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8AF6B7" w14:textId="77777777" w:rsidR="00733760" w:rsidRDefault="00733760"/>
    <w:p w14:paraId="591DECBE" w14:textId="17279F14" w:rsidR="00F376EE" w:rsidRDefault="001F6177">
      <w:r w:rsidRPr="003504A1">
        <w:rPr>
          <w:noProof/>
          <w:sz w:val="20"/>
          <w:lang w:val="en-US" w:eastAsia="en-US"/>
        </w:rPr>
        <w:drawing>
          <wp:inline distT="0" distB="0" distL="0" distR="0" wp14:anchorId="1C2E078B" wp14:editId="2CE423FB">
            <wp:extent cx="1809750" cy="600075"/>
            <wp:effectExtent l="0" t="0" r="0" b="0"/>
            <wp:docPr id="1"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7" cstate="print"/>
                    <a:stretch>
                      <a:fillRect/>
                    </a:stretch>
                  </pic:blipFill>
                  <pic:spPr>
                    <a:xfrm>
                      <a:off x="0" y="0"/>
                      <a:ext cx="1809750" cy="600075"/>
                    </a:xfrm>
                    <a:prstGeom prst="rect">
                      <a:avLst/>
                    </a:prstGeom>
                  </pic:spPr>
                </pic:pic>
              </a:graphicData>
            </a:graphic>
          </wp:inline>
        </w:drawing>
      </w:r>
    </w:p>
    <w:p w14:paraId="660E7883" w14:textId="2407B31B" w:rsidR="00733760" w:rsidRDefault="00733760"/>
    <w:p w14:paraId="566EC875" w14:textId="730D0C70" w:rsidR="00187E08" w:rsidRDefault="00187E08"/>
    <w:p w14:paraId="56A32005" w14:textId="77777777" w:rsidR="00187E08" w:rsidRDefault="00187E08"/>
    <w:p w14:paraId="230B9303" w14:textId="24EDCBDD" w:rsidR="00733760" w:rsidRPr="00CC1722" w:rsidRDefault="00733760">
      <w:pPr>
        <w:rPr>
          <w:b/>
          <w:bCs/>
          <w:sz w:val="28"/>
          <w:szCs w:val="28"/>
        </w:rPr>
      </w:pPr>
      <w:r w:rsidRPr="00CC1722">
        <w:rPr>
          <w:b/>
          <w:bCs/>
          <w:sz w:val="28"/>
          <w:szCs w:val="28"/>
        </w:rPr>
        <w:t>BA Business Management</w:t>
      </w:r>
    </w:p>
    <w:p w14:paraId="5C3687BA" w14:textId="6D0F176E" w:rsidR="00733760" w:rsidRPr="00CC1722" w:rsidRDefault="00733760">
      <w:pPr>
        <w:rPr>
          <w:b/>
          <w:bCs/>
          <w:sz w:val="28"/>
          <w:szCs w:val="28"/>
        </w:rPr>
      </w:pPr>
      <w:r w:rsidRPr="00CC1722">
        <w:rPr>
          <w:b/>
          <w:bCs/>
          <w:sz w:val="28"/>
          <w:szCs w:val="28"/>
        </w:rPr>
        <w:t>Title: Marketing Fundamentals</w:t>
      </w:r>
    </w:p>
    <w:p w14:paraId="7702C494" w14:textId="32BEFB34" w:rsidR="00733760" w:rsidRPr="00CC1722" w:rsidRDefault="00733760">
      <w:pPr>
        <w:rPr>
          <w:b/>
          <w:bCs/>
          <w:sz w:val="28"/>
          <w:szCs w:val="28"/>
        </w:rPr>
      </w:pPr>
      <w:r w:rsidRPr="00CC1722">
        <w:rPr>
          <w:b/>
          <w:bCs/>
          <w:sz w:val="28"/>
          <w:szCs w:val="28"/>
        </w:rPr>
        <w:t>Module code:</w:t>
      </w:r>
      <w:r w:rsidR="00961BE9" w:rsidRPr="00CC1722">
        <w:rPr>
          <w:b/>
          <w:bCs/>
          <w:sz w:val="28"/>
          <w:szCs w:val="28"/>
        </w:rPr>
        <w:t xml:space="preserve"> LCBB4004</w:t>
      </w:r>
    </w:p>
    <w:p w14:paraId="63B7C57E" w14:textId="6564C0D1" w:rsidR="00961BE9" w:rsidRPr="00CC1722" w:rsidRDefault="00961BE9">
      <w:pPr>
        <w:rPr>
          <w:b/>
          <w:bCs/>
          <w:sz w:val="28"/>
          <w:szCs w:val="28"/>
        </w:rPr>
      </w:pPr>
      <w:r w:rsidRPr="00CC1722">
        <w:rPr>
          <w:b/>
          <w:bCs/>
          <w:sz w:val="28"/>
          <w:szCs w:val="28"/>
        </w:rPr>
        <w:t>Module Lecturer: MD S</w:t>
      </w:r>
      <w:r w:rsidR="00CC1722">
        <w:rPr>
          <w:b/>
          <w:bCs/>
          <w:sz w:val="28"/>
          <w:szCs w:val="28"/>
        </w:rPr>
        <w:t>ADEQUE IMAM SHAIKH</w:t>
      </w:r>
    </w:p>
    <w:p w14:paraId="68A04D46" w14:textId="0309ABBF" w:rsidR="004A1D4C" w:rsidRPr="00CC1722" w:rsidRDefault="004A1D4C" w:rsidP="004A1D4C">
      <w:pPr>
        <w:ind w:left="720" w:hanging="720"/>
        <w:rPr>
          <w:b/>
          <w:bCs/>
          <w:sz w:val="28"/>
          <w:szCs w:val="28"/>
        </w:rPr>
      </w:pPr>
      <w:r w:rsidRPr="00CC1722">
        <w:rPr>
          <w:b/>
          <w:bCs/>
          <w:sz w:val="28"/>
          <w:szCs w:val="28"/>
        </w:rPr>
        <w:t>Assignment Title: Assessment 1 Blogging to commu</w:t>
      </w:r>
      <w:r w:rsidR="00187E08" w:rsidRPr="00CC1722">
        <w:rPr>
          <w:b/>
          <w:bCs/>
          <w:sz w:val="28"/>
          <w:szCs w:val="28"/>
        </w:rPr>
        <w:t>nicate</w:t>
      </w:r>
    </w:p>
    <w:p w14:paraId="250E74DD" w14:textId="79684FC7" w:rsidR="00187E08" w:rsidRPr="00CC1722" w:rsidRDefault="00187E08" w:rsidP="004A1D4C">
      <w:pPr>
        <w:ind w:left="720" w:hanging="720"/>
        <w:rPr>
          <w:b/>
          <w:bCs/>
          <w:sz w:val="28"/>
          <w:szCs w:val="28"/>
        </w:rPr>
      </w:pPr>
      <w:r w:rsidRPr="00CC1722">
        <w:rPr>
          <w:b/>
          <w:bCs/>
          <w:sz w:val="28"/>
          <w:szCs w:val="28"/>
        </w:rPr>
        <w:t>Student name: Tatiana Cebotari (2123377)</w:t>
      </w:r>
    </w:p>
    <w:p w14:paraId="31C99169" w14:textId="1CDC3666" w:rsidR="00187E08" w:rsidRDefault="00187E08" w:rsidP="004A1D4C">
      <w:pPr>
        <w:ind w:left="720" w:hanging="720"/>
      </w:pPr>
    </w:p>
    <w:p w14:paraId="471FA4F2" w14:textId="77777777" w:rsidR="00187E08" w:rsidRPr="003504A1" w:rsidRDefault="00187E08" w:rsidP="004A1D4C">
      <w:pPr>
        <w:ind w:left="720" w:hanging="720"/>
      </w:pPr>
    </w:p>
    <w:p w14:paraId="7848DE45" w14:textId="77777777" w:rsidR="00DC1F84" w:rsidRPr="003504A1" w:rsidRDefault="00DC1F84"/>
    <w:p w14:paraId="1E83EECF" w14:textId="77777777" w:rsidR="00DC1F84" w:rsidRPr="003504A1" w:rsidRDefault="001F6177">
      <w:pPr>
        <w:widowControl/>
        <w:autoSpaceDE/>
        <w:autoSpaceDN/>
        <w:adjustRightInd/>
        <w:spacing w:after="160" w:line="259" w:lineRule="auto"/>
        <w:jc w:val="left"/>
      </w:pPr>
      <w:r w:rsidRPr="003504A1">
        <w:br w:type="page"/>
      </w:r>
    </w:p>
    <w:sdt>
      <w:sdtPr>
        <w:rPr>
          <w:rFonts w:ascii="Times New Roman" w:eastAsia="Times New Roman" w:hAnsi="Times New Roman" w:cs="Times New Roman"/>
          <w:b w:val="0"/>
          <w:bCs w:val="0"/>
          <w:color w:val="auto"/>
          <w:sz w:val="24"/>
          <w:szCs w:val="24"/>
          <w:lang w:val="en-GB" w:eastAsia="en-GB"/>
        </w:rPr>
        <w:id w:val="108401595"/>
        <w:docPartObj>
          <w:docPartGallery w:val="Table of Contents"/>
          <w:docPartUnique/>
        </w:docPartObj>
      </w:sdtPr>
      <w:sdtContent>
        <w:p w14:paraId="466D4AD9" w14:textId="77777777" w:rsidR="00414F0D" w:rsidRPr="003504A1" w:rsidRDefault="001F6177" w:rsidP="00EB25FF">
          <w:pPr>
            <w:pStyle w:val="TOCHeading"/>
            <w:spacing w:line="360" w:lineRule="auto"/>
            <w:jc w:val="center"/>
            <w:rPr>
              <w:rFonts w:ascii="Times New Roman" w:hAnsi="Times New Roman" w:cs="Times New Roman"/>
            </w:rPr>
          </w:pPr>
          <w:r w:rsidRPr="003504A1">
            <w:rPr>
              <w:rFonts w:ascii="Times New Roman" w:hAnsi="Times New Roman" w:cs="Times New Roman"/>
              <w:color w:val="000000" w:themeColor="text1"/>
              <w:sz w:val="24"/>
              <w:szCs w:val="24"/>
            </w:rPr>
            <w:t>Table of Contents</w:t>
          </w:r>
        </w:p>
        <w:p w14:paraId="69DD43E4" w14:textId="77777777" w:rsidR="00B84587" w:rsidRPr="003504A1" w:rsidRDefault="005B124A">
          <w:pPr>
            <w:pStyle w:val="TOC1"/>
            <w:tabs>
              <w:tab w:val="right" w:leader="dot" w:pos="9016"/>
            </w:tabs>
            <w:rPr>
              <w:rFonts w:eastAsiaTheme="minorEastAsia"/>
              <w:noProof/>
              <w:sz w:val="22"/>
              <w:szCs w:val="22"/>
              <w:lang w:val="en-US" w:eastAsia="en-US"/>
            </w:rPr>
          </w:pPr>
          <w:r w:rsidRPr="003504A1">
            <w:fldChar w:fldCharType="begin"/>
          </w:r>
          <w:r w:rsidR="001F6177" w:rsidRPr="003504A1">
            <w:instrText xml:space="preserve"> TOC \o "1-3" \h \z \u </w:instrText>
          </w:r>
          <w:r w:rsidRPr="003504A1">
            <w:fldChar w:fldCharType="separate"/>
          </w:r>
          <w:hyperlink w:anchor="_Toc110355676" w:history="1">
            <w:r w:rsidR="00B84587" w:rsidRPr="003504A1">
              <w:rPr>
                <w:rStyle w:val="Hyperlink"/>
                <w:noProof/>
              </w:rPr>
              <w:t>Introduction</w:t>
            </w:r>
            <w:r w:rsidR="00B84587" w:rsidRPr="003504A1">
              <w:rPr>
                <w:noProof/>
                <w:webHidden/>
              </w:rPr>
              <w:tab/>
            </w:r>
            <w:r w:rsidR="00B84587" w:rsidRPr="003504A1">
              <w:rPr>
                <w:noProof/>
                <w:webHidden/>
              </w:rPr>
              <w:fldChar w:fldCharType="begin"/>
            </w:r>
            <w:r w:rsidR="00B84587" w:rsidRPr="003504A1">
              <w:rPr>
                <w:noProof/>
                <w:webHidden/>
              </w:rPr>
              <w:instrText xml:space="preserve"> PAGEREF _Toc110355676 \h </w:instrText>
            </w:r>
            <w:r w:rsidR="00B84587" w:rsidRPr="003504A1">
              <w:rPr>
                <w:noProof/>
                <w:webHidden/>
              </w:rPr>
            </w:r>
            <w:r w:rsidR="00B84587" w:rsidRPr="003504A1">
              <w:rPr>
                <w:noProof/>
                <w:webHidden/>
              </w:rPr>
              <w:fldChar w:fldCharType="separate"/>
            </w:r>
            <w:r w:rsidR="00B84587" w:rsidRPr="003504A1">
              <w:rPr>
                <w:noProof/>
                <w:webHidden/>
              </w:rPr>
              <w:t>3</w:t>
            </w:r>
            <w:r w:rsidR="00B84587" w:rsidRPr="003504A1">
              <w:rPr>
                <w:noProof/>
                <w:webHidden/>
              </w:rPr>
              <w:fldChar w:fldCharType="end"/>
            </w:r>
          </w:hyperlink>
        </w:p>
        <w:p w14:paraId="68827298" w14:textId="77777777" w:rsidR="00B84587" w:rsidRPr="003504A1" w:rsidRDefault="00000000">
          <w:pPr>
            <w:pStyle w:val="TOC1"/>
            <w:tabs>
              <w:tab w:val="right" w:leader="dot" w:pos="9016"/>
            </w:tabs>
            <w:rPr>
              <w:rFonts w:eastAsiaTheme="minorEastAsia"/>
              <w:noProof/>
              <w:sz w:val="22"/>
              <w:szCs w:val="22"/>
              <w:lang w:val="en-US" w:eastAsia="en-US"/>
            </w:rPr>
          </w:pPr>
          <w:hyperlink w:anchor="_Toc110355677" w:history="1">
            <w:r w:rsidR="00B84587" w:rsidRPr="003504A1">
              <w:rPr>
                <w:rStyle w:val="Hyperlink"/>
                <w:noProof/>
              </w:rPr>
              <w:t>Blog 1: Company Background</w:t>
            </w:r>
            <w:r w:rsidR="00B84587" w:rsidRPr="003504A1">
              <w:rPr>
                <w:noProof/>
                <w:webHidden/>
              </w:rPr>
              <w:tab/>
            </w:r>
            <w:r w:rsidR="00B84587" w:rsidRPr="003504A1">
              <w:rPr>
                <w:noProof/>
                <w:webHidden/>
              </w:rPr>
              <w:fldChar w:fldCharType="begin"/>
            </w:r>
            <w:r w:rsidR="00B84587" w:rsidRPr="003504A1">
              <w:rPr>
                <w:noProof/>
                <w:webHidden/>
              </w:rPr>
              <w:instrText xml:space="preserve"> PAGEREF _Toc110355677 \h </w:instrText>
            </w:r>
            <w:r w:rsidR="00B84587" w:rsidRPr="003504A1">
              <w:rPr>
                <w:noProof/>
                <w:webHidden/>
              </w:rPr>
            </w:r>
            <w:r w:rsidR="00B84587" w:rsidRPr="003504A1">
              <w:rPr>
                <w:noProof/>
                <w:webHidden/>
              </w:rPr>
              <w:fldChar w:fldCharType="separate"/>
            </w:r>
            <w:r w:rsidR="00B84587" w:rsidRPr="003504A1">
              <w:rPr>
                <w:noProof/>
                <w:webHidden/>
              </w:rPr>
              <w:t>4</w:t>
            </w:r>
            <w:r w:rsidR="00B84587" w:rsidRPr="003504A1">
              <w:rPr>
                <w:noProof/>
                <w:webHidden/>
              </w:rPr>
              <w:fldChar w:fldCharType="end"/>
            </w:r>
          </w:hyperlink>
        </w:p>
        <w:p w14:paraId="6F731937" w14:textId="77777777" w:rsidR="00B84587" w:rsidRPr="003504A1" w:rsidRDefault="00000000">
          <w:pPr>
            <w:pStyle w:val="TOC1"/>
            <w:tabs>
              <w:tab w:val="right" w:leader="dot" w:pos="9016"/>
            </w:tabs>
            <w:rPr>
              <w:rFonts w:eastAsiaTheme="minorEastAsia"/>
              <w:noProof/>
              <w:sz w:val="22"/>
              <w:szCs w:val="22"/>
              <w:lang w:val="en-US" w:eastAsia="en-US"/>
            </w:rPr>
          </w:pPr>
          <w:hyperlink w:anchor="_Toc110355678" w:history="1">
            <w:r w:rsidR="00B84587" w:rsidRPr="003504A1">
              <w:rPr>
                <w:rStyle w:val="Hyperlink"/>
                <w:noProof/>
              </w:rPr>
              <w:t>Blog 2: Product</w:t>
            </w:r>
            <w:r w:rsidR="00B84587" w:rsidRPr="003504A1">
              <w:rPr>
                <w:noProof/>
                <w:webHidden/>
              </w:rPr>
              <w:tab/>
            </w:r>
            <w:r w:rsidR="00B84587" w:rsidRPr="003504A1">
              <w:rPr>
                <w:noProof/>
                <w:webHidden/>
              </w:rPr>
              <w:fldChar w:fldCharType="begin"/>
            </w:r>
            <w:r w:rsidR="00B84587" w:rsidRPr="003504A1">
              <w:rPr>
                <w:noProof/>
                <w:webHidden/>
              </w:rPr>
              <w:instrText xml:space="preserve"> PAGEREF _Toc110355678 \h </w:instrText>
            </w:r>
            <w:r w:rsidR="00B84587" w:rsidRPr="003504A1">
              <w:rPr>
                <w:noProof/>
                <w:webHidden/>
              </w:rPr>
            </w:r>
            <w:r w:rsidR="00B84587" w:rsidRPr="003504A1">
              <w:rPr>
                <w:noProof/>
                <w:webHidden/>
              </w:rPr>
              <w:fldChar w:fldCharType="separate"/>
            </w:r>
            <w:r w:rsidR="00B84587" w:rsidRPr="003504A1">
              <w:rPr>
                <w:noProof/>
                <w:webHidden/>
              </w:rPr>
              <w:t>6</w:t>
            </w:r>
            <w:r w:rsidR="00B84587" w:rsidRPr="003504A1">
              <w:rPr>
                <w:noProof/>
                <w:webHidden/>
              </w:rPr>
              <w:fldChar w:fldCharType="end"/>
            </w:r>
          </w:hyperlink>
        </w:p>
        <w:p w14:paraId="2D9B57AE" w14:textId="77777777" w:rsidR="00B84587" w:rsidRPr="003504A1" w:rsidRDefault="00000000">
          <w:pPr>
            <w:pStyle w:val="TOC1"/>
            <w:tabs>
              <w:tab w:val="right" w:leader="dot" w:pos="9016"/>
            </w:tabs>
            <w:rPr>
              <w:rFonts w:eastAsiaTheme="minorEastAsia"/>
              <w:noProof/>
              <w:sz w:val="22"/>
              <w:szCs w:val="22"/>
              <w:lang w:val="en-US" w:eastAsia="en-US"/>
            </w:rPr>
          </w:pPr>
          <w:hyperlink w:anchor="_Toc110355679" w:history="1">
            <w:r w:rsidR="00B84587" w:rsidRPr="003504A1">
              <w:rPr>
                <w:rStyle w:val="Hyperlink"/>
                <w:noProof/>
              </w:rPr>
              <w:t>Blog 3: Price</w:t>
            </w:r>
            <w:r w:rsidR="00B84587" w:rsidRPr="003504A1">
              <w:rPr>
                <w:noProof/>
                <w:webHidden/>
              </w:rPr>
              <w:tab/>
            </w:r>
            <w:r w:rsidR="00B84587" w:rsidRPr="003504A1">
              <w:rPr>
                <w:noProof/>
                <w:webHidden/>
              </w:rPr>
              <w:fldChar w:fldCharType="begin"/>
            </w:r>
            <w:r w:rsidR="00B84587" w:rsidRPr="003504A1">
              <w:rPr>
                <w:noProof/>
                <w:webHidden/>
              </w:rPr>
              <w:instrText xml:space="preserve"> PAGEREF _Toc110355679 \h </w:instrText>
            </w:r>
            <w:r w:rsidR="00B84587" w:rsidRPr="003504A1">
              <w:rPr>
                <w:noProof/>
                <w:webHidden/>
              </w:rPr>
            </w:r>
            <w:r w:rsidR="00B84587" w:rsidRPr="003504A1">
              <w:rPr>
                <w:noProof/>
                <w:webHidden/>
              </w:rPr>
              <w:fldChar w:fldCharType="separate"/>
            </w:r>
            <w:r w:rsidR="00B84587" w:rsidRPr="003504A1">
              <w:rPr>
                <w:noProof/>
                <w:webHidden/>
              </w:rPr>
              <w:t>7</w:t>
            </w:r>
            <w:r w:rsidR="00B84587" w:rsidRPr="003504A1">
              <w:rPr>
                <w:noProof/>
                <w:webHidden/>
              </w:rPr>
              <w:fldChar w:fldCharType="end"/>
            </w:r>
          </w:hyperlink>
        </w:p>
        <w:p w14:paraId="3B7F7C10" w14:textId="77777777" w:rsidR="00B84587" w:rsidRPr="003504A1" w:rsidRDefault="00000000">
          <w:pPr>
            <w:pStyle w:val="TOC1"/>
            <w:tabs>
              <w:tab w:val="right" w:leader="dot" w:pos="9016"/>
            </w:tabs>
            <w:rPr>
              <w:rFonts w:eastAsiaTheme="minorEastAsia"/>
              <w:noProof/>
              <w:sz w:val="22"/>
              <w:szCs w:val="22"/>
              <w:lang w:val="en-US" w:eastAsia="en-US"/>
            </w:rPr>
          </w:pPr>
          <w:hyperlink w:anchor="_Toc110355680" w:history="1">
            <w:r w:rsidR="00B84587" w:rsidRPr="003504A1">
              <w:rPr>
                <w:rStyle w:val="Hyperlink"/>
                <w:noProof/>
              </w:rPr>
              <w:t>Blog 4: Place</w:t>
            </w:r>
            <w:r w:rsidR="00B84587" w:rsidRPr="003504A1">
              <w:rPr>
                <w:noProof/>
                <w:webHidden/>
              </w:rPr>
              <w:tab/>
            </w:r>
            <w:r w:rsidR="00B84587" w:rsidRPr="003504A1">
              <w:rPr>
                <w:noProof/>
                <w:webHidden/>
              </w:rPr>
              <w:fldChar w:fldCharType="begin"/>
            </w:r>
            <w:r w:rsidR="00B84587" w:rsidRPr="003504A1">
              <w:rPr>
                <w:noProof/>
                <w:webHidden/>
              </w:rPr>
              <w:instrText xml:space="preserve"> PAGEREF _Toc110355680 \h </w:instrText>
            </w:r>
            <w:r w:rsidR="00B84587" w:rsidRPr="003504A1">
              <w:rPr>
                <w:noProof/>
                <w:webHidden/>
              </w:rPr>
            </w:r>
            <w:r w:rsidR="00B84587" w:rsidRPr="003504A1">
              <w:rPr>
                <w:noProof/>
                <w:webHidden/>
              </w:rPr>
              <w:fldChar w:fldCharType="separate"/>
            </w:r>
            <w:r w:rsidR="00B84587" w:rsidRPr="003504A1">
              <w:rPr>
                <w:noProof/>
                <w:webHidden/>
              </w:rPr>
              <w:t>9</w:t>
            </w:r>
            <w:r w:rsidR="00B84587" w:rsidRPr="003504A1">
              <w:rPr>
                <w:noProof/>
                <w:webHidden/>
              </w:rPr>
              <w:fldChar w:fldCharType="end"/>
            </w:r>
          </w:hyperlink>
        </w:p>
        <w:p w14:paraId="24C74117" w14:textId="77777777" w:rsidR="00B84587" w:rsidRPr="003504A1" w:rsidRDefault="00000000">
          <w:pPr>
            <w:pStyle w:val="TOC1"/>
            <w:tabs>
              <w:tab w:val="right" w:leader="dot" w:pos="9016"/>
            </w:tabs>
            <w:rPr>
              <w:rFonts w:eastAsiaTheme="minorEastAsia"/>
              <w:noProof/>
              <w:sz w:val="22"/>
              <w:szCs w:val="22"/>
              <w:lang w:val="en-US" w:eastAsia="en-US"/>
            </w:rPr>
          </w:pPr>
          <w:hyperlink w:anchor="_Toc110355681" w:history="1">
            <w:r w:rsidR="00B84587" w:rsidRPr="003504A1">
              <w:rPr>
                <w:rStyle w:val="Hyperlink"/>
                <w:noProof/>
              </w:rPr>
              <w:t>Blog 5: Promotion</w:t>
            </w:r>
            <w:r w:rsidR="00B84587" w:rsidRPr="003504A1">
              <w:rPr>
                <w:noProof/>
                <w:webHidden/>
              </w:rPr>
              <w:tab/>
            </w:r>
            <w:r w:rsidR="00B84587" w:rsidRPr="003504A1">
              <w:rPr>
                <w:noProof/>
                <w:webHidden/>
              </w:rPr>
              <w:fldChar w:fldCharType="begin"/>
            </w:r>
            <w:r w:rsidR="00B84587" w:rsidRPr="003504A1">
              <w:rPr>
                <w:noProof/>
                <w:webHidden/>
              </w:rPr>
              <w:instrText xml:space="preserve"> PAGEREF _Toc110355681 \h </w:instrText>
            </w:r>
            <w:r w:rsidR="00B84587" w:rsidRPr="003504A1">
              <w:rPr>
                <w:noProof/>
                <w:webHidden/>
              </w:rPr>
            </w:r>
            <w:r w:rsidR="00B84587" w:rsidRPr="003504A1">
              <w:rPr>
                <w:noProof/>
                <w:webHidden/>
              </w:rPr>
              <w:fldChar w:fldCharType="separate"/>
            </w:r>
            <w:r w:rsidR="00B84587" w:rsidRPr="003504A1">
              <w:rPr>
                <w:noProof/>
                <w:webHidden/>
              </w:rPr>
              <w:t>10</w:t>
            </w:r>
            <w:r w:rsidR="00B84587" w:rsidRPr="003504A1">
              <w:rPr>
                <w:noProof/>
                <w:webHidden/>
              </w:rPr>
              <w:fldChar w:fldCharType="end"/>
            </w:r>
          </w:hyperlink>
        </w:p>
        <w:p w14:paraId="0B18C994" w14:textId="77777777" w:rsidR="00B84587" w:rsidRPr="003504A1" w:rsidRDefault="00000000">
          <w:pPr>
            <w:pStyle w:val="TOC1"/>
            <w:tabs>
              <w:tab w:val="right" w:leader="dot" w:pos="9016"/>
            </w:tabs>
            <w:rPr>
              <w:rFonts w:eastAsiaTheme="minorEastAsia"/>
              <w:noProof/>
              <w:sz w:val="22"/>
              <w:szCs w:val="22"/>
              <w:lang w:val="en-US" w:eastAsia="en-US"/>
            </w:rPr>
          </w:pPr>
          <w:hyperlink w:anchor="_Toc110355682" w:history="1">
            <w:r w:rsidR="00B84587" w:rsidRPr="003504A1">
              <w:rPr>
                <w:rStyle w:val="Hyperlink"/>
                <w:noProof/>
              </w:rPr>
              <w:t>Blog 6: Marketing Mix</w:t>
            </w:r>
            <w:r w:rsidR="00B84587" w:rsidRPr="003504A1">
              <w:rPr>
                <w:noProof/>
                <w:webHidden/>
              </w:rPr>
              <w:tab/>
            </w:r>
            <w:r w:rsidR="00B84587" w:rsidRPr="003504A1">
              <w:rPr>
                <w:noProof/>
                <w:webHidden/>
              </w:rPr>
              <w:fldChar w:fldCharType="begin"/>
            </w:r>
            <w:r w:rsidR="00B84587" w:rsidRPr="003504A1">
              <w:rPr>
                <w:noProof/>
                <w:webHidden/>
              </w:rPr>
              <w:instrText xml:space="preserve"> PAGEREF _Toc110355682 \h </w:instrText>
            </w:r>
            <w:r w:rsidR="00B84587" w:rsidRPr="003504A1">
              <w:rPr>
                <w:noProof/>
                <w:webHidden/>
              </w:rPr>
            </w:r>
            <w:r w:rsidR="00B84587" w:rsidRPr="003504A1">
              <w:rPr>
                <w:noProof/>
                <w:webHidden/>
              </w:rPr>
              <w:fldChar w:fldCharType="separate"/>
            </w:r>
            <w:r w:rsidR="00B84587" w:rsidRPr="003504A1">
              <w:rPr>
                <w:noProof/>
                <w:webHidden/>
              </w:rPr>
              <w:t>12</w:t>
            </w:r>
            <w:r w:rsidR="00B84587" w:rsidRPr="003504A1">
              <w:rPr>
                <w:noProof/>
                <w:webHidden/>
              </w:rPr>
              <w:fldChar w:fldCharType="end"/>
            </w:r>
          </w:hyperlink>
        </w:p>
        <w:p w14:paraId="50F9EB69" w14:textId="77777777" w:rsidR="00B84587" w:rsidRPr="003504A1" w:rsidRDefault="00000000">
          <w:pPr>
            <w:pStyle w:val="TOC1"/>
            <w:tabs>
              <w:tab w:val="right" w:leader="dot" w:pos="9016"/>
            </w:tabs>
            <w:rPr>
              <w:rFonts w:eastAsiaTheme="minorEastAsia"/>
              <w:noProof/>
              <w:sz w:val="22"/>
              <w:szCs w:val="22"/>
              <w:lang w:val="en-US" w:eastAsia="en-US"/>
            </w:rPr>
          </w:pPr>
          <w:hyperlink w:anchor="_Toc110355683" w:history="1">
            <w:r w:rsidR="00B84587" w:rsidRPr="003504A1">
              <w:rPr>
                <w:rStyle w:val="Hyperlink"/>
                <w:noProof/>
              </w:rPr>
              <w:t>Blog 7: Segmentation, Targeting and Positioning</w:t>
            </w:r>
            <w:r w:rsidR="00B84587" w:rsidRPr="003504A1">
              <w:rPr>
                <w:noProof/>
                <w:webHidden/>
              </w:rPr>
              <w:tab/>
            </w:r>
            <w:r w:rsidR="00B84587" w:rsidRPr="003504A1">
              <w:rPr>
                <w:noProof/>
                <w:webHidden/>
              </w:rPr>
              <w:fldChar w:fldCharType="begin"/>
            </w:r>
            <w:r w:rsidR="00B84587" w:rsidRPr="003504A1">
              <w:rPr>
                <w:noProof/>
                <w:webHidden/>
              </w:rPr>
              <w:instrText xml:space="preserve"> PAGEREF _Toc110355683 \h </w:instrText>
            </w:r>
            <w:r w:rsidR="00B84587" w:rsidRPr="003504A1">
              <w:rPr>
                <w:noProof/>
                <w:webHidden/>
              </w:rPr>
            </w:r>
            <w:r w:rsidR="00B84587" w:rsidRPr="003504A1">
              <w:rPr>
                <w:noProof/>
                <w:webHidden/>
              </w:rPr>
              <w:fldChar w:fldCharType="separate"/>
            </w:r>
            <w:r w:rsidR="00B84587" w:rsidRPr="003504A1">
              <w:rPr>
                <w:noProof/>
                <w:webHidden/>
              </w:rPr>
              <w:t>14</w:t>
            </w:r>
            <w:r w:rsidR="00B84587" w:rsidRPr="003504A1">
              <w:rPr>
                <w:noProof/>
                <w:webHidden/>
              </w:rPr>
              <w:fldChar w:fldCharType="end"/>
            </w:r>
          </w:hyperlink>
        </w:p>
        <w:p w14:paraId="1EC90146" w14:textId="77777777" w:rsidR="00B84587" w:rsidRPr="003504A1" w:rsidRDefault="00000000">
          <w:pPr>
            <w:pStyle w:val="TOC1"/>
            <w:tabs>
              <w:tab w:val="right" w:leader="dot" w:pos="9016"/>
            </w:tabs>
            <w:rPr>
              <w:rFonts w:eastAsiaTheme="minorEastAsia"/>
              <w:noProof/>
              <w:sz w:val="22"/>
              <w:szCs w:val="22"/>
              <w:lang w:val="en-US" w:eastAsia="en-US"/>
            </w:rPr>
          </w:pPr>
          <w:hyperlink w:anchor="_Toc110355684" w:history="1">
            <w:r w:rsidR="00B84587" w:rsidRPr="003504A1">
              <w:rPr>
                <w:rStyle w:val="Hyperlink"/>
                <w:noProof/>
              </w:rPr>
              <w:t>Conclusion</w:t>
            </w:r>
            <w:r w:rsidR="00B84587" w:rsidRPr="003504A1">
              <w:rPr>
                <w:noProof/>
                <w:webHidden/>
              </w:rPr>
              <w:tab/>
            </w:r>
            <w:r w:rsidR="00B84587" w:rsidRPr="003504A1">
              <w:rPr>
                <w:noProof/>
                <w:webHidden/>
              </w:rPr>
              <w:fldChar w:fldCharType="begin"/>
            </w:r>
            <w:r w:rsidR="00B84587" w:rsidRPr="003504A1">
              <w:rPr>
                <w:noProof/>
                <w:webHidden/>
              </w:rPr>
              <w:instrText xml:space="preserve"> PAGEREF _Toc110355684 \h </w:instrText>
            </w:r>
            <w:r w:rsidR="00B84587" w:rsidRPr="003504A1">
              <w:rPr>
                <w:noProof/>
                <w:webHidden/>
              </w:rPr>
            </w:r>
            <w:r w:rsidR="00B84587" w:rsidRPr="003504A1">
              <w:rPr>
                <w:noProof/>
                <w:webHidden/>
              </w:rPr>
              <w:fldChar w:fldCharType="separate"/>
            </w:r>
            <w:r w:rsidR="00B84587" w:rsidRPr="003504A1">
              <w:rPr>
                <w:noProof/>
                <w:webHidden/>
              </w:rPr>
              <w:t>16</w:t>
            </w:r>
            <w:r w:rsidR="00B84587" w:rsidRPr="003504A1">
              <w:rPr>
                <w:noProof/>
                <w:webHidden/>
              </w:rPr>
              <w:fldChar w:fldCharType="end"/>
            </w:r>
          </w:hyperlink>
        </w:p>
        <w:p w14:paraId="2042A403" w14:textId="77777777" w:rsidR="00B84587" w:rsidRPr="003504A1" w:rsidRDefault="00000000">
          <w:pPr>
            <w:pStyle w:val="TOC1"/>
            <w:tabs>
              <w:tab w:val="right" w:leader="dot" w:pos="9016"/>
            </w:tabs>
            <w:rPr>
              <w:rFonts w:eastAsiaTheme="minorEastAsia"/>
              <w:noProof/>
              <w:sz w:val="22"/>
              <w:szCs w:val="22"/>
              <w:lang w:val="en-US" w:eastAsia="en-US"/>
            </w:rPr>
          </w:pPr>
          <w:hyperlink w:anchor="_Toc110355685" w:history="1">
            <w:r w:rsidR="00B84587" w:rsidRPr="003504A1">
              <w:rPr>
                <w:rStyle w:val="Hyperlink"/>
                <w:noProof/>
              </w:rPr>
              <w:t>Reference List</w:t>
            </w:r>
            <w:r w:rsidR="00B84587" w:rsidRPr="003504A1">
              <w:rPr>
                <w:noProof/>
                <w:webHidden/>
              </w:rPr>
              <w:tab/>
            </w:r>
            <w:r w:rsidR="00B84587" w:rsidRPr="003504A1">
              <w:rPr>
                <w:noProof/>
                <w:webHidden/>
              </w:rPr>
              <w:fldChar w:fldCharType="begin"/>
            </w:r>
            <w:r w:rsidR="00B84587" w:rsidRPr="003504A1">
              <w:rPr>
                <w:noProof/>
                <w:webHidden/>
              </w:rPr>
              <w:instrText xml:space="preserve"> PAGEREF _Toc110355685 \h </w:instrText>
            </w:r>
            <w:r w:rsidR="00B84587" w:rsidRPr="003504A1">
              <w:rPr>
                <w:noProof/>
                <w:webHidden/>
              </w:rPr>
            </w:r>
            <w:r w:rsidR="00B84587" w:rsidRPr="003504A1">
              <w:rPr>
                <w:noProof/>
                <w:webHidden/>
              </w:rPr>
              <w:fldChar w:fldCharType="separate"/>
            </w:r>
            <w:r w:rsidR="00B84587" w:rsidRPr="003504A1">
              <w:rPr>
                <w:noProof/>
                <w:webHidden/>
              </w:rPr>
              <w:t>17</w:t>
            </w:r>
            <w:r w:rsidR="00B84587" w:rsidRPr="003504A1">
              <w:rPr>
                <w:noProof/>
                <w:webHidden/>
              </w:rPr>
              <w:fldChar w:fldCharType="end"/>
            </w:r>
          </w:hyperlink>
        </w:p>
        <w:p w14:paraId="379AC8CE" w14:textId="77777777" w:rsidR="00414F0D" w:rsidRPr="003504A1" w:rsidRDefault="005B124A">
          <w:r w:rsidRPr="003504A1">
            <w:fldChar w:fldCharType="end"/>
          </w:r>
        </w:p>
      </w:sdtContent>
    </w:sdt>
    <w:p w14:paraId="481645C7" w14:textId="77777777" w:rsidR="00763F19" w:rsidRDefault="00763F19">
      <w:pPr>
        <w:widowControl/>
        <w:autoSpaceDE/>
        <w:autoSpaceDN/>
        <w:adjustRightInd/>
        <w:spacing w:after="160" w:line="259" w:lineRule="auto"/>
        <w:jc w:val="left"/>
        <w:rPr>
          <w:rFonts w:eastAsiaTheme="majorEastAsia"/>
          <w:b/>
          <w:szCs w:val="32"/>
          <w:lang w:eastAsia="pl-PL"/>
        </w:rPr>
      </w:pPr>
      <w:bookmarkStart w:id="0" w:name="_Toc110352765"/>
      <w:bookmarkStart w:id="1" w:name="_Toc110355676"/>
      <w:r>
        <w:br w:type="page"/>
      </w:r>
    </w:p>
    <w:p w14:paraId="197FACF3" w14:textId="77777777" w:rsidR="00B86B71" w:rsidRPr="003504A1" w:rsidRDefault="00B86B71" w:rsidP="00B86B71">
      <w:pPr>
        <w:pStyle w:val="Heading1"/>
        <w:rPr>
          <w:rFonts w:cs="Times New Roman"/>
          <w:lang w:val="en-GB"/>
        </w:rPr>
      </w:pPr>
      <w:r w:rsidRPr="003504A1">
        <w:rPr>
          <w:rFonts w:cs="Times New Roman"/>
          <w:lang w:val="en-GB"/>
        </w:rPr>
        <w:lastRenderedPageBreak/>
        <w:t>Introduction</w:t>
      </w:r>
      <w:bookmarkEnd w:id="0"/>
      <w:bookmarkEnd w:id="1"/>
    </w:p>
    <w:p w14:paraId="521AAEF5" w14:textId="77777777" w:rsidR="00B86B71" w:rsidRPr="003504A1" w:rsidRDefault="00B86B71" w:rsidP="00B86B71">
      <w:pPr>
        <w:rPr>
          <w:lang w:eastAsia="pl-PL"/>
        </w:rPr>
      </w:pPr>
      <w:r w:rsidRPr="003504A1">
        <w:rPr>
          <w:lang w:eastAsia="pl-PL"/>
        </w:rPr>
        <w:t xml:space="preserve">The aspects of an organisation regarded to have a direct impact upon the future cash flow and income of the same are called </w:t>
      </w:r>
      <w:r w:rsidRPr="003504A1">
        <w:rPr>
          <w:b/>
          <w:i/>
          <w:lang w:eastAsia="pl-PL"/>
        </w:rPr>
        <w:t>marketing fundamentals</w:t>
      </w:r>
      <w:r w:rsidRPr="003504A1">
        <w:rPr>
          <w:lang w:eastAsia="pl-PL"/>
        </w:rPr>
        <w:t xml:space="preserve">. In this study, the </w:t>
      </w:r>
      <w:r w:rsidR="0038036B" w:rsidRPr="003504A1">
        <w:rPr>
          <w:lang w:eastAsia="pl-PL"/>
        </w:rPr>
        <w:t>focus will</w:t>
      </w:r>
      <w:r w:rsidRPr="003504A1">
        <w:rPr>
          <w:lang w:eastAsia="pl-PL"/>
        </w:rPr>
        <w:t xml:space="preserve"> be made</w:t>
      </w:r>
      <w:r w:rsidR="0038036B" w:rsidRPr="003504A1">
        <w:rPr>
          <w:lang w:eastAsia="pl-PL"/>
        </w:rPr>
        <w:t xml:space="preserve"> </w:t>
      </w:r>
      <w:r w:rsidRPr="003504A1">
        <w:rPr>
          <w:lang w:eastAsia="pl-PL"/>
        </w:rPr>
        <w:t xml:space="preserve">on the </w:t>
      </w:r>
      <w:r w:rsidR="0038036B" w:rsidRPr="003504A1">
        <w:rPr>
          <w:lang w:eastAsia="pl-PL"/>
        </w:rPr>
        <w:t>marketing strategies</w:t>
      </w:r>
      <w:r w:rsidRPr="003504A1">
        <w:rPr>
          <w:lang w:eastAsia="pl-PL"/>
        </w:rPr>
        <w:t xml:space="preserve"> undertaken by Marks and Spencer via 4P’s of the marketing mix and STP framework. </w:t>
      </w:r>
    </w:p>
    <w:p w14:paraId="64B6CE2F" w14:textId="77777777" w:rsidR="00B86B71" w:rsidRPr="003504A1" w:rsidRDefault="00B86B71" w:rsidP="00B86B71">
      <w:pPr>
        <w:widowControl/>
        <w:autoSpaceDE/>
        <w:autoSpaceDN/>
        <w:adjustRightInd/>
        <w:spacing w:after="160" w:line="259" w:lineRule="auto"/>
        <w:jc w:val="left"/>
        <w:rPr>
          <w:rFonts w:eastAsiaTheme="majorEastAsia"/>
          <w:b/>
          <w:szCs w:val="32"/>
          <w:lang w:eastAsia="pl-PL"/>
        </w:rPr>
      </w:pPr>
      <w:r w:rsidRPr="003504A1">
        <w:br w:type="page"/>
      </w:r>
    </w:p>
    <w:p w14:paraId="5410D177" w14:textId="77777777" w:rsidR="00B86B71" w:rsidRPr="003504A1" w:rsidRDefault="00B86B71" w:rsidP="00B86B71">
      <w:pPr>
        <w:pStyle w:val="Heading1"/>
        <w:rPr>
          <w:rFonts w:cs="Times New Roman"/>
          <w:lang w:val="en-GB"/>
        </w:rPr>
      </w:pPr>
      <w:bookmarkStart w:id="2" w:name="_Toc110352766"/>
      <w:bookmarkStart w:id="3" w:name="_Toc110355677"/>
      <w:r w:rsidRPr="003504A1">
        <w:rPr>
          <w:rFonts w:cs="Times New Roman"/>
          <w:lang w:val="en-GB"/>
        </w:rPr>
        <w:lastRenderedPageBreak/>
        <w:t>Blog 1: Company Background</w:t>
      </w:r>
      <w:bookmarkEnd w:id="2"/>
      <w:bookmarkEnd w:id="3"/>
    </w:p>
    <w:p w14:paraId="2440ADC1" w14:textId="77777777" w:rsidR="00B86B71" w:rsidRPr="003504A1" w:rsidRDefault="00B86B71" w:rsidP="00B86B71">
      <w:pPr>
        <w:rPr>
          <w:lang w:eastAsia="pl-PL"/>
        </w:rPr>
      </w:pPr>
      <w:r w:rsidRPr="003504A1">
        <w:rPr>
          <w:lang w:eastAsia="pl-PL"/>
        </w:rPr>
        <w:t xml:space="preserve">Mark and Spencer are one of the biggest and </w:t>
      </w:r>
      <w:r w:rsidR="00263259" w:rsidRPr="003504A1">
        <w:rPr>
          <w:lang w:eastAsia="pl-PL"/>
        </w:rPr>
        <w:t>leading retail</w:t>
      </w:r>
      <w:r w:rsidRPr="003504A1">
        <w:rPr>
          <w:lang w:eastAsia="pl-PL"/>
        </w:rPr>
        <w:t xml:space="preserve"> </w:t>
      </w:r>
      <w:proofErr w:type="gramStart"/>
      <w:r w:rsidRPr="003504A1">
        <w:rPr>
          <w:lang w:eastAsia="pl-PL"/>
        </w:rPr>
        <w:t>organisation</w:t>
      </w:r>
      <w:proofErr w:type="gramEnd"/>
      <w:r w:rsidRPr="003504A1">
        <w:rPr>
          <w:lang w:eastAsia="pl-PL"/>
        </w:rPr>
        <w:t xml:space="preserve"> that has been operating in the UK since 1884 (</w:t>
      </w:r>
      <w:r w:rsidRPr="003504A1">
        <w:rPr>
          <w:lang w:val="en-US"/>
        </w:rPr>
        <w:t>Marks</w:t>
      </w:r>
      <w:r w:rsidR="00263259" w:rsidRPr="003504A1">
        <w:rPr>
          <w:lang w:val="en-US"/>
        </w:rPr>
        <w:t xml:space="preserve"> </w:t>
      </w:r>
      <w:r w:rsidRPr="003504A1">
        <w:rPr>
          <w:lang w:val="en-US"/>
        </w:rPr>
        <w:t>and</w:t>
      </w:r>
      <w:r w:rsidR="00263259" w:rsidRPr="003504A1">
        <w:rPr>
          <w:lang w:val="en-US"/>
        </w:rPr>
        <w:t xml:space="preserve"> </w:t>
      </w:r>
      <w:r w:rsidRPr="003504A1">
        <w:rPr>
          <w:lang w:val="en-US"/>
        </w:rPr>
        <w:t>spencer, 2022</w:t>
      </w:r>
      <w:r w:rsidRPr="003504A1">
        <w:rPr>
          <w:lang w:eastAsia="pl-PL"/>
        </w:rPr>
        <w:t xml:space="preserve">). The organisation has its headquarters present in London, the United Kingdom </w:t>
      </w:r>
      <w:r w:rsidR="00263259" w:rsidRPr="003504A1">
        <w:rPr>
          <w:lang w:eastAsia="pl-PL"/>
        </w:rPr>
        <w:t>that was</w:t>
      </w:r>
      <w:r w:rsidRPr="003504A1">
        <w:rPr>
          <w:lang w:eastAsia="pl-PL"/>
        </w:rPr>
        <w:t xml:space="preserve"> founded by Michael Marks and Thomas Spencer providing their consumers with fashionable clothes, which</w:t>
      </w:r>
      <w:r w:rsidR="00263259" w:rsidRPr="003504A1">
        <w:rPr>
          <w:lang w:eastAsia="pl-PL"/>
        </w:rPr>
        <w:t xml:space="preserve"> </w:t>
      </w:r>
      <w:r w:rsidRPr="003504A1">
        <w:rPr>
          <w:lang w:eastAsia="pl-PL"/>
        </w:rPr>
        <w:t>are</w:t>
      </w:r>
      <w:r w:rsidR="00263259" w:rsidRPr="003504A1">
        <w:rPr>
          <w:lang w:eastAsia="pl-PL"/>
        </w:rPr>
        <w:t xml:space="preserve"> </w:t>
      </w:r>
      <w:r w:rsidRPr="003504A1">
        <w:rPr>
          <w:lang w:eastAsia="pl-PL"/>
        </w:rPr>
        <w:t xml:space="preserve">for both men and women. </w:t>
      </w:r>
    </w:p>
    <w:p w14:paraId="605691B0" w14:textId="77777777" w:rsidR="00B86B71" w:rsidRPr="003504A1" w:rsidRDefault="00B86B71" w:rsidP="00B86B71">
      <w:pPr>
        <w:keepNext/>
        <w:jc w:val="center"/>
      </w:pPr>
      <w:r w:rsidRPr="003504A1">
        <w:rPr>
          <w:noProof/>
          <w:lang w:val="en-US" w:eastAsia="en-US"/>
        </w:rPr>
        <w:drawing>
          <wp:inline distT="0" distB="0" distL="0" distR="0" wp14:anchorId="47452EC6" wp14:editId="44202C8F">
            <wp:extent cx="4046220" cy="1903866"/>
            <wp:effectExtent l="76200" t="76200" r="125730" b="134620"/>
            <wp:docPr id="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8"/>
                    <a:stretch>
                      <a:fillRect/>
                    </a:stretch>
                  </pic:blipFill>
                  <pic:spPr>
                    <a:xfrm>
                      <a:off x="0" y="0"/>
                      <a:ext cx="4052360" cy="190675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41FFF33" w14:textId="77777777" w:rsidR="00B86B71" w:rsidRPr="003504A1" w:rsidRDefault="00B86B71" w:rsidP="00B86B71">
      <w:pPr>
        <w:pStyle w:val="Caption"/>
        <w:jc w:val="center"/>
        <w:rPr>
          <w:b w:val="0"/>
          <w:i/>
          <w:color w:val="auto"/>
          <w:sz w:val="24"/>
          <w:szCs w:val="24"/>
        </w:rPr>
      </w:pPr>
      <w:r w:rsidRPr="003504A1">
        <w:rPr>
          <w:color w:val="auto"/>
          <w:sz w:val="24"/>
          <w:szCs w:val="24"/>
        </w:rPr>
        <w:t xml:space="preserve">Figure </w:t>
      </w:r>
      <w:r w:rsidRPr="003504A1">
        <w:rPr>
          <w:b w:val="0"/>
          <w:i/>
          <w:color w:val="auto"/>
          <w:sz w:val="24"/>
          <w:szCs w:val="24"/>
        </w:rPr>
        <w:fldChar w:fldCharType="begin"/>
      </w:r>
      <w:r w:rsidRPr="003504A1">
        <w:rPr>
          <w:color w:val="auto"/>
          <w:sz w:val="24"/>
          <w:szCs w:val="24"/>
        </w:rPr>
        <w:instrText xml:space="preserve"> SEQ Figure \* ARABIC </w:instrText>
      </w:r>
      <w:r w:rsidRPr="003504A1">
        <w:rPr>
          <w:b w:val="0"/>
          <w:i/>
          <w:color w:val="auto"/>
          <w:sz w:val="24"/>
          <w:szCs w:val="24"/>
        </w:rPr>
        <w:fldChar w:fldCharType="separate"/>
      </w:r>
      <w:r w:rsidR="00EB25FF" w:rsidRPr="003504A1">
        <w:rPr>
          <w:noProof/>
          <w:color w:val="auto"/>
          <w:sz w:val="24"/>
          <w:szCs w:val="24"/>
        </w:rPr>
        <w:t>1</w:t>
      </w:r>
      <w:r w:rsidRPr="003504A1">
        <w:rPr>
          <w:b w:val="0"/>
          <w:i/>
          <w:color w:val="auto"/>
          <w:sz w:val="24"/>
          <w:szCs w:val="24"/>
        </w:rPr>
        <w:fldChar w:fldCharType="end"/>
      </w:r>
      <w:r w:rsidRPr="003504A1">
        <w:rPr>
          <w:color w:val="auto"/>
          <w:sz w:val="24"/>
          <w:szCs w:val="24"/>
        </w:rPr>
        <w:t>: Marks and Spencer</w:t>
      </w:r>
    </w:p>
    <w:p w14:paraId="0A8E47CF" w14:textId="77777777" w:rsidR="00B86B71" w:rsidRPr="003504A1" w:rsidRDefault="00B86B71" w:rsidP="00B86B71">
      <w:pPr>
        <w:jc w:val="center"/>
        <w:rPr>
          <w:lang w:eastAsia="pl-PL"/>
        </w:rPr>
      </w:pPr>
      <w:r w:rsidRPr="003504A1">
        <w:rPr>
          <w:lang w:eastAsia="pl-PL"/>
        </w:rPr>
        <w:t xml:space="preserve">(Source: </w:t>
      </w:r>
      <w:r w:rsidRPr="003504A1">
        <w:rPr>
          <w:lang w:val="en-US"/>
        </w:rPr>
        <w:t>Marks</w:t>
      </w:r>
      <w:r w:rsidR="00B42F00" w:rsidRPr="003504A1">
        <w:rPr>
          <w:lang w:val="en-US"/>
        </w:rPr>
        <w:t xml:space="preserve"> </w:t>
      </w:r>
      <w:r w:rsidRPr="003504A1">
        <w:rPr>
          <w:lang w:val="en-US"/>
        </w:rPr>
        <w:t>and</w:t>
      </w:r>
      <w:r w:rsidR="00B42F00" w:rsidRPr="003504A1">
        <w:rPr>
          <w:lang w:val="en-US"/>
        </w:rPr>
        <w:t xml:space="preserve"> </w:t>
      </w:r>
      <w:r w:rsidRPr="003504A1">
        <w:rPr>
          <w:lang w:val="en-US"/>
        </w:rPr>
        <w:t>spencer, 2022</w:t>
      </w:r>
      <w:r w:rsidRPr="003504A1">
        <w:rPr>
          <w:lang w:eastAsia="pl-PL"/>
        </w:rPr>
        <w:t>)</w:t>
      </w:r>
    </w:p>
    <w:p w14:paraId="0F65827B" w14:textId="77777777" w:rsidR="00B86B71" w:rsidRPr="003504A1" w:rsidRDefault="00B86B71" w:rsidP="00B86B71">
      <w:pPr>
        <w:rPr>
          <w:lang w:eastAsia="pl-PL"/>
        </w:rPr>
      </w:pPr>
      <w:r w:rsidRPr="003504A1">
        <w:rPr>
          <w:lang w:eastAsia="pl-PL"/>
        </w:rPr>
        <w:t xml:space="preserve">Furthermore, Marks and Spencer have also been providing their consumers with stylish homeware and high-quality food that holds significant value to consumers </w:t>
      </w:r>
      <w:proofErr w:type="gramStart"/>
      <w:r w:rsidRPr="003504A1">
        <w:rPr>
          <w:lang w:eastAsia="pl-PL"/>
        </w:rPr>
        <w:t>all across</w:t>
      </w:r>
      <w:proofErr w:type="gramEnd"/>
      <w:r w:rsidRPr="003504A1">
        <w:rPr>
          <w:lang w:eastAsia="pl-PL"/>
        </w:rPr>
        <w:t xml:space="preserve"> the globe. It is believed that Marks and Spencer </w:t>
      </w:r>
      <w:r w:rsidR="00B42F00" w:rsidRPr="003504A1">
        <w:rPr>
          <w:lang w:eastAsia="pl-PL"/>
        </w:rPr>
        <w:t>have near</w:t>
      </w:r>
      <w:r w:rsidRPr="003504A1">
        <w:rPr>
          <w:lang w:eastAsia="pl-PL"/>
        </w:rPr>
        <w:t xml:space="preserve"> about 1509 stores within the different international territories which also includes more than 100 websites in the global </w:t>
      </w:r>
      <w:proofErr w:type="gramStart"/>
      <w:r w:rsidRPr="003504A1">
        <w:rPr>
          <w:lang w:eastAsia="pl-PL"/>
        </w:rPr>
        <w:t>context..</w:t>
      </w:r>
      <w:proofErr w:type="gramEnd"/>
      <w:r w:rsidRPr="003504A1">
        <w:rPr>
          <w:lang w:eastAsia="pl-PL"/>
        </w:rPr>
        <w:t xml:space="preserve"> Lastly, consumers of Marks and Spencer also get the service of renewable energy creating a great source of electricity. Some of the key persons of Marks and Spencer are Archie Norman, Stuart Machin, Katie Bickerstaffe, Eoin </w:t>
      </w:r>
      <w:proofErr w:type="spellStart"/>
      <w:r w:rsidRPr="003504A1">
        <w:rPr>
          <w:lang w:eastAsia="pl-PL"/>
        </w:rPr>
        <w:t>Tonge</w:t>
      </w:r>
      <w:proofErr w:type="spellEnd"/>
      <w:r w:rsidRPr="003504A1">
        <w:rPr>
          <w:lang w:eastAsia="pl-PL"/>
        </w:rPr>
        <w:t xml:space="preserve"> and many more that are contributing to the overall functions and activities of the same. Currently, there are almost 66,210 employees that are working with Marks and Spencer where they have successfully gained a total revenue of 10 billion pounds within the territory of the UK and 900 million in the global context (Statista, 2022). </w:t>
      </w:r>
    </w:p>
    <w:p w14:paraId="444B5797" w14:textId="77777777" w:rsidR="00B86B71" w:rsidRPr="003504A1" w:rsidRDefault="00B86B71" w:rsidP="00B86B71">
      <w:pPr>
        <w:keepNext/>
        <w:jc w:val="center"/>
      </w:pPr>
      <w:r w:rsidRPr="003504A1">
        <w:rPr>
          <w:noProof/>
          <w:lang w:val="en-US" w:eastAsia="en-US"/>
        </w:rPr>
        <w:lastRenderedPageBreak/>
        <w:drawing>
          <wp:inline distT="0" distB="0" distL="0" distR="0" wp14:anchorId="215A407E" wp14:editId="1E68F3BF">
            <wp:extent cx="3768436" cy="2475828"/>
            <wp:effectExtent l="76200" t="76200" r="137160" b="134620"/>
            <wp:docPr id="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9"/>
                    <a:stretch>
                      <a:fillRect/>
                    </a:stretch>
                  </pic:blipFill>
                  <pic:spPr>
                    <a:xfrm>
                      <a:off x="0" y="0"/>
                      <a:ext cx="3774517" cy="247982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96C0A75" w14:textId="77777777" w:rsidR="00B86B71" w:rsidRPr="003504A1" w:rsidRDefault="00B86B71" w:rsidP="00B86B71">
      <w:pPr>
        <w:pStyle w:val="Caption"/>
        <w:jc w:val="center"/>
        <w:rPr>
          <w:b w:val="0"/>
          <w:i/>
          <w:color w:val="auto"/>
          <w:sz w:val="24"/>
        </w:rPr>
      </w:pPr>
      <w:r w:rsidRPr="003504A1">
        <w:rPr>
          <w:color w:val="auto"/>
          <w:sz w:val="24"/>
        </w:rPr>
        <w:t xml:space="preserve">Figure </w:t>
      </w:r>
      <w:r w:rsidRPr="003504A1">
        <w:rPr>
          <w:b w:val="0"/>
          <w:i/>
          <w:color w:val="auto"/>
          <w:sz w:val="24"/>
        </w:rPr>
        <w:fldChar w:fldCharType="begin"/>
      </w:r>
      <w:r w:rsidRPr="003504A1">
        <w:rPr>
          <w:color w:val="auto"/>
          <w:sz w:val="24"/>
        </w:rPr>
        <w:instrText xml:space="preserve"> SEQ Figure \* ARABIC </w:instrText>
      </w:r>
      <w:r w:rsidRPr="003504A1">
        <w:rPr>
          <w:b w:val="0"/>
          <w:i/>
          <w:color w:val="auto"/>
          <w:sz w:val="24"/>
        </w:rPr>
        <w:fldChar w:fldCharType="separate"/>
      </w:r>
      <w:r w:rsidR="00EB25FF" w:rsidRPr="003504A1">
        <w:rPr>
          <w:noProof/>
          <w:color w:val="auto"/>
          <w:sz w:val="24"/>
        </w:rPr>
        <w:t>2</w:t>
      </w:r>
      <w:r w:rsidRPr="003504A1">
        <w:rPr>
          <w:b w:val="0"/>
          <w:i/>
          <w:color w:val="auto"/>
          <w:sz w:val="24"/>
        </w:rPr>
        <w:fldChar w:fldCharType="end"/>
      </w:r>
      <w:r w:rsidRPr="003504A1">
        <w:rPr>
          <w:color w:val="auto"/>
          <w:sz w:val="24"/>
        </w:rPr>
        <w:t>: Employee Count of Marks and Spencer</w:t>
      </w:r>
    </w:p>
    <w:p w14:paraId="60D9F2BC" w14:textId="77777777" w:rsidR="00B86B71" w:rsidRPr="003504A1" w:rsidRDefault="00B86B71" w:rsidP="00B86B71">
      <w:pPr>
        <w:jc w:val="center"/>
        <w:rPr>
          <w:lang w:eastAsia="pl-PL"/>
        </w:rPr>
      </w:pPr>
      <w:r w:rsidRPr="003504A1">
        <w:rPr>
          <w:lang w:eastAsia="pl-PL"/>
        </w:rPr>
        <w:t>(Source: Statista, 2022)</w:t>
      </w:r>
    </w:p>
    <w:p w14:paraId="2441F409" w14:textId="77777777" w:rsidR="00B86B71" w:rsidRPr="003504A1" w:rsidRDefault="00B86B71" w:rsidP="00B86B71">
      <w:pPr>
        <w:widowControl/>
        <w:autoSpaceDE/>
        <w:autoSpaceDN/>
        <w:adjustRightInd/>
        <w:spacing w:after="160" w:line="259" w:lineRule="auto"/>
        <w:jc w:val="left"/>
        <w:rPr>
          <w:rFonts w:eastAsiaTheme="majorEastAsia"/>
          <w:b/>
          <w:szCs w:val="32"/>
          <w:lang w:eastAsia="pl-PL"/>
        </w:rPr>
      </w:pPr>
      <w:r w:rsidRPr="003504A1">
        <w:br w:type="page"/>
      </w:r>
    </w:p>
    <w:p w14:paraId="113BB9AA" w14:textId="77777777" w:rsidR="00B86B71" w:rsidRPr="003504A1" w:rsidRDefault="00B86B71" w:rsidP="00B86B71">
      <w:pPr>
        <w:pStyle w:val="Heading1"/>
        <w:rPr>
          <w:rFonts w:cs="Times New Roman"/>
          <w:lang w:val="en-GB"/>
        </w:rPr>
      </w:pPr>
      <w:bookmarkStart w:id="4" w:name="_Toc110352767"/>
      <w:bookmarkStart w:id="5" w:name="_Toc110355678"/>
      <w:r w:rsidRPr="003504A1">
        <w:rPr>
          <w:rFonts w:cs="Times New Roman"/>
          <w:lang w:val="en-GB"/>
        </w:rPr>
        <w:lastRenderedPageBreak/>
        <w:t>Blog 2: Product</w:t>
      </w:r>
      <w:bookmarkEnd w:id="4"/>
      <w:bookmarkEnd w:id="5"/>
    </w:p>
    <w:p w14:paraId="3B4E71AB" w14:textId="77777777" w:rsidR="00B86B71" w:rsidRPr="003504A1" w:rsidRDefault="00B86B71" w:rsidP="00B86B71">
      <w:pPr>
        <w:rPr>
          <w:lang w:eastAsia="pl-PL"/>
        </w:rPr>
      </w:pPr>
      <w:r w:rsidRPr="003504A1">
        <w:rPr>
          <w:lang w:eastAsia="pl-PL"/>
        </w:rPr>
        <w:t>Marks and Spencer are renowned for their clothing line, which is available for men, women and children across the globe. Furthermore, they have also been issuing homeware items to their potential consumers within both the UK and other international markets they have been operating in (</w:t>
      </w:r>
      <w:r w:rsidRPr="003504A1">
        <w:rPr>
          <w:lang w:val="en-US"/>
        </w:rPr>
        <w:t>Forbes, 2022</w:t>
      </w:r>
      <w:r w:rsidRPr="003504A1">
        <w:rPr>
          <w:lang w:eastAsia="pl-PL"/>
        </w:rPr>
        <w:t xml:space="preserve">). Other services that </w:t>
      </w:r>
      <w:proofErr w:type="gramStart"/>
      <w:r w:rsidRPr="003504A1">
        <w:rPr>
          <w:lang w:eastAsia="pl-PL"/>
        </w:rPr>
        <w:t>Marks</w:t>
      </w:r>
      <w:proofErr w:type="gramEnd"/>
      <w:r w:rsidRPr="003504A1">
        <w:rPr>
          <w:lang w:eastAsia="pl-PL"/>
        </w:rPr>
        <w:t xml:space="preserve"> and Spencer provide to their consumers, they have been providing financial services that highly include insurance, credit card and savings. </w:t>
      </w:r>
    </w:p>
    <w:p w14:paraId="4B6B8ED4" w14:textId="77777777" w:rsidR="00B86B71" w:rsidRPr="003504A1" w:rsidRDefault="00B86B71" w:rsidP="00B86B71">
      <w:pPr>
        <w:keepNext/>
      </w:pPr>
      <w:r w:rsidRPr="003504A1">
        <w:rPr>
          <w:noProof/>
          <w:lang w:val="en-US" w:eastAsia="en-US"/>
        </w:rPr>
        <w:drawing>
          <wp:inline distT="0" distB="0" distL="0" distR="0" wp14:anchorId="3B5BB549" wp14:editId="484695A0">
            <wp:extent cx="5731510" cy="1183005"/>
            <wp:effectExtent l="76200" t="76200" r="135890" b="131445"/>
            <wp:docPr id="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
                    <pic:cNvPicPr/>
                  </pic:nvPicPr>
                  <pic:blipFill>
                    <a:blip r:embed="rId10"/>
                    <a:stretch>
                      <a:fillRect/>
                    </a:stretch>
                  </pic:blipFill>
                  <pic:spPr>
                    <a:xfrm>
                      <a:off x="0" y="0"/>
                      <a:ext cx="5731510" cy="118300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8532F75" w14:textId="77777777" w:rsidR="00B86B71" w:rsidRPr="003504A1" w:rsidRDefault="00B86B71" w:rsidP="00B86B71">
      <w:pPr>
        <w:pStyle w:val="Caption"/>
        <w:jc w:val="center"/>
        <w:rPr>
          <w:b w:val="0"/>
          <w:i/>
          <w:color w:val="auto"/>
          <w:sz w:val="24"/>
        </w:rPr>
      </w:pPr>
      <w:r w:rsidRPr="003504A1">
        <w:rPr>
          <w:color w:val="auto"/>
          <w:sz w:val="24"/>
        </w:rPr>
        <w:t xml:space="preserve">Figure </w:t>
      </w:r>
      <w:r w:rsidRPr="003504A1">
        <w:rPr>
          <w:b w:val="0"/>
          <w:i/>
          <w:color w:val="auto"/>
          <w:sz w:val="24"/>
        </w:rPr>
        <w:fldChar w:fldCharType="begin"/>
      </w:r>
      <w:r w:rsidRPr="003504A1">
        <w:rPr>
          <w:color w:val="auto"/>
          <w:sz w:val="24"/>
        </w:rPr>
        <w:instrText xml:space="preserve"> SEQ Figure \* ARABIC </w:instrText>
      </w:r>
      <w:r w:rsidRPr="003504A1">
        <w:rPr>
          <w:b w:val="0"/>
          <w:i/>
          <w:color w:val="auto"/>
          <w:sz w:val="24"/>
        </w:rPr>
        <w:fldChar w:fldCharType="separate"/>
      </w:r>
      <w:r w:rsidR="00EB25FF" w:rsidRPr="003504A1">
        <w:rPr>
          <w:noProof/>
          <w:color w:val="auto"/>
          <w:sz w:val="24"/>
        </w:rPr>
        <w:t>3</w:t>
      </w:r>
      <w:r w:rsidRPr="003504A1">
        <w:rPr>
          <w:b w:val="0"/>
          <w:i/>
          <w:color w:val="auto"/>
          <w:sz w:val="24"/>
        </w:rPr>
        <w:fldChar w:fldCharType="end"/>
      </w:r>
      <w:r w:rsidRPr="003504A1">
        <w:rPr>
          <w:color w:val="auto"/>
          <w:sz w:val="24"/>
        </w:rPr>
        <w:t>: 5 Iconic Products and Services of Marks and Spencer</w:t>
      </w:r>
    </w:p>
    <w:p w14:paraId="2A50908B" w14:textId="77777777" w:rsidR="00B86B71" w:rsidRPr="003504A1" w:rsidRDefault="00B86B71" w:rsidP="00B86B71">
      <w:pPr>
        <w:jc w:val="center"/>
        <w:rPr>
          <w:lang w:eastAsia="pl-PL"/>
        </w:rPr>
      </w:pPr>
      <w:r w:rsidRPr="003504A1">
        <w:rPr>
          <w:lang w:eastAsia="pl-PL"/>
        </w:rPr>
        <w:t xml:space="preserve">(Source: </w:t>
      </w:r>
      <w:proofErr w:type="spellStart"/>
      <w:r w:rsidRPr="003504A1">
        <w:rPr>
          <w:lang w:val="en-US"/>
        </w:rPr>
        <w:t>Marksandspencer</w:t>
      </w:r>
      <w:proofErr w:type="spellEnd"/>
      <w:r w:rsidRPr="003504A1">
        <w:rPr>
          <w:lang w:val="en-US"/>
        </w:rPr>
        <w:t>, 2022</w:t>
      </w:r>
      <w:r w:rsidRPr="003504A1">
        <w:rPr>
          <w:lang w:eastAsia="pl-PL"/>
        </w:rPr>
        <w:t>)</w:t>
      </w:r>
    </w:p>
    <w:p w14:paraId="6FC5F3D8" w14:textId="77777777" w:rsidR="00B86B71" w:rsidRPr="003504A1" w:rsidRDefault="00B86B71" w:rsidP="00B86B71">
      <w:pPr>
        <w:rPr>
          <w:lang w:eastAsia="pl-PL"/>
        </w:rPr>
      </w:pPr>
      <w:r w:rsidRPr="003504A1">
        <w:rPr>
          <w:lang w:eastAsia="pl-PL"/>
        </w:rPr>
        <w:t xml:space="preserve">While engaging their consumers with different products and services, leaders of Marks and Spencer signifies </w:t>
      </w:r>
      <w:r w:rsidR="0094028E" w:rsidRPr="003504A1">
        <w:rPr>
          <w:lang w:eastAsia="pl-PL"/>
        </w:rPr>
        <w:t>and focus</w:t>
      </w:r>
      <w:r w:rsidRPr="003504A1">
        <w:rPr>
          <w:lang w:eastAsia="pl-PL"/>
        </w:rPr>
        <w:t xml:space="preserve"> on maintaining the quality so that consumers’ decision-making process could be enhanced and influenced. Choosing the trendy and favourable products and services for consumers is done by analysing their social media along with maintaining a sustainable approach (</w:t>
      </w:r>
      <w:r w:rsidRPr="003504A1">
        <w:rPr>
          <w:lang w:val="en-US"/>
        </w:rPr>
        <w:t>Marks</w:t>
      </w:r>
      <w:r w:rsidR="0094028E" w:rsidRPr="003504A1">
        <w:rPr>
          <w:lang w:val="en-US"/>
        </w:rPr>
        <w:t xml:space="preserve"> </w:t>
      </w:r>
      <w:r w:rsidRPr="003504A1">
        <w:rPr>
          <w:lang w:val="en-US"/>
        </w:rPr>
        <w:t>and</w:t>
      </w:r>
      <w:r w:rsidR="0094028E" w:rsidRPr="003504A1">
        <w:rPr>
          <w:lang w:val="en-US"/>
        </w:rPr>
        <w:t xml:space="preserve"> </w:t>
      </w:r>
      <w:r w:rsidRPr="003504A1">
        <w:rPr>
          <w:lang w:val="en-US"/>
        </w:rPr>
        <w:t>spencer, 2022</w:t>
      </w:r>
      <w:r w:rsidRPr="003504A1">
        <w:rPr>
          <w:lang w:eastAsia="pl-PL"/>
        </w:rPr>
        <w:t xml:space="preserve">). However, the development of products and services by Marks and Spencer is taken with the help of their partners, likely, their suppliers to create an innovative approach for attracting consumers and implementing a trendy outlook. Maintaining the quality and standards of products and services that the organisation is issuing to consumers is done by constantly assuring the source and safety of the same. Every product and service of Marks and Spencer is produced by aligning it with their Code of Practices, guidelines and comprehensive policies. </w:t>
      </w:r>
      <w:r w:rsidRPr="003504A1">
        <w:br w:type="page"/>
      </w:r>
    </w:p>
    <w:p w14:paraId="18288D06" w14:textId="77777777" w:rsidR="00B86B71" w:rsidRPr="003504A1" w:rsidRDefault="00B86B71" w:rsidP="00B86B71">
      <w:pPr>
        <w:pStyle w:val="Heading1"/>
        <w:rPr>
          <w:rFonts w:cs="Times New Roman"/>
          <w:lang w:val="en-GB"/>
        </w:rPr>
      </w:pPr>
      <w:bookmarkStart w:id="6" w:name="_Toc110352768"/>
      <w:bookmarkStart w:id="7" w:name="_Toc110355679"/>
      <w:r w:rsidRPr="003504A1">
        <w:rPr>
          <w:rFonts w:cs="Times New Roman"/>
          <w:lang w:val="en-GB"/>
        </w:rPr>
        <w:lastRenderedPageBreak/>
        <w:t>Blog 3: Price</w:t>
      </w:r>
      <w:bookmarkEnd w:id="6"/>
      <w:bookmarkEnd w:id="7"/>
    </w:p>
    <w:p w14:paraId="66B6D3DA" w14:textId="77777777" w:rsidR="00B86B71" w:rsidRPr="003504A1" w:rsidRDefault="00B86B71" w:rsidP="00B86B71">
      <w:pPr>
        <w:rPr>
          <w:lang w:eastAsia="pl-PL"/>
        </w:rPr>
      </w:pPr>
      <w:r w:rsidRPr="003504A1">
        <w:rPr>
          <w:lang w:eastAsia="pl-PL"/>
        </w:rPr>
        <w:t xml:space="preserve">In 2022, Marks and Spencer have successfully generated total revenue of 10.9 billion pounds only within the territory of the UK which shows an extensive increase from 2021 where the overall value was 9.9 billion pounds. Furthermore, within the international markets, it has generated total revenue of 900 million pounds (Statista, 2022). </w:t>
      </w:r>
    </w:p>
    <w:p w14:paraId="0EEA46A3" w14:textId="77777777" w:rsidR="00B86B71" w:rsidRPr="003504A1" w:rsidRDefault="00B86B71" w:rsidP="00B86B71">
      <w:pPr>
        <w:keepNext/>
        <w:jc w:val="center"/>
      </w:pPr>
      <w:r w:rsidRPr="003504A1">
        <w:rPr>
          <w:noProof/>
          <w:lang w:val="en-US" w:eastAsia="en-US"/>
        </w:rPr>
        <w:drawing>
          <wp:inline distT="0" distB="0" distL="0" distR="0" wp14:anchorId="56E6E860" wp14:editId="736D8F20">
            <wp:extent cx="4045527" cy="2571819"/>
            <wp:effectExtent l="76200" t="76200" r="127000" b="133350"/>
            <wp:docPr id="1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
                    <pic:cNvPicPr/>
                  </pic:nvPicPr>
                  <pic:blipFill>
                    <a:blip r:embed="rId11"/>
                    <a:stretch>
                      <a:fillRect/>
                    </a:stretch>
                  </pic:blipFill>
                  <pic:spPr>
                    <a:xfrm>
                      <a:off x="0" y="0"/>
                      <a:ext cx="4051781" cy="257579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CA49908" w14:textId="77777777" w:rsidR="00B86B71" w:rsidRPr="003504A1" w:rsidRDefault="00B86B71" w:rsidP="00B86B71">
      <w:pPr>
        <w:pStyle w:val="Caption"/>
        <w:jc w:val="center"/>
        <w:rPr>
          <w:b w:val="0"/>
          <w:i/>
          <w:color w:val="auto"/>
          <w:sz w:val="24"/>
        </w:rPr>
      </w:pPr>
      <w:r w:rsidRPr="003504A1">
        <w:rPr>
          <w:color w:val="auto"/>
          <w:sz w:val="24"/>
        </w:rPr>
        <w:t xml:space="preserve">Figure </w:t>
      </w:r>
      <w:r w:rsidRPr="003504A1">
        <w:rPr>
          <w:b w:val="0"/>
          <w:i/>
          <w:color w:val="auto"/>
          <w:sz w:val="24"/>
        </w:rPr>
        <w:fldChar w:fldCharType="begin"/>
      </w:r>
      <w:r w:rsidRPr="003504A1">
        <w:rPr>
          <w:color w:val="auto"/>
          <w:sz w:val="24"/>
        </w:rPr>
        <w:instrText xml:space="preserve"> SEQ Figure \* ARABIC </w:instrText>
      </w:r>
      <w:r w:rsidRPr="003504A1">
        <w:rPr>
          <w:b w:val="0"/>
          <w:i/>
          <w:color w:val="auto"/>
          <w:sz w:val="24"/>
        </w:rPr>
        <w:fldChar w:fldCharType="separate"/>
      </w:r>
      <w:r w:rsidR="00EB25FF" w:rsidRPr="003504A1">
        <w:rPr>
          <w:noProof/>
          <w:color w:val="auto"/>
          <w:sz w:val="24"/>
        </w:rPr>
        <w:t>4</w:t>
      </w:r>
      <w:r w:rsidRPr="003504A1">
        <w:rPr>
          <w:b w:val="0"/>
          <w:i/>
          <w:color w:val="auto"/>
          <w:sz w:val="24"/>
        </w:rPr>
        <w:fldChar w:fldCharType="end"/>
      </w:r>
      <w:r w:rsidRPr="003504A1">
        <w:rPr>
          <w:color w:val="auto"/>
          <w:sz w:val="24"/>
        </w:rPr>
        <w:t>: Revenue Generated by Marks and Spencer</w:t>
      </w:r>
    </w:p>
    <w:p w14:paraId="618F9C20" w14:textId="77777777" w:rsidR="00B86B71" w:rsidRPr="003504A1" w:rsidRDefault="00B86B71" w:rsidP="00B86B71">
      <w:pPr>
        <w:jc w:val="center"/>
        <w:rPr>
          <w:lang w:eastAsia="pl-PL"/>
        </w:rPr>
      </w:pPr>
      <w:r w:rsidRPr="003504A1">
        <w:rPr>
          <w:lang w:eastAsia="pl-PL"/>
        </w:rPr>
        <w:t>(Source: Statista, 2022)</w:t>
      </w:r>
    </w:p>
    <w:p w14:paraId="5D6557C2" w14:textId="77777777" w:rsidR="00B86B71" w:rsidRPr="003504A1" w:rsidRDefault="00B86B71" w:rsidP="00B86B71">
      <w:pPr>
        <w:rPr>
          <w:lang w:eastAsia="pl-PL"/>
        </w:rPr>
      </w:pPr>
      <w:r w:rsidRPr="003504A1">
        <w:rPr>
          <w:lang w:eastAsia="pl-PL"/>
        </w:rPr>
        <w:t>Based on the range of products and services that Marks and Spencer have been providing to their consumers, it can be stated that the organisation has been using the Premium pricing strategy (</w:t>
      </w:r>
      <w:proofErr w:type="spellStart"/>
      <w:r w:rsidRPr="003504A1">
        <w:t>Marketingsociety</w:t>
      </w:r>
      <w:proofErr w:type="spellEnd"/>
      <w:r w:rsidRPr="003504A1">
        <w:t>, 2022</w:t>
      </w:r>
      <w:r w:rsidRPr="003504A1">
        <w:rPr>
          <w:lang w:eastAsia="pl-PL"/>
        </w:rPr>
        <w:t xml:space="preserve">). </w:t>
      </w:r>
      <w:r w:rsidRPr="003504A1">
        <w:rPr>
          <w:b/>
          <w:i/>
          <w:lang w:eastAsia="pl-PL"/>
        </w:rPr>
        <w:t>Premium pricing strategy</w:t>
      </w:r>
      <w:r w:rsidR="00792325" w:rsidRPr="003504A1">
        <w:rPr>
          <w:b/>
          <w:i/>
          <w:lang w:eastAsia="pl-PL"/>
        </w:rPr>
        <w:t xml:space="preserve"> </w:t>
      </w:r>
      <w:r w:rsidRPr="003504A1">
        <w:rPr>
          <w:lang w:eastAsia="pl-PL"/>
        </w:rPr>
        <w:t>can be defined as the process in which an organisation sets a high price for their products and services concerning the quality of the same and invests heavily within their marketing processes (</w:t>
      </w:r>
      <w:r w:rsidRPr="003504A1">
        <w:t>Subrahmanyam</w:t>
      </w:r>
      <w:r w:rsidR="00792325" w:rsidRPr="003504A1">
        <w:t xml:space="preserve"> </w:t>
      </w:r>
      <w:r w:rsidRPr="003504A1">
        <w:t xml:space="preserve">and </w:t>
      </w:r>
      <w:proofErr w:type="spellStart"/>
      <w:r w:rsidRPr="003504A1">
        <w:t>Arif</w:t>
      </w:r>
      <w:proofErr w:type="spellEnd"/>
      <w:r w:rsidRPr="003504A1">
        <w:t>, 2022</w:t>
      </w:r>
      <w:r w:rsidRPr="003504A1">
        <w:rPr>
          <w:lang w:eastAsia="pl-PL"/>
        </w:rPr>
        <w:t xml:space="preserve">). Despite the impact of Covid-19 and Brexit upon the organisation, they have been pursuing keeping a premium pricing policy where major investment is made in their marketing and content-building strategies. Within the premium pricing strategy, the focus of the organisation was made on building iconic advertisements where influencing the decision-making process of consumers would be significantly possible. Furthermore, Marks and Spencer have also been constantly providing their consumers with offers and discounts, which was also a part of their premium pricing strategy. </w:t>
      </w:r>
    </w:p>
    <w:p w14:paraId="13E4890B" w14:textId="77777777" w:rsidR="00B86B71" w:rsidRPr="003504A1" w:rsidRDefault="00B86B71" w:rsidP="00B86B71">
      <w:pPr>
        <w:keepNext/>
        <w:jc w:val="center"/>
      </w:pPr>
      <w:r w:rsidRPr="003504A1">
        <w:rPr>
          <w:noProof/>
          <w:lang w:val="en-US" w:eastAsia="en-US"/>
        </w:rPr>
        <w:lastRenderedPageBreak/>
        <w:drawing>
          <wp:inline distT="0" distB="0" distL="0" distR="0" wp14:anchorId="4D18C02D" wp14:editId="49915A6F">
            <wp:extent cx="3495224" cy="1607128"/>
            <wp:effectExtent l="76200" t="76200" r="124460" b="127000"/>
            <wp:docPr id="1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
                    <pic:cNvPicPr/>
                  </pic:nvPicPr>
                  <pic:blipFill>
                    <a:blip r:embed="rId12"/>
                    <a:srcRect b="6014"/>
                    <a:stretch>
                      <a:fillRect/>
                    </a:stretch>
                  </pic:blipFill>
                  <pic:spPr bwMode="auto">
                    <a:xfrm>
                      <a:off x="0" y="0"/>
                      <a:ext cx="3536939" cy="1626309"/>
                    </a:xfrm>
                    <a:prstGeom prst="rect">
                      <a:avLst/>
                    </a:prstGeom>
                    <a:ln w="38100" cap="sq">
                      <a:solidFill>
                        <a:srgbClr val="000000"/>
                      </a:solidFill>
                      <a:prstDash val="solid"/>
                      <a:miter lim="800000"/>
                      <a:headEnd/>
                      <a:tailEnd/>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416A1D20" w14:textId="77777777" w:rsidR="00B86B71" w:rsidRPr="003504A1" w:rsidRDefault="00B86B71" w:rsidP="00B86B71">
      <w:pPr>
        <w:pStyle w:val="Caption"/>
        <w:jc w:val="center"/>
        <w:rPr>
          <w:b w:val="0"/>
          <w:i/>
          <w:color w:val="auto"/>
          <w:sz w:val="24"/>
        </w:rPr>
      </w:pPr>
      <w:r w:rsidRPr="003504A1">
        <w:rPr>
          <w:color w:val="auto"/>
          <w:sz w:val="24"/>
        </w:rPr>
        <w:t xml:space="preserve">Figure </w:t>
      </w:r>
      <w:r w:rsidRPr="003504A1">
        <w:rPr>
          <w:b w:val="0"/>
          <w:i/>
          <w:color w:val="auto"/>
          <w:sz w:val="24"/>
        </w:rPr>
        <w:fldChar w:fldCharType="begin"/>
      </w:r>
      <w:r w:rsidRPr="003504A1">
        <w:rPr>
          <w:color w:val="auto"/>
          <w:sz w:val="24"/>
        </w:rPr>
        <w:instrText xml:space="preserve"> SEQ Figure \* ARABIC </w:instrText>
      </w:r>
      <w:r w:rsidRPr="003504A1">
        <w:rPr>
          <w:b w:val="0"/>
          <w:i/>
          <w:color w:val="auto"/>
          <w:sz w:val="24"/>
        </w:rPr>
        <w:fldChar w:fldCharType="separate"/>
      </w:r>
      <w:r w:rsidR="00EB25FF" w:rsidRPr="003504A1">
        <w:rPr>
          <w:noProof/>
          <w:color w:val="auto"/>
          <w:sz w:val="24"/>
        </w:rPr>
        <w:t>5</w:t>
      </w:r>
      <w:r w:rsidRPr="003504A1">
        <w:rPr>
          <w:b w:val="0"/>
          <w:i/>
          <w:color w:val="auto"/>
          <w:sz w:val="24"/>
        </w:rPr>
        <w:fldChar w:fldCharType="end"/>
      </w:r>
      <w:r w:rsidRPr="003504A1">
        <w:rPr>
          <w:color w:val="auto"/>
          <w:sz w:val="24"/>
        </w:rPr>
        <w:t>: Discounts Offer by Marks and Spencer</w:t>
      </w:r>
    </w:p>
    <w:p w14:paraId="1EEC1BF6" w14:textId="77777777" w:rsidR="00B86B71" w:rsidRPr="003504A1" w:rsidRDefault="00B86B71" w:rsidP="00B86B71">
      <w:pPr>
        <w:jc w:val="center"/>
        <w:rPr>
          <w:lang w:eastAsia="pl-PL"/>
        </w:rPr>
      </w:pPr>
      <w:r w:rsidRPr="003504A1">
        <w:rPr>
          <w:lang w:eastAsia="pl-PL"/>
        </w:rPr>
        <w:t xml:space="preserve">(Source: </w:t>
      </w:r>
      <w:r w:rsidRPr="003504A1">
        <w:rPr>
          <w:lang w:val="en-US"/>
        </w:rPr>
        <w:t>Marks</w:t>
      </w:r>
      <w:r w:rsidR="00792325" w:rsidRPr="003504A1">
        <w:rPr>
          <w:lang w:val="en-US"/>
        </w:rPr>
        <w:t xml:space="preserve"> </w:t>
      </w:r>
      <w:r w:rsidRPr="003504A1">
        <w:rPr>
          <w:lang w:val="en-US"/>
        </w:rPr>
        <w:t>and</w:t>
      </w:r>
      <w:r w:rsidR="00792325" w:rsidRPr="003504A1">
        <w:rPr>
          <w:lang w:val="en-US"/>
        </w:rPr>
        <w:t xml:space="preserve"> </w:t>
      </w:r>
      <w:r w:rsidRPr="003504A1">
        <w:rPr>
          <w:lang w:val="en-US"/>
        </w:rPr>
        <w:t>spencer, 2022</w:t>
      </w:r>
      <w:r w:rsidRPr="003504A1">
        <w:rPr>
          <w:lang w:eastAsia="pl-PL"/>
        </w:rPr>
        <w:t>)</w:t>
      </w:r>
    </w:p>
    <w:p w14:paraId="62F95CD8" w14:textId="77777777" w:rsidR="00B86B71" w:rsidRPr="003504A1" w:rsidRDefault="00B86B71" w:rsidP="00B86B71">
      <w:pPr>
        <w:widowControl/>
        <w:autoSpaceDE/>
        <w:autoSpaceDN/>
        <w:adjustRightInd/>
        <w:spacing w:after="160" w:line="259" w:lineRule="auto"/>
        <w:jc w:val="left"/>
        <w:rPr>
          <w:rFonts w:eastAsiaTheme="majorEastAsia"/>
          <w:b/>
          <w:szCs w:val="32"/>
          <w:lang w:eastAsia="pl-PL"/>
        </w:rPr>
      </w:pPr>
      <w:r w:rsidRPr="003504A1">
        <w:br w:type="page"/>
      </w:r>
    </w:p>
    <w:p w14:paraId="136BB851" w14:textId="77777777" w:rsidR="00B86B71" w:rsidRPr="003504A1" w:rsidRDefault="00B86B71" w:rsidP="00B86B71">
      <w:pPr>
        <w:pStyle w:val="Heading1"/>
        <w:rPr>
          <w:rFonts w:cs="Times New Roman"/>
          <w:lang w:val="en-GB"/>
        </w:rPr>
      </w:pPr>
      <w:bookmarkStart w:id="8" w:name="_Toc110352769"/>
      <w:bookmarkStart w:id="9" w:name="_Toc110355680"/>
      <w:r w:rsidRPr="003504A1">
        <w:rPr>
          <w:rFonts w:cs="Times New Roman"/>
          <w:lang w:val="en-GB"/>
        </w:rPr>
        <w:lastRenderedPageBreak/>
        <w:t>Blog 4: Place</w:t>
      </w:r>
      <w:bookmarkEnd w:id="8"/>
      <w:bookmarkEnd w:id="9"/>
    </w:p>
    <w:p w14:paraId="268AB9D8" w14:textId="77777777" w:rsidR="00B86B71" w:rsidRPr="003504A1" w:rsidRDefault="00B86B71" w:rsidP="00B86B71">
      <w:pPr>
        <w:rPr>
          <w:lang w:eastAsia="pl-PL"/>
        </w:rPr>
      </w:pPr>
      <w:r w:rsidRPr="003504A1">
        <w:rPr>
          <w:lang w:eastAsia="pl-PL"/>
        </w:rPr>
        <w:t>Within the territory of the UK, Marks and Spencer have 1035 stores whereas within the international market there are 472 stores where consumers can walk in and purchase their products and services (</w:t>
      </w:r>
      <w:r w:rsidRPr="003504A1">
        <w:t>Statista, 2022</w:t>
      </w:r>
      <w:r w:rsidRPr="003504A1">
        <w:rPr>
          <w:lang w:eastAsia="pl-PL"/>
        </w:rPr>
        <w:t xml:space="preserve">). Along with this, Marks and Spencer have more than 98 global websites, </w:t>
      </w:r>
      <w:r w:rsidR="00936F5E" w:rsidRPr="003504A1">
        <w:rPr>
          <w:lang w:eastAsia="pl-PL"/>
        </w:rPr>
        <w:t>which enable</w:t>
      </w:r>
      <w:r w:rsidRPr="003504A1">
        <w:rPr>
          <w:lang w:eastAsia="pl-PL"/>
        </w:rPr>
        <w:t xml:space="preserve"> consumers to make their purchase from the leisure of their home. With the help of Marks and Spencer’s website, they have been engaging and communicating with their consumers providing them with enhanced experiences that could have been possible as well including the possibility of customisation. With the possibility of customisation and personalisation provided to consumers, it is believed that websites are the most convenient place for consumers to shop. </w:t>
      </w:r>
    </w:p>
    <w:p w14:paraId="330852B6" w14:textId="77777777" w:rsidR="00B86B71" w:rsidRPr="003504A1" w:rsidRDefault="00B86B71" w:rsidP="00B86B71">
      <w:pPr>
        <w:keepNext/>
        <w:jc w:val="center"/>
      </w:pPr>
      <w:r w:rsidRPr="003504A1">
        <w:rPr>
          <w:noProof/>
          <w:lang w:val="en-US" w:eastAsia="en-US"/>
        </w:rPr>
        <w:drawing>
          <wp:inline distT="0" distB="0" distL="0" distR="0" wp14:anchorId="6847373A" wp14:editId="0F1EA349">
            <wp:extent cx="3790073" cy="2466109"/>
            <wp:effectExtent l="76200" t="76200" r="134620" b="125095"/>
            <wp:docPr id="1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
                    <pic:cNvPicPr/>
                  </pic:nvPicPr>
                  <pic:blipFill>
                    <a:blip r:embed="rId13"/>
                    <a:stretch>
                      <a:fillRect/>
                    </a:stretch>
                  </pic:blipFill>
                  <pic:spPr>
                    <a:xfrm>
                      <a:off x="0" y="0"/>
                      <a:ext cx="3796535" cy="247031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159CF48" w14:textId="77777777" w:rsidR="00B86B71" w:rsidRPr="003504A1" w:rsidRDefault="00B86B71" w:rsidP="00B86B71">
      <w:pPr>
        <w:pStyle w:val="Caption"/>
        <w:jc w:val="center"/>
        <w:rPr>
          <w:b w:val="0"/>
          <w:i/>
          <w:color w:val="auto"/>
          <w:sz w:val="24"/>
        </w:rPr>
      </w:pPr>
      <w:r w:rsidRPr="003504A1">
        <w:rPr>
          <w:color w:val="auto"/>
          <w:sz w:val="24"/>
        </w:rPr>
        <w:t xml:space="preserve">Figure </w:t>
      </w:r>
      <w:r w:rsidRPr="003504A1">
        <w:rPr>
          <w:b w:val="0"/>
          <w:i/>
          <w:color w:val="auto"/>
          <w:sz w:val="24"/>
        </w:rPr>
        <w:fldChar w:fldCharType="begin"/>
      </w:r>
      <w:r w:rsidRPr="003504A1">
        <w:rPr>
          <w:color w:val="auto"/>
          <w:sz w:val="24"/>
        </w:rPr>
        <w:instrText xml:space="preserve"> SEQ Figure \* ARABIC </w:instrText>
      </w:r>
      <w:r w:rsidRPr="003504A1">
        <w:rPr>
          <w:b w:val="0"/>
          <w:i/>
          <w:color w:val="auto"/>
          <w:sz w:val="24"/>
        </w:rPr>
        <w:fldChar w:fldCharType="separate"/>
      </w:r>
      <w:r w:rsidR="00EB25FF" w:rsidRPr="003504A1">
        <w:rPr>
          <w:noProof/>
          <w:color w:val="auto"/>
          <w:sz w:val="24"/>
        </w:rPr>
        <w:t>6</w:t>
      </w:r>
      <w:r w:rsidRPr="003504A1">
        <w:rPr>
          <w:b w:val="0"/>
          <w:i/>
          <w:color w:val="auto"/>
          <w:sz w:val="24"/>
        </w:rPr>
        <w:fldChar w:fldCharType="end"/>
      </w:r>
      <w:r w:rsidRPr="003504A1">
        <w:rPr>
          <w:color w:val="auto"/>
          <w:sz w:val="24"/>
        </w:rPr>
        <w:t>: Locations of Marks and Spencer</w:t>
      </w:r>
    </w:p>
    <w:p w14:paraId="4D71DBB7" w14:textId="77777777" w:rsidR="00B86B71" w:rsidRPr="003504A1" w:rsidRDefault="00B86B71" w:rsidP="00B86B71">
      <w:pPr>
        <w:jc w:val="center"/>
      </w:pPr>
      <w:r w:rsidRPr="003504A1">
        <w:t>(Source: Statista, 2022)</w:t>
      </w:r>
    </w:p>
    <w:p w14:paraId="2406DE2A" w14:textId="77777777" w:rsidR="008B1CCD" w:rsidRPr="003504A1" w:rsidRDefault="00B86B71" w:rsidP="00B86B71">
      <w:pPr>
        <w:rPr>
          <w:lang w:eastAsia="pl-PL"/>
        </w:rPr>
      </w:pPr>
      <w:r w:rsidRPr="003504A1">
        <w:rPr>
          <w:lang w:eastAsia="pl-PL"/>
        </w:rPr>
        <w:t xml:space="preserve">Major international markets where Marks and Spencer have successfully established their business include Switzerland, Sweden, New Zealand, South Africa, Canada, Australia and Belgium. Furthermore, they have expanded their business into countries including USSR, Norway, Fiji, Denmark Holland, India and Italy. Additionally, the CEO of Marks and Spencer, Steve Rowe has been sitting in the headquarter of the organisation which </w:t>
      </w:r>
      <w:proofErr w:type="gramStart"/>
      <w:r w:rsidRPr="003504A1">
        <w:rPr>
          <w:lang w:eastAsia="pl-PL"/>
        </w:rPr>
        <w:t>is located in</w:t>
      </w:r>
      <w:proofErr w:type="gramEnd"/>
      <w:r w:rsidRPr="003504A1">
        <w:rPr>
          <w:lang w:eastAsia="pl-PL"/>
        </w:rPr>
        <w:t xml:space="preserve"> London, UK to oversee the functions and activities that are operated within every store and website along with their key stakeholders. Further expansion has been done by leaders of Marks and Spencer with the viewpoint of having a more engaging environment for both their consumers and employees to work in and build a trustworthy relationship. Therefore, the structure of Marks and Spencer is flat where more than 600 innovative and creative ideas for product and service development can be established (</w:t>
      </w:r>
      <w:r w:rsidRPr="003504A1">
        <w:rPr>
          <w:lang w:val="en-US"/>
        </w:rPr>
        <w:t>Marks</w:t>
      </w:r>
      <w:r w:rsidR="00665C29" w:rsidRPr="003504A1">
        <w:rPr>
          <w:lang w:val="en-US"/>
        </w:rPr>
        <w:t xml:space="preserve"> </w:t>
      </w:r>
      <w:r w:rsidRPr="003504A1">
        <w:rPr>
          <w:lang w:val="en-US"/>
        </w:rPr>
        <w:t>and</w:t>
      </w:r>
      <w:r w:rsidR="00665C29" w:rsidRPr="003504A1">
        <w:rPr>
          <w:lang w:val="en-US"/>
        </w:rPr>
        <w:t xml:space="preserve"> </w:t>
      </w:r>
      <w:r w:rsidRPr="003504A1">
        <w:rPr>
          <w:lang w:val="en-US"/>
        </w:rPr>
        <w:t>spencer, 2022</w:t>
      </w:r>
      <w:r w:rsidRPr="003504A1">
        <w:rPr>
          <w:lang w:eastAsia="pl-PL"/>
        </w:rPr>
        <w:t>).</w:t>
      </w:r>
      <w:r w:rsidR="001F6177" w:rsidRPr="003504A1">
        <w:rPr>
          <w:highlight w:val="yellow"/>
        </w:rPr>
        <w:br w:type="page"/>
      </w:r>
    </w:p>
    <w:p w14:paraId="3685AD34" w14:textId="77777777" w:rsidR="00DC1F84" w:rsidRPr="003504A1" w:rsidRDefault="001F6177" w:rsidP="00807CBE">
      <w:pPr>
        <w:pStyle w:val="Heading1"/>
        <w:rPr>
          <w:rFonts w:cs="Times New Roman"/>
          <w:lang w:val="en-GB"/>
        </w:rPr>
      </w:pPr>
      <w:bookmarkStart w:id="10" w:name="_Toc110355681"/>
      <w:r w:rsidRPr="003504A1">
        <w:rPr>
          <w:rFonts w:cs="Times New Roman"/>
          <w:lang w:val="en-GB"/>
        </w:rPr>
        <w:lastRenderedPageBreak/>
        <w:t>Blog 5: Promotion</w:t>
      </w:r>
      <w:bookmarkEnd w:id="10"/>
    </w:p>
    <w:p w14:paraId="4152635B" w14:textId="77777777" w:rsidR="00EA6582" w:rsidRPr="003504A1" w:rsidRDefault="001F6177" w:rsidP="00EA6582">
      <w:pPr>
        <w:rPr>
          <w:lang w:eastAsia="pl-PL"/>
        </w:rPr>
      </w:pPr>
      <w:r w:rsidRPr="003504A1">
        <w:rPr>
          <w:lang w:eastAsia="pl-PL"/>
        </w:rPr>
        <w:t xml:space="preserve">Marks and Spencer (M&amp;S) </w:t>
      </w:r>
      <w:proofErr w:type="gramStart"/>
      <w:r w:rsidRPr="003504A1">
        <w:rPr>
          <w:lang w:eastAsia="pl-PL"/>
        </w:rPr>
        <w:t>uses</w:t>
      </w:r>
      <w:proofErr w:type="gramEnd"/>
      <w:r w:rsidRPr="003504A1">
        <w:rPr>
          <w:lang w:eastAsia="pl-PL"/>
        </w:rPr>
        <w:t xml:space="preserve"> different </w:t>
      </w:r>
      <w:r w:rsidR="00DA390D" w:rsidRPr="003504A1">
        <w:rPr>
          <w:lang w:eastAsia="pl-PL"/>
        </w:rPr>
        <w:t>promotional</w:t>
      </w:r>
      <w:r w:rsidRPr="003504A1">
        <w:rPr>
          <w:lang w:eastAsia="pl-PL"/>
        </w:rPr>
        <w:t xml:space="preserve"> mediums and </w:t>
      </w:r>
      <w:r w:rsidR="00DA390D" w:rsidRPr="003504A1">
        <w:rPr>
          <w:lang w:eastAsia="pl-PL"/>
        </w:rPr>
        <w:t>strategies</w:t>
      </w:r>
      <w:r w:rsidRPr="003504A1">
        <w:rPr>
          <w:lang w:eastAsia="pl-PL"/>
        </w:rPr>
        <w:t xml:space="preserve"> to market its </w:t>
      </w:r>
      <w:r w:rsidR="00DA390D" w:rsidRPr="003504A1">
        <w:rPr>
          <w:lang w:eastAsia="pl-PL"/>
        </w:rPr>
        <w:t>offerings</w:t>
      </w:r>
      <w:r w:rsidRPr="003504A1">
        <w:rPr>
          <w:lang w:eastAsia="pl-PL"/>
        </w:rPr>
        <w:t xml:space="preserve"> and brand to a targeted audience</w:t>
      </w:r>
      <w:r w:rsidR="00913872" w:rsidRPr="003504A1">
        <w:rPr>
          <w:lang w:eastAsia="pl-PL"/>
        </w:rPr>
        <w:t xml:space="preserve"> that includes adult </w:t>
      </w:r>
      <w:r w:rsidR="00DA390D" w:rsidRPr="003504A1">
        <w:rPr>
          <w:lang w:eastAsia="pl-PL"/>
        </w:rPr>
        <w:t>well-educated</w:t>
      </w:r>
      <w:r w:rsidR="00913872" w:rsidRPr="003504A1">
        <w:rPr>
          <w:lang w:eastAsia="pl-PL"/>
        </w:rPr>
        <w:t xml:space="preserve"> customers with </w:t>
      </w:r>
      <w:r w:rsidR="00DA390D" w:rsidRPr="003504A1">
        <w:rPr>
          <w:lang w:eastAsia="pl-PL"/>
        </w:rPr>
        <w:t>well-paid</w:t>
      </w:r>
      <w:r w:rsidR="00913872" w:rsidRPr="003504A1">
        <w:rPr>
          <w:lang w:eastAsia="pl-PL"/>
        </w:rPr>
        <w:t xml:space="preserve"> jobs. For instance, it offers discounts on sleeted lines and uses coup</w:t>
      </w:r>
      <w:r w:rsidR="00DA390D" w:rsidRPr="003504A1">
        <w:rPr>
          <w:lang w:eastAsia="pl-PL"/>
        </w:rPr>
        <w:t>on</w:t>
      </w:r>
      <w:r w:rsidR="00913872" w:rsidRPr="003504A1">
        <w:rPr>
          <w:lang w:eastAsia="pl-PL"/>
        </w:rPr>
        <w:t>s and promo codes to make short-</w:t>
      </w:r>
      <w:r w:rsidR="00DA390D" w:rsidRPr="003504A1">
        <w:rPr>
          <w:lang w:eastAsia="pl-PL"/>
        </w:rPr>
        <w:t>term</w:t>
      </w:r>
      <w:r w:rsidR="00913872" w:rsidRPr="003504A1">
        <w:rPr>
          <w:lang w:eastAsia="pl-PL"/>
        </w:rPr>
        <w:t xml:space="preserve"> sales.</w:t>
      </w:r>
      <w:r w:rsidR="005014E2" w:rsidRPr="003504A1">
        <w:rPr>
          <w:lang w:eastAsia="pl-PL"/>
        </w:rPr>
        <w:t xml:space="preserve"> M&amp;S makes investments in broadband channels </w:t>
      </w:r>
      <w:r w:rsidR="00953FA4" w:rsidRPr="003504A1">
        <w:rPr>
          <w:lang w:eastAsia="pl-PL"/>
        </w:rPr>
        <w:t xml:space="preserve">for </w:t>
      </w:r>
      <w:r w:rsidR="00DF1FF9" w:rsidRPr="003504A1">
        <w:rPr>
          <w:lang w:eastAsia="pl-PL"/>
        </w:rPr>
        <w:t>promotional</w:t>
      </w:r>
      <w:r w:rsidR="00953FA4" w:rsidRPr="003504A1">
        <w:rPr>
          <w:lang w:eastAsia="pl-PL"/>
        </w:rPr>
        <w:t xml:space="preserve"> </w:t>
      </w:r>
      <w:r w:rsidR="00DF1FF9" w:rsidRPr="003504A1">
        <w:rPr>
          <w:lang w:eastAsia="pl-PL"/>
        </w:rPr>
        <w:t>activities</w:t>
      </w:r>
      <w:r w:rsidR="00953FA4" w:rsidRPr="003504A1">
        <w:rPr>
          <w:lang w:eastAsia="pl-PL"/>
        </w:rPr>
        <w:t>. It uses televisi</w:t>
      </w:r>
      <w:r w:rsidR="00DF1FF9" w:rsidRPr="003504A1">
        <w:rPr>
          <w:lang w:eastAsia="pl-PL"/>
        </w:rPr>
        <w:t>o</w:t>
      </w:r>
      <w:r w:rsidR="00953FA4" w:rsidRPr="003504A1">
        <w:rPr>
          <w:lang w:eastAsia="pl-PL"/>
        </w:rPr>
        <w:t xml:space="preserve">n </w:t>
      </w:r>
      <w:r w:rsidR="00DF1FF9" w:rsidRPr="003504A1">
        <w:rPr>
          <w:lang w:eastAsia="pl-PL"/>
        </w:rPr>
        <w:t>advertisement</w:t>
      </w:r>
      <w:r w:rsidR="00953FA4" w:rsidRPr="003504A1">
        <w:rPr>
          <w:lang w:eastAsia="pl-PL"/>
        </w:rPr>
        <w:t>s to rea</w:t>
      </w:r>
      <w:r w:rsidR="00DF1FF9" w:rsidRPr="003504A1">
        <w:rPr>
          <w:lang w:eastAsia="pl-PL"/>
        </w:rPr>
        <w:t>c</w:t>
      </w:r>
      <w:r w:rsidR="00953FA4" w:rsidRPr="003504A1">
        <w:rPr>
          <w:lang w:eastAsia="pl-PL"/>
        </w:rPr>
        <w:t>h mass customers. It also uses print medi</w:t>
      </w:r>
      <w:r w:rsidR="00DF1FF9" w:rsidRPr="003504A1">
        <w:rPr>
          <w:lang w:eastAsia="pl-PL"/>
        </w:rPr>
        <w:t>a</w:t>
      </w:r>
      <w:r w:rsidR="00953FA4" w:rsidRPr="003504A1">
        <w:rPr>
          <w:lang w:eastAsia="pl-PL"/>
        </w:rPr>
        <w:t xml:space="preserve"> such as newspapers to place advertisements on the latest collection. There is also the </w:t>
      </w:r>
      <w:r w:rsidR="00DF1FF9" w:rsidRPr="003504A1">
        <w:rPr>
          <w:lang w:eastAsia="pl-PL"/>
        </w:rPr>
        <w:t>use</w:t>
      </w:r>
      <w:r w:rsidR="00953FA4" w:rsidRPr="003504A1">
        <w:rPr>
          <w:lang w:eastAsia="pl-PL"/>
        </w:rPr>
        <w:t xml:space="preserve"> of </w:t>
      </w:r>
      <w:r w:rsidR="00DF1FF9" w:rsidRPr="003504A1">
        <w:rPr>
          <w:lang w:eastAsia="pl-PL"/>
        </w:rPr>
        <w:t>broadband channels to spark customers' purchasing behaviour. For instance, TV advertisements are used for encouraging shoppers to make use of the mobile application of the company for making a future purcha</w:t>
      </w:r>
      <w:r w:rsidR="00DF1FF9" w:rsidRPr="003504A1">
        <w:t>se</w:t>
      </w:r>
      <w:r w:rsidR="00D55AC6" w:rsidRPr="003504A1">
        <w:t xml:space="preserve"> (Marks and Spencer, 2022)</w:t>
      </w:r>
      <w:r w:rsidR="00DF1FF9" w:rsidRPr="003504A1">
        <w:t>.</w:t>
      </w:r>
    </w:p>
    <w:p w14:paraId="10BA6E22" w14:textId="77777777" w:rsidR="00DF1FF9" w:rsidRPr="003504A1" w:rsidRDefault="001F6177" w:rsidP="00EA6582">
      <w:pPr>
        <w:rPr>
          <w:lang w:eastAsia="pl-PL"/>
        </w:rPr>
      </w:pPr>
      <w:r w:rsidRPr="003504A1">
        <w:rPr>
          <w:lang w:eastAsia="pl-PL"/>
        </w:rPr>
        <w:t>According</w:t>
      </w:r>
      <w:r w:rsidR="00296C34" w:rsidRPr="003504A1">
        <w:rPr>
          <w:lang w:eastAsia="pl-PL"/>
        </w:rPr>
        <w:t xml:space="preserve"> to </w:t>
      </w:r>
      <w:r w:rsidR="00320388" w:rsidRPr="003504A1">
        <w:rPr>
          <w:lang w:eastAsia="pl-PL"/>
        </w:rPr>
        <w:t xml:space="preserve">Rogers </w:t>
      </w:r>
      <w:r w:rsidR="00296C34" w:rsidRPr="003504A1">
        <w:rPr>
          <w:lang w:eastAsia="pl-PL"/>
        </w:rPr>
        <w:t>(</w:t>
      </w:r>
      <w:r w:rsidR="00320388" w:rsidRPr="003504A1">
        <w:rPr>
          <w:lang w:eastAsia="pl-PL"/>
        </w:rPr>
        <w:t>2022</w:t>
      </w:r>
      <w:r w:rsidR="00296C34" w:rsidRPr="003504A1">
        <w:rPr>
          <w:lang w:eastAsia="pl-PL"/>
        </w:rPr>
        <w:t xml:space="preserve">), M&amp;S invest in a </w:t>
      </w:r>
      <w:r w:rsidRPr="003504A1">
        <w:rPr>
          <w:lang w:eastAsia="pl-PL"/>
        </w:rPr>
        <w:t>transformation</w:t>
      </w:r>
      <w:r w:rsidR="00296C34" w:rsidRPr="003504A1">
        <w:rPr>
          <w:lang w:eastAsia="pl-PL"/>
        </w:rPr>
        <w:t xml:space="preserve"> plan </w:t>
      </w:r>
      <w:r w:rsidRPr="003504A1">
        <w:rPr>
          <w:lang w:eastAsia="pl-PL"/>
        </w:rPr>
        <w:t>for</w:t>
      </w:r>
      <w:r w:rsidR="00296C34" w:rsidRPr="003504A1">
        <w:rPr>
          <w:lang w:eastAsia="pl-PL"/>
        </w:rPr>
        <w:t xml:space="preserve"> boosting sales during festive sessions. It strives to grow </w:t>
      </w:r>
      <w:r w:rsidR="005D3EE3" w:rsidRPr="003504A1">
        <w:rPr>
          <w:lang w:eastAsia="pl-PL"/>
        </w:rPr>
        <w:t>the loyalty of</w:t>
      </w:r>
      <w:r w:rsidR="00296C34" w:rsidRPr="003504A1">
        <w:rPr>
          <w:lang w:eastAsia="pl-PL"/>
        </w:rPr>
        <w:t xml:space="preserve"> customers through product development initiatives such as</w:t>
      </w:r>
      <w:r w:rsidRPr="003504A1">
        <w:rPr>
          <w:lang w:eastAsia="pl-PL"/>
        </w:rPr>
        <w:t xml:space="preserve"> </w:t>
      </w:r>
      <w:r w:rsidR="00296C34" w:rsidRPr="003504A1">
        <w:rPr>
          <w:lang w:eastAsia="pl-PL"/>
        </w:rPr>
        <w:t xml:space="preserve">retaining the quality of food products and </w:t>
      </w:r>
      <w:r w:rsidRPr="003504A1">
        <w:rPr>
          <w:lang w:eastAsia="pl-PL"/>
        </w:rPr>
        <w:t>developing</w:t>
      </w:r>
      <w:r w:rsidR="00296C34" w:rsidRPr="003504A1">
        <w:rPr>
          <w:lang w:eastAsia="pl-PL"/>
        </w:rPr>
        <w:t xml:space="preserve"> everyday-style clothing</w:t>
      </w:r>
      <w:r w:rsidR="008B47E3" w:rsidRPr="003504A1">
        <w:rPr>
          <w:lang w:eastAsia="pl-PL"/>
        </w:rPr>
        <w:t xml:space="preserve">. During </w:t>
      </w:r>
      <w:r w:rsidRPr="003504A1">
        <w:rPr>
          <w:lang w:eastAsia="pl-PL"/>
        </w:rPr>
        <w:t>Christmas</w:t>
      </w:r>
      <w:r w:rsidR="008B47E3" w:rsidRPr="003504A1">
        <w:rPr>
          <w:lang w:eastAsia="pl-PL"/>
        </w:rPr>
        <w:t xml:space="preserve"> 2021</w:t>
      </w:r>
      <w:r w:rsidRPr="003504A1">
        <w:rPr>
          <w:lang w:eastAsia="pl-PL"/>
        </w:rPr>
        <w:t>,</w:t>
      </w:r>
      <w:r w:rsidR="008B47E3" w:rsidRPr="003504A1">
        <w:rPr>
          <w:lang w:eastAsia="pl-PL"/>
        </w:rPr>
        <w:t xml:space="preserve"> it launched Sparks</w:t>
      </w:r>
      <w:r w:rsidRPr="003504A1">
        <w:rPr>
          <w:lang w:eastAsia="pl-PL"/>
        </w:rPr>
        <w:t>’</w:t>
      </w:r>
      <w:r w:rsidR="008B47E3" w:rsidRPr="003504A1">
        <w:rPr>
          <w:lang w:eastAsia="pl-PL"/>
        </w:rPr>
        <w:t xml:space="preserve"> </w:t>
      </w:r>
      <w:r w:rsidRPr="003504A1">
        <w:rPr>
          <w:lang w:eastAsia="pl-PL"/>
        </w:rPr>
        <w:t>campaign</w:t>
      </w:r>
      <w:r w:rsidR="008B47E3" w:rsidRPr="003504A1">
        <w:rPr>
          <w:lang w:eastAsia="pl-PL"/>
        </w:rPr>
        <w:t xml:space="preserve"> with the launch of the first app that </w:t>
      </w:r>
      <w:r w:rsidR="005D3EE3" w:rsidRPr="003504A1">
        <w:rPr>
          <w:lang w:eastAsia="pl-PL"/>
        </w:rPr>
        <w:t>grew</w:t>
      </w:r>
      <w:r w:rsidR="008B47E3" w:rsidRPr="003504A1">
        <w:rPr>
          <w:lang w:eastAsia="pl-PL"/>
        </w:rPr>
        <w:t xml:space="preserve"> </w:t>
      </w:r>
      <w:r w:rsidR="005D3EE3" w:rsidRPr="003504A1">
        <w:rPr>
          <w:lang w:eastAsia="pl-PL"/>
        </w:rPr>
        <w:t>downloads</w:t>
      </w:r>
      <w:r w:rsidR="008B47E3" w:rsidRPr="003504A1">
        <w:rPr>
          <w:lang w:eastAsia="pl-PL"/>
        </w:rPr>
        <w:t xml:space="preserve"> of thousands of potential customers. </w:t>
      </w:r>
      <w:r w:rsidRPr="003504A1">
        <w:rPr>
          <w:lang w:eastAsia="pl-PL"/>
        </w:rPr>
        <w:t>Through</w:t>
      </w:r>
      <w:r w:rsidR="008B47E3" w:rsidRPr="003504A1">
        <w:rPr>
          <w:lang w:eastAsia="pl-PL"/>
        </w:rPr>
        <w:t xml:space="preserve"> this, the company could </w:t>
      </w:r>
      <w:r w:rsidR="006E1211" w:rsidRPr="003504A1">
        <w:rPr>
          <w:lang w:eastAsia="pl-PL"/>
        </w:rPr>
        <w:t>ge</w:t>
      </w:r>
      <w:r w:rsidRPr="003504A1">
        <w:rPr>
          <w:lang w:eastAsia="pl-PL"/>
        </w:rPr>
        <w:t>n</w:t>
      </w:r>
      <w:r w:rsidR="006E1211" w:rsidRPr="003504A1">
        <w:rPr>
          <w:lang w:eastAsia="pl-PL"/>
        </w:rPr>
        <w:t xml:space="preserve">erate 14 million Sparks users that doubled up its membership since last year. During the </w:t>
      </w:r>
      <w:r w:rsidRPr="003504A1">
        <w:rPr>
          <w:lang w:eastAsia="pl-PL"/>
        </w:rPr>
        <w:t>festive</w:t>
      </w:r>
      <w:r w:rsidR="006E1211" w:rsidRPr="003504A1">
        <w:rPr>
          <w:lang w:eastAsia="pl-PL"/>
        </w:rPr>
        <w:t xml:space="preserve"> period, the company cr</w:t>
      </w:r>
      <w:r w:rsidR="00F479BB" w:rsidRPr="003504A1">
        <w:rPr>
          <w:lang w:eastAsia="pl-PL"/>
        </w:rPr>
        <w:t>e</w:t>
      </w:r>
      <w:r w:rsidR="006E1211" w:rsidRPr="003504A1">
        <w:rPr>
          <w:lang w:eastAsia="pl-PL"/>
        </w:rPr>
        <w:t xml:space="preserve">ates values for customers </w:t>
      </w:r>
      <w:r w:rsidRPr="003504A1">
        <w:rPr>
          <w:lang w:eastAsia="pl-PL"/>
        </w:rPr>
        <w:t>to augment sales</w:t>
      </w:r>
      <w:r w:rsidR="00F479BB" w:rsidRPr="003504A1">
        <w:rPr>
          <w:lang w:eastAsia="pl-PL"/>
        </w:rPr>
        <w:t xml:space="preserve"> (RTIH, 2022)</w:t>
      </w:r>
      <w:r w:rsidRPr="003504A1">
        <w:rPr>
          <w:lang w:eastAsia="pl-PL"/>
        </w:rPr>
        <w:t>.</w:t>
      </w:r>
    </w:p>
    <w:p w14:paraId="5B1FBA2F" w14:textId="77777777" w:rsidR="00EB25FF" w:rsidRPr="003504A1" w:rsidRDefault="001F6177" w:rsidP="00EB25FF">
      <w:pPr>
        <w:keepNext/>
        <w:jc w:val="center"/>
      </w:pPr>
      <w:r w:rsidRPr="003504A1">
        <w:rPr>
          <w:noProof/>
          <w:lang w:val="en-US" w:eastAsia="en-US"/>
        </w:rPr>
        <w:drawing>
          <wp:inline distT="0" distB="0" distL="0" distR="0" wp14:anchorId="256ADA9F" wp14:editId="0F51DAF5">
            <wp:extent cx="3886200" cy="2592955"/>
            <wp:effectExtent l="38100" t="57150" r="114300" b="93095"/>
            <wp:docPr id="2" name="Picture 1" descr="E:\2022\Auguest\2\GK- TATIANA-LCBB4004- ASSESSMENT 1 BLOGGING TO COMMUNICATE\m-and-s-sparks-coffee-rewards-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E:\2022\Auguest\2\GK- TATIANA-LCBB4004- ASSESSMENT 1 BLOGGING TO COMMUNICATE\m-and-s-sparks-coffee-rewards-2.png"/>
                    <pic:cNvPicPr>
                      <a:picLocks noChangeAspect="1" noChangeArrowheads="1"/>
                    </pic:cNvPicPr>
                  </pic:nvPicPr>
                  <pic:blipFill>
                    <a:blip r:embed="rId14"/>
                    <a:stretch>
                      <a:fillRect/>
                    </a:stretch>
                  </pic:blipFill>
                  <pic:spPr bwMode="auto">
                    <a:xfrm>
                      <a:off x="0" y="0"/>
                      <a:ext cx="3886200" cy="259295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B3680E0" w14:textId="77777777" w:rsidR="008F3574" w:rsidRPr="003504A1" w:rsidRDefault="00EB25FF" w:rsidP="00EB25FF">
      <w:pPr>
        <w:jc w:val="center"/>
        <w:rPr>
          <w:b/>
        </w:rPr>
      </w:pPr>
      <w:r w:rsidRPr="003504A1">
        <w:rPr>
          <w:b/>
        </w:rPr>
        <w:t xml:space="preserve">Figure </w:t>
      </w:r>
      <w:r w:rsidRPr="003504A1">
        <w:rPr>
          <w:b/>
        </w:rPr>
        <w:fldChar w:fldCharType="begin"/>
      </w:r>
      <w:r w:rsidRPr="003504A1">
        <w:rPr>
          <w:b/>
        </w:rPr>
        <w:instrText xml:space="preserve"> SEQ Figure \* ARABIC </w:instrText>
      </w:r>
      <w:r w:rsidRPr="003504A1">
        <w:rPr>
          <w:b/>
        </w:rPr>
        <w:fldChar w:fldCharType="separate"/>
      </w:r>
      <w:r w:rsidRPr="003504A1">
        <w:rPr>
          <w:b/>
          <w:noProof/>
        </w:rPr>
        <w:t>7</w:t>
      </w:r>
      <w:r w:rsidRPr="003504A1">
        <w:rPr>
          <w:b/>
        </w:rPr>
        <w:fldChar w:fldCharType="end"/>
      </w:r>
      <w:r w:rsidRPr="003504A1">
        <w:rPr>
          <w:b/>
        </w:rPr>
        <w:t>: M&amp;S' Sparks</w:t>
      </w:r>
    </w:p>
    <w:p w14:paraId="24FB0F7B" w14:textId="77777777" w:rsidR="00EB25FF" w:rsidRPr="003504A1" w:rsidRDefault="00EB25FF" w:rsidP="00EB25FF">
      <w:pPr>
        <w:jc w:val="center"/>
      </w:pPr>
      <w:r w:rsidRPr="003504A1">
        <w:t xml:space="preserve">(Source: </w:t>
      </w:r>
      <w:r w:rsidRPr="003504A1">
        <w:rPr>
          <w:lang w:eastAsia="pl-PL"/>
        </w:rPr>
        <w:t>RTIH, 2022</w:t>
      </w:r>
      <w:r w:rsidRPr="003504A1">
        <w:t>)</w:t>
      </w:r>
    </w:p>
    <w:p w14:paraId="4E8DB022" w14:textId="77777777" w:rsidR="00FD0CE6" w:rsidRPr="003504A1" w:rsidRDefault="001F6177" w:rsidP="00EA6582">
      <w:pPr>
        <w:rPr>
          <w:lang w:eastAsia="pl-PL"/>
        </w:rPr>
      </w:pPr>
      <w:r w:rsidRPr="003504A1">
        <w:rPr>
          <w:lang w:eastAsia="pl-PL"/>
        </w:rPr>
        <w:t>Even more, social media is used extensively by M&amp;S to reach the wider public such as Instagram, Facebook, Twitter, and others.</w:t>
      </w:r>
      <w:r w:rsidR="005D3EE3" w:rsidRPr="003504A1">
        <w:rPr>
          <w:lang w:eastAsia="pl-PL"/>
        </w:rPr>
        <w:t xml:space="preserve"> For instance, it is using Instagram to attract </w:t>
      </w:r>
      <w:r w:rsidR="00DC25EC" w:rsidRPr="003504A1">
        <w:rPr>
          <w:lang w:eastAsia="pl-PL"/>
        </w:rPr>
        <w:t>Millennial</w:t>
      </w:r>
      <w:r w:rsidR="005D3EE3" w:rsidRPr="003504A1">
        <w:rPr>
          <w:lang w:eastAsia="pl-PL"/>
        </w:rPr>
        <w:t xml:space="preserve">. After targeting </w:t>
      </w:r>
      <w:r w:rsidR="00ED75DC" w:rsidRPr="003504A1">
        <w:rPr>
          <w:lang w:eastAsia="pl-PL"/>
        </w:rPr>
        <w:t>more mature customers, it is targeting</w:t>
      </w:r>
      <w:r w:rsidR="00D542E0" w:rsidRPr="003504A1">
        <w:rPr>
          <w:lang w:eastAsia="pl-PL"/>
        </w:rPr>
        <w:t xml:space="preserve"> </w:t>
      </w:r>
      <w:r w:rsidR="00ED75DC" w:rsidRPr="003504A1">
        <w:rPr>
          <w:lang w:eastAsia="pl-PL"/>
        </w:rPr>
        <w:t xml:space="preserve">younger shoppers with </w:t>
      </w:r>
      <w:r w:rsidR="00DC25EC" w:rsidRPr="003504A1">
        <w:rPr>
          <w:lang w:eastAsia="pl-PL"/>
        </w:rPr>
        <w:t>Instagram</w:t>
      </w:r>
      <w:r w:rsidR="00ED75DC" w:rsidRPr="003504A1">
        <w:rPr>
          <w:lang w:eastAsia="pl-PL"/>
        </w:rPr>
        <w:t>. M&amp;S is sharing a w</w:t>
      </w:r>
      <w:r w:rsidR="00DC25EC" w:rsidRPr="003504A1">
        <w:rPr>
          <w:lang w:eastAsia="pl-PL"/>
        </w:rPr>
        <w:t>e</w:t>
      </w:r>
      <w:r w:rsidR="00ED75DC" w:rsidRPr="003504A1">
        <w:rPr>
          <w:lang w:eastAsia="pl-PL"/>
        </w:rPr>
        <w:t xml:space="preserve">alth of content on </w:t>
      </w:r>
      <w:r w:rsidR="00DC25EC" w:rsidRPr="003504A1">
        <w:rPr>
          <w:lang w:eastAsia="pl-PL"/>
        </w:rPr>
        <w:t>the Instagram</w:t>
      </w:r>
      <w:r w:rsidR="00ED75DC" w:rsidRPr="003504A1">
        <w:rPr>
          <w:lang w:eastAsia="pl-PL"/>
        </w:rPr>
        <w:t xml:space="preserve"> platform of fo</w:t>
      </w:r>
      <w:r w:rsidR="00D542E0" w:rsidRPr="003504A1">
        <w:rPr>
          <w:lang w:eastAsia="pl-PL"/>
        </w:rPr>
        <w:t>o</w:t>
      </w:r>
      <w:r w:rsidR="00ED75DC" w:rsidRPr="003504A1">
        <w:rPr>
          <w:lang w:eastAsia="pl-PL"/>
        </w:rPr>
        <w:t xml:space="preserve">d, fashion, and </w:t>
      </w:r>
      <w:r w:rsidR="00ED75DC" w:rsidRPr="003504A1">
        <w:rPr>
          <w:lang w:eastAsia="pl-PL"/>
        </w:rPr>
        <w:lastRenderedPageBreak/>
        <w:t>other content</w:t>
      </w:r>
      <w:r w:rsidR="00414F0D" w:rsidRPr="003504A1">
        <w:rPr>
          <w:lang w:eastAsia="pl-PL"/>
        </w:rPr>
        <w:t xml:space="preserve"> to G</w:t>
      </w:r>
      <w:r w:rsidR="00DC25EC" w:rsidRPr="003504A1">
        <w:rPr>
          <w:lang w:eastAsia="pl-PL"/>
        </w:rPr>
        <w:t xml:space="preserve">eneration Z and </w:t>
      </w:r>
      <w:r w:rsidR="00414F0D" w:rsidRPr="003504A1">
        <w:rPr>
          <w:lang w:eastAsia="pl-PL"/>
        </w:rPr>
        <w:t>Millennial</w:t>
      </w:r>
      <w:r w:rsidR="00DC25EC" w:rsidRPr="003504A1">
        <w:rPr>
          <w:lang w:eastAsia="pl-PL"/>
        </w:rPr>
        <w:t xml:space="preserve">s who are more likely to use Instagram. The photo search feature of Style Finder </w:t>
      </w:r>
      <w:r w:rsidR="00D95677" w:rsidRPr="003504A1">
        <w:rPr>
          <w:lang w:eastAsia="pl-PL"/>
        </w:rPr>
        <w:t>with a powerful Artificial Intelligence system snaps a picture of clothing articles and match</w:t>
      </w:r>
      <w:r w:rsidR="00414F0D" w:rsidRPr="003504A1">
        <w:rPr>
          <w:lang w:eastAsia="pl-PL"/>
        </w:rPr>
        <w:t>es</w:t>
      </w:r>
      <w:r w:rsidR="00D95677" w:rsidRPr="003504A1">
        <w:rPr>
          <w:lang w:eastAsia="pl-PL"/>
        </w:rPr>
        <w:t xml:space="preserve"> features to items in the company’s inventory</w:t>
      </w:r>
      <w:r w:rsidR="008E37AF" w:rsidRPr="003504A1">
        <w:rPr>
          <w:lang w:eastAsia="pl-PL"/>
        </w:rPr>
        <w:t xml:space="preserve"> (</w:t>
      </w:r>
      <w:r w:rsidR="008E37AF" w:rsidRPr="003504A1">
        <w:t>Marks and Spencer, 2019</w:t>
      </w:r>
      <w:r w:rsidR="008E37AF" w:rsidRPr="003504A1">
        <w:rPr>
          <w:lang w:eastAsia="pl-PL"/>
        </w:rPr>
        <w:t>)</w:t>
      </w:r>
      <w:r w:rsidR="00D95677" w:rsidRPr="003504A1">
        <w:rPr>
          <w:lang w:eastAsia="pl-PL"/>
        </w:rPr>
        <w:t>.</w:t>
      </w:r>
    </w:p>
    <w:p w14:paraId="2CAAE903" w14:textId="77777777" w:rsidR="008B1CCD" w:rsidRPr="003504A1" w:rsidRDefault="001F6177">
      <w:pPr>
        <w:widowControl/>
        <w:autoSpaceDE/>
        <w:autoSpaceDN/>
        <w:adjustRightInd/>
        <w:spacing w:after="160" w:line="259" w:lineRule="auto"/>
        <w:jc w:val="left"/>
        <w:rPr>
          <w:rFonts w:eastAsiaTheme="majorEastAsia"/>
          <w:b/>
          <w:szCs w:val="32"/>
          <w:highlight w:val="yellow"/>
          <w:lang w:eastAsia="pl-PL"/>
        </w:rPr>
      </w:pPr>
      <w:r w:rsidRPr="003504A1">
        <w:rPr>
          <w:highlight w:val="yellow"/>
        </w:rPr>
        <w:br w:type="page"/>
      </w:r>
    </w:p>
    <w:p w14:paraId="33B9D7B4" w14:textId="77777777" w:rsidR="00DC1F84" w:rsidRPr="003504A1" w:rsidRDefault="001F6177" w:rsidP="00807CBE">
      <w:pPr>
        <w:pStyle w:val="Heading1"/>
        <w:rPr>
          <w:rFonts w:cs="Times New Roman"/>
          <w:lang w:val="en-GB"/>
        </w:rPr>
      </w:pPr>
      <w:bookmarkStart w:id="11" w:name="_Toc110355682"/>
      <w:r w:rsidRPr="003504A1">
        <w:rPr>
          <w:rFonts w:cs="Times New Roman"/>
          <w:lang w:val="en-GB"/>
        </w:rPr>
        <w:lastRenderedPageBreak/>
        <w:t>Blog 6: Marketing Mix</w:t>
      </w:r>
      <w:bookmarkEnd w:id="11"/>
    </w:p>
    <w:p w14:paraId="7B94F665" w14:textId="77777777" w:rsidR="00EB6F79" w:rsidRPr="003504A1" w:rsidRDefault="001F6177" w:rsidP="00EA6582">
      <w:pPr>
        <w:rPr>
          <w:lang w:eastAsia="pl-PL"/>
        </w:rPr>
      </w:pPr>
      <w:r w:rsidRPr="003504A1">
        <w:rPr>
          <w:lang w:eastAsia="pl-PL"/>
        </w:rPr>
        <w:t xml:space="preserve">As per </w:t>
      </w:r>
      <w:proofErr w:type="spellStart"/>
      <w:r w:rsidRPr="003504A1">
        <w:rPr>
          <w:lang w:eastAsia="pl-PL"/>
        </w:rPr>
        <w:t>Kareh</w:t>
      </w:r>
      <w:proofErr w:type="spellEnd"/>
      <w:r w:rsidRPr="003504A1">
        <w:rPr>
          <w:lang w:eastAsia="pl-PL"/>
        </w:rPr>
        <w:t xml:space="preserve"> (2018), the</w:t>
      </w:r>
      <w:r w:rsidR="005853EA" w:rsidRPr="003504A1">
        <w:rPr>
          <w:lang w:eastAsia="pl-PL"/>
        </w:rPr>
        <w:t xml:space="preserve"> </w:t>
      </w:r>
      <w:r w:rsidRPr="003504A1">
        <w:rPr>
          <w:lang w:eastAsia="pl-PL"/>
        </w:rPr>
        <w:t>traditional marke</w:t>
      </w:r>
      <w:r w:rsidR="005853EA" w:rsidRPr="003504A1">
        <w:rPr>
          <w:lang w:eastAsia="pl-PL"/>
        </w:rPr>
        <w:t>ting mix was developed around 4P</w:t>
      </w:r>
      <w:r w:rsidRPr="003504A1">
        <w:rPr>
          <w:lang w:eastAsia="pl-PL"/>
        </w:rPr>
        <w:t>s such as product,</w:t>
      </w:r>
      <w:r w:rsidR="005853EA" w:rsidRPr="003504A1">
        <w:rPr>
          <w:lang w:eastAsia="pl-PL"/>
        </w:rPr>
        <w:t xml:space="preserve"> </w:t>
      </w:r>
      <w:r w:rsidRPr="003504A1">
        <w:rPr>
          <w:lang w:eastAsia="pl-PL"/>
        </w:rPr>
        <w:t xml:space="preserve">place, price, and promotion. </w:t>
      </w:r>
      <w:r w:rsidR="00757761" w:rsidRPr="003504A1">
        <w:rPr>
          <w:lang w:eastAsia="pl-PL"/>
        </w:rPr>
        <w:t>Then two Ps were included such as people and processes that responded to the changes in e-commerce, customer service, and social media. Product included design, variety, quality,</w:t>
      </w:r>
      <w:r w:rsidR="005853EA" w:rsidRPr="003504A1">
        <w:rPr>
          <w:lang w:eastAsia="pl-PL"/>
        </w:rPr>
        <w:t xml:space="preserve"> packaging, positioning, and feature</w:t>
      </w:r>
      <w:r w:rsidR="00757761" w:rsidRPr="003504A1">
        <w:rPr>
          <w:lang w:eastAsia="pl-PL"/>
        </w:rPr>
        <w:t>s</w:t>
      </w:r>
      <w:r w:rsidR="005853EA" w:rsidRPr="003504A1">
        <w:rPr>
          <w:lang w:eastAsia="pl-PL"/>
        </w:rPr>
        <w:t xml:space="preserve"> </w:t>
      </w:r>
      <w:r w:rsidR="00757761" w:rsidRPr="003504A1">
        <w:rPr>
          <w:lang w:eastAsia="pl-PL"/>
        </w:rPr>
        <w:t xml:space="preserve">of </w:t>
      </w:r>
      <w:r w:rsidR="005853EA" w:rsidRPr="003504A1">
        <w:rPr>
          <w:lang w:eastAsia="pl-PL"/>
        </w:rPr>
        <w:t>product</w:t>
      </w:r>
      <w:r w:rsidR="00757761" w:rsidRPr="003504A1">
        <w:rPr>
          <w:lang w:eastAsia="pl-PL"/>
        </w:rPr>
        <w:t xml:space="preserve"> and services. </w:t>
      </w:r>
      <w:r w:rsidR="005853EA" w:rsidRPr="003504A1">
        <w:rPr>
          <w:lang w:eastAsia="pl-PL"/>
        </w:rPr>
        <w:t>There</w:t>
      </w:r>
      <w:r w:rsidR="00DD7B12" w:rsidRPr="003504A1">
        <w:rPr>
          <w:lang w:eastAsia="pl-PL"/>
        </w:rPr>
        <w:t xml:space="preserve"> is </w:t>
      </w:r>
      <w:r w:rsidR="005853EA" w:rsidRPr="003504A1">
        <w:rPr>
          <w:lang w:eastAsia="pl-PL"/>
        </w:rPr>
        <w:t>an emphasis</w:t>
      </w:r>
      <w:r w:rsidR="00DD7B12" w:rsidRPr="003504A1">
        <w:rPr>
          <w:lang w:eastAsia="pl-PL"/>
        </w:rPr>
        <w:t xml:space="preserve"> on </w:t>
      </w:r>
      <w:r w:rsidR="005853EA" w:rsidRPr="003504A1">
        <w:rPr>
          <w:lang w:eastAsia="pl-PL"/>
        </w:rPr>
        <w:t>customer</w:t>
      </w:r>
      <w:r w:rsidR="00DD7B12" w:rsidRPr="003504A1">
        <w:rPr>
          <w:lang w:eastAsia="pl-PL"/>
        </w:rPr>
        <w:t xml:space="preserve">s' </w:t>
      </w:r>
      <w:r w:rsidR="005853EA" w:rsidRPr="003504A1">
        <w:rPr>
          <w:lang w:eastAsia="pl-PL"/>
        </w:rPr>
        <w:t>growing</w:t>
      </w:r>
      <w:r w:rsidR="00DD7B12" w:rsidRPr="003504A1">
        <w:rPr>
          <w:lang w:eastAsia="pl-PL"/>
        </w:rPr>
        <w:t xml:space="preserve"> knowledge about their purchases that addressed stress in </w:t>
      </w:r>
      <w:r w:rsidR="005B5949" w:rsidRPr="003504A1">
        <w:rPr>
          <w:lang w:eastAsia="pl-PL"/>
        </w:rPr>
        <w:t>solutions</w:t>
      </w:r>
      <w:r w:rsidR="00DD7B12" w:rsidRPr="003504A1">
        <w:rPr>
          <w:lang w:eastAsia="pl-PL"/>
        </w:rPr>
        <w:t xml:space="preserve"> to meet market expectations. Price is how muc</w:t>
      </w:r>
      <w:r w:rsidR="005853EA" w:rsidRPr="003504A1">
        <w:rPr>
          <w:lang w:eastAsia="pl-PL"/>
        </w:rPr>
        <w:t>h</w:t>
      </w:r>
      <w:r w:rsidR="00DD7B12" w:rsidRPr="003504A1">
        <w:rPr>
          <w:lang w:eastAsia="pl-PL"/>
        </w:rPr>
        <w:t xml:space="preserve"> customers are willing to spend on a service or product. </w:t>
      </w:r>
      <w:r w:rsidR="005B5949" w:rsidRPr="003504A1">
        <w:rPr>
          <w:lang w:eastAsia="pl-PL"/>
        </w:rPr>
        <w:t>Pric</w:t>
      </w:r>
      <w:r w:rsidR="00DD7B12" w:rsidRPr="003504A1">
        <w:rPr>
          <w:lang w:eastAsia="pl-PL"/>
        </w:rPr>
        <w:t xml:space="preserve">ing strategy is crucial </w:t>
      </w:r>
      <w:r w:rsidR="005853EA" w:rsidRPr="003504A1">
        <w:rPr>
          <w:lang w:eastAsia="pl-PL"/>
        </w:rPr>
        <w:t>for</w:t>
      </w:r>
      <w:r w:rsidR="00DD7B12" w:rsidRPr="003504A1">
        <w:rPr>
          <w:lang w:eastAsia="pl-PL"/>
        </w:rPr>
        <w:t xml:space="preserve"> instance discounting </w:t>
      </w:r>
      <w:r w:rsidR="00253E32" w:rsidRPr="003504A1">
        <w:rPr>
          <w:lang w:eastAsia="pl-PL"/>
        </w:rPr>
        <w:t xml:space="preserve">when </w:t>
      </w:r>
      <w:r w:rsidR="005B5949" w:rsidRPr="003504A1">
        <w:rPr>
          <w:lang w:eastAsia="pl-PL"/>
        </w:rPr>
        <w:t>permanently</w:t>
      </w:r>
      <w:r w:rsidR="00253E32" w:rsidRPr="003504A1">
        <w:rPr>
          <w:lang w:eastAsia="pl-PL"/>
        </w:rPr>
        <w:t xml:space="preserve"> </w:t>
      </w:r>
      <w:r w:rsidR="005B5949" w:rsidRPr="003504A1">
        <w:rPr>
          <w:lang w:eastAsia="pl-PL"/>
        </w:rPr>
        <w:t>anchored</w:t>
      </w:r>
      <w:r w:rsidR="00253E32" w:rsidRPr="003504A1">
        <w:rPr>
          <w:lang w:eastAsia="pl-PL"/>
        </w:rPr>
        <w:t xml:space="preserve"> in consumers</w:t>
      </w:r>
      <w:r w:rsidR="005B5949" w:rsidRPr="003504A1">
        <w:rPr>
          <w:lang w:eastAsia="pl-PL"/>
        </w:rPr>
        <w:t>’</w:t>
      </w:r>
      <w:r w:rsidR="00253E32" w:rsidRPr="003504A1">
        <w:rPr>
          <w:lang w:eastAsia="pl-PL"/>
        </w:rPr>
        <w:t xml:space="preserve"> minds</w:t>
      </w:r>
      <w:r w:rsidR="005B5949" w:rsidRPr="003504A1">
        <w:rPr>
          <w:lang w:eastAsia="pl-PL"/>
        </w:rPr>
        <w:t xml:space="preserve"> they may refu</w:t>
      </w:r>
      <w:r w:rsidR="00253E32" w:rsidRPr="003504A1">
        <w:rPr>
          <w:lang w:eastAsia="pl-PL"/>
        </w:rPr>
        <w:t>se to pay late</w:t>
      </w:r>
      <w:r w:rsidR="005B5949" w:rsidRPr="003504A1">
        <w:rPr>
          <w:lang w:eastAsia="pl-PL"/>
        </w:rPr>
        <w:t>r the retail price. The place in</w:t>
      </w:r>
      <w:r w:rsidR="00253E32" w:rsidRPr="003504A1">
        <w:rPr>
          <w:lang w:eastAsia="pl-PL"/>
        </w:rPr>
        <w:t xml:space="preserve"> the marketing mix is the product acces</w:t>
      </w:r>
      <w:r w:rsidRPr="003504A1">
        <w:rPr>
          <w:lang w:eastAsia="pl-PL"/>
        </w:rPr>
        <w:t>sibility to targeted customers.</w:t>
      </w:r>
    </w:p>
    <w:p w14:paraId="1CBD7103" w14:textId="77777777" w:rsidR="00EA6582" w:rsidRPr="003504A1" w:rsidRDefault="001F6177" w:rsidP="00EA6582">
      <w:pPr>
        <w:rPr>
          <w:lang w:eastAsia="pl-PL"/>
        </w:rPr>
      </w:pPr>
      <w:r w:rsidRPr="003504A1">
        <w:rPr>
          <w:lang w:eastAsia="pl-PL"/>
        </w:rPr>
        <w:t>Using e-comm</w:t>
      </w:r>
      <w:r w:rsidR="005B5949" w:rsidRPr="003504A1">
        <w:rPr>
          <w:lang w:eastAsia="pl-PL"/>
        </w:rPr>
        <w:t>erce platforms may increase coverage</w:t>
      </w:r>
      <w:r w:rsidRPr="003504A1">
        <w:rPr>
          <w:lang w:eastAsia="pl-PL"/>
        </w:rPr>
        <w:t xml:space="preserve"> for </w:t>
      </w:r>
      <w:proofErr w:type="gramStart"/>
      <w:r w:rsidRPr="003504A1">
        <w:rPr>
          <w:lang w:eastAsia="pl-PL"/>
        </w:rPr>
        <w:t xml:space="preserve">retailers </w:t>
      </w:r>
      <w:r w:rsidR="005853EA" w:rsidRPr="003504A1">
        <w:rPr>
          <w:lang w:eastAsia="pl-PL"/>
        </w:rPr>
        <w:t>however;</w:t>
      </w:r>
      <w:proofErr w:type="gramEnd"/>
      <w:r w:rsidR="00B37594" w:rsidRPr="003504A1">
        <w:rPr>
          <w:lang w:eastAsia="pl-PL"/>
        </w:rPr>
        <w:t xml:space="preserve"> limiti</w:t>
      </w:r>
      <w:r w:rsidR="005B5949" w:rsidRPr="003504A1">
        <w:rPr>
          <w:lang w:eastAsia="pl-PL"/>
        </w:rPr>
        <w:t>ng coverage may highlight the s</w:t>
      </w:r>
      <w:r w:rsidR="00B37594" w:rsidRPr="003504A1">
        <w:rPr>
          <w:lang w:eastAsia="pl-PL"/>
        </w:rPr>
        <w:t xml:space="preserve">carcity of the products. </w:t>
      </w:r>
      <w:r w:rsidR="009E550F" w:rsidRPr="003504A1">
        <w:rPr>
          <w:lang w:eastAsia="pl-PL"/>
        </w:rPr>
        <w:t>The</w:t>
      </w:r>
      <w:r w:rsidR="005B5949" w:rsidRPr="003504A1">
        <w:rPr>
          <w:lang w:eastAsia="pl-PL"/>
        </w:rPr>
        <w:t xml:space="preserve"> us</w:t>
      </w:r>
      <w:r w:rsidR="009E550F" w:rsidRPr="003504A1">
        <w:rPr>
          <w:lang w:eastAsia="pl-PL"/>
        </w:rPr>
        <w:t>e</w:t>
      </w:r>
      <w:r w:rsidR="005B5949" w:rsidRPr="003504A1">
        <w:rPr>
          <w:lang w:eastAsia="pl-PL"/>
        </w:rPr>
        <w:t xml:space="preserve"> </w:t>
      </w:r>
      <w:r w:rsidR="009E550F" w:rsidRPr="003504A1">
        <w:rPr>
          <w:lang w:eastAsia="pl-PL"/>
        </w:rPr>
        <w:t>of e-commerce channels nowadays increases product awareness and acts as a tool for ens</w:t>
      </w:r>
      <w:r w:rsidR="005B5949" w:rsidRPr="003504A1">
        <w:rPr>
          <w:lang w:eastAsia="pl-PL"/>
        </w:rPr>
        <w:t>u</w:t>
      </w:r>
      <w:r w:rsidR="009E550F" w:rsidRPr="003504A1">
        <w:rPr>
          <w:lang w:eastAsia="pl-PL"/>
        </w:rPr>
        <w:t xml:space="preserve">ring credibility. Promotion is the most visible </w:t>
      </w:r>
      <w:r w:rsidR="005B5949" w:rsidRPr="003504A1">
        <w:rPr>
          <w:lang w:eastAsia="pl-PL"/>
        </w:rPr>
        <w:t>e</w:t>
      </w:r>
      <w:r w:rsidR="009E550F" w:rsidRPr="003504A1">
        <w:rPr>
          <w:lang w:eastAsia="pl-PL"/>
        </w:rPr>
        <w:t xml:space="preserve">lement in the marketing </w:t>
      </w:r>
      <w:proofErr w:type="gramStart"/>
      <w:r w:rsidR="009E550F" w:rsidRPr="003504A1">
        <w:rPr>
          <w:lang w:eastAsia="pl-PL"/>
        </w:rPr>
        <w:t>mix</w:t>
      </w:r>
      <w:proofErr w:type="gramEnd"/>
      <w:r w:rsidR="009E550F" w:rsidRPr="003504A1">
        <w:rPr>
          <w:lang w:eastAsia="pl-PL"/>
        </w:rPr>
        <w:t xml:space="preserve"> and it </w:t>
      </w:r>
      <w:r w:rsidR="005B5949" w:rsidRPr="003504A1">
        <w:rPr>
          <w:lang w:eastAsia="pl-PL"/>
        </w:rPr>
        <w:t>incorporates</w:t>
      </w:r>
      <w:r w:rsidR="009E550F" w:rsidRPr="003504A1">
        <w:rPr>
          <w:lang w:eastAsia="pl-PL"/>
        </w:rPr>
        <w:t xml:space="preserve"> sales</w:t>
      </w:r>
      <w:r w:rsidR="005B5949" w:rsidRPr="003504A1">
        <w:rPr>
          <w:lang w:eastAsia="pl-PL"/>
        </w:rPr>
        <w:t xml:space="preserve"> </w:t>
      </w:r>
      <w:r w:rsidR="009E550F" w:rsidRPr="003504A1">
        <w:rPr>
          <w:lang w:eastAsia="pl-PL"/>
        </w:rPr>
        <w:t xml:space="preserve">promotions, advertisements, and public relations </w:t>
      </w:r>
      <w:r w:rsidR="005853EA" w:rsidRPr="003504A1">
        <w:rPr>
          <w:lang w:eastAsia="pl-PL"/>
        </w:rPr>
        <w:t>strategies</w:t>
      </w:r>
      <w:r w:rsidR="009E550F" w:rsidRPr="003504A1">
        <w:rPr>
          <w:lang w:eastAsia="pl-PL"/>
        </w:rPr>
        <w:t xml:space="preserve">. </w:t>
      </w:r>
      <w:r w:rsidR="005B5949" w:rsidRPr="003504A1">
        <w:rPr>
          <w:lang w:eastAsia="pl-PL"/>
        </w:rPr>
        <w:t xml:space="preserve">Processes or systems such as </w:t>
      </w:r>
      <w:r w:rsidR="005853EA" w:rsidRPr="003504A1">
        <w:rPr>
          <w:lang w:eastAsia="pl-PL"/>
        </w:rPr>
        <w:t>a</w:t>
      </w:r>
      <w:r w:rsidR="005B5949" w:rsidRPr="003504A1">
        <w:rPr>
          <w:lang w:eastAsia="pl-PL"/>
        </w:rPr>
        <w:t xml:space="preserve">utomation play </w:t>
      </w:r>
      <w:r w:rsidR="007D36ED" w:rsidRPr="003504A1">
        <w:rPr>
          <w:lang w:eastAsia="pl-PL"/>
        </w:rPr>
        <w:t>a crucial</w:t>
      </w:r>
      <w:r w:rsidR="005B5949" w:rsidRPr="003504A1">
        <w:rPr>
          <w:lang w:eastAsia="pl-PL"/>
        </w:rPr>
        <w:t xml:space="preserve"> role in marketing </w:t>
      </w:r>
      <w:r w:rsidR="005853EA" w:rsidRPr="003504A1">
        <w:rPr>
          <w:lang w:eastAsia="pl-PL"/>
        </w:rPr>
        <w:t>strategies</w:t>
      </w:r>
      <w:r w:rsidR="005B5949" w:rsidRPr="003504A1">
        <w:rPr>
          <w:lang w:eastAsia="pl-PL"/>
        </w:rPr>
        <w:t xml:space="preserve">. They decrease cost and help attain customer </w:t>
      </w:r>
      <w:r w:rsidR="005853EA" w:rsidRPr="003504A1">
        <w:rPr>
          <w:lang w:eastAsia="pl-PL"/>
        </w:rPr>
        <w:t>satisfaction</w:t>
      </w:r>
      <w:r w:rsidR="005B5949" w:rsidRPr="003504A1">
        <w:rPr>
          <w:lang w:eastAsia="pl-PL"/>
        </w:rPr>
        <w:t>. Peop</w:t>
      </w:r>
      <w:r w:rsidR="005853EA" w:rsidRPr="003504A1">
        <w:rPr>
          <w:lang w:eastAsia="pl-PL"/>
        </w:rPr>
        <w:t>l</w:t>
      </w:r>
      <w:r w:rsidR="005B5949" w:rsidRPr="003504A1">
        <w:rPr>
          <w:lang w:eastAsia="pl-PL"/>
        </w:rPr>
        <w:t xml:space="preserve">e are human resources in an </w:t>
      </w:r>
      <w:r w:rsidR="005853EA" w:rsidRPr="003504A1">
        <w:rPr>
          <w:lang w:eastAsia="pl-PL"/>
        </w:rPr>
        <w:t>organisation</w:t>
      </w:r>
      <w:r w:rsidR="00F91419" w:rsidRPr="003504A1">
        <w:rPr>
          <w:lang w:eastAsia="pl-PL"/>
        </w:rPr>
        <w:t>. Organisations require hiring and developing the right people who can offer quality and consistent service to customers. Staff needs to be trained on customer behaviours and habits that humanise customers using consumer personas.</w:t>
      </w:r>
    </w:p>
    <w:p w14:paraId="2AA53E5B" w14:textId="77777777" w:rsidR="00270AF2" w:rsidRPr="003504A1" w:rsidRDefault="001F6177" w:rsidP="00EA6582">
      <w:pPr>
        <w:rPr>
          <w:lang w:eastAsia="pl-PL"/>
        </w:rPr>
      </w:pPr>
      <w:r w:rsidRPr="003504A1">
        <w:rPr>
          <w:shd w:val="clear" w:color="auto" w:fill="FFFFFF"/>
        </w:rPr>
        <w:t xml:space="preserve">Thabit and </w:t>
      </w:r>
      <w:proofErr w:type="spellStart"/>
      <w:r w:rsidRPr="003504A1">
        <w:rPr>
          <w:shd w:val="clear" w:color="auto" w:fill="FFFFFF"/>
        </w:rPr>
        <w:t>Raewf</w:t>
      </w:r>
      <w:proofErr w:type="spellEnd"/>
      <w:r w:rsidRPr="003504A1">
        <w:rPr>
          <w:lang w:eastAsia="pl-PL"/>
        </w:rPr>
        <w:t xml:space="preserve"> (2018</w:t>
      </w:r>
      <w:r w:rsidR="00B50574" w:rsidRPr="003504A1">
        <w:rPr>
          <w:lang w:eastAsia="pl-PL"/>
        </w:rPr>
        <w:t>)</w:t>
      </w:r>
      <w:r w:rsidRPr="003504A1">
        <w:rPr>
          <w:lang w:eastAsia="pl-PL"/>
        </w:rPr>
        <w:t xml:space="preserve"> have defined a marketing mix </w:t>
      </w:r>
      <w:r w:rsidR="00B50574" w:rsidRPr="003504A1">
        <w:rPr>
          <w:lang w:eastAsia="pl-PL"/>
        </w:rPr>
        <w:t>as a controllable group of factors that an organisation can employ to affect customers' response to services or products. It is a combination of strategies used by companies to realise their objectives by marketing services and products to a specific targeted group of customers.</w:t>
      </w:r>
    </w:p>
    <w:p w14:paraId="205600BA" w14:textId="77777777" w:rsidR="002D5230" w:rsidRPr="003504A1" w:rsidRDefault="001F6177" w:rsidP="002D5230">
      <w:pPr>
        <w:keepNext/>
        <w:jc w:val="center"/>
      </w:pPr>
      <w:r w:rsidRPr="003504A1">
        <w:rPr>
          <w:noProof/>
          <w:lang w:val="en-US" w:eastAsia="en-US"/>
        </w:rPr>
        <w:lastRenderedPageBreak/>
        <w:drawing>
          <wp:inline distT="0" distB="0" distL="0" distR="0" wp14:anchorId="5249B0A2" wp14:editId="700A2990">
            <wp:extent cx="3295650" cy="2581275"/>
            <wp:effectExtent l="38100" t="57150" r="114300" b="104775"/>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pic:cNvPicPr>
                      <a:picLocks noChangeAspect="1" noChangeArrowheads="1"/>
                    </pic:cNvPicPr>
                  </pic:nvPicPr>
                  <pic:blipFill>
                    <a:blip r:embed="rId15"/>
                    <a:stretch>
                      <a:fillRect/>
                    </a:stretch>
                  </pic:blipFill>
                  <pic:spPr bwMode="auto">
                    <a:xfrm>
                      <a:off x="0" y="0"/>
                      <a:ext cx="3295650" cy="25812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E66A6FB" w14:textId="77777777" w:rsidR="002D5230" w:rsidRPr="003504A1" w:rsidRDefault="001F6177" w:rsidP="002D5230">
      <w:pPr>
        <w:jc w:val="center"/>
        <w:rPr>
          <w:b/>
        </w:rPr>
      </w:pPr>
      <w:r w:rsidRPr="003504A1">
        <w:rPr>
          <w:b/>
        </w:rPr>
        <w:t xml:space="preserve">Figure </w:t>
      </w:r>
      <w:r w:rsidR="005B124A" w:rsidRPr="003504A1">
        <w:rPr>
          <w:b/>
        </w:rPr>
        <w:fldChar w:fldCharType="begin"/>
      </w:r>
      <w:r w:rsidRPr="003504A1">
        <w:rPr>
          <w:b/>
        </w:rPr>
        <w:instrText xml:space="preserve"> SEQ Figure \* ARABIC </w:instrText>
      </w:r>
      <w:r w:rsidR="005B124A" w:rsidRPr="003504A1">
        <w:rPr>
          <w:b/>
        </w:rPr>
        <w:fldChar w:fldCharType="separate"/>
      </w:r>
      <w:r w:rsidR="00EB25FF" w:rsidRPr="003504A1">
        <w:rPr>
          <w:b/>
          <w:noProof/>
        </w:rPr>
        <w:t>8</w:t>
      </w:r>
      <w:r w:rsidR="005B124A" w:rsidRPr="003504A1">
        <w:rPr>
          <w:b/>
        </w:rPr>
        <w:fldChar w:fldCharType="end"/>
      </w:r>
      <w:r w:rsidRPr="003504A1">
        <w:rPr>
          <w:b/>
        </w:rPr>
        <w:t>: Marketing mix (4Ps)</w:t>
      </w:r>
    </w:p>
    <w:p w14:paraId="6320A2A1" w14:textId="77777777" w:rsidR="002D5230" w:rsidRPr="003504A1" w:rsidRDefault="001F6177" w:rsidP="002D5230">
      <w:pPr>
        <w:jc w:val="center"/>
      </w:pPr>
      <w:r w:rsidRPr="003504A1">
        <w:t xml:space="preserve">(Source: </w:t>
      </w:r>
      <w:r w:rsidRPr="003504A1">
        <w:rPr>
          <w:shd w:val="clear" w:color="auto" w:fill="FFFFFF"/>
        </w:rPr>
        <w:t xml:space="preserve">Thabit and </w:t>
      </w:r>
      <w:proofErr w:type="spellStart"/>
      <w:r w:rsidRPr="003504A1">
        <w:rPr>
          <w:shd w:val="clear" w:color="auto" w:fill="FFFFFF"/>
        </w:rPr>
        <w:t>Raewf</w:t>
      </w:r>
      <w:proofErr w:type="spellEnd"/>
      <w:r w:rsidRPr="003504A1">
        <w:rPr>
          <w:shd w:val="clear" w:color="auto" w:fill="FFFFFF"/>
        </w:rPr>
        <w:t>, 2018</w:t>
      </w:r>
      <w:r w:rsidRPr="003504A1">
        <w:t>)</w:t>
      </w:r>
    </w:p>
    <w:p w14:paraId="760BE436" w14:textId="77777777" w:rsidR="004D1D87" w:rsidRPr="003504A1" w:rsidRDefault="001F6177">
      <w:pPr>
        <w:widowControl/>
        <w:autoSpaceDE/>
        <w:autoSpaceDN/>
        <w:adjustRightInd/>
        <w:spacing w:after="160" w:line="259" w:lineRule="auto"/>
        <w:jc w:val="left"/>
        <w:rPr>
          <w:rFonts w:eastAsiaTheme="majorEastAsia"/>
          <w:b/>
          <w:szCs w:val="32"/>
          <w:highlight w:val="yellow"/>
          <w:lang w:eastAsia="pl-PL"/>
        </w:rPr>
      </w:pPr>
      <w:r w:rsidRPr="003504A1">
        <w:rPr>
          <w:highlight w:val="yellow"/>
        </w:rPr>
        <w:br w:type="page"/>
      </w:r>
    </w:p>
    <w:p w14:paraId="413ED0C5" w14:textId="77777777" w:rsidR="00807CBE" w:rsidRPr="003504A1" w:rsidRDefault="001F6177" w:rsidP="00807CBE">
      <w:pPr>
        <w:pStyle w:val="Heading1"/>
        <w:rPr>
          <w:rFonts w:cs="Times New Roman"/>
          <w:lang w:val="en-GB"/>
        </w:rPr>
      </w:pPr>
      <w:bookmarkStart w:id="12" w:name="_Toc110355683"/>
      <w:r w:rsidRPr="003504A1">
        <w:rPr>
          <w:rFonts w:cs="Times New Roman"/>
          <w:lang w:val="en-GB"/>
        </w:rPr>
        <w:lastRenderedPageBreak/>
        <w:t>Blog 7: Segmenta</w:t>
      </w:r>
      <w:r w:rsidR="00B24174" w:rsidRPr="003504A1">
        <w:rPr>
          <w:rFonts w:cs="Times New Roman"/>
          <w:lang w:val="en-GB"/>
        </w:rPr>
        <w:t>tion, Targeting and Positioning</w:t>
      </w:r>
      <w:bookmarkEnd w:id="12"/>
    </w:p>
    <w:p w14:paraId="21DBF7CD" w14:textId="77777777" w:rsidR="00B24174" w:rsidRPr="003504A1" w:rsidRDefault="001F6177" w:rsidP="00EA6582">
      <w:pPr>
        <w:rPr>
          <w:shd w:val="clear" w:color="auto" w:fill="FFFFFF"/>
        </w:rPr>
      </w:pPr>
      <w:r w:rsidRPr="003504A1">
        <w:rPr>
          <w:lang w:eastAsia="pl-PL"/>
        </w:rPr>
        <w:t xml:space="preserve">Marketing segmentation classifies customers into similar clusters or segments that enable them to respond by planning marketing mix elements. </w:t>
      </w:r>
      <w:r w:rsidR="00A30909" w:rsidRPr="003504A1">
        <w:rPr>
          <w:lang w:eastAsia="pl-PL"/>
        </w:rPr>
        <w:t xml:space="preserve">According to </w:t>
      </w:r>
      <w:r w:rsidR="00A30909" w:rsidRPr="003504A1">
        <w:rPr>
          <w:shd w:val="clear" w:color="auto" w:fill="FFFFFF"/>
        </w:rPr>
        <w:t>Kotler and Armstrong (2013)</w:t>
      </w:r>
      <w:r w:rsidR="00B243DE" w:rsidRPr="003504A1">
        <w:rPr>
          <w:shd w:val="clear" w:color="auto" w:fill="FFFFFF"/>
        </w:rPr>
        <w:t xml:space="preserve">, market segmentation is </w:t>
      </w:r>
      <w:r w:rsidR="001624C9" w:rsidRPr="003504A1">
        <w:rPr>
          <w:shd w:val="clear" w:color="auto" w:fill="FFFFFF"/>
        </w:rPr>
        <w:t>based</w:t>
      </w:r>
      <w:r w:rsidR="00B243DE" w:rsidRPr="003504A1">
        <w:rPr>
          <w:shd w:val="clear" w:color="auto" w:fill="FFFFFF"/>
        </w:rPr>
        <w:t xml:space="preserve"> on </w:t>
      </w:r>
      <w:r w:rsidR="001624C9" w:rsidRPr="003504A1">
        <w:rPr>
          <w:shd w:val="clear" w:color="auto" w:fill="FFFFFF"/>
        </w:rPr>
        <w:t>psychographic</w:t>
      </w:r>
      <w:r w:rsidR="00B243DE" w:rsidRPr="003504A1">
        <w:rPr>
          <w:shd w:val="clear" w:color="auto" w:fill="FFFFFF"/>
        </w:rPr>
        <w:t xml:space="preserve">s </w:t>
      </w:r>
      <w:r w:rsidR="001624C9" w:rsidRPr="003504A1">
        <w:rPr>
          <w:shd w:val="clear" w:color="auto" w:fill="FFFFFF"/>
        </w:rPr>
        <w:t>methods that classify</w:t>
      </w:r>
      <w:r w:rsidR="00B243DE" w:rsidRPr="003504A1">
        <w:rPr>
          <w:shd w:val="clear" w:color="auto" w:fill="FFFFFF"/>
        </w:rPr>
        <w:t xml:space="preserve"> segments as per personality traits, </w:t>
      </w:r>
      <w:r w:rsidR="001624C9" w:rsidRPr="003504A1">
        <w:rPr>
          <w:shd w:val="clear" w:color="auto" w:fill="FFFFFF"/>
        </w:rPr>
        <w:t>lifestyles</w:t>
      </w:r>
      <w:r w:rsidR="00B243DE" w:rsidRPr="003504A1">
        <w:rPr>
          <w:shd w:val="clear" w:color="auto" w:fill="FFFFFF"/>
        </w:rPr>
        <w:t xml:space="preserve"> or othe</w:t>
      </w:r>
      <w:r w:rsidR="001624C9" w:rsidRPr="003504A1">
        <w:rPr>
          <w:shd w:val="clear" w:color="auto" w:fill="FFFFFF"/>
        </w:rPr>
        <w:t>r</w:t>
      </w:r>
      <w:r w:rsidR="00B243DE" w:rsidRPr="003504A1">
        <w:rPr>
          <w:shd w:val="clear" w:color="auto" w:fill="FFFFFF"/>
        </w:rPr>
        <w:t xml:space="preserve"> char</w:t>
      </w:r>
      <w:r w:rsidR="001624C9" w:rsidRPr="003504A1">
        <w:rPr>
          <w:shd w:val="clear" w:color="auto" w:fill="FFFFFF"/>
        </w:rPr>
        <w:t>acterist</w:t>
      </w:r>
      <w:r w:rsidR="00B243DE" w:rsidRPr="003504A1">
        <w:rPr>
          <w:shd w:val="clear" w:color="auto" w:fill="FFFFFF"/>
        </w:rPr>
        <w:t xml:space="preserve">ics. </w:t>
      </w:r>
      <w:r w:rsidR="001624C9" w:rsidRPr="003504A1">
        <w:rPr>
          <w:shd w:val="clear" w:color="auto" w:fill="FFFFFF"/>
        </w:rPr>
        <w:t>Behavioural</w:t>
      </w:r>
      <w:r w:rsidR="00B243DE" w:rsidRPr="003504A1">
        <w:rPr>
          <w:shd w:val="clear" w:color="auto" w:fill="FFFFFF"/>
        </w:rPr>
        <w:t xml:space="preserve"> segmentation divides consumers </w:t>
      </w:r>
      <w:proofErr w:type="gramStart"/>
      <w:r w:rsidR="00B243DE" w:rsidRPr="003504A1">
        <w:rPr>
          <w:shd w:val="clear" w:color="auto" w:fill="FFFFFF"/>
        </w:rPr>
        <w:t>on the basis o</w:t>
      </w:r>
      <w:r w:rsidR="001624C9" w:rsidRPr="003504A1">
        <w:rPr>
          <w:shd w:val="clear" w:color="auto" w:fill="FFFFFF"/>
        </w:rPr>
        <w:t>f</w:t>
      </w:r>
      <w:proofErr w:type="gramEnd"/>
      <w:r w:rsidR="001624C9" w:rsidRPr="003504A1">
        <w:rPr>
          <w:shd w:val="clear" w:color="auto" w:fill="FFFFFF"/>
        </w:rPr>
        <w:t xml:space="preserve"> thei</w:t>
      </w:r>
      <w:r w:rsidR="00B243DE" w:rsidRPr="003504A1">
        <w:rPr>
          <w:shd w:val="clear" w:color="auto" w:fill="FFFFFF"/>
        </w:rPr>
        <w:t xml:space="preserve">r attitude, </w:t>
      </w:r>
      <w:r w:rsidR="001624C9" w:rsidRPr="003504A1">
        <w:rPr>
          <w:shd w:val="clear" w:color="auto" w:fill="FFFFFF"/>
        </w:rPr>
        <w:t>knowledge</w:t>
      </w:r>
      <w:r w:rsidR="00B243DE" w:rsidRPr="003504A1">
        <w:rPr>
          <w:shd w:val="clear" w:color="auto" w:fill="FFFFFF"/>
        </w:rPr>
        <w:t xml:space="preserve">, response to </w:t>
      </w:r>
      <w:r w:rsidR="001624C9" w:rsidRPr="003504A1">
        <w:rPr>
          <w:shd w:val="clear" w:color="auto" w:fill="FFFFFF"/>
        </w:rPr>
        <w:t>products an</w:t>
      </w:r>
      <w:r w:rsidR="00B243DE" w:rsidRPr="003504A1">
        <w:rPr>
          <w:shd w:val="clear" w:color="auto" w:fill="FFFFFF"/>
        </w:rPr>
        <w:t xml:space="preserve">d product usage. </w:t>
      </w:r>
      <w:r w:rsidR="002264B0" w:rsidRPr="003504A1">
        <w:rPr>
          <w:shd w:val="clear" w:color="auto" w:fill="FFFFFF"/>
        </w:rPr>
        <w:t xml:space="preserve">In </w:t>
      </w:r>
      <w:r w:rsidR="00F56FB0" w:rsidRPr="003504A1">
        <w:rPr>
          <w:shd w:val="clear" w:color="auto" w:fill="FFFFFF"/>
        </w:rPr>
        <w:t>targeting,</w:t>
      </w:r>
      <w:r w:rsidR="002264B0" w:rsidRPr="003504A1">
        <w:rPr>
          <w:shd w:val="clear" w:color="auto" w:fill="FFFFFF"/>
        </w:rPr>
        <w:t xml:space="preserve"> the current market is divided into segments and efforts are made on a few segments.</w:t>
      </w:r>
      <w:r w:rsidRPr="003504A1">
        <w:rPr>
          <w:shd w:val="clear" w:color="auto" w:fill="FFFFFF"/>
        </w:rPr>
        <w:t xml:space="preserve"> </w:t>
      </w:r>
      <w:r w:rsidR="00B243DE" w:rsidRPr="003504A1">
        <w:rPr>
          <w:shd w:val="clear" w:color="auto" w:fill="FFFFFF"/>
        </w:rPr>
        <w:t xml:space="preserve">Positioning </w:t>
      </w:r>
      <w:r w:rsidR="002264B0" w:rsidRPr="003504A1">
        <w:rPr>
          <w:shd w:val="clear" w:color="auto" w:fill="FFFFFF"/>
        </w:rPr>
        <w:t xml:space="preserve">is the </w:t>
      </w:r>
      <w:r w:rsidR="00347D9E" w:rsidRPr="003504A1">
        <w:rPr>
          <w:shd w:val="clear" w:color="auto" w:fill="FFFFFF"/>
        </w:rPr>
        <w:t>effort</w:t>
      </w:r>
      <w:r w:rsidR="002264B0" w:rsidRPr="003504A1">
        <w:rPr>
          <w:shd w:val="clear" w:color="auto" w:fill="FFFFFF"/>
        </w:rPr>
        <w:t xml:space="preserve"> to develop </w:t>
      </w:r>
      <w:r w:rsidR="00347D9E" w:rsidRPr="003504A1">
        <w:rPr>
          <w:shd w:val="clear" w:color="auto" w:fill="FFFFFF"/>
        </w:rPr>
        <w:t>a perception</w:t>
      </w:r>
      <w:r w:rsidR="002264B0" w:rsidRPr="003504A1">
        <w:rPr>
          <w:shd w:val="clear" w:color="auto" w:fill="FFFFFF"/>
        </w:rPr>
        <w:t xml:space="preserve"> of customers of products or brands </w:t>
      </w:r>
      <w:r w:rsidR="00347D9E" w:rsidRPr="003504A1">
        <w:rPr>
          <w:shd w:val="clear" w:color="auto" w:fill="FFFFFF"/>
        </w:rPr>
        <w:t>to create an advantageous position among competitors</w:t>
      </w:r>
      <w:r w:rsidRPr="003504A1">
        <w:rPr>
          <w:shd w:val="clear" w:color="auto" w:fill="FFFFFF"/>
        </w:rPr>
        <w:t xml:space="preserve"> (Adeola </w:t>
      </w:r>
      <w:r w:rsidRPr="003504A1">
        <w:rPr>
          <w:i/>
          <w:shd w:val="clear" w:color="auto" w:fill="FFFFFF"/>
        </w:rPr>
        <w:t>et al</w:t>
      </w:r>
      <w:r w:rsidRPr="003504A1">
        <w:rPr>
          <w:shd w:val="clear" w:color="auto" w:fill="FFFFFF"/>
        </w:rPr>
        <w:t>., 2019)</w:t>
      </w:r>
      <w:r w:rsidR="00347D9E" w:rsidRPr="003504A1">
        <w:rPr>
          <w:shd w:val="clear" w:color="auto" w:fill="FFFFFF"/>
        </w:rPr>
        <w:t>.</w:t>
      </w:r>
    </w:p>
    <w:p w14:paraId="0EBE2BF9" w14:textId="77777777" w:rsidR="007F4690" w:rsidRPr="003504A1" w:rsidRDefault="001F6177" w:rsidP="00031DF1">
      <w:r w:rsidRPr="003504A1">
        <w:t xml:space="preserve">In the words of </w:t>
      </w:r>
      <w:r w:rsidRPr="003504A1">
        <w:rPr>
          <w:shd w:val="clear" w:color="auto" w:fill="FFFFFF"/>
        </w:rPr>
        <w:t>Camilleri</w:t>
      </w:r>
      <w:r w:rsidRPr="003504A1">
        <w:t xml:space="preserve"> (2018), </w:t>
      </w:r>
      <w:r w:rsidR="00F56FB0" w:rsidRPr="003504A1">
        <w:t>a target-marketing</w:t>
      </w:r>
      <w:r w:rsidR="00031DF1" w:rsidRPr="003504A1">
        <w:t xml:space="preserve"> strategy involves classifying the market into segments and p</w:t>
      </w:r>
      <w:r w:rsidR="002C7984" w:rsidRPr="003504A1">
        <w:t>l</w:t>
      </w:r>
      <w:r w:rsidR="00031DF1" w:rsidRPr="003504A1">
        <w:t>anni</w:t>
      </w:r>
      <w:r w:rsidR="002C7984" w:rsidRPr="003504A1">
        <w:t>n</w:t>
      </w:r>
      <w:r w:rsidR="00031DF1" w:rsidRPr="003504A1">
        <w:t xml:space="preserve">g products to the same. It is </w:t>
      </w:r>
      <w:r w:rsidR="002C7984" w:rsidRPr="003504A1">
        <w:t>focused</w:t>
      </w:r>
      <w:r w:rsidR="00031DF1" w:rsidRPr="003504A1">
        <w:t xml:space="preserve"> on </w:t>
      </w:r>
      <w:r w:rsidR="002C7984" w:rsidRPr="003504A1">
        <w:t>the wants</w:t>
      </w:r>
      <w:r w:rsidR="00031DF1" w:rsidRPr="003504A1">
        <w:t xml:space="preserve"> and needs of customers. </w:t>
      </w:r>
      <w:r w:rsidRPr="003504A1">
        <w:t>The market</w:t>
      </w:r>
      <w:r w:rsidR="00031DF1" w:rsidRPr="003504A1">
        <w:t xml:space="preserve"> segment involves individuals </w:t>
      </w:r>
      <w:r w:rsidRPr="003504A1">
        <w:t>o</w:t>
      </w:r>
      <w:r w:rsidR="00031DF1" w:rsidRPr="003504A1">
        <w:t>r groups who share similar traits or interests. In market segmentation</w:t>
      </w:r>
      <w:r w:rsidRPr="003504A1">
        <w:t>,</w:t>
      </w:r>
      <w:r w:rsidR="00031DF1" w:rsidRPr="003504A1">
        <w:t xml:space="preserve"> segments are </w:t>
      </w:r>
      <w:proofErr w:type="gramStart"/>
      <w:r w:rsidR="006035CC" w:rsidRPr="003504A1">
        <w:t>identified</w:t>
      </w:r>
      <w:proofErr w:type="gramEnd"/>
      <w:r w:rsidR="006035CC" w:rsidRPr="003504A1">
        <w:t xml:space="preserve"> and the customer base is divided into sub-segments. This </w:t>
      </w:r>
      <w:r w:rsidRPr="003504A1">
        <w:t>enables</w:t>
      </w:r>
      <w:r w:rsidR="006035CC" w:rsidRPr="003504A1">
        <w:t xml:space="preserve"> </w:t>
      </w:r>
      <w:r w:rsidR="002C7984" w:rsidRPr="003504A1">
        <w:t>adopting</w:t>
      </w:r>
      <w:r w:rsidR="006035CC" w:rsidRPr="003504A1">
        <w:t xml:space="preserve"> the systematic approach in planning for the future resulting in better use</w:t>
      </w:r>
      <w:r w:rsidR="002C7984" w:rsidRPr="003504A1">
        <w:t xml:space="preserve"> </w:t>
      </w:r>
      <w:r w:rsidR="006035CC" w:rsidRPr="003504A1">
        <w:t xml:space="preserve">of marketing resources. </w:t>
      </w:r>
      <w:r w:rsidR="002C7984" w:rsidRPr="003504A1">
        <w:t>Demographic</w:t>
      </w:r>
      <w:r w:rsidR="006035CC" w:rsidRPr="003504A1">
        <w:t xml:space="preserve"> </w:t>
      </w:r>
      <w:r w:rsidR="002C7984" w:rsidRPr="003504A1">
        <w:t>segmentation</w:t>
      </w:r>
      <w:r w:rsidR="006035CC" w:rsidRPr="003504A1">
        <w:t xml:space="preserve"> involves classif</w:t>
      </w:r>
      <w:r w:rsidRPr="003504A1">
        <w:t>ying the market into segments that are</w:t>
      </w:r>
      <w:r w:rsidR="006035CC" w:rsidRPr="003504A1">
        <w:t xml:space="preserve"> </w:t>
      </w:r>
      <w:r w:rsidR="002C7984" w:rsidRPr="003504A1">
        <w:t>identified</w:t>
      </w:r>
      <w:r w:rsidR="006035CC" w:rsidRPr="003504A1">
        <w:t xml:space="preserve"> based on factual or</w:t>
      </w:r>
      <w:r w:rsidR="002C7984" w:rsidRPr="003504A1">
        <w:t xml:space="preserve"> physical</w:t>
      </w:r>
      <w:r w:rsidR="006035CC" w:rsidRPr="003504A1">
        <w:t xml:space="preserve"> data such as gender, age, occupation</w:t>
      </w:r>
      <w:r w:rsidR="002C7984" w:rsidRPr="003504A1">
        <w:t>, income, family si</w:t>
      </w:r>
      <w:r w:rsidR="006035CC" w:rsidRPr="003504A1">
        <w:t xml:space="preserve">ze, nationality, </w:t>
      </w:r>
      <w:r w:rsidR="002C7984" w:rsidRPr="003504A1">
        <w:t>race</w:t>
      </w:r>
      <w:r w:rsidR="006035CC" w:rsidRPr="003504A1">
        <w:t xml:space="preserve">, and religion. Geographic segmentation </w:t>
      </w:r>
      <w:r w:rsidR="002C7984" w:rsidRPr="003504A1">
        <w:t xml:space="preserve">includes </w:t>
      </w:r>
      <w:r w:rsidRPr="003504A1">
        <w:t xml:space="preserve">the selection </w:t>
      </w:r>
      <w:r w:rsidR="002C7984" w:rsidRPr="003504A1">
        <w:t>of markets a</w:t>
      </w:r>
      <w:r w:rsidR="006035CC" w:rsidRPr="003504A1">
        <w:t>s</w:t>
      </w:r>
      <w:r w:rsidR="002C7984" w:rsidRPr="003504A1">
        <w:t xml:space="preserve"> </w:t>
      </w:r>
      <w:r w:rsidR="006035CC" w:rsidRPr="003504A1">
        <w:t>per their location.</w:t>
      </w:r>
      <w:r w:rsidR="002C7984" w:rsidRPr="003504A1">
        <w:t xml:space="preserve"> The product-related segmentation depends on the service or products to be marketed.</w:t>
      </w:r>
    </w:p>
    <w:p w14:paraId="30A9A149" w14:textId="77777777" w:rsidR="003E35AE" w:rsidRPr="003504A1" w:rsidRDefault="001F6177" w:rsidP="00031DF1">
      <w:r w:rsidRPr="003504A1">
        <w:t xml:space="preserve">Segmentation- M&amp;S </w:t>
      </w:r>
      <w:r w:rsidR="004C2A11" w:rsidRPr="003504A1">
        <w:t xml:space="preserve">has a segmented market based on </w:t>
      </w:r>
      <w:r w:rsidR="00602F52" w:rsidRPr="003504A1">
        <w:t>demographic and psychographic dimensions.</w:t>
      </w:r>
      <w:r w:rsidRPr="003504A1">
        <w:t xml:space="preserve"> This means that it considers the </w:t>
      </w:r>
      <w:r w:rsidR="00A50236" w:rsidRPr="003504A1">
        <w:t xml:space="preserve">physical aspects and </w:t>
      </w:r>
      <w:r w:rsidRPr="003504A1">
        <w:t>lifestyle</w:t>
      </w:r>
      <w:r w:rsidR="00A50236" w:rsidRPr="003504A1">
        <w:t>s of varied groups of customers that inform its marketing decisions.</w:t>
      </w:r>
    </w:p>
    <w:p w14:paraId="769D3F57" w14:textId="77777777" w:rsidR="00A50236" w:rsidRPr="003504A1" w:rsidRDefault="001F6177" w:rsidP="00031DF1">
      <w:r w:rsidRPr="003504A1">
        <w:t>Targeting- M&amp;S has targeted customers of different age groups including younger customers, Millennial and Generation Z besides older customers to make sales of different ranges of products. It targets younger customers who are social media users and stay active on platforms like Facebook and Instagram to influence their buying decision through marketing activities.</w:t>
      </w:r>
    </w:p>
    <w:p w14:paraId="0993D3EF" w14:textId="77777777" w:rsidR="00EB25FF" w:rsidRPr="003504A1" w:rsidRDefault="001F6177" w:rsidP="00031DF1">
      <w:r w:rsidRPr="003504A1">
        <w:t>Positioning- Positio</w:t>
      </w:r>
      <w:r w:rsidR="00252F68" w:rsidRPr="003504A1">
        <w:t>ning is done in M&amp;S considering the value of the brand. The products are positioned at high quality and high price. The company sells</w:t>
      </w:r>
      <w:r w:rsidR="00F56FB0" w:rsidRPr="003504A1">
        <w:t xml:space="preserve"> a modern, premium, and innovative range of fashionable items.</w:t>
      </w:r>
    </w:p>
    <w:p w14:paraId="07363DE3" w14:textId="77777777" w:rsidR="008B1CCD" w:rsidRPr="003504A1" w:rsidRDefault="00976FC3" w:rsidP="00031DF1">
      <w:pPr>
        <w:rPr>
          <w:rFonts w:eastAsiaTheme="majorEastAsia"/>
          <w:b/>
          <w:szCs w:val="32"/>
          <w:lang w:eastAsia="pl-PL"/>
        </w:rPr>
      </w:pPr>
      <w:r>
        <w:rPr>
          <w:noProof/>
        </w:rPr>
        <w:lastRenderedPageBreak/>
        <mc:AlternateContent>
          <mc:Choice Requires="wps">
            <w:drawing>
              <wp:anchor distT="0" distB="0" distL="114300" distR="114300" simplePos="0" relativeHeight="251658240" behindDoc="0" locked="0" layoutInCell="1" allowOverlap="1" wp14:anchorId="50E97D09" wp14:editId="286EA8B3">
                <wp:simplePos x="0" y="0"/>
                <wp:positionH relativeFrom="column">
                  <wp:posOffset>13970</wp:posOffset>
                </wp:positionH>
                <wp:positionV relativeFrom="paragraph">
                  <wp:posOffset>3510280</wp:posOffset>
                </wp:positionV>
                <wp:extent cx="5731510" cy="635"/>
                <wp:effectExtent l="0" t="0" r="0" b="0"/>
                <wp:wrapNone/>
                <wp:docPr id="21" name="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5731510" cy="63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73071DA3" w14:textId="77777777" w:rsidR="00EB25FF" w:rsidRDefault="00EB25FF" w:rsidP="00EB25FF">
                            <w:pPr>
                              <w:jc w:val="center"/>
                              <w:rPr>
                                <w:b/>
                              </w:rPr>
                            </w:pPr>
                            <w:r w:rsidRPr="00EB25FF">
                              <w:rPr>
                                <w:b/>
                              </w:rPr>
                              <w:t xml:space="preserve">Figure </w:t>
                            </w:r>
                            <w:r w:rsidRPr="00EB25FF">
                              <w:rPr>
                                <w:b/>
                              </w:rPr>
                              <w:fldChar w:fldCharType="begin"/>
                            </w:r>
                            <w:r w:rsidRPr="00EB25FF">
                              <w:rPr>
                                <w:b/>
                              </w:rPr>
                              <w:instrText xml:space="preserve"> SEQ Figure \* ARABIC </w:instrText>
                            </w:r>
                            <w:r w:rsidRPr="00EB25FF">
                              <w:rPr>
                                <w:b/>
                              </w:rPr>
                              <w:fldChar w:fldCharType="separate"/>
                            </w:r>
                            <w:r w:rsidRPr="00EB25FF">
                              <w:rPr>
                                <w:b/>
                                <w:noProof/>
                              </w:rPr>
                              <w:t>9</w:t>
                            </w:r>
                            <w:r w:rsidRPr="00EB25FF">
                              <w:rPr>
                                <w:b/>
                              </w:rPr>
                              <w:fldChar w:fldCharType="end"/>
                            </w:r>
                            <w:r w:rsidRPr="00EB25FF">
                              <w:rPr>
                                <w:b/>
                              </w:rPr>
                              <w:t>: Perceptual map</w:t>
                            </w:r>
                          </w:p>
                          <w:p w14:paraId="7308E22F" w14:textId="77777777" w:rsidR="00EB25FF" w:rsidRPr="00EB25FF" w:rsidRDefault="00EB25FF" w:rsidP="00EB25FF">
                            <w:pPr>
                              <w:jc w:val="center"/>
                            </w:pPr>
                            <w:r w:rsidRPr="00EB25FF">
                              <w:t>(Source: Created by the learner)</w:t>
                            </w:r>
                          </w:p>
                        </w:txbxContent>
                      </wps:txbx>
                      <wps:bodyPr rot="0" vert="horz" wrap="square" lIns="0" tIns="0" rIns="0" bIns="0" anchor="t" anchorCtr="0" upright="1">
                        <a:spAutoFit/>
                      </wps:bodyPr>
                    </wps:wsp>
                  </a:graphicData>
                </a:graphic>
                <wp14:sizeRelH relativeFrom="page">
                  <wp14:pctWidth>0</wp14:pctWidth>
                </wp14:sizeRelH>
                <wp14:sizeRelV relativeFrom="page">
                  <wp14:pctHeight>0</wp14:pctHeight>
                </wp14:sizeRelV>
              </wp:anchor>
            </w:drawing>
          </mc:Choice>
          <mc:Fallback>
            <w:pict>
              <v:shapetype w14:anchorId="50E97D09" id="_x0000_t202" coordsize="21600,21600" o:spt="202" path="m,l,21600r21600,l21600,xe">
                <v:stroke joinstyle="miter"/>
                <v:path gradientshapeok="t" o:connecttype="rect"/>
              </v:shapetype>
              <v:shape id=" 10" o:spid="_x0000_s1026" type="#_x0000_t202" style="position:absolute;left:0;text-align:left;margin-left:1.1pt;margin-top:276.4pt;width:451.3pt;height:.0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" stroked="f">
                <v:path arrowok="t"/>
                <v:textbox style="mso-fit-shape-to-text:t" inset="0,0,0,0">
                  <w:txbxContent>
                    <w:p w14:paraId="73071DA3" w14:textId="77777777" w:rsidR="00EB25FF" w:rsidRDefault="00EB25FF" w:rsidP="00EB25FF">
                      <w:pPr>
                        <w:jc w:val="center"/>
                        <w:rPr>
                          <w:b/>
                        </w:rPr>
                      </w:pPr>
                      <w:r w:rsidRPr="00EB25FF">
                        <w:rPr>
                          <w:b/>
                        </w:rPr>
                        <w:t xml:space="preserve">Figure </w:t>
                      </w:r>
                      <w:r w:rsidRPr="00EB25FF">
                        <w:rPr>
                          <w:b/>
                        </w:rPr>
                        <w:fldChar w:fldCharType="begin"/>
                      </w:r>
                      <w:r w:rsidRPr="00EB25FF">
                        <w:rPr>
                          <w:b/>
                        </w:rPr>
                        <w:instrText xml:space="preserve"> SEQ Figure \* ARABIC </w:instrText>
                      </w:r>
                      <w:r w:rsidRPr="00EB25FF">
                        <w:rPr>
                          <w:b/>
                        </w:rPr>
                        <w:fldChar w:fldCharType="separate"/>
                      </w:r>
                      <w:r w:rsidRPr="00EB25FF">
                        <w:rPr>
                          <w:b/>
                          <w:noProof/>
                        </w:rPr>
                        <w:t>9</w:t>
                      </w:r>
                      <w:r w:rsidRPr="00EB25FF">
                        <w:rPr>
                          <w:b/>
                        </w:rPr>
                        <w:fldChar w:fldCharType="end"/>
                      </w:r>
                      <w:r w:rsidRPr="00EB25FF">
                        <w:rPr>
                          <w:b/>
                        </w:rPr>
                        <w:t>: Perceptual map</w:t>
                      </w:r>
                    </w:p>
                    <w:p w14:paraId="7308E22F" w14:textId="77777777" w:rsidR="00EB25FF" w:rsidRPr="00EB25FF" w:rsidRDefault="00EB25FF" w:rsidP="00EB25FF">
                      <w:pPr>
                        <w:jc w:val="center"/>
                      </w:pPr>
                      <w:r w:rsidRPr="00EB25FF">
                        <w:t>(Source: Created by the learner)</w:t>
                      </w:r>
                    </w:p>
                  </w:txbxContent>
                </v:textbox>
              </v:shape>
            </w:pict>
          </mc:Fallback>
        </mc:AlternateContent>
      </w:r>
      <w:r>
        <w:rPr>
          <w:noProof/>
          <w:lang w:val="en-US" w:eastAsia="en-US"/>
        </w:rPr>
        <mc:AlternateContent>
          <mc:Choice Requires="wpc">
            <w:drawing>
              <wp:anchor distT="0" distB="0" distL="114300" distR="114300" simplePos="0" relativeHeight="251657216" behindDoc="0" locked="0" layoutInCell="1" allowOverlap="1" wp14:anchorId="384A9A1E" wp14:editId="2107487E">
                <wp:simplePos x="0" y="0"/>
                <wp:positionH relativeFrom="character">
                  <wp:posOffset>0</wp:posOffset>
                </wp:positionH>
                <wp:positionV relativeFrom="line">
                  <wp:posOffset>0</wp:posOffset>
                </wp:positionV>
                <wp:extent cx="5731510" cy="3439160"/>
                <wp:effectExtent l="0" t="0" r="0" b="0"/>
                <wp:wrapNone/>
                <wp:docPr id="20" name="Canvas 3"/>
                <wp:cNvGraphicFramePr>
                  <a:graphicFrameLocks xmlns:a="http://schemas.openxmlformats.org/drawingml/2006/main"/>
                </wp:cNvGraphicFramePr>
                <a:graphic xmlns:a="http://schemas.openxmlformats.org/drawingml/2006/main">
                  <a:graphicData uri="http://schemas.microsoft.com/office/word/2010/wordprocessingCanvas">
                    <wpc:wpc>
                      <wpc:bg>
                        <a:gradFill flip="none" rotWithShape="0">
                          <a:gsLst>
                            <a:gs pos="0">
                              <a:schemeClr val="lt1">
                                <a:lumMod val="100000"/>
                                <a:lumOff val="0"/>
                              </a:schemeClr>
                            </a:gs>
                            <a:gs pos="100000">
                              <a:schemeClr val="accent6">
                                <a:lumMod val="40000"/>
                                <a:lumOff val="60000"/>
                              </a:schemeClr>
                            </a:gs>
                          </a:gsLst>
                          <a:lin ang="5400000" scaled="1"/>
                          <a:tileRect/>
                        </a:gradFill>
                      </wpc:bg>
                      <wpc:whole>
                        <a:ln w="12700" cap="flat" cmpd="sng" algn="ctr">
                          <a:solidFill>
                            <a:schemeClr val="accent6">
                              <a:lumMod val="60000"/>
                              <a:lumOff val="40000"/>
                            </a:schemeClr>
                          </a:solidFill>
                          <a:prstDash val="solid"/>
                          <a:miter lim="800000"/>
                          <a:headEnd type="none" w="med" len="med"/>
                          <a:tailEnd type="none" w="med" len="med"/>
                        </a:ln>
                      </wpc:whole>
                      <wps:wsp>
                        <wps:cNvPr id="7" name=" 4"/>
                        <wps:cNvCnPr>
                          <a:cxnSpLocks/>
                        </wps:cNvCnPr>
                        <wps:spPr bwMode="auto">
                          <a:xfrm flipV="1">
                            <a:off x="187866" y="1660668"/>
                            <a:ext cx="5319956" cy="23087"/>
                          </a:xfrm>
                          <a:prstGeom prst="straightConnector1">
                            <a:avLst/>
                          </a:prstGeom>
                          <a:noFill/>
                          <a:ln w="9525">
                            <a:solidFill>
                              <a:srgbClr val="000000"/>
                            </a:solidFill>
                            <a:round/>
                            <a:headEnd type="triangle" w="med" len="med"/>
                            <a:tailEnd type="triangle" w="med" len="med"/>
                          </a:ln>
                          <a:extLst>
                            <a:ext uri="{909E8E84-426E-40DD-AFC4-6F175D3DCCD1}">
                              <a14:hiddenFill xmlns:a14="http://schemas.microsoft.com/office/drawing/2010/main">
                                <a:noFill/>
                              </a14:hiddenFill>
                            </a:ext>
                          </a:extLst>
                        </wps:spPr>
                        <wps:bodyPr/>
                      </wps:wsp>
                      <wps:wsp>
                        <wps:cNvPr id="8" name=" 5"/>
                        <wps:cNvCnPr>
                          <a:cxnSpLocks/>
                        </wps:cNvCnPr>
                        <wps:spPr bwMode="auto">
                          <a:xfrm>
                            <a:off x="2895209" y="140114"/>
                            <a:ext cx="23881" cy="3135049"/>
                          </a:xfrm>
                          <a:prstGeom prst="straightConnector1">
                            <a:avLst/>
                          </a:prstGeom>
                          <a:noFill/>
                          <a:ln w="9525">
                            <a:solidFill>
                              <a:srgbClr val="000000"/>
                            </a:solidFill>
                            <a:round/>
                            <a:headEnd type="triangle" w="med" len="med"/>
                            <a:tailEnd type="triangle" w="med" len="med"/>
                          </a:ln>
                          <a:extLst>
                            <a:ext uri="{909E8E84-426E-40DD-AFC4-6F175D3DCCD1}">
                              <a14:hiddenFill xmlns:a14="http://schemas.microsoft.com/office/drawing/2010/main">
                                <a:noFill/>
                              </a14:hiddenFill>
                            </a:ext>
                          </a:extLst>
                        </wps:spPr>
                        <wps:bodyPr/>
                      </wps:wsp>
                      <wps:wsp>
                        <wps:cNvPr id="13" name=" 6"/>
                        <wps:cNvSpPr>
                          <a:spLocks/>
                        </wps:cNvSpPr>
                        <wps:spPr bwMode="auto">
                          <a:xfrm>
                            <a:off x="2289420" y="378148"/>
                            <a:ext cx="1128789" cy="558067"/>
                          </a:xfrm>
                          <a:prstGeom prst="roundRect">
                            <a:avLst>
                              <a:gd name="adj" fmla="val 16667"/>
                            </a:avLst>
                          </a:prstGeom>
                          <a:solidFill>
                            <a:schemeClr val="accent4">
                              <a:lumMod val="100000"/>
                              <a:lumOff val="0"/>
                            </a:schemeClr>
                          </a:solidFill>
                          <a:ln w="38100">
                            <a:solidFill>
                              <a:schemeClr val="lt1">
                                <a:lumMod val="95000"/>
                                <a:lumOff val="0"/>
                              </a:schemeClr>
                            </a:solidFill>
                            <a:round/>
                            <a:headEnd/>
                            <a:tailEnd/>
                          </a:ln>
                          <a:effectLst>
                            <a:outerShdw dist="28398" dir="3806097" algn="ctr" rotWithShape="0">
                              <a:schemeClr val="accent4">
                                <a:lumMod val="50000"/>
                                <a:lumOff val="0"/>
                                <a:alpha val="50000"/>
                              </a:schemeClr>
                            </a:outerShdw>
                          </a:effectLst>
                        </wps:spPr>
                        <wps:txbx>
                          <w:txbxContent>
                            <w:p w14:paraId="685F375A" w14:textId="77777777" w:rsidR="00EB25FF" w:rsidRDefault="00EB25FF">
                              <w:r>
                                <w:t>High quality</w:t>
                              </w:r>
                            </w:p>
                          </w:txbxContent>
                        </wps:txbx>
                        <wps:bodyPr rot="0" vert="horz" wrap="square" lIns="91440" tIns="45720" rIns="91440" bIns="45720" anchor="t" anchorCtr="0" upright="1">
                          <a:noAutofit/>
                        </wps:bodyPr>
                      </wps:wsp>
                      <wps:wsp>
                        <wps:cNvPr id="14" name=" 7"/>
                        <wps:cNvSpPr>
                          <a:spLocks/>
                        </wps:cNvSpPr>
                        <wps:spPr bwMode="auto">
                          <a:xfrm>
                            <a:off x="529369" y="1433779"/>
                            <a:ext cx="1128789" cy="557271"/>
                          </a:xfrm>
                          <a:prstGeom prst="roundRect">
                            <a:avLst>
                              <a:gd name="adj" fmla="val 16667"/>
                            </a:avLst>
                          </a:prstGeom>
                          <a:gradFill rotWithShape="0">
                            <a:gsLst>
                              <a:gs pos="0">
                                <a:schemeClr val="accent5">
                                  <a:lumMod val="60000"/>
                                  <a:lumOff val="40000"/>
                                </a:schemeClr>
                              </a:gs>
                              <a:gs pos="50000">
                                <a:schemeClr val="accent5">
                                  <a:lumMod val="100000"/>
                                  <a:lumOff val="0"/>
                                </a:schemeClr>
                              </a:gs>
                              <a:gs pos="100000">
                                <a:schemeClr val="accent5">
                                  <a:lumMod val="60000"/>
                                  <a:lumOff val="40000"/>
                                </a:schemeClr>
                              </a:gs>
                            </a:gsLst>
                            <a:lin ang="5400000" scaled="1"/>
                          </a:gradFill>
                          <a:ln w="12700">
                            <a:solidFill>
                              <a:schemeClr val="accent5">
                                <a:lumMod val="100000"/>
                                <a:lumOff val="0"/>
                              </a:schemeClr>
                            </a:solidFill>
                            <a:round/>
                            <a:headEnd/>
                            <a:tailEnd/>
                          </a:ln>
                          <a:effectLst>
                            <a:outerShdw dist="28398" dir="3806097" algn="ctr" rotWithShape="0">
                              <a:schemeClr val="accent5">
                                <a:lumMod val="50000"/>
                                <a:lumOff val="0"/>
                              </a:schemeClr>
                            </a:outerShdw>
                          </a:effectLst>
                        </wps:spPr>
                        <wps:txbx>
                          <w:txbxContent>
                            <w:p w14:paraId="249A1D85" w14:textId="77777777" w:rsidR="00EB25FF" w:rsidRDefault="00EB25FF">
                              <w:r>
                                <w:t>Low price</w:t>
                              </w:r>
                            </w:p>
                          </w:txbxContent>
                        </wps:txbx>
                        <wps:bodyPr rot="0" vert="horz" wrap="square" lIns="91440" tIns="45720" rIns="91440" bIns="45720" anchor="t" anchorCtr="0" upright="1">
                          <a:noAutofit/>
                        </wps:bodyPr>
                      </wps:wsp>
                      <wps:wsp>
                        <wps:cNvPr id="15" name=" 8"/>
                        <wps:cNvSpPr>
                          <a:spLocks/>
                        </wps:cNvSpPr>
                        <wps:spPr bwMode="auto">
                          <a:xfrm>
                            <a:off x="4056635" y="1433779"/>
                            <a:ext cx="1127993" cy="557271"/>
                          </a:xfrm>
                          <a:prstGeom prst="roundRect">
                            <a:avLst>
                              <a:gd name="adj" fmla="val 16667"/>
                            </a:avLst>
                          </a:prstGeom>
                          <a:gradFill rotWithShape="0">
                            <a:gsLst>
                              <a:gs pos="0">
                                <a:schemeClr val="accent4">
                                  <a:lumMod val="60000"/>
                                  <a:lumOff val="40000"/>
                                </a:schemeClr>
                              </a:gs>
                              <a:gs pos="50000">
                                <a:schemeClr val="accent4">
                                  <a:lumMod val="100000"/>
                                  <a:lumOff val="0"/>
                                </a:schemeClr>
                              </a:gs>
                              <a:gs pos="100000">
                                <a:schemeClr val="accent4">
                                  <a:lumMod val="60000"/>
                                  <a:lumOff val="40000"/>
                                </a:schemeClr>
                              </a:gs>
                            </a:gsLst>
                            <a:lin ang="5400000" scaled="1"/>
                          </a:gradFill>
                          <a:ln w="12700">
                            <a:solidFill>
                              <a:schemeClr val="accent4">
                                <a:lumMod val="100000"/>
                                <a:lumOff val="0"/>
                              </a:schemeClr>
                            </a:solidFill>
                            <a:round/>
                            <a:headEnd/>
                            <a:tailEnd/>
                          </a:ln>
                          <a:effectLst>
                            <a:outerShdw dist="28398" dir="3806097" algn="ctr" rotWithShape="0">
                              <a:schemeClr val="accent4">
                                <a:lumMod val="50000"/>
                                <a:lumOff val="0"/>
                              </a:schemeClr>
                            </a:outerShdw>
                          </a:effectLst>
                        </wps:spPr>
                        <wps:txbx>
                          <w:txbxContent>
                            <w:p w14:paraId="78A57943" w14:textId="77777777" w:rsidR="00EB25FF" w:rsidRDefault="00EB25FF">
                              <w:r>
                                <w:t>High price</w:t>
                              </w:r>
                            </w:p>
                          </w:txbxContent>
                        </wps:txbx>
                        <wps:bodyPr rot="0" vert="horz" wrap="square" lIns="91440" tIns="45720" rIns="91440" bIns="45720" anchor="t" anchorCtr="0" upright="1">
                          <a:noAutofit/>
                        </wps:bodyPr>
                      </wps:wsp>
                      <wps:wsp>
                        <wps:cNvPr id="16" name=" 9"/>
                        <wps:cNvSpPr>
                          <a:spLocks/>
                        </wps:cNvSpPr>
                        <wps:spPr bwMode="auto">
                          <a:xfrm>
                            <a:off x="2441464" y="2526031"/>
                            <a:ext cx="1128789" cy="557271"/>
                          </a:xfrm>
                          <a:prstGeom prst="roundRect">
                            <a:avLst>
                              <a:gd name="adj" fmla="val 16667"/>
                            </a:avLst>
                          </a:prstGeom>
                          <a:gradFill rotWithShape="0">
                            <a:gsLst>
                              <a:gs pos="0">
                                <a:schemeClr val="accent5">
                                  <a:lumMod val="60000"/>
                                  <a:lumOff val="40000"/>
                                </a:schemeClr>
                              </a:gs>
                              <a:gs pos="50000">
                                <a:schemeClr val="accent5">
                                  <a:lumMod val="100000"/>
                                  <a:lumOff val="0"/>
                                </a:schemeClr>
                              </a:gs>
                              <a:gs pos="100000">
                                <a:schemeClr val="accent5">
                                  <a:lumMod val="60000"/>
                                  <a:lumOff val="40000"/>
                                </a:schemeClr>
                              </a:gs>
                            </a:gsLst>
                            <a:lin ang="5400000" scaled="1"/>
                          </a:gradFill>
                          <a:ln w="12700">
                            <a:solidFill>
                              <a:schemeClr val="accent5">
                                <a:lumMod val="100000"/>
                                <a:lumOff val="0"/>
                              </a:schemeClr>
                            </a:solidFill>
                            <a:round/>
                            <a:headEnd/>
                            <a:tailEnd/>
                          </a:ln>
                          <a:effectLst>
                            <a:outerShdw dist="28398" dir="3806097" algn="ctr" rotWithShape="0">
                              <a:schemeClr val="accent5">
                                <a:lumMod val="50000"/>
                                <a:lumOff val="0"/>
                              </a:schemeClr>
                            </a:outerShdw>
                          </a:effectLst>
                        </wps:spPr>
                        <wps:txbx>
                          <w:txbxContent>
                            <w:p w14:paraId="0AF51562" w14:textId="77777777" w:rsidR="00EB25FF" w:rsidRDefault="00EB25FF">
                              <w:r>
                                <w:t>Low quality</w:t>
                              </w:r>
                            </w:p>
                          </w:txbxContent>
                        </wps:txbx>
                        <wps:bodyPr rot="0" vert="horz" wrap="square" lIns="91440" tIns="45720" rIns="91440" bIns="45720" anchor="t" anchorCtr="0" upright="1">
                          <a:noAutofit/>
                        </wps:bodyPr>
                      </wps:wsp>
                      <pic:pic xmlns:pic="http://schemas.openxmlformats.org/drawingml/2006/picture">
                        <pic:nvPicPr>
                          <pic:cNvPr id="17" name=" 11"/>
                          <pic:cNvPicPr>
                            <a:picLocks/>
                          </pic:cNvPicPr>
                        </pic:nvPicPr>
                        <pic:blipFill>
                          <a:blip r:embed="rId16">
                            <a:extLst>
                              <a:ext uri="{28A0092B-C50C-407E-A947-70E740481C1C}">
                                <a14:useLocalDpi xmlns:a14="http://schemas.microsoft.com/office/drawing/2010/main" val="0"/>
                              </a:ext>
                            </a:extLst>
                          </a:blip>
                          <a:srcRect/>
                          <a:stretch>
                            <a:fillRect/>
                          </a:stretch>
                        </pic:blipFill>
                        <pic:spPr bwMode="auto">
                          <a:xfrm>
                            <a:off x="3821803" y="378148"/>
                            <a:ext cx="1481436" cy="922682"/>
                          </a:xfrm>
                          <a:prstGeom prst="rect">
                            <a:avLst/>
                          </a:prstGeom>
                          <a:noFill/>
                          <a:extLst>
                            <a:ext uri="{909E8E84-426E-40DD-AFC4-6F175D3DCCD1}">
                              <a14:hiddenFill xmlns:a14="http://schemas.microsoft.com/office/drawing/2010/main">
                                <a:solidFill>
                                  <a:srgbClr val="FFFFFF"/>
                                </a:solidFill>
                              </a14:hiddenFill>
                            </a:ext>
                          </a:extLst>
                        </pic:spPr>
                      </pic:pic>
                      <pic:pic xmlns:pic="http://schemas.openxmlformats.org/drawingml/2006/picture">
                        <pic:nvPicPr>
                          <pic:cNvPr id="18" name=" 12"/>
                          <pic:cNvPicPr>
                            <a:picLocks/>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187866" y="2252968"/>
                            <a:ext cx="2153296" cy="273063"/>
                          </a:xfrm>
                          <a:prstGeom prst="rect">
                            <a:avLst/>
                          </a:prstGeom>
                          <a:noFill/>
                          <a:extLst>
                            <a:ext uri="{909E8E84-426E-40DD-AFC4-6F175D3DCCD1}">
                              <a14:hiddenFill xmlns:a14="http://schemas.microsoft.com/office/drawing/2010/main">
                                <a:solidFill>
                                  <a:srgbClr val="FFFFFF"/>
                                </a:solidFill>
                              </a14:hiddenFill>
                            </a:ext>
                          </a:extLst>
                        </pic:spPr>
                      </pic:pic>
                      <pic:pic xmlns:pic="http://schemas.openxmlformats.org/drawingml/2006/picture">
                        <pic:nvPicPr>
                          <pic:cNvPr id="19" name=" 13"/>
                          <pic:cNvPicPr>
                            <a:picLocks/>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331950" y="460943"/>
                            <a:ext cx="1734578" cy="309684"/>
                          </a:xfrm>
                          <a:prstGeom prst="rect">
                            <a:avLst/>
                          </a:prstGeom>
                          <a:noFill/>
                          <a:extLst>
                            <a:ext uri="{909E8E84-426E-40DD-AFC4-6F175D3DCCD1}">
                              <a14:hiddenFill xmlns:a14="http://schemas.microsoft.com/office/drawing/2010/main">
                                <a:solidFill>
                                  <a:srgbClr val="FFFFFF"/>
                                </a:solidFill>
                              </a14:hiddenFill>
                            </a:ext>
                          </a:extLst>
                        </pic:spPr>
                      </pic:pic>
                    </wpc:wpc>
                  </a:graphicData>
                </a:graphic>
                <wp14:sizeRelH relativeFrom="page">
                  <wp14:pctWidth>0</wp14:pctWidth>
                </wp14:sizeRelH>
                <wp14:sizeRelV relativeFrom="page">
                  <wp14:pctHeight>0</wp14:pctHeight>
                </wp14:sizeRelV>
              </wp:anchor>
            </w:drawing>
          </mc:Choice>
          <mc:Fallback>
            <w:pict>
              <v:group w14:anchorId="384A9A1E" id="Canvas 3" o:spid="_x0000_s1027" editas="canvas" style="position:absolute;margin-left:0;margin-top:0;width:451.3pt;height:270.8pt;z-index:251657216;mso-position-horizontal-relative:char;mso-position-vertical-relative:line" coordsize="57315,3439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8" type="#_x0000_t75" style="position:absolute;width:57315;height:34391;visibility:visible;mso-wrap-style:square" filled="t" fillcolor="white [3201]" stroked="t" strokecolor="#a8d08d [1945]" strokeweight="1pt">
                  <v:fill color2="#c5e0b3 [1305]" o:detectmouseclick="t" focus="100%" type="gradient"/>
                  <v:path o:connecttype="none"/>
                </v:shape>
                <v:shapetype id="_x0000_t32" coordsize="21600,21600" o:spt="32" o:oned="t" path="m,l21600,21600e" filled="f">
                  <v:path arrowok="t" fillok="f" o:connecttype="none"/>
                  <o:lock v:ext="edit" shapetype="t"/>
                </v:shapetype>
                <v:shape id=" 4" o:spid="_x0000_s1029" type="#_x0000_t32" style="position:absolute;left:1878;top:16606;width:53200;height:231;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">
                  <v:stroke startarrow="block" endarrow="block"/>
                  <o:lock v:ext="edit" shapetype="f"/>
                </v:shape>
                <v:shape id=" 5" o:spid="_x0000_s1030" type="#_x0000_t32" style="position:absolute;left:28952;top:1401;width:238;height:3135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">
                  <v:stroke startarrow="block" endarrow="block"/>
                  <o:lock v:ext="edit" shapetype="f"/>
                </v:shape>
                <v:roundrect id=" 6" o:spid="_x0000_s1031" style="position:absolute;left:22894;top:3781;width:11288;height:5581;visibility:visible;mso-wrap-style:square;v-text-anchor:top"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" fillcolor="#ffc000 [3207]" strokecolor="#f2f2f2 [3041]" strokeweight="3pt">
                  <v:shadow on="t" color="#7f5f00 [1607]" opacity=".5" offset="1pt"/>
                  <v:path arrowok="t"/>
                  <v:textbox>
                    <w:txbxContent>
                      <w:p w14:paraId="685F375A" w14:textId="77777777" w:rsidR="00EB25FF" w:rsidRDefault="00EB25FF">
                        <w:r>
                          <w:t>High quality</w:t>
                        </w:r>
                      </w:p>
                    </w:txbxContent>
                  </v:textbox>
                </v:roundrect>
                <v:roundrect id=" 7" o:spid="_x0000_s1032" style="position:absolute;left:5293;top:14337;width:11288;height:5573;visibility:visible;mso-wrap-style:square;v-text-anchor:top"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" fillcolor="#8eaadb [1944]" strokecolor="#4472c4 [3208]" strokeweight="1pt">
                  <v:fill color2="#4472c4 [3208]" focus="50%" type="gradient"/>
                  <v:shadow on="t" color="#1f3763 [1608]" offset="1pt"/>
                  <v:path arrowok="t"/>
                  <v:textbox>
                    <w:txbxContent>
                      <w:p w14:paraId="249A1D85" w14:textId="77777777" w:rsidR="00EB25FF" w:rsidRDefault="00EB25FF">
                        <w:r>
                          <w:t>Low price</w:t>
                        </w:r>
                      </w:p>
                    </w:txbxContent>
                  </v:textbox>
                </v:roundrect>
                <v:roundrect id=" 8" o:spid="_x0000_s1033" style="position:absolute;left:40566;top:14337;width:11280;height:5573;visibility:visible;mso-wrap-style:square;v-text-anchor:top"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" fillcolor="#ffd966 [1943]" strokecolor="#ffc000 [3207]" strokeweight="1pt">
                  <v:fill color2="#ffc000 [3207]" focus="50%" type="gradient"/>
                  <v:shadow on="t" color="#7f5f00 [1607]" offset="1pt"/>
                  <v:path arrowok="t"/>
                  <v:textbox>
                    <w:txbxContent>
                      <w:p w14:paraId="78A57943" w14:textId="77777777" w:rsidR="00EB25FF" w:rsidRDefault="00EB25FF">
                        <w:r>
                          <w:t>High price</w:t>
                        </w:r>
                      </w:p>
                    </w:txbxContent>
                  </v:textbox>
                </v:roundrect>
                <v:roundrect id=" 9" o:spid="_x0000_s1034" style="position:absolute;left:24414;top:25260;width:11288;height:5573;visibility:visible;mso-wrap-style:square;v-text-anchor:top"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" fillcolor="#8eaadb [1944]" strokecolor="#4472c4 [3208]" strokeweight="1pt">
                  <v:fill color2="#4472c4 [3208]" focus="50%" type="gradient"/>
                  <v:shadow on="t" color="#1f3763 [1608]" offset="1pt"/>
                  <v:path arrowok="t"/>
                  <v:textbox>
                    <w:txbxContent>
                      <w:p w14:paraId="0AF51562" w14:textId="77777777" w:rsidR="00EB25FF" w:rsidRDefault="00EB25FF">
                        <w:r>
                          <w:t>Low quality</w:t>
                        </w:r>
                      </w:p>
                    </w:txbxContent>
                  </v:textbox>
                </v:roundrect>
                <v:shape id=" 11" o:spid="_x0000_s1035" type="#_x0000_t75" style="position:absolute;left:38218;top:3781;width:14814;height:922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">
                  <v:imagedata r:id="rId19" o:title=""/>
                  <o:lock v:ext="edit" aspectratio="f"/>
                </v:shape>
                <v:shape id=" 12" o:spid="_x0000_s1036" type="#_x0000_t75" style="position:absolute;left:1878;top:22529;width:21533;height:273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">
                  <v:imagedata r:id="rId20" o:title=""/>
                  <o:lock v:ext="edit" aspectratio="f"/>
                </v:shape>
                <v:shape id=" 13" o:spid="_x0000_s1037" type="#_x0000_t75" style="position:absolute;left:3319;top:4609;width:17346;height:309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">
                  <v:imagedata r:id="rId21" o:title=""/>
                  <o:lock v:ext="edit" aspectratio="f"/>
                </v:shape>
                <w10:wrap anchory="line"/>
              </v:group>
            </w:pict>
          </mc:Fallback>
        </mc:AlternateContent>
      </w:r>
      <w:r>
        <w:rPr>
          <w:noProof/>
        </w:rPr>
        <mc:AlternateContent>
          <mc:Choice Requires="wps">
            <w:drawing>
              <wp:inline distT="0" distB="0" distL="0" distR="0" wp14:anchorId="2F74CA37" wp14:editId="2E7E5B8D">
                <wp:extent cx="5734050" cy="3448050"/>
                <wp:effectExtent l="0" t="0" r="0" b="0"/>
                <wp:docPr id="5" name=" 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734050" cy="34480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967E528" id=" 1" o:spid="_x0000_s1026" style="width:451.5pt;height:271.5pt;visibility:visible;mso-wrap-style:square;mso-left-percent:-10001;mso-top-percent:-10001;mso-position-horizontal:absolute;mso-position-horizontal-relative:char;mso-position-vertical:absolute;mso-position-vertical-relative:line;mso-left-percent:-10001;mso-top-percent:-10001;v-text-anchor:top"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" filled="f" stroked="f">
                <v:path arrowok="t"/>
                <w10:anchorlock/>
              </v:rect>
            </w:pict>
          </mc:Fallback>
        </mc:AlternateContent>
      </w:r>
      <w:r w:rsidR="001F6177" w:rsidRPr="003504A1">
        <w:br w:type="page"/>
      </w:r>
    </w:p>
    <w:p w14:paraId="46F0DA92" w14:textId="77777777" w:rsidR="00807CBE" w:rsidRPr="003504A1" w:rsidRDefault="001F6177" w:rsidP="00807CBE">
      <w:pPr>
        <w:pStyle w:val="Heading1"/>
        <w:rPr>
          <w:rFonts w:cs="Times New Roman"/>
          <w:lang w:val="en-GB"/>
        </w:rPr>
      </w:pPr>
      <w:bookmarkStart w:id="13" w:name="_Toc110355684"/>
      <w:r w:rsidRPr="003504A1">
        <w:rPr>
          <w:rFonts w:cs="Times New Roman"/>
          <w:lang w:val="en-GB"/>
        </w:rPr>
        <w:lastRenderedPageBreak/>
        <w:t>Conclusion</w:t>
      </w:r>
      <w:bookmarkEnd w:id="13"/>
    </w:p>
    <w:p w14:paraId="20FDFA38" w14:textId="77777777" w:rsidR="00EA6582" w:rsidRPr="003504A1" w:rsidRDefault="001F6177" w:rsidP="00EA6582">
      <w:pPr>
        <w:rPr>
          <w:lang w:eastAsia="pl-PL"/>
        </w:rPr>
      </w:pPr>
      <w:r w:rsidRPr="003504A1">
        <w:rPr>
          <w:lang w:eastAsia="pl-PL"/>
        </w:rPr>
        <w:t>It is concluded that the given study is presented as a series of blog posts o</w:t>
      </w:r>
      <w:r w:rsidR="007A7EFC" w:rsidRPr="003504A1">
        <w:rPr>
          <w:lang w:eastAsia="pl-PL"/>
        </w:rPr>
        <w:t>n</w:t>
      </w:r>
      <w:r w:rsidRPr="003504A1">
        <w:rPr>
          <w:lang w:eastAsia="pl-PL"/>
        </w:rPr>
        <w:t xml:space="preserve"> the marketing fundamentals using Marks and Spencer as a chosen organisation to provide examples. </w:t>
      </w:r>
      <w:r w:rsidR="007A7EFC" w:rsidRPr="003504A1">
        <w:rPr>
          <w:lang w:eastAsia="pl-PL"/>
        </w:rPr>
        <w:t xml:space="preserve">A </w:t>
      </w:r>
      <w:r w:rsidR="003E2F92" w:rsidRPr="003504A1">
        <w:rPr>
          <w:lang w:eastAsia="pl-PL"/>
        </w:rPr>
        <w:t>thorough</w:t>
      </w:r>
      <w:r w:rsidR="007A7EFC" w:rsidRPr="003504A1">
        <w:rPr>
          <w:lang w:eastAsia="pl-PL"/>
        </w:rPr>
        <w:t xml:space="preserve"> description of the company is provided along with its marketing mix </w:t>
      </w:r>
      <w:r w:rsidR="003E2F92" w:rsidRPr="003504A1">
        <w:rPr>
          <w:lang w:eastAsia="pl-PL"/>
        </w:rPr>
        <w:t>strategies</w:t>
      </w:r>
      <w:r w:rsidR="007A7EFC" w:rsidRPr="003504A1">
        <w:rPr>
          <w:lang w:eastAsia="pl-PL"/>
        </w:rPr>
        <w:t>. The theory of marketing mix and STP are discussed in the context of business.</w:t>
      </w:r>
    </w:p>
    <w:p w14:paraId="4A74EE64" w14:textId="77777777" w:rsidR="008B1CCD" w:rsidRPr="003504A1" w:rsidRDefault="001F6177">
      <w:pPr>
        <w:widowControl/>
        <w:autoSpaceDE/>
        <w:autoSpaceDN/>
        <w:adjustRightInd/>
        <w:spacing w:after="160" w:line="259" w:lineRule="auto"/>
        <w:jc w:val="left"/>
        <w:rPr>
          <w:rFonts w:eastAsiaTheme="majorEastAsia"/>
          <w:b/>
          <w:szCs w:val="32"/>
          <w:lang w:eastAsia="pl-PL"/>
        </w:rPr>
      </w:pPr>
      <w:r w:rsidRPr="003504A1">
        <w:br w:type="page"/>
      </w:r>
    </w:p>
    <w:p w14:paraId="02EA4713" w14:textId="77777777" w:rsidR="00807CBE" w:rsidRPr="003504A1" w:rsidRDefault="001F6177" w:rsidP="00807CBE">
      <w:pPr>
        <w:pStyle w:val="Heading1"/>
        <w:rPr>
          <w:rFonts w:cs="Times New Roman"/>
          <w:lang w:val="en-GB"/>
        </w:rPr>
      </w:pPr>
      <w:bookmarkStart w:id="14" w:name="_Toc110355685"/>
      <w:r w:rsidRPr="003504A1">
        <w:rPr>
          <w:rFonts w:cs="Times New Roman"/>
          <w:lang w:val="en-GB"/>
        </w:rPr>
        <w:lastRenderedPageBreak/>
        <w:t>Reference List</w:t>
      </w:r>
      <w:bookmarkEnd w:id="14"/>
    </w:p>
    <w:p w14:paraId="70B56816" w14:textId="77777777" w:rsidR="00EB25FF" w:rsidRPr="003504A1" w:rsidRDefault="00EB25FF" w:rsidP="00B24174">
      <w:pPr>
        <w:rPr>
          <w:shd w:val="clear" w:color="auto" w:fill="FFFFFF"/>
        </w:rPr>
      </w:pPr>
      <w:r w:rsidRPr="003504A1">
        <w:rPr>
          <w:shd w:val="clear" w:color="auto" w:fill="FFFFFF"/>
        </w:rPr>
        <w:t xml:space="preserve">Adeola, O., </w:t>
      </w:r>
      <w:proofErr w:type="spellStart"/>
      <w:r w:rsidRPr="003504A1">
        <w:rPr>
          <w:shd w:val="clear" w:color="auto" w:fill="FFFFFF"/>
        </w:rPr>
        <w:t>Ehira</w:t>
      </w:r>
      <w:proofErr w:type="spellEnd"/>
      <w:r w:rsidRPr="003504A1">
        <w:rPr>
          <w:shd w:val="clear" w:color="auto" w:fill="FFFFFF"/>
        </w:rPr>
        <w:t xml:space="preserve">, D. and </w:t>
      </w:r>
      <w:proofErr w:type="spellStart"/>
      <w:r w:rsidRPr="003504A1">
        <w:rPr>
          <w:shd w:val="clear" w:color="auto" w:fill="FFFFFF"/>
        </w:rPr>
        <w:t>Nworie</w:t>
      </w:r>
      <w:proofErr w:type="spellEnd"/>
      <w:r w:rsidRPr="003504A1">
        <w:rPr>
          <w:shd w:val="clear" w:color="auto" w:fill="FFFFFF"/>
        </w:rPr>
        <w:t>, A. (2019) 5 Segmentation, Targeting, and Positioning in Healthcare. </w:t>
      </w:r>
      <w:r w:rsidRPr="003504A1">
        <w:rPr>
          <w:i/>
          <w:iCs/>
          <w:shd w:val="clear" w:color="auto" w:fill="FFFFFF"/>
        </w:rPr>
        <w:t>Health Service Marketing Management in Africa</w:t>
      </w:r>
      <w:r w:rsidRPr="003504A1">
        <w:rPr>
          <w:shd w:val="clear" w:color="auto" w:fill="FFFFFF"/>
        </w:rPr>
        <w:t>, p.45.</w:t>
      </w:r>
    </w:p>
    <w:p w14:paraId="7A66F912" w14:textId="77777777" w:rsidR="00EB25FF" w:rsidRPr="003504A1" w:rsidRDefault="00EB25FF" w:rsidP="007F4690">
      <w:r w:rsidRPr="003504A1">
        <w:rPr>
          <w:shd w:val="clear" w:color="auto" w:fill="FFFFFF"/>
        </w:rPr>
        <w:t>Camilleri, M.A. (2018) Market segmentation, targeting and positioning. In </w:t>
      </w:r>
      <w:r w:rsidRPr="003504A1">
        <w:rPr>
          <w:i/>
          <w:iCs/>
          <w:shd w:val="clear" w:color="auto" w:fill="FFFFFF"/>
        </w:rPr>
        <w:t>Travel marketing, tourism economics and the airline product</w:t>
      </w:r>
      <w:r w:rsidRPr="003504A1">
        <w:rPr>
          <w:shd w:val="clear" w:color="auto" w:fill="FFFFFF"/>
        </w:rPr>
        <w:t> (pp. 69-83). Springer, Cham.</w:t>
      </w:r>
    </w:p>
    <w:p w14:paraId="5B6E19A7" w14:textId="77777777" w:rsidR="00EB25FF" w:rsidRPr="003504A1" w:rsidRDefault="00EB25FF" w:rsidP="00B86B71">
      <w:pPr>
        <w:rPr>
          <w:lang w:val="en-US"/>
        </w:rPr>
      </w:pPr>
      <w:r w:rsidRPr="003504A1">
        <w:rPr>
          <w:lang w:val="en-US"/>
        </w:rPr>
        <w:t xml:space="preserve">Forbes (2022) </w:t>
      </w:r>
      <w:r w:rsidRPr="003504A1">
        <w:rPr>
          <w:i/>
          <w:lang w:val="en-US"/>
        </w:rPr>
        <w:t>Marks &amp;Spencer</w:t>
      </w:r>
      <w:r w:rsidRPr="003504A1">
        <w:rPr>
          <w:lang w:val="en-US"/>
        </w:rPr>
        <w:t xml:space="preserve"> [Online] Available at: https://www.forbes.com/companies/marks-spencer/?sh=1712e8f57de1 [Accessed 02 August 2022]</w:t>
      </w:r>
    </w:p>
    <w:p w14:paraId="29DB0E16" w14:textId="77777777" w:rsidR="00EB25FF" w:rsidRPr="003504A1" w:rsidRDefault="00EB25FF" w:rsidP="00270AF2">
      <w:proofErr w:type="spellStart"/>
      <w:r w:rsidRPr="003504A1">
        <w:t>Kareh</w:t>
      </w:r>
      <w:proofErr w:type="spellEnd"/>
      <w:r w:rsidRPr="003504A1">
        <w:t>, A. (2018) </w:t>
      </w:r>
      <w:r w:rsidRPr="003504A1">
        <w:rPr>
          <w:i/>
          <w:iCs/>
        </w:rPr>
        <w:t xml:space="preserve">Council Post: Evolution </w:t>
      </w:r>
      <w:proofErr w:type="gramStart"/>
      <w:r w:rsidRPr="003504A1">
        <w:rPr>
          <w:i/>
          <w:iCs/>
        </w:rPr>
        <w:t>Of</w:t>
      </w:r>
      <w:proofErr w:type="gramEnd"/>
      <w:r w:rsidRPr="003504A1">
        <w:rPr>
          <w:i/>
          <w:iCs/>
        </w:rPr>
        <w:t xml:space="preserve"> The Four Ps: Revisiting The Marketing Mix</w:t>
      </w:r>
      <w:r w:rsidRPr="003504A1">
        <w:t>, </w:t>
      </w:r>
      <w:r w:rsidRPr="003504A1">
        <w:rPr>
          <w:i/>
          <w:iCs/>
        </w:rPr>
        <w:t>Forbes</w:t>
      </w:r>
      <w:r w:rsidRPr="003504A1">
        <w:t>. [online] Available at: https://www.forbes.com/sites/forbesagencycouncil/2018/01/03/evolution-of-the-four-ps-revisiting-the-marketing-mix/?sh=14fdfaa31120 [Accessed 2 August 2022]</w:t>
      </w:r>
    </w:p>
    <w:p w14:paraId="53B8237B" w14:textId="77777777" w:rsidR="00EB25FF" w:rsidRPr="003504A1" w:rsidRDefault="00EB25FF" w:rsidP="00A30909">
      <w:pPr>
        <w:rPr>
          <w:shd w:val="clear" w:color="auto" w:fill="FFFFFF"/>
        </w:rPr>
      </w:pPr>
      <w:r w:rsidRPr="003504A1">
        <w:rPr>
          <w:shd w:val="clear" w:color="auto" w:fill="FFFFFF"/>
        </w:rPr>
        <w:t>Kotler, P. and Armstrong, G. (2013) Principles of Marketing (16th Global Edition).</w:t>
      </w:r>
    </w:p>
    <w:p w14:paraId="5A35F615" w14:textId="77777777" w:rsidR="00EB25FF" w:rsidRPr="003504A1" w:rsidRDefault="00EB25FF" w:rsidP="00B86B71">
      <w:pPr>
        <w:rPr>
          <w:lang w:val="en-US"/>
        </w:rPr>
      </w:pPr>
      <w:proofErr w:type="spellStart"/>
      <w:r w:rsidRPr="003504A1">
        <w:t>Marketingsociety</w:t>
      </w:r>
      <w:proofErr w:type="spellEnd"/>
      <w:r w:rsidRPr="003504A1">
        <w:t xml:space="preserve"> (2022) </w:t>
      </w:r>
      <w:r w:rsidRPr="003504A1">
        <w:rPr>
          <w:i/>
        </w:rPr>
        <w:t xml:space="preserve">About The Marketing </w:t>
      </w:r>
      <w:proofErr w:type="gramStart"/>
      <w:r w:rsidRPr="003504A1">
        <w:rPr>
          <w:i/>
        </w:rPr>
        <w:t>Society</w:t>
      </w:r>
      <w:r w:rsidRPr="003504A1">
        <w:rPr>
          <w:lang w:val="en-US"/>
        </w:rPr>
        <w:t>[</w:t>
      </w:r>
      <w:proofErr w:type="gramEnd"/>
      <w:r w:rsidRPr="003504A1">
        <w:rPr>
          <w:lang w:val="en-US"/>
        </w:rPr>
        <w:t xml:space="preserve">Online] Available at: </w:t>
      </w:r>
      <w:r w:rsidRPr="003504A1">
        <w:t>https://www.marketingsociety.com/sites/default/files/thelibrary/marketing%20excellence%202%20m&amp;s%20(sustaining%20the%20brand%20promise)%20case%20study.pdf</w:t>
      </w:r>
      <w:r w:rsidRPr="003504A1">
        <w:rPr>
          <w:lang w:val="en-US"/>
        </w:rPr>
        <w:t>[Accessed 02 August 2022]</w:t>
      </w:r>
    </w:p>
    <w:p w14:paraId="632E59A5" w14:textId="77777777" w:rsidR="00EB25FF" w:rsidRPr="003504A1" w:rsidRDefault="00EB25FF" w:rsidP="00D55AC6">
      <w:r w:rsidRPr="003504A1">
        <w:t xml:space="preserve">Marks and Spencer (2022) </w:t>
      </w:r>
      <w:r w:rsidRPr="003504A1">
        <w:rPr>
          <w:i/>
          <w:iCs/>
        </w:rPr>
        <w:t xml:space="preserve">Spend It Well TV Advert </w:t>
      </w:r>
      <w:r w:rsidRPr="003504A1">
        <w:t>[online] Available at: https://www.marksandspencer.com/c/spend-it-well [Accessed 2 August 2022]</w:t>
      </w:r>
    </w:p>
    <w:p w14:paraId="0431FCDD" w14:textId="77777777" w:rsidR="00EB25FF" w:rsidRPr="003504A1" w:rsidRDefault="00EB25FF" w:rsidP="008E37AF">
      <w:r w:rsidRPr="003504A1">
        <w:t xml:space="preserve">Marks and Spencer (2019) </w:t>
      </w:r>
      <w:r w:rsidRPr="003504A1">
        <w:rPr>
          <w:i/>
          <w:iCs/>
        </w:rPr>
        <w:t>SNAP TO SHOP: M&amp;S INTRODUCES ONLINE PHOTO SEARCH</w:t>
      </w:r>
      <w:r w:rsidRPr="003504A1">
        <w:t xml:space="preserve"> [online] Available at: https://corporate.marksandspencer.com/media/press-releases/5c2f8d617880b21084450f5e/snap-to-shop-m-and-s-introduces-online-photo-search [Accessed 2 August 2022]</w:t>
      </w:r>
    </w:p>
    <w:p w14:paraId="0CBE6FAC" w14:textId="77777777" w:rsidR="00EB25FF" w:rsidRPr="003504A1" w:rsidRDefault="00EB25FF" w:rsidP="00B86B71">
      <w:pPr>
        <w:rPr>
          <w:lang w:val="en-US"/>
        </w:rPr>
      </w:pPr>
      <w:proofErr w:type="spellStart"/>
      <w:r w:rsidRPr="003504A1">
        <w:rPr>
          <w:lang w:val="en-US"/>
        </w:rPr>
        <w:t>Marksandspencer</w:t>
      </w:r>
      <w:proofErr w:type="spellEnd"/>
      <w:r w:rsidRPr="003504A1">
        <w:rPr>
          <w:lang w:val="en-US"/>
        </w:rPr>
        <w:t xml:space="preserve"> (2022) </w:t>
      </w:r>
      <w:r w:rsidRPr="003504A1">
        <w:rPr>
          <w:i/>
          <w:lang w:val="en-US"/>
        </w:rPr>
        <w:t>ABOUT US</w:t>
      </w:r>
      <w:r w:rsidRPr="003504A1">
        <w:rPr>
          <w:lang w:val="en-US"/>
        </w:rPr>
        <w:t xml:space="preserve"> [Online] Available at: https://corporate.marksandspencer.com/aboutus [Accessed 02 August 2022]</w:t>
      </w:r>
    </w:p>
    <w:p w14:paraId="00CED49B" w14:textId="77777777" w:rsidR="00EB25FF" w:rsidRPr="003504A1" w:rsidRDefault="00EB25FF" w:rsidP="00B86B71">
      <w:pPr>
        <w:rPr>
          <w:lang w:val="en-US"/>
        </w:rPr>
      </w:pPr>
      <w:proofErr w:type="spellStart"/>
      <w:r w:rsidRPr="003504A1">
        <w:rPr>
          <w:lang w:val="en-US"/>
        </w:rPr>
        <w:t>Marksandspencer</w:t>
      </w:r>
      <w:proofErr w:type="spellEnd"/>
      <w:r w:rsidRPr="003504A1">
        <w:rPr>
          <w:lang w:val="en-US"/>
        </w:rPr>
        <w:t xml:space="preserve"> (2022) </w:t>
      </w:r>
      <w:r w:rsidRPr="003504A1">
        <w:rPr>
          <w:i/>
          <w:lang w:val="en-US"/>
        </w:rPr>
        <w:t xml:space="preserve">Annual Report </w:t>
      </w:r>
      <w:r w:rsidRPr="003504A1">
        <w:rPr>
          <w:lang w:val="en-US"/>
        </w:rPr>
        <w:t>[Online] Available at: https://corporate.marksandspencer.com/msar2022/downloads/m-and-s_ar22_full-ar.pdf [Accessed 02 August 2022]</w:t>
      </w:r>
    </w:p>
    <w:p w14:paraId="19BEFDDA" w14:textId="77777777" w:rsidR="00EB25FF" w:rsidRPr="003504A1" w:rsidRDefault="00EB25FF" w:rsidP="00B86B71">
      <w:pPr>
        <w:rPr>
          <w:lang w:val="en-US"/>
        </w:rPr>
      </w:pPr>
      <w:proofErr w:type="spellStart"/>
      <w:r w:rsidRPr="003504A1">
        <w:rPr>
          <w:lang w:val="en-US"/>
        </w:rPr>
        <w:t>Marksandspencer</w:t>
      </w:r>
      <w:proofErr w:type="spellEnd"/>
      <w:r w:rsidRPr="003504A1">
        <w:rPr>
          <w:lang w:val="en-US"/>
        </w:rPr>
        <w:t xml:space="preserve"> (2022) </w:t>
      </w:r>
      <w:r w:rsidRPr="003504A1">
        <w:rPr>
          <w:i/>
          <w:lang w:val="en-US"/>
        </w:rPr>
        <w:t>M&amp;S FAVOURITES</w:t>
      </w:r>
      <w:r w:rsidRPr="003504A1">
        <w:rPr>
          <w:lang w:val="en-US"/>
        </w:rPr>
        <w:t xml:space="preserve"> [Online] Available at: https://www.marksandspencer.com/ [Accessed 02 August 2022]</w:t>
      </w:r>
    </w:p>
    <w:p w14:paraId="4F1D48DF" w14:textId="77777777" w:rsidR="00EB25FF" w:rsidRPr="003504A1" w:rsidRDefault="00EB25FF" w:rsidP="00B86B71">
      <w:pPr>
        <w:rPr>
          <w:lang w:val="en-US"/>
        </w:rPr>
      </w:pPr>
      <w:proofErr w:type="spellStart"/>
      <w:r w:rsidRPr="003504A1">
        <w:rPr>
          <w:lang w:val="en-US"/>
        </w:rPr>
        <w:t>Marksandspencer</w:t>
      </w:r>
      <w:proofErr w:type="spellEnd"/>
      <w:r w:rsidRPr="003504A1">
        <w:rPr>
          <w:lang w:val="en-US"/>
        </w:rPr>
        <w:t xml:space="preserve"> (2022) </w:t>
      </w:r>
      <w:r w:rsidRPr="003504A1">
        <w:rPr>
          <w:i/>
          <w:lang w:val="en-US"/>
        </w:rPr>
        <w:t>OUR PRODUCTS</w:t>
      </w:r>
      <w:r w:rsidRPr="003504A1">
        <w:rPr>
          <w:lang w:val="en-US"/>
        </w:rPr>
        <w:t xml:space="preserve"> [Online] Available at: https://corporate.marksandspencer.com/sustainability/our-products [Accessed 02 August 2022]</w:t>
      </w:r>
    </w:p>
    <w:p w14:paraId="31816C97" w14:textId="77777777" w:rsidR="00EB25FF" w:rsidRPr="003504A1" w:rsidRDefault="00EB25FF" w:rsidP="00320388">
      <w:r w:rsidRPr="003504A1">
        <w:rPr>
          <w:lang w:eastAsia="pl-PL"/>
        </w:rPr>
        <w:t xml:space="preserve">Rogers, C. (2022) </w:t>
      </w:r>
      <w:r w:rsidRPr="003504A1">
        <w:rPr>
          <w:i/>
        </w:rPr>
        <w:t xml:space="preserve">M&amp;S credits transformation plan for festive boost as loyalty membership </w:t>
      </w:r>
      <w:r w:rsidRPr="003504A1">
        <w:rPr>
          <w:i/>
        </w:rPr>
        <w:lastRenderedPageBreak/>
        <w:t>doubles</w:t>
      </w:r>
      <w:r w:rsidRPr="003504A1">
        <w:t xml:space="preserve">. </w:t>
      </w:r>
      <w:proofErr w:type="spellStart"/>
      <w:r w:rsidRPr="003504A1">
        <w:rPr>
          <w:i/>
        </w:rPr>
        <w:t>MarketingWeek</w:t>
      </w:r>
      <w:proofErr w:type="spellEnd"/>
      <w:r w:rsidRPr="003504A1">
        <w:rPr>
          <w:i/>
        </w:rPr>
        <w:t xml:space="preserve">. </w:t>
      </w:r>
      <w:r w:rsidRPr="003504A1">
        <w:t>[online] Available at: https://www.marketingweek.com/marks-spencer-festive-season-loyalty/ [Accessed 2 August 2022]</w:t>
      </w:r>
    </w:p>
    <w:p w14:paraId="4D2FA948" w14:textId="77777777" w:rsidR="00EB25FF" w:rsidRPr="003504A1" w:rsidRDefault="00EB25FF" w:rsidP="00F479BB">
      <w:r w:rsidRPr="003504A1">
        <w:t xml:space="preserve">RTIH (2022) </w:t>
      </w:r>
      <w:r w:rsidRPr="003504A1">
        <w:rPr>
          <w:i/>
          <w:iCs/>
        </w:rPr>
        <w:t>Marks and Spencer Sparks TV ad pushes omnichannel retail benefits — Retail Technology Innovation Hub</w:t>
      </w:r>
      <w:r w:rsidRPr="003504A1">
        <w:t>. [online] Available at: https://retailtechinnovationhub.com/home/2022/3/9/marks-and-spencer-sparks-tv-ad-pushes-omnichannel-retail-benefits [Accessed 2 August 2022]</w:t>
      </w:r>
    </w:p>
    <w:p w14:paraId="387E137C" w14:textId="77777777" w:rsidR="00EB25FF" w:rsidRPr="003504A1" w:rsidRDefault="00EB25FF" w:rsidP="00B86B71">
      <w:pPr>
        <w:rPr>
          <w:lang w:val="en-US"/>
        </w:rPr>
      </w:pPr>
      <w:r w:rsidRPr="003504A1">
        <w:rPr>
          <w:lang w:val="en-US"/>
        </w:rPr>
        <w:t xml:space="preserve">Statista (2022) </w:t>
      </w:r>
      <w:r w:rsidRPr="003504A1">
        <w:rPr>
          <w:i/>
          <w:lang w:val="en-US"/>
        </w:rPr>
        <w:t>Number of Marks &amp; Spencer stores from 2010 to 2022, by region</w:t>
      </w:r>
      <w:r w:rsidRPr="003504A1">
        <w:rPr>
          <w:lang w:val="en-US"/>
        </w:rPr>
        <w:t xml:space="preserve"> [Online] Available at: https://www.statista.com/statistics/268649/marks-und-spencer-number-of-outlets-by-region/ [Accessed 02 August 2022]</w:t>
      </w:r>
    </w:p>
    <w:p w14:paraId="57BE5E34" w14:textId="77777777" w:rsidR="00EB25FF" w:rsidRPr="003504A1" w:rsidRDefault="00EB25FF" w:rsidP="00B86B71">
      <w:pPr>
        <w:rPr>
          <w:lang w:val="en-US"/>
        </w:rPr>
      </w:pPr>
      <w:r w:rsidRPr="003504A1">
        <w:rPr>
          <w:lang w:val="en-US"/>
        </w:rPr>
        <w:t xml:space="preserve">Statista (2022) </w:t>
      </w:r>
      <w:r w:rsidRPr="003504A1">
        <w:rPr>
          <w:i/>
          <w:lang w:val="en-US"/>
        </w:rPr>
        <w:t>Revenue of Marks &amp; Spencer worldwide from financial year 2010 to 2022</w:t>
      </w:r>
      <w:r w:rsidRPr="003504A1">
        <w:rPr>
          <w:lang w:val="en-US"/>
        </w:rPr>
        <w:t xml:space="preserve"> [Online] Available at: https://www.statista.com/statistics/413349/group-revenue-marks-and-spencer-mands/ [Accessed 02 August 2022]</w:t>
      </w:r>
    </w:p>
    <w:p w14:paraId="3D30C8C8" w14:textId="77777777" w:rsidR="00EB25FF" w:rsidRPr="003504A1" w:rsidRDefault="00EB25FF" w:rsidP="002D5230">
      <w:r w:rsidRPr="003504A1">
        <w:t xml:space="preserve">Subrahmanyam, S. and </w:t>
      </w:r>
      <w:proofErr w:type="spellStart"/>
      <w:r w:rsidRPr="003504A1">
        <w:t>Arif</w:t>
      </w:r>
      <w:proofErr w:type="spellEnd"/>
      <w:r w:rsidRPr="003504A1">
        <w:t>, S.A.F. (2022) Premium Pricing Strategy and Customer Retention–An Analysis. </w:t>
      </w:r>
      <w:r w:rsidRPr="003504A1">
        <w:rPr>
          <w:i/>
          <w:iCs/>
        </w:rPr>
        <w:t>International Journal of Early Childhood</w:t>
      </w:r>
      <w:r w:rsidRPr="003504A1">
        <w:t>, </w:t>
      </w:r>
      <w:r w:rsidRPr="003504A1">
        <w:rPr>
          <w:i/>
          <w:iCs/>
        </w:rPr>
        <w:t>14</w:t>
      </w:r>
      <w:r w:rsidRPr="003504A1">
        <w:t>(03), p.2022.</w:t>
      </w:r>
    </w:p>
    <w:p w14:paraId="13937CF9" w14:textId="77777777" w:rsidR="00EB25FF" w:rsidRPr="003504A1" w:rsidRDefault="00EB25FF" w:rsidP="002D5230">
      <w:pPr>
        <w:rPr>
          <w:shd w:val="clear" w:color="auto" w:fill="FFFFFF"/>
        </w:rPr>
      </w:pPr>
      <w:r w:rsidRPr="003504A1">
        <w:rPr>
          <w:shd w:val="clear" w:color="auto" w:fill="FFFFFF"/>
        </w:rPr>
        <w:t xml:space="preserve">Thabit, T. and </w:t>
      </w:r>
      <w:proofErr w:type="spellStart"/>
      <w:r w:rsidRPr="003504A1">
        <w:rPr>
          <w:shd w:val="clear" w:color="auto" w:fill="FFFFFF"/>
        </w:rPr>
        <w:t>Raewf</w:t>
      </w:r>
      <w:proofErr w:type="spellEnd"/>
      <w:r w:rsidRPr="003504A1">
        <w:rPr>
          <w:shd w:val="clear" w:color="auto" w:fill="FFFFFF"/>
        </w:rPr>
        <w:t>, M. (2018) The evaluation of marketing mix elements: A case study. </w:t>
      </w:r>
      <w:r w:rsidRPr="003504A1">
        <w:rPr>
          <w:i/>
          <w:iCs/>
          <w:shd w:val="clear" w:color="auto" w:fill="FFFFFF"/>
        </w:rPr>
        <w:t>International Journal of Social Sciences &amp; Educational Studies</w:t>
      </w:r>
      <w:r w:rsidRPr="003504A1">
        <w:rPr>
          <w:shd w:val="clear" w:color="auto" w:fill="FFFFFF"/>
        </w:rPr>
        <w:t>, </w:t>
      </w:r>
      <w:r w:rsidRPr="003504A1">
        <w:rPr>
          <w:i/>
          <w:iCs/>
          <w:shd w:val="clear" w:color="auto" w:fill="FFFFFF"/>
        </w:rPr>
        <w:t>4</w:t>
      </w:r>
      <w:r w:rsidRPr="003504A1">
        <w:rPr>
          <w:shd w:val="clear" w:color="auto" w:fill="FFFFFF"/>
        </w:rPr>
        <w:t>(4).</w:t>
      </w:r>
    </w:p>
    <w:sectPr w:rsidR="00EB25FF" w:rsidRPr="003504A1" w:rsidSect="00BF7020">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8693F1" w14:textId="77777777" w:rsidR="003E58E7" w:rsidRDefault="003E58E7" w:rsidP="005B124A">
      <w:pPr>
        <w:spacing w:line="240" w:lineRule="auto"/>
      </w:pPr>
      <w:r>
        <w:separator/>
      </w:r>
    </w:p>
  </w:endnote>
  <w:endnote w:type="continuationSeparator" w:id="0">
    <w:p w14:paraId="5B91F611" w14:textId="77777777" w:rsidR="003E58E7" w:rsidRDefault="003E58E7" w:rsidP="005B124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MT">
    <w:altName w:val="Arial"/>
    <w:charset w:val="01"/>
    <w:family w:val="swiss"/>
    <w:pitch w:val="variable"/>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8401594"/>
      <w:docPartObj>
        <w:docPartGallery w:val="Page Numbers (Bottom of Page)"/>
        <w:docPartUnique/>
      </w:docPartObj>
    </w:sdtPr>
    <w:sdtContent>
      <w:p w14:paraId="3EDBD026" w14:textId="77777777" w:rsidR="00A50236" w:rsidRDefault="005B124A">
        <w:pPr>
          <w:pStyle w:val="Footer"/>
          <w:jc w:val="right"/>
        </w:pPr>
        <w:r>
          <w:fldChar w:fldCharType="begin"/>
        </w:r>
        <w:r w:rsidR="001F6177">
          <w:instrText xml:space="preserve"> PAGE   \* MERGEFORMAT </w:instrText>
        </w:r>
        <w:r>
          <w:fldChar w:fldCharType="separate"/>
        </w:r>
        <w:r w:rsidR="00763F19">
          <w:rPr>
            <w:noProof/>
          </w:rPr>
          <w:t>3</w:t>
        </w:r>
        <w:r>
          <w:rPr>
            <w:noProof/>
          </w:rPr>
          <w:fldChar w:fldCharType="end"/>
        </w:r>
      </w:p>
    </w:sdtContent>
  </w:sdt>
  <w:p w14:paraId="11CD217E" w14:textId="77777777" w:rsidR="00A50236" w:rsidRDefault="00A5023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96F582" w14:textId="77777777" w:rsidR="003E58E7" w:rsidRDefault="003E58E7" w:rsidP="005B124A">
      <w:pPr>
        <w:spacing w:line="240" w:lineRule="auto"/>
      </w:pPr>
      <w:r>
        <w:separator/>
      </w:r>
    </w:p>
  </w:footnote>
  <w:footnote w:type="continuationSeparator" w:id="0">
    <w:p w14:paraId="6B0D44C5" w14:textId="77777777" w:rsidR="003E58E7" w:rsidRDefault="003E58E7" w:rsidP="005B124A">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LY0NDA3NTawMDIxNjdR0lEKTi0uzszPAykwrAUAipenTiwAAAA="/>
  </w:docVars>
  <w:rsids>
    <w:rsidRoot w:val="00911824"/>
    <w:rsid w:val="00031DF1"/>
    <w:rsid w:val="00157376"/>
    <w:rsid w:val="001624C9"/>
    <w:rsid w:val="00187E08"/>
    <w:rsid w:val="001A0E09"/>
    <w:rsid w:val="001B2524"/>
    <w:rsid w:val="001F6177"/>
    <w:rsid w:val="002264B0"/>
    <w:rsid w:val="00252F68"/>
    <w:rsid w:val="00253E32"/>
    <w:rsid w:val="00261ACB"/>
    <w:rsid w:val="00263259"/>
    <w:rsid w:val="00270AF2"/>
    <w:rsid w:val="00296C34"/>
    <w:rsid w:val="002C7984"/>
    <w:rsid w:val="002D5230"/>
    <w:rsid w:val="00320388"/>
    <w:rsid w:val="003356E6"/>
    <w:rsid w:val="00347D9E"/>
    <w:rsid w:val="003504A1"/>
    <w:rsid w:val="00367767"/>
    <w:rsid w:val="00372689"/>
    <w:rsid w:val="0038036B"/>
    <w:rsid w:val="003E0902"/>
    <w:rsid w:val="003E2F92"/>
    <w:rsid w:val="003E35AE"/>
    <w:rsid w:val="003E58E7"/>
    <w:rsid w:val="00414F0D"/>
    <w:rsid w:val="00445D43"/>
    <w:rsid w:val="00461DD9"/>
    <w:rsid w:val="00471B77"/>
    <w:rsid w:val="0049629B"/>
    <w:rsid w:val="004A12DE"/>
    <w:rsid w:val="004A1D4C"/>
    <w:rsid w:val="004C2A11"/>
    <w:rsid w:val="004D1D87"/>
    <w:rsid w:val="004D455D"/>
    <w:rsid w:val="004E0ED4"/>
    <w:rsid w:val="005014E2"/>
    <w:rsid w:val="005755FC"/>
    <w:rsid w:val="005853EA"/>
    <w:rsid w:val="005A3891"/>
    <w:rsid w:val="005B124A"/>
    <w:rsid w:val="005B3931"/>
    <w:rsid w:val="005B5949"/>
    <w:rsid w:val="005D3EE3"/>
    <w:rsid w:val="00602F52"/>
    <w:rsid w:val="006035CC"/>
    <w:rsid w:val="00665C29"/>
    <w:rsid w:val="00673676"/>
    <w:rsid w:val="00676E2C"/>
    <w:rsid w:val="006B2A7F"/>
    <w:rsid w:val="006B6C8F"/>
    <w:rsid w:val="006E1211"/>
    <w:rsid w:val="006E6922"/>
    <w:rsid w:val="00733760"/>
    <w:rsid w:val="00735F5D"/>
    <w:rsid w:val="007435F2"/>
    <w:rsid w:val="00757761"/>
    <w:rsid w:val="00763F19"/>
    <w:rsid w:val="00792325"/>
    <w:rsid w:val="007A7EFC"/>
    <w:rsid w:val="007D36ED"/>
    <w:rsid w:val="007F4690"/>
    <w:rsid w:val="00802CFF"/>
    <w:rsid w:val="00807CBE"/>
    <w:rsid w:val="00827EC3"/>
    <w:rsid w:val="008B1CCD"/>
    <w:rsid w:val="008B47E3"/>
    <w:rsid w:val="008E37AF"/>
    <w:rsid w:val="008F3574"/>
    <w:rsid w:val="00902FE3"/>
    <w:rsid w:val="00911824"/>
    <w:rsid w:val="00913872"/>
    <w:rsid w:val="0092622D"/>
    <w:rsid w:val="00936F5E"/>
    <w:rsid w:val="0094028E"/>
    <w:rsid w:val="00951551"/>
    <w:rsid w:val="00953FA4"/>
    <w:rsid w:val="00961BE9"/>
    <w:rsid w:val="00976FC3"/>
    <w:rsid w:val="009E550F"/>
    <w:rsid w:val="00A30909"/>
    <w:rsid w:val="00A50236"/>
    <w:rsid w:val="00A5547E"/>
    <w:rsid w:val="00B24174"/>
    <w:rsid w:val="00B243DE"/>
    <w:rsid w:val="00B2628E"/>
    <w:rsid w:val="00B37594"/>
    <w:rsid w:val="00B42F00"/>
    <w:rsid w:val="00B50574"/>
    <w:rsid w:val="00B84587"/>
    <w:rsid w:val="00B86B71"/>
    <w:rsid w:val="00BB63F1"/>
    <w:rsid w:val="00BF7020"/>
    <w:rsid w:val="00C050EA"/>
    <w:rsid w:val="00C11A06"/>
    <w:rsid w:val="00CC1722"/>
    <w:rsid w:val="00D542E0"/>
    <w:rsid w:val="00D55AC6"/>
    <w:rsid w:val="00D83067"/>
    <w:rsid w:val="00D842CB"/>
    <w:rsid w:val="00D95677"/>
    <w:rsid w:val="00D9709E"/>
    <w:rsid w:val="00DA390D"/>
    <w:rsid w:val="00DA7798"/>
    <w:rsid w:val="00DC1F84"/>
    <w:rsid w:val="00DC25EC"/>
    <w:rsid w:val="00DD7B12"/>
    <w:rsid w:val="00DF1FF9"/>
    <w:rsid w:val="00E37C13"/>
    <w:rsid w:val="00EA64DE"/>
    <w:rsid w:val="00EA6582"/>
    <w:rsid w:val="00EB25FF"/>
    <w:rsid w:val="00EB6F79"/>
    <w:rsid w:val="00EC5279"/>
    <w:rsid w:val="00ED060C"/>
    <w:rsid w:val="00ED75DC"/>
    <w:rsid w:val="00F376EE"/>
    <w:rsid w:val="00F479BB"/>
    <w:rsid w:val="00F523FA"/>
    <w:rsid w:val="00F56FB0"/>
    <w:rsid w:val="00F91419"/>
    <w:rsid w:val="00FD0CE6"/>
    <w:rsid w:val="00FD5D26"/>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1A952"/>
  <w15:docId w15:val="{B172DC49-F831-497F-A067-A99E68A025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1" w:qFormat="1"/>
    <w:lsdException w:name="heading 1" w:uiPriority="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1B2524"/>
    <w:pPr>
      <w:widowControl w:val="0"/>
      <w:autoSpaceDE w:val="0"/>
      <w:autoSpaceDN w:val="0"/>
      <w:adjustRightInd w:val="0"/>
      <w:spacing w:after="0" w:line="360" w:lineRule="auto"/>
      <w:jc w:val="both"/>
    </w:pPr>
    <w:rPr>
      <w:rFonts w:ascii="Times New Roman" w:hAnsi="Times New Roman" w:cs="Times New Roman"/>
      <w:sz w:val="24"/>
      <w:szCs w:val="24"/>
      <w:lang w:val="en-GB" w:eastAsia="en-GB"/>
    </w:rPr>
  </w:style>
  <w:style w:type="paragraph" w:styleId="Heading1">
    <w:name w:val="heading 1"/>
    <w:basedOn w:val="Normal"/>
    <w:next w:val="Normal"/>
    <w:link w:val="Heading1Char"/>
    <w:autoRedefine/>
    <w:uiPriority w:val="1"/>
    <w:qFormat/>
    <w:rsid w:val="00802CFF"/>
    <w:pPr>
      <w:keepNext/>
      <w:keepLines/>
      <w:adjustRightInd/>
      <w:spacing w:before="240"/>
      <w:ind w:left="11" w:hanging="11"/>
      <w:outlineLvl w:val="0"/>
    </w:pPr>
    <w:rPr>
      <w:rFonts w:eastAsiaTheme="majorEastAsia" w:cstheme="majorBidi"/>
      <w:b/>
      <w:szCs w:val="32"/>
      <w:lang w:val="en-US" w:eastAsia="pl-PL"/>
    </w:rPr>
  </w:style>
  <w:style w:type="paragraph" w:styleId="Heading4">
    <w:name w:val="heading 4"/>
    <w:basedOn w:val="Normal"/>
    <w:next w:val="Normal"/>
    <w:link w:val="Heading4Char"/>
    <w:uiPriority w:val="9"/>
    <w:unhideWhenUsed/>
    <w:qFormat/>
    <w:rsid w:val="00D55AC6"/>
    <w:pPr>
      <w:keepNext/>
      <w:keepLines/>
      <w:spacing w:before="200"/>
      <w:outlineLvl w:val="3"/>
    </w:pPr>
    <w:rPr>
      <w:rFonts w:asciiTheme="majorHAnsi" w:eastAsiaTheme="majorEastAsia" w:hAnsiTheme="majorHAnsi" w:cstheme="majorBidi"/>
      <w:b/>
      <w:bCs/>
      <w:i/>
      <w:iCs/>
      <w:color w:val="5B9BD5"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1"/>
    <w:rsid w:val="00802CFF"/>
    <w:rPr>
      <w:rFonts w:ascii="Times New Roman" w:eastAsiaTheme="majorEastAsia" w:hAnsi="Times New Roman" w:cstheme="majorBidi"/>
      <w:b/>
      <w:sz w:val="24"/>
      <w:szCs w:val="32"/>
      <w:lang w:val="en-US" w:eastAsia="pl-PL"/>
    </w:rPr>
  </w:style>
  <w:style w:type="paragraph" w:styleId="Title">
    <w:name w:val="Title"/>
    <w:basedOn w:val="Normal"/>
    <w:next w:val="Normal"/>
    <w:link w:val="TitleChar"/>
    <w:autoRedefine/>
    <w:uiPriority w:val="10"/>
    <w:qFormat/>
    <w:rsid w:val="0092622D"/>
    <w:pPr>
      <w:contextualSpacing/>
    </w:pPr>
    <w:rPr>
      <w:rFonts w:eastAsiaTheme="majorEastAsia" w:cstheme="majorBidi"/>
      <w:b/>
      <w:spacing w:val="-10"/>
      <w:kern w:val="28"/>
      <w:sz w:val="36"/>
      <w:szCs w:val="56"/>
    </w:rPr>
  </w:style>
  <w:style w:type="character" w:customStyle="1" w:styleId="TitleChar">
    <w:name w:val="Title Char"/>
    <w:basedOn w:val="DefaultParagraphFont"/>
    <w:link w:val="Title"/>
    <w:uiPriority w:val="10"/>
    <w:rsid w:val="0092622D"/>
    <w:rPr>
      <w:rFonts w:ascii="Times New Roman" w:eastAsiaTheme="majorEastAsia" w:hAnsi="Times New Roman" w:cstheme="majorBidi"/>
      <w:b/>
      <w:spacing w:val="-10"/>
      <w:kern w:val="28"/>
      <w:sz w:val="36"/>
      <w:szCs w:val="56"/>
      <w:lang w:val="en-GB" w:eastAsia="en-GB"/>
    </w:rPr>
  </w:style>
  <w:style w:type="paragraph" w:styleId="ListParagraph">
    <w:name w:val="List Paragraph"/>
    <w:basedOn w:val="Normal"/>
    <w:autoRedefine/>
    <w:uiPriority w:val="34"/>
    <w:qFormat/>
    <w:rsid w:val="001B2524"/>
    <w:pPr>
      <w:ind w:left="720"/>
      <w:contextualSpacing/>
    </w:pPr>
  </w:style>
  <w:style w:type="paragraph" w:customStyle="1" w:styleId="TableParagraph">
    <w:name w:val="Table Paragraph"/>
    <w:basedOn w:val="Normal"/>
    <w:uiPriority w:val="1"/>
    <w:qFormat/>
    <w:rsid w:val="00911824"/>
    <w:pPr>
      <w:adjustRightInd/>
      <w:spacing w:line="240" w:lineRule="auto"/>
      <w:jc w:val="left"/>
    </w:pPr>
    <w:rPr>
      <w:rFonts w:ascii="Arial MT" w:eastAsia="Arial MT" w:hAnsi="Arial MT" w:cs="Arial MT"/>
      <w:sz w:val="22"/>
      <w:szCs w:val="22"/>
      <w:lang w:val="en-US" w:eastAsia="en-US"/>
    </w:rPr>
  </w:style>
  <w:style w:type="paragraph" w:styleId="BalloonText">
    <w:name w:val="Balloon Text"/>
    <w:basedOn w:val="Normal"/>
    <w:link w:val="BalloonTextChar"/>
    <w:uiPriority w:val="99"/>
    <w:semiHidden/>
    <w:unhideWhenUsed/>
    <w:rsid w:val="00D842CB"/>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842CB"/>
    <w:rPr>
      <w:rFonts w:ascii="Tahoma" w:hAnsi="Tahoma" w:cs="Tahoma"/>
      <w:sz w:val="16"/>
      <w:szCs w:val="16"/>
      <w:lang w:val="en-GB" w:eastAsia="en-GB"/>
    </w:rPr>
  </w:style>
  <w:style w:type="paragraph" w:styleId="Header">
    <w:name w:val="header"/>
    <w:basedOn w:val="Normal"/>
    <w:link w:val="HeaderChar"/>
    <w:uiPriority w:val="99"/>
    <w:semiHidden/>
    <w:unhideWhenUsed/>
    <w:rsid w:val="00461DD9"/>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461DD9"/>
    <w:rPr>
      <w:rFonts w:ascii="Times New Roman" w:hAnsi="Times New Roman" w:cs="Times New Roman"/>
      <w:sz w:val="24"/>
      <w:szCs w:val="24"/>
      <w:lang w:val="en-GB" w:eastAsia="en-GB"/>
    </w:rPr>
  </w:style>
  <w:style w:type="paragraph" w:styleId="Footer">
    <w:name w:val="footer"/>
    <w:basedOn w:val="Normal"/>
    <w:link w:val="FooterChar"/>
    <w:uiPriority w:val="99"/>
    <w:unhideWhenUsed/>
    <w:rsid w:val="00461DD9"/>
    <w:pPr>
      <w:tabs>
        <w:tab w:val="center" w:pos="4680"/>
        <w:tab w:val="right" w:pos="9360"/>
      </w:tabs>
      <w:spacing w:line="240" w:lineRule="auto"/>
    </w:pPr>
  </w:style>
  <w:style w:type="character" w:customStyle="1" w:styleId="FooterChar">
    <w:name w:val="Footer Char"/>
    <w:basedOn w:val="DefaultParagraphFont"/>
    <w:link w:val="Footer"/>
    <w:uiPriority w:val="99"/>
    <w:rsid w:val="00461DD9"/>
    <w:rPr>
      <w:rFonts w:ascii="Times New Roman" w:hAnsi="Times New Roman" w:cs="Times New Roman"/>
      <w:sz w:val="24"/>
      <w:szCs w:val="24"/>
      <w:lang w:val="en-GB" w:eastAsia="en-GB"/>
    </w:rPr>
  </w:style>
  <w:style w:type="character" w:styleId="Hyperlink">
    <w:name w:val="Hyperlink"/>
    <w:basedOn w:val="DefaultParagraphFont"/>
    <w:uiPriority w:val="99"/>
    <w:unhideWhenUsed/>
    <w:rsid w:val="00ED060C"/>
    <w:rPr>
      <w:color w:val="0563C1" w:themeColor="hyperlink"/>
      <w:u w:val="single"/>
    </w:rPr>
  </w:style>
  <w:style w:type="character" w:customStyle="1" w:styleId="Heading4Char">
    <w:name w:val="Heading 4 Char"/>
    <w:basedOn w:val="DefaultParagraphFont"/>
    <w:link w:val="Heading4"/>
    <w:uiPriority w:val="9"/>
    <w:rsid w:val="00D55AC6"/>
    <w:rPr>
      <w:rFonts w:asciiTheme="majorHAnsi" w:eastAsiaTheme="majorEastAsia" w:hAnsiTheme="majorHAnsi" w:cstheme="majorBidi"/>
      <w:b/>
      <w:bCs/>
      <w:i/>
      <w:iCs/>
      <w:color w:val="5B9BD5" w:themeColor="accent1"/>
      <w:sz w:val="24"/>
      <w:szCs w:val="24"/>
      <w:lang w:val="en-GB" w:eastAsia="en-GB"/>
    </w:rPr>
  </w:style>
  <w:style w:type="paragraph" w:styleId="Caption">
    <w:name w:val="caption"/>
    <w:basedOn w:val="Normal"/>
    <w:next w:val="Normal"/>
    <w:uiPriority w:val="35"/>
    <w:unhideWhenUsed/>
    <w:qFormat/>
    <w:rsid w:val="002D5230"/>
    <w:pPr>
      <w:spacing w:after="200" w:line="240" w:lineRule="auto"/>
    </w:pPr>
    <w:rPr>
      <w:b/>
      <w:bCs/>
      <w:color w:val="5B9BD5" w:themeColor="accent1"/>
      <w:sz w:val="18"/>
      <w:szCs w:val="18"/>
    </w:rPr>
  </w:style>
  <w:style w:type="paragraph" w:styleId="TOCHeading">
    <w:name w:val="TOC Heading"/>
    <w:basedOn w:val="Heading1"/>
    <w:next w:val="Normal"/>
    <w:uiPriority w:val="39"/>
    <w:semiHidden/>
    <w:unhideWhenUsed/>
    <w:qFormat/>
    <w:rsid w:val="00414F0D"/>
    <w:pPr>
      <w:widowControl/>
      <w:autoSpaceDE/>
      <w:autoSpaceDN/>
      <w:spacing w:before="480" w:line="276" w:lineRule="auto"/>
      <w:ind w:left="0" w:firstLine="0"/>
      <w:jc w:val="left"/>
      <w:outlineLvl w:val="9"/>
    </w:pPr>
    <w:rPr>
      <w:rFonts w:asciiTheme="majorHAnsi" w:hAnsiTheme="majorHAnsi"/>
      <w:bCs/>
      <w:color w:val="2E74B5" w:themeColor="accent1" w:themeShade="BF"/>
      <w:sz w:val="28"/>
      <w:szCs w:val="28"/>
      <w:lang w:eastAsia="en-US"/>
    </w:rPr>
  </w:style>
  <w:style w:type="paragraph" w:styleId="TOC1">
    <w:name w:val="toc 1"/>
    <w:basedOn w:val="Normal"/>
    <w:next w:val="Normal"/>
    <w:autoRedefine/>
    <w:uiPriority w:val="39"/>
    <w:unhideWhenUsed/>
    <w:rsid w:val="00414F0D"/>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AC9401D-C590-4A5D-962B-B202702829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18</Pages>
  <Words>2730</Words>
  <Characters>15564</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tatiana cebotari</cp:lastModifiedBy>
  <cp:revision>2</cp:revision>
  <dcterms:created xsi:type="dcterms:W3CDTF">2022-09-02T13:38:00Z</dcterms:created>
  <dcterms:modified xsi:type="dcterms:W3CDTF">2022-09-02T13:38:00Z</dcterms:modified>
</cp:coreProperties>
</file>