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DC1135E" w14:textId="77777777" w:rsidR="004D3158" w:rsidRDefault="004D3158" w:rsidP="00591CCA">
      <w:pPr>
        <w:pStyle w:val="Paragrafoelenco"/>
        <w:spacing w:after="0" w:line="240" w:lineRule="auto"/>
        <w:ind w:left="885"/>
        <w:jc w:val="center"/>
        <w:rPr>
          <w:rFonts w:eastAsia="Times New Roman" w:cs="Times New Roman"/>
          <w:b/>
          <w:bCs/>
          <w:sz w:val="32"/>
          <w:szCs w:val="32"/>
          <w:lang w:val="ro-RO"/>
        </w:rPr>
      </w:pPr>
    </w:p>
    <w:p w14:paraId="13CA6AFD" w14:textId="77777777" w:rsidR="004D3158" w:rsidRDefault="004D3158" w:rsidP="00591CCA">
      <w:pPr>
        <w:pStyle w:val="Paragrafoelenco"/>
        <w:spacing w:after="0" w:line="240" w:lineRule="auto"/>
        <w:ind w:left="885"/>
        <w:jc w:val="center"/>
        <w:rPr>
          <w:rFonts w:eastAsia="Times New Roman" w:cs="Times New Roman"/>
          <w:b/>
          <w:bCs/>
          <w:sz w:val="32"/>
          <w:szCs w:val="32"/>
          <w:lang w:val="ro-RO"/>
        </w:rPr>
      </w:pPr>
    </w:p>
    <w:p w14:paraId="535ADBED" w14:textId="6310BA5D" w:rsidR="00591CCA" w:rsidRDefault="00591CCA" w:rsidP="00591CCA">
      <w:pPr>
        <w:pStyle w:val="Paragrafoelenco"/>
        <w:spacing w:after="0" w:line="240" w:lineRule="auto"/>
        <w:ind w:left="885"/>
        <w:jc w:val="center"/>
        <w:rPr>
          <w:rFonts w:eastAsia="Times New Roman" w:cs="Times New Roman"/>
          <w:b/>
          <w:bCs/>
          <w:sz w:val="32"/>
          <w:szCs w:val="32"/>
          <w:lang w:val="ro-RO"/>
        </w:rPr>
      </w:pPr>
      <w:r w:rsidRPr="006B1D45">
        <w:rPr>
          <w:rFonts w:eastAsia="Times New Roman" w:cs="Times New Roman"/>
          <w:b/>
          <w:bCs/>
          <w:sz w:val="32"/>
          <w:szCs w:val="32"/>
          <w:lang w:val="ro-RO"/>
        </w:rPr>
        <w:t>ACCOUNTING FUNDAMENTA</w:t>
      </w:r>
      <w:r w:rsidR="00E357EB">
        <w:rPr>
          <w:rFonts w:eastAsia="Times New Roman" w:cs="Times New Roman"/>
          <w:b/>
          <w:bCs/>
          <w:sz w:val="32"/>
          <w:szCs w:val="32"/>
          <w:lang w:val="ro-RO"/>
        </w:rPr>
        <w:t>L</w:t>
      </w:r>
      <w:r>
        <w:rPr>
          <w:rFonts w:eastAsia="Times New Roman" w:cs="Times New Roman"/>
          <w:b/>
          <w:bCs/>
          <w:sz w:val="32"/>
          <w:szCs w:val="32"/>
          <w:lang w:val="ro-RO"/>
        </w:rPr>
        <w:t>S – LCBB4001</w:t>
      </w:r>
      <w:r>
        <w:rPr>
          <w:rFonts w:eastAsia="Times New Roman" w:cs="Times New Roman"/>
          <w:b/>
          <w:bCs/>
          <w:sz w:val="32"/>
          <w:szCs w:val="32"/>
          <w:lang w:val="ro-RO"/>
        </w:rPr>
        <w:tab/>
      </w:r>
      <w:r>
        <w:rPr>
          <w:rFonts w:eastAsia="Times New Roman" w:cs="Times New Roman"/>
          <w:b/>
          <w:bCs/>
          <w:sz w:val="32"/>
          <w:szCs w:val="32"/>
          <w:lang w:val="ro-RO"/>
        </w:rPr>
        <w:tab/>
      </w:r>
    </w:p>
    <w:p w14:paraId="5FB3E85D" w14:textId="77777777" w:rsidR="00591CCA" w:rsidRDefault="00591CCA" w:rsidP="00591CCA">
      <w:pPr>
        <w:pStyle w:val="Paragrafoelenco"/>
        <w:spacing w:after="0" w:line="240" w:lineRule="auto"/>
        <w:ind w:left="885"/>
        <w:jc w:val="center"/>
        <w:rPr>
          <w:rFonts w:eastAsia="Times New Roman" w:cs="Times New Roman"/>
          <w:b/>
          <w:bCs/>
          <w:sz w:val="32"/>
          <w:szCs w:val="32"/>
          <w:lang w:val="ro-RO"/>
        </w:rPr>
      </w:pPr>
    </w:p>
    <w:p w14:paraId="13E62CC0" w14:textId="77777777" w:rsidR="00591CCA" w:rsidRDefault="00591CCA" w:rsidP="00591CCA">
      <w:pPr>
        <w:pStyle w:val="Paragrafoelenco"/>
        <w:spacing w:after="0" w:line="240" w:lineRule="auto"/>
        <w:ind w:left="885"/>
        <w:jc w:val="center"/>
        <w:rPr>
          <w:rFonts w:eastAsia="Times New Roman" w:cs="Times New Roman"/>
          <w:b/>
          <w:bCs/>
          <w:sz w:val="32"/>
          <w:szCs w:val="32"/>
          <w:lang w:val="ro-RO"/>
        </w:rPr>
      </w:pPr>
    </w:p>
    <w:p w14:paraId="004F89FC" w14:textId="77777777" w:rsidR="00591CCA" w:rsidRDefault="00591CCA" w:rsidP="00591CCA">
      <w:pPr>
        <w:pStyle w:val="Paragrafoelenco"/>
        <w:spacing w:after="0" w:line="240" w:lineRule="auto"/>
        <w:ind w:left="885"/>
        <w:jc w:val="center"/>
        <w:rPr>
          <w:rFonts w:eastAsia="Times New Roman" w:cs="Times New Roman"/>
          <w:b/>
          <w:bCs/>
          <w:sz w:val="32"/>
          <w:szCs w:val="32"/>
          <w:lang w:val="ro-RO"/>
        </w:rPr>
      </w:pPr>
    </w:p>
    <w:p w14:paraId="066D3FEC" w14:textId="77777777" w:rsidR="00591CCA" w:rsidRDefault="00591CCA" w:rsidP="00591CCA">
      <w:pPr>
        <w:pStyle w:val="Paragrafoelenco"/>
        <w:spacing w:after="0" w:line="240" w:lineRule="auto"/>
        <w:ind w:left="885"/>
        <w:jc w:val="center"/>
        <w:rPr>
          <w:rFonts w:eastAsia="Times New Roman" w:cs="Times New Roman"/>
          <w:b/>
          <w:bCs/>
          <w:sz w:val="32"/>
          <w:szCs w:val="32"/>
          <w:lang w:val="ro-RO"/>
        </w:rPr>
      </w:pPr>
    </w:p>
    <w:p w14:paraId="2839FD21" w14:textId="77777777" w:rsidR="00591CCA" w:rsidRDefault="00591CCA" w:rsidP="00591CCA">
      <w:pPr>
        <w:pStyle w:val="Paragrafoelenco"/>
        <w:spacing w:after="0" w:line="240" w:lineRule="auto"/>
        <w:ind w:left="885"/>
        <w:jc w:val="center"/>
        <w:rPr>
          <w:rFonts w:eastAsia="Times New Roman" w:cs="Times New Roman"/>
          <w:b/>
          <w:bCs/>
          <w:sz w:val="32"/>
          <w:szCs w:val="32"/>
          <w:lang w:val="ro-RO"/>
        </w:rPr>
      </w:pPr>
    </w:p>
    <w:p w14:paraId="53B0AC45" w14:textId="77777777" w:rsidR="00591CCA" w:rsidRDefault="00591CCA" w:rsidP="00591CCA">
      <w:pPr>
        <w:pStyle w:val="Paragrafoelenco"/>
        <w:spacing w:after="0" w:line="240" w:lineRule="auto"/>
        <w:ind w:left="885"/>
        <w:jc w:val="center"/>
        <w:rPr>
          <w:rFonts w:eastAsia="Times New Roman" w:cs="Times New Roman"/>
          <w:b/>
          <w:bCs/>
          <w:sz w:val="32"/>
          <w:szCs w:val="32"/>
          <w:lang w:val="ro-RO"/>
        </w:rPr>
      </w:pPr>
    </w:p>
    <w:p w14:paraId="3BCDBF73" w14:textId="77777777" w:rsidR="00591CCA" w:rsidRDefault="00591CCA" w:rsidP="00591CCA">
      <w:pPr>
        <w:pStyle w:val="Paragrafoelenco"/>
        <w:spacing w:after="0" w:line="240" w:lineRule="auto"/>
        <w:ind w:left="885"/>
        <w:jc w:val="center"/>
        <w:rPr>
          <w:rFonts w:eastAsia="Times New Roman" w:cs="Times New Roman"/>
          <w:b/>
          <w:bCs/>
          <w:sz w:val="32"/>
          <w:szCs w:val="32"/>
          <w:lang w:val="ro-RO"/>
        </w:rPr>
      </w:pPr>
    </w:p>
    <w:p w14:paraId="5F3681FB" w14:textId="77777777" w:rsidR="00591CCA" w:rsidRDefault="00591CCA" w:rsidP="00591CCA">
      <w:pPr>
        <w:pStyle w:val="Paragrafoelenco"/>
        <w:spacing w:after="0" w:line="240" w:lineRule="auto"/>
        <w:ind w:left="885"/>
        <w:jc w:val="center"/>
        <w:rPr>
          <w:rFonts w:eastAsia="Times New Roman" w:cs="Times New Roman"/>
          <w:b/>
          <w:bCs/>
          <w:sz w:val="32"/>
          <w:szCs w:val="32"/>
          <w:lang w:val="ro-RO"/>
        </w:rPr>
      </w:pPr>
    </w:p>
    <w:p w14:paraId="492566E8" w14:textId="77777777" w:rsidR="00591CCA" w:rsidRDefault="00591CCA" w:rsidP="00591CCA">
      <w:pPr>
        <w:pStyle w:val="Paragrafoelenco"/>
        <w:spacing w:after="0" w:line="240" w:lineRule="auto"/>
        <w:ind w:left="885"/>
        <w:jc w:val="center"/>
        <w:rPr>
          <w:rFonts w:eastAsia="Times New Roman" w:cs="Times New Roman"/>
          <w:b/>
          <w:bCs/>
          <w:sz w:val="32"/>
          <w:szCs w:val="32"/>
          <w:lang w:val="ro-RO"/>
        </w:rPr>
      </w:pPr>
    </w:p>
    <w:p w14:paraId="3AE99B43" w14:textId="77777777" w:rsidR="00591CCA" w:rsidRDefault="00591CCA" w:rsidP="00591CCA">
      <w:pPr>
        <w:pStyle w:val="Paragrafoelenco"/>
        <w:spacing w:after="0" w:line="240" w:lineRule="auto"/>
        <w:ind w:left="885"/>
        <w:jc w:val="center"/>
        <w:rPr>
          <w:rFonts w:eastAsia="Times New Roman" w:cs="Times New Roman"/>
          <w:b/>
          <w:bCs/>
          <w:sz w:val="32"/>
          <w:szCs w:val="32"/>
          <w:lang w:val="ro-RO"/>
        </w:rPr>
      </w:pPr>
    </w:p>
    <w:p w14:paraId="2EF63009" w14:textId="77777777" w:rsidR="00591CCA" w:rsidRDefault="00591CCA" w:rsidP="00591CCA">
      <w:pPr>
        <w:pStyle w:val="Paragrafoelenco"/>
        <w:spacing w:after="0" w:line="240" w:lineRule="auto"/>
        <w:ind w:left="885"/>
        <w:jc w:val="center"/>
        <w:rPr>
          <w:rFonts w:eastAsia="Times New Roman" w:cs="Times New Roman"/>
          <w:b/>
          <w:bCs/>
          <w:sz w:val="32"/>
          <w:szCs w:val="32"/>
          <w:lang w:val="ro-RO"/>
        </w:rPr>
      </w:pPr>
    </w:p>
    <w:p w14:paraId="359D82D1" w14:textId="77777777" w:rsidR="00591CCA" w:rsidRDefault="00591CCA" w:rsidP="00591CCA">
      <w:pPr>
        <w:pStyle w:val="Paragrafoelenco"/>
        <w:spacing w:after="0" w:line="240" w:lineRule="auto"/>
        <w:ind w:left="885"/>
        <w:jc w:val="center"/>
        <w:rPr>
          <w:rFonts w:eastAsia="Times New Roman" w:cs="Times New Roman"/>
          <w:b/>
          <w:bCs/>
          <w:sz w:val="32"/>
          <w:szCs w:val="32"/>
          <w:lang w:val="ro-RO"/>
        </w:rPr>
      </w:pPr>
    </w:p>
    <w:p w14:paraId="76B05295" w14:textId="77777777" w:rsidR="00591CCA" w:rsidRDefault="00591CCA" w:rsidP="00591CCA">
      <w:pPr>
        <w:pStyle w:val="Paragrafoelenco"/>
        <w:spacing w:after="0" w:line="240" w:lineRule="auto"/>
        <w:ind w:left="885"/>
        <w:jc w:val="center"/>
        <w:rPr>
          <w:rFonts w:eastAsia="Times New Roman" w:cs="Times New Roman"/>
          <w:b/>
          <w:bCs/>
          <w:sz w:val="32"/>
          <w:szCs w:val="32"/>
          <w:lang w:val="ro-RO"/>
        </w:rPr>
      </w:pPr>
    </w:p>
    <w:p w14:paraId="655D02FB" w14:textId="77777777" w:rsidR="00591CCA" w:rsidRDefault="00591CCA" w:rsidP="00591CCA">
      <w:pPr>
        <w:pStyle w:val="Paragrafoelenco"/>
        <w:spacing w:after="0" w:line="240" w:lineRule="auto"/>
        <w:ind w:left="885"/>
        <w:jc w:val="center"/>
        <w:rPr>
          <w:rFonts w:eastAsia="Times New Roman" w:cs="Times New Roman"/>
          <w:b/>
          <w:bCs/>
          <w:sz w:val="32"/>
          <w:szCs w:val="32"/>
          <w:lang w:val="ro-RO"/>
        </w:rPr>
      </w:pPr>
    </w:p>
    <w:p w14:paraId="3C4843E8" w14:textId="77777777" w:rsidR="00591CCA" w:rsidRDefault="00591CCA" w:rsidP="00591CCA">
      <w:pPr>
        <w:pStyle w:val="Paragrafoelenco"/>
        <w:spacing w:after="0" w:line="240" w:lineRule="auto"/>
        <w:ind w:left="885"/>
        <w:jc w:val="center"/>
        <w:rPr>
          <w:rFonts w:eastAsia="Times New Roman" w:cs="Times New Roman"/>
          <w:b/>
          <w:bCs/>
          <w:sz w:val="32"/>
          <w:szCs w:val="32"/>
          <w:lang w:val="ro-RO"/>
        </w:rPr>
      </w:pPr>
    </w:p>
    <w:p w14:paraId="3B61E443" w14:textId="77777777" w:rsidR="00591CCA" w:rsidRDefault="00591CCA" w:rsidP="00591CCA">
      <w:pPr>
        <w:pStyle w:val="Paragrafoelenco"/>
        <w:spacing w:after="0" w:line="240" w:lineRule="auto"/>
        <w:ind w:left="885"/>
        <w:jc w:val="center"/>
        <w:rPr>
          <w:rFonts w:eastAsia="Times New Roman" w:cs="Times New Roman"/>
          <w:b/>
          <w:bCs/>
          <w:sz w:val="32"/>
          <w:szCs w:val="32"/>
          <w:lang w:val="ro-RO"/>
        </w:rPr>
      </w:pPr>
    </w:p>
    <w:p w14:paraId="357EB508" w14:textId="77777777" w:rsidR="00591CCA" w:rsidRDefault="00591CCA" w:rsidP="00591CCA">
      <w:pPr>
        <w:pStyle w:val="Paragrafoelenco"/>
        <w:spacing w:after="0" w:line="240" w:lineRule="auto"/>
        <w:ind w:left="885"/>
        <w:jc w:val="center"/>
        <w:rPr>
          <w:rFonts w:eastAsia="Times New Roman" w:cs="Times New Roman"/>
          <w:b/>
          <w:bCs/>
          <w:sz w:val="32"/>
          <w:szCs w:val="32"/>
          <w:lang w:val="ro-RO"/>
        </w:rPr>
      </w:pPr>
    </w:p>
    <w:p w14:paraId="58F3D3D0" w14:textId="77777777" w:rsidR="00591CCA" w:rsidRDefault="00591CCA" w:rsidP="00591CCA">
      <w:pPr>
        <w:pStyle w:val="Paragrafoelenco"/>
        <w:spacing w:after="0" w:line="240" w:lineRule="auto"/>
        <w:ind w:left="885"/>
        <w:jc w:val="center"/>
        <w:rPr>
          <w:rFonts w:eastAsia="Times New Roman" w:cs="Times New Roman"/>
          <w:b/>
          <w:bCs/>
          <w:sz w:val="32"/>
          <w:szCs w:val="32"/>
          <w:lang w:val="ro-RO"/>
        </w:rPr>
      </w:pPr>
    </w:p>
    <w:p w14:paraId="1D11BF96" w14:textId="77777777" w:rsidR="00591CCA" w:rsidRPr="00AC1BDD" w:rsidRDefault="00591CCA" w:rsidP="00591CCA">
      <w:pPr>
        <w:spacing w:after="0" w:line="240" w:lineRule="auto"/>
        <w:rPr>
          <w:rFonts w:eastAsia="Times New Roman" w:cs="Times New Roman"/>
          <w:szCs w:val="24"/>
          <w:lang w:val="en-GB"/>
        </w:rPr>
      </w:pPr>
      <w:r w:rsidRPr="00AC1BDD">
        <w:rPr>
          <w:rFonts w:eastAsia="Times New Roman" w:cs="Times New Roman"/>
          <w:szCs w:val="24"/>
          <w:lang w:val="en-GB"/>
        </w:rPr>
        <w:tab/>
        <w:t xml:space="preserve">     </w:t>
      </w:r>
    </w:p>
    <w:p w14:paraId="4CEF9BFB" w14:textId="77777777" w:rsidR="00591CCA" w:rsidRDefault="00591CCA" w:rsidP="00591CCA">
      <w:pPr>
        <w:pStyle w:val="Paragrafoelenco"/>
        <w:spacing w:after="0" w:line="240" w:lineRule="auto"/>
        <w:ind w:left="885"/>
        <w:jc w:val="center"/>
        <w:rPr>
          <w:rFonts w:eastAsia="Times New Roman" w:cs="Times New Roman"/>
          <w:sz w:val="28"/>
          <w:szCs w:val="28"/>
          <w:lang w:val="en-GB"/>
        </w:rPr>
      </w:pPr>
    </w:p>
    <w:p w14:paraId="1F3FD8C2" w14:textId="77777777" w:rsidR="00591CCA" w:rsidRDefault="00591CCA" w:rsidP="00591CCA">
      <w:pPr>
        <w:pStyle w:val="Paragrafoelenco"/>
        <w:spacing w:after="0" w:line="240" w:lineRule="auto"/>
        <w:ind w:left="885"/>
        <w:jc w:val="center"/>
        <w:rPr>
          <w:rFonts w:eastAsia="Times New Roman" w:cs="Times New Roman"/>
          <w:sz w:val="28"/>
          <w:szCs w:val="28"/>
          <w:lang w:val="en-GB"/>
        </w:rPr>
      </w:pPr>
    </w:p>
    <w:p w14:paraId="6F6B4584" w14:textId="77777777" w:rsidR="00591CCA" w:rsidRDefault="00591CCA" w:rsidP="00591CCA">
      <w:pPr>
        <w:pStyle w:val="Paragrafoelenco"/>
        <w:spacing w:after="0" w:line="240" w:lineRule="auto"/>
        <w:ind w:left="885"/>
        <w:jc w:val="center"/>
        <w:rPr>
          <w:rFonts w:eastAsia="Times New Roman" w:cs="Times New Roman"/>
          <w:sz w:val="28"/>
          <w:szCs w:val="28"/>
          <w:lang w:val="en-GB"/>
        </w:rPr>
      </w:pPr>
    </w:p>
    <w:p w14:paraId="0156DE41" w14:textId="77777777" w:rsidR="00591CCA" w:rsidRDefault="00591CCA" w:rsidP="00591CCA">
      <w:pPr>
        <w:pStyle w:val="Paragrafoelenco"/>
        <w:spacing w:after="0" w:line="240" w:lineRule="auto"/>
        <w:ind w:left="885"/>
        <w:jc w:val="center"/>
        <w:rPr>
          <w:rFonts w:eastAsia="Times New Roman" w:cs="Times New Roman"/>
          <w:sz w:val="28"/>
          <w:szCs w:val="28"/>
          <w:lang w:val="en-GB"/>
        </w:rPr>
      </w:pPr>
    </w:p>
    <w:p w14:paraId="7C991C7B" w14:textId="77777777" w:rsidR="00591CCA" w:rsidRDefault="00591CCA" w:rsidP="00591CCA">
      <w:pPr>
        <w:pStyle w:val="Paragrafoelenco"/>
        <w:spacing w:after="0" w:line="240" w:lineRule="auto"/>
        <w:ind w:left="885"/>
        <w:jc w:val="center"/>
        <w:rPr>
          <w:rFonts w:eastAsia="Times New Roman" w:cs="Times New Roman"/>
          <w:sz w:val="28"/>
          <w:szCs w:val="28"/>
          <w:lang w:val="en-GB"/>
        </w:rPr>
      </w:pPr>
      <w:r>
        <w:rPr>
          <w:rFonts w:eastAsia="Times New Roman" w:cs="Times New Roman"/>
          <w:sz w:val="28"/>
          <w:szCs w:val="28"/>
          <w:lang w:val="en-GB"/>
        </w:rPr>
        <w:t xml:space="preserve">                                                                      </w:t>
      </w:r>
    </w:p>
    <w:p w14:paraId="18E695B8" w14:textId="77777777" w:rsidR="00591CCA" w:rsidRDefault="00591CCA" w:rsidP="00591CCA">
      <w:pPr>
        <w:pStyle w:val="Paragrafoelenco"/>
        <w:spacing w:after="0" w:line="240" w:lineRule="auto"/>
        <w:ind w:left="885"/>
        <w:jc w:val="center"/>
        <w:rPr>
          <w:rFonts w:eastAsia="Times New Roman" w:cs="Times New Roman"/>
          <w:sz w:val="28"/>
          <w:szCs w:val="28"/>
          <w:lang w:val="en-GB"/>
        </w:rPr>
      </w:pPr>
    </w:p>
    <w:p w14:paraId="610A7C99" w14:textId="77777777" w:rsidR="00591CCA" w:rsidRDefault="00591CCA" w:rsidP="00591CCA">
      <w:pPr>
        <w:pStyle w:val="Paragrafoelenco"/>
        <w:spacing w:after="0" w:line="240" w:lineRule="auto"/>
        <w:ind w:left="885"/>
        <w:jc w:val="center"/>
        <w:rPr>
          <w:rFonts w:eastAsia="Times New Roman" w:cs="Times New Roman"/>
          <w:sz w:val="28"/>
          <w:szCs w:val="28"/>
          <w:lang w:val="en-GB"/>
        </w:rPr>
      </w:pPr>
      <w:r>
        <w:rPr>
          <w:rFonts w:eastAsia="Times New Roman" w:cs="Times New Roman"/>
          <w:sz w:val="28"/>
          <w:szCs w:val="28"/>
          <w:lang w:val="en-GB"/>
        </w:rPr>
        <w:t xml:space="preserve">                                                               </w:t>
      </w:r>
    </w:p>
    <w:p w14:paraId="6A5AE1BB" w14:textId="77777777" w:rsidR="00591CCA" w:rsidRDefault="00591CCA" w:rsidP="00591CCA">
      <w:pPr>
        <w:pStyle w:val="Paragrafoelenco"/>
        <w:spacing w:after="0" w:line="240" w:lineRule="auto"/>
        <w:ind w:left="885"/>
        <w:jc w:val="center"/>
        <w:rPr>
          <w:rFonts w:eastAsia="Times New Roman" w:cs="Times New Roman"/>
          <w:sz w:val="28"/>
          <w:szCs w:val="28"/>
          <w:lang w:val="en-GB"/>
        </w:rPr>
      </w:pPr>
    </w:p>
    <w:p w14:paraId="3B92AF35" w14:textId="77777777" w:rsidR="00591CCA" w:rsidRPr="00BF15FC" w:rsidRDefault="00591CCA" w:rsidP="00591CCA">
      <w:pPr>
        <w:pStyle w:val="Paragrafoelenco"/>
        <w:spacing w:after="0" w:line="240" w:lineRule="auto"/>
        <w:ind w:left="885"/>
        <w:jc w:val="center"/>
        <w:rPr>
          <w:rFonts w:eastAsia="Times New Roman" w:cs="Times New Roman"/>
          <w:sz w:val="32"/>
          <w:szCs w:val="32"/>
          <w:lang w:val="en-GB"/>
        </w:rPr>
      </w:pPr>
      <w:r>
        <w:rPr>
          <w:rFonts w:eastAsia="Times New Roman" w:cs="Times New Roman"/>
          <w:sz w:val="28"/>
          <w:szCs w:val="28"/>
          <w:lang w:val="en-GB"/>
        </w:rPr>
        <w:t xml:space="preserve">  </w:t>
      </w:r>
    </w:p>
    <w:p w14:paraId="055849CB" w14:textId="77777777" w:rsidR="00591CCA" w:rsidRPr="00B438EE" w:rsidRDefault="00591CCA" w:rsidP="00591CCA">
      <w:pPr>
        <w:tabs>
          <w:tab w:val="left" w:pos="6560"/>
        </w:tabs>
        <w:spacing w:after="0" w:line="240" w:lineRule="auto"/>
        <w:rPr>
          <w:rFonts w:eastAsia="Times New Roman" w:cs="Times New Roman"/>
          <w:sz w:val="30"/>
          <w:szCs w:val="30"/>
          <w:lang w:val="en-US"/>
        </w:rPr>
      </w:pPr>
    </w:p>
    <w:p w14:paraId="27139371" w14:textId="77777777" w:rsidR="00591CCA" w:rsidRPr="00B438EE" w:rsidRDefault="00591CCA" w:rsidP="00591CCA">
      <w:pPr>
        <w:tabs>
          <w:tab w:val="left" w:pos="6560"/>
        </w:tabs>
        <w:spacing w:after="0" w:line="240" w:lineRule="auto"/>
        <w:rPr>
          <w:rFonts w:eastAsia="Times New Roman" w:cs="Times New Roman"/>
          <w:sz w:val="30"/>
          <w:szCs w:val="30"/>
          <w:lang w:val="en-US"/>
        </w:rPr>
      </w:pPr>
    </w:p>
    <w:p w14:paraId="350C0D59" w14:textId="45C36139" w:rsidR="00591CCA" w:rsidRPr="00B438EE" w:rsidRDefault="00D412B8" w:rsidP="00591CCA">
      <w:pPr>
        <w:tabs>
          <w:tab w:val="left" w:pos="6945"/>
        </w:tabs>
        <w:spacing w:after="0" w:line="240" w:lineRule="auto"/>
        <w:rPr>
          <w:rFonts w:eastAsia="Times New Roman" w:cs="Times New Roman"/>
          <w:sz w:val="30"/>
          <w:szCs w:val="30"/>
          <w:lang w:val="en-US"/>
        </w:rPr>
      </w:pPr>
      <w:r>
        <w:rPr>
          <w:rFonts w:eastAsia="Times New Roman" w:cs="Times New Roman"/>
          <w:sz w:val="30"/>
          <w:szCs w:val="30"/>
          <w:lang w:val="en-US"/>
        </w:rPr>
        <w:t xml:space="preserve">Date and time: </w:t>
      </w:r>
      <w:r w:rsidR="00EA61CA">
        <w:rPr>
          <w:rFonts w:eastAsia="Times New Roman" w:cs="Times New Roman"/>
          <w:sz w:val="30"/>
          <w:szCs w:val="30"/>
          <w:lang w:val="en-US"/>
        </w:rPr>
        <w:t>27</w:t>
      </w:r>
      <w:r w:rsidR="003A5160">
        <w:rPr>
          <w:rFonts w:eastAsia="Times New Roman" w:cs="Times New Roman"/>
          <w:sz w:val="30"/>
          <w:szCs w:val="30"/>
          <w:lang w:val="en-US"/>
        </w:rPr>
        <w:t>/08/2021  12:00</w:t>
      </w:r>
    </w:p>
    <w:p w14:paraId="2A68EB1F" w14:textId="77777777" w:rsidR="00591CCA" w:rsidRPr="00B438EE" w:rsidRDefault="00591CCA" w:rsidP="00591CCA">
      <w:pPr>
        <w:tabs>
          <w:tab w:val="left" w:pos="6945"/>
        </w:tabs>
        <w:spacing w:after="0" w:line="240" w:lineRule="auto"/>
        <w:rPr>
          <w:rFonts w:eastAsia="Times New Roman" w:cs="Times New Roman"/>
          <w:sz w:val="30"/>
          <w:szCs w:val="30"/>
          <w:lang w:val="en-US"/>
        </w:rPr>
      </w:pPr>
    </w:p>
    <w:p w14:paraId="1610CB4C" w14:textId="77777777" w:rsidR="00591CCA" w:rsidRDefault="00591CCA" w:rsidP="00591CCA">
      <w:pPr>
        <w:tabs>
          <w:tab w:val="left" w:pos="6945"/>
        </w:tabs>
        <w:spacing w:after="0" w:line="240" w:lineRule="auto"/>
        <w:rPr>
          <w:rFonts w:eastAsia="Times New Roman" w:cs="Times New Roman"/>
          <w:sz w:val="30"/>
          <w:szCs w:val="30"/>
          <w:lang w:val="en-US"/>
        </w:rPr>
      </w:pPr>
      <w:r w:rsidRPr="00B438EE">
        <w:rPr>
          <w:rFonts w:eastAsia="Times New Roman" w:cs="Times New Roman"/>
          <w:sz w:val="30"/>
          <w:szCs w:val="30"/>
          <w:lang w:val="en-US"/>
        </w:rPr>
        <w:t>Name of student:</w:t>
      </w:r>
      <w:r>
        <w:rPr>
          <w:rFonts w:eastAsia="Times New Roman" w:cs="Times New Roman"/>
          <w:sz w:val="30"/>
          <w:szCs w:val="30"/>
          <w:lang w:val="en-US"/>
        </w:rPr>
        <w:t xml:space="preserve"> </w:t>
      </w:r>
    </w:p>
    <w:p w14:paraId="1D53DD95" w14:textId="77777777" w:rsidR="00591CCA" w:rsidRPr="009D2A70" w:rsidRDefault="00591CCA" w:rsidP="00591CCA">
      <w:pPr>
        <w:tabs>
          <w:tab w:val="left" w:pos="6945"/>
        </w:tabs>
        <w:spacing w:after="0" w:line="240" w:lineRule="auto"/>
        <w:rPr>
          <w:rFonts w:eastAsia="Times New Roman" w:cs="Times New Roman"/>
          <w:sz w:val="30"/>
          <w:szCs w:val="30"/>
          <w:lang w:val="en-US"/>
        </w:rPr>
      </w:pPr>
      <w:r w:rsidRPr="009D2A70">
        <w:rPr>
          <w:rFonts w:eastAsia="Times New Roman" w:cs="Times New Roman"/>
          <w:sz w:val="30"/>
          <w:szCs w:val="30"/>
          <w:lang w:val="en-US"/>
        </w:rPr>
        <w:t xml:space="preserve">                                                                             Coordinator: </w:t>
      </w:r>
    </w:p>
    <w:p w14:paraId="35684EBB" w14:textId="1D2728B8" w:rsidR="00591CCA" w:rsidRDefault="00591CCA" w:rsidP="00591CCA">
      <w:pPr>
        <w:tabs>
          <w:tab w:val="left" w:pos="6945"/>
        </w:tabs>
        <w:spacing w:after="0" w:line="240" w:lineRule="auto"/>
        <w:rPr>
          <w:rFonts w:eastAsia="Times New Roman" w:cs="Times New Roman"/>
          <w:sz w:val="30"/>
          <w:szCs w:val="30"/>
          <w:lang w:val="en-US"/>
        </w:rPr>
      </w:pPr>
      <w:r w:rsidRPr="005D1939">
        <w:rPr>
          <w:rFonts w:eastAsia="Times New Roman" w:cs="Times New Roman"/>
          <w:sz w:val="30"/>
          <w:szCs w:val="30"/>
          <w:lang w:val="en-US"/>
        </w:rPr>
        <w:t>Maria Loredana Dinculete (2023298)</w:t>
      </w:r>
      <w:r w:rsidRPr="005D1939">
        <w:rPr>
          <w:rFonts w:eastAsia="Times New Roman" w:cs="Times New Roman"/>
          <w:szCs w:val="24"/>
          <w:lang w:val="en-US"/>
        </w:rPr>
        <w:t xml:space="preserve">                      Dr. </w:t>
      </w:r>
      <w:r w:rsidRPr="005D1939">
        <w:rPr>
          <w:rFonts w:eastAsia="Times New Roman" w:cs="Times New Roman"/>
          <w:sz w:val="30"/>
          <w:szCs w:val="30"/>
          <w:lang w:val="en-US"/>
        </w:rPr>
        <w:t xml:space="preserve"> Konstantina Mari</w:t>
      </w:r>
    </w:p>
    <w:p w14:paraId="0251E7A6" w14:textId="1B3085C0" w:rsidR="00E357EB" w:rsidRDefault="00E357EB" w:rsidP="00591CCA">
      <w:pPr>
        <w:tabs>
          <w:tab w:val="left" w:pos="6945"/>
        </w:tabs>
        <w:spacing w:after="0" w:line="240" w:lineRule="auto"/>
        <w:rPr>
          <w:rFonts w:eastAsia="Times New Roman" w:cs="Times New Roman"/>
          <w:sz w:val="30"/>
          <w:szCs w:val="30"/>
          <w:lang w:val="en-US"/>
        </w:rPr>
      </w:pPr>
    </w:p>
    <w:p w14:paraId="2F87E44E" w14:textId="0B4E4EBE" w:rsidR="00E357EB" w:rsidRDefault="00E357EB" w:rsidP="00591CCA">
      <w:pPr>
        <w:tabs>
          <w:tab w:val="left" w:pos="6945"/>
        </w:tabs>
        <w:spacing w:after="0" w:line="240" w:lineRule="auto"/>
        <w:rPr>
          <w:rFonts w:eastAsia="Times New Roman" w:cs="Times New Roman"/>
          <w:sz w:val="30"/>
          <w:szCs w:val="30"/>
          <w:lang w:val="en-US"/>
        </w:rPr>
      </w:pPr>
    </w:p>
    <w:p w14:paraId="562F90A9" w14:textId="79CD81BA" w:rsidR="00E357EB" w:rsidRDefault="00E357EB" w:rsidP="00591CCA">
      <w:pPr>
        <w:tabs>
          <w:tab w:val="left" w:pos="6945"/>
        </w:tabs>
        <w:spacing w:after="0" w:line="240" w:lineRule="auto"/>
        <w:rPr>
          <w:rFonts w:eastAsia="Times New Roman" w:cs="Times New Roman"/>
          <w:sz w:val="30"/>
          <w:szCs w:val="30"/>
          <w:lang w:val="en-US"/>
        </w:rPr>
      </w:pPr>
    </w:p>
    <w:p w14:paraId="5BF6B0B5" w14:textId="21E5FE93" w:rsidR="00E357EB" w:rsidRDefault="00E357EB" w:rsidP="00591CCA">
      <w:pPr>
        <w:tabs>
          <w:tab w:val="left" w:pos="6945"/>
        </w:tabs>
        <w:spacing w:after="0" w:line="240" w:lineRule="auto"/>
        <w:rPr>
          <w:rFonts w:eastAsia="Times New Roman" w:cs="Times New Roman"/>
          <w:sz w:val="30"/>
          <w:szCs w:val="30"/>
          <w:lang w:val="en-US"/>
        </w:rPr>
      </w:pPr>
    </w:p>
    <w:p w14:paraId="154D49B7" w14:textId="77777777" w:rsidR="004D3158" w:rsidRDefault="004D3158" w:rsidP="00591CCA">
      <w:pPr>
        <w:tabs>
          <w:tab w:val="left" w:pos="6945"/>
        </w:tabs>
        <w:spacing w:after="0" w:line="240" w:lineRule="auto"/>
        <w:rPr>
          <w:rFonts w:eastAsia="Times New Roman" w:cs="Times New Roman"/>
          <w:szCs w:val="24"/>
          <w:lang w:val="en-US"/>
        </w:rPr>
      </w:pPr>
    </w:p>
    <w:p w14:paraId="0F6419AF" w14:textId="79BAFB72" w:rsidR="00E357EB" w:rsidRPr="004D3158" w:rsidRDefault="00BB5206" w:rsidP="00591CCA">
      <w:pPr>
        <w:tabs>
          <w:tab w:val="left" w:pos="6945"/>
        </w:tabs>
        <w:spacing w:after="0" w:line="240" w:lineRule="auto"/>
        <w:rPr>
          <w:rFonts w:eastAsia="Times New Roman" w:cs="Times New Roman"/>
          <w:szCs w:val="24"/>
          <w:lang w:val="en-US"/>
        </w:rPr>
      </w:pPr>
      <w:r w:rsidRPr="004D3158">
        <w:rPr>
          <w:rFonts w:eastAsia="Times New Roman" w:cs="Times New Roman"/>
          <w:szCs w:val="24"/>
          <w:lang w:val="en-US"/>
        </w:rPr>
        <w:t>QUESTION 1</w:t>
      </w:r>
      <w:r w:rsidR="005157C4" w:rsidRPr="004D3158">
        <w:rPr>
          <w:rFonts w:eastAsia="Times New Roman" w:cs="Times New Roman"/>
          <w:szCs w:val="24"/>
          <w:lang w:val="en-US"/>
        </w:rPr>
        <w:t>(a)</w:t>
      </w:r>
    </w:p>
    <w:p w14:paraId="7AD81392" w14:textId="4E73BEF3" w:rsidR="005157C4" w:rsidRPr="004D3158" w:rsidRDefault="005157C4" w:rsidP="00591CCA">
      <w:pPr>
        <w:tabs>
          <w:tab w:val="left" w:pos="6945"/>
        </w:tabs>
        <w:spacing w:after="0" w:line="240" w:lineRule="auto"/>
        <w:rPr>
          <w:rFonts w:eastAsia="Times New Roman" w:cs="Times New Roman"/>
          <w:szCs w:val="24"/>
          <w:lang w:val="en-US"/>
        </w:rPr>
      </w:pPr>
    </w:p>
    <w:p w14:paraId="6ADA353C" w14:textId="77777777" w:rsidR="00704FC4" w:rsidRPr="004D3158" w:rsidRDefault="005157C4" w:rsidP="00591CCA">
      <w:pPr>
        <w:tabs>
          <w:tab w:val="left" w:pos="6945"/>
        </w:tabs>
        <w:spacing w:after="0" w:line="240" w:lineRule="auto"/>
        <w:rPr>
          <w:rFonts w:eastAsia="Times New Roman" w:cs="Times New Roman"/>
          <w:szCs w:val="24"/>
          <w:lang w:val="en-US"/>
        </w:rPr>
      </w:pPr>
      <w:r w:rsidRPr="004D3158">
        <w:rPr>
          <w:rFonts w:eastAsia="Times New Roman" w:cs="Times New Roman"/>
          <w:szCs w:val="24"/>
          <w:lang w:val="en-US"/>
        </w:rPr>
        <w:t>Contribution per unit</w:t>
      </w:r>
      <w:r w:rsidR="00CE2E50" w:rsidRPr="004D3158">
        <w:rPr>
          <w:rFonts w:eastAsia="Times New Roman" w:cs="Times New Roman"/>
          <w:szCs w:val="24"/>
          <w:lang w:val="en-US"/>
        </w:rPr>
        <w:t xml:space="preserve"> = selling price</w:t>
      </w:r>
    </w:p>
    <w:p w14:paraId="4971544E" w14:textId="6961DFF9" w:rsidR="005157C4" w:rsidRPr="004D3158" w:rsidRDefault="00CE2E50" w:rsidP="00591CCA">
      <w:pPr>
        <w:tabs>
          <w:tab w:val="left" w:pos="6945"/>
        </w:tabs>
        <w:spacing w:after="0" w:line="240" w:lineRule="auto"/>
        <w:rPr>
          <w:rFonts w:eastAsia="Times New Roman" w:cs="Times New Roman"/>
          <w:szCs w:val="24"/>
          <w:lang w:val="en-US"/>
        </w:rPr>
      </w:pPr>
      <w:r w:rsidRPr="004D3158">
        <w:rPr>
          <w:rFonts w:eastAsia="Times New Roman" w:cs="Times New Roman"/>
          <w:szCs w:val="24"/>
          <w:lang w:val="en-US"/>
        </w:rPr>
        <w:t xml:space="preserve"> per unit – variable costs per unit</w:t>
      </w:r>
    </w:p>
    <w:p w14:paraId="19418278" w14:textId="1A652275" w:rsidR="00CF1A86" w:rsidRPr="004D3158" w:rsidRDefault="001052C5" w:rsidP="00591CCA">
      <w:pPr>
        <w:tabs>
          <w:tab w:val="left" w:pos="6945"/>
        </w:tabs>
        <w:spacing w:after="0" w:line="240" w:lineRule="auto"/>
        <w:rPr>
          <w:rFonts w:eastAsia="Times New Roman" w:cs="Times New Roman"/>
          <w:szCs w:val="24"/>
          <w:lang w:val="en-US"/>
        </w:rPr>
      </w:pPr>
      <w:r w:rsidRPr="004D3158">
        <w:rPr>
          <w:rFonts w:eastAsia="Times New Roman" w:cs="Times New Roman"/>
          <w:szCs w:val="24"/>
          <w:lang w:val="en-US"/>
        </w:rPr>
        <w:t xml:space="preserve">Contribution per unit </w:t>
      </w:r>
      <w:r w:rsidR="003C07C9" w:rsidRPr="004D3158">
        <w:rPr>
          <w:rFonts w:eastAsia="Times New Roman" w:cs="Times New Roman"/>
          <w:szCs w:val="24"/>
          <w:lang w:val="en-US"/>
        </w:rPr>
        <w:t xml:space="preserve">= </w:t>
      </w:r>
      <w:r w:rsidR="00B14632" w:rsidRPr="00B14632">
        <w:rPr>
          <w:rFonts w:eastAsia="Times New Roman" w:cs="Times New Roman"/>
          <w:szCs w:val="24"/>
        </w:rPr>
        <w:t>£</w:t>
      </w:r>
      <w:r w:rsidR="003C07C9" w:rsidRPr="004D3158">
        <w:rPr>
          <w:rFonts w:eastAsia="Times New Roman" w:cs="Times New Roman"/>
          <w:szCs w:val="24"/>
          <w:lang w:val="en-US"/>
        </w:rPr>
        <w:t>1</w:t>
      </w:r>
      <w:r w:rsidR="003F6B37">
        <w:rPr>
          <w:rFonts w:eastAsia="Times New Roman" w:cs="Times New Roman"/>
          <w:szCs w:val="24"/>
          <w:lang w:val="en-US"/>
        </w:rPr>
        <w:t>1</w:t>
      </w:r>
      <w:r w:rsidR="00D13FF9" w:rsidRPr="004D3158">
        <w:rPr>
          <w:rFonts w:eastAsia="Times New Roman" w:cs="Times New Roman"/>
          <w:szCs w:val="24"/>
          <w:lang w:val="en-US"/>
        </w:rPr>
        <w:t>-</w:t>
      </w:r>
      <w:r w:rsidR="00B14632">
        <w:rPr>
          <w:rFonts w:eastAsia="Times New Roman" w:cs="Times New Roman"/>
          <w:szCs w:val="24"/>
          <w:lang w:val="en-US"/>
        </w:rPr>
        <w:t xml:space="preserve"> </w:t>
      </w:r>
      <w:r w:rsidR="003F6B37" w:rsidRPr="004D3158">
        <w:rPr>
          <w:rFonts w:eastAsia="Times New Roman" w:cs="Times New Roman"/>
          <w:szCs w:val="24"/>
        </w:rPr>
        <w:t>£</w:t>
      </w:r>
      <w:r w:rsidR="00B14632">
        <w:rPr>
          <w:rFonts w:eastAsia="Times New Roman" w:cs="Times New Roman"/>
          <w:szCs w:val="24"/>
          <w:lang w:val="en-US"/>
        </w:rPr>
        <w:t xml:space="preserve"> </w:t>
      </w:r>
      <w:r w:rsidR="00B05047" w:rsidRPr="004D3158">
        <w:rPr>
          <w:rFonts w:eastAsia="Times New Roman" w:cs="Times New Roman"/>
          <w:szCs w:val="24"/>
          <w:lang w:val="en-US"/>
        </w:rPr>
        <w:t>6</w:t>
      </w:r>
      <w:r w:rsidR="007226A9" w:rsidRPr="004D3158">
        <w:rPr>
          <w:rFonts w:eastAsia="Times New Roman" w:cs="Times New Roman"/>
          <w:szCs w:val="24"/>
          <w:lang w:val="en-US"/>
        </w:rPr>
        <w:t>=</w:t>
      </w:r>
      <w:r w:rsidR="00F4237C" w:rsidRPr="004D3158">
        <w:rPr>
          <w:rFonts w:ascii="Arial" w:hAnsi="Arial" w:cs="Arial"/>
          <w:b/>
          <w:bCs/>
          <w:color w:val="70757A"/>
          <w:szCs w:val="24"/>
          <w:shd w:val="clear" w:color="auto" w:fill="FFFFFF"/>
        </w:rPr>
        <w:t xml:space="preserve"> </w:t>
      </w:r>
      <w:r w:rsidR="00F4237C" w:rsidRPr="004D3158">
        <w:rPr>
          <w:rFonts w:eastAsia="Times New Roman" w:cs="Times New Roman"/>
          <w:b/>
          <w:bCs/>
          <w:szCs w:val="24"/>
        </w:rPr>
        <w:t> </w:t>
      </w:r>
      <w:bookmarkStart w:id="0" w:name="_Hlk80957528"/>
      <w:r w:rsidR="00F4237C" w:rsidRPr="004D3158">
        <w:rPr>
          <w:rFonts w:eastAsia="Times New Roman" w:cs="Times New Roman"/>
          <w:szCs w:val="24"/>
        </w:rPr>
        <w:t>£</w:t>
      </w:r>
      <w:bookmarkEnd w:id="0"/>
      <w:r w:rsidR="002730F4" w:rsidRPr="004D3158">
        <w:rPr>
          <w:rFonts w:eastAsia="Times New Roman" w:cs="Times New Roman"/>
          <w:szCs w:val="24"/>
          <w:lang w:val="en-US"/>
        </w:rPr>
        <w:t>5</w:t>
      </w:r>
    </w:p>
    <w:p w14:paraId="050FD88C" w14:textId="3CA9B287" w:rsidR="00F4237C" w:rsidRPr="004D3158" w:rsidRDefault="003A091D" w:rsidP="00591CCA">
      <w:pPr>
        <w:tabs>
          <w:tab w:val="left" w:pos="6945"/>
        </w:tabs>
        <w:spacing w:after="0" w:line="240" w:lineRule="auto"/>
        <w:rPr>
          <w:rFonts w:eastAsia="Times New Roman" w:cs="Times New Roman"/>
          <w:szCs w:val="24"/>
          <w:lang w:val="en-US"/>
        </w:rPr>
      </w:pPr>
      <w:r w:rsidRPr="004D3158">
        <w:rPr>
          <w:rFonts w:eastAsia="Times New Roman" w:cs="Times New Roman"/>
          <w:szCs w:val="24"/>
          <w:lang w:val="en-US"/>
        </w:rPr>
        <w:t>Break-even point</w:t>
      </w:r>
      <w:r w:rsidR="00415F96" w:rsidRPr="004D3158">
        <w:rPr>
          <w:rFonts w:eastAsia="Times New Roman" w:cs="Times New Roman"/>
          <w:szCs w:val="24"/>
          <w:lang w:val="en-US"/>
        </w:rPr>
        <w:t xml:space="preserve"> </w:t>
      </w:r>
      <w:r w:rsidRPr="004D3158">
        <w:rPr>
          <w:rFonts w:eastAsia="Times New Roman" w:cs="Times New Roman"/>
          <w:szCs w:val="24"/>
          <w:lang w:val="en-US"/>
        </w:rPr>
        <w:t xml:space="preserve"> </w:t>
      </w:r>
      <w:r w:rsidR="00DE71AF" w:rsidRPr="004D3158">
        <w:rPr>
          <w:rFonts w:eastAsia="Times New Roman" w:cs="Times New Roman"/>
          <w:szCs w:val="24"/>
          <w:lang w:val="en-US"/>
        </w:rPr>
        <w:t>= Fixed cost</w:t>
      </w:r>
      <w:r w:rsidR="007F14E6" w:rsidRPr="004D3158">
        <w:rPr>
          <w:rFonts w:eastAsia="Times New Roman" w:cs="Times New Roman"/>
          <w:szCs w:val="24"/>
          <w:lang w:val="en-US"/>
        </w:rPr>
        <w:t>/contribution per unit =</w:t>
      </w:r>
    </w:p>
    <w:p w14:paraId="1170E8DB" w14:textId="4CE571F4" w:rsidR="007F14E6" w:rsidRPr="004D3158" w:rsidRDefault="00C55668" w:rsidP="00591CCA">
      <w:pPr>
        <w:tabs>
          <w:tab w:val="left" w:pos="6945"/>
        </w:tabs>
        <w:spacing w:after="0" w:line="240" w:lineRule="auto"/>
        <w:rPr>
          <w:rFonts w:eastAsia="Times New Roman" w:cs="Times New Roman"/>
          <w:szCs w:val="24"/>
          <w:lang w:val="en-US"/>
        </w:rPr>
      </w:pPr>
      <w:r w:rsidRPr="004D3158">
        <w:rPr>
          <w:rFonts w:eastAsia="Times New Roman" w:cs="Times New Roman"/>
          <w:szCs w:val="24"/>
        </w:rPr>
        <w:t>£</w:t>
      </w:r>
      <w:r w:rsidR="00A80B35" w:rsidRPr="004D3158">
        <w:rPr>
          <w:rFonts w:eastAsia="Times New Roman" w:cs="Times New Roman"/>
          <w:szCs w:val="24"/>
          <w:lang w:val="en-US"/>
        </w:rPr>
        <w:t>350.000</w:t>
      </w:r>
      <w:r w:rsidR="0088580A" w:rsidRPr="004D3158">
        <w:rPr>
          <w:rFonts w:eastAsia="Times New Roman" w:cs="Times New Roman"/>
          <w:szCs w:val="24"/>
          <w:lang w:val="en-US"/>
        </w:rPr>
        <w:t>/</w:t>
      </w:r>
      <w:r>
        <w:rPr>
          <w:rFonts w:eastAsia="Times New Roman" w:cs="Times New Roman"/>
          <w:szCs w:val="24"/>
          <w:lang w:val="en-US"/>
        </w:rPr>
        <w:t xml:space="preserve"> </w:t>
      </w:r>
      <w:r w:rsidRPr="004D3158">
        <w:rPr>
          <w:rFonts w:eastAsia="Times New Roman" w:cs="Times New Roman"/>
          <w:szCs w:val="24"/>
        </w:rPr>
        <w:t>£</w:t>
      </w:r>
      <w:r w:rsidR="00C85431" w:rsidRPr="004D3158">
        <w:rPr>
          <w:rFonts w:eastAsia="Times New Roman" w:cs="Times New Roman"/>
          <w:szCs w:val="24"/>
          <w:lang w:val="en-US"/>
        </w:rPr>
        <w:t>5</w:t>
      </w:r>
      <w:r w:rsidR="00B125C1" w:rsidRPr="004D3158">
        <w:rPr>
          <w:rFonts w:eastAsia="Times New Roman" w:cs="Times New Roman"/>
          <w:szCs w:val="24"/>
          <w:lang w:val="en-US"/>
        </w:rPr>
        <w:t xml:space="preserve"> =</w:t>
      </w:r>
      <w:r w:rsidR="006B513E" w:rsidRPr="004D3158">
        <w:rPr>
          <w:rFonts w:eastAsia="Times New Roman" w:cs="Times New Roman"/>
          <w:szCs w:val="24"/>
          <w:lang w:val="en-US"/>
        </w:rPr>
        <w:t xml:space="preserve"> </w:t>
      </w:r>
      <w:r w:rsidR="00982B42" w:rsidRPr="004D3158">
        <w:rPr>
          <w:rFonts w:eastAsia="Times New Roman" w:cs="Times New Roman"/>
          <w:szCs w:val="24"/>
          <w:lang w:val="en-US"/>
        </w:rPr>
        <w:t>70</w:t>
      </w:r>
      <w:r w:rsidR="00DA13B1" w:rsidRPr="004D3158">
        <w:rPr>
          <w:rFonts w:eastAsia="Times New Roman" w:cs="Times New Roman"/>
          <w:szCs w:val="24"/>
          <w:lang w:val="en-US"/>
        </w:rPr>
        <w:t>.000</w:t>
      </w:r>
      <w:r w:rsidR="00894B84" w:rsidRPr="004D3158">
        <w:rPr>
          <w:rFonts w:eastAsia="Times New Roman" w:cs="Times New Roman"/>
          <w:szCs w:val="24"/>
          <w:lang w:val="en-US"/>
        </w:rPr>
        <w:t xml:space="preserve"> units</w:t>
      </w:r>
    </w:p>
    <w:p w14:paraId="4D96276E" w14:textId="5D39BBCD" w:rsidR="003C2A13" w:rsidRPr="004D3158" w:rsidRDefault="003C2A13" w:rsidP="00591CCA">
      <w:pPr>
        <w:tabs>
          <w:tab w:val="left" w:pos="6945"/>
        </w:tabs>
        <w:spacing w:after="0" w:line="240" w:lineRule="auto"/>
        <w:rPr>
          <w:rFonts w:eastAsia="Times New Roman" w:cs="Times New Roman"/>
          <w:szCs w:val="24"/>
          <w:lang w:val="en-US"/>
        </w:rPr>
      </w:pPr>
      <w:r w:rsidRPr="004D3158">
        <w:rPr>
          <w:rFonts w:eastAsia="Times New Roman" w:cs="Times New Roman"/>
          <w:szCs w:val="24"/>
          <w:lang w:val="en-US"/>
        </w:rPr>
        <w:t>Break-even point revenues</w:t>
      </w:r>
      <w:r w:rsidR="007C70F4" w:rsidRPr="004D3158">
        <w:rPr>
          <w:rFonts w:eastAsia="Times New Roman" w:cs="Times New Roman"/>
          <w:szCs w:val="24"/>
          <w:lang w:val="en-US"/>
        </w:rPr>
        <w:t xml:space="preserve"> = price quality sold</w:t>
      </w:r>
      <w:r w:rsidR="00CC3BCF" w:rsidRPr="004D3158">
        <w:rPr>
          <w:rFonts w:eastAsia="Times New Roman" w:cs="Times New Roman"/>
          <w:szCs w:val="24"/>
          <w:lang w:val="en-US"/>
        </w:rPr>
        <w:t>= 11x75.000= 825.000 total revenues</w:t>
      </w:r>
    </w:p>
    <w:p w14:paraId="4C5D4797" w14:textId="319040FA" w:rsidR="00894B84" w:rsidRPr="004D3158" w:rsidRDefault="00894B84" w:rsidP="00591CCA">
      <w:pPr>
        <w:tabs>
          <w:tab w:val="left" w:pos="6945"/>
        </w:tabs>
        <w:spacing w:after="0" w:line="240" w:lineRule="auto"/>
        <w:rPr>
          <w:rFonts w:eastAsia="Times New Roman" w:cs="Times New Roman"/>
          <w:szCs w:val="24"/>
          <w:lang w:val="en-US"/>
        </w:rPr>
      </w:pPr>
    </w:p>
    <w:p w14:paraId="0619777D" w14:textId="47A4CA73" w:rsidR="00894B84" w:rsidRPr="00452868" w:rsidRDefault="00894B84" w:rsidP="00591CCA">
      <w:pPr>
        <w:tabs>
          <w:tab w:val="left" w:pos="6945"/>
        </w:tabs>
        <w:spacing w:after="0" w:line="240" w:lineRule="auto"/>
        <w:rPr>
          <w:rFonts w:eastAsia="Times New Roman" w:cs="Times New Roman"/>
          <w:szCs w:val="24"/>
          <w:lang w:val="en-US"/>
        </w:rPr>
      </w:pPr>
      <w:r w:rsidRPr="00452868">
        <w:rPr>
          <w:rFonts w:eastAsia="Times New Roman" w:cs="Times New Roman"/>
          <w:szCs w:val="24"/>
          <w:lang w:val="en-US"/>
        </w:rPr>
        <w:t>Question 1 (b)</w:t>
      </w:r>
    </w:p>
    <w:p w14:paraId="40CC4A43" w14:textId="50F17EA6" w:rsidR="00C8292C" w:rsidRPr="004D3158" w:rsidRDefault="00AD29EE" w:rsidP="00591CCA">
      <w:pPr>
        <w:tabs>
          <w:tab w:val="left" w:pos="6945"/>
        </w:tabs>
        <w:spacing w:after="0" w:line="240" w:lineRule="auto"/>
        <w:rPr>
          <w:rFonts w:eastAsia="Times New Roman" w:cs="Times New Roman"/>
          <w:szCs w:val="24"/>
          <w:lang w:val="en-US"/>
        </w:rPr>
      </w:pPr>
      <w:r w:rsidRPr="004D3158">
        <w:rPr>
          <w:rFonts w:eastAsia="Times New Roman" w:cs="Times New Roman"/>
          <w:szCs w:val="24"/>
          <w:lang w:val="en-US"/>
        </w:rPr>
        <w:t>Total sales revenue = selling price per unit x 75.000 units</w:t>
      </w:r>
      <w:r w:rsidR="00283A93" w:rsidRPr="004D3158">
        <w:rPr>
          <w:rFonts w:eastAsia="Times New Roman" w:cs="Times New Roman"/>
          <w:szCs w:val="24"/>
          <w:lang w:val="en-US"/>
        </w:rPr>
        <w:t xml:space="preserve"> = </w:t>
      </w:r>
      <w:r w:rsidR="00E569F5" w:rsidRPr="004D3158">
        <w:rPr>
          <w:rFonts w:eastAsia="Times New Roman" w:cs="Times New Roman"/>
          <w:szCs w:val="24"/>
        </w:rPr>
        <w:t>£</w:t>
      </w:r>
      <w:r w:rsidR="00283A93" w:rsidRPr="004D3158">
        <w:rPr>
          <w:rFonts w:eastAsia="Times New Roman" w:cs="Times New Roman"/>
          <w:szCs w:val="24"/>
          <w:lang w:val="en-US"/>
        </w:rPr>
        <w:t>11 x 75.000 unites</w:t>
      </w:r>
      <w:r w:rsidR="00CD566E" w:rsidRPr="004D3158">
        <w:rPr>
          <w:rFonts w:eastAsia="Times New Roman" w:cs="Times New Roman"/>
          <w:szCs w:val="24"/>
          <w:lang w:val="en-US"/>
        </w:rPr>
        <w:t xml:space="preserve"> = </w:t>
      </w:r>
      <w:r w:rsidR="00403D80" w:rsidRPr="004D3158">
        <w:rPr>
          <w:rFonts w:eastAsia="Times New Roman" w:cs="Times New Roman"/>
          <w:szCs w:val="24"/>
        </w:rPr>
        <w:t>£</w:t>
      </w:r>
      <w:r w:rsidR="00CD566E" w:rsidRPr="004D3158">
        <w:rPr>
          <w:rFonts w:eastAsia="Times New Roman" w:cs="Times New Roman"/>
          <w:szCs w:val="24"/>
          <w:lang w:val="en-US"/>
        </w:rPr>
        <w:t>825.000</w:t>
      </w:r>
    </w:p>
    <w:p w14:paraId="3F3BC039" w14:textId="7B596113" w:rsidR="007F0DED" w:rsidRPr="004D3158" w:rsidRDefault="007F0DED" w:rsidP="00591CCA">
      <w:pPr>
        <w:tabs>
          <w:tab w:val="left" w:pos="6945"/>
        </w:tabs>
        <w:spacing w:after="0" w:line="240" w:lineRule="auto"/>
        <w:rPr>
          <w:rFonts w:eastAsia="Times New Roman" w:cs="Times New Roman"/>
          <w:szCs w:val="24"/>
          <w:lang w:val="en-US"/>
        </w:rPr>
      </w:pPr>
      <w:r w:rsidRPr="004D3158">
        <w:rPr>
          <w:rFonts w:eastAsia="Times New Roman" w:cs="Times New Roman"/>
          <w:szCs w:val="24"/>
          <w:lang w:val="en-US"/>
        </w:rPr>
        <w:t>Total variable costs = total variable costs per unite</w:t>
      </w:r>
      <w:r w:rsidR="00CD566E" w:rsidRPr="004D3158">
        <w:rPr>
          <w:rFonts w:eastAsia="Times New Roman" w:cs="Times New Roman"/>
          <w:szCs w:val="24"/>
          <w:lang w:val="en-US"/>
        </w:rPr>
        <w:t xml:space="preserve"> x 75.000 units </w:t>
      </w:r>
      <w:r w:rsidR="00F65081" w:rsidRPr="004D3158">
        <w:rPr>
          <w:rFonts w:eastAsia="Times New Roman" w:cs="Times New Roman"/>
          <w:szCs w:val="24"/>
          <w:lang w:val="en-US"/>
        </w:rPr>
        <w:t>=</w:t>
      </w:r>
      <w:r w:rsidR="00403D80" w:rsidRPr="004D3158">
        <w:rPr>
          <w:rFonts w:eastAsia="Times New Roman" w:cs="Times New Roman"/>
          <w:szCs w:val="24"/>
        </w:rPr>
        <w:t>£</w:t>
      </w:r>
      <w:r w:rsidR="00F65081" w:rsidRPr="004D3158">
        <w:rPr>
          <w:rFonts w:eastAsia="Times New Roman" w:cs="Times New Roman"/>
          <w:szCs w:val="24"/>
          <w:lang w:val="en-US"/>
        </w:rPr>
        <w:t xml:space="preserve"> </w:t>
      </w:r>
      <w:r w:rsidR="005F1E91">
        <w:rPr>
          <w:rFonts w:eastAsia="Times New Roman" w:cs="Times New Roman"/>
          <w:szCs w:val="24"/>
          <w:lang w:val="en-US"/>
        </w:rPr>
        <w:t>6 x</w:t>
      </w:r>
      <w:r w:rsidR="00F65081" w:rsidRPr="004D3158">
        <w:rPr>
          <w:rFonts w:eastAsia="Times New Roman" w:cs="Times New Roman"/>
          <w:szCs w:val="24"/>
          <w:lang w:val="en-US"/>
        </w:rPr>
        <w:t xml:space="preserve"> 75.000 units =</w:t>
      </w:r>
      <w:r w:rsidR="00161D79" w:rsidRPr="004D3158">
        <w:rPr>
          <w:rFonts w:eastAsia="Times New Roman" w:cs="Times New Roman"/>
          <w:szCs w:val="24"/>
        </w:rPr>
        <w:t>£</w:t>
      </w:r>
      <w:r w:rsidR="00F65081" w:rsidRPr="004D3158">
        <w:rPr>
          <w:rFonts w:eastAsia="Times New Roman" w:cs="Times New Roman"/>
          <w:szCs w:val="24"/>
          <w:lang w:val="en-US"/>
        </w:rPr>
        <w:t xml:space="preserve"> </w:t>
      </w:r>
      <w:r w:rsidR="005F1E91">
        <w:rPr>
          <w:rFonts w:eastAsia="Times New Roman" w:cs="Times New Roman"/>
          <w:szCs w:val="24"/>
          <w:lang w:val="en-US"/>
        </w:rPr>
        <w:t>450</w:t>
      </w:r>
      <w:r w:rsidR="00F65081" w:rsidRPr="004D3158">
        <w:rPr>
          <w:rFonts w:eastAsia="Times New Roman" w:cs="Times New Roman"/>
          <w:szCs w:val="24"/>
          <w:lang w:val="en-US"/>
        </w:rPr>
        <w:t>.000</w:t>
      </w:r>
    </w:p>
    <w:p w14:paraId="1A4F6178" w14:textId="78D2509D" w:rsidR="003022A4" w:rsidRPr="004D3158" w:rsidRDefault="003022A4" w:rsidP="00591CCA">
      <w:pPr>
        <w:tabs>
          <w:tab w:val="left" w:pos="6945"/>
        </w:tabs>
        <w:spacing w:after="0" w:line="240" w:lineRule="auto"/>
        <w:rPr>
          <w:rFonts w:eastAsia="Times New Roman" w:cs="Times New Roman"/>
          <w:szCs w:val="24"/>
          <w:lang w:val="en-US"/>
        </w:rPr>
      </w:pPr>
      <w:r w:rsidRPr="004D3158">
        <w:rPr>
          <w:rFonts w:eastAsia="Times New Roman" w:cs="Times New Roman"/>
          <w:szCs w:val="24"/>
          <w:lang w:val="en-US"/>
        </w:rPr>
        <w:t>Contribution = total sales revenue – total variable cost  =</w:t>
      </w:r>
      <w:r w:rsidR="00161D79" w:rsidRPr="00161D79">
        <w:rPr>
          <w:rFonts w:eastAsia="Times New Roman" w:cs="Times New Roman"/>
          <w:szCs w:val="24"/>
        </w:rPr>
        <w:t>£</w:t>
      </w:r>
      <w:r w:rsidRPr="004D3158">
        <w:rPr>
          <w:rFonts w:eastAsia="Times New Roman" w:cs="Times New Roman"/>
          <w:szCs w:val="24"/>
          <w:lang w:val="en-US"/>
        </w:rPr>
        <w:t xml:space="preserve"> </w:t>
      </w:r>
      <w:r w:rsidR="00205495" w:rsidRPr="004D3158">
        <w:rPr>
          <w:rFonts w:eastAsia="Times New Roman" w:cs="Times New Roman"/>
          <w:szCs w:val="24"/>
          <w:lang w:val="en-US"/>
        </w:rPr>
        <w:t xml:space="preserve">825.000 – </w:t>
      </w:r>
      <w:r w:rsidR="002973DC" w:rsidRPr="002973DC">
        <w:rPr>
          <w:rFonts w:eastAsia="Times New Roman" w:cs="Times New Roman"/>
          <w:szCs w:val="24"/>
        </w:rPr>
        <w:t>£</w:t>
      </w:r>
      <w:r w:rsidR="001068E5">
        <w:rPr>
          <w:rFonts w:eastAsia="Times New Roman" w:cs="Times New Roman"/>
          <w:szCs w:val="24"/>
          <w:lang w:val="en-US"/>
        </w:rPr>
        <w:t>450</w:t>
      </w:r>
      <w:r w:rsidR="00205495" w:rsidRPr="004D3158">
        <w:rPr>
          <w:rFonts w:eastAsia="Times New Roman" w:cs="Times New Roman"/>
          <w:szCs w:val="24"/>
          <w:lang w:val="en-US"/>
        </w:rPr>
        <w:t>.000</w:t>
      </w:r>
      <w:r w:rsidR="00C26B49" w:rsidRPr="004D3158">
        <w:rPr>
          <w:rFonts w:eastAsia="Times New Roman" w:cs="Times New Roman"/>
          <w:szCs w:val="24"/>
          <w:lang w:val="en-US"/>
        </w:rPr>
        <w:t xml:space="preserve"> = </w:t>
      </w:r>
      <w:r w:rsidR="002973DC" w:rsidRPr="002973DC">
        <w:rPr>
          <w:rFonts w:eastAsia="Times New Roman" w:cs="Times New Roman"/>
          <w:szCs w:val="24"/>
        </w:rPr>
        <w:t>£</w:t>
      </w:r>
      <w:r w:rsidR="001068E5">
        <w:rPr>
          <w:rFonts w:eastAsia="Times New Roman" w:cs="Times New Roman"/>
          <w:szCs w:val="24"/>
          <w:lang w:val="en-US"/>
        </w:rPr>
        <w:t>375</w:t>
      </w:r>
      <w:r w:rsidR="00C26B49" w:rsidRPr="004D3158">
        <w:rPr>
          <w:rFonts w:eastAsia="Times New Roman" w:cs="Times New Roman"/>
          <w:szCs w:val="24"/>
          <w:lang w:val="en-US"/>
        </w:rPr>
        <w:t>.000</w:t>
      </w:r>
    </w:p>
    <w:p w14:paraId="4CF40D21" w14:textId="749E8AF6" w:rsidR="00C26B49" w:rsidRPr="004D3158" w:rsidRDefault="00C26B49" w:rsidP="00591CCA">
      <w:pPr>
        <w:tabs>
          <w:tab w:val="left" w:pos="6945"/>
        </w:tabs>
        <w:spacing w:after="0" w:line="240" w:lineRule="auto"/>
        <w:rPr>
          <w:rFonts w:eastAsia="Times New Roman" w:cs="Times New Roman"/>
          <w:szCs w:val="24"/>
          <w:lang w:val="en-US"/>
        </w:rPr>
      </w:pPr>
      <w:r w:rsidRPr="004D3158">
        <w:rPr>
          <w:rFonts w:eastAsia="Times New Roman" w:cs="Times New Roman"/>
          <w:szCs w:val="24"/>
          <w:lang w:val="en-US"/>
        </w:rPr>
        <w:t>Fixed cost</w:t>
      </w:r>
      <w:r w:rsidR="009566B9" w:rsidRPr="004D3158">
        <w:rPr>
          <w:rFonts w:eastAsia="Times New Roman" w:cs="Times New Roman"/>
          <w:szCs w:val="24"/>
          <w:lang w:val="en-US"/>
        </w:rPr>
        <w:t xml:space="preserve"> =</w:t>
      </w:r>
      <w:r w:rsidR="00A3783B" w:rsidRPr="00A3783B">
        <w:rPr>
          <w:rFonts w:eastAsia="Times New Roman" w:cs="Times New Roman"/>
          <w:szCs w:val="24"/>
        </w:rPr>
        <w:t>£</w:t>
      </w:r>
      <w:r w:rsidR="009566B9" w:rsidRPr="004D3158">
        <w:rPr>
          <w:rFonts w:eastAsia="Times New Roman" w:cs="Times New Roman"/>
          <w:szCs w:val="24"/>
          <w:lang w:val="en-US"/>
        </w:rPr>
        <w:t xml:space="preserve"> 350.000</w:t>
      </w:r>
    </w:p>
    <w:p w14:paraId="3E346F8C" w14:textId="05145B07" w:rsidR="009566B9" w:rsidRPr="004D3158" w:rsidRDefault="009566B9" w:rsidP="00591CCA">
      <w:pPr>
        <w:tabs>
          <w:tab w:val="left" w:pos="6945"/>
        </w:tabs>
        <w:spacing w:after="0" w:line="240" w:lineRule="auto"/>
        <w:rPr>
          <w:rFonts w:eastAsia="Times New Roman" w:cs="Times New Roman"/>
          <w:szCs w:val="24"/>
          <w:lang w:val="en-US"/>
        </w:rPr>
      </w:pPr>
      <w:r w:rsidRPr="004D3158">
        <w:rPr>
          <w:rFonts w:eastAsia="Times New Roman" w:cs="Times New Roman"/>
          <w:szCs w:val="24"/>
          <w:lang w:val="en-US"/>
        </w:rPr>
        <w:t xml:space="preserve">Profit/Loss = Contribution </w:t>
      </w:r>
      <w:r w:rsidR="00EC19E8" w:rsidRPr="004D3158">
        <w:rPr>
          <w:rFonts w:eastAsia="Times New Roman" w:cs="Times New Roman"/>
          <w:szCs w:val="24"/>
          <w:lang w:val="en-US"/>
        </w:rPr>
        <w:t>–</w:t>
      </w:r>
      <w:r w:rsidRPr="004D3158">
        <w:rPr>
          <w:rFonts w:eastAsia="Times New Roman" w:cs="Times New Roman"/>
          <w:szCs w:val="24"/>
          <w:lang w:val="en-US"/>
        </w:rPr>
        <w:t xml:space="preserve"> fi</w:t>
      </w:r>
      <w:r w:rsidR="00EC19E8" w:rsidRPr="004D3158">
        <w:rPr>
          <w:rFonts w:eastAsia="Times New Roman" w:cs="Times New Roman"/>
          <w:szCs w:val="24"/>
          <w:lang w:val="en-US"/>
        </w:rPr>
        <w:t>xed cost =</w:t>
      </w:r>
      <w:r w:rsidR="00A3783B" w:rsidRPr="00A3783B">
        <w:rPr>
          <w:rFonts w:eastAsia="Times New Roman" w:cs="Times New Roman"/>
          <w:szCs w:val="24"/>
        </w:rPr>
        <w:t>£</w:t>
      </w:r>
      <w:r w:rsidR="00EC19E8" w:rsidRPr="004D3158">
        <w:rPr>
          <w:rFonts w:eastAsia="Times New Roman" w:cs="Times New Roman"/>
          <w:szCs w:val="24"/>
          <w:lang w:val="en-US"/>
        </w:rPr>
        <w:t xml:space="preserve"> </w:t>
      </w:r>
      <w:r w:rsidR="001068E5">
        <w:rPr>
          <w:rFonts w:eastAsia="Times New Roman" w:cs="Times New Roman"/>
          <w:szCs w:val="24"/>
          <w:lang w:val="en-US"/>
        </w:rPr>
        <w:t>375</w:t>
      </w:r>
      <w:r w:rsidR="00EC19E8" w:rsidRPr="004D3158">
        <w:rPr>
          <w:rFonts w:eastAsia="Times New Roman" w:cs="Times New Roman"/>
          <w:szCs w:val="24"/>
          <w:lang w:val="en-US"/>
        </w:rPr>
        <w:t>.000 –</w:t>
      </w:r>
      <w:r w:rsidR="00A3783B" w:rsidRPr="00A3783B">
        <w:rPr>
          <w:rFonts w:eastAsia="Times New Roman" w:cs="Times New Roman"/>
          <w:szCs w:val="24"/>
        </w:rPr>
        <w:t>£</w:t>
      </w:r>
      <w:r w:rsidR="00EC19E8" w:rsidRPr="004D3158">
        <w:rPr>
          <w:rFonts w:eastAsia="Times New Roman" w:cs="Times New Roman"/>
          <w:szCs w:val="24"/>
          <w:lang w:val="en-US"/>
        </w:rPr>
        <w:t xml:space="preserve"> 350.000 =</w:t>
      </w:r>
      <w:r w:rsidR="00A3783B" w:rsidRPr="00A3783B">
        <w:rPr>
          <w:rFonts w:eastAsia="Times New Roman" w:cs="Times New Roman"/>
          <w:szCs w:val="24"/>
        </w:rPr>
        <w:t>£</w:t>
      </w:r>
      <w:r w:rsidR="00EC19E8" w:rsidRPr="004D3158">
        <w:rPr>
          <w:rFonts w:eastAsia="Times New Roman" w:cs="Times New Roman"/>
          <w:szCs w:val="24"/>
          <w:lang w:val="en-US"/>
        </w:rPr>
        <w:t xml:space="preserve"> </w:t>
      </w:r>
      <w:r w:rsidR="001068E5">
        <w:rPr>
          <w:rFonts w:eastAsia="Times New Roman" w:cs="Times New Roman"/>
          <w:szCs w:val="24"/>
          <w:lang w:val="en-US"/>
        </w:rPr>
        <w:t>25.000</w:t>
      </w:r>
    </w:p>
    <w:p w14:paraId="571EB8F8" w14:textId="50AAF2B6" w:rsidR="00924DA4" w:rsidRPr="004D3158" w:rsidRDefault="00924DA4" w:rsidP="00591CCA">
      <w:pPr>
        <w:tabs>
          <w:tab w:val="left" w:pos="6945"/>
        </w:tabs>
        <w:spacing w:after="0" w:line="240" w:lineRule="auto"/>
        <w:rPr>
          <w:rFonts w:eastAsia="Times New Roman" w:cs="Times New Roman"/>
          <w:szCs w:val="24"/>
          <w:lang w:val="en-US"/>
        </w:rPr>
      </w:pPr>
    </w:p>
    <w:p w14:paraId="492E0A2E" w14:textId="77777777" w:rsidR="00924DA4" w:rsidRPr="004D3158" w:rsidRDefault="00924DA4" w:rsidP="00591CCA">
      <w:pPr>
        <w:tabs>
          <w:tab w:val="left" w:pos="6945"/>
        </w:tabs>
        <w:spacing w:after="0" w:line="240" w:lineRule="auto"/>
        <w:rPr>
          <w:rFonts w:eastAsia="Times New Roman" w:cs="Times New Roman"/>
          <w:szCs w:val="24"/>
          <w:lang w:val="en-US"/>
        </w:rPr>
      </w:pPr>
    </w:p>
    <w:p w14:paraId="62EF3020" w14:textId="7D423E56" w:rsidR="00871869" w:rsidRPr="004D3158" w:rsidRDefault="00871869" w:rsidP="00591CCA">
      <w:pPr>
        <w:tabs>
          <w:tab w:val="left" w:pos="6945"/>
        </w:tabs>
        <w:spacing w:after="0" w:line="240" w:lineRule="auto"/>
        <w:rPr>
          <w:rFonts w:eastAsia="Times New Roman" w:cs="Times New Roman"/>
          <w:szCs w:val="24"/>
          <w:lang w:val="en-US"/>
        </w:rPr>
      </w:pPr>
      <w:r w:rsidRPr="004D3158">
        <w:rPr>
          <w:rFonts w:eastAsia="Times New Roman" w:cs="Times New Roman"/>
          <w:szCs w:val="24"/>
          <w:lang w:val="en-US"/>
        </w:rPr>
        <w:t xml:space="preserve">Question </w:t>
      </w:r>
      <w:r w:rsidR="00D94CCE" w:rsidRPr="004D3158">
        <w:rPr>
          <w:rFonts w:eastAsia="Times New Roman" w:cs="Times New Roman"/>
          <w:szCs w:val="24"/>
          <w:lang w:val="en-US"/>
        </w:rPr>
        <w:t>1</w:t>
      </w:r>
      <w:r w:rsidR="008B417B" w:rsidRPr="004D3158">
        <w:rPr>
          <w:rFonts w:eastAsia="Times New Roman" w:cs="Times New Roman"/>
          <w:szCs w:val="24"/>
          <w:lang w:val="en-US"/>
        </w:rPr>
        <w:t xml:space="preserve"> (c)</w:t>
      </w:r>
    </w:p>
    <w:p w14:paraId="382E10E0" w14:textId="02D92410" w:rsidR="007320BF" w:rsidRPr="004D3158" w:rsidRDefault="001C3BB8">
      <w:pPr>
        <w:rPr>
          <w:rFonts w:eastAsia="Times New Roman" w:cs="Times New Roman"/>
          <w:color w:val="000000"/>
          <w:szCs w:val="24"/>
          <w:lang w:eastAsia="it-IT"/>
        </w:rPr>
      </w:pPr>
      <w:r w:rsidRPr="004D3158">
        <w:rPr>
          <w:rFonts w:eastAsia="Times New Roman" w:cs="Times New Roman"/>
          <w:color w:val="000000"/>
          <w:szCs w:val="24"/>
          <w:lang w:val="en-GB" w:eastAsia="it-IT"/>
        </w:rPr>
        <w:t>New selling price</w:t>
      </w:r>
      <w:r w:rsidR="008702CB" w:rsidRPr="004D3158">
        <w:rPr>
          <w:rFonts w:eastAsia="Times New Roman" w:cs="Times New Roman"/>
          <w:color w:val="000000"/>
          <w:szCs w:val="24"/>
          <w:lang w:val="en-GB" w:eastAsia="it-IT"/>
        </w:rPr>
        <w:t xml:space="preserve"> per unit </w:t>
      </w:r>
      <w:r w:rsidR="006057C9" w:rsidRPr="004D3158">
        <w:rPr>
          <w:rFonts w:eastAsia="Times New Roman" w:cs="Times New Roman"/>
          <w:color w:val="000000"/>
          <w:szCs w:val="24"/>
          <w:lang w:val="en-GB" w:eastAsia="it-IT"/>
        </w:rPr>
        <w:t xml:space="preserve"> = </w:t>
      </w:r>
      <w:r w:rsidR="00933A68" w:rsidRPr="004D3158">
        <w:rPr>
          <w:rFonts w:eastAsia="Times New Roman" w:cs="Times New Roman"/>
          <w:b/>
          <w:bCs/>
          <w:color w:val="000000"/>
          <w:szCs w:val="24"/>
          <w:lang w:eastAsia="it-IT"/>
        </w:rPr>
        <w:t> </w:t>
      </w:r>
      <w:r w:rsidR="00933A68" w:rsidRPr="004D3158">
        <w:rPr>
          <w:rFonts w:eastAsia="Times New Roman" w:cs="Times New Roman"/>
          <w:color w:val="000000"/>
          <w:szCs w:val="24"/>
          <w:lang w:eastAsia="it-IT"/>
        </w:rPr>
        <w:t>£</w:t>
      </w:r>
      <w:r w:rsidR="001A3D80" w:rsidRPr="004D3158">
        <w:rPr>
          <w:rFonts w:eastAsia="Times New Roman" w:cs="Times New Roman"/>
          <w:color w:val="000000"/>
          <w:szCs w:val="24"/>
          <w:lang w:eastAsia="it-IT"/>
        </w:rPr>
        <w:t xml:space="preserve"> 1</w:t>
      </w:r>
      <w:r w:rsidR="008702CB" w:rsidRPr="004D3158">
        <w:rPr>
          <w:rFonts w:eastAsia="Times New Roman" w:cs="Times New Roman"/>
          <w:color w:val="000000"/>
          <w:szCs w:val="24"/>
          <w:lang w:eastAsia="it-IT"/>
        </w:rPr>
        <w:t>3</w:t>
      </w:r>
    </w:p>
    <w:p w14:paraId="3A2532EF" w14:textId="3AFEDB38" w:rsidR="00CF7CAB" w:rsidRPr="004D3158" w:rsidRDefault="00CF7CAB">
      <w:pPr>
        <w:rPr>
          <w:rFonts w:eastAsia="Times New Roman" w:cs="Times New Roman"/>
          <w:color w:val="000000"/>
          <w:szCs w:val="24"/>
          <w:lang w:eastAsia="it-IT"/>
        </w:rPr>
      </w:pPr>
      <w:r w:rsidRPr="004D3158">
        <w:rPr>
          <w:rFonts w:eastAsia="Times New Roman" w:cs="Times New Roman"/>
          <w:color w:val="000000"/>
          <w:szCs w:val="24"/>
          <w:lang w:eastAsia="it-IT"/>
        </w:rPr>
        <w:t>New variable costs</w:t>
      </w:r>
      <w:r w:rsidR="00FF0A91" w:rsidRPr="004D3158">
        <w:rPr>
          <w:rFonts w:eastAsia="Times New Roman" w:cs="Times New Roman"/>
          <w:color w:val="000000"/>
          <w:szCs w:val="24"/>
          <w:lang w:eastAsia="it-IT"/>
        </w:rPr>
        <w:t xml:space="preserve"> per unit (old variable cost per unit</w:t>
      </w:r>
      <w:r w:rsidR="00B7447D" w:rsidRPr="004D3158">
        <w:rPr>
          <w:rFonts w:eastAsia="Times New Roman" w:cs="Times New Roman"/>
          <w:color w:val="000000"/>
          <w:szCs w:val="24"/>
          <w:lang w:eastAsia="it-IT"/>
        </w:rPr>
        <w:t>e</w:t>
      </w:r>
      <w:r w:rsidR="00FF0A91" w:rsidRPr="004D3158">
        <w:rPr>
          <w:rFonts w:eastAsia="Times New Roman" w:cs="Times New Roman"/>
          <w:color w:val="000000"/>
          <w:szCs w:val="24"/>
          <w:lang w:eastAsia="it-IT"/>
        </w:rPr>
        <w:t xml:space="preserve"> + new variable cos</w:t>
      </w:r>
      <w:r w:rsidR="00B7447D" w:rsidRPr="004D3158">
        <w:rPr>
          <w:rFonts w:eastAsia="Times New Roman" w:cs="Times New Roman"/>
          <w:color w:val="000000"/>
          <w:szCs w:val="24"/>
          <w:lang w:eastAsia="it-IT"/>
        </w:rPr>
        <w:t xml:space="preserve">t per </w:t>
      </w:r>
      <w:r w:rsidR="007326C7" w:rsidRPr="004D3158">
        <w:rPr>
          <w:rFonts w:eastAsia="Times New Roman" w:cs="Times New Roman"/>
          <w:color w:val="000000"/>
          <w:szCs w:val="24"/>
          <w:lang w:eastAsia="it-IT"/>
        </w:rPr>
        <w:t>unit</w:t>
      </w:r>
      <w:r w:rsidR="00A351C3" w:rsidRPr="004D3158">
        <w:rPr>
          <w:rFonts w:eastAsia="Times New Roman" w:cs="Times New Roman"/>
          <w:color w:val="000000"/>
          <w:szCs w:val="24"/>
          <w:lang w:eastAsia="it-IT"/>
        </w:rPr>
        <w:t xml:space="preserve"> </w:t>
      </w:r>
      <w:r w:rsidR="00B7447D" w:rsidRPr="004D3158">
        <w:rPr>
          <w:rFonts w:eastAsia="Times New Roman" w:cs="Times New Roman"/>
          <w:color w:val="000000"/>
          <w:szCs w:val="24"/>
          <w:lang w:eastAsia="it-IT"/>
        </w:rPr>
        <w:t xml:space="preserve">) </w:t>
      </w:r>
      <w:r w:rsidR="00A351C3" w:rsidRPr="004D3158">
        <w:rPr>
          <w:rFonts w:eastAsia="Times New Roman" w:cs="Times New Roman"/>
          <w:color w:val="000000"/>
          <w:szCs w:val="24"/>
          <w:lang w:eastAsia="it-IT"/>
        </w:rPr>
        <w:t>=</w:t>
      </w:r>
      <w:r w:rsidR="0002648F" w:rsidRPr="004D3158">
        <w:rPr>
          <w:rFonts w:ascii="Arial" w:hAnsi="Arial" w:cs="Arial"/>
          <w:b/>
          <w:bCs/>
          <w:color w:val="70757A"/>
          <w:szCs w:val="24"/>
          <w:shd w:val="clear" w:color="auto" w:fill="FFFFFF"/>
        </w:rPr>
        <w:t xml:space="preserve"> </w:t>
      </w:r>
      <w:r w:rsidR="0002648F" w:rsidRPr="004D3158">
        <w:rPr>
          <w:rFonts w:eastAsia="Times New Roman" w:cs="Times New Roman"/>
          <w:b/>
          <w:bCs/>
          <w:color w:val="000000"/>
          <w:szCs w:val="24"/>
          <w:lang w:eastAsia="it-IT"/>
        </w:rPr>
        <w:t> </w:t>
      </w:r>
      <w:bookmarkStart w:id="1" w:name="_Hlk80955121"/>
      <w:bookmarkStart w:id="2" w:name="_Hlk80955332"/>
      <w:r w:rsidR="0002648F" w:rsidRPr="004D3158">
        <w:rPr>
          <w:rFonts w:eastAsia="Times New Roman" w:cs="Times New Roman"/>
          <w:color w:val="000000"/>
          <w:szCs w:val="24"/>
          <w:lang w:eastAsia="it-IT"/>
        </w:rPr>
        <w:t>£</w:t>
      </w:r>
      <w:bookmarkEnd w:id="1"/>
      <w:r w:rsidR="00A351C3" w:rsidRPr="004D3158">
        <w:rPr>
          <w:rFonts w:eastAsia="Times New Roman" w:cs="Times New Roman"/>
          <w:color w:val="000000"/>
          <w:szCs w:val="24"/>
          <w:lang w:eastAsia="it-IT"/>
        </w:rPr>
        <w:t xml:space="preserve"> </w:t>
      </w:r>
      <w:bookmarkEnd w:id="2"/>
      <w:r w:rsidR="0002648F" w:rsidRPr="004D3158">
        <w:rPr>
          <w:rFonts w:eastAsia="Times New Roman" w:cs="Times New Roman"/>
          <w:color w:val="000000"/>
          <w:szCs w:val="24"/>
          <w:lang w:eastAsia="it-IT"/>
        </w:rPr>
        <w:t xml:space="preserve">6 </w:t>
      </w:r>
      <w:r w:rsidR="00B7447D" w:rsidRPr="004D3158">
        <w:rPr>
          <w:rFonts w:eastAsia="Times New Roman" w:cs="Times New Roman"/>
          <w:color w:val="000000"/>
          <w:szCs w:val="24"/>
          <w:lang w:eastAsia="it-IT"/>
        </w:rPr>
        <w:t>+ £1 = £</w:t>
      </w:r>
      <w:r w:rsidR="0078702A" w:rsidRPr="004D3158">
        <w:rPr>
          <w:rFonts w:eastAsia="Times New Roman" w:cs="Times New Roman"/>
          <w:color w:val="000000"/>
          <w:szCs w:val="24"/>
          <w:lang w:eastAsia="it-IT"/>
        </w:rPr>
        <w:t>7</w:t>
      </w:r>
    </w:p>
    <w:p w14:paraId="370F6C07" w14:textId="46ACF6D0" w:rsidR="00BC4CDD" w:rsidRPr="004D3158" w:rsidRDefault="00BC4CDD">
      <w:pPr>
        <w:rPr>
          <w:rFonts w:eastAsia="Times New Roman" w:cs="Times New Roman"/>
          <w:color w:val="000000"/>
          <w:szCs w:val="24"/>
          <w:lang w:eastAsia="it-IT"/>
        </w:rPr>
      </w:pPr>
      <w:r w:rsidRPr="004D3158">
        <w:rPr>
          <w:rFonts w:eastAsia="Times New Roman" w:cs="Times New Roman"/>
          <w:color w:val="000000"/>
          <w:szCs w:val="24"/>
          <w:lang w:eastAsia="it-IT"/>
        </w:rPr>
        <w:t>New sales volume = 80.000</w:t>
      </w:r>
      <w:r w:rsidR="00923F7E">
        <w:rPr>
          <w:rFonts w:eastAsia="Times New Roman" w:cs="Times New Roman"/>
          <w:color w:val="000000"/>
          <w:szCs w:val="24"/>
          <w:lang w:eastAsia="it-IT"/>
        </w:rPr>
        <w:t xml:space="preserve"> units</w:t>
      </w:r>
    </w:p>
    <w:p w14:paraId="367EC076" w14:textId="20B440F6" w:rsidR="00415E26" w:rsidRPr="004D3158" w:rsidRDefault="00415E26">
      <w:pPr>
        <w:rPr>
          <w:rFonts w:eastAsia="Times New Roman" w:cs="Times New Roman"/>
          <w:color w:val="000000"/>
          <w:szCs w:val="24"/>
          <w:lang w:eastAsia="it-IT"/>
        </w:rPr>
      </w:pPr>
      <w:r w:rsidRPr="004D3158">
        <w:rPr>
          <w:rFonts w:eastAsia="Times New Roman" w:cs="Times New Roman"/>
          <w:color w:val="000000"/>
          <w:szCs w:val="24"/>
          <w:lang w:eastAsia="it-IT"/>
        </w:rPr>
        <w:t>New contribution</w:t>
      </w:r>
      <w:r w:rsidR="008645FD" w:rsidRPr="004D3158">
        <w:rPr>
          <w:rFonts w:eastAsia="Times New Roman" w:cs="Times New Roman"/>
          <w:color w:val="000000"/>
          <w:szCs w:val="24"/>
          <w:lang w:eastAsia="it-IT"/>
        </w:rPr>
        <w:t xml:space="preserve"> </w:t>
      </w:r>
      <w:r w:rsidR="00BC4CDD" w:rsidRPr="004D3158">
        <w:rPr>
          <w:rFonts w:eastAsia="Times New Roman" w:cs="Times New Roman"/>
          <w:color w:val="000000"/>
          <w:szCs w:val="24"/>
          <w:lang w:eastAsia="it-IT"/>
        </w:rPr>
        <w:t>per uni</w:t>
      </w:r>
      <w:r w:rsidR="00D57427" w:rsidRPr="004D3158">
        <w:rPr>
          <w:rFonts w:eastAsia="Times New Roman" w:cs="Times New Roman"/>
          <w:color w:val="000000"/>
          <w:szCs w:val="24"/>
          <w:lang w:eastAsia="it-IT"/>
        </w:rPr>
        <w:t xml:space="preserve">t ( new selling price per unit – new </w:t>
      </w:r>
      <w:r w:rsidR="002E084B" w:rsidRPr="004D3158">
        <w:rPr>
          <w:rFonts w:eastAsia="Times New Roman" w:cs="Times New Roman"/>
          <w:color w:val="000000"/>
          <w:szCs w:val="24"/>
          <w:lang w:eastAsia="it-IT"/>
        </w:rPr>
        <w:t xml:space="preserve">total variable cost per unit </w:t>
      </w:r>
      <w:r w:rsidR="008645FD" w:rsidRPr="004D3158">
        <w:rPr>
          <w:rFonts w:eastAsia="Times New Roman" w:cs="Times New Roman"/>
          <w:color w:val="000000"/>
          <w:szCs w:val="24"/>
          <w:lang w:eastAsia="it-IT"/>
        </w:rPr>
        <w:t>=</w:t>
      </w:r>
      <w:r w:rsidR="001F64F8" w:rsidRPr="004D3158">
        <w:rPr>
          <w:rFonts w:eastAsia="Times New Roman" w:cs="Times New Roman"/>
          <w:color w:val="000000"/>
          <w:szCs w:val="24"/>
          <w:lang w:eastAsia="it-IT"/>
        </w:rPr>
        <w:t xml:space="preserve"> £ </w:t>
      </w:r>
      <w:r w:rsidR="008645FD" w:rsidRPr="004D3158">
        <w:rPr>
          <w:rFonts w:eastAsia="Times New Roman" w:cs="Times New Roman"/>
          <w:color w:val="000000"/>
          <w:szCs w:val="24"/>
          <w:lang w:eastAsia="it-IT"/>
        </w:rPr>
        <w:t>13</w:t>
      </w:r>
      <w:r w:rsidR="007503E9" w:rsidRPr="004D3158">
        <w:rPr>
          <w:rFonts w:eastAsia="Times New Roman" w:cs="Times New Roman"/>
          <w:color w:val="000000"/>
          <w:szCs w:val="24"/>
          <w:lang w:eastAsia="it-IT"/>
        </w:rPr>
        <w:t xml:space="preserve"> </w:t>
      </w:r>
      <w:r w:rsidR="008645FD" w:rsidRPr="004D3158">
        <w:rPr>
          <w:rFonts w:eastAsia="Times New Roman" w:cs="Times New Roman"/>
          <w:color w:val="000000"/>
          <w:szCs w:val="24"/>
          <w:lang w:eastAsia="it-IT"/>
        </w:rPr>
        <w:t>-</w:t>
      </w:r>
      <w:r w:rsidR="007503E9" w:rsidRPr="004D3158">
        <w:rPr>
          <w:rFonts w:eastAsia="Times New Roman" w:cs="Times New Roman"/>
          <w:color w:val="000000"/>
          <w:szCs w:val="24"/>
          <w:lang w:eastAsia="it-IT"/>
        </w:rPr>
        <w:t xml:space="preserve"> £ 7</w:t>
      </w:r>
      <w:r w:rsidR="008645FD" w:rsidRPr="004D3158">
        <w:rPr>
          <w:rFonts w:eastAsia="Times New Roman" w:cs="Times New Roman"/>
          <w:color w:val="000000"/>
          <w:szCs w:val="24"/>
          <w:lang w:eastAsia="it-IT"/>
        </w:rPr>
        <w:t xml:space="preserve"> = </w:t>
      </w:r>
      <w:r w:rsidR="007503E9" w:rsidRPr="004D3158">
        <w:rPr>
          <w:rFonts w:eastAsia="Times New Roman" w:cs="Times New Roman"/>
          <w:color w:val="000000"/>
          <w:szCs w:val="24"/>
          <w:lang w:eastAsia="it-IT"/>
        </w:rPr>
        <w:t>£ 6</w:t>
      </w:r>
    </w:p>
    <w:p w14:paraId="3E2CD171" w14:textId="2552757E" w:rsidR="001F3F6D" w:rsidRPr="004D3158" w:rsidRDefault="001F3F6D">
      <w:pPr>
        <w:rPr>
          <w:rFonts w:eastAsia="Times New Roman" w:cs="Times New Roman"/>
          <w:color w:val="000000"/>
          <w:szCs w:val="24"/>
          <w:lang w:eastAsia="it-IT"/>
        </w:rPr>
      </w:pPr>
      <w:r w:rsidRPr="004D3158">
        <w:rPr>
          <w:rFonts w:eastAsia="Times New Roman" w:cs="Times New Roman"/>
          <w:color w:val="000000"/>
          <w:szCs w:val="24"/>
          <w:lang w:eastAsia="it-IT"/>
        </w:rPr>
        <w:t>New total contribution</w:t>
      </w:r>
      <w:r w:rsidR="00BA60C1" w:rsidRPr="004D3158">
        <w:rPr>
          <w:rFonts w:eastAsia="Times New Roman" w:cs="Times New Roman"/>
          <w:color w:val="000000"/>
          <w:szCs w:val="24"/>
          <w:lang w:eastAsia="it-IT"/>
        </w:rPr>
        <w:t xml:space="preserve"> ( new contribution per unit </w:t>
      </w:r>
      <w:r w:rsidR="007C7D5D" w:rsidRPr="004D3158">
        <w:rPr>
          <w:rFonts w:eastAsia="Times New Roman" w:cs="Times New Roman"/>
          <w:color w:val="000000"/>
          <w:szCs w:val="24"/>
          <w:lang w:eastAsia="it-IT"/>
        </w:rPr>
        <w:t xml:space="preserve"> x new sales volume</w:t>
      </w:r>
      <w:r w:rsidR="00FF51D9" w:rsidRPr="004D3158">
        <w:rPr>
          <w:rFonts w:eastAsia="Times New Roman" w:cs="Times New Roman"/>
          <w:color w:val="000000"/>
          <w:szCs w:val="24"/>
          <w:lang w:eastAsia="it-IT"/>
        </w:rPr>
        <w:t>) = £ 6 x 80.000</w:t>
      </w:r>
      <w:r w:rsidR="004E08C5" w:rsidRPr="004D3158">
        <w:rPr>
          <w:rFonts w:eastAsia="Times New Roman" w:cs="Times New Roman"/>
          <w:color w:val="000000"/>
          <w:szCs w:val="24"/>
          <w:lang w:eastAsia="it-IT"/>
        </w:rPr>
        <w:t xml:space="preserve"> units = 480.000</w:t>
      </w:r>
    </w:p>
    <w:p w14:paraId="67722083" w14:textId="59FB5F9F" w:rsidR="004E08C5" w:rsidRPr="004D3158" w:rsidRDefault="004E08C5">
      <w:pPr>
        <w:rPr>
          <w:rFonts w:eastAsia="Times New Roman" w:cs="Times New Roman"/>
          <w:color w:val="000000"/>
          <w:szCs w:val="24"/>
          <w:lang w:eastAsia="it-IT"/>
        </w:rPr>
      </w:pPr>
      <w:r w:rsidRPr="004D3158">
        <w:rPr>
          <w:rFonts w:eastAsia="Times New Roman" w:cs="Times New Roman"/>
          <w:color w:val="000000"/>
          <w:szCs w:val="24"/>
          <w:lang w:eastAsia="it-IT"/>
        </w:rPr>
        <w:t>New fixed costs ( Old fixed costs +</w:t>
      </w:r>
      <w:r w:rsidR="002205A1" w:rsidRPr="004D3158">
        <w:rPr>
          <w:rFonts w:eastAsia="Times New Roman" w:cs="Times New Roman"/>
          <w:color w:val="000000"/>
          <w:szCs w:val="24"/>
          <w:lang w:eastAsia="it-IT"/>
        </w:rPr>
        <w:t xml:space="preserve"> advertising cost ) =</w:t>
      </w:r>
      <w:r w:rsidR="000A4240" w:rsidRPr="004D3158">
        <w:rPr>
          <w:rFonts w:eastAsia="Times New Roman" w:cs="Times New Roman"/>
          <w:color w:val="000000"/>
          <w:szCs w:val="24"/>
          <w:lang w:eastAsia="it-IT"/>
        </w:rPr>
        <w:t xml:space="preserve">£ </w:t>
      </w:r>
      <w:r w:rsidR="002205A1" w:rsidRPr="004D3158">
        <w:rPr>
          <w:rFonts w:eastAsia="Times New Roman" w:cs="Times New Roman"/>
          <w:color w:val="000000"/>
          <w:szCs w:val="24"/>
          <w:lang w:eastAsia="it-IT"/>
        </w:rPr>
        <w:t xml:space="preserve"> 350.000 + </w:t>
      </w:r>
      <w:r w:rsidR="000A4240" w:rsidRPr="004D3158">
        <w:rPr>
          <w:rFonts w:eastAsia="Times New Roman" w:cs="Times New Roman"/>
          <w:color w:val="000000"/>
          <w:szCs w:val="24"/>
          <w:lang w:eastAsia="it-IT"/>
        </w:rPr>
        <w:t xml:space="preserve">£ </w:t>
      </w:r>
      <w:r w:rsidR="002205A1" w:rsidRPr="004D3158">
        <w:rPr>
          <w:rFonts w:eastAsia="Times New Roman" w:cs="Times New Roman"/>
          <w:color w:val="000000"/>
          <w:szCs w:val="24"/>
          <w:lang w:eastAsia="it-IT"/>
        </w:rPr>
        <w:t>10.000</w:t>
      </w:r>
      <w:r w:rsidR="000A4240" w:rsidRPr="004D3158">
        <w:rPr>
          <w:rFonts w:eastAsia="Times New Roman" w:cs="Times New Roman"/>
          <w:color w:val="000000"/>
          <w:szCs w:val="24"/>
          <w:lang w:eastAsia="it-IT"/>
        </w:rPr>
        <w:t xml:space="preserve"> = £ 360.000</w:t>
      </w:r>
    </w:p>
    <w:p w14:paraId="1B903B8B" w14:textId="0F065D50" w:rsidR="00141752" w:rsidRPr="004D3158" w:rsidRDefault="00141752">
      <w:pPr>
        <w:rPr>
          <w:rFonts w:eastAsia="Times New Roman" w:cs="Times New Roman"/>
          <w:color w:val="000000"/>
          <w:szCs w:val="24"/>
          <w:lang w:eastAsia="it-IT"/>
        </w:rPr>
      </w:pPr>
      <w:r w:rsidRPr="004D3158">
        <w:rPr>
          <w:rFonts w:eastAsia="Times New Roman" w:cs="Times New Roman"/>
          <w:color w:val="000000"/>
          <w:szCs w:val="24"/>
          <w:lang w:eastAsia="it-IT"/>
        </w:rPr>
        <w:t>New profit ( new total contribution – new fixed costs</w:t>
      </w:r>
      <w:r w:rsidR="00085E8E" w:rsidRPr="004D3158">
        <w:rPr>
          <w:rFonts w:eastAsia="Times New Roman" w:cs="Times New Roman"/>
          <w:color w:val="000000"/>
          <w:szCs w:val="24"/>
          <w:lang w:eastAsia="it-IT"/>
        </w:rPr>
        <w:t>) = £ 480.000 – £ 360.000 = £ 120.000</w:t>
      </w:r>
    </w:p>
    <w:p w14:paraId="388F4D98" w14:textId="77777777" w:rsidR="001F3F6D" w:rsidRPr="004D3158" w:rsidRDefault="001F3F6D">
      <w:pPr>
        <w:rPr>
          <w:rFonts w:eastAsia="Times New Roman" w:cs="Times New Roman"/>
          <w:color w:val="000000"/>
          <w:szCs w:val="24"/>
          <w:lang w:eastAsia="it-IT"/>
        </w:rPr>
      </w:pPr>
    </w:p>
    <w:p w14:paraId="6132D8CE" w14:textId="207B3EA1" w:rsidR="00D53E66" w:rsidRPr="004D3158" w:rsidRDefault="00D53E66">
      <w:pPr>
        <w:rPr>
          <w:rFonts w:eastAsia="Times New Roman" w:cs="Times New Roman"/>
          <w:color w:val="000000"/>
          <w:szCs w:val="24"/>
          <w:lang w:eastAsia="it-IT"/>
        </w:rPr>
      </w:pPr>
      <w:r w:rsidRPr="004D3158">
        <w:rPr>
          <w:rFonts w:eastAsia="Times New Roman" w:cs="Times New Roman"/>
          <w:color w:val="000000"/>
          <w:szCs w:val="24"/>
          <w:lang w:eastAsia="it-IT"/>
        </w:rPr>
        <w:t>Question 1 (d)</w:t>
      </w:r>
    </w:p>
    <w:p w14:paraId="559C3FA9" w14:textId="40EB414E" w:rsidR="00D53E66" w:rsidRPr="00D53E66" w:rsidRDefault="00D53E66" w:rsidP="00D53E66">
      <w:pPr>
        <w:rPr>
          <w:rFonts w:eastAsia="Times New Roman" w:cs="Times New Roman"/>
          <w:color w:val="000000"/>
          <w:szCs w:val="24"/>
          <w:lang w:val="en-US" w:eastAsia="it-IT"/>
        </w:rPr>
      </w:pPr>
      <w:r w:rsidRPr="00D53E66">
        <w:rPr>
          <w:rFonts w:eastAsia="Times New Roman" w:cs="Times New Roman"/>
          <w:color w:val="000000"/>
          <w:szCs w:val="24"/>
          <w:lang w:val="en-GB" w:eastAsia="it-IT"/>
        </w:rPr>
        <w:t>Non-linear relationships e.g. between sales price and quantity (may have to reduce SP to achieve sales beyond certain level?)</w:t>
      </w:r>
      <w:r w:rsidRPr="00D53E66">
        <w:rPr>
          <w:rFonts w:eastAsia="Times New Roman" w:cs="Times New Roman"/>
          <w:color w:val="000000"/>
          <w:szCs w:val="24"/>
          <w:lang w:val="en-US" w:eastAsia="it-IT"/>
        </w:rPr>
        <w:t> </w:t>
      </w:r>
    </w:p>
    <w:p w14:paraId="34BEABE3" w14:textId="7EE527BB" w:rsidR="00D53E66" w:rsidRPr="00D53E66" w:rsidRDefault="00D53E66" w:rsidP="00D53E66">
      <w:pPr>
        <w:rPr>
          <w:rFonts w:eastAsia="Times New Roman" w:cs="Times New Roman"/>
          <w:color w:val="000000"/>
          <w:szCs w:val="24"/>
          <w:lang w:val="en-US" w:eastAsia="it-IT"/>
        </w:rPr>
      </w:pPr>
      <w:r w:rsidRPr="00D53E66">
        <w:rPr>
          <w:rFonts w:eastAsia="Times New Roman" w:cs="Times New Roman"/>
          <w:color w:val="000000"/>
          <w:szCs w:val="24"/>
          <w:lang w:val="en-GB" w:eastAsia="it-IT"/>
        </w:rPr>
        <w:t>Same issue for costs and quantities.</w:t>
      </w:r>
      <w:r w:rsidRPr="00D53E66">
        <w:rPr>
          <w:rFonts w:eastAsia="Times New Roman" w:cs="Times New Roman"/>
          <w:color w:val="000000"/>
          <w:szCs w:val="24"/>
          <w:lang w:val="en-US" w:eastAsia="it-IT"/>
        </w:rPr>
        <w:t> </w:t>
      </w:r>
    </w:p>
    <w:p w14:paraId="19F06D92" w14:textId="7AFD5BAC" w:rsidR="00D53E66" w:rsidRPr="00D53E66" w:rsidRDefault="00D53E66" w:rsidP="00D53E66">
      <w:pPr>
        <w:rPr>
          <w:rFonts w:eastAsia="Times New Roman" w:cs="Times New Roman"/>
          <w:color w:val="000000"/>
          <w:szCs w:val="24"/>
          <w:lang w:val="en-US" w:eastAsia="it-IT"/>
        </w:rPr>
      </w:pPr>
      <w:r w:rsidRPr="00D53E66">
        <w:rPr>
          <w:rFonts w:eastAsia="Times New Roman" w:cs="Times New Roman"/>
          <w:color w:val="000000"/>
          <w:szCs w:val="24"/>
          <w:lang w:val="en-GB" w:eastAsia="it-IT"/>
        </w:rPr>
        <w:t>May only work within a relevant range</w:t>
      </w:r>
      <w:r w:rsidRPr="00D53E66">
        <w:rPr>
          <w:rFonts w:eastAsia="Times New Roman" w:cs="Times New Roman"/>
          <w:color w:val="000000"/>
          <w:szCs w:val="24"/>
          <w:lang w:val="en-US" w:eastAsia="it-IT"/>
        </w:rPr>
        <w:t>  </w:t>
      </w:r>
      <w:r w:rsidRPr="00D53E66">
        <w:rPr>
          <w:rFonts w:eastAsia="Times New Roman" w:cs="Times New Roman"/>
          <w:color w:val="000000"/>
          <w:szCs w:val="24"/>
          <w:lang w:val="en-GB" w:eastAsia="it-IT"/>
        </w:rPr>
        <w:t>Not easy for multi-product firms. Also hard for one-off jobbing type firms – where every item produced is different. Same if you only make one of the item (build a bridge)</w:t>
      </w:r>
      <w:r w:rsidRPr="00D53E66">
        <w:rPr>
          <w:rFonts w:eastAsia="Times New Roman" w:cs="Times New Roman"/>
          <w:color w:val="000000"/>
          <w:szCs w:val="24"/>
          <w:lang w:val="en-US" w:eastAsia="it-IT"/>
        </w:rPr>
        <w:t> </w:t>
      </w:r>
      <w:r w:rsidRPr="00D53E66">
        <w:rPr>
          <w:rFonts w:eastAsia="Times New Roman" w:cs="Times New Roman"/>
          <w:color w:val="000000"/>
          <w:szCs w:val="24"/>
          <w:lang w:val="en-GB" w:eastAsia="it-IT"/>
        </w:rPr>
        <w:t>Assume all production is sold – is this realistic?</w:t>
      </w:r>
    </w:p>
    <w:p w14:paraId="37A83456" w14:textId="34978D4C" w:rsidR="00D53E66" w:rsidRPr="004D3158" w:rsidRDefault="00D53E66" w:rsidP="00D53E66">
      <w:pPr>
        <w:rPr>
          <w:rFonts w:eastAsia="Times New Roman" w:cs="Times New Roman"/>
          <w:color w:val="000000"/>
          <w:szCs w:val="24"/>
          <w:lang w:val="it-IT" w:eastAsia="it-IT"/>
        </w:rPr>
      </w:pPr>
      <w:r w:rsidRPr="00D53E66">
        <w:rPr>
          <w:rFonts w:eastAsia="Times New Roman" w:cs="Times New Roman"/>
          <w:color w:val="000000"/>
          <w:szCs w:val="24"/>
          <w:lang w:val="en-GB" w:eastAsia="it-IT"/>
        </w:rPr>
        <w:lastRenderedPageBreak/>
        <w:t>Non-quantitative (qualitative) factors: business awareness/competitors actions etc</w:t>
      </w:r>
      <w:r w:rsidRPr="00D53E66">
        <w:rPr>
          <w:rFonts w:eastAsia="Times New Roman" w:cs="Times New Roman"/>
          <w:color w:val="000000"/>
          <w:szCs w:val="24"/>
          <w:lang w:val="it-IT" w:eastAsia="it-IT"/>
        </w:rPr>
        <w:t> </w:t>
      </w:r>
    </w:p>
    <w:p w14:paraId="351472EE" w14:textId="6C89D186" w:rsidR="00745BA6" w:rsidRPr="004D3158" w:rsidRDefault="00745BA6" w:rsidP="00D53E66">
      <w:pPr>
        <w:rPr>
          <w:rFonts w:eastAsia="Times New Roman" w:cs="Times New Roman"/>
          <w:color w:val="000000"/>
          <w:szCs w:val="24"/>
          <w:lang w:val="it-IT" w:eastAsia="it-IT"/>
        </w:rPr>
      </w:pPr>
    </w:p>
    <w:p w14:paraId="7E38034D" w14:textId="71B6493B" w:rsidR="00745BA6" w:rsidRPr="004D3158" w:rsidRDefault="003C04DE" w:rsidP="00D53E66">
      <w:pPr>
        <w:rPr>
          <w:rFonts w:eastAsia="Times New Roman" w:cs="Times New Roman"/>
          <w:color w:val="000000"/>
          <w:szCs w:val="24"/>
          <w:lang w:val="it-IT" w:eastAsia="it-IT"/>
        </w:rPr>
      </w:pPr>
      <w:r w:rsidRPr="004D3158">
        <w:rPr>
          <w:rFonts w:eastAsia="Times New Roman" w:cs="Times New Roman"/>
          <w:color w:val="000000"/>
          <w:szCs w:val="24"/>
          <w:lang w:val="it-IT" w:eastAsia="it-IT"/>
        </w:rPr>
        <w:t xml:space="preserve">QUESTION 2 </w:t>
      </w:r>
    </w:p>
    <w:p w14:paraId="7924578A" w14:textId="38FA3790" w:rsidR="003C04DE" w:rsidRPr="004D3158" w:rsidRDefault="00683FA2" w:rsidP="003C04DE">
      <w:pPr>
        <w:pStyle w:val="Paragrafoelenco"/>
        <w:numPr>
          <w:ilvl w:val="0"/>
          <w:numId w:val="1"/>
        </w:numPr>
        <w:rPr>
          <w:rFonts w:eastAsia="Times New Roman" w:cs="Times New Roman"/>
          <w:color w:val="000000"/>
          <w:szCs w:val="24"/>
          <w:lang w:val="en-US" w:eastAsia="it-IT"/>
        </w:rPr>
      </w:pPr>
      <w:r w:rsidRPr="004D3158">
        <w:rPr>
          <w:rFonts w:eastAsia="Times New Roman" w:cs="Times New Roman"/>
          <w:color w:val="000000"/>
          <w:szCs w:val="24"/>
          <w:lang w:val="en-US" w:eastAsia="it-IT"/>
        </w:rPr>
        <w:t xml:space="preserve">The </w:t>
      </w:r>
      <w:r w:rsidR="002A27EC" w:rsidRPr="004D3158">
        <w:rPr>
          <w:rFonts w:eastAsia="Times New Roman" w:cs="Times New Roman"/>
          <w:color w:val="000000"/>
          <w:szCs w:val="24"/>
          <w:lang w:val="en-US" w:eastAsia="it-IT"/>
        </w:rPr>
        <w:t xml:space="preserve">importance of financial accounting and </w:t>
      </w:r>
      <w:r w:rsidR="008F00C1" w:rsidRPr="004D3158">
        <w:rPr>
          <w:rFonts w:eastAsia="Times New Roman" w:cs="Times New Roman"/>
          <w:color w:val="000000"/>
          <w:szCs w:val="24"/>
          <w:lang w:val="en-US" w:eastAsia="it-IT"/>
        </w:rPr>
        <w:t>management</w:t>
      </w:r>
      <w:r w:rsidR="002A27EC" w:rsidRPr="004D3158">
        <w:rPr>
          <w:rFonts w:eastAsia="Times New Roman" w:cs="Times New Roman"/>
          <w:color w:val="000000"/>
          <w:szCs w:val="24"/>
          <w:lang w:val="en-US" w:eastAsia="it-IT"/>
        </w:rPr>
        <w:t xml:space="preserve"> accounting </w:t>
      </w:r>
      <w:r w:rsidR="008F00C1" w:rsidRPr="004D3158">
        <w:rPr>
          <w:rFonts w:eastAsia="Times New Roman" w:cs="Times New Roman"/>
          <w:color w:val="000000"/>
          <w:szCs w:val="24"/>
          <w:lang w:val="en-US" w:eastAsia="it-IT"/>
        </w:rPr>
        <w:t>is that</w:t>
      </w:r>
      <w:r w:rsidR="0028103A" w:rsidRPr="004D3158">
        <w:rPr>
          <w:rFonts w:eastAsia="Times New Roman" w:cs="Times New Roman"/>
          <w:color w:val="000000"/>
          <w:szCs w:val="24"/>
          <w:lang w:val="en-US" w:eastAsia="it-IT"/>
        </w:rPr>
        <w:t xml:space="preserve"> they are</w:t>
      </w:r>
      <w:r w:rsidR="00E8502E" w:rsidRPr="004D3158">
        <w:rPr>
          <w:rFonts w:eastAsia="Times New Roman" w:cs="Times New Roman"/>
          <w:color w:val="000000"/>
          <w:szCs w:val="24"/>
          <w:lang w:val="en-US" w:eastAsia="it-IT"/>
        </w:rPr>
        <w:t xml:space="preserve"> two of the most popular branches of the accounting discipline</w:t>
      </w:r>
      <w:r w:rsidR="009558C6" w:rsidRPr="004D3158">
        <w:rPr>
          <w:rFonts w:eastAsia="Times New Roman" w:cs="Times New Roman"/>
          <w:color w:val="000000"/>
          <w:szCs w:val="24"/>
          <w:lang w:val="en-US" w:eastAsia="it-IT"/>
        </w:rPr>
        <w:t>. There are</w:t>
      </w:r>
      <w:r w:rsidR="00DF314E" w:rsidRPr="004D3158">
        <w:rPr>
          <w:rFonts w:eastAsia="Times New Roman" w:cs="Times New Roman"/>
          <w:color w:val="000000"/>
          <w:szCs w:val="24"/>
          <w:lang w:val="en-US" w:eastAsia="it-IT"/>
        </w:rPr>
        <w:t xml:space="preserve"> many similarities in approach and usage, there are significant differences between the financial</w:t>
      </w:r>
      <w:r w:rsidR="002A4D16" w:rsidRPr="004D3158">
        <w:rPr>
          <w:rFonts w:eastAsia="Times New Roman" w:cs="Times New Roman"/>
          <w:color w:val="000000"/>
          <w:szCs w:val="24"/>
          <w:lang w:val="en-US" w:eastAsia="it-IT"/>
        </w:rPr>
        <w:t xml:space="preserve"> and managerial accounting. These differences </w:t>
      </w:r>
      <w:r w:rsidR="00F52C8A" w:rsidRPr="004D3158">
        <w:rPr>
          <w:rFonts w:eastAsia="Times New Roman" w:cs="Times New Roman"/>
          <w:color w:val="000000"/>
          <w:szCs w:val="24"/>
          <w:lang w:val="en-US" w:eastAsia="it-IT"/>
        </w:rPr>
        <w:t>primarily</w:t>
      </w:r>
      <w:r w:rsidR="002A4D16" w:rsidRPr="004D3158">
        <w:rPr>
          <w:rFonts w:eastAsia="Times New Roman" w:cs="Times New Roman"/>
          <w:color w:val="000000"/>
          <w:szCs w:val="24"/>
          <w:lang w:val="en-US" w:eastAsia="it-IT"/>
        </w:rPr>
        <w:t xml:space="preserve"> center around compliance</w:t>
      </w:r>
      <w:r w:rsidR="00DB71B1" w:rsidRPr="004D3158">
        <w:rPr>
          <w:rFonts w:eastAsia="Times New Roman" w:cs="Times New Roman"/>
          <w:color w:val="000000"/>
          <w:szCs w:val="24"/>
          <w:lang w:val="en-US" w:eastAsia="it-IT"/>
        </w:rPr>
        <w:t>, accounting standards, and target audiences.</w:t>
      </w:r>
    </w:p>
    <w:p w14:paraId="11CB559B" w14:textId="59508EF5" w:rsidR="00414920" w:rsidRPr="004D3158" w:rsidRDefault="00414920" w:rsidP="00414920">
      <w:pPr>
        <w:ind w:left="360"/>
        <w:rPr>
          <w:rFonts w:eastAsia="Times New Roman" w:cs="Times New Roman"/>
          <w:color w:val="000000"/>
          <w:szCs w:val="24"/>
          <w:lang w:val="en-US" w:eastAsia="it-IT"/>
        </w:rPr>
      </w:pPr>
      <w:r w:rsidRPr="004D3158">
        <w:rPr>
          <w:rFonts w:eastAsia="Times New Roman" w:cs="Times New Roman"/>
          <w:color w:val="000000"/>
          <w:szCs w:val="24"/>
          <w:lang w:val="en-US" w:eastAsia="it-IT"/>
        </w:rPr>
        <w:t>Financial acco</w:t>
      </w:r>
      <w:r w:rsidR="00F50EB6" w:rsidRPr="004D3158">
        <w:rPr>
          <w:rFonts w:eastAsia="Times New Roman" w:cs="Times New Roman"/>
          <w:color w:val="000000"/>
          <w:szCs w:val="24"/>
          <w:lang w:val="en-US" w:eastAsia="it-IT"/>
        </w:rPr>
        <w:t>unting  is of great importance to current and potential</w:t>
      </w:r>
      <w:r w:rsidR="000A19EE" w:rsidRPr="004D3158">
        <w:rPr>
          <w:rFonts w:eastAsia="Times New Roman" w:cs="Times New Roman"/>
          <w:color w:val="000000"/>
          <w:szCs w:val="24"/>
          <w:lang w:val="en-US" w:eastAsia="it-IT"/>
        </w:rPr>
        <w:t xml:space="preserve"> investors, management accounting is ne</w:t>
      </w:r>
      <w:r w:rsidR="00E9138F" w:rsidRPr="004D3158">
        <w:rPr>
          <w:rFonts w:eastAsia="Times New Roman" w:cs="Times New Roman"/>
          <w:color w:val="000000"/>
          <w:szCs w:val="24"/>
          <w:lang w:val="en-US" w:eastAsia="it-IT"/>
        </w:rPr>
        <w:t xml:space="preserve">cessary for managers to make current and potential </w:t>
      </w:r>
      <w:r w:rsidR="00054365" w:rsidRPr="004D3158">
        <w:rPr>
          <w:rFonts w:eastAsia="Times New Roman" w:cs="Times New Roman"/>
          <w:color w:val="000000"/>
          <w:szCs w:val="24"/>
          <w:lang w:val="en-US" w:eastAsia="it-IT"/>
        </w:rPr>
        <w:t>investors.</w:t>
      </w:r>
    </w:p>
    <w:p w14:paraId="028941AC" w14:textId="03DCFFC6" w:rsidR="00C475DC" w:rsidRPr="004D3158" w:rsidRDefault="00F3304D" w:rsidP="00D06A5E">
      <w:pPr>
        <w:pStyle w:val="Paragrafoelenco"/>
        <w:numPr>
          <w:ilvl w:val="0"/>
          <w:numId w:val="1"/>
        </w:numPr>
        <w:rPr>
          <w:rFonts w:eastAsia="Times New Roman" w:cs="Times New Roman"/>
          <w:color w:val="000000"/>
          <w:szCs w:val="24"/>
          <w:lang w:val="en-US" w:eastAsia="it-IT"/>
        </w:rPr>
      </w:pPr>
      <w:r w:rsidRPr="004D3158">
        <w:rPr>
          <w:rFonts w:eastAsia="Times New Roman" w:cs="Times New Roman"/>
          <w:color w:val="000000"/>
          <w:szCs w:val="24"/>
          <w:lang w:val="en-US" w:eastAsia="it-IT"/>
        </w:rPr>
        <w:t>Financial planning</w:t>
      </w:r>
    </w:p>
    <w:p w14:paraId="22D298D5" w14:textId="512F6194" w:rsidR="00F3304D" w:rsidRPr="004D3158" w:rsidRDefault="00F3304D" w:rsidP="00F3304D">
      <w:pPr>
        <w:pStyle w:val="Paragrafoelenco"/>
        <w:rPr>
          <w:rFonts w:eastAsia="Times New Roman" w:cs="Times New Roman"/>
          <w:color w:val="000000"/>
          <w:szCs w:val="24"/>
          <w:lang w:val="en-US" w:eastAsia="it-IT"/>
        </w:rPr>
      </w:pPr>
      <w:r w:rsidRPr="004D3158">
        <w:rPr>
          <w:rFonts w:eastAsia="Times New Roman" w:cs="Times New Roman"/>
          <w:color w:val="000000"/>
          <w:szCs w:val="24"/>
          <w:lang w:val="en-US" w:eastAsia="it-IT"/>
        </w:rPr>
        <w:t>Analysis of financial statements</w:t>
      </w:r>
    </w:p>
    <w:p w14:paraId="21BF5949" w14:textId="4D05E1AB" w:rsidR="00F3304D" w:rsidRPr="004D3158" w:rsidRDefault="0089305D" w:rsidP="00F3304D">
      <w:pPr>
        <w:pStyle w:val="Paragrafoelenco"/>
        <w:rPr>
          <w:rFonts w:eastAsia="Times New Roman" w:cs="Times New Roman"/>
          <w:color w:val="000000"/>
          <w:szCs w:val="24"/>
          <w:lang w:val="en-US" w:eastAsia="it-IT"/>
        </w:rPr>
      </w:pPr>
      <w:r w:rsidRPr="004D3158">
        <w:rPr>
          <w:rFonts w:eastAsia="Times New Roman" w:cs="Times New Roman"/>
          <w:color w:val="000000"/>
          <w:szCs w:val="24"/>
          <w:lang w:val="en-US" w:eastAsia="it-IT"/>
        </w:rPr>
        <w:t>Historical cost accounting</w:t>
      </w:r>
    </w:p>
    <w:p w14:paraId="75AF3695" w14:textId="77777777" w:rsidR="0089305D" w:rsidRPr="00F3304D" w:rsidRDefault="0089305D" w:rsidP="00F3304D">
      <w:pPr>
        <w:pStyle w:val="Paragrafoelenco"/>
        <w:rPr>
          <w:rFonts w:eastAsia="Times New Roman" w:cs="Times New Roman"/>
          <w:color w:val="000000"/>
          <w:sz w:val="28"/>
          <w:szCs w:val="28"/>
          <w:lang w:val="en-US" w:eastAsia="it-IT"/>
        </w:rPr>
      </w:pPr>
    </w:p>
    <w:p w14:paraId="331E6042" w14:textId="460AC98D" w:rsidR="00D53E66" w:rsidRDefault="00D53E66">
      <w:pPr>
        <w:rPr>
          <w:rFonts w:eastAsia="Times New Roman" w:cs="Times New Roman"/>
          <w:color w:val="000000"/>
          <w:sz w:val="28"/>
          <w:szCs w:val="28"/>
          <w:lang w:eastAsia="it-IT"/>
        </w:rPr>
      </w:pPr>
    </w:p>
    <w:p w14:paraId="26E2FA85" w14:textId="77777777" w:rsidR="00A35CA7" w:rsidRDefault="00A35CA7">
      <w:pPr>
        <w:rPr>
          <w:rFonts w:eastAsia="Times New Roman" w:cs="Times New Roman"/>
          <w:color w:val="000000"/>
          <w:sz w:val="28"/>
          <w:szCs w:val="28"/>
          <w:lang w:eastAsia="it-IT"/>
        </w:rPr>
      </w:pPr>
    </w:p>
    <w:p w14:paraId="1162EC3B" w14:textId="77777777" w:rsidR="004A1952" w:rsidRPr="003B2692" w:rsidRDefault="004A1952">
      <w:pPr>
        <w:rPr>
          <w:rFonts w:eastAsia="Times New Roman" w:cs="Times New Roman"/>
          <w:color w:val="000000"/>
          <w:sz w:val="28"/>
          <w:szCs w:val="28"/>
          <w:lang w:eastAsia="it-IT"/>
        </w:rPr>
      </w:pPr>
    </w:p>
    <w:sectPr w:rsidR="004A1952" w:rsidRPr="003B2692">
      <w:pgSz w:w="11906" w:h="16838"/>
      <w:pgMar w:top="1417" w:right="1134" w:bottom="1134" w:left="1134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6D67E16"/>
    <w:multiLevelType w:val="hybridMultilevel"/>
    <w:tmpl w:val="E2E87C80"/>
    <w:lvl w:ilvl="0" w:tplc="0410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4100019" w:tentative="1">
      <w:start w:val="1"/>
      <w:numFmt w:val="lowerLetter"/>
      <w:lvlText w:val="%2."/>
      <w:lvlJc w:val="left"/>
      <w:pPr>
        <w:ind w:left="1440" w:hanging="360"/>
      </w:pPr>
    </w:lvl>
    <w:lvl w:ilvl="2" w:tplc="0410001B" w:tentative="1">
      <w:start w:val="1"/>
      <w:numFmt w:val="lowerRoman"/>
      <w:lvlText w:val="%3."/>
      <w:lvlJc w:val="right"/>
      <w:pPr>
        <w:ind w:left="2160" w:hanging="180"/>
      </w:pPr>
    </w:lvl>
    <w:lvl w:ilvl="3" w:tplc="0410000F" w:tentative="1">
      <w:start w:val="1"/>
      <w:numFmt w:val="decimal"/>
      <w:lvlText w:val="%4."/>
      <w:lvlJc w:val="left"/>
      <w:pPr>
        <w:ind w:left="2880" w:hanging="360"/>
      </w:pPr>
    </w:lvl>
    <w:lvl w:ilvl="4" w:tplc="04100019" w:tentative="1">
      <w:start w:val="1"/>
      <w:numFmt w:val="lowerLetter"/>
      <w:lvlText w:val="%5."/>
      <w:lvlJc w:val="left"/>
      <w:pPr>
        <w:ind w:left="3600" w:hanging="360"/>
      </w:pPr>
    </w:lvl>
    <w:lvl w:ilvl="5" w:tplc="0410001B" w:tentative="1">
      <w:start w:val="1"/>
      <w:numFmt w:val="lowerRoman"/>
      <w:lvlText w:val="%6."/>
      <w:lvlJc w:val="right"/>
      <w:pPr>
        <w:ind w:left="4320" w:hanging="180"/>
      </w:pPr>
    </w:lvl>
    <w:lvl w:ilvl="6" w:tplc="0410000F" w:tentative="1">
      <w:start w:val="1"/>
      <w:numFmt w:val="decimal"/>
      <w:lvlText w:val="%7."/>
      <w:lvlJc w:val="left"/>
      <w:pPr>
        <w:ind w:left="5040" w:hanging="360"/>
      </w:pPr>
    </w:lvl>
    <w:lvl w:ilvl="7" w:tplc="04100019" w:tentative="1">
      <w:start w:val="1"/>
      <w:numFmt w:val="lowerLetter"/>
      <w:lvlText w:val="%8."/>
      <w:lvlJc w:val="left"/>
      <w:pPr>
        <w:ind w:left="5760" w:hanging="360"/>
      </w:pPr>
    </w:lvl>
    <w:lvl w:ilvl="8" w:tplc="0410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08"/>
  <w:hyphenationZone w:val="283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9696F"/>
    <w:rsid w:val="00020BC1"/>
    <w:rsid w:val="0002648F"/>
    <w:rsid w:val="00054365"/>
    <w:rsid w:val="00067FAF"/>
    <w:rsid w:val="00085E8E"/>
    <w:rsid w:val="000A19EE"/>
    <w:rsid w:val="000A4240"/>
    <w:rsid w:val="001052C5"/>
    <w:rsid w:val="001068E5"/>
    <w:rsid w:val="00141752"/>
    <w:rsid w:val="00161D79"/>
    <w:rsid w:val="001A3D80"/>
    <w:rsid w:val="001C3BB8"/>
    <w:rsid w:val="001D58F6"/>
    <w:rsid w:val="001F3F6D"/>
    <w:rsid w:val="001F64F8"/>
    <w:rsid w:val="00205495"/>
    <w:rsid w:val="002205A1"/>
    <w:rsid w:val="002312C5"/>
    <w:rsid w:val="002730F4"/>
    <w:rsid w:val="0028103A"/>
    <w:rsid w:val="00283A93"/>
    <w:rsid w:val="002870CB"/>
    <w:rsid w:val="002973DC"/>
    <w:rsid w:val="002A27EC"/>
    <w:rsid w:val="002A4D16"/>
    <w:rsid w:val="002E084B"/>
    <w:rsid w:val="003022A4"/>
    <w:rsid w:val="003A091D"/>
    <w:rsid w:val="003A5160"/>
    <w:rsid w:val="003B2692"/>
    <w:rsid w:val="003B3D68"/>
    <w:rsid w:val="003C04DE"/>
    <w:rsid w:val="003C07C9"/>
    <w:rsid w:val="003C2A13"/>
    <w:rsid w:val="003F6B37"/>
    <w:rsid w:val="00403D80"/>
    <w:rsid w:val="00414920"/>
    <w:rsid w:val="00415E26"/>
    <w:rsid w:val="00415F96"/>
    <w:rsid w:val="00452868"/>
    <w:rsid w:val="0049696F"/>
    <w:rsid w:val="004A1952"/>
    <w:rsid w:val="004C698D"/>
    <w:rsid w:val="004D3158"/>
    <w:rsid w:val="004E08C5"/>
    <w:rsid w:val="004E4A7F"/>
    <w:rsid w:val="005067F5"/>
    <w:rsid w:val="005157C4"/>
    <w:rsid w:val="00567987"/>
    <w:rsid w:val="00591CCA"/>
    <w:rsid w:val="005F1E91"/>
    <w:rsid w:val="006057C9"/>
    <w:rsid w:val="00683FA2"/>
    <w:rsid w:val="006B513E"/>
    <w:rsid w:val="006D5BEA"/>
    <w:rsid w:val="006E6CE7"/>
    <w:rsid w:val="007045EF"/>
    <w:rsid w:val="00704FC4"/>
    <w:rsid w:val="007103F9"/>
    <w:rsid w:val="007226A9"/>
    <w:rsid w:val="007326C7"/>
    <w:rsid w:val="00745BA6"/>
    <w:rsid w:val="007503E9"/>
    <w:rsid w:val="007552D6"/>
    <w:rsid w:val="00780FAB"/>
    <w:rsid w:val="0078702A"/>
    <w:rsid w:val="007C70F4"/>
    <w:rsid w:val="007C7D5D"/>
    <w:rsid w:val="007D4C56"/>
    <w:rsid w:val="007F0DED"/>
    <w:rsid w:val="007F14E6"/>
    <w:rsid w:val="00804816"/>
    <w:rsid w:val="00823811"/>
    <w:rsid w:val="00845761"/>
    <w:rsid w:val="008645FD"/>
    <w:rsid w:val="008702CB"/>
    <w:rsid w:val="00871869"/>
    <w:rsid w:val="0088580A"/>
    <w:rsid w:val="0089305D"/>
    <w:rsid w:val="00894B84"/>
    <w:rsid w:val="008B417B"/>
    <w:rsid w:val="008F00C1"/>
    <w:rsid w:val="008F236B"/>
    <w:rsid w:val="008F6D52"/>
    <w:rsid w:val="00923F7E"/>
    <w:rsid w:val="00924DA4"/>
    <w:rsid w:val="00933A68"/>
    <w:rsid w:val="00936809"/>
    <w:rsid w:val="00943FBD"/>
    <w:rsid w:val="009558C6"/>
    <w:rsid w:val="009566B9"/>
    <w:rsid w:val="00982B42"/>
    <w:rsid w:val="009B4D2B"/>
    <w:rsid w:val="009F3399"/>
    <w:rsid w:val="00A17BA5"/>
    <w:rsid w:val="00A351C3"/>
    <w:rsid w:val="00A35CA7"/>
    <w:rsid w:val="00A3783B"/>
    <w:rsid w:val="00A80B35"/>
    <w:rsid w:val="00AB188B"/>
    <w:rsid w:val="00AD29EE"/>
    <w:rsid w:val="00AF061D"/>
    <w:rsid w:val="00B05047"/>
    <w:rsid w:val="00B125C1"/>
    <w:rsid w:val="00B14632"/>
    <w:rsid w:val="00B67C67"/>
    <w:rsid w:val="00B7447D"/>
    <w:rsid w:val="00B815BD"/>
    <w:rsid w:val="00B816E6"/>
    <w:rsid w:val="00BA60C1"/>
    <w:rsid w:val="00BB5206"/>
    <w:rsid w:val="00BC4CDD"/>
    <w:rsid w:val="00BE3A9A"/>
    <w:rsid w:val="00C174F2"/>
    <w:rsid w:val="00C26B49"/>
    <w:rsid w:val="00C42ECA"/>
    <w:rsid w:val="00C475DC"/>
    <w:rsid w:val="00C55668"/>
    <w:rsid w:val="00C8292C"/>
    <w:rsid w:val="00C85431"/>
    <w:rsid w:val="00CC3BCF"/>
    <w:rsid w:val="00CD566E"/>
    <w:rsid w:val="00CE2E50"/>
    <w:rsid w:val="00CF1A86"/>
    <w:rsid w:val="00CF7CAB"/>
    <w:rsid w:val="00D06A5E"/>
    <w:rsid w:val="00D11725"/>
    <w:rsid w:val="00D13FF9"/>
    <w:rsid w:val="00D27E52"/>
    <w:rsid w:val="00D412B8"/>
    <w:rsid w:val="00D53E66"/>
    <w:rsid w:val="00D57427"/>
    <w:rsid w:val="00D94CCE"/>
    <w:rsid w:val="00DA13B1"/>
    <w:rsid w:val="00DB71B1"/>
    <w:rsid w:val="00DE0E21"/>
    <w:rsid w:val="00DE71AF"/>
    <w:rsid w:val="00DF314E"/>
    <w:rsid w:val="00E011D4"/>
    <w:rsid w:val="00E02485"/>
    <w:rsid w:val="00E2555B"/>
    <w:rsid w:val="00E357EB"/>
    <w:rsid w:val="00E569F5"/>
    <w:rsid w:val="00E8502E"/>
    <w:rsid w:val="00E9138F"/>
    <w:rsid w:val="00EA61CA"/>
    <w:rsid w:val="00EC19E8"/>
    <w:rsid w:val="00EE0594"/>
    <w:rsid w:val="00F3304D"/>
    <w:rsid w:val="00F4237C"/>
    <w:rsid w:val="00F50EB6"/>
    <w:rsid w:val="00F52C8A"/>
    <w:rsid w:val="00F56C50"/>
    <w:rsid w:val="00F65081"/>
    <w:rsid w:val="00FD2DA4"/>
    <w:rsid w:val="00FF0A91"/>
    <w:rsid w:val="00FF51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it-IT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1AA564E7"/>
  <w15:chartTrackingRefBased/>
  <w15:docId w15:val="{E2BED420-969D-4A42-BD40-E2E08CC11C5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it-IT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e">
    <w:name w:val="Normal"/>
    <w:qFormat/>
    <w:rsid w:val="00591CCA"/>
    <w:pPr>
      <w:spacing w:after="200" w:line="276" w:lineRule="auto"/>
    </w:pPr>
    <w:rPr>
      <w:rFonts w:ascii="Times New Roman" w:hAnsi="Times New Roman"/>
      <w:sz w:val="24"/>
      <w:lang w:val="en-IN"/>
    </w:rPr>
  </w:style>
  <w:style w:type="character" w:default="1" w:styleId="Carpredefinitoparagrafo">
    <w:name w:val="Default Paragraph Font"/>
    <w:uiPriority w:val="1"/>
    <w:semiHidden/>
    <w:unhideWhenUsed/>
  </w:style>
  <w:style w:type="table" w:default="1" w:styleId="Tabellanormale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essunelenco">
    <w:name w:val="No List"/>
    <w:uiPriority w:val="99"/>
    <w:semiHidden/>
    <w:unhideWhenUsed/>
  </w:style>
  <w:style w:type="paragraph" w:styleId="Paragrafoelenco">
    <w:name w:val="List Paragraph"/>
    <w:basedOn w:val="Normale"/>
    <w:uiPriority w:val="34"/>
    <w:qFormat/>
    <w:rsid w:val="00591CCA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69775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255812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53227613">
              <w:marLeft w:val="-75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864717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0890354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540580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403072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784055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186545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510470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416465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688654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853083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8554600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076081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460597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591132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499253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133091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813037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773667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158418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216360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472480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255102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773984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12310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965130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039544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689899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148628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642255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573377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975445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2123517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965129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408989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144162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925473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683071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4729043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8078923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475365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94478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855596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01583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287641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953877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207685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082172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15317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784352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776922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402633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0376632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374447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356500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753414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89378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840660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615141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562785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521427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146146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253194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611113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3624503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892805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339651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362506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27693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963553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231823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749379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220244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91012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545281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366429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846807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803112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215929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805913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854569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79804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49044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7171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67702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54488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23110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32698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48060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57573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38770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77163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95221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08223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03550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Tema di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429</Words>
  <Characters>2446</Characters>
  <Application>Microsoft Office Word</Application>
  <DocSecurity>0</DocSecurity>
  <Lines>20</Lines>
  <Paragraphs>5</Paragraphs>
  <ScaleCrop>false</ScaleCrop>
  <Company/>
  <LinksUpToDate>false</LinksUpToDate>
  <CharactersWithSpaces>2870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Loredana Maria Dinculete</dc:creator>
  <cp:keywords/>
  <dc:description/>
  <cp:lastModifiedBy>Loredana Maria Dinculete</cp:lastModifiedBy>
  <cp:revision>173</cp:revision>
  <dcterms:created xsi:type="dcterms:W3CDTF">2021-08-27T08:12:00Z</dcterms:created>
  <dcterms:modified xsi:type="dcterms:W3CDTF">2021-08-27T11:20:00Z</dcterms:modified>
</cp:coreProperties>
</file>