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09FDCE" w14:textId="77777777" w:rsidR="00F057C7" w:rsidRDefault="00F057C7" w:rsidP="00F057C7">
      <w:pPr>
        <w:rPr>
          <w:rFonts w:cs="Arial"/>
        </w:rPr>
      </w:pPr>
      <w:r>
        <w:rPr>
          <w:rFonts w:cs="Arial"/>
        </w:rPr>
        <w:t xml:space="preserve">Student Name: Ioana Mirela </w:t>
      </w:r>
      <w:proofErr w:type="spellStart"/>
      <w:r>
        <w:rPr>
          <w:rFonts w:cs="Arial"/>
        </w:rPr>
        <w:t>Bumbu</w:t>
      </w:r>
      <w:proofErr w:type="spellEnd"/>
      <w:r>
        <w:rPr>
          <w:rFonts w:cs="Arial"/>
        </w:rPr>
        <w:t xml:space="preserve"> </w:t>
      </w:r>
    </w:p>
    <w:p w14:paraId="5A5A8FEA" w14:textId="77777777" w:rsidR="00F057C7" w:rsidRDefault="00F057C7" w:rsidP="00F057C7">
      <w:pPr>
        <w:rPr>
          <w:rFonts w:cs="Arial"/>
        </w:rPr>
      </w:pPr>
      <w:r>
        <w:rPr>
          <w:rFonts w:cs="Arial"/>
        </w:rPr>
        <w:t>Student Id number: 2227453</w:t>
      </w:r>
    </w:p>
    <w:p w14:paraId="5F4FFA2B" w14:textId="77777777" w:rsidR="00F057C7" w:rsidRDefault="00F057C7" w:rsidP="00F057C7">
      <w:pPr>
        <w:rPr>
          <w:rFonts w:cs="Arial"/>
          <w:color w:val="222222"/>
          <w:shd w:val="clear" w:color="auto" w:fill="FFFFFF"/>
        </w:rPr>
      </w:pPr>
      <w:r>
        <w:rPr>
          <w:rFonts w:cs="Arial"/>
        </w:rPr>
        <w:t xml:space="preserve">Module: </w:t>
      </w:r>
      <w:r w:rsidRPr="001728AC">
        <w:rPr>
          <w:rFonts w:cs="Arial"/>
          <w:color w:val="222222"/>
          <w:shd w:val="clear" w:color="auto" w:fill="FFFFFF"/>
        </w:rPr>
        <w:t>Marketing Essentials BMIH4005</w:t>
      </w:r>
    </w:p>
    <w:p w14:paraId="1A3D2E9F" w14:textId="77777777" w:rsidR="00F057C7" w:rsidRDefault="00F057C7" w:rsidP="00F057C7">
      <w:pPr>
        <w:rPr>
          <w:rFonts w:cs="Arial"/>
          <w:color w:val="222222"/>
          <w:shd w:val="clear" w:color="auto" w:fill="FFFFFF"/>
        </w:rPr>
      </w:pPr>
      <w:r>
        <w:rPr>
          <w:rFonts w:cs="Arial"/>
          <w:color w:val="222222"/>
          <w:shd w:val="clear" w:color="auto" w:fill="FFFFFF"/>
        </w:rPr>
        <w:t>Lecture’s name: Christopher Wilkin</w:t>
      </w:r>
    </w:p>
    <w:p w14:paraId="7F178646" w14:textId="79B83605" w:rsidR="002836C4" w:rsidRPr="00F057C7" w:rsidRDefault="00F057C7">
      <w:pPr>
        <w:rPr>
          <w:rFonts w:cs="Arial"/>
          <w:color w:val="222222"/>
          <w:shd w:val="clear" w:color="auto" w:fill="FFFFFF"/>
        </w:rPr>
      </w:pPr>
      <w:r>
        <w:rPr>
          <w:rFonts w:cs="Arial"/>
          <w:color w:val="222222"/>
          <w:shd w:val="clear" w:color="auto" w:fill="FFFFFF"/>
        </w:rPr>
        <w:t>Word count: 1</w:t>
      </w:r>
      <w:r w:rsidR="000F742A">
        <w:rPr>
          <w:rFonts w:cs="Arial"/>
          <w:color w:val="222222"/>
          <w:shd w:val="clear" w:color="auto" w:fill="FFFFFF"/>
        </w:rPr>
        <w:t>275</w:t>
      </w:r>
    </w:p>
    <w:p w14:paraId="448735AC" w14:textId="7D40C374" w:rsidR="002836C4" w:rsidRDefault="002836C4">
      <w:pPr>
        <w:rPr>
          <w:rFonts w:cs="Times New Roman"/>
          <w:color w:val="000000" w:themeColor="text1"/>
          <w:szCs w:val="24"/>
        </w:rPr>
      </w:pPr>
    </w:p>
    <w:p w14:paraId="38972A0F" w14:textId="46EC9AD8" w:rsidR="00F057C7" w:rsidRDefault="00F057C7">
      <w:pPr>
        <w:rPr>
          <w:rFonts w:cs="Times New Roman"/>
          <w:color w:val="000000" w:themeColor="text1"/>
          <w:szCs w:val="24"/>
        </w:rPr>
      </w:pPr>
    </w:p>
    <w:p w14:paraId="7DFD3877" w14:textId="766C31ED" w:rsidR="00F057C7" w:rsidRDefault="00F057C7">
      <w:pPr>
        <w:rPr>
          <w:rFonts w:cs="Times New Roman"/>
          <w:color w:val="000000" w:themeColor="text1"/>
          <w:szCs w:val="24"/>
        </w:rPr>
      </w:pPr>
    </w:p>
    <w:p w14:paraId="2FC44550" w14:textId="17A3DD6A" w:rsidR="00F057C7" w:rsidRDefault="00F057C7">
      <w:pPr>
        <w:rPr>
          <w:rFonts w:cs="Times New Roman"/>
          <w:color w:val="000000" w:themeColor="text1"/>
          <w:szCs w:val="24"/>
        </w:rPr>
      </w:pPr>
    </w:p>
    <w:p w14:paraId="0471ECB3" w14:textId="2192438E" w:rsidR="00F057C7" w:rsidRDefault="00F057C7">
      <w:pPr>
        <w:rPr>
          <w:rFonts w:cs="Times New Roman"/>
          <w:color w:val="000000" w:themeColor="text1"/>
          <w:szCs w:val="24"/>
        </w:rPr>
      </w:pPr>
    </w:p>
    <w:p w14:paraId="03365EBB" w14:textId="57DCCBA1" w:rsidR="00F057C7" w:rsidRDefault="00F057C7">
      <w:pPr>
        <w:rPr>
          <w:rFonts w:cs="Times New Roman"/>
          <w:color w:val="000000" w:themeColor="text1"/>
          <w:szCs w:val="24"/>
        </w:rPr>
      </w:pPr>
    </w:p>
    <w:p w14:paraId="4C7CB2F6" w14:textId="66EA5F2E" w:rsidR="00F057C7" w:rsidRDefault="00F057C7">
      <w:pPr>
        <w:rPr>
          <w:rFonts w:cs="Times New Roman"/>
          <w:color w:val="000000" w:themeColor="text1"/>
          <w:szCs w:val="24"/>
        </w:rPr>
      </w:pPr>
    </w:p>
    <w:p w14:paraId="4852636B" w14:textId="1BBCD571" w:rsidR="00F057C7" w:rsidRDefault="00F057C7">
      <w:pPr>
        <w:rPr>
          <w:rFonts w:cs="Times New Roman"/>
          <w:color w:val="000000" w:themeColor="text1"/>
          <w:szCs w:val="24"/>
        </w:rPr>
      </w:pPr>
    </w:p>
    <w:p w14:paraId="36551429" w14:textId="78F34700" w:rsidR="00F057C7" w:rsidRDefault="00F057C7">
      <w:pPr>
        <w:rPr>
          <w:rFonts w:cs="Times New Roman"/>
          <w:color w:val="000000" w:themeColor="text1"/>
          <w:szCs w:val="24"/>
        </w:rPr>
      </w:pPr>
    </w:p>
    <w:p w14:paraId="27F7D099" w14:textId="690A5253" w:rsidR="00F057C7" w:rsidRDefault="00F057C7">
      <w:pPr>
        <w:rPr>
          <w:rFonts w:cs="Times New Roman"/>
          <w:color w:val="000000" w:themeColor="text1"/>
          <w:szCs w:val="24"/>
        </w:rPr>
      </w:pPr>
    </w:p>
    <w:p w14:paraId="4C0524B3" w14:textId="7C5DCC1A" w:rsidR="00F057C7" w:rsidRDefault="00F057C7">
      <w:pPr>
        <w:rPr>
          <w:rFonts w:cs="Times New Roman"/>
          <w:color w:val="000000" w:themeColor="text1"/>
          <w:szCs w:val="24"/>
        </w:rPr>
      </w:pPr>
    </w:p>
    <w:p w14:paraId="356C02EC" w14:textId="0BB8ECC8" w:rsidR="00F057C7" w:rsidRDefault="00F057C7">
      <w:pPr>
        <w:rPr>
          <w:rFonts w:cs="Times New Roman"/>
          <w:color w:val="000000" w:themeColor="text1"/>
          <w:szCs w:val="24"/>
        </w:rPr>
      </w:pPr>
    </w:p>
    <w:p w14:paraId="50606E5A" w14:textId="1E76474B" w:rsidR="00F057C7" w:rsidRDefault="00F057C7">
      <w:pPr>
        <w:rPr>
          <w:rFonts w:cs="Times New Roman"/>
          <w:color w:val="000000" w:themeColor="text1"/>
          <w:szCs w:val="24"/>
        </w:rPr>
      </w:pPr>
    </w:p>
    <w:p w14:paraId="3A99BE7F" w14:textId="372DD518" w:rsidR="00F057C7" w:rsidRDefault="00F057C7">
      <w:pPr>
        <w:rPr>
          <w:rFonts w:cs="Times New Roman"/>
          <w:color w:val="000000" w:themeColor="text1"/>
          <w:szCs w:val="24"/>
        </w:rPr>
      </w:pPr>
    </w:p>
    <w:p w14:paraId="7454D414" w14:textId="755905B6" w:rsidR="00F057C7" w:rsidRDefault="00F057C7">
      <w:pPr>
        <w:rPr>
          <w:rFonts w:cs="Times New Roman"/>
          <w:color w:val="000000" w:themeColor="text1"/>
          <w:szCs w:val="24"/>
        </w:rPr>
      </w:pPr>
    </w:p>
    <w:p w14:paraId="733D2075" w14:textId="0B1326C3" w:rsidR="00F057C7" w:rsidRDefault="00F057C7">
      <w:pPr>
        <w:rPr>
          <w:rFonts w:cs="Times New Roman"/>
          <w:color w:val="000000" w:themeColor="text1"/>
          <w:szCs w:val="24"/>
        </w:rPr>
      </w:pPr>
    </w:p>
    <w:p w14:paraId="78C2BCDC" w14:textId="61D442B3" w:rsidR="00F057C7" w:rsidRDefault="00F057C7">
      <w:pPr>
        <w:rPr>
          <w:rFonts w:cs="Times New Roman"/>
          <w:color w:val="000000" w:themeColor="text1"/>
          <w:szCs w:val="24"/>
        </w:rPr>
      </w:pPr>
    </w:p>
    <w:p w14:paraId="270FB3C2" w14:textId="206FCE14" w:rsidR="00F057C7" w:rsidRDefault="00F057C7">
      <w:pPr>
        <w:rPr>
          <w:rFonts w:cs="Times New Roman"/>
          <w:color w:val="000000" w:themeColor="text1"/>
          <w:szCs w:val="24"/>
        </w:rPr>
      </w:pPr>
    </w:p>
    <w:p w14:paraId="7C419C5F" w14:textId="7C18D0CF" w:rsidR="00F057C7" w:rsidRDefault="00F057C7">
      <w:pPr>
        <w:rPr>
          <w:rFonts w:cs="Times New Roman"/>
          <w:color w:val="000000" w:themeColor="text1"/>
          <w:szCs w:val="24"/>
        </w:rPr>
      </w:pPr>
    </w:p>
    <w:p w14:paraId="5F0F8F68" w14:textId="72FD6C82" w:rsidR="00F057C7" w:rsidRDefault="00F057C7">
      <w:pPr>
        <w:rPr>
          <w:rFonts w:cs="Times New Roman"/>
          <w:color w:val="000000" w:themeColor="text1"/>
          <w:szCs w:val="24"/>
        </w:rPr>
      </w:pPr>
    </w:p>
    <w:p w14:paraId="1222E646" w14:textId="40918746" w:rsidR="002836C4" w:rsidRDefault="002836C4">
      <w:pPr>
        <w:rPr>
          <w:rFonts w:cs="Times New Roman"/>
          <w:color w:val="000000" w:themeColor="text1"/>
          <w:szCs w:val="24"/>
        </w:rPr>
      </w:pPr>
    </w:p>
    <w:p w14:paraId="29FF7261" w14:textId="47D3C6EF" w:rsidR="00F057C7" w:rsidRDefault="00F057C7">
      <w:pPr>
        <w:rPr>
          <w:rFonts w:cs="Times New Roman"/>
          <w:color w:val="000000" w:themeColor="text1"/>
          <w:szCs w:val="24"/>
        </w:rPr>
      </w:pPr>
    </w:p>
    <w:p w14:paraId="2DE21232" w14:textId="77777777" w:rsidR="00F057C7" w:rsidRDefault="00F057C7">
      <w:pPr>
        <w:rPr>
          <w:rFonts w:cs="Times New Roman"/>
          <w:color w:val="000000" w:themeColor="text1"/>
          <w:szCs w:val="24"/>
        </w:rPr>
      </w:pPr>
    </w:p>
    <w:p w14:paraId="269A0000" w14:textId="77777777" w:rsidR="00E35D6F" w:rsidRDefault="009701BD" w:rsidP="00F057C7">
      <w:pPr>
        <w:pStyle w:val="Heading1"/>
        <w:numPr>
          <w:ilvl w:val="0"/>
          <w:numId w:val="0"/>
        </w:numPr>
        <w:ind w:left="432" w:hanging="432"/>
        <w:rPr>
          <w:rFonts w:cs="Times New Roman"/>
          <w:color w:val="000000" w:themeColor="text1"/>
          <w:szCs w:val="24"/>
        </w:rPr>
      </w:pPr>
      <w:bookmarkStart w:id="0" w:name="_Toc129024076"/>
      <w:r>
        <w:rPr>
          <w:rFonts w:cs="Times New Roman"/>
          <w:color w:val="000000" w:themeColor="text1"/>
          <w:szCs w:val="24"/>
        </w:rPr>
        <w:t>Introduction</w:t>
      </w:r>
      <w:bookmarkEnd w:id="0"/>
      <w:r>
        <w:rPr>
          <w:rFonts w:cs="Times New Roman"/>
          <w:color w:val="000000" w:themeColor="text1"/>
          <w:szCs w:val="24"/>
        </w:rPr>
        <w:t xml:space="preserve"> </w:t>
      </w:r>
    </w:p>
    <w:p w14:paraId="7CFEC54E" w14:textId="3DD40CDE" w:rsidR="00C472DB" w:rsidRPr="00C472DB" w:rsidRDefault="009701BD" w:rsidP="00C472DB">
      <w:r>
        <w:t xml:space="preserve">Based on the research of </w:t>
      </w:r>
      <w:proofErr w:type="spellStart"/>
      <w:r w:rsidR="00996EFD" w:rsidRPr="00EC441B">
        <w:rPr>
          <w:color w:val="000000" w:themeColor="text1"/>
        </w:rPr>
        <w:t>Baltes</w:t>
      </w:r>
      <w:proofErr w:type="spellEnd"/>
      <w:r w:rsidR="00996EFD">
        <w:t xml:space="preserve"> </w:t>
      </w:r>
      <w:r>
        <w:t>(</w:t>
      </w:r>
      <w:r w:rsidR="00996EFD">
        <w:t>2015</w:t>
      </w:r>
      <w:r>
        <w:t xml:space="preserve">), the marketing plan's purpose is to identify the business's target audience. </w:t>
      </w:r>
      <w:r w:rsidR="00296C3D">
        <w:t xml:space="preserve">A marketing plan is </w:t>
      </w:r>
      <w:r w:rsidR="0044526C">
        <w:t>regarded</w:t>
      </w:r>
      <w:r w:rsidR="00296C3D">
        <w:t xml:space="preserve"> an advertising </w:t>
      </w:r>
      <w:r w:rsidR="0044526C">
        <w:t>plan</w:t>
      </w:r>
      <w:r w:rsidR="00296C3D">
        <w:t xml:space="preserve"> that a business integrates to </w:t>
      </w:r>
      <w:r w:rsidR="0044526C">
        <w:t>retail</w:t>
      </w:r>
      <w:r w:rsidR="00296C3D">
        <w:t xml:space="preserve"> its products and services. A marketing plan assists in reaching and identifying the target marketing of the </w:t>
      </w:r>
      <w:r w:rsidR="00433616">
        <w:t>organization</w:t>
      </w:r>
      <w:r w:rsidR="00296C3D">
        <w:t>. This marketing plan report will highlight</w:t>
      </w:r>
      <w:r>
        <w:t xml:space="preserve"> </w:t>
      </w:r>
      <w:r w:rsidR="00A32227">
        <w:t>London Hilton on Park Lane.</w:t>
      </w:r>
      <w:r w:rsidR="00296C3D">
        <w:t xml:space="preserve"> </w:t>
      </w:r>
      <w:r w:rsidR="00281365">
        <w:t>This hotel offers every delight and is also located in one of the prestige places in London</w:t>
      </w:r>
      <w:r w:rsidR="00717662">
        <w:t xml:space="preserve"> (</w:t>
      </w:r>
      <w:r w:rsidR="00996EFD">
        <w:rPr>
          <w:color w:val="000000" w:themeColor="text1"/>
        </w:rPr>
        <w:t>Hilton, 2023</w:t>
      </w:r>
      <w:r w:rsidR="00717662">
        <w:t>)</w:t>
      </w:r>
      <w:r w:rsidR="00281365">
        <w:t>.</w:t>
      </w:r>
      <w:r w:rsidR="00D8057C">
        <w:t xml:space="preserve"> According to</w:t>
      </w:r>
      <w:r w:rsidR="007D4B89">
        <w:t xml:space="preserve"> Kilburn (2019), </w:t>
      </w:r>
      <w:r w:rsidR="007D4B89" w:rsidRPr="007D4B89">
        <w:t>The hotel is pleased to have helped reinvent the United Kingdom's event business, which is now valued at an estimated £18.1 billion. The hotel's economic impact on the London economy was projected to be around £7 million when it opened in 1963.</w:t>
      </w:r>
      <w:r w:rsidR="00281365">
        <w:t xml:space="preserve">The various models that will further be highlighted in this marketing </w:t>
      </w:r>
      <w:r w:rsidR="0044526C">
        <w:t>strategy</w:t>
      </w:r>
      <w:r w:rsidR="00281365">
        <w:t xml:space="preserve"> report are 5Cs</w:t>
      </w:r>
      <w:r w:rsidR="0001020B">
        <w:t xml:space="preserve"> for situation analysis</w:t>
      </w:r>
      <w:r w:rsidR="00281365">
        <w:t>, Marketing Mix, USP for control</w:t>
      </w:r>
      <w:r w:rsidR="00E80A61">
        <w:t xml:space="preserve">, Bowmans watch </w:t>
      </w:r>
      <w:r w:rsidR="00281365">
        <w:t>and many others</w:t>
      </w:r>
      <w:r w:rsidR="00FA3646">
        <w:t xml:space="preserve">. </w:t>
      </w:r>
    </w:p>
    <w:p w14:paraId="54E44236" w14:textId="77777777" w:rsidR="001278CE" w:rsidRPr="001278CE" w:rsidRDefault="009701BD" w:rsidP="00F057C7">
      <w:pPr>
        <w:pStyle w:val="Heading1"/>
        <w:numPr>
          <w:ilvl w:val="0"/>
          <w:numId w:val="0"/>
        </w:numPr>
        <w:ind w:left="432" w:hanging="432"/>
        <w:rPr>
          <w:rFonts w:cs="Times New Roman"/>
          <w:color w:val="000000" w:themeColor="text1"/>
          <w:szCs w:val="24"/>
        </w:rPr>
      </w:pPr>
      <w:bookmarkStart w:id="1" w:name="_Toc129024077"/>
      <w:r>
        <w:rPr>
          <w:rFonts w:cs="Times New Roman"/>
          <w:color w:val="000000" w:themeColor="text1"/>
          <w:szCs w:val="24"/>
        </w:rPr>
        <w:t>Situation Analysis</w:t>
      </w:r>
      <w:bookmarkEnd w:id="1"/>
      <w:r>
        <w:rPr>
          <w:rFonts w:cs="Times New Roman"/>
          <w:color w:val="000000" w:themeColor="text1"/>
          <w:szCs w:val="24"/>
        </w:rPr>
        <w:t xml:space="preserve"> </w:t>
      </w:r>
    </w:p>
    <w:p w14:paraId="53CCFBA4" w14:textId="6B7EF1B7" w:rsidR="001278CE" w:rsidRDefault="009701BD" w:rsidP="00433616">
      <w:pPr>
        <w:pStyle w:val="Heading2"/>
        <w:numPr>
          <w:ilvl w:val="0"/>
          <w:numId w:val="0"/>
        </w:numPr>
        <w:rPr>
          <w:rFonts w:ascii="Times New Roman" w:hAnsi="Times New Roman" w:cs="Times New Roman"/>
          <w:color w:val="000000" w:themeColor="text1"/>
          <w:sz w:val="24"/>
          <w:szCs w:val="24"/>
        </w:rPr>
      </w:pPr>
      <w:bookmarkStart w:id="2" w:name="_Toc129024078"/>
      <w:r w:rsidRPr="001278CE">
        <w:rPr>
          <w:rFonts w:ascii="Times New Roman" w:hAnsi="Times New Roman" w:cs="Times New Roman"/>
          <w:color w:val="000000" w:themeColor="text1"/>
          <w:sz w:val="24"/>
          <w:szCs w:val="24"/>
        </w:rPr>
        <w:t>5Cs</w:t>
      </w:r>
      <w:bookmarkEnd w:id="2"/>
    </w:p>
    <w:p w14:paraId="000BF830" w14:textId="10147058" w:rsidR="00EF2523" w:rsidRPr="00F42EA3" w:rsidRDefault="00EF2523" w:rsidP="00EF2523">
      <w:pPr>
        <w:rPr>
          <w:b/>
          <w:bCs/>
        </w:rPr>
      </w:pPr>
      <w:r w:rsidRPr="00F42EA3">
        <w:rPr>
          <w:b/>
          <w:bCs/>
        </w:rPr>
        <w:t>Company</w:t>
      </w:r>
    </w:p>
    <w:p w14:paraId="7B26976A" w14:textId="286195AB" w:rsidR="00EF2523" w:rsidRDefault="00EF2523" w:rsidP="00EF2523">
      <w:r>
        <w:t>According to CIPD (2021),</w:t>
      </w:r>
      <w:r w:rsidRPr="00EF2523">
        <w:t xml:space="preserve"> A SWOT analysis is a planning method that identifies the project's or organization's Strengths, Weaknesses, Opportunities, and Threats. It is a framework for aligning an organization's objectives, </w:t>
      </w:r>
      <w:proofErr w:type="spellStart"/>
      <w:r w:rsidRPr="00EF2523">
        <w:t>programmes</w:t>
      </w:r>
      <w:proofErr w:type="spellEnd"/>
      <w:r w:rsidRPr="00EF2523">
        <w:t>, and capabilities with its operating environment.</w:t>
      </w:r>
      <w:r>
        <w:t xml:space="preserve"> A Swot Analysis was made for London Hilton on Park Lane, </w:t>
      </w:r>
      <w:r w:rsidR="00F42EA3">
        <w:t>(See</w:t>
      </w:r>
      <w:r>
        <w:t xml:space="preserve"> figure 2). </w:t>
      </w:r>
    </w:p>
    <w:p w14:paraId="16597CB8" w14:textId="77777777" w:rsidR="00F42EA3" w:rsidRDefault="00F42EA3" w:rsidP="00F42EA3">
      <w:pPr>
        <w:pStyle w:val="Heading3"/>
        <w:numPr>
          <w:ilvl w:val="0"/>
          <w:numId w:val="0"/>
        </w:numPr>
        <w:rPr>
          <w:rFonts w:ascii="Times New Roman" w:hAnsi="Times New Roman" w:cs="Times New Roman"/>
          <w:color w:val="000000" w:themeColor="text1"/>
          <w:szCs w:val="24"/>
        </w:rPr>
      </w:pPr>
      <w:r w:rsidRPr="001278CE">
        <w:rPr>
          <w:rFonts w:ascii="Times New Roman" w:hAnsi="Times New Roman" w:cs="Times New Roman"/>
          <w:color w:val="000000" w:themeColor="text1"/>
          <w:szCs w:val="24"/>
        </w:rPr>
        <w:t xml:space="preserve">Collaborators </w:t>
      </w:r>
    </w:p>
    <w:p w14:paraId="0212516D" w14:textId="1733AD61" w:rsidR="00F42EA3" w:rsidRPr="00066A22" w:rsidRDefault="00F42EA3" w:rsidP="00F42EA3">
      <w:r>
        <w:t xml:space="preserve">London Hilton Hotel works with various partners to ensure that they are providing good quality services to their guests. The business maintains a positive association with franchises and other </w:t>
      </w:r>
      <w:r w:rsidR="009A6B20">
        <w:t>organization</w:t>
      </w:r>
      <w:r>
        <w:t xml:space="preserve"> </w:t>
      </w:r>
      <w:proofErr w:type="gramStart"/>
      <w:r>
        <w:t>and also</w:t>
      </w:r>
      <w:proofErr w:type="gramEnd"/>
      <w:r>
        <w:t xml:space="preserve"> offer full responsibility to partners for maintaining the requirements of the </w:t>
      </w:r>
      <w:r>
        <w:lastRenderedPageBreak/>
        <w:t xml:space="preserve">business. In 2021, the business developed </w:t>
      </w:r>
      <w:r w:rsidR="00FD6BCE">
        <w:t>an</w:t>
      </w:r>
      <w:r>
        <w:t xml:space="preserve"> association with </w:t>
      </w:r>
      <w:r w:rsidRPr="00717662">
        <w:t>Bluestone Lane</w:t>
      </w:r>
      <w:r>
        <w:t xml:space="preserve"> to generate a comprehensive beverage and food program (</w:t>
      </w:r>
      <w:r>
        <w:rPr>
          <w:color w:val="000000" w:themeColor="text1"/>
        </w:rPr>
        <w:t>Hilton, 2021</w:t>
      </w:r>
      <w:r>
        <w:t xml:space="preserve">). </w:t>
      </w:r>
    </w:p>
    <w:p w14:paraId="42B78AED" w14:textId="0743A2F0" w:rsidR="00F42EA3" w:rsidRPr="00EF2523" w:rsidRDefault="00F42EA3" w:rsidP="00EF2523"/>
    <w:p w14:paraId="0868E842" w14:textId="052CB48C" w:rsidR="001278CE" w:rsidRDefault="009701BD" w:rsidP="00F42EA3">
      <w:pPr>
        <w:pStyle w:val="Heading3"/>
        <w:numPr>
          <w:ilvl w:val="0"/>
          <w:numId w:val="0"/>
        </w:numPr>
        <w:rPr>
          <w:rFonts w:ascii="Times New Roman" w:hAnsi="Times New Roman" w:cs="Times New Roman"/>
          <w:color w:val="000000" w:themeColor="text1"/>
          <w:szCs w:val="24"/>
        </w:rPr>
      </w:pPr>
      <w:bookmarkStart w:id="3" w:name="_Toc129024080"/>
      <w:r w:rsidRPr="001278CE">
        <w:rPr>
          <w:rFonts w:ascii="Times New Roman" w:hAnsi="Times New Roman" w:cs="Times New Roman"/>
          <w:color w:val="000000" w:themeColor="text1"/>
          <w:szCs w:val="24"/>
        </w:rPr>
        <w:t>Customers: Segmentation and Targeting</w:t>
      </w:r>
      <w:bookmarkEnd w:id="3"/>
    </w:p>
    <w:p w14:paraId="1F171675" w14:textId="34A5804F" w:rsidR="00FD6BCE" w:rsidRDefault="00FD6BCE" w:rsidP="00FD6BCE">
      <w:r>
        <w:t xml:space="preserve">According to Similar Web (See figure 3), the hotel is focusing the attention on the age categories 25-34 around 26.04%, followed by 35-44 within 20.29. The segmentation is to target people who are visiting London, both female and male, family travelers and business travelers. Mostly targeting people who love creativity, </w:t>
      </w:r>
      <w:proofErr w:type="gramStart"/>
      <w:r w:rsidR="00372CC9">
        <w:t>design</w:t>
      </w:r>
      <w:proofErr w:type="gramEnd"/>
      <w:r w:rsidR="00372CC9">
        <w:t xml:space="preserve"> </w:t>
      </w:r>
      <w:r>
        <w:t>and comfort.</w:t>
      </w:r>
      <w:r w:rsidR="00372CC9">
        <w:t xml:space="preserve"> The target are individuals who want comfort at good prices and a good positive and comfortable environment. The hotel is offering these services which attracts this type of customers for a higher budget.</w:t>
      </w:r>
    </w:p>
    <w:p w14:paraId="5433496F" w14:textId="77777777" w:rsidR="00372CC9" w:rsidRPr="00FD6BCE" w:rsidRDefault="00372CC9" w:rsidP="00FD6BCE"/>
    <w:p w14:paraId="2E8A8761" w14:textId="01260578" w:rsidR="001278CE" w:rsidRDefault="009701BD" w:rsidP="00FD6BCE">
      <w:pPr>
        <w:pStyle w:val="Heading3"/>
        <w:numPr>
          <w:ilvl w:val="0"/>
          <w:numId w:val="0"/>
        </w:numPr>
        <w:ind w:left="720"/>
        <w:rPr>
          <w:rFonts w:ascii="Times New Roman" w:hAnsi="Times New Roman" w:cs="Times New Roman"/>
          <w:color w:val="000000" w:themeColor="text1"/>
          <w:szCs w:val="24"/>
        </w:rPr>
      </w:pPr>
      <w:bookmarkStart w:id="4" w:name="_Toc129024081"/>
      <w:r w:rsidRPr="001278CE">
        <w:rPr>
          <w:rFonts w:ascii="Times New Roman" w:hAnsi="Times New Roman" w:cs="Times New Roman"/>
          <w:color w:val="000000" w:themeColor="text1"/>
          <w:szCs w:val="24"/>
        </w:rPr>
        <w:t xml:space="preserve">Competitors: </w:t>
      </w:r>
      <w:bookmarkEnd w:id="4"/>
    </w:p>
    <w:p w14:paraId="426F1AA0" w14:textId="00ABFCD3" w:rsidR="009C2A0E" w:rsidRDefault="00F27B6C" w:rsidP="001826B4">
      <w:r>
        <w:t>According to Comparably</w:t>
      </w:r>
      <w:r w:rsidR="003D6534">
        <w:t xml:space="preserve"> </w:t>
      </w:r>
      <w:r>
        <w:t>2023</w:t>
      </w:r>
      <w:r w:rsidR="003D6534">
        <w:t xml:space="preserve">, Hilton Hotel has as competitors: Marriot Hotel, Holiday Inn, Loews Hotels, IHG, Hyatt Hotels and many others. </w:t>
      </w:r>
    </w:p>
    <w:p w14:paraId="610ECD0B" w14:textId="5119523F" w:rsidR="003D6534" w:rsidRPr="001826B4" w:rsidRDefault="003D6534" w:rsidP="001826B4">
      <w:r>
        <w:t xml:space="preserve">The Perceptual map (see </w:t>
      </w:r>
      <w:r w:rsidR="009A6B20">
        <w:t>figure 4</w:t>
      </w:r>
      <w:r>
        <w:t xml:space="preserve">), Hilton is considered as having high-quality services for </w:t>
      </w:r>
      <w:r w:rsidR="009A6B20">
        <w:t>high price</w:t>
      </w:r>
      <w:r>
        <w:t xml:space="preserve"> compared to others. </w:t>
      </w:r>
    </w:p>
    <w:p w14:paraId="1473BF06" w14:textId="2580DA20" w:rsidR="001278CE" w:rsidRDefault="009701BD" w:rsidP="00F42EA3">
      <w:pPr>
        <w:pStyle w:val="Heading3"/>
        <w:numPr>
          <w:ilvl w:val="0"/>
          <w:numId w:val="0"/>
        </w:numPr>
        <w:ind w:left="720" w:hanging="720"/>
        <w:rPr>
          <w:rFonts w:ascii="Times New Roman" w:hAnsi="Times New Roman" w:cs="Times New Roman"/>
          <w:color w:val="000000" w:themeColor="text1"/>
          <w:szCs w:val="24"/>
        </w:rPr>
      </w:pPr>
      <w:bookmarkStart w:id="5" w:name="_Toc129024083"/>
      <w:r w:rsidRPr="001278CE">
        <w:rPr>
          <w:rFonts w:ascii="Times New Roman" w:hAnsi="Times New Roman" w:cs="Times New Roman"/>
          <w:color w:val="000000" w:themeColor="text1"/>
          <w:szCs w:val="24"/>
        </w:rPr>
        <w:t>Climate: PESTLE (Macro Analysis)</w:t>
      </w:r>
      <w:bookmarkEnd w:id="5"/>
    </w:p>
    <w:p w14:paraId="118FEC37" w14:textId="331C384A" w:rsidR="00121290" w:rsidRDefault="00394343" w:rsidP="00394343">
      <w:r w:rsidRPr="00394343">
        <w:t>Many variables influence the performance and expansion of the hotel sector. Governmental changes, high-stakes rivals, and uncontrollable weather are all impediments to the hospitality and tourism industry</w:t>
      </w:r>
      <w:r>
        <w:t xml:space="preserve"> (Frue,2019). London Hilton Hotel </w:t>
      </w:r>
      <w:r w:rsidR="00D84375">
        <w:t>was affected as well</w:t>
      </w:r>
      <w:r w:rsidR="00171679">
        <w:t>, from a political point of view because the government imposed a 12,5 decreased VAT</w:t>
      </w:r>
      <w:r w:rsidR="00CF5F60">
        <w:t xml:space="preserve"> on the hotel’s activities.</w:t>
      </w:r>
      <w:r w:rsidR="00171679">
        <w:t xml:space="preserve"> (Government of UK, 2023). According to BBC  2020, the unemployment rate has been increased. As a </w:t>
      </w:r>
      <w:r w:rsidR="00CF5F60">
        <w:t>result,</w:t>
      </w:r>
      <w:r w:rsidR="00171679">
        <w:t xml:space="preserve"> </w:t>
      </w:r>
      <w:r w:rsidR="00CF5F60">
        <w:t>the hotels lost an increased number of staff.  The consumer preferences are changing a</w:t>
      </w:r>
      <w:r w:rsidR="00CA46F9">
        <w:t xml:space="preserve">nd because of </w:t>
      </w:r>
      <w:r w:rsidR="00121290">
        <w:t>that the</w:t>
      </w:r>
      <w:r w:rsidR="00CF5F60">
        <w:t xml:space="preserve"> social media is contributing by introducing new trends in the industry</w:t>
      </w:r>
      <w:r w:rsidR="00A34333">
        <w:t xml:space="preserve"> </w:t>
      </w:r>
      <w:r w:rsidR="00CA46F9">
        <w:t>(CIHMS</w:t>
      </w:r>
      <w:r w:rsidR="00A34333">
        <w:t xml:space="preserve"> OFFICIAL 2022).</w:t>
      </w:r>
      <w:r w:rsidR="00CA46F9">
        <w:t xml:space="preserve"> </w:t>
      </w:r>
      <w:r w:rsidR="00121290">
        <w:t xml:space="preserve">Also, technological new concepts are appearing and </w:t>
      </w:r>
      <w:proofErr w:type="spellStart"/>
      <w:r w:rsidR="00121290">
        <w:t>Iot</w:t>
      </w:r>
      <w:proofErr w:type="spellEnd"/>
      <w:r w:rsidR="00121290">
        <w:t>, AI, and Smart technology are positively changing the hospitality sector (Ruel and Njoku,2021). As a Legal factor, this sector is complying with the Copyright, Design and Patent Act 1988 (</w:t>
      </w:r>
      <w:proofErr w:type="spellStart"/>
      <w:r w:rsidR="00121290">
        <w:t>Bakvis</w:t>
      </w:r>
      <w:proofErr w:type="spellEnd"/>
      <w:r w:rsidR="00121290">
        <w:t xml:space="preserve"> et al., 2016). </w:t>
      </w:r>
      <w:r w:rsidR="00E60458">
        <w:t>For the Environmental factor, sustainability has become fundamental for hotel industry (</w:t>
      </w:r>
      <w:r w:rsidR="0080056E">
        <w:t xml:space="preserve">Legrand et al., 2022). </w:t>
      </w:r>
    </w:p>
    <w:p w14:paraId="2934E2AD" w14:textId="77777777" w:rsidR="00121290" w:rsidRDefault="00121290" w:rsidP="00394343"/>
    <w:p w14:paraId="7E597698" w14:textId="77777777" w:rsidR="00394343" w:rsidRPr="00394343" w:rsidRDefault="00394343" w:rsidP="00394343"/>
    <w:p w14:paraId="62D122FE" w14:textId="3BD1F355" w:rsidR="001278CE" w:rsidRDefault="009701BD" w:rsidP="00372CC9">
      <w:pPr>
        <w:pStyle w:val="Heading1"/>
        <w:numPr>
          <w:ilvl w:val="0"/>
          <w:numId w:val="0"/>
        </w:numPr>
        <w:ind w:left="432"/>
        <w:rPr>
          <w:rFonts w:cs="Times New Roman"/>
          <w:color w:val="000000" w:themeColor="text1"/>
          <w:szCs w:val="24"/>
        </w:rPr>
      </w:pPr>
      <w:bookmarkStart w:id="6" w:name="_Toc129024084"/>
      <w:r>
        <w:rPr>
          <w:rFonts w:cs="Times New Roman"/>
          <w:color w:val="000000" w:themeColor="text1"/>
          <w:szCs w:val="24"/>
        </w:rPr>
        <w:t>Objectives</w:t>
      </w:r>
      <w:bookmarkEnd w:id="6"/>
      <w:r>
        <w:rPr>
          <w:rFonts w:cs="Times New Roman"/>
          <w:color w:val="000000" w:themeColor="text1"/>
          <w:szCs w:val="24"/>
        </w:rPr>
        <w:t xml:space="preserve"> </w:t>
      </w:r>
    </w:p>
    <w:p w14:paraId="0070CD63" w14:textId="77777777" w:rsidR="00AA7E7C" w:rsidRPr="00AA7E7C" w:rsidRDefault="00AA7E7C" w:rsidP="00AA7E7C"/>
    <w:p w14:paraId="0C385559" w14:textId="77777777" w:rsidR="00077EB1" w:rsidRDefault="009701BD" w:rsidP="00077EB1">
      <w:pPr>
        <w:pStyle w:val="ListParagraph"/>
        <w:numPr>
          <w:ilvl w:val="0"/>
          <w:numId w:val="2"/>
        </w:numPr>
      </w:pPr>
      <w:r>
        <w:t>To enhance guest engagement on social media platforms by 20% by the mid of 2023.</w:t>
      </w:r>
    </w:p>
    <w:p w14:paraId="682F0076" w14:textId="3EB2325A" w:rsidR="00077EB1" w:rsidRDefault="009701BD" w:rsidP="00077EB1">
      <w:pPr>
        <w:pStyle w:val="ListParagraph"/>
        <w:numPr>
          <w:ilvl w:val="0"/>
          <w:numId w:val="2"/>
        </w:numPr>
      </w:pPr>
      <w:r>
        <w:t xml:space="preserve">To market sustainable programs that are </w:t>
      </w:r>
      <w:r w:rsidR="0044526C">
        <w:t>occupied</w:t>
      </w:r>
      <w:r>
        <w:t xml:space="preserve"> by the hotel to develop a brand reputation and improve sales by 20% by the end of 2023. </w:t>
      </w:r>
    </w:p>
    <w:p w14:paraId="6E31937E" w14:textId="77777777" w:rsidR="00077EB1" w:rsidRPr="00077EB1" w:rsidRDefault="009701BD" w:rsidP="00077EB1">
      <w:pPr>
        <w:pStyle w:val="ListParagraph"/>
        <w:numPr>
          <w:ilvl w:val="0"/>
          <w:numId w:val="2"/>
        </w:numPr>
      </w:pPr>
      <w:r>
        <w:t xml:space="preserve">To improve website interaction for London Hilton Hotel by 20% by </w:t>
      </w:r>
      <w:proofErr w:type="spellStart"/>
      <w:r>
        <w:t>utilising</w:t>
      </w:r>
      <w:proofErr w:type="spellEnd"/>
      <w:r>
        <w:t xml:space="preserve"> SE</w:t>
      </w:r>
      <w:r w:rsidR="0088037B">
        <w:t xml:space="preserve">O marketing by the end of 2023. </w:t>
      </w:r>
    </w:p>
    <w:p w14:paraId="7EF446CD" w14:textId="77777777" w:rsidR="001278CE" w:rsidRDefault="009701BD" w:rsidP="00372CC9">
      <w:pPr>
        <w:pStyle w:val="Heading1"/>
        <w:numPr>
          <w:ilvl w:val="0"/>
          <w:numId w:val="0"/>
        </w:numPr>
        <w:ind w:left="432"/>
        <w:rPr>
          <w:rFonts w:cs="Times New Roman"/>
          <w:color w:val="000000" w:themeColor="text1"/>
          <w:szCs w:val="24"/>
        </w:rPr>
      </w:pPr>
      <w:bookmarkStart w:id="7" w:name="_Toc129024085"/>
      <w:r>
        <w:rPr>
          <w:rFonts w:cs="Times New Roman"/>
          <w:color w:val="000000" w:themeColor="text1"/>
          <w:szCs w:val="24"/>
        </w:rPr>
        <w:t>Strategy</w:t>
      </w:r>
      <w:bookmarkEnd w:id="7"/>
      <w:r>
        <w:rPr>
          <w:rFonts w:cs="Times New Roman"/>
          <w:color w:val="000000" w:themeColor="text1"/>
          <w:szCs w:val="24"/>
        </w:rPr>
        <w:t xml:space="preserve"> </w:t>
      </w:r>
    </w:p>
    <w:p w14:paraId="34142C27" w14:textId="384ADF03" w:rsidR="00081854" w:rsidRDefault="009701BD" w:rsidP="00AB3309">
      <w:r>
        <w:t>London Hilton Hotel's focus is on enhancing guest service. The hotel offers a positive and comfortable experience to the guest. Hilton Hotel further offers quality and high-class services to guests so that they can live and work in a good environment</w:t>
      </w:r>
      <w:r w:rsidR="00E17A83">
        <w:t xml:space="preserve"> (</w:t>
      </w:r>
      <w:r w:rsidR="0023261A">
        <w:t>Hilton, 2023b</w:t>
      </w:r>
      <w:r w:rsidR="00E17A83">
        <w:t>)</w:t>
      </w:r>
      <w:r>
        <w:t>. From the strategy of Bowman's</w:t>
      </w:r>
      <w:r w:rsidR="00E07D85">
        <w:t xml:space="preserve"> (See Figure 1</w:t>
      </w:r>
      <w:r w:rsidR="00397D84">
        <w:t>),</w:t>
      </w:r>
      <w:r>
        <w:t xml:space="preserve"> it is identified that Hilton Hotel in London </w:t>
      </w:r>
      <w:r w:rsidR="00E42351">
        <w:t xml:space="preserve">is </w:t>
      </w:r>
      <w:r>
        <w:t>focus</w:t>
      </w:r>
      <w:r w:rsidR="00E42351">
        <w:t xml:space="preserve">ing </w:t>
      </w:r>
      <w:r>
        <w:t>on Focused differentiation</w:t>
      </w:r>
      <w:r w:rsidR="00E07D85">
        <w:t>, which is number 5</w:t>
      </w:r>
      <w:r>
        <w:t xml:space="preserve">. </w:t>
      </w:r>
      <w:r w:rsidR="000A0D29">
        <w:t xml:space="preserve">By focusing on this strategy, the business </w:t>
      </w:r>
      <w:r w:rsidR="001E4197">
        <w:t xml:space="preserve">will </w:t>
      </w:r>
      <w:r w:rsidR="000A0D29">
        <w:t xml:space="preserve">offer high-perceived values with high prices. </w:t>
      </w:r>
      <w:r w:rsidR="00D870B0">
        <w:t xml:space="preserve">The consumer of the hotel is mostly loyal consumers from the high class who can easily afford their services. </w:t>
      </w:r>
      <w:r w:rsidR="00C217A4" w:rsidRPr="00C217A4">
        <w:t xml:space="preserve">Management teams and the analyst community </w:t>
      </w:r>
      <w:proofErr w:type="spellStart"/>
      <w:r w:rsidR="00C217A4" w:rsidRPr="00C217A4">
        <w:t>utilise</w:t>
      </w:r>
      <w:proofErr w:type="spellEnd"/>
      <w:r w:rsidR="00C217A4" w:rsidRPr="00C217A4">
        <w:t xml:space="preserve"> the Ansoff Matrix to plan and assess growth efforts. The instrument assists stakeholders in </w:t>
      </w:r>
      <w:proofErr w:type="spellStart"/>
      <w:r w:rsidR="00C217A4" w:rsidRPr="00C217A4">
        <w:t>conceptualising</w:t>
      </w:r>
      <w:proofErr w:type="spellEnd"/>
      <w:r w:rsidR="00C217A4" w:rsidRPr="00C217A4">
        <w:t xml:space="preserve"> the risk associated with various growth strategies</w:t>
      </w:r>
      <w:r w:rsidR="00C217A4">
        <w:t xml:space="preserve"> (</w:t>
      </w:r>
      <w:proofErr w:type="spellStart"/>
      <w:r w:rsidR="00C217A4">
        <w:t>Peterdy</w:t>
      </w:r>
      <w:proofErr w:type="spellEnd"/>
      <w:r w:rsidR="00C217A4">
        <w:t xml:space="preserve">, 2023). (See figure 6). </w:t>
      </w:r>
    </w:p>
    <w:p w14:paraId="2A45F0FF" w14:textId="77777777" w:rsidR="001278CE" w:rsidRPr="001278CE" w:rsidRDefault="009701BD" w:rsidP="00F94020">
      <w:pPr>
        <w:pStyle w:val="Heading1"/>
        <w:numPr>
          <w:ilvl w:val="0"/>
          <w:numId w:val="0"/>
        </w:numPr>
        <w:ind w:left="432" w:hanging="432"/>
        <w:rPr>
          <w:rFonts w:cs="Times New Roman"/>
          <w:color w:val="000000" w:themeColor="text1"/>
          <w:szCs w:val="24"/>
        </w:rPr>
      </w:pPr>
      <w:bookmarkStart w:id="8" w:name="_Toc129024086"/>
      <w:r>
        <w:rPr>
          <w:rFonts w:cs="Times New Roman"/>
          <w:color w:val="000000" w:themeColor="text1"/>
          <w:szCs w:val="24"/>
        </w:rPr>
        <w:t>Tactics</w:t>
      </w:r>
      <w:bookmarkEnd w:id="8"/>
      <w:r>
        <w:rPr>
          <w:rFonts w:cs="Times New Roman"/>
          <w:color w:val="000000" w:themeColor="text1"/>
          <w:szCs w:val="24"/>
        </w:rPr>
        <w:t xml:space="preserve"> </w:t>
      </w:r>
    </w:p>
    <w:p w14:paraId="583B3190" w14:textId="77777777" w:rsidR="001278CE" w:rsidRPr="001278CE" w:rsidRDefault="009701BD" w:rsidP="00E07D85">
      <w:pPr>
        <w:pStyle w:val="Heading2"/>
        <w:numPr>
          <w:ilvl w:val="0"/>
          <w:numId w:val="0"/>
        </w:numPr>
        <w:ind w:left="576"/>
        <w:rPr>
          <w:rFonts w:ascii="Times New Roman" w:hAnsi="Times New Roman" w:cs="Times New Roman"/>
          <w:color w:val="000000" w:themeColor="text1"/>
          <w:sz w:val="24"/>
          <w:szCs w:val="24"/>
        </w:rPr>
      </w:pPr>
      <w:bookmarkStart w:id="9" w:name="_Toc129024087"/>
      <w:r w:rsidRPr="001278CE">
        <w:rPr>
          <w:rFonts w:ascii="Times New Roman" w:hAnsi="Times New Roman" w:cs="Times New Roman"/>
          <w:color w:val="000000" w:themeColor="text1"/>
          <w:sz w:val="24"/>
          <w:szCs w:val="24"/>
        </w:rPr>
        <w:t>Marketing Mix</w:t>
      </w:r>
      <w:bookmarkEnd w:id="9"/>
    </w:p>
    <w:p w14:paraId="71E953BA" w14:textId="77777777" w:rsidR="001278CE" w:rsidRDefault="009701BD" w:rsidP="00E07D85">
      <w:pPr>
        <w:pStyle w:val="Heading3"/>
        <w:numPr>
          <w:ilvl w:val="0"/>
          <w:numId w:val="0"/>
        </w:numPr>
        <w:ind w:left="720"/>
        <w:rPr>
          <w:rFonts w:ascii="Times New Roman" w:hAnsi="Times New Roman" w:cs="Times New Roman"/>
          <w:color w:val="000000" w:themeColor="text1"/>
          <w:szCs w:val="24"/>
        </w:rPr>
      </w:pPr>
      <w:bookmarkStart w:id="10" w:name="_Toc129024088"/>
      <w:r w:rsidRPr="001278CE">
        <w:rPr>
          <w:rFonts w:ascii="Times New Roman" w:hAnsi="Times New Roman" w:cs="Times New Roman"/>
          <w:color w:val="000000" w:themeColor="text1"/>
          <w:szCs w:val="24"/>
        </w:rPr>
        <w:t>Product</w:t>
      </w:r>
      <w:bookmarkEnd w:id="10"/>
    </w:p>
    <w:p w14:paraId="1F3DEE6C" w14:textId="77777777" w:rsidR="009E717E" w:rsidRPr="00521780" w:rsidRDefault="009701BD" w:rsidP="009E717E">
      <w:r>
        <w:t>London Hilton Hotel is classified as a hotel that offers full services. The business offer range of services involving banquet and wedding facilities, special event services, beverages and food services, swimming pools and many others</w:t>
      </w:r>
      <w:r w:rsidR="00E17A83">
        <w:t xml:space="preserve"> (</w:t>
      </w:r>
      <w:r w:rsidR="0023261A">
        <w:rPr>
          <w:color w:val="000000" w:themeColor="text1"/>
        </w:rPr>
        <w:t>Hilton, 2023c</w:t>
      </w:r>
      <w:r w:rsidR="00E17A83">
        <w:t>)</w:t>
      </w:r>
      <w:r>
        <w:t xml:space="preserve">. </w:t>
      </w:r>
      <w:r w:rsidR="00521780">
        <w:t>The products of the hotel are divided into three levels which are facilitation, supporting and core products.</w:t>
      </w:r>
    </w:p>
    <w:p w14:paraId="25F075C9" w14:textId="77777777" w:rsidR="001278CE" w:rsidRDefault="009701BD" w:rsidP="00E07D85">
      <w:pPr>
        <w:pStyle w:val="Heading3"/>
        <w:numPr>
          <w:ilvl w:val="0"/>
          <w:numId w:val="0"/>
        </w:numPr>
        <w:ind w:left="720"/>
        <w:rPr>
          <w:rFonts w:ascii="Times New Roman" w:hAnsi="Times New Roman" w:cs="Times New Roman"/>
          <w:color w:val="000000" w:themeColor="text1"/>
          <w:szCs w:val="24"/>
        </w:rPr>
      </w:pPr>
      <w:bookmarkStart w:id="11" w:name="_Toc129024089"/>
      <w:r w:rsidRPr="001278CE">
        <w:rPr>
          <w:rFonts w:ascii="Times New Roman" w:hAnsi="Times New Roman" w:cs="Times New Roman"/>
          <w:color w:val="000000" w:themeColor="text1"/>
          <w:szCs w:val="24"/>
        </w:rPr>
        <w:lastRenderedPageBreak/>
        <w:t>Place (Distribution)</w:t>
      </w:r>
      <w:bookmarkEnd w:id="11"/>
    </w:p>
    <w:p w14:paraId="14E35D9D" w14:textId="04C41538" w:rsidR="009C10C0" w:rsidRPr="009C10C0" w:rsidRDefault="009701BD" w:rsidP="009C10C0">
      <w:r>
        <w:t xml:space="preserve">London Hilton Hotel </w:t>
      </w:r>
      <w:proofErr w:type="gramStart"/>
      <w:r>
        <w:t>is located in</w:t>
      </w:r>
      <w:proofErr w:type="gramEnd"/>
      <w:r>
        <w:t xml:space="preserve"> a prestige location in London. </w:t>
      </w:r>
      <w:r w:rsidR="0046447E">
        <w:t xml:space="preserve">The hotel </w:t>
      </w:r>
      <w:r w:rsidR="00397D84">
        <w:t>depends</w:t>
      </w:r>
      <w:r w:rsidR="0046447E">
        <w:t xml:space="preserve"> on the internet</w:t>
      </w:r>
      <w:r w:rsidR="0044526C">
        <w:t xml:space="preserve"> and information technology</w:t>
      </w:r>
      <w:r w:rsidR="0046447E">
        <w:t xml:space="preserve">. The hotel website serves as an </w:t>
      </w:r>
      <w:r w:rsidR="0044526C">
        <w:t>active</w:t>
      </w:r>
      <w:r w:rsidR="0046447E">
        <w:t xml:space="preserve"> platform and offers various capabilities and features. Guests can easily attain information from its websites and schedule meetings, book rooms or plan for weddings and events</w:t>
      </w:r>
      <w:r w:rsidR="00E17A83">
        <w:t xml:space="preserve"> (</w:t>
      </w:r>
      <w:proofErr w:type="spellStart"/>
      <w:r w:rsidR="0023261A">
        <w:rPr>
          <w:color w:val="000000" w:themeColor="text1"/>
        </w:rPr>
        <w:t>Buhalis</w:t>
      </w:r>
      <w:proofErr w:type="spellEnd"/>
      <w:r w:rsidR="0023261A" w:rsidRPr="0022489E">
        <w:rPr>
          <w:color w:val="000000" w:themeColor="text1"/>
        </w:rPr>
        <w:t xml:space="preserve"> and Leung</w:t>
      </w:r>
      <w:r w:rsidR="0023261A">
        <w:rPr>
          <w:color w:val="000000" w:themeColor="text1"/>
        </w:rPr>
        <w:t>, 2018</w:t>
      </w:r>
      <w:r w:rsidR="00E17A83">
        <w:t>)</w:t>
      </w:r>
      <w:r w:rsidR="0046447E">
        <w:t xml:space="preserve">. </w:t>
      </w:r>
    </w:p>
    <w:p w14:paraId="718B0F59" w14:textId="77777777" w:rsidR="001278CE" w:rsidRDefault="009701BD" w:rsidP="00E07D85">
      <w:pPr>
        <w:pStyle w:val="Heading3"/>
        <w:numPr>
          <w:ilvl w:val="0"/>
          <w:numId w:val="0"/>
        </w:numPr>
        <w:ind w:left="720"/>
        <w:rPr>
          <w:rFonts w:ascii="Times New Roman" w:hAnsi="Times New Roman" w:cs="Times New Roman"/>
          <w:color w:val="000000" w:themeColor="text1"/>
          <w:szCs w:val="24"/>
        </w:rPr>
      </w:pPr>
      <w:bookmarkStart w:id="12" w:name="_Toc129024090"/>
      <w:r w:rsidRPr="001278CE">
        <w:rPr>
          <w:rFonts w:ascii="Times New Roman" w:hAnsi="Times New Roman" w:cs="Times New Roman"/>
          <w:color w:val="000000" w:themeColor="text1"/>
          <w:szCs w:val="24"/>
        </w:rPr>
        <w:t>Price</w:t>
      </w:r>
      <w:bookmarkEnd w:id="12"/>
    </w:p>
    <w:p w14:paraId="7ED8B5D3" w14:textId="77777777" w:rsidR="00A85A27" w:rsidRPr="00A85A27" w:rsidRDefault="009701BD" w:rsidP="00A85A27">
      <w:r>
        <w:t xml:space="preserve">Hilton Hotel follows a premium pricing strategy. The business charges high prices for its products and services so that it can offer quality services. </w:t>
      </w:r>
      <w:r w:rsidR="00B0562D">
        <w:t>The hotel offers four and five-star rooms</w:t>
      </w:r>
      <w:r w:rsidR="00E17A83">
        <w:t xml:space="preserve"> (</w:t>
      </w:r>
      <w:r w:rsidR="0023261A" w:rsidRPr="00406074">
        <w:rPr>
          <w:color w:val="000000" w:themeColor="text1"/>
        </w:rPr>
        <w:t>Knowles</w:t>
      </w:r>
      <w:r w:rsidR="0023261A">
        <w:rPr>
          <w:color w:val="000000" w:themeColor="text1"/>
        </w:rPr>
        <w:t>, 2017</w:t>
      </w:r>
      <w:r w:rsidR="00E17A83">
        <w:t>)</w:t>
      </w:r>
      <w:r w:rsidR="00B0562D">
        <w:t xml:space="preserve">. The business further offers various benefits, including high status, </w:t>
      </w:r>
      <w:proofErr w:type="gramStart"/>
      <w:r w:rsidR="00B0562D">
        <w:t>luxury</w:t>
      </w:r>
      <w:proofErr w:type="gramEnd"/>
      <w:r w:rsidR="00B0562D">
        <w:t xml:space="preserve"> and a sense of achievement. </w:t>
      </w:r>
    </w:p>
    <w:p w14:paraId="5AC46074" w14:textId="77777777" w:rsidR="001278CE" w:rsidRDefault="009701BD" w:rsidP="00E07D85">
      <w:pPr>
        <w:pStyle w:val="Heading3"/>
        <w:numPr>
          <w:ilvl w:val="0"/>
          <w:numId w:val="0"/>
        </w:numPr>
        <w:ind w:left="720"/>
        <w:rPr>
          <w:rFonts w:ascii="Times New Roman" w:hAnsi="Times New Roman" w:cs="Times New Roman"/>
          <w:color w:val="000000" w:themeColor="text1"/>
          <w:szCs w:val="24"/>
        </w:rPr>
      </w:pPr>
      <w:bookmarkStart w:id="13" w:name="_Toc129024091"/>
      <w:r w:rsidRPr="001278CE">
        <w:rPr>
          <w:rFonts w:ascii="Times New Roman" w:hAnsi="Times New Roman" w:cs="Times New Roman"/>
          <w:color w:val="000000" w:themeColor="text1"/>
          <w:szCs w:val="24"/>
        </w:rPr>
        <w:t>Promotion</w:t>
      </w:r>
      <w:bookmarkEnd w:id="13"/>
    </w:p>
    <w:p w14:paraId="3AB52545" w14:textId="5903855D" w:rsidR="00A61C7D" w:rsidRDefault="009701BD" w:rsidP="00A61C7D">
      <w:r>
        <w:t xml:space="preserve">Hilton Hotel in London focuses on various channels for promoting its products and services. The business also focuses on engaging with the guest so that they can attain high guest satisfaction, which contributes to attaining a good image in the hospitality sector. The business, to improve its marketing plan, need to </w:t>
      </w:r>
      <w:r w:rsidR="00130D94">
        <w:t>utilize</w:t>
      </w:r>
      <w:r>
        <w:t xml:space="preserve"> RACE. This model will aid in transforming the marketing strategy</w:t>
      </w:r>
      <w:r w:rsidR="00E17A83">
        <w:t xml:space="preserve"> (</w:t>
      </w:r>
      <w:proofErr w:type="spellStart"/>
      <w:r w:rsidR="0023261A" w:rsidRPr="008F3BBD">
        <w:rPr>
          <w:color w:val="000000" w:themeColor="text1"/>
        </w:rPr>
        <w:t>Shuen</w:t>
      </w:r>
      <w:proofErr w:type="spellEnd"/>
      <w:r w:rsidR="0023261A">
        <w:rPr>
          <w:color w:val="000000" w:themeColor="text1"/>
        </w:rPr>
        <w:t>, 2018</w:t>
      </w:r>
      <w:r w:rsidR="00E17A83">
        <w:t>)</w:t>
      </w:r>
      <w:r>
        <w:t xml:space="preserve">. </w:t>
      </w:r>
      <w:r w:rsidR="00DA5F4C">
        <w:t>The business would be able to improve its focus, increasing its awareness and improving website visits.</w:t>
      </w:r>
    </w:p>
    <w:p w14:paraId="26F80E28" w14:textId="77777777" w:rsidR="009B091B" w:rsidRPr="00DA5F4C" w:rsidRDefault="009B091B" w:rsidP="00A61C7D"/>
    <w:p w14:paraId="5263ADD1" w14:textId="77777777" w:rsidR="001E4197" w:rsidRDefault="009701BD" w:rsidP="00E07D85">
      <w:pPr>
        <w:pStyle w:val="Heading1"/>
        <w:numPr>
          <w:ilvl w:val="0"/>
          <w:numId w:val="0"/>
        </w:numPr>
        <w:ind w:left="432"/>
        <w:rPr>
          <w:rFonts w:cs="Times New Roman"/>
          <w:color w:val="000000" w:themeColor="text1"/>
          <w:szCs w:val="24"/>
        </w:rPr>
      </w:pPr>
      <w:bookmarkStart w:id="14" w:name="_Toc129024092"/>
      <w:r>
        <w:rPr>
          <w:rFonts w:cs="Times New Roman"/>
          <w:color w:val="000000" w:themeColor="text1"/>
          <w:szCs w:val="24"/>
        </w:rPr>
        <w:t>Action</w:t>
      </w:r>
      <w:bookmarkEnd w:id="14"/>
      <w:r>
        <w:rPr>
          <w:rFonts w:cs="Times New Roman"/>
          <w:color w:val="000000" w:themeColor="text1"/>
          <w:szCs w:val="24"/>
        </w:rPr>
        <w:t xml:space="preserve"> </w:t>
      </w:r>
    </w:p>
    <w:p w14:paraId="55101E64" w14:textId="524BBE96" w:rsidR="001E4197" w:rsidRDefault="009701BD" w:rsidP="001E4197">
      <w:r>
        <w:t xml:space="preserve">The success of a marketing strategy it is required that appropriate planning is done, which would aid in the successful implementation of the marketing plan. </w:t>
      </w:r>
      <w:proofErr w:type="spellStart"/>
      <w:r>
        <w:t>Prioritising</w:t>
      </w:r>
      <w:proofErr w:type="spellEnd"/>
      <w:r>
        <w:t>, management and staff, effective time management, and attention to detail will lead towards positive outcomes.</w:t>
      </w:r>
      <w:r w:rsidR="00572879">
        <w:t xml:space="preserve"> The Gantt that has been provided wi</w:t>
      </w:r>
      <w:r w:rsidR="00A23E1C">
        <w:t>ll</w:t>
      </w:r>
      <w:r w:rsidR="00572879">
        <w:t xml:space="preserve"> aid in assessing the marketing activities that have been scheduled for Hilton Hotel</w:t>
      </w:r>
      <w:r w:rsidR="00A23E1C">
        <w:t xml:space="preserve"> (</w:t>
      </w:r>
      <w:r w:rsidR="001963D5">
        <w:t>see chart 1</w:t>
      </w:r>
      <w:r w:rsidR="00A23E1C">
        <w:t>)</w:t>
      </w:r>
      <w:r w:rsidR="00572879">
        <w:t xml:space="preserve">. The marketing channels or platforms that businesses will </w:t>
      </w:r>
      <w:proofErr w:type="spellStart"/>
      <w:r w:rsidR="00572879">
        <w:t>utilise</w:t>
      </w:r>
      <w:proofErr w:type="spellEnd"/>
      <w:r w:rsidR="00572879">
        <w:t xml:space="preserve"> include Facebook and Instagram due to improving usage by the guest. The business will further focus on influencer marketing so that it can improve its image. </w:t>
      </w:r>
    </w:p>
    <w:p w14:paraId="666AB8A5" w14:textId="77777777" w:rsidR="001278CE" w:rsidRDefault="009701BD" w:rsidP="00E07D85">
      <w:pPr>
        <w:pStyle w:val="Heading1"/>
        <w:numPr>
          <w:ilvl w:val="0"/>
          <w:numId w:val="0"/>
        </w:numPr>
        <w:ind w:left="432"/>
        <w:rPr>
          <w:rFonts w:cs="Times New Roman"/>
          <w:color w:val="000000" w:themeColor="text1"/>
          <w:szCs w:val="24"/>
        </w:rPr>
      </w:pPr>
      <w:bookmarkStart w:id="15" w:name="_Toc129024093"/>
      <w:r>
        <w:rPr>
          <w:rFonts w:cs="Times New Roman"/>
          <w:color w:val="000000" w:themeColor="text1"/>
          <w:szCs w:val="24"/>
        </w:rPr>
        <w:t>Control</w:t>
      </w:r>
      <w:bookmarkEnd w:id="15"/>
      <w:r>
        <w:rPr>
          <w:rFonts w:cs="Times New Roman"/>
          <w:color w:val="000000" w:themeColor="text1"/>
          <w:szCs w:val="24"/>
        </w:rPr>
        <w:t xml:space="preserve"> </w:t>
      </w:r>
    </w:p>
    <w:p w14:paraId="273A7560" w14:textId="44305007" w:rsidR="00C24E06" w:rsidRPr="0058122B" w:rsidRDefault="009701BD" w:rsidP="00C24E06">
      <w:r>
        <w:lastRenderedPageBreak/>
        <w:t xml:space="preserve">The unique selling point of Hilton Hotel's offer is offering the best quality services. The business aims to offer similar services to other known hotels. The business has managed to deliver integrated </w:t>
      </w:r>
      <w:r w:rsidR="004148BA">
        <w:t xml:space="preserve">IT systems, focusing on guest satisfaction and service </w:t>
      </w:r>
      <w:r w:rsidR="000B239F">
        <w:t>standardization</w:t>
      </w:r>
      <w:r w:rsidR="004148BA">
        <w:t xml:space="preserve">. The company further focus on providing high-quality service to business and leisure guest. </w:t>
      </w:r>
      <w:r w:rsidR="0058122B">
        <w:t>The hotel is situated in London. The business provides high-quality services at high prices.</w:t>
      </w:r>
      <w:r w:rsidR="00FC53AC">
        <w:t xml:space="preserve"> The business aims to reduce its waste by 50% by 2030. The business is working on recycling, food upcycling, </w:t>
      </w:r>
      <w:proofErr w:type="gramStart"/>
      <w:r w:rsidR="00FC53AC">
        <w:t>donation</w:t>
      </w:r>
      <w:proofErr w:type="gramEnd"/>
      <w:r w:rsidR="00FC53AC">
        <w:t xml:space="preserve"> and waste prevention so that they can become more sustainable</w:t>
      </w:r>
      <w:r w:rsidR="00F663BA">
        <w:t xml:space="preserve"> (</w:t>
      </w:r>
      <w:r w:rsidR="00287708">
        <w:rPr>
          <w:color w:val="000000" w:themeColor="text1"/>
        </w:rPr>
        <w:t>Hilton, 2023d</w:t>
      </w:r>
      <w:r w:rsidR="00F663BA">
        <w:t>)</w:t>
      </w:r>
      <w:r w:rsidR="00FC53AC">
        <w:t xml:space="preserve">. </w:t>
      </w:r>
    </w:p>
    <w:p w14:paraId="08B598C7" w14:textId="77777777" w:rsidR="001278CE" w:rsidRDefault="009701BD" w:rsidP="00E07D85">
      <w:pPr>
        <w:pStyle w:val="Heading1"/>
        <w:numPr>
          <w:ilvl w:val="0"/>
          <w:numId w:val="0"/>
        </w:numPr>
        <w:ind w:left="432"/>
        <w:rPr>
          <w:rFonts w:cs="Times New Roman"/>
          <w:color w:val="000000" w:themeColor="text1"/>
          <w:szCs w:val="24"/>
        </w:rPr>
      </w:pPr>
      <w:bookmarkStart w:id="16" w:name="_Toc129024094"/>
      <w:r>
        <w:rPr>
          <w:rFonts w:cs="Times New Roman"/>
          <w:color w:val="000000" w:themeColor="text1"/>
          <w:szCs w:val="24"/>
        </w:rPr>
        <w:t>Conclusion</w:t>
      </w:r>
      <w:bookmarkEnd w:id="16"/>
      <w:r>
        <w:rPr>
          <w:rFonts w:cs="Times New Roman"/>
          <w:color w:val="000000" w:themeColor="text1"/>
          <w:szCs w:val="24"/>
        </w:rPr>
        <w:t xml:space="preserve"> </w:t>
      </w:r>
    </w:p>
    <w:p w14:paraId="39B2C6E9" w14:textId="77777777" w:rsidR="002F6179" w:rsidRDefault="009701BD" w:rsidP="005B46B9">
      <w:r>
        <w:t xml:space="preserve">In a nutshell, it can be summarized that the marketing plan for London Hilton Hotel will be able to improve their marketing strategies which will aid in driving good sales and attaining a competitive advantage. </w:t>
      </w:r>
      <w:r w:rsidR="00160472">
        <w:t>The business will face challenges in terms of competition. Through an effective marketing strategy, the business would be able to improve its engagement and improve website interaction.</w:t>
      </w:r>
    </w:p>
    <w:p w14:paraId="1A85B077" w14:textId="77777777" w:rsidR="002F6179" w:rsidRDefault="009701BD" w:rsidP="002F6179">
      <w:r>
        <w:br w:type="page"/>
      </w:r>
    </w:p>
    <w:p w14:paraId="15CF7437" w14:textId="77777777" w:rsidR="001F2024" w:rsidRDefault="009701BD" w:rsidP="009864DB">
      <w:pPr>
        <w:pStyle w:val="Heading1"/>
        <w:numPr>
          <w:ilvl w:val="0"/>
          <w:numId w:val="0"/>
        </w:numPr>
        <w:ind w:left="432"/>
      </w:pPr>
      <w:bookmarkStart w:id="17" w:name="_Toc129024095"/>
      <w:r>
        <w:lastRenderedPageBreak/>
        <w:t>References</w:t>
      </w:r>
      <w:bookmarkEnd w:id="17"/>
      <w:r>
        <w:t xml:space="preserve"> </w:t>
      </w:r>
    </w:p>
    <w:p w14:paraId="52AA112F" w14:textId="77777777" w:rsidR="009C40CA" w:rsidRDefault="009701BD" w:rsidP="009C40CA">
      <w:pPr>
        <w:ind w:left="720" w:hanging="720"/>
        <w:rPr>
          <w:color w:val="000000" w:themeColor="text1"/>
        </w:rPr>
      </w:pPr>
      <w:r w:rsidRPr="001061AC">
        <w:rPr>
          <w:color w:val="000000" w:themeColor="text1"/>
        </w:rPr>
        <w:t xml:space="preserve">Arshad, A. and </w:t>
      </w:r>
      <w:proofErr w:type="spellStart"/>
      <w:r w:rsidRPr="001061AC">
        <w:rPr>
          <w:color w:val="000000" w:themeColor="text1"/>
        </w:rPr>
        <w:t>Yazdanifard</w:t>
      </w:r>
      <w:proofErr w:type="spellEnd"/>
      <w:r w:rsidRPr="001061AC">
        <w:rPr>
          <w:color w:val="000000" w:themeColor="text1"/>
        </w:rPr>
        <w:t>, R., 2017. Investigative synopsis of Sony Inc.’s strategic management issues/failures and how to overcome them. </w:t>
      </w:r>
      <w:r w:rsidRPr="001061AC">
        <w:rPr>
          <w:i/>
          <w:iCs/>
          <w:color w:val="000000" w:themeColor="text1"/>
        </w:rPr>
        <w:t>International Journal of Management, Accounting and Economics</w:t>
      </w:r>
      <w:r w:rsidRPr="001061AC">
        <w:rPr>
          <w:color w:val="000000" w:themeColor="text1"/>
        </w:rPr>
        <w:t>, </w:t>
      </w:r>
      <w:r w:rsidRPr="001061AC">
        <w:rPr>
          <w:i/>
          <w:iCs/>
          <w:color w:val="000000" w:themeColor="text1"/>
        </w:rPr>
        <w:t>4</w:t>
      </w:r>
      <w:r w:rsidRPr="001061AC">
        <w:rPr>
          <w:color w:val="000000" w:themeColor="text1"/>
        </w:rPr>
        <w:t>(9), pp.917-936.</w:t>
      </w:r>
    </w:p>
    <w:p w14:paraId="6162228C" w14:textId="77777777" w:rsidR="009C40CA" w:rsidRDefault="009701BD" w:rsidP="009C40CA">
      <w:pPr>
        <w:ind w:left="720" w:hanging="720"/>
        <w:rPr>
          <w:color w:val="000000" w:themeColor="text1"/>
        </w:rPr>
      </w:pPr>
      <w:proofErr w:type="spellStart"/>
      <w:r w:rsidRPr="00592B81">
        <w:rPr>
          <w:color w:val="000000" w:themeColor="text1"/>
        </w:rPr>
        <w:t>Bakvis</w:t>
      </w:r>
      <w:proofErr w:type="spellEnd"/>
      <w:r w:rsidRPr="00592B81">
        <w:rPr>
          <w:color w:val="000000" w:themeColor="text1"/>
        </w:rPr>
        <w:t>, H., Rhodes, R.A.W. and Weller, P. eds., 2016. </w:t>
      </w:r>
      <w:r w:rsidRPr="00592B81">
        <w:rPr>
          <w:i/>
          <w:iCs/>
          <w:color w:val="000000" w:themeColor="text1"/>
        </w:rPr>
        <w:t>The hollow crown: countervailing trends in core executives</w:t>
      </w:r>
      <w:r w:rsidRPr="00592B81">
        <w:rPr>
          <w:color w:val="000000" w:themeColor="text1"/>
        </w:rPr>
        <w:t>. Springer.</w:t>
      </w:r>
    </w:p>
    <w:p w14:paraId="0CD432F9" w14:textId="77777777" w:rsidR="009C40CA" w:rsidRDefault="009701BD" w:rsidP="009C40CA">
      <w:pPr>
        <w:ind w:left="720" w:hanging="720"/>
        <w:rPr>
          <w:color w:val="000000" w:themeColor="text1"/>
        </w:rPr>
      </w:pPr>
      <w:proofErr w:type="spellStart"/>
      <w:r w:rsidRPr="00EC441B">
        <w:rPr>
          <w:color w:val="000000" w:themeColor="text1"/>
        </w:rPr>
        <w:t>Baltes</w:t>
      </w:r>
      <w:proofErr w:type="spellEnd"/>
      <w:r w:rsidRPr="00EC441B">
        <w:rPr>
          <w:color w:val="000000" w:themeColor="text1"/>
        </w:rPr>
        <w:t>, L.P., 2015. Content marketing-the fundamental tool of digital marketing. </w:t>
      </w:r>
      <w:r w:rsidRPr="00EC441B">
        <w:rPr>
          <w:i/>
          <w:iCs/>
          <w:color w:val="000000" w:themeColor="text1"/>
        </w:rPr>
        <w:t xml:space="preserve">Bulletin of the </w:t>
      </w:r>
      <w:proofErr w:type="spellStart"/>
      <w:r w:rsidRPr="00EC441B">
        <w:rPr>
          <w:i/>
          <w:iCs/>
          <w:color w:val="000000" w:themeColor="text1"/>
        </w:rPr>
        <w:t>Transilvania</w:t>
      </w:r>
      <w:proofErr w:type="spellEnd"/>
      <w:r w:rsidRPr="00EC441B">
        <w:rPr>
          <w:i/>
          <w:iCs/>
          <w:color w:val="000000" w:themeColor="text1"/>
        </w:rPr>
        <w:t xml:space="preserve"> University of Brasov. Economic Sciences. Series V</w:t>
      </w:r>
      <w:r w:rsidRPr="00EC441B">
        <w:rPr>
          <w:color w:val="000000" w:themeColor="text1"/>
        </w:rPr>
        <w:t>, </w:t>
      </w:r>
      <w:r w:rsidRPr="00EC441B">
        <w:rPr>
          <w:i/>
          <w:iCs/>
          <w:color w:val="000000" w:themeColor="text1"/>
        </w:rPr>
        <w:t>8</w:t>
      </w:r>
      <w:r w:rsidRPr="00EC441B">
        <w:rPr>
          <w:color w:val="000000" w:themeColor="text1"/>
        </w:rPr>
        <w:t>(2), p.111.</w:t>
      </w:r>
    </w:p>
    <w:p w14:paraId="43B43354" w14:textId="77777777" w:rsidR="009C40CA" w:rsidRDefault="009701BD" w:rsidP="009C40CA">
      <w:pPr>
        <w:ind w:left="720" w:hanging="720"/>
        <w:rPr>
          <w:color w:val="000000" w:themeColor="text1"/>
        </w:rPr>
      </w:pPr>
      <w:r>
        <w:rPr>
          <w:color w:val="000000" w:themeColor="text1"/>
        </w:rPr>
        <w:t xml:space="preserve">BBC 2020. </w:t>
      </w:r>
      <w:r w:rsidRPr="0001637A">
        <w:rPr>
          <w:color w:val="000000" w:themeColor="text1"/>
        </w:rPr>
        <w:t>Hospitality worst-hit as unemployment rises again</w:t>
      </w:r>
      <w:r>
        <w:rPr>
          <w:color w:val="000000" w:themeColor="text1"/>
        </w:rPr>
        <w:t xml:space="preserve">. [Online] Available at </w:t>
      </w:r>
      <w:r w:rsidRPr="0001637A">
        <w:rPr>
          <w:color w:val="000000" w:themeColor="text1"/>
        </w:rPr>
        <w:t xml:space="preserve">https://www.bbc.com/news/business-55313752 </w:t>
      </w:r>
      <w:r>
        <w:rPr>
          <w:color w:val="000000" w:themeColor="text1"/>
        </w:rPr>
        <w:t>[Accessed on 6 March 2023]</w:t>
      </w:r>
    </w:p>
    <w:p w14:paraId="7321F22F" w14:textId="61C5F7EB" w:rsidR="009C40CA" w:rsidRDefault="009701BD" w:rsidP="009C40CA">
      <w:pPr>
        <w:ind w:left="720" w:hanging="720"/>
        <w:rPr>
          <w:color w:val="000000" w:themeColor="text1"/>
        </w:rPr>
      </w:pPr>
      <w:proofErr w:type="spellStart"/>
      <w:r w:rsidRPr="0022489E">
        <w:rPr>
          <w:color w:val="000000" w:themeColor="text1"/>
        </w:rPr>
        <w:t>Buhalis</w:t>
      </w:r>
      <w:proofErr w:type="spellEnd"/>
      <w:r w:rsidRPr="0022489E">
        <w:rPr>
          <w:color w:val="000000" w:themeColor="text1"/>
        </w:rPr>
        <w:t>, D. and Leung, R., 2018. Smart hospitality—Interconnectivity and interoperability towards an ecosystem. </w:t>
      </w:r>
      <w:r w:rsidRPr="0022489E">
        <w:rPr>
          <w:i/>
          <w:iCs/>
          <w:color w:val="000000" w:themeColor="text1"/>
        </w:rPr>
        <w:t>International Journal of Hospitality Management</w:t>
      </w:r>
      <w:r w:rsidRPr="0022489E">
        <w:rPr>
          <w:color w:val="000000" w:themeColor="text1"/>
        </w:rPr>
        <w:t>, </w:t>
      </w:r>
      <w:r w:rsidRPr="0022489E">
        <w:rPr>
          <w:i/>
          <w:iCs/>
          <w:color w:val="000000" w:themeColor="text1"/>
        </w:rPr>
        <w:t>71</w:t>
      </w:r>
      <w:r w:rsidRPr="0022489E">
        <w:rPr>
          <w:color w:val="000000" w:themeColor="text1"/>
        </w:rPr>
        <w:t>, pp.41-50.</w:t>
      </w:r>
    </w:p>
    <w:p w14:paraId="02C4D415" w14:textId="6794EA2D" w:rsidR="00A34333" w:rsidRDefault="00A34333" w:rsidP="009C40CA">
      <w:pPr>
        <w:ind w:left="720" w:hanging="720"/>
        <w:rPr>
          <w:color w:val="000000" w:themeColor="text1"/>
        </w:rPr>
      </w:pPr>
      <w:r>
        <w:rPr>
          <w:color w:val="000000" w:themeColor="text1"/>
        </w:rPr>
        <w:t xml:space="preserve">CIHMS OFFICIAL 2022. Social networks trends impact the hospitality industry: The holdbacks of influencer marketing. [.   </w:t>
      </w:r>
      <w:proofErr w:type="gramStart"/>
      <w:r>
        <w:rPr>
          <w:color w:val="000000" w:themeColor="text1"/>
        </w:rPr>
        <w:t xml:space="preserve">Online]   </w:t>
      </w:r>
      <w:proofErr w:type="gramEnd"/>
      <w:r>
        <w:rPr>
          <w:color w:val="000000" w:themeColor="text1"/>
        </w:rPr>
        <w:t xml:space="preserve">                                                          Available at:</w:t>
      </w:r>
    </w:p>
    <w:p w14:paraId="56E8BE00" w14:textId="75D1DA4B" w:rsidR="00A34333" w:rsidRDefault="00000000" w:rsidP="00A34333">
      <w:pPr>
        <w:ind w:left="720" w:hanging="720"/>
        <w:rPr>
          <w:color w:val="000000" w:themeColor="text1"/>
        </w:rPr>
      </w:pPr>
      <w:hyperlink r:id="rId8" w:history="1">
        <w:r w:rsidR="00A34333" w:rsidRPr="00896FD0">
          <w:rPr>
            <w:rStyle w:val="Hyperlink"/>
          </w:rPr>
          <w:t>https://www.cihms.com/en/social-networks-trends-impact-the-hospitality-industry/</w:t>
        </w:r>
      </w:hyperlink>
      <w:r w:rsidR="00A34333">
        <w:rPr>
          <w:color w:val="000000" w:themeColor="text1"/>
        </w:rPr>
        <w:t xml:space="preserve">  [Accessed on 5 March 2023]</w:t>
      </w:r>
    </w:p>
    <w:p w14:paraId="467A15AC" w14:textId="64A62163" w:rsidR="00943E3C" w:rsidRDefault="00943E3C" w:rsidP="009C40CA">
      <w:pPr>
        <w:ind w:left="720" w:hanging="720"/>
        <w:rPr>
          <w:color w:val="000000" w:themeColor="text1"/>
        </w:rPr>
      </w:pPr>
      <w:r>
        <w:rPr>
          <w:color w:val="000000" w:themeColor="text1"/>
        </w:rPr>
        <w:t>CIPD 2021.          SWOT              analysis.         [</w:t>
      </w:r>
      <w:proofErr w:type="gramStart"/>
      <w:r>
        <w:rPr>
          <w:color w:val="000000" w:themeColor="text1"/>
        </w:rPr>
        <w:t xml:space="preserve">Online]   </w:t>
      </w:r>
      <w:proofErr w:type="gramEnd"/>
      <w:r>
        <w:rPr>
          <w:color w:val="000000" w:themeColor="text1"/>
        </w:rPr>
        <w:t xml:space="preserve">                                       Available at </w:t>
      </w:r>
    </w:p>
    <w:p w14:paraId="623206B7" w14:textId="2812E161" w:rsidR="00943E3C" w:rsidRDefault="00000000" w:rsidP="00A95AD6">
      <w:pPr>
        <w:ind w:left="720" w:hanging="720"/>
        <w:rPr>
          <w:color w:val="000000" w:themeColor="text1"/>
        </w:rPr>
      </w:pPr>
      <w:hyperlink r:id="rId9" w:anchor="gref" w:history="1">
        <w:r w:rsidR="00A95AD6" w:rsidRPr="00896FD0">
          <w:rPr>
            <w:rStyle w:val="Hyperlink"/>
          </w:rPr>
          <w:t>https://www.cipd.co.uk/knowledge/strategy/organisational-development/swot-analysis-factsheet#gref</w:t>
        </w:r>
      </w:hyperlink>
      <w:r w:rsidR="00A95AD6">
        <w:rPr>
          <w:color w:val="000000" w:themeColor="text1"/>
        </w:rPr>
        <w:t xml:space="preserve"> [Accessed on 5 March 2023]</w:t>
      </w:r>
    </w:p>
    <w:p w14:paraId="479973FC" w14:textId="77777777" w:rsidR="00A34333" w:rsidRDefault="00A34333" w:rsidP="00A34333">
      <w:pPr>
        <w:ind w:left="720" w:hanging="720"/>
        <w:rPr>
          <w:color w:val="000000" w:themeColor="text1"/>
        </w:rPr>
      </w:pPr>
      <w:r>
        <w:rPr>
          <w:color w:val="000000" w:themeColor="text1"/>
        </w:rPr>
        <w:t xml:space="preserve">Comparably    2023          Hilton Competitors    </w:t>
      </w:r>
      <w:proofErr w:type="gramStart"/>
      <w:r>
        <w:rPr>
          <w:color w:val="000000" w:themeColor="text1"/>
        </w:rPr>
        <w:t xml:space="preserve">   [</w:t>
      </w:r>
      <w:proofErr w:type="gramEnd"/>
      <w:r>
        <w:rPr>
          <w:color w:val="000000" w:themeColor="text1"/>
        </w:rPr>
        <w:t xml:space="preserve">Online].                                       Available at: </w:t>
      </w:r>
    </w:p>
    <w:p w14:paraId="775D0BC5" w14:textId="4EC474E9" w:rsidR="00A34333" w:rsidRDefault="00000000" w:rsidP="00A34333">
      <w:pPr>
        <w:ind w:left="720" w:hanging="720"/>
        <w:rPr>
          <w:color w:val="000000" w:themeColor="text1"/>
        </w:rPr>
      </w:pPr>
      <w:hyperlink r:id="rId10" w:history="1">
        <w:r w:rsidR="00A34333" w:rsidRPr="00896FD0">
          <w:rPr>
            <w:rStyle w:val="Hyperlink"/>
          </w:rPr>
          <w:t>https://www.comparably.com/companies/hilton/competitors</w:t>
        </w:r>
      </w:hyperlink>
      <w:r w:rsidR="00A34333">
        <w:rPr>
          <w:color w:val="000000" w:themeColor="text1"/>
        </w:rPr>
        <w:t xml:space="preserve">  [Accessed on 6 March 2023]</w:t>
      </w:r>
    </w:p>
    <w:p w14:paraId="1EDA9813" w14:textId="7ACD5B4C" w:rsidR="00A95AD6" w:rsidRDefault="00A95AD6" w:rsidP="009C40CA">
      <w:pPr>
        <w:ind w:left="720" w:hanging="720"/>
        <w:rPr>
          <w:color w:val="000000" w:themeColor="text1"/>
        </w:rPr>
      </w:pPr>
      <w:proofErr w:type="spellStart"/>
      <w:r>
        <w:rPr>
          <w:color w:val="000000" w:themeColor="text1"/>
        </w:rPr>
        <w:t>Frue</w:t>
      </w:r>
      <w:proofErr w:type="spellEnd"/>
      <w:r>
        <w:rPr>
          <w:color w:val="000000" w:themeColor="text1"/>
        </w:rPr>
        <w:t xml:space="preserve">, K., 2019. PESTLE Analysis for Hotel Industry.   [ </w:t>
      </w:r>
      <w:proofErr w:type="gramStart"/>
      <w:r>
        <w:rPr>
          <w:color w:val="000000" w:themeColor="text1"/>
        </w:rPr>
        <w:t xml:space="preserve">Online]   </w:t>
      </w:r>
      <w:proofErr w:type="gramEnd"/>
      <w:r>
        <w:rPr>
          <w:color w:val="000000" w:themeColor="text1"/>
        </w:rPr>
        <w:t xml:space="preserve">                          Available at </w:t>
      </w:r>
    </w:p>
    <w:p w14:paraId="333461BB" w14:textId="76641497" w:rsidR="00A95AD6" w:rsidRDefault="00000000" w:rsidP="00A95AD6">
      <w:pPr>
        <w:ind w:left="720" w:hanging="720"/>
        <w:rPr>
          <w:color w:val="000000" w:themeColor="text1"/>
        </w:rPr>
      </w:pPr>
      <w:hyperlink r:id="rId11" w:history="1">
        <w:r w:rsidR="00A95AD6" w:rsidRPr="00896FD0">
          <w:rPr>
            <w:rStyle w:val="Hyperlink"/>
          </w:rPr>
          <w:t>https://pestleanalysis.com/pestle-analysis-for-hotel-industry/</w:t>
        </w:r>
      </w:hyperlink>
      <w:r w:rsidR="00A95AD6">
        <w:rPr>
          <w:color w:val="000000" w:themeColor="text1"/>
        </w:rPr>
        <w:t xml:space="preserve"> [Accessed on 6 March 2023]</w:t>
      </w:r>
    </w:p>
    <w:p w14:paraId="7854D8A7" w14:textId="77777777" w:rsidR="009C40CA" w:rsidRDefault="009701BD" w:rsidP="009C40CA">
      <w:pPr>
        <w:ind w:left="720" w:hanging="720"/>
        <w:rPr>
          <w:color w:val="000000" w:themeColor="text1"/>
        </w:rPr>
      </w:pPr>
      <w:r>
        <w:rPr>
          <w:color w:val="000000" w:themeColor="text1"/>
        </w:rPr>
        <w:t xml:space="preserve">Government of UK 2023. </w:t>
      </w:r>
      <w:r w:rsidRPr="004A607C">
        <w:rPr>
          <w:color w:val="000000" w:themeColor="text1"/>
        </w:rPr>
        <w:t>VAT: reduced rate for hospitality, holiday accommodation and attractions</w:t>
      </w:r>
      <w:r>
        <w:rPr>
          <w:color w:val="000000" w:themeColor="text1"/>
        </w:rPr>
        <w:t xml:space="preserve">. [Online] Available at </w:t>
      </w:r>
      <w:r w:rsidRPr="004A607C">
        <w:rPr>
          <w:color w:val="000000" w:themeColor="text1"/>
        </w:rPr>
        <w:t xml:space="preserve">https://www.gov.uk/guidance/vat-reduced-rate-for-hospitality-holiday-accommodation-and-attractions </w:t>
      </w:r>
      <w:r>
        <w:rPr>
          <w:color w:val="000000" w:themeColor="text1"/>
        </w:rPr>
        <w:t>[Accessed on 6 March 2023]</w:t>
      </w:r>
    </w:p>
    <w:p w14:paraId="6A0867F1" w14:textId="77777777" w:rsidR="009C40CA" w:rsidRDefault="009701BD" w:rsidP="009C40CA">
      <w:pPr>
        <w:ind w:left="720" w:hanging="720"/>
        <w:rPr>
          <w:color w:val="000000" w:themeColor="text1"/>
        </w:rPr>
      </w:pPr>
      <w:r>
        <w:rPr>
          <w:color w:val="000000" w:themeColor="text1"/>
        </w:rPr>
        <w:lastRenderedPageBreak/>
        <w:t xml:space="preserve">Hilton 2021. </w:t>
      </w:r>
      <w:r w:rsidRPr="00B9569D">
        <w:rPr>
          <w:color w:val="000000" w:themeColor="text1"/>
        </w:rPr>
        <w:t>Hilton &amp; Bluestone Lane Brew Up New Food and Beverage Offerings to Meet the Evolving Needs of Travelers</w:t>
      </w:r>
      <w:r>
        <w:rPr>
          <w:color w:val="000000" w:themeColor="text1"/>
        </w:rPr>
        <w:t xml:space="preserve">. [Online] Available at </w:t>
      </w:r>
      <w:r w:rsidRPr="00B9569D">
        <w:rPr>
          <w:color w:val="000000" w:themeColor="text1"/>
        </w:rPr>
        <w:t xml:space="preserve">https://stories.hilton.com/releases/hilton-brews-up-new-food-and-beverage-offerings </w:t>
      </w:r>
      <w:r>
        <w:rPr>
          <w:color w:val="000000" w:themeColor="text1"/>
        </w:rPr>
        <w:t>[Accessed on 6 March 2023]</w:t>
      </w:r>
    </w:p>
    <w:p w14:paraId="5F886A55" w14:textId="77777777" w:rsidR="009C40CA" w:rsidRDefault="009701BD" w:rsidP="009C40CA">
      <w:pPr>
        <w:ind w:left="720" w:hanging="720"/>
        <w:rPr>
          <w:color w:val="000000" w:themeColor="text1"/>
        </w:rPr>
      </w:pPr>
      <w:r>
        <w:rPr>
          <w:color w:val="000000" w:themeColor="text1"/>
        </w:rPr>
        <w:t xml:space="preserve">Hilton 2023. London Hilton on Park Lane. [Online] Available at </w:t>
      </w:r>
      <w:hyperlink r:id="rId12" w:history="1">
        <w:r w:rsidRPr="00333B00">
          <w:rPr>
            <w:rStyle w:val="Hyperlink"/>
          </w:rPr>
          <w:t>https://www.hilton.com/en/hotels/lonhitw-london-hilton-on-park-lane/</w:t>
        </w:r>
      </w:hyperlink>
      <w:r>
        <w:rPr>
          <w:color w:val="000000" w:themeColor="text1"/>
        </w:rPr>
        <w:t xml:space="preserve"> [Accessed on 6 March 2023]</w:t>
      </w:r>
    </w:p>
    <w:p w14:paraId="0F641A4B" w14:textId="77777777" w:rsidR="009C40CA" w:rsidRDefault="009701BD" w:rsidP="009C40CA">
      <w:pPr>
        <w:ind w:left="720" w:hanging="720"/>
        <w:rPr>
          <w:color w:val="000000" w:themeColor="text1"/>
        </w:rPr>
      </w:pPr>
      <w:r>
        <w:rPr>
          <w:color w:val="000000" w:themeColor="text1"/>
        </w:rPr>
        <w:t xml:space="preserve">Hilton 2023b. Rooms. [Online] Available at </w:t>
      </w:r>
      <w:r w:rsidRPr="00F31937">
        <w:rPr>
          <w:color w:val="000000" w:themeColor="text1"/>
        </w:rPr>
        <w:t xml:space="preserve">https://www.hilton.com/en/hotels/lonhitw-london-hilton-on-park-lane/rooms/ </w:t>
      </w:r>
      <w:r>
        <w:rPr>
          <w:color w:val="000000" w:themeColor="text1"/>
        </w:rPr>
        <w:t>[Accessed on 6 March 2023]</w:t>
      </w:r>
    </w:p>
    <w:p w14:paraId="0E5179CE" w14:textId="77777777" w:rsidR="009C40CA" w:rsidRDefault="009701BD" w:rsidP="009C40CA">
      <w:pPr>
        <w:ind w:left="720" w:hanging="720"/>
        <w:rPr>
          <w:color w:val="000000" w:themeColor="text1"/>
        </w:rPr>
      </w:pPr>
      <w:r>
        <w:rPr>
          <w:color w:val="000000" w:themeColor="text1"/>
        </w:rPr>
        <w:t xml:space="preserve">Hilton 2023c. Events. [Online] Available at </w:t>
      </w:r>
      <w:r w:rsidRPr="00F31937">
        <w:rPr>
          <w:color w:val="000000" w:themeColor="text1"/>
        </w:rPr>
        <w:t xml:space="preserve">https://www.hilton.com/en/hotels/lonhitw-london-hilton-on-park-lane/events/ </w:t>
      </w:r>
      <w:r>
        <w:rPr>
          <w:color w:val="000000" w:themeColor="text1"/>
        </w:rPr>
        <w:t>[Accessed on 6 March 2023]</w:t>
      </w:r>
    </w:p>
    <w:p w14:paraId="66BA7D0B" w14:textId="77777777" w:rsidR="009C40CA" w:rsidRPr="001061AC" w:rsidRDefault="009701BD" w:rsidP="009C40CA">
      <w:pPr>
        <w:ind w:left="720" w:hanging="720"/>
      </w:pPr>
      <w:r>
        <w:rPr>
          <w:color w:val="000000" w:themeColor="text1"/>
        </w:rPr>
        <w:t xml:space="preserve">Hilton 2023d. </w:t>
      </w:r>
      <w:r w:rsidRPr="00A20485">
        <w:rPr>
          <w:color w:val="000000" w:themeColor="text1"/>
        </w:rPr>
        <w:t>OUR JOURNEY TOWARD 2030</w:t>
      </w:r>
      <w:r>
        <w:rPr>
          <w:color w:val="000000" w:themeColor="text1"/>
        </w:rPr>
        <w:t xml:space="preserve">. [Online] Available at </w:t>
      </w:r>
      <w:r w:rsidRPr="00A20485">
        <w:rPr>
          <w:color w:val="000000" w:themeColor="text1"/>
        </w:rPr>
        <w:t xml:space="preserve">https://esg.hilton.com/toward2030/ </w:t>
      </w:r>
      <w:r>
        <w:rPr>
          <w:color w:val="000000" w:themeColor="text1"/>
        </w:rPr>
        <w:t>[Accessed on 6 March 2023]</w:t>
      </w:r>
    </w:p>
    <w:p w14:paraId="1B5C0B74" w14:textId="4B4E9D3F" w:rsidR="009C40CA" w:rsidRDefault="009701BD" w:rsidP="009C40CA">
      <w:pPr>
        <w:ind w:left="720" w:hanging="720"/>
        <w:rPr>
          <w:color w:val="000000" w:themeColor="text1"/>
        </w:rPr>
      </w:pPr>
      <w:r w:rsidRPr="00406074">
        <w:rPr>
          <w:color w:val="000000" w:themeColor="text1"/>
        </w:rPr>
        <w:t>Knowles, C., 2017. Walking plutocratic London: exploring erotic, phantasmagoric Mayfair. </w:t>
      </w:r>
      <w:r w:rsidRPr="00406074">
        <w:rPr>
          <w:i/>
          <w:iCs/>
          <w:color w:val="000000" w:themeColor="text1"/>
        </w:rPr>
        <w:t>Social Semiotics</w:t>
      </w:r>
      <w:r w:rsidRPr="00406074">
        <w:rPr>
          <w:color w:val="000000" w:themeColor="text1"/>
        </w:rPr>
        <w:t>, </w:t>
      </w:r>
      <w:r w:rsidRPr="00406074">
        <w:rPr>
          <w:i/>
          <w:iCs/>
          <w:color w:val="000000" w:themeColor="text1"/>
        </w:rPr>
        <w:t>27</w:t>
      </w:r>
      <w:r w:rsidRPr="00406074">
        <w:rPr>
          <w:color w:val="000000" w:themeColor="text1"/>
        </w:rPr>
        <w:t>(3), pp.299-309.</w:t>
      </w:r>
    </w:p>
    <w:p w14:paraId="21F365DC" w14:textId="5134D42F" w:rsidR="00D02189" w:rsidRDefault="00D02189" w:rsidP="00A60B85">
      <w:pPr>
        <w:ind w:left="720" w:hanging="720"/>
        <w:rPr>
          <w:color w:val="000000" w:themeColor="text1"/>
        </w:rPr>
      </w:pPr>
      <w:r>
        <w:rPr>
          <w:color w:val="000000" w:themeColor="text1"/>
        </w:rPr>
        <w:t xml:space="preserve">Kilburn, H., 2019. 100 Years of Hilton exhibitions opens in London. [Online]         Available at </w:t>
      </w:r>
      <w:hyperlink r:id="rId13" w:history="1">
        <w:r w:rsidR="00A60B85" w:rsidRPr="00896FD0">
          <w:rPr>
            <w:rStyle w:val="Hyperlink"/>
          </w:rPr>
          <w:t>https://hoteldesigns.net/industry-news/100-years-of-hilton-exhibition-opens-in-london/</w:t>
        </w:r>
      </w:hyperlink>
      <w:r w:rsidR="00A60B85">
        <w:rPr>
          <w:color w:val="000000" w:themeColor="text1"/>
        </w:rPr>
        <w:t xml:space="preserve"> [Accessed on 5 March 2023]</w:t>
      </w:r>
    </w:p>
    <w:p w14:paraId="35302FAB" w14:textId="469AE324" w:rsidR="009C40CA" w:rsidRDefault="009701BD" w:rsidP="009C40CA">
      <w:pPr>
        <w:ind w:left="720" w:hanging="720"/>
        <w:rPr>
          <w:color w:val="000000" w:themeColor="text1"/>
        </w:rPr>
      </w:pPr>
      <w:r w:rsidRPr="00D30019">
        <w:rPr>
          <w:color w:val="000000" w:themeColor="text1"/>
        </w:rPr>
        <w:t xml:space="preserve">Legrand, W., Chen, J.S. and </w:t>
      </w:r>
      <w:proofErr w:type="spellStart"/>
      <w:r w:rsidRPr="00D30019">
        <w:rPr>
          <w:color w:val="000000" w:themeColor="text1"/>
        </w:rPr>
        <w:t>Laeis</w:t>
      </w:r>
      <w:proofErr w:type="spellEnd"/>
      <w:r w:rsidRPr="00D30019">
        <w:rPr>
          <w:color w:val="000000" w:themeColor="text1"/>
        </w:rPr>
        <w:t>, G.C., 2022. </w:t>
      </w:r>
      <w:r w:rsidRPr="00D30019">
        <w:rPr>
          <w:i/>
          <w:iCs/>
          <w:color w:val="000000" w:themeColor="text1"/>
        </w:rPr>
        <w:t>Sustainability in the hospitality industry: Principles of sustainable operations</w:t>
      </w:r>
      <w:r w:rsidRPr="00D30019">
        <w:rPr>
          <w:color w:val="000000" w:themeColor="text1"/>
        </w:rPr>
        <w:t>. Routledge.</w:t>
      </w:r>
    </w:p>
    <w:p w14:paraId="3F08C401" w14:textId="76BD7649" w:rsidR="00C875F7" w:rsidRDefault="00C875F7" w:rsidP="009C40CA">
      <w:pPr>
        <w:ind w:left="720" w:hanging="720"/>
        <w:rPr>
          <w:color w:val="000000" w:themeColor="text1"/>
        </w:rPr>
      </w:pPr>
      <w:proofErr w:type="spellStart"/>
      <w:r>
        <w:rPr>
          <w:color w:val="000000" w:themeColor="text1"/>
        </w:rPr>
        <w:t>Peterdy</w:t>
      </w:r>
      <w:proofErr w:type="spellEnd"/>
      <w:r>
        <w:rPr>
          <w:color w:val="000000" w:themeColor="text1"/>
        </w:rPr>
        <w:t xml:space="preserve">, K., 2023   Ansoff   Matrix.   </w:t>
      </w:r>
      <w:proofErr w:type="gramStart"/>
      <w:r>
        <w:rPr>
          <w:color w:val="000000" w:themeColor="text1"/>
        </w:rPr>
        <w:t>What  is</w:t>
      </w:r>
      <w:proofErr w:type="gramEnd"/>
      <w:r>
        <w:rPr>
          <w:color w:val="000000" w:themeColor="text1"/>
        </w:rPr>
        <w:t xml:space="preserve">  the  Ansoff   Matrix.  [ </w:t>
      </w:r>
      <w:proofErr w:type="gramStart"/>
      <w:r>
        <w:rPr>
          <w:color w:val="000000" w:themeColor="text1"/>
        </w:rPr>
        <w:t xml:space="preserve">Online]   </w:t>
      </w:r>
      <w:proofErr w:type="gramEnd"/>
      <w:r>
        <w:rPr>
          <w:color w:val="000000" w:themeColor="text1"/>
        </w:rPr>
        <w:t xml:space="preserve">  Available at  </w:t>
      </w:r>
    </w:p>
    <w:p w14:paraId="229460D3" w14:textId="16476194" w:rsidR="00C875F7" w:rsidRDefault="00C875F7" w:rsidP="00C875F7">
      <w:pPr>
        <w:ind w:left="720" w:hanging="720"/>
        <w:rPr>
          <w:color w:val="000000" w:themeColor="text1"/>
        </w:rPr>
      </w:pPr>
      <w:r>
        <w:rPr>
          <w:color w:val="000000" w:themeColor="text1"/>
        </w:rPr>
        <w:fldChar w:fldCharType="begin"/>
      </w:r>
      <w:r>
        <w:rPr>
          <w:color w:val="000000" w:themeColor="text1"/>
        </w:rPr>
        <w:instrText xml:space="preserve"> HYPERLINK "</w:instrText>
      </w:r>
      <w:r w:rsidRPr="00C875F7">
        <w:rPr>
          <w:color w:val="000000" w:themeColor="text1"/>
        </w:rPr>
        <w:instrText>https://corporatefinanceinstitute.com/resources/management/ansoff-matrix/</w:instrText>
      </w:r>
      <w:r>
        <w:rPr>
          <w:color w:val="000000" w:themeColor="text1"/>
        </w:rPr>
        <w:instrText xml:space="preserve">" </w:instrText>
      </w:r>
      <w:r>
        <w:rPr>
          <w:color w:val="000000" w:themeColor="text1"/>
        </w:rPr>
        <w:fldChar w:fldCharType="separate"/>
      </w:r>
      <w:r w:rsidRPr="00535D73">
        <w:rPr>
          <w:rStyle w:val="Hyperlink"/>
        </w:rPr>
        <w:t>https://corporatefinanceinstitute.com/resources/management/ansoff-matrix/</w:t>
      </w:r>
      <w:r>
        <w:rPr>
          <w:color w:val="000000" w:themeColor="text1"/>
        </w:rPr>
        <w:fldChar w:fldCharType="end"/>
      </w:r>
      <w:r>
        <w:rPr>
          <w:color w:val="000000" w:themeColor="text1"/>
        </w:rPr>
        <w:t xml:space="preserve">  </w:t>
      </w:r>
      <w:r>
        <w:rPr>
          <w:color w:val="000000" w:themeColor="text1"/>
        </w:rPr>
        <w:t>[Accessed on 6March 2023]</w:t>
      </w:r>
    </w:p>
    <w:p w14:paraId="14A17463" w14:textId="77777777" w:rsidR="009C40CA" w:rsidRDefault="009701BD" w:rsidP="009C40CA">
      <w:pPr>
        <w:ind w:left="720" w:hanging="720"/>
        <w:rPr>
          <w:color w:val="000000" w:themeColor="text1"/>
        </w:rPr>
      </w:pPr>
      <w:r w:rsidRPr="000A45EB">
        <w:rPr>
          <w:color w:val="000000" w:themeColor="text1"/>
        </w:rPr>
        <w:t>Ruel, H. and Njoku, E., 2021. AI redefining the hospitality industry. </w:t>
      </w:r>
      <w:r w:rsidRPr="000A45EB">
        <w:rPr>
          <w:i/>
          <w:iCs/>
          <w:color w:val="000000" w:themeColor="text1"/>
        </w:rPr>
        <w:t>Journal of Tourism Futures</w:t>
      </w:r>
      <w:r w:rsidRPr="000A45EB">
        <w:rPr>
          <w:color w:val="000000" w:themeColor="text1"/>
        </w:rPr>
        <w:t>, </w:t>
      </w:r>
      <w:r w:rsidRPr="000A45EB">
        <w:rPr>
          <w:i/>
          <w:iCs/>
          <w:color w:val="000000" w:themeColor="text1"/>
        </w:rPr>
        <w:t>7</w:t>
      </w:r>
      <w:r w:rsidRPr="000A45EB">
        <w:rPr>
          <w:color w:val="000000" w:themeColor="text1"/>
        </w:rPr>
        <w:t>(1), pp.53-66.</w:t>
      </w:r>
    </w:p>
    <w:p w14:paraId="10FAB576" w14:textId="77777777" w:rsidR="00664DBF" w:rsidRDefault="009701BD" w:rsidP="009C40CA">
      <w:pPr>
        <w:ind w:left="720" w:hanging="720"/>
        <w:rPr>
          <w:color w:val="000000" w:themeColor="text1"/>
        </w:rPr>
      </w:pPr>
      <w:r>
        <w:rPr>
          <w:color w:val="000000" w:themeColor="text1"/>
        </w:rPr>
        <w:lastRenderedPageBreak/>
        <w:t xml:space="preserve">Similar Web 2023. Hilton. [Online] Available at </w:t>
      </w:r>
      <w:r w:rsidRPr="00664DBF">
        <w:rPr>
          <w:color w:val="000000" w:themeColor="text1"/>
        </w:rPr>
        <w:t>https://www.similarweb.com/website/hilton.com/#demographics</w:t>
      </w:r>
      <w:r>
        <w:rPr>
          <w:color w:val="000000" w:themeColor="text1"/>
        </w:rPr>
        <w:t xml:space="preserve"> [Accessed on 6 March 2023]</w:t>
      </w:r>
    </w:p>
    <w:p w14:paraId="7D102BE2" w14:textId="77777777" w:rsidR="00063846" w:rsidRDefault="009701BD" w:rsidP="009C40CA">
      <w:pPr>
        <w:ind w:left="720" w:hanging="720"/>
        <w:rPr>
          <w:color w:val="000000" w:themeColor="text1"/>
        </w:rPr>
      </w:pPr>
      <w:proofErr w:type="spellStart"/>
      <w:r w:rsidRPr="008F3BBD">
        <w:rPr>
          <w:color w:val="000000" w:themeColor="text1"/>
        </w:rPr>
        <w:t>Shuen</w:t>
      </w:r>
      <w:proofErr w:type="spellEnd"/>
      <w:r w:rsidRPr="008F3BBD">
        <w:rPr>
          <w:color w:val="000000" w:themeColor="text1"/>
        </w:rPr>
        <w:t>, A., 2018. </w:t>
      </w:r>
      <w:r w:rsidRPr="008F3BBD">
        <w:rPr>
          <w:i/>
          <w:iCs/>
          <w:color w:val="000000" w:themeColor="text1"/>
        </w:rPr>
        <w:t>Web 2.0: A Strategy Guide: Business thinking and strategies behind successful Web 2.0 implementations</w:t>
      </w:r>
      <w:r w:rsidRPr="008F3BBD">
        <w:rPr>
          <w:color w:val="000000" w:themeColor="text1"/>
        </w:rPr>
        <w:t>. O'Reilly Media.</w:t>
      </w:r>
    </w:p>
    <w:p w14:paraId="707069E5" w14:textId="01831616" w:rsidR="00063846" w:rsidRDefault="00063846">
      <w:pPr>
        <w:rPr>
          <w:color w:val="000000" w:themeColor="text1"/>
        </w:rPr>
      </w:pPr>
    </w:p>
    <w:p w14:paraId="1CF30111" w14:textId="317CB00F" w:rsidR="0087780B" w:rsidRDefault="0087780B">
      <w:pPr>
        <w:rPr>
          <w:color w:val="000000" w:themeColor="text1"/>
        </w:rPr>
      </w:pPr>
    </w:p>
    <w:p w14:paraId="177B0E59" w14:textId="29735FC5" w:rsidR="0087780B" w:rsidRDefault="0087780B">
      <w:pPr>
        <w:rPr>
          <w:color w:val="000000" w:themeColor="text1"/>
        </w:rPr>
      </w:pPr>
    </w:p>
    <w:p w14:paraId="4A2DE374" w14:textId="4BD84A78" w:rsidR="0087780B" w:rsidRDefault="0087780B">
      <w:pPr>
        <w:rPr>
          <w:color w:val="000000" w:themeColor="text1"/>
        </w:rPr>
      </w:pPr>
    </w:p>
    <w:p w14:paraId="43ADC4EC" w14:textId="1605ED58" w:rsidR="0087780B" w:rsidRDefault="0087780B">
      <w:pPr>
        <w:rPr>
          <w:color w:val="000000" w:themeColor="text1"/>
        </w:rPr>
      </w:pPr>
    </w:p>
    <w:p w14:paraId="7C6F079B" w14:textId="4EF4C7E9" w:rsidR="0087780B" w:rsidRDefault="0087780B">
      <w:pPr>
        <w:rPr>
          <w:color w:val="000000" w:themeColor="text1"/>
        </w:rPr>
      </w:pPr>
    </w:p>
    <w:p w14:paraId="1FA609A4" w14:textId="4277F935" w:rsidR="0087780B" w:rsidRDefault="0087780B">
      <w:pPr>
        <w:rPr>
          <w:color w:val="000000" w:themeColor="text1"/>
        </w:rPr>
      </w:pPr>
    </w:p>
    <w:p w14:paraId="0FA03827" w14:textId="6C900693" w:rsidR="0087780B" w:rsidRDefault="0087780B">
      <w:pPr>
        <w:rPr>
          <w:color w:val="000000" w:themeColor="text1"/>
        </w:rPr>
      </w:pPr>
    </w:p>
    <w:p w14:paraId="6C591D2D" w14:textId="53A88749" w:rsidR="0087780B" w:rsidRDefault="0087780B">
      <w:pPr>
        <w:rPr>
          <w:color w:val="000000" w:themeColor="text1"/>
        </w:rPr>
      </w:pPr>
    </w:p>
    <w:p w14:paraId="035AE70C" w14:textId="12D13641" w:rsidR="0087780B" w:rsidRDefault="0087780B">
      <w:pPr>
        <w:rPr>
          <w:color w:val="000000" w:themeColor="text1"/>
        </w:rPr>
      </w:pPr>
    </w:p>
    <w:p w14:paraId="7F1B0DE3" w14:textId="44B43B8C" w:rsidR="0087780B" w:rsidRDefault="0087780B">
      <w:pPr>
        <w:rPr>
          <w:color w:val="000000" w:themeColor="text1"/>
        </w:rPr>
      </w:pPr>
    </w:p>
    <w:p w14:paraId="515D3F80" w14:textId="41BADABE" w:rsidR="0087780B" w:rsidRDefault="0087780B">
      <w:pPr>
        <w:rPr>
          <w:color w:val="000000" w:themeColor="text1"/>
        </w:rPr>
      </w:pPr>
    </w:p>
    <w:p w14:paraId="386687B6" w14:textId="6375639F" w:rsidR="0087780B" w:rsidRDefault="0087780B">
      <w:pPr>
        <w:rPr>
          <w:color w:val="000000" w:themeColor="text1"/>
        </w:rPr>
      </w:pPr>
    </w:p>
    <w:p w14:paraId="297BAA26" w14:textId="152CF19E" w:rsidR="0087780B" w:rsidRDefault="0087780B">
      <w:pPr>
        <w:rPr>
          <w:color w:val="000000" w:themeColor="text1"/>
        </w:rPr>
      </w:pPr>
    </w:p>
    <w:p w14:paraId="783DE7BA" w14:textId="1268306D" w:rsidR="0087780B" w:rsidRDefault="0087780B">
      <w:pPr>
        <w:rPr>
          <w:color w:val="000000" w:themeColor="text1"/>
        </w:rPr>
      </w:pPr>
    </w:p>
    <w:p w14:paraId="42168643" w14:textId="225494BC" w:rsidR="0087780B" w:rsidRDefault="0087780B">
      <w:pPr>
        <w:rPr>
          <w:color w:val="000000" w:themeColor="text1"/>
        </w:rPr>
      </w:pPr>
    </w:p>
    <w:p w14:paraId="21DABD07" w14:textId="6B0CB2CC" w:rsidR="0087780B" w:rsidRDefault="0087780B">
      <w:pPr>
        <w:rPr>
          <w:color w:val="000000" w:themeColor="text1"/>
        </w:rPr>
      </w:pPr>
    </w:p>
    <w:p w14:paraId="613430B2" w14:textId="77777777" w:rsidR="0087780B" w:rsidRDefault="0087780B">
      <w:pPr>
        <w:rPr>
          <w:color w:val="000000" w:themeColor="text1"/>
        </w:rPr>
      </w:pPr>
    </w:p>
    <w:p w14:paraId="239B6C81" w14:textId="255D6765" w:rsidR="009C40CA" w:rsidRDefault="009701BD" w:rsidP="00F057C7">
      <w:pPr>
        <w:pStyle w:val="Heading1"/>
        <w:numPr>
          <w:ilvl w:val="0"/>
          <w:numId w:val="0"/>
        </w:numPr>
        <w:ind w:left="432"/>
      </w:pPr>
      <w:bookmarkStart w:id="18" w:name="_Toc129024096"/>
      <w:r>
        <w:lastRenderedPageBreak/>
        <w:t>Appendix</w:t>
      </w:r>
      <w:bookmarkEnd w:id="18"/>
    </w:p>
    <w:p w14:paraId="15442A30" w14:textId="77777777" w:rsidR="005E7F37" w:rsidRDefault="005E7F37" w:rsidP="005E7F37">
      <w:pPr>
        <w:pStyle w:val="NormalWeb"/>
        <w:spacing w:before="0" w:beforeAutospacing="0" w:after="200" w:afterAutospacing="0"/>
        <w:jc w:val="center"/>
      </w:pPr>
      <w:r>
        <w:rPr>
          <w:b/>
          <w:bCs/>
          <w:color w:val="000000"/>
          <w:sz w:val="18"/>
          <w:szCs w:val="18"/>
        </w:rPr>
        <w:t>Figure 1: Bowman's Strategy Clock</w:t>
      </w:r>
    </w:p>
    <w:p w14:paraId="0B545DF1" w14:textId="44D3821F" w:rsidR="00E07D85" w:rsidRDefault="005E7F37" w:rsidP="005E7F37">
      <w:pPr>
        <w:pStyle w:val="NormalWeb"/>
        <w:spacing w:before="0" w:beforeAutospacing="0" w:after="200" w:afterAutospacing="0"/>
        <w:jc w:val="center"/>
      </w:pPr>
      <w:r>
        <w:rPr>
          <w:b/>
          <w:bCs/>
          <w:color w:val="000000"/>
          <w:sz w:val="18"/>
          <w:szCs w:val="18"/>
        </w:rPr>
        <w:t xml:space="preserve">Source: Arshad and </w:t>
      </w:r>
      <w:proofErr w:type="spellStart"/>
      <w:r>
        <w:rPr>
          <w:b/>
          <w:bCs/>
          <w:color w:val="000000"/>
          <w:sz w:val="18"/>
          <w:szCs w:val="18"/>
        </w:rPr>
        <w:t>Yazdanifard</w:t>
      </w:r>
      <w:proofErr w:type="spellEnd"/>
      <w:r>
        <w:rPr>
          <w:b/>
          <w:bCs/>
          <w:color w:val="000000"/>
          <w:sz w:val="18"/>
          <w:szCs w:val="18"/>
        </w:rPr>
        <w:t>, 2017</w:t>
      </w:r>
    </w:p>
    <w:p w14:paraId="1E865403" w14:textId="36A0F974" w:rsidR="005E7F37" w:rsidRPr="00E07D85" w:rsidRDefault="005E7F37" w:rsidP="00E07D85">
      <w:r>
        <w:rPr>
          <w:noProof/>
        </w:rPr>
        <w:drawing>
          <wp:inline distT="0" distB="0" distL="0" distR="0" wp14:anchorId="588EB300" wp14:editId="4A38FBFF">
            <wp:extent cx="4686300" cy="3657600"/>
            <wp:effectExtent l="0" t="0" r="0" b="0"/>
            <wp:docPr id="21" name="Picture 21" descr="Chart, rad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Chart, radar char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4686300" cy="3657600"/>
                    </a:xfrm>
                    <a:prstGeom prst="rect">
                      <a:avLst/>
                    </a:prstGeom>
                  </pic:spPr>
                </pic:pic>
              </a:graphicData>
            </a:graphic>
          </wp:inline>
        </w:drawing>
      </w:r>
    </w:p>
    <w:p w14:paraId="40D1BD14" w14:textId="494F894C" w:rsidR="00E07D85" w:rsidRDefault="00E07D85" w:rsidP="00E07D85"/>
    <w:p w14:paraId="0B530B12" w14:textId="4CC7272A" w:rsidR="00E07D85" w:rsidRDefault="00E07D85" w:rsidP="00E07D85"/>
    <w:p w14:paraId="0F365306" w14:textId="420B8BFF" w:rsidR="00E07D85" w:rsidRDefault="00E07D85" w:rsidP="00E07D85"/>
    <w:p w14:paraId="50069193" w14:textId="5C4C1EA9" w:rsidR="00E07D85" w:rsidRDefault="00E07D85" w:rsidP="00E07D85"/>
    <w:p w14:paraId="03AF6B68" w14:textId="02F8FD7C" w:rsidR="00E07D85" w:rsidRDefault="00E07D85" w:rsidP="00E07D85"/>
    <w:p w14:paraId="25212FF3" w14:textId="5625C741" w:rsidR="00E07D85" w:rsidRDefault="00E07D85" w:rsidP="00E07D85"/>
    <w:p w14:paraId="0259F8C9" w14:textId="074ABB4C" w:rsidR="00E07D85" w:rsidRDefault="00E07D85" w:rsidP="00E07D85"/>
    <w:p w14:paraId="590007A8" w14:textId="020C59BD" w:rsidR="00E07D85" w:rsidRDefault="00E07D85" w:rsidP="00E07D85"/>
    <w:p w14:paraId="2EDB55D1" w14:textId="77777777" w:rsidR="0087780B" w:rsidRDefault="0087780B" w:rsidP="00E07D85"/>
    <w:p w14:paraId="34C38B26" w14:textId="7489F650" w:rsidR="00E07D85" w:rsidRDefault="00E07D85" w:rsidP="00E07D85"/>
    <w:p w14:paraId="6BBB4BFA" w14:textId="03E848C7" w:rsidR="00EF2523" w:rsidRDefault="00EF2523" w:rsidP="00E07D85">
      <w:r>
        <w:lastRenderedPageBreak/>
        <w:t>Figure 2</w:t>
      </w:r>
    </w:p>
    <w:p w14:paraId="013CABC0" w14:textId="78514280" w:rsidR="00EF2523" w:rsidRDefault="00EF2523" w:rsidP="00E07D85">
      <w:r>
        <w:rPr>
          <w:noProof/>
        </w:rPr>
        <w:drawing>
          <wp:inline distT="0" distB="0" distL="0" distR="0" wp14:anchorId="60711E79" wp14:editId="0DC569F9">
            <wp:extent cx="5943600" cy="6035040"/>
            <wp:effectExtent l="0" t="0" r="0" b="0"/>
            <wp:docPr id="22" name="Picture 2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Tex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943600" cy="6035040"/>
                    </a:xfrm>
                    <a:prstGeom prst="rect">
                      <a:avLst/>
                    </a:prstGeom>
                  </pic:spPr>
                </pic:pic>
              </a:graphicData>
            </a:graphic>
          </wp:inline>
        </w:drawing>
      </w:r>
    </w:p>
    <w:p w14:paraId="09E94809" w14:textId="4CEA3E86" w:rsidR="00EF2523" w:rsidRDefault="00EF2523"/>
    <w:p w14:paraId="49F2E784" w14:textId="77777777" w:rsidR="00EF2523" w:rsidRDefault="00EF2523" w:rsidP="00E07D85"/>
    <w:p w14:paraId="444287D4" w14:textId="074D8193" w:rsidR="00E07D85" w:rsidRDefault="00E07D85" w:rsidP="00E07D85"/>
    <w:p w14:paraId="437094A8" w14:textId="4AA98246" w:rsidR="00E07D85" w:rsidRDefault="00E07D85" w:rsidP="00E07D85"/>
    <w:p w14:paraId="63F7A785" w14:textId="7EE9062A" w:rsidR="00E07D85" w:rsidRDefault="00E07D85" w:rsidP="00E07D85"/>
    <w:p w14:paraId="4C9E879F" w14:textId="7070F3E3" w:rsidR="00E07D85" w:rsidRDefault="00FD6BCE" w:rsidP="00E07D85">
      <w:r>
        <w:lastRenderedPageBreak/>
        <w:t>Figure 3</w:t>
      </w:r>
    </w:p>
    <w:p w14:paraId="4F18B284" w14:textId="77777777" w:rsidR="00E07D85" w:rsidRPr="00E07D85" w:rsidRDefault="00E07D85" w:rsidP="00E07D85"/>
    <w:p w14:paraId="1C9E6383" w14:textId="77777777" w:rsidR="00063846" w:rsidRPr="000A1242" w:rsidRDefault="009701BD" w:rsidP="009864DB">
      <w:pPr>
        <w:pStyle w:val="Heading2"/>
        <w:numPr>
          <w:ilvl w:val="0"/>
          <w:numId w:val="0"/>
        </w:numPr>
        <w:rPr>
          <w:rFonts w:ascii="Times New Roman" w:hAnsi="Times New Roman" w:cs="Times New Roman"/>
          <w:color w:val="000000" w:themeColor="text1"/>
          <w:sz w:val="24"/>
        </w:rPr>
      </w:pPr>
      <w:bookmarkStart w:id="19" w:name="_Toc129024097"/>
      <w:r w:rsidRPr="000A1242">
        <w:rPr>
          <w:rFonts w:ascii="Times New Roman" w:hAnsi="Times New Roman" w:cs="Times New Roman"/>
          <w:color w:val="000000" w:themeColor="text1"/>
          <w:sz w:val="24"/>
        </w:rPr>
        <w:t>Target Audience</w:t>
      </w:r>
      <w:bookmarkEnd w:id="19"/>
    </w:p>
    <w:p w14:paraId="035C597B" w14:textId="3C7BE57A" w:rsidR="00063846" w:rsidRDefault="009701BD" w:rsidP="00063846">
      <w:pPr>
        <w:rPr>
          <w:rFonts w:cs="Times New Roman"/>
          <w:color w:val="000000" w:themeColor="text1"/>
          <w:sz w:val="22"/>
        </w:rPr>
      </w:pPr>
      <w:r w:rsidRPr="000A1242">
        <w:rPr>
          <w:rFonts w:cs="Times New Roman"/>
          <w:noProof/>
          <w:color w:val="000000" w:themeColor="text1"/>
          <w:sz w:val="22"/>
        </w:rPr>
        <w:drawing>
          <wp:inline distT="0" distB="0" distL="0" distR="0" wp14:anchorId="13B1DCFD" wp14:editId="29778079">
            <wp:extent cx="5943600" cy="22669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16"/>
                    <a:stretch>
                      <a:fillRect/>
                    </a:stretch>
                  </pic:blipFill>
                  <pic:spPr>
                    <a:xfrm>
                      <a:off x="0" y="0"/>
                      <a:ext cx="5943600" cy="2266950"/>
                    </a:xfrm>
                    <a:prstGeom prst="rect">
                      <a:avLst/>
                    </a:prstGeom>
                  </pic:spPr>
                </pic:pic>
              </a:graphicData>
            </a:graphic>
          </wp:inline>
        </w:drawing>
      </w:r>
    </w:p>
    <w:p w14:paraId="781F4DC3" w14:textId="311C148B" w:rsidR="00F057C7" w:rsidRDefault="00F057C7" w:rsidP="00063846">
      <w:pPr>
        <w:rPr>
          <w:rFonts w:cs="Times New Roman"/>
          <w:color w:val="000000" w:themeColor="text1"/>
          <w:sz w:val="22"/>
        </w:rPr>
      </w:pPr>
    </w:p>
    <w:p w14:paraId="1D4CF363" w14:textId="790F8A1E" w:rsidR="00F057C7" w:rsidRDefault="00F057C7" w:rsidP="00063846">
      <w:pPr>
        <w:rPr>
          <w:rFonts w:cs="Times New Roman"/>
          <w:color w:val="000000" w:themeColor="text1"/>
          <w:sz w:val="22"/>
        </w:rPr>
      </w:pPr>
    </w:p>
    <w:p w14:paraId="64328813" w14:textId="7A2A7746" w:rsidR="00F057C7" w:rsidRDefault="00F057C7" w:rsidP="00063846">
      <w:pPr>
        <w:rPr>
          <w:rFonts w:cs="Times New Roman"/>
          <w:color w:val="000000" w:themeColor="text1"/>
          <w:sz w:val="22"/>
        </w:rPr>
      </w:pPr>
    </w:p>
    <w:p w14:paraId="4A2EA959" w14:textId="5C51E770" w:rsidR="00F057C7" w:rsidRDefault="00F057C7" w:rsidP="00063846">
      <w:pPr>
        <w:rPr>
          <w:rFonts w:cs="Times New Roman"/>
          <w:color w:val="000000" w:themeColor="text1"/>
          <w:sz w:val="22"/>
        </w:rPr>
      </w:pPr>
    </w:p>
    <w:p w14:paraId="4D28A9A0" w14:textId="5597F346" w:rsidR="00F057C7" w:rsidRDefault="00F057C7" w:rsidP="00063846">
      <w:pPr>
        <w:rPr>
          <w:rFonts w:cs="Times New Roman"/>
          <w:color w:val="000000" w:themeColor="text1"/>
          <w:sz w:val="22"/>
        </w:rPr>
      </w:pPr>
    </w:p>
    <w:p w14:paraId="415CA649" w14:textId="0866C0A6" w:rsidR="00F057C7" w:rsidRDefault="00F057C7" w:rsidP="00063846">
      <w:pPr>
        <w:rPr>
          <w:rFonts w:cs="Times New Roman"/>
          <w:color w:val="000000" w:themeColor="text1"/>
          <w:sz w:val="22"/>
        </w:rPr>
      </w:pPr>
    </w:p>
    <w:p w14:paraId="68F94C83" w14:textId="5A6DBAD6" w:rsidR="00F057C7" w:rsidRDefault="00F057C7" w:rsidP="00063846">
      <w:pPr>
        <w:rPr>
          <w:rFonts w:cs="Times New Roman"/>
          <w:color w:val="000000" w:themeColor="text1"/>
          <w:sz w:val="22"/>
        </w:rPr>
      </w:pPr>
    </w:p>
    <w:p w14:paraId="3EA59243" w14:textId="41C33A95" w:rsidR="00B901D2" w:rsidRDefault="00B901D2" w:rsidP="00063846">
      <w:pPr>
        <w:rPr>
          <w:rFonts w:cs="Times New Roman"/>
          <w:color w:val="000000" w:themeColor="text1"/>
          <w:sz w:val="22"/>
        </w:rPr>
      </w:pPr>
    </w:p>
    <w:p w14:paraId="79AB395F" w14:textId="406DA2E6" w:rsidR="00B901D2" w:rsidRDefault="00B901D2">
      <w:pPr>
        <w:rPr>
          <w:rFonts w:cs="Times New Roman"/>
          <w:color w:val="000000" w:themeColor="text1"/>
          <w:sz w:val="22"/>
        </w:rPr>
      </w:pPr>
      <w:r>
        <w:rPr>
          <w:rFonts w:cs="Times New Roman"/>
          <w:color w:val="000000" w:themeColor="text1"/>
          <w:sz w:val="22"/>
        </w:rPr>
        <w:br w:type="page"/>
      </w:r>
    </w:p>
    <w:p w14:paraId="490F1B35" w14:textId="7A236EE5" w:rsidR="009A0F8F" w:rsidRDefault="009A0F8F">
      <w:pPr>
        <w:rPr>
          <w:rFonts w:cs="Times New Roman"/>
          <w:color w:val="000000" w:themeColor="text1"/>
          <w:sz w:val="22"/>
        </w:rPr>
      </w:pPr>
      <w:r>
        <w:rPr>
          <w:rFonts w:cs="Times New Roman"/>
          <w:color w:val="000000" w:themeColor="text1"/>
          <w:sz w:val="22"/>
        </w:rPr>
        <w:lastRenderedPageBreak/>
        <w:t>Figure 4</w:t>
      </w:r>
    </w:p>
    <w:p w14:paraId="33B8D7CB" w14:textId="415EEA51" w:rsidR="009A0F8F" w:rsidRDefault="009A0F8F">
      <w:pPr>
        <w:rPr>
          <w:rFonts w:cs="Times New Roman"/>
          <w:color w:val="000000" w:themeColor="text1"/>
          <w:sz w:val="22"/>
        </w:rPr>
      </w:pPr>
      <w:r>
        <w:rPr>
          <w:rFonts w:cs="Times New Roman"/>
          <w:noProof/>
          <w:color w:val="000000" w:themeColor="text1"/>
          <w:sz w:val="22"/>
        </w:rPr>
        <w:drawing>
          <wp:inline distT="0" distB="0" distL="0" distR="0" wp14:anchorId="714FF84B" wp14:editId="5A781EC3">
            <wp:extent cx="5943600" cy="5126355"/>
            <wp:effectExtent l="0" t="0" r="0" b="4445"/>
            <wp:docPr id="3" name="Picture 3" descr="Chart,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bubble chart&#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943600" cy="5126355"/>
                    </a:xfrm>
                    <a:prstGeom prst="rect">
                      <a:avLst/>
                    </a:prstGeom>
                  </pic:spPr>
                </pic:pic>
              </a:graphicData>
            </a:graphic>
          </wp:inline>
        </w:drawing>
      </w:r>
    </w:p>
    <w:p w14:paraId="5F96A773" w14:textId="31A2D9B8" w:rsidR="009A0F8F" w:rsidRDefault="009A0F8F">
      <w:pPr>
        <w:rPr>
          <w:rFonts w:cs="Times New Roman"/>
          <w:color w:val="000000" w:themeColor="text1"/>
          <w:sz w:val="22"/>
        </w:rPr>
      </w:pPr>
    </w:p>
    <w:p w14:paraId="4F8733BF" w14:textId="10D9004E" w:rsidR="009A0F8F" w:rsidRDefault="009A0F8F">
      <w:pPr>
        <w:rPr>
          <w:rFonts w:cs="Times New Roman"/>
          <w:color w:val="000000" w:themeColor="text1"/>
          <w:sz w:val="22"/>
        </w:rPr>
      </w:pPr>
    </w:p>
    <w:p w14:paraId="6FED629C" w14:textId="00ECF64F" w:rsidR="009A0F8F" w:rsidRDefault="009A0F8F">
      <w:pPr>
        <w:rPr>
          <w:rFonts w:cs="Times New Roman"/>
          <w:color w:val="000000" w:themeColor="text1"/>
          <w:sz w:val="22"/>
        </w:rPr>
      </w:pPr>
    </w:p>
    <w:p w14:paraId="1DB1DD17" w14:textId="4B7B6B29" w:rsidR="009A0F8F" w:rsidRDefault="009A0F8F">
      <w:pPr>
        <w:rPr>
          <w:rFonts w:cs="Times New Roman"/>
          <w:color w:val="000000" w:themeColor="text1"/>
          <w:sz w:val="22"/>
        </w:rPr>
      </w:pPr>
    </w:p>
    <w:p w14:paraId="58CAE4E3" w14:textId="7ABBCAA7" w:rsidR="009A0F8F" w:rsidRDefault="009A0F8F">
      <w:pPr>
        <w:rPr>
          <w:rFonts w:cs="Times New Roman"/>
          <w:color w:val="000000" w:themeColor="text1"/>
          <w:sz w:val="22"/>
        </w:rPr>
      </w:pPr>
    </w:p>
    <w:p w14:paraId="115A61FB" w14:textId="536D90A8" w:rsidR="009A0F8F" w:rsidRDefault="009A0F8F">
      <w:pPr>
        <w:rPr>
          <w:rFonts w:cs="Times New Roman"/>
          <w:color w:val="000000" w:themeColor="text1"/>
          <w:sz w:val="22"/>
        </w:rPr>
      </w:pPr>
    </w:p>
    <w:p w14:paraId="2D5358E5" w14:textId="71861730" w:rsidR="009A0F8F" w:rsidRDefault="009A0F8F">
      <w:pPr>
        <w:rPr>
          <w:rFonts w:cs="Times New Roman"/>
          <w:color w:val="000000" w:themeColor="text1"/>
          <w:sz w:val="22"/>
        </w:rPr>
      </w:pPr>
    </w:p>
    <w:p w14:paraId="06497556" w14:textId="4B27238E" w:rsidR="009A0F8F" w:rsidRDefault="009A0F8F">
      <w:pPr>
        <w:rPr>
          <w:rFonts w:cs="Times New Roman"/>
          <w:color w:val="000000" w:themeColor="text1"/>
          <w:sz w:val="22"/>
        </w:rPr>
      </w:pPr>
    </w:p>
    <w:p w14:paraId="378BEB15" w14:textId="0DC65F12" w:rsidR="009A0F8F" w:rsidRDefault="009A0F8F">
      <w:pPr>
        <w:rPr>
          <w:rFonts w:cs="Times New Roman"/>
          <w:color w:val="000000" w:themeColor="text1"/>
          <w:sz w:val="22"/>
        </w:rPr>
      </w:pPr>
    </w:p>
    <w:p w14:paraId="0E39F23C" w14:textId="600EA037" w:rsidR="009A0F8F" w:rsidRDefault="009A0F8F">
      <w:pPr>
        <w:rPr>
          <w:rFonts w:cs="Times New Roman"/>
          <w:color w:val="000000" w:themeColor="text1"/>
          <w:sz w:val="22"/>
        </w:rPr>
      </w:pPr>
    </w:p>
    <w:p w14:paraId="2C255591" w14:textId="77777777" w:rsidR="009A0F8F" w:rsidRDefault="009A0F8F">
      <w:pPr>
        <w:rPr>
          <w:rFonts w:cs="Times New Roman"/>
          <w:color w:val="000000" w:themeColor="text1"/>
          <w:sz w:val="22"/>
        </w:rPr>
      </w:pPr>
    </w:p>
    <w:p w14:paraId="7581DA0E" w14:textId="1F20990C" w:rsidR="00C43343" w:rsidRDefault="00B901D2" w:rsidP="00063846">
      <w:pPr>
        <w:rPr>
          <w:rFonts w:cs="Times New Roman"/>
          <w:color w:val="000000" w:themeColor="text1"/>
          <w:sz w:val="22"/>
        </w:rPr>
      </w:pPr>
      <w:r>
        <w:rPr>
          <w:rFonts w:cs="Times New Roman"/>
          <w:color w:val="000000" w:themeColor="text1"/>
          <w:sz w:val="22"/>
        </w:rPr>
        <w:t xml:space="preserve">Figure </w:t>
      </w:r>
      <w:r w:rsidR="009A0F8F">
        <w:rPr>
          <w:rFonts w:cs="Times New Roman"/>
          <w:color w:val="000000" w:themeColor="text1"/>
          <w:sz w:val="22"/>
        </w:rPr>
        <w:t>5</w:t>
      </w:r>
    </w:p>
    <w:p w14:paraId="77973C82" w14:textId="4324BBFD" w:rsidR="00EA0B94" w:rsidRDefault="0059056D">
      <w:pPr>
        <w:rPr>
          <w:rFonts w:cs="Times New Roman"/>
          <w:color w:val="000000" w:themeColor="text1"/>
          <w:sz w:val="22"/>
        </w:rPr>
      </w:pPr>
      <w:r>
        <w:rPr>
          <w:rFonts w:cs="Times New Roman"/>
          <w:noProof/>
          <w:color w:val="000000" w:themeColor="text1"/>
          <w:sz w:val="22"/>
        </w:rPr>
        <w:drawing>
          <wp:inline distT="0" distB="0" distL="0" distR="0" wp14:anchorId="1E16261E" wp14:editId="25045D83">
            <wp:extent cx="4542503" cy="6431770"/>
            <wp:effectExtent l="0" t="0" r="4445" b="0"/>
            <wp:docPr id="16" name="Picture 16"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table&#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4574340" cy="6476849"/>
                    </a:xfrm>
                    <a:prstGeom prst="rect">
                      <a:avLst/>
                    </a:prstGeom>
                  </pic:spPr>
                </pic:pic>
              </a:graphicData>
            </a:graphic>
          </wp:inline>
        </w:drawing>
      </w:r>
    </w:p>
    <w:p w14:paraId="734CB4B2" w14:textId="77777777" w:rsidR="00EA0B94" w:rsidRDefault="00EA0B94">
      <w:pPr>
        <w:rPr>
          <w:rFonts w:cs="Times New Roman"/>
          <w:color w:val="000000" w:themeColor="text1"/>
          <w:sz w:val="22"/>
        </w:rPr>
      </w:pPr>
      <w:r>
        <w:rPr>
          <w:rFonts w:cs="Times New Roman"/>
          <w:color w:val="000000" w:themeColor="text1"/>
          <w:sz w:val="22"/>
        </w:rPr>
        <w:br w:type="page"/>
      </w:r>
    </w:p>
    <w:p w14:paraId="7A705974" w14:textId="614495AE" w:rsidR="00EA0B94" w:rsidRDefault="00EA0B94">
      <w:pPr>
        <w:rPr>
          <w:rFonts w:cs="Times New Roman"/>
          <w:color w:val="000000" w:themeColor="text1"/>
          <w:sz w:val="22"/>
        </w:rPr>
      </w:pPr>
      <w:r>
        <w:rPr>
          <w:rFonts w:cs="Times New Roman"/>
          <w:color w:val="000000" w:themeColor="text1"/>
          <w:sz w:val="22"/>
        </w:rPr>
        <w:lastRenderedPageBreak/>
        <w:t>Figure 6</w:t>
      </w:r>
    </w:p>
    <w:p w14:paraId="1F2F19BE" w14:textId="7EC1B505" w:rsidR="00EA0B94" w:rsidRDefault="00EA0B94">
      <w:pPr>
        <w:rPr>
          <w:rFonts w:cs="Times New Roman"/>
          <w:color w:val="000000" w:themeColor="text1"/>
          <w:sz w:val="22"/>
        </w:rPr>
      </w:pPr>
      <w:r>
        <w:rPr>
          <w:rFonts w:cs="Times New Roman"/>
          <w:noProof/>
          <w:color w:val="000000" w:themeColor="text1"/>
          <w:sz w:val="22"/>
        </w:rPr>
        <w:drawing>
          <wp:inline distT="0" distB="0" distL="0" distR="0" wp14:anchorId="684A898F" wp14:editId="7F2A863F">
            <wp:extent cx="5943600" cy="6118860"/>
            <wp:effectExtent l="0" t="0" r="0" b="2540"/>
            <wp:docPr id="6" name="Picture 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943600" cy="6118860"/>
                    </a:xfrm>
                    <a:prstGeom prst="rect">
                      <a:avLst/>
                    </a:prstGeom>
                  </pic:spPr>
                </pic:pic>
              </a:graphicData>
            </a:graphic>
          </wp:inline>
        </w:drawing>
      </w:r>
    </w:p>
    <w:p w14:paraId="1A558BC7" w14:textId="77777777" w:rsidR="00EA0B94" w:rsidRDefault="00EA0B94">
      <w:pPr>
        <w:rPr>
          <w:rFonts w:cs="Times New Roman"/>
          <w:color w:val="000000" w:themeColor="text1"/>
          <w:sz w:val="22"/>
        </w:rPr>
      </w:pPr>
      <w:r>
        <w:rPr>
          <w:rFonts w:cs="Times New Roman"/>
          <w:color w:val="000000" w:themeColor="text1"/>
          <w:sz w:val="22"/>
        </w:rPr>
        <w:br w:type="page"/>
      </w:r>
    </w:p>
    <w:p w14:paraId="38058380" w14:textId="34C1F7A6" w:rsidR="00C43343" w:rsidRDefault="00C43343">
      <w:pPr>
        <w:rPr>
          <w:rFonts w:cs="Times New Roman"/>
          <w:color w:val="000000" w:themeColor="text1"/>
          <w:sz w:val="22"/>
        </w:rPr>
      </w:pPr>
    </w:p>
    <w:p w14:paraId="0232DFD3" w14:textId="60E33884" w:rsidR="00F057C7" w:rsidRDefault="00C43343" w:rsidP="00063846">
      <w:pPr>
        <w:rPr>
          <w:rFonts w:cs="Times New Roman"/>
          <w:color w:val="000000" w:themeColor="text1"/>
          <w:sz w:val="22"/>
        </w:rPr>
      </w:pPr>
      <w:r>
        <w:rPr>
          <w:rFonts w:cs="Times New Roman"/>
          <w:color w:val="000000" w:themeColor="text1"/>
          <w:sz w:val="22"/>
        </w:rPr>
        <w:t>Chart 1</w:t>
      </w:r>
    </w:p>
    <w:p w14:paraId="24B5E448" w14:textId="33B52DA3" w:rsidR="00F057C7" w:rsidRDefault="00F057C7" w:rsidP="00063846">
      <w:pPr>
        <w:rPr>
          <w:rFonts w:cs="Times New Roman"/>
          <w:color w:val="000000" w:themeColor="text1"/>
          <w:sz w:val="22"/>
        </w:rPr>
      </w:pPr>
    </w:p>
    <w:p w14:paraId="48A49F3B" w14:textId="233FE74B" w:rsidR="00F057C7" w:rsidRDefault="00F057C7" w:rsidP="00063846">
      <w:pPr>
        <w:rPr>
          <w:rFonts w:cs="Times New Roman"/>
          <w:color w:val="000000" w:themeColor="text1"/>
          <w:sz w:val="22"/>
        </w:rPr>
      </w:pPr>
    </w:p>
    <w:p w14:paraId="6598F0DA" w14:textId="77777777" w:rsidR="00E07D85" w:rsidRPr="000A1242" w:rsidRDefault="00E07D85" w:rsidP="00063846">
      <w:pPr>
        <w:rPr>
          <w:rFonts w:cs="Times New Roman"/>
          <w:color w:val="000000" w:themeColor="text1"/>
          <w:sz w:val="22"/>
        </w:rPr>
      </w:pPr>
    </w:p>
    <w:p w14:paraId="08E182B4" w14:textId="77777777" w:rsidR="00063846" w:rsidRPr="000A1242" w:rsidRDefault="009701BD" w:rsidP="009864DB">
      <w:pPr>
        <w:pStyle w:val="Heading2"/>
        <w:numPr>
          <w:ilvl w:val="0"/>
          <w:numId w:val="0"/>
        </w:numPr>
        <w:ind w:left="576"/>
        <w:rPr>
          <w:rFonts w:ascii="Times New Roman" w:hAnsi="Times New Roman" w:cs="Times New Roman"/>
          <w:color w:val="000000" w:themeColor="text1"/>
          <w:sz w:val="24"/>
        </w:rPr>
      </w:pPr>
      <w:bookmarkStart w:id="20" w:name="_Toc129024098"/>
      <w:r w:rsidRPr="000A1242">
        <w:rPr>
          <w:rFonts w:ascii="Times New Roman" w:hAnsi="Times New Roman" w:cs="Times New Roman"/>
          <w:color w:val="000000" w:themeColor="text1"/>
          <w:sz w:val="24"/>
        </w:rPr>
        <w:t>Gantt Chart</w:t>
      </w:r>
      <w:bookmarkEnd w:id="20"/>
    </w:p>
    <w:p w14:paraId="4E5FDDA6" w14:textId="2BF0DE84" w:rsidR="000A1242" w:rsidRDefault="00E76028" w:rsidP="00E76028">
      <w:pPr>
        <w:jc w:val="left"/>
      </w:pPr>
      <w:r>
        <w:rPr>
          <w:noProof/>
        </w:rPr>
        <w:drawing>
          <wp:inline distT="0" distB="0" distL="0" distR="0" wp14:anchorId="52954851" wp14:editId="125A8302">
            <wp:extent cx="6750193" cy="2199583"/>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20" cstate="print">
                      <a:extLst>
                        <a:ext uri="{28A0092B-C50C-407E-A947-70E740481C1C}">
                          <a14:useLocalDpi xmlns:a14="http://schemas.microsoft.com/office/drawing/2010/main" val="0"/>
                        </a:ext>
                      </a:extLst>
                    </a:blip>
                    <a:stretch>
                      <a:fillRect/>
                    </a:stretch>
                  </pic:blipFill>
                  <pic:spPr>
                    <a:xfrm>
                      <a:off x="0" y="0"/>
                      <a:ext cx="6821836" cy="2222928"/>
                    </a:xfrm>
                    <a:prstGeom prst="rect">
                      <a:avLst/>
                    </a:prstGeom>
                  </pic:spPr>
                </pic:pic>
              </a:graphicData>
            </a:graphic>
          </wp:inline>
        </w:drawing>
      </w:r>
    </w:p>
    <w:p w14:paraId="3AFD1ACF" w14:textId="356AE124" w:rsidR="00F057C7" w:rsidRDefault="00F057C7" w:rsidP="000A1242"/>
    <w:p w14:paraId="604BE344" w14:textId="7E16AC7A" w:rsidR="00F057C7" w:rsidRDefault="00F057C7" w:rsidP="000A1242"/>
    <w:p w14:paraId="46E3BE27" w14:textId="30D0F4C4" w:rsidR="00F057C7" w:rsidRDefault="00F057C7" w:rsidP="000A1242"/>
    <w:p w14:paraId="5B4AC823" w14:textId="3739BC3E" w:rsidR="00F057C7" w:rsidRDefault="00F057C7" w:rsidP="000A1242"/>
    <w:p w14:paraId="3CF779BB" w14:textId="6BB53EE9" w:rsidR="00F057C7" w:rsidRDefault="00F057C7" w:rsidP="000A1242"/>
    <w:p w14:paraId="233B5E7E" w14:textId="59DF09F1" w:rsidR="00F057C7" w:rsidRDefault="00F057C7" w:rsidP="000A1242"/>
    <w:p w14:paraId="5C8D41DC" w14:textId="634C685A" w:rsidR="00F057C7" w:rsidRDefault="00F057C7" w:rsidP="000A1242"/>
    <w:p w14:paraId="054C4247" w14:textId="77777777" w:rsidR="00F057C7" w:rsidRPr="000A1242" w:rsidRDefault="00F057C7" w:rsidP="000A1242"/>
    <w:p w14:paraId="4EC7143A" w14:textId="45A4CE36" w:rsidR="00F434E7" w:rsidRDefault="009701BD" w:rsidP="000A1242">
      <w:pPr>
        <w:pStyle w:val="Heading2"/>
        <w:rPr>
          <w:rFonts w:ascii="Times New Roman" w:hAnsi="Times New Roman" w:cs="Times New Roman"/>
          <w:color w:val="000000" w:themeColor="text1"/>
          <w:sz w:val="24"/>
        </w:rPr>
      </w:pPr>
      <w:bookmarkStart w:id="21" w:name="_Toc129024099"/>
      <w:r w:rsidRPr="000A1242">
        <w:rPr>
          <w:rFonts w:ascii="Times New Roman" w:hAnsi="Times New Roman" w:cs="Times New Roman"/>
          <w:color w:val="000000" w:themeColor="text1"/>
          <w:sz w:val="24"/>
        </w:rPr>
        <w:lastRenderedPageBreak/>
        <w:t>Component B: Presentation</w:t>
      </w:r>
      <w:bookmarkEnd w:id="21"/>
    </w:p>
    <w:p w14:paraId="5E87CC40" w14:textId="573B8848" w:rsidR="00F06A83" w:rsidRDefault="00510EF2" w:rsidP="00F06A83">
      <w:r>
        <w:rPr>
          <w:noProof/>
        </w:rPr>
        <w:drawing>
          <wp:inline distT="0" distB="0" distL="0" distR="0" wp14:anchorId="2BCA9031" wp14:editId="72703F5B">
            <wp:extent cx="5943600" cy="3343275"/>
            <wp:effectExtent l="0" t="0" r="0" b="9525"/>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943600" cy="3343275"/>
                    </a:xfrm>
                    <a:prstGeom prst="rect">
                      <a:avLst/>
                    </a:prstGeom>
                  </pic:spPr>
                </pic:pic>
              </a:graphicData>
            </a:graphic>
          </wp:inline>
        </w:drawing>
      </w:r>
    </w:p>
    <w:p w14:paraId="21E826AC" w14:textId="420E6218" w:rsidR="00510EF2" w:rsidRDefault="00510EF2" w:rsidP="00F06A83">
      <w:r>
        <w:rPr>
          <w:noProof/>
        </w:rPr>
        <w:drawing>
          <wp:inline distT="0" distB="0" distL="0" distR="0" wp14:anchorId="7405E98E" wp14:editId="415DAEF9">
            <wp:extent cx="5943600" cy="3343275"/>
            <wp:effectExtent l="0" t="0" r="0" b="9525"/>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943600" cy="3343275"/>
                    </a:xfrm>
                    <a:prstGeom prst="rect">
                      <a:avLst/>
                    </a:prstGeom>
                  </pic:spPr>
                </pic:pic>
              </a:graphicData>
            </a:graphic>
          </wp:inline>
        </w:drawing>
      </w:r>
    </w:p>
    <w:p w14:paraId="3CD6122E" w14:textId="02C6604B" w:rsidR="00510EF2" w:rsidRDefault="00FC0EA5" w:rsidP="00F06A83">
      <w:r>
        <w:rPr>
          <w:noProof/>
        </w:rPr>
        <w:lastRenderedPageBreak/>
        <w:drawing>
          <wp:inline distT="0" distB="0" distL="0" distR="0" wp14:anchorId="0F68C975" wp14:editId="02CB117C">
            <wp:extent cx="5943600" cy="3223895"/>
            <wp:effectExtent l="0" t="0" r="0" b="1905"/>
            <wp:docPr id="1" name="Picture 1" descr="Sunburst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unburst chart&#10;&#10;Description automatically generated with medium confidenc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943600" cy="3223895"/>
                    </a:xfrm>
                    <a:prstGeom prst="rect">
                      <a:avLst/>
                    </a:prstGeom>
                  </pic:spPr>
                </pic:pic>
              </a:graphicData>
            </a:graphic>
          </wp:inline>
        </w:drawing>
      </w:r>
    </w:p>
    <w:p w14:paraId="4A47377B" w14:textId="7EB4F94A" w:rsidR="00510EF2" w:rsidRDefault="00510EF2" w:rsidP="00F06A83">
      <w:r>
        <w:rPr>
          <w:noProof/>
        </w:rPr>
        <w:drawing>
          <wp:inline distT="0" distB="0" distL="0" distR="0" wp14:anchorId="6B524B98" wp14:editId="113378FB">
            <wp:extent cx="5943600" cy="3343275"/>
            <wp:effectExtent l="0" t="0" r="0" b="9525"/>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943600" cy="3343275"/>
                    </a:xfrm>
                    <a:prstGeom prst="rect">
                      <a:avLst/>
                    </a:prstGeom>
                  </pic:spPr>
                </pic:pic>
              </a:graphicData>
            </a:graphic>
          </wp:inline>
        </w:drawing>
      </w:r>
    </w:p>
    <w:p w14:paraId="7FCC905A" w14:textId="724F9E4B" w:rsidR="00510EF2" w:rsidRDefault="001E7144" w:rsidP="00F06A83">
      <w:r>
        <w:rPr>
          <w:noProof/>
        </w:rPr>
        <w:lastRenderedPageBreak/>
        <w:drawing>
          <wp:inline distT="0" distB="0" distL="0" distR="0" wp14:anchorId="7378A625" wp14:editId="2765DE84">
            <wp:extent cx="5943600" cy="3300095"/>
            <wp:effectExtent l="0" t="0" r="0" b="1905"/>
            <wp:docPr id="26" name="Picture 2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Graphical user interface, text, application, email&#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943600" cy="3300095"/>
                    </a:xfrm>
                    <a:prstGeom prst="rect">
                      <a:avLst/>
                    </a:prstGeom>
                  </pic:spPr>
                </pic:pic>
              </a:graphicData>
            </a:graphic>
          </wp:inline>
        </w:drawing>
      </w:r>
    </w:p>
    <w:p w14:paraId="51DFBEFB" w14:textId="10BA5780" w:rsidR="00510EF2" w:rsidRDefault="00510EF2" w:rsidP="00F06A83"/>
    <w:p w14:paraId="38EEA208" w14:textId="2A937606" w:rsidR="00510EF2" w:rsidRDefault="00FD3099" w:rsidP="00F06A83">
      <w:r>
        <w:rPr>
          <w:noProof/>
        </w:rPr>
        <w:drawing>
          <wp:inline distT="0" distB="0" distL="0" distR="0" wp14:anchorId="762388D0" wp14:editId="0B0D050F">
            <wp:extent cx="5943600" cy="3545840"/>
            <wp:effectExtent l="0" t="0" r="0" b="0"/>
            <wp:docPr id="24" name="Picture 24" descr="Chart,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Chart, bubble chart&#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943600" cy="3545840"/>
                    </a:xfrm>
                    <a:prstGeom prst="rect">
                      <a:avLst/>
                    </a:prstGeom>
                  </pic:spPr>
                </pic:pic>
              </a:graphicData>
            </a:graphic>
          </wp:inline>
        </w:drawing>
      </w:r>
    </w:p>
    <w:p w14:paraId="4856AF35" w14:textId="4653EFE9" w:rsidR="00510EF2" w:rsidRDefault="00510EF2" w:rsidP="00F06A83">
      <w:r>
        <w:rPr>
          <w:noProof/>
        </w:rPr>
        <w:lastRenderedPageBreak/>
        <w:drawing>
          <wp:inline distT="0" distB="0" distL="0" distR="0" wp14:anchorId="089B67F9" wp14:editId="7DABE3ED">
            <wp:extent cx="5943600" cy="3343275"/>
            <wp:effectExtent l="0" t="0" r="0" b="9525"/>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5943600" cy="3343275"/>
                    </a:xfrm>
                    <a:prstGeom prst="rect">
                      <a:avLst/>
                    </a:prstGeom>
                  </pic:spPr>
                </pic:pic>
              </a:graphicData>
            </a:graphic>
          </wp:inline>
        </w:drawing>
      </w:r>
    </w:p>
    <w:p w14:paraId="1D279E61" w14:textId="16C8D30B" w:rsidR="00510EF2" w:rsidRDefault="00510EF2" w:rsidP="00F06A83">
      <w:r>
        <w:rPr>
          <w:noProof/>
        </w:rPr>
        <w:drawing>
          <wp:inline distT="0" distB="0" distL="0" distR="0" wp14:anchorId="12BF1D44" wp14:editId="7C0CEC0E">
            <wp:extent cx="5943600" cy="3343275"/>
            <wp:effectExtent l="0" t="0" r="0" b="9525"/>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96DAC541-7B7A-43D3-8B79-37D633B846F1}">
                          <asvg:svgBlip xmlns:asvg="http://schemas.microsoft.com/office/drawing/2016/SVG/main" r:embed="rId33"/>
                        </a:ext>
                      </a:extLst>
                    </a:blip>
                    <a:stretch>
                      <a:fillRect/>
                    </a:stretch>
                  </pic:blipFill>
                  <pic:spPr>
                    <a:xfrm>
                      <a:off x="0" y="0"/>
                      <a:ext cx="5943600" cy="3343275"/>
                    </a:xfrm>
                    <a:prstGeom prst="rect">
                      <a:avLst/>
                    </a:prstGeom>
                  </pic:spPr>
                </pic:pic>
              </a:graphicData>
            </a:graphic>
          </wp:inline>
        </w:drawing>
      </w:r>
    </w:p>
    <w:p w14:paraId="31550D83" w14:textId="792F6C07" w:rsidR="00510EF2" w:rsidRDefault="00510EF2" w:rsidP="00F06A83">
      <w:r>
        <w:rPr>
          <w:noProof/>
        </w:rPr>
        <w:lastRenderedPageBreak/>
        <w:drawing>
          <wp:inline distT="0" distB="0" distL="0" distR="0" wp14:anchorId="1CBD9D21" wp14:editId="591E444F">
            <wp:extent cx="5943600" cy="3343275"/>
            <wp:effectExtent l="0" t="0" r="0" b="9525"/>
            <wp:docPr id="13" name="Graph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96DAC541-7B7A-43D3-8B79-37D633B846F1}">
                          <asvg:svgBlip xmlns:asvg="http://schemas.microsoft.com/office/drawing/2016/SVG/main" r:embed="rId35"/>
                        </a:ext>
                      </a:extLst>
                    </a:blip>
                    <a:stretch>
                      <a:fillRect/>
                    </a:stretch>
                  </pic:blipFill>
                  <pic:spPr>
                    <a:xfrm>
                      <a:off x="0" y="0"/>
                      <a:ext cx="5943600" cy="3343275"/>
                    </a:xfrm>
                    <a:prstGeom prst="rect">
                      <a:avLst/>
                    </a:prstGeom>
                  </pic:spPr>
                </pic:pic>
              </a:graphicData>
            </a:graphic>
          </wp:inline>
        </w:drawing>
      </w:r>
    </w:p>
    <w:p w14:paraId="2B5046E0" w14:textId="5F228A83" w:rsidR="00510EF2" w:rsidRDefault="00510EF2" w:rsidP="00F06A83">
      <w:r>
        <w:rPr>
          <w:noProof/>
        </w:rPr>
        <w:drawing>
          <wp:inline distT="0" distB="0" distL="0" distR="0" wp14:anchorId="03BA55FA" wp14:editId="7450E9B4">
            <wp:extent cx="5943600" cy="3343275"/>
            <wp:effectExtent l="0" t="0" r="0" b="9525"/>
            <wp:docPr id="14" name="Graph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96DAC541-7B7A-43D3-8B79-37D633B846F1}">
                          <asvg:svgBlip xmlns:asvg="http://schemas.microsoft.com/office/drawing/2016/SVG/main" r:embed="rId37"/>
                        </a:ext>
                      </a:extLst>
                    </a:blip>
                    <a:stretch>
                      <a:fillRect/>
                    </a:stretch>
                  </pic:blipFill>
                  <pic:spPr>
                    <a:xfrm>
                      <a:off x="0" y="0"/>
                      <a:ext cx="5943600" cy="3343275"/>
                    </a:xfrm>
                    <a:prstGeom prst="rect">
                      <a:avLst/>
                    </a:prstGeom>
                  </pic:spPr>
                </pic:pic>
              </a:graphicData>
            </a:graphic>
          </wp:inline>
        </w:drawing>
      </w:r>
    </w:p>
    <w:p w14:paraId="4B28A1A0" w14:textId="0FBC6D2D" w:rsidR="00510EF2" w:rsidRDefault="00931515" w:rsidP="00F06A83">
      <w:r>
        <w:rPr>
          <w:noProof/>
        </w:rPr>
        <w:lastRenderedPageBreak/>
        <w:drawing>
          <wp:inline distT="0" distB="0" distL="0" distR="0" wp14:anchorId="4AB50368" wp14:editId="3AE537A3">
            <wp:extent cx="5943600" cy="3298190"/>
            <wp:effectExtent l="0" t="0" r="0" b="3810"/>
            <wp:docPr id="27" name="Picture 27"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 text, application, email&#10;&#10;Description automatically generated"/>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943600" cy="3298190"/>
                    </a:xfrm>
                    <a:prstGeom prst="rect">
                      <a:avLst/>
                    </a:prstGeom>
                  </pic:spPr>
                </pic:pic>
              </a:graphicData>
            </a:graphic>
          </wp:inline>
        </w:drawing>
      </w:r>
    </w:p>
    <w:p w14:paraId="4CC6B017" w14:textId="336998A3" w:rsidR="00510EF2" w:rsidRDefault="00806E32" w:rsidP="00F06A83">
      <w:r>
        <w:rPr>
          <w:noProof/>
        </w:rPr>
        <w:drawing>
          <wp:inline distT="0" distB="0" distL="0" distR="0" wp14:anchorId="75117F5A" wp14:editId="522B53E6">
            <wp:extent cx="5943600" cy="3336290"/>
            <wp:effectExtent l="0" t="0" r="0" b="3810"/>
            <wp:docPr id="10" name="Picture 10"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10;&#10;Description automatically generated with low confidenc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943600" cy="3336290"/>
                    </a:xfrm>
                    <a:prstGeom prst="rect">
                      <a:avLst/>
                    </a:prstGeom>
                  </pic:spPr>
                </pic:pic>
              </a:graphicData>
            </a:graphic>
          </wp:inline>
        </w:drawing>
      </w:r>
    </w:p>
    <w:p w14:paraId="0656C86B" w14:textId="227F6338" w:rsidR="00510EF2" w:rsidRDefault="00510EF2" w:rsidP="00F06A83">
      <w:r>
        <w:rPr>
          <w:noProof/>
        </w:rPr>
        <w:lastRenderedPageBreak/>
        <w:drawing>
          <wp:inline distT="0" distB="0" distL="0" distR="0" wp14:anchorId="37C32065" wp14:editId="09E14777">
            <wp:extent cx="5943600" cy="3343275"/>
            <wp:effectExtent l="0" t="0" r="0" b="9525"/>
            <wp:docPr id="17" name="Graphic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extLst>
                        <a:ext uri="{96DAC541-7B7A-43D3-8B79-37D633B846F1}">
                          <asvg:svgBlip xmlns:asvg="http://schemas.microsoft.com/office/drawing/2016/SVG/main" r:embed="rId41"/>
                        </a:ext>
                      </a:extLst>
                    </a:blip>
                    <a:stretch>
                      <a:fillRect/>
                    </a:stretch>
                  </pic:blipFill>
                  <pic:spPr>
                    <a:xfrm>
                      <a:off x="0" y="0"/>
                      <a:ext cx="5943600" cy="3343275"/>
                    </a:xfrm>
                    <a:prstGeom prst="rect">
                      <a:avLst/>
                    </a:prstGeom>
                  </pic:spPr>
                </pic:pic>
              </a:graphicData>
            </a:graphic>
          </wp:inline>
        </w:drawing>
      </w:r>
    </w:p>
    <w:p w14:paraId="0C0E1DA9" w14:textId="75624748" w:rsidR="00510EF2" w:rsidRDefault="00510EF2" w:rsidP="00F06A83">
      <w:r>
        <w:rPr>
          <w:noProof/>
        </w:rPr>
        <w:drawing>
          <wp:inline distT="0" distB="0" distL="0" distR="0" wp14:anchorId="6652047B" wp14:editId="07A2389B">
            <wp:extent cx="5943600" cy="3343275"/>
            <wp:effectExtent l="0" t="0" r="0" b="9525"/>
            <wp:docPr id="18" name="Graphic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extLst>
                        <a:ext uri="{96DAC541-7B7A-43D3-8B79-37D633B846F1}">
                          <asvg:svgBlip xmlns:asvg="http://schemas.microsoft.com/office/drawing/2016/SVG/main" r:embed="rId43"/>
                        </a:ext>
                      </a:extLst>
                    </a:blip>
                    <a:stretch>
                      <a:fillRect/>
                    </a:stretch>
                  </pic:blipFill>
                  <pic:spPr>
                    <a:xfrm>
                      <a:off x="0" y="0"/>
                      <a:ext cx="5943600" cy="3343275"/>
                    </a:xfrm>
                    <a:prstGeom prst="rect">
                      <a:avLst/>
                    </a:prstGeom>
                  </pic:spPr>
                </pic:pic>
              </a:graphicData>
            </a:graphic>
          </wp:inline>
        </w:drawing>
      </w:r>
    </w:p>
    <w:p w14:paraId="56557F1B" w14:textId="40AF9265" w:rsidR="00510EF2" w:rsidRDefault="00510EF2" w:rsidP="00F06A83">
      <w:r>
        <w:rPr>
          <w:noProof/>
        </w:rPr>
        <w:lastRenderedPageBreak/>
        <w:drawing>
          <wp:inline distT="0" distB="0" distL="0" distR="0" wp14:anchorId="424937B3" wp14:editId="3711CB43">
            <wp:extent cx="5943600" cy="3343275"/>
            <wp:effectExtent l="0" t="0" r="0" b="9525"/>
            <wp:docPr id="19" name="Graphic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extLst>
                        <a:ext uri="{96DAC541-7B7A-43D3-8B79-37D633B846F1}">
                          <asvg:svgBlip xmlns:asvg="http://schemas.microsoft.com/office/drawing/2016/SVG/main" r:embed="rId45"/>
                        </a:ext>
                      </a:extLst>
                    </a:blip>
                    <a:stretch>
                      <a:fillRect/>
                    </a:stretch>
                  </pic:blipFill>
                  <pic:spPr>
                    <a:xfrm>
                      <a:off x="0" y="0"/>
                      <a:ext cx="5943600" cy="3343275"/>
                    </a:xfrm>
                    <a:prstGeom prst="rect">
                      <a:avLst/>
                    </a:prstGeom>
                  </pic:spPr>
                </pic:pic>
              </a:graphicData>
            </a:graphic>
          </wp:inline>
        </w:drawing>
      </w:r>
    </w:p>
    <w:p w14:paraId="2A900A5A" w14:textId="4BE13A18" w:rsidR="00510EF2" w:rsidRPr="00F06A83" w:rsidRDefault="001E7144" w:rsidP="00F06A83">
      <w:r>
        <w:rPr>
          <w:noProof/>
        </w:rPr>
        <w:drawing>
          <wp:inline distT="0" distB="0" distL="0" distR="0" wp14:anchorId="1A7E93EC" wp14:editId="6FCB09DF">
            <wp:extent cx="5943600" cy="3349625"/>
            <wp:effectExtent l="0" t="0" r="0" b="3175"/>
            <wp:docPr id="25" name="Picture 25" descr="Applicatio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pplication&#10;&#10;Description automatically generated with low confidence"/>
                    <pic:cNvPicPr/>
                  </pic:nvPicPr>
                  <pic:blipFill>
                    <a:blip r:embed="rId46" cstate="print">
                      <a:extLst>
                        <a:ext uri="{28A0092B-C50C-407E-A947-70E740481C1C}">
                          <a14:useLocalDpi xmlns:a14="http://schemas.microsoft.com/office/drawing/2010/main" val="0"/>
                        </a:ext>
                      </a:extLst>
                    </a:blip>
                    <a:stretch>
                      <a:fillRect/>
                    </a:stretch>
                  </pic:blipFill>
                  <pic:spPr>
                    <a:xfrm>
                      <a:off x="0" y="0"/>
                      <a:ext cx="5943600" cy="3349625"/>
                    </a:xfrm>
                    <a:prstGeom prst="rect">
                      <a:avLst/>
                    </a:prstGeom>
                  </pic:spPr>
                </pic:pic>
              </a:graphicData>
            </a:graphic>
          </wp:inline>
        </w:drawing>
      </w:r>
    </w:p>
    <w:p w14:paraId="465FD6A0" w14:textId="77777777" w:rsidR="00F434E7" w:rsidRPr="00F434E7" w:rsidRDefault="00F434E7" w:rsidP="00F434E7"/>
    <w:p w14:paraId="65B9A4FE" w14:textId="77777777" w:rsidR="00063846" w:rsidRPr="00063846" w:rsidRDefault="00063846" w:rsidP="00063846"/>
    <w:p w14:paraId="1DFBA18E" w14:textId="77777777" w:rsidR="009C40CA" w:rsidRDefault="009C40CA" w:rsidP="009C40CA">
      <w:pPr>
        <w:ind w:left="720" w:hanging="720"/>
        <w:rPr>
          <w:color w:val="000000" w:themeColor="text1"/>
        </w:rPr>
      </w:pPr>
    </w:p>
    <w:p w14:paraId="59719309" w14:textId="77777777" w:rsidR="009C40CA" w:rsidRPr="009C40CA" w:rsidRDefault="009C40CA" w:rsidP="009C40CA"/>
    <w:sectPr w:rsidR="009C40CA" w:rsidRPr="009C40C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11181A" w14:textId="77777777" w:rsidR="00CD3973" w:rsidRDefault="00CD3973" w:rsidP="006C2A8A">
      <w:pPr>
        <w:spacing w:after="0" w:line="240" w:lineRule="auto"/>
      </w:pPr>
      <w:r>
        <w:separator/>
      </w:r>
    </w:p>
  </w:endnote>
  <w:endnote w:type="continuationSeparator" w:id="0">
    <w:p w14:paraId="0A9324AE" w14:textId="77777777" w:rsidR="00CD3973" w:rsidRDefault="00CD3973" w:rsidP="006C2A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4C2B59" w14:textId="77777777" w:rsidR="00CD3973" w:rsidRDefault="00CD3973" w:rsidP="006C2A8A">
      <w:pPr>
        <w:spacing w:after="0" w:line="240" w:lineRule="auto"/>
      </w:pPr>
      <w:r>
        <w:separator/>
      </w:r>
    </w:p>
  </w:footnote>
  <w:footnote w:type="continuationSeparator" w:id="0">
    <w:p w14:paraId="5C1267D5" w14:textId="77777777" w:rsidR="00CD3973" w:rsidRDefault="00CD3973" w:rsidP="006C2A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461FBE"/>
    <w:multiLevelType w:val="hybridMultilevel"/>
    <w:tmpl w:val="EC6C711A"/>
    <w:lvl w:ilvl="0" w:tplc="FC90C380">
      <w:start w:val="1"/>
      <w:numFmt w:val="bullet"/>
      <w:lvlText w:val=""/>
      <w:lvlJc w:val="left"/>
      <w:pPr>
        <w:ind w:left="720" w:hanging="360"/>
      </w:pPr>
      <w:rPr>
        <w:rFonts w:ascii="Symbol" w:hAnsi="Symbol" w:hint="default"/>
      </w:rPr>
    </w:lvl>
    <w:lvl w:ilvl="1" w:tplc="C228FC64" w:tentative="1">
      <w:start w:val="1"/>
      <w:numFmt w:val="bullet"/>
      <w:lvlText w:val="o"/>
      <w:lvlJc w:val="left"/>
      <w:pPr>
        <w:ind w:left="1440" w:hanging="360"/>
      </w:pPr>
      <w:rPr>
        <w:rFonts w:ascii="Courier New" w:hAnsi="Courier New" w:cs="Courier New" w:hint="default"/>
      </w:rPr>
    </w:lvl>
    <w:lvl w:ilvl="2" w:tplc="0EB226DC" w:tentative="1">
      <w:start w:val="1"/>
      <w:numFmt w:val="bullet"/>
      <w:lvlText w:val=""/>
      <w:lvlJc w:val="left"/>
      <w:pPr>
        <w:ind w:left="2160" w:hanging="360"/>
      </w:pPr>
      <w:rPr>
        <w:rFonts w:ascii="Wingdings" w:hAnsi="Wingdings" w:hint="default"/>
      </w:rPr>
    </w:lvl>
    <w:lvl w:ilvl="3" w:tplc="1E9233DC" w:tentative="1">
      <w:start w:val="1"/>
      <w:numFmt w:val="bullet"/>
      <w:lvlText w:val=""/>
      <w:lvlJc w:val="left"/>
      <w:pPr>
        <w:ind w:left="2880" w:hanging="360"/>
      </w:pPr>
      <w:rPr>
        <w:rFonts w:ascii="Symbol" w:hAnsi="Symbol" w:hint="default"/>
      </w:rPr>
    </w:lvl>
    <w:lvl w:ilvl="4" w:tplc="FA7E4450" w:tentative="1">
      <w:start w:val="1"/>
      <w:numFmt w:val="bullet"/>
      <w:lvlText w:val="o"/>
      <w:lvlJc w:val="left"/>
      <w:pPr>
        <w:ind w:left="3600" w:hanging="360"/>
      </w:pPr>
      <w:rPr>
        <w:rFonts w:ascii="Courier New" w:hAnsi="Courier New" w:cs="Courier New" w:hint="default"/>
      </w:rPr>
    </w:lvl>
    <w:lvl w:ilvl="5" w:tplc="19448492" w:tentative="1">
      <w:start w:val="1"/>
      <w:numFmt w:val="bullet"/>
      <w:lvlText w:val=""/>
      <w:lvlJc w:val="left"/>
      <w:pPr>
        <w:ind w:left="4320" w:hanging="360"/>
      </w:pPr>
      <w:rPr>
        <w:rFonts w:ascii="Wingdings" w:hAnsi="Wingdings" w:hint="default"/>
      </w:rPr>
    </w:lvl>
    <w:lvl w:ilvl="6" w:tplc="4CF0EB1C" w:tentative="1">
      <w:start w:val="1"/>
      <w:numFmt w:val="bullet"/>
      <w:lvlText w:val=""/>
      <w:lvlJc w:val="left"/>
      <w:pPr>
        <w:ind w:left="5040" w:hanging="360"/>
      </w:pPr>
      <w:rPr>
        <w:rFonts w:ascii="Symbol" w:hAnsi="Symbol" w:hint="default"/>
      </w:rPr>
    </w:lvl>
    <w:lvl w:ilvl="7" w:tplc="3BD6F2D4" w:tentative="1">
      <w:start w:val="1"/>
      <w:numFmt w:val="bullet"/>
      <w:lvlText w:val="o"/>
      <w:lvlJc w:val="left"/>
      <w:pPr>
        <w:ind w:left="5760" w:hanging="360"/>
      </w:pPr>
      <w:rPr>
        <w:rFonts w:ascii="Courier New" w:hAnsi="Courier New" w:cs="Courier New" w:hint="default"/>
      </w:rPr>
    </w:lvl>
    <w:lvl w:ilvl="8" w:tplc="3E629E8A" w:tentative="1">
      <w:start w:val="1"/>
      <w:numFmt w:val="bullet"/>
      <w:lvlText w:val=""/>
      <w:lvlJc w:val="left"/>
      <w:pPr>
        <w:ind w:left="6480" w:hanging="360"/>
      </w:pPr>
      <w:rPr>
        <w:rFonts w:ascii="Wingdings" w:hAnsi="Wingdings" w:hint="default"/>
      </w:rPr>
    </w:lvl>
  </w:abstractNum>
  <w:abstractNum w:abstractNumId="1" w15:restartNumberingAfterBreak="0">
    <w:nsid w:val="77E27D27"/>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810322971">
    <w:abstractNumId w:val="1"/>
  </w:num>
  <w:num w:numId="2" w16cid:durableId="16086134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2CCF"/>
    <w:rsid w:val="0001020B"/>
    <w:rsid w:val="0001637A"/>
    <w:rsid w:val="00063846"/>
    <w:rsid w:val="000660C0"/>
    <w:rsid w:val="00066A22"/>
    <w:rsid w:val="00075106"/>
    <w:rsid w:val="00077EB1"/>
    <w:rsid w:val="00081854"/>
    <w:rsid w:val="00083D20"/>
    <w:rsid w:val="000855A7"/>
    <w:rsid w:val="00086841"/>
    <w:rsid w:val="000A0D29"/>
    <w:rsid w:val="000A1242"/>
    <w:rsid w:val="000A45EB"/>
    <w:rsid w:val="000B239F"/>
    <w:rsid w:val="000F742A"/>
    <w:rsid w:val="001061AC"/>
    <w:rsid w:val="00114FEA"/>
    <w:rsid w:val="001159B3"/>
    <w:rsid w:val="00121290"/>
    <w:rsid w:val="001278CE"/>
    <w:rsid w:val="00130D94"/>
    <w:rsid w:val="00160472"/>
    <w:rsid w:val="00171679"/>
    <w:rsid w:val="001826B4"/>
    <w:rsid w:val="001963D5"/>
    <w:rsid w:val="001B72AE"/>
    <w:rsid w:val="001D3C27"/>
    <w:rsid w:val="001D6455"/>
    <w:rsid w:val="001E4197"/>
    <w:rsid w:val="001E5E2D"/>
    <w:rsid w:val="001E7144"/>
    <w:rsid w:val="001F0749"/>
    <w:rsid w:val="001F2024"/>
    <w:rsid w:val="001F2CCF"/>
    <w:rsid w:val="0022489E"/>
    <w:rsid w:val="0023261A"/>
    <w:rsid w:val="00232D86"/>
    <w:rsid w:val="00277501"/>
    <w:rsid w:val="00281365"/>
    <w:rsid w:val="002836C4"/>
    <w:rsid w:val="00287708"/>
    <w:rsid w:val="00296C3D"/>
    <w:rsid w:val="002E690E"/>
    <w:rsid w:val="002F6179"/>
    <w:rsid w:val="00304280"/>
    <w:rsid w:val="003042BB"/>
    <w:rsid w:val="00333B00"/>
    <w:rsid w:val="00372CC9"/>
    <w:rsid w:val="00394343"/>
    <w:rsid w:val="00397D84"/>
    <w:rsid w:val="003D6534"/>
    <w:rsid w:val="003F1DB8"/>
    <w:rsid w:val="00406074"/>
    <w:rsid w:val="0040649B"/>
    <w:rsid w:val="004148BA"/>
    <w:rsid w:val="00421556"/>
    <w:rsid w:val="00433616"/>
    <w:rsid w:val="0044526C"/>
    <w:rsid w:val="0046447E"/>
    <w:rsid w:val="004A607C"/>
    <w:rsid w:val="004F24E3"/>
    <w:rsid w:val="00501847"/>
    <w:rsid w:val="0050598F"/>
    <w:rsid w:val="005074DE"/>
    <w:rsid w:val="00510EF2"/>
    <w:rsid w:val="00521780"/>
    <w:rsid w:val="00525AFD"/>
    <w:rsid w:val="00542E72"/>
    <w:rsid w:val="00572879"/>
    <w:rsid w:val="0058122B"/>
    <w:rsid w:val="0059056D"/>
    <w:rsid w:val="00592B81"/>
    <w:rsid w:val="005B46B9"/>
    <w:rsid w:val="005C1596"/>
    <w:rsid w:val="005E7F37"/>
    <w:rsid w:val="00664DBF"/>
    <w:rsid w:val="0069154D"/>
    <w:rsid w:val="006B1889"/>
    <w:rsid w:val="006C2A8A"/>
    <w:rsid w:val="006E4B40"/>
    <w:rsid w:val="00717662"/>
    <w:rsid w:val="00750654"/>
    <w:rsid w:val="007A0A7A"/>
    <w:rsid w:val="007C44A9"/>
    <w:rsid w:val="007D4B89"/>
    <w:rsid w:val="0080056E"/>
    <w:rsid w:val="00806E32"/>
    <w:rsid w:val="0087780B"/>
    <w:rsid w:val="0088037B"/>
    <w:rsid w:val="008C60FB"/>
    <w:rsid w:val="008E3108"/>
    <w:rsid w:val="008F3BBD"/>
    <w:rsid w:val="0091180E"/>
    <w:rsid w:val="00914B9C"/>
    <w:rsid w:val="00931515"/>
    <w:rsid w:val="00943E3C"/>
    <w:rsid w:val="009701BD"/>
    <w:rsid w:val="009864DB"/>
    <w:rsid w:val="00996EFD"/>
    <w:rsid w:val="009A0F8F"/>
    <w:rsid w:val="009A6B20"/>
    <w:rsid w:val="009B091B"/>
    <w:rsid w:val="009B6445"/>
    <w:rsid w:val="009C10C0"/>
    <w:rsid w:val="009C2A0E"/>
    <w:rsid w:val="009C40CA"/>
    <w:rsid w:val="009E717E"/>
    <w:rsid w:val="00A20485"/>
    <w:rsid w:val="00A23E1C"/>
    <w:rsid w:val="00A32227"/>
    <w:rsid w:val="00A34333"/>
    <w:rsid w:val="00A60B85"/>
    <w:rsid w:val="00A61C7D"/>
    <w:rsid w:val="00A85A27"/>
    <w:rsid w:val="00A95AD6"/>
    <w:rsid w:val="00AA7E7C"/>
    <w:rsid w:val="00AB3309"/>
    <w:rsid w:val="00AF1E0B"/>
    <w:rsid w:val="00B0562D"/>
    <w:rsid w:val="00B117B9"/>
    <w:rsid w:val="00B2501E"/>
    <w:rsid w:val="00B901D2"/>
    <w:rsid w:val="00B9569D"/>
    <w:rsid w:val="00BA1FAF"/>
    <w:rsid w:val="00BA5DE8"/>
    <w:rsid w:val="00BB4948"/>
    <w:rsid w:val="00C217A4"/>
    <w:rsid w:val="00C24E06"/>
    <w:rsid w:val="00C43343"/>
    <w:rsid w:val="00C472DB"/>
    <w:rsid w:val="00C543A9"/>
    <w:rsid w:val="00C875F7"/>
    <w:rsid w:val="00CA46F9"/>
    <w:rsid w:val="00CD3973"/>
    <w:rsid w:val="00CD5763"/>
    <w:rsid w:val="00CF5F60"/>
    <w:rsid w:val="00D02189"/>
    <w:rsid w:val="00D30019"/>
    <w:rsid w:val="00D51B8A"/>
    <w:rsid w:val="00D62277"/>
    <w:rsid w:val="00D8057C"/>
    <w:rsid w:val="00D84375"/>
    <w:rsid w:val="00D870B0"/>
    <w:rsid w:val="00DA5F4C"/>
    <w:rsid w:val="00DE11CA"/>
    <w:rsid w:val="00E07D85"/>
    <w:rsid w:val="00E17A83"/>
    <w:rsid w:val="00E35D6F"/>
    <w:rsid w:val="00E42351"/>
    <w:rsid w:val="00E60458"/>
    <w:rsid w:val="00E76028"/>
    <w:rsid w:val="00E80A61"/>
    <w:rsid w:val="00EA0B94"/>
    <w:rsid w:val="00EC441B"/>
    <w:rsid w:val="00ED1802"/>
    <w:rsid w:val="00EF2523"/>
    <w:rsid w:val="00EF64F4"/>
    <w:rsid w:val="00F00903"/>
    <w:rsid w:val="00F057C7"/>
    <w:rsid w:val="00F06A83"/>
    <w:rsid w:val="00F234AB"/>
    <w:rsid w:val="00F27B6C"/>
    <w:rsid w:val="00F31937"/>
    <w:rsid w:val="00F341CE"/>
    <w:rsid w:val="00F42EA3"/>
    <w:rsid w:val="00F434E7"/>
    <w:rsid w:val="00F5051E"/>
    <w:rsid w:val="00F663BA"/>
    <w:rsid w:val="00F94020"/>
    <w:rsid w:val="00FA3646"/>
    <w:rsid w:val="00FB00E9"/>
    <w:rsid w:val="00FB4AF3"/>
    <w:rsid w:val="00FC0EA5"/>
    <w:rsid w:val="00FC1839"/>
    <w:rsid w:val="00FC53AC"/>
    <w:rsid w:val="00FD3099"/>
    <w:rsid w:val="00FD6BCE"/>
    <w:rsid w:val="00FE36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4E309D"/>
  <w15:docId w15:val="{08E960F7-D1B7-E94F-9927-ED6788B64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1556"/>
  </w:style>
  <w:style w:type="paragraph" w:styleId="Heading1">
    <w:name w:val="heading 1"/>
    <w:basedOn w:val="Normal"/>
    <w:next w:val="Normal"/>
    <w:link w:val="Heading1Char"/>
    <w:uiPriority w:val="9"/>
    <w:qFormat/>
    <w:rsid w:val="00421556"/>
    <w:pPr>
      <w:numPr>
        <w:numId w:val="1"/>
      </w:numPr>
      <w:outlineLvl w:val="0"/>
    </w:pPr>
    <w:rPr>
      <w:b/>
    </w:rPr>
  </w:style>
  <w:style w:type="paragraph" w:styleId="Heading2">
    <w:name w:val="heading 2"/>
    <w:basedOn w:val="Normal"/>
    <w:next w:val="Normal"/>
    <w:link w:val="Heading2Char"/>
    <w:uiPriority w:val="9"/>
    <w:unhideWhenUsed/>
    <w:qFormat/>
    <w:rsid w:val="001278CE"/>
    <w:pPr>
      <w:keepNext/>
      <w:keepLines/>
      <w:numPr>
        <w:ilvl w:val="1"/>
        <w:numId w:val="1"/>
      </w:numPr>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1278CE"/>
    <w:pPr>
      <w:keepNext/>
      <w:keepLines/>
      <w:numPr>
        <w:ilvl w:val="2"/>
        <w:numId w:val="1"/>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1278CE"/>
    <w:pPr>
      <w:keepNext/>
      <w:keepLines/>
      <w:numPr>
        <w:ilvl w:val="3"/>
        <w:numId w:val="1"/>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1278CE"/>
    <w:pPr>
      <w:keepNext/>
      <w:keepLines/>
      <w:numPr>
        <w:ilvl w:val="4"/>
        <w:numId w:val="1"/>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1278CE"/>
    <w:pPr>
      <w:keepNext/>
      <w:keepLines/>
      <w:numPr>
        <w:ilvl w:val="5"/>
        <w:numId w:val="1"/>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1278CE"/>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1278CE"/>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1278CE"/>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556"/>
    <w:rPr>
      <w:b/>
    </w:rPr>
  </w:style>
  <w:style w:type="character" w:customStyle="1" w:styleId="Heading2Char">
    <w:name w:val="Heading 2 Char"/>
    <w:basedOn w:val="DefaultParagraphFont"/>
    <w:link w:val="Heading2"/>
    <w:uiPriority w:val="9"/>
    <w:rsid w:val="001278CE"/>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1278CE"/>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1278C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1278CE"/>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1278CE"/>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1278CE"/>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1278CE"/>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1278CE"/>
    <w:rPr>
      <w:rFonts w:asciiTheme="majorHAnsi" w:eastAsiaTheme="majorEastAsia" w:hAnsiTheme="majorHAnsi" w:cstheme="majorBidi"/>
      <w:i/>
      <w:iCs/>
      <w:color w:val="404040" w:themeColor="text1" w:themeTint="BF"/>
      <w:sz w:val="20"/>
      <w:szCs w:val="20"/>
    </w:rPr>
  </w:style>
  <w:style w:type="table" w:styleId="TableGrid">
    <w:name w:val="Table Grid"/>
    <w:basedOn w:val="TableNormal"/>
    <w:uiPriority w:val="59"/>
    <w:rsid w:val="00BB49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A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5AFD"/>
    <w:rPr>
      <w:rFonts w:ascii="Tahoma" w:hAnsi="Tahoma" w:cs="Tahoma"/>
      <w:sz w:val="16"/>
      <w:szCs w:val="16"/>
    </w:rPr>
  </w:style>
  <w:style w:type="paragraph" w:styleId="ListParagraph">
    <w:name w:val="List Paragraph"/>
    <w:basedOn w:val="Normal"/>
    <w:uiPriority w:val="34"/>
    <w:qFormat/>
    <w:rsid w:val="00077EB1"/>
    <w:pPr>
      <w:ind w:left="720"/>
      <w:contextualSpacing/>
    </w:pPr>
  </w:style>
  <w:style w:type="paragraph" w:styleId="NormalWeb">
    <w:name w:val="Normal (Web)"/>
    <w:basedOn w:val="Normal"/>
    <w:uiPriority w:val="99"/>
    <w:unhideWhenUsed/>
    <w:rsid w:val="00081854"/>
    <w:pPr>
      <w:spacing w:before="100" w:beforeAutospacing="1" w:after="100" w:afterAutospacing="1" w:line="240" w:lineRule="auto"/>
      <w:jc w:val="left"/>
    </w:pPr>
    <w:rPr>
      <w:rFonts w:eastAsia="Times New Roman" w:cs="Times New Roman"/>
      <w:szCs w:val="24"/>
    </w:rPr>
  </w:style>
  <w:style w:type="table" w:styleId="MediumList2-Accent5">
    <w:name w:val="Medium List 2 Accent 5"/>
    <w:basedOn w:val="TableNormal"/>
    <w:uiPriority w:val="66"/>
    <w:rsid w:val="002F6179"/>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1-Accent5">
    <w:name w:val="Medium List 1 Accent 5"/>
    <w:basedOn w:val="TableNormal"/>
    <w:uiPriority w:val="65"/>
    <w:rsid w:val="002F6179"/>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character" w:styleId="Hyperlink">
    <w:name w:val="Hyperlink"/>
    <w:basedOn w:val="DefaultParagraphFont"/>
    <w:uiPriority w:val="99"/>
    <w:unhideWhenUsed/>
    <w:rsid w:val="009C40CA"/>
    <w:rPr>
      <w:color w:val="0000FF" w:themeColor="hyperlink"/>
      <w:u w:val="single"/>
    </w:rPr>
  </w:style>
  <w:style w:type="paragraph" w:styleId="TOCHeading">
    <w:name w:val="TOC Heading"/>
    <w:basedOn w:val="Heading1"/>
    <w:next w:val="Normal"/>
    <w:uiPriority w:val="39"/>
    <w:semiHidden/>
    <w:unhideWhenUsed/>
    <w:qFormat/>
    <w:rsid w:val="008E3108"/>
    <w:pPr>
      <w:keepNext/>
      <w:keepLines/>
      <w:numPr>
        <w:numId w:val="0"/>
      </w:num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eastAsia="ja-JP"/>
    </w:rPr>
  </w:style>
  <w:style w:type="paragraph" w:styleId="TOC1">
    <w:name w:val="toc 1"/>
    <w:basedOn w:val="Normal"/>
    <w:next w:val="Normal"/>
    <w:autoRedefine/>
    <w:uiPriority w:val="39"/>
    <w:unhideWhenUsed/>
    <w:rsid w:val="008E3108"/>
    <w:pPr>
      <w:spacing w:after="100"/>
    </w:pPr>
  </w:style>
  <w:style w:type="paragraph" w:styleId="TOC2">
    <w:name w:val="toc 2"/>
    <w:basedOn w:val="Normal"/>
    <w:next w:val="Normal"/>
    <w:autoRedefine/>
    <w:uiPriority w:val="39"/>
    <w:unhideWhenUsed/>
    <w:rsid w:val="008E3108"/>
    <w:pPr>
      <w:spacing w:after="100"/>
      <w:ind w:left="240"/>
    </w:pPr>
  </w:style>
  <w:style w:type="paragraph" w:styleId="TOC3">
    <w:name w:val="toc 3"/>
    <w:basedOn w:val="Normal"/>
    <w:next w:val="Normal"/>
    <w:autoRedefine/>
    <w:uiPriority w:val="39"/>
    <w:unhideWhenUsed/>
    <w:rsid w:val="008E3108"/>
    <w:pPr>
      <w:spacing w:after="100"/>
      <w:ind w:left="480"/>
    </w:pPr>
  </w:style>
  <w:style w:type="character" w:styleId="UnresolvedMention">
    <w:name w:val="Unresolved Mention"/>
    <w:basedOn w:val="DefaultParagraphFont"/>
    <w:uiPriority w:val="99"/>
    <w:semiHidden/>
    <w:unhideWhenUsed/>
    <w:rsid w:val="00A95AD6"/>
    <w:rPr>
      <w:color w:val="605E5C"/>
      <w:shd w:val="clear" w:color="auto" w:fill="E1DFDD"/>
    </w:rPr>
  </w:style>
  <w:style w:type="paragraph" w:styleId="Header">
    <w:name w:val="header"/>
    <w:basedOn w:val="Normal"/>
    <w:link w:val="HeaderChar"/>
    <w:uiPriority w:val="99"/>
    <w:unhideWhenUsed/>
    <w:rsid w:val="006C2A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2A8A"/>
  </w:style>
  <w:style w:type="paragraph" w:styleId="Footer">
    <w:name w:val="footer"/>
    <w:basedOn w:val="Normal"/>
    <w:link w:val="FooterChar"/>
    <w:uiPriority w:val="99"/>
    <w:unhideWhenUsed/>
    <w:rsid w:val="006C2A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2A8A"/>
  </w:style>
  <w:style w:type="character" w:styleId="FollowedHyperlink">
    <w:name w:val="FollowedHyperlink"/>
    <w:basedOn w:val="DefaultParagraphFont"/>
    <w:uiPriority w:val="99"/>
    <w:semiHidden/>
    <w:unhideWhenUsed/>
    <w:rsid w:val="00C875F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5114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hoteldesigns.net/industry-news/100-years-of-hilton-exhibition-opens-in-london/" TargetMode="External"/><Relationship Id="rId18" Type="http://schemas.openxmlformats.org/officeDocument/2006/relationships/image" Target="media/image5.png"/><Relationship Id="rId26" Type="http://schemas.openxmlformats.org/officeDocument/2006/relationships/image" Target="media/image13.png"/><Relationship Id="rId39" Type="http://schemas.openxmlformats.org/officeDocument/2006/relationships/image" Target="media/image26.png"/><Relationship Id="rId21" Type="http://schemas.openxmlformats.org/officeDocument/2006/relationships/image" Target="media/image8.png"/><Relationship Id="rId34" Type="http://schemas.openxmlformats.org/officeDocument/2006/relationships/image" Target="media/image21.png"/><Relationship Id="rId42" Type="http://schemas.openxmlformats.org/officeDocument/2006/relationships/image" Target="media/image29.png"/><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png"/><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estleanalysis.com/pestle-analysis-for-hotel-industry/" TargetMode="External"/><Relationship Id="rId24" Type="http://schemas.openxmlformats.org/officeDocument/2006/relationships/image" Target="media/image11.svg"/><Relationship Id="rId32" Type="http://schemas.openxmlformats.org/officeDocument/2006/relationships/image" Target="media/image19.png"/><Relationship Id="rId37" Type="http://schemas.openxmlformats.org/officeDocument/2006/relationships/image" Target="media/image24.svg"/><Relationship Id="rId40" Type="http://schemas.openxmlformats.org/officeDocument/2006/relationships/image" Target="media/image27.png"/><Relationship Id="rId45" Type="http://schemas.openxmlformats.org/officeDocument/2006/relationships/image" Target="media/image32.svg"/><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3.png"/><Relationship Id="rId10" Type="http://schemas.openxmlformats.org/officeDocument/2006/relationships/hyperlink" Target="https://www.comparably.com/companies/hilton/competitors" TargetMode="External"/><Relationship Id="rId19" Type="http://schemas.openxmlformats.org/officeDocument/2006/relationships/image" Target="media/image6.png"/><Relationship Id="rId31" Type="http://schemas.openxmlformats.org/officeDocument/2006/relationships/image" Target="media/image18.svg"/><Relationship Id="rId44" Type="http://schemas.openxmlformats.org/officeDocument/2006/relationships/image" Target="media/image31.png"/><Relationship Id="rId4" Type="http://schemas.openxmlformats.org/officeDocument/2006/relationships/settings" Target="settings.xml"/><Relationship Id="rId9" Type="http://schemas.openxmlformats.org/officeDocument/2006/relationships/hyperlink" Target="https://www.cipd.co.uk/knowledge/strategy/organisational-development/swot-analysis-factsheet" TargetMode="External"/><Relationship Id="rId14" Type="http://schemas.openxmlformats.org/officeDocument/2006/relationships/image" Target="media/image1.png"/><Relationship Id="rId22" Type="http://schemas.openxmlformats.org/officeDocument/2006/relationships/image" Target="media/image9.svg"/><Relationship Id="rId27" Type="http://schemas.openxmlformats.org/officeDocument/2006/relationships/image" Target="media/image14.svg"/><Relationship Id="rId30" Type="http://schemas.openxmlformats.org/officeDocument/2006/relationships/image" Target="media/image17.png"/><Relationship Id="rId35" Type="http://schemas.openxmlformats.org/officeDocument/2006/relationships/image" Target="media/image22.svg"/><Relationship Id="rId43" Type="http://schemas.openxmlformats.org/officeDocument/2006/relationships/image" Target="media/image30.svg"/><Relationship Id="rId48" Type="http://schemas.openxmlformats.org/officeDocument/2006/relationships/theme" Target="theme/theme1.xml"/><Relationship Id="rId8" Type="http://schemas.openxmlformats.org/officeDocument/2006/relationships/hyperlink" Target="https://www.cihms.com/en/social-networks-trends-impact-the-hospitality-industry/" TargetMode="External"/><Relationship Id="rId3" Type="http://schemas.openxmlformats.org/officeDocument/2006/relationships/styles" Target="styles.xml"/><Relationship Id="rId12" Type="http://schemas.openxmlformats.org/officeDocument/2006/relationships/hyperlink" Target="https://www.hilton.com/en/hotels/lonhitw-london-hilton-on-park-lane/" TargetMode="Externa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image" Target="media/image20.svg"/><Relationship Id="rId38" Type="http://schemas.openxmlformats.org/officeDocument/2006/relationships/image" Target="media/image25.png"/><Relationship Id="rId46" Type="http://schemas.openxmlformats.org/officeDocument/2006/relationships/image" Target="media/image33.png"/><Relationship Id="rId20" Type="http://schemas.openxmlformats.org/officeDocument/2006/relationships/image" Target="media/image7.png"/><Relationship Id="rId41" Type="http://schemas.openxmlformats.org/officeDocument/2006/relationships/image" Target="media/image28.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7E88F8-419B-4E3E-814F-6F5E73D7E4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610</TotalTime>
  <Pages>25</Pages>
  <Words>2001</Words>
  <Characters>11408</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dc:creator>
  <cp:lastModifiedBy>Ioana Bobos</cp:lastModifiedBy>
  <cp:revision>143</cp:revision>
  <dcterms:created xsi:type="dcterms:W3CDTF">2023-03-06T08:47:00Z</dcterms:created>
  <dcterms:modified xsi:type="dcterms:W3CDTF">2023-03-09T20:14:00Z</dcterms:modified>
</cp:coreProperties>
</file>