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5B41" w14:textId="77777777" w:rsidR="00DA7B43" w:rsidRDefault="00DA7B43" w:rsidP="00DA7B43">
      <w:pPr>
        <w:jc w:val="center"/>
        <w:rPr>
          <w:rFonts w:ascii="Arial" w:hAnsi="Arial" w:cs="Arial"/>
          <w:b/>
          <w:sz w:val="36"/>
        </w:rPr>
      </w:pPr>
      <w:r w:rsidRPr="00DA7B43">
        <w:rPr>
          <w:rFonts w:ascii="Arial" w:hAnsi="Arial" w:cs="Arial"/>
          <w:b/>
          <w:sz w:val="40"/>
        </w:rPr>
        <w:t>BMIH4002 Food</w:t>
      </w:r>
      <w:r w:rsidRPr="00DA7B43">
        <w:rPr>
          <w:rFonts w:ascii="Arial" w:hAnsi="Arial" w:cs="Arial"/>
          <w:b/>
          <w:sz w:val="36"/>
        </w:rPr>
        <w:t xml:space="preserve"> &amp; Beverage Operations</w:t>
      </w:r>
    </w:p>
    <w:p w14:paraId="5CA7CB7F" w14:textId="77777777" w:rsidR="00DA7B43" w:rsidRDefault="00DA7B43" w:rsidP="00DA7B43">
      <w:pPr>
        <w:jc w:val="center"/>
        <w:rPr>
          <w:rFonts w:ascii="Arial" w:hAnsi="Arial" w:cs="Arial"/>
          <w:b/>
          <w:sz w:val="52"/>
          <w:szCs w:val="24"/>
        </w:rPr>
      </w:pPr>
    </w:p>
    <w:p w14:paraId="460CB107" w14:textId="77777777" w:rsidR="00DA7B43" w:rsidRDefault="00DA7B43" w:rsidP="00DA7B43">
      <w:pPr>
        <w:jc w:val="center"/>
        <w:rPr>
          <w:rFonts w:ascii="Arial" w:hAnsi="Arial" w:cs="Arial"/>
          <w:b/>
          <w:sz w:val="52"/>
          <w:szCs w:val="24"/>
        </w:rPr>
      </w:pPr>
    </w:p>
    <w:p w14:paraId="6D630319" w14:textId="77777777" w:rsidR="00DA7B43" w:rsidRDefault="00DA7B43" w:rsidP="00DA7B43">
      <w:pPr>
        <w:jc w:val="center"/>
        <w:rPr>
          <w:rFonts w:ascii="Arial" w:hAnsi="Arial" w:cs="Arial"/>
          <w:b/>
          <w:sz w:val="52"/>
          <w:szCs w:val="24"/>
        </w:rPr>
      </w:pPr>
    </w:p>
    <w:p w14:paraId="23BB1471" w14:textId="77777777" w:rsidR="00DA7B43" w:rsidRDefault="00DA7B43" w:rsidP="00DA7B43">
      <w:pPr>
        <w:jc w:val="center"/>
        <w:rPr>
          <w:rFonts w:ascii="Arial" w:hAnsi="Arial" w:cs="Arial"/>
          <w:b/>
          <w:sz w:val="52"/>
          <w:szCs w:val="24"/>
        </w:rPr>
      </w:pPr>
    </w:p>
    <w:p w14:paraId="77ECFD48" w14:textId="77777777" w:rsidR="00DA7B43" w:rsidRDefault="00DA7B43" w:rsidP="00DA7B43">
      <w:pPr>
        <w:jc w:val="center"/>
        <w:rPr>
          <w:rFonts w:ascii="Arial" w:hAnsi="Arial" w:cs="Arial"/>
          <w:b/>
          <w:sz w:val="52"/>
          <w:szCs w:val="24"/>
        </w:rPr>
      </w:pPr>
    </w:p>
    <w:p w14:paraId="5D60048D" w14:textId="77777777" w:rsidR="00DA7B43" w:rsidRDefault="00DA7B43" w:rsidP="00DA7B43">
      <w:pPr>
        <w:jc w:val="center"/>
        <w:rPr>
          <w:rFonts w:ascii="Arial" w:hAnsi="Arial" w:cs="Arial"/>
          <w:b/>
          <w:sz w:val="52"/>
          <w:szCs w:val="24"/>
        </w:rPr>
      </w:pPr>
    </w:p>
    <w:p w14:paraId="312BA88C" w14:textId="77777777" w:rsidR="00DA7B43" w:rsidRDefault="00DA7B43" w:rsidP="00DA7B43">
      <w:pPr>
        <w:jc w:val="center"/>
        <w:rPr>
          <w:rFonts w:ascii="Arial" w:hAnsi="Arial" w:cs="Arial"/>
          <w:b/>
          <w:sz w:val="52"/>
          <w:szCs w:val="24"/>
        </w:rPr>
      </w:pPr>
    </w:p>
    <w:p w14:paraId="26A399F5" w14:textId="77777777" w:rsidR="00DA7B43" w:rsidRDefault="00DA7B43" w:rsidP="00DA7B43">
      <w:pPr>
        <w:jc w:val="center"/>
        <w:rPr>
          <w:rFonts w:ascii="Arial" w:hAnsi="Arial" w:cs="Arial"/>
          <w:b/>
          <w:sz w:val="52"/>
          <w:szCs w:val="24"/>
        </w:rPr>
      </w:pPr>
    </w:p>
    <w:p w14:paraId="29FFA008" w14:textId="30D844D4" w:rsidR="00DA7B43" w:rsidRDefault="00DA7B43" w:rsidP="00DA7B43">
      <w:pPr>
        <w:rPr>
          <w:rFonts w:ascii="Arial" w:hAnsi="Arial" w:cs="Arial"/>
          <w:i/>
          <w:sz w:val="24"/>
          <w:szCs w:val="24"/>
        </w:rPr>
      </w:pPr>
      <w:r>
        <w:rPr>
          <w:rFonts w:ascii="Arial" w:hAnsi="Arial" w:cs="Arial"/>
          <w:i/>
          <w:sz w:val="24"/>
          <w:szCs w:val="24"/>
        </w:rPr>
        <w:t>Student Name:</w:t>
      </w:r>
      <w:r w:rsidR="00F73345">
        <w:rPr>
          <w:rFonts w:ascii="Arial" w:hAnsi="Arial" w:cs="Arial"/>
          <w:i/>
          <w:sz w:val="24"/>
          <w:szCs w:val="24"/>
        </w:rPr>
        <w:t xml:space="preserve">  </w:t>
      </w:r>
      <w:r w:rsidR="002B3580">
        <w:rPr>
          <w:rFonts w:ascii="Arial" w:hAnsi="Arial" w:cs="Arial"/>
          <w:i/>
          <w:sz w:val="24"/>
          <w:szCs w:val="24"/>
        </w:rPr>
        <w:t>Taslima Begum Toma</w:t>
      </w:r>
    </w:p>
    <w:p w14:paraId="466C2C56" w14:textId="77777777" w:rsidR="00CF0434" w:rsidRDefault="00CF0434" w:rsidP="00DA7B43">
      <w:pPr>
        <w:rPr>
          <w:rFonts w:ascii="Arial" w:hAnsi="Arial" w:cs="Arial"/>
          <w:i/>
          <w:sz w:val="24"/>
          <w:szCs w:val="24"/>
        </w:rPr>
      </w:pPr>
    </w:p>
    <w:p w14:paraId="4ADAEA69" w14:textId="77777777" w:rsidR="00DA7B43" w:rsidRDefault="00DA7B43" w:rsidP="00DA7B43">
      <w:pPr>
        <w:rPr>
          <w:rFonts w:ascii="Arial" w:hAnsi="Arial" w:cs="Arial"/>
          <w:i/>
          <w:sz w:val="24"/>
          <w:szCs w:val="24"/>
        </w:rPr>
      </w:pPr>
      <w:r>
        <w:rPr>
          <w:rFonts w:ascii="Arial" w:hAnsi="Arial" w:cs="Arial"/>
          <w:i/>
          <w:sz w:val="24"/>
          <w:szCs w:val="24"/>
        </w:rPr>
        <w:t>Student ID:</w:t>
      </w:r>
      <w:r w:rsidR="002B3580">
        <w:rPr>
          <w:rFonts w:ascii="Arial" w:hAnsi="Arial" w:cs="Arial"/>
          <w:i/>
          <w:sz w:val="24"/>
          <w:szCs w:val="24"/>
        </w:rPr>
        <w:t xml:space="preserve">       </w:t>
      </w:r>
      <w:r w:rsidR="0075533C" w:rsidRPr="0075533C">
        <w:rPr>
          <w:rFonts w:ascii="Arial" w:hAnsi="Arial" w:cs="Arial"/>
          <w:i/>
          <w:sz w:val="24"/>
          <w:szCs w:val="24"/>
        </w:rPr>
        <w:t>2234853</w:t>
      </w:r>
    </w:p>
    <w:p w14:paraId="20B49697" w14:textId="77777777" w:rsidR="008A3A17" w:rsidRDefault="008A3A17" w:rsidP="00DA7B43">
      <w:pPr>
        <w:rPr>
          <w:rFonts w:ascii="Arial" w:hAnsi="Arial" w:cs="Arial"/>
          <w:i/>
          <w:sz w:val="24"/>
          <w:szCs w:val="24"/>
        </w:rPr>
      </w:pPr>
    </w:p>
    <w:p w14:paraId="46235879" w14:textId="6C47D7E9" w:rsidR="008A3A17" w:rsidRPr="00DA7B43" w:rsidRDefault="008A3A17" w:rsidP="00DA7B43">
      <w:pPr>
        <w:rPr>
          <w:rFonts w:ascii="Arial" w:hAnsi="Arial" w:cs="Arial"/>
          <w:i/>
          <w:sz w:val="24"/>
          <w:szCs w:val="24"/>
        </w:rPr>
        <w:sectPr w:rsidR="008A3A17" w:rsidRPr="00DA7B43" w:rsidSect="0096243A">
          <w:footerReference w:type="default" r:id="rId8"/>
          <w:pgSz w:w="12240" w:h="15840"/>
          <w:pgMar w:top="1440" w:right="1440" w:bottom="1440" w:left="1440" w:header="720" w:footer="720" w:gutter="0"/>
          <w:cols w:space="720"/>
          <w:docGrid w:linePitch="360"/>
        </w:sectPr>
      </w:pPr>
      <w:r>
        <w:rPr>
          <w:rFonts w:ascii="Arial" w:hAnsi="Arial" w:cs="Arial"/>
          <w:i/>
          <w:sz w:val="24"/>
          <w:szCs w:val="24"/>
        </w:rPr>
        <w:t xml:space="preserve">Lecturer   Name:    </w:t>
      </w:r>
      <w:proofErr w:type="spellStart"/>
      <w:r w:rsidR="00E25662">
        <w:rPr>
          <w:rFonts w:ascii="Arial" w:hAnsi="Arial" w:cs="Arial"/>
          <w:i/>
          <w:sz w:val="24"/>
          <w:szCs w:val="24"/>
        </w:rPr>
        <w:t>Ffion</w:t>
      </w:r>
      <w:proofErr w:type="spellEnd"/>
      <w:r w:rsidR="00E25662">
        <w:rPr>
          <w:rFonts w:ascii="Arial" w:hAnsi="Arial" w:cs="Arial"/>
          <w:i/>
          <w:sz w:val="24"/>
          <w:szCs w:val="24"/>
        </w:rPr>
        <w:t xml:space="preserve"> </w:t>
      </w:r>
      <w:proofErr w:type="spellStart"/>
      <w:r w:rsidR="009D7E1D">
        <w:rPr>
          <w:rFonts w:ascii="Arial" w:hAnsi="Arial" w:cs="Arial"/>
          <w:i/>
          <w:sz w:val="24"/>
          <w:szCs w:val="24"/>
        </w:rPr>
        <w:t>Cumberpatch</w:t>
      </w:r>
      <w:proofErr w:type="spellEnd"/>
    </w:p>
    <w:sdt>
      <w:sdtPr>
        <w:rPr>
          <w:rFonts w:asciiTheme="minorHAnsi" w:eastAsiaTheme="minorHAnsi" w:hAnsiTheme="minorHAnsi" w:cstheme="minorBidi"/>
          <w:color w:val="auto"/>
          <w:sz w:val="22"/>
          <w:szCs w:val="22"/>
          <w:lang w:val="en-GB"/>
        </w:rPr>
        <w:id w:val="1103849216"/>
        <w:docPartObj>
          <w:docPartGallery w:val="Table of Contents"/>
          <w:docPartUnique/>
        </w:docPartObj>
      </w:sdtPr>
      <w:sdtEndPr>
        <w:rPr>
          <w:b/>
          <w:bCs/>
          <w:noProof/>
        </w:rPr>
      </w:sdtEndPr>
      <w:sdtContent>
        <w:p w14:paraId="411499CC" w14:textId="24FD34F9" w:rsidR="00DA7B43" w:rsidRPr="00DA7B43" w:rsidRDefault="00DA7B43" w:rsidP="00DA7B43">
          <w:pPr>
            <w:pStyle w:val="TOCHeading"/>
            <w:spacing w:line="360" w:lineRule="auto"/>
            <w:jc w:val="both"/>
            <w:rPr>
              <w:rFonts w:ascii="Times New Roman" w:hAnsi="Times New Roman" w:cs="Times New Roman"/>
              <w:szCs w:val="24"/>
            </w:rPr>
          </w:pPr>
          <w:r w:rsidRPr="00DA7B43">
            <w:rPr>
              <w:rFonts w:ascii="Times New Roman" w:hAnsi="Times New Roman" w:cs="Times New Roman"/>
              <w:szCs w:val="24"/>
            </w:rPr>
            <w:t>Table of Contents</w:t>
          </w:r>
        </w:p>
        <w:p w14:paraId="234A7839" w14:textId="43C78E5E" w:rsidR="00DA7B43" w:rsidRPr="00DA7B43" w:rsidRDefault="00DA7B43" w:rsidP="00DA7B43">
          <w:pPr>
            <w:pStyle w:val="TOC1"/>
            <w:tabs>
              <w:tab w:val="right" w:leader="dot" w:pos="9350"/>
            </w:tabs>
            <w:spacing w:line="360" w:lineRule="auto"/>
            <w:jc w:val="both"/>
            <w:rPr>
              <w:rFonts w:ascii="Times New Roman" w:hAnsi="Times New Roman" w:cs="Times New Roman"/>
              <w:noProof/>
              <w:sz w:val="24"/>
              <w:szCs w:val="24"/>
            </w:rPr>
          </w:pPr>
          <w:r w:rsidRPr="00DA7B43">
            <w:rPr>
              <w:rFonts w:ascii="Times New Roman" w:hAnsi="Times New Roman" w:cs="Times New Roman"/>
              <w:sz w:val="24"/>
              <w:szCs w:val="24"/>
            </w:rPr>
            <w:fldChar w:fldCharType="begin"/>
          </w:r>
          <w:r w:rsidRPr="00DA7B43">
            <w:rPr>
              <w:rFonts w:ascii="Times New Roman" w:hAnsi="Times New Roman" w:cs="Times New Roman"/>
              <w:sz w:val="24"/>
              <w:szCs w:val="24"/>
            </w:rPr>
            <w:instrText xml:space="preserve"> TOC \o "1-3" \h \z \u </w:instrText>
          </w:r>
          <w:r w:rsidRPr="00DA7B43">
            <w:rPr>
              <w:rFonts w:ascii="Times New Roman" w:hAnsi="Times New Roman" w:cs="Times New Roman"/>
              <w:sz w:val="24"/>
              <w:szCs w:val="24"/>
            </w:rPr>
            <w:fldChar w:fldCharType="separate"/>
          </w:r>
          <w:hyperlink w:anchor="_Toc135326410" w:history="1">
            <w:r w:rsidRPr="00DA7B43">
              <w:rPr>
                <w:rStyle w:val="Hyperlink"/>
                <w:rFonts w:ascii="Times New Roman" w:hAnsi="Times New Roman" w:cs="Times New Roman"/>
                <w:noProof/>
                <w:sz w:val="24"/>
                <w:szCs w:val="24"/>
              </w:rPr>
              <w:t>Introduction</w:t>
            </w:r>
            <w:r w:rsidRPr="00DA7B43">
              <w:rPr>
                <w:rFonts w:ascii="Times New Roman" w:hAnsi="Times New Roman" w:cs="Times New Roman"/>
                <w:noProof/>
                <w:webHidden/>
                <w:sz w:val="24"/>
                <w:szCs w:val="24"/>
              </w:rPr>
              <w:tab/>
            </w:r>
            <w:r w:rsidRPr="00DA7B43">
              <w:rPr>
                <w:rFonts w:ascii="Times New Roman" w:hAnsi="Times New Roman" w:cs="Times New Roman"/>
                <w:noProof/>
                <w:webHidden/>
                <w:sz w:val="24"/>
                <w:szCs w:val="24"/>
              </w:rPr>
              <w:fldChar w:fldCharType="begin"/>
            </w:r>
            <w:r w:rsidRPr="00DA7B43">
              <w:rPr>
                <w:rFonts w:ascii="Times New Roman" w:hAnsi="Times New Roman" w:cs="Times New Roman"/>
                <w:noProof/>
                <w:webHidden/>
                <w:sz w:val="24"/>
                <w:szCs w:val="24"/>
              </w:rPr>
              <w:instrText xml:space="preserve"> PAGEREF _Toc135326410 \h </w:instrText>
            </w:r>
            <w:r w:rsidRPr="00DA7B43">
              <w:rPr>
                <w:rFonts w:ascii="Times New Roman" w:hAnsi="Times New Roman" w:cs="Times New Roman"/>
                <w:noProof/>
                <w:webHidden/>
                <w:sz w:val="24"/>
                <w:szCs w:val="24"/>
              </w:rPr>
            </w:r>
            <w:r w:rsidRPr="00DA7B43">
              <w:rPr>
                <w:rFonts w:ascii="Times New Roman" w:hAnsi="Times New Roman" w:cs="Times New Roman"/>
                <w:noProof/>
                <w:webHidden/>
                <w:sz w:val="24"/>
                <w:szCs w:val="24"/>
              </w:rPr>
              <w:fldChar w:fldCharType="separate"/>
            </w:r>
            <w:r w:rsidRPr="00DA7B43">
              <w:rPr>
                <w:rFonts w:ascii="Times New Roman" w:hAnsi="Times New Roman" w:cs="Times New Roman"/>
                <w:noProof/>
                <w:webHidden/>
                <w:sz w:val="24"/>
                <w:szCs w:val="24"/>
              </w:rPr>
              <w:t>1</w:t>
            </w:r>
            <w:r w:rsidRPr="00DA7B43">
              <w:rPr>
                <w:rFonts w:ascii="Times New Roman" w:hAnsi="Times New Roman" w:cs="Times New Roman"/>
                <w:noProof/>
                <w:webHidden/>
                <w:sz w:val="24"/>
                <w:szCs w:val="24"/>
              </w:rPr>
              <w:fldChar w:fldCharType="end"/>
            </w:r>
          </w:hyperlink>
        </w:p>
        <w:p w14:paraId="7AF2DE59" w14:textId="65546597" w:rsidR="00DA7B43" w:rsidRPr="00DA7B43" w:rsidRDefault="009C58CF" w:rsidP="00DA7B43">
          <w:pPr>
            <w:pStyle w:val="TOC1"/>
            <w:tabs>
              <w:tab w:val="right" w:leader="dot" w:pos="9350"/>
            </w:tabs>
            <w:spacing w:line="360" w:lineRule="auto"/>
            <w:jc w:val="both"/>
            <w:rPr>
              <w:rFonts w:ascii="Times New Roman" w:hAnsi="Times New Roman" w:cs="Times New Roman"/>
              <w:noProof/>
              <w:sz w:val="24"/>
              <w:szCs w:val="24"/>
            </w:rPr>
          </w:pPr>
          <w:hyperlink w:anchor="_Toc135326411" w:history="1">
            <w:r w:rsidR="00DA7B43" w:rsidRPr="00DA7B43">
              <w:rPr>
                <w:rStyle w:val="Hyperlink"/>
                <w:rFonts w:ascii="Times New Roman" w:hAnsi="Times New Roman" w:cs="Times New Roman"/>
                <w:noProof/>
                <w:sz w:val="24"/>
                <w:szCs w:val="24"/>
              </w:rPr>
              <w:t>Chosen Restaurants</w:t>
            </w:r>
            <w:r w:rsidR="00DA7B43" w:rsidRPr="00DA7B43">
              <w:rPr>
                <w:rFonts w:ascii="Times New Roman" w:hAnsi="Times New Roman" w:cs="Times New Roman"/>
                <w:noProof/>
                <w:webHidden/>
                <w:sz w:val="24"/>
                <w:szCs w:val="24"/>
              </w:rPr>
              <w:tab/>
            </w:r>
            <w:r w:rsidR="00DA7B43" w:rsidRPr="00DA7B43">
              <w:rPr>
                <w:rFonts w:ascii="Times New Roman" w:hAnsi="Times New Roman" w:cs="Times New Roman"/>
                <w:noProof/>
                <w:webHidden/>
                <w:sz w:val="24"/>
                <w:szCs w:val="24"/>
              </w:rPr>
              <w:fldChar w:fldCharType="begin"/>
            </w:r>
            <w:r w:rsidR="00DA7B43" w:rsidRPr="00DA7B43">
              <w:rPr>
                <w:rFonts w:ascii="Times New Roman" w:hAnsi="Times New Roman" w:cs="Times New Roman"/>
                <w:noProof/>
                <w:webHidden/>
                <w:sz w:val="24"/>
                <w:szCs w:val="24"/>
              </w:rPr>
              <w:instrText xml:space="preserve"> PAGEREF _Toc135326411 \h </w:instrText>
            </w:r>
            <w:r w:rsidR="00DA7B43" w:rsidRPr="00DA7B43">
              <w:rPr>
                <w:rFonts w:ascii="Times New Roman" w:hAnsi="Times New Roman" w:cs="Times New Roman"/>
                <w:noProof/>
                <w:webHidden/>
                <w:sz w:val="24"/>
                <w:szCs w:val="24"/>
              </w:rPr>
            </w:r>
            <w:r w:rsidR="00DA7B43" w:rsidRPr="00DA7B43">
              <w:rPr>
                <w:rFonts w:ascii="Times New Roman" w:hAnsi="Times New Roman" w:cs="Times New Roman"/>
                <w:noProof/>
                <w:webHidden/>
                <w:sz w:val="24"/>
                <w:szCs w:val="24"/>
              </w:rPr>
              <w:fldChar w:fldCharType="separate"/>
            </w:r>
            <w:r w:rsidR="00DA7B43" w:rsidRPr="00DA7B43">
              <w:rPr>
                <w:rFonts w:ascii="Times New Roman" w:hAnsi="Times New Roman" w:cs="Times New Roman"/>
                <w:noProof/>
                <w:webHidden/>
                <w:sz w:val="24"/>
                <w:szCs w:val="24"/>
              </w:rPr>
              <w:t>2</w:t>
            </w:r>
            <w:r w:rsidR="00DA7B43" w:rsidRPr="00DA7B43">
              <w:rPr>
                <w:rFonts w:ascii="Times New Roman" w:hAnsi="Times New Roman" w:cs="Times New Roman"/>
                <w:noProof/>
                <w:webHidden/>
                <w:sz w:val="24"/>
                <w:szCs w:val="24"/>
              </w:rPr>
              <w:fldChar w:fldCharType="end"/>
            </w:r>
          </w:hyperlink>
        </w:p>
        <w:p w14:paraId="5248ECA6" w14:textId="3F38B6DB" w:rsidR="00DA7B43" w:rsidRPr="00DA7B43" w:rsidRDefault="009C58CF" w:rsidP="00DA7B43">
          <w:pPr>
            <w:pStyle w:val="TOC1"/>
            <w:tabs>
              <w:tab w:val="right" w:leader="dot" w:pos="9350"/>
            </w:tabs>
            <w:spacing w:line="360" w:lineRule="auto"/>
            <w:jc w:val="both"/>
            <w:rPr>
              <w:rFonts w:ascii="Times New Roman" w:hAnsi="Times New Roman" w:cs="Times New Roman"/>
              <w:noProof/>
              <w:sz w:val="24"/>
              <w:szCs w:val="24"/>
            </w:rPr>
          </w:pPr>
          <w:hyperlink w:anchor="_Toc135326412" w:history="1">
            <w:r w:rsidR="00DA7B43" w:rsidRPr="00DA7B43">
              <w:rPr>
                <w:rStyle w:val="Hyperlink"/>
                <w:rFonts w:ascii="Times New Roman" w:hAnsi="Times New Roman" w:cs="Times New Roman"/>
                <w:noProof/>
                <w:sz w:val="24"/>
                <w:szCs w:val="24"/>
              </w:rPr>
              <w:t>Skills required for a specific job role in the restaurant industry</w:t>
            </w:r>
            <w:r w:rsidR="00DA7B43" w:rsidRPr="00DA7B43">
              <w:rPr>
                <w:rFonts w:ascii="Times New Roman" w:hAnsi="Times New Roman" w:cs="Times New Roman"/>
                <w:noProof/>
                <w:webHidden/>
                <w:sz w:val="24"/>
                <w:szCs w:val="24"/>
              </w:rPr>
              <w:tab/>
            </w:r>
            <w:r w:rsidR="00DA7B43" w:rsidRPr="00DA7B43">
              <w:rPr>
                <w:rFonts w:ascii="Times New Roman" w:hAnsi="Times New Roman" w:cs="Times New Roman"/>
                <w:noProof/>
                <w:webHidden/>
                <w:sz w:val="24"/>
                <w:szCs w:val="24"/>
              </w:rPr>
              <w:fldChar w:fldCharType="begin"/>
            </w:r>
            <w:r w:rsidR="00DA7B43" w:rsidRPr="00DA7B43">
              <w:rPr>
                <w:rFonts w:ascii="Times New Roman" w:hAnsi="Times New Roman" w:cs="Times New Roman"/>
                <w:noProof/>
                <w:webHidden/>
                <w:sz w:val="24"/>
                <w:szCs w:val="24"/>
              </w:rPr>
              <w:instrText xml:space="preserve"> PAGEREF _Toc135326412 \h </w:instrText>
            </w:r>
            <w:r w:rsidR="00DA7B43" w:rsidRPr="00DA7B43">
              <w:rPr>
                <w:rFonts w:ascii="Times New Roman" w:hAnsi="Times New Roman" w:cs="Times New Roman"/>
                <w:noProof/>
                <w:webHidden/>
                <w:sz w:val="24"/>
                <w:szCs w:val="24"/>
              </w:rPr>
            </w:r>
            <w:r w:rsidR="00DA7B43" w:rsidRPr="00DA7B43">
              <w:rPr>
                <w:rFonts w:ascii="Times New Roman" w:hAnsi="Times New Roman" w:cs="Times New Roman"/>
                <w:noProof/>
                <w:webHidden/>
                <w:sz w:val="24"/>
                <w:szCs w:val="24"/>
              </w:rPr>
              <w:fldChar w:fldCharType="separate"/>
            </w:r>
            <w:r w:rsidR="00DA7B43" w:rsidRPr="00DA7B43">
              <w:rPr>
                <w:rFonts w:ascii="Times New Roman" w:hAnsi="Times New Roman" w:cs="Times New Roman"/>
                <w:noProof/>
                <w:webHidden/>
                <w:sz w:val="24"/>
                <w:szCs w:val="24"/>
              </w:rPr>
              <w:t>2</w:t>
            </w:r>
            <w:r w:rsidR="00DA7B43" w:rsidRPr="00DA7B43">
              <w:rPr>
                <w:rFonts w:ascii="Times New Roman" w:hAnsi="Times New Roman" w:cs="Times New Roman"/>
                <w:noProof/>
                <w:webHidden/>
                <w:sz w:val="24"/>
                <w:szCs w:val="24"/>
              </w:rPr>
              <w:fldChar w:fldCharType="end"/>
            </w:r>
          </w:hyperlink>
        </w:p>
        <w:p w14:paraId="52AB80EF" w14:textId="2DE6153F" w:rsidR="00DA7B43" w:rsidRPr="00DA7B43" w:rsidRDefault="009C58CF" w:rsidP="00DA7B43">
          <w:pPr>
            <w:pStyle w:val="TOC1"/>
            <w:tabs>
              <w:tab w:val="right" w:leader="dot" w:pos="9350"/>
            </w:tabs>
            <w:spacing w:line="360" w:lineRule="auto"/>
            <w:jc w:val="both"/>
            <w:rPr>
              <w:rFonts w:ascii="Times New Roman" w:hAnsi="Times New Roman" w:cs="Times New Roman"/>
              <w:noProof/>
              <w:sz w:val="24"/>
              <w:szCs w:val="24"/>
            </w:rPr>
          </w:pPr>
          <w:hyperlink w:anchor="_Toc135326413" w:history="1">
            <w:r w:rsidR="00DA7B43" w:rsidRPr="00DA7B43">
              <w:rPr>
                <w:rStyle w:val="Hyperlink"/>
                <w:rFonts w:ascii="Times New Roman" w:hAnsi="Times New Roman" w:cs="Times New Roman"/>
                <w:noProof/>
                <w:sz w:val="24"/>
                <w:szCs w:val="24"/>
              </w:rPr>
              <w:t>Examples of skills and impacts</w:t>
            </w:r>
            <w:r w:rsidR="00DA7B43" w:rsidRPr="00DA7B43">
              <w:rPr>
                <w:rFonts w:ascii="Times New Roman" w:hAnsi="Times New Roman" w:cs="Times New Roman"/>
                <w:noProof/>
                <w:webHidden/>
                <w:sz w:val="24"/>
                <w:szCs w:val="24"/>
              </w:rPr>
              <w:tab/>
            </w:r>
            <w:r w:rsidR="00DA7B43" w:rsidRPr="00DA7B43">
              <w:rPr>
                <w:rFonts w:ascii="Times New Roman" w:hAnsi="Times New Roman" w:cs="Times New Roman"/>
                <w:noProof/>
                <w:webHidden/>
                <w:sz w:val="24"/>
                <w:szCs w:val="24"/>
              </w:rPr>
              <w:fldChar w:fldCharType="begin"/>
            </w:r>
            <w:r w:rsidR="00DA7B43" w:rsidRPr="00DA7B43">
              <w:rPr>
                <w:rFonts w:ascii="Times New Roman" w:hAnsi="Times New Roman" w:cs="Times New Roman"/>
                <w:noProof/>
                <w:webHidden/>
                <w:sz w:val="24"/>
                <w:szCs w:val="24"/>
              </w:rPr>
              <w:instrText xml:space="preserve"> PAGEREF _Toc135326413 \h </w:instrText>
            </w:r>
            <w:r w:rsidR="00DA7B43" w:rsidRPr="00DA7B43">
              <w:rPr>
                <w:rFonts w:ascii="Times New Roman" w:hAnsi="Times New Roman" w:cs="Times New Roman"/>
                <w:noProof/>
                <w:webHidden/>
                <w:sz w:val="24"/>
                <w:szCs w:val="24"/>
              </w:rPr>
            </w:r>
            <w:r w:rsidR="00DA7B43" w:rsidRPr="00DA7B43">
              <w:rPr>
                <w:rFonts w:ascii="Times New Roman" w:hAnsi="Times New Roman" w:cs="Times New Roman"/>
                <w:noProof/>
                <w:webHidden/>
                <w:sz w:val="24"/>
                <w:szCs w:val="24"/>
              </w:rPr>
              <w:fldChar w:fldCharType="separate"/>
            </w:r>
            <w:r w:rsidR="00DA7B43" w:rsidRPr="00DA7B43">
              <w:rPr>
                <w:rFonts w:ascii="Times New Roman" w:hAnsi="Times New Roman" w:cs="Times New Roman"/>
                <w:noProof/>
                <w:webHidden/>
                <w:sz w:val="24"/>
                <w:szCs w:val="24"/>
              </w:rPr>
              <w:t>3</w:t>
            </w:r>
            <w:r w:rsidR="00DA7B43" w:rsidRPr="00DA7B43">
              <w:rPr>
                <w:rFonts w:ascii="Times New Roman" w:hAnsi="Times New Roman" w:cs="Times New Roman"/>
                <w:noProof/>
                <w:webHidden/>
                <w:sz w:val="24"/>
                <w:szCs w:val="24"/>
              </w:rPr>
              <w:fldChar w:fldCharType="end"/>
            </w:r>
          </w:hyperlink>
        </w:p>
        <w:p w14:paraId="187E287E" w14:textId="41125CC2" w:rsidR="00DA7B43" w:rsidRPr="00DA7B43" w:rsidRDefault="009C58CF" w:rsidP="00DA7B43">
          <w:pPr>
            <w:pStyle w:val="TOC1"/>
            <w:tabs>
              <w:tab w:val="right" w:leader="dot" w:pos="9350"/>
            </w:tabs>
            <w:spacing w:line="360" w:lineRule="auto"/>
            <w:jc w:val="both"/>
            <w:rPr>
              <w:rFonts w:ascii="Times New Roman" w:hAnsi="Times New Roman" w:cs="Times New Roman"/>
              <w:noProof/>
              <w:sz w:val="24"/>
              <w:szCs w:val="24"/>
            </w:rPr>
          </w:pPr>
          <w:hyperlink w:anchor="_Toc135326414" w:history="1">
            <w:r w:rsidR="00DA7B43" w:rsidRPr="00DA7B43">
              <w:rPr>
                <w:rStyle w:val="Hyperlink"/>
                <w:rFonts w:ascii="Times New Roman" w:hAnsi="Times New Roman" w:cs="Times New Roman"/>
                <w:noProof/>
                <w:sz w:val="24"/>
                <w:szCs w:val="24"/>
              </w:rPr>
              <w:t>Conclusion</w:t>
            </w:r>
            <w:r w:rsidR="00DA7B43" w:rsidRPr="00DA7B43">
              <w:rPr>
                <w:rFonts w:ascii="Times New Roman" w:hAnsi="Times New Roman" w:cs="Times New Roman"/>
                <w:noProof/>
                <w:webHidden/>
                <w:sz w:val="24"/>
                <w:szCs w:val="24"/>
              </w:rPr>
              <w:tab/>
            </w:r>
            <w:r w:rsidR="00DA7B43" w:rsidRPr="00DA7B43">
              <w:rPr>
                <w:rFonts w:ascii="Times New Roman" w:hAnsi="Times New Roman" w:cs="Times New Roman"/>
                <w:noProof/>
                <w:webHidden/>
                <w:sz w:val="24"/>
                <w:szCs w:val="24"/>
              </w:rPr>
              <w:fldChar w:fldCharType="begin"/>
            </w:r>
            <w:r w:rsidR="00DA7B43" w:rsidRPr="00DA7B43">
              <w:rPr>
                <w:rFonts w:ascii="Times New Roman" w:hAnsi="Times New Roman" w:cs="Times New Roman"/>
                <w:noProof/>
                <w:webHidden/>
                <w:sz w:val="24"/>
                <w:szCs w:val="24"/>
              </w:rPr>
              <w:instrText xml:space="preserve"> PAGEREF _Toc135326414 \h </w:instrText>
            </w:r>
            <w:r w:rsidR="00DA7B43" w:rsidRPr="00DA7B43">
              <w:rPr>
                <w:rFonts w:ascii="Times New Roman" w:hAnsi="Times New Roman" w:cs="Times New Roman"/>
                <w:noProof/>
                <w:webHidden/>
                <w:sz w:val="24"/>
                <w:szCs w:val="24"/>
              </w:rPr>
            </w:r>
            <w:r w:rsidR="00DA7B43" w:rsidRPr="00DA7B43">
              <w:rPr>
                <w:rFonts w:ascii="Times New Roman" w:hAnsi="Times New Roman" w:cs="Times New Roman"/>
                <w:noProof/>
                <w:webHidden/>
                <w:sz w:val="24"/>
                <w:szCs w:val="24"/>
              </w:rPr>
              <w:fldChar w:fldCharType="separate"/>
            </w:r>
            <w:r w:rsidR="00DA7B43" w:rsidRPr="00DA7B43">
              <w:rPr>
                <w:rFonts w:ascii="Times New Roman" w:hAnsi="Times New Roman" w:cs="Times New Roman"/>
                <w:noProof/>
                <w:webHidden/>
                <w:sz w:val="24"/>
                <w:szCs w:val="24"/>
              </w:rPr>
              <w:t>5</w:t>
            </w:r>
            <w:r w:rsidR="00DA7B43" w:rsidRPr="00DA7B43">
              <w:rPr>
                <w:rFonts w:ascii="Times New Roman" w:hAnsi="Times New Roman" w:cs="Times New Roman"/>
                <w:noProof/>
                <w:webHidden/>
                <w:sz w:val="24"/>
                <w:szCs w:val="24"/>
              </w:rPr>
              <w:fldChar w:fldCharType="end"/>
            </w:r>
          </w:hyperlink>
        </w:p>
        <w:p w14:paraId="3AE4312E" w14:textId="74AADF33" w:rsidR="00DA7B43" w:rsidRPr="00DA7B43" w:rsidRDefault="009C58CF" w:rsidP="00DA7B43">
          <w:pPr>
            <w:pStyle w:val="TOC1"/>
            <w:tabs>
              <w:tab w:val="right" w:leader="dot" w:pos="9350"/>
            </w:tabs>
            <w:spacing w:line="360" w:lineRule="auto"/>
            <w:jc w:val="both"/>
            <w:rPr>
              <w:rFonts w:ascii="Times New Roman" w:hAnsi="Times New Roman" w:cs="Times New Roman"/>
              <w:noProof/>
              <w:sz w:val="24"/>
              <w:szCs w:val="24"/>
            </w:rPr>
          </w:pPr>
          <w:hyperlink w:anchor="_Toc135326415" w:history="1">
            <w:r w:rsidR="00DA7B43" w:rsidRPr="00DA7B43">
              <w:rPr>
                <w:rStyle w:val="Hyperlink"/>
                <w:rFonts w:ascii="Times New Roman" w:hAnsi="Times New Roman" w:cs="Times New Roman"/>
                <w:noProof/>
                <w:sz w:val="24"/>
                <w:szCs w:val="24"/>
              </w:rPr>
              <w:t>References</w:t>
            </w:r>
            <w:r w:rsidR="00DA7B43" w:rsidRPr="00DA7B43">
              <w:rPr>
                <w:rFonts w:ascii="Times New Roman" w:hAnsi="Times New Roman" w:cs="Times New Roman"/>
                <w:noProof/>
                <w:webHidden/>
                <w:sz w:val="24"/>
                <w:szCs w:val="24"/>
              </w:rPr>
              <w:tab/>
            </w:r>
            <w:r w:rsidR="00DA7B43" w:rsidRPr="00DA7B43">
              <w:rPr>
                <w:rFonts w:ascii="Times New Roman" w:hAnsi="Times New Roman" w:cs="Times New Roman"/>
                <w:noProof/>
                <w:webHidden/>
                <w:sz w:val="24"/>
                <w:szCs w:val="24"/>
              </w:rPr>
              <w:fldChar w:fldCharType="begin"/>
            </w:r>
            <w:r w:rsidR="00DA7B43" w:rsidRPr="00DA7B43">
              <w:rPr>
                <w:rFonts w:ascii="Times New Roman" w:hAnsi="Times New Roman" w:cs="Times New Roman"/>
                <w:noProof/>
                <w:webHidden/>
                <w:sz w:val="24"/>
                <w:szCs w:val="24"/>
              </w:rPr>
              <w:instrText xml:space="preserve"> PAGEREF _Toc135326415 \h </w:instrText>
            </w:r>
            <w:r w:rsidR="00DA7B43" w:rsidRPr="00DA7B43">
              <w:rPr>
                <w:rFonts w:ascii="Times New Roman" w:hAnsi="Times New Roman" w:cs="Times New Roman"/>
                <w:noProof/>
                <w:webHidden/>
                <w:sz w:val="24"/>
                <w:szCs w:val="24"/>
              </w:rPr>
            </w:r>
            <w:r w:rsidR="00DA7B43" w:rsidRPr="00DA7B43">
              <w:rPr>
                <w:rFonts w:ascii="Times New Roman" w:hAnsi="Times New Roman" w:cs="Times New Roman"/>
                <w:noProof/>
                <w:webHidden/>
                <w:sz w:val="24"/>
                <w:szCs w:val="24"/>
              </w:rPr>
              <w:fldChar w:fldCharType="separate"/>
            </w:r>
            <w:r w:rsidR="00DA7B43" w:rsidRPr="00DA7B43">
              <w:rPr>
                <w:rFonts w:ascii="Times New Roman" w:hAnsi="Times New Roman" w:cs="Times New Roman"/>
                <w:noProof/>
                <w:webHidden/>
                <w:sz w:val="24"/>
                <w:szCs w:val="24"/>
              </w:rPr>
              <w:t>i</w:t>
            </w:r>
            <w:r w:rsidR="00DA7B43" w:rsidRPr="00DA7B43">
              <w:rPr>
                <w:rFonts w:ascii="Times New Roman" w:hAnsi="Times New Roman" w:cs="Times New Roman"/>
                <w:noProof/>
                <w:webHidden/>
                <w:sz w:val="24"/>
                <w:szCs w:val="24"/>
              </w:rPr>
              <w:fldChar w:fldCharType="end"/>
            </w:r>
          </w:hyperlink>
        </w:p>
        <w:p w14:paraId="4E5CEEF7" w14:textId="5A41AFAC" w:rsidR="00DA7B43" w:rsidRDefault="00DA7B43" w:rsidP="00DA7B43">
          <w:pPr>
            <w:spacing w:line="360" w:lineRule="auto"/>
            <w:jc w:val="both"/>
          </w:pPr>
          <w:r w:rsidRPr="00DA7B43">
            <w:rPr>
              <w:rFonts w:ascii="Times New Roman" w:hAnsi="Times New Roman" w:cs="Times New Roman"/>
              <w:b/>
              <w:bCs/>
              <w:noProof/>
              <w:sz w:val="24"/>
              <w:szCs w:val="24"/>
            </w:rPr>
            <w:fldChar w:fldCharType="end"/>
          </w:r>
        </w:p>
      </w:sdtContent>
    </w:sdt>
    <w:p w14:paraId="5FA8F351" w14:textId="77777777" w:rsidR="00DA7B43" w:rsidRDefault="00DA7B43" w:rsidP="00DA7B43">
      <w:pPr>
        <w:pStyle w:val="Heading1"/>
        <w:spacing w:line="360" w:lineRule="auto"/>
        <w:jc w:val="both"/>
        <w:rPr>
          <w:rFonts w:ascii="Arial" w:hAnsi="Arial" w:cs="Arial"/>
          <w:sz w:val="32"/>
          <w:szCs w:val="24"/>
        </w:rPr>
        <w:sectPr w:rsidR="00DA7B43" w:rsidSect="0096243A">
          <w:pgSz w:w="12240" w:h="15840"/>
          <w:pgMar w:top="1440" w:right="1440" w:bottom="1440" w:left="1440" w:header="720" w:footer="720" w:gutter="0"/>
          <w:cols w:space="720"/>
          <w:docGrid w:linePitch="360"/>
        </w:sectPr>
      </w:pPr>
    </w:p>
    <w:p w14:paraId="71684523" w14:textId="5505EEDA" w:rsidR="00AC3434" w:rsidRPr="00DA7B43" w:rsidRDefault="00AC3434" w:rsidP="00DA7B43">
      <w:pPr>
        <w:pStyle w:val="Heading1"/>
        <w:spacing w:line="360" w:lineRule="auto"/>
        <w:jc w:val="both"/>
        <w:rPr>
          <w:rFonts w:ascii="Arial" w:hAnsi="Arial" w:cs="Arial"/>
          <w:sz w:val="32"/>
          <w:szCs w:val="24"/>
        </w:rPr>
      </w:pPr>
      <w:bookmarkStart w:id="0" w:name="_Toc135326410"/>
      <w:r w:rsidRPr="00DA7B43">
        <w:rPr>
          <w:rFonts w:ascii="Arial" w:hAnsi="Arial" w:cs="Arial"/>
          <w:sz w:val="32"/>
          <w:szCs w:val="24"/>
        </w:rPr>
        <w:lastRenderedPageBreak/>
        <w:t>Introduction</w:t>
      </w:r>
      <w:bookmarkEnd w:id="0"/>
    </w:p>
    <w:p w14:paraId="45872336" w14:textId="7CABE752" w:rsidR="00AC3434" w:rsidRPr="00DA7B43" w:rsidRDefault="000C0364" w:rsidP="00DA7B43">
      <w:pPr>
        <w:spacing w:after="0" w:line="360" w:lineRule="auto"/>
        <w:jc w:val="both"/>
        <w:rPr>
          <w:rFonts w:ascii="Arial" w:eastAsiaTheme="majorEastAsia" w:hAnsi="Arial" w:cs="Arial"/>
          <w:b/>
          <w:color w:val="2F5496" w:themeColor="accent1" w:themeShade="BF"/>
          <w:sz w:val="24"/>
          <w:szCs w:val="24"/>
          <w:lang w:val="en-US"/>
        </w:rPr>
      </w:pPr>
      <w:r w:rsidRPr="00DA7B43">
        <w:rPr>
          <w:rFonts w:ascii="Arial" w:hAnsi="Arial" w:cs="Arial"/>
          <w:sz w:val="24"/>
          <w:szCs w:val="24"/>
        </w:rPr>
        <w:t xml:space="preserve">The aim of this report is to cover skills that are required for playing </w:t>
      </w:r>
      <w:r w:rsidR="008A3E18" w:rsidRPr="00DA7B43">
        <w:rPr>
          <w:rFonts w:ascii="Arial" w:hAnsi="Arial" w:cs="Arial"/>
          <w:sz w:val="24"/>
          <w:szCs w:val="24"/>
        </w:rPr>
        <w:t xml:space="preserve">a </w:t>
      </w:r>
      <w:r w:rsidRPr="00DA7B43">
        <w:rPr>
          <w:rFonts w:ascii="Arial" w:hAnsi="Arial" w:cs="Arial"/>
          <w:sz w:val="24"/>
          <w:szCs w:val="24"/>
        </w:rPr>
        <w:t xml:space="preserve">role in </w:t>
      </w:r>
      <w:r w:rsidR="008A3E18" w:rsidRPr="00DA7B43">
        <w:rPr>
          <w:rFonts w:ascii="Arial" w:hAnsi="Arial" w:cs="Arial"/>
          <w:sz w:val="24"/>
          <w:szCs w:val="24"/>
        </w:rPr>
        <w:t xml:space="preserve">the </w:t>
      </w:r>
      <w:r w:rsidR="00EE5380" w:rsidRPr="00DA7B43">
        <w:rPr>
          <w:rFonts w:ascii="Arial" w:hAnsi="Arial" w:cs="Arial"/>
          <w:sz w:val="24"/>
          <w:szCs w:val="24"/>
        </w:rPr>
        <w:t xml:space="preserve">food and </w:t>
      </w:r>
      <w:r w:rsidRPr="00DA7B43">
        <w:rPr>
          <w:rFonts w:ascii="Arial" w:hAnsi="Arial" w:cs="Arial"/>
          <w:sz w:val="24"/>
          <w:szCs w:val="24"/>
        </w:rPr>
        <w:t xml:space="preserve">beverage industry. For this, two different </w:t>
      </w:r>
      <w:r w:rsidR="00EE5380" w:rsidRPr="00DA7B43">
        <w:rPr>
          <w:rFonts w:ascii="Arial" w:hAnsi="Arial" w:cs="Arial"/>
          <w:sz w:val="24"/>
          <w:szCs w:val="24"/>
        </w:rPr>
        <w:t>restaurants</w:t>
      </w:r>
      <w:r w:rsidRPr="00DA7B43">
        <w:rPr>
          <w:rFonts w:ascii="Arial" w:hAnsi="Arial" w:cs="Arial"/>
          <w:sz w:val="24"/>
          <w:szCs w:val="24"/>
        </w:rPr>
        <w:t xml:space="preserve"> based in the UK will be chosen and the role that is similar between them will be analysed with the skills that are required.</w:t>
      </w:r>
      <w:r w:rsidR="00AC3434" w:rsidRPr="00DA7B43">
        <w:rPr>
          <w:rFonts w:ascii="Arial" w:hAnsi="Arial" w:cs="Arial"/>
          <w:sz w:val="24"/>
          <w:szCs w:val="24"/>
        </w:rPr>
        <w:br w:type="page"/>
      </w:r>
    </w:p>
    <w:p w14:paraId="792ED017" w14:textId="0B7F4B44" w:rsidR="00D13E77" w:rsidRPr="00DA7B43" w:rsidRDefault="00AC3434" w:rsidP="00DA7B43">
      <w:pPr>
        <w:pStyle w:val="Heading1"/>
        <w:spacing w:line="360" w:lineRule="auto"/>
        <w:jc w:val="both"/>
        <w:rPr>
          <w:rFonts w:ascii="Arial" w:hAnsi="Arial" w:cs="Arial"/>
          <w:sz w:val="32"/>
          <w:szCs w:val="24"/>
        </w:rPr>
      </w:pPr>
      <w:bookmarkStart w:id="1" w:name="_Toc135326411"/>
      <w:r w:rsidRPr="00DA7B43">
        <w:rPr>
          <w:rFonts w:ascii="Arial" w:hAnsi="Arial" w:cs="Arial"/>
          <w:sz w:val="32"/>
          <w:szCs w:val="24"/>
        </w:rPr>
        <w:lastRenderedPageBreak/>
        <w:t>Chosen Restaurants</w:t>
      </w:r>
      <w:bookmarkEnd w:id="1"/>
    </w:p>
    <w:p w14:paraId="31902643" w14:textId="7AE0C7A4" w:rsidR="00AC3434" w:rsidRPr="00DA7B43" w:rsidRDefault="00D34B67"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Two restaurants that are chosen for this report are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and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The job role that is similar in both restaurants is Bartender.</w:t>
      </w:r>
    </w:p>
    <w:p w14:paraId="2969D117" w14:textId="3B3418AD" w:rsidR="00D34B67" w:rsidRPr="00DA7B43" w:rsidRDefault="00D34B67"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Both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and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xml:space="preserve"> are among the most popular restaurants in London because of their stellar reputations for service, food, and drinks. There are skilled bartenders working behind the bars of both </w:t>
      </w:r>
      <w:r w:rsidR="008A3E18" w:rsidRPr="00DA7B43">
        <w:rPr>
          <w:rFonts w:ascii="Arial" w:hAnsi="Arial" w:cs="Arial"/>
          <w:sz w:val="24"/>
          <w:szCs w:val="24"/>
          <w:lang w:val="en-US"/>
        </w:rPr>
        <w:t>restaurants</w:t>
      </w:r>
      <w:r w:rsidRPr="00DA7B43">
        <w:rPr>
          <w:rFonts w:ascii="Arial" w:hAnsi="Arial" w:cs="Arial"/>
          <w:sz w:val="24"/>
          <w:szCs w:val="24"/>
          <w:lang w:val="en-US"/>
        </w:rPr>
        <w:t xml:space="preserve">. Both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and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xml:space="preserve"> require their bartenders to make drinks according to the restaurants' own guidelines and recipes. They interact with clients, take orders, and make recommendations based on their extensive knowledge of alcoholic beverages. Additionally, bartenders are responsible for maintaining a neat bar area, which includes restocking and stowing supplies and equipment</w:t>
      </w:r>
      <w:r w:rsidR="008A3E18" w:rsidRPr="00DA7B43">
        <w:rPr>
          <w:rFonts w:ascii="Arial" w:hAnsi="Arial" w:cs="Arial"/>
          <w:sz w:val="24"/>
          <w:szCs w:val="24"/>
          <w:lang w:val="en-US"/>
        </w:rPr>
        <w:t xml:space="preserve"> (</w:t>
      </w:r>
      <w:r w:rsidR="000440EE" w:rsidRPr="00DA7B43">
        <w:rPr>
          <w:rFonts w:ascii="Arial" w:hAnsi="Arial" w:cs="Arial"/>
          <w:sz w:val="24"/>
          <w:szCs w:val="24"/>
        </w:rPr>
        <w:t>Hashim</w:t>
      </w:r>
      <w:r w:rsidR="008A3E18" w:rsidRPr="00DA7B43">
        <w:rPr>
          <w:rFonts w:ascii="Arial" w:hAnsi="Arial" w:cs="Arial"/>
          <w:sz w:val="24"/>
          <w:szCs w:val="24"/>
        </w:rPr>
        <w:t xml:space="preserve"> et al.</w:t>
      </w:r>
      <w:r w:rsidR="000440EE" w:rsidRPr="00DA7B43">
        <w:rPr>
          <w:rFonts w:ascii="Arial" w:hAnsi="Arial" w:cs="Arial"/>
          <w:sz w:val="24"/>
          <w:szCs w:val="24"/>
        </w:rPr>
        <w:t>, 2015</w:t>
      </w:r>
      <w:r w:rsidR="008A3E18" w:rsidRPr="00DA7B43">
        <w:rPr>
          <w:rFonts w:ascii="Arial" w:hAnsi="Arial" w:cs="Arial"/>
          <w:sz w:val="24"/>
          <w:szCs w:val="24"/>
          <w:lang w:val="en-US"/>
        </w:rPr>
        <w:t>)</w:t>
      </w:r>
      <w:r w:rsidRPr="00DA7B43">
        <w:rPr>
          <w:rFonts w:ascii="Arial" w:hAnsi="Arial" w:cs="Arial"/>
          <w:sz w:val="24"/>
          <w:szCs w:val="24"/>
          <w:lang w:val="en-US"/>
        </w:rPr>
        <w:t>. They need to be good at what they do, which is mixing drinks, but they also need to be excellent at what they do, which is interacting with clients. They have the capacity to multitask, keep their cool under pressure, and pay meticulous attention to detail, all of which contribute to the creation of the perfect cocktail</w:t>
      </w:r>
      <w:r w:rsidR="008A3E18" w:rsidRPr="00DA7B43">
        <w:rPr>
          <w:rFonts w:ascii="Arial" w:hAnsi="Arial" w:cs="Arial"/>
          <w:sz w:val="24"/>
          <w:szCs w:val="24"/>
          <w:lang w:val="en-US"/>
        </w:rPr>
        <w:t xml:space="preserve"> (</w:t>
      </w:r>
      <w:proofErr w:type="spellStart"/>
      <w:r w:rsidR="008A3E18" w:rsidRPr="00DA7B43">
        <w:rPr>
          <w:rFonts w:ascii="Arial" w:hAnsi="Arial" w:cs="Arial"/>
          <w:sz w:val="24"/>
          <w:szCs w:val="24"/>
        </w:rPr>
        <w:t>Arisseto-Bragotto</w:t>
      </w:r>
      <w:proofErr w:type="spellEnd"/>
      <w:r w:rsidR="008A3E18" w:rsidRPr="00DA7B43">
        <w:rPr>
          <w:rFonts w:ascii="Arial" w:hAnsi="Arial" w:cs="Arial"/>
          <w:sz w:val="24"/>
          <w:szCs w:val="24"/>
        </w:rPr>
        <w:t xml:space="preserve"> et al., 2017</w:t>
      </w:r>
      <w:r w:rsidR="008A3E18" w:rsidRPr="00DA7B43">
        <w:rPr>
          <w:rFonts w:ascii="Arial" w:hAnsi="Arial" w:cs="Arial"/>
          <w:sz w:val="24"/>
          <w:szCs w:val="24"/>
          <w:lang w:val="en-US"/>
        </w:rPr>
        <w:t>)</w:t>
      </w:r>
      <w:r w:rsidRPr="00DA7B43">
        <w:rPr>
          <w:rFonts w:ascii="Arial" w:hAnsi="Arial" w:cs="Arial"/>
          <w:sz w:val="24"/>
          <w:szCs w:val="24"/>
          <w:lang w:val="en-US"/>
        </w:rPr>
        <w:t xml:space="preserve">. </w:t>
      </w:r>
    </w:p>
    <w:p w14:paraId="5B8718C0" w14:textId="04BAF97C" w:rsidR="00D34B67" w:rsidRPr="00DA7B43" w:rsidRDefault="00D34B67" w:rsidP="00DA7B43">
      <w:pPr>
        <w:pStyle w:val="Heading1"/>
        <w:spacing w:line="360" w:lineRule="auto"/>
        <w:jc w:val="both"/>
        <w:rPr>
          <w:rFonts w:ascii="Arial" w:hAnsi="Arial" w:cs="Arial"/>
          <w:sz w:val="32"/>
          <w:szCs w:val="24"/>
        </w:rPr>
      </w:pPr>
      <w:bookmarkStart w:id="2" w:name="_Toc135326412"/>
      <w:r w:rsidRPr="00DA7B43">
        <w:rPr>
          <w:rFonts w:ascii="Arial" w:hAnsi="Arial" w:cs="Arial"/>
          <w:sz w:val="32"/>
          <w:szCs w:val="24"/>
        </w:rPr>
        <w:t>Skills required for a specific job role in the restaurant industry</w:t>
      </w:r>
      <w:bookmarkEnd w:id="2"/>
    </w:p>
    <w:p w14:paraId="1B3FAC56" w14:textId="4D523010" w:rsidR="00D34B67" w:rsidRPr="00DA7B43" w:rsidRDefault="00D34B67"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The bartending profession is fast-paced and requires knowledge in several areas, including as food preparation, hygiene, and customer service</w:t>
      </w:r>
      <w:r w:rsidR="008A3E18" w:rsidRPr="00DA7B43">
        <w:rPr>
          <w:rFonts w:ascii="Arial" w:hAnsi="Arial" w:cs="Arial"/>
          <w:sz w:val="24"/>
          <w:szCs w:val="24"/>
          <w:lang w:val="en-US"/>
        </w:rPr>
        <w:t xml:space="preserve"> (</w:t>
      </w:r>
      <w:proofErr w:type="spellStart"/>
      <w:r w:rsidR="008A3E18" w:rsidRPr="00DA7B43">
        <w:rPr>
          <w:rFonts w:ascii="Arial" w:hAnsi="Arial" w:cs="Arial"/>
          <w:sz w:val="24"/>
          <w:szCs w:val="24"/>
        </w:rPr>
        <w:t>Zopiatis</w:t>
      </w:r>
      <w:proofErr w:type="spellEnd"/>
      <w:r w:rsidR="008A3E18" w:rsidRPr="00DA7B43">
        <w:rPr>
          <w:rFonts w:ascii="Arial" w:hAnsi="Arial" w:cs="Arial"/>
          <w:sz w:val="24"/>
          <w:szCs w:val="24"/>
        </w:rPr>
        <w:t xml:space="preserve"> et al., 2014</w:t>
      </w:r>
      <w:r w:rsidR="008A3E18" w:rsidRPr="00DA7B43">
        <w:rPr>
          <w:rFonts w:ascii="Arial" w:hAnsi="Arial" w:cs="Arial"/>
          <w:sz w:val="24"/>
          <w:szCs w:val="24"/>
          <w:lang w:val="en-US"/>
        </w:rPr>
        <w:t>)</w:t>
      </w:r>
      <w:r w:rsidRPr="00DA7B43">
        <w:rPr>
          <w:rFonts w:ascii="Arial" w:hAnsi="Arial" w:cs="Arial"/>
          <w:sz w:val="24"/>
          <w:szCs w:val="24"/>
          <w:lang w:val="en-US"/>
        </w:rPr>
        <w:t xml:space="preserve">. While being a barman requires a basic set of skills that are universal, certain establishments may put more value on some of those skills than others. Let's compare and contrast the bartending teams at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and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xml:space="preserve"> and see how they stack up against one another.</w:t>
      </w:r>
    </w:p>
    <w:p w14:paraId="5B613B52" w14:textId="080DD537" w:rsidR="00D34B67" w:rsidRPr="00DA7B43" w:rsidRDefault="00D34B67"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Skills that are needed for a bartender at </w:t>
      </w:r>
      <w:proofErr w:type="spellStart"/>
      <w:r w:rsidRPr="00DA7B43">
        <w:rPr>
          <w:rFonts w:ascii="Arial" w:hAnsi="Arial" w:cs="Arial"/>
          <w:sz w:val="24"/>
          <w:szCs w:val="24"/>
          <w:lang w:val="en-US"/>
        </w:rPr>
        <w:t>Dishoom</w:t>
      </w:r>
      <w:proofErr w:type="spellEnd"/>
      <w:r w:rsidR="005E61DA" w:rsidRPr="00DA7B43">
        <w:rPr>
          <w:rFonts w:ascii="Arial" w:hAnsi="Arial" w:cs="Arial"/>
          <w:sz w:val="24"/>
          <w:szCs w:val="24"/>
          <w:lang w:val="en-US"/>
        </w:rPr>
        <w:t xml:space="preserve"> restaurant:</w:t>
      </w:r>
    </w:p>
    <w:p w14:paraId="15B95E13" w14:textId="09009C2E" w:rsidR="005E61DA" w:rsidRPr="00DA7B43" w:rsidRDefault="005E61DA" w:rsidP="00DA7B43">
      <w:pPr>
        <w:spacing w:after="0" w:line="360" w:lineRule="auto"/>
        <w:jc w:val="both"/>
        <w:rPr>
          <w:rFonts w:ascii="Arial" w:hAnsi="Arial" w:cs="Arial"/>
          <w:b/>
          <w:sz w:val="24"/>
          <w:szCs w:val="24"/>
        </w:rPr>
      </w:pPr>
      <w:r w:rsidRPr="00DA7B43">
        <w:rPr>
          <w:rFonts w:ascii="Arial" w:hAnsi="Arial" w:cs="Arial"/>
          <w:b/>
          <w:sz w:val="24"/>
          <w:szCs w:val="24"/>
        </w:rPr>
        <w:t>Beverage Knowledge</w:t>
      </w:r>
    </w:p>
    <w:p w14:paraId="7BC561DD" w14:textId="7451F916" w:rsidR="005E61DA" w:rsidRPr="00DA7B43" w:rsidRDefault="005E61DA" w:rsidP="00DA7B43">
      <w:pPr>
        <w:spacing w:after="0" w:line="360" w:lineRule="auto"/>
        <w:jc w:val="both"/>
        <w:rPr>
          <w:rFonts w:ascii="Arial" w:hAnsi="Arial" w:cs="Arial"/>
          <w:sz w:val="24"/>
          <w:szCs w:val="24"/>
          <w:lang w:val="en-US"/>
        </w:rPr>
      </w:pP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requires its bartenders to have extensive knowledge of not just mixology, but also the wide variety of spirits, wines, and other beverages on offer. Customers require recommendations based on the bartender's knowledge of their preferred beverages</w:t>
      </w:r>
      <w:r w:rsidR="008A3E18" w:rsidRPr="00DA7B43">
        <w:rPr>
          <w:rFonts w:ascii="Arial" w:hAnsi="Arial" w:cs="Arial"/>
          <w:sz w:val="24"/>
          <w:szCs w:val="24"/>
          <w:lang w:val="en-US"/>
        </w:rPr>
        <w:t xml:space="preserve"> (</w:t>
      </w:r>
      <w:r w:rsidR="008A3E18" w:rsidRPr="00DA7B43">
        <w:rPr>
          <w:rFonts w:ascii="Arial" w:hAnsi="Arial" w:cs="Arial"/>
          <w:sz w:val="24"/>
          <w:szCs w:val="24"/>
        </w:rPr>
        <w:t xml:space="preserve">Saavedra and </w:t>
      </w:r>
      <w:proofErr w:type="spellStart"/>
      <w:r w:rsidR="008A3E18" w:rsidRPr="00DA7B43">
        <w:rPr>
          <w:rFonts w:ascii="Arial" w:hAnsi="Arial" w:cs="Arial"/>
          <w:sz w:val="24"/>
          <w:szCs w:val="24"/>
        </w:rPr>
        <w:t>Opfer</w:t>
      </w:r>
      <w:proofErr w:type="spellEnd"/>
      <w:r w:rsidR="008A3E18" w:rsidRPr="00DA7B43">
        <w:rPr>
          <w:rFonts w:ascii="Arial" w:hAnsi="Arial" w:cs="Arial"/>
          <w:sz w:val="24"/>
          <w:szCs w:val="24"/>
        </w:rPr>
        <w:t>, 2012</w:t>
      </w:r>
      <w:r w:rsidR="008A3E18" w:rsidRPr="00DA7B43">
        <w:rPr>
          <w:rFonts w:ascii="Arial" w:hAnsi="Arial" w:cs="Arial"/>
          <w:sz w:val="24"/>
          <w:szCs w:val="24"/>
          <w:lang w:val="en-US"/>
        </w:rPr>
        <w:t>)</w:t>
      </w:r>
      <w:r w:rsidRPr="00DA7B43">
        <w:rPr>
          <w:rFonts w:ascii="Arial" w:hAnsi="Arial" w:cs="Arial"/>
          <w:sz w:val="24"/>
          <w:szCs w:val="24"/>
          <w:lang w:val="en-US"/>
        </w:rPr>
        <w:t>.</w:t>
      </w:r>
    </w:p>
    <w:p w14:paraId="3A774B76" w14:textId="1B88BAFC" w:rsidR="005E61DA" w:rsidRPr="00DA7B43" w:rsidRDefault="005E61DA" w:rsidP="00DA7B43">
      <w:pPr>
        <w:spacing w:after="0" w:line="360" w:lineRule="auto"/>
        <w:jc w:val="both"/>
        <w:rPr>
          <w:rFonts w:ascii="Arial" w:hAnsi="Arial" w:cs="Arial"/>
          <w:b/>
          <w:sz w:val="24"/>
          <w:szCs w:val="24"/>
          <w:lang w:val="en-US"/>
        </w:rPr>
      </w:pPr>
      <w:r w:rsidRPr="00DA7B43">
        <w:rPr>
          <w:rFonts w:ascii="Arial" w:hAnsi="Arial" w:cs="Arial"/>
          <w:b/>
          <w:sz w:val="24"/>
          <w:szCs w:val="24"/>
          <w:lang w:val="en-US"/>
        </w:rPr>
        <w:t>Efficiency and Multitasking</w:t>
      </w:r>
    </w:p>
    <w:p w14:paraId="2DCBCAB8" w14:textId="77777777" w:rsidR="005E61DA" w:rsidRPr="00DA7B43" w:rsidRDefault="005E61DA"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lastRenderedPageBreak/>
        <w:t xml:space="preserve">Bartenders at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have a demanding schedule, especially during peak hours. They need to be able to juggle many tasks at once, </w:t>
      </w:r>
      <w:proofErr w:type="spellStart"/>
      <w:r w:rsidRPr="00DA7B43">
        <w:rPr>
          <w:rFonts w:ascii="Arial" w:hAnsi="Arial" w:cs="Arial"/>
          <w:sz w:val="24"/>
          <w:szCs w:val="24"/>
          <w:lang w:val="en-US"/>
        </w:rPr>
        <w:t>prioritise</w:t>
      </w:r>
      <w:proofErr w:type="spellEnd"/>
      <w:r w:rsidRPr="00DA7B43">
        <w:rPr>
          <w:rFonts w:ascii="Arial" w:hAnsi="Arial" w:cs="Arial"/>
          <w:sz w:val="24"/>
          <w:szCs w:val="24"/>
          <w:lang w:val="en-US"/>
        </w:rPr>
        <w:t>, and keep the bar operating well for patrons.</w:t>
      </w:r>
    </w:p>
    <w:p w14:paraId="1C57E022" w14:textId="6918EF91" w:rsidR="00D34B67" w:rsidRPr="00DA7B43" w:rsidRDefault="005E61DA"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Skills that are needed for a bartender at Hawksmoor restaurant:</w:t>
      </w:r>
    </w:p>
    <w:p w14:paraId="290C6DDC" w14:textId="30F60E95" w:rsidR="005E61DA" w:rsidRPr="00DA7B43" w:rsidRDefault="005E61DA" w:rsidP="00DA7B43">
      <w:pPr>
        <w:spacing w:after="0" w:line="360" w:lineRule="auto"/>
        <w:jc w:val="both"/>
        <w:rPr>
          <w:rFonts w:ascii="Arial" w:hAnsi="Arial" w:cs="Arial"/>
          <w:b/>
          <w:sz w:val="24"/>
          <w:szCs w:val="24"/>
          <w:lang w:val="en-US"/>
        </w:rPr>
      </w:pPr>
      <w:r w:rsidRPr="00DA7B43">
        <w:rPr>
          <w:rFonts w:ascii="Arial" w:hAnsi="Arial" w:cs="Arial"/>
          <w:b/>
          <w:sz w:val="24"/>
          <w:szCs w:val="24"/>
          <w:lang w:val="en-US"/>
        </w:rPr>
        <w:t>Attention to Detail</w:t>
      </w:r>
    </w:p>
    <w:p w14:paraId="51D0467A" w14:textId="77777777" w:rsidR="005E61DA" w:rsidRPr="00DA7B43" w:rsidRDefault="005E61DA"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Hawksmoor places a premium on presentation and accuracy. The barman should pay close attention to the quality of the glassware, the ice, and the overall appearance as they prepare and garnish each cocktail.</w:t>
      </w:r>
    </w:p>
    <w:p w14:paraId="6A9A4397" w14:textId="11FDE2C6" w:rsidR="005E61DA" w:rsidRPr="00DA7B43" w:rsidRDefault="005E61DA" w:rsidP="00DA7B43">
      <w:pPr>
        <w:spacing w:after="0" w:line="360" w:lineRule="auto"/>
        <w:jc w:val="both"/>
        <w:rPr>
          <w:rFonts w:ascii="Arial" w:hAnsi="Arial" w:cs="Arial"/>
          <w:b/>
          <w:sz w:val="24"/>
          <w:szCs w:val="24"/>
        </w:rPr>
      </w:pPr>
      <w:r w:rsidRPr="00DA7B43">
        <w:rPr>
          <w:rFonts w:ascii="Arial" w:hAnsi="Arial" w:cs="Arial"/>
          <w:b/>
          <w:sz w:val="24"/>
          <w:szCs w:val="24"/>
        </w:rPr>
        <w:t>Teamwork and Collaboration</w:t>
      </w:r>
    </w:p>
    <w:p w14:paraId="19AAE45B" w14:textId="73700BA9" w:rsidR="005E61DA" w:rsidRPr="00DA7B43" w:rsidRDefault="005E61DA"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Hawksmoor has earned a reputation for its emphasis on collaboration. Bartenders, like other members of the service team, such as wait staff, cooks, and other bartenders, must be able to work together effectively to provide the greatest possible service and experience for consumers</w:t>
      </w:r>
      <w:r w:rsidR="00DA7B43" w:rsidRPr="00DA7B43">
        <w:rPr>
          <w:rFonts w:ascii="Arial" w:hAnsi="Arial" w:cs="Arial"/>
          <w:sz w:val="24"/>
          <w:szCs w:val="24"/>
          <w:lang w:val="en-US"/>
        </w:rPr>
        <w:t xml:space="preserve"> (</w:t>
      </w:r>
      <w:proofErr w:type="spellStart"/>
      <w:r w:rsidR="00DA7B43" w:rsidRPr="00DA7B43">
        <w:rPr>
          <w:rFonts w:ascii="Arial" w:hAnsi="Arial" w:cs="Arial"/>
          <w:sz w:val="24"/>
          <w:szCs w:val="24"/>
        </w:rPr>
        <w:t>Cicek</w:t>
      </w:r>
      <w:proofErr w:type="spellEnd"/>
      <w:r w:rsidR="00DA7B43" w:rsidRPr="00DA7B43">
        <w:rPr>
          <w:rFonts w:ascii="Arial" w:hAnsi="Arial" w:cs="Arial"/>
          <w:sz w:val="24"/>
          <w:szCs w:val="24"/>
        </w:rPr>
        <w:t xml:space="preserve"> et al., 2019</w:t>
      </w:r>
      <w:r w:rsidR="00DA7B43" w:rsidRPr="00DA7B43">
        <w:rPr>
          <w:rFonts w:ascii="Arial" w:hAnsi="Arial" w:cs="Arial"/>
          <w:sz w:val="24"/>
          <w:szCs w:val="24"/>
          <w:lang w:val="en-US"/>
        </w:rPr>
        <w:t>)</w:t>
      </w:r>
      <w:r w:rsidRPr="00DA7B43">
        <w:rPr>
          <w:rFonts w:ascii="Arial" w:hAnsi="Arial" w:cs="Arial"/>
          <w:sz w:val="24"/>
          <w:szCs w:val="24"/>
          <w:lang w:val="en-US"/>
        </w:rPr>
        <w:t>.</w:t>
      </w:r>
    </w:p>
    <w:p w14:paraId="32289B3C" w14:textId="77777777" w:rsidR="005E61DA" w:rsidRPr="00DA7B43" w:rsidRDefault="005E61DA"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Both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and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xml:space="preserve"> need bartending skills, although they </w:t>
      </w:r>
      <w:proofErr w:type="spellStart"/>
      <w:r w:rsidRPr="00DA7B43">
        <w:rPr>
          <w:rFonts w:ascii="Arial" w:hAnsi="Arial" w:cs="Arial"/>
          <w:sz w:val="24"/>
          <w:szCs w:val="24"/>
          <w:lang w:val="en-US"/>
        </w:rPr>
        <w:t>emphasise</w:t>
      </w:r>
      <w:proofErr w:type="spellEnd"/>
      <w:r w:rsidRPr="00DA7B43">
        <w:rPr>
          <w:rFonts w:ascii="Arial" w:hAnsi="Arial" w:cs="Arial"/>
          <w:sz w:val="24"/>
          <w:szCs w:val="24"/>
          <w:lang w:val="en-US"/>
        </w:rPr>
        <w:t xml:space="preserve"> distinct areas. </w:t>
      </w:r>
      <w:proofErr w:type="spellStart"/>
      <w:r w:rsidRPr="00DA7B43">
        <w:rPr>
          <w:rFonts w:ascii="Arial" w:hAnsi="Arial" w:cs="Arial"/>
          <w:sz w:val="24"/>
          <w:szCs w:val="24"/>
          <w:lang w:val="en-US"/>
        </w:rPr>
        <w:t>Dishoom</w:t>
      </w:r>
      <w:proofErr w:type="spellEnd"/>
      <w:r w:rsidRPr="00DA7B43">
        <w:rPr>
          <w:rFonts w:ascii="Arial" w:hAnsi="Arial" w:cs="Arial"/>
          <w:sz w:val="24"/>
          <w:szCs w:val="24"/>
          <w:lang w:val="en-US"/>
        </w:rPr>
        <w:t xml:space="preserve"> </w:t>
      </w:r>
      <w:proofErr w:type="spellStart"/>
      <w:r w:rsidRPr="00DA7B43">
        <w:rPr>
          <w:rFonts w:ascii="Arial" w:hAnsi="Arial" w:cs="Arial"/>
          <w:sz w:val="24"/>
          <w:szCs w:val="24"/>
          <w:lang w:val="en-US"/>
        </w:rPr>
        <w:t>emphasises</w:t>
      </w:r>
      <w:proofErr w:type="spellEnd"/>
      <w:r w:rsidRPr="00DA7B43">
        <w:rPr>
          <w:rFonts w:ascii="Arial" w:hAnsi="Arial" w:cs="Arial"/>
          <w:sz w:val="24"/>
          <w:szCs w:val="24"/>
          <w:lang w:val="en-US"/>
        </w:rPr>
        <w:t xml:space="preserve"> mixology, beverage knowledge, and customer service, whereas </w:t>
      </w:r>
      <w:proofErr w:type="spellStart"/>
      <w:r w:rsidRPr="00DA7B43">
        <w:rPr>
          <w:rFonts w:ascii="Arial" w:hAnsi="Arial" w:cs="Arial"/>
          <w:sz w:val="24"/>
          <w:szCs w:val="24"/>
          <w:lang w:val="en-US"/>
        </w:rPr>
        <w:t>Hawksmoor</w:t>
      </w:r>
      <w:proofErr w:type="spellEnd"/>
      <w:r w:rsidRPr="00DA7B43">
        <w:rPr>
          <w:rFonts w:ascii="Arial" w:hAnsi="Arial" w:cs="Arial"/>
          <w:sz w:val="24"/>
          <w:szCs w:val="24"/>
          <w:lang w:val="en-US"/>
        </w:rPr>
        <w:t xml:space="preserve"> </w:t>
      </w:r>
      <w:proofErr w:type="spellStart"/>
      <w:r w:rsidRPr="00DA7B43">
        <w:rPr>
          <w:rFonts w:ascii="Arial" w:hAnsi="Arial" w:cs="Arial"/>
          <w:sz w:val="24"/>
          <w:szCs w:val="24"/>
          <w:lang w:val="en-US"/>
        </w:rPr>
        <w:t>emphasises</w:t>
      </w:r>
      <w:proofErr w:type="spellEnd"/>
      <w:r w:rsidRPr="00DA7B43">
        <w:rPr>
          <w:rFonts w:ascii="Arial" w:hAnsi="Arial" w:cs="Arial"/>
          <w:sz w:val="24"/>
          <w:szCs w:val="24"/>
          <w:lang w:val="en-US"/>
        </w:rPr>
        <w:t xml:space="preserve"> traditional cocktails, wine pairing, attention to detail, and teamwork. All bartenders must multitask and </w:t>
      </w:r>
      <w:proofErr w:type="spellStart"/>
      <w:r w:rsidRPr="00DA7B43">
        <w:rPr>
          <w:rFonts w:ascii="Arial" w:hAnsi="Arial" w:cs="Arial"/>
          <w:sz w:val="24"/>
          <w:szCs w:val="24"/>
          <w:lang w:val="en-US"/>
        </w:rPr>
        <w:t>prioritise</w:t>
      </w:r>
      <w:proofErr w:type="spellEnd"/>
      <w:r w:rsidRPr="00DA7B43">
        <w:rPr>
          <w:rFonts w:ascii="Arial" w:hAnsi="Arial" w:cs="Arial"/>
          <w:sz w:val="24"/>
          <w:szCs w:val="24"/>
          <w:lang w:val="en-US"/>
        </w:rPr>
        <w:t xml:space="preserve"> orders, but their menus and themes dictate which skills are most important.</w:t>
      </w:r>
    </w:p>
    <w:p w14:paraId="53F17476" w14:textId="47A622AE" w:rsidR="005E61DA" w:rsidRPr="00DA7B43" w:rsidRDefault="000C0364" w:rsidP="00DA7B43">
      <w:pPr>
        <w:pStyle w:val="Heading1"/>
        <w:spacing w:line="360" w:lineRule="auto"/>
        <w:jc w:val="both"/>
        <w:rPr>
          <w:rFonts w:ascii="Arial" w:hAnsi="Arial" w:cs="Arial"/>
          <w:sz w:val="32"/>
          <w:szCs w:val="24"/>
        </w:rPr>
      </w:pPr>
      <w:bookmarkStart w:id="3" w:name="_Toc135326413"/>
      <w:r w:rsidRPr="00DA7B43">
        <w:rPr>
          <w:rFonts w:ascii="Arial" w:hAnsi="Arial" w:cs="Arial"/>
          <w:sz w:val="32"/>
          <w:szCs w:val="24"/>
        </w:rPr>
        <w:t>Examples of skills and impacts</w:t>
      </w:r>
      <w:bookmarkEnd w:id="3"/>
    </w:p>
    <w:p w14:paraId="726A30EF" w14:textId="75D8F00B" w:rsidR="000C0364"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The specific tasks required by a bartender vary from one location to the next, and even from drink to drink. </w:t>
      </w:r>
      <w:r w:rsidR="00EE5380" w:rsidRPr="00DA7B43">
        <w:rPr>
          <w:rFonts w:ascii="Arial" w:hAnsi="Arial" w:cs="Arial"/>
          <w:sz w:val="24"/>
          <w:szCs w:val="24"/>
          <w:lang w:val="en-US"/>
        </w:rPr>
        <w:t>Below these differences are discussed:</w:t>
      </w:r>
    </w:p>
    <w:p w14:paraId="4B8D390A" w14:textId="1379D72C" w:rsidR="000C0364" w:rsidRPr="00DA7B43" w:rsidRDefault="000C0364" w:rsidP="00DA7B43">
      <w:pPr>
        <w:spacing w:after="0" w:line="360" w:lineRule="auto"/>
        <w:jc w:val="both"/>
        <w:rPr>
          <w:rFonts w:ascii="Arial" w:hAnsi="Arial" w:cs="Arial"/>
          <w:b/>
          <w:sz w:val="24"/>
          <w:szCs w:val="24"/>
        </w:rPr>
      </w:pPr>
      <w:r w:rsidRPr="00DA7B43">
        <w:rPr>
          <w:rFonts w:ascii="Arial" w:hAnsi="Arial" w:cs="Arial"/>
          <w:b/>
          <w:sz w:val="24"/>
          <w:szCs w:val="24"/>
        </w:rPr>
        <w:t>Fine Dining vs. Casual Dining</w:t>
      </w:r>
    </w:p>
    <w:p w14:paraId="64B80AF1" w14:textId="75FC0110" w:rsidR="000C0364"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It's reasonable to assume that bartenders at fancier establishments would have a deeper understanding of premium spirits, wine, and champagne. Cocktail service at the tables, where they may interact with customers on a more personal level, may also fall within their purview. However, bartenders in a more casual dining setting may place a premium on speed and efficiency to meet the needs of a larger volume of clients in a shorter amount of time</w:t>
      </w:r>
      <w:r w:rsidR="00DA7B43" w:rsidRPr="00DA7B43">
        <w:rPr>
          <w:rFonts w:ascii="Arial" w:hAnsi="Arial" w:cs="Arial"/>
          <w:sz w:val="24"/>
          <w:szCs w:val="24"/>
          <w:lang w:val="en-US"/>
        </w:rPr>
        <w:t xml:space="preserve"> (</w:t>
      </w:r>
      <w:proofErr w:type="spellStart"/>
      <w:r w:rsidR="00DA7B43" w:rsidRPr="00DA7B43">
        <w:rPr>
          <w:rFonts w:ascii="Arial" w:hAnsi="Arial" w:cs="Arial"/>
          <w:sz w:val="24"/>
          <w:szCs w:val="24"/>
        </w:rPr>
        <w:t>Ciarli</w:t>
      </w:r>
      <w:proofErr w:type="spellEnd"/>
      <w:r w:rsidR="00DA7B43" w:rsidRPr="00DA7B43">
        <w:rPr>
          <w:rFonts w:ascii="Arial" w:hAnsi="Arial" w:cs="Arial"/>
          <w:sz w:val="24"/>
          <w:szCs w:val="24"/>
        </w:rPr>
        <w:t xml:space="preserve"> et al., 2021</w:t>
      </w:r>
      <w:r w:rsidR="00DA7B43" w:rsidRPr="00DA7B43">
        <w:rPr>
          <w:rFonts w:ascii="Arial" w:hAnsi="Arial" w:cs="Arial"/>
          <w:sz w:val="24"/>
          <w:szCs w:val="24"/>
          <w:lang w:val="en-US"/>
        </w:rPr>
        <w:t>)</w:t>
      </w:r>
      <w:r w:rsidRPr="00DA7B43">
        <w:rPr>
          <w:rFonts w:ascii="Arial" w:hAnsi="Arial" w:cs="Arial"/>
          <w:sz w:val="24"/>
          <w:szCs w:val="24"/>
          <w:lang w:val="en-US"/>
        </w:rPr>
        <w:t>.</w:t>
      </w:r>
    </w:p>
    <w:p w14:paraId="3BB0BD10" w14:textId="77777777" w:rsidR="00DA7B43" w:rsidRDefault="00DA7B43">
      <w:pPr>
        <w:rPr>
          <w:rFonts w:ascii="Arial" w:hAnsi="Arial" w:cs="Arial"/>
          <w:b/>
          <w:sz w:val="24"/>
          <w:szCs w:val="24"/>
          <w:lang w:val="en-US"/>
        </w:rPr>
      </w:pPr>
      <w:r>
        <w:rPr>
          <w:rFonts w:ascii="Arial" w:hAnsi="Arial" w:cs="Arial"/>
          <w:b/>
          <w:sz w:val="24"/>
          <w:szCs w:val="24"/>
          <w:lang w:val="en-US"/>
        </w:rPr>
        <w:br w:type="page"/>
      </w:r>
    </w:p>
    <w:p w14:paraId="44406436" w14:textId="0FB20684" w:rsidR="000C0364" w:rsidRPr="00DA7B43" w:rsidRDefault="000C0364" w:rsidP="00DA7B43">
      <w:pPr>
        <w:spacing w:after="0" w:line="360" w:lineRule="auto"/>
        <w:jc w:val="both"/>
        <w:rPr>
          <w:rFonts w:ascii="Arial" w:hAnsi="Arial" w:cs="Arial"/>
          <w:b/>
          <w:sz w:val="24"/>
          <w:szCs w:val="24"/>
          <w:lang w:val="en-US"/>
        </w:rPr>
      </w:pPr>
      <w:r w:rsidRPr="00DA7B43">
        <w:rPr>
          <w:rFonts w:ascii="Arial" w:hAnsi="Arial" w:cs="Arial"/>
          <w:b/>
          <w:sz w:val="24"/>
          <w:szCs w:val="24"/>
          <w:lang w:val="en-US"/>
        </w:rPr>
        <w:lastRenderedPageBreak/>
        <w:t>The Impact</w:t>
      </w:r>
    </w:p>
    <w:p w14:paraId="59483901" w14:textId="1E723032" w:rsidR="000C0364"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Expertise in sophisticated mixology, a deep understanding of expensive spirits and wines, and the ability to engage with high-end clientele are all necessities for bartenders working in fin</w:t>
      </w:r>
      <w:r w:rsidR="00EE5380" w:rsidRPr="00DA7B43">
        <w:rPr>
          <w:rFonts w:ascii="Arial" w:hAnsi="Arial" w:cs="Arial"/>
          <w:sz w:val="24"/>
          <w:szCs w:val="24"/>
          <w:lang w:val="en-US"/>
        </w:rPr>
        <w:t>e restaurants</w:t>
      </w:r>
      <w:r w:rsidRPr="00DA7B43">
        <w:rPr>
          <w:rFonts w:ascii="Arial" w:hAnsi="Arial" w:cs="Arial"/>
          <w:sz w:val="24"/>
          <w:szCs w:val="24"/>
          <w:lang w:val="en-US"/>
        </w:rPr>
        <w:t>. This has the potential to elevate the dining experience for patrons, leading to higher bill totals. Bartenders in casual restaurants need to be adept at efficiency, multitasking, and maintaining a lively atmosphere to keep up with a large number of customers.</w:t>
      </w:r>
    </w:p>
    <w:p w14:paraId="00AF0DD6" w14:textId="6D5C702F" w:rsidR="000C0364"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Skills required of bartenders, wait staff, and other service workers in the food and beverage sector vary from one location to the next. With a solid understanding of the subtleties of different service styles, restaurants may be better able to equip their employees for success by selecting and training personnel with the correct combination of general and specialist competencies</w:t>
      </w:r>
      <w:r w:rsidR="00DA7B43" w:rsidRPr="00DA7B43">
        <w:rPr>
          <w:rFonts w:ascii="Arial" w:hAnsi="Arial" w:cs="Arial"/>
          <w:sz w:val="24"/>
          <w:szCs w:val="24"/>
          <w:lang w:val="en-US"/>
        </w:rPr>
        <w:t xml:space="preserve"> (</w:t>
      </w:r>
      <w:proofErr w:type="spellStart"/>
      <w:r w:rsidR="00DA7B43" w:rsidRPr="00DA7B43">
        <w:rPr>
          <w:rFonts w:ascii="Arial" w:hAnsi="Arial" w:cs="Arial"/>
          <w:sz w:val="24"/>
          <w:szCs w:val="24"/>
        </w:rPr>
        <w:t>Neffke</w:t>
      </w:r>
      <w:proofErr w:type="spellEnd"/>
      <w:r w:rsidR="00DA7B43" w:rsidRPr="00DA7B43">
        <w:rPr>
          <w:rFonts w:ascii="Arial" w:hAnsi="Arial" w:cs="Arial"/>
          <w:sz w:val="24"/>
          <w:szCs w:val="24"/>
        </w:rPr>
        <w:t xml:space="preserve"> and </w:t>
      </w:r>
      <w:proofErr w:type="spellStart"/>
      <w:r w:rsidR="00DA7B43" w:rsidRPr="00DA7B43">
        <w:rPr>
          <w:rFonts w:ascii="Arial" w:hAnsi="Arial" w:cs="Arial"/>
          <w:sz w:val="24"/>
          <w:szCs w:val="24"/>
        </w:rPr>
        <w:t>Henning</w:t>
      </w:r>
      <w:proofErr w:type="spellEnd"/>
      <w:r w:rsidR="00DA7B43" w:rsidRPr="00DA7B43">
        <w:rPr>
          <w:rFonts w:ascii="Arial" w:hAnsi="Arial" w:cs="Arial"/>
          <w:sz w:val="24"/>
          <w:szCs w:val="24"/>
        </w:rPr>
        <w:t>, 2013</w:t>
      </w:r>
      <w:r w:rsidR="00DA7B43" w:rsidRPr="00DA7B43">
        <w:rPr>
          <w:rFonts w:ascii="Arial" w:hAnsi="Arial" w:cs="Arial"/>
          <w:sz w:val="24"/>
          <w:szCs w:val="24"/>
          <w:lang w:val="en-US"/>
        </w:rPr>
        <w:t>)</w:t>
      </w:r>
      <w:r w:rsidRPr="00DA7B43">
        <w:rPr>
          <w:rFonts w:ascii="Arial" w:hAnsi="Arial" w:cs="Arial"/>
          <w:sz w:val="24"/>
          <w:szCs w:val="24"/>
          <w:lang w:val="en-US"/>
        </w:rPr>
        <w:t>. It's important that employees' skill sets be a good fit for the restaurant's concept so that service goes smoothly and customers have a good time.</w:t>
      </w:r>
    </w:p>
    <w:p w14:paraId="67927E39" w14:textId="77777777" w:rsidR="000C0364"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br w:type="page"/>
      </w:r>
    </w:p>
    <w:p w14:paraId="12B1FA9B" w14:textId="40929E86" w:rsidR="000C0364" w:rsidRPr="00DA7B43" w:rsidRDefault="000C0364" w:rsidP="00DA7B43">
      <w:pPr>
        <w:pStyle w:val="Heading1"/>
        <w:spacing w:line="360" w:lineRule="auto"/>
        <w:jc w:val="both"/>
        <w:rPr>
          <w:rFonts w:ascii="Arial" w:hAnsi="Arial" w:cs="Arial"/>
          <w:sz w:val="32"/>
          <w:szCs w:val="24"/>
        </w:rPr>
      </w:pPr>
      <w:bookmarkStart w:id="4" w:name="_Toc135326414"/>
      <w:r w:rsidRPr="00DA7B43">
        <w:rPr>
          <w:rFonts w:ascii="Arial" w:hAnsi="Arial" w:cs="Arial"/>
          <w:sz w:val="32"/>
          <w:szCs w:val="24"/>
        </w:rPr>
        <w:lastRenderedPageBreak/>
        <w:t>Conclusion</w:t>
      </w:r>
      <w:bookmarkEnd w:id="4"/>
    </w:p>
    <w:p w14:paraId="53D863A7" w14:textId="24159CE9" w:rsidR="00DA7B43" w:rsidRPr="00DA7B43" w:rsidRDefault="000C0364" w:rsidP="00DA7B43">
      <w:pPr>
        <w:spacing w:after="0" w:line="360" w:lineRule="auto"/>
        <w:jc w:val="both"/>
        <w:rPr>
          <w:rFonts w:ascii="Arial" w:hAnsi="Arial" w:cs="Arial"/>
          <w:sz w:val="24"/>
          <w:szCs w:val="24"/>
          <w:lang w:val="en-US"/>
        </w:rPr>
      </w:pPr>
      <w:r w:rsidRPr="00DA7B43">
        <w:rPr>
          <w:rFonts w:ascii="Arial" w:hAnsi="Arial" w:cs="Arial"/>
          <w:sz w:val="24"/>
          <w:szCs w:val="24"/>
          <w:lang w:val="en-US"/>
        </w:rPr>
        <w:t xml:space="preserve">The report is structured in a way to cover the skills that are required for </w:t>
      </w:r>
      <w:r w:rsidR="00EE5380" w:rsidRPr="00DA7B43">
        <w:rPr>
          <w:rFonts w:ascii="Arial" w:hAnsi="Arial" w:cs="Arial"/>
          <w:sz w:val="24"/>
          <w:szCs w:val="24"/>
          <w:lang w:val="en-US"/>
        </w:rPr>
        <w:t xml:space="preserve">a job role in the restaurant. Hence, two different restaurants are chosen and analyzed their role with the skills that are required. In the end, </w:t>
      </w:r>
      <w:r w:rsidR="00DA7B43" w:rsidRPr="00DA7B43">
        <w:rPr>
          <w:rFonts w:ascii="Arial" w:hAnsi="Arial" w:cs="Arial"/>
          <w:sz w:val="24"/>
          <w:szCs w:val="24"/>
          <w:lang w:val="en-US"/>
        </w:rPr>
        <w:t>the</w:t>
      </w:r>
      <w:r w:rsidR="00EE5380" w:rsidRPr="00DA7B43">
        <w:rPr>
          <w:rFonts w:ascii="Arial" w:hAnsi="Arial" w:cs="Arial"/>
          <w:sz w:val="24"/>
          <w:szCs w:val="24"/>
          <w:lang w:val="en-US"/>
        </w:rPr>
        <w:t xml:space="preserve"> skills are discussed with their examples and the impact is analyzed in the report.</w:t>
      </w:r>
    </w:p>
    <w:p w14:paraId="6C315283" w14:textId="77777777" w:rsidR="00DA7B43" w:rsidRPr="00DA7B43" w:rsidRDefault="00DA7B43" w:rsidP="00DA7B43">
      <w:pPr>
        <w:spacing w:line="360" w:lineRule="auto"/>
        <w:jc w:val="both"/>
        <w:rPr>
          <w:rFonts w:ascii="Arial" w:hAnsi="Arial" w:cs="Arial"/>
          <w:sz w:val="24"/>
          <w:szCs w:val="24"/>
          <w:lang w:val="en-US"/>
        </w:rPr>
      </w:pPr>
      <w:r w:rsidRPr="00DA7B43">
        <w:rPr>
          <w:rFonts w:ascii="Arial" w:hAnsi="Arial" w:cs="Arial"/>
          <w:sz w:val="24"/>
          <w:szCs w:val="24"/>
          <w:lang w:val="en-US"/>
        </w:rPr>
        <w:br w:type="page"/>
      </w:r>
    </w:p>
    <w:p w14:paraId="337AD321" w14:textId="77777777" w:rsidR="00DA7B43" w:rsidRDefault="00DA7B43" w:rsidP="00DA7B43">
      <w:pPr>
        <w:pStyle w:val="Heading1"/>
        <w:spacing w:line="360" w:lineRule="auto"/>
        <w:jc w:val="both"/>
        <w:rPr>
          <w:rFonts w:ascii="Arial" w:hAnsi="Arial" w:cs="Arial"/>
          <w:sz w:val="32"/>
          <w:szCs w:val="24"/>
        </w:rPr>
        <w:sectPr w:rsidR="00DA7B43" w:rsidSect="00DA7B43">
          <w:headerReference w:type="default" r:id="rId9"/>
          <w:pgSz w:w="12240" w:h="15840"/>
          <w:pgMar w:top="1440" w:right="1440" w:bottom="1440" w:left="1440" w:header="720" w:footer="720" w:gutter="0"/>
          <w:pgNumType w:start="1"/>
          <w:cols w:space="720"/>
          <w:docGrid w:linePitch="360"/>
        </w:sectPr>
      </w:pPr>
    </w:p>
    <w:p w14:paraId="05EE5A94" w14:textId="36DF66E3" w:rsidR="000C0364" w:rsidRPr="00DA7B43" w:rsidRDefault="00DA7B43" w:rsidP="00DA7B43">
      <w:pPr>
        <w:pStyle w:val="Heading1"/>
        <w:spacing w:line="360" w:lineRule="auto"/>
        <w:jc w:val="both"/>
        <w:rPr>
          <w:rFonts w:ascii="Arial" w:hAnsi="Arial" w:cs="Arial"/>
          <w:sz w:val="32"/>
          <w:szCs w:val="24"/>
        </w:rPr>
      </w:pPr>
      <w:bookmarkStart w:id="5" w:name="_Toc135326415"/>
      <w:r w:rsidRPr="00DA7B43">
        <w:rPr>
          <w:rFonts w:ascii="Arial" w:hAnsi="Arial" w:cs="Arial"/>
          <w:sz w:val="32"/>
          <w:szCs w:val="24"/>
        </w:rPr>
        <w:lastRenderedPageBreak/>
        <w:t>References</w:t>
      </w:r>
      <w:bookmarkEnd w:id="5"/>
    </w:p>
    <w:p w14:paraId="56D5C74C" w14:textId="77777777" w:rsidR="00DA7B43" w:rsidRPr="00DA7B43" w:rsidRDefault="00DA7B43" w:rsidP="00DA7B43">
      <w:pPr>
        <w:spacing w:line="360" w:lineRule="auto"/>
        <w:jc w:val="both"/>
        <w:rPr>
          <w:rFonts w:ascii="Arial" w:hAnsi="Arial" w:cs="Arial"/>
          <w:sz w:val="24"/>
          <w:szCs w:val="24"/>
        </w:rPr>
      </w:pPr>
      <w:bookmarkStart w:id="6" w:name="_Hlk135326025"/>
      <w:proofErr w:type="spellStart"/>
      <w:r w:rsidRPr="00DA7B43">
        <w:rPr>
          <w:rFonts w:ascii="Arial" w:hAnsi="Arial" w:cs="Arial"/>
          <w:color w:val="222222"/>
          <w:sz w:val="24"/>
          <w:szCs w:val="24"/>
          <w:shd w:val="clear" w:color="auto" w:fill="FFFFFF"/>
        </w:rPr>
        <w:t>Arisseto-Bragotto</w:t>
      </w:r>
      <w:proofErr w:type="spellEnd"/>
      <w:r w:rsidRPr="00DA7B43">
        <w:rPr>
          <w:rFonts w:ascii="Arial" w:hAnsi="Arial" w:cs="Arial"/>
          <w:color w:val="222222"/>
          <w:sz w:val="24"/>
          <w:szCs w:val="24"/>
          <w:shd w:val="clear" w:color="auto" w:fill="FFFFFF"/>
        </w:rPr>
        <w:t xml:space="preserve">, A.P., </w:t>
      </w:r>
      <w:proofErr w:type="spellStart"/>
      <w:r w:rsidRPr="00DA7B43">
        <w:rPr>
          <w:rFonts w:ascii="Arial" w:hAnsi="Arial" w:cs="Arial"/>
          <w:color w:val="222222"/>
          <w:sz w:val="24"/>
          <w:szCs w:val="24"/>
          <w:shd w:val="clear" w:color="auto" w:fill="FFFFFF"/>
        </w:rPr>
        <w:t>Feltes</w:t>
      </w:r>
      <w:proofErr w:type="spellEnd"/>
      <w:r w:rsidRPr="00DA7B43">
        <w:rPr>
          <w:rFonts w:ascii="Arial" w:hAnsi="Arial" w:cs="Arial"/>
          <w:color w:val="222222"/>
          <w:sz w:val="24"/>
          <w:szCs w:val="24"/>
          <w:shd w:val="clear" w:color="auto" w:fill="FFFFFF"/>
        </w:rPr>
        <w:t>, M.M.C. and Block, J.M., 2017</w:t>
      </w:r>
      <w:bookmarkEnd w:id="6"/>
      <w:r w:rsidRPr="00DA7B43">
        <w:rPr>
          <w:rFonts w:ascii="Arial" w:hAnsi="Arial" w:cs="Arial"/>
          <w:color w:val="222222"/>
          <w:sz w:val="24"/>
          <w:szCs w:val="24"/>
          <w:shd w:val="clear" w:color="auto" w:fill="FFFFFF"/>
        </w:rPr>
        <w:t>. Food quality and safety progress in the Brazilian food and beverage industry: chemical hazards. </w:t>
      </w:r>
      <w:r w:rsidRPr="00DA7B43">
        <w:rPr>
          <w:rFonts w:ascii="Arial" w:hAnsi="Arial" w:cs="Arial"/>
          <w:i/>
          <w:iCs/>
          <w:color w:val="222222"/>
          <w:sz w:val="24"/>
          <w:szCs w:val="24"/>
          <w:shd w:val="clear" w:color="auto" w:fill="FFFFFF"/>
        </w:rPr>
        <w:t>Food Quality and Safety</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1</w:t>
      </w:r>
      <w:r w:rsidRPr="00DA7B43">
        <w:rPr>
          <w:rFonts w:ascii="Arial" w:hAnsi="Arial" w:cs="Arial"/>
          <w:color w:val="222222"/>
          <w:sz w:val="24"/>
          <w:szCs w:val="24"/>
          <w:shd w:val="clear" w:color="auto" w:fill="FFFFFF"/>
        </w:rPr>
        <w:t>(2), pp.117-129.</w:t>
      </w:r>
    </w:p>
    <w:p w14:paraId="624B9004" w14:textId="77777777" w:rsidR="00DA7B43" w:rsidRPr="00DA7B43" w:rsidRDefault="00DA7B43" w:rsidP="00DA7B43">
      <w:pPr>
        <w:spacing w:line="360" w:lineRule="auto"/>
        <w:jc w:val="both"/>
        <w:rPr>
          <w:rFonts w:ascii="Arial" w:hAnsi="Arial" w:cs="Arial"/>
          <w:sz w:val="24"/>
          <w:szCs w:val="24"/>
        </w:rPr>
      </w:pPr>
      <w:bookmarkStart w:id="7" w:name="_Hlk135326209"/>
      <w:proofErr w:type="spellStart"/>
      <w:r w:rsidRPr="00DA7B43">
        <w:rPr>
          <w:rFonts w:ascii="Arial" w:hAnsi="Arial" w:cs="Arial"/>
          <w:color w:val="222222"/>
          <w:sz w:val="24"/>
          <w:szCs w:val="24"/>
          <w:shd w:val="clear" w:color="auto" w:fill="FFFFFF"/>
        </w:rPr>
        <w:t>Ciarli</w:t>
      </w:r>
      <w:proofErr w:type="spellEnd"/>
      <w:r w:rsidRPr="00DA7B43">
        <w:rPr>
          <w:rFonts w:ascii="Arial" w:hAnsi="Arial" w:cs="Arial"/>
          <w:color w:val="222222"/>
          <w:sz w:val="24"/>
          <w:szCs w:val="24"/>
          <w:shd w:val="clear" w:color="auto" w:fill="FFFFFF"/>
        </w:rPr>
        <w:t xml:space="preserve">, T., Kenney, M., </w:t>
      </w:r>
      <w:proofErr w:type="spellStart"/>
      <w:r w:rsidRPr="00DA7B43">
        <w:rPr>
          <w:rFonts w:ascii="Arial" w:hAnsi="Arial" w:cs="Arial"/>
          <w:color w:val="222222"/>
          <w:sz w:val="24"/>
          <w:szCs w:val="24"/>
          <w:shd w:val="clear" w:color="auto" w:fill="FFFFFF"/>
        </w:rPr>
        <w:t>Massini</w:t>
      </w:r>
      <w:proofErr w:type="spellEnd"/>
      <w:r w:rsidRPr="00DA7B43">
        <w:rPr>
          <w:rFonts w:ascii="Arial" w:hAnsi="Arial" w:cs="Arial"/>
          <w:color w:val="222222"/>
          <w:sz w:val="24"/>
          <w:szCs w:val="24"/>
          <w:shd w:val="clear" w:color="auto" w:fill="FFFFFF"/>
        </w:rPr>
        <w:t xml:space="preserve">, S. and </w:t>
      </w:r>
      <w:proofErr w:type="spellStart"/>
      <w:r w:rsidRPr="00DA7B43">
        <w:rPr>
          <w:rFonts w:ascii="Arial" w:hAnsi="Arial" w:cs="Arial"/>
          <w:color w:val="222222"/>
          <w:sz w:val="24"/>
          <w:szCs w:val="24"/>
          <w:shd w:val="clear" w:color="auto" w:fill="FFFFFF"/>
        </w:rPr>
        <w:t>Piscitello</w:t>
      </w:r>
      <w:proofErr w:type="spellEnd"/>
      <w:r w:rsidRPr="00DA7B43">
        <w:rPr>
          <w:rFonts w:ascii="Arial" w:hAnsi="Arial" w:cs="Arial"/>
          <w:color w:val="222222"/>
          <w:sz w:val="24"/>
          <w:szCs w:val="24"/>
          <w:shd w:val="clear" w:color="auto" w:fill="FFFFFF"/>
        </w:rPr>
        <w:t>, L., 2021</w:t>
      </w:r>
      <w:bookmarkEnd w:id="7"/>
      <w:r w:rsidRPr="00DA7B43">
        <w:rPr>
          <w:rFonts w:ascii="Arial" w:hAnsi="Arial" w:cs="Arial"/>
          <w:color w:val="222222"/>
          <w:sz w:val="24"/>
          <w:szCs w:val="24"/>
          <w:shd w:val="clear" w:color="auto" w:fill="FFFFFF"/>
        </w:rPr>
        <w:t>. Digital technologies, innovation, and skills: Emerging trajectories and challenges. </w:t>
      </w:r>
      <w:r w:rsidRPr="00DA7B43">
        <w:rPr>
          <w:rFonts w:ascii="Arial" w:hAnsi="Arial" w:cs="Arial"/>
          <w:i/>
          <w:iCs/>
          <w:color w:val="222222"/>
          <w:sz w:val="24"/>
          <w:szCs w:val="24"/>
          <w:shd w:val="clear" w:color="auto" w:fill="FFFFFF"/>
        </w:rPr>
        <w:t>Research Policy</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50</w:t>
      </w:r>
      <w:r w:rsidRPr="00DA7B43">
        <w:rPr>
          <w:rFonts w:ascii="Arial" w:hAnsi="Arial" w:cs="Arial"/>
          <w:color w:val="222222"/>
          <w:sz w:val="24"/>
          <w:szCs w:val="24"/>
          <w:shd w:val="clear" w:color="auto" w:fill="FFFFFF"/>
        </w:rPr>
        <w:t>(7), p.104289.</w:t>
      </w:r>
    </w:p>
    <w:p w14:paraId="07E0C864" w14:textId="77777777" w:rsidR="00DA7B43" w:rsidRPr="00DA7B43" w:rsidRDefault="00DA7B43" w:rsidP="00DA7B43">
      <w:pPr>
        <w:spacing w:line="360" w:lineRule="auto"/>
        <w:jc w:val="both"/>
        <w:rPr>
          <w:rFonts w:ascii="Arial" w:hAnsi="Arial" w:cs="Arial"/>
          <w:sz w:val="24"/>
          <w:szCs w:val="24"/>
        </w:rPr>
      </w:pPr>
      <w:bookmarkStart w:id="8" w:name="_Hlk135326175"/>
      <w:proofErr w:type="spellStart"/>
      <w:r w:rsidRPr="00DA7B43">
        <w:rPr>
          <w:rFonts w:ascii="Arial" w:hAnsi="Arial" w:cs="Arial"/>
          <w:color w:val="222222"/>
          <w:sz w:val="24"/>
          <w:szCs w:val="24"/>
          <w:shd w:val="clear" w:color="auto" w:fill="FFFFFF"/>
        </w:rPr>
        <w:t>Cicek</w:t>
      </w:r>
      <w:proofErr w:type="spellEnd"/>
      <w:r w:rsidRPr="00DA7B43">
        <w:rPr>
          <w:rFonts w:ascii="Arial" w:hAnsi="Arial" w:cs="Arial"/>
          <w:color w:val="222222"/>
          <w:sz w:val="24"/>
          <w:szCs w:val="24"/>
          <w:shd w:val="clear" w:color="auto" w:fill="FFFFFF"/>
        </w:rPr>
        <w:t xml:space="preserve">, K., </w:t>
      </w:r>
      <w:proofErr w:type="spellStart"/>
      <w:r w:rsidRPr="00DA7B43">
        <w:rPr>
          <w:rFonts w:ascii="Arial" w:hAnsi="Arial" w:cs="Arial"/>
          <w:color w:val="222222"/>
          <w:sz w:val="24"/>
          <w:szCs w:val="24"/>
          <w:shd w:val="clear" w:color="auto" w:fill="FFFFFF"/>
        </w:rPr>
        <w:t>Akyuz</w:t>
      </w:r>
      <w:proofErr w:type="spellEnd"/>
      <w:r w:rsidRPr="00DA7B43">
        <w:rPr>
          <w:rFonts w:ascii="Arial" w:hAnsi="Arial" w:cs="Arial"/>
          <w:color w:val="222222"/>
          <w:sz w:val="24"/>
          <w:szCs w:val="24"/>
          <w:shd w:val="clear" w:color="auto" w:fill="FFFFFF"/>
        </w:rPr>
        <w:t>, E. and Celik, M., 2019</w:t>
      </w:r>
      <w:bookmarkEnd w:id="8"/>
      <w:r w:rsidRPr="00DA7B43">
        <w:rPr>
          <w:rFonts w:ascii="Arial" w:hAnsi="Arial" w:cs="Arial"/>
          <w:color w:val="222222"/>
          <w:sz w:val="24"/>
          <w:szCs w:val="24"/>
          <w:shd w:val="clear" w:color="auto" w:fill="FFFFFF"/>
        </w:rPr>
        <w:t>. Future skills requirements analysis in maritime industry. </w:t>
      </w:r>
      <w:r w:rsidRPr="00DA7B43">
        <w:rPr>
          <w:rFonts w:ascii="Arial" w:hAnsi="Arial" w:cs="Arial"/>
          <w:i/>
          <w:iCs/>
          <w:color w:val="222222"/>
          <w:sz w:val="24"/>
          <w:szCs w:val="24"/>
          <w:shd w:val="clear" w:color="auto" w:fill="FFFFFF"/>
        </w:rPr>
        <w:t>Procedia Computer Science</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158</w:t>
      </w:r>
      <w:r w:rsidRPr="00DA7B43">
        <w:rPr>
          <w:rFonts w:ascii="Arial" w:hAnsi="Arial" w:cs="Arial"/>
          <w:color w:val="222222"/>
          <w:sz w:val="24"/>
          <w:szCs w:val="24"/>
          <w:shd w:val="clear" w:color="auto" w:fill="FFFFFF"/>
        </w:rPr>
        <w:t>, pp.270-274.</w:t>
      </w:r>
    </w:p>
    <w:p w14:paraId="55745D1F" w14:textId="77777777" w:rsidR="00DA7B43" w:rsidRPr="00DA7B43" w:rsidRDefault="00DA7B43" w:rsidP="00DA7B43">
      <w:pPr>
        <w:spacing w:line="360" w:lineRule="auto"/>
        <w:jc w:val="both"/>
        <w:rPr>
          <w:rFonts w:ascii="Arial" w:hAnsi="Arial" w:cs="Arial"/>
          <w:sz w:val="24"/>
          <w:szCs w:val="24"/>
        </w:rPr>
      </w:pPr>
      <w:bookmarkStart w:id="9" w:name="_Hlk135325985"/>
      <w:r w:rsidRPr="00DA7B43">
        <w:rPr>
          <w:rFonts w:ascii="Arial" w:hAnsi="Arial" w:cs="Arial"/>
          <w:color w:val="222222"/>
          <w:sz w:val="24"/>
          <w:szCs w:val="24"/>
          <w:shd w:val="clear" w:color="auto" w:fill="FFFFFF"/>
        </w:rPr>
        <w:t xml:space="preserve">Hashim, P., </w:t>
      </w:r>
      <w:proofErr w:type="spellStart"/>
      <w:r w:rsidRPr="00DA7B43">
        <w:rPr>
          <w:rFonts w:ascii="Arial" w:hAnsi="Arial" w:cs="Arial"/>
          <w:color w:val="222222"/>
          <w:sz w:val="24"/>
          <w:szCs w:val="24"/>
          <w:shd w:val="clear" w:color="auto" w:fill="FFFFFF"/>
        </w:rPr>
        <w:t>Ridzwan</w:t>
      </w:r>
      <w:proofErr w:type="spellEnd"/>
      <w:r w:rsidRPr="00DA7B43">
        <w:rPr>
          <w:rFonts w:ascii="Arial" w:hAnsi="Arial" w:cs="Arial"/>
          <w:color w:val="222222"/>
          <w:sz w:val="24"/>
          <w:szCs w:val="24"/>
          <w:shd w:val="clear" w:color="auto" w:fill="FFFFFF"/>
        </w:rPr>
        <w:t xml:space="preserve">, M.M., </w:t>
      </w:r>
      <w:proofErr w:type="spellStart"/>
      <w:r w:rsidRPr="00DA7B43">
        <w:rPr>
          <w:rFonts w:ascii="Arial" w:hAnsi="Arial" w:cs="Arial"/>
          <w:color w:val="222222"/>
          <w:sz w:val="24"/>
          <w:szCs w:val="24"/>
          <w:shd w:val="clear" w:color="auto" w:fill="FFFFFF"/>
        </w:rPr>
        <w:t>Bakar</w:t>
      </w:r>
      <w:proofErr w:type="spellEnd"/>
      <w:r w:rsidRPr="00DA7B43">
        <w:rPr>
          <w:rFonts w:ascii="Arial" w:hAnsi="Arial" w:cs="Arial"/>
          <w:color w:val="222222"/>
          <w:sz w:val="24"/>
          <w:szCs w:val="24"/>
          <w:shd w:val="clear" w:color="auto" w:fill="FFFFFF"/>
        </w:rPr>
        <w:t>, J. and Hashim, M.D., 2015</w:t>
      </w:r>
      <w:bookmarkEnd w:id="9"/>
      <w:r w:rsidRPr="00DA7B43">
        <w:rPr>
          <w:rFonts w:ascii="Arial" w:hAnsi="Arial" w:cs="Arial"/>
          <w:color w:val="222222"/>
          <w:sz w:val="24"/>
          <w:szCs w:val="24"/>
          <w:shd w:val="clear" w:color="auto" w:fill="FFFFFF"/>
        </w:rPr>
        <w:t>. Collagen in food and beverage industries. </w:t>
      </w:r>
      <w:r w:rsidRPr="00DA7B43">
        <w:rPr>
          <w:rFonts w:ascii="Arial" w:hAnsi="Arial" w:cs="Arial"/>
          <w:i/>
          <w:iCs/>
          <w:color w:val="222222"/>
          <w:sz w:val="24"/>
          <w:szCs w:val="24"/>
          <w:shd w:val="clear" w:color="auto" w:fill="FFFFFF"/>
        </w:rPr>
        <w:t>International Food Research Journal</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22</w:t>
      </w:r>
      <w:r w:rsidRPr="00DA7B43">
        <w:rPr>
          <w:rFonts w:ascii="Arial" w:hAnsi="Arial" w:cs="Arial"/>
          <w:color w:val="222222"/>
          <w:sz w:val="24"/>
          <w:szCs w:val="24"/>
          <w:shd w:val="clear" w:color="auto" w:fill="FFFFFF"/>
        </w:rPr>
        <w:t>(1), p.1.</w:t>
      </w:r>
    </w:p>
    <w:p w14:paraId="6C256253" w14:textId="77777777" w:rsidR="00DA7B43" w:rsidRPr="00DA7B43" w:rsidRDefault="00DA7B43" w:rsidP="00DA7B43">
      <w:pPr>
        <w:spacing w:line="360" w:lineRule="auto"/>
        <w:jc w:val="both"/>
        <w:rPr>
          <w:rFonts w:ascii="Arial" w:hAnsi="Arial" w:cs="Arial"/>
          <w:sz w:val="24"/>
          <w:szCs w:val="24"/>
        </w:rPr>
      </w:pPr>
      <w:bookmarkStart w:id="10" w:name="_Hlk135326244"/>
      <w:proofErr w:type="spellStart"/>
      <w:r w:rsidRPr="00DA7B43">
        <w:rPr>
          <w:rFonts w:ascii="Arial" w:hAnsi="Arial" w:cs="Arial"/>
          <w:color w:val="222222"/>
          <w:sz w:val="24"/>
          <w:szCs w:val="24"/>
          <w:shd w:val="clear" w:color="auto" w:fill="FFFFFF"/>
        </w:rPr>
        <w:t>Neffke</w:t>
      </w:r>
      <w:proofErr w:type="spellEnd"/>
      <w:r w:rsidRPr="00DA7B43">
        <w:rPr>
          <w:rFonts w:ascii="Arial" w:hAnsi="Arial" w:cs="Arial"/>
          <w:color w:val="222222"/>
          <w:sz w:val="24"/>
          <w:szCs w:val="24"/>
          <w:shd w:val="clear" w:color="auto" w:fill="FFFFFF"/>
        </w:rPr>
        <w:t>, F. and Henning, M., 2013</w:t>
      </w:r>
      <w:bookmarkEnd w:id="10"/>
      <w:r w:rsidRPr="00DA7B43">
        <w:rPr>
          <w:rFonts w:ascii="Arial" w:hAnsi="Arial" w:cs="Arial"/>
          <w:color w:val="222222"/>
          <w:sz w:val="24"/>
          <w:szCs w:val="24"/>
          <w:shd w:val="clear" w:color="auto" w:fill="FFFFFF"/>
        </w:rPr>
        <w:t>. Skill relatedness and firm diversification. </w:t>
      </w:r>
      <w:r w:rsidRPr="00DA7B43">
        <w:rPr>
          <w:rFonts w:ascii="Arial" w:hAnsi="Arial" w:cs="Arial"/>
          <w:i/>
          <w:iCs/>
          <w:color w:val="222222"/>
          <w:sz w:val="24"/>
          <w:szCs w:val="24"/>
          <w:shd w:val="clear" w:color="auto" w:fill="FFFFFF"/>
        </w:rPr>
        <w:t>Strategic Management Journal</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34</w:t>
      </w:r>
      <w:r w:rsidRPr="00DA7B43">
        <w:rPr>
          <w:rFonts w:ascii="Arial" w:hAnsi="Arial" w:cs="Arial"/>
          <w:color w:val="222222"/>
          <w:sz w:val="24"/>
          <w:szCs w:val="24"/>
          <w:shd w:val="clear" w:color="auto" w:fill="FFFFFF"/>
        </w:rPr>
        <w:t>(3), pp.297-316.</w:t>
      </w:r>
    </w:p>
    <w:p w14:paraId="7139F1DA" w14:textId="77777777" w:rsidR="00DA7B43" w:rsidRPr="00DA7B43" w:rsidRDefault="00DA7B43" w:rsidP="00DA7B43">
      <w:pPr>
        <w:spacing w:line="360" w:lineRule="auto"/>
        <w:jc w:val="both"/>
        <w:rPr>
          <w:rFonts w:ascii="Arial" w:hAnsi="Arial" w:cs="Arial"/>
          <w:sz w:val="24"/>
          <w:szCs w:val="24"/>
        </w:rPr>
      </w:pPr>
      <w:bookmarkStart w:id="11" w:name="_Hlk135326149"/>
      <w:r w:rsidRPr="00DA7B43">
        <w:rPr>
          <w:rFonts w:ascii="Arial" w:hAnsi="Arial" w:cs="Arial"/>
          <w:color w:val="222222"/>
          <w:sz w:val="24"/>
          <w:szCs w:val="24"/>
          <w:shd w:val="clear" w:color="auto" w:fill="FFFFFF"/>
        </w:rPr>
        <w:t xml:space="preserve">Saavedra, A.R. and </w:t>
      </w:r>
      <w:proofErr w:type="spellStart"/>
      <w:r w:rsidRPr="00DA7B43">
        <w:rPr>
          <w:rFonts w:ascii="Arial" w:hAnsi="Arial" w:cs="Arial"/>
          <w:color w:val="222222"/>
          <w:sz w:val="24"/>
          <w:szCs w:val="24"/>
          <w:shd w:val="clear" w:color="auto" w:fill="FFFFFF"/>
        </w:rPr>
        <w:t>Opfer</w:t>
      </w:r>
      <w:proofErr w:type="spellEnd"/>
      <w:r w:rsidRPr="00DA7B43">
        <w:rPr>
          <w:rFonts w:ascii="Arial" w:hAnsi="Arial" w:cs="Arial"/>
          <w:color w:val="222222"/>
          <w:sz w:val="24"/>
          <w:szCs w:val="24"/>
          <w:shd w:val="clear" w:color="auto" w:fill="FFFFFF"/>
        </w:rPr>
        <w:t>, V.D., 2012</w:t>
      </w:r>
      <w:bookmarkEnd w:id="11"/>
      <w:r w:rsidRPr="00DA7B43">
        <w:rPr>
          <w:rFonts w:ascii="Arial" w:hAnsi="Arial" w:cs="Arial"/>
          <w:color w:val="222222"/>
          <w:sz w:val="24"/>
          <w:szCs w:val="24"/>
          <w:shd w:val="clear" w:color="auto" w:fill="FFFFFF"/>
        </w:rPr>
        <w:t>. Learning 21st-century skills requires 21st-century teaching. </w:t>
      </w:r>
      <w:r w:rsidRPr="00DA7B43">
        <w:rPr>
          <w:rFonts w:ascii="Arial" w:hAnsi="Arial" w:cs="Arial"/>
          <w:i/>
          <w:iCs/>
          <w:color w:val="222222"/>
          <w:sz w:val="24"/>
          <w:szCs w:val="24"/>
          <w:shd w:val="clear" w:color="auto" w:fill="FFFFFF"/>
        </w:rPr>
        <w:t xml:space="preserve">Phi Delta </w:t>
      </w:r>
      <w:proofErr w:type="spellStart"/>
      <w:r w:rsidRPr="00DA7B43">
        <w:rPr>
          <w:rFonts w:ascii="Arial" w:hAnsi="Arial" w:cs="Arial"/>
          <w:i/>
          <w:iCs/>
          <w:color w:val="222222"/>
          <w:sz w:val="24"/>
          <w:szCs w:val="24"/>
          <w:shd w:val="clear" w:color="auto" w:fill="FFFFFF"/>
        </w:rPr>
        <w:t>Kappan</w:t>
      </w:r>
      <w:proofErr w:type="spellEnd"/>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94</w:t>
      </w:r>
      <w:r w:rsidRPr="00DA7B43">
        <w:rPr>
          <w:rFonts w:ascii="Arial" w:hAnsi="Arial" w:cs="Arial"/>
          <w:color w:val="222222"/>
          <w:sz w:val="24"/>
          <w:szCs w:val="24"/>
          <w:shd w:val="clear" w:color="auto" w:fill="FFFFFF"/>
        </w:rPr>
        <w:t>(2), pp.8-13.</w:t>
      </w:r>
    </w:p>
    <w:p w14:paraId="57002105" w14:textId="77777777" w:rsidR="00DA7B43" w:rsidRPr="00DA7B43" w:rsidRDefault="00DA7B43" w:rsidP="00DA7B43">
      <w:pPr>
        <w:spacing w:line="360" w:lineRule="auto"/>
        <w:jc w:val="both"/>
        <w:rPr>
          <w:rFonts w:ascii="Arial" w:hAnsi="Arial" w:cs="Arial"/>
          <w:sz w:val="24"/>
          <w:szCs w:val="24"/>
        </w:rPr>
      </w:pPr>
      <w:bookmarkStart w:id="12" w:name="_Hlk135326112"/>
      <w:proofErr w:type="spellStart"/>
      <w:r w:rsidRPr="00DA7B43">
        <w:rPr>
          <w:rFonts w:ascii="Arial" w:hAnsi="Arial" w:cs="Arial"/>
          <w:color w:val="222222"/>
          <w:sz w:val="24"/>
          <w:szCs w:val="24"/>
          <w:shd w:val="clear" w:color="auto" w:fill="FFFFFF"/>
        </w:rPr>
        <w:t>Zopiatis</w:t>
      </w:r>
      <w:proofErr w:type="spellEnd"/>
      <w:r w:rsidRPr="00DA7B43">
        <w:rPr>
          <w:rFonts w:ascii="Arial" w:hAnsi="Arial" w:cs="Arial"/>
          <w:color w:val="222222"/>
          <w:sz w:val="24"/>
          <w:szCs w:val="24"/>
          <w:shd w:val="clear" w:color="auto" w:fill="FFFFFF"/>
        </w:rPr>
        <w:t xml:space="preserve">, A., </w:t>
      </w:r>
      <w:proofErr w:type="spellStart"/>
      <w:r w:rsidRPr="00DA7B43">
        <w:rPr>
          <w:rFonts w:ascii="Arial" w:hAnsi="Arial" w:cs="Arial"/>
          <w:color w:val="222222"/>
          <w:sz w:val="24"/>
          <w:szCs w:val="24"/>
          <w:shd w:val="clear" w:color="auto" w:fill="FFFFFF"/>
        </w:rPr>
        <w:t>Constanti</w:t>
      </w:r>
      <w:proofErr w:type="spellEnd"/>
      <w:r w:rsidRPr="00DA7B43">
        <w:rPr>
          <w:rFonts w:ascii="Arial" w:hAnsi="Arial" w:cs="Arial"/>
          <w:color w:val="222222"/>
          <w:sz w:val="24"/>
          <w:szCs w:val="24"/>
          <w:shd w:val="clear" w:color="auto" w:fill="FFFFFF"/>
        </w:rPr>
        <w:t xml:space="preserve">, P. and </w:t>
      </w:r>
      <w:proofErr w:type="spellStart"/>
      <w:r w:rsidRPr="00DA7B43">
        <w:rPr>
          <w:rFonts w:ascii="Arial" w:hAnsi="Arial" w:cs="Arial"/>
          <w:color w:val="222222"/>
          <w:sz w:val="24"/>
          <w:szCs w:val="24"/>
          <w:shd w:val="clear" w:color="auto" w:fill="FFFFFF"/>
        </w:rPr>
        <w:t>Theocharous</w:t>
      </w:r>
      <w:proofErr w:type="spellEnd"/>
      <w:r w:rsidRPr="00DA7B43">
        <w:rPr>
          <w:rFonts w:ascii="Arial" w:hAnsi="Arial" w:cs="Arial"/>
          <w:color w:val="222222"/>
          <w:sz w:val="24"/>
          <w:szCs w:val="24"/>
          <w:shd w:val="clear" w:color="auto" w:fill="FFFFFF"/>
        </w:rPr>
        <w:t>, A.L., 2014</w:t>
      </w:r>
      <w:bookmarkEnd w:id="12"/>
      <w:r w:rsidRPr="00DA7B43">
        <w:rPr>
          <w:rFonts w:ascii="Arial" w:hAnsi="Arial" w:cs="Arial"/>
          <w:color w:val="222222"/>
          <w:sz w:val="24"/>
          <w:szCs w:val="24"/>
          <w:shd w:val="clear" w:color="auto" w:fill="FFFFFF"/>
        </w:rPr>
        <w:t>. Job involvement, commitment, satisfaction and turnover: Evidence from hotel employees in Cyprus. </w:t>
      </w:r>
      <w:r w:rsidRPr="00DA7B43">
        <w:rPr>
          <w:rFonts w:ascii="Arial" w:hAnsi="Arial" w:cs="Arial"/>
          <w:i/>
          <w:iCs/>
          <w:color w:val="222222"/>
          <w:sz w:val="24"/>
          <w:szCs w:val="24"/>
          <w:shd w:val="clear" w:color="auto" w:fill="FFFFFF"/>
        </w:rPr>
        <w:t>Tourism Management</w:t>
      </w:r>
      <w:r w:rsidRPr="00DA7B43">
        <w:rPr>
          <w:rFonts w:ascii="Arial" w:hAnsi="Arial" w:cs="Arial"/>
          <w:color w:val="222222"/>
          <w:sz w:val="24"/>
          <w:szCs w:val="24"/>
          <w:shd w:val="clear" w:color="auto" w:fill="FFFFFF"/>
        </w:rPr>
        <w:t>, </w:t>
      </w:r>
      <w:r w:rsidRPr="00DA7B43">
        <w:rPr>
          <w:rFonts w:ascii="Arial" w:hAnsi="Arial" w:cs="Arial"/>
          <w:i/>
          <w:iCs/>
          <w:color w:val="222222"/>
          <w:sz w:val="24"/>
          <w:szCs w:val="24"/>
          <w:shd w:val="clear" w:color="auto" w:fill="FFFFFF"/>
        </w:rPr>
        <w:t>41</w:t>
      </w:r>
      <w:r w:rsidRPr="00DA7B43">
        <w:rPr>
          <w:rFonts w:ascii="Arial" w:hAnsi="Arial" w:cs="Arial"/>
          <w:color w:val="222222"/>
          <w:sz w:val="24"/>
          <w:szCs w:val="24"/>
          <w:shd w:val="clear" w:color="auto" w:fill="FFFFFF"/>
        </w:rPr>
        <w:t>, pp.129-140.</w:t>
      </w:r>
    </w:p>
    <w:p w14:paraId="36378D71" w14:textId="77777777" w:rsidR="00DA7B43" w:rsidRPr="00DA7B43" w:rsidRDefault="00DA7B43" w:rsidP="00DA7B43">
      <w:pPr>
        <w:spacing w:line="360" w:lineRule="auto"/>
        <w:jc w:val="both"/>
        <w:rPr>
          <w:rFonts w:ascii="Arial" w:hAnsi="Arial" w:cs="Arial"/>
          <w:sz w:val="24"/>
          <w:szCs w:val="24"/>
          <w:lang w:val="en-US"/>
        </w:rPr>
      </w:pPr>
    </w:p>
    <w:sectPr w:rsidR="00DA7B43" w:rsidRPr="00DA7B43" w:rsidSect="00DA7B43">
      <w:headerReference w:type="default" r:id="rId10"/>
      <w:pgSz w:w="12240" w:h="15840"/>
      <w:pgMar w:top="1440" w:right="1440" w:bottom="1440" w:left="1440" w:header="720" w:footer="720"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3BC87" w14:textId="77777777" w:rsidR="000440EE" w:rsidRDefault="000440EE" w:rsidP="00EE5380">
      <w:pPr>
        <w:spacing w:after="0" w:line="240" w:lineRule="auto"/>
      </w:pPr>
      <w:r>
        <w:separator/>
      </w:r>
    </w:p>
  </w:endnote>
  <w:endnote w:type="continuationSeparator" w:id="0">
    <w:p w14:paraId="0E091BCA" w14:textId="77777777" w:rsidR="000440EE" w:rsidRDefault="000440EE" w:rsidP="00EE5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190939"/>
      <w:docPartObj>
        <w:docPartGallery w:val="Page Numbers (Bottom of Page)"/>
        <w:docPartUnique/>
      </w:docPartObj>
    </w:sdtPr>
    <w:sdtEndPr>
      <w:rPr>
        <w:noProof/>
      </w:rPr>
    </w:sdtEndPr>
    <w:sdtContent>
      <w:p w14:paraId="3E1BAA2C" w14:textId="58F54611" w:rsidR="00EE5380" w:rsidRDefault="00EE53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57962A" w14:textId="77777777" w:rsidR="00EE5380" w:rsidRDefault="00EE5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9672A" w14:textId="77777777" w:rsidR="000440EE" w:rsidRDefault="000440EE" w:rsidP="00EE5380">
      <w:pPr>
        <w:spacing w:after="0" w:line="240" w:lineRule="auto"/>
      </w:pPr>
      <w:r>
        <w:separator/>
      </w:r>
    </w:p>
  </w:footnote>
  <w:footnote w:type="continuationSeparator" w:id="0">
    <w:p w14:paraId="386C4431" w14:textId="77777777" w:rsidR="000440EE" w:rsidRDefault="000440EE" w:rsidP="00EE5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B495" w14:textId="77777777" w:rsidR="00DA7B43" w:rsidRDefault="00DA7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CECA" w14:textId="77777777" w:rsidR="00DA7B43" w:rsidRDefault="00DA7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74EB"/>
    <w:multiLevelType w:val="hybridMultilevel"/>
    <w:tmpl w:val="5D62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04008C"/>
    <w:multiLevelType w:val="hybridMultilevel"/>
    <w:tmpl w:val="643E0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E34E7"/>
    <w:multiLevelType w:val="hybridMultilevel"/>
    <w:tmpl w:val="8820AA1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280837">
    <w:abstractNumId w:val="0"/>
  </w:num>
  <w:num w:numId="2" w16cid:durableId="2004551864">
    <w:abstractNumId w:val="2"/>
  </w:num>
  <w:num w:numId="3" w16cid:durableId="1851142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458"/>
    <w:rsid w:val="000164FF"/>
    <w:rsid w:val="000440EE"/>
    <w:rsid w:val="000B3458"/>
    <w:rsid w:val="000C0364"/>
    <w:rsid w:val="000C2B9B"/>
    <w:rsid w:val="000C4510"/>
    <w:rsid w:val="000D48F9"/>
    <w:rsid w:val="00122428"/>
    <w:rsid w:val="00244DF6"/>
    <w:rsid w:val="002642B8"/>
    <w:rsid w:val="00276F42"/>
    <w:rsid w:val="002B3580"/>
    <w:rsid w:val="00301F4A"/>
    <w:rsid w:val="005E61DA"/>
    <w:rsid w:val="00603E64"/>
    <w:rsid w:val="00706A63"/>
    <w:rsid w:val="0075533C"/>
    <w:rsid w:val="008A3A17"/>
    <w:rsid w:val="008A3E18"/>
    <w:rsid w:val="008B115F"/>
    <w:rsid w:val="0096243A"/>
    <w:rsid w:val="009D7E1D"/>
    <w:rsid w:val="00AC3434"/>
    <w:rsid w:val="00B1236D"/>
    <w:rsid w:val="00BB6B3F"/>
    <w:rsid w:val="00C23938"/>
    <w:rsid w:val="00CD3362"/>
    <w:rsid w:val="00CF0434"/>
    <w:rsid w:val="00D13E77"/>
    <w:rsid w:val="00D327ED"/>
    <w:rsid w:val="00D34B67"/>
    <w:rsid w:val="00DA7B43"/>
    <w:rsid w:val="00DE3C86"/>
    <w:rsid w:val="00E25662"/>
    <w:rsid w:val="00E63D28"/>
    <w:rsid w:val="00E65A6E"/>
    <w:rsid w:val="00EE5380"/>
    <w:rsid w:val="00EE75BD"/>
    <w:rsid w:val="00F73345"/>
    <w:rsid w:val="00F951D6"/>
    <w:rsid w:val="00FC3FB7"/>
    <w:rsid w:val="00FD7A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A602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B3F"/>
  </w:style>
  <w:style w:type="paragraph" w:styleId="Heading1">
    <w:name w:val="heading 1"/>
    <w:basedOn w:val="Normal"/>
    <w:next w:val="Normal"/>
    <w:link w:val="Heading1Char"/>
    <w:uiPriority w:val="9"/>
    <w:qFormat/>
    <w:rsid w:val="00D327ED"/>
    <w:pPr>
      <w:keepNext/>
      <w:keepLines/>
      <w:spacing w:before="240" w:after="0" w:line="276" w:lineRule="auto"/>
      <w:outlineLvl w:val="0"/>
    </w:pPr>
    <w:rPr>
      <w:rFonts w:ascii="Times New Roman" w:eastAsiaTheme="majorEastAsia" w:hAnsi="Times New Roman"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D3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27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7ED"/>
    <w:rPr>
      <w:rFonts w:ascii="Times New Roman" w:eastAsiaTheme="majorEastAsia" w:hAnsi="Times New Roman" w:cstheme="majorBidi"/>
      <w:b/>
      <w:color w:val="2F5496" w:themeColor="accent1" w:themeShade="BF"/>
      <w:sz w:val="28"/>
      <w:szCs w:val="32"/>
      <w:lang w:val="en-US"/>
    </w:rPr>
  </w:style>
  <w:style w:type="character" w:customStyle="1" w:styleId="Heading2Char">
    <w:name w:val="Heading 2 Char"/>
    <w:basedOn w:val="DefaultParagraphFont"/>
    <w:link w:val="Heading2"/>
    <w:uiPriority w:val="9"/>
    <w:rsid w:val="00D327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27E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327ED"/>
    <w:pPr>
      <w:ind w:left="720"/>
      <w:contextualSpacing/>
    </w:pPr>
  </w:style>
  <w:style w:type="paragraph" w:styleId="Caption">
    <w:name w:val="caption"/>
    <w:basedOn w:val="Normal"/>
    <w:next w:val="Normal"/>
    <w:uiPriority w:val="35"/>
    <w:unhideWhenUsed/>
    <w:qFormat/>
    <w:rsid w:val="00D327E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E5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380"/>
  </w:style>
  <w:style w:type="paragraph" w:styleId="Footer">
    <w:name w:val="footer"/>
    <w:basedOn w:val="Normal"/>
    <w:link w:val="FooterChar"/>
    <w:uiPriority w:val="99"/>
    <w:unhideWhenUsed/>
    <w:rsid w:val="00EE5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380"/>
  </w:style>
  <w:style w:type="paragraph" w:styleId="TOCHeading">
    <w:name w:val="TOC Heading"/>
    <w:basedOn w:val="Heading1"/>
    <w:next w:val="Normal"/>
    <w:uiPriority w:val="39"/>
    <w:unhideWhenUsed/>
    <w:qFormat/>
    <w:rsid w:val="00DA7B43"/>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DA7B43"/>
    <w:pPr>
      <w:spacing w:after="100"/>
    </w:pPr>
  </w:style>
  <w:style w:type="character" w:styleId="Hyperlink">
    <w:name w:val="Hyperlink"/>
    <w:basedOn w:val="DefaultParagraphFont"/>
    <w:uiPriority w:val="99"/>
    <w:unhideWhenUsed/>
    <w:rsid w:val="00DA7B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9D35B-287A-42A0-8739-532B152F75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1108</Words>
  <Characters>6318</Characters>
  <Application>Microsoft Office Word</Application>
  <DocSecurity>0</DocSecurity>
  <Lines>52</Lines>
  <Paragraphs>14</Paragraphs>
  <ScaleCrop>false</ScaleCrop>
  <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2023-05-18T22:53:00Z</dcterms:created>
  <dcterms:modified xsi:type="dcterms:W3CDTF">2023-05-18T22:53:00Z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fe25f925a237f26b1a3aca12e7d9d4e14e65425479cb7ac38e1095bcb0caf616</vt:lpwstr>
  </property>
</Properties>
</file>