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9331EE" w14:textId="2CD30FFB" w:rsidR="00CA4C83" w:rsidRPr="00094F68" w:rsidRDefault="00CA4C83" w:rsidP="00CA4C83">
      <w:pPr>
        <w:rPr>
          <w:rFonts w:cs="Arial"/>
          <w:sz w:val="36"/>
          <w:szCs w:val="36"/>
        </w:rPr>
      </w:pPr>
      <w:r w:rsidRPr="00094F68">
        <w:rPr>
          <w:rFonts w:cs="Arial"/>
          <w:sz w:val="36"/>
          <w:szCs w:val="36"/>
        </w:rPr>
        <w:t>CIPD Diploma in Applied Human Resources</w:t>
      </w:r>
    </w:p>
    <w:p w14:paraId="12EF7D96" w14:textId="77777777" w:rsidR="00CA4C83" w:rsidRPr="00094F68" w:rsidRDefault="00CA4C83" w:rsidP="00CA4C83">
      <w:pPr>
        <w:rPr>
          <w:rFonts w:cs="Arial"/>
          <w:sz w:val="36"/>
          <w:szCs w:val="36"/>
        </w:rPr>
      </w:pPr>
    </w:p>
    <w:p w14:paraId="08B19C5E" w14:textId="577E4DC3" w:rsidR="00CA4C83" w:rsidRPr="00094F68" w:rsidRDefault="00CA4C83" w:rsidP="00CA4C83">
      <w:pPr>
        <w:rPr>
          <w:rFonts w:cs="Arial"/>
          <w:sz w:val="36"/>
          <w:szCs w:val="36"/>
        </w:rPr>
      </w:pPr>
      <w:r w:rsidRPr="00094F68">
        <w:rPr>
          <w:rFonts w:cs="Arial"/>
          <w:sz w:val="36"/>
          <w:szCs w:val="36"/>
        </w:rPr>
        <w:t xml:space="preserve">Module Name: </w:t>
      </w:r>
      <w:r>
        <w:rPr>
          <w:rFonts w:cs="Arial"/>
          <w:sz w:val="36"/>
          <w:szCs w:val="36"/>
        </w:rPr>
        <w:t>Understanding the Business Context of HR</w:t>
      </w:r>
    </w:p>
    <w:p w14:paraId="20C87075" w14:textId="77777777" w:rsidR="00CA4C83" w:rsidRPr="00094F68" w:rsidRDefault="00CA4C83" w:rsidP="00CA4C83">
      <w:pPr>
        <w:rPr>
          <w:rFonts w:cs="Arial"/>
          <w:sz w:val="36"/>
          <w:szCs w:val="36"/>
        </w:rPr>
      </w:pPr>
    </w:p>
    <w:p w14:paraId="3B757D0B" w14:textId="77777777" w:rsidR="00CA4C83" w:rsidRDefault="00CA4C83" w:rsidP="00CA4C83">
      <w:pPr>
        <w:rPr>
          <w:rFonts w:cs="Arial"/>
          <w:sz w:val="36"/>
          <w:szCs w:val="36"/>
        </w:rPr>
      </w:pPr>
      <w:r w:rsidRPr="00094F68">
        <w:rPr>
          <w:rFonts w:cs="Arial"/>
          <w:sz w:val="36"/>
          <w:szCs w:val="36"/>
        </w:rPr>
        <w:t xml:space="preserve">Word Count: </w:t>
      </w:r>
    </w:p>
    <w:p w14:paraId="254AE9BC" w14:textId="30D83A46" w:rsidR="00CA4C83" w:rsidRDefault="00CA4C83" w:rsidP="00CA4C83">
      <w:pPr>
        <w:rPr>
          <w:rFonts w:cs="Arial"/>
          <w:sz w:val="36"/>
          <w:szCs w:val="36"/>
        </w:rPr>
      </w:pPr>
      <w:r w:rsidRPr="00094F68">
        <w:rPr>
          <w:rFonts w:cs="Arial"/>
          <w:sz w:val="36"/>
          <w:szCs w:val="36"/>
        </w:rPr>
        <w:t>Activity 1 (</w:t>
      </w:r>
      <w:r>
        <w:rPr>
          <w:rFonts w:cs="Arial"/>
          <w:sz w:val="36"/>
          <w:szCs w:val="36"/>
        </w:rPr>
        <w:t>2</w:t>
      </w:r>
      <w:r w:rsidR="00896FD0">
        <w:rPr>
          <w:rFonts w:cs="Arial"/>
          <w:sz w:val="36"/>
          <w:szCs w:val="36"/>
        </w:rPr>
        <w:t>1</w:t>
      </w:r>
      <w:r w:rsidR="000D69A4">
        <w:rPr>
          <w:rFonts w:cs="Arial"/>
          <w:sz w:val="36"/>
          <w:szCs w:val="36"/>
        </w:rPr>
        <w:t>51</w:t>
      </w:r>
      <w:r w:rsidRPr="00094F68">
        <w:rPr>
          <w:rFonts w:cs="Arial"/>
          <w:sz w:val="36"/>
          <w:szCs w:val="36"/>
        </w:rPr>
        <w:t xml:space="preserve">) </w:t>
      </w:r>
    </w:p>
    <w:p w14:paraId="7178A6FF" w14:textId="404B4024" w:rsidR="00CA4C83" w:rsidRPr="00094F68" w:rsidRDefault="00CA4C83" w:rsidP="00CA4C83">
      <w:pPr>
        <w:rPr>
          <w:rFonts w:cs="Arial"/>
          <w:sz w:val="36"/>
          <w:szCs w:val="36"/>
        </w:rPr>
      </w:pPr>
      <w:r>
        <w:rPr>
          <w:rFonts w:cs="Arial"/>
          <w:sz w:val="36"/>
          <w:szCs w:val="36"/>
        </w:rPr>
        <w:t>Activity 2 (</w:t>
      </w:r>
      <w:r w:rsidR="009D6C02">
        <w:rPr>
          <w:rFonts w:cs="Arial"/>
          <w:sz w:val="36"/>
          <w:szCs w:val="36"/>
        </w:rPr>
        <w:t>48</w:t>
      </w:r>
      <w:r w:rsidR="00896FD0">
        <w:rPr>
          <w:rFonts w:cs="Arial"/>
          <w:sz w:val="36"/>
          <w:szCs w:val="36"/>
        </w:rPr>
        <w:t>4</w:t>
      </w:r>
      <w:r>
        <w:rPr>
          <w:rFonts w:cs="Arial"/>
          <w:sz w:val="36"/>
          <w:szCs w:val="36"/>
        </w:rPr>
        <w:t>)</w:t>
      </w:r>
    </w:p>
    <w:p w14:paraId="175C8896" w14:textId="77777777" w:rsidR="00CA4C83" w:rsidRPr="00094F68" w:rsidRDefault="00CA4C83" w:rsidP="00CA4C83">
      <w:pPr>
        <w:rPr>
          <w:rFonts w:cs="Arial"/>
          <w:sz w:val="36"/>
          <w:szCs w:val="36"/>
        </w:rPr>
      </w:pPr>
    </w:p>
    <w:p w14:paraId="53F0AADF" w14:textId="77777777" w:rsidR="00CA4C83" w:rsidRPr="00094F68" w:rsidRDefault="00CA4C83" w:rsidP="00CA4C83">
      <w:pPr>
        <w:rPr>
          <w:rFonts w:cs="Arial"/>
          <w:sz w:val="36"/>
          <w:szCs w:val="36"/>
        </w:rPr>
      </w:pPr>
      <w:r w:rsidRPr="00094F68">
        <w:rPr>
          <w:rFonts w:cs="Arial"/>
          <w:sz w:val="36"/>
          <w:szCs w:val="36"/>
        </w:rPr>
        <w:t>Student Name: Laura Walters</w:t>
      </w:r>
    </w:p>
    <w:p w14:paraId="52D818AF" w14:textId="77777777" w:rsidR="00CA4C83" w:rsidRPr="00094F68" w:rsidRDefault="00CA4C83" w:rsidP="00CA4C83">
      <w:pPr>
        <w:rPr>
          <w:rFonts w:cs="Arial"/>
          <w:sz w:val="36"/>
          <w:szCs w:val="36"/>
        </w:rPr>
      </w:pPr>
      <w:r w:rsidRPr="00094F68">
        <w:rPr>
          <w:rFonts w:cs="Arial"/>
          <w:sz w:val="36"/>
          <w:szCs w:val="36"/>
        </w:rPr>
        <w:t>Student Number: 2005785</w:t>
      </w:r>
    </w:p>
    <w:p w14:paraId="4737CC16" w14:textId="77777777" w:rsidR="00CA4C83" w:rsidRPr="00094F68" w:rsidRDefault="00CA4C83" w:rsidP="00CA4C83">
      <w:pPr>
        <w:rPr>
          <w:rFonts w:cs="Arial"/>
          <w:sz w:val="36"/>
          <w:szCs w:val="36"/>
        </w:rPr>
      </w:pPr>
      <w:r w:rsidRPr="00094F68">
        <w:rPr>
          <w:rFonts w:cs="Arial"/>
          <w:sz w:val="36"/>
          <w:szCs w:val="36"/>
        </w:rPr>
        <w:t>CIPD Membership Number: 57493192</w:t>
      </w:r>
    </w:p>
    <w:p w14:paraId="429D5204" w14:textId="77777777" w:rsidR="00CA4C83" w:rsidRPr="00094F68" w:rsidRDefault="00CA4C83" w:rsidP="00CA4C83">
      <w:pPr>
        <w:rPr>
          <w:rFonts w:cs="Arial"/>
          <w:sz w:val="36"/>
          <w:szCs w:val="36"/>
        </w:rPr>
      </w:pPr>
    </w:p>
    <w:p w14:paraId="28603E1E" w14:textId="77777777" w:rsidR="00CA4C83" w:rsidRPr="00094F68" w:rsidRDefault="00CA4C83" w:rsidP="00CA4C83">
      <w:pPr>
        <w:rPr>
          <w:rFonts w:cs="Arial"/>
          <w:sz w:val="36"/>
          <w:szCs w:val="36"/>
        </w:rPr>
      </w:pPr>
    </w:p>
    <w:p w14:paraId="0F3BD680" w14:textId="77777777" w:rsidR="00CA4C83" w:rsidRPr="00094F68" w:rsidRDefault="00CA4C83" w:rsidP="00CA4C83">
      <w:pPr>
        <w:rPr>
          <w:rFonts w:cs="Arial"/>
          <w:sz w:val="36"/>
          <w:szCs w:val="36"/>
        </w:rPr>
      </w:pPr>
    </w:p>
    <w:p w14:paraId="05A09890" w14:textId="77777777" w:rsidR="00CA4C83" w:rsidRPr="00094F68" w:rsidRDefault="00CA4C83" w:rsidP="00CA4C83">
      <w:pPr>
        <w:rPr>
          <w:rFonts w:cs="Arial"/>
          <w:sz w:val="36"/>
          <w:szCs w:val="36"/>
        </w:rPr>
      </w:pPr>
      <w:r w:rsidRPr="00094F68">
        <w:rPr>
          <w:rFonts w:cs="Arial"/>
          <w:sz w:val="36"/>
          <w:szCs w:val="36"/>
        </w:rPr>
        <w:t>By signing below, I confirm that the work/evidence presented is my own, unaided work. I understand the regulations pertaining to candidate malpractice and the action that may be taken as a result.</w:t>
      </w:r>
    </w:p>
    <w:p w14:paraId="7D09784B" w14:textId="77777777" w:rsidR="00CA4C83" w:rsidRPr="00094F68" w:rsidRDefault="00CA4C83" w:rsidP="00CA4C83">
      <w:pPr>
        <w:rPr>
          <w:rFonts w:cs="Arial"/>
          <w:sz w:val="36"/>
          <w:szCs w:val="36"/>
        </w:rPr>
      </w:pPr>
    </w:p>
    <w:p w14:paraId="6F58C6FC" w14:textId="77777777" w:rsidR="00CA4C83" w:rsidRPr="00094F68" w:rsidRDefault="00CA4C83" w:rsidP="00CA4C83">
      <w:pPr>
        <w:rPr>
          <w:rFonts w:cs="Arial"/>
          <w:sz w:val="36"/>
          <w:szCs w:val="36"/>
        </w:rPr>
      </w:pPr>
      <w:r w:rsidRPr="00094F68">
        <w:rPr>
          <w:rFonts w:cs="Arial"/>
          <w:sz w:val="36"/>
          <w:szCs w:val="36"/>
        </w:rPr>
        <w:t>Signed: L.</w:t>
      </w:r>
      <w:r>
        <w:rPr>
          <w:rFonts w:cs="Arial"/>
          <w:sz w:val="36"/>
          <w:szCs w:val="36"/>
        </w:rPr>
        <w:t xml:space="preserve"> </w:t>
      </w:r>
      <w:r w:rsidRPr="00094F68">
        <w:rPr>
          <w:rFonts w:cs="Arial"/>
          <w:sz w:val="36"/>
          <w:szCs w:val="36"/>
        </w:rPr>
        <w:t>Walters</w:t>
      </w:r>
    </w:p>
    <w:p w14:paraId="3BD6A78F" w14:textId="2D856CC1" w:rsidR="00CA4C83" w:rsidRDefault="00CA4C83" w:rsidP="00CA4C83">
      <w:pPr>
        <w:rPr>
          <w:rFonts w:cs="Arial"/>
          <w:sz w:val="36"/>
          <w:szCs w:val="36"/>
        </w:rPr>
      </w:pPr>
      <w:r w:rsidRPr="00094F68">
        <w:rPr>
          <w:rFonts w:cs="Arial"/>
          <w:sz w:val="36"/>
          <w:szCs w:val="36"/>
        </w:rPr>
        <w:t xml:space="preserve">Date: </w:t>
      </w:r>
      <w:r w:rsidR="009D6C02">
        <w:rPr>
          <w:rFonts w:cs="Arial"/>
          <w:sz w:val="36"/>
          <w:szCs w:val="36"/>
        </w:rPr>
        <w:t>06/02/2021</w:t>
      </w:r>
    </w:p>
    <w:p w14:paraId="72A9FEA7" w14:textId="77777777" w:rsidR="009D6C02" w:rsidRPr="00094F68" w:rsidRDefault="009D6C02" w:rsidP="00CA4C83">
      <w:pPr>
        <w:rPr>
          <w:rFonts w:cs="Arial"/>
          <w:sz w:val="36"/>
          <w:szCs w:val="36"/>
        </w:rPr>
      </w:pPr>
    </w:p>
    <w:p w14:paraId="7915B80F" w14:textId="34E6F616" w:rsidR="00A82392" w:rsidRDefault="00A82392">
      <w:pPr>
        <w:rPr>
          <w:b/>
          <w:bCs/>
          <w:u w:val="single"/>
        </w:rPr>
      </w:pPr>
    </w:p>
    <w:p w14:paraId="1F7F6D47" w14:textId="0BE8B288" w:rsidR="004E3964" w:rsidRPr="009D6C02" w:rsidRDefault="00A157BC" w:rsidP="00A157BC">
      <w:pPr>
        <w:jc w:val="center"/>
        <w:rPr>
          <w:rFonts w:ascii="Arial" w:hAnsi="Arial" w:cs="Arial"/>
          <w:b/>
          <w:bCs/>
          <w:u w:val="single"/>
        </w:rPr>
      </w:pPr>
      <w:r w:rsidRPr="009D6C02">
        <w:rPr>
          <w:rFonts w:ascii="Arial" w:hAnsi="Arial" w:cs="Arial"/>
          <w:b/>
          <w:bCs/>
          <w:u w:val="single"/>
        </w:rPr>
        <w:lastRenderedPageBreak/>
        <w:t>Understanding the Business Context of HR</w:t>
      </w:r>
    </w:p>
    <w:p w14:paraId="699995EE" w14:textId="1ABC4631" w:rsidR="00A157BC" w:rsidRPr="009D6C02" w:rsidRDefault="00A157BC" w:rsidP="00A157BC">
      <w:pPr>
        <w:jc w:val="both"/>
        <w:rPr>
          <w:rFonts w:ascii="Arial" w:hAnsi="Arial" w:cs="Arial"/>
          <w:i/>
          <w:iCs/>
        </w:rPr>
      </w:pPr>
      <w:r w:rsidRPr="009D6C02">
        <w:rPr>
          <w:rFonts w:ascii="Arial" w:hAnsi="Arial" w:cs="Arial"/>
          <w:i/>
          <w:iCs/>
        </w:rPr>
        <w:t>Activity 1</w:t>
      </w:r>
    </w:p>
    <w:p w14:paraId="43DD81AB" w14:textId="5B24BF99" w:rsidR="00A157BC" w:rsidRPr="009D6C02" w:rsidRDefault="00A157BC" w:rsidP="00A157BC">
      <w:pPr>
        <w:jc w:val="both"/>
        <w:rPr>
          <w:rFonts w:ascii="Arial" w:hAnsi="Arial" w:cs="Arial"/>
        </w:rPr>
      </w:pPr>
      <w:r w:rsidRPr="009D6C02">
        <w:rPr>
          <w:rFonts w:ascii="Arial" w:hAnsi="Arial" w:cs="Arial"/>
        </w:rPr>
        <w:t>The two organisations which will be compared is Folly Farm Adventure Park and Zoo</w:t>
      </w:r>
      <w:r w:rsidR="00E87556">
        <w:rPr>
          <w:rFonts w:ascii="Arial" w:hAnsi="Arial" w:cs="Arial"/>
        </w:rPr>
        <w:t xml:space="preserve"> (FF)</w:t>
      </w:r>
      <w:r w:rsidRPr="009D6C02">
        <w:rPr>
          <w:rFonts w:ascii="Arial" w:hAnsi="Arial" w:cs="Arial"/>
        </w:rPr>
        <w:t xml:space="preserve">, and Dyfed Powys Police (DPP). Folly Farm sits in the private sector in the Leisure and Tourism industry </w:t>
      </w:r>
      <w:r w:rsidR="00DE3638" w:rsidRPr="009D6C02">
        <w:rPr>
          <w:rFonts w:ascii="Arial" w:hAnsi="Arial" w:cs="Arial"/>
        </w:rPr>
        <w:t>whereby their</w:t>
      </w:r>
      <w:r w:rsidRPr="009D6C02">
        <w:rPr>
          <w:rFonts w:ascii="Arial" w:hAnsi="Arial" w:cs="Arial"/>
        </w:rPr>
        <w:t xml:space="preserve"> goal is to </w:t>
      </w:r>
      <w:r w:rsidR="00DE3638" w:rsidRPr="009D6C02">
        <w:rPr>
          <w:rFonts w:ascii="Arial" w:hAnsi="Arial" w:cs="Arial"/>
        </w:rPr>
        <w:t>maximise profits</w:t>
      </w:r>
      <w:r w:rsidRPr="009D6C02">
        <w:rPr>
          <w:rFonts w:ascii="Arial" w:hAnsi="Arial" w:cs="Arial"/>
        </w:rPr>
        <w:t xml:space="preserve">. As a seasonal business, they make </w:t>
      </w:r>
      <w:r w:rsidR="00C92633">
        <w:rPr>
          <w:rFonts w:ascii="Arial" w:hAnsi="Arial" w:cs="Arial"/>
        </w:rPr>
        <w:t xml:space="preserve">most </w:t>
      </w:r>
      <w:r w:rsidRPr="009D6C02">
        <w:rPr>
          <w:rFonts w:ascii="Arial" w:hAnsi="Arial" w:cs="Arial"/>
        </w:rPr>
        <w:t>of their profits in the holiday periods</w:t>
      </w:r>
      <w:r w:rsidR="003060A8">
        <w:rPr>
          <w:rFonts w:ascii="Arial" w:hAnsi="Arial" w:cs="Arial"/>
        </w:rPr>
        <w:t xml:space="preserve">. </w:t>
      </w:r>
      <w:r w:rsidRPr="009D6C02">
        <w:rPr>
          <w:rFonts w:ascii="Arial" w:hAnsi="Arial" w:cs="Arial"/>
        </w:rPr>
        <w:t xml:space="preserve">DPP is a public sector organisation who provide a service to the public in safeguarding communities. Their main goal is to provide the best service possible and keep crime to a minimum. </w:t>
      </w:r>
    </w:p>
    <w:p w14:paraId="185FEBB8" w14:textId="6A05BD58" w:rsidR="00A157BC" w:rsidRPr="009D6C02" w:rsidRDefault="00A157BC" w:rsidP="00A157BC">
      <w:pPr>
        <w:jc w:val="both"/>
        <w:rPr>
          <w:rFonts w:ascii="Arial" w:hAnsi="Arial" w:cs="Arial"/>
        </w:rPr>
      </w:pPr>
      <w:r w:rsidRPr="009D6C02">
        <w:rPr>
          <w:rFonts w:ascii="Arial" w:hAnsi="Arial" w:cs="Arial"/>
        </w:rPr>
        <w:t>F</w:t>
      </w:r>
      <w:r w:rsidR="00E87556">
        <w:rPr>
          <w:rFonts w:ascii="Arial" w:hAnsi="Arial" w:cs="Arial"/>
        </w:rPr>
        <w:t>F</w:t>
      </w:r>
      <w:r w:rsidR="00172409" w:rsidRPr="009D6C02">
        <w:rPr>
          <w:rFonts w:ascii="Arial" w:hAnsi="Arial" w:cs="Arial"/>
        </w:rPr>
        <w:t xml:space="preserve"> hires</w:t>
      </w:r>
      <w:r w:rsidRPr="009D6C02">
        <w:rPr>
          <w:rFonts w:ascii="Arial" w:hAnsi="Arial" w:cs="Arial"/>
        </w:rPr>
        <w:t xml:space="preserve"> up to two hundred staff in the </w:t>
      </w:r>
      <w:r w:rsidR="00172409" w:rsidRPr="009D6C02">
        <w:rPr>
          <w:rFonts w:ascii="Arial" w:hAnsi="Arial" w:cs="Arial"/>
        </w:rPr>
        <w:t>peak</w:t>
      </w:r>
      <w:r w:rsidRPr="009D6C02">
        <w:rPr>
          <w:rFonts w:ascii="Arial" w:hAnsi="Arial" w:cs="Arial"/>
        </w:rPr>
        <w:t xml:space="preserve"> season and approximately ninety to one hundred all year around. The HR team is made up of one head of department, one personnel manager who looks after the rota and holidays, one operational HR manager and a HR officer. In comparison, DPP is a much larger organisation. It </w:t>
      </w:r>
      <w:r w:rsidR="0007181A" w:rsidRPr="009D6C02">
        <w:rPr>
          <w:rFonts w:ascii="Arial" w:hAnsi="Arial" w:cs="Arial"/>
        </w:rPr>
        <w:t>has</w:t>
      </w:r>
      <w:r w:rsidRPr="009D6C02">
        <w:rPr>
          <w:rFonts w:ascii="Arial" w:hAnsi="Arial" w:cs="Arial"/>
        </w:rPr>
        <w:t xml:space="preserve"> up to two thousand</w:t>
      </w:r>
      <w:r w:rsidR="0007181A" w:rsidRPr="009D6C02">
        <w:rPr>
          <w:rFonts w:ascii="Arial" w:hAnsi="Arial" w:cs="Arial"/>
        </w:rPr>
        <w:t xml:space="preserve"> permanent</w:t>
      </w:r>
      <w:r w:rsidRPr="009D6C02">
        <w:rPr>
          <w:rFonts w:ascii="Arial" w:hAnsi="Arial" w:cs="Arial"/>
        </w:rPr>
        <w:t xml:space="preserve"> members of staff/ officers across four counties. The HR team, sits under the title, ‘Peoples Services’ which is split into the following:</w:t>
      </w:r>
    </w:p>
    <w:p w14:paraId="62E578EC" w14:textId="492B6E77" w:rsidR="00A157BC" w:rsidRPr="009D6C02" w:rsidRDefault="00A157BC" w:rsidP="00A157BC">
      <w:pPr>
        <w:pStyle w:val="ListParagraph"/>
        <w:numPr>
          <w:ilvl w:val="0"/>
          <w:numId w:val="1"/>
        </w:numPr>
        <w:jc w:val="both"/>
        <w:rPr>
          <w:rFonts w:ascii="Arial" w:hAnsi="Arial" w:cs="Arial"/>
        </w:rPr>
      </w:pPr>
      <w:r w:rsidRPr="009D6C02">
        <w:rPr>
          <w:rFonts w:ascii="Arial" w:hAnsi="Arial" w:cs="Arial"/>
        </w:rPr>
        <w:t xml:space="preserve">Workforce planning: who carry out the bulk recruitment processes </w:t>
      </w:r>
      <w:proofErr w:type="gramStart"/>
      <w:r w:rsidRPr="009D6C02">
        <w:rPr>
          <w:rFonts w:ascii="Arial" w:hAnsi="Arial" w:cs="Arial"/>
        </w:rPr>
        <w:t>e.g.</w:t>
      </w:r>
      <w:proofErr w:type="gramEnd"/>
      <w:r w:rsidRPr="009D6C02">
        <w:rPr>
          <w:rFonts w:ascii="Arial" w:hAnsi="Arial" w:cs="Arial"/>
        </w:rPr>
        <w:t xml:space="preserve"> police officers</w:t>
      </w:r>
    </w:p>
    <w:p w14:paraId="5F9C76CE" w14:textId="498F4062" w:rsidR="00A157BC" w:rsidRPr="009D6C02" w:rsidRDefault="00A157BC" w:rsidP="00A157BC">
      <w:pPr>
        <w:pStyle w:val="ListParagraph"/>
        <w:numPr>
          <w:ilvl w:val="0"/>
          <w:numId w:val="1"/>
        </w:numPr>
        <w:jc w:val="both"/>
        <w:rPr>
          <w:rFonts w:ascii="Arial" w:hAnsi="Arial" w:cs="Arial"/>
        </w:rPr>
      </w:pPr>
      <w:r w:rsidRPr="009D6C02">
        <w:rPr>
          <w:rFonts w:ascii="Arial" w:hAnsi="Arial" w:cs="Arial"/>
        </w:rPr>
        <w:t xml:space="preserve">HR Business Support Unit (BSU): those who carry out transactional services </w:t>
      </w:r>
      <w:proofErr w:type="gramStart"/>
      <w:r w:rsidRPr="009D6C02">
        <w:rPr>
          <w:rFonts w:ascii="Arial" w:hAnsi="Arial" w:cs="Arial"/>
        </w:rPr>
        <w:t>e.g.</w:t>
      </w:r>
      <w:proofErr w:type="gramEnd"/>
      <w:r w:rsidRPr="009D6C02">
        <w:rPr>
          <w:rFonts w:ascii="Arial" w:hAnsi="Arial" w:cs="Arial"/>
        </w:rPr>
        <w:t xml:space="preserve"> issuing contracts and monitoring holidays</w:t>
      </w:r>
    </w:p>
    <w:p w14:paraId="585AB76A" w14:textId="26CA04D3" w:rsidR="00A157BC" w:rsidRPr="009D6C02" w:rsidRDefault="00A157BC" w:rsidP="00A157BC">
      <w:pPr>
        <w:pStyle w:val="ListParagraph"/>
        <w:numPr>
          <w:ilvl w:val="0"/>
          <w:numId w:val="1"/>
        </w:numPr>
        <w:jc w:val="both"/>
        <w:rPr>
          <w:rFonts w:ascii="Arial" w:hAnsi="Arial" w:cs="Arial"/>
        </w:rPr>
      </w:pPr>
      <w:r w:rsidRPr="009D6C02">
        <w:rPr>
          <w:rFonts w:ascii="Arial" w:hAnsi="Arial" w:cs="Arial"/>
        </w:rPr>
        <w:t xml:space="preserve">Training and Development: who help organise and carry out </w:t>
      </w:r>
      <w:proofErr w:type="gramStart"/>
      <w:r w:rsidRPr="009D6C02">
        <w:rPr>
          <w:rFonts w:ascii="Arial" w:hAnsi="Arial" w:cs="Arial"/>
        </w:rPr>
        <w:t>training</w:t>
      </w:r>
      <w:proofErr w:type="gramEnd"/>
      <w:r w:rsidRPr="009D6C02">
        <w:rPr>
          <w:rFonts w:ascii="Arial" w:hAnsi="Arial" w:cs="Arial"/>
        </w:rPr>
        <w:t xml:space="preserve"> </w:t>
      </w:r>
    </w:p>
    <w:p w14:paraId="053FEF05" w14:textId="407345E5" w:rsidR="00A157BC" w:rsidRPr="009D6C02" w:rsidRDefault="00A157BC" w:rsidP="00A157BC">
      <w:pPr>
        <w:pStyle w:val="ListParagraph"/>
        <w:numPr>
          <w:ilvl w:val="0"/>
          <w:numId w:val="1"/>
        </w:numPr>
        <w:jc w:val="both"/>
        <w:rPr>
          <w:rFonts w:ascii="Arial" w:hAnsi="Arial" w:cs="Arial"/>
        </w:rPr>
      </w:pPr>
      <w:r w:rsidRPr="009D6C02">
        <w:rPr>
          <w:rFonts w:ascii="Arial" w:hAnsi="Arial" w:cs="Arial"/>
        </w:rPr>
        <w:t>Divisional HR: a strategic role whereby a HR officer sits out on each division</w:t>
      </w:r>
      <w:r w:rsidR="0012659B" w:rsidRPr="009D6C02">
        <w:rPr>
          <w:rFonts w:ascii="Arial" w:hAnsi="Arial" w:cs="Arial"/>
        </w:rPr>
        <w:t xml:space="preserve"> (plus HQ),</w:t>
      </w:r>
      <w:r w:rsidRPr="009D6C02">
        <w:rPr>
          <w:rFonts w:ascii="Arial" w:hAnsi="Arial" w:cs="Arial"/>
        </w:rPr>
        <w:t xml:space="preserve"> </w:t>
      </w:r>
      <w:r w:rsidR="0012659B" w:rsidRPr="009D6C02">
        <w:rPr>
          <w:rFonts w:ascii="Arial" w:hAnsi="Arial" w:cs="Arial"/>
        </w:rPr>
        <w:t>helping implementing strategy.</w:t>
      </w:r>
    </w:p>
    <w:p w14:paraId="582B7A86" w14:textId="104F43AF" w:rsidR="0012659B" w:rsidRPr="009D6C02" w:rsidRDefault="0012659B" w:rsidP="0012659B">
      <w:pPr>
        <w:jc w:val="both"/>
        <w:rPr>
          <w:rFonts w:ascii="Arial" w:hAnsi="Arial" w:cs="Arial"/>
        </w:rPr>
      </w:pPr>
      <w:r w:rsidRPr="009D6C02">
        <w:rPr>
          <w:rFonts w:ascii="Arial" w:hAnsi="Arial" w:cs="Arial"/>
        </w:rPr>
        <w:t xml:space="preserve">In addition to this there are five senior managers, both generalists and specialists who help support these teams and a head of people’s services. </w:t>
      </w:r>
      <w:r w:rsidR="002D0829">
        <w:rPr>
          <w:rFonts w:ascii="Arial" w:hAnsi="Arial" w:cs="Arial"/>
        </w:rPr>
        <w:t>Specialist</w:t>
      </w:r>
      <w:r w:rsidR="009A603D" w:rsidRPr="009D6C02">
        <w:rPr>
          <w:rFonts w:ascii="Arial" w:hAnsi="Arial" w:cs="Arial"/>
        </w:rPr>
        <w:t xml:space="preserve"> managers advise on different topics. The benefits of this </w:t>
      </w:r>
      <w:r w:rsidR="00203BD1">
        <w:rPr>
          <w:rFonts w:ascii="Arial" w:hAnsi="Arial" w:cs="Arial"/>
        </w:rPr>
        <w:t>are</w:t>
      </w:r>
      <w:r w:rsidR="009A603D" w:rsidRPr="009D6C02">
        <w:rPr>
          <w:rFonts w:ascii="Arial" w:hAnsi="Arial" w:cs="Arial"/>
        </w:rPr>
        <w:t xml:space="preserve"> that they tend to be experts in their field and can give better advice on a given topic. The drawback of this is that you could be waiting for a response for longer, as it may only be that one individual who can help you</w:t>
      </w:r>
      <w:r w:rsidR="00156072">
        <w:rPr>
          <w:rFonts w:ascii="Arial" w:hAnsi="Arial" w:cs="Arial"/>
        </w:rPr>
        <w:t xml:space="preserve"> (Taylor and Wilkinson, 2016, p.47). </w:t>
      </w:r>
      <w:r w:rsidR="009A603D" w:rsidRPr="009D6C02">
        <w:rPr>
          <w:rFonts w:ascii="Arial" w:hAnsi="Arial" w:cs="Arial"/>
        </w:rPr>
        <w:t>It also means that your line manager, m</w:t>
      </w:r>
      <w:r w:rsidR="001A6739">
        <w:rPr>
          <w:rFonts w:ascii="Arial" w:hAnsi="Arial" w:cs="Arial"/>
        </w:rPr>
        <w:t>ay</w:t>
      </w:r>
      <w:r w:rsidR="009A603D" w:rsidRPr="009D6C02">
        <w:rPr>
          <w:rFonts w:ascii="Arial" w:hAnsi="Arial" w:cs="Arial"/>
        </w:rPr>
        <w:t xml:space="preserve"> not be able to help you with </w:t>
      </w:r>
      <w:proofErr w:type="gramStart"/>
      <w:r w:rsidR="009A603D" w:rsidRPr="009D6C02">
        <w:rPr>
          <w:rFonts w:ascii="Arial" w:hAnsi="Arial" w:cs="Arial"/>
        </w:rPr>
        <w:t>all of</w:t>
      </w:r>
      <w:proofErr w:type="gramEnd"/>
      <w:r w:rsidR="009A603D" w:rsidRPr="009D6C02">
        <w:rPr>
          <w:rFonts w:ascii="Arial" w:hAnsi="Arial" w:cs="Arial"/>
        </w:rPr>
        <w:t xml:space="preserve"> your queries and thus you spend time trying to find out who can. </w:t>
      </w:r>
      <w:r w:rsidR="000974E0" w:rsidRPr="009D6C02">
        <w:rPr>
          <w:rFonts w:ascii="Arial" w:hAnsi="Arial" w:cs="Arial"/>
        </w:rPr>
        <w:t>In F</w:t>
      </w:r>
      <w:r w:rsidR="00364569">
        <w:rPr>
          <w:rFonts w:ascii="Arial" w:hAnsi="Arial" w:cs="Arial"/>
        </w:rPr>
        <w:t>F</w:t>
      </w:r>
      <w:r w:rsidR="000974E0" w:rsidRPr="009D6C02">
        <w:rPr>
          <w:rFonts w:ascii="Arial" w:hAnsi="Arial" w:cs="Arial"/>
        </w:rPr>
        <w:t>, l</w:t>
      </w:r>
      <w:r w:rsidR="0009585D" w:rsidRPr="009D6C02">
        <w:rPr>
          <w:rFonts w:ascii="Arial" w:hAnsi="Arial" w:cs="Arial"/>
        </w:rPr>
        <w:t>i</w:t>
      </w:r>
      <w:r w:rsidR="000974E0" w:rsidRPr="009D6C02">
        <w:rPr>
          <w:rFonts w:ascii="Arial" w:hAnsi="Arial" w:cs="Arial"/>
        </w:rPr>
        <w:t>ne management are generalists</w:t>
      </w:r>
      <w:r w:rsidR="003F76C3" w:rsidRPr="009D6C02">
        <w:rPr>
          <w:rFonts w:ascii="Arial" w:hAnsi="Arial" w:cs="Arial"/>
        </w:rPr>
        <w:t xml:space="preserve">, </w:t>
      </w:r>
      <w:r w:rsidR="008278B1" w:rsidRPr="009D6C02">
        <w:rPr>
          <w:rFonts w:ascii="Arial" w:hAnsi="Arial" w:cs="Arial"/>
        </w:rPr>
        <w:t xml:space="preserve">and </w:t>
      </w:r>
      <w:r w:rsidR="003F76C3" w:rsidRPr="009D6C02">
        <w:rPr>
          <w:rFonts w:ascii="Arial" w:hAnsi="Arial" w:cs="Arial"/>
        </w:rPr>
        <w:t>as Wilkinson and Taylor would suggest (2016, p.</w:t>
      </w:r>
      <w:r w:rsidR="0095619D" w:rsidRPr="009D6C02">
        <w:rPr>
          <w:rFonts w:ascii="Arial" w:hAnsi="Arial" w:cs="Arial"/>
        </w:rPr>
        <w:t>45),</w:t>
      </w:r>
      <w:r w:rsidR="000974E0" w:rsidRPr="009D6C02">
        <w:rPr>
          <w:rFonts w:ascii="Arial" w:hAnsi="Arial" w:cs="Arial"/>
        </w:rPr>
        <w:t xml:space="preserve"> are able to provide advice on nearly all topics, but may not necessarily be as knowledgeable in certain fields as a manager in DPP</w:t>
      </w:r>
      <w:r w:rsidR="00364569">
        <w:rPr>
          <w:rFonts w:ascii="Arial" w:hAnsi="Arial" w:cs="Arial"/>
        </w:rPr>
        <w:t xml:space="preserve">. </w:t>
      </w:r>
      <w:r w:rsidRPr="009D6C02">
        <w:rPr>
          <w:rFonts w:ascii="Arial" w:hAnsi="Arial" w:cs="Arial"/>
        </w:rPr>
        <w:t>Compared to F</w:t>
      </w:r>
      <w:r w:rsidR="00364569">
        <w:rPr>
          <w:rFonts w:ascii="Arial" w:hAnsi="Arial" w:cs="Arial"/>
        </w:rPr>
        <w:t>F</w:t>
      </w:r>
      <w:r w:rsidRPr="009D6C02">
        <w:rPr>
          <w:rFonts w:ascii="Arial" w:hAnsi="Arial" w:cs="Arial"/>
        </w:rPr>
        <w:t>, DPP is significantly larger and hence roles have had to be more clearly defined</w:t>
      </w:r>
      <w:r w:rsidR="004A2BEE">
        <w:rPr>
          <w:rFonts w:ascii="Arial" w:hAnsi="Arial" w:cs="Arial"/>
        </w:rPr>
        <w:t xml:space="preserve"> (Roberts, 2016, p.170)</w:t>
      </w:r>
      <w:r w:rsidRPr="009D6C02">
        <w:rPr>
          <w:rFonts w:ascii="Arial" w:hAnsi="Arial" w:cs="Arial"/>
        </w:rPr>
        <w:t xml:space="preserve">. The HR service is also delivered over </w:t>
      </w:r>
      <w:r w:rsidR="008D1EE9" w:rsidRPr="009D6C02">
        <w:rPr>
          <w:rFonts w:ascii="Arial" w:hAnsi="Arial" w:cs="Arial"/>
        </w:rPr>
        <w:t>several</w:t>
      </w:r>
      <w:r w:rsidRPr="009D6C02">
        <w:rPr>
          <w:rFonts w:ascii="Arial" w:hAnsi="Arial" w:cs="Arial"/>
        </w:rPr>
        <w:t xml:space="preserve"> sites, not just one. </w:t>
      </w:r>
      <w:r w:rsidR="00FB7E8A" w:rsidRPr="009D6C02">
        <w:rPr>
          <w:rFonts w:ascii="Arial" w:hAnsi="Arial" w:cs="Arial"/>
        </w:rPr>
        <w:t xml:space="preserve">The benefits of this </w:t>
      </w:r>
      <w:r w:rsidR="00965F98">
        <w:rPr>
          <w:rFonts w:ascii="Arial" w:hAnsi="Arial" w:cs="Arial"/>
        </w:rPr>
        <w:t>are</w:t>
      </w:r>
      <w:r w:rsidR="00FB7E8A" w:rsidRPr="009D6C02">
        <w:rPr>
          <w:rFonts w:ascii="Arial" w:hAnsi="Arial" w:cs="Arial"/>
        </w:rPr>
        <w:t xml:space="preserve"> that an efficient service is delivered</w:t>
      </w:r>
      <w:r w:rsidR="008D1EE9">
        <w:rPr>
          <w:rFonts w:ascii="Arial" w:hAnsi="Arial" w:cs="Arial"/>
        </w:rPr>
        <w:t>,</w:t>
      </w:r>
      <w:r w:rsidR="00FB7E8A" w:rsidRPr="009D6C02">
        <w:rPr>
          <w:rFonts w:ascii="Arial" w:hAnsi="Arial" w:cs="Arial"/>
        </w:rPr>
        <w:t xml:space="preserve"> and expectations of individuals clearly defined. The downside </w:t>
      </w:r>
      <w:r w:rsidR="00B73CFE" w:rsidRPr="009D6C02">
        <w:rPr>
          <w:rFonts w:ascii="Arial" w:hAnsi="Arial" w:cs="Arial"/>
        </w:rPr>
        <w:t xml:space="preserve">is that the organisation can be so large, processes and decisions take time to implement, and communication can often be an issue. </w:t>
      </w:r>
      <w:r w:rsidR="0095619D" w:rsidRPr="009D6C02">
        <w:rPr>
          <w:rFonts w:ascii="Arial" w:hAnsi="Arial" w:cs="Arial"/>
        </w:rPr>
        <w:t>An issue also highlighted by Taylor and Wilkinson</w:t>
      </w:r>
      <w:r w:rsidR="00383144" w:rsidRPr="009D6C02">
        <w:rPr>
          <w:rFonts w:ascii="Arial" w:hAnsi="Arial" w:cs="Arial"/>
        </w:rPr>
        <w:t xml:space="preserve"> who state that this limits an organisations ability to “add value” (2016, p.47). </w:t>
      </w:r>
    </w:p>
    <w:p w14:paraId="2D810AA3" w14:textId="1962CA34" w:rsidR="00745F5C" w:rsidRPr="009D6C02" w:rsidRDefault="00965F98" w:rsidP="0012659B">
      <w:pPr>
        <w:jc w:val="both"/>
        <w:rPr>
          <w:rFonts w:ascii="Arial" w:hAnsi="Arial" w:cs="Arial"/>
        </w:rPr>
      </w:pPr>
      <w:r>
        <w:rPr>
          <w:rFonts w:ascii="Arial" w:hAnsi="Arial" w:cs="Arial"/>
        </w:rPr>
        <w:t>O</w:t>
      </w:r>
      <w:r w:rsidR="00A16111" w:rsidRPr="009D6C02">
        <w:rPr>
          <w:rFonts w:ascii="Arial" w:hAnsi="Arial" w:cs="Arial"/>
        </w:rPr>
        <w:t>rganisational structures impact the HR role. In DPP, it is more bureaucratic because it sits in the public sector. There are various layers of line management, and it is so large that often communication is lost</w:t>
      </w:r>
      <w:r w:rsidR="00E61EB7">
        <w:rPr>
          <w:rFonts w:ascii="Arial" w:hAnsi="Arial" w:cs="Arial"/>
        </w:rPr>
        <w:t xml:space="preserve"> and change slow. However</w:t>
      </w:r>
      <w:r w:rsidR="008D1EE9">
        <w:rPr>
          <w:rFonts w:ascii="Arial" w:hAnsi="Arial" w:cs="Arial"/>
        </w:rPr>
        <w:t>,</w:t>
      </w:r>
      <w:r w:rsidR="00625757" w:rsidRPr="009D6C02">
        <w:rPr>
          <w:rFonts w:ascii="Arial" w:hAnsi="Arial" w:cs="Arial"/>
        </w:rPr>
        <w:t xml:space="preserve"> it clearly defines who has ownership of what and there is a clear process in decision making</w:t>
      </w:r>
      <w:r w:rsidR="00E15519">
        <w:rPr>
          <w:rFonts w:ascii="Arial" w:hAnsi="Arial" w:cs="Arial"/>
        </w:rPr>
        <w:t xml:space="preserve"> (Roberts, 2016, p.</w:t>
      </w:r>
      <w:r w:rsidR="00C92633">
        <w:rPr>
          <w:rFonts w:ascii="Arial" w:hAnsi="Arial" w:cs="Arial"/>
        </w:rPr>
        <w:t>170)</w:t>
      </w:r>
      <w:r w:rsidR="00625757" w:rsidRPr="009D6C02">
        <w:rPr>
          <w:rFonts w:ascii="Arial" w:hAnsi="Arial" w:cs="Arial"/>
        </w:rPr>
        <w:t>.</w:t>
      </w:r>
      <w:r w:rsidR="00C160E1" w:rsidRPr="009D6C02">
        <w:rPr>
          <w:rFonts w:ascii="Arial" w:hAnsi="Arial" w:cs="Arial"/>
        </w:rPr>
        <w:t xml:space="preserve"> In </w:t>
      </w:r>
      <w:r w:rsidR="00E61EB7">
        <w:rPr>
          <w:rFonts w:ascii="Arial" w:hAnsi="Arial" w:cs="Arial"/>
        </w:rPr>
        <w:t>FF</w:t>
      </w:r>
      <w:r w:rsidR="00C160E1" w:rsidRPr="009D6C02">
        <w:rPr>
          <w:rFonts w:ascii="Arial" w:hAnsi="Arial" w:cs="Arial"/>
        </w:rPr>
        <w:t xml:space="preserve">, </w:t>
      </w:r>
      <w:r w:rsidR="00CD6C8D" w:rsidRPr="009D6C02">
        <w:rPr>
          <w:rFonts w:ascii="Arial" w:hAnsi="Arial" w:cs="Arial"/>
        </w:rPr>
        <w:t>it tends to be more of a matrix structure</w:t>
      </w:r>
      <w:r w:rsidR="00DD5BBE" w:rsidRPr="009D6C02">
        <w:rPr>
          <w:rFonts w:ascii="Arial" w:hAnsi="Arial" w:cs="Arial"/>
        </w:rPr>
        <w:t>, as the team is pulled in various directions, reporting to their own line management as well as those of other departments.</w:t>
      </w:r>
      <w:r w:rsidR="00EB29FD" w:rsidRPr="009D6C02">
        <w:rPr>
          <w:rFonts w:ascii="Arial" w:hAnsi="Arial" w:cs="Arial"/>
        </w:rPr>
        <w:t xml:space="preserve"> This does allow a consistent HR approach to be carried out across all departments, however lines can be </w:t>
      </w:r>
      <w:r w:rsidR="00135BB9" w:rsidRPr="009D6C02">
        <w:rPr>
          <w:rFonts w:ascii="Arial" w:hAnsi="Arial" w:cs="Arial"/>
        </w:rPr>
        <w:t>blurred,</w:t>
      </w:r>
      <w:r w:rsidR="00EB29FD" w:rsidRPr="009D6C02">
        <w:rPr>
          <w:rFonts w:ascii="Arial" w:hAnsi="Arial" w:cs="Arial"/>
        </w:rPr>
        <w:t xml:space="preserve"> and politics comes into play </w:t>
      </w:r>
      <w:r w:rsidR="00625757" w:rsidRPr="009D6C02">
        <w:rPr>
          <w:rFonts w:ascii="Arial" w:hAnsi="Arial" w:cs="Arial"/>
        </w:rPr>
        <w:t>when answering to various departments in contrast to DPP</w:t>
      </w:r>
      <w:r w:rsidR="00E64662">
        <w:rPr>
          <w:rFonts w:ascii="Arial" w:hAnsi="Arial" w:cs="Arial"/>
        </w:rPr>
        <w:t xml:space="preserve"> (</w:t>
      </w:r>
      <w:r w:rsidR="00827F07">
        <w:rPr>
          <w:rFonts w:ascii="Arial" w:hAnsi="Arial" w:cs="Arial"/>
        </w:rPr>
        <w:t>Roberts, 2016, p.170)</w:t>
      </w:r>
      <w:r w:rsidR="00625757" w:rsidRPr="009D6C02">
        <w:rPr>
          <w:rFonts w:ascii="Arial" w:hAnsi="Arial" w:cs="Arial"/>
        </w:rPr>
        <w:t xml:space="preserve">. </w:t>
      </w:r>
    </w:p>
    <w:p w14:paraId="7876F598" w14:textId="12DADB66" w:rsidR="004E141F" w:rsidRPr="009D6C02" w:rsidRDefault="00007EC8" w:rsidP="0012659B">
      <w:pPr>
        <w:jc w:val="both"/>
        <w:rPr>
          <w:rFonts w:ascii="Arial" w:hAnsi="Arial" w:cs="Arial"/>
        </w:rPr>
      </w:pPr>
      <w:r w:rsidRPr="009D6C02">
        <w:rPr>
          <w:rFonts w:ascii="Arial" w:hAnsi="Arial" w:cs="Arial"/>
        </w:rPr>
        <w:t xml:space="preserve">The </w:t>
      </w:r>
      <w:r w:rsidR="004E141F" w:rsidRPr="009D6C02">
        <w:rPr>
          <w:rFonts w:ascii="Arial" w:hAnsi="Arial" w:cs="Arial"/>
        </w:rPr>
        <w:t xml:space="preserve">HR </w:t>
      </w:r>
      <w:r w:rsidRPr="009D6C02">
        <w:rPr>
          <w:rFonts w:ascii="Arial" w:hAnsi="Arial" w:cs="Arial"/>
        </w:rPr>
        <w:t xml:space="preserve">function </w:t>
      </w:r>
      <w:r w:rsidR="004E141F" w:rsidRPr="009D6C02">
        <w:rPr>
          <w:rFonts w:ascii="Arial" w:hAnsi="Arial" w:cs="Arial"/>
        </w:rPr>
        <w:t>in F</w:t>
      </w:r>
      <w:r w:rsidR="00246FE4">
        <w:rPr>
          <w:rFonts w:ascii="Arial" w:hAnsi="Arial" w:cs="Arial"/>
        </w:rPr>
        <w:t>F</w:t>
      </w:r>
      <w:r w:rsidR="004E141F" w:rsidRPr="009D6C02">
        <w:rPr>
          <w:rFonts w:ascii="Arial" w:hAnsi="Arial" w:cs="Arial"/>
        </w:rPr>
        <w:t xml:space="preserve">, are largely concerned with reducing staffing costs for the company to maximise profits. This includes </w:t>
      </w:r>
      <w:r w:rsidR="00833511" w:rsidRPr="009D6C02">
        <w:rPr>
          <w:rFonts w:ascii="Arial" w:hAnsi="Arial" w:cs="Arial"/>
        </w:rPr>
        <w:t xml:space="preserve">recruiting the correct number at different points of the year. It </w:t>
      </w:r>
      <w:r w:rsidR="00833511" w:rsidRPr="009D6C02">
        <w:rPr>
          <w:rFonts w:ascii="Arial" w:hAnsi="Arial" w:cs="Arial"/>
        </w:rPr>
        <w:lastRenderedPageBreak/>
        <w:t xml:space="preserve">can be challenging to get this 100% right, as it is difficult to predict exact guest numbers and therefore demand. </w:t>
      </w:r>
      <w:r w:rsidRPr="009D6C02">
        <w:rPr>
          <w:rFonts w:ascii="Arial" w:hAnsi="Arial" w:cs="Arial"/>
        </w:rPr>
        <w:t>The head of HR will also look to try and streamline processes to be as efficient as possible</w:t>
      </w:r>
      <w:r w:rsidR="007F4C74">
        <w:rPr>
          <w:rFonts w:ascii="Arial" w:hAnsi="Arial" w:cs="Arial"/>
        </w:rPr>
        <w:t xml:space="preserve">. </w:t>
      </w:r>
      <w:r w:rsidR="00CA315F">
        <w:rPr>
          <w:rFonts w:ascii="Arial" w:hAnsi="Arial" w:cs="Arial"/>
        </w:rPr>
        <w:t xml:space="preserve">HR are very operational </w:t>
      </w:r>
      <w:r w:rsidR="00B22632">
        <w:rPr>
          <w:rFonts w:ascii="Arial" w:hAnsi="Arial" w:cs="Arial"/>
        </w:rPr>
        <w:t>and have not adjusted as many have (CIPD</w:t>
      </w:r>
      <w:r w:rsidR="00D90ECA">
        <w:rPr>
          <w:rFonts w:ascii="Arial" w:hAnsi="Arial" w:cs="Arial"/>
        </w:rPr>
        <w:t xml:space="preserve">c, 2020). </w:t>
      </w:r>
    </w:p>
    <w:p w14:paraId="42D3C186" w14:textId="7DF37704" w:rsidR="00893CCD" w:rsidRPr="009D6C02" w:rsidRDefault="006F09E0" w:rsidP="0012659B">
      <w:pPr>
        <w:jc w:val="both"/>
        <w:rPr>
          <w:rFonts w:ascii="Arial" w:hAnsi="Arial" w:cs="Arial"/>
        </w:rPr>
      </w:pPr>
      <w:r>
        <w:rPr>
          <w:rFonts w:ascii="Arial" w:hAnsi="Arial" w:cs="Arial"/>
        </w:rPr>
        <w:t>Alternatively</w:t>
      </w:r>
      <w:r w:rsidR="00893CCD" w:rsidRPr="009D6C02">
        <w:rPr>
          <w:rFonts w:ascii="Arial" w:hAnsi="Arial" w:cs="Arial"/>
        </w:rPr>
        <w:t>, DPP is not concerned with profits but with service. Indeed</w:t>
      </w:r>
      <w:r w:rsidR="00754932" w:rsidRPr="009D6C02">
        <w:rPr>
          <w:rFonts w:ascii="Arial" w:hAnsi="Arial" w:cs="Arial"/>
        </w:rPr>
        <w:t>,</w:t>
      </w:r>
      <w:r w:rsidR="00893CCD" w:rsidRPr="009D6C02">
        <w:rPr>
          <w:rFonts w:ascii="Arial" w:hAnsi="Arial" w:cs="Arial"/>
        </w:rPr>
        <w:t xml:space="preserve"> they have budgets to consider</w:t>
      </w:r>
      <w:r w:rsidR="00754932" w:rsidRPr="009D6C02">
        <w:rPr>
          <w:rFonts w:ascii="Arial" w:hAnsi="Arial" w:cs="Arial"/>
        </w:rPr>
        <w:t xml:space="preserve"> and increasing police demand to contend with</w:t>
      </w:r>
      <w:r w:rsidR="00893CCD" w:rsidRPr="009D6C02">
        <w:rPr>
          <w:rFonts w:ascii="Arial" w:hAnsi="Arial" w:cs="Arial"/>
        </w:rPr>
        <w:t xml:space="preserve">, however the HR team take a </w:t>
      </w:r>
      <w:r w:rsidR="00754932" w:rsidRPr="009D6C02">
        <w:rPr>
          <w:rFonts w:ascii="Arial" w:hAnsi="Arial" w:cs="Arial"/>
        </w:rPr>
        <w:t xml:space="preserve">more strategic approach and aim to develop and improve existing practices. </w:t>
      </w:r>
      <w:r w:rsidR="00317CD5" w:rsidRPr="009D6C02">
        <w:rPr>
          <w:rFonts w:ascii="Arial" w:hAnsi="Arial" w:cs="Arial"/>
        </w:rPr>
        <w:t xml:space="preserve">The police </w:t>
      </w:r>
      <w:r>
        <w:rPr>
          <w:rFonts w:ascii="Arial" w:hAnsi="Arial" w:cs="Arial"/>
        </w:rPr>
        <w:t>are</w:t>
      </w:r>
      <w:r w:rsidR="00317CD5" w:rsidRPr="009D6C02">
        <w:rPr>
          <w:rFonts w:ascii="Arial" w:hAnsi="Arial" w:cs="Arial"/>
        </w:rPr>
        <w:t xml:space="preserve"> funded by the </w:t>
      </w:r>
      <w:r w:rsidR="005A70B8" w:rsidRPr="009D6C02">
        <w:rPr>
          <w:rFonts w:ascii="Arial" w:hAnsi="Arial" w:cs="Arial"/>
        </w:rPr>
        <w:t>taxpayer</w:t>
      </w:r>
      <w:r w:rsidR="00317CD5" w:rsidRPr="009D6C02">
        <w:rPr>
          <w:rFonts w:ascii="Arial" w:hAnsi="Arial" w:cs="Arial"/>
        </w:rPr>
        <w:t xml:space="preserve"> and so have standards which are expected of them (</w:t>
      </w:r>
      <w:r w:rsidR="008B5A23" w:rsidRPr="009D6C02">
        <w:rPr>
          <w:rFonts w:ascii="Arial" w:hAnsi="Arial" w:cs="Arial"/>
        </w:rPr>
        <w:t xml:space="preserve">Wilkinson and Taylor, 2016, p.46). </w:t>
      </w:r>
      <w:r w:rsidR="00754932" w:rsidRPr="009D6C02">
        <w:rPr>
          <w:rFonts w:ascii="Arial" w:hAnsi="Arial" w:cs="Arial"/>
        </w:rPr>
        <w:t>The overall aim in doing so, it to develop DPP’s people and their capabilities</w:t>
      </w:r>
      <w:r w:rsidR="00240A8B" w:rsidRPr="009D6C02">
        <w:rPr>
          <w:rFonts w:ascii="Arial" w:hAnsi="Arial" w:cs="Arial"/>
        </w:rPr>
        <w:t xml:space="preserve"> to improve its service delivery for the public. This can be done by changing processes, investing in line managers etc. </w:t>
      </w:r>
    </w:p>
    <w:p w14:paraId="15AB0C55" w14:textId="0F1E0E92" w:rsidR="0021795E" w:rsidRPr="009D6C02" w:rsidRDefault="008B5A23" w:rsidP="0021795E">
      <w:pPr>
        <w:jc w:val="both"/>
        <w:rPr>
          <w:rFonts w:ascii="Arial" w:hAnsi="Arial" w:cs="Arial"/>
        </w:rPr>
      </w:pPr>
      <w:r w:rsidRPr="009D6C02">
        <w:rPr>
          <w:rFonts w:ascii="Arial" w:hAnsi="Arial" w:cs="Arial"/>
        </w:rPr>
        <w:t>HR play a key role in</w:t>
      </w:r>
      <w:r w:rsidR="00E4284B" w:rsidRPr="009D6C02">
        <w:rPr>
          <w:rFonts w:ascii="Arial" w:hAnsi="Arial" w:cs="Arial"/>
        </w:rPr>
        <w:t xml:space="preserve"> formulating organisational strategy. </w:t>
      </w:r>
      <w:r w:rsidR="00BB789F" w:rsidRPr="009D6C02">
        <w:rPr>
          <w:rFonts w:ascii="Arial" w:hAnsi="Arial" w:cs="Arial"/>
        </w:rPr>
        <w:t>Strategy can be defined as, “</w:t>
      </w:r>
      <w:r w:rsidR="0021795E" w:rsidRPr="009D6C02">
        <w:rPr>
          <w:rFonts w:ascii="Arial" w:hAnsi="Arial" w:cs="Arial"/>
        </w:rPr>
        <w:t>A strategy is the pattern or plan that integrates an organisation’s major goals, policies and actions into a coherent whole” (Quinn</w:t>
      </w:r>
      <w:r w:rsidR="00ED187C" w:rsidRPr="009D6C02">
        <w:rPr>
          <w:rFonts w:ascii="Arial" w:hAnsi="Arial" w:cs="Arial"/>
        </w:rPr>
        <w:t xml:space="preserve">, 1980). </w:t>
      </w:r>
      <w:r w:rsidR="007F0EFC" w:rsidRPr="009D6C02">
        <w:rPr>
          <w:rFonts w:ascii="Arial" w:hAnsi="Arial" w:cs="Arial"/>
        </w:rPr>
        <w:t xml:space="preserve">The aim is to </w:t>
      </w:r>
      <w:r w:rsidR="00D5548B" w:rsidRPr="009D6C02">
        <w:rPr>
          <w:rFonts w:ascii="Arial" w:hAnsi="Arial" w:cs="Arial"/>
        </w:rPr>
        <w:t xml:space="preserve">get the most from your human capital, </w:t>
      </w:r>
      <w:r w:rsidR="009F599D" w:rsidRPr="009D6C02">
        <w:rPr>
          <w:rFonts w:ascii="Arial" w:hAnsi="Arial" w:cs="Arial"/>
        </w:rPr>
        <w:t>to</w:t>
      </w:r>
      <w:r w:rsidR="00D5548B" w:rsidRPr="009D6C02">
        <w:rPr>
          <w:rFonts w:ascii="Arial" w:hAnsi="Arial" w:cs="Arial"/>
        </w:rPr>
        <w:t xml:space="preserve"> improve organisation performance (Roberts, </w:t>
      </w:r>
      <w:r w:rsidR="009F599D" w:rsidRPr="009D6C02">
        <w:rPr>
          <w:rFonts w:ascii="Arial" w:hAnsi="Arial" w:cs="Arial"/>
        </w:rPr>
        <w:t xml:space="preserve">2016, p. 165). </w:t>
      </w:r>
      <w:r w:rsidR="00FD3842" w:rsidRPr="009D6C02">
        <w:rPr>
          <w:rFonts w:ascii="Arial" w:hAnsi="Arial" w:cs="Arial"/>
        </w:rPr>
        <w:t>HR need to be aware of which sector they sit in, and the organisations unique, individual needs</w:t>
      </w:r>
      <w:r w:rsidR="00385C18" w:rsidRPr="009D6C02">
        <w:rPr>
          <w:rFonts w:ascii="Arial" w:hAnsi="Arial" w:cs="Arial"/>
        </w:rPr>
        <w:t xml:space="preserve"> (</w:t>
      </w:r>
      <w:r w:rsidR="00131318" w:rsidRPr="009D6C02">
        <w:rPr>
          <w:rFonts w:ascii="Arial" w:hAnsi="Arial" w:cs="Arial"/>
        </w:rPr>
        <w:t>Taylor and Wilkinson, 2016, p.58).</w:t>
      </w:r>
      <w:r w:rsidR="00C76990">
        <w:rPr>
          <w:rFonts w:ascii="Arial" w:hAnsi="Arial" w:cs="Arial"/>
        </w:rPr>
        <w:t xml:space="preserve"> There is no </w:t>
      </w:r>
      <w:r w:rsidR="00770888">
        <w:rPr>
          <w:rFonts w:ascii="Arial" w:hAnsi="Arial" w:cs="Arial"/>
        </w:rPr>
        <w:t>one way to approach strategy, and the debate between best practice and best fit continues even today</w:t>
      </w:r>
      <w:r w:rsidR="003B61FC">
        <w:rPr>
          <w:rFonts w:ascii="Arial" w:hAnsi="Arial" w:cs="Arial"/>
        </w:rPr>
        <w:t xml:space="preserve">, </w:t>
      </w:r>
      <w:r w:rsidR="00C568FB">
        <w:rPr>
          <w:rFonts w:ascii="Arial" w:hAnsi="Arial" w:cs="Arial"/>
        </w:rPr>
        <w:t>with the majority adopting</w:t>
      </w:r>
      <w:r w:rsidR="003B61FC">
        <w:rPr>
          <w:rFonts w:ascii="Arial" w:hAnsi="Arial" w:cs="Arial"/>
        </w:rPr>
        <w:t xml:space="preserve"> Ulrich’s model and </w:t>
      </w:r>
      <w:r w:rsidR="00C568FB">
        <w:rPr>
          <w:rFonts w:ascii="Arial" w:hAnsi="Arial" w:cs="Arial"/>
        </w:rPr>
        <w:t xml:space="preserve">those still </w:t>
      </w:r>
      <w:r w:rsidR="00415D5E">
        <w:rPr>
          <w:rFonts w:ascii="Arial" w:hAnsi="Arial" w:cs="Arial"/>
        </w:rPr>
        <w:t>following ‘</w:t>
      </w:r>
      <w:r w:rsidR="003B61FC">
        <w:rPr>
          <w:rFonts w:ascii="Arial" w:hAnsi="Arial" w:cs="Arial"/>
        </w:rPr>
        <w:t>traditional</w:t>
      </w:r>
      <w:r w:rsidR="00415D5E">
        <w:rPr>
          <w:rFonts w:ascii="Arial" w:hAnsi="Arial" w:cs="Arial"/>
        </w:rPr>
        <w:t>’</w:t>
      </w:r>
      <w:r w:rsidR="003B61FC">
        <w:rPr>
          <w:rFonts w:ascii="Arial" w:hAnsi="Arial" w:cs="Arial"/>
        </w:rPr>
        <w:t xml:space="preserve"> HR (Swift, 2016, p.</w:t>
      </w:r>
      <w:r w:rsidR="001F46B9">
        <w:rPr>
          <w:rFonts w:ascii="Arial" w:hAnsi="Arial" w:cs="Arial"/>
        </w:rPr>
        <w:t>2)</w:t>
      </w:r>
      <w:r w:rsidR="00B00C0C">
        <w:rPr>
          <w:rFonts w:ascii="Arial" w:hAnsi="Arial" w:cs="Arial"/>
        </w:rPr>
        <w:t>.</w:t>
      </w:r>
      <w:r w:rsidR="007138CA" w:rsidRPr="009D6C02">
        <w:rPr>
          <w:rFonts w:ascii="Arial" w:hAnsi="Arial" w:cs="Arial"/>
        </w:rPr>
        <w:t xml:space="preserve"> </w:t>
      </w:r>
      <w:r w:rsidR="00415D5E">
        <w:rPr>
          <w:rFonts w:ascii="Arial" w:hAnsi="Arial" w:cs="Arial"/>
        </w:rPr>
        <w:t xml:space="preserve">There </w:t>
      </w:r>
      <w:r w:rsidR="00AE02B3" w:rsidRPr="009D6C02">
        <w:rPr>
          <w:rFonts w:ascii="Arial" w:hAnsi="Arial" w:cs="Arial"/>
        </w:rPr>
        <w:t>are three approaches which are widely considered to be the common approaches to creating strategy</w:t>
      </w:r>
      <w:r w:rsidR="00F7235C" w:rsidRPr="009D6C02">
        <w:rPr>
          <w:rFonts w:ascii="Arial" w:hAnsi="Arial" w:cs="Arial"/>
        </w:rPr>
        <w:t xml:space="preserve"> </w:t>
      </w:r>
      <w:r w:rsidR="007D516B" w:rsidRPr="009D6C02">
        <w:rPr>
          <w:rFonts w:ascii="Arial" w:hAnsi="Arial" w:cs="Arial"/>
        </w:rPr>
        <w:t>(Wilkinson and Taylor, 2016, p</w:t>
      </w:r>
      <w:r w:rsidR="00F7235C" w:rsidRPr="009D6C02">
        <w:rPr>
          <w:rFonts w:ascii="Arial" w:hAnsi="Arial" w:cs="Arial"/>
        </w:rPr>
        <w:t>p</w:t>
      </w:r>
      <w:r w:rsidR="007D516B" w:rsidRPr="009D6C02">
        <w:rPr>
          <w:rFonts w:ascii="Arial" w:hAnsi="Arial" w:cs="Arial"/>
        </w:rPr>
        <w:t>.58</w:t>
      </w:r>
      <w:r w:rsidR="00F7235C" w:rsidRPr="009D6C02">
        <w:rPr>
          <w:rFonts w:ascii="Arial" w:hAnsi="Arial" w:cs="Arial"/>
        </w:rPr>
        <w:t>-9</w:t>
      </w:r>
      <w:r w:rsidR="007D516B" w:rsidRPr="009D6C02">
        <w:rPr>
          <w:rFonts w:ascii="Arial" w:hAnsi="Arial" w:cs="Arial"/>
        </w:rPr>
        <w:t>)</w:t>
      </w:r>
      <w:r w:rsidR="00F7235C" w:rsidRPr="009D6C02">
        <w:rPr>
          <w:rFonts w:ascii="Arial" w:hAnsi="Arial" w:cs="Arial"/>
        </w:rPr>
        <w:t>:</w:t>
      </w:r>
    </w:p>
    <w:p w14:paraId="6A97DEBF" w14:textId="4E487323" w:rsidR="00AE02B3" w:rsidRPr="009D6C02" w:rsidRDefault="005D2CDD" w:rsidP="00AE02B3">
      <w:pPr>
        <w:pStyle w:val="ListParagraph"/>
        <w:numPr>
          <w:ilvl w:val="0"/>
          <w:numId w:val="3"/>
        </w:numPr>
        <w:jc w:val="both"/>
        <w:rPr>
          <w:rFonts w:ascii="Arial" w:hAnsi="Arial" w:cs="Arial"/>
        </w:rPr>
      </w:pPr>
      <w:r w:rsidRPr="009D6C02">
        <w:rPr>
          <w:rFonts w:ascii="Arial" w:hAnsi="Arial" w:cs="Arial"/>
        </w:rPr>
        <w:t>“</w:t>
      </w:r>
      <w:r w:rsidR="007D516B" w:rsidRPr="009D6C02">
        <w:rPr>
          <w:rFonts w:ascii="Arial" w:hAnsi="Arial" w:cs="Arial"/>
        </w:rPr>
        <w:t>Rational</w:t>
      </w:r>
      <w:r w:rsidR="00C9772E" w:rsidRPr="009D6C02">
        <w:rPr>
          <w:rFonts w:ascii="Arial" w:hAnsi="Arial" w:cs="Arial"/>
        </w:rPr>
        <w:t>/ classical</w:t>
      </w:r>
      <w:r w:rsidRPr="009D6C02">
        <w:rPr>
          <w:rFonts w:ascii="Arial" w:hAnsi="Arial" w:cs="Arial"/>
        </w:rPr>
        <w:t>”</w:t>
      </w:r>
      <w:r w:rsidR="00FC6A23" w:rsidRPr="009D6C02">
        <w:rPr>
          <w:rFonts w:ascii="Arial" w:hAnsi="Arial" w:cs="Arial"/>
        </w:rPr>
        <w:t>:</w:t>
      </w:r>
      <w:r w:rsidR="00A34DE7">
        <w:rPr>
          <w:rFonts w:ascii="Arial" w:hAnsi="Arial" w:cs="Arial"/>
        </w:rPr>
        <w:t xml:space="preserve"> </w:t>
      </w:r>
      <w:r w:rsidR="00FC6A23" w:rsidRPr="009D6C02">
        <w:rPr>
          <w:rFonts w:ascii="Arial" w:hAnsi="Arial" w:cs="Arial"/>
        </w:rPr>
        <w:t>strategy is created by the senior team</w:t>
      </w:r>
      <w:r w:rsidR="0008030E" w:rsidRPr="009D6C02">
        <w:rPr>
          <w:rFonts w:ascii="Arial" w:hAnsi="Arial" w:cs="Arial"/>
        </w:rPr>
        <w:t xml:space="preserve">, conducting a SWOT </w:t>
      </w:r>
      <w:r w:rsidR="00A34DE7">
        <w:rPr>
          <w:rFonts w:ascii="Arial" w:hAnsi="Arial" w:cs="Arial"/>
        </w:rPr>
        <w:t>and PESTLE analysis.</w:t>
      </w:r>
    </w:p>
    <w:p w14:paraId="61019E8B" w14:textId="51BEA1FC" w:rsidR="007D516B" w:rsidRPr="009D6C02" w:rsidRDefault="005D2CDD" w:rsidP="00AE02B3">
      <w:pPr>
        <w:pStyle w:val="ListParagraph"/>
        <w:numPr>
          <w:ilvl w:val="0"/>
          <w:numId w:val="3"/>
        </w:numPr>
        <w:jc w:val="both"/>
        <w:rPr>
          <w:rFonts w:ascii="Arial" w:hAnsi="Arial" w:cs="Arial"/>
        </w:rPr>
      </w:pPr>
      <w:r w:rsidRPr="009D6C02">
        <w:rPr>
          <w:rFonts w:ascii="Arial" w:hAnsi="Arial" w:cs="Arial"/>
        </w:rPr>
        <w:t>“</w:t>
      </w:r>
      <w:r w:rsidR="007D516B" w:rsidRPr="009D6C02">
        <w:rPr>
          <w:rFonts w:ascii="Arial" w:hAnsi="Arial" w:cs="Arial"/>
        </w:rPr>
        <w:t>Emergent</w:t>
      </w:r>
      <w:r w:rsidR="00F7235C" w:rsidRPr="009D6C02">
        <w:rPr>
          <w:rFonts w:ascii="Arial" w:hAnsi="Arial" w:cs="Arial"/>
        </w:rPr>
        <w:t>/ logical incrementalism</w:t>
      </w:r>
      <w:r w:rsidRPr="009D6C02">
        <w:rPr>
          <w:rFonts w:ascii="Arial" w:hAnsi="Arial" w:cs="Arial"/>
        </w:rPr>
        <w:t>”</w:t>
      </w:r>
      <w:r w:rsidR="00FC6A23" w:rsidRPr="009D6C02">
        <w:rPr>
          <w:rFonts w:ascii="Arial" w:hAnsi="Arial" w:cs="Arial"/>
        </w:rPr>
        <w:t xml:space="preserve">: </w:t>
      </w:r>
      <w:r w:rsidR="00370A66" w:rsidRPr="009D6C02">
        <w:rPr>
          <w:rFonts w:ascii="Arial" w:hAnsi="Arial" w:cs="Arial"/>
        </w:rPr>
        <w:t xml:space="preserve">strategy </w:t>
      </w:r>
      <w:r w:rsidR="002D2636" w:rsidRPr="009D6C02">
        <w:rPr>
          <w:rFonts w:ascii="Arial" w:hAnsi="Arial" w:cs="Arial"/>
        </w:rPr>
        <w:t>forms itself</w:t>
      </w:r>
      <w:r w:rsidR="00370A66" w:rsidRPr="009D6C02">
        <w:rPr>
          <w:rFonts w:ascii="Arial" w:hAnsi="Arial" w:cs="Arial"/>
        </w:rPr>
        <w:t xml:space="preserve"> naturally over time</w:t>
      </w:r>
      <w:r w:rsidR="000571AB" w:rsidRPr="009D6C02">
        <w:rPr>
          <w:rFonts w:ascii="Arial" w:hAnsi="Arial" w:cs="Arial"/>
        </w:rPr>
        <w:t xml:space="preserve"> and an organisation will base its objectives from this.</w:t>
      </w:r>
    </w:p>
    <w:p w14:paraId="18D24CFB" w14:textId="3A019647" w:rsidR="007D516B" w:rsidRPr="009D6C02" w:rsidRDefault="005D2CDD" w:rsidP="00AE02B3">
      <w:pPr>
        <w:pStyle w:val="ListParagraph"/>
        <w:numPr>
          <w:ilvl w:val="0"/>
          <w:numId w:val="3"/>
        </w:numPr>
        <w:jc w:val="both"/>
        <w:rPr>
          <w:rFonts w:ascii="Arial" w:hAnsi="Arial" w:cs="Arial"/>
        </w:rPr>
      </w:pPr>
      <w:r w:rsidRPr="009D6C02">
        <w:rPr>
          <w:rFonts w:ascii="Arial" w:hAnsi="Arial" w:cs="Arial"/>
        </w:rPr>
        <w:t>“</w:t>
      </w:r>
      <w:r w:rsidR="00F7235C" w:rsidRPr="009D6C02">
        <w:rPr>
          <w:rFonts w:ascii="Arial" w:hAnsi="Arial" w:cs="Arial"/>
        </w:rPr>
        <w:t>Symbolic/ r</w:t>
      </w:r>
      <w:r w:rsidR="007D516B" w:rsidRPr="009D6C02">
        <w:rPr>
          <w:rFonts w:ascii="Arial" w:hAnsi="Arial" w:cs="Arial"/>
        </w:rPr>
        <w:t>adical</w:t>
      </w:r>
      <w:r w:rsidRPr="009D6C02">
        <w:rPr>
          <w:rFonts w:ascii="Arial" w:hAnsi="Arial" w:cs="Arial"/>
        </w:rPr>
        <w:t>”</w:t>
      </w:r>
      <w:r w:rsidR="00370A66" w:rsidRPr="009D6C02">
        <w:rPr>
          <w:rFonts w:ascii="Arial" w:hAnsi="Arial" w:cs="Arial"/>
        </w:rPr>
        <w:t>: strategy changes quickly in reaction to the market and its competition.</w:t>
      </w:r>
      <w:r w:rsidR="00EC2499" w:rsidRPr="009D6C02">
        <w:rPr>
          <w:rFonts w:ascii="Arial" w:hAnsi="Arial" w:cs="Arial"/>
        </w:rPr>
        <w:t xml:space="preserve"> Wilkinson and Taylor argue that outlining strategy is usually a formality that comes afterwards</w:t>
      </w:r>
      <w:r w:rsidR="006839EC" w:rsidRPr="009D6C02">
        <w:rPr>
          <w:rFonts w:ascii="Arial" w:hAnsi="Arial" w:cs="Arial"/>
        </w:rPr>
        <w:t xml:space="preserve"> just to “give…credibility” and not the best approach to use (2016, p.59).</w:t>
      </w:r>
    </w:p>
    <w:p w14:paraId="7FD5DD72" w14:textId="35D94039" w:rsidR="002101D5" w:rsidRPr="009D6C02" w:rsidRDefault="002101D5" w:rsidP="002101D5">
      <w:pPr>
        <w:jc w:val="both"/>
        <w:rPr>
          <w:rFonts w:ascii="Arial" w:hAnsi="Arial" w:cs="Arial"/>
        </w:rPr>
      </w:pPr>
      <w:r w:rsidRPr="009D6C02">
        <w:rPr>
          <w:rFonts w:ascii="Arial" w:hAnsi="Arial" w:cs="Arial"/>
        </w:rPr>
        <w:t xml:space="preserve">The </w:t>
      </w:r>
      <w:r w:rsidR="00FC5A17" w:rsidRPr="009D6C02">
        <w:rPr>
          <w:rFonts w:ascii="Arial" w:hAnsi="Arial" w:cs="Arial"/>
        </w:rPr>
        <w:t xml:space="preserve">size and sector of an organisation can further impact on the speed of which change takes place. </w:t>
      </w:r>
      <w:r w:rsidR="001336E3" w:rsidRPr="009D6C02">
        <w:rPr>
          <w:rFonts w:ascii="Arial" w:hAnsi="Arial" w:cs="Arial"/>
        </w:rPr>
        <w:t xml:space="preserve">This determines which of the three listed approaches is adopted. For example, </w:t>
      </w:r>
      <w:r w:rsidR="003D1C5D" w:rsidRPr="009D6C02">
        <w:rPr>
          <w:rFonts w:ascii="Arial" w:hAnsi="Arial" w:cs="Arial"/>
        </w:rPr>
        <w:t xml:space="preserve">if change is expected to be </w:t>
      </w:r>
      <w:r w:rsidR="00FC6177" w:rsidRPr="009D6C02">
        <w:rPr>
          <w:rFonts w:ascii="Arial" w:hAnsi="Arial" w:cs="Arial"/>
        </w:rPr>
        <w:t>straightforward</w:t>
      </w:r>
      <w:r w:rsidR="003D1C5D" w:rsidRPr="009D6C02">
        <w:rPr>
          <w:rFonts w:ascii="Arial" w:hAnsi="Arial" w:cs="Arial"/>
        </w:rPr>
        <w:t xml:space="preserve"> in nature and </w:t>
      </w:r>
      <w:r w:rsidR="004456B6" w:rsidRPr="009D6C02">
        <w:rPr>
          <w:rFonts w:ascii="Arial" w:hAnsi="Arial" w:cs="Arial"/>
        </w:rPr>
        <w:t>carried out</w:t>
      </w:r>
      <w:r w:rsidR="003D1C5D" w:rsidRPr="009D6C02">
        <w:rPr>
          <w:rFonts w:ascii="Arial" w:hAnsi="Arial" w:cs="Arial"/>
        </w:rPr>
        <w:t xml:space="preserve"> slowly, the organisation is likely to use the classical approach. </w:t>
      </w:r>
      <w:r w:rsidR="00FC6177" w:rsidRPr="009D6C02">
        <w:rPr>
          <w:rFonts w:ascii="Arial" w:hAnsi="Arial" w:cs="Arial"/>
        </w:rPr>
        <w:t>In contrast, if change is happening quickly, the radical approach will be used (Wilkinson and Taylor, 2016, p.60).</w:t>
      </w:r>
    </w:p>
    <w:p w14:paraId="49015392" w14:textId="53CAA695" w:rsidR="007D516B" w:rsidRPr="009D6C02" w:rsidRDefault="003C2CB0" w:rsidP="007D516B">
      <w:pPr>
        <w:jc w:val="both"/>
        <w:rPr>
          <w:rFonts w:ascii="Arial" w:hAnsi="Arial" w:cs="Arial"/>
        </w:rPr>
      </w:pPr>
      <w:r w:rsidRPr="009D6C02">
        <w:rPr>
          <w:rFonts w:ascii="Arial" w:hAnsi="Arial" w:cs="Arial"/>
        </w:rPr>
        <w:t xml:space="preserve">When creating and implementing strategy, it is important that </w:t>
      </w:r>
      <w:r w:rsidR="002D47D2" w:rsidRPr="009D6C02">
        <w:rPr>
          <w:rFonts w:ascii="Arial" w:hAnsi="Arial" w:cs="Arial"/>
        </w:rPr>
        <w:t xml:space="preserve">HR factor in the </w:t>
      </w:r>
      <w:r w:rsidR="002C3DF0" w:rsidRPr="009D6C02">
        <w:rPr>
          <w:rFonts w:ascii="Arial" w:hAnsi="Arial" w:cs="Arial"/>
        </w:rPr>
        <w:t>organisation’s</w:t>
      </w:r>
      <w:r w:rsidR="002D47D2" w:rsidRPr="009D6C02">
        <w:rPr>
          <w:rFonts w:ascii="Arial" w:hAnsi="Arial" w:cs="Arial"/>
        </w:rPr>
        <w:t xml:space="preserve"> overall</w:t>
      </w:r>
      <w:r w:rsidR="00AC0C46" w:rsidRPr="009D6C02">
        <w:rPr>
          <w:rFonts w:ascii="Arial" w:hAnsi="Arial" w:cs="Arial"/>
        </w:rPr>
        <w:t xml:space="preserve"> business</w:t>
      </w:r>
      <w:r w:rsidR="002D47D2" w:rsidRPr="009D6C02">
        <w:rPr>
          <w:rFonts w:ascii="Arial" w:hAnsi="Arial" w:cs="Arial"/>
        </w:rPr>
        <w:t xml:space="preserve"> strategy, which is impacted </w:t>
      </w:r>
      <w:r w:rsidR="00AC0C46" w:rsidRPr="009D6C02">
        <w:rPr>
          <w:rFonts w:ascii="Arial" w:hAnsi="Arial" w:cs="Arial"/>
        </w:rPr>
        <w:t xml:space="preserve">by </w:t>
      </w:r>
      <w:r w:rsidR="002D47D2" w:rsidRPr="009D6C02">
        <w:rPr>
          <w:rFonts w:ascii="Arial" w:hAnsi="Arial" w:cs="Arial"/>
        </w:rPr>
        <w:t xml:space="preserve">external factors. Additionally, it is vital that new policy </w:t>
      </w:r>
      <w:r w:rsidR="008672BB" w:rsidRPr="009D6C02">
        <w:rPr>
          <w:rFonts w:ascii="Arial" w:hAnsi="Arial" w:cs="Arial"/>
        </w:rPr>
        <w:t xml:space="preserve">fits in line with various other internal policies and that a consistent approach is maintained (Farham, 2015). </w:t>
      </w:r>
      <w:r w:rsidR="00EE5D02" w:rsidRPr="009D6C02">
        <w:rPr>
          <w:rFonts w:ascii="Arial" w:hAnsi="Arial" w:cs="Arial"/>
        </w:rPr>
        <w:t>The main external factors to any organisation are (Farham, 2015):</w:t>
      </w:r>
    </w:p>
    <w:p w14:paraId="189794BF" w14:textId="1323A9D9" w:rsidR="00EE5D02" w:rsidRPr="009D6C02" w:rsidRDefault="00D432BE" w:rsidP="00D432BE">
      <w:pPr>
        <w:pStyle w:val="ListParagraph"/>
        <w:numPr>
          <w:ilvl w:val="0"/>
          <w:numId w:val="1"/>
        </w:numPr>
        <w:jc w:val="both"/>
        <w:rPr>
          <w:rFonts w:ascii="Arial" w:hAnsi="Arial" w:cs="Arial"/>
        </w:rPr>
      </w:pPr>
      <w:r w:rsidRPr="009D6C02">
        <w:rPr>
          <w:rFonts w:ascii="Arial" w:hAnsi="Arial" w:cs="Arial"/>
        </w:rPr>
        <w:t>Socio-cultural</w:t>
      </w:r>
      <w:r w:rsidR="005D3115" w:rsidRPr="009D6C02">
        <w:rPr>
          <w:rFonts w:ascii="Arial" w:hAnsi="Arial" w:cs="Arial"/>
        </w:rPr>
        <w:t xml:space="preserve">: a current example of this could be the BLM or </w:t>
      </w:r>
      <w:r w:rsidR="00D73FF5" w:rsidRPr="009D6C02">
        <w:rPr>
          <w:rFonts w:ascii="Arial" w:hAnsi="Arial" w:cs="Arial"/>
        </w:rPr>
        <w:t>“Me Too”</w:t>
      </w:r>
      <w:r w:rsidR="005D3115" w:rsidRPr="009D6C02">
        <w:rPr>
          <w:rFonts w:ascii="Arial" w:hAnsi="Arial" w:cs="Arial"/>
        </w:rPr>
        <w:t xml:space="preserve"> movement. This could force HR teams to review </w:t>
      </w:r>
      <w:r w:rsidR="001B6560" w:rsidRPr="009D6C02">
        <w:rPr>
          <w:rFonts w:ascii="Arial" w:hAnsi="Arial" w:cs="Arial"/>
        </w:rPr>
        <w:t>diversity and look to take positive action in their recruitment campaigns</w:t>
      </w:r>
      <w:r w:rsidR="00B339AE">
        <w:rPr>
          <w:rFonts w:ascii="Arial" w:hAnsi="Arial" w:cs="Arial"/>
        </w:rPr>
        <w:t xml:space="preserve">; </w:t>
      </w:r>
      <w:r w:rsidR="00BD79B5" w:rsidRPr="009D6C02">
        <w:rPr>
          <w:rFonts w:ascii="Arial" w:hAnsi="Arial" w:cs="Arial"/>
        </w:rPr>
        <w:t>l</w:t>
      </w:r>
      <w:r w:rsidR="001B6560" w:rsidRPr="009D6C02">
        <w:rPr>
          <w:rFonts w:ascii="Arial" w:hAnsi="Arial" w:cs="Arial"/>
        </w:rPr>
        <w:t xml:space="preserve">ooking to represent those </w:t>
      </w:r>
      <w:r w:rsidR="00B339AE">
        <w:rPr>
          <w:rFonts w:ascii="Arial" w:hAnsi="Arial" w:cs="Arial"/>
        </w:rPr>
        <w:t>ethnic minority groups better</w:t>
      </w:r>
      <w:r w:rsidR="001B6560" w:rsidRPr="009D6C02">
        <w:rPr>
          <w:rFonts w:ascii="Arial" w:hAnsi="Arial" w:cs="Arial"/>
        </w:rPr>
        <w:t xml:space="preserve">. The </w:t>
      </w:r>
      <w:r w:rsidR="00D958B2" w:rsidRPr="009D6C02">
        <w:rPr>
          <w:rFonts w:ascii="Arial" w:hAnsi="Arial" w:cs="Arial"/>
        </w:rPr>
        <w:t>“Me Too”</w:t>
      </w:r>
      <w:r w:rsidR="001B6560" w:rsidRPr="009D6C02">
        <w:rPr>
          <w:rFonts w:ascii="Arial" w:hAnsi="Arial" w:cs="Arial"/>
        </w:rPr>
        <w:t xml:space="preserve"> movement may encourage the HR department to review </w:t>
      </w:r>
      <w:r w:rsidR="00852AA4" w:rsidRPr="009D6C02">
        <w:rPr>
          <w:rFonts w:ascii="Arial" w:hAnsi="Arial" w:cs="Arial"/>
        </w:rPr>
        <w:t xml:space="preserve">sexism or prejudice in their organisation. It could lead to a wider piece of work looking </w:t>
      </w:r>
      <w:r w:rsidR="00B339AE">
        <w:rPr>
          <w:rFonts w:ascii="Arial" w:hAnsi="Arial" w:cs="Arial"/>
        </w:rPr>
        <w:t>sexual harassment.</w:t>
      </w:r>
    </w:p>
    <w:p w14:paraId="4EC9D985" w14:textId="552781B6" w:rsidR="00D432BE" w:rsidRPr="009D6C02" w:rsidRDefault="00D432BE" w:rsidP="00D432BE">
      <w:pPr>
        <w:pStyle w:val="ListParagraph"/>
        <w:numPr>
          <w:ilvl w:val="0"/>
          <w:numId w:val="1"/>
        </w:numPr>
        <w:jc w:val="both"/>
        <w:rPr>
          <w:rFonts w:ascii="Arial" w:hAnsi="Arial" w:cs="Arial"/>
        </w:rPr>
      </w:pPr>
      <w:r w:rsidRPr="009D6C02">
        <w:rPr>
          <w:rFonts w:ascii="Arial" w:hAnsi="Arial" w:cs="Arial"/>
        </w:rPr>
        <w:t>Technological</w:t>
      </w:r>
      <w:r w:rsidR="00852AA4" w:rsidRPr="009D6C02">
        <w:rPr>
          <w:rFonts w:ascii="Arial" w:hAnsi="Arial" w:cs="Arial"/>
        </w:rPr>
        <w:t xml:space="preserve">: </w:t>
      </w:r>
      <w:r w:rsidR="00833EFF" w:rsidRPr="009D6C02">
        <w:rPr>
          <w:rFonts w:ascii="Arial" w:hAnsi="Arial" w:cs="Arial"/>
        </w:rPr>
        <w:t>as technology develops, an organisation may look to adopt various systems and therefore policy will have to align with this.</w:t>
      </w:r>
      <w:r w:rsidR="004730CE">
        <w:rPr>
          <w:rFonts w:ascii="Arial" w:hAnsi="Arial" w:cs="Arial"/>
        </w:rPr>
        <w:t xml:space="preserve"> I</w:t>
      </w:r>
      <w:r w:rsidR="00833EFF" w:rsidRPr="009D6C02">
        <w:rPr>
          <w:rFonts w:ascii="Arial" w:hAnsi="Arial" w:cs="Arial"/>
        </w:rPr>
        <w:t>t could encourage more agile working and thus a policy will have to be implemented</w:t>
      </w:r>
      <w:r w:rsidR="00E73D77" w:rsidRPr="009D6C02">
        <w:rPr>
          <w:rFonts w:ascii="Arial" w:hAnsi="Arial" w:cs="Arial"/>
        </w:rPr>
        <w:t>.</w:t>
      </w:r>
    </w:p>
    <w:p w14:paraId="6B652748" w14:textId="278AE3D1" w:rsidR="00D432BE" w:rsidRPr="009D6C02" w:rsidRDefault="00D432BE" w:rsidP="00D432BE">
      <w:pPr>
        <w:pStyle w:val="ListParagraph"/>
        <w:numPr>
          <w:ilvl w:val="0"/>
          <w:numId w:val="1"/>
        </w:numPr>
        <w:jc w:val="both"/>
        <w:rPr>
          <w:rFonts w:ascii="Arial" w:hAnsi="Arial" w:cs="Arial"/>
        </w:rPr>
      </w:pPr>
      <w:r w:rsidRPr="009D6C02">
        <w:rPr>
          <w:rFonts w:ascii="Arial" w:hAnsi="Arial" w:cs="Arial"/>
        </w:rPr>
        <w:lastRenderedPageBreak/>
        <w:t>Economic</w:t>
      </w:r>
      <w:r w:rsidR="00833EFF" w:rsidRPr="009D6C02">
        <w:rPr>
          <w:rFonts w:ascii="Arial" w:hAnsi="Arial" w:cs="Arial"/>
        </w:rPr>
        <w:t xml:space="preserve">: </w:t>
      </w:r>
      <w:r w:rsidR="00403318" w:rsidRPr="009D6C02">
        <w:rPr>
          <w:rFonts w:ascii="Arial" w:hAnsi="Arial" w:cs="Arial"/>
        </w:rPr>
        <w:t xml:space="preserve">this will </w:t>
      </w:r>
      <w:r w:rsidR="00E73D77" w:rsidRPr="009D6C02">
        <w:rPr>
          <w:rFonts w:ascii="Arial" w:hAnsi="Arial" w:cs="Arial"/>
        </w:rPr>
        <w:t>a</w:t>
      </w:r>
      <w:r w:rsidR="00403318" w:rsidRPr="009D6C02">
        <w:rPr>
          <w:rFonts w:ascii="Arial" w:hAnsi="Arial" w:cs="Arial"/>
        </w:rPr>
        <w:t xml:space="preserve">ffect different organisations depending on what sector they sit in. </w:t>
      </w:r>
      <w:r w:rsidR="004730CE">
        <w:rPr>
          <w:rFonts w:ascii="Arial" w:hAnsi="Arial" w:cs="Arial"/>
        </w:rPr>
        <w:t>I</w:t>
      </w:r>
      <w:r w:rsidR="00403318" w:rsidRPr="009D6C02">
        <w:rPr>
          <w:rFonts w:ascii="Arial" w:hAnsi="Arial" w:cs="Arial"/>
        </w:rPr>
        <w:t>n the</w:t>
      </w:r>
      <w:r w:rsidR="00F67891" w:rsidRPr="009D6C02">
        <w:rPr>
          <w:rFonts w:ascii="Arial" w:hAnsi="Arial" w:cs="Arial"/>
        </w:rPr>
        <w:t xml:space="preserve"> public sector, tax and government spending has a direct impact on funding and budgets. </w:t>
      </w:r>
      <w:r w:rsidR="00FA16EE" w:rsidRPr="009D6C02">
        <w:rPr>
          <w:rFonts w:ascii="Arial" w:hAnsi="Arial" w:cs="Arial"/>
        </w:rPr>
        <w:t xml:space="preserve">In the private sector, public spending determines profits. </w:t>
      </w:r>
      <w:r w:rsidR="006A42A6" w:rsidRPr="009D6C02">
        <w:rPr>
          <w:rFonts w:ascii="Arial" w:hAnsi="Arial" w:cs="Arial"/>
        </w:rPr>
        <w:t>I</w:t>
      </w:r>
      <w:r w:rsidR="00FA16EE" w:rsidRPr="009D6C02">
        <w:rPr>
          <w:rFonts w:ascii="Arial" w:hAnsi="Arial" w:cs="Arial"/>
        </w:rPr>
        <w:t>n a recession, the consumer spends less which means a profit focused organisation is likely to be detrimentally impacted.</w:t>
      </w:r>
    </w:p>
    <w:p w14:paraId="7E7C810C" w14:textId="68F29383" w:rsidR="00D432BE" w:rsidRPr="009D6C02" w:rsidRDefault="00D432BE" w:rsidP="00D432BE">
      <w:pPr>
        <w:pStyle w:val="ListParagraph"/>
        <w:numPr>
          <w:ilvl w:val="0"/>
          <w:numId w:val="1"/>
        </w:numPr>
        <w:jc w:val="both"/>
        <w:rPr>
          <w:rFonts w:ascii="Arial" w:hAnsi="Arial" w:cs="Arial"/>
        </w:rPr>
      </w:pPr>
      <w:r w:rsidRPr="009D6C02">
        <w:rPr>
          <w:rFonts w:ascii="Arial" w:hAnsi="Arial" w:cs="Arial"/>
        </w:rPr>
        <w:t>Environmental</w:t>
      </w:r>
      <w:r w:rsidR="00FA16EE" w:rsidRPr="009D6C02">
        <w:rPr>
          <w:rFonts w:ascii="Arial" w:hAnsi="Arial" w:cs="Arial"/>
        </w:rPr>
        <w:t xml:space="preserve">: </w:t>
      </w:r>
      <w:r w:rsidR="003D55C7" w:rsidRPr="009D6C02">
        <w:rPr>
          <w:rFonts w:ascii="Arial" w:hAnsi="Arial" w:cs="Arial"/>
        </w:rPr>
        <w:t xml:space="preserve">this is having an increasingly important role on organisations. </w:t>
      </w:r>
      <w:r w:rsidR="006A42A6" w:rsidRPr="009D6C02">
        <w:rPr>
          <w:rFonts w:ascii="Arial" w:hAnsi="Arial" w:cs="Arial"/>
        </w:rPr>
        <w:t>Increasingly</w:t>
      </w:r>
      <w:r w:rsidR="003D55C7" w:rsidRPr="009D6C02">
        <w:rPr>
          <w:rFonts w:ascii="Arial" w:hAnsi="Arial" w:cs="Arial"/>
        </w:rPr>
        <w:t>, companies are expected to adopt and promote sustainable methods to reduce the</w:t>
      </w:r>
      <w:r w:rsidR="003D029D">
        <w:rPr>
          <w:rFonts w:ascii="Arial" w:hAnsi="Arial" w:cs="Arial"/>
        </w:rPr>
        <w:t>ir</w:t>
      </w:r>
      <w:r w:rsidR="003D55C7" w:rsidRPr="009D6C02">
        <w:rPr>
          <w:rFonts w:ascii="Arial" w:hAnsi="Arial" w:cs="Arial"/>
        </w:rPr>
        <w:t xml:space="preserve"> carbon footprint.</w:t>
      </w:r>
      <w:r w:rsidR="003D029D">
        <w:rPr>
          <w:rFonts w:ascii="Arial" w:hAnsi="Arial" w:cs="Arial"/>
        </w:rPr>
        <w:t xml:space="preserve"> This is good marketing for private businesses.</w:t>
      </w:r>
    </w:p>
    <w:p w14:paraId="3F83A543" w14:textId="2AB35215" w:rsidR="00D432BE" w:rsidRPr="009D6C02" w:rsidRDefault="00D432BE" w:rsidP="00D432BE">
      <w:pPr>
        <w:pStyle w:val="ListParagraph"/>
        <w:numPr>
          <w:ilvl w:val="0"/>
          <w:numId w:val="1"/>
        </w:numPr>
        <w:jc w:val="both"/>
        <w:rPr>
          <w:rFonts w:ascii="Arial" w:hAnsi="Arial" w:cs="Arial"/>
        </w:rPr>
      </w:pPr>
      <w:r w:rsidRPr="009D6C02">
        <w:rPr>
          <w:rFonts w:ascii="Arial" w:hAnsi="Arial" w:cs="Arial"/>
        </w:rPr>
        <w:t>Political</w:t>
      </w:r>
      <w:r w:rsidR="003D55C7" w:rsidRPr="009D6C02">
        <w:rPr>
          <w:rFonts w:ascii="Arial" w:hAnsi="Arial" w:cs="Arial"/>
        </w:rPr>
        <w:t xml:space="preserve">: </w:t>
      </w:r>
      <w:r w:rsidR="008E5150" w:rsidRPr="009D6C02">
        <w:rPr>
          <w:rFonts w:ascii="Arial" w:hAnsi="Arial" w:cs="Arial"/>
        </w:rPr>
        <w:t>Brexit can be used as an example here, offering both opportunities and threats to private companies who perhaps buy in stock from EU countries</w:t>
      </w:r>
      <w:r w:rsidR="00B625C4" w:rsidRPr="009D6C02">
        <w:rPr>
          <w:rFonts w:ascii="Arial" w:hAnsi="Arial" w:cs="Arial"/>
        </w:rPr>
        <w:t xml:space="preserve"> for example. For the public sector, the party in power and their policy will determine funding, as mentioned previously.</w:t>
      </w:r>
    </w:p>
    <w:p w14:paraId="1066D184" w14:textId="484B64F3" w:rsidR="00D432BE" w:rsidRPr="009D6C02" w:rsidRDefault="00D432BE" w:rsidP="00D432BE">
      <w:pPr>
        <w:pStyle w:val="ListParagraph"/>
        <w:numPr>
          <w:ilvl w:val="0"/>
          <w:numId w:val="1"/>
        </w:numPr>
        <w:jc w:val="both"/>
        <w:rPr>
          <w:rFonts w:ascii="Arial" w:hAnsi="Arial" w:cs="Arial"/>
        </w:rPr>
      </w:pPr>
      <w:r w:rsidRPr="009D6C02">
        <w:rPr>
          <w:rFonts w:ascii="Arial" w:hAnsi="Arial" w:cs="Arial"/>
        </w:rPr>
        <w:t>Legal</w:t>
      </w:r>
      <w:r w:rsidR="00B625C4" w:rsidRPr="009D6C02">
        <w:rPr>
          <w:rFonts w:ascii="Arial" w:hAnsi="Arial" w:cs="Arial"/>
        </w:rPr>
        <w:t xml:space="preserve">: </w:t>
      </w:r>
      <w:r w:rsidR="00FD38E7" w:rsidRPr="009D6C02">
        <w:rPr>
          <w:rFonts w:ascii="Arial" w:hAnsi="Arial" w:cs="Arial"/>
        </w:rPr>
        <w:t xml:space="preserve">Government guidelines and law impact on any business. Health and safety </w:t>
      </w:r>
      <w:proofErr w:type="gramStart"/>
      <w:r w:rsidR="00FD38E7" w:rsidRPr="009D6C02">
        <w:rPr>
          <w:rFonts w:ascii="Arial" w:hAnsi="Arial" w:cs="Arial"/>
        </w:rPr>
        <w:t>is</w:t>
      </w:r>
      <w:proofErr w:type="gramEnd"/>
      <w:r w:rsidR="00FD38E7" w:rsidRPr="009D6C02">
        <w:rPr>
          <w:rFonts w:ascii="Arial" w:hAnsi="Arial" w:cs="Arial"/>
        </w:rPr>
        <w:t xml:space="preserve"> included in this, and has moved to the top of the priority list for most organisations during the coronavirus pandemic. Many policies would have been impacted by this, and due to its complexity and speed of which the pandemic took place, and policy adopted related to this is likely to be radical in approach (</w:t>
      </w:r>
      <w:r w:rsidR="000A51E6" w:rsidRPr="009D6C02">
        <w:rPr>
          <w:rFonts w:ascii="Arial" w:hAnsi="Arial" w:cs="Arial"/>
        </w:rPr>
        <w:t>Taylor and Wilkinson, 2015, p.60).</w:t>
      </w:r>
    </w:p>
    <w:p w14:paraId="59529DBA" w14:textId="16591D95" w:rsidR="00D432BE" w:rsidRPr="009D6C02" w:rsidRDefault="00D432BE" w:rsidP="008509C5">
      <w:pPr>
        <w:pStyle w:val="ListParagraph"/>
        <w:numPr>
          <w:ilvl w:val="0"/>
          <w:numId w:val="1"/>
        </w:numPr>
        <w:jc w:val="both"/>
        <w:rPr>
          <w:rFonts w:ascii="Arial" w:hAnsi="Arial" w:cs="Arial"/>
        </w:rPr>
      </w:pPr>
      <w:r w:rsidRPr="009D6C02">
        <w:rPr>
          <w:rFonts w:ascii="Arial" w:hAnsi="Arial" w:cs="Arial"/>
        </w:rPr>
        <w:t>Ethical</w:t>
      </w:r>
      <w:r w:rsidR="000A51E6" w:rsidRPr="009D6C02">
        <w:rPr>
          <w:rFonts w:ascii="Arial" w:hAnsi="Arial" w:cs="Arial"/>
        </w:rPr>
        <w:t xml:space="preserve">: </w:t>
      </w:r>
      <w:r w:rsidR="00014BCF" w:rsidRPr="009D6C02">
        <w:rPr>
          <w:rFonts w:ascii="Arial" w:hAnsi="Arial" w:cs="Arial"/>
        </w:rPr>
        <w:t xml:space="preserve">HR are </w:t>
      </w:r>
      <w:r w:rsidR="00604689" w:rsidRPr="009D6C02">
        <w:rPr>
          <w:rFonts w:ascii="Arial" w:hAnsi="Arial" w:cs="Arial"/>
        </w:rPr>
        <w:t>expected</w:t>
      </w:r>
      <w:r w:rsidR="00014BCF" w:rsidRPr="009D6C02">
        <w:rPr>
          <w:rFonts w:ascii="Arial" w:hAnsi="Arial" w:cs="Arial"/>
        </w:rPr>
        <w:t xml:space="preserve"> to champion good ethical practice. Again</w:t>
      </w:r>
      <w:r w:rsidR="00B336E6" w:rsidRPr="009D6C02">
        <w:rPr>
          <w:rFonts w:ascii="Arial" w:hAnsi="Arial" w:cs="Arial"/>
        </w:rPr>
        <w:t>,</w:t>
      </w:r>
      <w:r w:rsidR="00014BCF" w:rsidRPr="009D6C02">
        <w:rPr>
          <w:rFonts w:ascii="Arial" w:hAnsi="Arial" w:cs="Arial"/>
        </w:rPr>
        <w:t xml:space="preserve"> the coronavirus pandemic can be used as an example here. Some organisations have fallen into trouble by taking advantage of the furlough scheme and forcing workers to work when they were entitled to be off work to remain safe</w:t>
      </w:r>
      <w:r w:rsidR="00AA0879" w:rsidRPr="009D6C02">
        <w:rPr>
          <w:rFonts w:ascii="Arial" w:hAnsi="Arial" w:cs="Arial"/>
        </w:rPr>
        <w:t xml:space="preserve">, whilst still claiming the 80% back. </w:t>
      </w:r>
    </w:p>
    <w:p w14:paraId="28D59EFF" w14:textId="383F85FE" w:rsidR="00E4284B" w:rsidRPr="009D6C02" w:rsidRDefault="00E4284B" w:rsidP="0012659B">
      <w:pPr>
        <w:jc w:val="both"/>
        <w:rPr>
          <w:rFonts w:ascii="Arial" w:hAnsi="Arial" w:cs="Arial"/>
        </w:rPr>
      </w:pPr>
      <w:r w:rsidRPr="009D6C02">
        <w:rPr>
          <w:rFonts w:ascii="Arial" w:hAnsi="Arial" w:cs="Arial"/>
        </w:rPr>
        <w:t xml:space="preserve">HR have a vital role </w:t>
      </w:r>
      <w:r w:rsidR="00C26C07" w:rsidRPr="009D6C02">
        <w:rPr>
          <w:rFonts w:ascii="Arial" w:hAnsi="Arial" w:cs="Arial"/>
        </w:rPr>
        <w:t xml:space="preserve">in </w:t>
      </w:r>
      <w:r w:rsidR="003C094A">
        <w:rPr>
          <w:rFonts w:ascii="Arial" w:hAnsi="Arial" w:cs="Arial"/>
        </w:rPr>
        <w:t>converting</w:t>
      </w:r>
      <w:r w:rsidR="00C26C07" w:rsidRPr="009D6C02">
        <w:rPr>
          <w:rFonts w:ascii="Arial" w:hAnsi="Arial" w:cs="Arial"/>
        </w:rPr>
        <w:t xml:space="preserve"> business strategy into HR strategy and therefore policy. </w:t>
      </w:r>
      <w:r w:rsidR="000911F0" w:rsidRPr="009D6C02">
        <w:rPr>
          <w:rFonts w:ascii="Arial" w:hAnsi="Arial" w:cs="Arial"/>
        </w:rPr>
        <w:t>The external factors stated above must be considered in this.</w:t>
      </w:r>
      <w:r w:rsidR="008627FC" w:rsidRPr="009D6C02">
        <w:rPr>
          <w:rFonts w:ascii="Arial" w:hAnsi="Arial" w:cs="Arial"/>
        </w:rPr>
        <w:t xml:space="preserve"> Farham points out that the HR practitioners must have the knowledge and understanding</w:t>
      </w:r>
      <w:r w:rsidR="000911F0" w:rsidRPr="009D6C02">
        <w:rPr>
          <w:rFonts w:ascii="Arial" w:hAnsi="Arial" w:cs="Arial"/>
        </w:rPr>
        <w:t xml:space="preserve"> in the first place,</w:t>
      </w:r>
      <w:r w:rsidR="008627FC" w:rsidRPr="009D6C02">
        <w:rPr>
          <w:rFonts w:ascii="Arial" w:hAnsi="Arial" w:cs="Arial"/>
        </w:rPr>
        <w:t xml:space="preserve"> to carry out this</w:t>
      </w:r>
      <w:r w:rsidR="00177FD1" w:rsidRPr="009D6C02">
        <w:rPr>
          <w:rFonts w:ascii="Arial" w:hAnsi="Arial" w:cs="Arial"/>
        </w:rPr>
        <w:t xml:space="preserve"> task </w:t>
      </w:r>
      <w:r w:rsidR="000911F0" w:rsidRPr="009D6C02">
        <w:rPr>
          <w:rFonts w:ascii="Arial" w:hAnsi="Arial" w:cs="Arial"/>
        </w:rPr>
        <w:t xml:space="preserve">effectively </w:t>
      </w:r>
      <w:r w:rsidR="00177FD1" w:rsidRPr="009D6C02">
        <w:rPr>
          <w:rFonts w:ascii="Arial" w:hAnsi="Arial" w:cs="Arial"/>
        </w:rPr>
        <w:t xml:space="preserve">(2015). </w:t>
      </w:r>
      <w:r w:rsidR="006828D4" w:rsidRPr="009D6C02">
        <w:rPr>
          <w:rFonts w:ascii="Arial" w:hAnsi="Arial" w:cs="Arial"/>
        </w:rPr>
        <w:t xml:space="preserve">Cummings and Worley </w:t>
      </w:r>
      <w:r w:rsidR="004D4BE1" w:rsidRPr="009D6C02">
        <w:rPr>
          <w:rFonts w:ascii="Arial" w:hAnsi="Arial" w:cs="Arial"/>
        </w:rPr>
        <w:t>outline six stages</w:t>
      </w:r>
      <w:r w:rsidR="00AB59AB" w:rsidRPr="009D6C02">
        <w:rPr>
          <w:rFonts w:ascii="Arial" w:hAnsi="Arial" w:cs="Arial"/>
        </w:rPr>
        <w:t xml:space="preserve"> which will be looked at in greater depth</w:t>
      </w:r>
      <w:r w:rsidR="00970E72" w:rsidRPr="009D6C02">
        <w:rPr>
          <w:rFonts w:ascii="Arial" w:hAnsi="Arial" w:cs="Arial"/>
        </w:rPr>
        <w:t xml:space="preserve"> (2015):</w:t>
      </w:r>
    </w:p>
    <w:p w14:paraId="5857EAB3" w14:textId="4E99B378" w:rsidR="00970E72" w:rsidRPr="009D6C02" w:rsidRDefault="00970E72" w:rsidP="00970E72">
      <w:pPr>
        <w:pStyle w:val="ListParagraph"/>
        <w:numPr>
          <w:ilvl w:val="0"/>
          <w:numId w:val="4"/>
        </w:numPr>
        <w:jc w:val="both"/>
        <w:rPr>
          <w:rFonts w:ascii="Arial" w:hAnsi="Arial" w:cs="Arial"/>
        </w:rPr>
      </w:pPr>
      <w:r w:rsidRPr="009D6C02">
        <w:rPr>
          <w:rFonts w:ascii="Arial" w:hAnsi="Arial" w:cs="Arial"/>
        </w:rPr>
        <w:t>Entry and contracting</w:t>
      </w:r>
    </w:p>
    <w:p w14:paraId="7986EDE3" w14:textId="24E29FBB" w:rsidR="00970E72" w:rsidRPr="009D6C02" w:rsidRDefault="00970E72" w:rsidP="00970E72">
      <w:pPr>
        <w:pStyle w:val="ListParagraph"/>
        <w:numPr>
          <w:ilvl w:val="0"/>
          <w:numId w:val="4"/>
        </w:numPr>
        <w:jc w:val="both"/>
        <w:rPr>
          <w:rFonts w:ascii="Arial" w:hAnsi="Arial" w:cs="Arial"/>
        </w:rPr>
      </w:pPr>
      <w:r w:rsidRPr="009D6C02">
        <w:rPr>
          <w:rFonts w:ascii="Arial" w:hAnsi="Arial" w:cs="Arial"/>
        </w:rPr>
        <w:t>Diagnosing</w:t>
      </w:r>
    </w:p>
    <w:p w14:paraId="25168E2C" w14:textId="75B36F64" w:rsidR="00970E72" w:rsidRPr="009D6C02" w:rsidRDefault="00AB59AB" w:rsidP="00970E72">
      <w:pPr>
        <w:pStyle w:val="ListParagraph"/>
        <w:numPr>
          <w:ilvl w:val="0"/>
          <w:numId w:val="4"/>
        </w:numPr>
        <w:jc w:val="both"/>
        <w:rPr>
          <w:rFonts w:ascii="Arial" w:hAnsi="Arial" w:cs="Arial"/>
        </w:rPr>
      </w:pPr>
      <w:r w:rsidRPr="009D6C02">
        <w:rPr>
          <w:rFonts w:ascii="Arial" w:hAnsi="Arial" w:cs="Arial"/>
        </w:rPr>
        <w:t xml:space="preserve">Collecting, </w:t>
      </w:r>
      <w:proofErr w:type="gramStart"/>
      <w:r w:rsidRPr="009D6C02">
        <w:rPr>
          <w:rFonts w:ascii="Arial" w:hAnsi="Arial" w:cs="Arial"/>
        </w:rPr>
        <w:t>analysing</w:t>
      </w:r>
      <w:proofErr w:type="gramEnd"/>
      <w:r w:rsidRPr="009D6C02">
        <w:rPr>
          <w:rFonts w:ascii="Arial" w:hAnsi="Arial" w:cs="Arial"/>
        </w:rPr>
        <w:t xml:space="preserve"> and feeding back information</w:t>
      </w:r>
    </w:p>
    <w:p w14:paraId="7FC53454" w14:textId="7274A995" w:rsidR="00AB59AB" w:rsidRPr="009D6C02" w:rsidRDefault="00AB59AB" w:rsidP="00970E72">
      <w:pPr>
        <w:pStyle w:val="ListParagraph"/>
        <w:numPr>
          <w:ilvl w:val="0"/>
          <w:numId w:val="4"/>
        </w:numPr>
        <w:jc w:val="both"/>
        <w:rPr>
          <w:rFonts w:ascii="Arial" w:hAnsi="Arial" w:cs="Arial"/>
        </w:rPr>
      </w:pPr>
      <w:r w:rsidRPr="009D6C02">
        <w:rPr>
          <w:rFonts w:ascii="Arial" w:hAnsi="Arial" w:cs="Arial"/>
        </w:rPr>
        <w:t>Designing interventions</w:t>
      </w:r>
    </w:p>
    <w:p w14:paraId="009ABB95" w14:textId="622AA62F" w:rsidR="00926055" w:rsidRPr="009D6C02" w:rsidRDefault="00926055" w:rsidP="00970E72">
      <w:pPr>
        <w:pStyle w:val="ListParagraph"/>
        <w:numPr>
          <w:ilvl w:val="0"/>
          <w:numId w:val="4"/>
        </w:numPr>
        <w:jc w:val="both"/>
        <w:rPr>
          <w:rFonts w:ascii="Arial" w:hAnsi="Arial" w:cs="Arial"/>
        </w:rPr>
      </w:pPr>
      <w:r w:rsidRPr="009D6C02">
        <w:rPr>
          <w:rFonts w:ascii="Arial" w:hAnsi="Arial" w:cs="Arial"/>
        </w:rPr>
        <w:t>Managing change</w:t>
      </w:r>
    </w:p>
    <w:p w14:paraId="19364AD1" w14:textId="043187F7" w:rsidR="00926055" w:rsidRPr="009D6C02" w:rsidRDefault="00926055" w:rsidP="00970E72">
      <w:pPr>
        <w:pStyle w:val="ListParagraph"/>
        <w:numPr>
          <w:ilvl w:val="0"/>
          <w:numId w:val="4"/>
        </w:numPr>
        <w:jc w:val="both"/>
        <w:rPr>
          <w:rFonts w:ascii="Arial" w:hAnsi="Arial" w:cs="Arial"/>
        </w:rPr>
      </w:pPr>
      <w:r w:rsidRPr="009D6C02">
        <w:rPr>
          <w:rFonts w:ascii="Arial" w:hAnsi="Arial" w:cs="Arial"/>
        </w:rPr>
        <w:t>Evaluating and institutionalising change.</w:t>
      </w:r>
    </w:p>
    <w:p w14:paraId="7B39CB6B" w14:textId="6A7A6E39" w:rsidR="00926055" w:rsidRPr="009D6C02" w:rsidRDefault="00EC1E7E" w:rsidP="00926055">
      <w:pPr>
        <w:jc w:val="both"/>
        <w:rPr>
          <w:rFonts w:ascii="Arial" w:hAnsi="Arial" w:cs="Arial"/>
        </w:rPr>
      </w:pPr>
      <w:r w:rsidRPr="009D6C02">
        <w:rPr>
          <w:rFonts w:ascii="Arial" w:hAnsi="Arial" w:cs="Arial"/>
        </w:rPr>
        <w:t xml:space="preserve">In most cases, for change to happen it needs to either be backed or </w:t>
      </w:r>
      <w:r w:rsidR="00760F2C" w:rsidRPr="009D6C02">
        <w:rPr>
          <w:rFonts w:ascii="Arial" w:hAnsi="Arial" w:cs="Arial"/>
        </w:rPr>
        <w:t xml:space="preserve">brought forward by someone senior in the organisation. </w:t>
      </w:r>
      <w:r w:rsidR="00E23A4D" w:rsidRPr="009D6C02">
        <w:rPr>
          <w:rFonts w:ascii="Arial" w:hAnsi="Arial" w:cs="Arial"/>
        </w:rPr>
        <w:t>Depending on the organisation, HR can have varying impact here</w:t>
      </w:r>
      <w:r w:rsidR="00B37A5A" w:rsidRPr="009D6C02">
        <w:rPr>
          <w:rFonts w:ascii="Arial" w:hAnsi="Arial" w:cs="Arial"/>
        </w:rPr>
        <w:t xml:space="preserve"> (Roberts, 2015, pp.186-7)</w:t>
      </w:r>
      <w:r w:rsidR="00E23A4D" w:rsidRPr="009D6C02">
        <w:rPr>
          <w:rFonts w:ascii="Arial" w:hAnsi="Arial" w:cs="Arial"/>
        </w:rPr>
        <w:t xml:space="preserve">. </w:t>
      </w:r>
      <w:r w:rsidR="00DE6E32">
        <w:rPr>
          <w:rFonts w:ascii="Arial" w:hAnsi="Arial" w:cs="Arial"/>
        </w:rPr>
        <w:t>I</w:t>
      </w:r>
      <w:r w:rsidR="00E23A4D" w:rsidRPr="009D6C02">
        <w:rPr>
          <w:rFonts w:ascii="Arial" w:hAnsi="Arial" w:cs="Arial"/>
        </w:rPr>
        <w:t xml:space="preserve">n larger organisations they are likely to already have a seat at the table and </w:t>
      </w:r>
      <w:r w:rsidR="00B37A5A" w:rsidRPr="009D6C02">
        <w:rPr>
          <w:rFonts w:ascii="Arial" w:hAnsi="Arial" w:cs="Arial"/>
        </w:rPr>
        <w:t>will probably have more influence than say</w:t>
      </w:r>
      <w:r w:rsidR="00214AEC" w:rsidRPr="009D6C02">
        <w:rPr>
          <w:rFonts w:ascii="Arial" w:hAnsi="Arial" w:cs="Arial"/>
        </w:rPr>
        <w:t>,</w:t>
      </w:r>
      <w:r w:rsidR="00B37A5A" w:rsidRPr="009D6C02">
        <w:rPr>
          <w:rFonts w:ascii="Arial" w:hAnsi="Arial" w:cs="Arial"/>
        </w:rPr>
        <w:t xml:space="preserve"> a small family business who has a smaller HR team.</w:t>
      </w:r>
      <w:r w:rsidR="001B1524" w:rsidRPr="009D6C02">
        <w:rPr>
          <w:rFonts w:ascii="Arial" w:hAnsi="Arial" w:cs="Arial"/>
        </w:rPr>
        <w:t xml:space="preserve"> </w:t>
      </w:r>
      <w:r w:rsidR="008A451F" w:rsidRPr="009D6C02">
        <w:rPr>
          <w:rFonts w:ascii="Arial" w:hAnsi="Arial" w:cs="Arial"/>
        </w:rPr>
        <w:t xml:space="preserve">Where HR are heavily involved, they will undoubtedly have multiple meetings with senior managers, directors, stakeholders to discuss the issue which needs addressing and the best approach to </w:t>
      </w:r>
      <w:r w:rsidR="00FF7340" w:rsidRPr="009D6C02">
        <w:rPr>
          <w:rFonts w:ascii="Arial" w:hAnsi="Arial" w:cs="Arial"/>
        </w:rPr>
        <w:t xml:space="preserve">implement change (Roberts, 2015, p. 187). </w:t>
      </w:r>
    </w:p>
    <w:p w14:paraId="1A7E5AED" w14:textId="3E2D1C76" w:rsidR="00A972F8" w:rsidRPr="009D6C02" w:rsidRDefault="00FF7340" w:rsidP="00926055">
      <w:pPr>
        <w:jc w:val="both"/>
        <w:rPr>
          <w:rFonts w:ascii="Arial" w:hAnsi="Arial" w:cs="Arial"/>
        </w:rPr>
      </w:pPr>
      <w:r w:rsidRPr="009D6C02">
        <w:rPr>
          <w:rFonts w:ascii="Arial" w:hAnsi="Arial" w:cs="Arial"/>
        </w:rPr>
        <w:t xml:space="preserve">This leads to the diagnosing stage whereby </w:t>
      </w:r>
      <w:r w:rsidR="00200E17" w:rsidRPr="009D6C02">
        <w:rPr>
          <w:rFonts w:ascii="Arial" w:hAnsi="Arial" w:cs="Arial"/>
        </w:rPr>
        <w:t>in the meetings, the individuals involved will analyse</w:t>
      </w:r>
      <w:r w:rsidR="003047B6" w:rsidRPr="009D6C02">
        <w:rPr>
          <w:rFonts w:ascii="Arial" w:hAnsi="Arial" w:cs="Arial"/>
        </w:rPr>
        <w:t xml:space="preserve"> the issue.</w:t>
      </w:r>
      <w:r w:rsidR="006C06F9" w:rsidRPr="009D6C02">
        <w:rPr>
          <w:rFonts w:ascii="Arial" w:hAnsi="Arial" w:cs="Arial"/>
        </w:rPr>
        <w:t xml:space="preserve"> HR may look at one of their policies to see</w:t>
      </w:r>
      <w:r w:rsidR="00D07DB6" w:rsidRPr="009D6C02">
        <w:rPr>
          <w:rFonts w:ascii="Arial" w:hAnsi="Arial" w:cs="Arial"/>
        </w:rPr>
        <w:t xml:space="preserve"> where improvements need to be mad</w:t>
      </w:r>
      <w:r w:rsidR="009345F5">
        <w:rPr>
          <w:rFonts w:ascii="Arial" w:hAnsi="Arial" w:cs="Arial"/>
        </w:rPr>
        <w:t>e</w:t>
      </w:r>
      <w:r w:rsidR="000165B6" w:rsidRPr="009D6C02">
        <w:rPr>
          <w:rFonts w:ascii="Arial" w:hAnsi="Arial" w:cs="Arial"/>
        </w:rPr>
        <w:t xml:space="preserve"> to make the change</w:t>
      </w:r>
      <w:r w:rsidR="00BC5E59" w:rsidRPr="009D6C02">
        <w:rPr>
          <w:rFonts w:ascii="Arial" w:hAnsi="Arial" w:cs="Arial"/>
        </w:rPr>
        <w:t xml:space="preserve"> and implement the strategy, or even create new policies</w:t>
      </w:r>
      <w:r w:rsidR="00D07DB6" w:rsidRPr="009D6C02">
        <w:rPr>
          <w:rFonts w:ascii="Arial" w:hAnsi="Arial" w:cs="Arial"/>
        </w:rPr>
        <w:t xml:space="preserve"> (CIPD, 2018).</w:t>
      </w:r>
      <w:r w:rsidR="003047B6" w:rsidRPr="009D6C02">
        <w:rPr>
          <w:rFonts w:ascii="Arial" w:hAnsi="Arial" w:cs="Arial"/>
        </w:rPr>
        <w:t xml:space="preserve"> Data will need to be obtained to do this effectively. The CIPD push HR practitioners to use an evidence</w:t>
      </w:r>
      <w:r w:rsidR="003B2AF1" w:rsidRPr="009D6C02">
        <w:rPr>
          <w:rFonts w:ascii="Arial" w:hAnsi="Arial" w:cs="Arial"/>
        </w:rPr>
        <w:t>-</w:t>
      </w:r>
      <w:r w:rsidR="003047B6" w:rsidRPr="009D6C02">
        <w:rPr>
          <w:rFonts w:ascii="Arial" w:hAnsi="Arial" w:cs="Arial"/>
        </w:rPr>
        <w:t xml:space="preserve">based approach, thus HR should be championing this and </w:t>
      </w:r>
      <w:r w:rsidR="00595739" w:rsidRPr="009D6C02">
        <w:rPr>
          <w:rFonts w:ascii="Arial" w:hAnsi="Arial" w:cs="Arial"/>
        </w:rPr>
        <w:t xml:space="preserve">pushing for it in </w:t>
      </w:r>
      <w:r w:rsidR="00B536F5" w:rsidRPr="009D6C02">
        <w:rPr>
          <w:rFonts w:ascii="Arial" w:hAnsi="Arial" w:cs="Arial"/>
        </w:rPr>
        <w:t xml:space="preserve">these </w:t>
      </w:r>
      <w:r w:rsidR="00595739" w:rsidRPr="009D6C02">
        <w:rPr>
          <w:rFonts w:ascii="Arial" w:hAnsi="Arial" w:cs="Arial"/>
        </w:rPr>
        <w:t>discussions (</w:t>
      </w:r>
      <w:r w:rsidR="00B92E31" w:rsidRPr="009D6C02">
        <w:rPr>
          <w:rFonts w:ascii="Arial" w:hAnsi="Arial" w:cs="Arial"/>
        </w:rPr>
        <w:t>Taylor and Woodhams, 2016, p.8).</w:t>
      </w:r>
      <w:r w:rsidR="003047B6" w:rsidRPr="009D6C02">
        <w:rPr>
          <w:rFonts w:ascii="Arial" w:hAnsi="Arial" w:cs="Arial"/>
        </w:rPr>
        <w:t xml:space="preserve"> </w:t>
      </w:r>
      <w:r w:rsidR="003B2AF1" w:rsidRPr="009D6C02">
        <w:rPr>
          <w:rFonts w:ascii="Arial" w:hAnsi="Arial" w:cs="Arial"/>
        </w:rPr>
        <w:t xml:space="preserve">Examples of this is running reports on internal systems, </w:t>
      </w:r>
      <w:r w:rsidR="0071014B" w:rsidRPr="009D6C02">
        <w:rPr>
          <w:rFonts w:ascii="Arial" w:hAnsi="Arial" w:cs="Arial"/>
        </w:rPr>
        <w:t>conducting interviews/ focus groups with staff, surveys and making observations</w:t>
      </w:r>
      <w:r w:rsidR="00A972F8" w:rsidRPr="009D6C02">
        <w:rPr>
          <w:rFonts w:ascii="Arial" w:hAnsi="Arial" w:cs="Arial"/>
        </w:rPr>
        <w:t>.</w:t>
      </w:r>
      <w:r w:rsidR="00DC6B48" w:rsidRPr="009D6C02">
        <w:rPr>
          <w:rFonts w:ascii="Arial" w:hAnsi="Arial" w:cs="Arial"/>
        </w:rPr>
        <w:t xml:space="preserve"> This evidence is then reviewed</w:t>
      </w:r>
      <w:r w:rsidR="00F66B33" w:rsidRPr="009D6C02">
        <w:rPr>
          <w:rFonts w:ascii="Arial" w:hAnsi="Arial" w:cs="Arial"/>
        </w:rPr>
        <w:t>,</w:t>
      </w:r>
      <w:r w:rsidR="00DC6B48" w:rsidRPr="009D6C02">
        <w:rPr>
          <w:rFonts w:ascii="Arial" w:hAnsi="Arial" w:cs="Arial"/>
        </w:rPr>
        <w:t xml:space="preserve"> and the senior leader/ board of relevant </w:t>
      </w:r>
      <w:r w:rsidR="00DC6B48" w:rsidRPr="009D6C02">
        <w:rPr>
          <w:rFonts w:ascii="Arial" w:hAnsi="Arial" w:cs="Arial"/>
        </w:rPr>
        <w:lastRenderedPageBreak/>
        <w:t>practitioners will then decide what needs to be done</w:t>
      </w:r>
      <w:r w:rsidR="00401C67" w:rsidRPr="009D6C02">
        <w:rPr>
          <w:rFonts w:ascii="Arial" w:hAnsi="Arial" w:cs="Arial"/>
        </w:rPr>
        <w:t>, in some cases putting a benchmark in place to measure the success (Armstrong et al, 2018, p.9)</w:t>
      </w:r>
      <w:r w:rsidR="00DC6B48" w:rsidRPr="009D6C02">
        <w:rPr>
          <w:rFonts w:ascii="Arial" w:hAnsi="Arial" w:cs="Arial"/>
        </w:rPr>
        <w:t>. HR should be part of this decision process</w:t>
      </w:r>
      <w:r w:rsidR="009844A5" w:rsidRPr="009D6C02">
        <w:rPr>
          <w:rFonts w:ascii="Arial" w:hAnsi="Arial" w:cs="Arial"/>
        </w:rPr>
        <w:t xml:space="preserve"> (Roberts, 2015, pp. 187-8)</w:t>
      </w:r>
      <w:r w:rsidR="0000784F" w:rsidRPr="009D6C02">
        <w:rPr>
          <w:rFonts w:ascii="Arial" w:hAnsi="Arial" w:cs="Arial"/>
        </w:rPr>
        <w:t xml:space="preserve"> and should contribute </w:t>
      </w:r>
      <w:r w:rsidR="00D07DB6" w:rsidRPr="009D6C02">
        <w:rPr>
          <w:rFonts w:ascii="Arial" w:hAnsi="Arial" w:cs="Arial"/>
        </w:rPr>
        <w:t>by</w:t>
      </w:r>
      <w:r w:rsidR="0000784F" w:rsidRPr="009D6C02">
        <w:rPr>
          <w:rFonts w:ascii="Arial" w:hAnsi="Arial" w:cs="Arial"/>
        </w:rPr>
        <w:t xml:space="preserve"> putting forward how the workforce’s capabilities can be maximised (CIPD, 2018)</w:t>
      </w:r>
      <w:r w:rsidR="00BC5E59" w:rsidRPr="009D6C02">
        <w:rPr>
          <w:rFonts w:ascii="Arial" w:hAnsi="Arial" w:cs="Arial"/>
        </w:rPr>
        <w:t xml:space="preserve"> and then </w:t>
      </w:r>
      <w:r w:rsidR="001E628B" w:rsidRPr="009D6C02">
        <w:rPr>
          <w:rFonts w:ascii="Arial" w:hAnsi="Arial" w:cs="Arial"/>
        </w:rPr>
        <w:t>translating</w:t>
      </w:r>
      <w:r w:rsidR="00BC5E59" w:rsidRPr="009D6C02">
        <w:rPr>
          <w:rFonts w:ascii="Arial" w:hAnsi="Arial" w:cs="Arial"/>
        </w:rPr>
        <w:t xml:space="preserve"> that into policy (Armstrong</w:t>
      </w:r>
      <w:r w:rsidR="001E628B" w:rsidRPr="009D6C02">
        <w:rPr>
          <w:rFonts w:ascii="Arial" w:hAnsi="Arial" w:cs="Arial"/>
        </w:rPr>
        <w:t xml:space="preserve"> et al, 2018</w:t>
      </w:r>
      <w:r w:rsidR="00BA6374" w:rsidRPr="009D6C02">
        <w:rPr>
          <w:rFonts w:ascii="Arial" w:hAnsi="Arial" w:cs="Arial"/>
        </w:rPr>
        <w:t>, p.7</w:t>
      </w:r>
      <w:r w:rsidR="001E628B" w:rsidRPr="009D6C02">
        <w:rPr>
          <w:rFonts w:ascii="Arial" w:hAnsi="Arial" w:cs="Arial"/>
        </w:rPr>
        <w:t>)</w:t>
      </w:r>
      <w:r w:rsidR="009844A5" w:rsidRPr="009D6C02">
        <w:rPr>
          <w:rFonts w:ascii="Arial" w:hAnsi="Arial" w:cs="Arial"/>
        </w:rPr>
        <w:t xml:space="preserve">. </w:t>
      </w:r>
    </w:p>
    <w:p w14:paraId="500732F3" w14:textId="24728ED7" w:rsidR="009B383D" w:rsidRPr="009D6C02" w:rsidRDefault="009B383D" w:rsidP="00926055">
      <w:pPr>
        <w:jc w:val="both"/>
        <w:rPr>
          <w:rFonts w:ascii="Arial" w:hAnsi="Arial" w:cs="Arial"/>
        </w:rPr>
      </w:pPr>
      <w:r w:rsidRPr="009D6C02">
        <w:rPr>
          <w:rFonts w:ascii="Arial" w:hAnsi="Arial" w:cs="Arial"/>
        </w:rPr>
        <w:t xml:space="preserve">Following this, </w:t>
      </w:r>
      <w:r w:rsidR="001603C0" w:rsidRPr="009D6C02">
        <w:rPr>
          <w:rFonts w:ascii="Arial" w:hAnsi="Arial" w:cs="Arial"/>
        </w:rPr>
        <w:t xml:space="preserve">the practitioners need to decide what the change will look like. </w:t>
      </w:r>
      <w:r w:rsidR="00E55E0E" w:rsidRPr="009D6C02">
        <w:rPr>
          <w:rFonts w:ascii="Arial" w:hAnsi="Arial" w:cs="Arial"/>
        </w:rPr>
        <w:t>An example Roberts gives is HR reviewing and altering reward practices to increase employee satisfaction and commitment to the organisation</w:t>
      </w:r>
      <w:r w:rsidR="001F6AA7" w:rsidRPr="009D6C02">
        <w:rPr>
          <w:rFonts w:ascii="Arial" w:hAnsi="Arial" w:cs="Arial"/>
        </w:rPr>
        <w:t xml:space="preserve"> (Roberts, 2015, p.188). </w:t>
      </w:r>
      <w:r w:rsidR="00361F50" w:rsidRPr="009D6C02">
        <w:rPr>
          <w:rFonts w:ascii="Arial" w:hAnsi="Arial" w:cs="Arial"/>
        </w:rPr>
        <w:t xml:space="preserve">Phillips and Phillips mention that commitment to the organisation is an </w:t>
      </w:r>
      <w:r w:rsidR="00E12609" w:rsidRPr="009D6C02">
        <w:rPr>
          <w:rFonts w:ascii="Arial" w:hAnsi="Arial" w:cs="Arial"/>
        </w:rPr>
        <w:t>ever-increasing</w:t>
      </w:r>
      <w:r w:rsidR="00361F50" w:rsidRPr="009D6C02">
        <w:rPr>
          <w:rFonts w:ascii="Arial" w:hAnsi="Arial" w:cs="Arial"/>
        </w:rPr>
        <w:t xml:space="preserve"> priority for HR to maximise human capital </w:t>
      </w:r>
      <w:r w:rsidR="007951AB" w:rsidRPr="009D6C02">
        <w:rPr>
          <w:rFonts w:ascii="Arial" w:hAnsi="Arial" w:cs="Arial"/>
        </w:rPr>
        <w:t xml:space="preserve">and “add value” </w:t>
      </w:r>
      <w:r w:rsidR="00361F50" w:rsidRPr="009D6C02">
        <w:rPr>
          <w:rFonts w:ascii="Arial" w:hAnsi="Arial" w:cs="Arial"/>
        </w:rPr>
        <w:t xml:space="preserve">(2014, p.133). </w:t>
      </w:r>
    </w:p>
    <w:p w14:paraId="5DBD039C" w14:textId="4B2BE6A2" w:rsidR="00EF4605" w:rsidRPr="009D6C02" w:rsidRDefault="00516724" w:rsidP="00926055">
      <w:pPr>
        <w:jc w:val="both"/>
        <w:rPr>
          <w:rFonts w:ascii="Arial" w:hAnsi="Arial" w:cs="Arial"/>
        </w:rPr>
      </w:pPr>
      <w:r w:rsidRPr="009D6C02">
        <w:rPr>
          <w:rFonts w:ascii="Arial" w:hAnsi="Arial" w:cs="Arial"/>
        </w:rPr>
        <w:t xml:space="preserve">HR contribute majorly </w:t>
      </w:r>
      <w:r w:rsidR="00D07DB6" w:rsidRPr="009D6C02">
        <w:rPr>
          <w:rFonts w:ascii="Arial" w:hAnsi="Arial" w:cs="Arial"/>
        </w:rPr>
        <w:t>by</w:t>
      </w:r>
      <w:r w:rsidRPr="009D6C02">
        <w:rPr>
          <w:rFonts w:ascii="Arial" w:hAnsi="Arial" w:cs="Arial"/>
        </w:rPr>
        <w:t xml:space="preserve"> managing the change once it is implemented. </w:t>
      </w:r>
      <w:r w:rsidR="00E947D0" w:rsidRPr="009D6C02">
        <w:rPr>
          <w:rFonts w:ascii="Arial" w:hAnsi="Arial" w:cs="Arial"/>
        </w:rPr>
        <w:t xml:space="preserve">Roberts </w:t>
      </w:r>
      <w:proofErr w:type="gramStart"/>
      <w:r w:rsidR="00E947D0" w:rsidRPr="009D6C02">
        <w:rPr>
          <w:rFonts w:ascii="Arial" w:hAnsi="Arial" w:cs="Arial"/>
        </w:rPr>
        <w:t>makes reference</w:t>
      </w:r>
      <w:proofErr w:type="gramEnd"/>
      <w:r w:rsidR="00E947D0" w:rsidRPr="009D6C02">
        <w:rPr>
          <w:rFonts w:ascii="Arial" w:hAnsi="Arial" w:cs="Arial"/>
        </w:rPr>
        <w:t xml:space="preserve"> to Lewin’s ‘</w:t>
      </w:r>
      <w:r w:rsidR="00BA6A12" w:rsidRPr="009D6C02">
        <w:rPr>
          <w:rFonts w:ascii="Arial" w:hAnsi="Arial" w:cs="Arial"/>
        </w:rPr>
        <w:t>unfreeze-move-unfreeze’ model. Essentially, HR need to aid in the transition in adopting new policies and practices by eliminating old attitudes and practical approaches</w:t>
      </w:r>
      <w:r w:rsidR="00EF4605" w:rsidRPr="009D6C02">
        <w:rPr>
          <w:rFonts w:ascii="Arial" w:hAnsi="Arial" w:cs="Arial"/>
        </w:rPr>
        <w:t xml:space="preserve"> and encouraging staff to adopt the new changes. </w:t>
      </w:r>
      <w:r w:rsidR="001B0AF8" w:rsidRPr="009D6C02">
        <w:rPr>
          <w:rFonts w:ascii="Arial" w:hAnsi="Arial" w:cs="Arial"/>
        </w:rPr>
        <w:t xml:space="preserve">Roberts refers to </w:t>
      </w:r>
      <w:r w:rsidR="009E7E70" w:rsidRPr="009D6C02">
        <w:rPr>
          <w:rFonts w:ascii="Arial" w:hAnsi="Arial" w:cs="Arial"/>
        </w:rPr>
        <w:t>Cummings and Worley</w:t>
      </w:r>
      <w:r w:rsidR="001B0AF8" w:rsidRPr="009D6C02">
        <w:rPr>
          <w:rFonts w:ascii="Arial" w:hAnsi="Arial" w:cs="Arial"/>
        </w:rPr>
        <w:t>’s</w:t>
      </w:r>
      <w:r w:rsidR="008B0CF8" w:rsidRPr="009D6C02">
        <w:rPr>
          <w:rFonts w:ascii="Arial" w:hAnsi="Arial" w:cs="Arial"/>
        </w:rPr>
        <w:t xml:space="preserve"> claim that it is HR’s responsibility to manage the change and motivation</w:t>
      </w:r>
      <w:r w:rsidR="001B0AF8" w:rsidRPr="009D6C02">
        <w:rPr>
          <w:rFonts w:ascii="Arial" w:hAnsi="Arial" w:cs="Arial"/>
        </w:rPr>
        <w:t xml:space="preserve"> of the workforce during this period (2015, p.189).</w:t>
      </w:r>
    </w:p>
    <w:p w14:paraId="7B117548" w14:textId="77777777" w:rsidR="006A0431" w:rsidRPr="009D6C02" w:rsidRDefault="00D75B55" w:rsidP="0012659B">
      <w:pPr>
        <w:jc w:val="both"/>
        <w:rPr>
          <w:rFonts w:ascii="Arial" w:hAnsi="Arial" w:cs="Arial"/>
        </w:rPr>
      </w:pPr>
      <w:r w:rsidRPr="009D6C02">
        <w:rPr>
          <w:rFonts w:ascii="Arial" w:hAnsi="Arial" w:cs="Arial"/>
        </w:rPr>
        <w:t>Finally, those practitioners then need to decide whether the change has been successful. This may take years to do with some strategies</w:t>
      </w:r>
      <w:r w:rsidR="00F97506" w:rsidRPr="009D6C02">
        <w:rPr>
          <w:rFonts w:ascii="Arial" w:hAnsi="Arial" w:cs="Arial"/>
        </w:rPr>
        <w:t xml:space="preserve">, but HR should monitor this throughout. </w:t>
      </w:r>
      <w:r w:rsidR="00C066A8" w:rsidRPr="009D6C02">
        <w:rPr>
          <w:rFonts w:ascii="Arial" w:hAnsi="Arial" w:cs="Arial"/>
        </w:rPr>
        <w:t xml:space="preserve">KPIs will be used as a tool here </w:t>
      </w:r>
      <w:proofErr w:type="gramStart"/>
      <w:r w:rsidR="00C066A8" w:rsidRPr="009D6C02">
        <w:rPr>
          <w:rFonts w:ascii="Arial" w:hAnsi="Arial" w:cs="Arial"/>
        </w:rPr>
        <w:t>e.g.</w:t>
      </w:r>
      <w:proofErr w:type="gramEnd"/>
      <w:r w:rsidR="00C066A8" w:rsidRPr="009D6C02">
        <w:rPr>
          <w:rFonts w:ascii="Arial" w:hAnsi="Arial" w:cs="Arial"/>
        </w:rPr>
        <w:t xml:space="preserve"> reviewing stats such as productivity levels, or metrics such as absence levels (Roberts, 2015, p.189)</w:t>
      </w:r>
      <w:r w:rsidR="00BD74EA" w:rsidRPr="009D6C02">
        <w:rPr>
          <w:rFonts w:ascii="Arial" w:hAnsi="Arial" w:cs="Arial"/>
        </w:rPr>
        <w:t>.</w:t>
      </w:r>
    </w:p>
    <w:p w14:paraId="6472E9C7" w14:textId="6D2A3655" w:rsidR="006B5164" w:rsidRPr="009D6C02" w:rsidRDefault="00BD74EA" w:rsidP="0012659B">
      <w:pPr>
        <w:jc w:val="both"/>
        <w:rPr>
          <w:rFonts w:ascii="Arial" w:hAnsi="Arial" w:cs="Arial"/>
        </w:rPr>
      </w:pPr>
      <w:r w:rsidRPr="009D6C02">
        <w:rPr>
          <w:rFonts w:ascii="Arial" w:hAnsi="Arial" w:cs="Arial"/>
        </w:rPr>
        <w:t xml:space="preserve">In developing any strategy, HR have a role to play in ensuring it </w:t>
      </w:r>
      <w:r w:rsidR="00E04DFB" w:rsidRPr="009D6C02">
        <w:rPr>
          <w:rFonts w:ascii="Arial" w:hAnsi="Arial" w:cs="Arial"/>
        </w:rPr>
        <w:t>is communicated correctly to the workforce</w:t>
      </w:r>
      <w:r w:rsidR="004E0795">
        <w:rPr>
          <w:rFonts w:ascii="Arial" w:hAnsi="Arial" w:cs="Arial"/>
        </w:rPr>
        <w:t>.</w:t>
      </w:r>
      <w:r w:rsidR="00E04DFB" w:rsidRPr="009D6C02">
        <w:rPr>
          <w:rFonts w:ascii="Arial" w:hAnsi="Arial" w:cs="Arial"/>
        </w:rPr>
        <w:t xml:space="preserve"> </w:t>
      </w:r>
      <w:r w:rsidR="009519FF" w:rsidRPr="009D6C02">
        <w:rPr>
          <w:rFonts w:ascii="Arial" w:hAnsi="Arial" w:cs="Arial"/>
        </w:rPr>
        <w:t>Wilkinson and Taylor suggest that i</w:t>
      </w:r>
      <w:r w:rsidR="00921753" w:rsidRPr="009D6C02">
        <w:rPr>
          <w:rFonts w:ascii="Arial" w:hAnsi="Arial" w:cs="Arial"/>
        </w:rPr>
        <w:t>n organisations where HR play a more strategic role, they will often use line managers as a tool to do this. The key thing here, is to ensure the workforce understands why the change is happening,</w:t>
      </w:r>
      <w:r w:rsidR="0046423B" w:rsidRPr="009D6C02">
        <w:rPr>
          <w:rFonts w:ascii="Arial" w:hAnsi="Arial" w:cs="Arial"/>
        </w:rPr>
        <w:t xml:space="preserve"> and what benefit it will bring to the organisation</w:t>
      </w:r>
      <w:r w:rsidR="009519FF" w:rsidRPr="009D6C02">
        <w:rPr>
          <w:rFonts w:ascii="Arial" w:hAnsi="Arial" w:cs="Arial"/>
        </w:rPr>
        <w:t xml:space="preserve"> to help control the “uncontrollable” </w:t>
      </w:r>
      <w:proofErr w:type="gramStart"/>
      <w:r w:rsidR="009519FF" w:rsidRPr="009D6C02">
        <w:rPr>
          <w:rFonts w:ascii="Arial" w:hAnsi="Arial" w:cs="Arial"/>
        </w:rPr>
        <w:t>i.e.</w:t>
      </w:r>
      <w:proofErr w:type="gramEnd"/>
      <w:r w:rsidR="009519FF" w:rsidRPr="009D6C02">
        <w:rPr>
          <w:rFonts w:ascii="Arial" w:hAnsi="Arial" w:cs="Arial"/>
        </w:rPr>
        <w:t xml:space="preserve"> emotion and reaction. Controlling the “controllable” should come during those initial discussions </w:t>
      </w:r>
      <w:r w:rsidR="006A0431" w:rsidRPr="009D6C02">
        <w:rPr>
          <w:rFonts w:ascii="Arial" w:hAnsi="Arial" w:cs="Arial"/>
        </w:rPr>
        <w:t>(Wilkinson and Taylor, 2016, p.32</w:t>
      </w:r>
      <w:r w:rsidR="006654A0" w:rsidRPr="009D6C02">
        <w:rPr>
          <w:rFonts w:ascii="Arial" w:hAnsi="Arial" w:cs="Arial"/>
        </w:rPr>
        <w:t>-3</w:t>
      </w:r>
      <w:r w:rsidR="006A0431" w:rsidRPr="009D6C02">
        <w:rPr>
          <w:rFonts w:ascii="Arial" w:hAnsi="Arial" w:cs="Arial"/>
        </w:rPr>
        <w:t>).</w:t>
      </w:r>
      <w:r w:rsidR="009519FF" w:rsidRPr="009D6C02">
        <w:rPr>
          <w:rFonts w:ascii="Arial" w:hAnsi="Arial" w:cs="Arial"/>
        </w:rPr>
        <w:t xml:space="preserve"> </w:t>
      </w:r>
    </w:p>
    <w:p w14:paraId="5C9A1D07" w14:textId="1F587E98" w:rsidR="006B5164" w:rsidRPr="009D6C02" w:rsidRDefault="006B5164" w:rsidP="0012659B">
      <w:pPr>
        <w:jc w:val="both"/>
        <w:rPr>
          <w:rFonts w:ascii="Arial" w:hAnsi="Arial" w:cs="Arial"/>
        </w:rPr>
      </w:pPr>
    </w:p>
    <w:p w14:paraId="20FD5A06" w14:textId="280934DB" w:rsidR="006B5164" w:rsidRPr="009D6C02" w:rsidRDefault="006B5164" w:rsidP="0012659B">
      <w:pPr>
        <w:jc w:val="both"/>
        <w:rPr>
          <w:rFonts w:ascii="Arial" w:hAnsi="Arial" w:cs="Arial"/>
        </w:rPr>
      </w:pPr>
    </w:p>
    <w:p w14:paraId="043D7A7F" w14:textId="5AC3A636" w:rsidR="009F599D" w:rsidRPr="009D6C02" w:rsidRDefault="009F599D" w:rsidP="0012659B">
      <w:pPr>
        <w:jc w:val="both"/>
        <w:rPr>
          <w:rFonts w:ascii="Arial" w:hAnsi="Arial" w:cs="Arial"/>
        </w:rPr>
      </w:pPr>
    </w:p>
    <w:p w14:paraId="1ECC4CCC" w14:textId="1EAAE628" w:rsidR="007746D4" w:rsidRPr="009D6C02" w:rsidRDefault="007746D4" w:rsidP="0012659B">
      <w:pPr>
        <w:jc w:val="both"/>
        <w:rPr>
          <w:rFonts w:ascii="Arial" w:hAnsi="Arial" w:cs="Arial"/>
        </w:rPr>
      </w:pPr>
    </w:p>
    <w:p w14:paraId="1D4C6147" w14:textId="163CA4FB" w:rsidR="007746D4" w:rsidRPr="009D6C02" w:rsidRDefault="007746D4" w:rsidP="0012659B">
      <w:pPr>
        <w:jc w:val="both"/>
        <w:rPr>
          <w:rFonts w:ascii="Arial" w:hAnsi="Arial" w:cs="Arial"/>
        </w:rPr>
      </w:pPr>
    </w:p>
    <w:p w14:paraId="2F91EFE6" w14:textId="0CAD25AC" w:rsidR="007746D4" w:rsidRPr="009D6C02" w:rsidRDefault="007746D4" w:rsidP="0012659B">
      <w:pPr>
        <w:jc w:val="both"/>
        <w:rPr>
          <w:rFonts w:ascii="Arial" w:hAnsi="Arial" w:cs="Arial"/>
        </w:rPr>
      </w:pPr>
    </w:p>
    <w:p w14:paraId="698AE62A" w14:textId="10ACB952" w:rsidR="007746D4" w:rsidRPr="009D6C02" w:rsidRDefault="007746D4" w:rsidP="0012659B">
      <w:pPr>
        <w:jc w:val="both"/>
        <w:rPr>
          <w:rFonts w:ascii="Arial" w:hAnsi="Arial" w:cs="Arial"/>
        </w:rPr>
      </w:pPr>
    </w:p>
    <w:p w14:paraId="4D4E2D05" w14:textId="4B21F56D" w:rsidR="007746D4" w:rsidRPr="009D6C02" w:rsidRDefault="007746D4" w:rsidP="0012659B">
      <w:pPr>
        <w:jc w:val="both"/>
        <w:rPr>
          <w:rFonts w:ascii="Arial" w:hAnsi="Arial" w:cs="Arial"/>
        </w:rPr>
      </w:pPr>
    </w:p>
    <w:p w14:paraId="70D143EA" w14:textId="272768BD" w:rsidR="007746D4" w:rsidRPr="009D6C02" w:rsidRDefault="007746D4" w:rsidP="0012659B">
      <w:pPr>
        <w:jc w:val="both"/>
        <w:rPr>
          <w:rFonts w:ascii="Arial" w:hAnsi="Arial" w:cs="Arial"/>
        </w:rPr>
      </w:pPr>
    </w:p>
    <w:p w14:paraId="2DE9D089" w14:textId="7DF1E23F" w:rsidR="007746D4" w:rsidRPr="009D6C02" w:rsidRDefault="007746D4" w:rsidP="0012659B">
      <w:pPr>
        <w:jc w:val="both"/>
        <w:rPr>
          <w:rFonts w:ascii="Arial" w:hAnsi="Arial" w:cs="Arial"/>
        </w:rPr>
      </w:pPr>
    </w:p>
    <w:p w14:paraId="438179DB" w14:textId="592CA0D9" w:rsidR="007746D4" w:rsidRPr="009D6C02" w:rsidRDefault="007746D4" w:rsidP="0012659B">
      <w:pPr>
        <w:jc w:val="both"/>
        <w:rPr>
          <w:rFonts w:ascii="Arial" w:hAnsi="Arial" w:cs="Arial"/>
        </w:rPr>
      </w:pPr>
    </w:p>
    <w:p w14:paraId="202379F4" w14:textId="0C0A464F" w:rsidR="007746D4" w:rsidRPr="009D6C02" w:rsidRDefault="007746D4" w:rsidP="0012659B">
      <w:pPr>
        <w:jc w:val="both"/>
        <w:rPr>
          <w:rFonts w:ascii="Arial" w:hAnsi="Arial" w:cs="Arial"/>
        </w:rPr>
      </w:pPr>
    </w:p>
    <w:p w14:paraId="6EC9F05B" w14:textId="0CDF99B1" w:rsidR="007746D4" w:rsidRPr="009D6C02" w:rsidRDefault="007746D4" w:rsidP="0012659B">
      <w:pPr>
        <w:jc w:val="both"/>
        <w:rPr>
          <w:rFonts w:ascii="Arial" w:hAnsi="Arial" w:cs="Arial"/>
        </w:rPr>
      </w:pPr>
    </w:p>
    <w:p w14:paraId="1A83CB19" w14:textId="5FDF899B" w:rsidR="007746D4" w:rsidRPr="009D6C02" w:rsidRDefault="007746D4" w:rsidP="0012659B">
      <w:pPr>
        <w:jc w:val="both"/>
        <w:rPr>
          <w:rFonts w:ascii="Arial" w:hAnsi="Arial" w:cs="Arial"/>
          <w:i/>
          <w:iCs/>
        </w:rPr>
      </w:pPr>
      <w:r w:rsidRPr="009D6C02">
        <w:rPr>
          <w:rFonts w:ascii="Arial" w:hAnsi="Arial" w:cs="Arial"/>
          <w:i/>
          <w:iCs/>
        </w:rPr>
        <w:lastRenderedPageBreak/>
        <w:t>Activity 2</w:t>
      </w:r>
    </w:p>
    <w:tbl>
      <w:tblPr>
        <w:tblStyle w:val="TableGrid"/>
        <w:tblW w:w="9209" w:type="dxa"/>
        <w:tblInd w:w="0" w:type="dxa"/>
        <w:tblLook w:val="04A0" w:firstRow="1" w:lastRow="0" w:firstColumn="1" w:lastColumn="0" w:noHBand="0" w:noVBand="1"/>
      </w:tblPr>
      <w:tblGrid>
        <w:gridCol w:w="1745"/>
        <w:gridCol w:w="7464"/>
      </w:tblGrid>
      <w:tr w:rsidR="0039316C" w:rsidRPr="009D6C02" w14:paraId="08889B87" w14:textId="77777777" w:rsidTr="003F0DFE">
        <w:tc>
          <w:tcPr>
            <w:tcW w:w="1745" w:type="dxa"/>
            <w:shd w:val="clear" w:color="auto" w:fill="D9E2F3" w:themeFill="accent1" w:themeFillTint="33"/>
          </w:tcPr>
          <w:p w14:paraId="5F1262F3" w14:textId="77777777" w:rsidR="00E01D00" w:rsidRDefault="00E01D00" w:rsidP="00E01D00">
            <w:pPr>
              <w:jc w:val="center"/>
              <w:rPr>
                <w:rFonts w:ascii="Arial" w:hAnsi="Arial" w:cs="Arial"/>
                <w:b/>
                <w:bCs/>
              </w:rPr>
            </w:pPr>
          </w:p>
          <w:p w14:paraId="2541CF42" w14:textId="77777777" w:rsidR="00E01D00" w:rsidRDefault="00E01D00" w:rsidP="00E01D00">
            <w:pPr>
              <w:jc w:val="center"/>
              <w:rPr>
                <w:rFonts w:ascii="Arial" w:hAnsi="Arial" w:cs="Arial"/>
                <w:b/>
                <w:bCs/>
              </w:rPr>
            </w:pPr>
          </w:p>
          <w:p w14:paraId="16243FD4" w14:textId="77777777" w:rsidR="00E01D00" w:rsidRDefault="00E01D00" w:rsidP="00E01D00">
            <w:pPr>
              <w:jc w:val="center"/>
              <w:rPr>
                <w:rFonts w:ascii="Arial" w:hAnsi="Arial" w:cs="Arial"/>
                <w:b/>
                <w:bCs/>
              </w:rPr>
            </w:pPr>
          </w:p>
          <w:p w14:paraId="3E3D1256" w14:textId="77777777" w:rsidR="00E01D00" w:rsidRDefault="00E01D00" w:rsidP="00E01D00">
            <w:pPr>
              <w:jc w:val="center"/>
              <w:rPr>
                <w:rFonts w:ascii="Arial" w:hAnsi="Arial" w:cs="Arial"/>
                <w:b/>
                <w:bCs/>
              </w:rPr>
            </w:pPr>
          </w:p>
          <w:p w14:paraId="3C2A2C37" w14:textId="07B1775E" w:rsidR="0039316C" w:rsidRPr="009D6C02" w:rsidRDefault="0039316C" w:rsidP="00E01D00">
            <w:pPr>
              <w:jc w:val="center"/>
              <w:rPr>
                <w:rFonts w:ascii="Arial" w:hAnsi="Arial" w:cs="Arial"/>
                <w:b/>
                <w:bCs/>
              </w:rPr>
            </w:pPr>
            <w:r w:rsidRPr="009D6C02">
              <w:rPr>
                <w:rFonts w:ascii="Arial" w:hAnsi="Arial" w:cs="Arial"/>
                <w:b/>
                <w:bCs/>
              </w:rPr>
              <w:t>Political</w:t>
            </w:r>
          </w:p>
        </w:tc>
        <w:tc>
          <w:tcPr>
            <w:tcW w:w="7464" w:type="dxa"/>
            <w:shd w:val="clear" w:color="auto" w:fill="auto"/>
          </w:tcPr>
          <w:p w14:paraId="44603465" w14:textId="77777777" w:rsidR="0039316C" w:rsidRDefault="0070576B" w:rsidP="005E4057">
            <w:pPr>
              <w:jc w:val="both"/>
              <w:rPr>
                <w:rFonts w:ascii="Arial" w:hAnsi="Arial" w:cs="Arial"/>
              </w:rPr>
            </w:pPr>
            <w:r w:rsidRPr="009D6C02">
              <w:rPr>
                <w:rFonts w:ascii="Arial" w:hAnsi="Arial" w:cs="Arial"/>
              </w:rPr>
              <w:t>Political parties determine funding and therefore budgets and resources which can be utilised. Different parties have various policies on tax. It is the taxpayer who funds DPP.</w:t>
            </w:r>
          </w:p>
          <w:p w14:paraId="1D3637DE" w14:textId="77777777" w:rsidR="00B66FED" w:rsidRDefault="00B66FED" w:rsidP="005E4057">
            <w:pPr>
              <w:jc w:val="both"/>
              <w:rPr>
                <w:rFonts w:ascii="Arial" w:hAnsi="Arial" w:cs="Arial"/>
              </w:rPr>
            </w:pPr>
          </w:p>
          <w:p w14:paraId="38EEFEEA" w14:textId="03180DC6" w:rsidR="00B66FED" w:rsidRPr="008C4DE5" w:rsidRDefault="008C4DE5" w:rsidP="005E4057">
            <w:pPr>
              <w:jc w:val="both"/>
              <w:rPr>
                <w:rFonts w:ascii="Arial" w:hAnsi="Arial" w:cs="Arial"/>
              </w:rPr>
            </w:pPr>
            <w:r>
              <w:rPr>
                <w:rFonts w:ascii="Arial" w:hAnsi="Arial" w:cs="Arial"/>
                <w:b/>
                <w:bCs/>
              </w:rPr>
              <w:t xml:space="preserve">HR IMPLICATION </w:t>
            </w:r>
            <w:r w:rsidR="00893C07">
              <w:rPr>
                <w:rFonts w:ascii="Arial" w:hAnsi="Arial" w:cs="Arial"/>
                <w:b/>
                <w:bCs/>
              </w:rPr>
              <w:t>–</w:t>
            </w:r>
            <w:r>
              <w:rPr>
                <w:rFonts w:ascii="Arial" w:hAnsi="Arial" w:cs="Arial"/>
                <w:b/>
                <w:bCs/>
              </w:rPr>
              <w:t xml:space="preserve"> </w:t>
            </w:r>
            <w:r w:rsidR="00893C07">
              <w:rPr>
                <w:rFonts w:ascii="Arial" w:hAnsi="Arial" w:cs="Arial"/>
              </w:rPr>
              <w:t>As DPP is funded by that taxpayer, there is a level of expectation expected from the organisation. It should be leading the way with high standards, particularly in its HR department</w:t>
            </w:r>
            <w:r w:rsidR="0029682C">
              <w:rPr>
                <w:rFonts w:ascii="Arial" w:hAnsi="Arial" w:cs="Arial"/>
              </w:rPr>
              <w:t xml:space="preserve"> </w:t>
            </w:r>
            <w:r w:rsidR="0029682C" w:rsidRPr="009D6C02">
              <w:rPr>
                <w:rFonts w:ascii="Arial" w:hAnsi="Arial" w:cs="Arial"/>
              </w:rPr>
              <w:t xml:space="preserve">(Wilkinson and Taylor, 2016, p.46). </w:t>
            </w:r>
            <w:r w:rsidR="00893C07">
              <w:rPr>
                <w:rFonts w:ascii="Arial" w:hAnsi="Arial" w:cs="Arial"/>
              </w:rPr>
              <w:t xml:space="preserve"> </w:t>
            </w:r>
            <w:r w:rsidR="00880628">
              <w:rPr>
                <w:rFonts w:ascii="Arial" w:hAnsi="Arial" w:cs="Arial"/>
              </w:rPr>
              <w:t>With more funding,</w:t>
            </w:r>
            <w:r w:rsidR="00415D0B">
              <w:rPr>
                <w:rFonts w:ascii="Arial" w:hAnsi="Arial" w:cs="Arial"/>
              </w:rPr>
              <w:t xml:space="preserve"> H</w:t>
            </w:r>
            <w:r w:rsidR="00E674D3">
              <w:rPr>
                <w:rFonts w:ascii="Arial" w:hAnsi="Arial" w:cs="Arial"/>
              </w:rPr>
              <w:t>R</w:t>
            </w:r>
            <w:r w:rsidR="00415D0B">
              <w:rPr>
                <w:rFonts w:ascii="Arial" w:hAnsi="Arial" w:cs="Arial"/>
              </w:rPr>
              <w:t xml:space="preserve"> have more opportunities. For example, can recruit more. This could be more PCs to ensure that communities are safeguarded, it could be more HR officers to help in that strategic role</w:t>
            </w:r>
            <w:r w:rsidR="00E53F67">
              <w:rPr>
                <w:rFonts w:ascii="Arial" w:hAnsi="Arial" w:cs="Arial"/>
              </w:rPr>
              <w:t xml:space="preserve"> and help develop practices and policies. </w:t>
            </w:r>
          </w:p>
        </w:tc>
      </w:tr>
      <w:tr w:rsidR="0039316C" w:rsidRPr="009D6C02" w14:paraId="0FE5B8F0" w14:textId="77777777" w:rsidTr="003F0DFE">
        <w:tc>
          <w:tcPr>
            <w:tcW w:w="1745" w:type="dxa"/>
            <w:shd w:val="clear" w:color="auto" w:fill="D9E2F3" w:themeFill="accent1" w:themeFillTint="33"/>
          </w:tcPr>
          <w:p w14:paraId="27DD007E" w14:textId="77777777" w:rsidR="00E01D00" w:rsidRDefault="00E01D00" w:rsidP="00E01D00">
            <w:pPr>
              <w:jc w:val="center"/>
              <w:rPr>
                <w:rFonts w:ascii="Arial" w:hAnsi="Arial" w:cs="Arial"/>
                <w:b/>
                <w:bCs/>
              </w:rPr>
            </w:pPr>
          </w:p>
          <w:p w14:paraId="1DFB69DA" w14:textId="77777777" w:rsidR="00E01D00" w:rsidRDefault="00E01D00" w:rsidP="00E01D00">
            <w:pPr>
              <w:jc w:val="center"/>
              <w:rPr>
                <w:rFonts w:ascii="Arial" w:hAnsi="Arial" w:cs="Arial"/>
                <w:b/>
                <w:bCs/>
              </w:rPr>
            </w:pPr>
          </w:p>
          <w:p w14:paraId="0D98E117" w14:textId="77777777" w:rsidR="00086902" w:rsidRDefault="00086902" w:rsidP="00E01D00">
            <w:pPr>
              <w:jc w:val="center"/>
              <w:rPr>
                <w:rFonts w:ascii="Arial" w:hAnsi="Arial" w:cs="Arial"/>
                <w:b/>
                <w:bCs/>
              </w:rPr>
            </w:pPr>
          </w:p>
          <w:p w14:paraId="3DD38C64" w14:textId="77777777" w:rsidR="00086902" w:rsidRDefault="00086902" w:rsidP="00E01D00">
            <w:pPr>
              <w:jc w:val="center"/>
              <w:rPr>
                <w:rFonts w:ascii="Arial" w:hAnsi="Arial" w:cs="Arial"/>
                <w:b/>
                <w:bCs/>
              </w:rPr>
            </w:pPr>
          </w:p>
          <w:p w14:paraId="41C2604E" w14:textId="77777777" w:rsidR="00086902" w:rsidRDefault="00086902" w:rsidP="00E01D00">
            <w:pPr>
              <w:jc w:val="center"/>
              <w:rPr>
                <w:rFonts w:ascii="Arial" w:hAnsi="Arial" w:cs="Arial"/>
                <w:b/>
                <w:bCs/>
              </w:rPr>
            </w:pPr>
          </w:p>
          <w:p w14:paraId="7BC32CA8" w14:textId="77BDA726" w:rsidR="0039316C" w:rsidRPr="009D6C02" w:rsidRDefault="0070576B" w:rsidP="00E01D00">
            <w:pPr>
              <w:jc w:val="center"/>
              <w:rPr>
                <w:rFonts w:ascii="Arial" w:hAnsi="Arial" w:cs="Arial"/>
                <w:b/>
                <w:bCs/>
              </w:rPr>
            </w:pPr>
            <w:r w:rsidRPr="009D6C02">
              <w:rPr>
                <w:rFonts w:ascii="Arial" w:hAnsi="Arial" w:cs="Arial"/>
                <w:b/>
                <w:bCs/>
              </w:rPr>
              <w:t>Economical</w:t>
            </w:r>
          </w:p>
        </w:tc>
        <w:tc>
          <w:tcPr>
            <w:tcW w:w="7464" w:type="dxa"/>
          </w:tcPr>
          <w:p w14:paraId="2119909E" w14:textId="77777777" w:rsidR="0039316C" w:rsidRDefault="0039316C" w:rsidP="005E4057">
            <w:pPr>
              <w:jc w:val="both"/>
              <w:rPr>
                <w:rFonts w:ascii="Arial" w:hAnsi="Arial" w:cs="Arial"/>
              </w:rPr>
            </w:pPr>
            <w:r w:rsidRPr="009D6C02">
              <w:rPr>
                <w:rFonts w:ascii="Arial" w:hAnsi="Arial" w:cs="Arial"/>
              </w:rPr>
              <w:t>State of economy determines funding</w:t>
            </w:r>
            <w:r w:rsidR="005B1DCC" w:rsidRPr="009D6C02">
              <w:rPr>
                <w:rFonts w:ascii="Arial" w:hAnsi="Arial" w:cs="Arial"/>
              </w:rPr>
              <w:t xml:space="preserve"> as consumer confidence </w:t>
            </w:r>
            <w:r w:rsidR="00637750" w:rsidRPr="009D6C02">
              <w:rPr>
                <w:rFonts w:ascii="Arial" w:hAnsi="Arial" w:cs="Arial"/>
              </w:rPr>
              <w:t xml:space="preserve">may determine </w:t>
            </w:r>
            <w:r w:rsidR="000A69D7" w:rsidRPr="009D6C02">
              <w:rPr>
                <w:rFonts w:ascii="Arial" w:hAnsi="Arial" w:cs="Arial"/>
              </w:rPr>
              <w:t xml:space="preserve">tax policy which has a direct effect on the public sector. For example, a labour government may choose to </w:t>
            </w:r>
            <w:r w:rsidR="001D58B3" w:rsidRPr="009D6C02">
              <w:rPr>
                <w:rFonts w:ascii="Arial" w:hAnsi="Arial" w:cs="Arial"/>
              </w:rPr>
              <w:t>spend more, potentially resulting an increase in tax and more national income allocated to the public sector.</w:t>
            </w:r>
          </w:p>
          <w:p w14:paraId="2C65D7C3" w14:textId="77777777" w:rsidR="00E53F67" w:rsidRDefault="00E53F67" w:rsidP="005E4057">
            <w:pPr>
              <w:jc w:val="both"/>
              <w:rPr>
                <w:rFonts w:ascii="Arial" w:hAnsi="Arial" w:cs="Arial"/>
              </w:rPr>
            </w:pPr>
          </w:p>
          <w:p w14:paraId="12FAA1B6" w14:textId="77777777" w:rsidR="00E53F67" w:rsidRDefault="00E53F67" w:rsidP="005E4057">
            <w:pPr>
              <w:jc w:val="both"/>
              <w:rPr>
                <w:rFonts w:ascii="Arial" w:hAnsi="Arial" w:cs="Arial"/>
              </w:rPr>
            </w:pPr>
            <w:r>
              <w:rPr>
                <w:rFonts w:ascii="Arial" w:hAnsi="Arial" w:cs="Arial"/>
                <w:b/>
                <w:bCs/>
              </w:rPr>
              <w:t xml:space="preserve">HR IMPLICATION </w:t>
            </w:r>
            <w:r w:rsidR="002B6774">
              <w:rPr>
                <w:rFonts w:ascii="Arial" w:hAnsi="Arial" w:cs="Arial"/>
                <w:b/>
                <w:bCs/>
              </w:rPr>
              <w:t>–</w:t>
            </w:r>
            <w:r>
              <w:rPr>
                <w:rFonts w:ascii="Arial" w:hAnsi="Arial" w:cs="Arial"/>
                <w:b/>
                <w:bCs/>
              </w:rPr>
              <w:t xml:space="preserve"> </w:t>
            </w:r>
            <w:r w:rsidR="002B6774">
              <w:rPr>
                <w:rFonts w:ascii="Arial" w:hAnsi="Arial" w:cs="Arial"/>
              </w:rPr>
              <w:t>A similar implication to</w:t>
            </w:r>
            <w:r w:rsidR="00FD15AE">
              <w:rPr>
                <w:rFonts w:ascii="Arial" w:hAnsi="Arial" w:cs="Arial"/>
              </w:rPr>
              <w:t xml:space="preserve"> that of political change. Another way of viewing this is if there is social unrest due to economic uncertainty. A poorer society could lead to increased crime. </w:t>
            </w:r>
            <w:r w:rsidR="001F01DE">
              <w:rPr>
                <w:rFonts w:ascii="Arial" w:hAnsi="Arial" w:cs="Arial"/>
              </w:rPr>
              <w:t>Therefore</w:t>
            </w:r>
            <w:r w:rsidR="008A24A6">
              <w:rPr>
                <w:rFonts w:ascii="Arial" w:hAnsi="Arial" w:cs="Arial"/>
              </w:rPr>
              <w:t xml:space="preserve">, </w:t>
            </w:r>
            <w:r w:rsidR="001F01DE">
              <w:rPr>
                <w:rFonts w:ascii="Arial" w:hAnsi="Arial" w:cs="Arial"/>
              </w:rPr>
              <w:t>increased demand on the police</w:t>
            </w:r>
            <w:r w:rsidR="008A24A6">
              <w:rPr>
                <w:rFonts w:ascii="Arial" w:hAnsi="Arial" w:cs="Arial"/>
              </w:rPr>
              <w:t xml:space="preserve"> </w:t>
            </w:r>
            <w:r w:rsidR="00884BE4">
              <w:rPr>
                <w:rFonts w:ascii="Arial" w:hAnsi="Arial" w:cs="Arial"/>
              </w:rPr>
              <w:t>and perhaps a need for more operation</w:t>
            </w:r>
            <w:r w:rsidR="005E4057">
              <w:rPr>
                <w:rFonts w:ascii="Arial" w:hAnsi="Arial" w:cs="Arial"/>
              </w:rPr>
              <w:t>a</w:t>
            </w:r>
            <w:r w:rsidR="00884BE4">
              <w:rPr>
                <w:rFonts w:ascii="Arial" w:hAnsi="Arial" w:cs="Arial"/>
              </w:rPr>
              <w:t xml:space="preserve">l officers. </w:t>
            </w:r>
            <w:r w:rsidR="005E4057">
              <w:rPr>
                <w:rFonts w:ascii="Arial" w:hAnsi="Arial" w:cs="Arial"/>
              </w:rPr>
              <w:t xml:space="preserve">This could result a change in recruitment and training policies to recruit faster and more effectively. </w:t>
            </w:r>
          </w:p>
          <w:p w14:paraId="7A2FA9C1" w14:textId="77777777" w:rsidR="007C7821" w:rsidRDefault="007C7821" w:rsidP="005E4057">
            <w:pPr>
              <w:jc w:val="both"/>
              <w:rPr>
                <w:rFonts w:ascii="Arial" w:hAnsi="Arial" w:cs="Arial"/>
              </w:rPr>
            </w:pPr>
          </w:p>
          <w:p w14:paraId="09952617" w14:textId="1254AC6F" w:rsidR="007C7821" w:rsidRPr="00E53F67" w:rsidRDefault="007C7821" w:rsidP="005E4057">
            <w:pPr>
              <w:jc w:val="both"/>
              <w:rPr>
                <w:rFonts w:ascii="Arial" w:hAnsi="Arial" w:cs="Arial"/>
              </w:rPr>
            </w:pPr>
            <w:r>
              <w:rPr>
                <w:rFonts w:ascii="Arial" w:hAnsi="Arial" w:cs="Arial"/>
              </w:rPr>
              <w:t xml:space="preserve">Phillips and Phillips also point out that demographics </w:t>
            </w:r>
            <w:r w:rsidR="00AD4F87">
              <w:rPr>
                <w:rFonts w:ascii="Arial" w:hAnsi="Arial" w:cs="Arial"/>
              </w:rPr>
              <w:t xml:space="preserve">can often affect an organisation. DPP is based in Pembrokeshire which is considered to have </w:t>
            </w:r>
            <w:proofErr w:type="gramStart"/>
            <w:r w:rsidR="00AD4F87">
              <w:rPr>
                <w:rFonts w:ascii="Arial" w:hAnsi="Arial" w:cs="Arial"/>
              </w:rPr>
              <w:t>an</w:t>
            </w:r>
            <w:proofErr w:type="gramEnd"/>
            <w:r w:rsidR="00AD4F87">
              <w:rPr>
                <w:rFonts w:ascii="Arial" w:hAnsi="Arial" w:cs="Arial"/>
              </w:rPr>
              <w:t xml:space="preserve"> gaining population. This has an </w:t>
            </w:r>
            <w:r w:rsidR="00896160">
              <w:rPr>
                <w:rFonts w:ascii="Arial" w:hAnsi="Arial" w:cs="Arial"/>
              </w:rPr>
              <w:t>impact on retirements and succession planning (2014, p.131)</w:t>
            </w:r>
          </w:p>
        </w:tc>
      </w:tr>
      <w:tr w:rsidR="0039316C" w:rsidRPr="009D6C02" w14:paraId="06A07234" w14:textId="77777777" w:rsidTr="003F0DFE">
        <w:tc>
          <w:tcPr>
            <w:tcW w:w="1745" w:type="dxa"/>
            <w:shd w:val="clear" w:color="auto" w:fill="D9E2F3" w:themeFill="accent1" w:themeFillTint="33"/>
          </w:tcPr>
          <w:p w14:paraId="58B52081" w14:textId="77777777" w:rsidR="00086902" w:rsidRDefault="00086902" w:rsidP="0041781F">
            <w:pPr>
              <w:rPr>
                <w:rFonts w:ascii="Arial" w:hAnsi="Arial" w:cs="Arial"/>
                <w:b/>
                <w:bCs/>
              </w:rPr>
            </w:pPr>
          </w:p>
          <w:p w14:paraId="7B9F5FC4" w14:textId="77777777" w:rsidR="00086902" w:rsidRDefault="00086902" w:rsidP="0041781F">
            <w:pPr>
              <w:rPr>
                <w:rFonts w:ascii="Arial" w:hAnsi="Arial" w:cs="Arial"/>
                <w:b/>
                <w:bCs/>
              </w:rPr>
            </w:pPr>
          </w:p>
          <w:p w14:paraId="5D610738" w14:textId="77777777" w:rsidR="00086902" w:rsidRDefault="00086902" w:rsidP="0041781F">
            <w:pPr>
              <w:rPr>
                <w:rFonts w:ascii="Arial" w:hAnsi="Arial" w:cs="Arial"/>
                <w:b/>
                <w:bCs/>
              </w:rPr>
            </w:pPr>
          </w:p>
          <w:p w14:paraId="44C0889A" w14:textId="5567E086" w:rsidR="00086902" w:rsidRDefault="00086902" w:rsidP="0041781F">
            <w:pPr>
              <w:rPr>
                <w:rFonts w:ascii="Arial" w:hAnsi="Arial" w:cs="Arial"/>
                <w:b/>
                <w:bCs/>
              </w:rPr>
            </w:pPr>
          </w:p>
          <w:p w14:paraId="0D1D4DBC" w14:textId="383BE762" w:rsidR="00896160" w:rsidRDefault="00896160" w:rsidP="0041781F">
            <w:pPr>
              <w:rPr>
                <w:rFonts w:ascii="Arial" w:hAnsi="Arial" w:cs="Arial"/>
                <w:b/>
                <w:bCs/>
              </w:rPr>
            </w:pPr>
          </w:p>
          <w:p w14:paraId="6D287C61" w14:textId="77777777" w:rsidR="00896160" w:rsidRDefault="00896160" w:rsidP="0041781F">
            <w:pPr>
              <w:rPr>
                <w:rFonts w:ascii="Arial" w:hAnsi="Arial" w:cs="Arial"/>
                <w:b/>
                <w:bCs/>
              </w:rPr>
            </w:pPr>
          </w:p>
          <w:p w14:paraId="622726A4" w14:textId="08D2BE47" w:rsidR="00086902" w:rsidRDefault="00086902" w:rsidP="0041781F">
            <w:pPr>
              <w:rPr>
                <w:rFonts w:ascii="Arial" w:hAnsi="Arial" w:cs="Arial"/>
                <w:b/>
                <w:bCs/>
              </w:rPr>
            </w:pPr>
          </w:p>
          <w:p w14:paraId="17DA6237" w14:textId="2FF6A934" w:rsidR="00FB30D1" w:rsidRDefault="00FB30D1" w:rsidP="0041781F">
            <w:pPr>
              <w:rPr>
                <w:rFonts w:ascii="Arial" w:hAnsi="Arial" w:cs="Arial"/>
                <w:b/>
                <w:bCs/>
              </w:rPr>
            </w:pPr>
          </w:p>
          <w:p w14:paraId="24C605D6" w14:textId="5BDAA354" w:rsidR="00FB30D1" w:rsidRDefault="00FB30D1" w:rsidP="0041781F">
            <w:pPr>
              <w:rPr>
                <w:rFonts w:ascii="Arial" w:hAnsi="Arial" w:cs="Arial"/>
                <w:b/>
                <w:bCs/>
              </w:rPr>
            </w:pPr>
          </w:p>
          <w:p w14:paraId="6DB8BD62" w14:textId="77777777" w:rsidR="00FB30D1" w:rsidRDefault="00FB30D1" w:rsidP="0041781F">
            <w:pPr>
              <w:rPr>
                <w:rFonts w:ascii="Arial" w:hAnsi="Arial" w:cs="Arial"/>
                <w:b/>
                <w:bCs/>
              </w:rPr>
            </w:pPr>
          </w:p>
          <w:p w14:paraId="19A4DFA5" w14:textId="294549A6" w:rsidR="0039316C" w:rsidRPr="009D6C02" w:rsidRDefault="0039316C" w:rsidP="0041781F">
            <w:pPr>
              <w:rPr>
                <w:rFonts w:ascii="Arial" w:hAnsi="Arial" w:cs="Arial"/>
                <w:b/>
                <w:bCs/>
              </w:rPr>
            </w:pPr>
            <w:r w:rsidRPr="009D6C02">
              <w:rPr>
                <w:rFonts w:ascii="Arial" w:hAnsi="Arial" w:cs="Arial"/>
                <w:b/>
                <w:bCs/>
              </w:rPr>
              <w:t>Sociological</w:t>
            </w:r>
          </w:p>
          <w:p w14:paraId="50276814" w14:textId="053692A8" w:rsidR="0039316C" w:rsidRPr="009D6C02" w:rsidRDefault="0039316C" w:rsidP="0041781F">
            <w:pPr>
              <w:rPr>
                <w:rFonts w:ascii="Arial" w:hAnsi="Arial" w:cs="Arial"/>
                <w:b/>
                <w:bCs/>
              </w:rPr>
            </w:pPr>
          </w:p>
        </w:tc>
        <w:tc>
          <w:tcPr>
            <w:tcW w:w="7464" w:type="dxa"/>
          </w:tcPr>
          <w:p w14:paraId="3268E3E3" w14:textId="5543B612" w:rsidR="0039316C" w:rsidRPr="009D6C02" w:rsidRDefault="00716D4B" w:rsidP="00641D98">
            <w:pPr>
              <w:jc w:val="both"/>
              <w:rPr>
                <w:rFonts w:ascii="Arial" w:hAnsi="Arial" w:cs="Arial"/>
              </w:rPr>
            </w:pPr>
            <w:r w:rsidRPr="009D6C02">
              <w:rPr>
                <w:rFonts w:ascii="Arial" w:hAnsi="Arial" w:cs="Arial"/>
              </w:rPr>
              <w:t>The ‘</w:t>
            </w:r>
            <w:r w:rsidR="0039316C" w:rsidRPr="009D6C02">
              <w:rPr>
                <w:rFonts w:ascii="Arial" w:hAnsi="Arial" w:cs="Arial"/>
              </w:rPr>
              <w:t xml:space="preserve">Me </w:t>
            </w:r>
            <w:r w:rsidRPr="009D6C02">
              <w:rPr>
                <w:rFonts w:ascii="Arial" w:hAnsi="Arial" w:cs="Arial"/>
              </w:rPr>
              <w:t>T</w:t>
            </w:r>
            <w:r w:rsidR="0039316C" w:rsidRPr="009D6C02">
              <w:rPr>
                <w:rFonts w:ascii="Arial" w:hAnsi="Arial" w:cs="Arial"/>
              </w:rPr>
              <w:t>oo</w:t>
            </w:r>
            <w:r w:rsidRPr="009D6C02">
              <w:rPr>
                <w:rFonts w:ascii="Arial" w:hAnsi="Arial" w:cs="Arial"/>
              </w:rPr>
              <w:t>’</w:t>
            </w:r>
            <w:r w:rsidR="0039316C" w:rsidRPr="009D6C02">
              <w:rPr>
                <w:rFonts w:ascii="Arial" w:hAnsi="Arial" w:cs="Arial"/>
              </w:rPr>
              <w:t xml:space="preserve"> movement</w:t>
            </w:r>
            <w:r w:rsidRPr="009D6C02">
              <w:rPr>
                <w:rFonts w:ascii="Arial" w:hAnsi="Arial" w:cs="Arial"/>
              </w:rPr>
              <w:t xml:space="preserve"> has sparked discussions around sexual harassment, gender discrimination</w:t>
            </w:r>
            <w:r w:rsidR="009E757C" w:rsidRPr="009D6C02">
              <w:rPr>
                <w:rFonts w:ascii="Arial" w:hAnsi="Arial" w:cs="Arial"/>
              </w:rPr>
              <w:t xml:space="preserve">, gender equality etc. </w:t>
            </w:r>
          </w:p>
          <w:p w14:paraId="7CFB3D2C" w14:textId="77777777" w:rsidR="0039316C" w:rsidRPr="009D6C02" w:rsidRDefault="0039316C" w:rsidP="00641D98">
            <w:pPr>
              <w:jc w:val="both"/>
              <w:rPr>
                <w:rFonts w:ascii="Arial" w:hAnsi="Arial" w:cs="Arial"/>
              </w:rPr>
            </w:pPr>
          </w:p>
          <w:p w14:paraId="416E3233" w14:textId="740C6592" w:rsidR="0039316C" w:rsidRDefault="00597491" w:rsidP="00641D98">
            <w:pPr>
              <w:jc w:val="both"/>
              <w:rPr>
                <w:rFonts w:ascii="Arial" w:hAnsi="Arial" w:cs="Arial"/>
              </w:rPr>
            </w:pPr>
            <w:r w:rsidRPr="009D6C02">
              <w:rPr>
                <w:rFonts w:ascii="Arial" w:hAnsi="Arial" w:cs="Arial"/>
              </w:rPr>
              <w:t>The ‘</w:t>
            </w:r>
            <w:r w:rsidR="0039316C" w:rsidRPr="009D6C02">
              <w:rPr>
                <w:rFonts w:ascii="Arial" w:hAnsi="Arial" w:cs="Arial"/>
              </w:rPr>
              <w:t>BLM</w:t>
            </w:r>
            <w:r w:rsidRPr="009D6C02">
              <w:rPr>
                <w:rFonts w:ascii="Arial" w:hAnsi="Arial" w:cs="Arial"/>
              </w:rPr>
              <w:t xml:space="preserve">’ movement </w:t>
            </w:r>
            <w:r w:rsidR="00AB2891" w:rsidRPr="009D6C02">
              <w:rPr>
                <w:rFonts w:ascii="Arial" w:hAnsi="Arial" w:cs="Arial"/>
              </w:rPr>
              <w:t>has caused some social unrest – a direct effect on the police. It could also encourage organisations (including DPP) to assess their own diversity policies and practices.</w:t>
            </w:r>
            <w:r w:rsidR="00882641" w:rsidRPr="009D6C02">
              <w:rPr>
                <w:rFonts w:ascii="Arial" w:hAnsi="Arial" w:cs="Arial"/>
              </w:rPr>
              <w:t xml:space="preserve"> DPP is based largely in a rural demographic and</w:t>
            </w:r>
            <w:r w:rsidR="0051600B" w:rsidRPr="009D6C02">
              <w:rPr>
                <w:rFonts w:ascii="Arial" w:hAnsi="Arial" w:cs="Arial"/>
              </w:rPr>
              <w:t xml:space="preserve"> as a general trend there tends to be less representation of those in ethnic minority groups in this part of the UK, when you </w:t>
            </w:r>
            <w:proofErr w:type="gramStart"/>
            <w:r w:rsidR="0051600B" w:rsidRPr="009D6C02">
              <w:rPr>
                <w:rFonts w:ascii="Arial" w:hAnsi="Arial" w:cs="Arial"/>
              </w:rPr>
              <w:t>compare</w:t>
            </w:r>
            <w:proofErr w:type="gramEnd"/>
            <w:r w:rsidR="0051600B" w:rsidRPr="009D6C02">
              <w:rPr>
                <w:rFonts w:ascii="Arial" w:hAnsi="Arial" w:cs="Arial"/>
              </w:rPr>
              <w:t xml:space="preserve"> to various cities e.g. London. Therefore there, as we saw, is likely to be mor</w:t>
            </w:r>
            <w:r w:rsidR="0003311F">
              <w:rPr>
                <w:rFonts w:ascii="Arial" w:hAnsi="Arial" w:cs="Arial"/>
              </w:rPr>
              <w:t xml:space="preserve">e </w:t>
            </w:r>
            <w:r w:rsidR="0051600B" w:rsidRPr="009D6C02">
              <w:rPr>
                <w:rFonts w:ascii="Arial" w:hAnsi="Arial" w:cs="Arial"/>
              </w:rPr>
              <w:t>unrest in these areas than DPP.</w:t>
            </w:r>
          </w:p>
          <w:p w14:paraId="049BD0BB" w14:textId="77777777" w:rsidR="00086902" w:rsidRDefault="00086902" w:rsidP="00641D98">
            <w:pPr>
              <w:jc w:val="both"/>
              <w:rPr>
                <w:rFonts w:ascii="Arial" w:hAnsi="Arial" w:cs="Arial"/>
              </w:rPr>
            </w:pPr>
          </w:p>
          <w:p w14:paraId="79446B59" w14:textId="77777777" w:rsidR="00086902" w:rsidRDefault="00086902" w:rsidP="00641D98">
            <w:pPr>
              <w:jc w:val="both"/>
              <w:rPr>
                <w:rFonts w:ascii="Arial" w:hAnsi="Arial" w:cs="Arial"/>
              </w:rPr>
            </w:pPr>
            <w:r>
              <w:rPr>
                <w:rFonts w:ascii="Arial" w:hAnsi="Arial" w:cs="Arial"/>
                <w:b/>
                <w:bCs/>
              </w:rPr>
              <w:t xml:space="preserve">HR IMPLICATION – </w:t>
            </w:r>
            <w:r>
              <w:rPr>
                <w:rFonts w:ascii="Arial" w:hAnsi="Arial" w:cs="Arial"/>
              </w:rPr>
              <w:t xml:space="preserve">This could lead to </w:t>
            </w:r>
            <w:r w:rsidR="00C570AA">
              <w:rPr>
                <w:rFonts w:ascii="Arial" w:hAnsi="Arial" w:cs="Arial"/>
              </w:rPr>
              <w:t xml:space="preserve">a change in policy. The ‘Me Too’ movement could result in more work surrounding sexual harassment policies in the force. </w:t>
            </w:r>
          </w:p>
          <w:p w14:paraId="69E02984" w14:textId="77777777" w:rsidR="00C570AA" w:rsidRDefault="00C570AA" w:rsidP="00641D98">
            <w:pPr>
              <w:jc w:val="both"/>
              <w:rPr>
                <w:rFonts w:ascii="Arial" w:hAnsi="Arial" w:cs="Arial"/>
              </w:rPr>
            </w:pPr>
          </w:p>
          <w:p w14:paraId="12D098F1" w14:textId="2AF17250" w:rsidR="00C570AA" w:rsidRPr="00086902" w:rsidRDefault="00863F16" w:rsidP="00641D98">
            <w:pPr>
              <w:jc w:val="both"/>
              <w:rPr>
                <w:rFonts w:ascii="Arial" w:hAnsi="Arial" w:cs="Arial"/>
              </w:rPr>
            </w:pPr>
            <w:r>
              <w:rPr>
                <w:rFonts w:ascii="Arial" w:hAnsi="Arial" w:cs="Arial"/>
              </w:rPr>
              <w:t xml:space="preserve">Similarly, the BLM movement could lead to focus on positive action </w:t>
            </w:r>
            <w:r w:rsidR="00CE2E06">
              <w:rPr>
                <w:rFonts w:ascii="Arial" w:hAnsi="Arial" w:cs="Arial"/>
              </w:rPr>
              <w:t xml:space="preserve">and increasing and retaining the number of </w:t>
            </w:r>
            <w:r w:rsidR="00C45BC8">
              <w:rPr>
                <w:rFonts w:ascii="Arial" w:hAnsi="Arial" w:cs="Arial"/>
              </w:rPr>
              <w:t xml:space="preserve">employees in the organisation from ethnic minority backgrounds. Again, it could result in policy change/ updating of </w:t>
            </w:r>
            <w:r w:rsidR="00AB0783">
              <w:rPr>
                <w:rFonts w:ascii="Arial" w:hAnsi="Arial" w:cs="Arial"/>
              </w:rPr>
              <w:t xml:space="preserve">any policies relating to racism/ discrimination. </w:t>
            </w:r>
            <w:r w:rsidR="00181999">
              <w:rPr>
                <w:rFonts w:ascii="Arial" w:hAnsi="Arial" w:cs="Arial"/>
              </w:rPr>
              <w:t>There could be individuals within the organisation</w:t>
            </w:r>
            <w:r w:rsidR="00427159">
              <w:rPr>
                <w:rFonts w:ascii="Arial" w:hAnsi="Arial" w:cs="Arial"/>
              </w:rPr>
              <w:t xml:space="preserve"> who want to attend a protest. In these circumstances, employers are being encouraged to allow them to take either annual leave or unpaid leave (XpertHR, 2020).</w:t>
            </w:r>
          </w:p>
        </w:tc>
      </w:tr>
      <w:tr w:rsidR="0039316C" w:rsidRPr="009D6C02" w14:paraId="4BBA0287" w14:textId="77777777" w:rsidTr="003F0DFE">
        <w:tc>
          <w:tcPr>
            <w:tcW w:w="1745" w:type="dxa"/>
            <w:shd w:val="clear" w:color="auto" w:fill="D9E2F3" w:themeFill="accent1" w:themeFillTint="33"/>
          </w:tcPr>
          <w:p w14:paraId="6B4A7112" w14:textId="77777777" w:rsidR="003A68E0" w:rsidRDefault="003A68E0" w:rsidP="0041781F">
            <w:pPr>
              <w:rPr>
                <w:rFonts w:ascii="Arial" w:hAnsi="Arial" w:cs="Arial"/>
                <w:b/>
                <w:bCs/>
              </w:rPr>
            </w:pPr>
          </w:p>
          <w:p w14:paraId="43880C08" w14:textId="77777777" w:rsidR="003A68E0" w:rsidRDefault="003A68E0" w:rsidP="0041781F">
            <w:pPr>
              <w:rPr>
                <w:rFonts w:ascii="Arial" w:hAnsi="Arial" w:cs="Arial"/>
                <w:b/>
                <w:bCs/>
              </w:rPr>
            </w:pPr>
          </w:p>
          <w:p w14:paraId="717C84C0" w14:textId="77777777" w:rsidR="003A68E0" w:rsidRDefault="003A68E0" w:rsidP="0041781F">
            <w:pPr>
              <w:rPr>
                <w:rFonts w:ascii="Arial" w:hAnsi="Arial" w:cs="Arial"/>
                <w:b/>
                <w:bCs/>
              </w:rPr>
            </w:pPr>
          </w:p>
          <w:p w14:paraId="3188AF51" w14:textId="77777777" w:rsidR="003A68E0" w:rsidRDefault="003A68E0" w:rsidP="0041781F">
            <w:pPr>
              <w:rPr>
                <w:rFonts w:ascii="Arial" w:hAnsi="Arial" w:cs="Arial"/>
                <w:b/>
                <w:bCs/>
              </w:rPr>
            </w:pPr>
          </w:p>
          <w:p w14:paraId="04D90DED" w14:textId="77777777" w:rsidR="003A68E0" w:rsidRDefault="003A68E0" w:rsidP="0041781F">
            <w:pPr>
              <w:rPr>
                <w:rFonts w:ascii="Arial" w:hAnsi="Arial" w:cs="Arial"/>
                <w:b/>
                <w:bCs/>
              </w:rPr>
            </w:pPr>
          </w:p>
          <w:p w14:paraId="631471BD" w14:textId="77777777" w:rsidR="003A68E0" w:rsidRDefault="003A68E0" w:rsidP="0041781F">
            <w:pPr>
              <w:rPr>
                <w:rFonts w:ascii="Arial" w:hAnsi="Arial" w:cs="Arial"/>
                <w:b/>
                <w:bCs/>
              </w:rPr>
            </w:pPr>
          </w:p>
          <w:p w14:paraId="4827C8E3" w14:textId="77777777" w:rsidR="003A68E0" w:rsidRDefault="003A68E0" w:rsidP="0041781F">
            <w:pPr>
              <w:rPr>
                <w:rFonts w:ascii="Arial" w:hAnsi="Arial" w:cs="Arial"/>
                <w:b/>
                <w:bCs/>
              </w:rPr>
            </w:pPr>
          </w:p>
          <w:p w14:paraId="2CB81E5D" w14:textId="77777777" w:rsidR="003A68E0" w:rsidRDefault="003A68E0" w:rsidP="0041781F">
            <w:pPr>
              <w:rPr>
                <w:rFonts w:ascii="Arial" w:hAnsi="Arial" w:cs="Arial"/>
                <w:b/>
                <w:bCs/>
              </w:rPr>
            </w:pPr>
          </w:p>
          <w:p w14:paraId="59EA049E" w14:textId="77777777" w:rsidR="003A68E0" w:rsidRDefault="003A68E0" w:rsidP="0041781F">
            <w:pPr>
              <w:rPr>
                <w:rFonts w:ascii="Arial" w:hAnsi="Arial" w:cs="Arial"/>
                <w:b/>
                <w:bCs/>
              </w:rPr>
            </w:pPr>
          </w:p>
          <w:p w14:paraId="3C10909A" w14:textId="77777777" w:rsidR="003A68E0" w:rsidRDefault="003A68E0" w:rsidP="0041781F">
            <w:pPr>
              <w:rPr>
                <w:rFonts w:ascii="Arial" w:hAnsi="Arial" w:cs="Arial"/>
                <w:b/>
                <w:bCs/>
              </w:rPr>
            </w:pPr>
          </w:p>
          <w:p w14:paraId="1E5B6058" w14:textId="77777777" w:rsidR="003A68E0" w:rsidRDefault="003A68E0" w:rsidP="0041781F">
            <w:pPr>
              <w:rPr>
                <w:rFonts w:ascii="Arial" w:hAnsi="Arial" w:cs="Arial"/>
                <w:b/>
                <w:bCs/>
              </w:rPr>
            </w:pPr>
          </w:p>
          <w:p w14:paraId="3B258C6D" w14:textId="77777777" w:rsidR="003A68E0" w:rsidRDefault="003A68E0" w:rsidP="0041781F">
            <w:pPr>
              <w:rPr>
                <w:rFonts w:ascii="Arial" w:hAnsi="Arial" w:cs="Arial"/>
                <w:b/>
                <w:bCs/>
              </w:rPr>
            </w:pPr>
          </w:p>
          <w:p w14:paraId="71EBCE75" w14:textId="6894CA76" w:rsidR="0039316C" w:rsidRPr="009D6C02" w:rsidRDefault="0039316C" w:rsidP="0041781F">
            <w:pPr>
              <w:rPr>
                <w:rFonts w:ascii="Arial" w:hAnsi="Arial" w:cs="Arial"/>
                <w:b/>
                <w:bCs/>
              </w:rPr>
            </w:pPr>
            <w:r w:rsidRPr="009D6C02">
              <w:rPr>
                <w:rFonts w:ascii="Arial" w:hAnsi="Arial" w:cs="Arial"/>
                <w:b/>
                <w:bCs/>
              </w:rPr>
              <w:t>Technological</w:t>
            </w:r>
          </w:p>
        </w:tc>
        <w:tc>
          <w:tcPr>
            <w:tcW w:w="7464" w:type="dxa"/>
          </w:tcPr>
          <w:p w14:paraId="4EBC8B5F" w14:textId="36D4B574" w:rsidR="0039316C" w:rsidRPr="009D6C02" w:rsidRDefault="0039316C" w:rsidP="003567E9">
            <w:pPr>
              <w:jc w:val="both"/>
              <w:rPr>
                <w:rFonts w:ascii="Arial" w:hAnsi="Arial" w:cs="Arial"/>
              </w:rPr>
            </w:pPr>
            <w:r w:rsidRPr="009D6C02">
              <w:rPr>
                <w:rFonts w:ascii="Arial" w:hAnsi="Arial" w:cs="Arial"/>
              </w:rPr>
              <w:lastRenderedPageBreak/>
              <w:t>Intranet systems</w:t>
            </w:r>
            <w:r w:rsidR="0072234F" w:rsidRPr="009D6C02">
              <w:rPr>
                <w:rFonts w:ascii="Arial" w:hAnsi="Arial" w:cs="Arial"/>
              </w:rPr>
              <w:t xml:space="preserve"> allow increased flexibility and efficiencies in an organisation</w:t>
            </w:r>
            <w:r w:rsidR="00F72677">
              <w:rPr>
                <w:rFonts w:ascii="Arial" w:hAnsi="Arial" w:cs="Arial"/>
              </w:rPr>
              <w:t xml:space="preserve"> (Phillips and Phillips, </w:t>
            </w:r>
            <w:r w:rsidR="007C7821">
              <w:rPr>
                <w:rFonts w:ascii="Arial" w:hAnsi="Arial" w:cs="Arial"/>
              </w:rPr>
              <w:t>2014, p.131)</w:t>
            </w:r>
            <w:r w:rsidR="0072234F" w:rsidRPr="009D6C02">
              <w:rPr>
                <w:rFonts w:ascii="Arial" w:hAnsi="Arial" w:cs="Arial"/>
              </w:rPr>
              <w:t xml:space="preserve">. DPP has taken advantage </w:t>
            </w:r>
            <w:r w:rsidR="0072234F" w:rsidRPr="009D6C02">
              <w:rPr>
                <w:rFonts w:ascii="Arial" w:hAnsi="Arial" w:cs="Arial"/>
              </w:rPr>
              <w:lastRenderedPageBreak/>
              <w:t>of these technological advances using an online rota, sickness management, working time and occupational health systems.</w:t>
            </w:r>
          </w:p>
          <w:p w14:paraId="323B9FC4" w14:textId="77777777" w:rsidR="0039316C" w:rsidRPr="009D6C02" w:rsidRDefault="0039316C" w:rsidP="003567E9">
            <w:pPr>
              <w:jc w:val="both"/>
              <w:rPr>
                <w:rFonts w:ascii="Arial" w:hAnsi="Arial" w:cs="Arial"/>
              </w:rPr>
            </w:pPr>
          </w:p>
          <w:p w14:paraId="346CFD64" w14:textId="13647CEF" w:rsidR="0039316C" w:rsidRPr="009D6C02" w:rsidRDefault="0039316C" w:rsidP="003567E9">
            <w:pPr>
              <w:jc w:val="both"/>
              <w:rPr>
                <w:rFonts w:ascii="Arial" w:hAnsi="Arial" w:cs="Arial"/>
              </w:rPr>
            </w:pPr>
            <w:r w:rsidRPr="009D6C02">
              <w:rPr>
                <w:rFonts w:ascii="Arial" w:hAnsi="Arial" w:cs="Arial"/>
              </w:rPr>
              <w:t>Skype/ Teams</w:t>
            </w:r>
            <w:r w:rsidR="0072234F" w:rsidRPr="009D6C02">
              <w:rPr>
                <w:rFonts w:ascii="Arial" w:hAnsi="Arial" w:cs="Arial"/>
              </w:rPr>
              <w:t xml:space="preserve"> etc. allows</w:t>
            </w:r>
            <w:r w:rsidR="00A5131F" w:rsidRPr="009D6C02">
              <w:rPr>
                <w:rFonts w:ascii="Arial" w:hAnsi="Arial" w:cs="Arial"/>
              </w:rPr>
              <w:t xml:space="preserve"> easier</w:t>
            </w:r>
            <w:r w:rsidR="0072234F" w:rsidRPr="009D6C02">
              <w:rPr>
                <w:rFonts w:ascii="Arial" w:hAnsi="Arial" w:cs="Arial"/>
              </w:rPr>
              <w:t xml:space="preserve"> communication</w:t>
            </w:r>
            <w:r w:rsidR="00A5131F" w:rsidRPr="009D6C02">
              <w:rPr>
                <w:rFonts w:ascii="Arial" w:hAnsi="Arial" w:cs="Arial"/>
              </w:rPr>
              <w:t xml:space="preserve">, particularly useful when the workforce was encouraged to work from home in the pandemic. </w:t>
            </w:r>
            <w:proofErr w:type="gramStart"/>
            <w:r w:rsidR="00A5131F" w:rsidRPr="009D6C02">
              <w:rPr>
                <w:rFonts w:ascii="Arial" w:hAnsi="Arial" w:cs="Arial"/>
              </w:rPr>
              <w:t>Also</w:t>
            </w:r>
            <w:proofErr w:type="gramEnd"/>
            <w:r w:rsidR="00A5131F" w:rsidRPr="009D6C02">
              <w:rPr>
                <w:rFonts w:ascii="Arial" w:hAnsi="Arial" w:cs="Arial"/>
              </w:rPr>
              <w:t xml:space="preserve"> a result of globalisation.</w:t>
            </w:r>
          </w:p>
          <w:p w14:paraId="5441C157" w14:textId="77777777" w:rsidR="0039316C" w:rsidRPr="009D6C02" w:rsidRDefault="0039316C" w:rsidP="003567E9">
            <w:pPr>
              <w:jc w:val="both"/>
              <w:rPr>
                <w:rFonts w:ascii="Arial" w:hAnsi="Arial" w:cs="Arial"/>
              </w:rPr>
            </w:pPr>
          </w:p>
          <w:p w14:paraId="79A3028A" w14:textId="533FFD09" w:rsidR="0039316C" w:rsidRPr="009D6C02" w:rsidRDefault="0039316C" w:rsidP="003567E9">
            <w:pPr>
              <w:jc w:val="both"/>
              <w:rPr>
                <w:rFonts w:ascii="Arial" w:hAnsi="Arial" w:cs="Arial"/>
              </w:rPr>
            </w:pPr>
            <w:r w:rsidRPr="009D6C02">
              <w:rPr>
                <w:rFonts w:ascii="Arial" w:hAnsi="Arial" w:cs="Arial"/>
              </w:rPr>
              <w:t>Automation</w:t>
            </w:r>
            <w:r w:rsidR="00D367CF" w:rsidRPr="009D6C02">
              <w:rPr>
                <w:rFonts w:ascii="Arial" w:hAnsi="Arial" w:cs="Arial"/>
              </w:rPr>
              <w:t xml:space="preserve"> increases efficiency and leaves less room for human error.</w:t>
            </w:r>
          </w:p>
          <w:p w14:paraId="7DA56376" w14:textId="77777777" w:rsidR="0039316C" w:rsidRPr="009D6C02" w:rsidRDefault="0039316C" w:rsidP="003567E9">
            <w:pPr>
              <w:jc w:val="both"/>
              <w:rPr>
                <w:rFonts w:ascii="Arial" w:hAnsi="Arial" w:cs="Arial"/>
              </w:rPr>
            </w:pPr>
          </w:p>
          <w:p w14:paraId="381FD461" w14:textId="77777777" w:rsidR="0039316C" w:rsidRDefault="0039316C" w:rsidP="003567E9">
            <w:pPr>
              <w:jc w:val="both"/>
              <w:rPr>
                <w:rFonts w:ascii="Arial" w:hAnsi="Arial" w:cs="Arial"/>
              </w:rPr>
            </w:pPr>
            <w:r w:rsidRPr="009D6C02">
              <w:rPr>
                <w:rFonts w:ascii="Arial" w:hAnsi="Arial" w:cs="Arial"/>
              </w:rPr>
              <w:t>Social media</w:t>
            </w:r>
            <w:r w:rsidR="00D367CF" w:rsidRPr="009D6C02">
              <w:rPr>
                <w:rFonts w:ascii="Arial" w:hAnsi="Arial" w:cs="Arial"/>
              </w:rPr>
              <w:t xml:space="preserve"> </w:t>
            </w:r>
            <w:r w:rsidR="0065009F" w:rsidRPr="009D6C02">
              <w:rPr>
                <w:rFonts w:ascii="Arial" w:hAnsi="Arial" w:cs="Arial"/>
              </w:rPr>
              <w:t>advertises social trends and news. It can also be used as a platform to promote messages</w:t>
            </w:r>
            <w:r w:rsidR="008B4356" w:rsidRPr="009D6C02">
              <w:rPr>
                <w:rFonts w:ascii="Arial" w:hAnsi="Arial" w:cs="Arial"/>
              </w:rPr>
              <w:t xml:space="preserve"> and advertise jobs for example.</w:t>
            </w:r>
          </w:p>
          <w:p w14:paraId="42446FC8" w14:textId="77777777" w:rsidR="00AB0783" w:rsidRDefault="00AB0783" w:rsidP="003567E9">
            <w:pPr>
              <w:jc w:val="both"/>
              <w:rPr>
                <w:rFonts w:ascii="Arial" w:hAnsi="Arial" w:cs="Arial"/>
              </w:rPr>
            </w:pPr>
          </w:p>
          <w:p w14:paraId="6C992A8F" w14:textId="576541A1" w:rsidR="00AB0783" w:rsidRDefault="00AB0783" w:rsidP="003567E9">
            <w:pPr>
              <w:jc w:val="both"/>
              <w:rPr>
                <w:rFonts w:ascii="Arial" w:hAnsi="Arial" w:cs="Arial"/>
              </w:rPr>
            </w:pPr>
            <w:r>
              <w:rPr>
                <w:rFonts w:ascii="Arial" w:hAnsi="Arial" w:cs="Arial"/>
                <w:b/>
                <w:bCs/>
              </w:rPr>
              <w:t xml:space="preserve">HR IMPLICATION – </w:t>
            </w:r>
            <w:r>
              <w:rPr>
                <w:rFonts w:ascii="Arial" w:hAnsi="Arial" w:cs="Arial"/>
              </w:rPr>
              <w:t xml:space="preserve">Better technologies could mean </w:t>
            </w:r>
            <w:r w:rsidR="0001410A">
              <w:rPr>
                <w:rFonts w:ascii="Arial" w:hAnsi="Arial" w:cs="Arial"/>
              </w:rPr>
              <w:t>that automatic creates the need for a smaller workforce to be cost effective. Therefore</w:t>
            </w:r>
            <w:r w:rsidR="00135063">
              <w:rPr>
                <w:rFonts w:ascii="Arial" w:hAnsi="Arial" w:cs="Arial"/>
              </w:rPr>
              <w:t>,</w:t>
            </w:r>
            <w:r w:rsidR="0001410A">
              <w:rPr>
                <w:rFonts w:ascii="Arial" w:hAnsi="Arial" w:cs="Arial"/>
              </w:rPr>
              <w:t xml:space="preserve"> the HR team may need to look at </w:t>
            </w:r>
            <w:r w:rsidR="00C274B3">
              <w:rPr>
                <w:rFonts w:ascii="Arial" w:hAnsi="Arial" w:cs="Arial"/>
              </w:rPr>
              <w:t>redundancies and/or restructuring the human capital.</w:t>
            </w:r>
          </w:p>
          <w:p w14:paraId="41913577" w14:textId="77777777" w:rsidR="0046720E" w:rsidRDefault="0046720E" w:rsidP="003567E9">
            <w:pPr>
              <w:jc w:val="both"/>
              <w:rPr>
                <w:rFonts w:ascii="Arial" w:hAnsi="Arial" w:cs="Arial"/>
              </w:rPr>
            </w:pPr>
          </w:p>
          <w:p w14:paraId="5CD217EC" w14:textId="77777777" w:rsidR="0046720E" w:rsidRDefault="0046720E" w:rsidP="003567E9">
            <w:pPr>
              <w:jc w:val="both"/>
              <w:rPr>
                <w:rFonts w:ascii="Arial" w:hAnsi="Arial" w:cs="Arial"/>
              </w:rPr>
            </w:pPr>
            <w:r>
              <w:rPr>
                <w:rFonts w:ascii="Arial" w:hAnsi="Arial" w:cs="Arial"/>
              </w:rPr>
              <w:t xml:space="preserve">If better technology changes the way we communicate, HR must ensure </w:t>
            </w:r>
            <w:r w:rsidR="003567E9">
              <w:rPr>
                <w:rFonts w:ascii="Arial" w:hAnsi="Arial" w:cs="Arial"/>
              </w:rPr>
              <w:t xml:space="preserve">an agile working policy is in place, so that it is clear to the workforce what the organisation expects when they are working from home. </w:t>
            </w:r>
          </w:p>
          <w:p w14:paraId="48192A93" w14:textId="77777777" w:rsidR="001F7F67" w:rsidRDefault="001F7F67" w:rsidP="003567E9">
            <w:pPr>
              <w:jc w:val="both"/>
              <w:rPr>
                <w:rFonts w:ascii="Arial" w:hAnsi="Arial" w:cs="Arial"/>
              </w:rPr>
            </w:pPr>
          </w:p>
          <w:p w14:paraId="7E5C4993" w14:textId="1E8D389F" w:rsidR="001F7F67" w:rsidRPr="00AB0783" w:rsidRDefault="001F7F67" w:rsidP="003567E9">
            <w:pPr>
              <w:jc w:val="both"/>
              <w:rPr>
                <w:rFonts w:ascii="Arial" w:hAnsi="Arial" w:cs="Arial"/>
              </w:rPr>
            </w:pPr>
            <w:r>
              <w:rPr>
                <w:rFonts w:ascii="Arial" w:hAnsi="Arial" w:cs="Arial"/>
              </w:rPr>
              <w:t xml:space="preserve">HR must ensure effective training is delivered </w:t>
            </w:r>
            <w:r w:rsidR="003A68E0">
              <w:rPr>
                <w:rFonts w:ascii="Arial" w:hAnsi="Arial" w:cs="Arial"/>
              </w:rPr>
              <w:t xml:space="preserve">for employees to use the intranet systems effectively. </w:t>
            </w:r>
          </w:p>
        </w:tc>
      </w:tr>
      <w:tr w:rsidR="0039316C" w:rsidRPr="009D6C02" w14:paraId="396E96B7" w14:textId="77777777" w:rsidTr="003F0DFE">
        <w:tc>
          <w:tcPr>
            <w:tcW w:w="1745" w:type="dxa"/>
            <w:shd w:val="clear" w:color="auto" w:fill="D9E2F3" w:themeFill="accent1" w:themeFillTint="33"/>
          </w:tcPr>
          <w:p w14:paraId="3E975024" w14:textId="77777777" w:rsidR="00032595" w:rsidRDefault="00032595" w:rsidP="00032595">
            <w:pPr>
              <w:jc w:val="center"/>
              <w:rPr>
                <w:rFonts w:ascii="Arial" w:hAnsi="Arial" w:cs="Arial"/>
                <w:b/>
                <w:bCs/>
              </w:rPr>
            </w:pPr>
          </w:p>
          <w:p w14:paraId="2F1673BD" w14:textId="77777777" w:rsidR="00032595" w:rsidRDefault="00032595" w:rsidP="00032595">
            <w:pPr>
              <w:jc w:val="center"/>
              <w:rPr>
                <w:rFonts w:ascii="Arial" w:hAnsi="Arial" w:cs="Arial"/>
                <w:b/>
                <w:bCs/>
              </w:rPr>
            </w:pPr>
          </w:p>
          <w:p w14:paraId="48CAF16C" w14:textId="0C808EBF" w:rsidR="00EF26F9" w:rsidRDefault="00EF26F9" w:rsidP="00032595">
            <w:pPr>
              <w:jc w:val="center"/>
              <w:rPr>
                <w:rFonts w:ascii="Arial" w:hAnsi="Arial" w:cs="Arial"/>
                <w:b/>
                <w:bCs/>
              </w:rPr>
            </w:pPr>
          </w:p>
          <w:p w14:paraId="5E656251" w14:textId="5A6AA864" w:rsidR="0039316C" w:rsidRPr="009D6C02" w:rsidRDefault="0039316C" w:rsidP="00032595">
            <w:pPr>
              <w:jc w:val="center"/>
              <w:rPr>
                <w:rFonts w:ascii="Arial" w:hAnsi="Arial" w:cs="Arial"/>
                <w:b/>
                <w:bCs/>
              </w:rPr>
            </w:pPr>
            <w:r w:rsidRPr="009D6C02">
              <w:rPr>
                <w:rFonts w:ascii="Arial" w:hAnsi="Arial" w:cs="Arial"/>
                <w:b/>
                <w:bCs/>
              </w:rPr>
              <w:t>Legal</w:t>
            </w:r>
          </w:p>
        </w:tc>
        <w:tc>
          <w:tcPr>
            <w:tcW w:w="7464" w:type="dxa"/>
          </w:tcPr>
          <w:p w14:paraId="2D10CDF1" w14:textId="77777777" w:rsidR="0039316C" w:rsidRDefault="0039316C" w:rsidP="002D1B27">
            <w:pPr>
              <w:jc w:val="both"/>
              <w:rPr>
                <w:rFonts w:ascii="Arial" w:hAnsi="Arial" w:cs="Arial"/>
              </w:rPr>
            </w:pPr>
            <w:r w:rsidRPr="009D6C02">
              <w:rPr>
                <w:rFonts w:ascii="Arial" w:hAnsi="Arial" w:cs="Arial"/>
              </w:rPr>
              <w:t>Brexit</w:t>
            </w:r>
            <w:r w:rsidR="007A2A0B" w:rsidRPr="009D6C02">
              <w:rPr>
                <w:rFonts w:ascii="Arial" w:hAnsi="Arial" w:cs="Arial"/>
              </w:rPr>
              <w:t xml:space="preserve"> </w:t>
            </w:r>
            <w:r w:rsidR="00604940" w:rsidRPr="009D6C02">
              <w:rPr>
                <w:rFonts w:ascii="Arial" w:hAnsi="Arial" w:cs="Arial"/>
              </w:rPr>
              <w:t>is likely to have a huge impact on the whole of the UK not just DPP. It could result in changes to employment law, tribunals, legislation etc. HR will have to formulate policy around this.</w:t>
            </w:r>
          </w:p>
          <w:p w14:paraId="7BF44B30" w14:textId="77777777" w:rsidR="006E0E69" w:rsidRDefault="006E0E69" w:rsidP="002D1B27">
            <w:pPr>
              <w:jc w:val="both"/>
              <w:rPr>
                <w:rFonts w:ascii="Arial" w:hAnsi="Arial" w:cs="Arial"/>
              </w:rPr>
            </w:pPr>
          </w:p>
          <w:p w14:paraId="7279B2B0" w14:textId="7D0421AA" w:rsidR="006E0E69" w:rsidRPr="002C06F6" w:rsidRDefault="006E0E69" w:rsidP="002D1B27">
            <w:pPr>
              <w:jc w:val="both"/>
              <w:rPr>
                <w:rFonts w:ascii="Arial" w:hAnsi="Arial" w:cs="Arial"/>
              </w:rPr>
            </w:pPr>
            <w:r>
              <w:rPr>
                <w:rFonts w:ascii="Arial" w:hAnsi="Arial" w:cs="Arial"/>
                <w:b/>
                <w:bCs/>
              </w:rPr>
              <w:t xml:space="preserve">HR IMPLICATION </w:t>
            </w:r>
            <w:r w:rsidR="002C06F6">
              <w:rPr>
                <w:rFonts w:ascii="Arial" w:hAnsi="Arial" w:cs="Arial"/>
                <w:b/>
                <w:bCs/>
              </w:rPr>
              <w:t>–</w:t>
            </w:r>
            <w:r>
              <w:rPr>
                <w:rFonts w:ascii="Arial" w:hAnsi="Arial" w:cs="Arial"/>
                <w:b/>
                <w:bCs/>
              </w:rPr>
              <w:t xml:space="preserve"> </w:t>
            </w:r>
            <w:r w:rsidR="002C06F6">
              <w:rPr>
                <w:rFonts w:ascii="Arial" w:hAnsi="Arial" w:cs="Arial"/>
              </w:rPr>
              <w:t>Although as it stands, the UK has retained its laws from the EU</w:t>
            </w:r>
            <w:r w:rsidR="00D9733E">
              <w:rPr>
                <w:rFonts w:ascii="Arial" w:hAnsi="Arial" w:cs="Arial"/>
              </w:rPr>
              <w:t xml:space="preserve">. In the future, it is unclear as to </w:t>
            </w:r>
            <w:r w:rsidR="00901A7C">
              <w:rPr>
                <w:rFonts w:ascii="Arial" w:hAnsi="Arial" w:cs="Arial"/>
              </w:rPr>
              <w:t xml:space="preserve">how the UK will interpret particular scenarios, </w:t>
            </w:r>
            <w:proofErr w:type="gramStart"/>
            <w:r w:rsidR="00901A7C">
              <w:rPr>
                <w:rFonts w:ascii="Arial" w:hAnsi="Arial" w:cs="Arial"/>
              </w:rPr>
              <w:t>e.g.</w:t>
            </w:r>
            <w:proofErr w:type="gramEnd"/>
            <w:r w:rsidR="00901A7C">
              <w:rPr>
                <w:rFonts w:ascii="Arial" w:hAnsi="Arial" w:cs="Arial"/>
              </w:rPr>
              <w:t xml:space="preserve"> employment law standards, as we have been </w:t>
            </w:r>
            <w:r w:rsidR="002D1B27">
              <w:rPr>
                <w:rFonts w:ascii="Arial" w:hAnsi="Arial" w:cs="Arial"/>
              </w:rPr>
              <w:t>guided by EU standards for a number of years</w:t>
            </w:r>
            <w:r w:rsidR="00D7634C">
              <w:rPr>
                <w:rFonts w:ascii="Arial" w:hAnsi="Arial" w:cs="Arial"/>
              </w:rPr>
              <w:t xml:space="preserve"> (</w:t>
            </w:r>
            <w:r w:rsidR="000A6844">
              <w:rPr>
                <w:rFonts w:ascii="Arial" w:hAnsi="Arial" w:cs="Arial"/>
              </w:rPr>
              <w:t>Newman</w:t>
            </w:r>
            <w:r w:rsidR="00D7634C">
              <w:rPr>
                <w:rFonts w:ascii="Arial" w:hAnsi="Arial" w:cs="Arial"/>
              </w:rPr>
              <w:t>, 2021)</w:t>
            </w:r>
            <w:r w:rsidR="002D1B27">
              <w:rPr>
                <w:rFonts w:ascii="Arial" w:hAnsi="Arial" w:cs="Arial"/>
              </w:rPr>
              <w:t xml:space="preserve">. </w:t>
            </w:r>
          </w:p>
        </w:tc>
      </w:tr>
      <w:tr w:rsidR="0039316C" w:rsidRPr="009D6C02" w14:paraId="1464BC91" w14:textId="77777777" w:rsidTr="003F0DFE">
        <w:tc>
          <w:tcPr>
            <w:tcW w:w="1745" w:type="dxa"/>
            <w:shd w:val="clear" w:color="auto" w:fill="D9E2F3" w:themeFill="accent1" w:themeFillTint="33"/>
          </w:tcPr>
          <w:p w14:paraId="3ED9C609" w14:textId="77777777" w:rsidR="003F0DFE" w:rsidRDefault="003F0DFE" w:rsidP="0041781F">
            <w:pPr>
              <w:rPr>
                <w:rFonts w:ascii="Arial" w:hAnsi="Arial" w:cs="Arial"/>
                <w:b/>
                <w:bCs/>
              </w:rPr>
            </w:pPr>
          </w:p>
          <w:p w14:paraId="61BD05F5" w14:textId="77777777" w:rsidR="003F0DFE" w:rsidRDefault="003F0DFE" w:rsidP="0041781F">
            <w:pPr>
              <w:rPr>
                <w:rFonts w:ascii="Arial" w:hAnsi="Arial" w:cs="Arial"/>
                <w:b/>
                <w:bCs/>
              </w:rPr>
            </w:pPr>
          </w:p>
          <w:p w14:paraId="615CD6F4" w14:textId="77777777" w:rsidR="003F0DFE" w:rsidRDefault="003F0DFE" w:rsidP="0041781F">
            <w:pPr>
              <w:rPr>
                <w:rFonts w:ascii="Arial" w:hAnsi="Arial" w:cs="Arial"/>
                <w:b/>
                <w:bCs/>
              </w:rPr>
            </w:pPr>
          </w:p>
          <w:p w14:paraId="779129C6" w14:textId="77777777" w:rsidR="003F0DFE" w:rsidRDefault="003F0DFE" w:rsidP="0041781F">
            <w:pPr>
              <w:rPr>
                <w:rFonts w:ascii="Arial" w:hAnsi="Arial" w:cs="Arial"/>
                <w:b/>
                <w:bCs/>
              </w:rPr>
            </w:pPr>
          </w:p>
          <w:p w14:paraId="7352ABEB" w14:textId="77777777" w:rsidR="003F0DFE" w:rsidRDefault="003F0DFE" w:rsidP="0041781F">
            <w:pPr>
              <w:rPr>
                <w:rFonts w:ascii="Arial" w:hAnsi="Arial" w:cs="Arial"/>
                <w:b/>
                <w:bCs/>
              </w:rPr>
            </w:pPr>
          </w:p>
          <w:p w14:paraId="327FCBA0" w14:textId="77777777" w:rsidR="00B65CC8" w:rsidRDefault="00B65CC8" w:rsidP="0041781F">
            <w:pPr>
              <w:rPr>
                <w:rFonts w:ascii="Arial" w:hAnsi="Arial" w:cs="Arial"/>
                <w:b/>
                <w:bCs/>
              </w:rPr>
            </w:pPr>
          </w:p>
          <w:p w14:paraId="61A9EFF4" w14:textId="77777777" w:rsidR="00B65CC8" w:rsidRDefault="00B65CC8" w:rsidP="0041781F">
            <w:pPr>
              <w:rPr>
                <w:rFonts w:ascii="Arial" w:hAnsi="Arial" w:cs="Arial"/>
                <w:b/>
                <w:bCs/>
              </w:rPr>
            </w:pPr>
          </w:p>
          <w:p w14:paraId="4AF2B836" w14:textId="0B3BE7E2" w:rsidR="00B65CC8" w:rsidRDefault="00B65CC8" w:rsidP="0041781F">
            <w:pPr>
              <w:rPr>
                <w:rFonts w:ascii="Arial" w:hAnsi="Arial" w:cs="Arial"/>
                <w:b/>
                <w:bCs/>
              </w:rPr>
            </w:pPr>
          </w:p>
          <w:p w14:paraId="143B87F8" w14:textId="77777777" w:rsidR="00FB30D1" w:rsidRDefault="00FB30D1" w:rsidP="0041781F">
            <w:pPr>
              <w:rPr>
                <w:rFonts w:ascii="Arial" w:hAnsi="Arial" w:cs="Arial"/>
                <w:b/>
                <w:bCs/>
              </w:rPr>
            </w:pPr>
          </w:p>
          <w:p w14:paraId="39398B37" w14:textId="4F6759F4" w:rsidR="0039316C" w:rsidRPr="009D6C02" w:rsidRDefault="0039316C" w:rsidP="0041781F">
            <w:pPr>
              <w:rPr>
                <w:rFonts w:ascii="Arial" w:hAnsi="Arial" w:cs="Arial"/>
                <w:b/>
                <w:bCs/>
              </w:rPr>
            </w:pPr>
            <w:r w:rsidRPr="009D6C02">
              <w:rPr>
                <w:rFonts w:ascii="Arial" w:hAnsi="Arial" w:cs="Arial"/>
                <w:b/>
                <w:bCs/>
              </w:rPr>
              <w:t>Environmental</w:t>
            </w:r>
          </w:p>
        </w:tc>
        <w:tc>
          <w:tcPr>
            <w:tcW w:w="7464" w:type="dxa"/>
          </w:tcPr>
          <w:p w14:paraId="657B6839" w14:textId="77777777" w:rsidR="0039316C" w:rsidRDefault="0039316C" w:rsidP="00A05737">
            <w:pPr>
              <w:jc w:val="both"/>
              <w:rPr>
                <w:rFonts w:ascii="Arial" w:hAnsi="Arial" w:cs="Arial"/>
              </w:rPr>
            </w:pPr>
            <w:r w:rsidRPr="009D6C02">
              <w:rPr>
                <w:rFonts w:ascii="Arial" w:hAnsi="Arial" w:cs="Arial"/>
              </w:rPr>
              <w:t>Public sectors have high standards</w:t>
            </w:r>
            <w:r w:rsidR="009876C8">
              <w:rPr>
                <w:rFonts w:ascii="Arial" w:hAnsi="Arial" w:cs="Arial"/>
              </w:rPr>
              <w:t xml:space="preserve"> as funded by the taxpayer. Hence there is a</w:t>
            </w:r>
            <w:r w:rsidR="00E9100A">
              <w:rPr>
                <w:rFonts w:ascii="Arial" w:hAnsi="Arial" w:cs="Arial"/>
              </w:rPr>
              <w:t xml:space="preserve"> moral</w:t>
            </w:r>
            <w:r w:rsidR="009876C8">
              <w:rPr>
                <w:rFonts w:ascii="Arial" w:hAnsi="Arial" w:cs="Arial"/>
              </w:rPr>
              <w:t xml:space="preserve"> expectation that</w:t>
            </w:r>
            <w:r w:rsidR="00E9100A">
              <w:rPr>
                <w:rFonts w:ascii="Arial" w:hAnsi="Arial" w:cs="Arial"/>
              </w:rPr>
              <w:t xml:space="preserve"> they must uphold. </w:t>
            </w:r>
            <w:r w:rsidR="002050C1">
              <w:rPr>
                <w:rFonts w:ascii="Arial" w:hAnsi="Arial" w:cs="Arial"/>
              </w:rPr>
              <w:t xml:space="preserve">Over the last few years, concern over the environment has been at the forefront of the news, </w:t>
            </w:r>
            <w:r w:rsidR="00AC1843">
              <w:rPr>
                <w:rFonts w:ascii="Arial" w:hAnsi="Arial" w:cs="Arial"/>
              </w:rPr>
              <w:t>therefore there is an expectation that DPP sets an example.</w:t>
            </w:r>
          </w:p>
          <w:p w14:paraId="01C4B904" w14:textId="77777777" w:rsidR="00AC1843" w:rsidRDefault="00AC1843" w:rsidP="00A05737">
            <w:pPr>
              <w:jc w:val="both"/>
              <w:rPr>
                <w:rFonts w:ascii="Arial" w:hAnsi="Arial" w:cs="Arial"/>
              </w:rPr>
            </w:pPr>
          </w:p>
          <w:p w14:paraId="354D8E60" w14:textId="38108A2D" w:rsidR="00AC1843" w:rsidRDefault="00AC1843" w:rsidP="00A05737">
            <w:pPr>
              <w:jc w:val="both"/>
              <w:rPr>
                <w:rFonts w:ascii="Arial" w:hAnsi="Arial" w:cs="Arial"/>
              </w:rPr>
            </w:pPr>
            <w:r>
              <w:rPr>
                <w:rFonts w:ascii="Arial" w:hAnsi="Arial" w:cs="Arial"/>
                <w:b/>
                <w:bCs/>
              </w:rPr>
              <w:t xml:space="preserve">HR IMPLICATION </w:t>
            </w:r>
            <w:r w:rsidR="00636282">
              <w:rPr>
                <w:rFonts w:ascii="Arial" w:hAnsi="Arial" w:cs="Arial"/>
                <w:b/>
                <w:bCs/>
              </w:rPr>
              <w:t>–</w:t>
            </w:r>
            <w:r>
              <w:rPr>
                <w:rFonts w:ascii="Arial" w:hAnsi="Arial" w:cs="Arial"/>
                <w:b/>
                <w:bCs/>
              </w:rPr>
              <w:t xml:space="preserve"> </w:t>
            </w:r>
            <w:r w:rsidR="00636282">
              <w:rPr>
                <w:rFonts w:ascii="Arial" w:hAnsi="Arial" w:cs="Arial"/>
              </w:rPr>
              <w:t xml:space="preserve">HR needs to communicate this expectation to its staff, and suggest ways that as an organisation, they can make their positive </w:t>
            </w:r>
            <w:r w:rsidR="00A05737">
              <w:rPr>
                <w:rFonts w:ascii="Arial" w:hAnsi="Arial" w:cs="Arial"/>
              </w:rPr>
              <w:t>contribution</w:t>
            </w:r>
            <w:r w:rsidR="00FB30D1">
              <w:rPr>
                <w:rFonts w:ascii="Arial" w:hAnsi="Arial" w:cs="Arial"/>
              </w:rPr>
              <w:t>,</w:t>
            </w:r>
            <w:r w:rsidR="00A05737">
              <w:rPr>
                <w:rFonts w:ascii="Arial" w:hAnsi="Arial" w:cs="Arial"/>
              </w:rPr>
              <w:t xml:space="preserve"> </w:t>
            </w:r>
            <w:r w:rsidR="00FB30D1">
              <w:rPr>
                <w:rFonts w:ascii="Arial" w:hAnsi="Arial" w:cs="Arial"/>
              </w:rPr>
              <w:t>e.g.,</w:t>
            </w:r>
            <w:r w:rsidR="00636282">
              <w:rPr>
                <w:rFonts w:ascii="Arial" w:hAnsi="Arial" w:cs="Arial"/>
              </w:rPr>
              <w:t xml:space="preserve"> going paperless. It i</w:t>
            </w:r>
            <w:r w:rsidR="00A05737">
              <w:rPr>
                <w:rFonts w:ascii="Arial" w:hAnsi="Arial" w:cs="Arial"/>
              </w:rPr>
              <w:t>s</w:t>
            </w:r>
            <w:r w:rsidR="00636282">
              <w:rPr>
                <w:rFonts w:ascii="Arial" w:hAnsi="Arial" w:cs="Arial"/>
              </w:rPr>
              <w:t xml:space="preserve"> thus, down to HR to communicate this either themselves, or via supervisors or </w:t>
            </w:r>
            <w:r w:rsidR="00A05737">
              <w:rPr>
                <w:rFonts w:ascii="Arial" w:hAnsi="Arial" w:cs="Arial"/>
              </w:rPr>
              <w:t>artwork around the stations. A lot of these decisions are likely to come from other departments, but as HR are increasingly included in those sorts of conversations</w:t>
            </w:r>
            <w:r w:rsidR="00641F01">
              <w:rPr>
                <w:rFonts w:ascii="Arial" w:hAnsi="Arial" w:cs="Arial"/>
              </w:rPr>
              <w:t xml:space="preserve"> (Perkins and Johns, 2016, pp.70-1)</w:t>
            </w:r>
            <w:r w:rsidR="00A05737">
              <w:rPr>
                <w:rFonts w:ascii="Arial" w:hAnsi="Arial" w:cs="Arial"/>
              </w:rPr>
              <w:t>, it is vital that they ensure the human capital side of things, are on board with this message.</w:t>
            </w:r>
          </w:p>
          <w:p w14:paraId="0BEEF0D2" w14:textId="77777777" w:rsidR="001536CB" w:rsidRDefault="001536CB" w:rsidP="00A05737">
            <w:pPr>
              <w:jc w:val="both"/>
              <w:rPr>
                <w:rFonts w:ascii="Arial" w:hAnsi="Arial" w:cs="Arial"/>
              </w:rPr>
            </w:pPr>
          </w:p>
          <w:p w14:paraId="6F9E85E2" w14:textId="1D77090E" w:rsidR="001536CB" w:rsidRPr="00636282" w:rsidRDefault="001536CB" w:rsidP="00A05737">
            <w:pPr>
              <w:jc w:val="both"/>
              <w:rPr>
                <w:rFonts w:ascii="Arial" w:hAnsi="Arial" w:cs="Arial"/>
              </w:rPr>
            </w:pPr>
            <w:r>
              <w:rPr>
                <w:rFonts w:ascii="Arial" w:hAnsi="Arial" w:cs="Arial"/>
              </w:rPr>
              <w:t>There are also an increasing number of protests relating to this</w:t>
            </w:r>
            <w:r w:rsidR="006A5A61">
              <w:rPr>
                <w:rFonts w:ascii="Arial" w:hAnsi="Arial" w:cs="Arial"/>
              </w:rPr>
              <w:t xml:space="preserve">, which has a direct impact on the police. More resourcing is required to deal with this demand which HR must consider, as this has staffing implications. But also, they must be mindful that there may be members of their staff who want to participate in these protests. </w:t>
            </w:r>
            <w:r w:rsidR="009C4F6F">
              <w:rPr>
                <w:rFonts w:ascii="Arial" w:hAnsi="Arial" w:cs="Arial"/>
              </w:rPr>
              <w:t xml:space="preserve">Here, HR </w:t>
            </w:r>
            <w:r w:rsidR="00ED7F8D">
              <w:rPr>
                <w:rFonts w:ascii="Arial" w:hAnsi="Arial" w:cs="Arial"/>
              </w:rPr>
              <w:t>must</w:t>
            </w:r>
            <w:r w:rsidR="009C4F6F">
              <w:rPr>
                <w:rFonts w:ascii="Arial" w:hAnsi="Arial" w:cs="Arial"/>
              </w:rPr>
              <w:t xml:space="preserve"> ensure that these individuals partake in any campaigning in their own time (Simpson, 2019).</w:t>
            </w:r>
          </w:p>
        </w:tc>
      </w:tr>
    </w:tbl>
    <w:p w14:paraId="7AF476D2" w14:textId="77777777" w:rsidR="00446386" w:rsidRPr="009D6C02" w:rsidRDefault="00446386" w:rsidP="00446386">
      <w:pPr>
        <w:rPr>
          <w:rFonts w:ascii="Arial" w:hAnsi="Arial" w:cs="Arial"/>
        </w:rPr>
      </w:pPr>
    </w:p>
    <w:tbl>
      <w:tblPr>
        <w:tblStyle w:val="TableGrid"/>
        <w:tblW w:w="0" w:type="auto"/>
        <w:tblInd w:w="0" w:type="dxa"/>
        <w:tblLook w:val="04A0" w:firstRow="1" w:lastRow="0" w:firstColumn="1" w:lastColumn="0" w:noHBand="0" w:noVBand="1"/>
      </w:tblPr>
      <w:tblGrid>
        <w:gridCol w:w="1696"/>
        <w:gridCol w:w="7320"/>
      </w:tblGrid>
      <w:tr w:rsidR="00AD39AA" w14:paraId="14EB663D" w14:textId="77777777" w:rsidTr="00F21478">
        <w:tc>
          <w:tcPr>
            <w:tcW w:w="1696" w:type="dxa"/>
            <w:shd w:val="clear" w:color="auto" w:fill="D5DCE4" w:themeFill="text2" w:themeFillTint="33"/>
          </w:tcPr>
          <w:p w14:paraId="625E0EA8" w14:textId="77777777" w:rsidR="0057310C" w:rsidRDefault="0057310C" w:rsidP="00303BE9">
            <w:pPr>
              <w:jc w:val="center"/>
              <w:rPr>
                <w:rFonts w:ascii="Arial" w:hAnsi="Arial" w:cs="Arial"/>
                <w:b/>
                <w:bCs/>
              </w:rPr>
            </w:pPr>
          </w:p>
          <w:p w14:paraId="3C44FAD9" w14:textId="77777777" w:rsidR="0057310C" w:rsidRDefault="0057310C" w:rsidP="00303BE9">
            <w:pPr>
              <w:jc w:val="center"/>
              <w:rPr>
                <w:rFonts w:ascii="Arial" w:hAnsi="Arial" w:cs="Arial"/>
                <w:b/>
                <w:bCs/>
              </w:rPr>
            </w:pPr>
          </w:p>
          <w:p w14:paraId="153D2FEE" w14:textId="3D581D44" w:rsidR="00AD39AA" w:rsidRPr="00C52AA9" w:rsidRDefault="00C52AA9" w:rsidP="00CD771C">
            <w:pPr>
              <w:jc w:val="center"/>
              <w:rPr>
                <w:rFonts w:ascii="Arial" w:hAnsi="Arial" w:cs="Arial"/>
                <w:b/>
                <w:bCs/>
              </w:rPr>
            </w:pPr>
            <w:r w:rsidRPr="00C52AA9">
              <w:rPr>
                <w:rFonts w:ascii="Arial" w:hAnsi="Arial" w:cs="Arial"/>
                <w:b/>
                <w:bCs/>
              </w:rPr>
              <w:lastRenderedPageBreak/>
              <w:t>Strengths</w:t>
            </w:r>
          </w:p>
        </w:tc>
        <w:tc>
          <w:tcPr>
            <w:tcW w:w="7320" w:type="dxa"/>
          </w:tcPr>
          <w:p w14:paraId="2EC8D315" w14:textId="13002136" w:rsidR="00C52AA9" w:rsidRDefault="00C52AA9" w:rsidP="00C52AA9">
            <w:pPr>
              <w:rPr>
                <w:rFonts w:ascii="Arial" w:hAnsi="Arial" w:cs="Arial"/>
              </w:rPr>
            </w:pPr>
            <w:r w:rsidRPr="009D6C02">
              <w:rPr>
                <w:rFonts w:ascii="Arial" w:hAnsi="Arial" w:cs="Arial"/>
              </w:rPr>
              <w:lastRenderedPageBreak/>
              <w:t>Publicly funded so not clouded by profit, service remains top priority.</w:t>
            </w:r>
          </w:p>
          <w:p w14:paraId="0706DE0D" w14:textId="2D814C80" w:rsidR="00303BE9" w:rsidRDefault="00303BE9" w:rsidP="00C52AA9">
            <w:pPr>
              <w:rPr>
                <w:rFonts w:ascii="Arial" w:hAnsi="Arial" w:cs="Arial"/>
              </w:rPr>
            </w:pPr>
          </w:p>
          <w:p w14:paraId="67647BB9" w14:textId="4CD57E8A" w:rsidR="00AD39AA" w:rsidRDefault="00303BE9" w:rsidP="00FD2A16">
            <w:pPr>
              <w:rPr>
                <w:rFonts w:ascii="Arial" w:hAnsi="Arial" w:cs="Arial"/>
              </w:rPr>
            </w:pPr>
            <w:r>
              <w:rPr>
                <w:rFonts w:ascii="Arial" w:hAnsi="Arial" w:cs="Arial"/>
                <w:b/>
                <w:bCs/>
              </w:rPr>
              <w:lastRenderedPageBreak/>
              <w:t xml:space="preserve">HR IMPLICATION </w:t>
            </w:r>
            <w:r w:rsidR="007E53DA">
              <w:rPr>
                <w:rFonts w:ascii="Arial" w:hAnsi="Arial" w:cs="Arial"/>
                <w:b/>
                <w:bCs/>
              </w:rPr>
              <w:t>–</w:t>
            </w:r>
            <w:r>
              <w:rPr>
                <w:rFonts w:ascii="Arial" w:hAnsi="Arial" w:cs="Arial"/>
                <w:b/>
                <w:bCs/>
              </w:rPr>
              <w:t xml:space="preserve"> </w:t>
            </w:r>
            <w:r w:rsidR="007E53DA">
              <w:rPr>
                <w:rFonts w:ascii="Arial" w:hAnsi="Arial" w:cs="Arial"/>
              </w:rPr>
              <w:t xml:space="preserve">As </w:t>
            </w:r>
            <w:r w:rsidR="002048DC">
              <w:rPr>
                <w:rFonts w:ascii="Arial" w:hAnsi="Arial" w:cs="Arial"/>
              </w:rPr>
              <w:t>DPP is publicly</w:t>
            </w:r>
            <w:r w:rsidR="007E53DA">
              <w:rPr>
                <w:rFonts w:ascii="Arial" w:hAnsi="Arial" w:cs="Arial"/>
              </w:rPr>
              <w:t xml:space="preserve"> funded, there is a high expectation which goes with this. HR must promote best practice</w:t>
            </w:r>
            <w:r w:rsidR="00FD2A16">
              <w:rPr>
                <w:rFonts w:ascii="Arial" w:hAnsi="Arial" w:cs="Arial"/>
              </w:rPr>
              <w:t xml:space="preserve"> and ensure it is reflect</w:t>
            </w:r>
            <w:r w:rsidR="0057310C">
              <w:rPr>
                <w:rFonts w:ascii="Arial" w:hAnsi="Arial" w:cs="Arial"/>
              </w:rPr>
              <w:t>ed</w:t>
            </w:r>
            <w:r w:rsidR="00FD2A16">
              <w:rPr>
                <w:rFonts w:ascii="Arial" w:hAnsi="Arial" w:cs="Arial"/>
              </w:rPr>
              <w:t xml:space="preserve"> in all policies and procedures.</w:t>
            </w:r>
          </w:p>
        </w:tc>
      </w:tr>
      <w:tr w:rsidR="00AD39AA" w14:paraId="433E37C5" w14:textId="77777777" w:rsidTr="00F21478">
        <w:tc>
          <w:tcPr>
            <w:tcW w:w="1696" w:type="dxa"/>
            <w:shd w:val="clear" w:color="auto" w:fill="D5DCE4" w:themeFill="text2" w:themeFillTint="33"/>
          </w:tcPr>
          <w:p w14:paraId="01BD824D" w14:textId="77777777" w:rsidR="00CD771C" w:rsidRDefault="00CD771C" w:rsidP="00303BE9">
            <w:pPr>
              <w:jc w:val="center"/>
              <w:rPr>
                <w:rFonts w:ascii="Arial" w:hAnsi="Arial" w:cs="Arial"/>
                <w:b/>
                <w:bCs/>
              </w:rPr>
            </w:pPr>
          </w:p>
          <w:p w14:paraId="4DE2496E" w14:textId="77777777" w:rsidR="00CD771C" w:rsidRDefault="00CD771C" w:rsidP="00303BE9">
            <w:pPr>
              <w:jc w:val="center"/>
              <w:rPr>
                <w:rFonts w:ascii="Arial" w:hAnsi="Arial" w:cs="Arial"/>
                <w:b/>
                <w:bCs/>
              </w:rPr>
            </w:pPr>
          </w:p>
          <w:p w14:paraId="25BDF992" w14:textId="5E3C6457" w:rsidR="00AD39AA" w:rsidRPr="00C52AA9" w:rsidRDefault="00C52AA9" w:rsidP="00303BE9">
            <w:pPr>
              <w:jc w:val="center"/>
              <w:rPr>
                <w:rFonts w:ascii="Arial" w:hAnsi="Arial" w:cs="Arial"/>
                <w:b/>
                <w:bCs/>
              </w:rPr>
            </w:pPr>
            <w:r w:rsidRPr="00C52AA9">
              <w:rPr>
                <w:rFonts w:ascii="Arial" w:hAnsi="Arial" w:cs="Arial"/>
                <w:b/>
                <w:bCs/>
              </w:rPr>
              <w:t>Weaknesses</w:t>
            </w:r>
          </w:p>
        </w:tc>
        <w:tc>
          <w:tcPr>
            <w:tcW w:w="7320" w:type="dxa"/>
          </w:tcPr>
          <w:p w14:paraId="5BB7050E" w14:textId="77777777" w:rsidR="00AD39AA" w:rsidRDefault="00C52AA9" w:rsidP="0012659B">
            <w:pPr>
              <w:jc w:val="both"/>
              <w:rPr>
                <w:rFonts w:ascii="Arial" w:hAnsi="Arial" w:cs="Arial"/>
              </w:rPr>
            </w:pPr>
            <w:r w:rsidRPr="009D6C02">
              <w:rPr>
                <w:rFonts w:ascii="Arial" w:hAnsi="Arial" w:cs="Arial"/>
              </w:rPr>
              <w:t>Bureaucratic structure</w:t>
            </w:r>
            <w:r>
              <w:rPr>
                <w:rFonts w:ascii="Arial" w:hAnsi="Arial" w:cs="Arial"/>
              </w:rPr>
              <w:t xml:space="preserve"> means communication can often be poor. Lots of levels of authority can also be disheartening and messages lost. Some employees may be contributing work to a project and do not know why they are doing it. This leads to demotivation. For those wanting to move up the ladder, it is also many steps to hit their intended goal perhaps.</w:t>
            </w:r>
          </w:p>
          <w:p w14:paraId="06105434" w14:textId="77777777" w:rsidR="00CD771C" w:rsidRDefault="00CD771C" w:rsidP="0012659B">
            <w:pPr>
              <w:jc w:val="both"/>
              <w:rPr>
                <w:rFonts w:ascii="Arial" w:hAnsi="Arial" w:cs="Arial"/>
              </w:rPr>
            </w:pPr>
          </w:p>
          <w:p w14:paraId="041C0D7D" w14:textId="338365D7" w:rsidR="00CD771C" w:rsidRPr="00CD771C" w:rsidRDefault="00CD771C" w:rsidP="0012659B">
            <w:pPr>
              <w:jc w:val="both"/>
              <w:rPr>
                <w:rFonts w:ascii="Arial" w:hAnsi="Arial" w:cs="Arial"/>
              </w:rPr>
            </w:pPr>
            <w:r>
              <w:rPr>
                <w:rFonts w:ascii="Arial" w:hAnsi="Arial" w:cs="Arial"/>
                <w:b/>
                <w:bCs/>
              </w:rPr>
              <w:t xml:space="preserve">HR IMPLICATION </w:t>
            </w:r>
            <w:r w:rsidR="00620AAE">
              <w:rPr>
                <w:rFonts w:ascii="Arial" w:hAnsi="Arial" w:cs="Arial"/>
                <w:b/>
                <w:bCs/>
              </w:rPr>
              <w:t>–</w:t>
            </w:r>
            <w:r>
              <w:rPr>
                <w:rFonts w:ascii="Arial" w:hAnsi="Arial" w:cs="Arial"/>
                <w:b/>
                <w:bCs/>
              </w:rPr>
              <w:t xml:space="preserve"> </w:t>
            </w:r>
            <w:r w:rsidR="00620AAE">
              <w:rPr>
                <w:rFonts w:ascii="Arial" w:hAnsi="Arial" w:cs="Arial"/>
              </w:rPr>
              <w:t>Change can often be slow due to the bureaucratic nature of the organisation</w:t>
            </w:r>
            <w:r w:rsidR="005B2368">
              <w:rPr>
                <w:rFonts w:ascii="Arial" w:hAnsi="Arial" w:cs="Arial"/>
              </w:rPr>
              <w:t xml:space="preserve"> (Roberts, 2016, p.170).</w:t>
            </w:r>
            <w:r w:rsidR="00620AAE">
              <w:rPr>
                <w:rFonts w:ascii="Arial" w:hAnsi="Arial" w:cs="Arial"/>
              </w:rPr>
              <w:t xml:space="preserve"> This should be considered when </w:t>
            </w:r>
            <w:r w:rsidR="005B2368">
              <w:rPr>
                <w:rFonts w:ascii="Arial" w:hAnsi="Arial" w:cs="Arial"/>
              </w:rPr>
              <w:t>implementing strategy and altering any policy. Effective training should also be filtered to the line managers</w:t>
            </w:r>
            <w:r w:rsidR="000D69A4">
              <w:rPr>
                <w:rFonts w:ascii="Arial" w:hAnsi="Arial" w:cs="Arial"/>
              </w:rPr>
              <w:t xml:space="preserve"> to ensure this is implemented. </w:t>
            </w:r>
          </w:p>
        </w:tc>
      </w:tr>
      <w:tr w:rsidR="00F21478" w14:paraId="74D8C604" w14:textId="77777777" w:rsidTr="00F21478">
        <w:tc>
          <w:tcPr>
            <w:tcW w:w="1696" w:type="dxa"/>
            <w:shd w:val="clear" w:color="auto" w:fill="D5DCE4" w:themeFill="text2" w:themeFillTint="33"/>
          </w:tcPr>
          <w:p w14:paraId="7CE4FD6F" w14:textId="77777777" w:rsidR="00CD771C" w:rsidRDefault="00CD771C" w:rsidP="00303BE9">
            <w:pPr>
              <w:jc w:val="center"/>
              <w:rPr>
                <w:rFonts w:ascii="Arial" w:hAnsi="Arial" w:cs="Arial"/>
                <w:b/>
                <w:bCs/>
              </w:rPr>
            </w:pPr>
          </w:p>
          <w:p w14:paraId="3CE087A7" w14:textId="77777777" w:rsidR="00CD771C" w:rsidRDefault="00CD771C" w:rsidP="00303BE9">
            <w:pPr>
              <w:jc w:val="center"/>
              <w:rPr>
                <w:rFonts w:ascii="Arial" w:hAnsi="Arial" w:cs="Arial"/>
                <w:b/>
                <w:bCs/>
              </w:rPr>
            </w:pPr>
          </w:p>
          <w:p w14:paraId="5E90BD7C" w14:textId="77777777" w:rsidR="00CD771C" w:rsidRDefault="00CD771C" w:rsidP="00303BE9">
            <w:pPr>
              <w:jc w:val="center"/>
              <w:rPr>
                <w:rFonts w:ascii="Arial" w:hAnsi="Arial" w:cs="Arial"/>
                <w:b/>
                <w:bCs/>
              </w:rPr>
            </w:pPr>
          </w:p>
          <w:p w14:paraId="418AC990" w14:textId="77777777" w:rsidR="00CD771C" w:rsidRDefault="00CD771C" w:rsidP="00303BE9">
            <w:pPr>
              <w:jc w:val="center"/>
              <w:rPr>
                <w:rFonts w:ascii="Arial" w:hAnsi="Arial" w:cs="Arial"/>
                <w:b/>
                <w:bCs/>
              </w:rPr>
            </w:pPr>
          </w:p>
          <w:p w14:paraId="76F1E914" w14:textId="77777777" w:rsidR="00CD771C" w:rsidRDefault="00CD771C" w:rsidP="00303BE9">
            <w:pPr>
              <w:jc w:val="center"/>
              <w:rPr>
                <w:rFonts w:ascii="Arial" w:hAnsi="Arial" w:cs="Arial"/>
                <w:b/>
                <w:bCs/>
              </w:rPr>
            </w:pPr>
          </w:p>
          <w:p w14:paraId="44EE65B8" w14:textId="398792EF" w:rsidR="00F21478" w:rsidRPr="00C52AA9" w:rsidRDefault="00F21478" w:rsidP="00CD771C">
            <w:pPr>
              <w:jc w:val="center"/>
              <w:rPr>
                <w:rFonts w:ascii="Arial" w:hAnsi="Arial" w:cs="Arial"/>
                <w:b/>
                <w:bCs/>
              </w:rPr>
            </w:pPr>
            <w:r w:rsidRPr="00C52AA9">
              <w:rPr>
                <w:rFonts w:ascii="Arial" w:hAnsi="Arial" w:cs="Arial"/>
                <w:b/>
                <w:bCs/>
              </w:rPr>
              <w:t>Opportunities</w:t>
            </w:r>
          </w:p>
        </w:tc>
        <w:tc>
          <w:tcPr>
            <w:tcW w:w="7320" w:type="dxa"/>
          </w:tcPr>
          <w:p w14:paraId="59C698CC" w14:textId="77777777" w:rsidR="00F21478" w:rsidRPr="009D6C02" w:rsidRDefault="00F21478" w:rsidP="00F21478">
            <w:pPr>
              <w:rPr>
                <w:rFonts w:ascii="Arial" w:hAnsi="Arial" w:cs="Arial"/>
              </w:rPr>
            </w:pPr>
            <w:r w:rsidRPr="009D6C02">
              <w:rPr>
                <w:rFonts w:ascii="Arial" w:hAnsi="Arial" w:cs="Arial"/>
              </w:rPr>
              <w:t>Covid-19: agile working policy, savings on bills</w:t>
            </w:r>
            <w:r>
              <w:rPr>
                <w:rFonts w:ascii="Arial" w:hAnsi="Arial" w:cs="Arial"/>
              </w:rPr>
              <w:t xml:space="preserve"> due to a large proportion of the workforce working from home, </w:t>
            </w:r>
          </w:p>
          <w:p w14:paraId="32E0B2A3" w14:textId="77777777" w:rsidR="00F21478" w:rsidRPr="009D6C02" w:rsidRDefault="00F21478" w:rsidP="00F21478">
            <w:pPr>
              <w:rPr>
                <w:rFonts w:ascii="Arial" w:hAnsi="Arial" w:cs="Arial"/>
              </w:rPr>
            </w:pPr>
          </w:p>
          <w:p w14:paraId="60D41D2D" w14:textId="77777777" w:rsidR="00F21478" w:rsidRDefault="00F21478" w:rsidP="00F21478">
            <w:pPr>
              <w:jc w:val="both"/>
              <w:rPr>
                <w:rFonts w:ascii="Arial" w:hAnsi="Arial" w:cs="Arial"/>
              </w:rPr>
            </w:pPr>
            <w:r w:rsidRPr="009D6C02">
              <w:rPr>
                <w:rFonts w:ascii="Arial" w:hAnsi="Arial" w:cs="Arial"/>
              </w:rPr>
              <w:t>Social media</w:t>
            </w:r>
            <w:r>
              <w:rPr>
                <w:rFonts w:ascii="Arial" w:hAnsi="Arial" w:cs="Arial"/>
              </w:rPr>
              <w:t xml:space="preserve"> enables DPP to quickly share messages, appeal for witnesses etc. It is also a platform that can be utilized to advertise jobs. </w:t>
            </w:r>
          </w:p>
          <w:p w14:paraId="1C8DC1EC" w14:textId="77777777" w:rsidR="00FD2A16" w:rsidRDefault="00FD2A16" w:rsidP="00F21478">
            <w:pPr>
              <w:jc w:val="both"/>
              <w:rPr>
                <w:rFonts w:ascii="Arial" w:hAnsi="Arial" w:cs="Arial"/>
              </w:rPr>
            </w:pPr>
          </w:p>
          <w:p w14:paraId="3E7ABD79" w14:textId="77777777" w:rsidR="00FD2A16" w:rsidRDefault="00FD2A16" w:rsidP="00F21478">
            <w:pPr>
              <w:jc w:val="both"/>
              <w:rPr>
                <w:rFonts w:ascii="Arial" w:hAnsi="Arial" w:cs="Arial"/>
              </w:rPr>
            </w:pPr>
            <w:r>
              <w:rPr>
                <w:rFonts w:ascii="Arial" w:hAnsi="Arial" w:cs="Arial"/>
                <w:b/>
                <w:bCs/>
              </w:rPr>
              <w:t xml:space="preserve">HR IMPLICATION </w:t>
            </w:r>
            <w:r w:rsidR="007A5B69">
              <w:rPr>
                <w:rFonts w:ascii="Arial" w:hAnsi="Arial" w:cs="Arial"/>
                <w:b/>
                <w:bCs/>
              </w:rPr>
              <w:t>–</w:t>
            </w:r>
            <w:r>
              <w:rPr>
                <w:rFonts w:ascii="Arial" w:hAnsi="Arial" w:cs="Arial"/>
                <w:b/>
                <w:bCs/>
              </w:rPr>
              <w:t xml:space="preserve"> </w:t>
            </w:r>
            <w:r w:rsidR="007A5B69">
              <w:rPr>
                <w:rFonts w:ascii="Arial" w:hAnsi="Arial" w:cs="Arial"/>
              </w:rPr>
              <w:t xml:space="preserve">Having a bureaucratic structure clearly outlines the reporting lines and levels of which matters should be discussed. HR must focus on communication and ensure </w:t>
            </w:r>
            <w:proofErr w:type="gramStart"/>
            <w:r w:rsidR="007A5B69">
              <w:rPr>
                <w:rFonts w:ascii="Arial" w:hAnsi="Arial" w:cs="Arial"/>
              </w:rPr>
              <w:t>this travels</w:t>
            </w:r>
            <w:proofErr w:type="gramEnd"/>
            <w:r w:rsidR="007A5B69">
              <w:rPr>
                <w:rFonts w:ascii="Arial" w:hAnsi="Arial" w:cs="Arial"/>
              </w:rPr>
              <w:t xml:space="preserve"> out to all staff where applicable to avoid resentment</w:t>
            </w:r>
            <w:r w:rsidR="00E650CE">
              <w:rPr>
                <w:rFonts w:ascii="Arial" w:hAnsi="Arial" w:cs="Arial"/>
              </w:rPr>
              <w:t xml:space="preserve"> and demoralisation, as well as inefficiencies. </w:t>
            </w:r>
          </w:p>
          <w:p w14:paraId="3D39FBEC" w14:textId="77777777" w:rsidR="00E650CE" w:rsidRDefault="00E650CE" w:rsidP="00F21478">
            <w:pPr>
              <w:jc w:val="both"/>
              <w:rPr>
                <w:rFonts w:ascii="Arial" w:hAnsi="Arial" w:cs="Arial"/>
              </w:rPr>
            </w:pPr>
          </w:p>
          <w:p w14:paraId="08C125EE" w14:textId="6619DDDB" w:rsidR="00E650CE" w:rsidRPr="00FD2A16" w:rsidRDefault="00E650CE" w:rsidP="00F21478">
            <w:pPr>
              <w:jc w:val="both"/>
              <w:rPr>
                <w:rFonts w:ascii="Arial" w:hAnsi="Arial" w:cs="Arial"/>
              </w:rPr>
            </w:pPr>
            <w:r>
              <w:rPr>
                <w:rFonts w:ascii="Arial" w:hAnsi="Arial" w:cs="Arial"/>
              </w:rPr>
              <w:t xml:space="preserve">Social media can aid in widening the candidate pool in recruitment processes and thus can have a positive effect. </w:t>
            </w:r>
          </w:p>
        </w:tc>
      </w:tr>
      <w:tr w:rsidR="00F21478" w14:paraId="476E5E07" w14:textId="77777777" w:rsidTr="00F21478">
        <w:tc>
          <w:tcPr>
            <w:tcW w:w="1696" w:type="dxa"/>
            <w:shd w:val="clear" w:color="auto" w:fill="D5DCE4" w:themeFill="text2" w:themeFillTint="33"/>
          </w:tcPr>
          <w:p w14:paraId="576F075C" w14:textId="77777777" w:rsidR="00CD771C" w:rsidRDefault="00CD771C" w:rsidP="00303BE9">
            <w:pPr>
              <w:jc w:val="center"/>
              <w:rPr>
                <w:rFonts w:ascii="Arial" w:hAnsi="Arial" w:cs="Arial"/>
                <w:b/>
                <w:bCs/>
              </w:rPr>
            </w:pPr>
          </w:p>
          <w:p w14:paraId="40926366" w14:textId="77777777" w:rsidR="00CD771C" w:rsidRDefault="00CD771C" w:rsidP="00303BE9">
            <w:pPr>
              <w:jc w:val="center"/>
              <w:rPr>
                <w:rFonts w:ascii="Arial" w:hAnsi="Arial" w:cs="Arial"/>
                <w:b/>
                <w:bCs/>
              </w:rPr>
            </w:pPr>
          </w:p>
          <w:p w14:paraId="439CE1D2" w14:textId="77777777" w:rsidR="00CD771C" w:rsidRDefault="00CD771C" w:rsidP="00303BE9">
            <w:pPr>
              <w:jc w:val="center"/>
              <w:rPr>
                <w:rFonts w:ascii="Arial" w:hAnsi="Arial" w:cs="Arial"/>
                <w:b/>
                <w:bCs/>
              </w:rPr>
            </w:pPr>
          </w:p>
          <w:p w14:paraId="571F8575" w14:textId="77777777" w:rsidR="00CD771C" w:rsidRDefault="00CD771C" w:rsidP="00303BE9">
            <w:pPr>
              <w:jc w:val="center"/>
              <w:rPr>
                <w:rFonts w:ascii="Arial" w:hAnsi="Arial" w:cs="Arial"/>
                <w:b/>
                <w:bCs/>
              </w:rPr>
            </w:pPr>
          </w:p>
          <w:p w14:paraId="63AADA15" w14:textId="77777777" w:rsidR="00CD771C" w:rsidRDefault="00CD771C" w:rsidP="00303BE9">
            <w:pPr>
              <w:jc w:val="center"/>
              <w:rPr>
                <w:rFonts w:ascii="Arial" w:hAnsi="Arial" w:cs="Arial"/>
                <w:b/>
                <w:bCs/>
              </w:rPr>
            </w:pPr>
          </w:p>
          <w:p w14:paraId="3B318E40" w14:textId="6F4FCE51" w:rsidR="00F21478" w:rsidRPr="00C52AA9" w:rsidRDefault="00F21478" w:rsidP="00303BE9">
            <w:pPr>
              <w:jc w:val="center"/>
              <w:rPr>
                <w:rFonts w:ascii="Arial" w:hAnsi="Arial" w:cs="Arial"/>
                <w:b/>
                <w:bCs/>
              </w:rPr>
            </w:pPr>
            <w:r w:rsidRPr="00C52AA9">
              <w:rPr>
                <w:rFonts w:ascii="Arial" w:hAnsi="Arial" w:cs="Arial"/>
                <w:b/>
                <w:bCs/>
              </w:rPr>
              <w:t>Threats</w:t>
            </w:r>
          </w:p>
        </w:tc>
        <w:tc>
          <w:tcPr>
            <w:tcW w:w="7320" w:type="dxa"/>
          </w:tcPr>
          <w:p w14:paraId="0B0F8BF4" w14:textId="1BEFC265" w:rsidR="00F21478" w:rsidRPr="009D6C02" w:rsidRDefault="00F21478" w:rsidP="00F21478">
            <w:pPr>
              <w:rPr>
                <w:rFonts w:ascii="Arial" w:hAnsi="Arial" w:cs="Arial"/>
              </w:rPr>
            </w:pPr>
            <w:r w:rsidRPr="009D6C02">
              <w:rPr>
                <w:rFonts w:ascii="Arial" w:hAnsi="Arial" w:cs="Arial"/>
              </w:rPr>
              <w:t>Covid-19: resourcing</w:t>
            </w:r>
            <w:r>
              <w:rPr>
                <w:rFonts w:ascii="Arial" w:hAnsi="Arial" w:cs="Arial"/>
              </w:rPr>
              <w:t xml:space="preserve"> has been stretched due to officers/ staff being off work or not able to carry out full duties as they could be absent with sickness from Covid or self</w:t>
            </w:r>
            <w:r w:rsidR="00C91E2A">
              <w:rPr>
                <w:rFonts w:ascii="Arial" w:hAnsi="Arial" w:cs="Arial"/>
              </w:rPr>
              <w:t>-</w:t>
            </w:r>
            <w:r>
              <w:rPr>
                <w:rFonts w:ascii="Arial" w:hAnsi="Arial" w:cs="Arial"/>
              </w:rPr>
              <w:t>isolating.</w:t>
            </w:r>
            <w:r w:rsidRPr="009D6C02">
              <w:rPr>
                <w:rFonts w:ascii="Arial" w:hAnsi="Arial" w:cs="Arial"/>
              </w:rPr>
              <w:t xml:space="preserve"> </w:t>
            </w:r>
            <w:r>
              <w:rPr>
                <w:rFonts w:ascii="Arial" w:hAnsi="Arial" w:cs="Arial"/>
              </w:rPr>
              <w:t>It has also had a detrimental effect on employees’ m</w:t>
            </w:r>
            <w:r w:rsidRPr="009D6C02">
              <w:rPr>
                <w:rFonts w:ascii="Arial" w:hAnsi="Arial" w:cs="Arial"/>
              </w:rPr>
              <w:t>ental wellbeing</w:t>
            </w:r>
            <w:r>
              <w:rPr>
                <w:rFonts w:ascii="Arial" w:hAnsi="Arial" w:cs="Arial"/>
              </w:rPr>
              <w:t xml:space="preserve">. It can be quite isolating working from home. This can result in more going off work with stress related sickness. It has also meant increased demand on an already busy Occupational Health </w:t>
            </w:r>
            <w:r w:rsidR="00C91E2A">
              <w:rPr>
                <w:rFonts w:ascii="Arial" w:hAnsi="Arial" w:cs="Arial"/>
              </w:rPr>
              <w:t xml:space="preserve">(OH) </w:t>
            </w:r>
            <w:r>
              <w:rPr>
                <w:rFonts w:ascii="Arial" w:hAnsi="Arial" w:cs="Arial"/>
              </w:rPr>
              <w:t xml:space="preserve">department. </w:t>
            </w:r>
          </w:p>
          <w:p w14:paraId="6C86256F" w14:textId="6B28C401" w:rsidR="00F21478" w:rsidRDefault="00F21478" w:rsidP="00F21478">
            <w:pPr>
              <w:jc w:val="both"/>
              <w:rPr>
                <w:rFonts w:ascii="Arial" w:hAnsi="Arial" w:cs="Arial"/>
              </w:rPr>
            </w:pPr>
          </w:p>
          <w:p w14:paraId="31227B6B" w14:textId="77777777" w:rsidR="00E650CE" w:rsidRDefault="00E650CE" w:rsidP="00F21478">
            <w:pPr>
              <w:jc w:val="both"/>
              <w:rPr>
                <w:rFonts w:ascii="Arial" w:hAnsi="Arial" w:cs="Arial"/>
              </w:rPr>
            </w:pPr>
          </w:p>
          <w:p w14:paraId="772AFE65" w14:textId="20A51210" w:rsidR="00E650CE" w:rsidRPr="000B3102" w:rsidRDefault="00E650CE" w:rsidP="00F21478">
            <w:pPr>
              <w:jc w:val="both"/>
              <w:rPr>
                <w:rFonts w:ascii="Arial" w:hAnsi="Arial" w:cs="Arial"/>
              </w:rPr>
            </w:pPr>
            <w:r>
              <w:rPr>
                <w:rFonts w:ascii="Arial" w:hAnsi="Arial" w:cs="Arial"/>
                <w:b/>
                <w:bCs/>
              </w:rPr>
              <w:t xml:space="preserve">HR IMPLICATION </w:t>
            </w:r>
            <w:r w:rsidR="000B3102">
              <w:rPr>
                <w:rFonts w:ascii="Arial" w:hAnsi="Arial" w:cs="Arial"/>
                <w:b/>
                <w:bCs/>
              </w:rPr>
              <w:t>–</w:t>
            </w:r>
            <w:r>
              <w:rPr>
                <w:rFonts w:ascii="Arial" w:hAnsi="Arial" w:cs="Arial"/>
                <w:b/>
                <w:bCs/>
              </w:rPr>
              <w:t xml:space="preserve"> </w:t>
            </w:r>
            <w:r w:rsidR="000B3102">
              <w:rPr>
                <w:rFonts w:ascii="Arial" w:hAnsi="Arial" w:cs="Arial"/>
              </w:rPr>
              <w:t xml:space="preserve">HR need to ensure support is in place for individuals. Extra supervisory training may be required here, or communication going out </w:t>
            </w:r>
            <w:r w:rsidR="00C91E2A">
              <w:rPr>
                <w:rFonts w:ascii="Arial" w:hAnsi="Arial" w:cs="Arial"/>
              </w:rPr>
              <w:t xml:space="preserve">to remind supervisors of the tools they have, to support their teams. Absences and OH referrals should be monitored by HR. </w:t>
            </w:r>
          </w:p>
        </w:tc>
      </w:tr>
    </w:tbl>
    <w:p w14:paraId="1A8287C4" w14:textId="77777777" w:rsidR="00AD39AA" w:rsidRPr="009D6C02" w:rsidRDefault="00AD39AA" w:rsidP="0012659B">
      <w:pPr>
        <w:jc w:val="both"/>
        <w:rPr>
          <w:rFonts w:ascii="Arial" w:hAnsi="Arial" w:cs="Arial"/>
        </w:rPr>
      </w:pPr>
    </w:p>
    <w:p w14:paraId="24C4EA4C" w14:textId="32684694" w:rsidR="00FA2CAA" w:rsidRPr="009D6C02" w:rsidRDefault="00B2408D" w:rsidP="0012659B">
      <w:pPr>
        <w:jc w:val="both"/>
        <w:rPr>
          <w:rFonts w:ascii="Arial" w:hAnsi="Arial" w:cs="Arial"/>
        </w:rPr>
      </w:pPr>
      <w:r w:rsidRPr="009D6C02">
        <w:rPr>
          <w:rFonts w:ascii="Arial" w:hAnsi="Arial" w:cs="Arial"/>
        </w:rPr>
        <w:t xml:space="preserve">The tools used to assess DPP’s </w:t>
      </w:r>
      <w:r w:rsidR="00041000" w:rsidRPr="009D6C02">
        <w:rPr>
          <w:rFonts w:ascii="Arial" w:hAnsi="Arial" w:cs="Arial"/>
        </w:rPr>
        <w:t xml:space="preserve">organisational and business environment are the PESTLE and SWOT analysis. </w:t>
      </w:r>
      <w:r w:rsidR="00F153D0" w:rsidRPr="009D6C02">
        <w:rPr>
          <w:rFonts w:ascii="Arial" w:hAnsi="Arial" w:cs="Arial"/>
        </w:rPr>
        <w:t>The PESTLE tool focuses on external factors which may impact the organisation and therefore strategy</w:t>
      </w:r>
      <w:r w:rsidR="008D4883" w:rsidRPr="009D6C02">
        <w:rPr>
          <w:rFonts w:ascii="Arial" w:hAnsi="Arial" w:cs="Arial"/>
        </w:rPr>
        <w:t xml:space="preserve"> (CIPDa, 2018)</w:t>
      </w:r>
      <w:r w:rsidR="00F153D0" w:rsidRPr="009D6C02">
        <w:rPr>
          <w:rFonts w:ascii="Arial" w:hAnsi="Arial" w:cs="Arial"/>
        </w:rPr>
        <w:t xml:space="preserve">. The SWOT analysis does this, </w:t>
      </w:r>
      <w:r w:rsidR="008D4883" w:rsidRPr="009D6C02">
        <w:rPr>
          <w:rFonts w:ascii="Arial" w:hAnsi="Arial" w:cs="Arial"/>
        </w:rPr>
        <w:t>but also considers internal factors.</w:t>
      </w:r>
      <w:r w:rsidR="00415D5E">
        <w:rPr>
          <w:rFonts w:ascii="Arial" w:hAnsi="Arial" w:cs="Arial"/>
        </w:rPr>
        <w:t xml:space="preserve"> </w:t>
      </w:r>
      <w:r w:rsidR="00527F6E">
        <w:rPr>
          <w:rFonts w:ascii="Arial" w:hAnsi="Arial" w:cs="Arial"/>
        </w:rPr>
        <w:t xml:space="preserve">HR must adapt to these factors </w:t>
      </w:r>
      <w:r w:rsidR="00415D5E" w:rsidRPr="009D6C02">
        <w:rPr>
          <w:rFonts w:ascii="Arial" w:hAnsi="Arial" w:cs="Arial"/>
        </w:rPr>
        <w:t>(Phillips and Phillips, 2014, p.130).</w:t>
      </w:r>
      <w:r w:rsidR="008D4883" w:rsidRPr="009D6C02">
        <w:rPr>
          <w:rFonts w:ascii="Arial" w:hAnsi="Arial" w:cs="Arial"/>
        </w:rPr>
        <w:t xml:space="preserve"> </w:t>
      </w:r>
      <w:r w:rsidR="000418CD" w:rsidRPr="009D6C02">
        <w:rPr>
          <w:rFonts w:ascii="Arial" w:hAnsi="Arial" w:cs="Arial"/>
        </w:rPr>
        <w:t xml:space="preserve">The factors which are having the </w:t>
      </w:r>
      <w:r w:rsidR="004A34E4" w:rsidRPr="009D6C02">
        <w:rPr>
          <w:rFonts w:ascii="Arial" w:hAnsi="Arial" w:cs="Arial"/>
        </w:rPr>
        <w:t>biggest</w:t>
      </w:r>
      <w:r w:rsidR="000418CD" w:rsidRPr="009D6C02">
        <w:rPr>
          <w:rFonts w:ascii="Arial" w:hAnsi="Arial" w:cs="Arial"/>
        </w:rPr>
        <w:t xml:space="preserve"> impact on DPP are </w:t>
      </w:r>
      <w:r w:rsidR="00527F6E">
        <w:rPr>
          <w:rFonts w:ascii="Arial" w:hAnsi="Arial" w:cs="Arial"/>
        </w:rPr>
        <w:t>summarised below.</w:t>
      </w:r>
    </w:p>
    <w:p w14:paraId="45365186" w14:textId="2EA7083B" w:rsidR="000418CD" w:rsidRPr="009D6C02" w:rsidRDefault="000418CD" w:rsidP="0012659B">
      <w:pPr>
        <w:jc w:val="both"/>
        <w:rPr>
          <w:rFonts w:ascii="Arial" w:hAnsi="Arial" w:cs="Arial"/>
        </w:rPr>
      </w:pPr>
      <w:r w:rsidRPr="009D6C02">
        <w:rPr>
          <w:rFonts w:ascii="Arial" w:hAnsi="Arial" w:cs="Arial"/>
        </w:rPr>
        <w:t xml:space="preserve">The Covid-19 outbreak has had a major impact on DPP, and so has thrust Health and Safety </w:t>
      </w:r>
      <w:r w:rsidR="00A10D24" w:rsidRPr="009D6C02">
        <w:rPr>
          <w:rFonts w:ascii="Arial" w:hAnsi="Arial" w:cs="Arial"/>
        </w:rPr>
        <w:t>up the list of organisational priorities. This has resulted in an opportunity for DPP to speed up their agile working strategy. An agile working policy was constructed must faster than usual. Being bureaucratic in structure, making changes can often be slow and clunky in the public sector</w:t>
      </w:r>
      <w:r w:rsidR="00E60DA7" w:rsidRPr="009D6C02">
        <w:rPr>
          <w:rFonts w:ascii="Arial" w:hAnsi="Arial" w:cs="Arial"/>
        </w:rPr>
        <w:t xml:space="preserve"> but this was a radical change in policy, reacting to an external factor (Wilkinson and </w:t>
      </w:r>
      <w:r w:rsidR="00E60DA7" w:rsidRPr="009D6C02">
        <w:rPr>
          <w:rFonts w:ascii="Arial" w:hAnsi="Arial" w:cs="Arial"/>
        </w:rPr>
        <w:lastRenderedPageBreak/>
        <w:t xml:space="preserve">Taylor, 2016, pp.58-9). </w:t>
      </w:r>
      <w:r w:rsidR="0077491C" w:rsidRPr="009D6C02">
        <w:rPr>
          <w:rFonts w:ascii="Arial" w:hAnsi="Arial" w:cs="Arial"/>
        </w:rPr>
        <w:t xml:space="preserve">This enabled those able to work from home to do so. </w:t>
      </w:r>
      <w:r w:rsidR="00D66779" w:rsidRPr="009D6C02">
        <w:rPr>
          <w:rFonts w:ascii="Arial" w:hAnsi="Arial" w:cs="Arial"/>
        </w:rPr>
        <w:t>Consequently</w:t>
      </w:r>
      <w:r w:rsidR="0077491C" w:rsidRPr="009D6C02">
        <w:rPr>
          <w:rFonts w:ascii="Arial" w:hAnsi="Arial" w:cs="Arial"/>
        </w:rPr>
        <w:t xml:space="preserve">, the force has saved a lot of money on energy costs, also having a positive environmental impact. </w:t>
      </w:r>
      <w:r w:rsidR="00805DBC" w:rsidRPr="009D6C02">
        <w:rPr>
          <w:rFonts w:ascii="Arial" w:hAnsi="Arial" w:cs="Arial"/>
        </w:rPr>
        <w:t>This has not been without its challenges. It can often be more difficult to manage a team this way, and there can be a negative mental impact of not seeing your colleagues and having that routine. However, this agile working has been majorly positive whereby post Covid</w:t>
      </w:r>
      <w:r w:rsidR="00821064" w:rsidRPr="009D6C02">
        <w:rPr>
          <w:rFonts w:ascii="Arial" w:hAnsi="Arial" w:cs="Arial"/>
        </w:rPr>
        <w:t xml:space="preserve">, </w:t>
      </w:r>
      <w:r w:rsidR="00805DBC" w:rsidRPr="009D6C02">
        <w:rPr>
          <w:rFonts w:ascii="Arial" w:hAnsi="Arial" w:cs="Arial"/>
        </w:rPr>
        <w:t>those wanting to work from home are now able to do so</w:t>
      </w:r>
      <w:r w:rsidR="00D66779" w:rsidRPr="009D6C02">
        <w:rPr>
          <w:rFonts w:ascii="Arial" w:hAnsi="Arial" w:cs="Arial"/>
        </w:rPr>
        <w:t xml:space="preserve"> and all teething issues ironed out. </w:t>
      </w:r>
      <w:r w:rsidR="007715AB" w:rsidRPr="009D6C02">
        <w:rPr>
          <w:rFonts w:ascii="Arial" w:hAnsi="Arial" w:cs="Arial"/>
        </w:rPr>
        <w:t>Technological advances, such as the development of Skype and int</w:t>
      </w:r>
      <w:r w:rsidR="0080537E" w:rsidRPr="009D6C02">
        <w:rPr>
          <w:rFonts w:ascii="Arial" w:hAnsi="Arial" w:cs="Arial"/>
        </w:rPr>
        <w:t>r</w:t>
      </w:r>
      <w:r w:rsidR="007715AB" w:rsidRPr="009D6C02">
        <w:rPr>
          <w:rFonts w:ascii="Arial" w:hAnsi="Arial" w:cs="Arial"/>
        </w:rPr>
        <w:t>anet systems has assisted in this</w:t>
      </w:r>
      <w:r w:rsidR="0080537E" w:rsidRPr="009D6C02">
        <w:rPr>
          <w:rFonts w:ascii="Arial" w:hAnsi="Arial" w:cs="Arial"/>
        </w:rPr>
        <w:t xml:space="preserve"> of which DPP has taken advantage of. These platforms of communication ha</w:t>
      </w:r>
      <w:r w:rsidR="00062DBA" w:rsidRPr="009D6C02">
        <w:rPr>
          <w:rFonts w:ascii="Arial" w:hAnsi="Arial" w:cs="Arial"/>
        </w:rPr>
        <w:t>ve been essential in increased globalisation</w:t>
      </w:r>
      <w:r w:rsidR="00B8303B" w:rsidRPr="009D6C02">
        <w:rPr>
          <w:rFonts w:ascii="Arial" w:hAnsi="Arial" w:cs="Arial"/>
        </w:rPr>
        <w:t xml:space="preserve"> (The XpertHR Podcast</w:t>
      </w:r>
      <w:r w:rsidR="008C13F5" w:rsidRPr="009D6C02">
        <w:rPr>
          <w:rFonts w:ascii="Arial" w:hAnsi="Arial" w:cs="Arial"/>
        </w:rPr>
        <w:t xml:space="preserve"> a</w:t>
      </w:r>
      <w:r w:rsidR="00B8303B" w:rsidRPr="009D6C02">
        <w:rPr>
          <w:rFonts w:ascii="Arial" w:hAnsi="Arial" w:cs="Arial"/>
        </w:rPr>
        <w:t>, 2020)</w:t>
      </w:r>
      <w:r w:rsidR="00062DBA" w:rsidRPr="009D6C02">
        <w:rPr>
          <w:rFonts w:ascii="Arial" w:hAnsi="Arial" w:cs="Arial"/>
        </w:rPr>
        <w:t>.</w:t>
      </w:r>
    </w:p>
    <w:p w14:paraId="0B6AB413" w14:textId="1F6E48AA" w:rsidR="00062DBA" w:rsidRPr="009D6C02" w:rsidRDefault="00062DBA" w:rsidP="0012659B">
      <w:pPr>
        <w:jc w:val="both"/>
        <w:rPr>
          <w:rFonts w:ascii="Arial" w:hAnsi="Arial" w:cs="Arial"/>
        </w:rPr>
      </w:pPr>
      <w:r w:rsidRPr="009D6C02">
        <w:rPr>
          <w:rFonts w:ascii="Arial" w:hAnsi="Arial" w:cs="Arial"/>
        </w:rPr>
        <w:t xml:space="preserve">Politics and the state of the economy have a direct impact on DPP being in the public sector. It determines how much money we receive and thus budgets and </w:t>
      </w:r>
      <w:r w:rsidR="00A62C2B" w:rsidRPr="009D6C02">
        <w:rPr>
          <w:rFonts w:ascii="Arial" w:hAnsi="Arial" w:cs="Arial"/>
        </w:rPr>
        <w:t xml:space="preserve">resources which can be dedicated to certain tasks and projects. </w:t>
      </w:r>
      <w:r w:rsidR="007F4827" w:rsidRPr="009D6C02">
        <w:rPr>
          <w:rFonts w:ascii="Arial" w:hAnsi="Arial" w:cs="Arial"/>
        </w:rPr>
        <w:t xml:space="preserve">If the political party in power decided to increase public sector spending and gave the police more money, then it would allow to increase the number of police officers on the street and therefore crime should be reduced. This in turn has a positive impact on society. </w:t>
      </w:r>
    </w:p>
    <w:p w14:paraId="43D1BFFD" w14:textId="4463162E" w:rsidR="00D66779" w:rsidRPr="009D6C02" w:rsidRDefault="00D66779" w:rsidP="0012659B">
      <w:pPr>
        <w:jc w:val="both"/>
        <w:rPr>
          <w:rFonts w:ascii="Arial" w:hAnsi="Arial" w:cs="Arial"/>
        </w:rPr>
      </w:pPr>
      <w:r w:rsidRPr="009D6C02">
        <w:rPr>
          <w:rFonts w:ascii="Arial" w:hAnsi="Arial" w:cs="Arial"/>
        </w:rPr>
        <w:t>Sociological factors such as the ‘Black Lives Matter’ (BLM) movement have had an impact on DPP.</w:t>
      </w:r>
      <w:r w:rsidR="007F4827" w:rsidRPr="009D6C02">
        <w:rPr>
          <w:rFonts w:ascii="Arial" w:hAnsi="Arial" w:cs="Arial"/>
        </w:rPr>
        <w:t xml:space="preserve"> It has encouraged us to look to our own organisation to assess diversity and </w:t>
      </w:r>
      <w:r w:rsidR="00DA41B1" w:rsidRPr="009D6C02">
        <w:rPr>
          <w:rFonts w:ascii="Arial" w:hAnsi="Arial" w:cs="Arial"/>
        </w:rPr>
        <w:t>identify continuous improvement opportunities to promote those sat in the ethnic minority group. The HR team has a Positive Outcome Officer whose role it is to assess how successful we have been doing in this area. This has a direct influence on our recruitment campaigns.</w:t>
      </w:r>
      <w:r w:rsidRPr="009D6C02">
        <w:rPr>
          <w:rFonts w:ascii="Arial" w:hAnsi="Arial" w:cs="Arial"/>
        </w:rPr>
        <w:t xml:space="preserve"> </w:t>
      </w:r>
    </w:p>
    <w:p w14:paraId="04199E0A" w14:textId="1BCEF260" w:rsidR="00446386" w:rsidRPr="009D6C02" w:rsidRDefault="00DA41B1" w:rsidP="0012659B">
      <w:pPr>
        <w:jc w:val="both"/>
        <w:rPr>
          <w:rFonts w:ascii="Arial" w:hAnsi="Arial" w:cs="Arial"/>
        </w:rPr>
      </w:pPr>
      <w:r w:rsidRPr="009D6C02">
        <w:rPr>
          <w:rFonts w:ascii="Arial" w:hAnsi="Arial" w:cs="Arial"/>
        </w:rPr>
        <w:t xml:space="preserve">Finally, Brexit will have an impact on </w:t>
      </w:r>
      <w:r w:rsidR="004875EE" w:rsidRPr="009D6C02">
        <w:rPr>
          <w:rFonts w:ascii="Arial" w:hAnsi="Arial" w:cs="Arial"/>
        </w:rPr>
        <w:t>DPP. It is likely to mean</w:t>
      </w:r>
      <w:r w:rsidR="00BD4E29" w:rsidRPr="009D6C02">
        <w:rPr>
          <w:rFonts w:ascii="Arial" w:hAnsi="Arial" w:cs="Arial"/>
        </w:rPr>
        <w:t xml:space="preserve"> changes</w:t>
      </w:r>
      <w:r w:rsidR="004875EE" w:rsidRPr="009D6C02">
        <w:rPr>
          <w:rFonts w:ascii="Arial" w:hAnsi="Arial" w:cs="Arial"/>
        </w:rPr>
        <w:t xml:space="preserve"> in laws, </w:t>
      </w:r>
      <w:r w:rsidR="002707AD" w:rsidRPr="009D6C02">
        <w:rPr>
          <w:rFonts w:ascii="Arial" w:hAnsi="Arial" w:cs="Arial"/>
        </w:rPr>
        <w:t>legislation,</w:t>
      </w:r>
      <w:r w:rsidR="004875EE" w:rsidRPr="009D6C02">
        <w:rPr>
          <w:rFonts w:ascii="Arial" w:hAnsi="Arial" w:cs="Arial"/>
        </w:rPr>
        <w:t xml:space="preserve"> and tribunals</w:t>
      </w:r>
      <w:r w:rsidR="00BD4E29" w:rsidRPr="009D6C02">
        <w:rPr>
          <w:rFonts w:ascii="Arial" w:hAnsi="Arial" w:cs="Arial"/>
        </w:rPr>
        <w:t xml:space="preserve"> </w:t>
      </w:r>
      <w:r w:rsidR="00415B7B" w:rsidRPr="009D6C02">
        <w:rPr>
          <w:rFonts w:ascii="Arial" w:hAnsi="Arial" w:cs="Arial"/>
        </w:rPr>
        <w:t xml:space="preserve">(Daniels, 2019, p.10). </w:t>
      </w:r>
      <w:r w:rsidR="002707AD" w:rsidRPr="009D6C02">
        <w:rPr>
          <w:rFonts w:ascii="Arial" w:hAnsi="Arial" w:cs="Arial"/>
        </w:rPr>
        <w:t>Policies may need to be amended to reflect these changes</w:t>
      </w:r>
      <w:r w:rsidR="00BD4E29" w:rsidRPr="009D6C02">
        <w:rPr>
          <w:rFonts w:ascii="Arial" w:hAnsi="Arial" w:cs="Arial"/>
        </w:rPr>
        <w:t>, and ensure best practice is adopted</w:t>
      </w:r>
      <w:r w:rsidR="00AA79A8" w:rsidRPr="009D6C02">
        <w:rPr>
          <w:rFonts w:ascii="Arial" w:hAnsi="Arial" w:cs="Arial"/>
        </w:rPr>
        <w:t xml:space="preserve"> (The XpertHR Podcast b, 2020)</w:t>
      </w:r>
      <w:r w:rsidR="00BD4E29" w:rsidRPr="009D6C02">
        <w:rPr>
          <w:rFonts w:ascii="Arial" w:hAnsi="Arial" w:cs="Arial"/>
        </w:rPr>
        <w:t xml:space="preserve">. </w:t>
      </w:r>
    </w:p>
    <w:p w14:paraId="0D948419" w14:textId="159C7360" w:rsidR="00446386" w:rsidRPr="009D6C02" w:rsidRDefault="00446386" w:rsidP="0012659B">
      <w:pPr>
        <w:jc w:val="both"/>
        <w:rPr>
          <w:rFonts w:ascii="Arial" w:hAnsi="Arial" w:cs="Arial"/>
        </w:rPr>
      </w:pPr>
    </w:p>
    <w:p w14:paraId="2E02D782" w14:textId="3E126174" w:rsidR="00446386" w:rsidRPr="009D6C02" w:rsidRDefault="00446386" w:rsidP="0012659B">
      <w:pPr>
        <w:jc w:val="both"/>
        <w:rPr>
          <w:rFonts w:ascii="Arial" w:hAnsi="Arial" w:cs="Arial"/>
        </w:rPr>
      </w:pPr>
    </w:p>
    <w:p w14:paraId="62318710" w14:textId="77777777" w:rsidR="00446386" w:rsidRPr="009D6C02" w:rsidRDefault="00446386" w:rsidP="0012659B">
      <w:pPr>
        <w:jc w:val="both"/>
        <w:rPr>
          <w:rFonts w:ascii="Arial" w:hAnsi="Arial" w:cs="Arial"/>
        </w:rPr>
      </w:pPr>
    </w:p>
    <w:p w14:paraId="69650A76" w14:textId="644F5005" w:rsidR="009F599D" w:rsidRPr="009D6C02" w:rsidRDefault="009F599D" w:rsidP="0012659B">
      <w:pPr>
        <w:jc w:val="both"/>
        <w:rPr>
          <w:rFonts w:ascii="Arial" w:hAnsi="Arial" w:cs="Arial"/>
        </w:rPr>
      </w:pPr>
    </w:p>
    <w:p w14:paraId="51BDB305" w14:textId="7589B389" w:rsidR="009F599D" w:rsidRPr="009D6C02" w:rsidRDefault="009F599D" w:rsidP="0012659B">
      <w:pPr>
        <w:jc w:val="both"/>
        <w:rPr>
          <w:rFonts w:ascii="Arial" w:hAnsi="Arial" w:cs="Arial"/>
        </w:rPr>
      </w:pPr>
    </w:p>
    <w:p w14:paraId="3EB97E1D" w14:textId="6D27F560" w:rsidR="009F599D" w:rsidRPr="009D6C02" w:rsidRDefault="009F599D" w:rsidP="0012659B">
      <w:pPr>
        <w:jc w:val="both"/>
        <w:rPr>
          <w:rFonts w:ascii="Arial" w:hAnsi="Arial" w:cs="Arial"/>
        </w:rPr>
      </w:pPr>
    </w:p>
    <w:p w14:paraId="30FD51B9" w14:textId="0134E4C7" w:rsidR="009F599D" w:rsidRPr="009D6C02" w:rsidRDefault="009F599D" w:rsidP="0012659B">
      <w:pPr>
        <w:jc w:val="both"/>
        <w:rPr>
          <w:rFonts w:ascii="Arial" w:hAnsi="Arial" w:cs="Arial"/>
        </w:rPr>
      </w:pPr>
    </w:p>
    <w:p w14:paraId="65394D1B" w14:textId="624FE218" w:rsidR="009F599D" w:rsidRPr="009D6C02" w:rsidRDefault="009F599D" w:rsidP="0012659B">
      <w:pPr>
        <w:jc w:val="both"/>
        <w:rPr>
          <w:rFonts w:ascii="Arial" w:hAnsi="Arial" w:cs="Arial"/>
        </w:rPr>
      </w:pPr>
    </w:p>
    <w:p w14:paraId="2DA19D7E" w14:textId="2C23BE65" w:rsidR="009F599D" w:rsidRPr="009D6C02" w:rsidRDefault="009F599D" w:rsidP="0012659B">
      <w:pPr>
        <w:jc w:val="both"/>
        <w:rPr>
          <w:rFonts w:ascii="Arial" w:hAnsi="Arial" w:cs="Arial"/>
        </w:rPr>
      </w:pPr>
    </w:p>
    <w:p w14:paraId="724BF770" w14:textId="67608037" w:rsidR="009F599D" w:rsidRPr="009D6C02" w:rsidRDefault="009F599D" w:rsidP="0012659B">
      <w:pPr>
        <w:jc w:val="both"/>
        <w:rPr>
          <w:rFonts w:ascii="Arial" w:hAnsi="Arial" w:cs="Arial"/>
        </w:rPr>
      </w:pPr>
    </w:p>
    <w:p w14:paraId="7C23B9FC" w14:textId="495390D2" w:rsidR="009F599D" w:rsidRDefault="009F599D" w:rsidP="0012659B">
      <w:pPr>
        <w:jc w:val="both"/>
        <w:rPr>
          <w:rFonts w:ascii="Arial" w:hAnsi="Arial" w:cs="Arial"/>
        </w:rPr>
      </w:pPr>
    </w:p>
    <w:p w14:paraId="25E79491" w14:textId="403B5512" w:rsidR="00232572" w:rsidRDefault="00232572" w:rsidP="0012659B">
      <w:pPr>
        <w:jc w:val="both"/>
        <w:rPr>
          <w:rFonts w:ascii="Arial" w:hAnsi="Arial" w:cs="Arial"/>
        </w:rPr>
      </w:pPr>
    </w:p>
    <w:p w14:paraId="3F3B5793" w14:textId="629B798B" w:rsidR="00232572" w:rsidRDefault="00232572" w:rsidP="0012659B">
      <w:pPr>
        <w:jc w:val="both"/>
        <w:rPr>
          <w:rFonts w:ascii="Arial" w:hAnsi="Arial" w:cs="Arial"/>
        </w:rPr>
      </w:pPr>
    </w:p>
    <w:p w14:paraId="0192ACDB" w14:textId="72FDFB7D" w:rsidR="00232572" w:rsidRDefault="00232572" w:rsidP="0012659B">
      <w:pPr>
        <w:jc w:val="both"/>
        <w:rPr>
          <w:rFonts w:ascii="Arial" w:hAnsi="Arial" w:cs="Arial"/>
        </w:rPr>
      </w:pPr>
    </w:p>
    <w:p w14:paraId="14A5D184" w14:textId="38637192" w:rsidR="00232572" w:rsidRDefault="00232572" w:rsidP="0012659B">
      <w:pPr>
        <w:jc w:val="both"/>
        <w:rPr>
          <w:rFonts w:ascii="Arial" w:hAnsi="Arial" w:cs="Arial"/>
        </w:rPr>
      </w:pPr>
    </w:p>
    <w:p w14:paraId="5A08C5DB" w14:textId="1D9B37E8" w:rsidR="00232572" w:rsidRDefault="00232572" w:rsidP="0012659B">
      <w:pPr>
        <w:jc w:val="both"/>
        <w:rPr>
          <w:rFonts w:ascii="Arial" w:hAnsi="Arial" w:cs="Arial"/>
        </w:rPr>
      </w:pPr>
    </w:p>
    <w:p w14:paraId="5AD44B2F" w14:textId="28EB4991" w:rsidR="00FB4F53" w:rsidRPr="009D6C02" w:rsidRDefault="002B1A96" w:rsidP="0012659B">
      <w:pPr>
        <w:jc w:val="both"/>
        <w:rPr>
          <w:rFonts w:ascii="Arial" w:hAnsi="Arial" w:cs="Arial"/>
          <w:u w:val="single"/>
        </w:rPr>
      </w:pPr>
      <w:r w:rsidRPr="009D6C02">
        <w:rPr>
          <w:rFonts w:ascii="Arial" w:hAnsi="Arial" w:cs="Arial"/>
          <w:u w:val="single"/>
        </w:rPr>
        <w:lastRenderedPageBreak/>
        <w:t>Reference List</w:t>
      </w:r>
    </w:p>
    <w:p w14:paraId="554DA3EB" w14:textId="77777777" w:rsidR="001E628B" w:rsidRPr="009D6C02" w:rsidRDefault="001E628B" w:rsidP="001E628B">
      <w:pPr>
        <w:rPr>
          <w:rFonts w:ascii="Arial" w:hAnsi="Arial" w:cs="Arial"/>
        </w:rPr>
      </w:pPr>
      <w:r w:rsidRPr="009D6C02">
        <w:rPr>
          <w:rFonts w:ascii="Arial" w:hAnsi="Arial" w:cs="Arial"/>
        </w:rPr>
        <w:t xml:space="preserve">Armstrong, K. Parmelee, M. and Santifort, S. (2018) ‘Preparing tomorrow’s workforce for the Fourth Industrial Revolution’. </w:t>
      </w:r>
      <w:r w:rsidRPr="009D6C02">
        <w:rPr>
          <w:rFonts w:ascii="Arial" w:hAnsi="Arial" w:cs="Arial"/>
          <w:i/>
          <w:iCs/>
        </w:rPr>
        <w:t xml:space="preserve">Deloitte. </w:t>
      </w:r>
      <w:r w:rsidRPr="009D6C02">
        <w:rPr>
          <w:rFonts w:ascii="Arial" w:hAnsi="Arial" w:cs="Arial"/>
        </w:rPr>
        <w:t>(September).</w:t>
      </w:r>
    </w:p>
    <w:p w14:paraId="2413894B" w14:textId="17CF0024" w:rsidR="00175E7B" w:rsidRPr="009D6C02" w:rsidRDefault="00175E7B" w:rsidP="00175E7B">
      <w:pPr>
        <w:rPr>
          <w:rFonts w:ascii="Arial" w:hAnsi="Arial" w:cs="Arial"/>
          <w:i/>
          <w:iCs/>
        </w:rPr>
      </w:pPr>
      <w:r w:rsidRPr="009D6C02">
        <w:rPr>
          <w:rFonts w:ascii="Arial" w:hAnsi="Arial" w:cs="Arial"/>
        </w:rPr>
        <w:t xml:space="preserve">CIPD. (2018) </w:t>
      </w:r>
      <w:r w:rsidRPr="009D6C02">
        <w:rPr>
          <w:rFonts w:ascii="Arial" w:hAnsi="Arial" w:cs="Arial"/>
          <w:i/>
          <w:iCs/>
        </w:rPr>
        <w:t xml:space="preserve">Getting started with people analytics: a practitioner’s guide. </w:t>
      </w:r>
    </w:p>
    <w:p w14:paraId="7B4514F4" w14:textId="4A1B3E03" w:rsidR="000C2EA8" w:rsidRPr="009D6C02" w:rsidRDefault="000C2EA8" w:rsidP="00175E7B">
      <w:pPr>
        <w:rPr>
          <w:rFonts w:ascii="Arial" w:hAnsi="Arial" w:cs="Arial"/>
        </w:rPr>
      </w:pPr>
      <w:r w:rsidRPr="009D6C02">
        <w:rPr>
          <w:rFonts w:ascii="Arial" w:hAnsi="Arial" w:cs="Arial"/>
        </w:rPr>
        <w:t>CIPD</w:t>
      </w:r>
      <w:r w:rsidR="008D4883" w:rsidRPr="009D6C02">
        <w:rPr>
          <w:rFonts w:ascii="Arial" w:hAnsi="Arial" w:cs="Arial"/>
        </w:rPr>
        <w:t>a</w:t>
      </w:r>
      <w:r w:rsidRPr="009D6C02">
        <w:rPr>
          <w:rFonts w:ascii="Arial" w:hAnsi="Arial" w:cs="Arial"/>
        </w:rPr>
        <w:t xml:space="preserve"> (2018) </w:t>
      </w:r>
      <w:r w:rsidRPr="009D6C02">
        <w:rPr>
          <w:rFonts w:ascii="Arial" w:hAnsi="Arial" w:cs="Arial"/>
          <w:i/>
          <w:iCs/>
        </w:rPr>
        <w:t>PESTLE Analysis</w:t>
      </w:r>
      <w:r w:rsidR="00A00C27" w:rsidRPr="009D6C02">
        <w:rPr>
          <w:rFonts w:ascii="Arial" w:hAnsi="Arial" w:cs="Arial"/>
          <w:i/>
          <w:iCs/>
        </w:rPr>
        <w:t xml:space="preserve">. </w:t>
      </w:r>
      <w:r w:rsidR="00A00C27" w:rsidRPr="009D6C02">
        <w:rPr>
          <w:rFonts w:ascii="Arial" w:hAnsi="Arial" w:cs="Arial"/>
        </w:rPr>
        <w:t xml:space="preserve">Available at: </w:t>
      </w:r>
      <w:hyperlink r:id="rId7" w:history="1">
        <w:r w:rsidR="00A00C27" w:rsidRPr="009D6C02">
          <w:rPr>
            <w:rStyle w:val="Hyperlink"/>
            <w:rFonts w:ascii="Arial" w:hAnsi="Arial" w:cs="Arial"/>
          </w:rPr>
          <w:t>https://www.youtube.com/watch?v=GFVKKTwkANY</w:t>
        </w:r>
      </w:hyperlink>
      <w:r w:rsidR="00A00C27" w:rsidRPr="009D6C02">
        <w:rPr>
          <w:rFonts w:ascii="Arial" w:hAnsi="Arial" w:cs="Arial"/>
        </w:rPr>
        <w:t xml:space="preserve">. [Accessed: 29/01/2021]. </w:t>
      </w:r>
    </w:p>
    <w:p w14:paraId="1226D2DB" w14:textId="11272A5A" w:rsidR="005847A8" w:rsidRDefault="005847A8" w:rsidP="00175E7B">
      <w:pPr>
        <w:rPr>
          <w:rFonts w:ascii="Arial" w:hAnsi="Arial" w:cs="Arial"/>
        </w:rPr>
      </w:pPr>
      <w:r w:rsidRPr="009D6C02">
        <w:rPr>
          <w:rFonts w:ascii="Arial" w:hAnsi="Arial" w:cs="Arial"/>
        </w:rPr>
        <w:t xml:space="preserve">CIPDb (2020) </w:t>
      </w:r>
      <w:r w:rsidR="00DB644B" w:rsidRPr="009D6C02">
        <w:rPr>
          <w:rFonts w:ascii="Arial" w:hAnsi="Arial" w:cs="Arial"/>
          <w:i/>
          <w:iCs/>
        </w:rPr>
        <w:t xml:space="preserve">PESTLE Analysis. </w:t>
      </w:r>
      <w:r w:rsidR="00DB644B" w:rsidRPr="009D6C02">
        <w:rPr>
          <w:rFonts w:ascii="Arial" w:hAnsi="Arial" w:cs="Arial"/>
        </w:rPr>
        <w:t xml:space="preserve">CIPD Factsheet. Available at: </w:t>
      </w:r>
      <w:hyperlink r:id="rId8" w:history="1">
        <w:r w:rsidR="00DF0A5F" w:rsidRPr="009D6C02">
          <w:rPr>
            <w:rStyle w:val="Hyperlink"/>
            <w:rFonts w:ascii="Arial" w:hAnsi="Arial" w:cs="Arial"/>
          </w:rPr>
          <w:t>https://www.cipd.co.uk/knowledge/strategy/organisational-development/pestle-analysis-factsheet</w:t>
        </w:r>
      </w:hyperlink>
      <w:r w:rsidR="00DF0A5F" w:rsidRPr="009D6C02">
        <w:rPr>
          <w:rFonts w:ascii="Arial" w:hAnsi="Arial" w:cs="Arial"/>
        </w:rPr>
        <w:t xml:space="preserve"> [Assessed: 03/02/2021]. </w:t>
      </w:r>
    </w:p>
    <w:p w14:paraId="26907F36" w14:textId="191F20E1" w:rsidR="00B22632" w:rsidRPr="00B22632" w:rsidRDefault="00B22632" w:rsidP="00CC692D">
      <w:pPr>
        <w:rPr>
          <w:rFonts w:ascii="Arial" w:hAnsi="Arial" w:cs="Arial"/>
          <w:i/>
          <w:iCs/>
        </w:rPr>
      </w:pPr>
      <w:r>
        <w:rPr>
          <w:rFonts w:ascii="Arial" w:hAnsi="Arial" w:cs="Arial"/>
        </w:rPr>
        <w:t xml:space="preserve">CIPDc (2020) </w:t>
      </w:r>
      <w:r w:rsidR="00CC692D" w:rsidRPr="00CC692D">
        <w:rPr>
          <w:rFonts w:ascii="Arial" w:hAnsi="Arial" w:cs="Arial"/>
          <w:i/>
          <w:iCs/>
        </w:rPr>
        <w:t>Line managers' role in supporting the people profession</w:t>
      </w:r>
      <w:r w:rsidR="00CC692D">
        <w:rPr>
          <w:rFonts w:ascii="Arial" w:hAnsi="Arial" w:cs="Arial"/>
          <w:i/>
          <w:iCs/>
        </w:rPr>
        <w:t xml:space="preserve">. </w:t>
      </w:r>
      <w:r w:rsidR="00CC692D">
        <w:rPr>
          <w:rFonts w:ascii="Arial" w:hAnsi="Arial" w:cs="Arial"/>
        </w:rPr>
        <w:t xml:space="preserve">Available at: </w:t>
      </w:r>
      <w:hyperlink r:id="rId9" w:history="1">
        <w:r w:rsidR="00D84BE6" w:rsidRPr="00ED38D6">
          <w:rPr>
            <w:rStyle w:val="Hyperlink"/>
            <w:rFonts w:ascii="Arial" w:hAnsi="Arial" w:cs="Arial"/>
          </w:rPr>
          <w:t>https://www.cipd.co.uk/knowledge/fundamentals/people/hr/line-managers-factsheet</w:t>
        </w:r>
      </w:hyperlink>
      <w:r w:rsidR="00D84BE6">
        <w:rPr>
          <w:rFonts w:ascii="Arial" w:hAnsi="Arial" w:cs="Arial"/>
        </w:rPr>
        <w:t xml:space="preserve"> [Accessed: 13/02/2021].</w:t>
      </w:r>
    </w:p>
    <w:p w14:paraId="47D36D04" w14:textId="2182DAA9" w:rsidR="00601DE2" w:rsidRPr="009D6C02" w:rsidRDefault="00601DE2" w:rsidP="008672BB">
      <w:pPr>
        <w:rPr>
          <w:rFonts w:ascii="Arial" w:hAnsi="Arial" w:cs="Arial"/>
        </w:rPr>
      </w:pPr>
      <w:r w:rsidRPr="009D6C02">
        <w:rPr>
          <w:rFonts w:ascii="Arial" w:hAnsi="Arial" w:cs="Arial"/>
        </w:rPr>
        <w:t xml:space="preserve">Cummings, T. G. and Worley, C. G. (2015) </w:t>
      </w:r>
      <w:r w:rsidRPr="009D6C02">
        <w:rPr>
          <w:rFonts w:ascii="Arial" w:hAnsi="Arial" w:cs="Arial"/>
          <w:i/>
          <w:iCs/>
        </w:rPr>
        <w:t>Organisational Development</w:t>
      </w:r>
      <w:r w:rsidR="0039295B" w:rsidRPr="009D6C02">
        <w:rPr>
          <w:rFonts w:ascii="Arial" w:hAnsi="Arial" w:cs="Arial"/>
          <w:i/>
          <w:iCs/>
        </w:rPr>
        <w:t xml:space="preserve"> and change. </w:t>
      </w:r>
      <w:r w:rsidR="0039295B" w:rsidRPr="009D6C02">
        <w:rPr>
          <w:rFonts w:ascii="Arial" w:hAnsi="Arial" w:cs="Arial"/>
        </w:rPr>
        <w:t>10</w:t>
      </w:r>
      <w:r w:rsidR="0039295B" w:rsidRPr="009D6C02">
        <w:rPr>
          <w:rFonts w:ascii="Arial" w:hAnsi="Arial" w:cs="Arial"/>
          <w:vertAlign w:val="superscript"/>
        </w:rPr>
        <w:t>th</w:t>
      </w:r>
      <w:r w:rsidR="0039295B" w:rsidRPr="009D6C02">
        <w:rPr>
          <w:rFonts w:ascii="Arial" w:hAnsi="Arial" w:cs="Arial"/>
        </w:rPr>
        <w:t xml:space="preserve"> edn. Stamford, CA</w:t>
      </w:r>
      <w:r w:rsidR="00AC68D6" w:rsidRPr="009D6C02">
        <w:rPr>
          <w:rFonts w:ascii="Arial" w:hAnsi="Arial" w:cs="Arial"/>
        </w:rPr>
        <w:t>: Cengage Learning.</w:t>
      </w:r>
    </w:p>
    <w:p w14:paraId="340B53FF" w14:textId="44E6AD10" w:rsidR="00415B7B" w:rsidRPr="009D6C02" w:rsidRDefault="00415B7B" w:rsidP="008672BB">
      <w:pPr>
        <w:rPr>
          <w:rFonts w:ascii="Arial" w:hAnsi="Arial" w:cs="Arial"/>
        </w:rPr>
      </w:pPr>
      <w:r w:rsidRPr="009D6C02">
        <w:rPr>
          <w:rFonts w:ascii="Arial" w:hAnsi="Arial" w:cs="Arial"/>
        </w:rPr>
        <w:t>Daniels, K. (2019)</w:t>
      </w:r>
      <w:r w:rsidR="002A7E85" w:rsidRPr="009D6C02">
        <w:rPr>
          <w:rFonts w:ascii="Arial" w:hAnsi="Arial" w:cs="Arial"/>
        </w:rPr>
        <w:t xml:space="preserve"> </w:t>
      </w:r>
      <w:r w:rsidR="002A7E85" w:rsidRPr="009D6C02">
        <w:rPr>
          <w:rFonts w:ascii="Arial" w:hAnsi="Arial" w:cs="Arial"/>
          <w:i/>
          <w:iCs/>
        </w:rPr>
        <w:t xml:space="preserve">Introduction to employment law: Fundamentals for HR and business students. </w:t>
      </w:r>
      <w:r w:rsidR="002A7E85" w:rsidRPr="009D6C02">
        <w:rPr>
          <w:rFonts w:ascii="Arial" w:hAnsi="Arial" w:cs="Arial"/>
        </w:rPr>
        <w:t>5</w:t>
      </w:r>
      <w:r w:rsidR="002A7E85" w:rsidRPr="009D6C02">
        <w:rPr>
          <w:rFonts w:ascii="Arial" w:hAnsi="Arial" w:cs="Arial"/>
          <w:vertAlign w:val="superscript"/>
        </w:rPr>
        <w:t>th</w:t>
      </w:r>
      <w:r w:rsidR="002A7E85" w:rsidRPr="009D6C02">
        <w:rPr>
          <w:rFonts w:ascii="Arial" w:hAnsi="Arial" w:cs="Arial"/>
        </w:rPr>
        <w:t xml:space="preserve"> edn. </w:t>
      </w:r>
      <w:r w:rsidR="00890C78" w:rsidRPr="009D6C02">
        <w:rPr>
          <w:rFonts w:ascii="Arial" w:hAnsi="Arial" w:cs="Arial"/>
        </w:rPr>
        <w:t xml:space="preserve">CIPD: Kogan Page. </w:t>
      </w:r>
    </w:p>
    <w:p w14:paraId="264E5345" w14:textId="6A74ABAC" w:rsidR="00E95451" w:rsidRDefault="00E95451" w:rsidP="007138CA">
      <w:pPr>
        <w:jc w:val="both"/>
        <w:rPr>
          <w:rFonts w:ascii="Arial" w:hAnsi="Arial" w:cs="Arial"/>
          <w:color w:val="000000"/>
          <w:shd w:val="clear" w:color="auto" w:fill="FFFFFF"/>
        </w:rPr>
      </w:pPr>
      <w:r w:rsidRPr="009D6C02">
        <w:rPr>
          <w:rFonts w:ascii="Arial" w:hAnsi="Arial" w:cs="Arial"/>
          <w:color w:val="000000"/>
          <w:shd w:val="clear" w:color="auto" w:fill="FFFFFF"/>
        </w:rPr>
        <w:t>Farnham, D. (2015) 'Human Resource Management and its External Contexts', [sample chapter] in Taylor, S. and Woodhams, C. (ed.) (2016) </w:t>
      </w:r>
      <w:r w:rsidRPr="009D6C02">
        <w:rPr>
          <w:rFonts w:ascii="Arial" w:hAnsi="Arial" w:cs="Arial"/>
          <w:i/>
          <w:iCs/>
          <w:color w:val="000000"/>
          <w:shd w:val="clear" w:color="auto" w:fill="FFFFFF"/>
        </w:rPr>
        <w:t>Studying Human Resource Management</w:t>
      </w:r>
      <w:r w:rsidRPr="009D6C02">
        <w:rPr>
          <w:rFonts w:ascii="Arial" w:hAnsi="Arial" w:cs="Arial"/>
          <w:color w:val="000000"/>
          <w:shd w:val="clear" w:color="auto" w:fill="FFFFFF"/>
        </w:rPr>
        <w:t>. London: CIPD.</w:t>
      </w:r>
    </w:p>
    <w:p w14:paraId="036C85CA" w14:textId="77777777" w:rsidR="000A6844" w:rsidRPr="009D6C02" w:rsidRDefault="000A6844" w:rsidP="000A6844">
      <w:pPr>
        <w:rPr>
          <w:rFonts w:ascii="Arial" w:hAnsi="Arial" w:cs="Arial"/>
          <w:u w:val="single"/>
        </w:rPr>
      </w:pPr>
      <w:r>
        <w:rPr>
          <w:rFonts w:ascii="Arial" w:hAnsi="Arial" w:cs="Arial"/>
        </w:rPr>
        <w:t xml:space="preserve">Newman, D. (2021) </w:t>
      </w:r>
      <w:r>
        <w:rPr>
          <w:rFonts w:ascii="Arial" w:hAnsi="Arial" w:cs="Arial"/>
          <w:i/>
          <w:iCs/>
        </w:rPr>
        <w:t xml:space="preserve">Brexit and UK Employment Law. </w:t>
      </w:r>
      <w:r>
        <w:rPr>
          <w:rFonts w:ascii="Arial" w:hAnsi="Arial" w:cs="Arial"/>
        </w:rPr>
        <w:t xml:space="preserve">Available at: </w:t>
      </w:r>
      <w:hyperlink r:id="rId10" w:history="1">
        <w:r w:rsidRPr="00ED38D6">
          <w:rPr>
            <w:rStyle w:val="Hyperlink"/>
            <w:rFonts w:ascii="Arial" w:hAnsi="Arial" w:cs="Arial"/>
          </w:rPr>
          <w:t>https://www.xperthr.co.uk/commentary-and-analysis/brexit-and-uk-employment-law/165765/?keywords=brexit&amp;searchrank=5</w:t>
        </w:r>
      </w:hyperlink>
      <w:r>
        <w:rPr>
          <w:rFonts w:ascii="Arial" w:hAnsi="Arial" w:cs="Arial"/>
        </w:rPr>
        <w:t xml:space="preserve"> [Accessed: 13/02/2021].</w:t>
      </w:r>
    </w:p>
    <w:p w14:paraId="3CDA2BDD" w14:textId="57822CAA" w:rsidR="00641F01" w:rsidRPr="006F02A4" w:rsidRDefault="00641F01" w:rsidP="007138CA">
      <w:pPr>
        <w:jc w:val="both"/>
        <w:rPr>
          <w:rFonts w:ascii="Arial" w:hAnsi="Arial" w:cs="Arial"/>
          <w:color w:val="000000"/>
          <w:shd w:val="clear" w:color="auto" w:fill="FFFFFF"/>
        </w:rPr>
      </w:pPr>
      <w:r>
        <w:rPr>
          <w:rFonts w:ascii="Arial" w:hAnsi="Arial" w:cs="Arial"/>
          <w:color w:val="000000"/>
          <w:shd w:val="clear" w:color="auto" w:fill="FFFFFF"/>
        </w:rPr>
        <w:t xml:space="preserve">Perkins, </w:t>
      </w:r>
      <w:r w:rsidR="00DF5D8E">
        <w:rPr>
          <w:rFonts w:ascii="Arial" w:hAnsi="Arial" w:cs="Arial"/>
          <w:color w:val="000000"/>
          <w:shd w:val="clear" w:color="auto" w:fill="FFFFFF"/>
        </w:rPr>
        <w:t>G. and Johns, T. (2016) ‘Developing Professional Practice’</w:t>
      </w:r>
      <w:r w:rsidR="006F02A4">
        <w:rPr>
          <w:rFonts w:ascii="Arial" w:hAnsi="Arial" w:cs="Arial"/>
          <w:color w:val="000000"/>
          <w:shd w:val="clear" w:color="auto" w:fill="FFFFFF"/>
        </w:rPr>
        <w:t xml:space="preserve">, </w:t>
      </w:r>
      <w:r w:rsidR="006F02A4">
        <w:rPr>
          <w:rFonts w:ascii="Arial" w:hAnsi="Arial" w:cs="Arial"/>
          <w:i/>
          <w:iCs/>
          <w:color w:val="000000"/>
          <w:shd w:val="clear" w:color="auto" w:fill="FFFFFF"/>
        </w:rPr>
        <w:t xml:space="preserve">Studying Human Resource Management. </w:t>
      </w:r>
      <w:r w:rsidR="006F02A4">
        <w:rPr>
          <w:rFonts w:ascii="Arial" w:hAnsi="Arial" w:cs="Arial"/>
          <w:color w:val="000000"/>
          <w:shd w:val="clear" w:color="auto" w:fill="FFFFFF"/>
        </w:rPr>
        <w:t>2</w:t>
      </w:r>
      <w:r w:rsidR="006F02A4" w:rsidRPr="006F02A4">
        <w:rPr>
          <w:rFonts w:ascii="Arial" w:hAnsi="Arial" w:cs="Arial"/>
          <w:color w:val="000000"/>
          <w:shd w:val="clear" w:color="auto" w:fill="FFFFFF"/>
          <w:vertAlign w:val="superscript"/>
        </w:rPr>
        <w:t>nd</w:t>
      </w:r>
      <w:r w:rsidR="006F02A4">
        <w:rPr>
          <w:rFonts w:ascii="Arial" w:hAnsi="Arial" w:cs="Arial"/>
          <w:color w:val="000000"/>
          <w:shd w:val="clear" w:color="auto" w:fill="FFFFFF"/>
        </w:rPr>
        <w:t xml:space="preserve"> edn. London: CIPD. </w:t>
      </w:r>
    </w:p>
    <w:p w14:paraId="4AAD0E8A" w14:textId="677C4ACC" w:rsidR="007138CA" w:rsidRPr="009D6C02" w:rsidRDefault="007138CA" w:rsidP="007138CA">
      <w:pPr>
        <w:jc w:val="both"/>
        <w:rPr>
          <w:rFonts w:ascii="Arial" w:hAnsi="Arial" w:cs="Arial"/>
        </w:rPr>
      </w:pPr>
      <w:r w:rsidRPr="009D6C02">
        <w:rPr>
          <w:rFonts w:ascii="Arial" w:hAnsi="Arial" w:cs="Arial"/>
        </w:rPr>
        <w:t xml:space="preserve">Phillips, J and Phillips P. (2014) ‘Developing a human capital strategy in today’s changing environment: eight forces shaping HC strategy’, </w:t>
      </w:r>
      <w:r w:rsidRPr="009D6C02">
        <w:rPr>
          <w:rFonts w:ascii="Arial" w:hAnsi="Arial" w:cs="Arial"/>
          <w:i/>
          <w:iCs/>
        </w:rPr>
        <w:t xml:space="preserve">Strategic HR Review. </w:t>
      </w:r>
      <w:r w:rsidRPr="009D6C02">
        <w:rPr>
          <w:rFonts w:ascii="Arial" w:hAnsi="Arial" w:cs="Arial"/>
        </w:rPr>
        <w:t>(13), 3. pp. 130- 134.</w:t>
      </w:r>
    </w:p>
    <w:p w14:paraId="02117A53" w14:textId="228C8234" w:rsidR="009F599D" w:rsidRDefault="009F599D" w:rsidP="009F599D">
      <w:pPr>
        <w:jc w:val="both"/>
        <w:rPr>
          <w:rFonts w:ascii="Arial" w:hAnsi="Arial" w:cs="Arial"/>
        </w:rPr>
      </w:pPr>
      <w:r w:rsidRPr="009D6C02">
        <w:rPr>
          <w:rFonts w:ascii="Arial" w:hAnsi="Arial" w:cs="Arial"/>
        </w:rPr>
        <w:t xml:space="preserve">Roberts, C. (2016) ‘Organisational Design and Organisational Development’. </w:t>
      </w:r>
      <w:r w:rsidRPr="009D6C02">
        <w:rPr>
          <w:rFonts w:ascii="Arial" w:hAnsi="Arial" w:cs="Arial"/>
          <w:i/>
          <w:iCs/>
        </w:rPr>
        <w:t xml:space="preserve">Human Resource Management: People and Organisations. </w:t>
      </w:r>
      <w:r w:rsidRPr="009D6C02">
        <w:rPr>
          <w:rFonts w:ascii="Arial" w:hAnsi="Arial" w:cs="Arial"/>
        </w:rPr>
        <w:t>2</w:t>
      </w:r>
      <w:r w:rsidRPr="009D6C02">
        <w:rPr>
          <w:rFonts w:ascii="Arial" w:hAnsi="Arial" w:cs="Arial"/>
          <w:vertAlign w:val="superscript"/>
        </w:rPr>
        <w:t>nd</w:t>
      </w:r>
      <w:r w:rsidRPr="009D6C02">
        <w:rPr>
          <w:rFonts w:ascii="Arial" w:hAnsi="Arial" w:cs="Arial"/>
        </w:rPr>
        <w:t xml:space="preserve"> edn. London: CIPD.</w:t>
      </w:r>
    </w:p>
    <w:p w14:paraId="036BB9B8" w14:textId="76107E79" w:rsidR="000A6844" w:rsidRDefault="000A6844" w:rsidP="009F599D">
      <w:pPr>
        <w:jc w:val="both"/>
        <w:rPr>
          <w:rFonts w:ascii="Arial" w:hAnsi="Arial" w:cs="Arial"/>
        </w:rPr>
      </w:pPr>
      <w:r>
        <w:rPr>
          <w:rFonts w:ascii="Arial" w:hAnsi="Arial" w:cs="Arial"/>
        </w:rPr>
        <w:t xml:space="preserve">Simpson, S. (2019) </w:t>
      </w:r>
      <w:r>
        <w:rPr>
          <w:rFonts w:ascii="Arial" w:hAnsi="Arial" w:cs="Arial"/>
          <w:i/>
          <w:iCs/>
        </w:rPr>
        <w:t xml:space="preserve">Climate change protests: Five concerns for employers. </w:t>
      </w:r>
      <w:r>
        <w:rPr>
          <w:rFonts w:ascii="Arial" w:hAnsi="Arial" w:cs="Arial"/>
        </w:rPr>
        <w:t xml:space="preserve">Available at: </w:t>
      </w:r>
      <w:hyperlink r:id="rId11" w:history="1">
        <w:r w:rsidR="00EF16C0" w:rsidRPr="00ED38D6">
          <w:rPr>
            <w:rStyle w:val="Hyperlink"/>
            <w:rFonts w:ascii="Arial" w:hAnsi="Arial" w:cs="Arial"/>
          </w:rPr>
          <w:t>https://www.xperthr.co.uk/commentary-and-analysis/climate-change-protests-five-concerns-for-employers/164791/?keywords=climate&amp;searchrank=1</w:t>
        </w:r>
      </w:hyperlink>
      <w:r w:rsidR="00EF16C0">
        <w:rPr>
          <w:rFonts w:ascii="Arial" w:hAnsi="Arial" w:cs="Arial"/>
        </w:rPr>
        <w:t xml:space="preserve"> [Accessed 13/02/2021]. </w:t>
      </w:r>
    </w:p>
    <w:p w14:paraId="71D0E2D6" w14:textId="44C30420" w:rsidR="005D041A" w:rsidRPr="002C24A2" w:rsidRDefault="005D041A" w:rsidP="009F599D">
      <w:pPr>
        <w:jc w:val="both"/>
        <w:rPr>
          <w:rFonts w:ascii="Arial" w:hAnsi="Arial" w:cs="Arial"/>
        </w:rPr>
      </w:pPr>
      <w:r>
        <w:rPr>
          <w:rFonts w:ascii="Arial" w:hAnsi="Arial" w:cs="Arial"/>
        </w:rPr>
        <w:t>Swift, G. (2016) ‘</w:t>
      </w:r>
      <w:r w:rsidR="002C24A2">
        <w:rPr>
          <w:rFonts w:ascii="Arial" w:hAnsi="Arial" w:cs="Arial"/>
        </w:rPr>
        <w:t xml:space="preserve">Human Resource Service Delivery’, </w:t>
      </w:r>
      <w:r w:rsidR="002C24A2">
        <w:rPr>
          <w:rFonts w:ascii="Arial" w:hAnsi="Arial" w:cs="Arial"/>
          <w:i/>
          <w:iCs/>
        </w:rPr>
        <w:t xml:space="preserve">Human Resource Management. </w:t>
      </w:r>
      <w:r w:rsidR="002C24A2">
        <w:rPr>
          <w:rFonts w:ascii="Arial" w:hAnsi="Arial" w:cs="Arial"/>
        </w:rPr>
        <w:t>2</w:t>
      </w:r>
      <w:r w:rsidR="002C24A2" w:rsidRPr="002C24A2">
        <w:rPr>
          <w:rFonts w:ascii="Arial" w:hAnsi="Arial" w:cs="Arial"/>
          <w:vertAlign w:val="superscript"/>
        </w:rPr>
        <w:t>nd</w:t>
      </w:r>
      <w:r w:rsidR="002C24A2">
        <w:rPr>
          <w:rFonts w:ascii="Arial" w:hAnsi="Arial" w:cs="Arial"/>
        </w:rPr>
        <w:t xml:space="preserve"> edn. London: CIPD. </w:t>
      </w:r>
    </w:p>
    <w:p w14:paraId="61449CEC" w14:textId="2298A13F" w:rsidR="007625BA" w:rsidRPr="009D6C02" w:rsidRDefault="007625BA" w:rsidP="007625BA">
      <w:pPr>
        <w:jc w:val="both"/>
        <w:rPr>
          <w:rFonts w:ascii="Arial" w:hAnsi="Arial" w:cs="Arial"/>
        </w:rPr>
      </w:pPr>
      <w:r w:rsidRPr="009D6C02">
        <w:rPr>
          <w:rFonts w:ascii="Arial" w:hAnsi="Arial" w:cs="Arial"/>
        </w:rPr>
        <w:t xml:space="preserve">Taylor, S and Wilkinson, K. (2016) ‘Business Issues and the Contexts of Human Resources’, </w:t>
      </w:r>
      <w:r w:rsidRPr="009D6C02">
        <w:rPr>
          <w:rFonts w:ascii="Arial" w:hAnsi="Arial" w:cs="Arial"/>
          <w:i/>
          <w:iCs/>
        </w:rPr>
        <w:t xml:space="preserve">Studying Human Resource Management. </w:t>
      </w:r>
      <w:r w:rsidRPr="009D6C02">
        <w:rPr>
          <w:rFonts w:ascii="Arial" w:hAnsi="Arial" w:cs="Arial"/>
        </w:rPr>
        <w:t>2</w:t>
      </w:r>
      <w:r w:rsidRPr="009D6C02">
        <w:rPr>
          <w:rFonts w:ascii="Arial" w:hAnsi="Arial" w:cs="Arial"/>
          <w:vertAlign w:val="superscript"/>
        </w:rPr>
        <w:t>nd</w:t>
      </w:r>
      <w:r w:rsidRPr="009D6C02">
        <w:rPr>
          <w:rFonts w:ascii="Arial" w:hAnsi="Arial" w:cs="Arial"/>
        </w:rPr>
        <w:t xml:space="preserve"> edn. London: Chartered Institute of Personnel and Development.</w:t>
      </w:r>
    </w:p>
    <w:p w14:paraId="35F17EC6" w14:textId="3740878F" w:rsidR="008C2A6F" w:rsidRPr="009D6C02" w:rsidRDefault="008C2A6F" w:rsidP="008C2A6F">
      <w:pPr>
        <w:jc w:val="both"/>
        <w:rPr>
          <w:rFonts w:ascii="Arial" w:hAnsi="Arial" w:cs="Arial"/>
        </w:rPr>
      </w:pPr>
      <w:r w:rsidRPr="009D6C02">
        <w:rPr>
          <w:rFonts w:ascii="Arial" w:hAnsi="Arial" w:cs="Arial"/>
        </w:rPr>
        <w:t xml:space="preserve">Taylor, S. and Woodhams, C. (2016) ‘Studying HRM’. </w:t>
      </w:r>
      <w:r w:rsidRPr="009D6C02">
        <w:rPr>
          <w:rFonts w:ascii="Arial" w:hAnsi="Arial" w:cs="Arial"/>
          <w:i/>
          <w:iCs/>
        </w:rPr>
        <w:t xml:space="preserve">Studying Human Resource Management. </w:t>
      </w:r>
      <w:r w:rsidRPr="009D6C02">
        <w:rPr>
          <w:rFonts w:ascii="Arial" w:hAnsi="Arial" w:cs="Arial"/>
        </w:rPr>
        <w:t>2</w:t>
      </w:r>
      <w:r w:rsidRPr="009D6C02">
        <w:rPr>
          <w:rFonts w:ascii="Arial" w:hAnsi="Arial" w:cs="Arial"/>
          <w:vertAlign w:val="superscript"/>
        </w:rPr>
        <w:t>nd</w:t>
      </w:r>
      <w:r w:rsidRPr="009D6C02">
        <w:rPr>
          <w:rFonts w:ascii="Arial" w:hAnsi="Arial" w:cs="Arial"/>
        </w:rPr>
        <w:t xml:space="preserve"> edn. London: Chartered Institute of Personnel and Development.</w:t>
      </w:r>
    </w:p>
    <w:p w14:paraId="419D3D82" w14:textId="00099668" w:rsidR="00BD6778" w:rsidRPr="009D6C02" w:rsidRDefault="00BD6778" w:rsidP="008C2A6F">
      <w:pPr>
        <w:jc w:val="both"/>
        <w:rPr>
          <w:rFonts w:ascii="Arial" w:hAnsi="Arial" w:cs="Arial"/>
        </w:rPr>
      </w:pPr>
      <w:r w:rsidRPr="009D6C02">
        <w:rPr>
          <w:rFonts w:ascii="Arial" w:hAnsi="Arial" w:cs="Arial"/>
        </w:rPr>
        <w:t>The XpertHR Podcast</w:t>
      </w:r>
      <w:r w:rsidR="008C13F5" w:rsidRPr="009D6C02">
        <w:rPr>
          <w:rFonts w:ascii="Arial" w:hAnsi="Arial" w:cs="Arial"/>
        </w:rPr>
        <w:t xml:space="preserve"> a</w:t>
      </w:r>
      <w:r w:rsidRPr="009D6C02">
        <w:rPr>
          <w:rFonts w:ascii="Arial" w:hAnsi="Arial" w:cs="Arial"/>
        </w:rPr>
        <w:t xml:space="preserve">. (2020) </w:t>
      </w:r>
      <w:r w:rsidRPr="009D6C02">
        <w:rPr>
          <w:rFonts w:ascii="Arial" w:hAnsi="Arial" w:cs="Arial"/>
          <w:i/>
          <w:iCs/>
        </w:rPr>
        <w:t>Coronavirus and your workforce</w:t>
      </w:r>
      <w:r w:rsidR="00C3155B" w:rsidRPr="009D6C02">
        <w:rPr>
          <w:rFonts w:ascii="Arial" w:hAnsi="Arial" w:cs="Arial"/>
          <w:i/>
          <w:iCs/>
        </w:rPr>
        <w:t xml:space="preserve"> podcast: consulting collectively with a remote workforce. </w:t>
      </w:r>
      <w:r w:rsidR="00C3155B" w:rsidRPr="009D6C02">
        <w:rPr>
          <w:rFonts w:ascii="Arial" w:hAnsi="Arial" w:cs="Arial"/>
        </w:rPr>
        <w:t>[Podcast] [Accessed: 29/01/2021].</w:t>
      </w:r>
    </w:p>
    <w:p w14:paraId="0ADBBBB9" w14:textId="3B82E928" w:rsidR="008C13F5" w:rsidRPr="009D6C02" w:rsidRDefault="008C13F5" w:rsidP="008C2A6F">
      <w:pPr>
        <w:jc w:val="both"/>
        <w:rPr>
          <w:rFonts w:ascii="Arial" w:hAnsi="Arial" w:cs="Arial"/>
        </w:rPr>
      </w:pPr>
      <w:r w:rsidRPr="009D6C02">
        <w:rPr>
          <w:rFonts w:ascii="Arial" w:hAnsi="Arial" w:cs="Arial"/>
        </w:rPr>
        <w:lastRenderedPageBreak/>
        <w:t>The XpertHR Podcast b (2020)</w:t>
      </w:r>
      <w:r w:rsidR="00FD4203" w:rsidRPr="009D6C02">
        <w:rPr>
          <w:rFonts w:ascii="Arial" w:hAnsi="Arial" w:cs="Arial"/>
        </w:rPr>
        <w:t xml:space="preserve"> </w:t>
      </w:r>
      <w:r w:rsidR="00FD4203" w:rsidRPr="009D6C02">
        <w:rPr>
          <w:rFonts w:ascii="Arial" w:hAnsi="Arial" w:cs="Arial"/>
          <w:i/>
          <w:iCs/>
        </w:rPr>
        <w:t xml:space="preserve">The end of the Brexit transition period – what employers need to know. </w:t>
      </w:r>
      <w:r w:rsidR="00FD4203" w:rsidRPr="009D6C02">
        <w:rPr>
          <w:rFonts w:ascii="Arial" w:hAnsi="Arial" w:cs="Arial"/>
        </w:rPr>
        <w:t>[Podcast] [Accessed 05/02/2021].</w:t>
      </w:r>
    </w:p>
    <w:p w14:paraId="15849F95" w14:textId="0BBB34C5" w:rsidR="00EE16AF" w:rsidRDefault="00EE16AF" w:rsidP="007625BA">
      <w:pPr>
        <w:jc w:val="both"/>
        <w:rPr>
          <w:rFonts w:ascii="Arial" w:hAnsi="Arial" w:cs="Arial"/>
        </w:rPr>
      </w:pPr>
      <w:r w:rsidRPr="009D6C02">
        <w:rPr>
          <w:rFonts w:ascii="Arial" w:hAnsi="Arial" w:cs="Arial"/>
        </w:rPr>
        <w:t>Quinn, J. (1980)</w:t>
      </w:r>
      <w:r w:rsidR="00F36485" w:rsidRPr="009D6C02">
        <w:rPr>
          <w:rFonts w:ascii="Arial" w:hAnsi="Arial" w:cs="Arial"/>
        </w:rPr>
        <w:t xml:space="preserve"> </w:t>
      </w:r>
      <w:r w:rsidR="00F36485" w:rsidRPr="009D6C02">
        <w:rPr>
          <w:rFonts w:ascii="Arial" w:hAnsi="Arial" w:cs="Arial"/>
          <w:i/>
          <w:iCs/>
        </w:rPr>
        <w:t>Strategies for Change: Logical Incrementalism</w:t>
      </w:r>
      <w:r w:rsidR="00771FBC" w:rsidRPr="009D6C02">
        <w:rPr>
          <w:rFonts w:ascii="Arial" w:hAnsi="Arial" w:cs="Arial"/>
          <w:i/>
          <w:iCs/>
        </w:rPr>
        <w:t xml:space="preserve">. </w:t>
      </w:r>
      <w:r w:rsidR="009F7326" w:rsidRPr="009D6C02">
        <w:rPr>
          <w:rFonts w:ascii="Arial" w:hAnsi="Arial" w:cs="Arial"/>
        </w:rPr>
        <w:t>Homewood, IL: Irwin.</w:t>
      </w:r>
    </w:p>
    <w:p w14:paraId="27E41B8C" w14:textId="4D265284" w:rsidR="00427159" w:rsidRPr="00DA2B3E" w:rsidRDefault="00427159" w:rsidP="004E6135">
      <w:pPr>
        <w:rPr>
          <w:rFonts w:ascii="Arial" w:hAnsi="Arial" w:cs="Arial"/>
        </w:rPr>
      </w:pPr>
      <w:r>
        <w:rPr>
          <w:rFonts w:ascii="Arial" w:hAnsi="Arial" w:cs="Arial"/>
        </w:rPr>
        <w:t xml:space="preserve">XpertHR. (2020) </w:t>
      </w:r>
      <w:r w:rsidR="00DA2B3E" w:rsidRPr="00DA2B3E">
        <w:rPr>
          <w:rFonts w:ascii="Arial" w:hAnsi="Arial" w:cs="Arial"/>
          <w:i/>
          <w:iCs/>
        </w:rPr>
        <w:t>Black Lives Matter: Employers urged to take a stand against racism</w:t>
      </w:r>
      <w:r w:rsidR="00DA2B3E">
        <w:rPr>
          <w:rFonts w:ascii="Arial" w:hAnsi="Arial" w:cs="Arial"/>
          <w:i/>
          <w:iCs/>
        </w:rPr>
        <w:t xml:space="preserve">. </w:t>
      </w:r>
      <w:r w:rsidR="00DA2B3E">
        <w:rPr>
          <w:rFonts w:ascii="Arial" w:hAnsi="Arial" w:cs="Arial"/>
        </w:rPr>
        <w:t xml:space="preserve">Available at: </w:t>
      </w:r>
      <w:hyperlink r:id="rId12" w:history="1">
        <w:r w:rsidR="00DA2B3E" w:rsidRPr="00ED38D6">
          <w:rPr>
            <w:rStyle w:val="Hyperlink"/>
            <w:rFonts w:ascii="Arial" w:hAnsi="Arial" w:cs="Arial"/>
          </w:rPr>
          <w:t>https://www.xperthr.co.uk/news/black-lives-matter-employers-urged-to-take-a-stand-against-racism/165344/?keywords=black+lives+matter+employers+urged+take+stand+against+racism&amp;searchrank=1</w:t>
        </w:r>
      </w:hyperlink>
      <w:r w:rsidR="00DA2B3E">
        <w:rPr>
          <w:rFonts w:ascii="Arial" w:hAnsi="Arial" w:cs="Arial"/>
        </w:rPr>
        <w:t xml:space="preserve"> </w:t>
      </w:r>
      <w:r w:rsidR="004E6135">
        <w:rPr>
          <w:rFonts w:ascii="Arial" w:hAnsi="Arial" w:cs="Arial"/>
        </w:rPr>
        <w:t xml:space="preserve">[Accessed 14/02/2021]. </w:t>
      </w:r>
    </w:p>
    <w:p w14:paraId="334E8CE1" w14:textId="77777777" w:rsidR="009D6C02" w:rsidRPr="009D6C02" w:rsidRDefault="009D6C02" w:rsidP="0012659B">
      <w:pPr>
        <w:jc w:val="both"/>
        <w:rPr>
          <w:rFonts w:ascii="Arial" w:hAnsi="Arial" w:cs="Arial"/>
          <w:u w:val="single"/>
        </w:rPr>
      </w:pPr>
    </w:p>
    <w:p w14:paraId="28ED6460" w14:textId="2E9E44E9" w:rsidR="004E6135" w:rsidRDefault="004E6135" w:rsidP="0012659B">
      <w:pPr>
        <w:jc w:val="both"/>
        <w:rPr>
          <w:rFonts w:ascii="Arial" w:hAnsi="Arial" w:cs="Arial"/>
          <w:u w:val="single"/>
        </w:rPr>
      </w:pPr>
    </w:p>
    <w:p w14:paraId="08C658D4" w14:textId="3C4A855C" w:rsidR="00232572" w:rsidRDefault="00232572" w:rsidP="0012659B">
      <w:pPr>
        <w:jc w:val="both"/>
        <w:rPr>
          <w:rFonts w:ascii="Arial" w:hAnsi="Arial" w:cs="Arial"/>
          <w:u w:val="single"/>
        </w:rPr>
      </w:pPr>
    </w:p>
    <w:p w14:paraId="11EAEF6E" w14:textId="7CF01863" w:rsidR="00232572" w:rsidRDefault="00232572" w:rsidP="0012659B">
      <w:pPr>
        <w:jc w:val="both"/>
        <w:rPr>
          <w:rFonts w:ascii="Arial" w:hAnsi="Arial" w:cs="Arial"/>
          <w:u w:val="single"/>
        </w:rPr>
      </w:pPr>
    </w:p>
    <w:p w14:paraId="21E48E78" w14:textId="583A58D9" w:rsidR="00232572" w:rsidRDefault="00232572" w:rsidP="0012659B">
      <w:pPr>
        <w:jc w:val="both"/>
        <w:rPr>
          <w:rFonts w:ascii="Arial" w:hAnsi="Arial" w:cs="Arial"/>
          <w:u w:val="single"/>
        </w:rPr>
      </w:pPr>
    </w:p>
    <w:p w14:paraId="516F7311" w14:textId="3B9E4524" w:rsidR="00232572" w:rsidRDefault="00232572" w:rsidP="0012659B">
      <w:pPr>
        <w:jc w:val="both"/>
        <w:rPr>
          <w:rFonts w:ascii="Arial" w:hAnsi="Arial" w:cs="Arial"/>
          <w:u w:val="single"/>
        </w:rPr>
      </w:pPr>
    </w:p>
    <w:p w14:paraId="41CF5A7B" w14:textId="4ACF09CF" w:rsidR="00232572" w:rsidRDefault="00232572" w:rsidP="0012659B">
      <w:pPr>
        <w:jc w:val="both"/>
        <w:rPr>
          <w:rFonts w:ascii="Arial" w:hAnsi="Arial" w:cs="Arial"/>
          <w:u w:val="single"/>
        </w:rPr>
      </w:pPr>
    </w:p>
    <w:p w14:paraId="03B81DF9" w14:textId="49628FC8" w:rsidR="00232572" w:rsidRDefault="00232572" w:rsidP="0012659B">
      <w:pPr>
        <w:jc w:val="both"/>
        <w:rPr>
          <w:rFonts w:ascii="Arial" w:hAnsi="Arial" w:cs="Arial"/>
          <w:u w:val="single"/>
        </w:rPr>
      </w:pPr>
    </w:p>
    <w:p w14:paraId="6532B994" w14:textId="66065F5F" w:rsidR="00232572" w:rsidRDefault="00232572" w:rsidP="0012659B">
      <w:pPr>
        <w:jc w:val="both"/>
        <w:rPr>
          <w:rFonts w:ascii="Arial" w:hAnsi="Arial" w:cs="Arial"/>
          <w:u w:val="single"/>
        </w:rPr>
      </w:pPr>
    </w:p>
    <w:p w14:paraId="1D859BFA" w14:textId="29BD7ED8" w:rsidR="00232572" w:rsidRDefault="00232572" w:rsidP="0012659B">
      <w:pPr>
        <w:jc w:val="both"/>
        <w:rPr>
          <w:rFonts w:ascii="Arial" w:hAnsi="Arial" w:cs="Arial"/>
          <w:u w:val="single"/>
        </w:rPr>
      </w:pPr>
    </w:p>
    <w:p w14:paraId="65B7E0B6" w14:textId="5A348174" w:rsidR="00232572" w:rsidRDefault="00232572" w:rsidP="0012659B">
      <w:pPr>
        <w:jc w:val="both"/>
        <w:rPr>
          <w:rFonts w:ascii="Arial" w:hAnsi="Arial" w:cs="Arial"/>
          <w:u w:val="single"/>
        </w:rPr>
      </w:pPr>
    </w:p>
    <w:p w14:paraId="2B572917" w14:textId="49D02B0D" w:rsidR="00232572" w:rsidRDefault="00232572" w:rsidP="0012659B">
      <w:pPr>
        <w:jc w:val="both"/>
        <w:rPr>
          <w:rFonts w:ascii="Arial" w:hAnsi="Arial" w:cs="Arial"/>
          <w:u w:val="single"/>
        </w:rPr>
      </w:pPr>
    </w:p>
    <w:p w14:paraId="52106771" w14:textId="5A5D2C19" w:rsidR="00232572" w:rsidRDefault="00232572" w:rsidP="0012659B">
      <w:pPr>
        <w:jc w:val="both"/>
        <w:rPr>
          <w:rFonts w:ascii="Arial" w:hAnsi="Arial" w:cs="Arial"/>
          <w:u w:val="single"/>
        </w:rPr>
      </w:pPr>
    </w:p>
    <w:p w14:paraId="437190F3" w14:textId="76D29A42" w:rsidR="00232572" w:rsidRDefault="00232572" w:rsidP="0012659B">
      <w:pPr>
        <w:jc w:val="both"/>
        <w:rPr>
          <w:rFonts w:ascii="Arial" w:hAnsi="Arial" w:cs="Arial"/>
          <w:u w:val="single"/>
        </w:rPr>
      </w:pPr>
    </w:p>
    <w:p w14:paraId="0874C9F8" w14:textId="0374E978" w:rsidR="00232572" w:rsidRDefault="00232572" w:rsidP="0012659B">
      <w:pPr>
        <w:jc w:val="both"/>
        <w:rPr>
          <w:rFonts w:ascii="Arial" w:hAnsi="Arial" w:cs="Arial"/>
          <w:u w:val="single"/>
        </w:rPr>
      </w:pPr>
    </w:p>
    <w:p w14:paraId="372D40D0" w14:textId="5E1C4972" w:rsidR="00232572" w:rsidRDefault="00232572" w:rsidP="0012659B">
      <w:pPr>
        <w:jc w:val="both"/>
        <w:rPr>
          <w:rFonts w:ascii="Arial" w:hAnsi="Arial" w:cs="Arial"/>
          <w:u w:val="single"/>
        </w:rPr>
      </w:pPr>
    </w:p>
    <w:p w14:paraId="7E3A8B1A" w14:textId="26F76BD8" w:rsidR="00232572" w:rsidRDefault="00232572" w:rsidP="0012659B">
      <w:pPr>
        <w:jc w:val="both"/>
        <w:rPr>
          <w:rFonts w:ascii="Arial" w:hAnsi="Arial" w:cs="Arial"/>
          <w:u w:val="single"/>
        </w:rPr>
      </w:pPr>
    </w:p>
    <w:p w14:paraId="7CF0F9A2" w14:textId="43A5B696" w:rsidR="00232572" w:rsidRDefault="00232572" w:rsidP="0012659B">
      <w:pPr>
        <w:jc w:val="both"/>
        <w:rPr>
          <w:rFonts w:ascii="Arial" w:hAnsi="Arial" w:cs="Arial"/>
          <w:u w:val="single"/>
        </w:rPr>
      </w:pPr>
    </w:p>
    <w:p w14:paraId="475A6059" w14:textId="712F1796" w:rsidR="00232572" w:rsidRDefault="00232572" w:rsidP="0012659B">
      <w:pPr>
        <w:jc w:val="both"/>
        <w:rPr>
          <w:rFonts w:ascii="Arial" w:hAnsi="Arial" w:cs="Arial"/>
          <w:u w:val="single"/>
        </w:rPr>
      </w:pPr>
    </w:p>
    <w:p w14:paraId="36A8CCDB" w14:textId="04C7AEAD" w:rsidR="00232572" w:rsidRDefault="00232572" w:rsidP="0012659B">
      <w:pPr>
        <w:jc w:val="both"/>
        <w:rPr>
          <w:rFonts w:ascii="Arial" w:hAnsi="Arial" w:cs="Arial"/>
          <w:u w:val="single"/>
        </w:rPr>
      </w:pPr>
    </w:p>
    <w:p w14:paraId="7B84D067" w14:textId="313BEA0B" w:rsidR="00232572" w:rsidRDefault="00232572" w:rsidP="0012659B">
      <w:pPr>
        <w:jc w:val="both"/>
        <w:rPr>
          <w:rFonts w:ascii="Arial" w:hAnsi="Arial" w:cs="Arial"/>
          <w:u w:val="single"/>
        </w:rPr>
      </w:pPr>
    </w:p>
    <w:p w14:paraId="628E6DC1" w14:textId="0D156314" w:rsidR="00232572" w:rsidRDefault="00232572" w:rsidP="0012659B">
      <w:pPr>
        <w:jc w:val="both"/>
        <w:rPr>
          <w:rFonts w:ascii="Arial" w:hAnsi="Arial" w:cs="Arial"/>
          <w:u w:val="single"/>
        </w:rPr>
      </w:pPr>
    </w:p>
    <w:p w14:paraId="0886A134" w14:textId="2FE2FE71" w:rsidR="00232572" w:rsidRDefault="00232572" w:rsidP="0012659B">
      <w:pPr>
        <w:jc w:val="both"/>
        <w:rPr>
          <w:rFonts w:ascii="Arial" w:hAnsi="Arial" w:cs="Arial"/>
          <w:u w:val="single"/>
        </w:rPr>
      </w:pPr>
    </w:p>
    <w:p w14:paraId="3247F185" w14:textId="0D094533" w:rsidR="00232572" w:rsidRDefault="00232572" w:rsidP="0012659B">
      <w:pPr>
        <w:jc w:val="both"/>
        <w:rPr>
          <w:rFonts w:ascii="Arial" w:hAnsi="Arial" w:cs="Arial"/>
          <w:u w:val="single"/>
        </w:rPr>
      </w:pPr>
    </w:p>
    <w:p w14:paraId="37B06CC0" w14:textId="0648D693" w:rsidR="00232572" w:rsidRDefault="00232572" w:rsidP="0012659B">
      <w:pPr>
        <w:jc w:val="both"/>
        <w:rPr>
          <w:rFonts w:ascii="Arial" w:hAnsi="Arial" w:cs="Arial"/>
          <w:u w:val="single"/>
        </w:rPr>
      </w:pPr>
    </w:p>
    <w:p w14:paraId="335C6A31" w14:textId="77777777" w:rsidR="00232572" w:rsidRDefault="00232572" w:rsidP="0012659B">
      <w:pPr>
        <w:jc w:val="both"/>
        <w:rPr>
          <w:rFonts w:ascii="Arial" w:hAnsi="Arial" w:cs="Arial"/>
          <w:u w:val="single"/>
        </w:rPr>
      </w:pPr>
    </w:p>
    <w:p w14:paraId="65DE43F4" w14:textId="6D7126E1" w:rsidR="002B1A96" w:rsidRPr="009D6C02" w:rsidRDefault="002B1A96" w:rsidP="0012659B">
      <w:pPr>
        <w:jc w:val="both"/>
        <w:rPr>
          <w:rFonts w:ascii="Arial" w:hAnsi="Arial" w:cs="Arial"/>
          <w:u w:val="single"/>
        </w:rPr>
      </w:pPr>
      <w:r w:rsidRPr="009D6C02">
        <w:rPr>
          <w:rFonts w:ascii="Arial" w:hAnsi="Arial" w:cs="Arial"/>
          <w:u w:val="single"/>
        </w:rPr>
        <w:lastRenderedPageBreak/>
        <w:t>Bibliography</w:t>
      </w:r>
    </w:p>
    <w:p w14:paraId="42740B0E" w14:textId="26284E43" w:rsidR="008F2A0B" w:rsidRPr="009D6C02" w:rsidRDefault="008F2A0B" w:rsidP="00AC68D6">
      <w:pPr>
        <w:rPr>
          <w:rFonts w:ascii="Arial" w:hAnsi="Arial" w:cs="Arial"/>
        </w:rPr>
      </w:pPr>
      <w:r w:rsidRPr="009D6C02">
        <w:rPr>
          <w:rFonts w:ascii="Arial" w:hAnsi="Arial" w:cs="Arial"/>
        </w:rPr>
        <w:t>Armstrong, K. Parmelee, M. and Santifort</w:t>
      </w:r>
      <w:r w:rsidR="00127EA5" w:rsidRPr="009D6C02">
        <w:rPr>
          <w:rFonts w:ascii="Arial" w:hAnsi="Arial" w:cs="Arial"/>
        </w:rPr>
        <w:t>,</w:t>
      </w:r>
      <w:r w:rsidRPr="009D6C02">
        <w:rPr>
          <w:rFonts w:ascii="Arial" w:hAnsi="Arial" w:cs="Arial"/>
        </w:rPr>
        <w:t xml:space="preserve"> S.</w:t>
      </w:r>
      <w:r w:rsidR="00127EA5" w:rsidRPr="009D6C02">
        <w:rPr>
          <w:rFonts w:ascii="Arial" w:hAnsi="Arial" w:cs="Arial"/>
        </w:rPr>
        <w:t xml:space="preserve"> (2018)</w:t>
      </w:r>
      <w:r w:rsidRPr="009D6C02">
        <w:rPr>
          <w:rFonts w:ascii="Arial" w:hAnsi="Arial" w:cs="Arial"/>
        </w:rPr>
        <w:t xml:space="preserve"> ‘</w:t>
      </w:r>
      <w:r w:rsidR="001F7C92" w:rsidRPr="009D6C02">
        <w:rPr>
          <w:rFonts w:ascii="Arial" w:hAnsi="Arial" w:cs="Arial"/>
        </w:rPr>
        <w:t>Preparing tomorrow’s workforce for the Fourth Industrial Revolution</w:t>
      </w:r>
      <w:r w:rsidR="00CE5E86" w:rsidRPr="009D6C02">
        <w:rPr>
          <w:rFonts w:ascii="Arial" w:hAnsi="Arial" w:cs="Arial"/>
        </w:rPr>
        <w:t xml:space="preserve">’. </w:t>
      </w:r>
      <w:r w:rsidR="00CE5E86" w:rsidRPr="009D6C02">
        <w:rPr>
          <w:rFonts w:ascii="Arial" w:hAnsi="Arial" w:cs="Arial"/>
          <w:i/>
          <w:iCs/>
        </w:rPr>
        <w:t xml:space="preserve">Deloitte. </w:t>
      </w:r>
      <w:r w:rsidR="005F4B89" w:rsidRPr="009D6C02">
        <w:rPr>
          <w:rFonts w:ascii="Arial" w:hAnsi="Arial" w:cs="Arial"/>
        </w:rPr>
        <w:t>(</w:t>
      </w:r>
      <w:r w:rsidR="00127EA5" w:rsidRPr="009D6C02">
        <w:rPr>
          <w:rFonts w:ascii="Arial" w:hAnsi="Arial" w:cs="Arial"/>
        </w:rPr>
        <w:t>September</w:t>
      </w:r>
      <w:r w:rsidR="005F4B89" w:rsidRPr="009D6C02">
        <w:rPr>
          <w:rFonts w:ascii="Arial" w:hAnsi="Arial" w:cs="Arial"/>
        </w:rPr>
        <w:t>).</w:t>
      </w:r>
    </w:p>
    <w:p w14:paraId="00A27CC1" w14:textId="3BF29888" w:rsidR="001C5B62" w:rsidRPr="009D6C02" w:rsidRDefault="001C5B62" w:rsidP="00AC68D6">
      <w:pPr>
        <w:rPr>
          <w:rFonts w:ascii="Arial" w:hAnsi="Arial" w:cs="Arial"/>
          <w:i/>
          <w:iCs/>
        </w:rPr>
      </w:pPr>
      <w:r w:rsidRPr="009D6C02">
        <w:rPr>
          <w:rFonts w:ascii="Arial" w:hAnsi="Arial" w:cs="Arial"/>
        </w:rPr>
        <w:t xml:space="preserve">CIPD. (2018) </w:t>
      </w:r>
      <w:r w:rsidR="00046004" w:rsidRPr="009D6C02">
        <w:rPr>
          <w:rFonts w:ascii="Arial" w:hAnsi="Arial" w:cs="Arial"/>
          <w:i/>
          <w:iCs/>
        </w:rPr>
        <w:t xml:space="preserve">Getting started with people analytics: a practitioner’s guide. </w:t>
      </w:r>
    </w:p>
    <w:p w14:paraId="78965547" w14:textId="6F5821AF" w:rsidR="000339A3" w:rsidRPr="009D6C02" w:rsidRDefault="000339A3" w:rsidP="000339A3">
      <w:pPr>
        <w:rPr>
          <w:rFonts w:ascii="Arial" w:hAnsi="Arial" w:cs="Arial"/>
        </w:rPr>
      </w:pPr>
      <w:r w:rsidRPr="009D6C02">
        <w:rPr>
          <w:rFonts w:ascii="Arial" w:hAnsi="Arial" w:cs="Arial"/>
        </w:rPr>
        <w:t>CIPD</w:t>
      </w:r>
      <w:r w:rsidR="008D4883" w:rsidRPr="009D6C02">
        <w:rPr>
          <w:rFonts w:ascii="Arial" w:hAnsi="Arial" w:cs="Arial"/>
        </w:rPr>
        <w:t>a</w:t>
      </w:r>
      <w:r w:rsidRPr="009D6C02">
        <w:rPr>
          <w:rFonts w:ascii="Arial" w:hAnsi="Arial" w:cs="Arial"/>
        </w:rPr>
        <w:t xml:space="preserve"> (2018) </w:t>
      </w:r>
      <w:r w:rsidRPr="009D6C02">
        <w:rPr>
          <w:rFonts w:ascii="Arial" w:hAnsi="Arial" w:cs="Arial"/>
          <w:i/>
          <w:iCs/>
        </w:rPr>
        <w:t xml:space="preserve">PESTLE Analysis. </w:t>
      </w:r>
      <w:r w:rsidRPr="009D6C02">
        <w:rPr>
          <w:rFonts w:ascii="Arial" w:hAnsi="Arial" w:cs="Arial"/>
        </w:rPr>
        <w:t xml:space="preserve">Available at: </w:t>
      </w:r>
      <w:hyperlink r:id="rId13" w:history="1">
        <w:r w:rsidRPr="009D6C02">
          <w:rPr>
            <w:rStyle w:val="Hyperlink"/>
            <w:rFonts w:ascii="Arial" w:hAnsi="Arial" w:cs="Arial"/>
          </w:rPr>
          <w:t>https://www.youtube.com/watch?v=GFVKKTwkANY</w:t>
        </w:r>
      </w:hyperlink>
      <w:r w:rsidRPr="009D6C02">
        <w:rPr>
          <w:rFonts w:ascii="Arial" w:hAnsi="Arial" w:cs="Arial"/>
        </w:rPr>
        <w:t xml:space="preserve">. [Accessed: 29/01/2021]. </w:t>
      </w:r>
    </w:p>
    <w:p w14:paraId="6275C6BF" w14:textId="73EF629F" w:rsidR="00DF0A5F" w:rsidRDefault="00DF0A5F" w:rsidP="00DF0A5F">
      <w:pPr>
        <w:rPr>
          <w:rFonts w:ascii="Arial" w:hAnsi="Arial" w:cs="Arial"/>
        </w:rPr>
      </w:pPr>
      <w:r w:rsidRPr="009D6C02">
        <w:rPr>
          <w:rFonts w:ascii="Arial" w:hAnsi="Arial" w:cs="Arial"/>
        </w:rPr>
        <w:t xml:space="preserve">CIPDb (2020) </w:t>
      </w:r>
      <w:r w:rsidRPr="009D6C02">
        <w:rPr>
          <w:rFonts w:ascii="Arial" w:hAnsi="Arial" w:cs="Arial"/>
          <w:i/>
          <w:iCs/>
        </w:rPr>
        <w:t xml:space="preserve">PESTLE Analysis. </w:t>
      </w:r>
      <w:r w:rsidRPr="009D6C02">
        <w:rPr>
          <w:rFonts w:ascii="Arial" w:hAnsi="Arial" w:cs="Arial"/>
        </w:rPr>
        <w:t xml:space="preserve">CIPD Factsheet. Available at: </w:t>
      </w:r>
      <w:hyperlink r:id="rId14" w:history="1">
        <w:r w:rsidRPr="009D6C02">
          <w:rPr>
            <w:rStyle w:val="Hyperlink"/>
            <w:rFonts w:ascii="Arial" w:hAnsi="Arial" w:cs="Arial"/>
          </w:rPr>
          <w:t>https://www.cipd.co.uk/knowledge/strategy/organisational-development/pestle-analysis-factsheet</w:t>
        </w:r>
      </w:hyperlink>
      <w:r w:rsidRPr="009D6C02">
        <w:rPr>
          <w:rFonts w:ascii="Arial" w:hAnsi="Arial" w:cs="Arial"/>
        </w:rPr>
        <w:t xml:space="preserve"> [Assessed: 03/02/2021]. </w:t>
      </w:r>
    </w:p>
    <w:p w14:paraId="4F2F8EAE" w14:textId="77777777" w:rsidR="00D84BE6" w:rsidRPr="00B22632" w:rsidRDefault="00D84BE6" w:rsidP="00D84BE6">
      <w:pPr>
        <w:rPr>
          <w:rFonts w:ascii="Arial" w:hAnsi="Arial" w:cs="Arial"/>
          <w:i/>
          <w:iCs/>
        </w:rPr>
      </w:pPr>
      <w:r>
        <w:rPr>
          <w:rFonts w:ascii="Arial" w:hAnsi="Arial" w:cs="Arial"/>
        </w:rPr>
        <w:t xml:space="preserve">CIPDc (2020) </w:t>
      </w:r>
      <w:r w:rsidRPr="00CC692D">
        <w:rPr>
          <w:rFonts w:ascii="Arial" w:hAnsi="Arial" w:cs="Arial"/>
          <w:i/>
          <w:iCs/>
        </w:rPr>
        <w:t>Line managers' role in supporting the people profession</w:t>
      </w:r>
      <w:r>
        <w:rPr>
          <w:rFonts w:ascii="Arial" w:hAnsi="Arial" w:cs="Arial"/>
          <w:i/>
          <w:iCs/>
        </w:rPr>
        <w:t xml:space="preserve">. </w:t>
      </w:r>
      <w:r>
        <w:rPr>
          <w:rFonts w:ascii="Arial" w:hAnsi="Arial" w:cs="Arial"/>
        </w:rPr>
        <w:t xml:space="preserve">Available at: </w:t>
      </w:r>
      <w:hyperlink r:id="rId15" w:history="1">
        <w:r w:rsidRPr="00ED38D6">
          <w:rPr>
            <w:rStyle w:val="Hyperlink"/>
            <w:rFonts w:ascii="Arial" w:hAnsi="Arial" w:cs="Arial"/>
          </w:rPr>
          <w:t>https://www.cipd.co.uk/knowledge/fundamentals/people/hr/line-managers-factsheet</w:t>
        </w:r>
      </w:hyperlink>
      <w:r>
        <w:rPr>
          <w:rFonts w:ascii="Arial" w:hAnsi="Arial" w:cs="Arial"/>
        </w:rPr>
        <w:t xml:space="preserve"> [Accessed: 13/02/2021].</w:t>
      </w:r>
    </w:p>
    <w:p w14:paraId="378AF18A" w14:textId="063A2B79" w:rsidR="00AC68D6" w:rsidRPr="009D6C02" w:rsidRDefault="00AC68D6" w:rsidP="00AC68D6">
      <w:pPr>
        <w:rPr>
          <w:rFonts w:ascii="Arial" w:hAnsi="Arial" w:cs="Arial"/>
        </w:rPr>
      </w:pPr>
      <w:r w:rsidRPr="009D6C02">
        <w:rPr>
          <w:rFonts w:ascii="Arial" w:hAnsi="Arial" w:cs="Arial"/>
        </w:rPr>
        <w:t xml:space="preserve">Cummings, T. G. and Worley, C. G. (2015) </w:t>
      </w:r>
      <w:r w:rsidRPr="009D6C02">
        <w:rPr>
          <w:rFonts w:ascii="Arial" w:hAnsi="Arial" w:cs="Arial"/>
          <w:i/>
          <w:iCs/>
        </w:rPr>
        <w:t xml:space="preserve">Organisational Development and change. </w:t>
      </w:r>
      <w:r w:rsidRPr="009D6C02">
        <w:rPr>
          <w:rFonts w:ascii="Arial" w:hAnsi="Arial" w:cs="Arial"/>
        </w:rPr>
        <w:t>10</w:t>
      </w:r>
      <w:r w:rsidRPr="009D6C02">
        <w:rPr>
          <w:rFonts w:ascii="Arial" w:hAnsi="Arial" w:cs="Arial"/>
          <w:vertAlign w:val="superscript"/>
        </w:rPr>
        <w:t>th</w:t>
      </w:r>
      <w:r w:rsidRPr="009D6C02">
        <w:rPr>
          <w:rFonts w:ascii="Arial" w:hAnsi="Arial" w:cs="Arial"/>
        </w:rPr>
        <w:t xml:space="preserve"> edn. Stamford, CA: Cengage Learning.</w:t>
      </w:r>
    </w:p>
    <w:p w14:paraId="30BDF68D" w14:textId="77777777" w:rsidR="00890C78" w:rsidRPr="009D6C02" w:rsidRDefault="00890C78" w:rsidP="00890C78">
      <w:pPr>
        <w:rPr>
          <w:rFonts w:ascii="Arial" w:hAnsi="Arial" w:cs="Arial"/>
        </w:rPr>
      </w:pPr>
      <w:r w:rsidRPr="009D6C02">
        <w:rPr>
          <w:rFonts w:ascii="Arial" w:hAnsi="Arial" w:cs="Arial"/>
        </w:rPr>
        <w:t xml:space="preserve">Daniels, K. (2019) </w:t>
      </w:r>
      <w:r w:rsidRPr="009D6C02">
        <w:rPr>
          <w:rFonts w:ascii="Arial" w:hAnsi="Arial" w:cs="Arial"/>
          <w:i/>
          <w:iCs/>
        </w:rPr>
        <w:t xml:space="preserve">Introduction to employment law: Fundamentals for HR and business students. </w:t>
      </w:r>
      <w:r w:rsidRPr="009D6C02">
        <w:rPr>
          <w:rFonts w:ascii="Arial" w:hAnsi="Arial" w:cs="Arial"/>
        </w:rPr>
        <w:t>5</w:t>
      </w:r>
      <w:r w:rsidRPr="009D6C02">
        <w:rPr>
          <w:rFonts w:ascii="Arial" w:hAnsi="Arial" w:cs="Arial"/>
          <w:vertAlign w:val="superscript"/>
        </w:rPr>
        <w:t>th</w:t>
      </w:r>
      <w:r w:rsidRPr="009D6C02">
        <w:rPr>
          <w:rFonts w:ascii="Arial" w:hAnsi="Arial" w:cs="Arial"/>
        </w:rPr>
        <w:t xml:space="preserve"> edn. CIPD: Kogan Page. </w:t>
      </w:r>
    </w:p>
    <w:p w14:paraId="492851A3" w14:textId="43C64C92" w:rsidR="00E95451" w:rsidRDefault="00E95451" w:rsidP="007625BA">
      <w:pPr>
        <w:jc w:val="both"/>
        <w:rPr>
          <w:rFonts w:ascii="Arial" w:hAnsi="Arial" w:cs="Arial"/>
          <w:color w:val="000000"/>
          <w:shd w:val="clear" w:color="auto" w:fill="FFFFFF"/>
        </w:rPr>
      </w:pPr>
      <w:r w:rsidRPr="009D6C02">
        <w:rPr>
          <w:rFonts w:ascii="Arial" w:hAnsi="Arial" w:cs="Arial"/>
          <w:color w:val="000000"/>
          <w:shd w:val="clear" w:color="auto" w:fill="FFFFFF"/>
        </w:rPr>
        <w:t>Farnham, D. (2015) 'Human Resource Management and its External Contexts', [sample chapter] in Taylor, S. and Woodhams, C. (ed.) (2016) </w:t>
      </w:r>
      <w:r w:rsidRPr="009D6C02">
        <w:rPr>
          <w:rFonts w:ascii="Arial" w:hAnsi="Arial" w:cs="Arial"/>
          <w:i/>
          <w:iCs/>
          <w:color w:val="000000"/>
          <w:shd w:val="clear" w:color="auto" w:fill="FFFFFF"/>
        </w:rPr>
        <w:t>Studying Human Resource Management</w:t>
      </w:r>
      <w:r w:rsidRPr="009D6C02">
        <w:rPr>
          <w:rFonts w:ascii="Arial" w:hAnsi="Arial" w:cs="Arial"/>
          <w:color w:val="000000"/>
          <w:shd w:val="clear" w:color="auto" w:fill="FFFFFF"/>
        </w:rPr>
        <w:t>. London: CIPD.</w:t>
      </w:r>
    </w:p>
    <w:p w14:paraId="6F9A62E2" w14:textId="77777777" w:rsidR="000A6844" w:rsidRPr="009D6C02" w:rsidRDefault="000A6844" w:rsidP="000A6844">
      <w:pPr>
        <w:rPr>
          <w:rFonts w:ascii="Arial" w:hAnsi="Arial" w:cs="Arial"/>
          <w:u w:val="single"/>
        </w:rPr>
      </w:pPr>
      <w:r>
        <w:rPr>
          <w:rFonts w:ascii="Arial" w:hAnsi="Arial" w:cs="Arial"/>
        </w:rPr>
        <w:t xml:space="preserve">Newman, D. (2021) </w:t>
      </w:r>
      <w:r>
        <w:rPr>
          <w:rFonts w:ascii="Arial" w:hAnsi="Arial" w:cs="Arial"/>
          <w:i/>
          <w:iCs/>
        </w:rPr>
        <w:t xml:space="preserve">Brexit and UK Employment Law. </w:t>
      </w:r>
      <w:r>
        <w:rPr>
          <w:rFonts w:ascii="Arial" w:hAnsi="Arial" w:cs="Arial"/>
        </w:rPr>
        <w:t xml:space="preserve">Available at: </w:t>
      </w:r>
      <w:hyperlink r:id="rId16" w:history="1">
        <w:r w:rsidRPr="00ED38D6">
          <w:rPr>
            <w:rStyle w:val="Hyperlink"/>
            <w:rFonts w:ascii="Arial" w:hAnsi="Arial" w:cs="Arial"/>
          </w:rPr>
          <w:t>https://www.xperthr.co.uk/commentary-and-analysis/brexit-and-uk-employment-law/165765/?keywords=brexit&amp;searchrank=5</w:t>
        </w:r>
      </w:hyperlink>
      <w:r>
        <w:rPr>
          <w:rFonts w:ascii="Arial" w:hAnsi="Arial" w:cs="Arial"/>
        </w:rPr>
        <w:t xml:space="preserve"> [Accessed: 13/02/2021].</w:t>
      </w:r>
    </w:p>
    <w:p w14:paraId="1C604847" w14:textId="77777777" w:rsidR="006F02A4" w:rsidRPr="006F02A4" w:rsidRDefault="006F02A4" w:rsidP="006F02A4">
      <w:pPr>
        <w:jc w:val="both"/>
        <w:rPr>
          <w:rFonts w:ascii="Arial" w:hAnsi="Arial" w:cs="Arial"/>
          <w:color w:val="000000"/>
          <w:shd w:val="clear" w:color="auto" w:fill="FFFFFF"/>
        </w:rPr>
      </w:pPr>
      <w:r>
        <w:rPr>
          <w:rFonts w:ascii="Arial" w:hAnsi="Arial" w:cs="Arial"/>
          <w:color w:val="000000"/>
          <w:shd w:val="clear" w:color="auto" w:fill="FFFFFF"/>
        </w:rPr>
        <w:t xml:space="preserve">Perkins, G. and Johns, T. (2016) ‘Developing Professional Practice’, </w:t>
      </w:r>
      <w:r>
        <w:rPr>
          <w:rFonts w:ascii="Arial" w:hAnsi="Arial" w:cs="Arial"/>
          <w:i/>
          <w:iCs/>
          <w:color w:val="000000"/>
          <w:shd w:val="clear" w:color="auto" w:fill="FFFFFF"/>
        </w:rPr>
        <w:t xml:space="preserve">Studying Human Resource Management. </w:t>
      </w:r>
      <w:r>
        <w:rPr>
          <w:rFonts w:ascii="Arial" w:hAnsi="Arial" w:cs="Arial"/>
          <w:color w:val="000000"/>
          <w:shd w:val="clear" w:color="auto" w:fill="FFFFFF"/>
        </w:rPr>
        <w:t>2</w:t>
      </w:r>
      <w:r w:rsidRPr="006F02A4">
        <w:rPr>
          <w:rFonts w:ascii="Arial" w:hAnsi="Arial" w:cs="Arial"/>
          <w:color w:val="000000"/>
          <w:shd w:val="clear" w:color="auto" w:fill="FFFFFF"/>
          <w:vertAlign w:val="superscript"/>
        </w:rPr>
        <w:t>nd</w:t>
      </w:r>
      <w:r>
        <w:rPr>
          <w:rFonts w:ascii="Arial" w:hAnsi="Arial" w:cs="Arial"/>
          <w:color w:val="000000"/>
          <w:shd w:val="clear" w:color="auto" w:fill="FFFFFF"/>
        </w:rPr>
        <w:t xml:space="preserve"> edn. London: CIPD. </w:t>
      </w:r>
    </w:p>
    <w:p w14:paraId="1AB03EEB" w14:textId="5B9A4A7C" w:rsidR="00A14BFB" w:rsidRPr="009D6C02" w:rsidRDefault="00A14BFB" w:rsidP="007625BA">
      <w:pPr>
        <w:jc w:val="both"/>
        <w:rPr>
          <w:rFonts w:ascii="Arial" w:hAnsi="Arial" w:cs="Arial"/>
        </w:rPr>
      </w:pPr>
      <w:r w:rsidRPr="009D6C02">
        <w:rPr>
          <w:rFonts w:ascii="Arial" w:hAnsi="Arial" w:cs="Arial"/>
        </w:rPr>
        <w:t xml:space="preserve">Phillips, </w:t>
      </w:r>
      <w:proofErr w:type="gramStart"/>
      <w:r w:rsidRPr="009D6C02">
        <w:rPr>
          <w:rFonts w:ascii="Arial" w:hAnsi="Arial" w:cs="Arial"/>
        </w:rPr>
        <w:t>J</w:t>
      </w:r>
      <w:r w:rsidR="00B92E31" w:rsidRPr="009D6C02">
        <w:rPr>
          <w:rFonts w:ascii="Arial" w:hAnsi="Arial" w:cs="Arial"/>
        </w:rPr>
        <w:t>.</w:t>
      </w:r>
      <w:proofErr w:type="gramEnd"/>
      <w:r w:rsidRPr="009D6C02">
        <w:rPr>
          <w:rFonts w:ascii="Arial" w:hAnsi="Arial" w:cs="Arial"/>
        </w:rPr>
        <w:t xml:space="preserve"> and Phillips P. </w:t>
      </w:r>
      <w:r w:rsidR="00214694" w:rsidRPr="009D6C02">
        <w:rPr>
          <w:rFonts w:ascii="Arial" w:hAnsi="Arial" w:cs="Arial"/>
        </w:rPr>
        <w:t xml:space="preserve">(2014) ‘Developing a human capital strategy in today’s changing environment: eight forces shaping HC strategy’, </w:t>
      </w:r>
      <w:r w:rsidR="00A449E2" w:rsidRPr="009D6C02">
        <w:rPr>
          <w:rFonts w:ascii="Arial" w:hAnsi="Arial" w:cs="Arial"/>
          <w:i/>
          <w:iCs/>
        </w:rPr>
        <w:t xml:space="preserve">Strategic HR Review. </w:t>
      </w:r>
      <w:r w:rsidR="00A449E2" w:rsidRPr="009D6C02">
        <w:rPr>
          <w:rFonts w:ascii="Arial" w:hAnsi="Arial" w:cs="Arial"/>
        </w:rPr>
        <w:t>(13), 3.</w:t>
      </w:r>
      <w:r w:rsidR="0063020B" w:rsidRPr="009D6C02">
        <w:rPr>
          <w:rFonts w:ascii="Arial" w:hAnsi="Arial" w:cs="Arial"/>
        </w:rPr>
        <w:t xml:space="preserve"> pp. 130- 134.</w:t>
      </w:r>
    </w:p>
    <w:p w14:paraId="79052C63" w14:textId="4A38CF34" w:rsidR="00477D1C" w:rsidRDefault="00477D1C" w:rsidP="007625BA">
      <w:pPr>
        <w:jc w:val="both"/>
        <w:rPr>
          <w:rFonts w:ascii="Arial" w:hAnsi="Arial" w:cs="Arial"/>
        </w:rPr>
      </w:pPr>
      <w:r w:rsidRPr="009D6C02">
        <w:rPr>
          <w:rFonts w:ascii="Arial" w:hAnsi="Arial" w:cs="Arial"/>
        </w:rPr>
        <w:t>Roberts, C</w:t>
      </w:r>
      <w:r w:rsidR="00C86E70" w:rsidRPr="009D6C02">
        <w:rPr>
          <w:rFonts w:ascii="Arial" w:hAnsi="Arial" w:cs="Arial"/>
        </w:rPr>
        <w:t xml:space="preserve">. (2016) ‘Organisational Design and Organisational Development’. </w:t>
      </w:r>
      <w:r w:rsidR="00C86E70" w:rsidRPr="009D6C02">
        <w:rPr>
          <w:rFonts w:ascii="Arial" w:hAnsi="Arial" w:cs="Arial"/>
          <w:i/>
          <w:iCs/>
        </w:rPr>
        <w:t xml:space="preserve">Human Resource Management: People and Organisations. </w:t>
      </w:r>
      <w:r w:rsidR="00C86E70" w:rsidRPr="009D6C02">
        <w:rPr>
          <w:rFonts w:ascii="Arial" w:hAnsi="Arial" w:cs="Arial"/>
        </w:rPr>
        <w:t>2</w:t>
      </w:r>
      <w:r w:rsidR="00C86E70" w:rsidRPr="009D6C02">
        <w:rPr>
          <w:rFonts w:ascii="Arial" w:hAnsi="Arial" w:cs="Arial"/>
          <w:vertAlign w:val="superscript"/>
        </w:rPr>
        <w:t>nd</w:t>
      </w:r>
      <w:r w:rsidR="00C86E70" w:rsidRPr="009D6C02">
        <w:rPr>
          <w:rFonts w:ascii="Arial" w:hAnsi="Arial" w:cs="Arial"/>
        </w:rPr>
        <w:t xml:space="preserve"> edn. </w:t>
      </w:r>
      <w:r w:rsidR="007F0EFC" w:rsidRPr="009D6C02">
        <w:rPr>
          <w:rFonts w:ascii="Arial" w:hAnsi="Arial" w:cs="Arial"/>
        </w:rPr>
        <w:t>London: CIPD.</w:t>
      </w:r>
    </w:p>
    <w:p w14:paraId="2BAFE41F" w14:textId="2BB6B4B5" w:rsidR="009C4F6F" w:rsidRDefault="009C4F6F" w:rsidP="009C4F6F">
      <w:pPr>
        <w:jc w:val="both"/>
        <w:rPr>
          <w:rFonts w:ascii="Arial" w:hAnsi="Arial" w:cs="Arial"/>
        </w:rPr>
      </w:pPr>
      <w:r>
        <w:rPr>
          <w:rFonts w:ascii="Arial" w:hAnsi="Arial" w:cs="Arial"/>
        </w:rPr>
        <w:t xml:space="preserve">Simpson, S. (2019) </w:t>
      </w:r>
      <w:r>
        <w:rPr>
          <w:rFonts w:ascii="Arial" w:hAnsi="Arial" w:cs="Arial"/>
          <w:i/>
          <w:iCs/>
        </w:rPr>
        <w:t xml:space="preserve">Climate change protests: Five concerns for employers. </w:t>
      </w:r>
      <w:r>
        <w:rPr>
          <w:rFonts w:ascii="Arial" w:hAnsi="Arial" w:cs="Arial"/>
        </w:rPr>
        <w:t xml:space="preserve">Available at: </w:t>
      </w:r>
      <w:hyperlink r:id="rId17" w:history="1">
        <w:r w:rsidRPr="00ED38D6">
          <w:rPr>
            <w:rStyle w:val="Hyperlink"/>
            <w:rFonts w:ascii="Arial" w:hAnsi="Arial" w:cs="Arial"/>
          </w:rPr>
          <w:t>https://www.xperthr.co.uk/commentary-and-analysis/climate-change-protests-five-concerns-for-employers/164791/?keywords=climate&amp;searchrank=1</w:t>
        </w:r>
      </w:hyperlink>
      <w:r>
        <w:rPr>
          <w:rFonts w:ascii="Arial" w:hAnsi="Arial" w:cs="Arial"/>
        </w:rPr>
        <w:t xml:space="preserve"> [Accessed 13/02/2021]. </w:t>
      </w:r>
    </w:p>
    <w:p w14:paraId="6627C238" w14:textId="77777777" w:rsidR="001F46B9" w:rsidRPr="002C24A2" w:rsidRDefault="001F46B9" w:rsidP="001F46B9">
      <w:pPr>
        <w:jc w:val="both"/>
        <w:rPr>
          <w:rFonts w:ascii="Arial" w:hAnsi="Arial" w:cs="Arial"/>
        </w:rPr>
      </w:pPr>
      <w:r>
        <w:rPr>
          <w:rFonts w:ascii="Arial" w:hAnsi="Arial" w:cs="Arial"/>
        </w:rPr>
        <w:t xml:space="preserve">Swift, G. (2016) ‘Human Resource Service Delivery’, </w:t>
      </w:r>
      <w:r>
        <w:rPr>
          <w:rFonts w:ascii="Arial" w:hAnsi="Arial" w:cs="Arial"/>
          <w:i/>
          <w:iCs/>
        </w:rPr>
        <w:t xml:space="preserve">Human Resource Management. </w:t>
      </w:r>
      <w:r>
        <w:rPr>
          <w:rFonts w:ascii="Arial" w:hAnsi="Arial" w:cs="Arial"/>
        </w:rPr>
        <w:t>2</w:t>
      </w:r>
      <w:r w:rsidRPr="002C24A2">
        <w:rPr>
          <w:rFonts w:ascii="Arial" w:hAnsi="Arial" w:cs="Arial"/>
          <w:vertAlign w:val="superscript"/>
        </w:rPr>
        <w:t>nd</w:t>
      </w:r>
      <w:r>
        <w:rPr>
          <w:rFonts w:ascii="Arial" w:hAnsi="Arial" w:cs="Arial"/>
        </w:rPr>
        <w:t xml:space="preserve"> edn. London: CIPD. </w:t>
      </w:r>
    </w:p>
    <w:p w14:paraId="494ED4D1" w14:textId="6B48BBAF" w:rsidR="007625BA" w:rsidRPr="009D6C02" w:rsidRDefault="007625BA" w:rsidP="007625BA">
      <w:pPr>
        <w:jc w:val="both"/>
        <w:rPr>
          <w:rFonts w:ascii="Arial" w:hAnsi="Arial" w:cs="Arial"/>
        </w:rPr>
      </w:pPr>
      <w:r w:rsidRPr="009D6C02">
        <w:rPr>
          <w:rFonts w:ascii="Arial" w:hAnsi="Arial" w:cs="Arial"/>
        </w:rPr>
        <w:t>Taylor, S</w:t>
      </w:r>
      <w:r w:rsidR="00B92E31" w:rsidRPr="009D6C02">
        <w:rPr>
          <w:rFonts w:ascii="Arial" w:hAnsi="Arial" w:cs="Arial"/>
        </w:rPr>
        <w:t>.</w:t>
      </w:r>
      <w:r w:rsidRPr="009D6C02">
        <w:rPr>
          <w:rFonts w:ascii="Arial" w:hAnsi="Arial" w:cs="Arial"/>
        </w:rPr>
        <w:t xml:space="preserve"> and Wilkinson, K. (2016) ‘Business Issues and the Contexts of Human Resources’, </w:t>
      </w:r>
      <w:r w:rsidRPr="009D6C02">
        <w:rPr>
          <w:rFonts w:ascii="Arial" w:hAnsi="Arial" w:cs="Arial"/>
          <w:i/>
          <w:iCs/>
        </w:rPr>
        <w:t xml:space="preserve">Studying Human Resource Management. </w:t>
      </w:r>
      <w:r w:rsidRPr="009D6C02">
        <w:rPr>
          <w:rFonts w:ascii="Arial" w:hAnsi="Arial" w:cs="Arial"/>
        </w:rPr>
        <w:t>2</w:t>
      </w:r>
      <w:r w:rsidRPr="009D6C02">
        <w:rPr>
          <w:rFonts w:ascii="Arial" w:hAnsi="Arial" w:cs="Arial"/>
          <w:vertAlign w:val="superscript"/>
        </w:rPr>
        <w:t>nd</w:t>
      </w:r>
      <w:r w:rsidRPr="009D6C02">
        <w:rPr>
          <w:rFonts w:ascii="Arial" w:hAnsi="Arial" w:cs="Arial"/>
        </w:rPr>
        <w:t xml:space="preserve"> edn. London: Chartered Institute of Personnel and Development.</w:t>
      </w:r>
    </w:p>
    <w:p w14:paraId="4938A829" w14:textId="5E5C2164" w:rsidR="00B92E31" w:rsidRPr="009D6C02" w:rsidRDefault="00B92E31" w:rsidP="007625BA">
      <w:pPr>
        <w:jc w:val="both"/>
        <w:rPr>
          <w:rFonts w:ascii="Arial" w:hAnsi="Arial" w:cs="Arial"/>
        </w:rPr>
      </w:pPr>
      <w:r w:rsidRPr="009D6C02">
        <w:rPr>
          <w:rFonts w:ascii="Arial" w:hAnsi="Arial" w:cs="Arial"/>
        </w:rPr>
        <w:t xml:space="preserve">Taylor, S. and Woodhams, C. (2016) ‘Studying HRM’. </w:t>
      </w:r>
      <w:r w:rsidR="000E0865" w:rsidRPr="009D6C02">
        <w:rPr>
          <w:rFonts w:ascii="Arial" w:hAnsi="Arial" w:cs="Arial"/>
          <w:i/>
          <w:iCs/>
        </w:rPr>
        <w:t xml:space="preserve">Studying Human Resource Management. </w:t>
      </w:r>
      <w:r w:rsidR="000E0865" w:rsidRPr="009D6C02">
        <w:rPr>
          <w:rFonts w:ascii="Arial" w:hAnsi="Arial" w:cs="Arial"/>
        </w:rPr>
        <w:t>2</w:t>
      </w:r>
      <w:r w:rsidR="000E0865" w:rsidRPr="009D6C02">
        <w:rPr>
          <w:rFonts w:ascii="Arial" w:hAnsi="Arial" w:cs="Arial"/>
          <w:vertAlign w:val="superscript"/>
        </w:rPr>
        <w:t>nd</w:t>
      </w:r>
      <w:r w:rsidR="000E0865" w:rsidRPr="009D6C02">
        <w:rPr>
          <w:rFonts w:ascii="Arial" w:hAnsi="Arial" w:cs="Arial"/>
        </w:rPr>
        <w:t xml:space="preserve"> edn. London: Chartered Institute of Personnel and Development.</w:t>
      </w:r>
    </w:p>
    <w:p w14:paraId="4F042F59" w14:textId="00B8D0FE" w:rsidR="00C3155B" w:rsidRPr="009D6C02" w:rsidRDefault="00C3155B" w:rsidP="007625BA">
      <w:pPr>
        <w:jc w:val="both"/>
        <w:rPr>
          <w:rFonts w:ascii="Arial" w:hAnsi="Arial" w:cs="Arial"/>
        </w:rPr>
      </w:pPr>
      <w:r w:rsidRPr="009D6C02">
        <w:rPr>
          <w:rFonts w:ascii="Arial" w:hAnsi="Arial" w:cs="Arial"/>
        </w:rPr>
        <w:t xml:space="preserve">The XpertHR Podcast. (2020) </w:t>
      </w:r>
      <w:r w:rsidRPr="009D6C02">
        <w:rPr>
          <w:rFonts w:ascii="Arial" w:hAnsi="Arial" w:cs="Arial"/>
          <w:i/>
          <w:iCs/>
        </w:rPr>
        <w:t xml:space="preserve">Coronavirus and your workforce podcast: consulting collectively with a remote workforce. </w:t>
      </w:r>
      <w:r w:rsidRPr="009D6C02">
        <w:rPr>
          <w:rFonts w:ascii="Arial" w:hAnsi="Arial" w:cs="Arial"/>
        </w:rPr>
        <w:t>[Podcast] [Accessed: 29/01/2021].</w:t>
      </w:r>
    </w:p>
    <w:p w14:paraId="396A8F3B" w14:textId="0548A590" w:rsidR="00780709" w:rsidRPr="009D6C02" w:rsidRDefault="00780709" w:rsidP="007625BA">
      <w:pPr>
        <w:jc w:val="both"/>
        <w:rPr>
          <w:rFonts w:ascii="Arial" w:hAnsi="Arial" w:cs="Arial"/>
        </w:rPr>
      </w:pPr>
      <w:r w:rsidRPr="009D6C02">
        <w:rPr>
          <w:rFonts w:ascii="Arial" w:hAnsi="Arial" w:cs="Arial"/>
        </w:rPr>
        <w:lastRenderedPageBreak/>
        <w:t>The XpertHR Podcast</w:t>
      </w:r>
      <w:r w:rsidR="00091DD0" w:rsidRPr="009D6C02">
        <w:rPr>
          <w:rFonts w:ascii="Arial" w:hAnsi="Arial" w:cs="Arial"/>
        </w:rPr>
        <w:t xml:space="preserve">. (2020) </w:t>
      </w:r>
      <w:r w:rsidR="00091DD0" w:rsidRPr="009D6C02">
        <w:rPr>
          <w:rFonts w:ascii="Arial" w:hAnsi="Arial" w:cs="Arial"/>
          <w:i/>
          <w:iCs/>
        </w:rPr>
        <w:t>Exploring the impact of Black Lives Matter on diversity and inclusion</w:t>
      </w:r>
      <w:r w:rsidR="00537E98" w:rsidRPr="009D6C02">
        <w:rPr>
          <w:rFonts w:ascii="Arial" w:hAnsi="Arial" w:cs="Arial"/>
          <w:i/>
          <w:iCs/>
        </w:rPr>
        <w:t xml:space="preserve">. </w:t>
      </w:r>
      <w:r w:rsidR="00537E98" w:rsidRPr="009D6C02">
        <w:rPr>
          <w:rFonts w:ascii="Arial" w:hAnsi="Arial" w:cs="Arial"/>
        </w:rPr>
        <w:t xml:space="preserve">[Podcast] [Accessed: 01/02/2021]. </w:t>
      </w:r>
    </w:p>
    <w:p w14:paraId="0F79DCD6" w14:textId="74F6A9FD" w:rsidR="00D7268E" w:rsidRPr="009D6C02" w:rsidRDefault="00D7268E" w:rsidP="007625BA">
      <w:pPr>
        <w:jc w:val="both"/>
        <w:rPr>
          <w:rFonts w:ascii="Arial" w:hAnsi="Arial" w:cs="Arial"/>
        </w:rPr>
      </w:pPr>
      <w:r w:rsidRPr="009D6C02">
        <w:rPr>
          <w:rFonts w:ascii="Arial" w:hAnsi="Arial" w:cs="Arial"/>
        </w:rPr>
        <w:t>The XpertHR Podcast</w:t>
      </w:r>
      <w:r w:rsidR="00091DD0" w:rsidRPr="009D6C02">
        <w:rPr>
          <w:rFonts w:ascii="Arial" w:hAnsi="Arial" w:cs="Arial"/>
        </w:rPr>
        <w:t>.</w:t>
      </w:r>
      <w:r w:rsidRPr="009D6C02">
        <w:rPr>
          <w:rFonts w:ascii="Arial" w:hAnsi="Arial" w:cs="Arial"/>
        </w:rPr>
        <w:t xml:space="preserve"> (2020) </w:t>
      </w:r>
      <w:r w:rsidR="009A5081" w:rsidRPr="009D6C02">
        <w:rPr>
          <w:rFonts w:ascii="Arial" w:hAnsi="Arial" w:cs="Arial"/>
          <w:i/>
          <w:iCs/>
        </w:rPr>
        <w:t xml:space="preserve">How do you create a more radically diverse and inclusive workplace? </w:t>
      </w:r>
      <w:r w:rsidR="009A5081" w:rsidRPr="009D6C02">
        <w:rPr>
          <w:rFonts w:ascii="Arial" w:hAnsi="Arial" w:cs="Arial"/>
        </w:rPr>
        <w:t xml:space="preserve">[Podcast] </w:t>
      </w:r>
      <w:r w:rsidR="00780709" w:rsidRPr="009D6C02">
        <w:rPr>
          <w:rFonts w:ascii="Arial" w:hAnsi="Arial" w:cs="Arial"/>
        </w:rPr>
        <w:t>[Accessed: 06/02/2021].</w:t>
      </w:r>
    </w:p>
    <w:p w14:paraId="35E45050" w14:textId="1F299775" w:rsidR="00FD4203" w:rsidRPr="009D6C02" w:rsidRDefault="00FD4203" w:rsidP="007625BA">
      <w:pPr>
        <w:jc w:val="both"/>
        <w:rPr>
          <w:rFonts w:ascii="Arial" w:hAnsi="Arial" w:cs="Arial"/>
        </w:rPr>
      </w:pPr>
      <w:r w:rsidRPr="009D6C02">
        <w:rPr>
          <w:rFonts w:ascii="Arial" w:hAnsi="Arial" w:cs="Arial"/>
        </w:rPr>
        <w:t xml:space="preserve">The XpertHR Podcast (2020) </w:t>
      </w:r>
      <w:r w:rsidRPr="009D6C02">
        <w:rPr>
          <w:rFonts w:ascii="Arial" w:hAnsi="Arial" w:cs="Arial"/>
          <w:i/>
          <w:iCs/>
        </w:rPr>
        <w:t xml:space="preserve">The end of the Brexit transition period – what employers need to know. </w:t>
      </w:r>
      <w:r w:rsidRPr="009D6C02">
        <w:rPr>
          <w:rFonts w:ascii="Arial" w:hAnsi="Arial" w:cs="Arial"/>
        </w:rPr>
        <w:t>[Podcast] [Accessed 05/02/2021].</w:t>
      </w:r>
    </w:p>
    <w:p w14:paraId="41244B41" w14:textId="5BFECBB0" w:rsidR="00A923C8" w:rsidRDefault="009F7326" w:rsidP="007625BA">
      <w:pPr>
        <w:jc w:val="both"/>
        <w:rPr>
          <w:rFonts w:ascii="Arial" w:hAnsi="Arial" w:cs="Arial"/>
        </w:rPr>
      </w:pPr>
      <w:r w:rsidRPr="009D6C02">
        <w:rPr>
          <w:rFonts w:ascii="Arial" w:hAnsi="Arial" w:cs="Arial"/>
        </w:rPr>
        <w:t xml:space="preserve">Quinn, J. (1980) </w:t>
      </w:r>
      <w:r w:rsidRPr="009D6C02">
        <w:rPr>
          <w:rFonts w:ascii="Arial" w:hAnsi="Arial" w:cs="Arial"/>
          <w:i/>
          <w:iCs/>
        </w:rPr>
        <w:t xml:space="preserve">Strategies for Change: Logical Incrementalism. </w:t>
      </w:r>
      <w:r w:rsidRPr="009D6C02">
        <w:rPr>
          <w:rFonts w:ascii="Arial" w:hAnsi="Arial" w:cs="Arial"/>
        </w:rPr>
        <w:t>Homewood, IL: Irwin.</w:t>
      </w:r>
    </w:p>
    <w:p w14:paraId="18E0840B" w14:textId="77777777" w:rsidR="004E6135" w:rsidRPr="00DA2B3E" w:rsidRDefault="004E6135" w:rsidP="004E6135">
      <w:pPr>
        <w:rPr>
          <w:rFonts w:ascii="Arial" w:hAnsi="Arial" w:cs="Arial"/>
        </w:rPr>
      </w:pPr>
      <w:r>
        <w:rPr>
          <w:rFonts w:ascii="Arial" w:hAnsi="Arial" w:cs="Arial"/>
        </w:rPr>
        <w:t xml:space="preserve">XpertHR. (2020) </w:t>
      </w:r>
      <w:r w:rsidRPr="00DA2B3E">
        <w:rPr>
          <w:rFonts w:ascii="Arial" w:hAnsi="Arial" w:cs="Arial"/>
          <w:i/>
          <w:iCs/>
        </w:rPr>
        <w:t>Black Lives Matter: Employers urged to take a stand against racism</w:t>
      </w:r>
      <w:r>
        <w:rPr>
          <w:rFonts w:ascii="Arial" w:hAnsi="Arial" w:cs="Arial"/>
          <w:i/>
          <w:iCs/>
        </w:rPr>
        <w:t xml:space="preserve">. </w:t>
      </w:r>
      <w:r>
        <w:rPr>
          <w:rFonts w:ascii="Arial" w:hAnsi="Arial" w:cs="Arial"/>
        </w:rPr>
        <w:t xml:space="preserve">Available at: </w:t>
      </w:r>
      <w:hyperlink r:id="rId18" w:history="1">
        <w:r w:rsidRPr="00ED38D6">
          <w:rPr>
            <w:rStyle w:val="Hyperlink"/>
            <w:rFonts w:ascii="Arial" w:hAnsi="Arial" w:cs="Arial"/>
          </w:rPr>
          <w:t>https://www.xperthr.co.uk/news/black-lives-matter-employers-urged-to-take-a-stand-against-racism/165344/?keywords=black+lives+matter+employers+urged+take+stand+against+racism&amp;searchrank=1</w:t>
        </w:r>
      </w:hyperlink>
      <w:r>
        <w:rPr>
          <w:rFonts w:ascii="Arial" w:hAnsi="Arial" w:cs="Arial"/>
        </w:rPr>
        <w:t xml:space="preserve"> [Accessed 14/02/2021]. </w:t>
      </w:r>
    </w:p>
    <w:p w14:paraId="58D906A3" w14:textId="77777777" w:rsidR="004E6135" w:rsidRPr="009D6C02" w:rsidRDefault="004E6135" w:rsidP="007625BA">
      <w:pPr>
        <w:jc w:val="both"/>
        <w:rPr>
          <w:rFonts w:ascii="Arial" w:hAnsi="Arial" w:cs="Arial"/>
        </w:rPr>
      </w:pPr>
    </w:p>
    <w:p w14:paraId="50402EC3" w14:textId="77777777" w:rsidR="007625BA" w:rsidRPr="002B1A96" w:rsidRDefault="007625BA" w:rsidP="0012659B">
      <w:pPr>
        <w:jc w:val="both"/>
        <w:rPr>
          <w:u w:val="single"/>
        </w:rPr>
      </w:pPr>
    </w:p>
    <w:sectPr w:rsidR="007625BA" w:rsidRPr="002B1A9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177E7" w14:textId="77777777" w:rsidR="00456D7E" w:rsidRDefault="00456D7E" w:rsidP="005A441B">
      <w:pPr>
        <w:spacing w:after="0" w:line="240" w:lineRule="auto"/>
      </w:pPr>
      <w:r>
        <w:separator/>
      </w:r>
    </w:p>
  </w:endnote>
  <w:endnote w:type="continuationSeparator" w:id="0">
    <w:p w14:paraId="06790D94" w14:textId="77777777" w:rsidR="00456D7E" w:rsidRDefault="00456D7E" w:rsidP="005A4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2970189"/>
      <w:docPartObj>
        <w:docPartGallery w:val="Page Numbers (Bottom of Page)"/>
        <w:docPartUnique/>
      </w:docPartObj>
    </w:sdtPr>
    <w:sdtEndPr>
      <w:rPr>
        <w:noProof/>
      </w:rPr>
    </w:sdtEndPr>
    <w:sdtContent>
      <w:p w14:paraId="72E40209" w14:textId="183BE405" w:rsidR="00E12609" w:rsidRDefault="00E126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13015A" w14:textId="77777777" w:rsidR="005A441B" w:rsidRDefault="005A4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DED5DF" w14:textId="77777777" w:rsidR="00456D7E" w:rsidRDefault="00456D7E" w:rsidP="005A441B">
      <w:pPr>
        <w:spacing w:after="0" w:line="240" w:lineRule="auto"/>
      </w:pPr>
      <w:r>
        <w:separator/>
      </w:r>
    </w:p>
  </w:footnote>
  <w:footnote w:type="continuationSeparator" w:id="0">
    <w:p w14:paraId="7B58F8BA" w14:textId="77777777" w:rsidR="00456D7E" w:rsidRDefault="00456D7E" w:rsidP="005A44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14243"/>
    <w:multiLevelType w:val="hybridMultilevel"/>
    <w:tmpl w:val="59C66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E7823"/>
    <w:multiLevelType w:val="hybridMultilevel"/>
    <w:tmpl w:val="3154ADB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6A616B0C"/>
    <w:multiLevelType w:val="hybridMultilevel"/>
    <w:tmpl w:val="36166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FC504E"/>
    <w:multiLevelType w:val="hybridMultilevel"/>
    <w:tmpl w:val="1B723584"/>
    <w:lvl w:ilvl="0" w:tplc="B2A626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7BC"/>
    <w:rsid w:val="0000784F"/>
    <w:rsid w:val="00007EC8"/>
    <w:rsid w:val="000127DD"/>
    <w:rsid w:val="0001410A"/>
    <w:rsid w:val="00014BCF"/>
    <w:rsid w:val="000165B6"/>
    <w:rsid w:val="000216AA"/>
    <w:rsid w:val="00021A15"/>
    <w:rsid w:val="00032595"/>
    <w:rsid w:val="0003311F"/>
    <w:rsid w:val="000339A3"/>
    <w:rsid w:val="00041000"/>
    <w:rsid w:val="000418CD"/>
    <w:rsid w:val="00046004"/>
    <w:rsid w:val="000571AB"/>
    <w:rsid w:val="00062DBA"/>
    <w:rsid w:val="00070909"/>
    <w:rsid w:val="0007181A"/>
    <w:rsid w:val="0008030E"/>
    <w:rsid w:val="00086902"/>
    <w:rsid w:val="000911F0"/>
    <w:rsid w:val="00091DD0"/>
    <w:rsid w:val="0009585D"/>
    <w:rsid w:val="000974E0"/>
    <w:rsid w:val="000A51E6"/>
    <w:rsid w:val="000A6844"/>
    <w:rsid w:val="000A69D7"/>
    <w:rsid w:val="000B3102"/>
    <w:rsid w:val="000B799A"/>
    <w:rsid w:val="000C2EA8"/>
    <w:rsid w:val="000D09F4"/>
    <w:rsid w:val="000D69A4"/>
    <w:rsid w:val="000E0865"/>
    <w:rsid w:val="000E6422"/>
    <w:rsid w:val="0012659B"/>
    <w:rsid w:val="00127EA5"/>
    <w:rsid w:val="00131318"/>
    <w:rsid w:val="001336E3"/>
    <w:rsid w:val="00135063"/>
    <w:rsid w:val="00135BB9"/>
    <w:rsid w:val="001536CB"/>
    <w:rsid w:val="00156072"/>
    <w:rsid w:val="001603C0"/>
    <w:rsid w:val="00167D9A"/>
    <w:rsid w:val="00172409"/>
    <w:rsid w:val="00173A7F"/>
    <w:rsid w:val="00175E7B"/>
    <w:rsid w:val="00177FD1"/>
    <w:rsid w:val="00181999"/>
    <w:rsid w:val="001A6739"/>
    <w:rsid w:val="001B0AF8"/>
    <w:rsid w:val="001B1524"/>
    <w:rsid w:val="001B6560"/>
    <w:rsid w:val="001C5B62"/>
    <w:rsid w:val="001C7118"/>
    <w:rsid w:val="001D58B3"/>
    <w:rsid w:val="001E628B"/>
    <w:rsid w:val="001E7CA3"/>
    <w:rsid w:val="001F01DE"/>
    <w:rsid w:val="001F192D"/>
    <w:rsid w:val="001F46B9"/>
    <w:rsid w:val="001F6AA7"/>
    <w:rsid w:val="001F7C92"/>
    <w:rsid w:val="001F7F67"/>
    <w:rsid w:val="00200E17"/>
    <w:rsid w:val="00203BD1"/>
    <w:rsid w:val="002048DC"/>
    <w:rsid w:val="002050C1"/>
    <w:rsid w:val="002070B8"/>
    <w:rsid w:val="002101D5"/>
    <w:rsid w:val="00214694"/>
    <w:rsid w:val="00214AEC"/>
    <w:rsid w:val="0021795E"/>
    <w:rsid w:val="00227A05"/>
    <w:rsid w:val="002308C3"/>
    <w:rsid w:val="00232572"/>
    <w:rsid w:val="0023451C"/>
    <w:rsid w:val="00240A8B"/>
    <w:rsid w:val="00246EBE"/>
    <w:rsid w:val="00246FE4"/>
    <w:rsid w:val="002707AD"/>
    <w:rsid w:val="0029682C"/>
    <w:rsid w:val="002A7E85"/>
    <w:rsid w:val="002B1A96"/>
    <w:rsid w:val="002B6774"/>
    <w:rsid w:val="002C06F6"/>
    <w:rsid w:val="002C24A2"/>
    <w:rsid w:val="002C3DF0"/>
    <w:rsid w:val="002C4B0E"/>
    <w:rsid w:val="002D0829"/>
    <w:rsid w:val="002D1B27"/>
    <w:rsid w:val="002D2636"/>
    <w:rsid w:val="002D47D2"/>
    <w:rsid w:val="002E4E92"/>
    <w:rsid w:val="00303BE9"/>
    <w:rsid w:val="003047B6"/>
    <w:rsid w:val="003060A8"/>
    <w:rsid w:val="00317CD5"/>
    <w:rsid w:val="003567E9"/>
    <w:rsid w:val="00360E39"/>
    <w:rsid w:val="00361F50"/>
    <w:rsid w:val="00364569"/>
    <w:rsid w:val="00370A66"/>
    <w:rsid w:val="003805FD"/>
    <w:rsid w:val="00383144"/>
    <w:rsid w:val="00385C18"/>
    <w:rsid w:val="0039295B"/>
    <w:rsid w:val="0039316C"/>
    <w:rsid w:val="00393D5D"/>
    <w:rsid w:val="003A68E0"/>
    <w:rsid w:val="003B2AF1"/>
    <w:rsid w:val="003B61FC"/>
    <w:rsid w:val="003C094A"/>
    <w:rsid w:val="003C2CB0"/>
    <w:rsid w:val="003C6BDF"/>
    <w:rsid w:val="003C7BEF"/>
    <w:rsid w:val="003D029D"/>
    <w:rsid w:val="003D1C5D"/>
    <w:rsid w:val="003D1CA5"/>
    <w:rsid w:val="003D55C7"/>
    <w:rsid w:val="003F0DFE"/>
    <w:rsid w:val="003F76C3"/>
    <w:rsid w:val="00401C67"/>
    <w:rsid w:val="00403318"/>
    <w:rsid w:val="00415B7B"/>
    <w:rsid w:val="00415D0B"/>
    <w:rsid w:val="00415D5E"/>
    <w:rsid w:val="0041781F"/>
    <w:rsid w:val="00420E24"/>
    <w:rsid w:val="00427159"/>
    <w:rsid w:val="004456B6"/>
    <w:rsid w:val="00446386"/>
    <w:rsid w:val="00456D7E"/>
    <w:rsid w:val="0046423B"/>
    <w:rsid w:val="00466E0A"/>
    <w:rsid w:val="0046720E"/>
    <w:rsid w:val="004730CE"/>
    <w:rsid w:val="00477D1C"/>
    <w:rsid w:val="004875EE"/>
    <w:rsid w:val="004A2BEE"/>
    <w:rsid w:val="004A34E4"/>
    <w:rsid w:val="004B5926"/>
    <w:rsid w:val="004D4BE1"/>
    <w:rsid w:val="004E0795"/>
    <w:rsid w:val="004E141F"/>
    <w:rsid w:val="004E3964"/>
    <w:rsid w:val="004E6135"/>
    <w:rsid w:val="004F409D"/>
    <w:rsid w:val="0051600B"/>
    <w:rsid w:val="00516724"/>
    <w:rsid w:val="00527F6E"/>
    <w:rsid w:val="00537E98"/>
    <w:rsid w:val="00546934"/>
    <w:rsid w:val="0057310C"/>
    <w:rsid w:val="005847A8"/>
    <w:rsid w:val="00595739"/>
    <w:rsid w:val="00597491"/>
    <w:rsid w:val="005A441B"/>
    <w:rsid w:val="005A70B8"/>
    <w:rsid w:val="005B1D0A"/>
    <w:rsid w:val="005B1DCC"/>
    <w:rsid w:val="005B20E1"/>
    <w:rsid w:val="005B2368"/>
    <w:rsid w:val="005D041A"/>
    <w:rsid w:val="005D2CDD"/>
    <w:rsid w:val="005D3115"/>
    <w:rsid w:val="005E18C3"/>
    <w:rsid w:val="005E4057"/>
    <w:rsid w:val="005F4B89"/>
    <w:rsid w:val="00601DE2"/>
    <w:rsid w:val="0060217B"/>
    <w:rsid w:val="00604689"/>
    <w:rsid w:val="00604940"/>
    <w:rsid w:val="00620AAE"/>
    <w:rsid w:val="00625757"/>
    <w:rsid w:val="0063020B"/>
    <w:rsid w:val="006307C0"/>
    <w:rsid w:val="006313B5"/>
    <w:rsid w:val="0063286F"/>
    <w:rsid w:val="00636282"/>
    <w:rsid w:val="00637750"/>
    <w:rsid w:val="00641D98"/>
    <w:rsid w:val="00641F01"/>
    <w:rsid w:val="0065009F"/>
    <w:rsid w:val="006654A0"/>
    <w:rsid w:val="006828D4"/>
    <w:rsid w:val="006839EC"/>
    <w:rsid w:val="006A0431"/>
    <w:rsid w:val="006A42A6"/>
    <w:rsid w:val="006A5A61"/>
    <w:rsid w:val="006A6396"/>
    <w:rsid w:val="006B0389"/>
    <w:rsid w:val="006B5164"/>
    <w:rsid w:val="006C06F9"/>
    <w:rsid w:val="006C54E8"/>
    <w:rsid w:val="006D632C"/>
    <w:rsid w:val="006E0E69"/>
    <w:rsid w:val="006E1109"/>
    <w:rsid w:val="006F02A4"/>
    <w:rsid w:val="006F09E0"/>
    <w:rsid w:val="006F6468"/>
    <w:rsid w:val="0070576B"/>
    <w:rsid w:val="0071014B"/>
    <w:rsid w:val="007138CA"/>
    <w:rsid w:val="00716D4B"/>
    <w:rsid w:val="0072234F"/>
    <w:rsid w:val="00745F5C"/>
    <w:rsid w:val="00754932"/>
    <w:rsid w:val="00760F2C"/>
    <w:rsid w:val="007625BA"/>
    <w:rsid w:val="00770888"/>
    <w:rsid w:val="007715AB"/>
    <w:rsid w:val="00771FBC"/>
    <w:rsid w:val="007746D4"/>
    <w:rsid w:val="0077491C"/>
    <w:rsid w:val="00780709"/>
    <w:rsid w:val="00783F06"/>
    <w:rsid w:val="00787F4C"/>
    <w:rsid w:val="007951AB"/>
    <w:rsid w:val="007A2A0B"/>
    <w:rsid w:val="007A5B69"/>
    <w:rsid w:val="007C29E3"/>
    <w:rsid w:val="007C7821"/>
    <w:rsid w:val="007D516B"/>
    <w:rsid w:val="007D7681"/>
    <w:rsid w:val="007E53DA"/>
    <w:rsid w:val="007F0EFC"/>
    <w:rsid w:val="007F196C"/>
    <w:rsid w:val="007F4827"/>
    <w:rsid w:val="007F4C74"/>
    <w:rsid w:val="007F5C7A"/>
    <w:rsid w:val="0080537E"/>
    <w:rsid w:val="00805DBC"/>
    <w:rsid w:val="00821064"/>
    <w:rsid w:val="008278B1"/>
    <w:rsid w:val="00827F07"/>
    <w:rsid w:val="00833511"/>
    <w:rsid w:val="00833EFF"/>
    <w:rsid w:val="008464C4"/>
    <w:rsid w:val="0084727F"/>
    <w:rsid w:val="00852AA4"/>
    <w:rsid w:val="008627FC"/>
    <w:rsid w:val="00863F16"/>
    <w:rsid w:val="008672BB"/>
    <w:rsid w:val="00880628"/>
    <w:rsid w:val="00882641"/>
    <w:rsid w:val="00884BE4"/>
    <w:rsid w:val="00890C78"/>
    <w:rsid w:val="00893C07"/>
    <w:rsid w:val="00893CCD"/>
    <w:rsid w:val="00896160"/>
    <w:rsid w:val="00896FD0"/>
    <w:rsid w:val="008A24A6"/>
    <w:rsid w:val="008A451F"/>
    <w:rsid w:val="008B0CF8"/>
    <w:rsid w:val="008B4356"/>
    <w:rsid w:val="008B5A23"/>
    <w:rsid w:val="008C13F5"/>
    <w:rsid w:val="008C2A6F"/>
    <w:rsid w:val="008C4DE5"/>
    <w:rsid w:val="008D1EE9"/>
    <w:rsid w:val="008D4883"/>
    <w:rsid w:val="008E5150"/>
    <w:rsid w:val="008E666C"/>
    <w:rsid w:val="008F2A0B"/>
    <w:rsid w:val="008F45F9"/>
    <w:rsid w:val="00901A53"/>
    <w:rsid w:val="00901A7C"/>
    <w:rsid w:val="00921753"/>
    <w:rsid w:val="00926055"/>
    <w:rsid w:val="009345F5"/>
    <w:rsid w:val="009519FF"/>
    <w:rsid w:val="0095619D"/>
    <w:rsid w:val="00960E5D"/>
    <w:rsid w:val="00965F98"/>
    <w:rsid w:val="00970E72"/>
    <w:rsid w:val="009844A5"/>
    <w:rsid w:val="009876C8"/>
    <w:rsid w:val="009A2060"/>
    <w:rsid w:val="009A5081"/>
    <w:rsid w:val="009A55C6"/>
    <w:rsid w:val="009A603D"/>
    <w:rsid w:val="009B383D"/>
    <w:rsid w:val="009C4F6F"/>
    <w:rsid w:val="009C7D59"/>
    <w:rsid w:val="009D6C02"/>
    <w:rsid w:val="009E462F"/>
    <w:rsid w:val="009E57C3"/>
    <w:rsid w:val="009E757C"/>
    <w:rsid w:val="009E7E70"/>
    <w:rsid w:val="009F599D"/>
    <w:rsid w:val="009F7326"/>
    <w:rsid w:val="00A00C27"/>
    <w:rsid w:val="00A05737"/>
    <w:rsid w:val="00A10D24"/>
    <w:rsid w:val="00A14BFB"/>
    <w:rsid w:val="00A157BC"/>
    <w:rsid w:val="00A16111"/>
    <w:rsid w:val="00A34DE7"/>
    <w:rsid w:val="00A449E2"/>
    <w:rsid w:val="00A5131F"/>
    <w:rsid w:val="00A62C2B"/>
    <w:rsid w:val="00A82392"/>
    <w:rsid w:val="00A85FC7"/>
    <w:rsid w:val="00A911BB"/>
    <w:rsid w:val="00A923C8"/>
    <w:rsid w:val="00A972F8"/>
    <w:rsid w:val="00AA0879"/>
    <w:rsid w:val="00AA79A8"/>
    <w:rsid w:val="00AB0783"/>
    <w:rsid w:val="00AB2891"/>
    <w:rsid w:val="00AB59AB"/>
    <w:rsid w:val="00AC0C12"/>
    <w:rsid w:val="00AC0C46"/>
    <w:rsid w:val="00AC1843"/>
    <w:rsid w:val="00AC68D6"/>
    <w:rsid w:val="00AD39AA"/>
    <w:rsid w:val="00AD4F87"/>
    <w:rsid w:val="00AE02B3"/>
    <w:rsid w:val="00AE1369"/>
    <w:rsid w:val="00B00C0C"/>
    <w:rsid w:val="00B22632"/>
    <w:rsid w:val="00B2408D"/>
    <w:rsid w:val="00B336E6"/>
    <w:rsid w:val="00B339AE"/>
    <w:rsid w:val="00B33B15"/>
    <w:rsid w:val="00B37A5A"/>
    <w:rsid w:val="00B536F5"/>
    <w:rsid w:val="00B625C4"/>
    <w:rsid w:val="00B65CC8"/>
    <w:rsid w:val="00B669FA"/>
    <w:rsid w:val="00B66FED"/>
    <w:rsid w:val="00B73CFE"/>
    <w:rsid w:val="00B8303B"/>
    <w:rsid w:val="00B86F9E"/>
    <w:rsid w:val="00B92E31"/>
    <w:rsid w:val="00BA3E23"/>
    <w:rsid w:val="00BA6374"/>
    <w:rsid w:val="00BA6A12"/>
    <w:rsid w:val="00BB789F"/>
    <w:rsid w:val="00BC5B62"/>
    <w:rsid w:val="00BC5E59"/>
    <w:rsid w:val="00BD4E29"/>
    <w:rsid w:val="00BD6778"/>
    <w:rsid w:val="00BD74EA"/>
    <w:rsid w:val="00BD79B5"/>
    <w:rsid w:val="00C066A8"/>
    <w:rsid w:val="00C160E1"/>
    <w:rsid w:val="00C202B8"/>
    <w:rsid w:val="00C267E2"/>
    <w:rsid w:val="00C26C07"/>
    <w:rsid w:val="00C274B3"/>
    <w:rsid w:val="00C3155B"/>
    <w:rsid w:val="00C37AA0"/>
    <w:rsid w:val="00C45BC8"/>
    <w:rsid w:val="00C52AA9"/>
    <w:rsid w:val="00C568FB"/>
    <w:rsid w:val="00C570AA"/>
    <w:rsid w:val="00C67A1A"/>
    <w:rsid w:val="00C76990"/>
    <w:rsid w:val="00C86E70"/>
    <w:rsid w:val="00C91E2A"/>
    <w:rsid w:val="00C92633"/>
    <w:rsid w:val="00C9772E"/>
    <w:rsid w:val="00CA017C"/>
    <w:rsid w:val="00CA0F15"/>
    <w:rsid w:val="00CA315F"/>
    <w:rsid w:val="00CA4C83"/>
    <w:rsid w:val="00CB09F8"/>
    <w:rsid w:val="00CC692D"/>
    <w:rsid w:val="00CD084C"/>
    <w:rsid w:val="00CD2271"/>
    <w:rsid w:val="00CD6C8D"/>
    <w:rsid w:val="00CD6EEE"/>
    <w:rsid w:val="00CD771C"/>
    <w:rsid w:val="00CE2E06"/>
    <w:rsid w:val="00CE5E86"/>
    <w:rsid w:val="00D07DB6"/>
    <w:rsid w:val="00D11073"/>
    <w:rsid w:val="00D15A8A"/>
    <w:rsid w:val="00D16F39"/>
    <w:rsid w:val="00D367CF"/>
    <w:rsid w:val="00D432BE"/>
    <w:rsid w:val="00D54994"/>
    <w:rsid w:val="00D5548B"/>
    <w:rsid w:val="00D66779"/>
    <w:rsid w:val="00D7268E"/>
    <w:rsid w:val="00D73FF5"/>
    <w:rsid w:val="00D75B55"/>
    <w:rsid w:val="00D7634C"/>
    <w:rsid w:val="00D811A2"/>
    <w:rsid w:val="00D84BE6"/>
    <w:rsid w:val="00D90ECA"/>
    <w:rsid w:val="00D92F21"/>
    <w:rsid w:val="00D958B2"/>
    <w:rsid w:val="00D9733E"/>
    <w:rsid w:val="00DA2B3E"/>
    <w:rsid w:val="00DA324E"/>
    <w:rsid w:val="00DA41B1"/>
    <w:rsid w:val="00DA4C91"/>
    <w:rsid w:val="00DA5E20"/>
    <w:rsid w:val="00DB644B"/>
    <w:rsid w:val="00DC1B0E"/>
    <w:rsid w:val="00DC6B48"/>
    <w:rsid w:val="00DD5BBE"/>
    <w:rsid w:val="00DD7D10"/>
    <w:rsid w:val="00DE3638"/>
    <w:rsid w:val="00DE6E32"/>
    <w:rsid w:val="00DF0A5F"/>
    <w:rsid w:val="00DF5196"/>
    <w:rsid w:val="00DF5D8E"/>
    <w:rsid w:val="00E01D00"/>
    <w:rsid w:val="00E04DFB"/>
    <w:rsid w:val="00E12609"/>
    <w:rsid w:val="00E153C9"/>
    <w:rsid w:val="00E15519"/>
    <w:rsid w:val="00E23A4D"/>
    <w:rsid w:val="00E37070"/>
    <w:rsid w:val="00E4284B"/>
    <w:rsid w:val="00E53F67"/>
    <w:rsid w:val="00E55E0E"/>
    <w:rsid w:val="00E60DA7"/>
    <w:rsid w:val="00E61EB7"/>
    <w:rsid w:val="00E64662"/>
    <w:rsid w:val="00E650CE"/>
    <w:rsid w:val="00E674D3"/>
    <w:rsid w:val="00E73D77"/>
    <w:rsid w:val="00E74078"/>
    <w:rsid w:val="00E87556"/>
    <w:rsid w:val="00E9100A"/>
    <w:rsid w:val="00E947D0"/>
    <w:rsid w:val="00E95451"/>
    <w:rsid w:val="00E96C1B"/>
    <w:rsid w:val="00EA4B0C"/>
    <w:rsid w:val="00EB29FD"/>
    <w:rsid w:val="00EC1E7E"/>
    <w:rsid w:val="00EC2499"/>
    <w:rsid w:val="00ED187C"/>
    <w:rsid w:val="00ED7F8D"/>
    <w:rsid w:val="00EE16AF"/>
    <w:rsid w:val="00EE5D02"/>
    <w:rsid w:val="00EF16C0"/>
    <w:rsid w:val="00EF26F9"/>
    <w:rsid w:val="00EF4605"/>
    <w:rsid w:val="00F153D0"/>
    <w:rsid w:val="00F21478"/>
    <w:rsid w:val="00F228AE"/>
    <w:rsid w:val="00F26398"/>
    <w:rsid w:val="00F36485"/>
    <w:rsid w:val="00F66B33"/>
    <w:rsid w:val="00F67891"/>
    <w:rsid w:val="00F7235C"/>
    <w:rsid w:val="00F72677"/>
    <w:rsid w:val="00F92D7B"/>
    <w:rsid w:val="00F97506"/>
    <w:rsid w:val="00FA16EE"/>
    <w:rsid w:val="00FA2CAA"/>
    <w:rsid w:val="00FB30D1"/>
    <w:rsid w:val="00FB31DC"/>
    <w:rsid w:val="00FB4F53"/>
    <w:rsid w:val="00FB7E8A"/>
    <w:rsid w:val="00FC5A17"/>
    <w:rsid w:val="00FC6177"/>
    <w:rsid w:val="00FC6A23"/>
    <w:rsid w:val="00FD15AE"/>
    <w:rsid w:val="00FD1929"/>
    <w:rsid w:val="00FD2A16"/>
    <w:rsid w:val="00FD3842"/>
    <w:rsid w:val="00FD38E7"/>
    <w:rsid w:val="00FD4203"/>
    <w:rsid w:val="00FF7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9F234"/>
  <w15:chartTrackingRefBased/>
  <w15:docId w15:val="{BF99A486-4249-480B-BCC5-6EA794BAD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7BC"/>
    <w:pPr>
      <w:ind w:left="720"/>
      <w:contextualSpacing/>
    </w:pPr>
  </w:style>
  <w:style w:type="table" w:styleId="TableGrid">
    <w:name w:val="Table Grid"/>
    <w:basedOn w:val="TableNormal"/>
    <w:uiPriority w:val="39"/>
    <w:rsid w:val="008464C4"/>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A4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41B"/>
  </w:style>
  <w:style w:type="paragraph" w:styleId="Footer">
    <w:name w:val="footer"/>
    <w:basedOn w:val="Normal"/>
    <w:link w:val="FooterChar"/>
    <w:uiPriority w:val="99"/>
    <w:unhideWhenUsed/>
    <w:rsid w:val="005A4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41B"/>
  </w:style>
  <w:style w:type="paragraph" w:styleId="NormalWeb">
    <w:name w:val="Normal (Web)"/>
    <w:basedOn w:val="Normal"/>
    <w:uiPriority w:val="99"/>
    <w:semiHidden/>
    <w:unhideWhenUsed/>
    <w:rsid w:val="0021795E"/>
    <w:rPr>
      <w:rFonts w:ascii="Times New Roman" w:hAnsi="Times New Roman" w:cs="Times New Roman"/>
      <w:sz w:val="24"/>
      <w:szCs w:val="24"/>
    </w:rPr>
  </w:style>
  <w:style w:type="character" w:styleId="Hyperlink">
    <w:name w:val="Hyperlink"/>
    <w:basedOn w:val="DefaultParagraphFont"/>
    <w:uiPriority w:val="99"/>
    <w:unhideWhenUsed/>
    <w:rsid w:val="00A00C27"/>
    <w:rPr>
      <w:color w:val="0563C1" w:themeColor="hyperlink"/>
      <w:u w:val="single"/>
    </w:rPr>
  </w:style>
  <w:style w:type="character" w:styleId="UnresolvedMention">
    <w:name w:val="Unresolved Mention"/>
    <w:basedOn w:val="DefaultParagraphFont"/>
    <w:uiPriority w:val="99"/>
    <w:semiHidden/>
    <w:unhideWhenUsed/>
    <w:rsid w:val="00A00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681762">
      <w:bodyDiv w:val="1"/>
      <w:marLeft w:val="0"/>
      <w:marRight w:val="0"/>
      <w:marTop w:val="0"/>
      <w:marBottom w:val="0"/>
      <w:divBdr>
        <w:top w:val="none" w:sz="0" w:space="0" w:color="auto"/>
        <w:left w:val="none" w:sz="0" w:space="0" w:color="auto"/>
        <w:bottom w:val="none" w:sz="0" w:space="0" w:color="auto"/>
        <w:right w:val="none" w:sz="0" w:space="0" w:color="auto"/>
      </w:divBdr>
    </w:div>
    <w:div w:id="155446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organisational-development/pestle-analysis-factsheet" TargetMode="External"/><Relationship Id="rId13" Type="http://schemas.openxmlformats.org/officeDocument/2006/relationships/hyperlink" Target="https://www.youtube.com/watch?v=GFVKKTwkANY" TargetMode="External"/><Relationship Id="rId18" Type="http://schemas.openxmlformats.org/officeDocument/2006/relationships/hyperlink" Target="https://www.xperthr.co.uk/news/black-lives-matter-employers-urged-to-take-a-stand-against-racism/165344/?keywords=black+lives+matter+employers+urged+take+stand+against+racism&amp;searchrank=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GFVKKTwkANY" TargetMode="External"/><Relationship Id="rId12" Type="http://schemas.openxmlformats.org/officeDocument/2006/relationships/hyperlink" Target="https://www.xperthr.co.uk/news/black-lives-matter-employers-urged-to-take-a-stand-against-racism/165344/?keywords=black+lives+matter+employers+urged+take+stand+against+racism&amp;searchrank=1" TargetMode="External"/><Relationship Id="rId17" Type="http://schemas.openxmlformats.org/officeDocument/2006/relationships/hyperlink" Target="https://www.xperthr.co.uk/commentary-and-analysis/climate-change-protests-five-concerns-for-employers/164791/?keywords=climate&amp;searchrank=1" TargetMode="External"/><Relationship Id="rId2" Type="http://schemas.openxmlformats.org/officeDocument/2006/relationships/styles" Target="styles.xml"/><Relationship Id="rId16" Type="http://schemas.openxmlformats.org/officeDocument/2006/relationships/hyperlink" Target="https://www.xperthr.co.uk/commentary-and-analysis/brexit-and-uk-employment-law/165765/?keywords=brexit&amp;searchrank=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xperthr.co.uk/commentary-and-analysis/climate-change-protests-five-concerns-for-employers/164791/?keywords=climate&amp;searchrank=1" TargetMode="External"/><Relationship Id="rId5" Type="http://schemas.openxmlformats.org/officeDocument/2006/relationships/footnotes" Target="footnotes.xml"/><Relationship Id="rId15" Type="http://schemas.openxmlformats.org/officeDocument/2006/relationships/hyperlink" Target="https://www.cipd.co.uk/knowledge/fundamentals/people/hr/line-managers-factsheet" TargetMode="External"/><Relationship Id="rId10" Type="http://schemas.openxmlformats.org/officeDocument/2006/relationships/hyperlink" Target="https://www.xperthr.co.uk/commentary-and-analysis/brexit-and-uk-employment-law/165765/?keywords=brexit&amp;searchrank=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ipd.co.uk/knowledge/fundamentals/people/hr/line-managers-factsheet" TargetMode="External"/><Relationship Id="rId14" Type="http://schemas.openxmlformats.org/officeDocument/2006/relationships/hyperlink" Target="https://www.cipd.co.uk/knowledge/strategy/organisational-development/pestle-analysi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1297</TotalTime>
  <Pages>13</Pages>
  <Words>4925</Words>
  <Characters>28079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144</cp:revision>
  <dcterms:created xsi:type="dcterms:W3CDTF">2021-02-06T12:52:00Z</dcterms:created>
  <dcterms:modified xsi:type="dcterms:W3CDTF">2021-02-20T15:16:00Z</dcterms:modified>
</cp:coreProperties>
</file>