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Jitaru Florin Alexandru</w:t>
      </w:r>
    </w:p>
    <w:p w:rsidR="00000000" w:rsidDel="00000000" w:rsidP="00000000" w:rsidRDefault="00000000" w:rsidRPr="00000000" w14:paraId="00000002">
      <w:pPr>
        <w:jc w:val="center"/>
        <w:rPr>
          <w:b w:val="1"/>
          <w:u w:val="single"/>
        </w:rPr>
      </w:pPr>
      <w:r w:rsidDel="00000000" w:rsidR="00000000" w:rsidRPr="00000000">
        <w:rPr>
          <w:b w:val="1"/>
          <w:u w:val="single"/>
          <w:rtl w:val="0"/>
        </w:rPr>
        <w:t xml:space="preserve">Student Number : 1817443</w:t>
      </w:r>
    </w:p>
    <w:p w:rsidR="00000000" w:rsidDel="00000000" w:rsidP="00000000" w:rsidRDefault="00000000" w:rsidRPr="00000000" w14:paraId="00000003">
      <w:pPr>
        <w:jc w:val="center"/>
        <w:rPr>
          <w:b w:val="1"/>
          <w:u w:val="single"/>
        </w:rPr>
      </w:pPr>
      <w:r w:rsidDel="00000000" w:rsidR="00000000" w:rsidRPr="00000000">
        <w:rPr>
          <w:b w:val="1"/>
          <w:u w:val="single"/>
          <w:rtl w:val="0"/>
        </w:rPr>
        <w:t xml:space="preserve">University of Wales Trinity Saint David</w:t>
      </w:r>
    </w:p>
    <w:p w:rsidR="00000000" w:rsidDel="00000000" w:rsidP="00000000" w:rsidRDefault="00000000" w:rsidRPr="00000000" w14:paraId="00000004">
      <w:pPr>
        <w:jc w:val="center"/>
        <w:rPr>
          <w:b w:val="1"/>
          <w:u w:val="single"/>
        </w:rPr>
      </w:pPr>
      <w:r w:rsidDel="00000000" w:rsidR="00000000" w:rsidRPr="00000000">
        <w:rPr>
          <w:rtl w:val="0"/>
        </w:rPr>
      </w:r>
    </w:p>
    <w:p w:rsidR="00000000" w:rsidDel="00000000" w:rsidP="00000000" w:rsidRDefault="00000000" w:rsidRPr="00000000" w14:paraId="00000005">
      <w:pPr>
        <w:jc w:val="center"/>
        <w:rPr>
          <w:b w:val="1"/>
          <w:u w:val="single"/>
        </w:rPr>
      </w:pPr>
      <w:r w:rsidDel="00000000" w:rsidR="00000000" w:rsidRPr="00000000">
        <w:rPr>
          <w:rtl w:val="0"/>
        </w:rPr>
      </w:r>
    </w:p>
    <w:p w:rsidR="00000000" w:rsidDel="00000000" w:rsidP="00000000" w:rsidRDefault="00000000" w:rsidRPr="00000000" w14:paraId="00000006">
      <w:pPr>
        <w:jc w:val="center"/>
        <w:rPr>
          <w:b w:val="1"/>
          <w:u w:val="single"/>
        </w:rPr>
      </w:pPr>
      <w:r w:rsidDel="00000000" w:rsidR="00000000" w:rsidRPr="00000000">
        <w:rPr>
          <w:rtl w:val="0"/>
        </w:rPr>
      </w:r>
    </w:p>
    <w:p w:rsidR="00000000" w:rsidDel="00000000" w:rsidP="00000000" w:rsidRDefault="00000000" w:rsidRPr="00000000" w14:paraId="00000007">
      <w:pPr>
        <w:jc w:val="center"/>
        <w:rPr>
          <w:b w:val="1"/>
          <w:u w:val="single"/>
        </w:rPr>
      </w:pPr>
      <w:r w:rsidDel="00000000" w:rsidR="00000000" w:rsidRPr="00000000">
        <w:rPr>
          <w:rtl w:val="0"/>
        </w:rPr>
      </w:r>
    </w:p>
    <w:p w:rsidR="00000000" w:rsidDel="00000000" w:rsidP="00000000" w:rsidRDefault="00000000" w:rsidRPr="00000000" w14:paraId="00000008">
      <w:pPr>
        <w:jc w:val="center"/>
        <w:rPr>
          <w:b w:val="1"/>
          <w:u w:val="single"/>
        </w:rPr>
      </w:pPr>
      <w:r w:rsidDel="00000000" w:rsidR="00000000" w:rsidRPr="00000000">
        <w:rPr>
          <w:rtl w:val="0"/>
        </w:rPr>
      </w:r>
    </w:p>
    <w:p w:rsidR="00000000" w:rsidDel="00000000" w:rsidP="00000000" w:rsidRDefault="00000000" w:rsidRPr="00000000" w14:paraId="00000009">
      <w:pPr>
        <w:jc w:val="center"/>
        <w:rPr>
          <w:b w:val="1"/>
          <w:u w:val="single"/>
        </w:rPr>
      </w:pPr>
      <w:r w:rsidDel="00000000" w:rsidR="00000000" w:rsidRPr="00000000">
        <w:rPr>
          <w:rtl w:val="0"/>
        </w:rPr>
      </w:r>
    </w:p>
    <w:p w:rsidR="00000000" w:rsidDel="00000000" w:rsidP="00000000" w:rsidRDefault="00000000" w:rsidRPr="00000000" w14:paraId="0000000A">
      <w:pPr>
        <w:jc w:val="center"/>
        <w:rPr>
          <w:b w:val="1"/>
          <w:u w:val="single"/>
        </w:rPr>
      </w:pPr>
      <w:r w:rsidDel="00000000" w:rsidR="00000000" w:rsidRPr="00000000">
        <w:rPr>
          <w:b w:val="1"/>
          <w:u w:val="single"/>
          <w:rtl w:val="0"/>
        </w:rPr>
        <w:t xml:space="preserve">Problem Solving and Decision Making</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12</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color w:val="000000"/>
          <w:sz w:val="24"/>
          <w:szCs w:val="24"/>
        </w:rPr>
      </w:pPr>
      <w:bookmarkStart w:colFirst="0" w:colLast="0" w:name="_gjdgxs" w:id="0"/>
      <w:bookmarkEnd w:id="0"/>
      <w:r w:rsidDel="00000000" w:rsidR="00000000" w:rsidRPr="00000000">
        <w:rPr>
          <w:rFonts w:ascii="Times New Roman" w:cs="Times New Roman" w:eastAsia="Times New Roman" w:hAnsi="Times New Roman"/>
          <w:b w:val="1"/>
          <w:color w:val="000000"/>
          <w:sz w:val="24"/>
          <w:szCs w:val="24"/>
          <w:rtl w:val="0"/>
        </w:rPr>
        <w:t xml:space="preserve">Introduction</w:t>
      </w:r>
    </w:p>
    <w:p w:rsidR="00000000" w:rsidDel="00000000" w:rsidP="00000000" w:rsidRDefault="00000000" w:rsidRPr="00000000" w14:paraId="00000013">
      <w:pPr>
        <w:rPr/>
      </w:pPr>
      <w:bookmarkStart w:colFirst="0" w:colLast="0" w:name="_30j0zll" w:id="1"/>
      <w:bookmarkEnd w:id="1"/>
      <w:r w:rsidDel="00000000" w:rsidR="00000000" w:rsidRPr="00000000">
        <w:rPr>
          <w:rFonts w:ascii="Times New Roman" w:cs="Times New Roman" w:eastAsia="Times New Roman" w:hAnsi="Times New Roman"/>
          <w:b w:val="0"/>
          <w:color w:val="000000"/>
          <w:sz w:val="24"/>
          <w:szCs w:val="24"/>
          <w:rtl w:val="0"/>
        </w:rPr>
        <w:t xml:space="preserve">The reference to the skills that is possessed by one which is put to use while solving problems in an effective way within a certain period is identified as problem solving</w:t>
      </w:r>
      <w:r w:rsidDel="00000000" w:rsidR="00000000" w:rsidRPr="00000000">
        <w:rPr>
          <w:rtl w:val="0"/>
        </w:rPr>
        <w:t xml:space="preserve">(Baker, 2017)</w:t>
      </w:r>
      <w:r w:rsidDel="00000000" w:rsidR="00000000" w:rsidRPr="00000000">
        <w:rPr>
          <w:rFonts w:ascii="Times New Roman" w:cs="Times New Roman" w:eastAsia="Times New Roman" w:hAnsi="Times New Roman"/>
          <w:b w:val="0"/>
          <w:color w:val="000000"/>
          <w:sz w:val="24"/>
          <w:szCs w:val="24"/>
          <w:rtl w:val="0"/>
        </w:rPr>
        <w:t xml:space="preserve">. This leads to the process of making decisions based on gathered data and information regarding the problem prevailing</w:t>
      </w:r>
      <w:r w:rsidDel="00000000" w:rsidR="00000000" w:rsidRPr="00000000">
        <w:rPr>
          <w:rtl w:val="0"/>
        </w:rPr>
        <w:t xml:space="preserve">(Gati</w:t>
      </w:r>
      <w:r w:rsidDel="00000000" w:rsidR="00000000" w:rsidRPr="00000000">
        <w:rPr>
          <w:i w:val="1"/>
          <w:rtl w:val="0"/>
        </w:rPr>
        <w:t xml:space="preserve">et al</w:t>
      </w:r>
      <w:r w:rsidDel="00000000" w:rsidR="00000000" w:rsidRPr="00000000">
        <w:rPr>
          <w:rtl w:val="0"/>
        </w:rPr>
        <w:t xml:space="preserve">., 2019)</w:t>
      </w:r>
      <w:r w:rsidDel="00000000" w:rsidR="00000000" w:rsidRPr="00000000">
        <w:rPr>
          <w:rFonts w:ascii="Times New Roman" w:cs="Times New Roman" w:eastAsia="Times New Roman" w:hAnsi="Times New Roman"/>
          <w:b w:val="0"/>
          <w:color w:val="000000"/>
          <w:sz w:val="24"/>
          <w:szCs w:val="24"/>
          <w:rtl w:val="0"/>
        </w:rPr>
        <w:t xml:space="preserve">. An organisation takes various steps to analyse its choices to make logical decisions. In this report, the discussion of gender-pay gap issue in RyanAir would be done in its nature, scope and impact. This will be followed by developing a suitable solution for its prevention based on information gathered. The solution would be thoroughly reviewed. RyanAir is one of the largest airline group in Europe. The Ryan Family founded it in 1985 and its current headquarters are at Swords, Ireland</w:t>
      </w:r>
      <w:r w:rsidDel="00000000" w:rsidR="00000000" w:rsidRPr="00000000">
        <w:rPr>
          <w:rtl w:val="0"/>
        </w:rPr>
        <w:t xml:space="preserve">(corporate.ryanair.com, 2020)</w:t>
      </w:r>
    </w:p>
    <w:p w:rsidR="00000000" w:rsidDel="00000000" w:rsidP="00000000" w:rsidRDefault="00000000" w:rsidRPr="00000000" w14:paraId="00000014">
      <w:pPr>
        <w:rPr>
          <w:rFonts w:ascii="Times New Roman" w:cs="Times New Roman" w:eastAsia="Times New Roman" w:hAnsi="Times New Roman"/>
          <w:b w:val="0"/>
          <w:color w:val="000000"/>
          <w:sz w:val="24"/>
          <w:szCs w:val="24"/>
        </w:rPr>
      </w:pPr>
      <w:bookmarkStart w:colFirst="0" w:colLast="0" w:name="_1fob9te" w:id="2"/>
      <w:bookmarkEnd w:id="2"/>
      <w:r w:rsidDel="00000000" w:rsidR="00000000" w:rsidRPr="00000000">
        <w:rPr>
          <w:rFonts w:ascii="Times New Roman" w:cs="Times New Roman" w:eastAsia="Times New Roman" w:hAnsi="Times New Roman"/>
          <w:b w:val="0"/>
          <w:color w:val="000000"/>
          <w:sz w:val="24"/>
          <w:szCs w:val="24"/>
          <w:rtl w:val="0"/>
        </w:rPr>
        <w:t xml:space="preserve">.</w:t>
      </w:r>
    </w:p>
    <w:p w:rsidR="00000000" w:rsidDel="00000000" w:rsidP="00000000" w:rsidRDefault="00000000" w:rsidRPr="00000000" w14:paraId="00000015">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b w:val="1"/>
          <w:color w:val="000000"/>
          <w:sz w:val="24"/>
          <w:szCs w:val="24"/>
          <w:rtl w:val="0"/>
        </w:rPr>
        <w:t xml:space="preserve">Main Body</w:t>
      </w:r>
    </w:p>
    <w:p w:rsidR="00000000" w:rsidDel="00000000" w:rsidP="00000000" w:rsidRDefault="00000000" w:rsidRPr="00000000" w14:paraId="0000001D">
      <w:pPr>
        <w:rPr>
          <w:b w:val="1"/>
        </w:rPr>
      </w:pPr>
      <w:r w:rsidDel="00000000" w:rsidR="00000000" w:rsidRPr="00000000">
        <w:rPr>
          <w:b w:val="1"/>
          <w:rtl w:val="0"/>
        </w:rPr>
        <w:t xml:space="preserve">Define the complex problem</w:t>
      </w:r>
    </w:p>
    <w:p w:rsidR="00000000" w:rsidDel="00000000" w:rsidP="00000000" w:rsidRDefault="00000000" w:rsidRPr="00000000" w14:paraId="0000001E">
      <w:pPr>
        <w:rPr/>
      </w:pPr>
      <w:r w:rsidDel="00000000" w:rsidR="00000000" w:rsidRPr="00000000">
        <w:rPr>
          <w:rtl w:val="0"/>
        </w:rPr>
        <w:t xml:space="preserve">The gender pay gap refers to the difference in salaries of men and women working at the same organisation (O'Neill, 2019). This is a complex problem as it affects the standard of living of women, which creates probability of poverty in their later lives. The Office of the National Statistics (ONS) declares that there is 17.3% of salary gap between men and women, 2019 (ons.gov.uk, 2020). This rate has dropped from 2012 but with a significantly low rate. The British government adopted the policy that demands all organisations to present gender-pay gap report. This still does not provide women with proper information with which they could challenge the issue of unequal pay. The causes of this problem are the prolonged discrimination of women and their abilities measures against men as the world is run by patriarchal system. The lack of equality legislation is another main cause that organisations get the ground to exploit women’s hard work in comparison to men (Troiano, 2018). Women are worse faired more in public sectors than in private sectors. The impact of gender pay gap has lead the government to launch various actions to reduce the gap, which are as follows (assets.publishing.service.gov.uk, 2020).</w:t>
      </w:r>
    </w:p>
    <w:p w:rsidR="00000000" w:rsidDel="00000000" w:rsidP="00000000" w:rsidRDefault="00000000" w:rsidRPr="00000000" w14:paraId="0000001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include multiple women while recruiting and promoting</w:t>
      </w:r>
    </w:p>
    <w:p w:rsidR="00000000" w:rsidDel="00000000" w:rsidP="00000000" w:rsidRDefault="00000000" w:rsidRPr="00000000" w14:paraId="0000002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assess the performance rate in order to provide preference while recruiting</w:t>
      </w:r>
    </w:p>
    <w:p w:rsidR="00000000" w:rsidDel="00000000" w:rsidP="00000000" w:rsidRDefault="00000000" w:rsidRPr="00000000" w14:paraId="00000021">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use structured interview process in order to avoid biased decisions</w:t>
      </w:r>
    </w:p>
    <w:p w:rsidR="00000000" w:rsidDel="00000000" w:rsidP="00000000" w:rsidRDefault="00000000" w:rsidRPr="00000000" w14:paraId="0000002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encourage the practice of salary negotiation giving the ground to women to voice their opinions</w:t>
      </w:r>
    </w:p>
    <w:p w:rsidR="00000000" w:rsidDel="00000000" w:rsidP="00000000" w:rsidRDefault="00000000" w:rsidRPr="00000000" w14:paraId="00000023">
      <w:pPr>
        <w:rPr>
          <w:b w:val="1"/>
        </w:rPr>
      </w:pPr>
      <w:r w:rsidDel="00000000" w:rsidR="00000000" w:rsidRPr="00000000">
        <w:rPr>
          <w:b w:val="1"/>
          <w:rtl w:val="0"/>
        </w:rPr>
        <w:t xml:space="preserve">Analysis of information on the identified problem</w:t>
      </w:r>
    </w:p>
    <w:p w:rsidR="00000000" w:rsidDel="00000000" w:rsidP="00000000" w:rsidRDefault="00000000" w:rsidRPr="00000000" w14:paraId="00000024">
      <w:pPr>
        <w:rPr/>
      </w:pPr>
      <w:r w:rsidDel="00000000" w:rsidR="00000000" w:rsidRPr="00000000">
        <w:rPr>
          <w:rtl w:val="0"/>
        </w:rPr>
        <w:t xml:space="preserve">The problem of Gender pay gap widely affects the productivity and motivation rate in women to perform better as their valuable skills and competencies are always compromised. They are deprived of even promotional bonuses, because this world is male-dominated society. The gender stereotype that has been prevailing in the economy for long has influenced this huge gap in salaries for women who work at the same position with same or better qualities than men. Another problem is that women are mostly recruited in industrial sectors where the payment is generally low</w:t>
      </w:r>
      <w:r w:rsidDel="00000000" w:rsidR="00000000" w:rsidRPr="00000000">
        <w:rPr>
          <w:highlight w:val="white"/>
          <w:rtl w:val="0"/>
        </w:rPr>
        <w:t xml:space="preserve">(Boll </w:t>
      </w:r>
      <w:r w:rsidDel="00000000" w:rsidR="00000000" w:rsidRPr="00000000">
        <w:rPr>
          <w:i w:val="1"/>
          <w:highlight w:val="white"/>
          <w:rtl w:val="0"/>
        </w:rPr>
        <w:t xml:space="preserve">et al</w:t>
      </w:r>
      <w:r w:rsidDel="00000000" w:rsidR="00000000" w:rsidRPr="00000000">
        <w:rPr>
          <w:highlight w:val="white"/>
          <w:rtl w:val="0"/>
        </w:rPr>
        <w:t xml:space="preserve">., 2016)</w:t>
      </w:r>
      <w:r w:rsidDel="00000000" w:rsidR="00000000" w:rsidRPr="00000000">
        <w:rPr>
          <w:rtl w:val="0"/>
        </w:rPr>
        <w:t xml:space="preserve">. They are not considered for higher posts because of their gender and the sickening stigma of it. The social construct of traditionally gendered occupations, creates obstacles for women attain higher achievements. </w:t>
      </w:r>
    </w:p>
    <w:p w:rsidR="00000000" w:rsidDel="00000000" w:rsidP="00000000" w:rsidRDefault="00000000" w:rsidRPr="00000000" w14:paraId="00000025">
      <w:pPr>
        <w:rPr>
          <w:b w:val="1"/>
        </w:rPr>
      </w:pPr>
      <w:r w:rsidDel="00000000" w:rsidR="00000000" w:rsidRPr="00000000">
        <w:rPr>
          <w:b w:val="1"/>
          <w:rtl w:val="0"/>
        </w:rPr>
        <w:t xml:space="preserve">Background of the organisation</w:t>
      </w:r>
    </w:p>
    <w:p w:rsidR="00000000" w:rsidDel="00000000" w:rsidP="00000000" w:rsidRDefault="00000000" w:rsidRPr="00000000" w14:paraId="00000026">
      <w:pPr>
        <w:rPr/>
      </w:pPr>
      <w:r w:rsidDel="00000000" w:rsidR="00000000" w:rsidRPr="00000000">
        <w:rPr>
          <w:rtl w:val="0"/>
        </w:rPr>
        <w:t xml:space="preserve">The RyanAir Holdings PLC is one of the largest airline companies in UK. It carries 154 million guests annually with 2,400 flights running on daily basis from varied 82 bases. The airline connects routes between 200 destinations across 40 countries with 470 aircrafts. It is famous for being a low cost carrier with the support of 19,000 skilled aviation professionals from past 34 years (ryanair.com, 2020). </w:t>
      </w:r>
    </w:p>
    <w:p w:rsidR="00000000" w:rsidDel="00000000" w:rsidP="00000000" w:rsidRDefault="00000000" w:rsidRPr="00000000" w14:paraId="00000027">
      <w:pPr>
        <w:rPr/>
      </w:pPr>
      <w:r w:rsidDel="00000000" w:rsidR="00000000" w:rsidRPr="00000000">
        <w:rPr>
          <w:rtl w:val="0"/>
        </w:rPr>
        <w:t xml:space="preserve">The company might be a giant in aviation industry but it lacks in reducing its gender pay gap. According to media, they happen to reveal that there is 67% of gender pay gap within their organisation (express.co.uk, 2018). This came out because of the adopted policy by British Government to present gender-pay gap report. The organisation has 554 pilots among which only eight were women. The bonus payments are 20.6% higher of males than of females (investor.ryanair.com, 2020). This outlines that there is gap of 3.4% in the median bonus being paid (investor.ryanair.com, 2020).</w:t>
      </w:r>
    </w:p>
    <w:p w:rsidR="00000000" w:rsidDel="00000000" w:rsidP="00000000" w:rsidRDefault="00000000" w:rsidRPr="00000000" w14:paraId="00000028">
      <w:pPr>
        <w:rPr>
          <w:b w:val="1"/>
        </w:rPr>
      </w:pPr>
      <w:r w:rsidDel="00000000" w:rsidR="00000000" w:rsidRPr="00000000">
        <w:rPr>
          <w:b w:val="1"/>
          <w:rtl w:val="0"/>
        </w:rPr>
        <w:t xml:space="preserve">Using decision making tool and techniques </w:t>
      </w:r>
    </w:p>
    <w:p w:rsidR="00000000" w:rsidDel="00000000" w:rsidP="00000000" w:rsidRDefault="00000000" w:rsidRPr="00000000" w14:paraId="0000002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Swot Analysis</w:t>
      </w:r>
    </w:p>
    <w:tbl>
      <w:tblPr>
        <w:tblStyle w:val="Table1"/>
        <w:tblW w:w="8882.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49"/>
        <w:gridCol w:w="4433"/>
        <w:tblGridChange w:id="0">
          <w:tblGrid>
            <w:gridCol w:w="4449"/>
            <w:gridCol w:w="4433"/>
          </w:tblGrid>
        </w:tblGridChange>
      </w:tblGrid>
      <w:tr>
        <w:tc>
          <w:tcPr/>
          <w:p w:rsidR="00000000" w:rsidDel="00000000" w:rsidP="00000000" w:rsidRDefault="00000000" w:rsidRPr="00000000" w14:paraId="0000002A">
            <w:pPr>
              <w:rPr>
                <w:b w:val="1"/>
                <w:sz w:val="24"/>
                <w:szCs w:val="24"/>
              </w:rPr>
            </w:pPr>
            <w:r w:rsidDel="00000000" w:rsidR="00000000" w:rsidRPr="00000000">
              <w:rPr>
                <w:b w:val="1"/>
                <w:sz w:val="24"/>
                <w:szCs w:val="24"/>
                <w:rtl w:val="0"/>
              </w:rPr>
              <w:t xml:space="preserve">Strengths</w:t>
            </w:r>
          </w:p>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bears low cost units than any other carrier in UK. It also provides low fares due to this and is an expert in short-haul routes.</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quality of its fleet and operating with single type of aircraft – Boeing 737 which provides it with the benefits of flexibility in regard to aircraft deployment, crew training and roistering (independent.co.uk, 2020).</w:t>
            </w:r>
          </w:p>
        </w:tc>
        <w:tc>
          <w:tcPr/>
          <w:p w:rsidR="00000000" w:rsidDel="00000000" w:rsidP="00000000" w:rsidRDefault="00000000" w:rsidRPr="00000000" w14:paraId="0000002D">
            <w:pPr>
              <w:rPr>
                <w:b w:val="1"/>
                <w:sz w:val="24"/>
                <w:szCs w:val="24"/>
              </w:rPr>
            </w:pPr>
            <w:r w:rsidDel="00000000" w:rsidR="00000000" w:rsidRPr="00000000">
              <w:rPr>
                <w:b w:val="1"/>
                <w:sz w:val="24"/>
                <w:szCs w:val="24"/>
                <w:rtl w:val="0"/>
              </w:rPr>
              <w:t xml:space="preserve">Weaknesses</w:t>
            </w:r>
          </w:p>
          <w:p w:rsidR="00000000" w:rsidDel="00000000" w:rsidP="00000000" w:rsidRDefault="00000000" w:rsidRPr="00000000" w14:paraId="0000002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been performing poorly in the matter of polls, rewards and surveys, which kills its brand perception widely.</w:t>
            </w:r>
          </w:p>
          <w:p w:rsidR="00000000" w:rsidDel="00000000" w:rsidP="00000000" w:rsidRDefault="00000000" w:rsidRPr="00000000" w14:paraId="0000002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relations with its employees and the issues of gender pay gap have been causing problems for the organisation lately.</w:t>
            </w:r>
          </w:p>
        </w:tc>
      </w:tr>
      <w:tr>
        <w:tc>
          <w:tcPr/>
          <w:p w:rsidR="00000000" w:rsidDel="00000000" w:rsidP="00000000" w:rsidRDefault="00000000" w:rsidRPr="00000000" w14:paraId="00000030">
            <w:pPr>
              <w:rPr>
                <w:b w:val="1"/>
                <w:sz w:val="24"/>
                <w:szCs w:val="24"/>
              </w:rPr>
            </w:pPr>
            <w:r w:rsidDel="00000000" w:rsidR="00000000" w:rsidRPr="00000000">
              <w:rPr>
                <w:b w:val="1"/>
                <w:sz w:val="24"/>
                <w:szCs w:val="24"/>
                <w:rtl w:val="0"/>
              </w:rPr>
              <w:t xml:space="preserve">Opportunities</w:t>
            </w:r>
          </w:p>
          <w:p w:rsidR="00000000" w:rsidDel="00000000" w:rsidP="00000000" w:rsidRDefault="00000000" w:rsidRPr="00000000" w14:paraId="0000003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taken initiatives to improve its customer interaction with updated websites and attractive look and feel for the booking process.</w:t>
            </w:r>
          </w:p>
          <w:p w:rsidR="00000000" w:rsidDel="00000000" w:rsidP="00000000" w:rsidRDefault="00000000" w:rsidRPr="00000000" w14:paraId="0000003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introduction of new aircraft – Boeing 737 MAX200 with 197 seats will allow the company to gain increased market share in the economy.</w:t>
            </w:r>
            <w:r w:rsidDel="00000000" w:rsidR="00000000" w:rsidRPr="00000000">
              <w:rPr>
                <w:rtl w:val="0"/>
              </w:rPr>
            </w:r>
          </w:p>
        </w:tc>
        <w:tc>
          <w:tcPr/>
          <w:p w:rsidR="00000000" w:rsidDel="00000000" w:rsidP="00000000" w:rsidRDefault="00000000" w:rsidRPr="00000000" w14:paraId="00000033">
            <w:pPr>
              <w:rPr>
                <w:b w:val="1"/>
                <w:sz w:val="24"/>
                <w:szCs w:val="24"/>
              </w:rPr>
            </w:pPr>
            <w:r w:rsidDel="00000000" w:rsidR="00000000" w:rsidRPr="00000000">
              <w:rPr>
                <w:b w:val="1"/>
                <w:sz w:val="24"/>
                <w:szCs w:val="24"/>
                <w:rtl w:val="0"/>
              </w:rPr>
              <w:t xml:space="preserve">Threats</w:t>
            </w:r>
          </w:p>
          <w:p w:rsidR="00000000" w:rsidDel="00000000" w:rsidP="00000000" w:rsidRDefault="00000000" w:rsidRPr="00000000" w14:paraId="0000003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influence of Brexit will pose threats on its pricing processes as the tax rates would increase.</w:t>
            </w:r>
            <w:r w:rsidDel="00000000" w:rsidR="00000000" w:rsidRPr="00000000">
              <w:rPr>
                <w:rtl w:val="0"/>
              </w:rPr>
            </w:r>
          </w:p>
          <w:p w:rsidR="00000000" w:rsidDel="00000000" w:rsidP="00000000" w:rsidRDefault="00000000" w:rsidRPr="00000000" w14:paraId="0000003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will lead to fierce competitions from the airlines who do not have issues of international operation as they are based in UK originally.</w:t>
            </w:r>
            <w:r w:rsidDel="00000000" w:rsidR="00000000" w:rsidRPr="00000000">
              <w:rPr>
                <w:rtl w:val="0"/>
              </w:rPr>
            </w:r>
          </w:p>
        </w:tc>
      </w:tr>
    </w:tbl>
    <w:p w:rsidR="00000000" w:rsidDel="00000000" w:rsidP="00000000" w:rsidRDefault="00000000" w:rsidRPr="00000000" w14:paraId="00000036">
      <w:pPr>
        <w:ind w:left="360"/>
        <w:jc w:val="center"/>
        <w:rPr>
          <w:b w:val="1"/>
        </w:rPr>
      </w:pPr>
      <w:r w:rsidDel="00000000" w:rsidR="00000000" w:rsidRPr="00000000">
        <w:rPr>
          <w:b w:val="1"/>
          <w:rtl w:val="0"/>
        </w:rPr>
        <w:t xml:space="preserve">Table 1: SWOT of RyanAir</w:t>
      </w:r>
    </w:p>
    <w:p w:rsidR="00000000" w:rsidDel="00000000" w:rsidP="00000000" w:rsidRDefault="00000000" w:rsidRPr="00000000" w14:paraId="0000003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PMI ANALYSIS</w:t>
      </w:r>
    </w:p>
    <w:p w:rsidR="00000000" w:rsidDel="00000000" w:rsidP="00000000" w:rsidRDefault="00000000" w:rsidRPr="00000000" w14:paraId="00000038">
      <w:pPr>
        <w:rPr/>
      </w:pPr>
      <w:r w:rsidDel="00000000" w:rsidR="00000000" w:rsidRPr="00000000">
        <w:rPr>
          <w:rtl w:val="0"/>
        </w:rPr>
        <w:t xml:space="preserve">For quick evaluation of ideas that will implement change, this tool of PMI analysis is used widely. </w:t>
      </w:r>
    </w:p>
    <w:p w:rsidR="00000000" w:rsidDel="00000000" w:rsidP="00000000" w:rsidRDefault="00000000" w:rsidRPr="00000000" w14:paraId="00000039">
      <w:pPr>
        <w:rPr/>
      </w:pPr>
      <w:r w:rsidDel="00000000" w:rsidR="00000000" w:rsidRPr="00000000">
        <w:rPr>
          <w:b w:val="1"/>
          <w:rtl w:val="0"/>
        </w:rPr>
        <w:t xml:space="preserve">Plus –</w:t>
      </w:r>
      <w:r w:rsidDel="00000000" w:rsidR="00000000" w:rsidRPr="00000000">
        <w:rPr>
          <w:rtl w:val="0"/>
        </w:rPr>
        <w:t xml:space="preserve">The Company is a low cost carrier and has kept innovation at its core to provide its customers with satisfied experience. The inclusion of schemes like myRyanAir that provides benefits to customers and their frequent flyer programme also give various discounts to them.</w:t>
      </w:r>
    </w:p>
    <w:p w:rsidR="00000000" w:rsidDel="00000000" w:rsidP="00000000" w:rsidRDefault="00000000" w:rsidRPr="00000000" w14:paraId="0000003A">
      <w:pPr>
        <w:rPr/>
      </w:pPr>
      <w:r w:rsidDel="00000000" w:rsidR="00000000" w:rsidRPr="00000000">
        <w:rPr>
          <w:b w:val="1"/>
          <w:rtl w:val="0"/>
        </w:rPr>
        <w:t xml:space="preserve">Minus –</w:t>
      </w:r>
      <w:r w:rsidDel="00000000" w:rsidR="00000000" w:rsidRPr="00000000">
        <w:rPr>
          <w:rtl w:val="0"/>
        </w:rPr>
        <w:t xml:space="preserve">The Company bags various negative comments when reviews are conducted. They lack highly is improving their customer experience. They are not punctual in addressing their issues. In addition, the company has high gender pay gap that again attracts bad reputation in the economy (theguardian.com, 2018).</w:t>
      </w:r>
    </w:p>
    <w:p w:rsidR="00000000" w:rsidDel="00000000" w:rsidP="00000000" w:rsidRDefault="00000000" w:rsidRPr="00000000" w14:paraId="0000003B">
      <w:pPr>
        <w:rPr/>
      </w:pPr>
      <w:r w:rsidDel="00000000" w:rsidR="00000000" w:rsidRPr="00000000">
        <w:rPr>
          <w:b w:val="1"/>
          <w:rtl w:val="0"/>
        </w:rPr>
        <w:t xml:space="preserve">Interesting –</w:t>
      </w:r>
      <w:r w:rsidDel="00000000" w:rsidR="00000000" w:rsidRPr="00000000">
        <w:rPr>
          <w:rtl w:val="0"/>
        </w:rPr>
        <w:t xml:space="preserve">The Company has finally decided to introduce new aircraft and exploit this opportunity to gain more market share. Another interesting fact about RyanAir is that it never suffered from any kinds of accidents in past 34 years.</w:t>
      </w:r>
    </w:p>
    <w:p w:rsidR="00000000" w:rsidDel="00000000" w:rsidP="00000000" w:rsidRDefault="00000000" w:rsidRPr="00000000" w14:paraId="0000003C">
      <w:pPr>
        <w:rPr>
          <w:b w:val="1"/>
        </w:rPr>
      </w:pPr>
      <w:r w:rsidDel="00000000" w:rsidR="00000000" w:rsidRPr="00000000">
        <w:rPr>
          <w:b w:val="1"/>
          <w:rtl w:val="0"/>
        </w:rPr>
        <w:t xml:space="preserve">Implement FISHBONE ANALYSIS to find out possible causes </w:t>
      </w:r>
    </w:p>
    <w:p w:rsidR="00000000" w:rsidDel="00000000" w:rsidP="00000000" w:rsidRDefault="00000000" w:rsidRPr="00000000" w14:paraId="0000003D">
      <w:pPr>
        <w:rPr/>
      </w:pPr>
      <w:r w:rsidDel="00000000" w:rsidR="00000000" w:rsidRPr="00000000">
        <w:rPr>
          <w:rtl w:val="0"/>
        </w:rPr>
        <w:t xml:space="preserve">The identified problem is the Gender pay gap within the organisation of RyanAir Airlines. Therefore below is the cause and effect of various characteristics that will influence the impact of the problem.</w:t>
      </w:r>
    </w:p>
    <w:p w:rsidR="00000000" w:rsidDel="00000000" w:rsidP="00000000" w:rsidRDefault="00000000" w:rsidRPr="00000000" w14:paraId="0000003E">
      <w:pPr>
        <w:rPr>
          <w:b w:val="1"/>
        </w:rPr>
      </w:pPr>
      <w:r w:rsidDel="00000000" w:rsidR="00000000" w:rsidRPr="00000000">
        <w:rPr>
          <w:b w:val="1"/>
          <w:rtl w:val="0"/>
        </w:rPr>
        <w:t xml:space="preserve">People </w:t>
      </w:r>
    </w:p>
    <w:p w:rsidR="00000000" w:rsidDel="00000000" w:rsidP="00000000" w:rsidRDefault="00000000" w:rsidRPr="00000000" w14:paraId="0000003F">
      <w:pPr>
        <w:rPr/>
      </w:pPr>
      <w:r w:rsidDel="00000000" w:rsidR="00000000" w:rsidRPr="00000000">
        <w:rPr>
          <w:b w:val="1"/>
          <w:i w:val="1"/>
          <w:rtl w:val="0"/>
        </w:rPr>
        <w:t xml:space="preserve">Cause – </w:t>
      </w:r>
      <w:r w:rsidDel="00000000" w:rsidR="00000000" w:rsidRPr="00000000">
        <w:rPr>
          <w:rtl w:val="0"/>
        </w:rPr>
        <w:t xml:space="preserve">The lack in the awareness of information in the gender-pay gap report reduces the power of women to face the challenge of the unequal pay accurately (Brown</w:t>
      </w:r>
      <w:r w:rsidDel="00000000" w:rsidR="00000000" w:rsidRPr="00000000">
        <w:rPr>
          <w:i w:val="1"/>
          <w:rtl w:val="0"/>
        </w:rPr>
        <w:t xml:space="preserve">et al.,</w:t>
      </w:r>
      <w:r w:rsidDel="00000000" w:rsidR="00000000" w:rsidRPr="00000000">
        <w:rPr>
          <w:rtl w:val="0"/>
        </w:rPr>
        <w:t xml:space="preserve"> 2017).</w:t>
      </w:r>
    </w:p>
    <w:p w:rsidR="00000000" w:rsidDel="00000000" w:rsidP="00000000" w:rsidRDefault="00000000" w:rsidRPr="00000000" w14:paraId="00000040">
      <w:pPr>
        <w:rPr/>
      </w:pPr>
      <w:r w:rsidDel="00000000" w:rsidR="00000000" w:rsidRPr="00000000">
        <w:rPr>
          <w:b w:val="1"/>
          <w:i w:val="1"/>
          <w:rtl w:val="0"/>
        </w:rPr>
        <w:t xml:space="preserve">Effect – </w:t>
      </w:r>
      <w:r w:rsidDel="00000000" w:rsidR="00000000" w:rsidRPr="00000000">
        <w:rPr>
          <w:rtl w:val="0"/>
        </w:rPr>
        <w:t xml:space="preserve">This leads to continuous rate of gender pay gap without any significant improvement lowering the quality of life for women.</w:t>
      </w:r>
    </w:p>
    <w:p w:rsidR="00000000" w:rsidDel="00000000" w:rsidP="00000000" w:rsidRDefault="00000000" w:rsidRPr="00000000" w14:paraId="00000041">
      <w:pPr>
        <w:rPr>
          <w:b w:val="1"/>
        </w:rPr>
      </w:pPr>
      <w:r w:rsidDel="00000000" w:rsidR="00000000" w:rsidRPr="00000000">
        <w:rPr>
          <w:b w:val="1"/>
          <w:rtl w:val="0"/>
        </w:rPr>
        <w:t xml:space="preserve">Materials</w:t>
      </w:r>
    </w:p>
    <w:p w:rsidR="00000000" w:rsidDel="00000000" w:rsidP="00000000" w:rsidRDefault="00000000" w:rsidRPr="00000000" w14:paraId="00000042">
      <w:pPr>
        <w:rPr>
          <w:b w:val="1"/>
        </w:rPr>
      </w:pPr>
      <w:r w:rsidDel="00000000" w:rsidR="00000000" w:rsidRPr="00000000">
        <w:rPr>
          <w:b w:val="1"/>
          <w:i w:val="1"/>
          <w:rtl w:val="0"/>
        </w:rPr>
        <w:t xml:space="preserve">Cause–</w:t>
      </w:r>
      <w:r w:rsidDel="00000000" w:rsidR="00000000" w:rsidRPr="00000000">
        <w:rPr>
          <w:rtl w:val="0"/>
        </w:rPr>
        <w:t xml:space="preserve">The lack of strict legislation lead to the big increased gap that is seen now in UK. Organisations undervalued the skills of women because of gender stereotypes.</w:t>
      </w:r>
      <w:r w:rsidDel="00000000" w:rsidR="00000000" w:rsidRPr="00000000">
        <w:rPr>
          <w:rtl w:val="0"/>
        </w:rPr>
      </w:r>
    </w:p>
    <w:p w:rsidR="00000000" w:rsidDel="00000000" w:rsidP="00000000" w:rsidRDefault="00000000" w:rsidRPr="00000000" w14:paraId="00000043">
      <w:pPr>
        <w:rPr/>
      </w:pPr>
      <w:r w:rsidDel="00000000" w:rsidR="00000000" w:rsidRPr="00000000">
        <w:rPr>
          <w:b w:val="1"/>
          <w:i w:val="1"/>
          <w:rtl w:val="0"/>
        </w:rPr>
        <w:t xml:space="preserve">Effect – </w:t>
      </w:r>
      <w:r w:rsidDel="00000000" w:rsidR="00000000" w:rsidRPr="00000000">
        <w:rPr>
          <w:rtl w:val="0"/>
        </w:rPr>
        <w:t xml:space="preserve">This affected the productivity rate of women widely and the RyanAir tend so recruit more men than women because of this factor.</w:t>
      </w:r>
    </w:p>
    <w:p w:rsidR="00000000" w:rsidDel="00000000" w:rsidP="00000000" w:rsidRDefault="00000000" w:rsidRPr="00000000" w14:paraId="00000044">
      <w:pPr>
        <w:rPr>
          <w:b w:val="1"/>
        </w:rPr>
      </w:pPr>
      <w:r w:rsidDel="00000000" w:rsidR="00000000" w:rsidRPr="00000000">
        <w:rPr>
          <w:b w:val="1"/>
          <w:rtl w:val="0"/>
        </w:rPr>
        <w:t xml:space="preserve">Methods</w:t>
      </w:r>
    </w:p>
    <w:p w:rsidR="00000000" w:rsidDel="00000000" w:rsidP="00000000" w:rsidRDefault="00000000" w:rsidRPr="00000000" w14:paraId="00000045">
      <w:pPr>
        <w:rPr/>
      </w:pPr>
      <w:r w:rsidDel="00000000" w:rsidR="00000000" w:rsidRPr="00000000">
        <w:rPr>
          <w:b w:val="1"/>
          <w:i w:val="1"/>
          <w:rtl w:val="0"/>
        </w:rPr>
        <w:t xml:space="preserve">Cause – </w:t>
      </w:r>
      <w:r w:rsidDel="00000000" w:rsidR="00000000" w:rsidRPr="00000000">
        <w:rPr>
          <w:rtl w:val="0"/>
        </w:rPr>
        <w:t xml:space="preserve">The prevailing traditional gendered occupations has lead the society to believe that there is certain kind of limitation of career path for women (Cortes and Pan, 2018). The prevailing social construct of ‘men being smarter than women’ in the roles of management and handling big responsibilities has caused this wide gap.</w:t>
      </w:r>
    </w:p>
    <w:p w:rsidR="00000000" w:rsidDel="00000000" w:rsidP="00000000" w:rsidRDefault="00000000" w:rsidRPr="00000000" w14:paraId="00000046">
      <w:pPr>
        <w:rPr/>
      </w:pPr>
      <w:r w:rsidDel="00000000" w:rsidR="00000000" w:rsidRPr="00000000">
        <w:rPr>
          <w:b w:val="1"/>
          <w:i w:val="1"/>
          <w:rtl w:val="0"/>
        </w:rPr>
        <w:t xml:space="preserve">Effect - </w:t>
      </w:r>
      <w:r w:rsidDel="00000000" w:rsidR="00000000" w:rsidRPr="00000000">
        <w:rPr>
          <w:rtl w:val="0"/>
        </w:rPr>
        <w:t xml:space="preserve">This is why RyanAir has just eight female pilots, the recruitment process is extremely bias and does not judge performance against skills and competencies. This leads to drive the motivation within women towards a negative toll.</w:t>
      </w:r>
    </w:p>
    <w:p w:rsidR="00000000" w:rsidDel="00000000" w:rsidP="00000000" w:rsidRDefault="00000000" w:rsidRPr="00000000" w14:paraId="00000047">
      <w:pPr>
        <w:rPr/>
      </w:pPr>
      <w:r w:rsidDel="00000000" w:rsidR="00000000" w:rsidRPr="00000000">
        <w:rPr>
          <w:rtl w:val="0"/>
        </w:rPr>
      </w:r>
      <w:r w:rsidDel="00000000" w:rsidR="00000000" w:rsidRPr="00000000">
        <w:pict>
          <v:rect id="Rectangle 3" style="position:absolute;left:0;text-align:left;margin-left:-61.35pt;margin-top:0.35pt;width:576.85pt;height:422.55pt;z-index:251659264;visibility:visible;mso-position-horizontal-relative:margin;mso-width-relative:margin;mso-height-relative:margin;v-text-anchor:middle;mso-position-horizontal:absolute;mso-position-vertical:absolute;mso-position-vertical-relative:text;" o:spid="_x0000_s1027" fillcolor="white [3201]" strokecolor="#ffd966 [1943]" strokeweight="1pt">
            <v:fill angle="180" color2="#ffe599 [1303]" focus="100%" focusposition="1" focussize="" type="gradient"/>
            <v:shadow color="#7f5f00 [1607]" offset="1pt" offset2="-3pt" on="t" opacity=".5" type="perspective"/>
            <v:textbox>
              <w:txbxContent>
                <w:p w:rsidR="00770380" w:rsidDel="00000000" w:rsidP="00770380" w:rsidRDefault="00770380" w:rsidRPr="000A62A2">
                  <w:pPr>
                    <w:jc w:val="center"/>
                    <w:rPr>
                      <w:lang w:val="en-US"/>
                    </w:rPr>
                  </w:pPr>
                </w:p>
              </w:txbxContent>
            </v:textbox>
            <w10:wrap/>
          </v:rect>
        </w:pict>
      </w:r>
      <w:r w:rsidDel="00000000" w:rsidR="00000000" w:rsidRPr="00000000">
        <w:pict>
          <v:oval id="Oval 8" style="position:absolute;left:0;text-align:left;margin-left:-28.8pt;margin-top:28.65pt;width:80.55pt;height:35.1pt;z-index:251664384;visibility:visible;mso-position-horizontal-relative:margin;mso-width-relative:margin;mso-height-relative:margin;v-text-anchor:middle;mso-position-horizontal:absolute;mso-position-vertical:absolute;mso-position-vertical-relative:text;" o:spid="_x0000_s1026" fillcolor="white [3201]" strokecolor="#8eaadb [1944]" strokeweight="1pt">
            <v:fill angle="180" color2="#b4c6e7 [1304]" focus="100%" focusposition="1" focussize="" type="gradient"/>
            <v:stroke joinstyle="miter"/>
            <v:shadow color="#1f3763 [1608]" offset="1pt" offset2="-3pt" on="t" opacity=".5" type="perspective"/>
            <v:textbox>
              <w:txbxContent>
                <w:p w:rsidR="00770380" w:rsidDel="00000000" w:rsidP="00770380" w:rsidRDefault="00770380" w:rsidRPr="003779B3">
                  <w:pPr>
                    <w:rPr>
                      <w:sz w:val="22"/>
                      <w:lang w:val="en-US"/>
                    </w:rPr>
                  </w:pPr>
                  <w:r w:rsidDel="00000000" w:rsidR="00000000" w:rsidRPr="003779B3">
                    <w:rPr>
                      <w:sz w:val="22"/>
                      <w:lang w:val="en-US"/>
                    </w:rPr>
                    <w:t>People</w:t>
                  </w:r>
                </w:p>
              </w:txbxContent>
            </v:textbox>
            <w10:wrap/>
          </v:oval>
        </w:pict>
      </w:r>
    </w:p>
    <w:p w:rsidR="00000000" w:rsidDel="00000000" w:rsidP="00000000" w:rsidRDefault="00000000" w:rsidRPr="00000000" w14:paraId="00000048">
      <w:pPr>
        <w:rPr/>
      </w:pPr>
      <w:r w:rsidDel="00000000" w:rsidR="00000000" w:rsidRPr="00000000">
        <w:rPr>
          <w:rtl w:val="0"/>
        </w:rPr>
        <w:br w:type="textWrapping"/>
      </w:r>
      <w:r w:rsidDel="00000000" w:rsidR="00000000" w:rsidRPr="00000000">
        <w:pict>
          <v:oval id="Oval 6" style="position:absolute;left:0;text-align:left;margin-left:267.7999212598425pt;margin-top:-0.05pt;width:78pt;height:33.45pt;z-index:251662336;visibility:visible;mso-width-relative:margin;mso-height-relative:margin;v-text-anchor:middle;mso-position-horizontal:absolute;mso-position-vertical:absolute;mso-position-horizontal-relative:margin;mso-position-vertical-relative:text;" o:spid="_x0000_s1029" fillcolor="white [3201]" strokecolor="#8eaadb [1944]" strokeweight="1pt">
            <v:fill angle="180" color2="#b4c6e7 [1304]" focus="100%" focusposition="1" focussize="" type="gradient"/>
            <v:stroke joinstyle="miter"/>
            <v:shadow color="#1f3763 [1608]" offset="1pt" offset2="-3pt" on="t" opacity=".5" type="perspective"/>
            <v:textbox>
              <w:txbxContent>
                <w:p w:rsidR="00770380" w:rsidDel="00000000" w:rsidP="00770380" w:rsidRDefault="00770380" w:rsidRPr="003779B3">
                  <w:pPr>
                    <w:jc w:val="center"/>
                    <w:rPr>
                      <w:sz w:val="22"/>
                      <w:lang w:val="en-US"/>
                    </w:rPr>
                  </w:pPr>
                  <w:r w:rsidDel="00000000" w:rsidR="00000000" w:rsidRPr="003779B3">
                    <w:rPr>
                      <w:sz w:val="22"/>
                      <w:lang w:val="en-US"/>
                    </w:rPr>
                    <w:t>M</w:t>
                  </w:r>
                  <w:r w:rsidDel="00000000" w:rsidR="00000000" w:rsidRPr="00000000">
                    <w:rPr>
                      <w:sz w:val="22"/>
                      <w:lang w:val="en-US"/>
                    </w:rPr>
                    <w:t>ethods</w:t>
                  </w:r>
                </w:p>
              </w:txbxContent>
            </v:textbox>
          </v:oval>
        </w:pict>
      </w:r>
      <w:r w:rsidDel="00000000" w:rsidR="00000000" w:rsidRPr="00000000">
        <w:pict>
          <v:oval id="Oval 7" style="position:absolute;left:0;text-align:left;margin-left:117.8pt;margin-top:-0.05pt;width:82.2pt;height:35.1pt;z-index:251663360;visibility:visible;mso-width-relative:margin;mso-height-relative:margin;v-text-anchor:middle;mso-position-horizontal:absolute;mso-position-vertical:absolute;mso-position-horizontal-relative:margin;mso-position-vertical-relative:text;" o:spid="_x0000_s1028" fillcolor="white [3201]" strokecolor="#8eaadb [1944]" strokeweight="1pt">
            <v:fill angle="180" color2="#b4c6e7 [1304]" focus="100%" focusposition="1" focussize="" type="gradient"/>
            <v:stroke joinstyle="miter"/>
            <v:shadow color="#1f3763 [1608]" offset="1pt" offset2="-3pt" on="t" opacity=".5" type="perspective"/>
            <v:textbox>
              <w:txbxContent>
                <w:p w:rsidR="00770380" w:rsidDel="00000000" w:rsidP="00770380" w:rsidRDefault="00770380" w:rsidRPr="003779B3">
                  <w:pPr>
                    <w:jc w:val="center"/>
                    <w:rPr>
                      <w:sz w:val="22"/>
                      <w:lang w:val="en-US"/>
                    </w:rPr>
                  </w:pPr>
                  <w:r w:rsidDel="00000000" w:rsidR="00000000" w:rsidRPr="00000000">
                    <w:rPr>
                      <w:sz w:val="22"/>
                      <w:lang w:val="en-US"/>
                    </w:rPr>
                    <w:t>Materials</w:t>
                  </w:r>
                </w:p>
              </w:txbxContent>
            </v:textbox>
          </v:oval>
        </w:pict>
      </w:r>
      <w:r w:rsidDel="00000000" w:rsidR="00000000" w:rsidRPr="00000000">
        <w:pict>
          <v:shape id="Straight Arrow Connector 12" style="position:absolute;left:0;text-align:left;margin-left:311.2pt;margin-top:34.3pt;width:83.45pt;height:145.9pt;z-index:251668480;visibility:visible;mso-width-relative:margin;mso-height-relative:margin;mso-position-horizontal:absolute;mso-position-vertical:absolute;mso-position-horizontal-relative:margin;mso-position-vertical-relative:text;" o:spid="_x0000_s1052"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">
            <v:stroke endarrow="block" joinstyle="miter"/>
          </v:shape>
        </w:pict>
      </w:r>
      <w:r w:rsidDel="00000000" w:rsidR="00000000" w:rsidRPr="00000000">
        <w:pict>
          <v:shape id="Straight Arrow Connector 13" style="position:absolute;left:0;text-align:left;margin-left:161.75pt;margin-top:35.95pt;width:93.6pt;height:144.45pt;z-index:251669504;visibility:visible;mso-width-relative:margin;mso-height-relative:margin;mso-position-horizontal:absolute;mso-position-vertical:absolute;mso-position-horizontal-relative:margin;mso-position-vertical-relative:text;" o:spid="_x0000_s1051"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">
            <v:stroke endarrow="block" joinstyle="miter"/>
          </v:shape>
        </w:pict>
      </w:r>
      <w:r w:rsidDel="00000000" w:rsidR="00000000" w:rsidRPr="00000000">
        <w:pict>
          <v:shape id="Straight Arrow Connector 14" style="position:absolute;left:0;text-align:left;margin-left:16.1pt;margin-top:36.5pt;width:90.55pt;height:145.65pt;z-index:251670528;visibility:visible;mso-width-relative:margin;mso-height-relative:margin;mso-position-horizontal:absolute;mso-position-vertical:absolute;mso-position-horizontal-relative:margin;mso-position-vertical-relative:text;" o:spid="_x0000_s1053"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">
            <v:stroke endarrow="block" joinstyle="miter"/>
          </v:shape>
        </w:pict>
      </w:r>
    </w:p>
    <w:p w:rsidR="00000000" w:rsidDel="00000000" w:rsidP="00000000" w:rsidRDefault="00000000" w:rsidRPr="00000000" w14:paraId="00000049">
      <w:pPr>
        <w:jc w:val="left"/>
        <w:rPr/>
      </w:pPr>
      <w:r w:rsidDel="00000000" w:rsidR="00000000" w:rsidRPr="00000000">
        <w:rPr/>
        <w:pict>
          <v:shape id="Straight Arrow Connector 16" style="width:69.75pt;height:110.2pt;flip:y;visibility:visible;mso-position-horizontal-relative:char;mso-position-vertical-relative:line" o:spid="_x0000_s1041"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">
            <v:stroke endarrow="block" joinstyle="miter"/>
            <w10:wrap type="none"/>
            <w10:anchorlock/>
          </v:shape>
        </w:pict>
      </w:r>
      <w:r w:rsidDel="00000000" w:rsidR="00000000" w:rsidRPr="00000000">
        <w:rPr>
          <w:rtl w:val="0"/>
        </w:rPr>
      </w:r>
      <w:r w:rsidDel="00000000" w:rsidR="00000000" w:rsidRPr="00000000">
        <w:pict>
          <v:shape id="Straight Arrow Connector 4" style="position:absolute;margin-left:104.5pt;margin-top:128.89992125984253pt;width:316.75pt;height:4.35pt;flip:y;z-index:251660288;visibility:visible;mso-position-horizontal-relative:margin;mso-position-vertical-relative:text;mso-width-relative:margin;mso-height-relative:margin;mso-position-horizontal:absolute;mso-position-vertical:absolute;" o:spid="_x0000_s1040"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">
            <v:stroke endarrow="block" joinstyle="miter"/>
          </v:shape>
        </w:pict>
      </w:r>
      <w:r w:rsidDel="00000000" w:rsidR="00000000" w:rsidRPr="00000000">
        <w:pict>
          <v:roundrect id="Rounded Rectangle 5" style="position:absolute;margin-left:425.5pt;margin-top:101.4pt;width:78pt;height:52.3pt;z-index:251661312;visibility:visible;mso-position-horizontal-relative:margin;mso-position-vertical-relative:text;mso-width-relative:margin;mso-height-relative:margin;v-text-anchor:middle;mso-position-horizontal:absolute;mso-position-vertical:absolute;" o:spid="_x0000_s1039" fillcolor="white [3201]" strokecolor="#f4b083 [1941]" strokeweight="1pt" arcsize="10923f">
            <v:fill angle="180" color2="#f7caac [1301]" focus="100%" focusposition="1" focussize="" type="gradient"/>
            <v:stroke joinstyle="miter"/>
            <v:shadow color="#823b0b [1605]" offset="1pt" offset2="-3pt" on="t" opacity=".5" type="perspective"/>
            <v:textbox>
              <w:txbxContent>
                <w:p w:rsidR="00770380" w:rsidDel="00000000" w:rsidP="00770380" w:rsidRDefault="00770380" w:rsidRPr="003779B3">
                  <w:pPr>
                    <w:jc w:val="center"/>
                    <w:rPr>
                      <w:lang w:val="en-US"/>
                    </w:rPr>
                  </w:pPr>
                  <w:r w:rsidDel="00000000" w:rsidR="00000000" w:rsidRPr="00000000">
                    <w:rPr>
                      <w:lang w:val="en-US"/>
                    </w:rPr>
                    <w:t>Gender Pay Gap</w:t>
                  </w:r>
                </w:p>
              </w:txbxContent>
            </v:textbox>
          </v:roundrect>
        </w:pict>
      </w:r>
      <w:r w:rsidDel="00000000" w:rsidR="00000000" w:rsidRPr="00000000">
        <w:pict>
          <v:oval id="Oval 9" style="position:absolute;margin-left:280.1pt;margin-top:252.3pt;width:90.85pt;height:35.15pt;z-index:251665408;visibility:visible;mso-width-relative:margin;mso-height-relative:margin;v-text-anchor:middle;mso-position-horizontal:absolute;mso-position-vertical:absolute;mso-position-horizontal-relative:margin;mso-position-vertical-relative:text;" o:spid="_x0000_s1037" fillcolor="white [3201]" strokecolor="#8eaadb [1944]" strokeweight="1pt">
            <v:fill angle="180" color2="#b4c6e7 [1304]" focus="100%" focusposition="1" focussize="" type="gradient"/>
            <v:stroke joinstyle="miter"/>
            <v:shadow color="#1f3763 [1608]" offset="1pt" offset2="-3pt" on="t" opacity=".5" type="perspective"/>
            <v:textbox>
              <w:txbxContent>
                <w:p w:rsidR="00770380" w:rsidDel="00000000" w:rsidP="00770380" w:rsidRDefault="00770380" w:rsidRPr="003779B3">
                  <w:pPr>
                    <w:jc w:val="center"/>
                    <w:rPr>
                      <w:sz w:val="22"/>
                      <w:lang w:val="en-US"/>
                    </w:rPr>
                  </w:pPr>
                  <w:r w:rsidDel="00000000" w:rsidR="00000000" w:rsidRPr="00000000">
                    <w:rPr>
                      <w:sz w:val="22"/>
                      <w:lang w:val="en-US"/>
                    </w:rPr>
                    <w:t xml:space="preserve"> Matches</w:t>
                  </w:r>
                </w:p>
              </w:txbxContent>
            </v:textbox>
          </v:oval>
        </w:pict>
      </w:r>
      <w:r w:rsidDel="00000000" w:rsidR="00000000" w:rsidRPr="00000000">
        <w:pict>
          <v:oval id="Oval 10" style="position:absolute;margin-left:118.7pt;margin-top:257.2999212598425pt;width:108.85pt;height:40.25pt;z-index:251666432;visibility:visible;mso-width-relative:margin;mso-height-relative:margin;v-text-anchor:middle;mso-position-horizontal:absolute;mso-position-vertical:absolute;mso-position-horizontal-relative:margin;mso-position-vertical-relative:text;" o:spid="_x0000_s1038" fillcolor="white [3201]" strokecolor="#8eaadb [1944]" strokeweight="1pt">
            <v:fill angle="180" color2="#b4c6e7 [1304]" focus="100%" focusposition="1" focussize="" type="gradient"/>
            <v:stroke joinstyle="miter"/>
            <v:shadow color="#1f3763 [1608]" offset="1pt" offset2="-3pt" on="t" opacity=".5" type="perspective"/>
            <v:textbox>
              <w:txbxContent>
                <w:p w:rsidR="00770380" w:rsidDel="00000000" w:rsidP="00770380" w:rsidRDefault="00770380" w:rsidRPr="003779B3">
                  <w:pPr>
                    <w:jc w:val="center"/>
                    <w:rPr>
                      <w:sz w:val="22"/>
                      <w:lang w:val="en-US"/>
                    </w:rPr>
                  </w:pPr>
                  <w:r w:rsidDel="00000000" w:rsidR="00000000" w:rsidRPr="003779B3">
                    <w:rPr>
                      <w:sz w:val="22"/>
                      <w:lang w:val="en-US"/>
                    </w:rPr>
                    <w:t>M</w:t>
                  </w:r>
                  <w:r w:rsidDel="00000000" w:rsidR="00000000" w:rsidRPr="00000000">
                    <w:rPr>
                      <w:sz w:val="22"/>
                      <w:lang w:val="en-US"/>
                    </w:rPr>
                    <w:t>easu</w:t>
                  </w:r>
                  <w:r w:rsidDel="00000000" w:rsidR="00000000" w:rsidRPr="003779B3">
                    <w:rPr>
                      <w:sz w:val="22"/>
                      <w:lang w:val="en-US"/>
                    </w:rPr>
                    <w:t>re</w:t>
                  </w:r>
                </w:p>
              </w:txbxContent>
            </v:textbox>
          </v:oval>
        </w:pict>
      </w:r>
      <w:r w:rsidDel="00000000" w:rsidR="00000000" w:rsidRPr="00000000">
        <w:pict>
          <v:oval id="Oval 11" style="position:absolute;margin-left:-21.7pt;margin-top:255.0pt;width:106.3pt;height:40.3pt;z-index:251667456;visibility:visible;mso-position-horizontal-relative:margin;mso-width-relative:margin;mso-height-relative:margin;v-text-anchor:middle;mso-position-horizontal:absolute;mso-position-vertical:absolute;mso-position-vertical-relative:text;" o:spid="_x0000_s1036" fillcolor="white [3201]" strokecolor="#8eaadb [1944]" strokeweight="1pt">
            <v:fill angle="180" color2="#b4c6e7 [1304]" focus="100%" focusposition="1" focussize="" type="gradient"/>
            <v:stroke joinstyle="miter"/>
            <v:shadow color="#1f3763 [1608]" offset="1pt" offset2="-3pt" on="t" opacity=".5" type="perspective"/>
            <v:textbox>
              <w:txbxContent>
                <w:p w:rsidR="00770380" w:rsidDel="00000000" w:rsidP="00770380" w:rsidRDefault="00770380" w:rsidRPr="003779B3">
                  <w:pPr>
                    <w:jc w:val="center"/>
                    <w:rPr>
                      <w:sz w:val="22"/>
                      <w:lang w:val="en-US"/>
                    </w:rPr>
                  </w:pPr>
                  <w:r w:rsidDel="00000000" w:rsidR="00000000" w:rsidRPr="003779B3">
                    <w:rPr>
                      <w:sz w:val="22"/>
                      <w:lang w:val="en-US"/>
                    </w:rPr>
                    <w:t>Environment</w:t>
                  </w:r>
                </w:p>
              </w:txbxContent>
            </v:textbox>
            <w10:wrap/>
          </v:oval>
        </w:pict>
      </w:r>
      <w:r w:rsidDel="00000000" w:rsidR="00000000" w:rsidRPr="00000000">
        <w:pict>
          <v:shape id="Straight Arrow Connector 15" style="position:absolute;margin-left:29.1pt;margin-top:133.64992125984253pt;width:77.75pt;height:121.35pt;flip:y;z-index:251671552;visibility:visible;mso-width-relative:margin;mso-height-relative:margin;mso-position-horizontal:absolute;mso-position-vertical:absolute;mso-position-horizontal-relative:margin;mso-position-vertical-relative:text;" o:spid="_x0000_s1042"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">
            <v:stroke endarrow="block" joinstyle="miter"/>
          </v:shape>
        </w:pict>
      </w:r>
      <w:r w:rsidDel="00000000" w:rsidR="00000000" w:rsidRPr="00000000">
        <w:pict>
          <v:shape id="Straight Arrow Connector 17" style="position:absolute;margin-left:172.4pt;margin-top:129.64992125984253pt;width:82.85pt;height:127.35pt;flip:y;z-index:251672576;visibility:visible;mso-width-relative:margin;mso-height-relative:margin;mso-position-horizontal:absolute;mso-position-vertical:absolute;mso-position-horizontal-relative:margin;mso-position-vertical-relative:text;" o:spid="_x0000_s1043"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">
            <v:stroke endarrow="block" joinstyle="miter"/>
          </v:shape>
        </w:pict>
      </w:r>
      <w:r w:rsidDel="00000000" w:rsidR="00000000" w:rsidRPr="00000000">
        <w:pict>
          <v:shape id="Straight Arrow Connector 18" style="position:absolute;margin-left:322.4pt;margin-top:129.64992125984253pt;width:72.1pt;height:120.65pt;flip:y;z-index:251673600;visibility:visible;mso-width-relative:margin;mso-height-relative:margin;mso-position-horizontal:absolute;mso-position-vertical:absolute;mso-position-horizontal-relative:margin;mso-position-vertical-relative:text;" o:spid="_x0000_s1044"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">
            <v:stroke endarrow="block" joinstyle="miter"/>
          </v:shape>
        </w:pict>
      </w:r>
      <w:r w:rsidDel="00000000" w:rsidR="00000000" w:rsidRPr="00000000">
        <w:pict>
          <v:shape id="Straight Arrow Connector 20" style="position:absolute;margin-left:43.75pt;margin-top:26.85pt;width:41.25pt;height:1.5pt;flip:y;z-index:251674624;visibility:visible;mso-position-horizontal:absolute;mso-position-vertical:absolute;mso-position-horizontal-relative:margin;mso-position-vertical-relative:text;" o:spid="_x0000_s1048"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">
            <v:stroke endarrow="block" joinstyle="miter"/>
          </v:shape>
        </w:pict>
      </w:r>
      <w:r w:rsidDel="00000000" w:rsidR="00000000" w:rsidRPr="00000000">
        <w:pict>
          <v:shape id="Straight Arrow Connector 22" style="position:absolute;margin-left:339.9pt;margin-top:32.9pt;width:43.5pt;height:.75pt;flip:y;z-index:251676672;visibility:visible;mso-position-horizontal:absolute;mso-position-vertical:absolute;mso-position-horizontal-relative:margin;mso-position-vertical-relative:text;" o:spid="_x0000_s1047"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">
            <v:stroke endarrow="block" joinstyle="miter"/>
          </v:shape>
        </w:pict>
      </w:r>
      <w:r w:rsidDel="00000000" w:rsidR="00000000" w:rsidRPr="00000000">
        <w:pict>
          <v:shape id="Straight Arrow Connector 23" style="position:absolute;margin-left:35.2pt;margin-top:174.2pt;width:46.25pt;height:0;flip:x;z-index:251677696;visibility:visible;mso-width-relative:margin;mso-height-relative:margin;mso-position-horizontal:absolute;mso-position-vertical:absolute;mso-position-horizontal-relative:margin;mso-position-vertical-relative:text;" o:spid="_x0000_s1045"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">
            <v:stroke endarrow="block" joinstyle="miter"/>
          </v:shape>
        </w:pict>
      </w:r>
      <w:r w:rsidDel="00000000" w:rsidR="00000000" w:rsidRPr="00000000">
        <w:pict>
          <v:shape id="Straight Arrow Connector 27" style="position:absolute;margin-left:332.2pt;margin-top:164.7pt;width:41.45pt;height:.55pt;flip:x y;z-index:251679744;visibility:visible;mso-position-horizontal:absolute;mso-position-vertical:absolute;mso-position-horizontal-relative:margin;mso-position-vertical-relative:text;" o:spid="_x0000_s104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">
            <v:stroke endarrow="block" joinstyle="miter"/>
          </v:shape>
        </w:pict>
      </w:r>
      <w:r w:rsidDel="00000000" w:rsidR="00000000" w:rsidRPr="00000000">
        <w:pict>
          <v:shape id="Text Box 28" style="position:absolute;margin-left:84.75pt;margin-top:8.25pt;width:64.35pt;height:36.1pt;z-index:251680768;visibility:visible;mso-height-relative:margin;mso-position-horizontal:absolute;mso-position-vertical:absolute;mso-position-horizontal-relative:margin;mso-position-vertical-relative:text;" o:spid="_x0000_s1035" fillcolor="white [3201]" strokecolor="#a8d08d [194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">
            <v:fill angle="180" color2="#c5e0b3 [1305]" focus="100%" focusposition="1" focussize="" type="gradient"/>
            <v:shadow color="#375623 [1609]" offset="1pt" offset2="-3pt" on="t" opacity=".5" type="perspective"/>
            <v:textbox>
              <w:txbxContent>
                <w:p w:rsidR="00770380" w:rsidDel="00000000" w:rsidP="00770380" w:rsidRDefault="00770380" w:rsidRPr="00770380">
                  <w:pPr>
                    <w:rPr>
                      <w:sz w:val="16"/>
                      <w:szCs w:val="16"/>
                    </w:rPr>
                  </w:pPr>
                  <w:r w:rsidDel="00000000" w:rsidR="00000000" w:rsidRPr="00000000">
                    <w:rPr>
                      <w:sz w:val="16"/>
                      <w:szCs w:val="16"/>
                    </w:rPr>
                    <w:t>Lack of</w:t>
                  </w:r>
                  <w:r w:rsidDel="00000000" w:rsidR="00000000" w:rsidRPr="00770380">
                    <w:rPr>
                      <w:sz w:val="16"/>
                      <w:szCs w:val="16"/>
                    </w:rPr>
                    <w:t xml:space="preserve"> awareness</w:t>
                  </w:r>
                  <w:r w:rsidDel="00000000" w:rsidR="00000000" w:rsidRPr="00000000">
                    <w:rPr>
                      <w:sz w:val="16"/>
                      <w:szCs w:val="16"/>
                    </w:rPr>
                    <w:t>.</w:t>
                  </w:r>
                </w:p>
              </w:txbxContent>
            </v:textbox>
          </v:shape>
        </w:pict>
      </w:r>
      <w:r w:rsidDel="00000000" w:rsidR="00000000" w:rsidRPr="00000000">
        <w:pict>
          <v:shape id="Text Box 31" style="position:absolute;margin-left:258.4pt;margin-top:50.1pt;width:67.55pt;height:33.15pt;z-index:251681792;visibility:visible;mso-width-relative:margin;mso-height-relative:margin;mso-position-horizontal:absolute;mso-position-vertical:absolute;mso-position-horizontal-relative:margin;mso-position-vertical-relative:text;" o:spid="_x0000_s1030" fillcolor="white [3201]" strokecolor="#a8d08d [194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">
            <v:fill angle="180" color2="#c5e0b3 [1305]" focus="100%" focusposition="1" focussize="" type="gradient"/>
            <v:shadow color="#375623 [1609]" offset="1pt" offset2="-3pt" on="t" opacity=".5" type="perspective"/>
            <v:textbox>
              <w:txbxContent>
                <w:p w:rsidR="00770380" w:rsidDel="00000000" w:rsidP="00770380" w:rsidRDefault="003910CC" w:rsidRPr="003910CC">
                  <w:pPr>
                    <w:rPr>
                      <w:sz w:val="16"/>
                      <w:szCs w:val="16"/>
                    </w:rPr>
                  </w:pPr>
                  <w:r w:rsidDel="00000000" w:rsidR="00000000" w:rsidRPr="003910CC">
                    <w:rPr>
                      <w:sz w:val="16"/>
                      <w:szCs w:val="16"/>
                    </w:rPr>
                    <w:t>Lack of strict legislation</w:t>
                  </w:r>
                </w:p>
              </w:txbxContent>
            </v:textbox>
          </v:shape>
        </w:pict>
      </w:r>
      <w:r w:rsidDel="00000000" w:rsidR="00000000" w:rsidRPr="00000000">
        <w:pict>
          <v:shape id="Text Box 32" style="position:absolute;margin-left:385.7pt;margin-top:10.0pt;width:61.6pt;height:47.45pt;z-index:251682816;visibility:visible;mso-position-horizontal-relative:margin;mso-height-relative:margin;mso-position-horizontal:absolute;mso-position-vertical:absolute;mso-position-vertical-relative:text;" o:spid="_x0000_s1034" fillcolor="white [3201]" strokecolor="#a8d08d [194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">
            <v:fill angle="180" color2="#c5e0b3 [1305]" focus="100%" focusposition="1" focussize="" type="gradient"/>
            <v:shadow color="#375623 [1609]" offset="1pt" offset2="-3pt" on="t" opacity=".5" type="perspective"/>
            <v:textbox>
              <w:txbxContent>
                <w:p w:rsidR="00770380" w:rsidDel="00000000" w:rsidP="00770380" w:rsidRDefault="003910CC" w:rsidRPr="003910CC">
                  <w:pPr>
                    <w:rPr>
                      <w:sz w:val="16"/>
                      <w:szCs w:val="16"/>
                    </w:rPr>
                  </w:pPr>
                  <w:r w:rsidDel="00000000" w:rsidR="00000000" w:rsidRPr="003910CC">
                    <w:rPr>
                      <w:sz w:val="16"/>
                      <w:szCs w:val="16"/>
                    </w:rPr>
                    <w:t>Traditional gendered occupations</w:t>
                  </w:r>
                </w:p>
              </w:txbxContent>
            </v:textbox>
            <w10:wrap/>
          </v:shape>
        </w:pict>
      </w:r>
      <w:r w:rsidDel="00000000" w:rsidR="00000000" w:rsidRPr="00000000">
        <w:pict>
          <v:shape id="Text Box 33" style="position:absolute;margin-left:-17.85pt;margin-top:150.89992125984253pt;width:53.45pt;height:46.4pt;z-index:251683840;visibility:visible;mso-height-relative:margin;mso-position-horizontal:absolute;mso-position-vertical:absolute;mso-position-horizontal-relative:margin;mso-position-vertical-relative:text;" o:spid="_x0000_s1033" fillcolor="white [3201]" strokecolor="#a8d08d [194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">
            <v:fill angle="180" color2="#c5e0b3 [1305]" focus="100%" focusposition="1" focussize="" type="gradient"/>
            <v:shadow color="#375623 [1609]" offset="1pt" offset2="-3pt" on="t" opacity=".5" type="perspective"/>
            <v:textbox>
              <w:txbxContent>
                <w:p w:rsidR="00770380" w:rsidDel="00000000" w:rsidP="00770380" w:rsidRDefault="003910CC" w:rsidRPr="003910CC">
                  <w:pPr>
                    <w:rPr>
                      <w:sz w:val="16"/>
                      <w:szCs w:val="16"/>
                    </w:rPr>
                  </w:pPr>
                  <w:r w:rsidDel="00000000" w:rsidR="00000000" w:rsidRPr="003910CC">
                    <w:rPr>
                      <w:sz w:val="16"/>
                      <w:szCs w:val="16"/>
                    </w:rPr>
                    <w:t>Direct discrimination</w:t>
                  </w:r>
                </w:p>
              </w:txbxContent>
            </v:textbox>
          </v:shape>
        </w:pict>
      </w:r>
      <w:r w:rsidDel="00000000" w:rsidR="00000000" w:rsidRPr="00000000">
        <w:pict>
          <v:shape id="Text Box 34" style="position:absolute;margin-left:96.1pt;margin-top:189.4pt;width:62.7pt;height:35.35pt;z-index:251684864;visibility:visible;mso-height-relative:margin;mso-position-horizontal:absolute;mso-position-vertical:absolute;mso-position-horizontal-relative:margin;mso-position-vertical-relative:text;" o:spid="_x0000_s1031" fillcolor="white [3201]" strokecolor="#a8d08d [194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">
            <v:fill angle="180" color2="#c5e0b3 [1305]" focus="100%" focusposition="1" focussize="" type="gradient"/>
            <v:shadow color="#375623 [1609]" offset="1pt" offset2="-3pt" on="t" opacity=".5" type="perspective"/>
            <v:textbox>
              <w:txbxContent>
                <w:p w:rsidR="00770380" w:rsidDel="00000000" w:rsidP="00770380" w:rsidRDefault="003910CC" w:rsidRPr="003910CC">
                  <w:pPr>
                    <w:rPr>
                      <w:sz w:val="16"/>
                      <w:szCs w:val="16"/>
                    </w:rPr>
                  </w:pPr>
                  <w:r w:rsidDel="00000000" w:rsidR="00000000" w:rsidRPr="003910CC">
                    <w:rPr>
                      <w:sz w:val="16"/>
                      <w:szCs w:val="16"/>
                    </w:rPr>
                    <w:t>Rate of gender pay gap</w:t>
                  </w:r>
                </w:p>
              </w:txbxContent>
            </v:textbox>
          </v:shape>
        </w:pict>
      </w:r>
      <w:r w:rsidDel="00000000" w:rsidR="00000000" w:rsidRPr="00000000">
        <w:pict>
          <v:shape id="Text Box 36" style="position:absolute;margin-left:272.65pt;margin-top:146.3pt;width:60.9pt;height:36.95pt;z-index:251685888;visibility:visible;mso-width-relative:margin;mso-position-horizontal:absolute;mso-position-vertical:absolute;mso-position-horizontal-relative:margin;mso-position-vertical-relative:text;" o:spid="_x0000_s1032" fillcolor="white [3201]" strokecolor="#a8d08d [194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">
            <v:fill angle="180" color2="#c5e0b3 [1305]" focus="100%" focusposition="1" focussize="" type="gradient"/>
            <v:shadow color="#375623 [1609]" offset="1pt" offset2="-3pt" on="t" opacity=".5" type="perspective"/>
            <v:textbox>
              <w:txbxContent>
                <w:p w:rsidR="003910CC" w:rsidDel="00000000" w:rsidP="00000000" w:rsidRDefault="003910CC" w:rsidRPr="003910CC">
                  <w:pPr>
                    <w:rPr>
                      <w:sz w:val="16"/>
                      <w:szCs w:val="16"/>
                    </w:rPr>
                  </w:pPr>
                  <w:r w:rsidDel="00000000" w:rsidR="00000000" w:rsidRPr="003910CC">
                    <w:rPr>
                      <w:sz w:val="16"/>
                      <w:szCs w:val="16"/>
                    </w:rPr>
                    <w:t>Lack of laws for equal pay</w:t>
                  </w:r>
                </w:p>
              </w:txbxContent>
            </v:textbox>
          </v:shape>
        </w:pict>
      </w:r>
      <w:r w:rsidDel="00000000" w:rsidR="00000000" w:rsidRPr="00000000">
        <w:pict>
          <v:shape id="Straight Arrow Connector 37" style="position:absolute;margin-left:157.6pt;margin-top:205.65pt;width:47.7pt;height:0;flip:x;z-index:251686912;visibility:visible;mso-position-horizontal:absolute;mso-position-vertical:absolute;mso-position-horizontal-relative:margin;mso-position-vertical-relative:text;" o:spid="_x0000_s1049"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">
            <v:stroke endarrow="block" joinstyle="miter"/>
          </v:shape>
        </w:pict>
      </w:r>
      <w:r w:rsidDel="00000000" w:rsidR="00000000" w:rsidRPr="00000000">
        <w:pict>
          <v:shape id="Straight Arrow Connector 38" style="position:absolute;margin-left:214.7pt;margin-top:66.8pt;width:43.9pt;height:.95pt;flip:y;z-index:251687936;visibility:visible;mso-position-horizontal:absolute;mso-position-vertical:absolute;mso-position-horizontal-relative:margin;mso-position-vertical-relative:text;" o:spid="_x0000_s1050"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">
            <v:stroke endarrow="block" joinstyle="miter"/>
          </v:shape>
        </w:pic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jc w:val="left"/>
        <w:rPr/>
      </w:pPr>
      <w:r w:rsidDel="00000000" w:rsidR="00000000" w:rsidRPr="00000000">
        <w:rPr>
          <w:rtl w:val="0"/>
        </w:rPr>
      </w:r>
    </w:p>
    <w:p w:rsidR="00000000" w:rsidDel="00000000" w:rsidP="00000000" w:rsidRDefault="00000000" w:rsidRPr="00000000" w14:paraId="00000051">
      <w:pPr>
        <w:jc w:val="center"/>
        <w:rPr>
          <w:b w:val="1"/>
        </w:rPr>
      </w:pPr>
      <w:r w:rsidDel="00000000" w:rsidR="00000000" w:rsidRPr="00000000">
        <w:rPr>
          <w:b w:val="1"/>
          <w:rtl w:val="0"/>
        </w:rPr>
        <w:t xml:space="preserve">Figure 1: Fishbone diagram</w:t>
      </w:r>
    </w:p>
    <w:p w:rsidR="00000000" w:rsidDel="00000000" w:rsidP="00000000" w:rsidRDefault="00000000" w:rsidRPr="00000000" w14:paraId="00000052">
      <w:pPr>
        <w:jc w:val="left"/>
        <w:rPr>
          <w:b w:val="1"/>
          <w:color w:val="000000"/>
        </w:rPr>
      </w:pPr>
      <w:r w:rsidDel="00000000" w:rsidR="00000000" w:rsidRPr="00000000">
        <w:rPr>
          <w:b w:val="1"/>
          <w:rtl w:val="0"/>
        </w:rPr>
        <w:t xml:space="preserve">Environment</w:t>
      </w:r>
      <w:r w:rsidDel="00000000" w:rsidR="00000000" w:rsidRPr="00000000">
        <w:rPr>
          <w:rtl w:val="0"/>
        </w:rPr>
      </w:r>
    </w:p>
    <w:p w:rsidR="00000000" w:rsidDel="00000000" w:rsidP="00000000" w:rsidRDefault="00000000" w:rsidRPr="00000000" w14:paraId="00000053">
      <w:pPr>
        <w:rPr/>
      </w:pPr>
      <w:r w:rsidDel="00000000" w:rsidR="00000000" w:rsidRPr="00000000">
        <w:rPr>
          <w:b w:val="1"/>
          <w:i w:val="1"/>
          <w:rtl w:val="0"/>
        </w:rPr>
        <w:t xml:space="preserve">Cause – </w:t>
      </w:r>
      <w:r w:rsidDel="00000000" w:rsidR="00000000" w:rsidRPr="00000000">
        <w:rPr>
          <w:rtl w:val="0"/>
        </w:rPr>
        <w:t xml:space="preserve">The activity of direct discrimination based on gender is so unethical but it has still been in practice because of the male dominated society. There is no logical reason for the male officials to degrade women and their competencies based on their gender. </w:t>
      </w:r>
    </w:p>
    <w:p w:rsidR="00000000" w:rsidDel="00000000" w:rsidP="00000000" w:rsidRDefault="00000000" w:rsidRPr="00000000" w14:paraId="00000054">
      <w:pPr>
        <w:rPr/>
      </w:pPr>
      <w:r w:rsidDel="00000000" w:rsidR="00000000" w:rsidRPr="00000000">
        <w:rPr>
          <w:b w:val="1"/>
          <w:i w:val="1"/>
          <w:rtl w:val="0"/>
        </w:rPr>
        <w:t xml:space="preserve">Effect – </w:t>
      </w:r>
      <w:r w:rsidDel="00000000" w:rsidR="00000000" w:rsidRPr="00000000">
        <w:rPr>
          <w:rtl w:val="0"/>
        </w:rPr>
        <w:t xml:space="preserve">RyanAir was not left out from this prevailing concept’s impact. It has a gender pay gap of 67% and provides 20% extra bonuses to their male employees. This seems highly unethical, because there is equal amount of hard work poured by both genders.</w:t>
      </w:r>
    </w:p>
    <w:p w:rsidR="00000000" w:rsidDel="00000000" w:rsidP="00000000" w:rsidRDefault="00000000" w:rsidRPr="00000000" w14:paraId="00000055">
      <w:pPr>
        <w:rPr>
          <w:b w:val="1"/>
        </w:rPr>
      </w:pPr>
      <w:r w:rsidDel="00000000" w:rsidR="00000000" w:rsidRPr="00000000">
        <w:rPr>
          <w:b w:val="1"/>
          <w:rtl w:val="0"/>
        </w:rPr>
        <w:t xml:space="preserve">Measure</w:t>
      </w:r>
    </w:p>
    <w:p w:rsidR="00000000" w:rsidDel="00000000" w:rsidP="00000000" w:rsidRDefault="00000000" w:rsidRPr="00000000" w14:paraId="00000056">
      <w:pPr>
        <w:rPr/>
      </w:pPr>
      <w:r w:rsidDel="00000000" w:rsidR="00000000" w:rsidRPr="00000000">
        <w:rPr>
          <w:b w:val="1"/>
          <w:i w:val="1"/>
          <w:rtl w:val="0"/>
        </w:rPr>
        <w:t xml:space="preserve">Cause – </w:t>
      </w:r>
      <w:r w:rsidDel="00000000" w:rsidR="00000000" w:rsidRPr="00000000">
        <w:rPr>
          <w:rtl w:val="0"/>
        </w:rPr>
        <w:t xml:space="preserve">The alarming rate of gender pay gap, raised questions in the mind of governing body of UK as they realise women are the most integral part of their economy (Sbrocchi, 2019). Therefore, they adopted the policy of Gender pay gap report to be published by every organisation in the economy.</w:t>
      </w:r>
    </w:p>
    <w:p w:rsidR="00000000" w:rsidDel="00000000" w:rsidP="00000000" w:rsidRDefault="00000000" w:rsidRPr="00000000" w14:paraId="00000057">
      <w:pPr>
        <w:rPr/>
      </w:pPr>
      <w:r w:rsidDel="00000000" w:rsidR="00000000" w:rsidRPr="00000000">
        <w:rPr>
          <w:b w:val="1"/>
          <w:i w:val="1"/>
          <w:rtl w:val="0"/>
        </w:rPr>
        <w:t xml:space="preserve">Effect - </w:t>
      </w:r>
      <w:r w:rsidDel="00000000" w:rsidR="00000000" w:rsidRPr="00000000">
        <w:rPr>
          <w:rtl w:val="0"/>
        </w:rPr>
        <w:t xml:space="preserve">This policy is taking has taken its course within RyanAir and promises to encourage structured interview process measuring efficiency on skills and competencies, not on the base of gender. This gives a platform to women to voice their sufferings since so long.</w:t>
      </w:r>
    </w:p>
    <w:p w:rsidR="00000000" w:rsidDel="00000000" w:rsidP="00000000" w:rsidRDefault="00000000" w:rsidRPr="00000000" w14:paraId="00000058">
      <w:pPr>
        <w:rPr>
          <w:b w:val="1"/>
        </w:rPr>
      </w:pPr>
      <w:r w:rsidDel="00000000" w:rsidR="00000000" w:rsidRPr="00000000">
        <w:rPr>
          <w:b w:val="1"/>
          <w:rtl w:val="0"/>
        </w:rPr>
        <w:t xml:space="preserve">Machines</w:t>
      </w:r>
    </w:p>
    <w:p w:rsidR="00000000" w:rsidDel="00000000" w:rsidP="00000000" w:rsidRDefault="00000000" w:rsidRPr="00000000" w14:paraId="00000059">
      <w:pPr>
        <w:rPr/>
      </w:pPr>
      <w:r w:rsidDel="00000000" w:rsidR="00000000" w:rsidRPr="00000000">
        <w:rPr>
          <w:b w:val="1"/>
          <w:i w:val="1"/>
          <w:rtl w:val="0"/>
        </w:rPr>
        <w:t xml:space="preserve">Cause–</w:t>
      </w:r>
      <w:r w:rsidDel="00000000" w:rsidR="00000000" w:rsidRPr="00000000">
        <w:rPr>
          <w:rtl w:val="0"/>
        </w:rPr>
        <w:t xml:space="preserve">This gap was created because there was lack of laws for equal pay and no system to measure these alarming rates of salary discrimination.</w:t>
      </w:r>
    </w:p>
    <w:p w:rsidR="00000000" w:rsidDel="00000000" w:rsidP="00000000" w:rsidRDefault="00000000" w:rsidRPr="00000000" w14:paraId="0000005A">
      <w:pPr>
        <w:rPr/>
      </w:pPr>
      <w:r w:rsidDel="00000000" w:rsidR="00000000" w:rsidRPr="00000000">
        <w:rPr>
          <w:b w:val="1"/>
          <w:i w:val="1"/>
          <w:rtl w:val="0"/>
        </w:rPr>
        <w:t xml:space="preserve">Effect – </w:t>
      </w:r>
      <w:r w:rsidDel="00000000" w:rsidR="00000000" w:rsidRPr="00000000">
        <w:rPr>
          <w:rtl w:val="0"/>
        </w:rPr>
        <w:t xml:space="preserve">This continued the exploitation of female workers by RyanAir for a long period generating dissatisfaction among their female workers.</w:t>
      </w:r>
    </w:p>
    <w:p w:rsidR="00000000" w:rsidDel="00000000" w:rsidP="00000000" w:rsidRDefault="00000000" w:rsidRPr="00000000" w14:paraId="0000005B">
      <w:pPr>
        <w:rPr>
          <w:b w:val="1"/>
        </w:rPr>
      </w:pPr>
      <w:r w:rsidDel="00000000" w:rsidR="00000000" w:rsidRPr="00000000">
        <w:rPr>
          <w:b w:val="1"/>
          <w:rtl w:val="0"/>
        </w:rPr>
        <w:t xml:space="preserve">Solution for chosen problem</w:t>
      </w:r>
    </w:p>
    <w:p w:rsidR="00000000" w:rsidDel="00000000" w:rsidP="00000000" w:rsidRDefault="00000000" w:rsidRPr="00000000" w14:paraId="0000005C">
      <w:pPr>
        <w:rPr/>
      </w:pPr>
      <w:r w:rsidDel="00000000" w:rsidR="00000000" w:rsidRPr="00000000">
        <w:rPr>
          <w:b w:val="1"/>
          <w:i w:val="1"/>
          <w:rtl w:val="0"/>
        </w:rPr>
        <w:t xml:space="preserve">Solution A</w:t>
      </w:r>
      <w:r w:rsidDel="00000000" w:rsidR="00000000" w:rsidRPr="00000000">
        <w:rPr>
          <w:rtl w:val="0"/>
        </w:rPr>
        <w:t xml:space="preserve"> – RyanAir shall practice the implementation of transparency in payment, so that women are able to tell if they are being paid less than a male worker in the same position. The Equality Act 2010 would significantly reduce the payment secrecy and women will be provided with better arguments to have a discussion with the administration (local.gov.uk, 2020).</w:t>
      </w:r>
    </w:p>
    <w:p w:rsidR="00000000" w:rsidDel="00000000" w:rsidP="00000000" w:rsidRDefault="00000000" w:rsidRPr="00000000" w14:paraId="0000005D">
      <w:pPr>
        <w:rPr/>
      </w:pPr>
      <w:r w:rsidDel="00000000" w:rsidR="00000000" w:rsidRPr="00000000">
        <w:rPr>
          <w:b w:val="1"/>
          <w:i w:val="1"/>
          <w:rtl w:val="0"/>
        </w:rPr>
        <w:t xml:space="preserve">Solution B –</w:t>
      </w:r>
      <w:r w:rsidDel="00000000" w:rsidR="00000000" w:rsidRPr="00000000">
        <w:rPr>
          <w:rtl w:val="0"/>
        </w:rPr>
        <w:t xml:space="preserve"> The enforcement of paternity leave program because women are seen as caregivers in the society. Therefore, this is why they are targeted for discrimination because men would not face these similar circumstances. The company shall also provide men with the paternity leaves as this will influence a sense of equality in all kinds of duties that shall be played by both genders in the economy (Blau and Kahn, 2017). Encouraging the practice of sharing of all kinds of burdens by both men and women will reduce gender pay gap effectively.</w:t>
      </w:r>
    </w:p>
    <w:p w:rsidR="00000000" w:rsidDel="00000000" w:rsidP="00000000" w:rsidRDefault="00000000" w:rsidRPr="00000000" w14:paraId="0000005E">
      <w:pPr>
        <w:rPr>
          <w:b w:val="1"/>
        </w:rPr>
      </w:pPr>
      <w:r w:rsidDel="00000000" w:rsidR="00000000" w:rsidRPr="00000000">
        <w:rPr>
          <w:b w:val="1"/>
          <w:rtl w:val="0"/>
        </w:rPr>
        <w:t xml:space="preserve">Evaluate the proposal solutions </w:t>
      </w:r>
    </w:p>
    <w:p w:rsidR="00000000" w:rsidDel="00000000" w:rsidP="00000000" w:rsidRDefault="00000000" w:rsidRPr="00000000" w14:paraId="0000005F">
      <w:pPr>
        <w:rPr/>
      </w:pPr>
      <w:r w:rsidDel="00000000" w:rsidR="00000000" w:rsidRPr="00000000">
        <w:rPr>
          <w:rtl w:val="0"/>
        </w:rPr>
        <w:t xml:space="preserve">In the above mentioned solutions , the second one ‘B’ is a better option, because this gender pay gap is based on stereotypical social constructs that needs to be broken down in order to get real results. Therefore, the enforcement of the practice of men and women shall share same responsibilities when they have equal skillset, whether outside or within the workplace. This will also educate many people that not only women but also men can also fit into the role of caregivers if they get the parental leave opportunity. This will eradicate the discrimination on which women are denied important roles because of them being caregivers.</w:t>
      </w:r>
    </w:p>
    <w:p w:rsidR="00000000" w:rsidDel="00000000" w:rsidP="00000000" w:rsidRDefault="00000000" w:rsidRPr="00000000" w14:paraId="00000060">
      <w:pPr>
        <w:rPr>
          <w:b w:val="1"/>
        </w:rPr>
      </w:pPr>
      <w:r w:rsidDel="00000000" w:rsidR="00000000" w:rsidRPr="00000000">
        <w:rPr>
          <w:b w:val="1"/>
          <w:rtl w:val="0"/>
        </w:rPr>
        <w:t xml:space="preserve">How to implement proposed solution-implementation plan</w:t>
      </w:r>
    </w:p>
    <w:p w:rsidR="00000000" w:rsidDel="00000000" w:rsidP="00000000" w:rsidRDefault="00000000" w:rsidRPr="00000000" w14:paraId="00000061">
      <w:pPr>
        <w:rPr>
          <w:b w:val="1"/>
          <w:i w:val="1"/>
        </w:rPr>
      </w:pPr>
      <w:r w:rsidDel="00000000" w:rsidR="00000000" w:rsidRPr="00000000">
        <w:rPr>
          <w:b w:val="1"/>
          <w:i w:val="1"/>
          <w:rtl w:val="0"/>
        </w:rPr>
        <w:t xml:space="preserve">The objectives of the proposed plan are as follows.</w:t>
      </w:r>
    </w:p>
    <w:p w:rsidR="00000000" w:rsidDel="00000000" w:rsidP="00000000" w:rsidRDefault="00000000" w:rsidRPr="00000000" w14:paraId="0000006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break the stereotype of women being inefficient because they are the natural caregivers</w:t>
      </w:r>
    </w:p>
    <w:p w:rsidR="00000000" w:rsidDel="00000000" w:rsidP="00000000" w:rsidRDefault="00000000" w:rsidRPr="00000000" w14:paraId="0000006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achieve a significant rate of downfall in gender pay gap by 2025</w:t>
      </w:r>
    </w:p>
    <w:p w:rsidR="00000000" w:rsidDel="00000000" w:rsidP="00000000" w:rsidRDefault="00000000" w:rsidRPr="00000000" w14:paraId="0000006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educate organisations of the consequences of not abiding to this law and why they shall practice is habit as it will the economy largely</w:t>
      </w:r>
    </w:p>
    <w:p w:rsidR="00000000" w:rsidDel="00000000" w:rsidP="00000000" w:rsidRDefault="00000000" w:rsidRPr="00000000" w14:paraId="00000065">
      <w:pPr>
        <w:rPr>
          <w:b w:val="1"/>
          <w:i w:val="1"/>
        </w:rPr>
      </w:pPr>
      <w:r w:rsidDel="00000000" w:rsidR="00000000" w:rsidRPr="00000000">
        <w:rPr>
          <w:b w:val="1"/>
          <w:i w:val="1"/>
          <w:rtl w:val="0"/>
        </w:rPr>
        <w:t xml:space="preserve">Actions required for successful implementation are as follows.</w:t>
      </w:r>
    </w:p>
    <w:p w:rsidR="00000000" w:rsidDel="00000000" w:rsidP="00000000" w:rsidRDefault="00000000" w:rsidRPr="00000000" w14:paraId="0000006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structured recruitment plan that incorporates the practices of discussing the salary rates and leave policies on a transparent note</w:t>
      </w:r>
    </w:p>
    <w:p w:rsidR="00000000" w:rsidDel="00000000" w:rsidP="00000000" w:rsidRDefault="00000000" w:rsidRPr="00000000" w14:paraId="0000006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 shall include the habit of respecting both genders equally with continuous provision of education and awareness about how inequality is wrong and unethical.</w:t>
      </w:r>
    </w:p>
    <w:p w:rsidR="00000000" w:rsidDel="00000000" w:rsidP="00000000" w:rsidRDefault="00000000" w:rsidRPr="00000000" w14:paraId="00000068">
      <w:pPr>
        <w:rPr>
          <w:b w:val="1"/>
        </w:rPr>
      </w:pPr>
      <w:r w:rsidDel="00000000" w:rsidR="00000000" w:rsidRPr="00000000">
        <w:rPr>
          <w:b w:val="1"/>
          <w:rtl w:val="0"/>
        </w:rPr>
        <w:t xml:space="preserve">Communication plan for stakeholders</w:t>
      </w:r>
    </w:p>
    <w:p w:rsidR="00000000" w:rsidDel="00000000" w:rsidP="00000000" w:rsidRDefault="00000000" w:rsidRPr="00000000" w14:paraId="00000069">
      <w:pPr>
        <w:rPr/>
      </w:pPr>
      <w:r w:rsidDel="00000000" w:rsidR="00000000" w:rsidRPr="00000000">
        <w:rPr>
          <w:rtl w:val="0"/>
        </w:rPr>
        <w:t xml:space="preserve">RyanAir aims to communicate this plan to reduce the gender pay gap to its stakeholders to spread awareness about its activities and maintaining transparency. Below is the actionplan for effective communication.</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3"/>
        <w:gridCol w:w="1803"/>
        <w:gridCol w:w="1803"/>
        <w:gridCol w:w="1803"/>
        <w:gridCol w:w="1804"/>
        <w:tblGridChange w:id="0">
          <w:tblGrid>
            <w:gridCol w:w="1803"/>
            <w:gridCol w:w="1803"/>
            <w:gridCol w:w="1803"/>
            <w:gridCol w:w="1803"/>
            <w:gridCol w:w="1804"/>
          </w:tblGrid>
        </w:tblGridChange>
      </w:tblGrid>
      <w:tr>
        <w:tc>
          <w:tcPr/>
          <w:p w:rsidR="00000000" w:rsidDel="00000000" w:rsidP="00000000" w:rsidRDefault="00000000" w:rsidRPr="00000000" w14:paraId="0000006A">
            <w:pPr>
              <w:rPr>
                <w:b w:val="1"/>
                <w:sz w:val="24"/>
                <w:szCs w:val="24"/>
              </w:rPr>
            </w:pPr>
            <w:r w:rsidDel="00000000" w:rsidR="00000000" w:rsidRPr="00000000">
              <w:rPr>
                <w:b w:val="1"/>
                <w:sz w:val="24"/>
                <w:szCs w:val="24"/>
                <w:rtl w:val="0"/>
              </w:rPr>
              <w:t xml:space="preserve">Description</w:t>
            </w:r>
          </w:p>
        </w:tc>
        <w:tc>
          <w:tcPr/>
          <w:p w:rsidR="00000000" w:rsidDel="00000000" w:rsidP="00000000" w:rsidRDefault="00000000" w:rsidRPr="00000000" w14:paraId="0000006B">
            <w:pPr>
              <w:rPr>
                <w:b w:val="1"/>
                <w:sz w:val="24"/>
                <w:szCs w:val="24"/>
              </w:rPr>
            </w:pPr>
            <w:r w:rsidDel="00000000" w:rsidR="00000000" w:rsidRPr="00000000">
              <w:rPr>
                <w:b w:val="1"/>
                <w:sz w:val="24"/>
                <w:szCs w:val="24"/>
                <w:rtl w:val="0"/>
              </w:rPr>
              <w:t xml:space="preserve">Frequency</w:t>
            </w:r>
          </w:p>
        </w:tc>
        <w:tc>
          <w:tcPr/>
          <w:p w:rsidR="00000000" w:rsidDel="00000000" w:rsidP="00000000" w:rsidRDefault="00000000" w:rsidRPr="00000000" w14:paraId="0000006C">
            <w:pPr>
              <w:rPr>
                <w:b w:val="1"/>
                <w:sz w:val="24"/>
                <w:szCs w:val="24"/>
              </w:rPr>
            </w:pPr>
            <w:r w:rsidDel="00000000" w:rsidR="00000000" w:rsidRPr="00000000">
              <w:rPr>
                <w:b w:val="1"/>
                <w:sz w:val="24"/>
                <w:szCs w:val="24"/>
                <w:rtl w:val="0"/>
              </w:rPr>
              <w:t xml:space="preserve">Method</w:t>
            </w:r>
          </w:p>
        </w:tc>
        <w:tc>
          <w:tcPr/>
          <w:p w:rsidR="00000000" w:rsidDel="00000000" w:rsidP="00000000" w:rsidRDefault="00000000" w:rsidRPr="00000000" w14:paraId="0000006D">
            <w:pPr>
              <w:rPr>
                <w:b w:val="1"/>
                <w:sz w:val="24"/>
                <w:szCs w:val="24"/>
              </w:rPr>
            </w:pPr>
            <w:r w:rsidDel="00000000" w:rsidR="00000000" w:rsidRPr="00000000">
              <w:rPr>
                <w:b w:val="1"/>
                <w:sz w:val="24"/>
                <w:szCs w:val="24"/>
                <w:rtl w:val="0"/>
              </w:rPr>
              <w:t xml:space="preserve">Audience</w:t>
            </w:r>
          </w:p>
        </w:tc>
        <w:tc>
          <w:tcPr/>
          <w:p w:rsidR="00000000" w:rsidDel="00000000" w:rsidP="00000000" w:rsidRDefault="00000000" w:rsidRPr="00000000" w14:paraId="0000006E">
            <w:pPr>
              <w:rPr>
                <w:b w:val="1"/>
                <w:sz w:val="24"/>
                <w:szCs w:val="24"/>
              </w:rPr>
            </w:pPr>
            <w:r w:rsidDel="00000000" w:rsidR="00000000" w:rsidRPr="00000000">
              <w:rPr>
                <w:b w:val="1"/>
                <w:sz w:val="24"/>
                <w:szCs w:val="24"/>
                <w:rtl w:val="0"/>
              </w:rPr>
              <w:t xml:space="preserve">Owner</w:t>
            </w:r>
          </w:p>
        </w:tc>
      </w:tr>
      <w:tr>
        <w:tc>
          <w:tcPr/>
          <w:p w:rsidR="00000000" w:rsidDel="00000000" w:rsidP="00000000" w:rsidRDefault="00000000" w:rsidRPr="00000000" w14:paraId="0000006F">
            <w:pPr>
              <w:rPr>
                <w:sz w:val="24"/>
                <w:szCs w:val="24"/>
              </w:rPr>
            </w:pPr>
            <w:r w:rsidDel="00000000" w:rsidR="00000000" w:rsidRPr="00000000">
              <w:rPr>
                <w:sz w:val="24"/>
                <w:szCs w:val="24"/>
                <w:rtl w:val="0"/>
              </w:rPr>
              <w:t xml:space="preserve">The enforcement of paternal leave for both men and women to reduce gender pay gap</w:t>
            </w:r>
          </w:p>
        </w:tc>
        <w:tc>
          <w:tcPr/>
          <w:p w:rsidR="00000000" w:rsidDel="00000000" w:rsidP="00000000" w:rsidRDefault="00000000" w:rsidRPr="00000000" w14:paraId="00000070">
            <w:pPr>
              <w:rPr>
                <w:sz w:val="24"/>
                <w:szCs w:val="24"/>
              </w:rPr>
            </w:pPr>
            <w:r w:rsidDel="00000000" w:rsidR="00000000" w:rsidRPr="00000000">
              <w:rPr>
                <w:sz w:val="24"/>
                <w:szCs w:val="24"/>
                <w:rtl w:val="0"/>
              </w:rPr>
              <w:t xml:space="preserve">Monthly</w:t>
            </w:r>
          </w:p>
        </w:tc>
        <w:tc>
          <w:tcPr/>
          <w:p w:rsidR="00000000" w:rsidDel="00000000" w:rsidP="00000000" w:rsidRDefault="00000000" w:rsidRPr="00000000" w14:paraId="00000071">
            <w:pPr>
              <w:rPr>
                <w:sz w:val="24"/>
                <w:szCs w:val="24"/>
              </w:rPr>
            </w:pPr>
            <w:r w:rsidDel="00000000" w:rsidR="00000000" w:rsidRPr="00000000">
              <w:rPr>
                <w:sz w:val="24"/>
                <w:szCs w:val="24"/>
                <w:rtl w:val="0"/>
              </w:rPr>
              <w:t xml:space="preserve">Meeting conducted in the conference room of the RyanAir head office</w:t>
            </w:r>
          </w:p>
        </w:tc>
        <w:tc>
          <w:tcPr/>
          <w:p w:rsidR="00000000" w:rsidDel="00000000" w:rsidP="00000000" w:rsidRDefault="00000000" w:rsidRPr="00000000" w14:paraId="00000072">
            <w:pPr>
              <w:rPr>
                <w:sz w:val="24"/>
                <w:szCs w:val="24"/>
              </w:rPr>
            </w:pPr>
            <w:r w:rsidDel="00000000" w:rsidR="00000000" w:rsidRPr="00000000">
              <w:rPr>
                <w:sz w:val="24"/>
                <w:szCs w:val="24"/>
                <w:rtl w:val="0"/>
              </w:rPr>
              <w:t xml:space="preserve">Stakeholders that are associated with the internal environment of RyanAir</w:t>
            </w:r>
          </w:p>
        </w:tc>
        <w:tc>
          <w:tcPr/>
          <w:p w:rsidR="00000000" w:rsidDel="00000000" w:rsidP="00000000" w:rsidRDefault="00000000" w:rsidRPr="00000000" w14:paraId="00000073">
            <w:pPr>
              <w:rPr>
                <w:sz w:val="24"/>
                <w:szCs w:val="24"/>
              </w:rPr>
            </w:pPr>
            <w:r w:rsidDel="00000000" w:rsidR="00000000" w:rsidRPr="00000000">
              <w:rPr>
                <w:sz w:val="24"/>
                <w:szCs w:val="24"/>
                <w:rtl w:val="0"/>
              </w:rPr>
              <w:t xml:space="preserve">HR manager would be conducting the meeting as he or she is responsible to maintain the ethical responsibility of RyanAir</w:t>
            </w:r>
          </w:p>
        </w:tc>
      </w:tr>
    </w:tbl>
    <w:p w:rsidR="00000000" w:rsidDel="00000000" w:rsidP="00000000" w:rsidRDefault="00000000" w:rsidRPr="00000000" w14:paraId="00000074">
      <w:pPr>
        <w:ind w:left="360"/>
        <w:jc w:val="center"/>
        <w:rPr>
          <w:b w:val="1"/>
        </w:rPr>
      </w:pPr>
      <w:r w:rsidDel="00000000" w:rsidR="00000000" w:rsidRPr="00000000">
        <w:rPr>
          <w:b w:val="1"/>
          <w:rtl w:val="0"/>
        </w:rPr>
        <w:t xml:space="preserve">Table 2: Communication PLAN</w:t>
      </w:r>
    </w:p>
    <w:p w:rsidR="00000000" w:rsidDel="00000000" w:rsidP="00000000" w:rsidRDefault="00000000" w:rsidRPr="00000000" w14:paraId="00000075">
      <w:pPr>
        <w:rPr>
          <w:b w:val="1"/>
        </w:rPr>
      </w:pPr>
      <w:r w:rsidDel="00000000" w:rsidR="00000000" w:rsidRPr="00000000">
        <w:rPr>
          <w:b w:val="1"/>
          <w:rtl w:val="0"/>
        </w:rPr>
        <w:t xml:space="preserve">Review the plan for proposal solution</w:t>
      </w:r>
    </w:p>
    <w:p w:rsidR="00000000" w:rsidDel="00000000" w:rsidP="00000000" w:rsidRDefault="00000000" w:rsidRPr="00000000" w14:paraId="00000076">
      <w:pPr>
        <w:rPr/>
      </w:pPr>
      <w:r w:rsidDel="00000000" w:rsidR="00000000" w:rsidRPr="00000000">
        <w:rPr>
          <w:rtl w:val="0"/>
        </w:rPr>
        <w:t xml:space="preserve">The proposed solution plan to address the gender-pay gap issue will be monitored with various methods like behavioural checklist, and objectives management along with the scale of rating. These methods will evaluate the attitude, completion of objectives and the assessment of achievement rate of the proposed goals offered by the solution. Another reviewing technique is by measuring the success rate by key performance indicators.</w:t>
      </w:r>
    </w:p>
    <w:tbl>
      <w:tblPr>
        <w:tblStyle w:val="Table3"/>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5"/>
        <w:gridCol w:w="1299"/>
        <w:gridCol w:w="1464"/>
        <w:gridCol w:w="1464"/>
        <w:gridCol w:w="1427"/>
        <w:gridCol w:w="1427"/>
        <w:tblGridChange w:id="0">
          <w:tblGrid>
            <w:gridCol w:w="1935"/>
            <w:gridCol w:w="1299"/>
            <w:gridCol w:w="1464"/>
            <w:gridCol w:w="1464"/>
            <w:gridCol w:w="1427"/>
            <w:gridCol w:w="1427"/>
          </w:tblGrid>
        </w:tblGridChange>
      </w:tblGrid>
      <w:tr>
        <w:tc>
          <w:tcPr/>
          <w:p w:rsidR="00000000" w:rsidDel="00000000" w:rsidP="00000000" w:rsidRDefault="00000000" w:rsidRPr="00000000" w14:paraId="00000077">
            <w:pPr>
              <w:jc w:val="left"/>
              <w:rPr>
                <w:b w:val="1"/>
                <w:sz w:val="24"/>
                <w:szCs w:val="24"/>
              </w:rPr>
            </w:pPr>
            <w:r w:rsidDel="00000000" w:rsidR="00000000" w:rsidRPr="00000000">
              <w:rPr>
                <w:b w:val="1"/>
                <w:sz w:val="24"/>
                <w:szCs w:val="24"/>
                <w:rtl w:val="0"/>
              </w:rPr>
              <w:t xml:space="preserve">Key performance Indicators</w:t>
            </w:r>
          </w:p>
        </w:tc>
        <w:tc>
          <w:tcPr/>
          <w:p w:rsidR="00000000" w:rsidDel="00000000" w:rsidP="00000000" w:rsidRDefault="00000000" w:rsidRPr="00000000" w14:paraId="00000078">
            <w:pPr>
              <w:jc w:val="left"/>
              <w:rPr>
                <w:b w:val="1"/>
                <w:sz w:val="24"/>
                <w:szCs w:val="24"/>
              </w:rPr>
            </w:pPr>
            <w:r w:rsidDel="00000000" w:rsidR="00000000" w:rsidRPr="00000000">
              <w:rPr>
                <w:b w:val="1"/>
                <w:sz w:val="24"/>
                <w:szCs w:val="24"/>
                <w:rtl w:val="0"/>
              </w:rPr>
              <w:t xml:space="preserve">2021</w:t>
            </w:r>
          </w:p>
        </w:tc>
        <w:tc>
          <w:tcPr/>
          <w:p w:rsidR="00000000" w:rsidDel="00000000" w:rsidP="00000000" w:rsidRDefault="00000000" w:rsidRPr="00000000" w14:paraId="00000079">
            <w:pPr>
              <w:jc w:val="left"/>
              <w:rPr>
                <w:b w:val="1"/>
                <w:sz w:val="24"/>
                <w:szCs w:val="24"/>
              </w:rPr>
            </w:pPr>
            <w:r w:rsidDel="00000000" w:rsidR="00000000" w:rsidRPr="00000000">
              <w:rPr>
                <w:b w:val="1"/>
                <w:sz w:val="24"/>
                <w:szCs w:val="24"/>
                <w:rtl w:val="0"/>
              </w:rPr>
              <w:t xml:space="preserve">2022</w:t>
            </w:r>
          </w:p>
        </w:tc>
        <w:tc>
          <w:tcPr/>
          <w:p w:rsidR="00000000" w:rsidDel="00000000" w:rsidP="00000000" w:rsidRDefault="00000000" w:rsidRPr="00000000" w14:paraId="0000007A">
            <w:pPr>
              <w:jc w:val="left"/>
              <w:rPr>
                <w:b w:val="1"/>
                <w:sz w:val="24"/>
                <w:szCs w:val="24"/>
              </w:rPr>
            </w:pPr>
            <w:r w:rsidDel="00000000" w:rsidR="00000000" w:rsidRPr="00000000">
              <w:rPr>
                <w:b w:val="1"/>
                <w:sz w:val="24"/>
                <w:szCs w:val="24"/>
                <w:rtl w:val="0"/>
              </w:rPr>
              <w:t xml:space="preserve">2023</w:t>
            </w:r>
          </w:p>
        </w:tc>
        <w:tc>
          <w:tcPr/>
          <w:p w:rsidR="00000000" w:rsidDel="00000000" w:rsidP="00000000" w:rsidRDefault="00000000" w:rsidRPr="00000000" w14:paraId="0000007B">
            <w:pPr>
              <w:jc w:val="left"/>
              <w:rPr>
                <w:b w:val="1"/>
                <w:sz w:val="24"/>
                <w:szCs w:val="24"/>
              </w:rPr>
            </w:pPr>
            <w:r w:rsidDel="00000000" w:rsidR="00000000" w:rsidRPr="00000000">
              <w:rPr>
                <w:b w:val="1"/>
                <w:sz w:val="24"/>
                <w:szCs w:val="24"/>
                <w:rtl w:val="0"/>
              </w:rPr>
              <w:t xml:space="preserve">2024</w:t>
            </w:r>
          </w:p>
        </w:tc>
        <w:tc>
          <w:tcPr/>
          <w:p w:rsidR="00000000" w:rsidDel="00000000" w:rsidP="00000000" w:rsidRDefault="00000000" w:rsidRPr="00000000" w14:paraId="0000007C">
            <w:pPr>
              <w:jc w:val="left"/>
              <w:rPr>
                <w:b w:val="1"/>
                <w:sz w:val="24"/>
                <w:szCs w:val="24"/>
              </w:rPr>
            </w:pPr>
            <w:r w:rsidDel="00000000" w:rsidR="00000000" w:rsidRPr="00000000">
              <w:rPr>
                <w:b w:val="1"/>
                <w:sz w:val="24"/>
                <w:szCs w:val="24"/>
                <w:rtl w:val="0"/>
              </w:rPr>
              <w:t xml:space="preserve">2025</w:t>
            </w:r>
          </w:p>
        </w:tc>
      </w:tr>
      <w:tr>
        <w:tc>
          <w:tcPr/>
          <w:p w:rsidR="00000000" w:rsidDel="00000000" w:rsidP="00000000" w:rsidRDefault="00000000" w:rsidRPr="00000000" w14:paraId="0000007D">
            <w:pPr>
              <w:jc w:val="left"/>
              <w:rPr>
                <w:b w:val="1"/>
                <w:sz w:val="24"/>
                <w:szCs w:val="24"/>
              </w:rPr>
            </w:pPr>
            <w:r w:rsidDel="00000000" w:rsidR="00000000" w:rsidRPr="00000000">
              <w:rPr>
                <w:b w:val="1"/>
                <w:sz w:val="24"/>
                <w:szCs w:val="24"/>
                <w:rtl w:val="0"/>
              </w:rPr>
              <w:t xml:space="preserve">Increment of Median Bonus Rate</w:t>
            </w:r>
          </w:p>
        </w:tc>
        <w:tc>
          <w:tcPr/>
          <w:p w:rsidR="00000000" w:rsidDel="00000000" w:rsidP="00000000" w:rsidRDefault="00000000" w:rsidRPr="00000000" w14:paraId="0000007E">
            <w:pPr>
              <w:jc w:val="left"/>
              <w:rPr>
                <w:sz w:val="24"/>
                <w:szCs w:val="24"/>
              </w:rPr>
            </w:pPr>
            <w:r w:rsidDel="00000000" w:rsidR="00000000" w:rsidRPr="00000000">
              <w:rPr>
                <w:sz w:val="24"/>
                <w:szCs w:val="24"/>
                <w:rtl w:val="0"/>
              </w:rPr>
              <w:t xml:space="preserve">10%</w:t>
            </w:r>
          </w:p>
        </w:tc>
        <w:tc>
          <w:tcPr/>
          <w:p w:rsidR="00000000" w:rsidDel="00000000" w:rsidP="00000000" w:rsidRDefault="00000000" w:rsidRPr="00000000" w14:paraId="0000007F">
            <w:pPr>
              <w:jc w:val="left"/>
              <w:rPr>
                <w:sz w:val="24"/>
                <w:szCs w:val="24"/>
              </w:rPr>
            </w:pPr>
            <w:r w:rsidDel="00000000" w:rsidR="00000000" w:rsidRPr="00000000">
              <w:rPr>
                <w:sz w:val="24"/>
                <w:szCs w:val="24"/>
                <w:rtl w:val="0"/>
              </w:rPr>
              <w:t xml:space="preserve">15%</w:t>
            </w:r>
          </w:p>
        </w:tc>
        <w:tc>
          <w:tcPr/>
          <w:p w:rsidR="00000000" w:rsidDel="00000000" w:rsidP="00000000" w:rsidRDefault="00000000" w:rsidRPr="00000000" w14:paraId="00000080">
            <w:pPr>
              <w:jc w:val="left"/>
              <w:rPr>
                <w:sz w:val="24"/>
                <w:szCs w:val="24"/>
              </w:rPr>
            </w:pPr>
            <w:r w:rsidDel="00000000" w:rsidR="00000000" w:rsidRPr="00000000">
              <w:rPr>
                <w:sz w:val="24"/>
                <w:szCs w:val="24"/>
                <w:rtl w:val="0"/>
              </w:rPr>
              <w:t xml:space="preserve">20%</w:t>
            </w:r>
          </w:p>
        </w:tc>
        <w:tc>
          <w:tcPr/>
          <w:p w:rsidR="00000000" w:rsidDel="00000000" w:rsidP="00000000" w:rsidRDefault="00000000" w:rsidRPr="00000000" w14:paraId="00000081">
            <w:pPr>
              <w:jc w:val="left"/>
              <w:rPr>
                <w:sz w:val="24"/>
                <w:szCs w:val="24"/>
              </w:rPr>
            </w:pPr>
            <w:r w:rsidDel="00000000" w:rsidR="00000000" w:rsidRPr="00000000">
              <w:rPr>
                <w:sz w:val="24"/>
                <w:szCs w:val="24"/>
                <w:rtl w:val="0"/>
              </w:rPr>
              <w:t xml:space="preserve">25%</w:t>
            </w:r>
          </w:p>
        </w:tc>
        <w:tc>
          <w:tcPr/>
          <w:p w:rsidR="00000000" w:rsidDel="00000000" w:rsidP="00000000" w:rsidRDefault="00000000" w:rsidRPr="00000000" w14:paraId="00000082">
            <w:pPr>
              <w:jc w:val="left"/>
              <w:rPr>
                <w:sz w:val="24"/>
                <w:szCs w:val="24"/>
              </w:rPr>
            </w:pPr>
            <w:r w:rsidDel="00000000" w:rsidR="00000000" w:rsidRPr="00000000">
              <w:rPr>
                <w:sz w:val="24"/>
                <w:szCs w:val="24"/>
                <w:rtl w:val="0"/>
              </w:rPr>
              <w:t xml:space="preserve">30%</w:t>
            </w:r>
          </w:p>
        </w:tc>
      </w:tr>
      <w:tr>
        <w:tc>
          <w:tcPr/>
          <w:p w:rsidR="00000000" w:rsidDel="00000000" w:rsidP="00000000" w:rsidRDefault="00000000" w:rsidRPr="00000000" w14:paraId="00000083">
            <w:pPr>
              <w:jc w:val="left"/>
              <w:rPr>
                <w:b w:val="1"/>
                <w:sz w:val="24"/>
                <w:szCs w:val="24"/>
              </w:rPr>
            </w:pPr>
            <w:r w:rsidDel="00000000" w:rsidR="00000000" w:rsidRPr="00000000">
              <w:rPr>
                <w:b w:val="1"/>
                <w:sz w:val="24"/>
                <w:szCs w:val="24"/>
                <w:rtl w:val="0"/>
              </w:rPr>
              <w:t xml:space="preserve">Employment of both genders equally in high posts</w:t>
            </w:r>
          </w:p>
        </w:tc>
        <w:tc>
          <w:tcPr/>
          <w:p w:rsidR="00000000" w:rsidDel="00000000" w:rsidP="00000000" w:rsidRDefault="00000000" w:rsidRPr="00000000" w14:paraId="00000084">
            <w:pPr>
              <w:jc w:val="left"/>
              <w:rPr>
                <w:sz w:val="24"/>
                <w:szCs w:val="24"/>
              </w:rPr>
            </w:pPr>
            <w:r w:rsidDel="00000000" w:rsidR="00000000" w:rsidRPr="00000000">
              <w:rPr>
                <w:sz w:val="24"/>
                <w:szCs w:val="24"/>
                <w:rtl w:val="0"/>
              </w:rPr>
              <w:t xml:space="preserve">5%</w:t>
            </w:r>
          </w:p>
        </w:tc>
        <w:tc>
          <w:tcPr/>
          <w:p w:rsidR="00000000" w:rsidDel="00000000" w:rsidP="00000000" w:rsidRDefault="00000000" w:rsidRPr="00000000" w14:paraId="00000085">
            <w:pPr>
              <w:rPr>
                <w:sz w:val="24"/>
                <w:szCs w:val="24"/>
              </w:rPr>
            </w:pPr>
            <w:r w:rsidDel="00000000" w:rsidR="00000000" w:rsidRPr="00000000">
              <w:rPr>
                <w:sz w:val="24"/>
                <w:szCs w:val="24"/>
                <w:rtl w:val="0"/>
              </w:rPr>
              <w:t xml:space="preserve">8%</w:t>
            </w:r>
          </w:p>
        </w:tc>
        <w:tc>
          <w:tcPr/>
          <w:p w:rsidR="00000000" w:rsidDel="00000000" w:rsidP="00000000" w:rsidRDefault="00000000" w:rsidRPr="00000000" w14:paraId="00000086">
            <w:pPr>
              <w:rPr>
                <w:sz w:val="24"/>
                <w:szCs w:val="24"/>
              </w:rPr>
            </w:pPr>
            <w:r w:rsidDel="00000000" w:rsidR="00000000" w:rsidRPr="00000000">
              <w:rPr>
                <w:sz w:val="24"/>
                <w:szCs w:val="24"/>
                <w:rtl w:val="0"/>
              </w:rPr>
              <w:t xml:space="preserve">11%</w:t>
            </w:r>
          </w:p>
        </w:tc>
        <w:tc>
          <w:tcPr/>
          <w:p w:rsidR="00000000" w:rsidDel="00000000" w:rsidP="00000000" w:rsidRDefault="00000000" w:rsidRPr="00000000" w14:paraId="00000087">
            <w:pPr>
              <w:rPr>
                <w:sz w:val="24"/>
                <w:szCs w:val="24"/>
              </w:rPr>
            </w:pPr>
            <w:r w:rsidDel="00000000" w:rsidR="00000000" w:rsidRPr="00000000">
              <w:rPr>
                <w:sz w:val="24"/>
                <w:szCs w:val="24"/>
                <w:rtl w:val="0"/>
              </w:rPr>
              <w:t xml:space="preserve">15%</w:t>
            </w:r>
          </w:p>
        </w:tc>
        <w:tc>
          <w:tcPr/>
          <w:p w:rsidR="00000000" w:rsidDel="00000000" w:rsidP="00000000" w:rsidRDefault="00000000" w:rsidRPr="00000000" w14:paraId="00000088">
            <w:pPr>
              <w:rPr>
                <w:sz w:val="24"/>
                <w:szCs w:val="24"/>
              </w:rPr>
            </w:pPr>
            <w:r w:rsidDel="00000000" w:rsidR="00000000" w:rsidRPr="00000000">
              <w:rPr>
                <w:sz w:val="24"/>
                <w:szCs w:val="24"/>
                <w:rtl w:val="0"/>
              </w:rPr>
              <w:t xml:space="preserve">22%</w:t>
            </w:r>
          </w:p>
        </w:tc>
      </w:tr>
    </w:tbl>
    <w:p w:rsidR="00000000" w:rsidDel="00000000" w:rsidP="00000000" w:rsidRDefault="00000000" w:rsidRPr="00000000" w14:paraId="00000089">
      <w:pPr>
        <w:ind w:left="360"/>
        <w:jc w:val="center"/>
        <w:rPr>
          <w:b w:val="1"/>
        </w:rPr>
      </w:pPr>
      <w:r w:rsidDel="00000000" w:rsidR="00000000" w:rsidRPr="00000000">
        <w:rPr>
          <w:b w:val="1"/>
          <w:rtl w:val="0"/>
        </w:rPr>
        <w:t xml:space="preserve">Table 3: KPI for the proposed plan</w:t>
      </w:r>
    </w:p>
    <w:p w:rsidR="00000000" w:rsidDel="00000000" w:rsidP="00000000" w:rsidRDefault="00000000" w:rsidRPr="00000000" w14:paraId="0000008A">
      <w:pPr>
        <w:jc w:val="left"/>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1"/>
        <w:rPr/>
      </w:pPr>
      <w:bookmarkStart w:colFirst="0" w:colLast="0" w:name="_2et92p0" w:id="4"/>
      <w:bookmarkEnd w:id="4"/>
      <w:r w:rsidDel="00000000" w:rsidR="00000000" w:rsidRPr="00000000">
        <w:rPr>
          <w:rtl w:val="0"/>
        </w:rPr>
        <w:t xml:space="preserve">Conclusion</w:t>
      </w:r>
    </w:p>
    <w:p w:rsidR="00000000" w:rsidDel="00000000" w:rsidP="00000000" w:rsidRDefault="00000000" w:rsidRPr="00000000" w14:paraId="0000008C">
      <w:pPr>
        <w:rPr/>
      </w:pPr>
      <w:r w:rsidDel="00000000" w:rsidR="00000000" w:rsidRPr="00000000">
        <w:rPr>
          <w:rtl w:val="0"/>
        </w:rPr>
        <w:t xml:space="preserve">It can be concluded that the RyanAir and many other organisations in UK have been practicing the unequal payment system for long. This resulted in the huge pay gap between two genders of the society. This issue has affected the quality of lives of women widely as they are constantly discriminated for being the natural caregivers by birth. Therefore, to reduce the gap the British government adopted the policy of publishing gender-pay gap report by all the organisations so that it could enforce strict lawsuits against any indication of no efforts being put to reduce the gap. This has led to emergence of many solutions that can help in the reduction of gap like the enforcement of paternity leaves for both men and women inflicting the idea that both of them can be caregivers and it is unethical to be discriminated upon.</w:t>
      </w:r>
    </w:p>
    <w:p w:rsidR="00000000" w:rsidDel="00000000" w:rsidP="00000000" w:rsidRDefault="00000000" w:rsidRPr="00000000" w14:paraId="0000008D">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rPr/>
      </w:pPr>
      <w:bookmarkStart w:colFirst="0" w:colLast="0" w:name="_tyjcwt" w:id="5"/>
      <w:bookmarkEnd w:id="5"/>
      <w:r w:rsidDel="00000000" w:rsidR="00000000" w:rsidRPr="00000000">
        <w:rPr>
          <w:rtl w:val="0"/>
        </w:rPr>
        <w:t xml:space="preserve">Reference List</w:t>
      </w:r>
    </w:p>
    <w:p w:rsidR="00000000" w:rsidDel="00000000" w:rsidP="00000000" w:rsidRDefault="00000000" w:rsidRPr="00000000" w14:paraId="0000008F">
      <w:pPr>
        <w:rPr/>
      </w:pPr>
      <w:r w:rsidDel="00000000" w:rsidR="00000000" w:rsidRPr="00000000">
        <w:rPr>
          <w:rtl w:val="0"/>
        </w:rPr>
        <w:t xml:space="preserve">assets.publishing.service.gov.uk (2020) </w:t>
      </w:r>
      <w:r w:rsidDel="00000000" w:rsidR="00000000" w:rsidRPr="00000000">
        <w:rPr>
          <w:i w:val="1"/>
          <w:rtl w:val="0"/>
        </w:rPr>
        <w:t xml:space="preserve">Reducing the gender pay gap and improving gender equality in organisations: Evidence-based actions for employers</w:t>
      </w:r>
      <w:r w:rsidDel="00000000" w:rsidR="00000000" w:rsidRPr="00000000">
        <w:rPr>
          <w:rtl w:val="0"/>
        </w:rPr>
        <w:t xml:space="preserve"> Available at: https://assets.publishing.service.gov.uk/government/uploads/system/uploads/attachment_data/file/731288/Gender-Pay-Gap-actions_.pdf (Accessed: 27 April 2020).</w:t>
      </w:r>
    </w:p>
    <w:p w:rsidR="00000000" w:rsidDel="00000000" w:rsidP="00000000" w:rsidRDefault="00000000" w:rsidRPr="00000000" w14:paraId="00000090">
      <w:pPr>
        <w:rPr/>
      </w:pPr>
      <w:r w:rsidDel="00000000" w:rsidR="00000000" w:rsidRPr="00000000">
        <w:rPr>
          <w:rtl w:val="0"/>
        </w:rPr>
        <w:t xml:space="preserve">Baker, R., 2017. Problem-solving. In </w:t>
      </w:r>
      <w:r w:rsidDel="00000000" w:rsidR="00000000" w:rsidRPr="00000000">
        <w:rPr>
          <w:i w:val="1"/>
          <w:rtl w:val="0"/>
        </w:rPr>
        <w:t xml:space="preserve">Agile UX Storytelling</w:t>
      </w:r>
      <w:r w:rsidDel="00000000" w:rsidR="00000000" w:rsidRPr="00000000">
        <w:rPr>
          <w:rtl w:val="0"/>
        </w:rPr>
        <w:t xml:space="preserve"> (pp. 107-116). Apress, Berkeley, CA.</w:t>
      </w:r>
    </w:p>
    <w:p w:rsidR="00000000" w:rsidDel="00000000" w:rsidP="00000000" w:rsidRDefault="00000000" w:rsidRPr="00000000" w14:paraId="00000091">
      <w:pPr>
        <w:rPr/>
      </w:pPr>
      <w:r w:rsidDel="00000000" w:rsidR="00000000" w:rsidRPr="00000000">
        <w:rPr>
          <w:rtl w:val="0"/>
        </w:rPr>
        <w:t xml:space="preserve">Blau, F.D. and Kahn, L.M., 2017. The gender wage gap: Extent, trends, and explanations. </w:t>
      </w:r>
      <w:r w:rsidDel="00000000" w:rsidR="00000000" w:rsidRPr="00000000">
        <w:rPr>
          <w:i w:val="1"/>
          <w:rtl w:val="0"/>
        </w:rPr>
        <w:t xml:space="preserve">Journal of Economic Literature</w:t>
      </w:r>
      <w:r w:rsidDel="00000000" w:rsidR="00000000" w:rsidRPr="00000000">
        <w:rPr>
          <w:rtl w:val="0"/>
        </w:rPr>
        <w:t xml:space="preserve">, </w:t>
      </w:r>
      <w:r w:rsidDel="00000000" w:rsidR="00000000" w:rsidRPr="00000000">
        <w:rPr>
          <w:i w:val="1"/>
          <w:rtl w:val="0"/>
        </w:rPr>
        <w:t xml:space="preserve">55</w:t>
      </w:r>
      <w:r w:rsidDel="00000000" w:rsidR="00000000" w:rsidRPr="00000000">
        <w:rPr>
          <w:rtl w:val="0"/>
        </w:rPr>
        <w:t xml:space="preserve">(3), pp.789-865.</w:t>
      </w:r>
    </w:p>
    <w:p w:rsidR="00000000" w:rsidDel="00000000" w:rsidP="00000000" w:rsidRDefault="00000000" w:rsidRPr="00000000" w14:paraId="00000092">
      <w:pPr>
        <w:rPr>
          <w:highlight w:val="white"/>
        </w:rPr>
      </w:pPr>
      <w:r w:rsidDel="00000000" w:rsidR="00000000" w:rsidRPr="00000000">
        <w:rPr>
          <w:highlight w:val="white"/>
          <w:rtl w:val="0"/>
        </w:rPr>
        <w:t xml:space="preserve">Boll, C., Leppin, J., Rossen, A. and Wolf, A., 2016. Magnitude and impact factors of the gender pay gap in EU countries. Report prepared for and financed by the European Commission–Directorate-General for Justice, European Union (Hrsg.), Hamburg. </w:t>
      </w:r>
    </w:p>
    <w:p w:rsidR="00000000" w:rsidDel="00000000" w:rsidP="00000000" w:rsidRDefault="00000000" w:rsidRPr="00000000" w14:paraId="00000093">
      <w:pPr>
        <w:rPr/>
      </w:pPr>
      <w:r w:rsidDel="00000000" w:rsidR="00000000" w:rsidRPr="00000000">
        <w:rPr>
          <w:rtl w:val="0"/>
        </w:rPr>
        <w:t xml:space="preserve">Brown, D., Rickard, C. and Broughton, A., 2017. Tackling gender, disability and ethnicity pay gaps: a progress review. </w:t>
      </w:r>
      <w:r w:rsidDel="00000000" w:rsidR="00000000" w:rsidRPr="00000000">
        <w:rPr>
          <w:i w:val="1"/>
          <w:rtl w:val="0"/>
        </w:rPr>
        <w:t xml:space="preserve">Equality and Human Rights Commission (EHRC)[accessed: 22 June 2017]</w:t>
      </w:r>
      <w:r w:rsidDel="00000000" w:rsidR="00000000" w:rsidRPr="00000000">
        <w:rPr>
          <w:rtl w:val="0"/>
        </w:rPr>
        <w:t xml:space="preserve">.</w:t>
      </w:r>
    </w:p>
    <w:p w:rsidR="00000000" w:rsidDel="00000000" w:rsidP="00000000" w:rsidRDefault="00000000" w:rsidRPr="00000000" w14:paraId="00000094">
      <w:pPr>
        <w:rPr/>
      </w:pPr>
      <w:r w:rsidDel="00000000" w:rsidR="00000000" w:rsidRPr="00000000">
        <w:rPr>
          <w:rtl w:val="0"/>
        </w:rPr>
        <w:t xml:space="preserve">corporate.ryanair.com 2020</w:t>
      </w:r>
      <w:r w:rsidDel="00000000" w:rsidR="00000000" w:rsidRPr="00000000">
        <w:rPr>
          <w:i w:val="1"/>
          <w:rtl w:val="0"/>
        </w:rPr>
        <w:t xml:space="preserve"> History of Ryanair | Ryanair's Corporate Website</w:t>
      </w:r>
      <w:r w:rsidDel="00000000" w:rsidR="00000000" w:rsidRPr="00000000">
        <w:rPr>
          <w:rtl w:val="0"/>
        </w:rPr>
        <w:t xml:space="preserve"> Available at: https://corporate.ryanair.com/about-us/history-of-ryanair/ (Accessed: 27 April 2020).</w:t>
      </w:r>
    </w:p>
    <w:p w:rsidR="00000000" w:rsidDel="00000000" w:rsidP="00000000" w:rsidRDefault="00000000" w:rsidRPr="00000000" w14:paraId="00000095">
      <w:pPr>
        <w:rPr/>
      </w:pPr>
      <w:r w:rsidDel="00000000" w:rsidR="00000000" w:rsidRPr="00000000">
        <w:rPr>
          <w:rtl w:val="0"/>
        </w:rPr>
        <w:t xml:space="preserve">Cortes, P. and Pan, J., 2018. Occupation and gender. </w:t>
      </w:r>
      <w:r w:rsidDel="00000000" w:rsidR="00000000" w:rsidRPr="00000000">
        <w:rPr>
          <w:i w:val="1"/>
          <w:rtl w:val="0"/>
        </w:rPr>
        <w:t xml:space="preserve">The Oxford handbook of women and the economy</w:t>
      </w:r>
      <w:r w:rsidDel="00000000" w:rsidR="00000000" w:rsidRPr="00000000">
        <w:rPr>
          <w:rtl w:val="0"/>
        </w:rPr>
        <w:t xml:space="preserve">, pp.425-452.</w:t>
      </w:r>
    </w:p>
    <w:p w:rsidR="00000000" w:rsidDel="00000000" w:rsidP="00000000" w:rsidRDefault="00000000" w:rsidRPr="00000000" w14:paraId="00000096">
      <w:pPr>
        <w:rPr/>
      </w:pPr>
      <w:r w:rsidDel="00000000" w:rsidR="00000000" w:rsidRPr="00000000">
        <w:rPr>
          <w:rtl w:val="0"/>
        </w:rPr>
        <w:t xml:space="preserve">express.co.uk 2018 </w:t>
      </w:r>
      <w:r w:rsidDel="00000000" w:rsidR="00000000" w:rsidRPr="00000000">
        <w:rPr>
          <w:i w:val="1"/>
          <w:rtl w:val="0"/>
        </w:rPr>
        <w:t xml:space="preserve">Ryanair pay gap SHAME: O’Leary admits UK staff suffer huge 67% pay gap</w:t>
      </w:r>
      <w:r w:rsidDel="00000000" w:rsidR="00000000" w:rsidRPr="00000000">
        <w:rPr>
          <w:rtl w:val="0"/>
        </w:rPr>
        <w:t xml:space="preserve">, </w:t>
      </w:r>
      <w:r w:rsidDel="00000000" w:rsidR="00000000" w:rsidRPr="00000000">
        <w:rPr>
          <w:i w:val="1"/>
          <w:rtl w:val="0"/>
        </w:rPr>
        <w:t xml:space="preserve">Express.co.uk</w:t>
      </w:r>
      <w:r w:rsidDel="00000000" w:rsidR="00000000" w:rsidRPr="00000000">
        <w:rPr>
          <w:rtl w:val="0"/>
        </w:rPr>
        <w:t xml:space="preserve">. Available at: https://www.express.co.uk/news/uk/940979/ryanair-gender-pay-gap-michael-oleary (Accessed: 27 April 2020).</w:t>
      </w:r>
    </w:p>
    <w:p w:rsidR="00000000" w:rsidDel="00000000" w:rsidP="00000000" w:rsidRDefault="00000000" w:rsidRPr="00000000" w14:paraId="00000097">
      <w:pPr>
        <w:rPr/>
      </w:pPr>
      <w:r w:rsidDel="00000000" w:rsidR="00000000" w:rsidRPr="00000000">
        <w:rPr>
          <w:rtl w:val="0"/>
        </w:rPr>
        <w:t xml:space="preserve">Gati, I., Levin, N. and Landman-Tal, S., 2019. Decision-making models and career guidance. In </w:t>
      </w:r>
      <w:r w:rsidDel="00000000" w:rsidR="00000000" w:rsidRPr="00000000">
        <w:rPr>
          <w:i w:val="1"/>
          <w:rtl w:val="0"/>
        </w:rPr>
        <w:t xml:space="preserve">International handbook of career guidance</w:t>
      </w:r>
      <w:r w:rsidDel="00000000" w:rsidR="00000000" w:rsidRPr="00000000">
        <w:rPr>
          <w:rtl w:val="0"/>
        </w:rPr>
        <w:t xml:space="preserve"> (pp. 115-145). Springer, Cham.</w:t>
      </w:r>
    </w:p>
    <w:p w:rsidR="00000000" w:rsidDel="00000000" w:rsidP="00000000" w:rsidRDefault="00000000" w:rsidRPr="00000000" w14:paraId="00000098">
      <w:pPr>
        <w:rPr/>
      </w:pPr>
      <w:r w:rsidDel="00000000" w:rsidR="00000000" w:rsidRPr="00000000">
        <w:rPr>
          <w:rtl w:val="0"/>
        </w:rPr>
        <w:t xml:space="preserve">independent.co.uk2020 </w:t>
      </w:r>
      <w:r w:rsidDel="00000000" w:rsidR="00000000" w:rsidRPr="00000000">
        <w:rPr>
          <w:i w:val="1"/>
          <w:rtl w:val="0"/>
        </w:rPr>
        <w:t xml:space="preserve">Ryanair could start flying Boeing 737 Max this summer</w:t>
      </w:r>
      <w:r w:rsidDel="00000000" w:rsidR="00000000" w:rsidRPr="00000000">
        <w:rPr>
          <w:rtl w:val="0"/>
        </w:rPr>
        <w:t xml:space="preserve"> Available at: https://www.independent.co.uk/travel/news-and-advice/boeing-737-max-plane-crash-ethiopian-airlines-lion-air-ryanair-faa-a9283311.html (Accessed: 27 April 2020).</w:t>
      </w:r>
    </w:p>
    <w:p w:rsidR="00000000" w:rsidDel="00000000" w:rsidP="00000000" w:rsidRDefault="00000000" w:rsidRPr="00000000" w14:paraId="00000099">
      <w:pPr>
        <w:rPr/>
      </w:pPr>
      <w:r w:rsidDel="00000000" w:rsidR="00000000" w:rsidRPr="00000000">
        <w:rPr>
          <w:rtl w:val="0"/>
        </w:rPr>
        <w:t xml:space="preserve">investor.ryanair.com 2020 </w:t>
      </w:r>
      <w:r w:rsidDel="00000000" w:rsidR="00000000" w:rsidRPr="00000000">
        <w:rPr>
          <w:i w:val="1"/>
          <w:rtl w:val="0"/>
        </w:rPr>
        <w:t xml:space="preserve">RyanAir Gender Pay Report</w:t>
      </w:r>
      <w:r w:rsidDel="00000000" w:rsidR="00000000" w:rsidRPr="00000000">
        <w:rPr>
          <w:rtl w:val="0"/>
        </w:rPr>
        <w:t xml:space="preserve"> Available at: https://investor.ryanair.com/wp-content/uploads/2018/04/ryanair-gender-pay-gap.pdf (Accessed: 27 April 2020).</w:t>
      </w:r>
    </w:p>
    <w:p w:rsidR="00000000" w:rsidDel="00000000" w:rsidP="00000000" w:rsidRDefault="00000000" w:rsidRPr="00000000" w14:paraId="0000009A">
      <w:pPr>
        <w:rPr/>
      </w:pPr>
      <w:bookmarkStart w:colFirst="0" w:colLast="0" w:name="_3dy6vkm" w:id="6"/>
      <w:bookmarkEnd w:id="6"/>
      <w:r w:rsidDel="00000000" w:rsidR="00000000" w:rsidRPr="00000000">
        <w:rPr>
          <w:rtl w:val="0"/>
        </w:rPr>
        <w:t xml:space="preserve">local.gov.uk2020 </w:t>
      </w:r>
      <w:r w:rsidDel="00000000" w:rsidR="00000000" w:rsidRPr="00000000">
        <w:rPr>
          <w:i w:val="1"/>
          <w:rtl w:val="0"/>
        </w:rPr>
        <w:t xml:space="preserve">Equal pay law e-guide</w:t>
      </w:r>
      <w:r w:rsidDel="00000000" w:rsidR="00000000" w:rsidRPr="00000000">
        <w:rPr>
          <w:rtl w:val="0"/>
        </w:rPr>
        <w:t xml:space="preserve"> Available at: https://www.local.gov.uk/our-support/workforce-and-hr-support/employment-relations/employment-law-topics-and-e-guides/e-1 (Accessed: 27 April 2020).</w:t>
      </w:r>
    </w:p>
    <w:p w:rsidR="00000000" w:rsidDel="00000000" w:rsidP="00000000" w:rsidRDefault="00000000" w:rsidRPr="00000000" w14:paraId="0000009B">
      <w:pPr>
        <w:rPr/>
      </w:pPr>
      <w:r w:rsidDel="00000000" w:rsidR="00000000" w:rsidRPr="00000000">
        <w:rPr>
          <w:rtl w:val="0"/>
        </w:rPr>
        <w:t xml:space="preserve">O'Neill, S., 2019. Gender pay gap grows. </w:t>
      </w:r>
      <w:r w:rsidDel="00000000" w:rsidR="00000000" w:rsidRPr="00000000">
        <w:rPr>
          <w:i w:val="1"/>
          <w:rtl w:val="0"/>
        </w:rPr>
        <w:t xml:space="preserve">New Scientist</w:t>
      </w:r>
      <w:r w:rsidDel="00000000" w:rsidR="00000000" w:rsidRPr="00000000">
        <w:rPr>
          <w:rtl w:val="0"/>
        </w:rPr>
        <w:t xml:space="preserve">, </w:t>
      </w:r>
      <w:r w:rsidDel="00000000" w:rsidR="00000000" w:rsidRPr="00000000">
        <w:rPr>
          <w:i w:val="1"/>
          <w:rtl w:val="0"/>
        </w:rPr>
        <w:t xml:space="preserve">241</w:t>
      </w:r>
      <w:r w:rsidDel="00000000" w:rsidR="00000000" w:rsidRPr="00000000">
        <w:rPr>
          <w:rtl w:val="0"/>
        </w:rPr>
        <w:t xml:space="preserve">(3223), p.45.</w:t>
      </w:r>
    </w:p>
    <w:p w:rsidR="00000000" w:rsidDel="00000000" w:rsidP="00000000" w:rsidRDefault="00000000" w:rsidRPr="00000000" w14:paraId="0000009C">
      <w:pPr>
        <w:rPr/>
      </w:pPr>
      <w:r w:rsidDel="00000000" w:rsidR="00000000" w:rsidRPr="00000000">
        <w:rPr>
          <w:rtl w:val="0"/>
        </w:rPr>
        <w:t xml:space="preserve">ons.gov.uk2020 </w:t>
      </w:r>
      <w:r w:rsidDel="00000000" w:rsidR="00000000" w:rsidRPr="00000000">
        <w:rPr>
          <w:i w:val="1"/>
          <w:rtl w:val="0"/>
        </w:rPr>
        <w:t xml:space="preserve">Gender pay gap in the UK - Office for National Statistics</w:t>
      </w:r>
      <w:r w:rsidDel="00000000" w:rsidR="00000000" w:rsidRPr="00000000">
        <w:rPr>
          <w:rtl w:val="0"/>
        </w:rPr>
        <w:t xml:space="preserve"> Available at: https://www.ons.gov.uk/employmentandlabourmarket/peopleinwork/earningsandworkinghours/bulletins/genderpaygapintheuk/2019 (Accessed: 27 April 2020).</w:t>
      </w:r>
    </w:p>
    <w:p w:rsidR="00000000" w:rsidDel="00000000" w:rsidP="00000000" w:rsidRDefault="00000000" w:rsidRPr="00000000" w14:paraId="0000009D">
      <w:pPr>
        <w:rPr/>
      </w:pPr>
      <w:r w:rsidDel="00000000" w:rsidR="00000000" w:rsidRPr="00000000">
        <w:rPr>
          <w:rtl w:val="0"/>
        </w:rPr>
        <w:t xml:space="preserve">ryanair.com2020 </w:t>
      </w:r>
      <w:r w:rsidDel="00000000" w:rsidR="00000000" w:rsidRPr="00000000">
        <w:rPr>
          <w:i w:val="1"/>
          <w:rtl w:val="0"/>
        </w:rPr>
        <w:t xml:space="preserve">About us</w:t>
      </w:r>
      <w:r w:rsidDel="00000000" w:rsidR="00000000" w:rsidRPr="00000000">
        <w:rPr>
          <w:rtl w:val="0"/>
        </w:rPr>
        <w:t xml:space="preserve"> Available at: https://www.ryanair.com/gb/en/useful-info/about-ryanair/about-us (Accessed: 27 April 2020).</w:t>
      </w:r>
    </w:p>
    <w:p w:rsidR="00000000" w:rsidDel="00000000" w:rsidP="00000000" w:rsidRDefault="00000000" w:rsidRPr="00000000" w14:paraId="0000009E">
      <w:pPr>
        <w:rPr/>
      </w:pPr>
      <w:r w:rsidDel="00000000" w:rsidR="00000000" w:rsidRPr="00000000">
        <w:rPr>
          <w:rtl w:val="0"/>
        </w:rPr>
        <w:t xml:space="preserve">Sbrocchi, S.M., 2019. Gender Pay Gap: The Time to Speak up Is Now. </w:t>
      </w:r>
      <w:r w:rsidDel="00000000" w:rsidR="00000000" w:rsidRPr="00000000">
        <w:rPr>
          <w:i w:val="1"/>
          <w:rtl w:val="0"/>
        </w:rPr>
        <w:t xml:space="preserve">Touro L. Rev.</w:t>
      </w:r>
      <w:r w:rsidDel="00000000" w:rsidR="00000000" w:rsidRPr="00000000">
        <w:rPr>
          <w:rtl w:val="0"/>
        </w:rPr>
        <w:t xml:space="preserve">, </w:t>
      </w:r>
      <w:r w:rsidDel="00000000" w:rsidR="00000000" w:rsidRPr="00000000">
        <w:rPr>
          <w:i w:val="1"/>
          <w:rtl w:val="0"/>
        </w:rPr>
        <w:t xml:space="preserve">35</w:t>
      </w:r>
      <w:r w:rsidDel="00000000" w:rsidR="00000000" w:rsidRPr="00000000">
        <w:rPr>
          <w:rtl w:val="0"/>
        </w:rPr>
        <w:t xml:space="preserve">, p.839.</w:t>
      </w:r>
    </w:p>
    <w:p w:rsidR="00000000" w:rsidDel="00000000" w:rsidP="00000000" w:rsidRDefault="00000000" w:rsidRPr="00000000" w14:paraId="0000009F">
      <w:pPr>
        <w:rPr/>
      </w:pPr>
      <w:r w:rsidDel="00000000" w:rsidR="00000000" w:rsidRPr="00000000">
        <w:rPr>
          <w:rtl w:val="0"/>
        </w:rPr>
        <w:t xml:space="preserve">theguardian.com 2018 </w:t>
      </w:r>
      <w:r w:rsidDel="00000000" w:rsidR="00000000" w:rsidRPr="00000000">
        <w:rPr>
          <w:i w:val="1"/>
          <w:rtl w:val="0"/>
        </w:rPr>
        <w:t xml:space="preserve">Ryanair reveals worst gender pay gap in airline industry</w:t>
      </w:r>
      <w:r w:rsidDel="00000000" w:rsidR="00000000" w:rsidRPr="00000000">
        <w:rPr>
          <w:rtl w:val="0"/>
        </w:rPr>
        <w:t xml:space="preserve">, </w:t>
      </w:r>
      <w:r w:rsidDel="00000000" w:rsidR="00000000" w:rsidRPr="00000000">
        <w:rPr>
          <w:i w:val="1"/>
          <w:rtl w:val="0"/>
        </w:rPr>
        <w:t xml:space="preserve">the Guardian</w:t>
      </w:r>
      <w:r w:rsidDel="00000000" w:rsidR="00000000" w:rsidRPr="00000000">
        <w:rPr>
          <w:rtl w:val="0"/>
        </w:rPr>
        <w:t xml:space="preserve">. Available at: https://www.theguardian.com/business/2018/apr/03/ryanair-reveals-worst-gender-pay-gap-airline-industry (Accessed: 27 April 2020).</w:t>
      </w:r>
    </w:p>
    <w:p w:rsidR="00000000" w:rsidDel="00000000" w:rsidP="00000000" w:rsidRDefault="00000000" w:rsidRPr="00000000" w14:paraId="000000A0">
      <w:pPr>
        <w:rPr/>
      </w:pPr>
      <w:r w:rsidDel="00000000" w:rsidR="00000000" w:rsidRPr="00000000">
        <w:rPr>
          <w:rtl w:val="0"/>
        </w:rPr>
        <w:t xml:space="preserve">Troiano, M.G., 2018. </w:t>
      </w:r>
      <w:r w:rsidDel="00000000" w:rsidR="00000000" w:rsidRPr="00000000">
        <w:rPr>
          <w:i w:val="1"/>
          <w:rtl w:val="0"/>
        </w:rPr>
        <w:t xml:space="preserve">Gender pay gap: causes, consequences and policy mechanisms to face a worldwide phenomenon</w:t>
      </w:r>
      <w:r w:rsidDel="00000000" w:rsidR="00000000" w:rsidRPr="00000000">
        <w:rPr>
          <w:rtl w:val="0"/>
        </w:rPr>
        <w:t xml:space="preserve"> (Bachelor's thesis, Università Ca'Foscari Venezia).</w:t>
      </w:r>
    </w:p>
    <w:p w:rsidR="00000000" w:rsidDel="00000000" w:rsidP="00000000" w:rsidRDefault="00000000" w:rsidRPr="00000000" w14:paraId="000000A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2">
      <w:pPr>
        <w:pStyle w:val="Heading1"/>
        <w:rPr/>
      </w:pPr>
      <w:r w:rsidDel="00000000" w:rsidR="00000000" w:rsidRPr="00000000">
        <w:rPr>
          <w:rtl w:val="0"/>
        </w:rPr>
        <w:t xml:space="preserve">Appendix</w:t>
      </w:r>
    </w:p>
    <w:p w:rsidR="00000000" w:rsidDel="00000000" w:rsidP="00000000" w:rsidRDefault="00000000" w:rsidRPr="00000000" w14:paraId="000000A3">
      <w:pPr>
        <w:rPr/>
      </w:pPr>
      <w:r w:rsidDel="00000000" w:rsidR="00000000" w:rsidRPr="00000000">
        <w:rPr/>
        <w:drawing>
          <wp:inline distB="0" distT="0" distL="0" distR="0">
            <wp:extent cx="5731510" cy="3223895"/>
            <wp:effectExtent b="0" l="0" r="0" t="0"/>
            <wp:docPr descr="Slide1.GIF" id="17" name="image17.png"/>
            <a:graphic>
              <a:graphicData uri="http://schemas.openxmlformats.org/drawingml/2006/picture">
                <pic:pic>
                  <pic:nvPicPr>
                    <pic:cNvPr descr="Slide1.GIF" id="0" name="image17.png"/>
                    <pic:cNvPicPr preferRelativeResize="0"/>
                  </pic:nvPicPr>
                  <pic:blipFill>
                    <a:blip r:embed="rId6"/>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2.GIF" id="18" name="image18.png"/>
            <a:graphic>
              <a:graphicData uri="http://schemas.openxmlformats.org/drawingml/2006/picture">
                <pic:pic>
                  <pic:nvPicPr>
                    <pic:cNvPr descr="Slide2.GIF" id="0" name="image18.pn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3.GIF" id="7" name="image7.png"/>
            <a:graphic>
              <a:graphicData uri="http://schemas.openxmlformats.org/drawingml/2006/picture">
                <pic:pic>
                  <pic:nvPicPr>
                    <pic:cNvPr descr="Slide3.GIF" id="0" name="image7.pn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4.GIF" id="8" name="image8.png"/>
            <a:graphic>
              <a:graphicData uri="http://schemas.openxmlformats.org/drawingml/2006/picture">
                <pic:pic>
                  <pic:nvPicPr>
                    <pic:cNvPr descr="Slide4.GIF" id="0" name="image8.pn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5.GIF" id="9" name="image9.png"/>
            <a:graphic>
              <a:graphicData uri="http://schemas.openxmlformats.org/drawingml/2006/picture">
                <pic:pic>
                  <pic:nvPicPr>
                    <pic:cNvPr descr="Slide5.GIF" id="0" name="image9.png"/>
                    <pic:cNvPicPr preferRelativeResize="0"/>
                  </pic:nvPicPr>
                  <pic:blipFill>
                    <a:blip r:embed="rId10"/>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6.GIF" id="10" name="image10.png"/>
            <a:graphic>
              <a:graphicData uri="http://schemas.openxmlformats.org/drawingml/2006/picture">
                <pic:pic>
                  <pic:nvPicPr>
                    <pic:cNvPr descr="Slide6.GIF" id="0" name="image10.png"/>
                    <pic:cNvPicPr preferRelativeResize="0"/>
                  </pic:nvPicPr>
                  <pic:blipFill>
                    <a:blip r:embed="rId11"/>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7.GIF" id="11" name="image11.png"/>
            <a:graphic>
              <a:graphicData uri="http://schemas.openxmlformats.org/drawingml/2006/picture">
                <pic:pic>
                  <pic:nvPicPr>
                    <pic:cNvPr descr="Slide7.GIF" id="0" name="image11.png"/>
                    <pic:cNvPicPr preferRelativeResize="0"/>
                  </pic:nvPicPr>
                  <pic:blipFill>
                    <a:blip r:embed="rId12"/>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8.GIF" id="12" name="image12.png"/>
            <a:graphic>
              <a:graphicData uri="http://schemas.openxmlformats.org/drawingml/2006/picture">
                <pic:pic>
                  <pic:nvPicPr>
                    <pic:cNvPr descr="Slide8.GIF" id="0" name="image12.png"/>
                    <pic:cNvPicPr preferRelativeResize="0"/>
                  </pic:nvPicPr>
                  <pic:blipFill>
                    <a:blip r:embed="rId13"/>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9.GIF" id="13" name="image13.png"/>
            <a:graphic>
              <a:graphicData uri="http://schemas.openxmlformats.org/drawingml/2006/picture">
                <pic:pic>
                  <pic:nvPicPr>
                    <pic:cNvPr descr="Slide9.GIF" id="0" name="image13.png"/>
                    <pic:cNvPicPr preferRelativeResize="0"/>
                  </pic:nvPicPr>
                  <pic:blipFill>
                    <a:blip r:embed="rId14"/>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0.GIF" id="14" name="image14.png"/>
            <a:graphic>
              <a:graphicData uri="http://schemas.openxmlformats.org/drawingml/2006/picture">
                <pic:pic>
                  <pic:nvPicPr>
                    <pic:cNvPr descr="Slide10.GIF" id="0" name="image14.png"/>
                    <pic:cNvPicPr preferRelativeResize="0"/>
                  </pic:nvPicPr>
                  <pic:blipFill>
                    <a:blip r:embed="rId15"/>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1.GIF" id="15" name="image15.png"/>
            <a:graphic>
              <a:graphicData uri="http://schemas.openxmlformats.org/drawingml/2006/picture">
                <pic:pic>
                  <pic:nvPicPr>
                    <pic:cNvPr descr="Slide11.GIF" id="0" name="image15.png"/>
                    <pic:cNvPicPr preferRelativeResize="0"/>
                  </pic:nvPicPr>
                  <pic:blipFill>
                    <a:blip r:embed="rId16"/>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2.GIF" id="16" name="image16.png"/>
            <a:graphic>
              <a:graphicData uri="http://schemas.openxmlformats.org/drawingml/2006/picture">
                <pic:pic>
                  <pic:nvPicPr>
                    <pic:cNvPr descr="Slide12.GIF" id="0" name="image16.png"/>
                    <pic:cNvPicPr preferRelativeResize="0"/>
                  </pic:nvPicPr>
                  <pic:blipFill>
                    <a:blip r:embed="rId17"/>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3.GIF" id="1" name="image1.png"/>
            <a:graphic>
              <a:graphicData uri="http://schemas.openxmlformats.org/drawingml/2006/picture">
                <pic:pic>
                  <pic:nvPicPr>
                    <pic:cNvPr descr="Slide13.GIF" id="0" name="image1.png"/>
                    <pic:cNvPicPr preferRelativeResize="0"/>
                  </pic:nvPicPr>
                  <pic:blipFill>
                    <a:blip r:embed="rId18"/>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4.GIF" id="2" name="image2.png"/>
            <a:graphic>
              <a:graphicData uri="http://schemas.openxmlformats.org/drawingml/2006/picture">
                <pic:pic>
                  <pic:nvPicPr>
                    <pic:cNvPr descr="Slide14.GIF" id="0" name="image2.png"/>
                    <pic:cNvPicPr preferRelativeResize="0"/>
                  </pic:nvPicPr>
                  <pic:blipFill>
                    <a:blip r:embed="rId19"/>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5.GIF" id="3" name="image3.png"/>
            <a:graphic>
              <a:graphicData uri="http://schemas.openxmlformats.org/drawingml/2006/picture">
                <pic:pic>
                  <pic:nvPicPr>
                    <pic:cNvPr descr="Slide15.GIF" id="0" name="image3.png"/>
                    <pic:cNvPicPr preferRelativeResize="0"/>
                  </pic:nvPicPr>
                  <pic:blipFill>
                    <a:blip r:embed="rId20"/>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6.GIF" id="4" name="image4.png"/>
            <a:graphic>
              <a:graphicData uri="http://schemas.openxmlformats.org/drawingml/2006/picture">
                <pic:pic>
                  <pic:nvPicPr>
                    <pic:cNvPr descr="Slide16.GIF" id="0" name="image4.png"/>
                    <pic:cNvPicPr preferRelativeResize="0"/>
                  </pic:nvPicPr>
                  <pic:blipFill>
                    <a:blip r:embed="rId21"/>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7.GIF" id="5" name="image5.png"/>
            <a:graphic>
              <a:graphicData uri="http://schemas.openxmlformats.org/drawingml/2006/picture">
                <pic:pic>
                  <pic:nvPicPr>
                    <pic:cNvPr descr="Slide17.GIF" id="0" name="image5.png"/>
                    <pic:cNvPicPr preferRelativeResize="0"/>
                  </pic:nvPicPr>
                  <pic:blipFill>
                    <a:blip r:embed="rId22"/>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descr="Slide18.GIF" id="6" name="image6.png"/>
            <a:graphic>
              <a:graphicData uri="http://schemas.openxmlformats.org/drawingml/2006/picture">
                <pic:pic>
                  <pic:nvPicPr>
                    <pic:cNvPr descr="Slide18.GIF" id="0" name="image6.png"/>
                    <pic:cNvPicPr preferRelativeResize="0"/>
                  </pic:nvPicPr>
                  <pic:blipFill>
                    <a:blip r:embed="rId23"/>
                    <a:srcRect b="0" l="0" r="0" t="0"/>
                    <a:stretch>
                      <a:fillRect/>
                    </a:stretch>
                  </pic:blipFill>
                  <pic:spPr>
                    <a:xfrm>
                      <a:off x="0" y="0"/>
                      <a:ext cx="5731510" cy="3223895"/>
                    </a:xfrm>
                    <a:prstGeom prst="rect"/>
                    <a:ln/>
                  </pic:spPr>
                </pic:pic>
              </a:graphicData>
            </a:graphic>
          </wp:inline>
        </w:drawing>
      </w:r>
      <w:r w:rsidDel="00000000" w:rsidR="00000000" w:rsidRPr="00000000">
        <w:rPr>
          <w:rtl w:val="0"/>
        </w:rPr>
      </w:r>
    </w:p>
    <w:sectPr>
      <w:footerReference r:id="rId24" w:type="default"/>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11" Type="http://schemas.openxmlformats.org/officeDocument/2006/relationships/image" Target="media/image10.png"/><Relationship Id="rId22" Type="http://schemas.openxmlformats.org/officeDocument/2006/relationships/image" Target="media/image5.png"/><Relationship Id="rId10" Type="http://schemas.openxmlformats.org/officeDocument/2006/relationships/image" Target="media/image9.png"/><Relationship Id="rId21" Type="http://schemas.openxmlformats.org/officeDocument/2006/relationships/image" Target="media/image4.png"/><Relationship Id="rId13" Type="http://schemas.openxmlformats.org/officeDocument/2006/relationships/image" Target="media/image12.png"/><Relationship Id="rId24" Type="http://schemas.openxmlformats.org/officeDocument/2006/relationships/footer" Target="footer1.xml"/><Relationship Id="rId12" Type="http://schemas.openxmlformats.org/officeDocument/2006/relationships/image" Target="media/image11.png"/><Relationship Id="rId23"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14.png"/><Relationship Id="rId14" Type="http://schemas.openxmlformats.org/officeDocument/2006/relationships/image" Target="media/image13.png"/><Relationship Id="rId17" Type="http://schemas.openxmlformats.org/officeDocument/2006/relationships/image" Target="media/image16.png"/><Relationship Id="rId16" Type="http://schemas.openxmlformats.org/officeDocument/2006/relationships/image" Target="media/image15.png"/><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image" Target="media/image17.png"/><Relationship Id="rId18" Type="http://schemas.openxmlformats.org/officeDocument/2006/relationships/image" Target="media/image1.png"/><Relationship Id="rId7" Type="http://schemas.openxmlformats.org/officeDocument/2006/relationships/image" Target="media/image18.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