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:rsidP="71F13BE8" wp14:paraId="2396F465" wp14:textId="65545DD6">
      <w:pPr>
        <w:pStyle w:val="Normal"/>
      </w:pPr>
      <w:r w:rsidR="48EF5CBF">
        <w:rPr/>
        <w:t>235265</w:t>
      </w:r>
    </w:p>
    <w:p xmlns:wp14="http://schemas.microsoft.com/office/word/2010/wordml" w:rsidP="71F13BE8" wp14:paraId="70F30EB9" wp14:textId="68EF3F58">
      <w:pPr>
        <w:pStyle w:val="Normal"/>
      </w:pPr>
      <w:r w:rsidR="48EF5CBF">
        <w:rPr/>
        <w:t>Jack coates</w:t>
      </w:r>
    </w:p>
    <w:p xmlns:wp14="http://schemas.microsoft.com/office/word/2010/wordml" w:rsidP="71F13BE8" wp14:paraId="63C3E35D" wp14:textId="488C9969">
      <w:pPr>
        <w:pStyle w:val="Normal"/>
      </w:pPr>
    </w:p>
    <w:p xmlns:wp14="http://schemas.microsoft.com/office/word/2010/wordml" w:rsidP="71F13BE8" wp14:paraId="6AAC64C8" wp14:textId="5A9EF098">
      <w:pPr>
        <w:pStyle w:val="Normal"/>
      </w:pPr>
    </w:p>
    <w:p xmlns:wp14="http://schemas.microsoft.com/office/word/2010/wordml" w:rsidP="71F13BE8" wp14:paraId="35AF2B41" wp14:textId="5EA6BBF2">
      <w:pPr>
        <w:pStyle w:val="Normal"/>
      </w:pPr>
      <w:r w:rsidR="395D6EF4">
        <w:rPr/>
        <w:t>Rec</w:t>
      </w:r>
      <w:r w:rsidR="395D6EF4">
        <w:rPr/>
        <w:t>ording</w:t>
      </w:r>
      <w:r w:rsidR="395D6EF4">
        <w:rPr/>
        <w:t xml:space="preserve"> </w:t>
      </w:r>
    </w:p>
    <w:p xmlns:wp14="http://schemas.microsoft.com/office/word/2010/wordml" w:rsidP="71F13BE8" wp14:paraId="2C078E63" wp14:textId="1E7003D7">
      <w:pPr>
        <w:pStyle w:val="Normal"/>
      </w:pPr>
      <w:hyperlink r:id="R5dc6a65c851e4eac">
        <w:r w:rsidRPr="71F13BE8" w:rsidR="395D6EF4">
          <w:rPr>
            <w:rStyle w:val="Hyperlink"/>
          </w:rPr>
          <w:t>https://www.canva.com/design/DAF59KUUddU/EzDP8K5KMdikpkqDUYX6lA/view?utm_content=DAF59KUUddU&amp;utm_campaign=designshare&amp;utm_medium=link&amp;utm_source=recording_view</w:t>
        </w:r>
      </w:hyperlink>
      <w:r w:rsidR="395D6EF4">
        <w:rPr/>
        <w:t xml:space="preserve"> </w:t>
      </w:r>
    </w:p>
    <w:p w:rsidR="71F13BE8" w:rsidP="71F13BE8" w:rsidRDefault="71F13BE8" w14:paraId="152528C9" w14:textId="04D72B55">
      <w:pPr>
        <w:pStyle w:val="Normal"/>
      </w:pPr>
    </w:p>
    <w:p w:rsidR="71F13BE8" w:rsidP="71F13BE8" w:rsidRDefault="71F13BE8" w14:paraId="383CF1D7" w14:textId="742D5AB8">
      <w:pPr>
        <w:pStyle w:val="Normal"/>
      </w:pPr>
    </w:p>
    <w:p w:rsidR="2DAA5F90" w:rsidP="71F13BE8" w:rsidRDefault="2DAA5F90" w14:paraId="472CFBB7" w14:textId="696445F8">
      <w:pPr>
        <w:pStyle w:val="Normal"/>
      </w:pPr>
      <w:r w:rsidR="2DAA5F90">
        <w:rPr/>
        <w:t>References</w:t>
      </w:r>
    </w:p>
    <w:p w:rsidR="659478EB" w:rsidP="71F13BE8" w:rsidRDefault="659478EB" w14:paraId="13DE37D6" w14:textId="71CE8FC1">
      <w:pPr>
        <w:spacing w:before="240" w:beforeAutospacing="off" w:after="240" w:afterAutospacing="off"/>
        <w:ind w:left="567" w:right="0" w:hanging="567"/>
      </w:pP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(No date a)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23 essential YouTube statistics you need to know in 2024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bb82a97d4659425f">
        <w:r w:rsidRPr="71F13BE8" w:rsidR="659478E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https://thesocialshepherd.com/blog/youtube-statistics</w:t>
        </w:r>
      </w:hyperlink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15 January 2024). </w:t>
      </w:r>
    </w:p>
    <w:p w:rsidR="659478EB" w:rsidP="71F13BE8" w:rsidRDefault="659478EB" w14:paraId="76414EED" w14:textId="0A88E52A">
      <w:pPr>
        <w:spacing w:before="240" w:beforeAutospacing="off" w:after="240" w:afterAutospacing="off"/>
        <w:ind w:left="567" w:right="0" w:hanging="567"/>
      </w:pP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(No date b)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21 essential TikTok statistics you need to know in 2024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9cba0d9fa7d241fc">
        <w:r w:rsidRPr="71F13BE8" w:rsidR="659478E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https://thesocialshepherd.com/blog/tiktok-statistics</w:t>
        </w:r>
      </w:hyperlink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15 January 2024). </w:t>
      </w:r>
    </w:p>
    <w:p w:rsidR="659478EB" w:rsidP="71F13BE8" w:rsidRDefault="659478EB" w14:paraId="44DA08CD" w14:textId="1F418033">
      <w:pPr>
        <w:spacing w:before="240" w:beforeAutospacing="off" w:after="240" w:afterAutospacing="off"/>
        <w:ind w:left="567" w:right="0" w:hanging="567"/>
      </w:pP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Dixon, S.J. (2023)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Instagram: Age distribution of global audiences 2023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Statista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8faf6e07d7624f94">
        <w:r w:rsidRPr="71F13BE8" w:rsidR="659478E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https://www.statista.com/statistics/325587/instagram-global-age-group/</w:t>
        </w:r>
      </w:hyperlink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15 January 2024). </w:t>
      </w:r>
    </w:p>
    <w:p w:rsidR="659478EB" w:rsidP="71F13BE8" w:rsidRDefault="659478EB" w14:paraId="633E871B" w14:textId="564A27B2">
      <w:pPr>
        <w:spacing w:before="240" w:beforeAutospacing="off" w:after="240" w:afterAutospacing="off"/>
        <w:ind w:left="567" w:right="0" w:hanging="567"/>
      </w:pP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Instagram demographic statistics: How many people use Instagram in 2024?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(2023)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Backlinko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8a6cca59096f481e">
        <w:r w:rsidRPr="71F13BE8" w:rsidR="659478E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https://backlinko.com/instagram-users</w:t>
        </w:r>
      </w:hyperlink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15 January 2024). </w:t>
      </w:r>
    </w:p>
    <w:p w:rsidR="659478EB" w:rsidP="71F13BE8" w:rsidRDefault="659478EB" w14:paraId="1A4E9540" w14:textId="3F317D34">
      <w:pPr>
        <w:spacing w:before="240" w:beforeAutospacing="off" w:after="240" w:afterAutospacing="off"/>
        <w:ind w:left="567" w:right="0" w:hanging="567"/>
      </w:pP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Krwawicz, M. (2019) ‘The SWOT PLUS method as an extension of the SWOT method’,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Nowoczesne Systemy Zarządzania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, 14(4), pp. 111–124. doi:10.37055/nsz/132735. </w:t>
      </w:r>
    </w:p>
    <w:p w:rsidR="659478EB" w:rsidP="71F13BE8" w:rsidRDefault="659478EB" w14:paraId="7A6B6A18" w14:textId="39AD6651">
      <w:pPr>
        <w:spacing w:before="240" w:beforeAutospacing="off" w:after="240" w:afterAutospacing="off"/>
        <w:ind w:left="567" w:right="0" w:hanging="567"/>
      </w:pP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Snapchat by the numbers (2024): Stats, Demographics &amp; Fun Facts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(2024)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Omnicore Agency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w:anchor=":~:text=51%25%20of%20all%20Snapchat%20users,male%20(Statista%2C%202023).&amp;text=Last%20year%2C%20the%20gap%20between,taken%20up%20by%20the%20males" r:id="R947c518ae9df4371">
        <w:r w:rsidRPr="71F13BE8" w:rsidR="659478E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https://www.omnicoreagency.com/snapchat-statistics/#:~:text=51%25%20of%20all%20Snapchat%20users,male%20(Statista%2C%202023).&amp;text=Last%20year%2C%20the%20gap%20between,taken%20up%20by%20the%20males</w:t>
        </w:r>
      </w:hyperlink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(Accessed: 15 January 2024). </w:t>
      </w:r>
    </w:p>
    <w:p w:rsidR="659478EB" w:rsidP="71F13BE8" w:rsidRDefault="659478EB" w14:paraId="5D0739BD" w14:textId="3007E42D">
      <w:pPr>
        <w:spacing w:before="240" w:beforeAutospacing="off" w:after="240" w:afterAutospacing="off"/>
        <w:ind w:left="567" w:right="0" w:hanging="567"/>
      </w:pP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Step inside Swansea Arena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(2023)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YouTube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43d1fcef4a21414e">
        <w:r w:rsidRPr="71F13BE8" w:rsidR="659478E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https://www.youtube.com/watch?v=r0wrxxX5L-E</w:t>
        </w:r>
      </w:hyperlink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15 January 2024). </w:t>
      </w:r>
    </w:p>
    <w:p w:rsidR="659478EB" w:rsidP="71F13BE8" w:rsidRDefault="659478EB" w14:paraId="6496A34F" w14:textId="4DAA8C1D">
      <w:pPr>
        <w:spacing w:before="240" w:beforeAutospacing="off" w:after="240" w:afterAutospacing="off"/>
        <w:ind w:left="567" w:right="0" w:hanging="567"/>
      </w:pP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Young Person’s Guarantee Generation Z Series: Annual report 2022 [HTML]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(no date)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GOV.WALES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Available at: </w:t>
      </w:r>
      <w:hyperlink r:id="Rc392673e2694444c">
        <w:r w:rsidRPr="71F13BE8" w:rsidR="659478E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https://www.gov.wales/young-persons-guarantee-generation-z-series-annual-report-2022-html</w:t>
        </w:r>
      </w:hyperlink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15 January 2024). </w:t>
      </w:r>
    </w:p>
    <w:p w:rsidR="659478EB" w:rsidP="71F13BE8" w:rsidRDefault="659478EB" w14:paraId="5AC81AA7" w14:textId="6A8C36C0">
      <w:pPr>
        <w:spacing w:before="240" w:beforeAutospacing="off" w:after="240" w:afterAutospacing="off"/>
        <w:ind w:left="567" w:right="0" w:hanging="567"/>
      </w:pP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Yudelson, J. (1999) ‘Adapting mccarthy’s four P’s for the twenty-First Century’, </w:t>
      </w:r>
      <w:r w:rsidRPr="71F13BE8" w:rsidR="659478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Journal of Marketing Education</w:t>
      </w:r>
      <w:r w:rsidRPr="71F13BE8" w:rsidR="659478EB">
        <w:rPr>
          <w:rFonts w:ascii="Calibri" w:hAnsi="Calibri" w:eastAsia="Calibri" w:cs="Calibri"/>
          <w:noProof w:val="0"/>
          <w:sz w:val="22"/>
          <w:szCs w:val="22"/>
          <w:lang w:val="en-US"/>
        </w:rPr>
        <w:t>, 21(1), pp. 60–67. doi:10.1177/0273475399211008.</w:t>
      </w:r>
    </w:p>
    <w:p w:rsidR="71F13BE8" w:rsidP="71F13BE8" w:rsidRDefault="71F13BE8" w14:paraId="0C29BF6C" w14:textId="6A5B502C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791E6A"/>
    <w:rsid w:val="04F0FB27"/>
    <w:rsid w:val="05791E6A"/>
    <w:rsid w:val="100E2B4D"/>
    <w:rsid w:val="164AA817"/>
    <w:rsid w:val="20FB49C9"/>
    <w:rsid w:val="2DAA5F90"/>
    <w:rsid w:val="35D1AC6E"/>
    <w:rsid w:val="36B2E33E"/>
    <w:rsid w:val="395D6EF4"/>
    <w:rsid w:val="3FE5784B"/>
    <w:rsid w:val="48EF5CBF"/>
    <w:rsid w:val="4E3DBAAD"/>
    <w:rsid w:val="52BB3744"/>
    <w:rsid w:val="5BDE6F9F"/>
    <w:rsid w:val="5EC57F25"/>
    <w:rsid w:val="5F2794EF"/>
    <w:rsid w:val="5F6D2FEF"/>
    <w:rsid w:val="659478EB"/>
    <w:rsid w:val="6864C7A8"/>
    <w:rsid w:val="71F1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67122"/>
  <w15:chartTrackingRefBased/>
  <w15:docId w15:val="{5F736D29-A1D2-414A-8D38-D90BA1C5DD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F59KUUddU/EzDP8K5KMdikpkqDUYX6lA/view?utm_content=DAF59KUUddU&amp;utm_campaign=designshare&amp;utm_medium=link&amp;utm_source=recording_view" TargetMode="External" Id="R5dc6a65c851e4eac" /><Relationship Type="http://schemas.openxmlformats.org/officeDocument/2006/relationships/hyperlink" Target="https://thesocialshepherd.com/blog/youtube-statistics" TargetMode="External" Id="Rbb82a97d4659425f" /><Relationship Type="http://schemas.openxmlformats.org/officeDocument/2006/relationships/hyperlink" Target="https://thesocialshepherd.com/blog/tiktok-statistics" TargetMode="External" Id="R9cba0d9fa7d241fc" /><Relationship Type="http://schemas.openxmlformats.org/officeDocument/2006/relationships/hyperlink" Target="https://www.statista.com/statistics/325587/instagram-global-age-group/" TargetMode="External" Id="R8faf6e07d7624f94" /><Relationship Type="http://schemas.openxmlformats.org/officeDocument/2006/relationships/hyperlink" Target="https://backlinko.com/instagram-users" TargetMode="External" Id="R8a6cca59096f481e" /><Relationship Type="http://schemas.openxmlformats.org/officeDocument/2006/relationships/hyperlink" Target="https://www.omnicoreagency.com/snapchat-statistics/" TargetMode="External" Id="R947c518ae9df4371" /><Relationship Type="http://schemas.openxmlformats.org/officeDocument/2006/relationships/hyperlink" Target="https://www.youtube.com/watch?v=r0wrxxX5L-E" TargetMode="External" Id="R43d1fcef4a21414e" /><Relationship Type="http://schemas.openxmlformats.org/officeDocument/2006/relationships/hyperlink" Target="https://www.gov.wales/young-persons-guarantee-generation-z-series-annual-report-2022-html" TargetMode="External" Id="Rc392673e2694444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2024-01-15T13:25:17.4936772Z</dcterms:created>
  <dcterms:modified xsi:type="dcterms:W3CDTF">2024-01-15T21:23:01.8824293Z</dcterms:modified>
  <dc:creator>Jack Coates (2305265)</dc:creator>
  <lastModifiedBy>Jack Coates (2305265)</lastModifiedBy>
</coreProperties>
</file>