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E7FF2" w14:textId="77777777" w:rsidR="00012755" w:rsidRPr="009F1200" w:rsidRDefault="00012755" w:rsidP="00012755">
      <w:pPr>
        <w:pStyle w:val="NoSpacing"/>
        <w:rPr>
          <w:rFonts w:ascii="Arial" w:hAnsi="Arial" w:cs="Arial"/>
          <w:b/>
          <w:bCs/>
          <w:sz w:val="22"/>
          <w:szCs w:val="22"/>
          <w:u w:val="single"/>
        </w:rPr>
      </w:pPr>
      <w:r w:rsidRPr="009F1200">
        <w:rPr>
          <w:rFonts w:ascii="Arial" w:hAnsi="Arial" w:cs="Arial"/>
          <w:b/>
          <w:bCs/>
          <w:sz w:val="22"/>
          <w:szCs w:val="22"/>
          <w:u w:val="single"/>
        </w:rPr>
        <w:t>Ta</w:t>
      </w:r>
      <w:r>
        <w:rPr>
          <w:rFonts w:ascii="Arial" w:hAnsi="Arial" w:cs="Arial"/>
          <w:b/>
          <w:bCs/>
          <w:sz w:val="22"/>
          <w:szCs w:val="22"/>
          <w:u w:val="single"/>
        </w:rPr>
        <w:t>sk</w:t>
      </w:r>
      <w:r w:rsidRPr="009F1200">
        <w:rPr>
          <w:rFonts w:ascii="Arial" w:hAnsi="Arial" w:cs="Arial"/>
          <w:b/>
          <w:bCs/>
          <w:sz w:val="22"/>
          <w:szCs w:val="22"/>
          <w:u w:val="single"/>
        </w:rPr>
        <w:t xml:space="preserve"> </w:t>
      </w:r>
      <w:r>
        <w:rPr>
          <w:rFonts w:ascii="Arial" w:hAnsi="Arial" w:cs="Arial"/>
          <w:b/>
          <w:bCs/>
          <w:sz w:val="22"/>
          <w:szCs w:val="22"/>
          <w:u w:val="single"/>
        </w:rPr>
        <w:t>1 - Identify</w:t>
      </w:r>
      <w:r w:rsidRPr="009F1200">
        <w:rPr>
          <w:rFonts w:ascii="Arial" w:hAnsi="Arial" w:cs="Arial"/>
          <w:b/>
          <w:bCs/>
          <w:sz w:val="22"/>
          <w:szCs w:val="22"/>
          <w:u w:val="single"/>
        </w:rPr>
        <w:t xml:space="preserve"> a job role that you want to apply</w:t>
      </w:r>
    </w:p>
    <w:p w14:paraId="6C0F58F4" w14:textId="77777777" w:rsidR="00012755" w:rsidRDefault="00012755" w:rsidP="00012755">
      <w:pPr>
        <w:pStyle w:val="NoSpacing"/>
        <w:rPr>
          <w:rFonts w:ascii="Arial" w:hAnsi="Arial" w:cs="Arial"/>
          <w:sz w:val="22"/>
          <w:szCs w:val="22"/>
        </w:rPr>
      </w:pPr>
    </w:p>
    <w:p w14:paraId="23D4742A" w14:textId="77777777" w:rsidR="00012755" w:rsidRPr="000D4AB4" w:rsidRDefault="00012755" w:rsidP="00012755">
      <w:pPr>
        <w:pStyle w:val="NoSpacing"/>
        <w:rPr>
          <w:rFonts w:ascii="Arial" w:hAnsi="Arial" w:cs="Arial"/>
          <w:sz w:val="22"/>
          <w:szCs w:val="22"/>
        </w:rPr>
      </w:pPr>
      <w:r w:rsidRPr="000D4AB4">
        <w:rPr>
          <w:rFonts w:ascii="Arial" w:hAnsi="Arial" w:cs="Arial"/>
          <w:sz w:val="22"/>
          <w:szCs w:val="22"/>
        </w:rPr>
        <w:t>A social worker helps people who are going through difficult times by providing support and guidance. I have chosen this job role because I want to make a positive difference in people’s lives, helping them overcome challenges and improve their well-being. Social workers play an important role in communities by advocating for vulnerable individuals and connecting them with the resources they need. This job is rewarding because it combines empathy, problem-solving, and teamwork to support others.</w:t>
      </w:r>
      <w:r>
        <w:rPr>
          <w:rFonts w:ascii="Arial" w:hAnsi="Arial" w:cs="Arial"/>
          <w:sz w:val="22"/>
          <w:szCs w:val="22"/>
        </w:rPr>
        <w:t xml:space="preserve"> I would like to work as a</w:t>
      </w:r>
      <w:r w:rsidRPr="000D4AB4">
        <w:rPr>
          <w:rFonts w:ascii="Arial" w:hAnsi="Arial" w:cs="Arial"/>
          <w:sz w:val="22"/>
          <w:szCs w:val="22"/>
        </w:rPr>
        <w:t xml:space="preserve"> children’s social worker </w:t>
      </w:r>
      <w:r>
        <w:rPr>
          <w:rFonts w:ascii="Arial" w:hAnsi="Arial" w:cs="Arial"/>
          <w:sz w:val="22"/>
          <w:szCs w:val="22"/>
        </w:rPr>
        <w:t xml:space="preserve">because it </w:t>
      </w:r>
      <w:r w:rsidRPr="000D4AB4">
        <w:rPr>
          <w:rFonts w:ascii="Arial" w:hAnsi="Arial" w:cs="Arial"/>
          <w:sz w:val="22"/>
          <w:szCs w:val="22"/>
        </w:rPr>
        <w:t>supports children and their families who may be facing challenges such as neglect, abuse, or family difficulties. They work to ensure children are safe, healthy, and have the best possible chance to thrive. I have chosen this role because I want to help protect children, provide them with a safe environment, and support their emotional and social development. It’s a role that requires compassion, patience, and strong communication skills to make a real difference in young lives.</w:t>
      </w:r>
    </w:p>
    <w:p w14:paraId="28793BE9" w14:textId="77777777" w:rsidR="00012755" w:rsidRDefault="00012755" w:rsidP="00012755">
      <w:pPr>
        <w:pStyle w:val="NoSpacing"/>
        <w:rPr>
          <w:rFonts w:ascii="Arial" w:hAnsi="Arial" w:cs="Arial"/>
          <w:b/>
          <w:bCs/>
          <w:sz w:val="22"/>
          <w:szCs w:val="22"/>
          <w:u w:val="single"/>
        </w:rPr>
      </w:pPr>
    </w:p>
    <w:p w14:paraId="4DFC2C84" w14:textId="77777777" w:rsidR="00012755" w:rsidRPr="00F12DBC" w:rsidRDefault="00012755" w:rsidP="00012755">
      <w:pPr>
        <w:pStyle w:val="NoSpacing"/>
        <w:rPr>
          <w:rFonts w:ascii="Arial" w:hAnsi="Arial" w:cs="Arial"/>
          <w:b/>
          <w:bCs/>
          <w:sz w:val="22"/>
          <w:szCs w:val="22"/>
          <w:u w:val="single"/>
        </w:rPr>
      </w:pPr>
      <w:r w:rsidRPr="00F12DBC">
        <w:rPr>
          <w:rFonts w:ascii="Arial" w:hAnsi="Arial" w:cs="Arial"/>
          <w:b/>
          <w:bCs/>
          <w:sz w:val="22"/>
          <w:szCs w:val="22"/>
          <w:u w:val="single"/>
        </w:rPr>
        <w:t>Key Skills Required for a Social Worker and How You Meet Them:</w:t>
      </w:r>
    </w:p>
    <w:p w14:paraId="5E4499BF" w14:textId="77777777" w:rsidR="00012755" w:rsidRDefault="00012755" w:rsidP="00012755">
      <w:pPr>
        <w:rPr>
          <w:rFonts w:ascii="Arial" w:hAnsi="Arial" w:cs="Arial"/>
          <w:sz w:val="22"/>
          <w:szCs w:val="22"/>
        </w:rPr>
      </w:pPr>
    </w:p>
    <w:p w14:paraId="08CB0D68" w14:textId="77777777" w:rsidR="00012755" w:rsidRPr="0045749A" w:rsidRDefault="00012755" w:rsidP="00012755">
      <w:pPr>
        <w:rPr>
          <w:rFonts w:ascii="Arial" w:hAnsi="Arial" w:cs="Arial"/>
          <w:sz w:val="22"/>
          <w:szCs w:val="22"/>
        </w:rPr>
      </w:pPr>
      <w:r w:rsidRPr="0045749A">
        <w:rPr>
          <w:rFonts w:ascii="Arial" w:hAnsi="Arial" w:cs="Arial"/>
          <w:sz w:val="22"/>
          <w:szCs w:val="22"/>
        </w:rPr>
        <w:t>The role of a children’s social worker is one of the most demanding yet profoundly important professions in modern society. These professionals navigate complex family dynamics, intervene in crisis situations, and ultimately safeguard the well-being and prospects of vulnerable children. Success in this field is not merely about possessing theoretical knowledge; it hinges critically upon a specific set of interpersonal, analytical, and emotional skills. Identifying these core competencies anddemonstrating a personal aptitude for them is essential for anyone aspiring to enter this vital area of public service. </w:t>
      </w:r>
    </w:p>
    <w:p w14:paraId="70CDFA29" w14:textId="77777777" w:rsidR="00012755" w:rsidRPr="0045749A" w:rsidRDefault="00012755" w:rsidP="00012755">
      <w:pPr>
        <w:rPr>
          <w:rFonts w:ascii="Arial" w:hAnsi="Arial" w:cs="Arial"/>
          <w:sz w:val="22"/>
          <w:szCs w:val="22"/>
        </w:rPr>
      </w:pPr>
      <w:r w:rsidRPr="0045749A">
        <w:rPr>
          <w:rFonts w:ascii="Arial" w:hAnsi="Arial" w:cs="Arial"/>
          <w:sz w:val="22"/>
          <w:szCs w:val="22"/>
        </w:rPr>
        <w:t>Several key skills define an effective children's social worker. Foremost among these is empathetic communication. Social workers must engage with children, adolescents, and parents who are often experiencing trauma, fear, or intense defensiveness. This requires active listening skills, the ability to adjust communication styles for different developmental stages, and genuine empathy to build the necessary trust for honest disclosure. </w:t>
      </w:r>
    </w:p>
    <w:p w14:paraId="2902FD9E" w14:textId="77777777" w:rsidR="00012755" w:rsidRPr="0045749A" w:rsidRDefault="00012755" w:rsidP="00012755">
      <w:pPr>
        <w:rPr>
          <w:rFonts w:ascii="Arial" w:hAnsi="Arial" w:cs="Arial"/>
          <w:sz w:val="22"/>
          <w:szCs w:val="22"/>
        </w:rPr>
      </w:pPr>
      <w:r w:rsidRPr="0045749A">
        <w:rPr>
          <w:rFonts w:ascii="Arial" w:hAnsi="Arial" w:cs="Arial"/>
          <w:sz w:val="22"/>
          <w:szCs w:val="22"/>
        </w:rPr>
        <w:t>A second critical skill is analytical and critical thinking. Every case presents unique variables, requiring the social worker to synthesize complex information from multiple sources, assess risk accurately, and formulate evidence-based plans that prioritize the child’s safety, while respecting family rights. </w:t>
      </w:r>
    </w:p>
    <w:p w14:paraId="72C860A6" w14:textId="77777777" w:rsidR="00012755" w:rsidRPr="0045749A" w:rsidRDefault="00012755" w:rsidP="00012755">
      <w:pPr>
        <w:rPr>
          <w:rFonts w:ascii="Arial" w:hAnsi="Arial" w:cs="Arial"/>
          <w:sz w:val="22"/>
          <w:szCs w:val="22"/>
        </w:rPr>
      </w:pPr>
      <w:r w:rsidRPr="0045749A">
        <w:rPr>
          <w:rFonts w:ascii="Arial" w:hAnsi="Arial" w:cs="Arial"/>
          <w:sz w:val="22"/>
          <w:szCs w:val="22"/>
        </w:rPr>
        <w:t>Finally, emotional resilience and ethical decision making are paramount. Dealing with daily distress, failure, and high-stakes choices demands significant self-awareness and the ability to maintain, professional objectivity under pressure. </w:t>
      </w:r>
    </w:p>
    <w:p w14:paraId="0C30C0BC" w14:textId="77777777" w:rsidR="00012755" w:rsidRPr="0045749A" w:rsidRDefault="00012755" w:rsidP="00012755">
      <w:pPr>
        <w:rPr>
          <w:rFonts w:ascii="Arial" w:hAnsi="Arial" w:cs="Arial"/>
          <w:sz w:val="22"/>
          <w:szCs w:val="22"/>
        </w:rPr>
      </w:pPr>
      <w:r w:rsidRPr="0045749A">
        <w:rPr>
          <w:rFonts w:ascii="Arial" w:hAnsi="Arial" w:cs="Arial"/>
          <w:sz w:val="22"/>
          <w:szCs w:val="22"/>
        </w:rPr>
        <w:t>I possess a strong foundation in these required skills, demonstrated through my academic pursuits and practical experiences. Regarding empathetic communication, my involvement in peer mediation training during high school provided substantial practice. For instance, when two students were in a protracted conflict regarding sharedresources, simply listening without judgment allowed me to identify the underlying, unstated needs of both parties. This translated into a successful mediation where the agreement addressed their actual concerns, not just the surface arguments. This ability to listen beyond the spoken word mirrors the necessity in social work to hear the unspoken fears of a child. </w:t>
      </w:r>
    </w:p>
    <w:p w14:paraId="455EACA9" w14:textId="77777777" w:rsidR="00012755" w:rsidRPr="0045749A" w:rsidRDefault="00012755" w:rsidP="00012755">
      <w:pPr>
        <w:rPr>
          <w:rFonts w:ascii="Arial" w:hAnsi="Arial" w:cs="Arial"/>
          <w:sz w:val="22"/>
          <w:szCs w:val="22"/>
        </w:rPr>
      </w:pPr>
      <w:r w:rsidRPr="0045749A">
        <w:rPr>
          <w:rFonts w:ascii="Arial" w:hAnsi="Arial" w:cs="Arial"/>
          <w:sz w:val="22"/>
          <w:szCs w:val="22"/>
        </w:rPr>
        <w:lastRenderedPageBreak/>
        <w:t>My capacity for analytical and critical thinking has been honed through rigorous academic study, particularly in subjects requiring problem-solving under constraints. In my participation in a regional debate competition focused on child welfare policy, I was required to rapidly assess the strengths and weaknesses of proposed legislative changes concerning foster care placement. This exercise demanded not only understanding policy but also critically evaluating its potential real-world impact on diverse family structures and vulnerable populations. I learned to construct logical arguments that balanced legal requirements with the practical realities faced by families, a direct analogue to crafting comprehensive care plans. </w:t>
      </w:r>
    </w:p>
    <w:p w14:paraId="5C12AA5B" w14:textId="77777777" w:rsidR="00012755" w:rsidRPr="0045749A" w:rsidRDefault="00012755" w:rsidP="00012755">
      <w:pPr>
        <w:rPr>
          <w:rFonts w:ascii="Arial" w:hAnsi="Arial" w:cs="Arial"/>
          <w:sz w:val="22"/>
          <w:szCs w:val="22"/>
        </w:rPr>
      </w:pPr>
      <w:r w:rsidRPr="0045749A">
        <w:rPr>
          <w:rFonts w:ascii="Arial" w:hAnsi="Arial" w:cs="Arial"/>
          <w:sz w:val="22"/>
          <w:szCs w:val="22"/>
        </w:rPr>
        <w:t>Furthermore, I believe I exhibit the necessary emotional resilience and ethical grounding for this challenging career. A significant example of this arose when</w:t>
      </w:r>
      <w:r>
        <w:rPr>
          <w:rFonts w:ascii="Arial" w:hAnsi="Arial" w:cs="Arial"/>
          <w:sz w:val="22"/>
          <w:szCs w:val="22"/>
        </w:rPr>
        <w:t xml:space="preserve"> volunteering at a local youth </w:t>
      </w:r>
      <w:r w:rsidRPr="0045749A">
        <w:rPr>
          <w:rFonts w:ascii="Arial" w:hAnsi="Arial" w:cs="Arial"/>
          <w:sz w:val="22"/>
          <w:szCs w:val="22"/>
        </w:rPr>
        <w:t>centre during a period of staff shortages. One evening, a</w:t>
      </w:r>
      <w:r>
        <w:rPr>
          <w:rFonts w:ascii="Arial" w:hAnsi="Arial" w:cs="Arial"/>
          <w:sz w:val="22"/>
          <w:szCs w:val="22"/>
        </w:rPr>
        <w:t xml:space="preserve"> teenager disclosed a sensitive personal issue that caused me considerable immediate distress and required immediate, careful handling according to the centres reporting protocols. While the situation was </w:t>
      </w:r>
      <w:r w:rsidRPr="0045749A">
        <w:rPr>
          <w:rFonts w:ascii="Arial" w:hAnsi="Arial" w:cs="Arial"/>
          <w:sz w:val="22"/>
          <w:szCs w:val="22"/>
        </w:rPr>
        <w:t>emotionally taxing, my commitment to the</w:t>
      </w:r>
      <w:r>
        <w:rPr>
          <w:rFonts w:ascii="Arial" w:hAnsi="Arial" w:cs="Arial"/>
          <w:sz w:val="22"/>
          <w:szCs w:val="22"/>
        </w:rPr>
        <w:t xml:space="preserve"> established ethical framework ensured I maintained</w:t>
      </w:r>
      <w:r w:rsidRPr="0045749A">
        <w:rPr>
          <w:rFonts w:ascii="Arial" w:hAnsi="Arial" w:cs="Arial"/>
          <w:sz w:val="22"/>
          <w:szCs w:val="22"/>
        </w:rPr>
        <w:t> composure, followed the correct</w:t>
      </w:r>
      <w:r>
        <w:rPr>
          <w:rFonts w:ascii="Arial" w:hAnsi="Arial" w:cs="Arial"/>
          <w:sz w:val="22"/>
          <w:szCs w:val="22"/>
        </w:rPr>
        <w:t xml:space="preserve"> supervisory reporting sequence, and supported the teenager consistently throughout the follow-up process. </w:t>
      </w:r>
    </w:p>
    <w:p w14:paraId="531E5287" w14:textId="77777777" w:rsidR="00012755" w:rsidRPr="0045749A" w:rsidRDefault="00012755" w:rsidP="00012755">
      <w:pPr>
        <w:rPr>
          <w:rFonts w:ascii="Arial" w:hAnsi="Arial" w:cs="Arial"/>
          <w:sz w:val="22"/>
          <w:szCs w:val="22"/>
        </w:rPr>
      </w:pPr>
      <w:r w:rsidRPr="0045749A">
        <w:rPr>
          <w:rFonts w:ascii="Arial" w:hAnsi="Arial" w:cs="Arial"/>
          <w:sz w:val="22"/>
          <w:szCs w:val="22"/>
        </w:rPr>
        <w:t>This experience affirmed my ability to process difficult emotions while strictly adhering</w:t>
      </w:r>
      <w:r>
        <w:rPr>
          <w:rFonts w:ascii="Arial" w:hAnsi="Arial" w:cs="Arial"/>
          <w:sz w:val="22"/>
          <w:szCs w:val="22"/>
        </w:rPr>
        <w:t xml:space="preserve"> to profess</w:t>
      </w:r>
      <w:r w:rsidRPr="0045749A">
        <w:rPr>
          <w:rFonts w:ascii="Arial" w:hAnsi="Arial" w:cs="Arial"/>
          <w:sz w:val="22"/>
          <w:szCs w:val="22"/>
        </w:rPr>
        <w:t>ional boundaries and mandates, preventing personal feeling from</w:t>
      </w:r>
      <w:r>
        <w:rPr>
          <w:rFonts w:ascii="Arial" w:hAnsi="Arial" w:cs="Arial"/>
          <w:sz w:val="22"/>
          <w:szCs w:val="22"/>
        </w:rPr>
        <w:t xml:space="preserve"> compromising profe</w:t>
      </w:r>
      <w:r w:rsidRPr="0045749A">
        <w:rPr>
          <w:rFonts w:ascii="Arial" w:hAnsi="Arial" w:cs="Arial"/>
          <w:sz w:val="22"/>
          <w:szCs w:val="22"/>
        </w:rPr>
        <w:t>ssional duty. </w:t>
      </w:r>
    </w:p>
    <w:p w14:paraId="4D50ED58" w14:textId="77777777" w:rsidR="00012755" w:rsidRDefault="00012755" w:rsidP="00012755">
      <w:pPr>
        <w:rPr>
          <w:rFonts w:ascii="Arial" w:hAnsi="Arial" w:cs="Arial"/>
          <w:sz w:val="22"/>
          <w:szCs w:val="22"/>
        </w:rPr>
      </w:pPr>
      <w:r w:rsidRPr="0045749A">
        <w:rPr>
          <w:rFonts w:ascii="Arial" w:hAnsi="Arial" w:cs="Arial"/>
          <w:sz w:val="22"/>
          <w:szCs w:val="22"/>
        </w:rPr>
        <w:t>In summary, the effectiveness of a children's social worker rests upon a tripod of core</w:t>
      </w:r>
      <w:r>
        <w:rPr>
          <w:rFonts w:ascii="Arial" w:hAnsi="Arial" w:cs="Arial"/>
          <w:sz w:val="22"/>
          <w:szCs w:val="22"/>
        </w:rPr>
        <w:t xml:space="preserve"> competencies:</w:t>
      </w:r>
      <w:r w:rsidRPr="0045749A">
        <w:rPr>
          <w:rFonts w:ascii="Arial" w:hAnsi="Arial" w:cs="Arial"/>
          <w:sz w:val="22"/>
          <w:szCs w:val="22"/>
        </w:rPr>
        <w:t> compassionate communication, rigorous critical analysis, and</w:t>
      </w:r>
      <w:r>
        <w:rPr>
          <w:rFonts w:ascii="Arial" w:hAnsi="Arial" w:cs="Arial"/>
          <w:sz w:val="22"/>
          <w:szCs w:val="22"/>
        </w:rPr>
        <w:t xml:space="preserve"> emotional and ethical</w:t>
      </w:r>
      <w:r w:rsidRPr="0045749A">
        <w:rPr>
          <w:rFonts w:ascii="Arial" w:hAnsi="Arial" w:cs="Arial"/>
          <w:sz w:val="22"/>
          <w:szCs w:val="22"/>
        </w:rPr>
        <w:t> fortitude.  While professional training will refine these skills</w:t>
      </w:r>
      <w:r>
        <w:rPr>
          <w:rFonts w:ascii="Arial" w:hAnsi="Arial" w:cs="Arial"/>
          <w:sz w:val="22"/>
          <w:szCs w:val="22"/>
        </w:rPr>
        <w:t xml:space="preserve"> further, the foundational capacity to connect </w:t>
      </w:r>
      <w:r w:rsidRPr="0045749A">
        <w:rPr>
          <w:rFonts w:ascii="Arial" w:hAnsi="Arial" w:cs="Arial"/>
          <w:sz w:val="22"/>
          <w:szCs w:val="22"/>
        </w:rPr>
        <w:t>empathetically, aligning my personal</w:t>
      </w:r>
      <w:r>
        <w:rPr>
          <w:rFonts w:ascii="Arial" w:hAnsi="Arial" w:cs="Arial"/>
          <w:sz w:val="22"/>
          <w:szCs w:val="22"/>
        </w:rPr>
        <w:t xml:space="preserve"> strengths with the profound responsibilities inherent in safeguarding children.</w:t>
      </w:r>
      <w:r w:rsidRPr="0045749A">
        <w:rPr>
          <w:rFonts w:ascii="Arial" w:hAnsi="Arial" w:cs="Arial"/>
          <w:sz w:val="22"/>
          <w:szCs w:val="22"/>
        </w:rPr>
        <w:t xml:space="preserve"> </w:t>
      </w:r>
    </w:p>
    <w:p w14:paraId="34AE1CD1" w14:textId="77777777" w:rsidR="00012755" w:rsidRDefault="00012755" w:rsidP="00012755">
      <w:pPr>
        <w:rPr>
          <w:rFonts w:ascii="Arial" w:hAnsi="Arial" w:cs="Arial"/>
          <w:sz w:val="22"/>
          <w:szCs w:val="22"/>
        </w:rPr>
      </w:pPr>
      <w:r w:rsidRPr="00E53963">
        <w:rPr>
          <w:rFonts w:ascii="Arial" w:hAnsi="Arial" w:cs="Arial"/>
          <w:b/>
          <w:bCs/>
          <w:sz w:val="22"/>
          <w:szCs w:val="22"/>
          <w:u w:val="single"/>
        </w:rPr>
        <w:t>Identify the skill gaps you have recognised and explain how you intend to address them. Develop a Personal Development Plan outlining the specific steps you will take to improve these areas.</w:t>
      </w:r>
    </w:p>
    <w:p w14:paraId="16943B38" w14:textId="77777777" w:rsidR="00012755" w:rsidRPr="004A1994" w:rsidRDefault="00012755" w:rsidP="00012755">
      <w:pPr>
        <w:rPr>
          <w:rFonts w:ascii="Arial" w:hAnsi="Arial" w:cs="Arial"/>
          <w:sz w:val="22"/>
          <w:szCs w:val="22"/>
        </w:rPr>
      </w:pPr>
      <w:r w:rsidRPr="004A1994">
        <w:rPr>
          <w:rFonts w:ascii="Arial" w:hAnsi="Arial" w:cs="Arial"/>
          <w:sz w:val="22"/>
          <w:szCs w:val="22"/>
        </w:rPr>
        <w:t>Despite possessing these foundational strengths, I acknowledge specific skill gaps that</w:t>
      </w:r>
      <w:r>
        <w:rPr>
          <w:rFonts w:ascii="Arial" w:hAnsi="Arial" w:cs="Arial"/>
          <w:sz w:val="22"/>
          <w:szCs w:val="22"/>
        </w:rPr>
        <w:t xml:space="preserve"> </w:t>
      </w:r>
      <w:r w:rsidRPr="004A1994">
        <w:rPr>
          <w:rFonts w:ascii="Arial" w:hAnsi="Arial" w:cs="Arial"/>
          <w:sz w:val="22"/>
          <w:szCs w:val="22"/>
        </w:rPr>
        <w:t>require dedicated development before entering frontline practice. One significant gap is</w:t>
      </w:r>
      <w:r>
        <w:rPr>
          <w:rFonts w:ascii="Arial" w:hAnsi="Arial" w:cs="Arial"/>
          <w:sz w:val="22"/>
          <w:szCs w:val="22"/>
        </w:rPr>
        <w:t xml:space="preserve"> </w:t>
      </w:r>
      <w:r w:rsidRPr="004A1994">
        <w:rPr>
          <w:rFonts w:ascii="Arial" w:hAnsi="Arial" w:cs="Arial"/>
          <w:sz w:val="22"/>
          <w:szCs w:val="22"/>
        </w:rPr>
        <w:t>practical experience in detailed report writing for court proceedings. While I can write</w:t>
      </w:r>
      <w:r>
        <w:rPr>
          <w:rFonts w:ascii="Arial" w:hAnsi="Arial" w:cs="Arial"/>
          <w:sz w:val="22"/>
          <w:szCs w:val="22"/>
        </w:rPr>
        <w:t xml:space="preserve"> </w:t>
      </w:r>
      <w:r w:rsidRPr="004A1994">
        <w:rPr>
          <w:rFonts w:ascii="Arial" w:hAnsi="Arial" w:cs="Arial"/>
          <w:sz w:val="22"/>
          <w:szCs w:val="22"/>
        </w:rPr>
        <w:t>academically, the specific legal register, format, and evidentiary requirements of social work court documents are areas where my knowledge is currently theoretical. I understand why</w:t>
      </w:r>
      <w:r>
        <w:rPr>
          <w:rFonts w:ascii="Arial" w:hAnsi="Arial" w:cs="Arial"/>
          <w:sz w:val="22"/>
          <w:szCs w:val="22"/>
        </w:rPr>
        <w:t xml:space="preserve"> </w:t>
      </w:r>
      <w:r w:rsidRPr="004A1994">
        <w:rPr>
          <w:rFonts w:ascii="Arial" w:hAnsi="Arial" w:cs="Arial"/>
          <w:sz w:val="22"/>
          <w:szCs w:val="22"/>
        </w:rPr>
        <w:t>this is a gap: it demands institutional knowledge gained only through specific training and</w:t>
      </w:r>
      <w:r>
        <w:rPr>
          <w:rFonts w:ascii="Arial" w:hAnsi="Arial" w:cs="Arial"/>
          <w:sz w:val="22"/>
          <w:szCs w:val="22"/>
        </w:rPr>
        <w:t xml:space="preserve"> </w:t>
      </w:r>
      <w:r w:rsidRPr="004A1994">
        <w:rPr>
          <w:rFonts w:ascii="Arial" w:hAnsi="Arial" w:cs="Arial"/>
          <w:sz w:val="22"/>
          <w:szCs w:val="22"/>
        </w:rPr>
        <w:t>direct supervision. To address this, I plan to actively seek out shadowing opportunities with</w:t>
      </w:r>
      <w:r>
        <w:rPr>
          <w:rFonts w:ascii="Arial" w:hAnsi="Arial" w:cs="Arial"/>
          <w:sz w:val="22"/>
          <w:szCs w:val="22"/>
        </w:rPr>
        <w:t xml:space="preserve"> </w:t>
      </w:r>
      <w:r w:rsidRPr="004A1994">
        <w:rPr>
          <w:rFonts w:ascii="Arial" w:hAnsi="Arial" w:cs="Arial"/>
          <w:sz w:val="22"/>
          <w:szCs w:val="22"/>
        </w:rPr>
        <w:t>experienced court report writers during any future placement. Furthermore, I intend to</w:t>
      </w:r>
      <w:r>
        <w:rPr>
          <w:rFonts w:ascii="Arial" w:hAnsi="Arial" w:cs="Arial"/>
          <w:sz w:val="22"/>
          <w:szCs w:val="22"/>
        </w:rPr>
        <w:t xml:space="preserve"> </w:t>
      </w:r>
      <w:r w:rsidRPr="004A1994">
        <w:rPr>
          <w:rFonts w:ascii="Arial" w:hAnsi="Arial" w:cs="Arial"/>
          <w:sz w:val="22"/>
          <w:szCs w:val="22"/>
        </w:rPr>
        <w:t>immerse myself in published examples of high</w:t>
      </w:r>
      <w:r>
        <w:rPr>
          <w:rFonts w:ascii="Arial" w:hAnsi="Arial" w:cs="Arial"/>
          <w:sz w:val="22"/>
          <w:szCs w:val="22"/>
        </w:rPr>
        <w:t xml:space="preserve">-quality Section 47 investigation summaries and care plan documents, focusing specifically on the structure required for judicial scrutiny. </w:t>
      </w:r>
    </w:p>
    <w:p w14:paraId="4FB09D26" w14:textId="77777777" w:rsidR="00012755" w:rsidRPr="004A1994" w:rsidRDefault="00012755" w:rsidP="00012755">
      <w:pPr>
        <w:rPr>
          <w:rFonts w:ascii="Arial" w:hAnsi="Arial" w:cs="Arial"/>
          <w:sz w:val="22"/>
          <w:szCs w:val="22"/>
        </w:rPr>
      </w:pPr>
      <w:r w:rsidRPr="004A1994">
        <w:rPr>
          <w:rFonts w:ascii="Arial" w:hAnsi="Arial" w:cs="Arial"/>
          <w:sz w:val="22"/>
          <w:szCs w:val="22"/>
        </w:rPr>
        <w:t>A second identified gap lies in advanced risk assessment tools, such as utilizing specific</w:t>
      </w:r>
      <w:r>
        <w:rPr>
          <w:rFonts w:ascii="Arial" w:hAnsi="Arial" w:cs="Arial"/>
          <w:sz w:val="22"/>
          <w:szCs w:val="22"/>
        </w:rPr>
        <w:t xml:space="preserve"> </w:t>
      </w:r>
      <w:r w:rsidRPr="004A1994">
        <w:rPr>
          <w:rFonts w:ascii="Arial" w:hAnsi="Arial" w:cs="Arial"/>
          <w:sz w:val="22"/>
          <w:szCs w:val="22"/>
        </w:rPr>
        <w:t>statistical models or standardized scales for chronic parental substance misuse, which go</w:t>
      </w:r>
      <w:r>
        <w:rPr>
          <w:rFonts w:ascii="Arial" w:hAnsi="Arial" w:cs="Arial"/>
          <w:sz w:val="22"/>
          <w:szCs w:val="22"/>
        </w:rPr>
        <w:t xml:space="preserve"> </w:t>
      </w:r>
      <w:r w:rsidRPr="004A1994">
        <w:rPr>
          <w:rFonts w:ascii="Arial" w:hAnsi="Arial" w:cs="Arial"/>
          <w:sz w:val="22"/>
          <w:szCs w:val="22"/>
        </w:rPr>
        <w:t>beyond general observation. While I understand the theoretical dangers of misuse,</w:t>
      </w:r>
      <w:r>
        <w:rPr>
          <w:rFonts w:ascii="Arial" w:hAnsi="Arial" w:cs="Arial"/>
          <w:sz w:val="22"/>
          <w:szCs w:val="22"/>
        </w:rPr>
        <w:t xml:space="preserve"> </w:t>
      </w:r>
      <w:r w:rsidRPr="004A1994">
        <w:rPr>
          <w:rFonts w:ascii="Arial" w:hAnsi="Arial" w:cs="Arial"/>
          <w:sz w:val="22"/>
          <w:szCs w:val="22"/>
        </w:rPr>
        <w:t>proficiency in applying these specialized tools accurately requires hands</w:t>
      </w:r>
      <w:r>
        <w:rPr>
          <w:rFonts w:ascii="Arial" w:hAnsi="Arial" w:cs="Arial"/>
          <w:sz w:val="22"/>
          <w:szCs w:val="22"/>
        </w:rPr>
        <w:t xml:space="preserve"> on training. I plan to address this by enrolling in any relevant introductory courses offered by prospective employers or </w:t>
      </w:r>
      <w:r w:rsidRPr="004A1994">
        <w:rPr>
          <w:rFonts w:ascii="Arial" w:hAnsi="Arial" w:cs="Arial"/>
          <w:sz w:val="22"/>
          <w:szCs w:val="22"/>
        </w:rPr>
        <w:t>academic institutions focused on evidence</w:t>
      </w:r>
      <w:r>
        <w:rPr>
          <w:rFonts w:ascii="Arial" w:hAnsi="Arial" w:cs="Arial"/>
          <w:sz w:val="22"/>
          <w:szCs w:val="22"/>
        </w:rPr>
        <w:t xml:space="preserve">-based risk management protocols </w:t>
      </w:r>
      <w:r>
        <w:rPr>
          <w:rFonts w:ascii="Arial" w:hAnsi="Arial" w:cs="Arial"/>
          <w:sz w:val="22"/>
          <w:szCs w:val="22"/>
        </w:rPr>
        <w:lastRenderedPageBreak/>
        <w:t xml:space="preserve">immediately upon qualification, </w:t>
      </w:r>
      <w:r w:rsidRPr="004A1994">
        <w:rPr>
          <w:rFonts w:ascii="Arial" w:hAnsi="Arial" w:cs="Arial"/>
          <w:sz w:val="22"/>
          <w:szCs w:val="22"/>
        </w:rPr>
        <w:t>thereby ensuring my assessments are robust and evidence-informed, rather than relying solely on instinct. </w:t>
      </w:r>
    </w:p>
    <w:p w14:paraId="4589916C" w14:textId="77777777" w:rsidR="00012755" w:rsidRPr="004A1994" w:rsidRDefault="00012755" w:rsidP="00012755">
      <w:pPr>
        <w:rPr>
          <w:rFonts w:ascii="Arial" w:hAnsi="Arial" w:cs="Arial"/>
          <w:sz w:val="22"/>
          <w:szCs w:val="22"/>
        </w:rPr>
      </w:pPr>
      <w:r w:rsidRPr="004A1994">
        <w:rPr>
          <w:rFonts w:ascii="Arial" w:hAnsi="Arial" w:cs="Arial"/>
          <w:sz w:val="22"/>
          <w:szCs w:val="22"/>
        </w:rPr>
        <w:t>In conclusion, effective children's social work demands a mature blend of empathetic</w:t>
      </w:r>
      <w:r>
        <w:rPr>
          <w:rFonts w:ascii="Arial" w:hAnsi="Arial" w:cs="Arial"/>
          <w:sz w:val="22"/>
          <w:szCs w:val="22"/>
        </w:rPr>
        <w:t xml:space="preserve"> </w:t>
      </w:r>
      <w:r w:rsidRPr="004A1994">
        <w:rPr>
          <w:rFonts w:ascii="Arial" w:hAnsi="Arial" w:cs="Arial"/>
          <w:sz w:val="22"/>
          <w:szCs w:val="22"/>
        </w:rPr>
        <w:t>communication, sharp analytical skills, unwavering ethics, and robust personal resilience. Mybackground has provided a strong foundation in these core areas, demonstrated through</w:t>
      </w:r>
      <w:r>
        <w:rPr>
          <w:rFonts w:ascii="Arial" w:hAnsi="Arial" w:cs="Arial"/>
          <w:sz w:val="22"/>
          <w:szCs w:val="22"/>
        </w:rPr>
        <w:t xml:space="preserve"> active</w:t>
      </w:r>
      <w:r w:rsidRPr="004A1994">
        <w:rPr>
          <w:rFonts w:ascii="Arial" w:hAnsi="Arial" w:cs="Arial"/>
          <w:sz w:val="22"/>
          <w:szCs w:val="22"/>
        </w:rPr>
        <w:t> listening, analytical academic study, and consistent ethical conduct. Recognizing that professional expertise is always evolving, I have clearly identified my learning gaps,</w:t>
      </w:r>
      <w:r>
        <w:rPr>
          <w:rFonts w:ascii="Arial" w:hAnsi="Arial" w:cs="Arial"/>
          <w:sz w:val="22"/>
          <w:szCs w:val="22"/>
        </w:rPr>
        <w:t xml:space="preserve"> </w:t>
      </w:r>
      <w:r w:rsidRPr="004A1994">
        <w:rPr>
          <w:rFonts w:ascii="Arial" w:hAnsi="Arial" w:cs="Arial"/>
          <w:sz w:val="22"/>
          <w:szCs w:val="22"/>
        </w:rPr>
        <w:t>particularly in specialized court documentation and advanced risk assessment modeling, andhave established concrete, proactive strategies to close these gaps, demonstrating a</w:t>
      </w:r>
      <w:r>
        <w:rPr>
          <w:rFonts w:ascii="Arial" w:hAnsi="Arial" w:cs="Arial"/>
          <w:sz w:val="22"/>
          <w:szCs w:val="22"/>
        </w:rPr>
        <w:t xml:space="preserve"> </w:t>
      </w:r>
      <w:r w:rsidRPr="004A1994">
        <w:rPr>
          <w:rFonts w:ascii="Arial" w:hAnsi="Arial" w:cs="Arial"/>
          <w:sz w:val="22"/>
          <w:szCs w:val="22"/>
        </w:rPr>
        <w:t>commitment to becoming a competent and responsible practitioner. </w:t>
      </w:r>
    </w:p>
    <w:p w14:paraId="499CB52D" w14:textId="77777777" w:rsidR="00012755" w:rsidRPr="00E53963" w:rsidRDefault="00012755" w:rsidP="00012755">
      <w:pPr>
        <w:rPr>
          <w:rFonts w:ascii="Arial" w:hAnsi="Arial" w:cs="Arial"/>
          <w:b/>
          <w:bCs/>
          <w:sz w:val="22"/>
          <w:szCs w:val="22"/>
          <w:u w:val="single"/>
        </w:rPr>
      </w:pPr>
    </w:p>
    <w:tbl>
      <w:tblPr>
        <w:tblStyle w:val="TableGrid"/>
        <w:tblpPr w:leftFromText="180" w:rightFromText="180" w:vertAnchor="text" w:horzAnchor="margin" w:tblpXSpec="center" w:tblpY="596"/>
        <w:tblW w:w="11052" w:type="dxa"/>
        <w:tblLook w:val="04A0" w:firstRow="1" w:lastRow="0" w:firstColumn="1" w:lastColumn="0" w:noHBand="0" w:noVBand="1"/>
      </w:tblPr>
      <w:tblGrid>
        <w:gridCol w:w="3252"/>
        <w:gridCol w:w="2555"/>
        <w:gridCol w:w="1953"/>
        <w:gridCol w:w="3292"/>
      </w:tblGrid>
      <w:tr w:rsidR="00012755" w14:paraId="484555B8" w14:textId="77777777" w:rsidTr="00A26F0C">
        <w:tc>
          <w:tcPr>
            <w:tcW w:w="3252" w:type="dxa"/>
          </w:tcPr>
          <w:p w14:paraId="1BDF4A21" w14:textId="77777777" w:rsidR="00012755" w:rsidRPr="00F12DBC" w:rsidRDefault="00012755" w:rsidP="00A26F0C">
            <w:pPr>
              <w:pStyle w:val="NoSpacing"/>
              <w:rPr>
                <w:rFonts w:ascii="Arial" w:hAnsi="Arial" w:cs="Arial"/>
                <w:b/>
                <w:bCs/>
                <w:sz w:val="22"/>
                <w:szCs w:val="22"/>
              </w:rPr>
            </w:pPr>
            <w:r w:rsidRPr="00F12DBC">
              <w:rPr>
                <w:rFonts w:ascii="Arial" w:hAnsi="Arial" w:cs="Arial"/>
                <w:b/>
                <w:bCs/>
                <w:sz w:val="22"/>
                <w:szCs w:val="22"/>
              </w:rPr>
              <w:t>Goal</w:t>
            </w:r>
          </w:p>
        </w:tc>
        <w:tc>
          <w:tcPr>
            <w:tcW w:w="2555" w:type="dxa"/>
          </w:tcPr>
          <w:p w14:paraId="602B921A" w14:textId="77777777" w:rsidR="00012755" w:rsidRPr="00F12DBC" w:rsidRDefault="00012755" w:rsidP="00A26F0C">
            <w:pPr>
              <w:pStyle w:val="NoSpacing"/>
              <w:rPr>
                <w:rFonts w:ascii="Arial" w:hAnsi="Arial" w:cs="Arial"/>
                <w:b/>
                <w:bCs/>
                <w:sz w:val="22"/>
                <w:szCs w:val="22"/>
              </w:rPr>
            </w:pPr>
            <w:r w:rsidRPr="00F12DBC">
              <w:rPr>
                <w:rFonts w:ascii="Arial" w:hAnsi="Arial" w:cs="Arial"/>
                <w:b/>
                <w:bCs/>
                <w:sz w:val="22"/>
                <w:szCs w:val="22"/>
              </w:rPr>
              <w:t>Action</w:t>
            </w:r>
          </w:p>
        </w:tc>
        <w:tc>
          <w:tcPr>
            <w:tcW w:w="1953" w:type="dxa"/>
          </w:tcPr>
          <w:p w14:paraId="0290DF8B" w14:textId="77777777" w:rsidR="00012755" w:rsidRPr="00F12DBC" w:rsidRDefault="00012755" w:rsidP="00A26F0C">
            <w:pPr>
              <w:pStyle w:val="NoSpacing"/>
              <w:rPr>
                <w:rFonts w:ascii="Arial" w:hAnsi="Arial" w:cs="Arial"/>
                <w:b/>
                <w:bCs/>
                <w:sz w:val="22"/>
                <w:szCs w:val="22"/>
              </w:rPr>
            </w:pPr>
            <w:r w:rsidRPr="00F12DBC">
              <w:rPr>
                <w:rFonts w:ascii="Arial" w:hAnsi="Arial" w:cs="Arial"/>
                <w:b/>
                <w:bCs/>
                <w:sz w:val="22"/>
                <w:szCs w:val="22"/>
              </w:rPr>
              <w:t>Resources</w:t>
            </w:r>
          </w:p>
        </w:tc>
        <w:tc>
          <w:tcPr>
            <w:tcW w:w="3292" w:type="dxa"/>
          </w:tcPr>
          <w:p w14:paraId="0ADC80C9" w14:textId="77777777" w:rsidR="00012755" w:rsidRPr="00F12DBC" w:rsidRDefault="00012755" w:rsidP="00A26F0C">
            <w:pPr>
              <w:pStyle w:val="NoSpacing"/>
              <w:rPr>
                <w:rFonts w:ascii="Arial" w:hAnsi="Arial" w:cs="Arial"/>
                <w:b/>
                <w:bCs/>
                <w:sz w:val="22"/>
                <w:szCs w:val="22"/>
              </w:rPr>
            </w:pPr>
            <w:r w:rsidRPr="00F12DBC">
              <w:rPr>
                <w:rFonts w:ascii="Arial" w:hAnsi="Arial" w:cs="Arial"/>
                <w:b/>
                <w:bCs/>
                <w:sz w:val="22"/>
                <w:szCs w:val="22"/>
              </w:rPr>
              <w:t>Timeline</w:t>
            </w:r>
          </w:p>
        </w:tc>
      </w:tr>
      <w:tr w:rsidR="00012755" w14:paraId="2D90ACD4" w14:textId="77777777" w:rsidTr="00A26F0C">
        <w:tc>
          <w:tcPr>
            <w:tcW w:w="3252" w:type="dxa"/>
          </w:tcPr>
          <w:p w14:paraId="26F6553E" w14:textId="77777777" w:rsidR="00012755" w:rsidRDefault="00012755" w:rsidP="00A26F0C">
            <w:pPr>
              <w:pStyle w:val="NoSpacing"/>
              <w:rPr>
                <w:rFonts w:ascii="Arial" w:hAnsi="Arial" w:cs="Arial"/>
                <w:sz w:val="22"/>
                <w:szCs w:val="22"/>
              </w:rPr>
            </w:pPr>
            <w:r w:rsidRPr="00F12DBC">
              <w:rPr>
                <w:rFonts w:ascii="Arial" w:hAnsi="Arial" w:cs="Arial"/>
                <w:sz w:val="22"/>
                <w:szCs w:val="22"/>
              </w:rPr>
              <w:t>Improve knowledge of social work legal frameworks.</w:t>
            </w:r>
          </w:p>
        </w:tc>
        <w:tc>
          <w:tcPr>
            <w:tcW w:w="2555" w:type="dxa"/>
          </w:tcPr>
          <w:p w14:paraId="5330FB2C" w14:textId="77777777" w:rsidR="00012755" w:rsidRPr="00F12DBC" w:rsidRDefault="00012755" w:rsidP="00A26F0C">
            <w:pPr>
              <w:pStyle w:val="NoSpacing"/>
              <w:rPr>
                <w:rFonts w:ascii="Arial" w:hAnsi="Arial" w:cs="Arial"/>
                <w:sz w:val="22"/>
                <w:szCs w:val="22"/>
              </w:rPr>
            </w:pPr>
            <w:r w:rsidRPr="00F12DBC">
              <w:rPr>
                <w:rFonts w:ascii="Arial" w:hAnsi="Arial" w:cs="Arial"/>
                <w:sz w:val="22"/>
                <w:szCs w:val="22"/>
              </w:rPr>
              <w:t>Enrol in an online course on social work law within the next 3 months.</w:t>
            </w:r>
          </w:p>
          <w:p w14:paraId="1920A40C" w14:textId="77777777" w:rsidR="00012755" w:rsidRDefault="00012755" w:rsidP="00A26F0C">
            <w:pPr>
              <w:pStyle w:val="NoSpacing"/>
              <w:rPr>
                <w:rFonts w:ascii="Arial" w:hAnsi="Arial" w:cs="Arial"/>
                <w:sz w:val="22"/>
                <w:szCs w:val="22"/>
              </w:rPr>
            </w:pPr>
          </w:p>
        </w:tc>
        <w:tc>
          <w:tcPr>
            <w:tcW w:w="1953" w:type="dxa"/>
          </w:tcPr>
          <w:p w14:paraId="14422AC4" w14:textId="77777777" w:rsidR="00012755" w:rsidRDefault="00012755" w:rsidP="00A26F0C">
            <w:pPr>
              <w:pStyle w:val="NoSpacing"/>
              <w:rPr>
                <w:rFonts w:ascii="Arial" w:hAnsi="Arial" w:cs="Arial"/>
                <w:sz w:val="22"/>
                <w:szCs w:val="22"/>
              </w:rPr>
            </w:pPr>
            <w:r w:rsidRPr="00F12DBC">
              <w:rPr>
                <w:rFonts w:ascii="Arial" w:hAnsi="Arial" w:cs="Arial"/>
                <w:sz w:val="22"/>
                <w:szCs w:val="22"/>
              </w:rPr>
              <w:t>Local college or reputable online platforms.</w:t>
            </w:r>
          </w:p>
        </w:tc>
        <w:tc>
          <w:tcPr>
            <w:tcW w:w="3292" w:type="dxa"/>
          </w:tcPr>
          <w:p w14:paraId="496F62D7" w14:textId="77777777" w:rsidR="00012755" w:rsidRPr="00F12DBC" w:rsidRDefault="00012755" w:rsidP="00A26F0C">
            <w:pPr>
              <w:pStyle w:val="NoSpacing"/>
              <w:rPr>
                <w:rFonts w:ascii="Arial" w:hAnsi="Arial" w:cs="Arial"/>
                <w:sz w:val="22"/>
                <w:szCs w:val="22"/>
              </w:rPr>
            </w:pPr>
            <w:r w:rsidRPr="00F12DBC">
              <w:rPr>
                <w:rFonts w:ascii="Arial" w:hAnsi="Arial" w:cs="Arial"/>
                <w:sz w:val="22"/>
                <w:szCs w:val="22"/>
              </w:rPr>
              <w:t>Complete course and obtain certification within 3 months.</w:t>
            </w:r>
          </w:p>
          <w:p w14:paraId="512FB071" w14:textId="77777777" w:rsidR="00012755" w:rsidRDefault="00012755" w:rsidP="00A26F0C">
            <w:pPr>
              <w:pStyle w:val="NoSpacing"/>
              <w:rPr>
                <w:rFonts w:ascii="Arial" w:hAnsi="Arial" w:cs="Arial"/>
                <w:sz w:val="22"/>
                <w:szCs w:val="22"/>
              </w:rPr>
            </w:pPr>
          </w:p>
        </w:tc>
      </w:tr>
      <w:tr w:rsidR="00012755" w14:paraId="3B82D563" w14:textId="77777777" w:rsidTr="00A26F0C">
        <w:tc>
          <w:tcPr>
            <w:tcW w:w="3252" w:type="dxa"/>
          </w:tcPr>
          <w:p w14:paraId="22430953" w14:textId="77777777" w:rsidR="00012755" w:rsidRPr="00F12DBC" w:rsidRDefault="00012755" w:rsidP="00A26F0C">
            <w:pPr>
              <w:pStyle w:val="NoSpacing"/>
              <w:rPr>
                <w:rFonts w:ascii="Arial" w:hAnsi="Arial" w:cs="Arial"/>
                <w:sz w:val="22"/>
                <w:szCs w:val="22"/>
              </w:rPr>
            </w:pPr>
            <w:r w:rsidRPr="00F12DBC">
              <w:rPr>
                <w:rFonts w:ascii="Arial" w:hAnsi="Arial" w:cs="Arial"/>
                <w:sz w:val="22"/>
                <w:szCs w:val="22"/>
              </w:rPr>
              <w:t>Enhance stress management skills.</w:t>
            </w:r>
          </w:p>
          <w:p w14:paraId="00C9737F" w14:textId="77777777" w:rsidR="00012755" w:rsidRDefault="00012755" w:rsidP="00A26F0C">
            <w:pPr>
              <w:pStyle w:val="NoSpacing"/>
              <w:rPr>
                <w:rFonts w:ascii="Arial" w:hAnsi="Arial" w:cs="Arial"/>
                <w:sz w:val="22"/>
                <w:szCs w:val="22"/>
              </w:rPr>
            </w:pPr>
          </w:p>
        </w:tc>
        <w:tc>
          <w:tcPr>
            <w:tcW w:w="2555" w:type="dxa"/>
          </w:tcPr>
          <w:p w14:paraId="4B608768" w14:textId="77777777" w:rsidR="00012755" w:rsidRPr="00F12DBC" w:rsidRDefault="00012755" w:rsidP="00A26F0C">
            <w:pPr>
              <w:pStyle w:val="NoSpacing"/>
              <w:rPr>
                <w:rFonts w:ascii="Arial" w:hAnsi="Arial" w:cs="Arial"/>
                <w:sz w:val="22"/>
                <w:szCs w:val="22"/>
              </w:rPr>
            </w:pPr>
            <w:r w:rsidRPr="00F12DBC">
              <w:rPr>
                <w:rFonts w:ascii="Arial" w:hAnsi="Arial" w:cs="Arial"/>
                <w:sz w:val="22"/>
                <w:szCs w:val="22"/>
              </w:rPr>
              <w:t>Attend a mindfulness workshop and practice techniques daily.</w:t>
            </w:r>
          </w:p>
          <w:p w14:paraId="51378A6E" w14:textId="77777777" w:rsidR="00012755" w:rsidRDefault="00012755" w:rsidP="00A26F0C">
            <w:pPr>
              <w:pStyle w:val="NoSpacing"/>
              <w:rPr>
                <w:rFonts w:ascii="Arial" w:hAnsi="Arial" w:cs="Arial"/>
                <w:sz w:val="22"/>
                <w:szCs w:val="22"/>
              </w:rPr>
            </w:pPr>
          </w:p>
        </w:tc>
        <w:tc>
          <w:tcPr>
            <w:tcW w:w="1953" w:type="dxa"/>
          </w:tcPr>
          <w:p w14:paraId="5AC6879C" w14:textId="77777777" w:rsidR="00012755" w:rsidRPr="00F12DBC" w:rsidRDefault="00012755" w:rsidP="00A26F0C">
            <w:pPr>
              <w:pStyle w:val="NoSpacing"/>
              <w:rPr>
                <w:rFonts w:ascii="Arial" w:hAnsi="Arial" w:cs="Arial"/>
                <w:sz w:val="22"/>
                <w:szCs w:val="22"/>
              </w:rPr>
            </w:pPr>
            <w:r w:rsidRPr="00F12DBC">
              <w:rPr>
                <w:rFonts w:ascii="Arial" w:hAnsi="Arial" w:cs="Arial"/>
                <w:sz w:val="22"/>
                <w:szCs w:val="22"/>
              </w:rPr>
              <w:t>Local community centres or apps.</w:t>
            </w:r>
          </w:p>
          <w:p w14:paraId="0D4D49DC" w14:textId="77777777" w:rsidR="00012755" w:rsidRDefault="00012755" w:rsidP="00A26F0C">
            <w:pPr>
              <w:pStyle w:val="NoSpacing"/>
              <w:rPr>
                <w:rFonts w:ascii="Arial" w:hAnsi="Arial" w:cs="Arial"/>
                <w:sz w:val="22"/>
                <w:szCs w:val="22"/>
              </w:rPr>
            </w:pPr>
          </w:p>
        </w:tc>
        <w:tc>
          <w:tcPr>
            <w:tcW w:w="3292" w:type="dxa"/>
          </w:tcPr>
          <w:p w14:paraId="69173CC2" w14:textId="77777777" w:rsidR="00012755" w:rsidRDefault="00012755" w:rsidP="00A26F0C">
            <w:pPr>
              <w:pStyle w:val="NoSpacing"/>
              <w:rPr>
                <w:rFonts w:ascii="Arial" w:hAnsi="Arial" w:cs="Arial"/>
                <w:sz w:val="22"/>
                <w:szCs w:val="22"/>
              </w:rPr>
            </w:pPr>
            <w:r w:rsidRPr="00F12DBC">
              <w:rPr>
                <w:rFonts w:ascii="Arial" w:hAnsi="Arial" w:cs="Arial"/>
                <w:sz w:val="22"/>
                <w:szCs w:val="22"/>
              </w:rPr>
              <w:t>Attend workshop within 1 month; daily practice ongoing.</w:t>
            </w:r>
          </w:p>
        </w:tc>
      </w:tr>
      <w:tr w:rsidR="00012755" w14:paraId="64BF54C2" w14:textId="77777777" w:rsidTr="00A26F0C">
        <w:trPr>
          <w:trHeight w:val="2453"/>
        </w:trPr>
        <w:tc>
          <w:tcPr>
            <w:tcW w:w="3252" w:type="dxa"/>
          </w:tcPr>
          <w:p w14:paraId="25411AEC" w14:textId="77777777" w:rsidR="00012755" w:rsidRPr="00F12DBC" w:rsidRDefault="00012755" w:rsidP="00A26F0C">
            <w:pPr>
              <w:pStyle w:val="NoSpacing"/>
              <w:rPr>
                <w:rFonts w:ascii="Arial" w:hAnsi="Arial" w:cs="Arial"/>
                <w:sz w:val="22"/>
                <w:szCs w:val="22"/>
              </w:rPr>
            </w:pPr>
            <w:r w:rsidRPr="00F12DBC">
              <w:rPr>
                <w:rFonts w:ascii="Arial" w:hAnsi="Arial" w:cs="Arial"/>
                <w:sz w:val="22"/>
                <w:szCs w:val="22"/>
              </w:rPr>
              <w:t>Improve communication with diverse clients.</w:t>
            </w:r>
          </w:p>
          <w:p w14:paraId="4DB28F0C" w14:textId="77777777" w:rsidR="00012755" w:rsidRDefault="00012755" w:rsidP="00A26F0C">
            <w:pPr>
              <w:pStyle w:val="NoSpacing"/>
              <w:rPr>
                <w:rFonts w:ascii="Arial" w:hAnsi="Arial" w:cs="Arial"/>
                <w:sz w:val="22"/>
                <w:szCs w:val="22"/>
              </w:rPr>
            </w:pPr>
          </w:p>
        </w:tc>
        <w:tc>
          <w:tcPr>
            <w:tcW w:w="2555" w:type="dxa"/>
          </w:tcPr>
          <w:p w14:paraId="5626ABDB" w14:textId="77777777" w:rsidR="00012755" w:rsidRPr="00F12DBC" w:rsidRDefault="00012755" w:rsidP="00A26F0C">
            <w:pPr>
              <w:pStyle w:val="NoSpacing"/>
              <w:rPr>
                <w:rFonts w:ascii="Arial" w:hAnsi="Arial" w:cs="Arial"/>
                <w:sz w:val="22"/>
                <w:szCs w:val="22"/>
              </w:rPr>
            </w:pPr>
            <w:r w:rsidRPr="00F12DBC">
              <w:rPr>
                <w:rFonts w:ascii="Arial" w:hAnsi="Arial" w:cs="Arial"/>
                <w:sz w:val="22"/>
                <w:szCs w:val="22"/>
              </w:rPr>
              <w:t>Participate in cultural competency training and volunteer in multicultural settings.</w:t>
            </w:r>
          </w:p>
          <w:p w14:paraId="249BCB00" w14:textId="77777777" w:rsidR="00012755" w:rsidRPr="00F12DBC" w:rsidRDefault="00012755" w:rsidP="00A26F0C">
            <w:pPr>
              <w:pStyle w:val="NoSpacing"/>
              <w:rPr>
                <w:rFonts w:ascii="Arial" w:hAnsi="Arial" w:cs="Arial"/>
                <w:sz w:val="22"/>
                <w:szCs w:val="22"/>
              </w:rPr>
            </w:pPr>
          </w:p>
          <w:p w14:paraId="07C77BB2" w14:textId="77777777" w:rsidR="00012755" w:rsidRDefault="00012755" w:rsidP="00A26F0C">
            <w:pPr>
              <w:pStyle w:val="NoSpacing"/>
              <w:rPr>
                <w:rFonts w:ascii="Arial" w:hAnsi="Arial" w:cs="Arial"/>
                <w:sz w:val="22"/>
                <w:szCs w:val="22"/>
              </w:rPr>
            </w:pPr>
          </w:p>
        </w:tc>
        <w:tc>
          <w:tcPr>
            <w:tcW w:w="1953" w:type="dxa"/>
          </w:tcPr>
          <w:p w14:paraId="0AE11417" w14:textId="77777777" w:rsidR="00012755" w:rsidRDefault="00012755" w:rsidP="00A26F0C">
            <w:pPr>
              <w:pStyle w:val="NoSpacing"/>
              <w:rPr>
                <w:rFonts w:ascii="Arial" w:hAnsi="Arial" w:cs="Arial"/>
                <w:sz w:val="22"/>
                <w:szCs w:val="22"/>
              </w:rPr>
            </w:pPr>
            <w:r w:rsidRPr="00F12DBC">
              <w:rPr>
                <w:rFonts w:ascii="Arial" w:hAnsi="Arial" w:cs="Arial"/>
                <w:sz w:val="22"/>
                <w:szCs w:val="22"/>
              </w:rPr>
              <w:t>Training programs and community organizations.</w:t>
            </w:r>
          </w:p>
        </w:tc>
        <w:tc>
          <w:tcPr>
            <w:tcW w:w="3292" w:type="dxa"/>
          </w:tcPr>
          <w:p w14:paraId="77CC6136" w14:textId="77777777" w:rsidR="00012755" w:rsidRPr="00F12DBC" w:rsidRDefault="00012755" w:rsidP="00A26F0C">
            <w:pPr>
              <w:pStyle w:val="NoSpacing"/>
              <w:rPr>
                <w:rFonts w:ascii="Arial" w:hAnsi="Arial" w:cs="Arial"/>
                <w:sz w:val="22"/>
                <w:szCs w:val="22"/>
              </w:rPr>
            </w:pPr>
            <w:r w:rsidRPr="00F12DBC">
              <w:rPr>
                <w:rFonts w:ascii="Arial" w:hAnsi="Arial" w:cs="Arial"/>
                <w:sz w:val="22"/>
                <w:szCs w:val="22"/>
              </w:rPr>
              <w:t>Complete training within 2 months; volunteer ongoing.</w:t>
            </w:r>
          </w:p>
          <w:p w14:paraId="76BA50EC" w14:textId="77777777" w:rsidR="00012755" w:rsidRDefault="00012755" w:rsidP="00A26F0C">
            <w:pPr>
              <w:pStyle w:val="NoSpacing"/>
              <w:rPr>
                <w:rFonts w:ascii="Arial" w:hAnsi="Arial" w:cs="Arial"/>
                <w:sz w:val="22"/>
                <w:szCs w:val="22"/>
              </w:rPr>
            </w:pPr>
          </w:p>
        </w:tc>
      </w:tr>
    </w:tbl>
    <w:p w14:paraId="1B238D64" w14:textId="77777777" w:rsidR="00012755" w:rsidRDefault="00012755" w:rsidP="00012755">
      <w:pPr>
        <w:jc w:val="center"/>
        <w:rPr>
          <w:rFonts w:ascii="Arial" w:hAnsi="Arial" w:cs="Arial"/>
          <w:b/>
          <w:bCs/>
          <w:sz w:val="22"/>
          <w:szCs w:val="22"/>
          <w:u w:val="single"/>
        </w:rPr>
      </w:pPr>
      <w:r w:rsidRPr="00E53963">
        <w:rPr>
          <w:rFonts w:ascii="Arial" w:hAnsi="Arial" w:cs="Arial"/>
          <w:b/>
          <w:bCs/>
          <w:sz w:val="22"/>
          <w:szCs w:val="22"/>
          <w:u w:val="single"/>
        </w:rPr>
        <w:t>Personal Development Plan</w:t>
      </w:r>
    </w:p>
    <w:p w14:paraId="3DF3F2EB" w14:textId="77777777" w:rsidR="00012755" w:rsidRDefault="00012755" w:rsidP="00012755">
      <w:pPr>
        <w:jc w:val="center"/>
        <w:rPr>
          <w:rFonts w:ascii="Arial" w:hAnsi="Arial" w:cs="Arial"/>
          <w:b/>
          <w:bCs/>
          <w:sz w:val="22"/>
          <w:szCs w:val="22"/>
          <w:u w:val="single"/>
        </w:rPr>
      </w:pPr>
    </w:p>
    <w:p w14:paraId="52BB070C" w14:textId="77777777" w:rsidR="00012755" w:rsidRDefault="00012755" w:rsidP="00012755">
      <w:pPr>
        <w:rPr>
          <w:rFonts w:ascii="Arial" w:hAnsi="Arial" w:cs="Arial"/>
          <w:b/>
          <w:bCs/>
          <w:sz w:val="22"/>
          <w:szCs w:val="22"/>
          <w:u w:val="single"/>
        </w:rPr>
      </w:pPr>
    </w:p>
    <w:p w14:paraId="6C0A43DA" w14:textId="77777777" w:rsidR="00012755" w:rsidRDefault="00012755" w:rsidP="00012755">
      <w:pPr>
        <w:rPr>
          <w:rFonts w:ascii="Arial" w:hAnsi="Arial" w:cs="Arial"/>
          <w:b/>
          <w:bCs/>
          <w:sz w:val="22"/>
          <w:szCs w:val="22"/>
          <w:u w:val="single"/>
        </w:rPr>
      </w:pPr>
    </w:p>
    <w:p w14:paraId="60DA02FF" w14:textId="77777777" w:rsidR="00012755" w:rsidRPr="00E53963" w:rsidRDefault="00012755" w:rsidP="00012755">
      <w:pPr>
        <w:rPr>
          <w:rFonts w:ascii="Arial" w:hAnsi="Arial" w:cs="Arial"/>
          <w:b/>
          <w:bCs/>
          <w:sz w:val="22"/>
          <w:szCs w:val="22"/>
          <w:u w:val="single"/>
        </w:rPr>
      </w:pPr>
      <w:r w:rsidRPr="00E53963">
        <w:rPr>
          <w:rFonts w:ascii="Arial" w:hAnsi="Arial" w:cs="Arial"/>
          <w:b/>
          <w:bCs/>
          <w:sz w:val="22"/>
          <w:szCs w:val="22"/>
          <w:u w:val="single"/>
        </w:rPr>
        <w:t>Three possible interview questions for a social worker job, along with suggested responses</w:t>
      </w:r>
    </w:p>
    <w:p w14:paraId="26B1D3C5" w14:textId="77777777" w:rsidR="00012755" w:rsidRPr="00E53963" w:rsidRDefault="00012755" w:rsidP="00012755">
      <w:pPr>
        <w:rPr>
          <w:rFonts w:ascii="Arial" w:hAnsi="Arial" w:cs="Arial"/>
          <w:sz w:val="22"/>
          <w:szCs w:val="22"/>
        </w:rPr>
      </w:pPr>
      <w:r w:rsidRPr="00E53963">
        <w:rPr>
          <w:rFonts w:ascii="Arial" w:hAnsi="Arial" w:cs="Arial"/>
          <w:b/>
          <w:bCs/>
          <w:sz w:val="22"/>
          <w:szCs w:val="22"/>
        </w:rPr>
        <w:t>1. Question:</w:t>
      </w:r>
      <w:r w:rsidRPr="00E53963">
        <w:rPr>
          <w:rFonts w:ascii="Arial" w:hAnsi="Arial" w:cs="Arial"/>
          <w:sz w:val="22"/>
          <w:szCs w:val="22"/>
        </w:rPr>
        <w:t xml:space="preserve"> "Why do you want to work as a social worker?"</w:t>
      </w:r>
    </w:p>
    <w:p w14:paraId="0F15EBF6" w14:textId="77777777" w:rsidR="00012755" w:rsidRPr="00E53963" w:rsidRDefault="00012755" w:rsidP="00012755">
      <w:pPr>
        <w:rPr>
          <w:rFonts w:ascii="Arial" w:hAnsi="Arial" w:cs="Arial"/>
          <w:sz w:val="22"/>
          <w:szCs w:val="22"/>
        </w:rPr>
      </w:pPr>
      <w:r w:rsidRPr="00E53963">
        <w:rPr>
          <w:rFonts w:ascii="Arial" w:hAnsi="Arial" w:cs="Arial"/>
          <w:b/>
          <w:bCs/>
          <w:color w:val="EE0000"/>
          <w:sz w:val="22"/>
          <w:szCs w:val="22"/>
        </w:rPr>
        <w:t>Response:</w:t>
      </w:r>
      <w:r w:rsidRPr="00E53963">
        <w:rPr>
          <w:rFonts w:ascii="Arial" w:hAnsi="Arial" w:cs="Arial"/>
          <w:sz w:val="22"/>
          <w:szCs w:val="22"/>
        </w:rPr>
        <w:t xml:space="preserve"> "I am passionate about helping people improve their lives and overcome challenges. Social work allows me to make a meaningful difference by providing support, resources, and advocacy to vulnerable individuals and families."</w:t>
      </w:r>
    </w:p>
    <w:p w14:paraId="5709E31B" w14:textId="77777777" w:rsidR="00012755" w:rsidRPr="00E53963" w:rsidRDefault="00012755" w:rsidP="00012755">
      <w:pPr>
        <w:rPr>
          <w:rFonts w:ascii="Arial" w:hAnsi="Arial" w:cs="Arial"/>
          <w:sz w:val="22"/>
          <w:szCs w:val="22"/>
        </w:rPr>
      </w:pPr>
    </w:p>
    <w:p w14:paraId="315A5921" w14:textId="77777777" w:rsidR="00012755" w:rsidRPr="00E53963" w:rsidRDefault="00012755" w:rsidP="00012755">
      <w:pPr>
        <w:rPr>
          <w:rFonts w:ascii="Arial" w:hAnsi="Arial" w:cs="Arial"/>
          <w:sz w:val="22"/>
          <w:szCs w:val="22"/>
        </w:rPr>
      </w:pPr>
      <w:r w:rsidRPr="00E53963">
        <w:rPr>
          <w:rFonts w:ascii="Arial" w:hAnsi="Arial" w:cs="Arial"/>
          <w:b/>
          <w:bCs/>
          <w:sz w:val="22"/>
          <w:szCs w:val="22"/>
        </w:rPr>
        <w:t>2. Question:</w:t>
      </w:r>
      <w:r w:rsidRPr="00E53963">
        <w:rPr>
          <w:rFonts w:ascii="Arial" w:hAnsi="Arial" w:cs="Arial"/>
          <w:sz w:val="22"/>
          <w:szCs w:val="22"/>
        </w:rPr>
        <w:t xml:space="preserve"> "How do you handle stressful or emotionally difficult situations?"</w:t>
      </w:r>
    </w:p>
    <w:p w14:paraId="721A040D" w14:textId="77777777" w:rsidR="00012755" w:rsidRPr="00E53963" w:rsidRDefault="00012755" w:rsidP="00012755">
      <w:pPr>
        <w:rPr>
          <w:rFonts w:ascii="Arial" w:hAnsi="Arial" w:cs="Arial"/>
          <w:sz w:val="22"/>
          <w:szCs w:val="22"/>
        </w:rPr>
      </w:pPr>
      <w:r w:rsidRPr="00E53963">
        <w:rPr>
          <w:rFonts w:ascii="Arial" w:hAnsi="Arial" w:cs="Arial"/>
          <w:b/>
          <w:bCs/>
          <w:color w:val="EE0000"/>
          <w:sz w:val="22"/>
          <w:szCs w:val="22"/>
        </w:rPr>
        <w:lastRenderedPageBreak/>
        <w:t>Response:</w:t>
      </w:r>
      <w:r w:rsidRPr="00E53963">
        <w:rPr>
          <w:rFonts w:ascii="Arial" w:hAnsi="Arial" w:cs="Arial"/>
          <w:sz w:val="22"/>
          <w:szCs w:val="22"/>
        </w:rPr>
        <w:t xml:space="preserve"> "I stay calm and focused by practicing active listening and empathy. I also use self-care techniques outside of work to manage stress, and I seek supervision or peer support when needed to ensure I provide the best care possible."</w:t>
      </w:r>
    </w:p>
    <w:p w14:paraId="6B1A6859" w14:textId="77777777" w:rsidR="00012755" w:rsidRPr="00E53963" w:rsidRDefault="00012755" w:rsidP="00012755">
      <w:pPr>
        <w:rPr>
          <w:rFonts w:ascii="Arial" w:hAnsi="Arial" w:cs="Arial"/>
          <w:sz w:val="22"/>
          <w:szCs w:val="22"/>
        </w:rPr>
      </w:pPr>
    </w:p>
    <w:p w14:paraId="6F220176" w14:textId="77777777" w:rsidR="00012755" w:rsidRPr="00E53963" w:rsidRDefault="00012755" w:rsidP="00012755">
      <w:pPr>
        <w:rPr>
          <w:rFonts w:ascii="Arial" w:hAnsi="Arial" w:cs="Arial"/>
          <w:sz w:val="22"/>
          <w:szCs w:val="22"/>
        </w:rPr>
      </w:pPr>
      <w:r w:rsidRPr="00E53963">
        <w:rPr>
          <w:rFonts w:ascii="Arial" w:hAnsi="Arial" w:cs="Arial"/>
          <w:b/>
          <w:bCs/>
          <w:sz w:val="22"/>
          <w:szCs w:val="22"/>
          <w:u w:val="single"/>
        </w:rPr>
        <w:t xml:space="preserve">3. Question: </w:t>
      </w:r>
      <w:r w:rsidRPr="00E53963">
        <w:rPr>
          <w:rFonts w:ascii="Arial" w:hAnsi="Arial" w:cs="Arial"/>
          <w:sz w:val="22"/>
          <w:szCs w:val="22"/>
        </w:rPr>
        <w:t>"Can you describe a time when you helped someone in a difficult situation?"</w:t>
      </w:r>
    </w:p>
    <w:p w14:paraId="069EF1B3" w14:textId="77777777" w:rsidR="00012755" w:rsidRPr="00E53963" w:rsidRDefault="00012755" w:rsidP="00012755">
      <w:pPr>
        <w:rPr>
          <w:rFonts w:ascii="Arial" w:hAnsi="Arial" w:cs="Arial"/>
          <w:sz w:val="22"/>
          <w:szCs w:val="22"/>
        </w:rPr>
      </w:pPr>
      <w:r w:rsidRPr="00E53963">
        <w:rPr>
          <w:rFonts w:ascii="Arial" w:hAnsi="Arial" w:cs="Arial"/>
          <w:b/>
          <w:bCs/>
          <w:color w:val="EE0000"/>
          <w:sz w:val="22"/>
          <w:szCs w:val="22"/>
        </w:rPr>
        <w:t>Response:</w:t>
      </w:r>
      <w:r w:rsidRPr="00E53963">
        <w:rPr>
          <w:rFonts w:ascii="Arial" w:hAnsi="Arial" w:cs="Arial"/>
          <w:sz w:val="22"/>
          <w:szCs w:val="22"/>
        </w:rPr>
        <w:t xml:space="preserve"> "In my previous role, I worked with a family facing housing instability. I connected them with local resources, helped them navigate the application process for housing assistance, and provided emotional support throughout. This experience reinforced the importance of persistence and compassion in social work."</w:t>
      </w:r>
    </w:p>
    <w:p w14:paraId="1AAB0DD0" w14:textId="77777777" w:rsidR="00012755" w:rsidRPr="00F20AAD" w:rsidRDefault="00012755" w:rsidP="00012755">
      <w:pPr>
        <w:rPr>
          <w:rFonts w:ascii="Arial" w:hAnsi="Arial" w:cs="Arial"/>
          <w:b/>
          <w:bCs/>
          <w:sz w:val="22"/>
          <w:szCs w:val="22"/>
          <w:u w:val="single"/>
        </w:rPr>
      </w:pPr>
      <w:r w:rsidRPr="00F20AAD">
        <w:rPr>
          <w:rFonts w:ascii="Arial" w:hAnsi="Arial" w:cs="Arial"/>
          <w:b/>
          <w:bCs/>
          <w:sz w:val="22"/>
          <w:szCs w:val="22"/>
          <w:u w:val="single"/>
        </w:rPr>
        <w:t>Task 2</w:t>
      </w:r>
      <w:r>
        <w:rPr>
          <w:rFonts w:ascii="Arial" w:hAnsi="Arial" w:cs="Arial"/>
          <w:b/>
          <w:bCs/>
          <w:sz w:val="22"/>
          <w:szCs w:val="22"/>
          <w:u w:val="single"/>
        </w:rPr>
        <w:t>:</w:t>
      </w:r>
      <w:r w:rsidRPr="00F20AAD">
        <w:rPr>
          <w:rFonts w:ascii="Arial" w:hAnsi="Arial" w:cs="Arial"/>
          <w:b/>
          <w:bCs/>
          <w:sz w:val="22"/>
          <w:szCs w:val="22"/>
          <w:u w:val="single"/>
        </w:rPr>
        <w:t xml:space="preserve"> Effective Communication as a Crucial Skill in Health and Social Care</w:t>
      </w:r>
    </w:p>
    <w:p w14:paraId="2F3D975E" w14:textId="77777777" w:rsidR="00012755" w:rsidRPr="00F20AAD" w:rsidRDefault="00012755" w:rsidP="00012755">
      <w:pPr>
        <w:rPr>
          <w:rFonts w:ascii="Arial" w:hAnsi="Arial" w:cs="Arial"/>
          <w:sz w:val="22"/>
          <w:szCs w:val="22"/>
        </w:rPr>
      </w:pPr>
      <w:r w:rsidRPr="00F20AAD">
        <w:rPr>
          <w:rFonts w:ascii="Arial" w:hAnsi="Arial" w:cs="Arial"/>
          <w:sz w:val="22"/>
          <w:szCs w:val="22"/>
        </w:rPr>
        <w:t>The health and social care sector demand a diverse array of competencies from its</w:t>
      </w:r>
      <w:r>
        <w:rPr>
          <w:rFonts w:ascii="Arial" w:hAnsi="Arial" w:cs="Arial"/>
          <w:sz w:val="22"/>
          <w:szCs w:val="22"/>
        </w:rPr>
        <w:t xml:space="preserve"> </w:t>
      </w:r>
      <w:r w:rsidRPr="00F20AAD">
        <w:rPr>
          <w:rFonts w:ascii="Arial" w:hAnsi="Arial" w:cs="Arial"/>
          <w:sz w:val="22"/>
          <w:szCs w:val="22"/>
        </w:rPr>
        <w:t>practitioners, ranging from clinical knowledge to ethical reasoning. Among these essential</w:t>
      </w:r>
      <w:r>
        <w:rPr>
          <w:rFonts w:ascii="Arial" w:hAnsi="Arial" w:cs="Arial"/>
          <w:sz w:val="22"/>
          <w:szCs w:val="22"/>
        </w:rPr>
        <w:t xml:space="preserve"> </w:t>
      </w:r>
      <w:r w:rsidRPr="00F20AAD">
        <w:rPr>
          <w:rFonts w:ascii="Arial" w:hAnsi="Arial" w:cs="Arial"/>
          <w:sz w:val="22"/>
          <w:szCs w:val="22"/>
        </w:rPr>
        <w:t>attributes, effective communication stands out as a foundational skill, underpinning nearly</w:t>
      </w:r>
      <w:r>
        <w:rPr>
          <w:rFonts w:ascii="Arial" w:hAnsi="Arial" w:cs="Arial"/>
          <w:sz w:val="22"/>
          <w:szCs w:val="22"/>
        </w:rPr>
        <w:t xml:space="preserve"> </w:t>
      </w:r>
      <w:r w:rsidRPr="00F20AAD">
        <w:rPr>
          <w:rFonts w:ascii="Arial" w:hAnsi="Arial" w:cs="Arial"/>
          <w:sz w:val="22"/>
          <w:szCs w:val="22"/>
        </w:rPr>
        <w:t>every successful interaction and positive patient outcome. This report will focus on effective communication as a key skill essential for employment in health and social care, exploring itsmultifaceted nature, its impact on service delivery, and drawing upon established principles</w:t>
      </w:r>
      <w:r>
        <w:rPr>
          <w:rFonts w:ascii="Arial" w:hAnsi="Arial" w:cs="Arial"/>
          <w:sz w:val="22"/>
          <w:szCs w:val="22"/>
        </w:rPr>
        <w:t xml:space="preserve"> </w:t>
      </w:r>
      <w:r w:rsidRPr="00F20AAD">
        <w:rPr>
          <w:rFonts w:ascii="Arial" w:hAnsi="Arial" w:cs="Arial"/>
          <w:sz w:val="22"/>
          <w:szCs w:val="22"/>
        </w:rPr>
        <w:t>taught in professional development settings. Effective communication is not merely the</w:t>
      </w:r>
      <w:r>
        <w:rPr>
          <w:rFonts w:ascii="Arial" w:hAnsi="Arial" w:cs="Arial"/>
          <w:sz w:val="22"/>
          <w:szCs w:val="22"/>
        </w:rPr>
        <w:t xml:space="preserve"> </w:t>
      </w:r>
      <w:r w:rsidRPr="00F20AAD">
        <w:rPr>
          <w:rFonts w:ascii="Arial" w:hAnsi="Arial" w:cs="Arial"/>
          <w:sz w:val="22"/>
          <w:szCs w:val="22"/>
        </w:rPr>
        <w:t>exchange of information; it involves active listening, clarity, empathy, and cultural sensitivity, all of which are critical for building trust and ensuring person centered care. </w:t>
      </w:r>
    </w:p>
    <w:p w14:paraId="68E4AA77" w14:textId="77777777" w:rsidR="00012755" w:rsidRPr="00F20AAD" w:rsidRDefault="00012755" w:rsidP="00012755">
      <w:pPr>
        <w:rPr>
          <w:rFonts w:ascii="Arial" w:hAnsi="Arial" w:cs="Arial"/>
          <w:sz w:val="22"/>
          <w:szCs w:val="22"/>
        </w:rPr>
      </w:pPr>
      <w:r w:rsidRPr="00F20AAD">
        <w:rPr>
          <w:rFonts w:ascii="Arial" w:hAnsi="Arial" w:cs="Arial"/>
          <w:sz w:val="22"/>
          <w:szCs w:val="22"/>
        </w:rPr>
        <w:t>Effective communication in this context encompasses verbal, nonverbal, and written</w:t>
      </w:r>
      <w:r>
        <w:rPr>
          <w:rFonts w:ascii="Arial" w:hAnsi="Arial" w:cs="Arial"/>
          <w:sz w:val="22"/>
          <w:szCs w:val="22"/>
        </w:rPr>
        <w:t xml:space="preserve"> </w:t>
      </w:r>
      <w:r w:rsidRPr="00F20AAD">
        <w:rPr>
          <w:rFonts w:ascii="Arial" w:hAnsi="Arial" w:cs="Arial"/>
          <w:sz w:val="22"/>
          <w:szCs w:val="22"/>
        </w:rPr>
        <w:t>modalities, each playing a distinct yet interconnected role. Verbal communication requires</w:t>
      </w:r>
      <w:r>
        <w:rPr>
          <w:rFonts w:ascii="Arial" w:hAnsi="Arial" w:cs="Arial"/>
          <w:sz w:val="22"/>
          <w:szCs w:val="22"/>
        </w:rPr>
        <w:t xml:space="preserve"> </w:t>
      </w:r>
      <w:r w:rsidRPr="00F20AAD">
        <w:rPr>
          <w:rFonts w:ascii="Arial" w:hAnsi="Arial" w:cs="Arial"/>
          <w:sz w:val="22"/>
          <w:szCs w:val="22"/>
        </w:rPr>
        <w:t>clarity and appropriateness of language, adapting complexity based on the recipient’s understanding, whether they are a service user, a colleague, or a family member. A core</w:t>
      </w:r>
      <w:r>
        <w:rPr>
          <w:rFonts w:ascii="Arial" w:hAnsi="Arial" w:cs="Arial"/>
          <w:sz w:val="22"/>
          <w:szCs w:val="22"/>
        </w:rPr>
        <w:t xml:space="preserve"> </w:t>
      </w:r>
      <w:r w:rsidRPr="00F20AAD">
        <w:rPr>
          <w:rFonts w:ascii="Arial" w:hAnsi="Arial" w:cs="Arial"/>
          <w:sz w:val="22"/>
          <w:szCs w:val="22"/>
        </w:rPr>
        <w:t>component emphasized in health and social care training is the use of plain language,</w:t>
      </w:r>
      <w:r>
        <w:rPr>
          <w:rFonts w:ascii="Arial" w:hAnsi="Arial" w:cs="Arial"/>
          <w:sz w:val="22"/>
          <w:szCs w:val="22"/>
        </w:rPr>
        <w:t xml:space="preserve"> </w:t>
      </w:r>
      <w:r w:rsidRPr="00F20AAD">
        <w:rPr>
          <w:rFonts w:ascii="Arial" w:hAnsi="Arial" w:cs="Arial"/>
          <w:sz w:val="22"/>
          <w:szCs w:val="22"/>
        </w:rPr>
        <w:t>avoiding overly technical jargon that can alienate or confuse patients. For instance,</w:t>
      </w:r>
      <w:r>
        <w:rPr>
          <w:rFonts w:ascii="Arial" w:hAnsi="Arial" w:cs="Arial"/>
          <w:sz w:val="22"/>
          <w:szCs w:val="22"/>
        </w:rPr>
        <w:t xml:space="preserve"> </w:t>
      </w:r>
      <w:r w:rsidRPr="00F20AAD">
        <w:rPr>
          <w:rFonts w:ascii="Arial" w:hAnsi="Arial" w:cs="Arial"/>
          <w:sz w:val="22"/>
          <w:szCs w:val="22"/>
        </w:rPr>
        <w:t>explaining a complex diagnosis or a new medication regime demands careful phrasing to</w:t>
      </w:r>
      <w:r>
        <w:rPr>
          <w:rFonts w:ascii="Arial" w:hAnsi="Arial" w:cs="Arial"/>
          <w:sz w:val="22"/>
          <w:szCs w:val="22"/>
        </w:rPr>
        <w:t xml:space="preserve"> </w:t>
      </w:r>
      <w:r w:rsidRPr="00F20AAD">
        <w:rPr>
          <w:rFonts w:ascii="Arial" w:hAnsi="Arial" w:cs="Arial"/>
          <w:sz w:val="22"/>
          <w:szCs w:val="22"/>
        </w:rPr>
        <w:t>ensure informed consent and adherence to treatment plans. Poor verbal communication in</w:t>
      </w:r>
      <w:r>
        <w:rPr>
          <w:rFonts w:ascii="Arial" w:hAnsi="Arial" w:cs="Arial"/>
          <w:sz w:val="22"/>
          <w:szCs w:val="22"/>
        </w:rPr>
        <w:t xml:space="preserve"> </w:t>
      </w:r>
      <w:r w:rsidRPr="00F20AAD">
        <w:rPr>
          <w:rFonts w:ascii="Arial" w:hAnsi="Arial" w:cs="Arial"/>
          <w:sz w:val="22"/>
          <w:szCs w:val="22"/>
        </w:rPr>
        <w:t>such scenarios can lead directly to medical errors or noncompliance, illustrating the high</w:t>
      </w:r>
      <w:r>
        <w:rPr>
          <w:rFonts w:ascii="Arial" w:hAnsi="Arial" w:cs="Arial"/>
          <w:sz w:val="22"/>
          <w:szCs w:val="22"/>
        </w:rPr>
        <w:t xml:space="preserve"> </w:t>
      </w:r>
      <w:r w:rsidRPr="00F20AAD">
        <w:rPr>
          <w:rFonts w:ascii="Arial" w:hAnsi="Arial" w:cs="Arial"/>
          <w:sz w:val="22"/>
          <w:szCs w:val="22"/>
        </w:rPr>
        <w:t>stakes involved. </w:t>
      </w:r>
    </w:p>
    <w:p w14:paraId="276C95B6" w14:textId="77777777" w:rsidR="00012755" w:rsidRPr="00F20AAD" w:rsidRDefault="00012755" w:rsidP="00012755">
      <w:pPr>
        <w:rPr>
          <w:rFonts w:ascii="Arial" w:hAnsi="Arial" w:cs="Arial"/>
          <w:sz w:val="22"/>
          <w:szCs w:val="22"/>
        </w:rPr>
      </w:pPr>
      <w:r w:rsidRPr="00F20AAD">
        <w:rPr>
          <w:rFonts w:ascii="Arial" w:hAnsi="Arial" w:cs="Arial"/>
          <w:sz w:val="22"/>
          <w:szCs w:val="22"/>
        </w:rPr>
        <w:t>Equally important is active listening, which moves beyond simply hearing words to fully</w:t>
      </w:r>
      <w:r>
        <w:rPr>
          <w:rFonts w:ascii="Arial" w:hAnsi="Arial" w:cs="Arial"/>
          <w:sz w:val="22"/>
          <w:szCs w:val="22"/>
        </w:rPr>
        <w:t xml:space="preserve"> </w:t>
      </w:r>
      <w:r w:rsidRPr="00F20AAD">
        <w:rPr>
          <w:rFonts w:ascii="Arial" w:hAnsi="Arial" w:cs="Arial"/>
          <w:sz w:val="22"/>
          <w:szCs w:val="22"/>
        </w:rPr>
        <w:t>concentrating on, understanding, responding to, and remembering what is being said. In</w:t>
      </w:r>
      <w:r>
        <w:rPr>
          <w:rFonts w:ascii="Arial" w:hAnsi="Arial" w:cs="Arial"/>
          <w:sz w:val="22"/>
          <w:szCs w:val="22"/>
        </w:rPr>
        <w:t xml:space="preserve"> </w:t>
      </w:r>
      <w:r w:rsidRPr="00F20AAD">
        <w:rPr>
          <w:rFonts w:ascii="Arial" w:hAnsi="Arial" w:cs="Arial"/>
          <w:sz w:val="22"/>
          <w:szCs w:val="22"/>
        </w:rPr>
        <w:t>practice, active listening involves techniques such as paraphrasing to confirm understanding, maintaining appropriate eye contact, and showing nonjudgmental interest. Consider a</w:t>
      </w:r>
      <w:r>
        <w:rPr>
          <w:rFonts w:ascii="Arial" w:hAnsi="Arial" w:cs="Arial"/>
          <w:sz w:val="22"/>
          <w:szCs w:val="22"/>
        </w:rPr>
        <w:t xml:space="preserve"> </w:t>
      </w:r>
      <w:r w:rsidRPr="00F20AAD">
        <w:rPr>
          <w:rFonts w:ascii="Arial" w:hAnsi="Arial" w:cs="Arial"/>
          <w:sz w:val="22"/>
          <w:szCs w:val="22"/>
        </w:rPr>
        <w:t>scenario involving an elderly patient with dementia who struggles to articulate their pain. A</w:t>
      </w:r>
      <w:r>
        <w:rPr>
          <w:rFonts w:ascii="Arial" w:hAnsi="Arial" w:cs="Arial"/>
          <w:sz w:val="22"/>
          <w:szCs w:val="22"/>
        </w:rPr>
        <w:t xml:space="preserve"> </w:t>
      </w:r>
      <w:r w:rsidRPr="00F20AAD">
        <w:rPr>
          <w:rFonts w:ascii="Arial" w:hAnsi="Arial" w:cs="Arial"/>
          <w:sz w:val="22"/>
          <w:szCs w:val="22"/>
        </w:rPr>
        <w:t>practitioner relying solely on direct questioning might miss subtle cues. However, through</w:t>
      </w:r>
      <w:r>
        <w:rPr>
          <w:rFonts w:ascii="Arial" w:hAnsi="Arial" w:cs="Arial"/>
          <w:sz w:val="22"/>
          <w:szCs w:val="22"/>
        </w:rPr>
        <w:t xml:space="preserve"> </w:t>
      </w:r>
      <w:r w:rsidRPr="00F20AAD">
        <w:rPr>
          <w:rFonts w:ascii="Arial" w:hAnsi="Arial" w:cs="Arial"/>
          <w:sz w:val="22"/>
          <w:szCs w:val="22"/>
        </w:rPr>
        <w:t>active listening and observation of nonverbal indicators, such as restlessness or facial</w:t>
      </w:r>
      <w:r>
        <w:rPr>
          <w:rFonts w:ascii="Arial" w:hAnsi="Arial" w:cs="Arial"/>
          <w:sz w:val="22"/>
          <w:szCs w:val="22"/>
        </w:rPr>
        <w:t xml:space="preserve"> </w:t>
      </w:r>
      <w:r w:rsidRPr="00F20AAD">
        <w:rPr>
          <w:rFonts w:ascii="Arial" w:hAnsi="Arial" w:cs="Arial"/>
          <w:sz w:val="22"/>
          <w:szCs w:val="22"/>
        </w:rPr>
        <w:t>grimaces, the care worker can better ascertain the patient’s needs, leading to timely and</w:t>
      </w:r>
      <w:r>
        <w:rPr>
          <w:rFonts w:ascii="Arial" w:hAnsi="Arial" w:cs="Arial"/>
          <w:sz w:val="22"/>
          <w:szCs w:val="22"/>
        </w:rPr>
        <w:t xml:space="preserve"> </w:t>
      </w:r>
      <w:r w:rsidRPr="00F20AAD">
        <w:rPr>
          <w:rFonts w:ascii="Arial" w:hAnsi="Arial" w:cs="Arial"/>
          <w:sz w:val="22"/>
          <w:szCs w:val="22"/>
        </w:rPr>
        <w:t>appropriate pain management. This empathetic engagement transforms a transactional</w:t>
      </w:r>
      <w:r>
        <w:rPr>
          <w:rFonts w:ascii="Arial" w:hAnsi="Arial" w:cs="Arial"/>
          <w:sz w:val="22"/>
          <w:szCs w:val="22"/>
        </w:rPr>
        <w:t xml:space="preserve"> </w:t>
      </w:r>
      <w:r w:rsidRPr="00F20AAD">
        <w:rPr>
          <w:rFonts w:ascii="Arial" w:hAnsi="Arial" w:cs="Arial"/>
          <w:sz w:val="22"/>
          <w:szCs w:val="22"/>
        </w:rPr>
        <w:t>exchange into a therapeutic one. </w:t>
      </w:r>
    </w:p>
    <w:p w14:paraId="0BB831F9" w14:textId="77777777" w:rsidR="00012755" w:rsidRPr="00F20AAD" w:rsidRDefault="00012755" w:rsidP="00012755">
      <w:pPr>
        <w:rPr>
          <w:rFonts w:ascii="Arial" w:hAnsi="Arial" w:cs="Arial"/>
          <w:sz w:val="22"/>
          <w:szCs w:val="22"/>
        </w:rPr>
      </w:pPr>
      <w:r w:rsidRPr="00F20AAD">
        <w:rPr>
          <w:rFonts w:ascii="Arial" w:hAnsi="Arial" w:cs="Arial"/>
          <w:sz w:val="22"/>
          <w:szCs w:val="22"/>
        </w:rPr>
        <w:t>Furthermore, nonverbal communication forms a substantial part of the message conveyed.</w:t>
      </w:r>
      <w:r>
        <w:rPr>
          <w:rFonts w:ascii="Arial" w:hAnsi="Arial" w:cs="Arial"/>
          <w:sz w:val="22"/>
          <w:szCs w:val="22"/>
        </w:rPr>
        <w:t xml:space="preserve"> </w:t>
      </w:r>
      <w:r w:rsidRPr="00F20AAD">
        <w:rPr>
          <w:rFonts w:ascii="Arial" w:hAnsi="Arial" w:cs="Arial"/>
          <w:sz w:val="22"/>
          <w:szCs w:val="22"/>
        </w:rPr>
        <w:t>Body language, posture, facial expressions, and tone of voice often communicate more</w:t>
      </w:r>
      <w:r>
        <w:rPr>
          <w:rFonts w:ascii="Arial" w:hAnsi="Arial" w:cs="Arial"/>
          <w:sz w:val="22"/>
          <w:szCs w:val="22"/>
        </w:rPr>
        <w:t xml:space="preserve"> </w:t>
      </w:r>
      <w:r w:rsidRPr="00F20AAD">
        <w:rPr>
          <w:rFonts w:ascii="Arial" w:hAnsi="Arial" w:cs="Arial"/>
          <w:sz w:val="22"/>
          <w:szCs w:val="22"/>
        </w:rPr>
        <w:t>powerfully than spoken words, particularly when dealing with vulnerable individuals who may</w:t>
      </w:r>
      <w:r>
        <w:rPr>
          <w:rFonts w:ascii="Arial" w:hAnsi="Arial" w:cs="Arial"/>
          <w:sz w:val="22"/>
          <w:szCs w:val="22"/>
        </w:rPr>
        <w:t xml:space="preserve"> </w:t>
      </w:r>
      <w:r w:rsidRPr="00F20AAD">
        <w:rPr>
          <w:rFonts w:ascii="Arial" w:hAnsi="Arial" w:cs="Arial"/>
          <w:sz w:val="22"/>
          <w:szCs w:val="22"/>
        </w:rPr>
        <w:t>have communication difficulties or high levels of anxiety. In crisis situations, maintaining a</w:t>
      </w:r>
      <w:r>
        <w:rPr>
          <w:rFonts w:ascii="Arial" w:hAnsi="Arial" w:cs="Arial"/>
          <w:sz w:val="22"/>
          <w:szCs w:val="22"/>
        </w:rPr>
        <w:t xml:space="preserve"> </w:t>
      </w:r>
      <w:r w:rsidRPr="00F20AAD">
        <w:rPr>
          <w:rFonts w:ascii="Arial" w:hAnsi="Arial" w:cs="Arial"/>
          <w:sz w:val="22"/>
          <w:szCs w:val="22"/>
        </w:rPr>
        <w:lastRenderedPageBreak/>
        <w:t>calm</w:t>
      </w:r>
      <w:r>
        <w:rPr>
          <w:rFonts w:ascii="Arial" w:hAnsi="Arial" w:cs="Arial"/>
          <w:sz w:val="22"/>
          <w:szCs w:val="22"/>
        </w:rPr>
        <w:t xml:space="preserve"> </w:t>
      </w:r>
      <w:r w:rsidRPr="00F20AAD">
        <w:rPr>
          <w:rFonts w:ascii="Arial" w:hAnsi="Arial" w:cs="Arial"/>
          <w:sz w:val="22"/>
          <w:szCs w:val="22"/>
        </w:rPr>
        <w:t>tone and open posture can de</w:t>
      </w:r>
      <w:r>
        <w:rPr>
          <w:rFonts w:ascii="Arial" w:hAnsi="Arial" w:cs="Arial"/>
          <w:sz w:val="22"/>
          <w:szCs w:val="22"/>
        </w:rPr>
        <w:t>-escalate tension, fostering a sense of safety for the se</w:t>
      </w:r>
      <w:r w:rsidRPr="00F20AAD">
        <w:rPr>
          <w:rFonts w:ascii="Arial" w:hAnsi="Arial" w:cs="Arial"/>
          <w:sz w:val="22"/>
          <w:szCs w:val="22"/>
        </w:rPr>
        <w:t>rvice user. Conversely, rushed movements or a closed posture can inadvertently signal</w:t>
      </w:r>
      <w:r>
        <w:rPr>
          <w:rFonts w:ascii="Arial" w:hAnsi="Arial" w:cs="Arial"/>
          <w:sz w:val="22"/>
          <w:szCs w:val="22"/>
        </w:rPr>
        <w:t xml:space="preserve"> </w:t>
      </w:r>
      <w:r w:rsidRPr="00F20AAD">
        <w:rPr>
          <w:rFonts w:ascii="Arial" w:hAnsi="Arial" w:cs="Arial"/>
          <w:sz w:val="22"/>
          <w:szCs w:val="22"/>
        </w:rPr>
        <w:t>disinterest or impatience, thereby eroding the therapeutic relationship immediately. Training modules frequently highlight the importance of self</w:t>
      </w:r>
      <w:r>
        <w:rPr>
          <w:rFonts w:ascii="Arial" w:hAnsi="Arial" w:cs="Arial"/>
          <w:sz w:val="22"/>
          <w:szCs w:val="22"/>
        </w:rPr>
        <w:t xml:space="preserve">-awareness regarding one’s own nonverbal </w:t>
      </w:r>
      <w:r w:rsidRPr="00F20AAD">
        <w:rPr>
          <w:rFonts w:ascii="Arial" w:hAnsi="Arial" w:cs="Arial"/>
          <w:sz w:val="22"/>
          <w:szCs w:val="22"/>
        </w:rPr>
        <w:t>signals. </w:t>
      </w:r>
    </w:p>
    <w:p w14:paraId="3461E28B" w14:textId="77777777" w:rsidR="00012755" w:rsidRPr="00F20AAD" w:rsidRDefault="00012755" w:rsidP="00012755">
      <w:pPr>
        <w:rPr>
          <w:rFonts w:ascii="Arial" w:hAnsi="Arial" w:cs="Arial"/>
          <w:sz w:val="22"/>
          <w:szCs w:val="22"/>
        </w:rPr>
      </w:pPr>
      <w:r w:rsidRPr="00F20AAD">
        <w:rPr>
          <w:rFonts w:ascii="Arial" w:hAnsi="Arial" w:cs="Arial"/>
          <w:sz w:val="22"/>
          <w:szCs w:val="22"/>
        </w:rPr>
        <w:t>The relevance of effective communication is further amplified when considering the diversity inherent in health and social care populations. Cultural competence in communication is</w:t>
      </w:r>
      <w:r>
        <w:rPr>
          <w:rFonts w:ascii="Arial" w:hAnsi="Arial" w:cs="Arial"/>
          <w:sz w:val="22"/>
          <w:szCs w:val="22"/>
        </w:rPr>
        <w:t xml:space="preserve"> </w:t>
      </w:r>
      <w:r w:rsidRPr="00F20AAD">
        <w:rPr>
          <w:rFonts w:ascii="Arial" w:hAnsi="Arial" w:cs="Arial"/>
          <w:sz w:val="22"/>
          <w:szCs w:val="22"/>
        </w:rPr>
        <w:t>paramount. This involves recognizing and respecting diverse communication styles, as well as understanding potential language barriers. Utilizing professional interpreters, rather than</w:t>
      </w:r>
      <w:r>
        <w:rPr>
          <w:rFonts w:ascii="Arial" w:hAnsi="Arial" w:cs="Arial"/>
          <w:sz w:val="22"/>
          <w:szCs w:val="22"/>
        </w:rPr>
        <w:t xml:space="preserve"> </w:t>
      </w:r>
      <w:r w:rsidRPr="00F20AAD">
        <w:rPr>
          <w:rFonts w:ascii="Arial" w:hAnsi="Arial" w:cs="Arial"/>
          <w:sz w:val="22"/>
          <w:szCs w:val="22"/>
        </w:rPr>
        <w:t>relying on family members who may filter information, ensure accuracy and preserve</w:t>
      </w:r>
      <w:r>
        <w:rPr>
          <w:rFonts w:ascii="Arial" w:hAnsi="Arial" w:cs="Arial"/>
          <w:sz w:val="22"/>
          <w:szCs w:val="22"/>
        </w:rPr>
        <w:t xml:space="preserve"> </w:t>
      </w:r>
      <w:r w:rsidRPr="00F20AAD">
        <w:rPr>
          <w:rFonts w:ascii="Arial" w:hAnsi="Arial" w:cs="Arial"/>
          <w:sz w:val="22"/>
          <w:szCs w:val="22"/>
        </w:rPr>
        <w:t>confidentiality. A case study might illustrate how failure to use appropriate interpretative</w:t>
      </w:r>
      <w:r>
        <w:rPr>
          <w:rFonts w:ascii="Arial" w:hAnsi="Arial" w:cs="Arial"/>
          <w:sz w:val="22"/>
          <w:szCs w:val="22"/>
        </w:rPr>
        <w:t xml:space="preserve"> </w:t>
      </w:r>
      <w:r w:rsidRPr="00F20AAD">
        <w:rPr>
          <w:rFonts w:ascii="Arial" w:hAnsi="Arial" w:cs="Arial"/>
          <w:sz w:val="22"/>
          <w:szCs w:val="22"/>
        </w:rPr>
        <w:t>services during initial assessments has led to misdiagnoses or culturally inappropriate care</w:t>
      </w:r>
      <w:r>
        <w:rPr>
          <w:rFonts w:ascii="Arial" w:hAnsi="Arial" w:cs="Arial"/>
          <w:sz w:val="22"/>
          <w:szCs w:val="22"/>
        </w:rPr>
        <w:t xml:space="preserve"> </w:t>
      </w:r>
      <w:r w:rsidRPr="00F20AAD">
        <w:rPr>
          <w:rFonts w:ascii="Arial" w:hAnsi="Arial" w:cs="Arial"/>
          <w:sz w:val="22"/>
          <w:szCs w:val="22"/>
        </w:rPr>
        <w:t>plans, demonstrating that communication failure is often systemic rather than individual. </w:t>
      </w:r>
    </w:p>
    <w:p w14:paraId="2A3CB41B" w14:textId="77777777" w:rsidR="00012755" w:rsidRDefault="00012755" w:rsidP="00012755">
      <w:pPr>
        <w:rPr>
          <w:rFonts w:ascii="Arial" w:hAnsi="Arial" w:cs="Arial"/>
          <w:sz w:val="22"/>
          <w:szCs w:val="22"/>
        </w:rPr>
      </w:pPr>
      <w:r w:rsidRPr="00F20AAD">
        <w:rPr>
          <w:rFonts w:ascii="Arial" w:hAnsi="Arial" w:cs="Arial"/>
          <w:sz w:val="22"/>
          <w:szCs w:val="22"/>
        </w:rPr>
        <w:t>In conclusion, effective communication is not a peripheral soft skill but a central,</w:t>
      </w:r>
      <w:r>
        <w:rPr>
          <w:rFonts w:ascii="Arial" w:hAnsi="Arial" w:cs="Arial"/>
          <w:sz w:val="22"/>
          <w:szCs w:val="22"/>
        </w:rPr>
        <w:t xml:space="preserve"> </w:t>
      </w:r>
      <w:r w:rsidRPr="00F20AAD">
        <w:rPr>
          <w:rFonts w:ascii="Arial" w:hAnsi="Arial" w:cs="Arial"/>
          <w:sz w:val="22"/>
          <w:szCs w:val="22"/>
        </w:rPr>
        <w:t>nonnegotiable competency for all professionals in health and social care. Its successful</w:t>
      </w:r>
      <w:r>
        <w:rPr>
          <w:rFonts w:ascii="Arial" w:hAnsi="Arial" w:cs="Arial"/>
          <w:sz w:val="22"/>
          <w:szCs w:val="22"/>
        </w:rPr>
        <w:t xml:space="preserve"> </w:t>
      </w:r>
      <w:r w:rsidRPr="00F20AAD">
        <w:rPr>
          <w:rFonts w:ascii="Arial" w:hAnsi="Arial" w:cs="Arial"/>
          <w:sz w:val="22"/>
          <w:szCs w:val="22"/>
        </w:rPr>
        <w:t>application requires mastery of verbal clarity, diligent active listening, sensitive interpretation of nonverbal cues, and a commitment to cultural awareness. As evidenced by its impact on</w:t>
      </w:r>
      <w:r>
        <w:rPr>
          <w:rFonts w:ascii="Arial" w:hAnsi="Arial" w:cs="Arial"/>
          <w:sz w:val="22"/>
          <w:szCs w:val="22"/>
        </w:rPr>
        <w:t xml:space="preserve"> </w:t>
      </w:r>
      <w:r w:rsidRPr="00F20AAD">
        <w:rPr>
          <w:rFonts w:ascii="Arial" w:hAnsi="Arial" w:cs="Arial"/>
          <w:sz w:val="22"/>
          <w:szCs w:val="22"/>
        </w:rPr>
        <w:t>patient safety, adherence to treatment, and overall relationship quality, robust</w:t>
      </w:r>
      <w:r>
        <w:rPr>
          <w:rFonts w:ascii="Arial" w:hAnsi="Arial" w:cs="Arial"/>
          <w:sz w:val="22"/>
          <w:szCs w:val="22"/>
        </w:rPr>
        <w:t xml:space="preserve"> </w:t>
      </w:r>
      <w:r w:rsidRPr="00F20AAD">
        <w:rPr>
          <w:rFonts w:ascii="Arial" w:hAnsi="Arial" w:cs="Arial"/>
          <w:sz w:val="22"/>
          <w:szCs w:val="22"/>
        </w:rPr>
        <w:t>communication skills form the bedrock upon which high-quality, person</w:t>
      </w:r>
      <w:r>
        <w:rPr>
          <w:rFonts w:ascii="Arial" w:hAnsi="Arial" w:cs="Arial"/>
          <w:sz w:val="22"/>
          <w:szCs w:val="22"/>
        </w:rPr>
        <w:t xml:space="preserve">-centred care is built. </w:t>
      </w:r>
      <w:r w:rsidRPr="00F20AAD">
        <w:rPr>
          <w:rFonts w:ascii="Arial" w:hAnsi="Arial" w:cs="Arial"/>
          <w:sz w:val="22"/>
          <w:szCs w:val="22"/>
        </w:rPr>
        <w:t>Continuous professional development must therefore prioritize and reinforce these core</w:t>
      </w:r>
      <w:r>
        <w:rPr>
          <w:rFonts w:ascii="Arial" w:hAnsi="Arial" w:cs="Arial"/>
          <w:sz w:val="22"/>
          <w:szCs w:val="22"/>
        </w:rPr>
        <w:t xml:space="preserve"> </w:t>
      </w:r>
      <w:r w:rsidRPr="00F20AAD">
        <w:rPr>
          <w:rFonts w:ascii="Arial" w:hAnsi="Arial" w:cs="Arial"/>
          <w:sz w:val="22"/>
          <w:szCs w:val="22"/>
        </w:rPr>
        <w:t>communication strategies to meet the complex demands of the modern care environment.</w:t>
      </w:r>
    </w:p>
    <w:p w14:paraId="75D63FD4" w14:textId="77777777" w:rsidR="00012755" w:rsidRPr="0034190B" w:rsidRDefault="00012755" w:rsidP="00012755">
      <w:pPr>
        <w:rPr>
          <w:rFonts w:ascii="Arial" w:hAnsi="Arial" w:cs="Arial"/>
          <w:b/>
          <w:bCs/>
          <w:sz w:val="22"/>
          <w:szCs w:val="22"/>
          <w:u w:val="single"/>
        </w:rPr>
      </w:pPr>
      <w:r w:rsidRPr="0034190B">
        <w:rPr>
          <w:rFonts w:ascii="Arial" w:hAnsi="Arial" w:cs="Arial"/>
          <w:b/>
          <w:bCs/>
          <w:sz w:val="22"/>
          <w:szCs w:val="22"/>
          <w:u w:val="single"/>
        </w:rPr>
        <w:t>Reflecting on Communication Presentation Performance Using the ERA Model</w:t>
      </w:r>
    </w:p>
    <w:p w14:paraId="375BA7EB" w14:textId="77777777" w:rsidR="00012755" w:rsidRPr="0034190B" w:rsidRDefault="00012755" w:rsidP="00012755">
      <w:pPr>
        <w:rPr>
          <w:rFonts w:ascii="Arial" w:hAnsi="Arial" w:cs="Arial"/>
          <w:sz w:val="22"/>
          <w:szCs w:val="22"/>
        </w:rPr>
      </w:pPr>
      <w:r w:rsidRPr="0034190B">
        <w:rPr>
          <w:rFonts w:ascii="Arial" w:hAnsi="Arial" w:cs="Arial"/>
          <w:sz w:val="22"/>
          <w:szCs w:val="22"/>
        </w:rPr>
        <w:t>Experience: For my LCHS4009 Component 1 presentation, I focused on explaining the fundamental concepts of communication and demonstrating effective communication strategies. In preparation, I researched thoroughly and rehearsed multiple times to ensure I was confident with the material and my delivery. During the presentation, I experienced a combination of nervousness and excitement. This mixture sometimes impacted my pacing and voice projection, leading me to speak more quickly than intended. Despite this, I felt I was able to convey the main points clearly and keep the audience engaged.</w:t>
      </w:r>
    </w:p>
    <w:p w14:paraId="5245BE9B" w14:textId="77777777" w:rsidR="00012755" w:rsidRPr="0034190B" w:rsidRDefault="00012755" w:rsidP="00012755">
      <w:pPr>
        <w:rPr>
          <w:rFonts w:ascii="Arial" w:hAnsi="Arial" w:cs="Arial"/>
          <w:sz w:val="22"/>
          <w:szCs w:val="22"/>
        </w:rPr>
      </w:pPr>
      <w:r w:rsidRPr="0034190B">
        <w:rPr>
          <w:rFonts w:ascii="Arial" w:hAnsi="Arial" w:cs="Arial"/>
          <w:sz w:val="22"/>
          <w:szCs w:val="22"/>
        </w:rPr>
        <w:t xml:space="preserve">Reflection: Reflecting on my performance, I believe my presentation was well-structured and the content was relevant and informative. The examples I used helped illustrate the concepts effectively, which I think contributed to audience engagement. However, my nervousness affected my delivery, particularly my speaking pace, which was sometimes too fast. This may have made it difficult for some listeners to fully absorb the information. The verbal feedback from my lecturer was very insightful. </w:t>
      </w:r>
      <w:r>
        <w:rPr>
          <w:rFonts w:ascii="Arial" w:hAnsi="Arial" w:cs="Arial"/>
          <w:sz w:val="22"/>
          <w:szCs w:val="22"/>
        </w:rPr>
        <w:t xml:space="preserve">The lecturer </w:t>
      </w:r>
      <w:r w:rsidRPr="0034190B">
        <w:rPr>
          <w:rFonts w:ascii="Arial" w:hAnsi="Arial" w:cs="Arial"/>
          <w:sz w:val="22"/>
          <w:szCs w:val="22"/>
        </w:rPr>
        <w:t>praised the clarity and organization of my content but suggested I work on improving my eye contact and incorporating more pauses to emphasize key points. This feedback helped me understand that communication is not just about delivering information but also about how you interact with your audience. Non-verbal cues like eye contact and pacing play a critical role in making the message impactful.</w:t>
      </w:r>
    </w:p>
    <w:p w14:paraId="58AE3126" w14:textId="77777777" w:rsidR="00012755" w:rsidRPr="0034190B" w:rsidRDefault="00012755" w:rsidP="00012755">
      <w:pPr>
        <w:rPr>
          <w:rFonts w:ascii="Arial" w:hAnsi="Arial" w:cs="Arial"/>
          <w:sz w:val="22"/>
          <w:szCs w:val="22"/>
        </w:rPr>
      </w:pPr>
      <w:r w:rsidRPr="0034190B">
        <w:rPr>
          <w:rFonts w:ascii="Arial" w:hAnsi="Arial" w:cs="Arial"/>
          <w:sz w:val="22"/>
          <w:szCs w:val="22"/>
        </w:rPr>
        <w:t xml:space="preserve">Action: To improve, I plan to focus on controlling my speaking pace by practicing with a timer and recording myself to identify when I tend to rush. This will help me develop better self-awareness during presentations. I also aim to enhance my non-verbal communication skills, particularly maintaining eye contact with different parts of the audience and using pauses strategically to highlight important ideas. To build confidence, I intend to take every </w:t>
      </w:r>
      <w:r w:rsidRPr="0034190B">
        <w:rPr>
          <w:rFonts w:ascii="Arial" w:hAnsi="Arial" w:cs="Arial"/>
          <w:sz w:val="22"/>
          <w:szCs w:val="22"/>
        </w:rPr>
        <w:lastRenderedPageBreak/>
        <w:t>opportunity to present in front of others and actively seek feedback to continue refining my skills. This reflection has made me realize that effective communication requires ongoing practice and self-evaluation. By working on these areas, I am confident I will become a more engaging and clearer communicator, which will benefit me not only in academic settings but also in professional and personal interactions.</w:t>
      </w:r>
    </w:p>
    <w:p w14:paraId="2DA06DC6" w14:textId="77777777" w:rsidR="00012755" w:rsidRPr="0034190B" w:rsidRDefault="00012755" w:rsidP="00012755">
      <w:pPr>
        <w:rPr>
          <w:rFonts w:ascii="Arial" w:hAnsi="Arial" w:cs="Arial"/>
          <w:sz w:val="22"/>
          <w:szCs w:val="22"/>
        </w:rPr>
      </w:pPr>
    </w:p>
    <w:p w14:paraId="7EA01F24" w14:textId="77777777" w:rsidR="00012755" w:rsidRDefault="00012755" w:rsidP="00012755">
      <w:pPr>
        <w:rPr>
          <w:rFonts w:ascii="Arial" w:hAnsi="Arial" w:cs="Arial"/>
          <w:sz w:val="22"/>
          <w:szCs w:val="22"/>
        </w:rPr>
      </w:pPr>
      <w:r w:rsidRPr="0034190B">
        <w:rPr>
          <w:rFonts w:ascii="Arial" w:hAnsi="Arial" w:cs="Arial"/>
          <w:sz w:val="22"/>
          <w:szCs w:val="22"/>
        </w:rPr>
        <w:t>Overall, this experience has been valuable in helping me identify both strengths and areas for growth. I now understand that mastering communication is a continuous journey, and I am motivated to keep developing these skills to improve my future presentations and professional effectiveness.</w:t>
      </w:r>
    </w:p>
    <w:p w14:paraId="2542D685" w14:textId="77777777" w:rsidR="004B40C3" w:rsidRDefault="004B40C3"/>
    <w:sectPr w:rsidR="004B40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755"/>
    <w:rsid w:val="00012755"/>
    <w:rsid w:val="004B40C3"/>
    <w:rsid w:val="00A0681D"/>
    <w:rsid w:val="00A06C3A"/>
    <w:rsid w:val="00E716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B3C55"/>
  <w15:chartTrackingRefBased/>
  <w15:docId w15:val="{90B9159D-BB03-41BB-8473-71FF85BBD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755"/>
  </w:style>
  <w:style w:type="paragraph" w:styleId="Heading1">
    <w:name w:val="heading 1"/>
    <w:basedOn w:val="Normal"/>
    <w:next w:val="Normal"/>
    <w:link w:val="Heading1Char"/>
    <w:uiPriority w:val="9"/>
    <w:qFormat/>
    <w:rsid w:val="000127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27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27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27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27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27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27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27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27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27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27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27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27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27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27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27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27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2755"/>
    <w:rPr>
      <w:rFonts w:eastAsiaTheme="majorEastAsia" w:cstheme="majorBidi"/>
      <w:color w:val="272727" w:themeColor="text1" w:themeTint="D8"/>
    </w:rPr>
  </w:style>
  <w:style w:type="paragraph" w:styleId="Title">
    <w:name w:val="Title"/>
    <w:basedOn w:val="Normal"/>
    <w:next w:val="Normal"/>
    <w:link w:val="TitleChar"/>
    <w:uiPriority w:val="10"/>
    <w:qFormat/>
    <w:rsid w:val="000127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27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27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27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2755"/>
    <w:pPr>
      <w:spacing w:before="160"/>
      <w:jc w:val="center"/>
    </w:pPr>
    <w:rPr>
      <w:i/>
      <w:iCs/>
      <w:color w:val="404040" w:themeColor="text1" w:themeTint="BF"/>
    </w:rPr>
  </w:style>
  <w:style w:type="character" w:customStyle="1" w:styleId="QuoteChar">
    <w:name w:val="Quote Char"/>
    <w:basedOn w:val="DefaultParagraphFont"/>
    <w:link w:val="Quote"/>
    <w:uiPriority w:val="29"/>
    <w:rsid w:val="00012755"/>
    <w:rPr>
      <w:i/>
      <w:iCs/>
      <w:color w:val="404040" w:themeColor="text1" w:themeTint="BF"/>
    </w:rPr>
  </w:style>
  <w:style w:type="paragraph" w:styleId="ListParagraph">
    <w:name w:val="List Paragraph"/>
    <w:basedOn w:val="Normal"/>
    <w:uiPriority w:val="34"/>
    <w:qFormat/>
    <w:rsid w:val="00012755"/>
    <w:pPr>
      <w:ind w:left="720"/>
      <w:contextualSpacing/>
    </w:pPr>
  </w:style>
  <w:style w:type="character" w:styleId="IntenseEmphasis">
    <w:name w:val="Intense Emphasis"/>
    <w:basedOn w:val="DefaultParagraphFont"/>
    <w:uiPriority w:val="21"/>
    <w:qFormat/>
    <w:rsid w:val="00012755"/>
    <w:rPr>
      <w:i/>
      <w:iCs/>
      <w:color w:val="0F4761" w:themeColor="accent1" w:themeShade="BF"/>
    </w:rPr>
  </w:style>
  <w:style w:type="paragraph" w:styleId="IntenseQuote">
    <w:name w:val="Intense Quote"/>
    <w:basedOn w:val="Normal"/>
    <w:next w:val="Normal"/>
    <w:link w:val="IntenseQuoteChar"/>
    <w:uiPriority w:val="30"/>
    <w:qFormat/>
    <w:rsid w:val="000127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2755"/>
    <w:rPr>
      <w:i/>
      <w:iCs/>
      <w:color w:val="0F4761" w:themeColor="accent1" w:themeShade="BF"/>
    </w:rPr>
  </w:style>
  <w:style w:type="character" w:styleId="IntenseReference">
    <w:name w:val="Intense Reference"/>
    <w:basedOn w:val="DefaultParagraphFont"/>
    <w:uiPriority w:val="32"/>
    <w:qFormat/>
    <w:rsid w:val="00012755"/>
    <w:rPr>
      <w:b/>
      <w:bCs/>
      <w:smallCaps/>
      <w:color w:val="0F4761" w:themeColor="accent1" w:themeShade="BF"/>
      <w:spacing w:val="5"/>
    </w:rPr>
  </w:style>
  <w:style w:type="paragraph" w:styleId="NoSpacing">
    <w:name w:val="No Spacing"/>
    <w:uiPriority w:val="1"/>
    <w:qFormat/>
    <w:rsid w:val="00012755"/>
    <w:pPr>
      <w:spacing w:after="0" w:line="240" w:lineRule="auto"/>
    </w:pPr>
  </w:style>
  <w:style w:type="table" w:styleId="TableGrid">
    <w:name w:val="Table Grid"/>
    <w:basedOn w:val="TableNormal"/>
    <w:uiPriority w:val="39"/>
    <w:rsid w:val="000127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2571</Words>
  <Characters>14656</Characters>
  <Application>Microsoft Office Word</Application>
  <DocSecurity>0</DocSecurity>
  <Lines>122</Lines>
  <Paragraphs>34</Paragraphs>
  <ScaleCrop>false</ScaleCrop>
  <Company/>
  <LinksUpToDate>false</LinksUpToDate>
  <CharactersWithSpaces>17193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Cerdiyaa Khan (2325009)</dc:creator>
  <cp:keywords/>
  <dc:description/>
  <cp:lastModifiedBy>Cerdiyaa Khan (2325009)</cp:lastModifiedBy>
  <cp:revision>1</cp:revision>
  <dcterms:created xsi:type="dcterms:W3CDTF">2025-11-24T19:36:00Z</dcterms:created>
  <dcterms:modified xsi:type="dcterms:W3CDTF">2025-11-24T19:37:00Z</dcterms:modified>
</cp:coreProperties>
</file>