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06034648"/>
        <w:docPartObj>
          <w:docPartGallery w:val="Cover Pages"/>
          <w:docPartUnique/>
        </w:docPartObj>
      </w:sdtPr>
      <w:sdtEndPr/>
      <w:sdtContent>
        <w:p w14:paraId="5E7FDCFA" w14:textId="299B9154" w:rsidR="00086405" w:rsidRDefault="00086405">
          <w:pPr>
            <w:spacing w:after="160" w:line="259" w:lineRule="auto"/>
          </w:pPr>
          <w:r>
            <w:rPr>
              <w:noProof/>
            </w:rPr>
            <mc:AlternateContent>
              <mc:Choice Requires="wps">
                <w:drawing>
                  <wp:anchor distT="0" distB="0" distL="114300" distR="114300" simplePos="0" relativeHeight="251659264" behindDoc="0" locked="0" layoutInCell="1" allowOverlap="1" wp14:anchorId="303CA148" wp14:editId="11DF1FC0">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250"/>
                                  <w:gridCol w:w="2032"/>
                                </w:tblGrid>
                                <w:tr w:rsidR="00086405" w14:paraId="23908E0D" w14:textId="77777777">
                                  <w:trPr>
                                    <w:jc w:val="center"/>
                                  </w:trPr>
                                  <w:tc>
                                    <w:tcPr>
                                      <w:tcW w:w="2568" w:type="pct"/>
                                      <w:vAlign w:val="center"/>
                                    </w:tcPr>
                                    <w:p w14:paraId="0A92931E" w14:textId="77777777" w:rsidR="00086405" w:rsidRDefault="00086405">
                                      <w:pPr>
                                        <w:jc w:val="right"/>
                                      </w:pPr>
                                      <w:r>
                                        <w:rPr>
                                          <w:noProof/>
                                        </w:rPr>
                                        <w:drawing>
                                          <wp:inline distT="0" distB="0" distL="0" distR="0" wp14:anchorId="33F44E23" wp14:editId="4A949148">
                                            <wp:extent cx="3831336" cy="2873502"/>
                                            <wp:effectExtent l="2540" t="0" r="635" b="63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rot="5400000">
                                                      <a:off x="0" y="0"/>
                                                      <a:ext cx="3831336" cy="2873502"/>
                                                    </a:xfrm>
                                                    <a:prstGeom prst="rect">
                                                      <a:avLst/>
                                                    </a:prstGeom>
                                                  </pic:spPr>
                                                </pic:pic>
                                              </a:graphicData>
                                            </a:graphic>
                                          </wp:inline>
                                        </w:drawing>
                                      </w:r>
                                    </w:p>
                                    <w:sdt>
                                      <w:sdtPr>
                                        <w:rPr>
                                          <w:caps/>
                                          <w:color w:val="191919" w:themeColor="text1" w:themeTint="E6"/>
                                          <w:sz w:val="44"/>
                                          <w:szCs w:val="44"/>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3422AE81" w14:textId="4B50022E" w:rsidR="00086405" w:rsidRPr="00086405" w:rsidRDefault="00B9497B">
                                          <w:pPr>
                                            <w:pStyle w:val="NoSpacing"/>
                                            <w:spacing w:line="312" w:lineRule="auto"/>
                                            <w:jc w:val="right"/>
                                            <w:rPr>
                                              <w:caps/>
                                              <w:color w:val="191919" w:themeColor="text1" w:themeTint="E6"/>
                                              <w:sz w:val="44"/>
                                              <w:szCs w:val="44"/>
                                            </w:rPr>
                                          </w:pPr>
                                          <w:r>
                                            <w:rPr>
                                              <w:caps/>
                                              <w:color w:val="191919" w:themeColor="text1" w:themeTint="E6"/>
                                              <w:sz w:val="44"/>
                                              <w:szCs w:val="44"/>
                                            </w:rPr>
                                            <w:t xml:space="preserve">     </w:t>
                                          </w:r>
                                        </w:p>
                                      </w:sdtContent>
                                    </w:sdt>
                                    <w:p w14:paraId="318D6514" w14:textId="084995AE" w:rsidR="00086405" w:rsidRDefault="00086405">
                                      <w:pPr>
                                        <w:jc w:val="right"/>
                                        <w:rPr>
                                          <w:sz w:val="24"/>
                                          <w:szCs w:val="24"/>
                                        </w:rPr>
                                      </w:pPr>
                                    </w:p>
                                  </w:tc>
                                  <w:tc>
                                    <w:tcPr>
                                      <w:tcW w:w="2432" w:type="pct"/>
                                      <w:vAlign w:val="center"/>
                                    </w:tcPr>
                                    <w:p w14:paraId="186B7E6B" w14:textId="41590E9D" w:rsidR="00086405" w:rsidRDefault="00610BD6">
                                      <w:pPr>
                                        <w:pStyle w:val="NoSpacing"/>
                                        <w:rPr>
                                          <w:caps/>
                                          <w:color w:val="ED7D31" w:themeColor="accent2"/>
                                          <w:sz w:val="26"/>
                                          <w:szCs w:val="26"/>
                                        </w:rPr>
                                      </w:pPr>
                                      <w:r>
                                        <w:rPr>
                                          <w:caps/>
                                          <w:color w:val="ED7D31" w:themeColor="accent2"/>
                                          <w:sz w:val="26"/>
                                          <w:szCs w:val="26"/>
                                        </w:rPr>
                                        <w:t xml:space="preserve">THE </w:t>
                                      </w:r>
                                      <w:r w:rsidR="00A20926">
                                        <w:rPr>
                                          <w:caps/>
                                          <w:color w:val="ED7D31" w:themeColor="accent2"/>
                                          <w:sz w:val="26"/>
                                          <w:szCs w:val="26"/>
                                        </w:rPr>
                                        <w:t>impact and response of wildlife to covid-19</w:t>
                                      </w:r>
                                    </w:p>
                                    <w:sdt>
                                      <w:sdtPr>
                                        <w:rPr>
                                          <w:rFonts w:asciiTheme="minorHAnsi" w:hAnsiTheme="minorHAnsi" w:cstheme="minorHAnsi"/>
                                          <w:sz w:val="22"/>
                                          <w:szCs w:val="22"/>
                                        </w:rPr>
                                        <w:alias w:val="Abstract"/>
                                        <w:tag w:val=""/>
                                        <w:id w:val="-2036181933"/>
                                        <w:dataBinding w:prefixMappings="xmlns:ns0='http://schemas.microsoft.com/office/2006/coverPageProps' " w:xpath="/ns0:CoverPageProperties[1]/ns0:Abstract[1]" w:storeItemID="{55AF091B-3C7A-41E3-B477-F2FDAA23CFDA}"/>
                                        <w:text/>
                                      </w:sdtPr>
                                      <w:sdtEndPr/>
                                      <w:sdtContent>
                                        <w:p w14:paraId="6EDD93A7" w14:textId="676AD5E3" w:rsidR="00086405" w:rsidRDefault="00B828BB">
                                          <w:pPr>
                                            <w:rPr>
                                              <w:color w:val="000000" w:themeColor="text1"/>
                                            </w:rPr>
                                          </w:pPr>
                                          <w:r>
                                            <w:rPr>
                                              <w:rFonts w:asciiTheme="minorHAnsi" w:hAnsiTheme="minorHAnsi" w:cstheme="minorHAnsi"/>
                                              <w:sz w:val="22"/>
                                              <w:szCs w:val="22"/>
                                            </w:rPr>
                                            <w:t>A f</w:t>
                                          </w:r>
                                          <w:r w:rsidRPr="00B828BB">
                                            <w:rPr>
                                              <w:rFonts w:asciiTheme="minorHAnsi" w:hAnsiTheme="minorHAnsi" w:cstheme="minorHAnsi"/>
                                              <w:sz w:val="22"/>
                                              <w:szCs w:val="22"/>
                                            </w:rPr>
                                            <w:t xml:space="preserve">ocus on the effects COVID-19 </w:t>
                                          </w:r>
                                          <w:r>
                                            <w:rPr>
                                              <w:rFonts w:asciiTheme="minorHAnsi" w:hAnsiTheme="minorHAnsi" w:cstheme="minorHAnsi"/>
                                              <w:sz w:val="22"/>
                                              <w:szCs w:val="22"/>
                                            </w:rPr>
                                            <w:t xml:space="preserve">has had </w:t>
                                          </w:r>
                                          <w:r w:rsidRPr="00B828BB">
                                            <w:rPr>
                                              <w:rFonts w:asciiTheme="minorHAnsi" w:hAnsiTheme="minorHAnsi" w:cstheme="minorHAnsi"/>
                                              <w:sz w:val="22"/>
                                              <w:szCs w:val="22"/>
                                            </w:rPr>
                                            <w:t xml:space="preserve">on wildlife and the resulting impact this has had from a governance perspective.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5766421" w14:textId="204C9BE9" w:rsidR="00086405" w:rsidRDefault="00086405">
                                          <w:pPr>
                                            <w:pStyle w:val="NoSpacing"/>
                                            <w:rPr>
                                              <w:color w:val="ED7D31" w:themeColor="accent2"/>
                                              <w:sz w:val="26"/>
                                              <w:szCs w:val="26"/>
                                            </w:rPr>
                                          </w:pPr>
                                          <w:r>
                                            <w:rPr>
                                              <w:color w:val="ED7D31" w:themeColor="accent2"/>
                                              <w:sz w:val="26"/>
                                              <w:szCs w:val="26"/>
                                            </w:rPr>
                                            <w:t>Rebecca Macfarlane</w:t>
                                          </w:r>
                                        </w:p>
                                      </w:sdtContent>
                                    </w:sdt>
                                    <w:p w14:paraId="69EC2692" w14:textId="1673FA3E" w:rsidR="00086405" w:rsidRDefault="00DC64E3">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086405">
                                            <w:rPr>
                                              <w:color w:val="44546A" w:themeColor="text2"/>
                                            </w:rPr>
                                            <w:t>BSc Environmental Conservation</w:t>
                                          </w:r>
                                        </w:sdtContent>
                                      </w:sdt>
                                    </w:p>
                                  </w:tc>
                                </w:tr>
                              </w:tbl>
                              <w:p w14:paraId="7BA6487C" w14:textId="77777777" w:rsidR="00086405" w:rsidRDefault="00086405"/>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03CA148"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250"/>
                            <w:gridCol w:w="2032"/>
                          </w:tblGrid>
                          <w:tr w:rsidR="00086405" w14:paraId="23908E0D" w14:textId="77777777">
                            <w:trPr>
                              <w:jc w:val="center"/>
                            </w:trPr>
                            <w:tc>
                              <w:tcPr>
                                <w:tcW w:w="2568" w:type="pct"/>
                                <w:vAlign w:val="center"/>
                              </w:tcPr>
                              <w:p w14:paraId="0A92931E" w14:textId="77777777" w:rsidR="00086405" w:rsidRDefault="00086405">
                                <w:pPr>
                                  <w:jc w:val="right"/>
                                </w:pPr>
                                <w:r>
                                  <w:rPr>
                                    <w:noProof/>
                                  </w:rPr>
                                  <w:drawing>
                                    <wp:inline distT="0" distB="0" distL="0" distR="0" wp14:anchorId="33F44E23" wp14:editId="4A949148">
                                      <wp:extent cx="3831336" cy="2873502"/>
                                      <wp:effectExtent l="2540" t="0" r="635" b="63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rot="5400000">
                                                <a:off x="0" y="0"/>
                                                <a:ext cx="3831336" cy="2873502"/>
                                              </a:xfrm>
                                              <a:prstGeom prst="rect">
                                                <a:avLst/>
                                              </a:prstGeom>
                                            </pic:spPr>
                                          </pic:pic>
                                        </a:graphicData>
                                      </a:graphic>
                                    </wp:inline>
                                  </w:drawing>
                                </w:r>
                              </w:p>
                              <w:sdt>
                                <w:sdtPr>
                                  <w:rPr>
                                    <w:caps/>
                                    <w:color w:val="191919" w:themeColor="text1" w:themeTint="E6"/>
                                    <w:sz w:val="44"/>
                                    <w:szCs w:val="44"/>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3422AE81" w14:textId="4B50022E" w:rsidR="00086405" w:rsidRPr="00086405" w:rsidRDefault="00B9497B">
                                    <w:pPr>
                                      <w:pStyle w:val="NoSpacing"/>
                                      <w:spacing w:line="312" w:lineRule="auto"/>
                                      <w:jc w:val="right"/>
                                      <w:rPr>
                                        <w:caps/>
                                        <w:color w:val="191919" w:themeColor="text1" w:themeTint="E6"/>
                                        <w:sz w:val="44"/>
                                        <w:szCs w:val="44"/>
                                      </w:rPr>
                                    </w:pPr>
                                    <w:r>
                                      <w:rPr>
                                        <w:caps/>
                                        <w:color w:val="191919" w:themeColor="text1" w:themeTint="E6"/>
                                        <w:sz w:val="44"/>
                                        <w:szCs w:val="44"/>
                                      </w:rPr>
                                      <w:t xml:space="preserve">     </w:t>
                                    </w:r>
                                  </w:p>
                                </w:sdtContent>
                              </w:sdt>
                              <w:p w14:paraId="318D6514" w14:textId="084995AE" w:rsidR="00086405" w:rsidRDefault="00086405">
                                <w:pPr>
                                  <w:jc w:val="right"/>
                                  <w:rPr>
                                    <w:sz w:val="24"/>
                                    <w:szCs w:val="24"/>
                                  </w:rPr>
                                </w:pPr>
                              </w:p>
                            </w:tc>
                            <w:tc>
                              <w:tcPr>
                                <w:tcW w:w="2432" w:type="pct"/>
                                <w:vAlign w:val="center"/>
                              </w:tcPr>
                              <w:p w14:paraId="186B7E6B" w14:textId="41590E9D" w:rsidR="00086405" w:rsidRDefault="00610BD6">
                                <w:pPr>
                                  <w:pStyle w:val="NoSpacing"/>
                                  <w:rPr>
                                    <w:caps/>
                                    <w:color w:val="ED7D31" w:themeColor="accent2"/>
                                    <w:sz w:val="26"/>
                                    <w:szCs w:val="26"/>
                                  </w:rPr>
                                </w:pPr>
                                <w:r>
                                  <w:rPr>
                                    <w:caps/>
                                    <w:color w:val="ED7D31" w:themeColor="accent2"/>
                                    <w:sz w:val="26"/>
                                    <w:szCs w:val="26"/>
                                  </w:rPr>
                                  <w:t xml:space="preserve">THE </w:t>
                                </w:r>
                                <w:r w:rsidR="00A20926">
                                  <w:rPr>
                                    <w:caps/>
                                    <w:color w:val="ED7D31" w:themeColor="accent2"/>
                                    <w:sz w:val="26"/>
                                    <w:szCs w:val="26"/>
                                  </w:rPr>
                                  <w:t>impact and response of wildlife to covid-19</w:t>
                                </w:r>
                              </w:p>
                              <w:sdt>
                                <w:sdtPr>
                                  <w:rPr>
                                    <w:rFonts w:asciiTheme="minorHAnsi" w:hAnsiTheme="minorHAnsi" w:cstheme="minorHAnsi"/>
                                    <w:sz w:val="22"/>
                                    <w:szCs w:val="22"/>
                                  </w:rPr>
                                  <w:alias w:val="Abstract"/>
                                  <w:tag w:val=""/>
                                  <w:id w:val="-2036181933"/>
                                  <w:dataBinding w:prefixMappings="xmlns:ns0='http://schemas.microsoft.com/office/2006/coverPageProps' " w:xpath="/ns0:CoverPageProperties[1]/ns0:Abstract[1]" w:storeItemID="{55AF091B-3C7A-41E3-B477-F2FDAA23CFDA}"/>
                                  <w:text/>
                                </w:sdtPr>
                                <w:sdtEndPr/>
                                <w:sdtContent>
                                  <w:p w14:paraId="6EDD93A7" w14:textId="676AD5E3" w:rsidR="00086405" w:rsidRDefault="00B828BB">
                                    <w:pPr>
                                      <w:rPr>
                                        <w:color w:val="000000" w:themeColor="text1"/>
                                      </w:rPr>
                                    </w:pPr>
                                    <w:r>
                                      <w:rPr>
                                        <w:rFonts w:asciiTheme="minorHAnsi" w:hAnsiTheme="minorHAnsi" w:cstheme="minorHAnsi"/>
                                        <w:sz w:val="22"/>
                                        <w:szCs w:val="22"/>
                                      </w:rPr>
                                      <w:t>A f</w:t>
                                    </w:r>
                                    <w:r w:rsidRPr="00B828BB">
                                      <w:rPr>
                                        <w:rFonts w:asciiTheme="minorHAnsi" w:hAnsiTheme="minorHAnsi" w:cstheme="minorHAnsi"/>
                                        <w:sz w:val="22"/>
                                        <w:szCs w:val="22"/>
                                      </w:rPr>
                                      <w:t xml:space="preserve">ocus on the effects COVID-19 </w:t>
                                    </w:r>
                                    <w:r>
                                      <w:rPr>
                                        <w:rFonts w:asciiTheme="minorHAnsi" w:hAnsiTheme="minorHAnsi" w:cstheme="minorHAnsi"/>
                                        <w:sz w:val="22"/>
                                        <w:szCs w:val="22"/>
                                      </w:rPr>
                                      <w:t xml:space="preserve">has had </w:t>
                                    </w:r>
                                    <w:r w:rsidRPr="00B828BB">
                                      <w:rPr>
                                        <w:rFonts w:asciiTheme="minorHAnsi" w:hAnsiTheme="minorHAnsi" w:cstheme="minorHAnsi"/>
                                        <w:sz w:val="22"/>
                                        <w:szCs w:val="22"/>
                                      </w:rPr>
                                      <w:t xml:space="preserve">on wildlife and the resulting impact this has had from a governance perspective.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5766421" w14:textId="204C9BE9" w:rsidR="00086405" w:rsidRDefault="00086405">
                                    <w:pPr>
                                      <w:pStyle w:val="NoSpacing"/>
                                      <w:rPr>
                                        <w:color w:val="ED7D31" w:themeColor="accent2"/>
                                        <w:sz w:val="26"/>
                                        <w:szCs w:val="26"/>
                                      </w:rPr>
                                    </w:pPr>
                                    <w:r>
                                      <w:rPr>
                                        <w:color w:val="ED7D31" w:themeColor="accent2"/>
                                        <w:sz w:val="26"/>
                                        <w:szCs w:val="26"/>
                                      </w:rPr>
                                      <w:t>Rebecca Macfarlane</w:t>
                                    </w:r>
                                  </w:p>
                                </w:sdtContent>
                              </w:sdt>
                              <w:p w14:paraId="69EC2692" w14:textId="1673FA3E" w:rsidR="00086405" w:rsidRDefault="00DC64E3">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086405">
                                      <w:rPr>
                                        <w:color w:val="44546A" w:themeColor="text2"/>
                                      </w:rPr>
                                      <w:t>BSc Environmental Conservation</w:t>
                                    </w:r>
                                  </w:sdtContent>
                                </w:sdt>
                              </w:p>
                            </w:tc>
                          </w:tr>
                        </w:tbl>
                        <w:p w14:paraId="7BA6487C" w14:textId="77777777" w:rsidR="00086405" w:rsidRDefault="00086405"/>
                      </w:txbxContent>
                    </v:textbox>
                    <w10:wrap anchorx="page" anchory="page"/>
                  </v:shape>
                </w:pict>
              </mc:Fallback>
            </mc:AlternateContent>
          </w:r>
          <w:r>
            <w:br w:type="page"/>
          </w:r>
        </w:p>
      </w:sdtContent>
    </w:sdt>
    <w:p w14:paraId="7D8FF88F" w14:textId="3561A69F" w:rsidR="00BA485C" w:rsidRDefault="00BA485C" w:rsidP="00F76018">
      <w:pPr>
        <w:pStyle w:val="Heading1"/>
      </w:pPr>
      <w:bookmarkStart w:id="0" w:name="_Toc59998909"/>
      <w:r>
        <w:lastRenderedPageBreak/>
        <w:t>Contents</w:t>
      </w:r>
      <w:bookmarkEnd w:id="0"/>
    </w:p>
    <w:p w14:paraId="361DF2FF" w14:textId="2B59785C" w:rsidR="00F76018" w:rsidRDefault="00BA485C">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"1-4" \h \z \u </w:instrText>
      </w:r>
      <w:r>
        <w:fldChar w:fldCharType="separate"/>
      </w:r>
      <w:hyperlink w:anchor="_Toc59998909" w:history="1">
        <w:r w:rsidR="00F76018" w:rsidRPr="00912655">
          <w:rPr>
            <w:rStyle w:val="Hyperlink"/>
            <w:rFonts w:eastAsiaTheme="majorEastAsia"/>
            <w:noProof/>
          </w:rPr>
          <w:t>Contents</w:t>
        </w:r>
        <w:r w:rsidR="00F76018">
          <w:rPr>
            <w:noProof/>
            <w:webHidden/>
          </w:rPr>
          <w:tab/>
        </w:r>
        <w:r w:rsidR="00F76018">
          <w:rPr>
            <w:noProof/>
            <w:webHidden/>
          </w:rPr>
          <w:fldChar w:fldCharType="begin"/>
        </w:r>
        <w:r w:rsidR="00F76018">
          <w:rPr>
            <w:noProof/>
            <w:webHidden/>
          </w:rPr>
          <w:instrText xml:space="preserve"> PAGEREF _Toc59998909 \h </w:instrText>
        </w:r>
        <w:r w:rsidR="00F76018">
          <w:rPr>
            <w:noProof/>
            <w:webHidden/>
          </w:rPr>
        </w:r>
        <w:r w:rsidR="00F76018">
          <w:rPr>
            <w:noProof/>
            <w:webHidden/>
          </w:rPr>
          <w:fldChar w:fldCharType="separate"/>
        </w:r>
        <w:r w:rsidR="00F76018">
          <w:rPr>
            <w:noProof/>
            <w:webHidden/>
          </w:rPr>
          <w:t>1</w:t>
        </w:r>
        <w:r w:rsidR="00F76018">
          <w:rPr>
            <w:noProof/>
            <w:webHidden/>
          </w:rPr>
          <w:fldChar w:fldCharType="end"/>
        </w:r>
      </w:hyperlink>
    </w:p>
    <w:p w14:paraId="35FFE2B9" w14:textId="789F4FA6" w:rsidR="00F76018" w:rsidRDefault="00DC64E3">
      <w:pPr>
        <w:pStyle w:val="TOC1"/>
        <w:tabs>
          <w:tab w:val="right" w:leader="dot" w:pos="9016"/>
        </w:tabs>
        <w:rPr>
          <w:rFonts w:asciiTheme="minorHAnsi" w:eastAsiaTheme="minorEastAsia" w:hAnsiTheme="minorHAnsi" w:cstheme="minorBidi"/>
          <w:noProof/>
          <w:sz w:val="22"/>
          <w:szCs w:val="22"/>
        </w:rPr>
      </w:pPr>
      <w:hyperlink w:anchor="_Toc59998910" w:history="1">
        <w:r w:rsidR="00F76018" w:rsidRPr="00912655">
          <w:rPr>
            <w:rStyle w:val="Hyperlink"/>
            <w:rFonts w:eastAsiaTheme="majorEastAsia"/>
            <w:noProof/>
          </w:rPr>
          <w:t>Introduction</w:t>
        </w:r>
        <w:r w:rsidR="00F76018">
          <w:rPr>
            <w:noProof/>
            <w:webHidden/>
          </w:rPr>
          <w:tab/>
        </w:r>
        <w:r w:rsidR="00F76018">
          <w:rPr>
            <w:noProof/>
            <w:webHidden/>
          </w:rPr>
          <w:fldChar w:fldCharType="begin"/>
        </w:r>
        <w:r w:rsidR="00F76018">
          <w:rPr>
            <w:noProof/>
            <w:webHidden/>
          </w:rPr>
          <w:instrText xml:space="preserve"> PAGEREF _Toc59998910 \h </w:instrText>
        </w:r>
        <w:r w:rsidR="00F76018">
          <w:rPr>
            <w:noProof/>
            <w:webHidden/>
          </w:rPr>
        </w:r>
        <w:r w:rsidR="00F76018">
          <w:rPr>
            <w:noProof/>
            <w:webHidden/>
          </w:rPr>
          <w:fldChar w:fldCharType="separate"/>
        </w:r>
        <w:r w:rsidR="00F76018">
          <w:rPr>
            <w:noProof/>
            <w:webHidden/>
          </w:rPr>
          <w:t>2</w:t>
        </w:r>
        <w:r w:rsidR="00F76018">
          <w:rPr>
            <w:noProof/>
            <w:webHidden/>
          </w:rPr>
          <w:fldChar w:fldCharType="end"/>
        </w:r>
      </w:hyperlink>
    </w:p>
    <w:p w14:paraId="34A9B4FD" w14:textId="5EF07EAC" w:rsidR="00F76018" w:rsidRDefault="00DC64E3">
      <w:pPr>
        <w:pStyle w:val="TOC1"/>
        <w:tabs>
          <w:tab w:val="right" w:leader="dot" w:pos="9016"/>
        </w:tabs>
        <w:rPr>
          <w:rFonts w:asciiTheme="minorHAnsi" w:eastAsiaTheme="minorEastAsia" w:hAnsiTheme="minorHAnsi" w:cstheme="minorBidi"/>
          <w:noProof/>
          <w:sz w:val="22"/>
          <w:szCs w:val="22"/>
        </w:rPr>
      </w:pPr>
      <w:hyperlink w:anchor="_Toc59998911" w:history="1">
        <w:r w:rsidR="00F76018" w:rsidRPr="00912655">
          <w:rPr>
            <w:rStyle w:val="Hyperlink"/>
            <w:rFonts w:eastAsiaTheme="majorEastAsia"/>
            <w:noProof/>
          </w:rPr>
          <w:t>Impact and Response</w:t>
        </w:r>
        <w:r w:rsidR="00F76018">
          <w:rPr>
            <w:noProof/>
            <w:webHidden/>
          </w:rPr>
          <w:tab/>
        </w:r>
        <w:r w:rsidR="00F76018">
          <w:rPr>
            <w:noProof/>
            <w:webHidden/>
          </w:rPr>
          <w:fldChar w:fldCharType="begin"/>
        </w:r>
        <w:r w:rsidR="00F76018">
          <w:rPr>
            <w:noProof/>
            <w:webHidden/>
          </w:rPr>
          <w:instrText xml:space="preserve"> PAGEREF _Toc59998911 \h </w:instrText>
        </w:r>
        <w:r w:rsidR="00F76018">
          <w:rPr>
            <w:noProof/>
            <w:webHidden/>
          </w:rPr>
        </w:r>
        <w:r w:rsidR="00F76018">
          <w:rPr>
            <w:noProof/>
            <w:webHidden/>
          </w:rPr>
          <w:fldChar w:fldCharType="separate"/>
        </w:r>
        <w:r w:rsidR="00F76018">
          <w:rPr>
            <w:noProof/>
            <w:webHidden/>
          </w:rPr>
          <w:t>2</w:t>
        </w:r>
        <w:r w:rsidR="00F76018">
          <w:rPr>
            <w:noProof/>
            <w:webHidden/>
          </w:rPr>
          <w:fldChar w:fldCharType="end"/>
        </w:r>
      </w:hyperlink>
    </w:p>
    <w:p w14:paraId="6D912952" w14:textId="1D25D183" w:rsidR="00F76018" w:rsidRDefault="00DC64E3">
      <w:pPr>
        <w:pStyle w:val="TOC1"/>
        <w:tabs>
          <w:tab w:val="right" w:leader="dot" w:pos="9016"/>
        </w:tabs>
        <w:rPr>
          <w:rFonts w:asciiTheme="minorHAnsi" w:eastAsiaTheme="minorEastAsia" w:hAnsiTheme="minorHAnsi" w:cstheme="minorBidi"/>
          <w:noProof/>
          <w:sz w:val="22"/>
          <w:szCs w:val="22"/>
        </w:rPr>
      </w:pPr>
      <w:hyperlink w:anchor="_Toc59998912" w:history="1">
        <w:r w:rsidR="00F76018" w:rsidRPr="00912655">
          <w:rPr>
            <w:rStyle w:val="Hyperlink"/>
            <w:rFonts w:eastAsiaTheme="majorEastAsia"/>
            <w:noProof/>
          </w:rPr>
          <w:t>Discussion</w:t>
        </w:r>
        <w:r w:rsidR="00F76018">
          <w:rPr>
            <w:noProof/>
            <w:webHidden/>
          </w:rPr>
          <w:tab/>
        </w:r>
        <w:r w:rsidR="00F76018">
          <w:rPr>
            <w:noProof/>
            <w:webHidden/>
          </w:rPr>
          <w:fldChar w:fldCharType="begin"/>
        </w:r>
        <w:r w:rsidR="00F76018">
          <w:rPr>
            <w:noProof/>
            <w:webHidden/>
          </w:rPr>
          <w:instrText xml:space="preserve"> PAGEREF _Toc59998912 \h </w:instrText>
        </w:r>
        <w:r w:rsidR="00F76018">
          <w:rPr>
            <w:noProof/>
            <w:webHidden/>
          </w:rPr>
        </w:r>
        <w:r w:rsidR="00F76018">
          <w:rPr>
            <w:noProof/>
            <w:webHidden/>
          </w:rPr>
          <w:fldChar w:fldCharType="separate"/>
        </w:r>
        <w:r w:rsidR="00F76018">
          <w:rPr>
            <w:noProof/>
            <w:webHidden/>
          </w:rPr>
          <w:t>2</w:t>
        </w:r>
        <w:r w:rsidR="00F76018">
          <w:rPr>
            <w:noProof/>
            <w:webHidden/>
          </w:rPr>
          <w:fldChar w:fldCharType="end"/>
        </w:r>
      </w:hyperlink>
    </w:p>
    <w:p w14:paraId="74EB1FB4" w14:textId="0C9DC0E2" w:rsidR="00F76018" w:rsidRDefault="00DC64E3">
      <w:pPr>
        <w:pStyle w:val="TOC1"/>
        <w:tabs>
          <w:tab w:val="right" w:leader="dot" w:pos="9016"/>
        </w:tabs>
        <w:rPr>
          <w:rFonts w:asciiTheme="minorHAnsi" w:eastAsiaTheme="minorEastAsia" w:hAnsiTheme="minorHAnsi" w:cstheme="minorBidi"/>
          <w:noProof/>
          <w:sz w:val="22"/>
          <w:szCs w:val="22"/>
        </w:rPr>
      </w:pPr>
      <w:hyperlink w:anchor="_Toc59998913" w:history="1">
        <w:r w:rsidR="00F76018" w:rsidRPr="00912655">
          <w:rPr>
            <w:rStyle w:val="Hyperlink"/>
            <w:rFonts w:eastAsiaTheme="majorEastAsia"/>
            <w:noProof/>
          </w:rPr>
          <w:t>Conclusion</w:t>
        </w:r>
        <w:r w:rsidR="00F76018">
          <w:rPr>
            <w:noProof/>
            <w:webHidden/>
          </w:rPr>
          <w:tab/>
        </w:r>
        <w:r w:rsidR="00F76018">
          <w:rPr>
            <w:noProof/>
            <w:webHidden/>
          </w:rPr>
          <w:fldChar w:fldCharType="begin"/>
        </w:r>
        <w:r w:rsidR="00F76018">
          <w:rPr>
            <w:noProof/>
            <w:webHidden/>
          </w:rPr>
          <w:instrText xml:space="preserve"> PAGEREF _Toc59998913 \h </w:instrText>
        </w:r>
        <w:r w:rsidR="00F76018">
          <w:rPr>
            <w:noProof/>
            <w:webHidden/>
          </w:rPr>
        </w:r>
        <w:r w:rsidR="00F76018">
          <w:rPr>
            <w:noProof/>
            <w:webHidden/>
          </w:rPr>
          <w:fldChar w:fldCharType="separate"/>
        </w:r>
        <w:r w:rsidR="00F76018">
          <w:rPr>
            <w:noProof/>
            <w:webHidden/>
          </w:rPr>
          <w:t>2</w:t>
        </w:r>
        <w:r w:rsidR="00F76018">
          <w:rPr>
            <w:noProof/>
            <w:webHidden/>
          </w:rPr>
          <w:fldChar w:fldCharType="end"/>
        </w:r>
      </w:hyperlink>
    </w:p>
    <w:p w14:paraId="7B2C3266" w14:textId="6D566C8C" w:rsidR="00F76018" w:rsidRDefault="00DC64E3">
      <w:pPr>
        <w:pStyle w:val="TOC1"/>
        <w:tabs>
          <w:tab w:val="right" w:leader="dot" w:pos="9016"/>
        </w:tabs>
        <w:rPr>
          <w:rFonts w:asciiTheme="minorHAnsi" w:eastAsiaTheme="minorEastAsia" w:hAnsiTheme="minorHAnsi" w:cstheme="minorBidi"/>
          <w:noProof/>
          <w:sz w:val="22"/>
          <w:szCs w:val="22"/>
        </w:rPr>
      </w:pPr>
      <w:hyperlink w:anchor="_Toc59998914" w:history="1">
        <w:r w:rsidR="00F76018" w:rsidRPr="00912655">
          <w:rPr>
            <w:rStyle w:val="Hyperlink"/>
            <w:rFonts w:eastAsiaTheme="majorEastAsia"/>
            <w:noProof/>
          </w:rPr>
          <w:t>References</w:t>
        </w:r>
        <w:r w:rsidR="00F76018">
          <w:rPr>
            <w:noProof/>
            <w:webHidden/>
          </w:rPr>
          <w:tab/>
        </w:r>
        <w:r w:rsidR="00F76018">
          <w:rPr>
            <w:noProof/>
            <w:webHidden/>
          </w:rPr>
          <w:fldChar w:fldCharType="begin"/>
        </w:r>
        <w:r w:rsidR="00F76018">
          <w:rPr>
            <w:noProof/>
            <w:webHidden/>
          </w:rPr>
          <w:instrText xml:space="preserve"> PAGEREF _Toc59998914 \h </w:instrText>
        </w:r>
        <w:r w:rsidR="00F76018">
          <w:rPr>
            <w:noProof/>
            <w:webHidden/>
          </w:rPr>
        </w:r>
        <w:r w:rsidR="00F76018">
          <w:rPr>
            <w:noProof/>
            <w:webHidden/>
          </w:rPr>
          <w:fldChar w:fldCharType="separate"/>
        </w:r>
        <w:r w:rsidR="00F76018">
          <w:rPr>
            <w:noProof/>
            <w:webHidden/>
          </w:rPr>
          <w:t>3</w:t>
        </w:r>
        <w:r w:rsidR="00F76018">
          <w:rPr>
            <w:noProof/>
            <w:webHidden/>
          </w:rPr>
          <w:fldChar w:fldCharType="end"/>
        </w:r>
      </w:hyperlink>
    </w:p>
    <w:p w14:paraId="7A0D634B" w14:textId="6996768D" w:rsidR="00BA485C" w:rsidRDefault="00BA485C" w:rsidP="00BA485C">
      <w:pPr>
        <w:pStyle w:val="Heading2"/>
      </w:pPr>
      <w:r>
        <w:fldChar w:fldCharType="end"/>
      </w:r>
    </w:p>
    <w:p w14:paraId="1D692A90" w14:textId="77777777" w:rsidR="00BA485C" w:rsidRDefault="00BA485C" w:rsidP="00BA485C">
      <w:pPr>
        <w:pStyle w:val="Heading2"/>
      </w:pPr>
    </w:p>
    <w:p w14:paraId="1F3B565E" w14:textId="77777777" w:rsidR="00BA485C" w:rsidRDefault="00BA485C" w:rsidP="00BA485C">
      <w:pPr>
        <w:pStyle w:val="Heading2"/>
      </w:pPr>
    </w:p>
    <w:p w14:paraId="6D4B8577" w14:textId="77777777" w:rsidR="00BA485C" w:rsidRDefault="00BA485C" w:rsidP="00BA485C">
      <w:pPr>
        <w:pStyle w:val="Heading2"/>
      </w:pPr>
    </w:p>
    <w:p w14:paraId="53155CF8" w14:textId="77777777" w:rsidR="00BA485C" w:rsidRDefault="00BA485C" w:rsidP="00BA485C">
      <w:pPr>
        <w:pStyle w:val="Heading2"/>
      </w:pPr>
    </w:p>
    <w:p w14:paraId="1072F37D" w14:textId="77777777" w:rsidR="00BA485C" w:rsidRDefault="00BA485C" w:rsidP="00BA485C">
      <w:pPr>
        <w:pStyle w:val="Heading2"/>
      </w:pPr>
    </w:p>
    <w:p w14:paraId="33146878" w14:textId="77777777" w:rsidR="00BA485C" w:rsidRDefault="00BA485C" w:rsidP="00BA485C">
      <w:pPr>
        <w:pStyle w:val="Heading2"/>
      </w:pPr>
    </w:p>
    <w:p w14:paraId="493025DD" w14:textId="77777777" w:rsidR="00BA485C" w:rsidRDefault="00BA485C" w:rsidP="00BA485C">
      <w:pPr>
        <w:pStyle w:val="Heading2"/>
      </w:pPr>
    </w:p>
    <w:p w14:paraId="6A5106B1" w14:textId="77777777" w:rsidR="00BA485C" w:rsidRDefault="00BA485C" w:rsidP="00BA485C">
      <w:pPr>
        <w:pStyle w:val="Heading2"/>
      </w:pPr>
    </w:p>
    <w:p w14:paraId="195AA255" w14:textId="77777777" w:rsidR="00BA485C" w:rsidRDefault="00BA485C" w:rsidP="00BA485C">
      <w:pPr>
        <w:pStyle w:val="Heading2"/>
      </w:pPr>
    </w:p>
    <w:p w14:paraId="6E10E4CF" w14:textId="77777777" w:rsidR="00BA485C" w:rsidRDefault="00BA485C" w:rsidP="00BA485C">
      <w:pPr>
        <w:pStyle w:val="Heading2"/>
      </w:pPr>
    </w:p>
    <w:p w14:paraId="7FB1B5B7" w14:textId="77777777" w:rsidR="00BA485C" w:rsidRDefault="00BA485C" w:rsidP="00BA485C">
      <w:pPr>
        <w:pStyle w:val="Heading2"/>
      </w:pPr>
    </w:p>
    <w:p w14:paraId="7B36EB2D" w14:textId="77777777" w:rsidR="00BA485C" w:rsidRDefault="00BA485C" w:rsidP="00BA485C">
      <w:pPr>
        <w:pStyle w:val="Heading2"/>
      </w:pPr>
    </w:p>
    <w:p w14:paraId="7AB2C37C" w14:textId="77777777" w:rsidR="00BA485C" w:rsidRDefault="00BA485C" w:rsidP="00BA485C">
      <w:pPr>
        <w:pStyle w:val="Heading2"/>
      </w:pPr>
    </w:p>
    <w:p w14:paraId="73A93D70" w14:textId="77777777" w:rsidR="00BA485C" w:rsidRDefault="00BA485C" w:rsidP="00BA485C">
      <w:pPr>
        <w:pStyle w:val="Heading2"/>
      </w:pPr>
    </w:p>
    <w:p w14:paraId="25AEA8BF" w14:textId="77777777" w:rsidR="00BA485C" w:rsidRDefault="00BA485C" w:rsidP="00BA485C">
      <w:pPr>
        <w:pStyle w:val="Heading2"/>
      </w:pPr>
    </w:p>
    <w:p w14:paraId="7EF91A40" w14:textId="77777777" w:rsidR="00BA485C" w:rsidRDefault="00BA485C" w:rsidP="00BA485C">
      <w:pPr>
        <w:pStyle w:val="Heading2"/>
      </w:pPr>
    </w:p>
    <w:p w14:paraId="4C92D82A" w14:textId="77777777" w:rsidR="00BA485C" w:rsidRDefault="00BA485C" w:rsidP="00BA485C">
      <w:pPr>
        <w:pStyle w:val="Heading2"/>
      </w:pPr>
    </w:p>
    <w:p w14:paraId="7BDE9BE0" w14:textId="77777777" w:rsidR="00BA485C" w:rsidRDefault="00BA485C" w:rsidP="00BA485C">
      <w:pPr>
        <w:pStyle w:val="Heading2"/>
      </w:pPr>
    </w:p>
    <w:p w14:paraId="24CA33EE" w14:textId="77777777" w:rsidR="00BA485C" w:rsidRDefault="00BA485C" w:rsidP="00BA485C">
      <w:pPr>
        <w:pStyle w:val="Heading2"/>
      </w:pPr>
    </w:p>
    <w:p w14:paraId="636F2089" w14:textId="77777777" w:rsidR="00BA485C" w:rsidRDefault="00BA485C" w:rsidP="00BA485C">
      <w:pPr>
        <w:pStyle w:val="Heading2"/>
      </w:pPr>
    </w:p>
    <w:p w14:paraId="6A36B090" w14:textId="77777777" w:rsidR="00BA485C" w:rsidRDefault="00BA485C" w:rsidP="00BA485C">
      <w:pPr>
        <w:pStyle w:val="Heading2"/>
      </w:pPr>
    </w:p>
    <w:p w14:paraId="2A35B3E8" w14:textId="77777777" w:rsidR="00BA485C" w:rsidRDefault="00BA485C" w:rsidP="00BA485C">
      <w:pPr>
        <w:pStyle w:val="Heading2"/>
      </w:pPr>
    </w:p>
    <w:p w14:paraId="6B0B92AD" w14:textId="1E08E793" w:rsidR="00BA485C" w:rsidRDefault="00BA485C" w:rsidP="00BA485C">
      <w:pPr>
        <w:pStyle w:val="Heading2"/>
      </w:pPr>
    </w:p>
    <w:p w14:paraId="56A8A9EC" w14:textId="1F8BB36E" w:rsidR="00B40922" w:rsidRDefault="00B40922" w:rsidP="00B40922"/>
    <w:p w14:paraId="4D6F3DA1" w14:textId="3F9C2BF2" w:rsidR="00B40922" w:rsidRDefault="00B40922" w:rsidP="00B40922"/>
    <w:p w14:paraId="4030ADA6" w14:textId="18EB3B74" w:rsidR="00BA485C" w:rsidRDefault="00BA485C" w:rsidP="00BA485C">
      <w:pPr>
        <w:pStyle w:val="Heading2"/>
      </w:pPr>
    </w:p>
    <w:p w14:paraId="13548239" w14:textId="2C147736" w:rsidR="00D9193C" w:rsidRDefault="00D9193C" w:rsidP="00D9193C"/>
    <w:p w14:paraId="61D08E2D" w14:textId="089A6647" w:rsidR="00D9193C" w:rsidRDefault="00D9193C" w:rsidP="00F76018">
      <w:pPr>
        <w:pStyle w:val="Heading1"/>
      </w:pPr>
      <w:bookmarkStart w:id="1" w:name="_Toc59998910"/>
    </w:p>
    <w:p w14:paraId="265256BC" w14:textId="77777777" w:rsidR="00D9193C" w:rsidRPr="00D9193C" w:rsidRDefault="00D9193C" w:rsidP="00D9193C">
      <w:pPr>
        <w:rPr>
          <w:lang w:val="en-US" w:eastAsia="en-US"/>
        </w:rPr>
      </w:pPr>
    </w:p>
    <w:p w14:paraId="4F89F232" w14:textId="566AFF4A" w:rsidR="00BA485C" w:rsidRDefault="00BA485C" w:rsidP="00F76018">
      <w:pPr>
        <w:pStyle w:val="Heading1"/>
      </w:pPr>
      <w:r>
        <w:lastRenderedPageBreak/>
        <w:t>Introduction</w:t>
      </w:r>
      <w:bookmarkEnd w:id="1"/>
    </w:p>
    <w:p w14:paraId="7482A2C3" w14:textId="77777777" w:rsidR="00AD4B26" w:rsidRDefault="00AD4B26" w:rsidP="00AD4B26">
      <w:pPr>
        <w:rPr>
          <w:rFonts w:asciiTheme="minorHAnsi" w:hAnsiTheme="minorHAnsi" w:cstheme="minorHAnsi"/>
          <w:sz w:val="22"/>
          <w:szCs w:val="22"/>
        </w:rPr>
      </w:pPr>
      <w:r>
        <w:rPr>
          <w:rFonts w:asciiTheme="minorHAnsi" w:hAnsiTheme="minorHAnsi" w:cstheme="minorHAnsi"/>
          <w:sz w:val="22"/>
          <w:szCs w:val="22"/>
        </w:rPr>
        <w:t>This report focuses on the effects of COVID-19 on wildlife and the resulting impact this has had from a governance perspective. Considering the limited amount of research that has taken place during the pandemic period, suggestions will also be made on what should be taken into consideration for new policy decision-making.</w:t>
      </w:r>
    </w:p>
    <w:p w14:paraId="4EFB77BA" w14:textId="77777777" w:rsidR="00BA485C" w:rsidRDefault="00BA485C" w:rsidP="00BA485C">
      <w:pPr>
        <w:rPr>
          <w:rFonts w:asciiTheme="minorHAnsi" w:hAnsiTheme="minorHAnsi" w:cstheme="minorHAnsi"/>
          <w:sz w:val="22"/>
          <w:szCs w:val="22"/>
        </w:rPr>
      </w:pPr>
    </w:p>
    <w:p w14:paraId="202CE99F" w14:textId="67F154F6" w:rsidR="00BA485C" w:rsidRDefault="00BA485C" w:rsidP="00F76018">
      <w:pPr>
        <w:pStyle w:val="Heading1"/>
      </w:pPr>
      <w:bookmarkStart w:id="2" w:name="_Toc59998911"/>
      <w:r>
        <w:t>Impact</w:t>
      </w:r>
      <w:r w:rsidR="005D727B">
        <w:t xml:space="preserve"> and Response</w:t>
      </w:r>
      <w:bookmarkEnd w:id="2"/>
    </w:p>
    <w:p w14:paraId="5A6D2469" w14:textId="77B6B68F" w:rsidR="0014435A" w:rsidRDefault="0014435A" w:rsidP="00BA485C">
      <w:pPr>
        <w:rPr>
          <w:rFonts w:asciiTheme="minorHAnsi" w:hAnsiTheme="minorHAnsi" w:cstheme="minorHAnsi"/>
          <w:sz w:val="22"/>
          <w:szCs w:val="22"/>
        </w:rPr>
      </w:pPr>
      <w:r>
        <w:rPr>
          <w:rFonts w:asciiTheme="minorHAnsi" w:hAnsiTheme="minorHAnsi" w:cstheme="minorHAnsi"/>
          <w:sz w:val="22"/>
          <w:szCs w:val="22"/>
        </w:rPr>
        <w:t xml:space="preserve">The greatest impact COVID-19 has had on wildlife has mostly been governing responses to virus containment rather than the virus itself. Though it is notable that the virus can affect a variety of species, </w:t>
      </w:r>
      <w:r w:rsidR="00610BD6">
        <w:rPr>
          <w:rFonts w:asciiTheme="minorHAnsi" w:hAnsiTheme="minorHAnsi" w:cstheme="minorHAnsi"/>
          <w:sz w:val="22"/>
          <w:szCs w:val="22"/>
        </w:rPr>
        <w:t>particularly</w:t>
      </w:r>
      <w:r>
        <w:rPr>
          <w:rFonts w:asciiTheme="minorHAnsi" w:hAnsiTheme="minorHAnsi" w:cstheme="minorHAnsi"/>
          <w:sz w:val="22"/>
          <w:szCs w:val="22"/>
        </w:rPr>
        <w:t xml:space="preserve"> marine mammals </w:t>
      </w:r>
      <w:sdt>
        <w:sdtPr>
          <w:rPr>
            <w:rFonts w:asciiTheme="minorHAnsi" w:hAnsiTheme="minorHAnsi" w:cstheme="minorHAnsi"/>
            <w:sz w:val="22"/>
            <w:szCs w:val="22"/>
          </w:rPr>
          <w:id w:val="-1353639109"/>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Alb20 \l 2057 </w:instrText>
          </w:r>
          <w:r>
            <w:rPr>
              <w:rFonts w:asciiTheme="minorHAnsi" w:hAnsiTheme="minorHAnsi" w:cstheme="minorHAnsi"/>
              <w:sz w:val="22"/>
              <w:szCs w:val="22"/>
            </w:rPr>
            <w:fldChar w:fldCharType="separate"/>
          </w:r>
          <w:r w:rsidRPr="0014435A">
            <w:rPr>
              <w:rFonts w:asciiTheme="minorHAnsi" w:hAnsiTheme="minorHAnsi" w:cstheme="minorHAnsi"/>
              <w:noProof/>
              <w:sz w:val="22"/>
              <w:szCs w:val="22"/>
            </w:rPr>
            <w:t>(Alberts, 2020)</w:t>
          </w:r>
          <w:r>
            <w:rPr>
              <w:rFonts w:asciiTheme="minorHAnsi" w:hAnsiTheme="minorHAnsi" w:cstheme="minorHAnsi"/>
              <w:sz w:val="22"/>
              <w:szCs w:val="22"/>
            </w:rPr>
            <w:fldChar w:fldCharType="end"/>
          </w:r>
        </w:sdtContent>
      </w:sdt>
      <w:r>
        <w:rPr>
          <w:rFonts w:asciiTheme="minorHAnsi" w:hAnsiTheme="minorHAnsi" w:cstheme="minorHAnsi"/>
          <w:sz w:val="22"/>
          <w:szCs w:val="22"/>
        </w:rPr>
        <w:t xml:space="preserve"> and can mutate in others </w:t>
      </w:r>
      <w:sdt>
        <w:sdtPr>
          <w:rPr>
            <w:rFonts w:asciiTheme="minorHAnsi" w:hAnsiTheme="minorHAnsi" w:cstheme="minorHAnsi"/>
            <w:sz w:val="22"/>
            <w:szCs w:val="22"/>
          </w:rPr>
          <w:id w:val="-124468592"/>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Kes20 \l 2057 </w:instrText>
          </w:r>
          <w:r>
            <w:rPr>
              <w:rFonts w:asciiTheme="minorHAnsi" w:hAnsiTheme="minorHAnsi" w:cstheme="minorHAnsi"/>
              <w:sz w:val="22"/>
              <w:szCs w:val="22"/>
            </w:rPr>
            <w:fldChar w:fldCharType="separate"/>
          </w:r>
          <w:r w:rsidRPr="0014435A">
            <w:rPr>
              <w:rFonts w:asciiTheme="minorHAnsi" w:hAnsiTheme="minorHAnsi" w:cstheme="minorHAnsi"/>
              <w:noProof/>
              <w:sz w:val="22"/>
              <w:szCs w:val="22"/>
            </w:rPr>
            <w:t>(Kesslen, 2020)</w:t>
          </w:r>
          <w:r>
            <w:rPr>
              <w:rFonts w:asciiTheme="minorHAnsi" w:hAnsiTheme="minorHAnsi" w:cstheme="minorHAnsi"/>
              <w:sz w:val="22"/>
              <w:szCs w:val="22"/>
            </w:rPr>
            <w:fldChar w:fldCharType="end"/>
          </w:r>
        </w:sdtContent>
      </w:sdt>
      <w:r w:rsidR="00610BD6">
        <w:rPr>
          <w:rFonts w:asciiTheme="minorHAnsi" w:hAnsiTheme="minorHAnsi" w:cstheme="minorHAnsi"/>
          <w:sz w:val="22"/>
          <w:szCs w:val="22"/>
        </w:rPr>
        <w:t>.</w:t>
      </w:r>
      <w:r>
        <w:rPr>
          <w:rFonts w:asciiTheme="minorHAnsi" w:hAnsiTheme="minorHAnsi" w:cstheme="minorHAnsi"/>
          <w:sz w:val="22"/>
          <w:szCs w:val="22"/>
        </w:rPr>
        <w:t xml:space="preserve"> </w:t>
      </w:r>
      <w:r w:rsidR="00610BD6">
        <w:rPr>
          <w:rFonts w:asciiTheme="minorHAnsi" w:hAnsiTheme="minorHAnsi" w:cstheme="minorHAnsi"/>
          <w:sz w:val="22"/>
          <w:szCs w:val="22"/>
        </w:rPr>
        <w:t xml:space="preserve">However </w:t>
      </w:r>
      <w:r>
        <w:rPr>
          <w:rFonts w:asciiTheme="minorHAnsi" w:hAnsiTheme="minorHAnsi" w:cstheme="minorHAnsi"/>
          <w:sz w:val="22"/>
          <w:szCs w:val="22"/>
        </w:rPr>
        <w:t xml:space="preserve">these instances have been few when </w:t>
      </w:r>
      <w:r w:rsidR="00610BD6">
        <w:rPr>
          <w:rFonts w:asciiTheme="minorHAnsi" w:hAnsiTheme="minorHAnsi" w:cstheme="minorHAnsi"/>
          <w:sz w:val="22"/>
          <w:szCs w:val="22"/>
        </w:rPr>
        <w:t xml:space="preserve">considering </w:t>
      </w:r>
      <w:r>
        <w:rPr>
          <w:rFonts w:asciiTheme="minorHAnsi" w:hAnsiTheme="minorHAnsi" w:cstheme="minorHAnsi"/>
          <w:sz w:val="22"/>
          <w:szCs w:val="22"/>
        </w:rPr>
        <w:t>the proximity of vast numbers of animals to humans</w:t>
      </w:r>
      <w:r w:rsidR="000204A9">
        <w:rPr>
          <w:rFonts w:asciiTheme="minorHAnsi" w:hAnsiTheme="minorHAnsi" w:cstheme="minorHAnsi"/>
          <w:sz w:val="22"/>
          <w:szCs w:val="22"/>
        </w:rPr>
        <w:t xml:space="preserve"> </w:t>
      </w:r>
      <w:sdt>
        <w:sdtPr>
          <w:rPr>
            <w:rFonts w:asciiTheme="minorHAnsi" w:hAnsiTheme="minorHAnsi" w:cstheme="minorHAnsi"/>
            <w:sz w:val="22"/>
            <w:szCs w:val="22"/>
          </w:rPr>
          <w:id w:val="-1647886558"/>
          <w:citation/>
        </w:sdtPr>
        <w:sdtEndPr/>
        <w:sdtContent>
          <w:r w:rsidR="000204A9">
            <w:rPr>
              <w:rFonts w:asciiTheme="minorHAnsi" w:hAnsiTheme="minorHAnsi" w:cstheme="minorHAnsi"/>
              <w:sz w:val="22"/>
              <w:szCs w:val="22"/>
            </w:rPr>
            <w:fldChar w:fldCharType="begin"/>
          </w:r>
          <w:r w:rsidR="000204A9">
            <w:rPr>
              <w:rFonts w:asciiTheme="minorHAnsi" w:hAnsiTheme="minorHAnsi" w:cstheme="minorHAnsi"/>
              <w:sz w:val="22"/>
              <w:szCs w:val="22"/>
            </w:rPr>
            <w:instrText xml:space="preserve"> CITATION Kev20 \l 2057 </w:instrText>
          </w:r>
          <w:r w:rsidR="000204A9">
            <w:rPr>
              <w:rFonts w:asciiTheme="minorHAnsi" w:hAnsiTheme="minorHAnsi" w:cstheme="minorHAnsi"/>
              <w:sz w:val="22"/>
              <w:szCs w:val="22"/>
            </w:rPr>
            <w:fldChar w:fldCharType="separate"/>
          </w:r>
          <w:r w:rsidR="000204A9" w:rsidRPr="000204A9">
            <w:rPr>
              <w:rFonts w:asciiTheme="minorHAnsi" w:hAnsiTheme="minorHAnsi" w:cstheme="minorHAnsi"/>
              <w:noProof/>
              <w:sz w:val="22"/>
              <w:szCs w:val="22"/>
            </w:rPr>
            <w:t>(Kevany, 2020)</w:t>
          </w:r>
          <w:r w:rsidR="000204A9">
            <w:rPr>
              <w:rFonts w:asciiTheme="minorHAnsi" w:hAnsiTheme="minorHAnsi" w:cstheme="minorHAnsi"/>
              <w:sz w:val="22"/>
              <w:szCs w:val="22"/>
            </w:rPr>
            <w:fldChar w:fldCharType="end"/>
          </w:r>
        </w:sdtContent>
      </w:sdt>
      <w:r w:rsidR="00610BD6">
        <w:rPr>
          <w:rFonts w:asciiTheme="minorHAnsi" w:hAnsiTheme="minorHAnsi" w:cstheme="minorHAnsi"/>
          <w:sz w:val="22"/>
          <w:szCs w:val="22"/>
        </w:rPr>
        <w:t>,</w:t>
      </w:r>
      <w:r>
        <w:rPr>
          <w:rFonts w:asciiTheme="minorHAnsi" w:hAnsiTheme="minorHAnsi" w:cstheme="minorHAnsi"/>
          <w:sz w:val="22"/>
          <w:szCs w:val="22"/>
        </w:rPr>
        <w:t xml:space="preserve"> particularly within agriculture.</w:t>
      </w:r>
    </w:p>
    <w:p w14:paraId="760B4470" w14:textId="7DB67F83" w:rsidR="00BA485C" w:rsidRDefault="00B67CC9" w:rsidP="00BA485C">
      <w:pPr>
        <w:rPr>
          <w:rFonts w:asciiTheme="minorHAnsi" w:hAnsiTheme="minorHAnsi" w:cstheme="minorHAnsi"/>
          <w:sz w:val="22"/>
          <w:szCs w:val="22"/>
        </w:rPr>
      </w:pPr>
      <w:r>
        <w:rPr>
          <w:rFonts w:asciiTheme="minorHAnsi" w:hAnsiTheme="minorHAnsi" w:cstheme="minorHAnsi"/>
          <w:sz w:val="22"/>
          <w:szCs w:val="22"/>
        </w:rPr>
        <w:t>A posit</w:t>
      </w:r>
      <w:r w:rsidR="00610BD6">
        <w:rPr>
          <w:rFonts w:asciiTheme="minorHAnsi" w:hAnsiTheme="minorHAnsi" w:cstheme="minorHAnsi"/>
          <w:sz w:val="22"/>
          <w:szCs w:val="22"/>
        </w:rPr>
        <w:t xml:space="preserve">ive </w:t>
      </w:r>
      <w:r>
        <w:rPr>
          <w:rFonts w:asciiTheme="minorHAnsi" w:hAnsiTheme="minorHAnsi" w:cstheme="minorHAnsi"/>
          <w:sz w:val="22"/>
          <w:szCs w:val="22"/>
        </w:rPr>
        <w:t xml:space="preserve">direct result from COVID-19 is the global effort to crack down on wet markets and the illegal wildlife trade </w:t>
      </w:r>
      <w:sdt>
        <w:sdtPr>
          <w:rPr>
            <w:rFonts w:asciiTheme="minorHAnsi" w:hAnsiTheme="minorHAnsi" w:cstheme="minorHAnsi"/>
            <w:sz w:val="22"/>
            <w:szCs w:val="22"/>
          </w:rPr>
          <w:id w:val="995312473"/>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AAl20 \l 2057 </w:instrText>
          </w:r>
          <w:r>
            <w:rPr>
              <w:rFonts w:asciiTheme="minorHAnsi" w:hAnsiTheme="minorHAnsi" w:cstheme="minorHAnsi"/>
              <w:sz w:val="22"/>
              <w:szCs w:val="22"/>
            </w:rPr>
            <w:fldChar w:fldCharType="separate"/>
          </w:r>
          <w:r w:rsidRPr="00B67CC9">
            <w:rPr>
              <w:rFonts w:asciiTheme="minorHAnsi" w:hAnsiTheme="minorHAnsi" w:cstheme="minorHAnsi"/>
              <w:noProof/>
              <w:sz w:val="22"/>
              <w:szCs w:val="22"/>
            </w:rPr>
            <w:t>(Aguirre, et al., 2020)</w:t>
          </w:r>
          <w:r>
            <w:rPr>
              <w:rFonts w:asciiTheme="minorHAnsi" w:hAnsiTheme="minorHAnsi" w:cstheme="minorHAnsi"/>
              <w:sz w:val="22"/>
              <w:szCs w:val="22"/>
            </w:rPr>
            <w:fldChar w:fldCharType="end"/>
          </w:r>
        </w:sdtContent>
      </w:sdt>
      <w:r>
        <w:rPr>
          <w:rFonts w:asciiTheme="minorHAnsi" w:hAnsiTheme="minorHAnsi" w:cstheme="minorHAnsi"/>
          <w:sz w:val="22"/>
          <w:szCs w:val="22"/>
        </w:rPr>
        <w:t>; from the origins of the virus being traced back to the pangolin</w:t>
      </w:r>
      <w:r w:rsidR="00D914DF">
        <w:rPr>
          <w:rFonts w:asciiTheme="minorHAnsi" w:hAnsiTheme="minorHAnsi" w:cstheme="minorHAnsi"/>
          <w:sz w:val="22"/>
          <w:szCs w:val="22"/>
        </w:rPr>
        <w:t xml:space="preserve"> </w:t>
      </w:r>
      <w:sdt>
        <w:sdtPr>
          <w:rPr>
            <w:rFonts w:asciiTheme="minorHAnsi" w:hAnsiTheme="minorHAnsi" w:cstheme="minorHAnsi"/>
            <w:sz w:val="22"/>
            <w:szCs w:val="22"/>
          </w:rPr>
          <w:id w:val="-1650436322"/>
          <w:citation/>
        </w:sdtPr>
        <w:sdtEndPr/>
        <w:sdtContent>
          <w:r w:rsidR="00D914DF">
            <w:rPr>
              <w:rFonts w:asciiTheme="minorHAnsi" w:hAnsiTheme="minorHAnsi" w:cstheme="minorHAnsi"/>
              <w:sz w:val="22"/>
              <w:szCs w:val="22"/>
            </w:rPr>
            <w:fldChar w:fldCharType="begin"/>
          </w:r>
          <w:r w:rsidR="00D914DF">
            <w:rPr>
              <w:rFonts w:asciiTheme="minorHAnsi" w:hAnsiTheme="minorHAnsi" w:cstheme="minorHAnsi"/>
              <w:sz w:val="22"/>
              <w:szCs w:val="22"/>
            </w:rPr>
            <w:instrText xml:space="preserve"> CITATION Win20 \l 2057 </w:instrText>
          </w:r>
          <w:r w:rsidR="00D914DF">
            <w:rPr>
              <w:rFonts w:asciiTheme="minorHAnsi" w:hAnsiTheme="minorHAnsi" w:cstheme="minorHAnsi"/>
              <w:sz w:val="22"/>
              <w:szCs w:val="22"/>
            </w:rPr>
            <w:fldChar w:fldCharType="separate"/>
          </w:r>
          <w:r w:rsidR="00820FB2" w:rsidRPr="00820FB2">
            <w:rPr>
              <w:rFonts w:asciiTheme="minorHAnsi" w:hAnsiTheme="minorHAnsi" w:cstheme="minorHAnsi"/>
              <w:noProof/>
              <w:sz w:val="22"/>
              <w:szCs w:val="22"/>
            </w:rPr>
            <w:t>(Winn, 2020)</w:t>
          </w:r>
          <w:r w:rsidR="00D914DF">
            <w:rPr>
              <w:rFonts w:asciiTheme="minorHAnsi" w:hAnsiTheme="minorHAnsi" w:cstheme="minorHAnsi"/>
              <w:sz w:val="22"/>
              <w:szCs w:val="22"/>
            </w:rPr>
            <w:fldChar w:fldCharType="end"/>
          </w:r>
        </w:sdtContent>
      </w:sdt>
      <w:r>
        <w:rPr>
          <w:rFonts w:asciiTheme="minorHAnsi" w:hAnsiTheme="minorHAnsi" w:cstheme="minorHAnsi"/>
          <w:sz w:val="22"/>
          <w:szCs w:val="22"/>
        </w:rPr>
        <w:t>, China has taken the lead in working towards a ban on using wildlife food markets</w:t>
      </w:r>
      <w:r w:rsidR="000204A9">
        <w:rPr>
          <w:rFonts w:asciiTheme="minorHAnsi" w:hAnsiTheme="minorHAnsi" w:cstheme="minorHAnsi"/>
          <w:sz w:val="22"/>
          <w:szCs w:val="22"/>
        </w:rPr>
        <w:t xml:space="preserve"> </w:t>
      </w:r>
      <w:sdt>
        <w:sdtPr>
          <w:rPr>
            <w:rFonts w:asciiTheme="minorHAnsi" w:hAnsiTheme="minorHAnsi" w:cstheme="minorHAnsi"/>
            <w:sz w:val="22"/>
            <w:szCs w:val="22"/>
          </w:rPr>
          <w:id w:val="-743174230"/>
          <w:citation/>
        </w:sdtPr>
        <w:sdtEndPr/>
        <w:sdtContent>
          <w:r w:rsidR="000204A9">
            <w:rPr>
              <w:rFonts w:asciiTheme="minorHAnsi" w:hAnsiTheme="minorHAnsi" w:cstheme="minorHAnsi"/>
              <w:sz w:val="22"/>
              <w:szCs w:val="22"/>
            </w:rPr>
            <w:fldChar w:fldCharType="begin"/>
          </w:r>
          <w:r w:rsidR="000204A9">
            <w:rPr>
              <w:rFonts w:asciiTheme="minorHAnsi" w:hAnsiTheme="minorHAnsi" w:cstheme="minorHAnsi"/>
              <w:sz w:val="22"/>
              <w:szCs w:val="22"/>
            </w:rPr>
            <w:instrText xml:space="preserve"> CITATION Bor20 \l 2057 </w:instrText>
          </w:r>
          <w:r w:rsidR="000204A9">
            <w:rPr>
              <w:rFonts w:asciiTheme="minorHAnsi" w:hAnsiTheme="minorHAnsi" w:cstheme="minorHAnsi"/>
              <w:sz w:val="22"/>
              <w:szCs w:val="22"/>
            </w:rPr>
            <w:fldChar w:fldCharType="separate"/>
          </w:r>
          <w:r w:rsidR="000204A9" w:rsidRPr="000204A9">
            <w:rPr>
              <w:rFonts w:asciiTheme="minorHAnsi" w:hAnsiTheme="minorHAnsi" w:cstheme="minorHAnsi"/>
              <w:noProof/>
              <w:sz w:val="22"/>
              <w:szCs w:val="22"/>
            </w:rPr>
            <w:t>(Borzée, et al., 2020)</w:t>
          </w:r>
          <w:r w:rsidR="000204A9">
            <w:rPr>
              <w:rFonts w:asciiTheme="minorHAnsi" w:hAnsiTheme="minorHAnsi" w:cstheme="minorHAnsi"/>
              <w:sz w:val="22"/>
              <w:szCs w:val="22"/>
            </w:rPr>
            <w:fldChar w:fldCharType="end"/>
          </w:r>
        </w:sdtContent>
      </w:sdt>
      <w:r>
        <w:rPr>
          <w:rFonts w:asciiTheme="minorHAnsi" w:hAnsiTheme="minorHAnsi" w:cstheme="minorHAnsi"/>
          <w:sz w:val="22"/>
          <w:szCs w:val="22"/>
        </w:rPr>
        <w:t>.</w:t>
      </w:r>
    </w:p>
    <w:p w14:paraId="4F3384D0" w14:textId="61A9FD07" w:rsidR="00D914DF" w:rsidRDefault="000204A9" w:rsidP="00BA485C">
      <w:pPr>
        <w:rPr>
          <w:rFonts w:asciiTheme="minorHAnsi" w:hAnsiTheme="minorHAnsi" w:cstheme="minorHAnsi"/>
          <w:sz w:val="22"/>
          <w:szCs w:val="22"/>
        </w:rPr>
      </w:pPr>
      <w:r>
        <w:rPr>
          <w:rFonts w:asciiTheme="minorHAnsi" w:hAnsiTheme="minorHAnsi" w:cstheme="minorHAnsi"/>
          <w:sz w:val="22"/>
          <w:szCs w:val="22"/>
        </w:rPr>
        <w:t xml:space="preserve">In addition, a more nature-focused outlook has been experienced by populations in lockdown as they have resorted to spending more time outdoors </w:t>
      </w:r>
      <w:sdt>
        <w:sdtPr>
          <w:rPr>
            <w:rFonts w:asciiTheme="minorHAnsi" w:hAnsiTheme="minorHAnsi" w:cstheme="minorHAnsi"/>
            <w:sz w:val="22"/>
            <w:szCs w:val="22"/>
          </w:rPr>
          <w:id w:val="-772407736"/>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Rao20 \l 2057 </w:instrText>
          </w:r>
          <w:r>
            <w:rPr>
              <w:rFonts w:asciiTheme="minorHAnsi" w:hAnsiTheme="minorHAnsi" w:cstheme="minorHAnsi"/>
              <w:sz w:val="22"/>
              <w:szCs w:val="22"/>
            </w:rPr>
            <w:fldChar w:fldCharType="separate"/>
          </w:r>
          <w:r w:rsidRPr="000204A9">
            <w:rPr>
              <w:rFonts w:asciiTheme="minorHAnsi" w:hAnsiTheme="minorHAnsi" w:cstheme="minorHAnsi"/>
              <w:noProof/>
              <w:sz w:val="22"/>
              <w:szCs w:val="22"/>
            </w:rPr>
            <w:t>(Manentia, et al., 2020)</w:t>
          </w:r>
          <w:r>
            <w:rPr>
              <w:rFonts w:asciiTheme="minorHAnsi" w:hAnsiTheme="minorHAnsi" w:cstheme="minorHAnsi"/>
              <w:sz w:val="22"/>
              <w:szCs w:val="22"/>
            </w:rPr>
            <w:fldChar w:fldCharType="end"/>
          </w:r>
        </w:sdtContent>
      </w:sdt>
      <w:r>
        <w:rPr>
          <w:rFonts w:asciiTheme="minorHAnsi" w:hAnsiTheme="minorHAnsi" w:cstheme="minorHAnsi"/>
          <w:sz w:val="22"/>
          <w:szCs w:val="22"/>
        </w:rPr>
        <w:t xml:space="preserve">. This has also led to developments that work in harmony with the local environment being explored </w:t>
      </w:r>
      <w:sdt>
        <w:sdtPr>
          <w:rPr>
            <w:rFonts w:asciiTheme="minorHAnsi" w:hAnsiTheme="minorHAnsi" w:cstheme="minorHAnsi"/>
            <w:sz w:val="22"/>
            <w:szCs w:val="22"/>
          </w:rPr>
          <w:id w:val="-393196536"/>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Pho20 \l 2057 </w:instrText>
          </w:r>
          <w:r>
            <w:rPr>
              <w:rFonts w:asciiTheme="minorHAnsi" w:hAnsiTheme="minorHAnsi" w:cstheme="minorHAnsi"/>
              <w:sz w:val="22"/>
              <w:szCs w:val="22"/>
            </w:rPr>
            <w:fldChar w:fldCharType="separate"/>
          </w:r>
          <w:r w:rsidRPr="000204A9">
            <w:rPr>
              <w:rFonts w:asciiTheme="minorHAnsi" w:hAnsiTheme="minorHAnsi" w:cstheme="minorHAnsi"/>
              <w:noProof/>
              <w:sz w:val="22"/>
              <w:szCs w:val="22"/>
            </w:rPr>
            <w:t>(Weston, 2020)</w:t>
          </w:r>
          <w:r>
            <w:rPr>
              <w:rFonts w:asciiTheme="minorHAnsi" w:hAnsiTheme="minorHAnsi" w:cstheme="minorHAnsi"/>
              <w:sz w:val="22"/>
              <w:szCs w:val="22"/>
            </w:rPr>
            <w:fldChar w:fldCharType="end"/>
          </w:r>
        </w:sdtContent>
      </w:sdt>
      <w:r>
        <w:rPr>
          <w:rFonts w:asciiTheme="minorHAnsi" w:hAnsiTheme="minorHAnsi" w:cstheme="minorHAnsi"/>
          <w:sz w:val="22"/>
          <w:szCs w:val="22"/>
        </w:rPr>
        <w:t>.</w:t>
      </w:r>
    </w:p>
    <w:p w14:paraId="3DA39ECF" w14:textId="1C1DF03B" w:rsidR="00670311" w:rsidRDefault="006472ED" w:rsidP="00BA485C">
      <w:pPr>
        <w:rPr>
          <w:rFonts w:asciiTheme="minorHAnsi" w:hAnsiTheme="minorHAnsi" w:cstheme="minorHAnsi"/>
          <w:sz w:val="22"/>
          <w:szCs w:val="22"/>
        </w:rPr>
      </w:pPr>
      <w:r>
        <w:rPr>
          <w:rFonts w:asciiTheme="minorHAnsi" w:hAnsiTheme="minorHAnsi" w:cstheme="minorHAnsi"/>
          <w:sz w:val="22"/>
          <w:szCs w:val="22"/>
        </w:rPr>
        <w:t>Negative impacts have been varied, both as a result of intervention</w:t>
      </w:r>
      <w:r w:rsidR="00D36D9A">
        <w:rPr>
          <w:rFonts w:asciiTheme="minorHAnsi" w:hAnsiTheme="minorHAnsi" w:cstheme="minorHAnsi"/>
          <w:sz w:val="22"/>
          <w:szCs w:val="22"/>
        </w:rPr>
        <w:t xml:space="preserve">, such as the mink cull in Denmark </w:t>
      </w:r>
      <w:sdt>
        <w:sdtPr>
          <w:rPr>
            <w:rFonts w:asciiTheme="minorHAnsi" w:hAnsiTheme="minorHAnsi" w:cstheme="minorHAnsi"/>
            <w:sz w:val="22"/>
            <w:szCs w:val="22"/>
          </w:rPr>
          <w:id w:val="-2144877208"/>
          <w:citation/>
        </w:sdtPr>
        <w:sdtEndPr/>
        <w:sdtContent>
          <w:r w:rsidR="00D36D9A">
            <w:rPr>
              <w:rFonts w:asciiTheme="minorHAnsi" w:hAnsiTheme="minorHAnsi" w:cstheme="minorHAnsi"/>
              <w:sz w:val="22"/>
              <w:szCs w:val="22"/>
            </w:rPr>
            <w:fldChar w:fldCharType="begin"/>
          </w:r>
          <w:r w:rsidR="00D36D9A">
            <w:rPr>
              <w:rFonts w:asciiTheme="minorHAnsi" w:hAnsiTheme="minorHAnsi" w:cstheme="minorHAnsi"/>
              <w:sz w:val="22"/>
              <w:szCs w:val="22"/>
            </w:rPr>
            <w:instrText xml:space="preserve"> CITATION Kev20 \l 2057 </w:instrText>
          </w:r>
          <w:r w:rsidR="00D36D9A">
            <w:rPr>
              <w:rFonts w:asciiTheme="minorHAnsi" w:hAnsiTheme="minorHAnsi" w:cstheme="minorHAnsi"/>
              <w:sz w:val="22"/>
              <w:szCs w:val="22"/>
            </w:rPr>
            <w:fldChar w:fldCharType="separate"/>
          </w:r>
          <w:r w:rsidR="00D36D9A" w:rsidRPr="00D36D9A">
            <w:rPr>
              <w:rFonts w:asciiTheme="minorHAnsi" w:hAnsiTheme="minorHAnsi" w:cstheme="minorHAnsi"/>
              <w:noProof/>
              <w:sz w:val="22"/>
              <w:szCs w:val="22"/>
            </w:rPr>
            <w:t>(Kevany, 2020)</w:t>
          </w:r>
          <w:r w:rsidR="00D36D9A">
            <w:rPr>
              <w:rFonts w:asciiTheme="minorHAnsi" w:hAnsiTheme="minorHAnsi" w:cstheme="minorHAnsi"/>
              <w:sz w:val="22"/>
              <w:szCs w:val="22"/>
            </w:rPr>
            <w:fldChar w:fldCharType="end"/>
          </w:r>
        </w:sdtContent>
      </w:sdt>
      <w:r w:rsidR="00D36D9A">
        <w:rPr>
          <w:rFonts w:asciiTheme="minorHAnsi" w:hAnsiTheme="minorHAnsi" w:cstheme="minorHAnsi"/>
          <w:sz w:val="22"/>
          <w:szCs w:val="22"/>
        </w:rPr>
        <w:t xml:space="preserve"> and the heavy use of disinfectants and cleaning materials whilst battling COVID-19 </w:t>
      </w:r>
      <w:sdt>
        <w:sdtPr>
          <w:rPr>
            <w:rFonts w:asciiTheme="minorHAnsi" w:hAnsiTheme="minorHAnsi" w:cstheme="minorHAnsi"/>
            <w:sz w:val="22"/>
            <w:szCs w:val="22"/>
          </w:rPr>
          <w:id w:val="1683543606"/>
          <w:citation/>
        </w:sdtPr>
        <w:sdtEndPr/>
        <w:sdtContent>
          <w:r w:rsidR="00D36D9A">
            <w:rPr>
              <w:rFonts w:asciiTheme="minorHAnsi" w:hAnsiTheme="minorHAnsi" w:cstheme="minorHAnsi"/>
              <w:sz w:val="22"/>
              <w:szCs w:val="22"/>
            </w:rPr>
            <w:fldChar w:fldCharType="begin"/>
          </w:r>
          <w:r w:rsidR="00D36D9A">
            <w:rPr>
              <w:rFonts w:asciiTheme="minorHAnsi" w:hAnsiTheme="minorHAnsi" w:cstheme="minorHAnsi"/>
              <w:sz w:val="22"/>
              <w:szCs w:val="22"/>
            </w:rPr>
            <w:instrText xml:space="preserve"> CITATION Ghu20 \l 2057 </w:instrText>
          </w:r>
          <w:r w:rsidR="00D36D9A">
            <w:rPr>
              <w:rFonts w:asciiTheme="minorHAnsi" w:hAnsiTheme="minorHAnsi" w:cstheme="minorHAnsi"/>
              <w:sz w:val="22"/>
              <w:szCs w:val="22"/>
            </w:rPr>
            <w:fldChar w:fldCharType="separate"/>
          </w:r>
          <w:r w:rsidR="00D36D9A" w:rsidRPr="00D36D9A">
            <w:rPr>
              <w:rFonts w:asciiTheme="minorHAnsi" w:hAnsiTheme="minorHAnsi" w:cstheme="minorHAnsi"/>
              <w:noProof/>
              <w:sz w:val="22"/>
              <w:szCs w:val="22"/>
            </w:rPr>
            <w:t>(Nabi, et al., 2020)</w:t>
          </w:r>
          <w:r w:rsidR="00D36D9A">
            <w:rPr>
              <w:rFonts w:asciiTheme="minorHAnsi" w:hAnsiTheme="minorHAnsi" w:cstheme="minorHAnsi"/>
              <w:sz w:val="22"/>
              <w:szCs w:val="22"/>
            </w:rPr>
            <w:fldChar w:fldCharType="end"/>
          </w:r>
        </w:sdtContent>
      </w:sdt>
      <w:r w:rsidR="00D36D9A">
        <w:rPr>
          <w:rFonts w:asciiTheme="minorHAnsi" w:hAnsiTheme="minorHAnsi" w:cstheme="minorHAnsi"/>
          <w:sz w:val="22"/>
          <w:szCs w:val="22"/>
        </w:rPr>
        <w:t xml:space="preserve">; and indirect action, such as the way in which we process wastewater putting vulnerable species at further risk </w:t>
      </w:r>
      <w:sdt>
        <w:sdtPr>
          <w:rPr>
            <w:rFonts w:asciiTheme="minorHAnsi" w:hAnsiTheme="minorHAnsi" w:cstheme="minorHAnsi"/>
            <w:sz w:val="22"/>
            <w:szCs w:val="22"/>
          </w:rPr>
          <w:id w:val="-780259398"/>
          <w:citation/>
        </w:sdtPr>
        <w:sdtEndPr/>
        <w:sdtContent>
          <w:r w:rsidR="00D36D9A">
            <w:rPr>
              <w:rFonts w:asciiTheme="minorHAnsi" w:hAnsiTheme="minorHAnsi" w:cstheme="minorHAnsi"/>
              <w:sz w:val="22"/>
              <w:szCs w:val="22"/>
            </w:rPr>
            <w:fldChar w:fldCharType="begin"/>
          </w:r>
          <w:r w:rsidR="00D36D9A">
            <w:rPr>
              <w:rFonts w:asciiTheme="minorHAnsi" w:hAnsiTheme="minorHAnsi" w:cstheme="minorHAnsi"/>
              <w:sz w:val="22"/>
              <w:szCs w:val="22"/>
            </w:rPr>
            <w:instrText xml:space="preserve"> CITATION Alb20 \l 2057 </w:instrText>
          </w:r>
          <w:r w:rsidR="00D36D9A">
            <w:rPr>
              <w:rFonts w:asciiTheme="minorHAnsi" w:hAnsiTheme="minorHAnsi" w:cstheme="minorHAnsi"/>
              <w:sz w:val="22"/>
              <w:szCs w:val="22"/>
            </w:rPr>
            <w:fldChar w:fldCharType="separate"/>
          </w:r>
          <w:r w:rsidR="00D36D9A" w:rsidRPr="00D36D9A">
            <w:rPr>
              <w:rFonts w:asciiTheme="minorHAnsi" w:hAnsiTheme="minorHAnsi" w:cstheme="minorHAnsi"/>
              <w:noProof/>
              <w:sz w:val="22"/>
              <w:szCs w:val="22"/>
            </w:rPr>
            <w:t>(Alberts, 2020)</w:t>
          </w:r>
          <w:r w:rsidR="00D36D9A">
            <w:rPr>
              <w:rFonts w:asciiTheme="minorHAnsi" w:hAnsiTheme="minorHAnsi" w:cstheme="minorHAnsi"/>
              <w:sz w:val="22"/>
              <w:szCs w:val="22"/>
            </w:rPr>
            <w:fldChar w:fldCharType="end"/>
          </w:r>
        </w:sdtContent>
      </w:sdt>
      <w:r w:rsidR="00D36D9A">
        <w:rPr>
          <w:rFonts w:asciiTheme="minorHAnsi" w:hAnsiTheme="minorHAnsi" w:cstheme="minorHAnsi"/>
          <w:sz w:val="22"/>
          <w:szCs w:val="22"/>
        </w:rPr>
        <w:t>.</w:t>
      </w:r>
    </w:p>
    <w:p w14:paraId="294D6810" w14:textId="77777777" w:rsidR="00BA485C" w:rsidRDefault="00BA485C" w:rsidP="00BA485C">
      <w:pPr>
        <w:rPr>
          <w:rFonts w:asciiTheme="minorHAnsi" w:hAnsiTheme="minorHAnsi" w:cstheme="minorHAnsi"/>
          <w:sz w:val="22"/>
          <w:szCs w:val="22"/>
        </w:rPr>
      </w:pPr>
    </w:p>
    <w:p w14:paraId="199DEC88" w14:textId="248109D5" w:rsidR="00BA485C" w:rsidRDefault="005D727B" w:rsidP="00F76018">
      <w:pPr>
        <w:pStyle w:val="Heading1"/>
      </w:pPr>
      <w:bookmarkStart w:id="3" w:name="_Toc59998912"/>
      <w:r>
        <w:t>Discussion</w:t>
      </w:r>
      <w:bookmarkEnd w:id="3"/>
    </w:p>
    <w:p w14:paraId="5A87D228" w14:textId="29806260" w:rsidR="00BA485C" w:rsidRDefault="0039619C" w:rsidP="00BA485C">
      <w:pPr>
        <w:rPr>
          <w:rFonts w:asciiTheme="minorHAnsi" w:hAnsiTheme="minorHAnsi" w:cstheme="minorHAnsi"/>
          <w:sz w:val="22"/>
          <w:szCs w:val="22"/>
        </w:rPr>
      </w:pPr>
      <w:r>
        <w:rPr>
          <w:rFonts w:asciiTheme="minorHAnsi" w:hAnsiTheme="minorHAnsi" w:cstheme="minorHAnsi"/>
          <w:sz w:val="22"/>
          <w:szCs w:val="22"/>
        </w:rPr>
        <w:t>Though s</w:t>
      </w:r>
      <w:r w:rsidR="00EF0105">
        <w:rPr>
          <w:rFonts w:asciiTheme="minorHAnsi" w:hAnsiTheme="minorHAnsi" w:cstheme="minorHAnsi"/>
          <w:sz w:val="22"/>
          <w:szCs w:val="22"/>
        </w:rPr>
        <w:t>teps have been taken towards ending wet markets</w:t>
      </w:r>
      <w:r w:rsidR="00211421">
        <w:rPr>
          <w:rFonts w:asciiTheme="minorHAnsi" w:hAnsiTheme="minorHAnsi" w:cstheme="minorHAnsi"/>
          <w:sz w:val="22"/>
          <w:szCs w:val="22"/>
        </w:rPr>
        <w:t xml:space="preserve"> and vulnerable species have been upgraded in status to make illegal trade of them more difficult </w:t>
      </w:r>
      <w:sdt>
        <w:sdtPr>
          <w:rPr>
            <w:rFonts w:asciiTheme="minorHAnsi" w:hAnsiTheme="minorHAnsi" w:cstheme="minorHAnsi"/>
            <w:sz w:val="22"/>
            <w:szCs w:val="22"/>
          </w:rPr>
          <w:id w:val="-353584190"/>
          <w:citation/>
        </w:sdtPr>
        <w:sdtEndPr/>
        <w:sdtContent>
          <w:r w:rsidR="00211421">
            <w:rPr>
              <w:rFonts w:asciiTheme="minorHAnsi" w:hAnsiTheme="minorHAnsi" w:cstheme="minorHAnsi"/>
              <w:sz w:val="22"/>
              <w:szCs w:val="22"/>
            </w:rPr>
            <w:fldChar w:fldCharType="begin"/>
          </w:r>
          <w:r w:rsidR="00211421">
            <w:rPr>
              <w:rFonts w:asciiTheme="minorHAnsi" w:hAnsiTheme="minorHAnsi" w:cstheme="minorHAnsi"/>
              <w:sz w:val="22"/>
              <w:szCs w:val="22"/>
            </w:rPr>
            <w:instrText xml:space="preserve"> CITATION Nat201 \l 2057 </w:instrText>
          </w:r>
          <w:r w:rsidR="00211421">
            <w:rPr>
              <w:rFonts w:asciiTheme="minorHAnsi" w:hAnsiTheme="minorHAnsi" w:cstheme="minorHAnsi"/>
              <w:sz w:val="22"/>
              <w:szCs w:val="22"/>
            </w:rPr>
            <w:fldChar w:fldCharType="separate"/>
          </w:r>
          <w:r w:rsidR="00211421" w:rsidRPr="00211421">
            <w:rPr>
              <w:rFonts w:asciiTheme="minorHAnsi" w:hAnsiTheme="minorHAnsi" w:cstheme="minorHAnsi"/>
              <w:noProof/>
              <w:sz w:val="22"/>
              <w:szCs w:val="22"/>
            </w:rPr>
            <w:t>(National Geographic, 2020)</w:t>
          </w:r>
          <w:r w:rsidR="00211421">
            <w:rPr>
              <w:rFonts w:asciiTheme="minorHAnsi" w:hAnsiTheme="minorHAnsi" w:cstheme="minorHAnsi"/>
              <w:sz w:val="22"/>
              <w:szCs w:val="22"/>
            </w:rPr>
            <w:fldChar w:fldCharType="end"/>
          </w:r>
        </w:sdtContent>
      </w:sdt>
      <w:r w:rsidR="00EF0105">
        <w:rPr>
          <w:rFonts w:asciiTheme="minorHAnsi" w:hAnsiTheme="minorHAnsi" w:cstheme="minorHAnsi"/>
          <w:sz w:val="22"/>
          <w:szCs w:val="22"/>
        </w:rPr>
        <w:t xml:space="preserve">, no solid plan to fully eradicate them has been published </w:t>
      </w:r>
      <w:sdt>
        <w:sdtPr>
          <w:rPr>
            <w:rFonts w:asciiTheme="minorHAnsi" w:hAnsiTheme="minorHAnsi" w:cstheme="minorHAnsi"/>
            <w:sz w:val="22"/>
            <w:szCs w:val="22"/>
          </w:rPr>
          <w:id w:val="154269481"/>
          <w:citation/>
        </w:sdtPr>
        <w:sdtEndPr/>
        <w:sdtContent>
          <w:r w:rsidR="00EF0105">
            <w:rPr>
              <w:rFonts w:asciiTheme="minorHAnsi" w:hAnsiTheme="minorHAnsi" w:cstheme="minorHAnsi"/>
              <w:sz w:val="22"/>
              <w:szCs w:val="22"/>
            </w:rPr>
            <w:fldChar w:fldCharType="begin"/>
          </w:r>
          <w:r w:rsidR="00EF0105">
            <w:rPr>
              <w:rFonts w:asciiTheme="minorHAnsi" w:hAnsiTheme="minorHAnsi" w:cstheme="minorHAnsi"/>
              <w:sz w:val="22"/>
              <w:szCs w:val="22"/>
            </w:rPr>
            <w:instrText xml:space="preserve"> CITATION Gan20 \l 2057 </w:instrText>
          </w:r>
          <w:r w:rsidR="00EF0105">
            <w:rPr>
              <w:rFonts w:asciiTheme="minorHAnsi" w:hAnsiTheme="minorHAnsi" w:cstheme="minorHAnsi"/>
              <w:sz w:val="22"/>
              <w:szCs w:val="22"/>
            </w:rPr>
            <w:fldChar w:fldCharType="separate"/>
          </w:r>
          <w:r w:rsidR="00EF0105" w:rsidRPr="00EF0105">
            <w:rPr>
              <w:rFonts w:asciiTheme="minorHAnsi" w:hAnsiTheme="minorHAnsi" w:cstheme="minorHAnsi"/>
              <w:noProof/>
              <w:sz w:val="22"/>
              <w:szCs w:val="22"/>
            </w:rPr>
            <w:t>(Shreedhar &amp; Mourato, 2020)</w:t>
          </w:r>
          <w:r w:rsidR="00EF0105">
            <w:rPr>
              <w:rFonts w:asciiTheme="minorHAnsi" w:hAnsiTheme="minorHAnsi" w:cstheme="minorHAnsi"/>
              <w:sz w:val="22"/>
              <w:szCs w:val="22"/>
            </w:rPr>
            <w:fldChar w:fldCharType="end"/>
          </w:r>
        </w:sdtContent>
      </w:sdt>
      <w:r w:rsidR="00EF0105">
        <w:rPr>
          <w:rFonts w:asciiTheme="minorHAnsi" w:hAnsiTheme="minorHAnsi" w:cstheme="minorHAnsi"/>
          <w:sz w:val="22"/>
          <w:szCs w:val="22"/>
        </w:rPr>
        <w:t xml:space="preserve">. As wet markets primarily exist to act as a source of protein for poorer communities </w:t>
      </w:r>
      <w:sdt>
        <w:sdtPr>
          <w:rPr>
            <w:rFonts w:asciiTheme="minorHAnsi" w:hAnsiTheme="minorHAnsi" w:cstheme="minorHAnsi"/>
            <w:sz w:val="22"/>
            <w:szCs w:val="22"/>
          </w:rPr>
          <w:id w:val="-2030403369"/>
          <w:citation/>
        </w:sdtPr>
        <w:sdtEndPr/>
        <w:sdtContent>
          <w:r w:rsidR="00EF0105">
            <w:rPr>
              <w:rFonts w:asciiTheme="minorHAnsi" w:hAnsiTheme="minorHAnsi" w:cstheme="minorHAnsi"/>
              <w:sz w:val="22"/>
              <w:szCs w:val="22"/>
            </w:rPr>
            <w:fldChar w:fldCharType="begin"/>
          </w:r>
          <w:r w:rsidR="00EF0105">
            <w:rPr>
              <w:rFonts w:asciiTheme="minorHAnsi" w:hAnsiTheme="minorHAnsi" w:cstheme="minorHAnsi"/>
              <w:sz w:val="22"/>
              <w:szCs w:val="22"/>
            </w:rPr>
            <w:instrText xml:space="preserve"> CITATION Mel20 \l 2057 </w:instrText>
          </w:r>
          <w:r w:rsidR="00EF0105">
            <w:rPr>
              <w:rFonts w:asciiTheme="minorHAnsi" w:hAnsiTheme="minorHAnsi" w:cstheme="minorHAnsi"/>
              <w:sz w:val="22"/>
              <w:szCs w:val="22"/>
            </w:rPr>
            <w:fldChar w:fldCharType="separate"/>
          </w:r>
          <w:r w:rsidR="00EF0105" w:rsidRPr="00EF0105">
            <w:rPr>
              <w:rFonts w:asciiTheme="minorHAnsi" w:hAnsiTheme="minorHAnsi" w:cstheme="minorHAnsi"/>
              <w:noProof/>
              <w:sz w:val="22"/>
              <w:szCs w:val="22"/>
            </w:rPr>
            <w:t>(Melchor, 2020)</w:t>
          </w:r>
          <w:r w:rsidR="00EF0105">
            <w:rPr>
              <w:rFonts w:asciiTheme="minorHAnsi" w:hAnsiTheme="minorHAnsi" w:cstheme="minorHAnsi"/>
              <w:sz w:val="22"/>
              <w:szCs w:val="22"/>
            </w:rPr>
            <w:fldChar w:fldCharType="end"/>
          </w:r>
        </w:sdtContent>
      </w:sdt>
      <w:r w:rsidR="00EF0105">
        <w:rPr>
          <w:rFonts w:asciiTheme="minorHAnsi" w:hAnsiTheme="minorHAnsi" w:cstheme="minorHAnsi"/>
          <w:sz w:val="22"/>
          <w:szCs w:val="22"/>
        </w:rPr>
        <w:t xml:space="preserve"> work needs to be done to show that this will be replaced with easily accessible and affordable food </w:t>
      </w:r>
      <w:sdt>
        <w:sdtPr>
          <w:rPr>
            <w:rFonts w:asciiTheme="minorHAnsi" w:hAnsiTheme="minorHAnsi" w:cstheme="minorHAnsi"/>
            <w:sz w:val="22"/>
            <w:szCs w:val="22"/>
          </w:rPr>
          <w:id w:val="-1498799269"/>
          <w:citation/>
        </w:sdtPr>
        <w:sdtEndPr/>
        <w:sdtContent>
          <w:r w:rsidR="00EF0105">
            <w:rPr>
              <w:rFonts w:asciiTheme="minorHAnsi" w:hAnsiTheme="minorHAnsi" w:cstheme="minorHAnsi"/>
              <w:sz w:val="22"/>
              <w:szCs w:val="22"/>
            </w:rPr>
            <w:fldChar w:fldCharType="begin"/>
          </w:r>
          <w:r w:rsidR="00EF0105">
            <w:rPr>
              <w:rFonts w:asciiTheme="minorHAnsi" w:hAnsiTheme="minorHAnsi" w:cstheme="minorHAnsi"/>
              <w:sz w:val="22"/>
              <w:szCs w:val="22"/>
            </w:rPr>
            <w:instrText xml:space="preserve"> CITATION WWF20 \l 2057 </w:instrText>
          </w:r>
          <w:r w:rsidR="00EF0105">
            <w:rPr>
              <w:rFonts w:asciiTheme="minorHAnsi" w:hAnsiTheme="minorHAnsi" w:cstheme="minorHAnsi"/>
              <w:sz w:val="22"/>
              <w:szCs w:val="22"/>
            </w:rPr>
            <w:fldChar w:fldCharType="separate"/>
          </w:r>
          <w:r w:rsidR="00EF0105" w:rsidRPr="00EF0105">
            <w:rPr>
              <w:rFonts w:asciiTheme="minorHAnsi" w:hAnsiTheme="minorHAnsi" w:cstheme="minorHAnsi"/>
              <w:noProof/>
              <w:sz w:val="22"/>
              <w:szCs w:val="22"/>
            </w:rPr>
            <w:t>(WWF, 2020)</w:t>
          </w:r>
          <w:r w:rsidR="00EF0105">
            <w:rPr>
              <w:rFonts w:asciiTheme="minorHAnsi" w:hAnsiTheme="minorHAnsi" w:cstheme="minorHAnsi"/>
              <w:sz w:val="22"/>
              <w:szCs w:val="22"/>
            </w:rPr>
            <w:fldChar w:fldCharType="end"/>
          </w:r>
        </w:sdtContent>
      </w:sdt>
      <w:r w:rsidR="00EF0105">
        <w:rPr>
          <w:rFonts w:asciiTheme="minorHAnsi" w:hAnsiTheme="minorHAnsi" w:cstheme="minorHAnsi"/>
          <w:sz w:val="22"/>
          <w:szCs w:val="22"/>
        </w:rPr>
        <w:t xml:space="preserve">. </w:t>
      </w:r>
    </w:p>
    <w:p w14:paraId="38C82AF1" w14:textId="2F7354CE" w:rsidR="00AF5375" w:rsidRDefault="00C14BC1" w:rsidP="00BA485C">
      <w:pPr>
        <w:rPr>
          <w:rFonts w:asciiTheme="minorHAnsi" w:hAnsiTheme="minorHAnsi" w:cstheme="minorHAnsi"/>
          <w:sz w:val="22"/>
          <w:szCs w:val="22"/>
        </w:rPr>
      </w:pPr>
      <w:r>
        <w:rPr>
          <w:rFonts w:asciiTheme="minorHAnsi" w:hAnsiTheme="minorHAnsi" w:cstheme="minorHAnsi"/>
          <w:sz w:val="22"/>
          <w:szCs w:val="22"/>
        </w:rPr>
        <w:t>Further to this, the virus presents the issue of our current practices</w:t>
      </w:r>
      <w:r w:rsidR="00110DEC">
        <w:rPr>
          <w:rFonts w:asciiTheme="minorHAnsi" w:hAnsiTheme="minorHAnsi" w:cstheme="minorHAnsi"/>
          <w:sz w:val="22"/>
          <w:szCs w:val="22"/>
        </w:rPr>
        <w:t xml:space="preserve"> </w:t>
      </w:r>
      <w:sdt>
        <w:sdtPr>
          <w:rPr>
            <w:rFonts w:asciiTheme="minorHAnsi" w:hAnsiTheme="minorHAnsi" w:cstheme="minorHAnsi"/>
            <w:sz w:val="22"/>
            <w:szCs w:val="22"/>
          </w:rPr>
          <w:id w:val="499233222"/>
          <w:citation/>
        </w:sdtPr>
        <w:sdtEndPr/>
        <w:sdtContent>
          <w:r w:rsidR="00110DEC">
            <w:rPr>
              <w:rFonts w:asciiTheme="minorHAnsi" w:hAnsiTheme="minorHAnsi" w:cstheme="minorHAnsi"/>
              <w:sz w:val="22"/>
              <w:szCs w:val="22"/>
            </w:rPr>
            <w:fldChar w:fldCharType="begin"/>
          </w:r>
          <w:r w:rsidR="00110DEC">
            <w:rPr>
              <w:rFonts w:asciiTheme="minorHAnsi" w:hAnsiTheme="minorHAnsi" w:cstheme="minorHAnsi"/>
              <w:sz w:val="22"/>
              <w:szCs w:val="22"/>
            </w:rPr>
            <w:instrText xml:space="preserve"> CITATION PTEnd \l 2057 </w:instrText>
          </w:r>
          <w:r w:rsidR="00110DEC">
            <w:rPr>
              <w:rFonts w:asciiTheme="minorHAnsi" w:hAnsiTheme="minorHAnsi" w:cstheme="minorHAnsi"/>
              <w:sz w:val="22"/>
              <w:szCs w:val="22"/>
            </w:rPr>
            <w:fldChar w:fldCharType="separate"/>
          </w:r>
          <w:r w:rsidR="00110DEC" w:rsidRPr="00110DEC">
            <w:rPr>
              <w:rFonts w:asciiTheme="minorHAnsi" w:hAnsiTheme="minorHAnsi" w:cstheme="minorHAnsi"/>
              <w:noProof/>
              <w:sz w:val="22"/>
              <w:szCs w:val="22"/>
            </w:rPr>
            <w:t>(PTES, nd)</w:t>
          </w:r>
          <w:r w:rsidR="00110DEC">
            <w:rPr>
              <w:rFonts w:asciiTheme="minorHAnsi" w:hAnsiTheme="minorHAnsi" w:cstheme="minorHAnsi"/>
              <w:sz w:val="22"/>
              <w:szCs w:val="22"/>
            </w:rPr>
            <w:fldChar w:fldCharType="end"/>
          </w:r>
        </w:sdtContent>
      </w:sdt>
      <w:r w:rsidR="00110DEC">
        <w:rPr>
          <w:rFonts w:asciiTheme="minorHAnsi" w:hAnsiTheme="minorHAnsi" w:cstheme="minorHAnsi"/>
          <w:sz w:val="22"/>
          <w:szCs w:val="22"/>
        </w:rPr>
        <w:t xml:space="preserve"> and</w:t>
      </w:r>
      <w:r>
        <w:rPr>
          <w:rFonts w:asciiTheme="minorHAnsi" w:hAnsiTheme="minorHAnsi" w:cstheme="minorHAnsi"/>
          <w:sz w:val="22"/>
          <w:szCs w:val="22"/>
        </w:rPr>
        <w:t xml:space="preserve"> how they impact wildlife already</w:t>
      </w:r>
      <w:r w:rsidR="00110DEC">
        <w:rPr>
          <w:rFonts w:asciiTheme="minorHAnsi" w:hAnsiTheme="minorHAnsi" w:cstheme="minorHAnsi"/>
          <w:sz w:val="22"/>
          <w:szCs w:val="22"/>
        </w:rPr>
        <w:t xml:space="preserve"> </w:t>
      </w:r>
      <w:sdt>
        <w:sdtPr>
          <w:rPr>
            <w:rFonts w:asciiTheme="minorHAnsi" w:hAnsiTheme="minorHAnsi" w:cstheme="minorHAnsi"/>
            <w:sz w:val="22"/>
            <w:szCs w:val="22"/>
          </w:rPr>
          <w:id w:val="932790258"/>
          <w:citation/>
        </w:sdtPr>
        <w:sdtEndPr/>
        <w:sdtContent>
          <w:r w:rsidR="00110DEC">
            <w:rPr>
              <w:rFonts w:asciiTheme="minorHAnsi" w:hAnsiTheme="minorHAnsi" w:cstheme="minorHAnsi"/>
              <w:sz w:val="22"/>
              <w:szCs w:val="22"/>
            </w:rPr>
            <w:fldChar w:fldCharType="begin"/>
          </w:r>
          <w:r w:rsidR="00110DEC">
            <w:rPr>
              <w:rFonts w:asciiTheme="minorHAnsi" w:hAnsiTheme="minorHAnsi" w:cstheme="minorHAnsi"/>
              <w:sz w:val="22"/>
              <w:szCs w:val="22"/>
            </w:rPr>
            <w:instrText xml:space="preserve"> CITATION COV20 \l 2057 </w:instrText>
          </w:r>
          <w:r w:rsidR="00110DEC">
            <w:rPr>
              <w:rFonts w:asciiTheme="minorHAnsi" w:hAnsiTheme="minorHAnsi" w:cstheme="minorHAnsi"/>
              <w:sz w:val="22"/>
              <w:szCs w:val="22"/>
            </w:rPr>
            <w:fldChar w:fldCharType="separate"/>
          </w:r>
          <w:r w:rsidR="00110DEC" w:rsidRPr="00110DEC">
            <w:rPr>
              <w:rFonts w:asciiTheme="minorHAnsi" w:hAnsiTheme="minorHAnsi" w:cstheme="minorHAnsi"/>
              <w:noProof/>
              <w:sz w:val="22"/>
              <w:szCs w:val="22"/>
            </w:rPr>
            <w:t>(Rutz, et al., 2020)</w:t>
          </w:r>
          <w:r w:rsidR="00110DEC">
            <w:rPr>
              <w:rFonts w:asciiTheme="minorHAnsi" w:hAnsiTheme="minorHAnsi" w:cstheme="minorHAnsi"/>
              <w:sz w:val="22"/>
              <w:szCs w:val="22"/>
            </w:rPr>
            <w:fldChar w:fldCharType="end"/>
          </w:r>
        </w:sdtContent>
      </w:sdt>
      <w:r>
        <w:rPr>
          <w:rFonts w:asciiTheme="minorHAnsi" w:hAnsiTheme="minorHAnsi" w:cstheme="minorHAnsi"/>
          <w:sz w:val="22"/>
          <w:szCs w:val="22"/>
        </w:rPr>
        <w:t>. With an increased public awareness to environmental issues, policy-makers now</w:t>
      </w:r>
      <w:r w:rsidR="00110DEC">
        <w:rPr>
          <w:rFonts w:asciiTheme="minorHAnsi" w:hAnsiTheme="minorHAnsi" w:cstheme="minorHAnsi"/>
          <w:sz w:val="22"/>
          <w:szCs w:val="22"/>
        </w:rPr>
        <w:t xml:space="preserve"> need to place a higher value on information gained from research </w:t>
      </w:r>
      <w:sdt>
        <w:sdtPr>
          <w:rPr>
            <w:rFonts w:asciiTheme="minorHAnsi" w:hAnsiTheme="minorHAnsi" w:cstheme="minorHAnsi"/>
            <w:sz w:val="22"/>
            <w:szCs w:val="22"/>
          </w:rPr>
          <w:id w:val="1602296979"/>
          <w:citation/>
        </w:sdtPr>
        <w:sdtEndPr/>
        <w:sdtContent>
          <w:r w:rsidR="00AF5375">
            <w:rPr>
              <w:rFonts w:asciiTheme="minorHAnsi" w:hAnsiTheme="minorHAnsi" w:cstheme="minorHAnsi"/>
              <w:sz w:val="22"/>
              <w:szCs w:val="22"/>
            </w:rPr>
            <w:fldChar w:fldCharType="begin"/>
          </w:r>
          <w:r w:rsidR="00AF5375">
            <w:rPr>
              <w:rFonts w:asciiTheme="minorHAnsi" w:hAnsiTheme="minorHAnsi" w:cstheme="minorHAnsi"/>
              <w:sz w:val="22"/>
              <w:szCs w:val="22"/>
            </w:rPr>
            <w:instrText xml:space="preserve"> CITATION Roe20 \l 2057 </w:instrText>
          </w:r>
          <w:r w:rsidR="00AF5375">
            <w:rPr>
              <w:rFonts w:asciiTheme="minorHAnsi" w:hAnsiTheme="minorHAnsi" w:cstheme="minorHAnsi"/>
              <w:sz w:val="22"/>
              <w:szCs w:val="22"/>
            </w:rPr>
            <w:fldChar w:fldCharType="separate"/>
          </w:r>
          <w:r w:rsidR="00AF5375" w:rsidRPr="00AF5375">
            <w:rPr>
              <w:rFonts w:asciiTheme="minorHAnsi" w:hAnsiTheme="minorHAnsi" w:cstheme="minorHAnsi"/>
              <w:noProof/>
              <w:sz w:val="22"/>
              <w:szCs w:val="22"/>
            </w:rPr>
            <w:t>(Roe, et al., 2020)</w:t>
          </w:r>
          <w:r w:rsidR="00AF5375">
            <w:rPr>
              <w:rFonts w:asciiTheme="minorHAnsi" w:hAnsiTheme="minorHAnsi" w:cstheme="minorHAnsi"/>
              <w:sz w:val="22"/>
              <w:szCs w:val="22"/>
            </w:rPr>
            <w:fldChar w:fldCharType="end"/>
          </w:r>
        </w:sdtContent>
      </w:sdt>
      <w:r w:rsidR="00110DEC">
        <w:rPr>
          <w:rFonts w:asciiTheme="minorHAnsi" w:hAnsiTheme="minorHAnsi" w:cstheme="minorHAnsi"/>
          <w:sz w:val="22"/>
          <w:szCs w:val="22"/>
        </w:rPr>
        <w:t>.</w:t>
      </w:r>
    </w:p>
    <w:p w14:paraId="76893BB3" w14:textId="65F364EE" w:rsidR="00823C22" w:rsidRDefault="00823C22" w:rsidP="00BA485C">
      <w:pPr>
        <w:rPr>
          <w:rFonts w:asciiTheme="minorHAnsi" w:hAnsiTheme="minorHAnsi" w:cstheme="minorHAnsi"/>
          <w:sz w:val="22"/>
          <w:szCs w:val="22"/>
        </w:rPr>
      </w:pPr>
      <w:r>
        <w:rPr>
          <w:rFonts w:asciiTheme="minorHAnsi" w:hAnsiTheme="minorHAnsi" w:cstheme="minorHAnsi"/>
          <w:sz w:val="22"/>
          <w:szCs w:val="22"/>
        </w:rPr>
        <w:t xml:space="preserve">Similarly, with an increase in people spending time outdoors and exploring the natural world during lockdown, particularly in the UK, more effort needs to be put towards educating people on appropriate interaction and safeguarding to ensure that existing conservation work isn’t damaged </w:t>
      </w:r>
      <w:sdt>
        <w:sdtPr>
          <w:rPr>
            <w:rFonts w:asciiTheme="minorHAnsi" w:hAnsiTheme="minorHAnsi" w:cstheme="minorHAnsi"/>
            <w:sz w:val="22"/>
            <w:szCs w:val="22"/>
          </w:rPr>
          <w:id w:val="148332455"/>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Rao20 \l 2057 </w:instrText>
          </w:r>
          <w:r>
            <w:rPr>
              <w:rFonts w:asciiTheme="minorHAnsi" w:hAnsiTheme="minorHAnsi" w:cstheme="minorHAnsi"/>
              <w:sz w:val="22"/>
              <w:szCs w:val="22"/>
            </w:rPr>
            <w:fldChar w:fldCharType="separate"/>
          </w:r>
          <w:r w:rsidRPr="00823C22">
            <w:rPr>
              <w:rFonts w:asciiTheme="minorHAnsi" w:hAnsiTheme="minorHAnsi" w:cstheme="minorHAnsi"/>
              <w:noProof/>
              <w:sz w:val="22"/>
              <w:szCs w:val="22"/>
            </w:rPr>
            <w:t>(Manentia, et al., 2020)</w:t>
          </w:r>
          <w:r>
            <w:rPr>
              <w:rFonts w:asciiTheme="minorHAnsi" w:hAnsiTheme="minorHAnsi" w:cstheme="minorHAnsi"/>
              <w:sz w:val="22"/>
              <w:szCs w:val="22"/>
            </w:rPr>
            <w:fldChar w:fldCharType="end"/>
          </w:r>
        </w:sdtContent>
      </w:sdt>
      <w:r>
        <w:rPr>
          <w:rFonts w:asciiTheme="minorHAnsi" w:hAnsiTheme="minorHAnsi" w:cstheme="minorHAnsi"/>
          <w:sz w:val="22"/>
          <w:szCs w:val="22"/>
        </w:rPr>
        <w:t>.</w:t>
      </w:r>
    </w:p>
    <w:p w14:paraId="27961D94" w14:textId="5922BCDB" w:rsidR="00BA485C" w:rsidRDefault="00BA485C" w:rsidP="00BA485C">
      <w:pPr>
        <w:rPr>
          <w:rFonts w:asciiTheme="minorHAnsi" w:hAnsiTheme="minorHAnsi" w:cstheme="minorHAnsi"/>
          <w:sz w:val="22"/>
          <w:szCs w:val="22"/>
        </w:rPr>
      </w:pPr>
    </w:p>
    <w:p w14:paraId="44F97076" w14:textId="77777777" w:rsidR="00BA485C" w:rsidRDefault="00BA485C" w:rsidP="00F76018">
      <w:pPr>
        <w:pStyle w:val="Heading1"/>
      </w:pPr>
      <w:bookmarkStart w:id="4" w:name="_Toc59998913"/>
      <w:r>
        <w:t>Conclusion</w:t>
      </w:r>
      <w:bookmarkEnd w:id="4"/>
    </w:p>
    <w:p w14:paraId="1E08CA09" w14:textId="4454165A" w:rsidR="00EF5896" w:rsidRDefault="00823C22" w:rsidP="00EF5896">
      <w:pPr>
        <w:rPr>
          <w:rFonts w:asciiTheme="minorHAnsi" w:hAnsiTheme="minorHAnsi" w:cstheme="minorHAnsi"/>
          <w:sz w:val="22"/>
          <w:szCs w:val="22"/>
        </w:rPr>
      </w:pPr>
      <w:r>
        <w:rPr>
          <w:rFonts w:asciiTheme="minorHAnsi" w:hAnsiTheme="minorHAnsi" w:cstheme="minorHAnsi"/>
          <w:sz w:val="22"/>
          <w:szCs w:val="22"/>
        </w:rPr>
        <w:t xml:space="preserve">The impacts felt by wildlife during the COVID-19 pandemic are both direct, as in the case of marine mammals susceptible to the disease, and indirect in terms of governance responses. Most of the impact is currently from the latter as research into how far-reaching the disease is will take considerably longer to determine. </w:t>
      </w:r>
    </w:p>
    <w:p w14:paraId="11EA920D" w14:textId="0E4ED4CF" w:rsidR="00823C22" w:rsidRDefault="00E21F3C" w:rsidP="00EF5896">
      <w:pPr>
        <w:rPr>
          <w:rFonts w:asciiTheme="minorHAnsi" w:hAnsiTheme="minorHAnsi" w:cstheme="minorHAnsi"/>
          <w:sz w:val="22"/>
          <w:szCs w:val="22"/>
        </w:rPr>
      </w:pPr>
      <w:r>
        <w:rPr>
          <w:rFonts w:asciiTheme="minorHAnsi" w:hAnsiTheme="minorHAnsi" w:cstheme="minorHAnsi"/>
          <w:sz w:val="22"/>
          <w:szCs w:val="22"/>
        </w:rPr>
        <w:t>For policy-makers</w:t>
      </w:r>
      <w:r w:rsidR="00823C22">
        <w:rPr>
          <w:rFonts w:asciiTheme="minorHAnsi" w:hAnsiTheme="minorHAnsi" w:cstheme="minorHAnsi"/>
          <w:sz w:val="22"/>
          <w:szCs w:val="22"/>
        </w:rPr>
        <w:t xml:space="preserve">, </w:t>
      </w:r>
      <w:r w:rsidR="00225BC5">
        <w:rPr>
          <w:rFonts w:asciiTheme="minorHAnsi" w:hAnsiTheme="minorHAnsi" w:cstheme="minorHAnsi"/>
          <w:sz w:val="22"/>
          <w:szCs w:val="22"/>
        </w:rPr>
        <w:t xml:space="preserve">action plans </w:t>
      </w:r>
      <w:r w:rsidR="00653CF2">
        <w:rPr>
          <w:rFonts w:asciiTheme="minorHAnsi" w:hAnsiTheme="minorHAnsi" w:cstheme="minorHAnsi"/>
          <w:sz w:val="22"/>
          <w:szCs w:val="22"/>
        </w:rPr>
        <w:t xml:space="preserve">will </w:t>
      </w:r>
      <w:r w:rsidR="00225BC5">
        <w:rPr>
          <w:rFonts w:asciiTheme="minorHAnsi" w:hAnsiTheme="minorHAnsi" w:cstheme="minorHAnsi"/>
          <w:sz w:val="22"/>
          <w:szCs w:val="22"/>
        </w:rPr>
        <w:t>need to heavily rely on information from research</w:t>
      </w:r>
      <w:r w:rsidR="00653CF2">
        <w:rPr>
          <w:rFonts w:asciiTheme="minorHAnsi" w:hAnsiTheme="minorHAnsi" w:cstheme="minorHAnsi"/>
          <w:sz w:val="22"/>
          <w:szCs w:val="22"/>
        </w:rPr>
        <w:t xml:space="preserve"> to determine how to proceed</w:t>
      </w:r>
      <w:r w:rsidR="00225BC5">
        <w:rPr>
          <w:rFonts w:asciiTheme="minorHAnsi" w:hAnsiTheme="minorHAnsi" w:cstheme="minorHAnsi"/>
          <w:sz w:val="22"/>
          <w:szCs w:val="22"/>
        </w:rPr>
        <w:t xml:space="preserve"> and long-term planning </w:t>
      </w:r>
      <w:r w:rsidR="00653CF2">
        <w:rPr>
          <w:rFonts w:asciiTheme="minorHAnsi" w:hAnsiTheme="minorHAnsi" w:cstheme="minorHAnsi"/>
          <w:sz w:val="22"/>
          <w:szCs w:val="22"/>
        </w:rPr>
        <w:t>will be</w:t>
      </w:r>
      <w:r w:rsidR="00225BC5">
        <w:rPr>
          <w:rFonts w:asciiTheme="minorHAnsi" w:hAnsiTheme="minorHAnsi" w:cstheme="minorHAnsi"/>
          <w:sz w:val="22"/>
          <w:szCs w:val="22"/>
        </w:rPr>
        <w:t xml:space="preserve"> more effective than a short-term solution to an individual issue. </w:t>
      </w:r>
    </w:p>
    <w:p w14:paraId="521C2D1F" w14:textId="77777777" w:rsidR="00EF5896" w:rsidRPr="00EF5896" w:rsidRDefault="00EF5896" w:rsidP="00EF5896">
      <w:pPr>
        <w:rPr>
          <w:rFonts w:asciiTheme="minorHAnsi" w:hAnsiTheme="minorHAnsi" w:cstheme="minorHAnsi"/>
          <w:sz w:val="22"/>
          <w:szCs w:val="22"/>
        </w:rPr>
      </w:pPr>
    </w:p>
    <w:bookmarkStart w:id="5" w:name="_Toc59998914" w:displacedByCustomXml="next"/>
    <w:sdt>
      <w:sdtPr>
        <w:rPr>
          <w:rFonts w:ascii="Times New Roman" w:eastAsia="Times New Roman" w:hAnsi="Times New Roman" w:cs="Times New Roman"/>
          <w:color w:val="auto"/>
          <w:sz w:val="20"/>
          <w:szCs w:val="20"/>
          <w:lang w:val="en-GB" w:eastAsia="en-GB"/>
        </w:rPr>
        <w:id w:val="-1846702777"/>
        <w:docPartObj>
          <w:docPartGallery w:val="Bibliographies"/>
          <w:docPartUnique/>
        </w:docPartObj>
      </w:sdtPr>
      <w:sdtEndPr/>
      <w:sdtContent>
        <w:p w14:paraId="0DAC565E" w14:textId="343AA5CA" w:rsidR="00A45DC0" w:rsidRDefault="00A45DC0">
          <w:pPr>
            <w:pStyle w:val="Heading1"/>
          </w:pPr>
          <w:r>
            <w:t>References</w:t>
          </w:r>
          <w:bookmarkEnd w:id="5"/>
        </w:p>
        <w:sdt>
          <w:sdtPr>
            <w:id w:val="-573587230"/>
            <w:bibliography/>
          </w:sdtPr>
          <w:sdtEndPr/>
          <w:sdtContent>
            <w:p w14:paraId="26297877" w14:textId="77777777" w:rsidR="00820FB2" w:rsidRDefault="00A45DC0" w:rsidP="00820FB2">
              <w:pPr>
                <w:pStyle w:val="Bibliography"/>
                <w:rPr>
                  <w:noProof/>
                  <w:sz w:val="24"/>
                  <w:szCs w:val="24"/>
                  <w:lang w:val="en-US"/>
                </w:rPr>
              </w:pPr>
              <w:r>
                <w:fldChar w:fldCharType="begin"/>
              </w:r>
              <w:r>
                <w:instrText xml:space="preserve"> BIBLIOGRAPHY </w:instrText>
              </w:r>
              <w:r>
                <w:fldChar w:fldCharType="separate"/>
              </w:r>
              <w:r w:rsidR="00820FB2">
                <w:rPr>
                  <w:noProof/>
                  <w:lang w:val="en-US"/>
                </w:rPr>
                <w:t xml:space="preserve">Aguirre, A. A., Catherina, R., Frye, H. &amp; Shelley, L., 2020. Illicit Wildlife Trade, Wet Markets, and COVID‐19: Preventing Future Pandemics. </w:t>
              </w:r>
              <w:r w:rsidR="00820FB2">
                <w:rPr>
                  <w:i/>
                  <w:iCs/>
                  <w:noProof/>
                  <w:lang w:val="en-US"/>
                </w:rPr>
                <w:t xml:space="preserve">World Medical &amp; Health Policy, </w:t>
              </w:r>
              <w:r w:rsidR="00820FB2">
                <w:rPr>
                  <w:noProof/>
                  <w:lang w:val="en-US"/>
                </w:rPr>
                <w:t>24 6, 12(3), pp. 256-265.</w:t>
              </w:r>
            </w:p>
            <w:p w14:paraId="1FFF2462" w14:textId="77777777" w:rsidR="00820FB2" w:rsidRDefault="00820FB2" w:rsidP="00820FB2">
              <w:pPr>
                <w:pStyle w:val="Bibliography"/>
                <w:rPr>
                  <w:noProof/>
                  <w:lang w:val="en-US"/>
                </w:rPr>
              </w:pPr>
              <w:r>
                <w:rPr>
                  <w:noProof/>
                  <w:lang w:val="en-US"/>
                </w:rPr>
                <w:t xml:space="preserve">Alberts, E. C., 2020. </w:t>
              </w:r>
              <w:r>
                <w:rPr>
                  <w:i/>
                  <w:iCs/>
                  <w:noProof/>
                  <w:lang w:val="en-US"/>
                </w:rPr>
                <w:t xml:space="preserve">Can whales and dolphins catch COVID-19 from wastewater? It’s murky. </w:t>
              </w:r>
              <w:r>
                <w:rPr>
                  <w:noProof/>
                  <w:lang w:val="en-US"/>
                </w:rPr>
                <w:t xml:space="preserve">[Online] </w:t>
              </w:r>
              <w:r>
                <w:rPr>
                  <w:noProof/>
                  <w:lang w:val="en-US"/>
                </w:rPr>
                <w:br/>
                <w:t xml:space="preserve">Available at: </w:t>
              </w:r>
              <w:r>
                <w:rPr>
                  <w:noProof/>
                  <w:u w:val="single"/>
                  <w:lang w:val="en-US"/>
                </w:rPr>
                <w:t>https://news.mongabay.com/2020/12/could-whales-and-dolphins-get-covid-19-from-wastewater-possibly-study-says/</w:t>
              </w:r>
              <w:r>
                <w:rPr>
                  <w:noProof/>
                  <w:lang w:val="en-US"/>
                </w:rPr>
                <w:br/>
                <w:t>[Accessed 4 12 2020].</w:t>
              </w:r>
            </w:p>
            <w:p w14:paraId="1A238218" w14:textId="77777777" w:rsidR="00820FB2" w:rsidRDefault="00820FB2" w:rsidP="00820FB2">
              <w:pPr>
                <w:pStyle w:val="Bibliography"/>
                <w:rPr>
                  <w:noProof/>
                  <w:lang w:val="en-US"/>
                </w:rPr>
              </w:pPr>
              <w:r>
                <w:rPr>
                  <w:noProof/>
                  <w:lang w:val="en-US"/>
                </w:rPr>
                <w:t xml:space="preserve">Borzée, A. et al., 2020. COVID-19 Highlights the Need for More Effective Wildlife Trade Legislation. </w:t>
              </w:r>
              <w:r>
                <w:rPr>
                  <w:i/>
                  <w:iCs/>
                  <w:noProof/>
                  <w:lang w:val="en-US"/>
                </w:rPr>
                <w:t xml:space="preserve">Science Direct, </w:t>
              </w:r>
              <w:r>
                <w:rPr>
                  <w:noProof/>
                  <w:lang w:val="en-US"/>
                </w:rPr>
                <w:t>12, 35(12), pp. 1052-1055.</w:t>
              </w:r>
            </w:p>
            <w:p w14:paraId="5F4298ED" w14:textId="77777777" w:rsidR="00820FB2" w:rsidRDefault="00820FB2" w:rsidP="00820FB2">
              <w:pPr>
                <w:pStyle w:val="Bibliography"/>
                <w:rPr>
                  <w:noProof/>
                  <w:lang w:val="en-US"/>
                </w:rPr>
              </w:pPr>
              <w:r>
                <w:rPr>
                  <w:noProof/>
                  <w:lang w:val="en-US"/>
                </w:rPr>
                <w:t xml:space="preserve">Kesslen, B., 2020. </w:t>
              </w:r>
              <w:r>
                <w:rPr>
                  <w:i/>
                  <w:iCs/>
                  <w:noProof/>
                  <w:lang w:val="en-US"/>
                </w:rPr>
                <w:t xml:space="preserve">Here's why Denmark culled 17 million minks and now plans to dig up their buried bodies. The Covid mink crisis, explained. </w:t>
              </w:r>
              <w:r>
                <w:rPr>
                  <w:noProof/>
                  <w:lang w:val="en-US"/>
                </w:rPr>
                <w:t xml:space="preserve">[Online] </w:t>
              </w:r>
              <w:r>
                <w:rPr>
                  <w:noProof/>
                  <w:lang w:val="en-US"/>
                </w:rPr>
                <w:br/>
                <w:t xml:space="preserve">Available at: </w:t>
              </w:r>
              <w:r>
                <w:rPr>
                  <w:noProof/>
                  <w:u w:val="single"/>
                  <w:lang w:val="en-US"/>
                </w:rPr>
                <w:t>https://www.nbcnews.com/news/animal-news/here-s-why-denmark-culled-17-million-minks-now-plans-n1249610</w:t>
              </w:r>
              <w:r>
                <w:rPr>
                  <w:noProof/>
                  <w:lang w:val="en-US"/>
                </w:rPr>
                <w:br/>
                <w:t>[Accessed 4 12 2020].</w:t>
              </w:r>
            </w:p>
            <w:p w14:paraId="18F19D82" w14:textId="77777777" w:rsidR="00820FB2" w:rsidRDefault="00820FB2" w:rsidP="00820FB2">
              <w:pPr>
                <w:pStyle w:val="Bibliography"/>
                <w:rPr>
                  <w:noProof/>
                  <w:lang w:val="en-US"/>
                </w:rPr>
              </w:pPr>
              <w:r>
                <w:rPr>
                  <w:noProof/>
                  <w:lang w:val="en-US"/>
                </w:rPr>
                <w:t xml:space="preserve">Kevany, S., 2020. </w:t>
              </w:r>
              <w:r>
                <w:rPr>
                  <w:i/>
                  <w:iCs/>
                  <w:noProof/>
                  <w:lang w:val="en-US"/>
                </w:rPr>
                <w:t xml:space="preserve">Escaped infected Danish mink could spread Covid in wild. </w:t>
              </w:r>
              <w:r>
                <w:rPr>
                  <w:noProof/>
                  <w:lang w:val="en-US"/>
                </w:rPr>
                <w:t xml:space="preserve">[Online] </w:t>
              </w:r>
              <w:r>
                <w:rPr>
                  <w:noProof/>
                  <w:lang w:val="en-US"/>
                </w:rPr>
                <w:br/>
                <w:t xml:space="preserve">Available at: </w:t>
              </w:r>
              <w:r>
                <w:rPr>
                  <w:noProof/>
                  <w:u w:val="single"/>
                  <w:lang w:val="en-US"/>
                </w:rPr>
                <w:t>https://www.theguardian.com/environment/2020/nov/27/escaped-infected-danish-mink-could-spread-covid-in-wild</w:t>
              </w:r>
              <w:r>
                <w:rPr>
                  <w:noProof/>
                  <w:lang w:val="en-US"/>
                </w:rPr>
                <w:br/>
                <w:t>[Accessed 4 12 2020].</w:t>
              </w:r>
            </w:p>
            <w:p w14:paraId="08343CCD" w14:textId="77777777" w:rsidR="00820FB2" w:rsidRDefault="00820FB2" w:rsidP="00820FB2">
              <w:pPr>
                <w:pStyle w:val="Bibliography"/>
                <w:rPr>
                  <w:noProof/>
                  <w:lang w:val="en-US"/>
                </w:rPr>
              </w:pPr>
              <w:r>
                <w:rPr>
                  <w:noProof/>
                  <w:lang w:val="en-US"/>
                </w:rPr>
                <w:t xml:space="preserve">Manentia, R. et al., 2020. The good, the bad and the ugly of COVID-19 lockdown effects on wildlife conservation: Insights from the first European locked down country. </w:t>
              </w:r>
              <w:r>
                <w:rPr>
                  <w:i/>
                  <w:iCs/>
                  <w:noProof/>
                  <w:lang w:val="en-US"/>
                </w:rPr>
                <w:t xml:space="preserve">Biological Conservation, </w:t>
              </w:r>
              <w:r>
                <w:rPr>
                  <w:noProof/>
                  <w:lang w:val="en-US"/>
                </w:rPr>
                <w:t>9, 249(n/a), p. n/a.</w:t>
              </w:r>
            </w:p>
            <w:p w14:paraId="570D3D44" w14:textId="77777777" w:rsidR="00820FB2" w:rsidRDefault="00820FB2" w:rsidP="00820FB2">
              <w:pPr>
                <w:pStyle w:val="Bibliography"/>
                <w:rPr>
                  <w:noProof/>
                  <w:lang w:val="en-US"/>
                </w:rPr>
              </w:pPr>
              <w:r>
                <w:rPr>
                  <w:noProof/>
                  <w:lang w:val="en-US"/>
                </w:rPr>
                <w:t xml:space="preserve">Melchor, S., 2020. </w:t>
              </w:r>
              <w:r>
                <w:rPr>
                  <w:i/>
                  <w:iCs/>
                  <w:noProof/>
                  <w:lang w:val="en-US"/>
                </w:rPr>
                <w:t xml:space="preserve">Coronavirus risk grows as animals move through wildlife trade. </w:t>
              </w:r>
              <w:r>
                <w:rPr>
                  <w:noProof/>
                  <w:lang w:val="en-US"/>
                </w:rPr>
                <w:t xml:space="preserve">[Online] </w:t>
              </w:r>
              <w:r>
                <w:rPr>
                  <w:noProof/>
                  <w:lang w:val="en-US"/>
                </w:rPr>
                <w:br/>
                <w:t xml:space="preserve">Available at: </w:t>
              </w:r>
              <w:r>
                <w:rPr>
                  <w:noProof/>
                  <w:u w:val="single"/>
                  <w:lang w:val="en-US"/>
                </w:rPr>
                <w:t>https://news.mongabay.com/2020/12/coronavirus-risk-grows-as-animals-move-through-wildlife-trade/</w:t>
              </w:r>
              <w:r>
                <w:rPr>
                  <w:noProof/>
                  <w:lang w:val="en-US"/>
                </w:rPr>
                <w:br/>
                <w:t>[Accessed 4 12 2020].</w:t>
              </w:r>
            </w:p>
            <w:p w14:paraId="31F44DC5" w14:textId="77777777" w:rsidR="00820FB2" w:rsidRDefault="00820FB2" w:rsidP="00820FB2">
              <w:pPr>
                <w:pStyle w:val="Bibliography"/>
                <w:rPr>
                  <w:noProof/>
                  <w:lang w:val="en-US"/>
                </w:rPr>
              </w:pPr>
              <w:r>
                <w:rPr>
                  <w:noProof/>
                  <w:lang w:val="en-US"/>
                </w:rPr>
                <w:t xml:space="preserve">Nabi, G. et al., 2020. Massive use of disinfectants against COVID-19 poses potential risks to urban wildlife. </w:t>
              </w:r>
              <w:r>
                <w:rPr>
                  <w:i/>
                  <w:iCs/>
                  <w:noProof/>
                  <w:lang w:val="en-US"/>
                </w:rPr>
                <w:t xml:space="preserve">Environmental Research, </w:t>
              </w:r>
              <w:r>
                <w:rPr>
                  <w:noProof/>
                  <w:lang w:val="en-US"/>
                </w:rPr>
                <w:t>188(n/a), p. n/a.</w:t>
              </w:r>
            </w:p>
            <w:p w14:paraId="04583FE8" w14:textId="77777777" w:rsidR="00820FB2" w:rsidRDefault="00820FB2" w:rsidP="00820FB2">
              <w:pPr>
                <w:pStyle w:val="Bibliography"/>
                <w:rPr>
                  <w:noProof/>
                  <w:lang w:val="en-US"/>
                </w:rPr>
              </w:pPr>
              <w:r>
                <w:rPr>
                  <w:noProof/>
                  <w:lang w:val="en-US"/>
                </w:rPr>
                <w:t xml:space="preserve">National Geographic, 2020. </w:t>
              </w:r>
              <w:r>
                <w:rPr>
                  <w:i/>
                  <w:iCs/>
                  <w:noProof/>
                  <w:lang w:val="en-US"/>
                </w:rPr>
                <w:t xml:space="preserve">10 good-news stories for wildlife in 2020. </w:t>
              </w:r>
              <w:r>
                <w:rPr>
                  <w:noProof/>
                  <w:lang w:val="en-US"/>
                </w:rPr>
                <w:t xml:space="preserve">[Online] </w:t>
              </w:r>
              <w:r>
                <w:rPr>
                  <w:noProof/>
                  <w:lang w:val="en-US"/>
                </w:rPr>
                <w:br/>
                <w:t xml:space="preserve">Available at: </w:t>
              </w:r>
              <w:r>
                <w:rPr>
                  <w:noProof/>
                  <w:u w:val="single"/>
                  <w:lang w:val="en-US"/>
                </w:rPr>
                <w:t>https://www.nationalgeographic.com/animals/2020/12/wildlife-wins-good-news-stories-2020/</w:t>
              </w:r>
              <w:r>
                <w:rPr>
                  <w:noProof/>
                  <w:lang w:val="en-US"/>
                </w:rPr>
                <w:br/>
                <w:t>[Accessed 4 12 2020].</w:t>
              </w:r>
            </w:p>
            <w:p w14:paraId="489869BE" w14:textId="77777777" w:rsidR="00820FB2" w:rsidRDefault="00820FB2" w:rsidP="00820FB2">
              <w:pPr>
                <w:pStyle w:val="Bibliography"/>
                <w:rPr>
                  <w:noProof/>
                  <w:lang w:val="en-US"/>
                </w:rPr>
              </w:pPr>
              <w:r>
                <w:rPr>
                  <w:noProof/>
                  <w:lang w:val="en-US"/>
                </w:rPr>
                <w:t xml:space="preserve">PTES, nd. </w:t>
              </w:r>
              <w:r>
                <w:rPr>
                  <w:i/>
                  <w:iCs/>
                  <w:noProof/>
                  <w:lang w:val="en-US"/>
                </w:rPr>
                <w:t xml:space="preserve">Press Release: Impact of COVID-19 on Wildlife Conservation. </w:t>
              </w:r>
              <w:r>
                <w:rPr>
                  <w:noProof/>
                  <w:lang w:val="en-US"/>
                </w:rPr>
                <w:t xml:space="preserve">[Online] </w:t>
              </w:r>
              <w:r>
                <w:rPr>
                  <w:noProof/>
                  <w:lang w:val="en-US"/>
                </w:rPr>
                <w:br/>
                <w:t xml:space="preserve">Available at: </w:t>
              </w:r>
              <w:r>
                <w:rPr>
                  <w:noProof/>
                  <w:u w:val="single"/>
                  <w:lang w:val="en-US"/>
                </w:rPr>
                <w:t>https://ptes.org/press-release-impact-of-covid-19-on-wildlife-conservation/</w:t>
              </w:r>
              <w:r>
                <w:rPr>
                  <w:noProof/>
                  <w:lang w:val="en-US"/>
                </w:rPr>
                <w:br/>
                <w:t>[Accessed 4 12 2020].</w:t>
              </w:r>
            </w:p>
            <w:p w14:paraId="1A1D7C49" w14:textId="77777777" w:rsidR="00820FB2" w:rsidRDefault="00820FB2" w:rsidP="00820FB2">
              <w:pPr>
                <w:pStyle w:val="Bibliography"/>
                <w:rPr>
                  <w:noProof/>
                  <w:lang w:val="en-US"/>
                </w:rPr>
              </w:pPr>
              <w:r>
                <w:rPr>
                  <w:noProof/>
                  <w:lang w:val="en-US"/>
                </w:rPr>
                <w:t xml:space="preserve">Roe, D. et al., 2020. Beyond banning wildlife trade: COVID-19, conservation and development. </w:t>
              </w:r>
              <w:r>
                <w:rPr>
                  <w:i/>
                  <w:iCs/>
                  <w:noProof/>
                  <w:lang w:val="en-US"/>
                </w:rPr>
                <w:t xml:space="preserve">World Development, </w:t>
              </w:r>
              <w:r>
                <w:rPr>
                  <w:noProof/>
                  <w:lang w:val="en-US"/>
                </w:rPr>
                <w:t>12, 136(n/a), p. n/a.</w:t>
              </w:r>
            </w:p>
            <w:p w14:paraId="7835C353" w14:textId="77777777" w:rsidR="00820FB2" w:rsidRDefault="00820FB2" w:rsidP="00820FB2">
              <w:pPr>
                <w:pStyle w:val="Bibliography"/>
                <w:rPr>
                  <w:noProof/>
                  <w:lang w:val="en-US"/>
                </w:rPr>
              </w:pPr>
              <w:r>
                <w:rPr>
                  <w:noProof/>
                  <w:lang w:val="en-US"/>
                </w:rPr>
                <w:t xml:space="preserve">Rutz, C. et al., 2020. COVID-19 lockdown allows researchers to quantify the effects of human activity on wildlife. </w:t>
              </w:r>
              <w:r>
                <w:rPr>
                  <w:i/>
                  <w:iCs/>
                  <w:noProof/>
                  <w:lang w:val="en-US"/>
                </w:rPr>
                <w:t xml:space="preserve">Nature, Ecology &amp; Evolution, </w:t>
              </w:r>
              <w:r>
                <w:rPr>
                  <w:noProof/>
                  <w:lang w:val="en-US"/>
                </w:rPr>
                <w:t>22 6, 4(n/a), pp. 1156-1159.</w:t>
              </w:r>
            </w:p>
            <w:p w14:paraId="419339F1" w14:textId="77777777" w:rsidR="00820FB2" w:rsidRDefault="00820FB2" w:rsidP="00820FB2">
              <w:pPr>
                <w:pStyle w:val="Bibliography"/>
                <w:rPr>
                  <w:noProof/>
                  <w:lang w:val="en-US"/>
                </w:rPr>
              </w:pPr>
              <w:r>
                <w:rPr>
                  <w:noProof/>
                  <w:lang w:val="en-US"/>
                </w:rPr>
                <w:t xml:space="preserve">Shreedhar, G. &amp; Mourato, S., 2020. Linking Human Destruction of Nature to COVID-19 Increases Support for Wildlife Conservation Policies. </w:t>
              </w:r>
              <w:r>
                <w:rPr>
                  <w:i/>
                  <w:iCs/>
                  <w:noProof/>
                  <w:lang w:val="en-US"/>
                </w:rPr>
                <w:t xml:space="preserve">Environmental and Research Economics, </w:t>
              </w:r>
              <w:r>
                <w:rPr>
                  <w:noProof/>
                  <w:lang w:val="en-US"/>
                </w:rPr>
                <w:t>11 7, 76(n/a), pp. 963-999.</w:t>
              </w:r>
            </w:p>
            <w:p w14:paraId="4822B6E1" w14:textId="77777777" w:rsidR="00820FB2" w:rsidRDefault="00820FB2" w:rsidP="00820FB2">
              <w:pPr>
                <w:pStyle w:val="Bibliography"/>
                <w:rPr>
                  <w:noProof/>
                  <w:lang w:val="en-US"/>
                </w:rPr>
              </w:pPr>
              <w:r>
                <w:rPr>
                  <w:noProof/>
                  <w:lang w:val="en-US"/>
                </w:rPr>
                <w:t xml:space="preserve">Weston, P., 2020. </w:t>
              </w:r>
              <w:r>
                <w:rPr>
                  <w:i/>
                  <w:iCs/>
                  <w:noProof/>
                  <w:lang w:val="en-US"/>
                </w:rPr>
                <w:t xml:space="preserve">Going wild? A radical green plan for Nottingham's unloved shopping centre. </w:t>
              </w:r>
              <w:r>
                <w:rPr>
                  <w:noProof/>
                  <w:lang w:val="en-US"/>
                </w:rPr>
                <w:t xml:space="preserve">[Online] </w:t>
              </w:r>
              <w:r>
                <w:rPr>
                  <w:noProof/>
                  <w:lang w:val="en-US"/>
                </w:rPr>
                <w:br/>
                <w:t xml:space="preserve">Available at: </w:t>
              </w:r>
              <w:r>
                <w:rPr>
                  <w:noProof/>
                  <w:u w:val="single"/>
                  <w:lang w:val="en-US"/>
                </w:rPr>
                <w:t>https://www.theguardian.com/environment/2020/dec/04/going-wild-the-radical-green-plans-for-nottingham-post-covid-regeneration-aoe</w:t>
              </w:r>
              <w:r>
                <w:rPr>
                  <w:noProof/>
                  <w:lang w:val="en-US"/>
                </w:rPr>
                <w:br/>
                <w:t>[Accessed 4 12 2020].</w:t>
              </w:r>
            </w:p>
            <w:p w14:paraId="76CEB7E4" w14:textId="77777777" w:rsidR="00820FB2" w:rsidRDefault="00820FB2" w:rsidP="00820FB2">
              <w:pPr>
                <w:pStyle w:val="Bibliography"/>
                <w:rPr>
                  <w:noProof/>
                  <w:lang w:val="en-US"/>
                </w:rPr>
              </w:pPr>
              <w:r>
                <w:rPr>
                  <w:noProof/>
                  <w:lang w:val="en-US"/>
                </w:rPr>
                <w:t xml:space="preserve">Winn, P., 2020. </w:t>
              </w:r>
              <w:r>
                <w:rPr>
                  <w:i/>
                  <w:iCs/>
                  <w:noProof/>
                  <w:lang w:val="en-US"/>
                </w:rPr>
                <w:t xml:space="preserve">Pangolin smuggling: The next coronavirus time bomb?. </w:t>
              </w:r>
              <w:r>
                <w:rPr>
                  <w:noProof/>
                  <w:lang w:val="en-US"/>
                </w:rPr>
                <w:t xml:space="preserve">[Online] </w:t>
              </w:r>
              <w:r>
                <w:rPr>
                  <w:noProof/>
                  <w:lang w:val="en-US"/>
                </w:rPr>
                <w:br/>
                <w:t xml:space="preserve">Available at: </w:t>
              </w:r>
              <w:r>
                <w:rPr>
                  <w:noProof/>
                  <w:u w:val="single"/>
                  <w:lang w:val="en-US"/>
                </w:rPr>
                <w:t>https://www.pri.org/stories/2020-12-01/pangolin-smuggling-next-coronavirus-time-bomb</w:t>
              </w:r>
              <w:r>
                <w:rPr>
                  <w:noProof/>
                  <w:lang w:val="en-US"/>
                </w:rPr>
                <w:br/>
                <w:t>[Accessed 4 12 2020].</w:t>
              </w:r>
            </w:p>
            <w:p w14:paraId="7371A414" w14:textId="77777777" w:rsidR="00820FB2" w:rsidRDefault="00820FB2" w:rsidP="00820FB2">
              <w:pPr>
                <w:pStyle w:val="Bibliography"/>
                <w:rPr>
                  <w:noProof/>
                  <w:lang w:val="en-US"/>
                </w:rPr>
              </w:pPr>
              <w:r>
                <w:rPr>
                  <w:noProof/>
                  <w:lang w:val="en-US"/>
                </w:rPr>
                <w:t xml:space="preserve">WWF, 2020. </w:t>
              </w:r>
              <w:r>
                <w:rPr>
                  <w:i/>
                  <w:iCs/>
                  <w:noProof/>
                  <w:lang w:val="en-US"/>
                </w:rPr>
                <w:t xml:space="preserve">COVID-19 and Wildlife Trade: Perspectives and Proposed Actions. </w:t>
              </w:r>
              <w:r>
                <w:rPr>
                  <w:noProof/>
                  <w:lang w:val="en-US"/>
                </w:rPr>
                <w:t xml:space="preserve">[Online] </w:t>
              </w:r>
              <w:r>
                <w:rPr>
                  <w:noProof/>
                  <w:lang w:val="en-US"/>
                </w:rPr>
                <w:br/>
                <w:t xml:space="preserve">Available at: </w:t>
              </w:r>
              <w:r>
                <w:rPr>
                  <w:noProof/>
                  <w:u w:val="single"/>
                  <w:lang w:val="en-US"/>
                </w:rPr>
                <w:t>https://www.worldwildlife.org/pages/covid-19-and-wildlife-trade-perspectives-and-proposed-actions</w:t>
              </w:r>
              <w:r>
                <w:rPr>
                  <w:noProof/>
                  <w:lang w:val="en-US"/>
                </w:rPr>
                <w:br/>
                <w:t>[Accessed 4 12 2020].</w:t>
              </w:r>
            </w:p>
            <w:p w14:paraId="277A14BD" w14:textId="2FCF068A" w:rsidR="00A45DC0" w:rsidRDefault="00A45DC0" w:rsidP="00820FB2">
              <w:r>
                <w:rPr>
                  <w:b/>
                  <w:bCs/>
                  <w:noProof/>
                </w:rPr>
                <w:fldChar w:fldCharType="end"/>
              </w:r>
            </w:p>
          </w:sdtContent>
        </w:sdt>
      </w:sdtContent>
    </w:sdt>
    <w:p w14:paraId="66FFBF2B" w14:textId="77777777" w:rsidR="00086405" w:rsidRDefault="00086405" w:rsidP="00086405"/>
    <w:sectPr w:rsidR="00086405" w:rsidSect="00086405">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03ACD6" w14:textId="77777777" w:rsidR="00DC64E3" w:rsidRDefault="00DC64E3" w:rsidP="00DB4DAC">
      <w:r>
        <w:separator/>
      </w:r>
    </w:p>
  </w:endnote>
  <w:endnote w:type="continuationSeparator" w:id="0">
    <w:p w14:paraId="2873CDF5" w14:textId="77777777" w:rsidR="00DC64E3" w:rsidRDefault="00DC64E3" w:rsidP="00DB4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3675787"/>
      <w:docPartObj>
        <w:docPartGallery w:val="Page Numbers (Bottom of Page)"/>
        <w:docPartUnique/>
      </w:docPartObj>
    </w:sdtPr>
    <w:sdtEndPr>
      <w:rPr>
        <w:noProof/>
      </w:rPr>
    </w:sdtEndPr>
    <w:sdtContent>
      <w:p w14:paraId="7C091533" w14:textId="428960CA" w:rsidR="00DB4DAC" w:rsidRDefault="00DB4DAC">
        <w:pPr>
          <w:pStyle w:val="Footer"/>
        </w:pPr>
        <w:r>
          <w:fldChar w:fldCharType="begin"/>
        </w:r>
        <w:r>
          <w:instrText xml:space="preserve"> PAGE   \* MERGEFORMAT </w:instrText>
        </w:r>
        <w:r>
          <w:fldChar w:fldCharType="separate"/>
        </w:r>
        <w:r>
          <w:rPr>
            <w:noProof/>
          </w:rPr>
          <w:t>2</w:t>
        </w:r>
        <w:r>
          <w:rPr>
            <w:noProof/>
          </w:rPr>
          <w:fldChar w:fldCharType="end"/>
        </w:r>
      </w:p>
    </w:sdtContent>
  </w:sdt>
  <w:p w14:paraId="2E2426A1" w14:textId="77777777" w:rsidR="00DB4DAC" w:rsidRDefault="00DB4D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ABEF06" w14:textId="77777777" w:rsidR="00DC64E3" w:rsidRDefault="00DC64E3" w:rsidP="00DB4DAC">
      <w:r>
        <w:separator/>
      </w:r>
    </w:p>
  </w:footnote>
  <w:footnote w:type="continuationSeparator" w:id="0">
    <w:p w14:paraId="4D8DB205" w14:textId="77777777" w:rsidR="00DC64E3" w:rsidRDefault="00DC64E3" w:rsidP="00DB4D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DDAEF5" w14:textId="2CEC8DDE" w:rsidR="00DB4DAC" w:rsidRDefault="00DB4DAC">
    <w:pPr>
      <w:pStyle w:val="Header"/>
    </w:pPr>
    <w:r>
      <w:t>1907970@student.uwtsd.ac.uk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B01C67"/>
    <w:multiLevelType w:val="hybridMultilevel"/>
    <w:tmpl w:val="EAAED296"/>
    <w:lvl w:ilvl="0" w:tplc="4128E8C2">
      <w:numFmt w:val="decimal"/>
      <w:lvlText w:val=""/>
      <w:lvlJc w:val="left"/>
      <w:pPr>
        <w:tabs>
          <w:tab w:val="num" w:pos="720"/>
        </w:tabs>
        <w:ind w:left="720" w:hanging="720"/>
      </w:pPr>
      <w:rPr>
        <w:rFonts w:ascii="Symbol" w:hAnsi="Symbol" w:hint="default"/>
      </w:rPr>
    </w:lvl>
    <w:lvl w:ilvl="1" w:tplc="04090003">
      <w:numFmt w:val="decimal"/>
      <w:lvlText w:val="o"/>
      <w:lvlJc w:val="left"/>
      <w:pPr>
        <w:tabs>
          <w:tab w:val="num" w:pos="1440"/>
        </w:tabs>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1F1523F4"/>
    <w:multiLevelType w:val="multilevel"/>
    <w:tmpl w:val="7E00678A"/>
    <w:lvl w:ilvl="0">
      <w:numFmt w:val="decimal"/>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7F10306"/>
    <w:multiLevelType w:val="hybridMultilevel"/>
    <w:tmpl w:val="37AC47B2"/>
    <w:lvl w:ilvl="0" w:tplc="20E67D1E">
      <w:start w:val="4"/>
      <w:numFmt w:val="decimal"/>
      <w:lvlText w:val="%1."/>
      <w:lvlJc w:val="left"/>
      <w:pPr>
        <w:tabs>
          <w:tab w:val="num" w:pos="720"/>
        </w:tabs>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58C2047"/>
    <w:multiLevelType w:val="hybridMultilevel"/>
    <w:tmpl w:val="449464BE"/>
    <w:lvl w:ilvl="0" w:tplc="2884BDE2">
      <w:start w:val="1"/>
      <w:numFmt w:val="decimal"/>
      <w:lvlText w:val="%1."/>
      <w:lvlJc w:val="left"/>
      <w:pPr>
        <w:ind w:left="2160" w:hanging="360"/>
      </w:pPr>
      <w:rPr>
        <w:sz w:val="28"/>
        <w:szCs w:val="28"/>
      </w:rPr>
    </w:lvl>
    <w:lvl w:ilvl="1" w:tplc="08090019">
      <w:start w:val="1"/>
      <w:numFmt w:val="lowerLetter"/>
      <w:lvlText w:val="%2."/>
      <w:lvlJc w:val="left"/>
      <w:pPr>
        <w:ind w:left="2880" w:hanging="360"/>
      </w:pPr>
    </w:lvl>
    <w:lvl w:ilvl="2" w:tplc="0809001B">
      <w:start w:val="1"/>
      <w:numFmt w:val="lowerRoman"/>
      <w:lvlText w:val="%3."/>
      <w:lvlJc w:val="right"/>
      <w:pPr>
        <w:ind w:left="3600" w:hanging="180"/>
      </w:pPr>
    </w:lvl>
    <w:lvl w:ilvl="3" w:tplc="0809000F">
      <w:start w:val="1"/>
      <w:numFmt w:val="decimal"/>
      <w:lvlText w:val="%4."/>
      <w:lvlJc w:val="left"/>
      <w:pPr>
        <w:ind w:left="4320" w:hanging="360"/>
      </w:pPr>
    </w:lvl>
    <w:lvl w:ilvl="4" w:tplc="08090019">
      <w:start w:val="1"/>
      <w:numFmt w:val="lowerLetter"/>
      <w:lvlText w:val="%5."/>
      <w:lvlJc w:val="left"/>
      <w:pPr>
        <w:ind w:left="5040" w:hanging="360"/>
      </w:pPr>
    </w:lvl>
    <w:lvl w:ilvl="5" w:tplc="0809001B">
      <w:start w:val="1"/>
      <w:numFmt w:val="lowerRoman"/>
      <w:lvlText w:val="%6."/>
      <w:lvlJc w:val="right"/>
      <w:pPr>
        <w:ind w:left="5760" w:hanging="180"/>
      </w:pPr>
    </w:lvl>
    <w:lvl w:ilvl="6" w:tplc="0809000F">
      <w:start w:val="1"/>
      <w:numFmt w:val="decimal"/>
      <w:lvlText w:val="%7."/>
      <w:lvlJc w:val="left"/>
      <w:pPr>
        <w:ind w:left="6480" w:hanging="360"/>
      </w:pPr>
    </w:lvl>
    <w:lvl w:ilvl="7" w:tplc="08090019">
      <w:start w:val="1"/>
      <w:numFmt w:val="lowerLetter"/>
      <w:lvlText w:val="%8."/>
      <w:lvlJc w:val="left"/>
      <w:pPr>
        <w:ind w:left="7200" w:hanging="360"/>
      </w:pPr>
    </w:lvl>
    <w:lvl w:ilvl="8" w:tplc="0809001B">
      <w:start w:val="1"/>
      <w:numFmt w:val="lowerRoman"/>
      <w:lvlText w:val="%9."/>
      <w:lvlJc w:val="right"/>
      <w:pPr>
        <w:ind w:left="7920" w:hanging="180"/>
      </w:pPr>
    </w:lvl>
  </w:abstractNum>
  <w:abstractNum w:abstractNumId="4" w15:restartNumberingAfterBreak="0">
    <w:nsid w:val="5AD731EB"/>
    <w:multiLevelType w:val="hybridMultilevel"/>
    <w:tmpl w:val="5EF4532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 w:numId="3">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405"/>
    <w:rsid w:val="000204A9"/>
    <w:rsid w:val="00086405"/>
    <w:rsid w:val="000F01D0"/>
    <w:rsid w:val="00110DEC"/>
    <w:rsid w:val="0014435A"/>
    <w:rsid w:val="00211421"/>
    <w:rsid w:val="00225BC5"/>
    <w:rsid w:val="0039619C"/>
    <w:rsid w:val="0042698D"/>
    <w:rsid w:val="005536BF"/>
    <w:rsid w:val="005D727B"/>
    <w:rsid w:val="00610BD6"/>
    <w:rsid w:val="006472ED"/>
    <w:rsid w:val="00653CF2"/>
    <w:rsid w:val="00670311"/>
    <w:rsid w:val="00692F45"/>
    <w:rsid w:val="006C7F8D"/>
    <w:rsid w:val="007439F0"/>
    <w:rsid w:val="00804887"/>
    <w:rsid w:val="00820FB2"/>
    <w:rsid w:val="00823C22"/>
    <w:rsid w:val="0093385D"/>
    <w:rsid w:val="00A20926"/>
    <w:rsid w:val="00A45DC0"/>
    <w:rsid w:val="00AB5AF3"/>
    <w:rsid w:val="00AD4B26"/>
    <w:rsid w:val="00AF5375"/>
    <w:rsid w:val="00B40922"/>
    <w:rsid w:val="00B4398B"/>
    <w:rsid w:val="00B45BB3"/>
    <w:rsid w:val="00B67CC9"/>
    <w:rsid w:val="00B828BB"/>
    <w:rsid w:val="00B9497B"/>
    <w:rsid w:val="00BA485C"/>
    <w:rsid w:val="00C14BC1"/>
    <w:rsid w:val="00D36D9A"/>
    <w:rsid w:val="00D914DF"/>
    <w:rsid w:val="00D9193C"/>
    <w:rsid w:val="00D94299"/>
    <w:rsid w:val="00DB0D4E"/>
    <w:rsid w:val="00DB4DAC"/>
    <w:rsid w:val="00DC64E3"/>
    <w:rsid w:val="00E21F3C"/>
    <w:rsid w:val="00EF0105"/>
    <w:rsid w:val="00EF5896"/>
    <w:rsid w:val="00F458AE"/>
    <w:rsid w:val="00F76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DCEC0"/>
  <w15:chartTrackingRefBased/>
  <w15:docId w15:val="{FC3B9587-179F-4F75-963F-4E2D2AF8B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6405"/>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A45DC0"/>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uiPriority w:val="9"/>
    <w:unhideWhenUsed/>
    <w:qFormat/>
    <w:rsid w:val="00BA485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9">
    <w:name w:val="heading 9"/>
    <w:basedOn w:val="Normal"/>
    <w:next w:val="Normal"/>
    <w:link w:val="Heading9Char"/>
    <w:semiHidden/>
    <w:unhideWhenUsed/>
    <w:qFormat/>
    <w:rsid w:val="00086405"/>
    <w:pPr>
      <w:spacing w:before="240" w:after="60"/>
      <w:outlineLvl w:val="8"/>
    </w:pPr>
    <w:rPr>
      <w:rFonts w:ascii="Cambria" w:hAnsi="Cambria"/>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semiHidden/>
    <w:rsid w:val="00086405"/>
    <w:rPr>
      <w:rFonts w:ascii="Cambria" w:eastAsia="Times New Roman" w:hAnsi="Cambria" w:cs="Times New Roman"/>
      <w:lang w:val="x-none" w:eastAsia="x-none"/>
    </w:rPr>
  </w:style>
  <w:style w:type="paragraph" w:customStyle="1" w:styleId="Byline">
    <w:name w:val="Byline"/>
    <w:basedOn w:val="BodyText"/>
    <w:rsid w:val="00086405"/>
    <w:rPr>
      <w:rFonts w:cs="Arial"/>
      <w:sz w:val="24"/>
      <w:szCs w:val="24"/>
      <w:lang w:eastAsia="en-US"/>
    </w:rPr>
  </w:style>
  <w:style w:type="paragraph" w:styleId="BodyText">
    <w:name w:val="Body Text"/>
    <w:basedOn w:val="Normal"/>
    <w:link w:val="BodyTextChar"/>
    <w:uiPriority w:val="99"/>
    <w:semiHidden/>
    <w:unhideWhenUsed/>
    <w:rsid w:val="00086405"/>
    <w:pPr>
      <w:spacing w:after="120"/>
    </w:pPr>
  </w:style>
  <w:style w:type="character" w:customStyle="1" w:styleId="BodyTextChar">
    <w:name w:val="Body Text Char"/>
    <w:basedOn w:val="DefaultParagraphFont"/>
    <w:link w:val="BodyText"/>
    <w:uiPriority w:val="99"/>
    <w:semiHidden/>
    <w:rsid w:val="00086405"/>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0864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86405"/>
    <w:rPr>
      <w:rFonts w:eastAsiaTheme="minorEastAsia"/>
      <w:lang w:val="en-US"/>
    </w:rPr>
  </w:style>
  <w:style w:type="character" w:customStyle="1" w:styleId="Heading2Char">
    <w:name w:val="Heading 2 Char"/>
    <w:basedOn w:val="DefaultParagraphFont"/>
    <w:link w:val="Heading2"/>
    <w:uiPriority w:val="9"/>
    <w:rsid w:val="00BA485C"/>
    <w:rPr>
      <w:rFonts w:asciiTheme="majorHAnsi" w:eastAsiaTheme="majorEastAsia" w:hAnsiTheme="majorHAnsi" w:cstheme="majorBidi"/>
      <w:color w:val="2F5496" w:themeColor="accent1" w:themeShade="BF"/>
      <w:sz w:val="26"/>
      <w:szCs w:val="26"/>
      <w:lang w:eastAsia="en-GB"/>
    </w:rPr>
  </w:style>
  <w:style w:type="paragraph" w:styleId="TOC2">
    <w:name w:val="toc 2"/>
    <w:basedOn w:val="Normal"/>
    <w:next w:val="Normal"/>
    <w:autoRedefine/>
    <w:uiPriority w:val="39"/>
    <w:unhideWhenUsed/>
    <w:rsid w:val="00BA485C"/>
    <w:pPr>
      <w:spacing w:after="100"/>
      <w:ind w:left="200"/>
    </w:pPr>
  </w:style>
  <w:style w:type="character" w:styleId="Hyperlink">
    <w:name w:val="Hyperlink"/>
    <w:basedOn w:val="DefaultParagraphFont"/>
    <w:uiPriority w:val="99"/>
    <w:unhideWhenUsed/>
    <w:rsid w:val="00BA485C"/>
    <w:rPr>
      <w:color w:val="0563C1" w:themeColor="hyperlink"/>
      <w:u w:val="single"/>
    </w:rPr>
  </w:style>
  <w:style w:type="character" w:customStyle="1" w:styleId="Heading1Char">
    <w:name w:val="Heading 1 Char"/>
    <w:basedOn w:val="DefaultParagraphFont"/>
    <w:link w:val="Heading1"/>
    <w:uiPriority w:val="9"/>
    <w:rsid w:val="00A45DC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45DC0"/>
  </w:style>
  <w:style w:type="paragraph" w:styleId="Header">
    <w:name w:val="header"/>
    <w:basedOn w:val="Normal"/>
    <w:link w:val="HeaderChar"/>
    <w:uiPriority w:val="99"/>
    <w:unhideWhenUsed/>
    <w:rsid w:val="00DB4DAC"/>
    <w:pPr>
      <w:tabs>
        <w:tab w:val="center" w:pos="4513"/>
        <w:tab w:val="right" w:pos="9026"/>
      </w:tabs>
    </w:pPr>
  </w:style>
  <w:style w:type="character" w:customStyle="1" w:styleId="HeaderChar">
    <w:name w:val="Header Char"/>
    <w:basedOn w:val="DefaultParagraphFont"/>
    <w:link w:val="Header"/>
    <w:uiPriority w:val="99"/>
    <w:rsid w:val="00DB4DAC"/>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DB4DAC"/>
    <w:pPr>
      <w:tabs>
        <w:tab w:val="center" w:pos="4513"/>
        <w:tab w:val="right" w:pos="9026"/>
      </w:tabs>
    </w:pPr>
  </w:style>
  <w:style w:type="character" w:customStyle="1" w:styleId="FooterChar">
    <w:name w:val="Footer Char"/>
    <w:basedOn w:val="DefaultParagraphFont"/>
    <w:link w:val="Footer"/>
    <w:uiPriority w:val="99"/>
    <w:rsid w:val="00DB4DAC"/>
    <w:rPr>
      <w:rFonts w:ascii="Times New Roman" w:eastAsia="Times New Roman" w:hAnsi="Times New Roman" w:cs="Times New Roman"/>
      <w:sz w:val="20"/>
      <w:szCs w:val="20"/>
      <w:lang w:eastAsia="en-GB"/>
    </w:rPr>
  </w:style>
  <w:style w:type="paragraph" w:styleId="TOC1">
    <w:name w:val="toc 1"/>
    <w:basedOn w:val="Normal"/>
    <w:next w:val="Normal"/>
    <w:autoRedefine/>
    <w:uiPriority w:val="39"/>
    <w:unhideWhenUsed/>
    <w:rsid w:val="00F7601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654986">
      <w:bodyDiv w:val="1"/>
      <w:marLeft w:val="0"/>
      <w:marRight w:val="0"/>
      <w:marTop w:val="0"/>
      <w:marBottom w:val="0"/>
      <w:divBdr>
        <w:top w:val="none" w:sz="0" w:space="0" w:color="auto"/>
        <w:left w:val="none" w:sz="0" w:space="0" w:color="auto"/>
        <w:bottom w:val="none" w:sz="0" w:space="0" w:color="auto"/>
        <w:right w:val="none" w:sz="0" w:space="0" w:color="auto"/>
      </w:divBdr>
    </w:div>
    <w:div w:id="49966467">
      <w:bodyDiv w:val="1"/>
      <w:marLeft w:val="0"/>
      <w:marRight w:val="0"/>
      <w:marTop w:val="0"/>
      <w:marBottom w:val="0"/>
      <w:divBdr>
        <w:top w:val="none" w:sz="0" w:space="0" w:color="auto"/>
        <w:left w:val="none" w:sz="0" w:space="0" w:color="auto"/>
        <w:bottom w:val="none" w:sz="0" w:space="0" w:color="auto"/>
        <w:right w:val="none" w:sz="0" w:space="0" w:color="auto"/>
      </w:divBdr>
    </w:div>
    <w:div w:id="72824116">
      <w:bodyDiv w:val="1"/>
      <w:marLeft w:val="0"/>
      <w:marRight w:val="0"/>
      <w:marTop w:val="0"/>
      <w:marBottom w:val="0"/>
      <w:divBdr>
        <w:top w:val="none" w:sz="0" w:space="0" w:color="auto"/>
        <w:left w:val="none" w:sz="0" w:space="0" w:color="auto"/>
        <w:bottom w:val="none" w:sz="0" w:space="0" w:color="auto"/>
        <w:right w:val="none" w:sz="0" w:space="0" w:color="auto"/>
      </w:divBdr>
    </w:div>
    <w:div w:id="101844984">
      <w:bodyDiv w:val="1"/>
      <w:marLeft w:val="0"/>
      <w:marRight w:val="0"/>
      <w:marTop w:val="0"/>
      <w:marBottom w:val="0"/>
      <w:divBdr>
        <w:top w:val="none" w:sz="0" w:space="0" w:color="auto"/>
        <w:left w:val="none" w:sz="0" w:space="0" w:color="auto"/>
        <w:bottom w:val="none" w:sz="0" w:space="0" w:color="auto"/>
        <w:right w:val="none" w:sz="0" w:space="0" w:color="auto"/>
      </w:divBdr>
    </w:div>
    <w:div w:id="129052719">
      <w:bodyDiv w:val="1"/>
      <w:marLeft w:val="0"/>
      <w:marRight w:val="0"/>
      <w:marTop w:val="0"/>
      <w:marBottom w:val="0"/>
      <w:divBdr>
        <w:top w:val="none" w:sz="0" w:space="0" w:color="auto"/>
        <w:left w:val="none" w:sz="0" w:space="0" w:color="auto"/>
        <w:bottom w:val="none" w:sz="0" w:space="0" w:color="auto"/>
        <w:right w:val="none" w:sz="0" w:space="0" w:color="auto"/>
      </w:divBdr>
    </w:div>
    <w:div w:id="196283640">
      <w:bodyDiv w:val="1"/>
      <w:marLeft w:val="0"/>
      <w:marRight w:val="0"/>
      <w:marTop w:val="0"/>
      <w:marBottom w:val="0"/>
      <w:divBdr>
        <w:top w:val="none" w:sz="0" w:space="0" w:color="auto"/>
        <w:left w:val="none" w:sz="0" w:space="0" w:color="auto"/>
        <w:bottom w:val="none" w:sz="0" w:space="0" w:color="auto"/>
        <w:right w:val="none" w:sz="0" w:space="0" w:color="auto"/>
      </w:divBdr>
    </w:div>
    <w:div w:id="218633159">
      <w:bodyDiv w:val="1"/>
      <w:marLeft w:val="0"/>
      <w:marRight w:val="0"/>
      <w:marTop w:val="0"/>
      <w:marBottom w:val="0"/>
      <w:divBdr>
        <w:top w:val="none" w:sz="0" w:space="0" w:color="auto"/>
        <w:left w:val="none" w:sz="0" w:space="0" w:color="auto"/>
        <w:bottom w:val="none" w:sz="0" w:space="0" w:color="auto"/>
        <w:right w:val="none" w:sz="0" w:space="0" w:color="auto"/>
      </w:divBdr>
    </w:div>
    <w:div w:id="293215944">
      <w:bodyDiv w:val="1"/>
      <w:marLeft w:val="0"/>
      <w:marRight w:val="0"/>
      <w:marTop w:val="0"/>
      <w:marBottom w:val="0"/>
      <w:divBdr>
        <w:top w:val="none" w:sz="0" w:space="0" w:color="auto"/>
        <w:left w:val="none" w:sz="0" w:space="0" w:color="auto"/>
        <w:bottom w:val="none" w:sz="0" w:space="0" w:color="auto"/>
        <w:right w:val="none" w:sz="0" w:space="0" w:color="auto"/>
      </w:divBdr>
    </w:div>
    <w:div w:id="296881094">
      <w:bodyDiv w:val="1"/>
      <w:marLeft w:val="0"/>
      <w:marRight w:val="0"/>
      <w:marTop w:val="0"/>
      <w:marBottom w:val="0"/>
      <w:divBdr>
        <w:top w:val="none" w:sz="0" w:space="0" w:color="auto"/>
        <w:left w:val="none" w:sz="0" w:space="0" w:color="auto"/>
        <w:bottom w:val="none" w:sz="0" w:space="0" w:color="auto"/>
        <w:right w:val="none" w:sz="0" w:space="0" w:color="auto"/>
      </w:divBdr>
    </w:div>
    <w:div w:id="305865574">
      <w:bodyDiv w:val="1"/>
      <w:marLeft w:val="0"/>
      <w:marRight w:val="0"/>
      <w:marTop w:val="0"/>
      <w:marBottom w:val="0"/>
      <w:divBdr>
        <w:top w:val="none" w:sz="0" w:space="0" w:color="auto"/>
        <w:left w:val="none" w:sz="0" w:space="0" w:color="auto"/>
        <w:bottom w:val="none" w:sz="0" w:space="0" w:color="auto"/>
        <w:right w:val="none" w:sz="0" w:space="0" w:color="auto"/>
      </w:divBdr>
    </w:div>
    <w:div w:id="306323401">
      <w:bodyDiv w:val="1"/>
      <w:marLeft w:val="0"/>
      <w:marRight w:val="0"/>
      <w:marTop w:val="0"/>
      <w:marBottom w:val="0"/>
      <w:divBdr>
        <w:top w:val="none" w:sz="0" w:space="0" w:color="auto"/>
        <w:left w:val="none" w:sz="0" w:space="0" w:color="auto"/>
        <w:bottom w:val="none" w:sz="0" w:space="0" w:color="auto"/>
        <w:right w:val="none" w:sz="0" w:space="0" w:color="auto"/>
      </w:divBdr>
    </w:div>
    <w:div w:id="322247411">
      <w:bodyDiv w:val="1"/>
      <w:marLeft w:val="0"/>
      <w:marRight w:val="0"/>
      <w:marTop w:val="0"/>
      <w:marBottom w:val="0"/>
      <w:divBdr>
        <w:top w:val="none" w:sz="0" w:space="0" w:color="auto"/>
        <w:left w:val="none" w:sz="0" w:space="0" w:color="auto"/>
        <w:bottom w:val="none" w:sz="0" w:space="0" w:color="auto"/>
        <w:right w:val="none" w:sz="0" w:space="0" w:color="auto"/>
      </w:divBdr>
    </w:div>
    <w:div w:id="359861198">
      <w:bodyDiv w:val="1"/>
      <w:marLeft w:val="0"/>
      <w:marRight w:val="0"/>
      <w:marTop w:val="0"/>
      <w:marBottom w:val="0"/>
      <w:divBdr>
        <w:top w:val="none" w:sz="0" w:space="0" w:color="auto"/>
        <w:left w:val="none" w:sz="0" w:space="0" w:color="auto"/>
        <w:bottom w:val="none" w:sz="0" w:space="0" w:color="auto"/>
        <w:right w:val="none" w:sz="0" w:space="0" w:color="auto"/>
      </w:divBdr>
    </w:div>
    <w:div w:id="374014341">
      <w:bodyDiv w:val="1"/>
      <w:marLeft w:val="0"/>
      <w:marRight w:val="0"/>
      <w:marTop w:val="0"/>
      <w:marBottom w:val="0"/>
      <w:divBdr>
        <w:top w:val="none" w:sz="0" w:space="0" w:color="auto"/>
        <w:left w:val="none" w:sz="0" w:space="0" w:color="auto"/>
        <w:bottom w:val="none" w:sz="0" w:space="0" w:color="auto"/>
        <w:right w:val="none" w:sz="0" w:space="0" w:color="auto"/>
      </w:divBdr>
    </w:div>
    <w:div w:id="401297453">
      <w:bodyDiv w:val="1"/>
      <w:marLeft w:val="0"/>
      <w:marRight w:val="0"/>
      <w:marTop w:val="0"/>
      <w:marBottom w:val="0"/>
      <w:divBdr>
        <w:top w:val="none" w:sz="0" w:space="0" w:color="auto"/>
        <w:left w:val="none" w:sz="0" w:space="0" w:color="auto"/>
        <w:bottom w:val="none" w:sz="0" w:space="0" w:color="auto"/>
        <w:right w:val="none" w:sz="0" w:space="0" w:color="auto"/>
      </w:divBdr>
    </w:div>
    <w:div w:id="423887959">
      <w:bodyDiv w:val="1"/>
      <w:marLeft w:val="0"/>
      <w:marRight w:val="0"/>
      <w:marTop w:val="0"/>
      <w:marBottom w:val="0"/>
      <w:divBdr>
        <w:top w:val="none" w:sz="0" w:space="0" w:color="auto"/>
        <w:left w:val="none" w:sz="0" w:space="0" w:color="auto"/>
        <w:bottom w:val="none" w:sz="0" w:space="0" w:color="auto"/>
        <w:right w:val="none" w:sz="0" w:space="0" w:color="auto"/>
      </w:divBdr>
    </w:div>
    <w:div w:id="426081731">
      <w:bodyDiv w:val="1"/>
      <w:marLeft w:val="0"/>
      <w:marRight w:val="0"/>
      <w:marTop w:val="0"/>
      <w:marBottom w:val="0"/>
      <w:divBdr>
        <w:top w:val="none" w:sz="0" w:space="0" w:color="auto"/>
        <w:left w:val="none" w:sz="0" w:space="0" w:color="auto"/>
        <w:bottom w:val="none" w:sz="0" w:space="0" w:color="auto"/>
        <w:right w:val="none" w:sz="0" w:space="0" w:color="auto"/>
      </w:divBdr>
    </w:div>
    <w:div w:id="482696494">
      <w:bodyDiv w:val="1"/>
      <w:marLeft w:val="0"/>
      <w:marRight w:val="0"/>
      <w:marTop w:val="0"/>
      <w:marBottom w:val="0"/>
      <w:divBdr>
        <w:top w:val="none" w:sz="0" w:space="0" w:color="auto"/>
        <w:left w:val="none" w:sz="0" w:space="0" w:color="auto"/>
        <w:bottom w:val="none" w:sz="0" w:space="0" w:color="auto"/>
        <w:right w:val="none" w:sz="0" w:space="0" w:color="auto"/>
      </w:divBdr>
    </w:div>
    <w:div w:id="483356336">
      <w:bodyDiv w:val="1"/>
      <w:marLeft w:val="0"/>
      <w:marRight w:val="0"/>
      <w:marTop w:val="0"/>
      <w:marBottom w:val="0"/>
      <w:divBdr>
        <w:top w:val="none" w:sz="0" w:space="0" w:color="auto"/>
        <w:left w:val="none" w:sz="0" w:space="0" w:color="auto"/>
        <w:bottom w:val="none" w:sz="0" w:space="0" w:color="auto"/>
        <w:right w:val="none" w:sz="0" w:space="0" w:color="auto"/>
      </w:divBdr>
    </w:div>
    <w:div w:id="531460085">
      <w:bodyDiv w:val="1"/>
      <w:marLeft w:val="0"/>
      <w:marRight w:val="0"/>
      <w:marTop w:val="0"/>
      <w:marBottom w:val="0"/>
      <w:divBdr>
        <w:top w:val="none" w:sz="0" w:space="0" w:color="auto"/>
        <w:left w:val="none" w:sz="0" w:space="0" w:color="auto"/>
        <w:bottom w:val="none" w:sz="0" w:space="0" w:color="auto"/>
        <w:right w:val="none" w:sz="0" w:space="0" w:color="auto"/>
      </w:divBdr>
    </w:div>
    <w:div w:id="569272778">
      <w:bodyDiv w:val="1"/>
      <w:marLeft w:val="0"/>
      <w:marRight w:val="0"/>
      <w:marTop w:val="0"/>
      <w:marBottom w:val="0"/>
      <w:divBdr>
        <w:top w:val="none" w:sz="0" w:space="0" w:color="auto"/>
        <w:left w:val="none" w:sz="0" w:space="0" w:color="auto"/>
        <w:bottom w:val="none" w:sz="0" w:space="0" w:color="auto"/>
        <w:right w:val="none" w:sz="0" w:space="0" w:color="auto"/>
      </w:divBdr>
    </w:div>
    <w:div w:id="576011836">
      <w:bodyDiv w:val="1"/>
      <w:marLeft w:val="0"/>
      <w:marRight w:val="0"/>
      <w:marTop w:val="0"/>
      <w:marBottom w:val="0"/>
      <w:divBdr>
        <w:top w:val="none" w:sz="0" w:space="0" w:color="auto"/>
        <w:left w:val="none" w:sz="0" w:space="0" w:color="auto"/>
        <w:bottom w:val="none" w:sz="0" w:space="0" w:color="auto"/>
        <w:right w:val="none" w:sz="0" w:space="0" w:color="auto"/>
      </w:divBdr>
    </w:div>
    <w:div w:id="581334894">
      <w:bodyDiv w:val="1"/>
      <w:marLeft w:val="0"/>
      <w:marRight w:val="0"/>
      <w:marTop w:val="0"/>
      <w:marBottom w:val="0"/>
      <w:divBdr>
        <w:top w:val="none" w:sz="0" w:space="0" w:color="auto"/>
        <w:left w:val="none" w:sz="0" w:space="0" w:color="auto"/>
        <w:bottom w:val="none" w:sz="0" w:space="0" w:color="auto"/>
        <w:right w:val="none" w:sz="0" w:space="0" w:color="auto"/>
      </w:divBdr>
    </w:div>
    <w:div w:id="627393179">
      <w:bodyDiv w:val="1"/>
      <w:marLeft w:val="0"/>
      <w:marRight w:val="0"/>
      <w:marTop w:val="0"/>
      <w:marBottom w:val="0"/>
      <w:divBdr>
        <w:top w:val="none" w:sz="0" w:space="0" w:color="auto"/>
        <w:left w:val="none" w:sz="0" w:space="0" w:color="auto"/>
        <w:bottom w:val="none" w:sz="0" w:space="0" w:color="auto"/>
        <w:right w:val="none" w:sz="0" w:space="0" w:color="auto"/>
      </w:divBdr>
    </w:div>
    <w:div w:id="636689242">
      <w:bodyDiv w:val="1"/>
      <w:marLeft w:val="0"/>
      <w:marRight w:val="0"/>
      <w:marTop w:val="0"/>
      <w:marBottom w:val="0"/>
      <w:divBdr>
        <w:top w:val="none" w:sz="0" w:space="0" w:color="auto"/>
        <w:left w:val="none" w:sz="0" w:space="0" w:color="auto"/>
        <w:bottom w:val="none" w:sz="0" w:space="0" w:color="auto"/>
        <w:right w:val="none" w:sz="0" w:space="0" w:color="auto"/>
      </w:divBdr>
    </w:div>
    <w:div w:id="695429588">
      <w:bodyDiv w:val="1"/>
      <w:marLeft w:val="0"/>
      <w:marRight w:val="0"/>
      <w:marTop w:val="0"/>
      <w:marBottom w:val="0"/>
      <w:divBdr>
        <w:top w:val="none" w:sz="0" w:space="0" w:color="auto"/>
        <w:left w:val="none" w:sz="0" w:space="0" w:color="auto"/>
        <w:bottom w:val="none" w:sz="0" w:space="0" w:color="auto"/>
        <w:right w:val="none" w:sz="0" w:space="0" w:color="auto"/>
      </w:divBdr>
    </w:div>
    <w:div w:id="715160836">
      <w:bodyDiv w:val="1"/>
      <w:marLeft w:val="0"/>
      <w:marRight w:val="0"/>
      <w:marTop w:val="0"/>
      <w:marBottom w:val="0"/>
      <w:divBdr>
        <w:top w:val="none" w:sz="0" w:space="0" w:color="auto"/>
        <w:left w:val="none" w:sz="0" w:space="0" w:color="auto"/>
        <w:bottom w:val="none" w:sz="0" w:space="0" w:color="auto"/>
        <w:right w:val="none" w:sz="0" w:space="0" w:color="auto"/>
      </w:divBdr>
    </w:div>
    <w:div w:id="733087856">
      <w:bodyDiv w:val="1"/>
      <w:marLeft w:val="0"/>
      <w:marRight w:val="0"/>
      <w:marTop w:val="0"/>
      <w:marBottom w:val="0"/>
      <w:divBdr>
        <w:top w:val="none" w:sz="0" w:space="0" w:color="auto"/>
        <w:left w:val="none" w:sz="0" w:space="0" w:color="auto"/>
        <w:bottom w:val="none" w:sz="0" w:space="0" w:color="auto"/>
        <w:right w:val="none" w:sz="0" w:space="0" w:color="auto"/>
      </w:divBdr>
    </w:div>
    <w:div w:id="763189857">
      <w:bodyDiv w:val="1"/>
      <w:marLeft w:val="0"/>
      <w:marRight w:val="0"/>
      <w:marTop w:val="0"/>
      <w:marBottom w:val="0"/>
      <w:divBdr>
        <w:top w:val="none" w:sz="0" w:space="0" w:color="auto"/>
        <w:left w:val="none" w:sz="0" w:space="0" w:color="auto"/>
        <w:bottom w:val="none" w:sz="0" w:space="0" w:color="auto"/>
        <w:right w:val="none" w:sz="0" w:space="0" w:color="auto"/>
      </w:divBdr>
    </w:div>
    <w:div w:id="808010605">
      <w:bodyDiv w:val="1"/>
      <w:marLeft w:val="0"/>
      <w:marRight w:val="0"/>
      <w:marTop w:val="0"/>
      <w:marBottom w:val="0"/>
      <w:divBdr>
        <w:top w:val="none" w:sz="0" w:space="0" w:color="auto"/>
        <w:left w:val="none" w:sz="0" w:space="0" w:color="auto"/>
        <w:bottom w:val="none" w:sz="0" w:space="0" w:color="auto"/>
        <w:right w:val="none" w:sz="0" w:space="0" w:color="auto"/>
      </w:divBdr>
    </w:div>
    <w:div w:id="824665773">
      <w:bodyDiv w:val="1"/>
      <w:marLeft w:val="0"/>
      <w:marRight w:val="0"/>
      <w:marTop w:val="0"/>
      <w:marBottom w:val="0"/>
      <w:divBdr>
        <w:top w:val="none" w:sz="0" w:space="0" w:color="auto"/>
        <w:left w:val="none" w:sz="0" w:space="0" w:color="auto"/>
        <w:bottom w:val="none" w:sz="0" w:space="0" w:color="auto"/>
        <w:right w:val="none" w:sz="0" w:space="0" w:color="auto"/>
      </w:divBdr>
    </w:div>
    <w:div w:id="842016622">
      <w:bodyDiv w:val="1"/>
      <w:marLeft w:val="0"/>
      <w:marRight w:val="0"/>
      <w:marTop w:val="0"/>
      <w:marBottom w:val="0"/>
      <w:divBdr>
        <w:top w:val="none" w:sz="0" w:space="0" w:color="auto"/>
        <w:left w:val="none" w:sz="0" w:space="0" w:color="auto"/>
        <w:bottom w:val="none" w:sz="0" w:space="0" w:color="auto"/>
        <w:right w:val="none" w:sz="0" w:space="0" w:color="auto"/>
      </w:divBdr>
    </w:div>
    <w:div w:id="872769207">
      <w:bodyDiv w:val="1"/>
      <w:marLeft w:val="0"/>
      <w:marRight w:val="0"/>
      <w:marTop w:val="0"/>
      <w:marBottom w:val="0"/>
      <w:divBdr>
        <w:top w:val="none" w:sz="0" w:space="0" w:color="auto"/>
        <w:left w:val="none" w:sz="0" w:space="0" w:color="auto"/>
        <w:bottom w:val="none" w:sz="0" w:space="0" w:color="auto"/>
        <w:right w:val="none" w:sz="0" w:space="0" w:color="auto"/>
      </w:divBdr>
    </w:div>
    <w:div w:id="880481428">
      <w:bodyDiv w:val="1"/>
      <w:marLeft w:val="0"/>
      <w:marRight w:val="0"/>
      <w:marTop w:val="0"/>
      <w:marBottom w:val="0"/>
      <w:divBdr>
        <w:top w:val="none" w:sz="0" w:space="0" w:color="auto"/>
        <w:left w:val="none" w:sz="0" w:space="0" w:color="auto"/>
        <w:bottom w:val="none" w:sz="0" w:space="0" w:color="auto"/>
        <w:right w:val="none" w:sz="0" w:space="0" w:color="auto"/>
      </w:divBdr>
    </w:div>
    <w:div w:id="881095121">
      <w:bodyDiv w:val="1"/>
      <w:marLeft w:val="0"/>
      <w:marRight w:val="0"/>
      <w:marTop w:val="0"/>
      <w:marBottom w:val="0"/>
      <w:divBdr>
        <w:top w:val="none" w:sz="0" w:space="0" w:color="auto"/>
        <w:left w:val="none" w:sz="0" w:space="0" w:color="auto"/>
        <w:bottom w:val="none" w:sz="0" w:space="0" w:color="auto"/>
        <w:right w:val="none" w:sz="0" w:space="0" w:color="auto"/>
      </w:divBdr>
    </w:div>
    <w:div w:id="933132453">
      <w:bodyDiv w:val="1"/>
      <w:marLeft w:val="0"/>
      <w:marRight w:val="0"/>
      <w:marTop w:val="0"/>
      <w:marBottom w:val="0"/>
      <w:divBdr>
        <w:top w:val="none" w:sz="0" w:space="0" w:color="auto"/>
        <w:left w:val="none" w:sz="0" w:space="0" w:color="auto"/>
        <w:bottom w:val="none" w:sz="0" w:space="0" w:color="auto"/>
        <w:right w:val="none" w:sz="0" w:space="0" w:color="auto"/>
      </w:divBdr>
    </w:div>
    <w:div w:id="937492981">
      <w:bodyDiv w:val="1"/>
      <w:marLeft w:val="0"/>
      <w:marRight w:val="0"/>
      <w:marTop w:val="0"/>
      <w:marBottom w:val="0"/>
      <w:divBdr>
        <w:top w:val="none" w:sz="0" w:space="0" w:color="auto"/>
        <w:left w:val="none" w:sz="0" w:space="0" w:color="auto"/>
        <w:bottom w:val="none" w:sz="0" w:space="0" w:color="auto"/>
        <w:right w:val="none" w:sz="0" w:space="0" w:color="auto"/>
      </w:divBdr>
    </w:div>
    <w:div w:id="941840973">
      <w:bodyDiv w:val="1"/>
      <w:marLeft w:val="0"/>
      <w:marRight w:val="0"/>
      <w:marTop w:val="0"/>
      <w:marBottom w:val="0"/>
      <w:divBdr>
        <w:top w:val="none" w:sz="0" w:space="0" w:color="auto"/>
        <w:left w:val="none" w:sz="0" w:space="0" w:color="auto"/>
        <w:bottom w:val="none" w:sz="0" w:space="0" w:color="auto"/>
        <w:right w:val="none" w:sz="0" w:space="0" w:color="auto"/>
      </w:divBdr>
    </w:div>
    <w:div w:id="980813093">
      <w:bodyDiv w:val="1"/>
      <w:marLeft w:val="0"/>
      <w:marRight w:val="0"/>
      <w:marTop w:val="0"/>
      <w:marBottom w:val="0"/>
      <w:divBdr>
        <w:top w:val="none" w:sz="0" w:space="0" w:color="auto"/>
        <w:left w:val="none" w:sz="0" w:space="0" w:color="auto"/>
        <w:bottom w:val="none" w:sz="0" w:space="0" w:color="auto"/>
        <w:right w:val="none" w:sz="0" w:space="0" w:color="auto"/>
      </w:divBdr>
    </w:div>
    <w:div w:id="1053695098">
      <w:bodyDiv w:val="1"/>
      <w:marLeft w:val="0"/>
      <w:marRight w:val="0"/>
      <w:marTop w:val="0"/>
      <w:marBottom w:val="0"/>
      <w:divBdr>
        <w:top w:val="none" w:sz="0" w:space="0" w:color="auto"/>
        <w:left w:val="none" w:sz="0" w:space="0" w:color="auto"/>
        <w:bottom w:val="none" w:sz="0" w:space="0" w:color="auto"/>
        <w:right w:val="none" w:sz="0" w:space="0" w:color="auto"/>
      </w:divBdr>
    </w:div>
    <w:div w:id="1111895370">
      <w:bodyDiv w:val="1"/>
      <w:marLeft w:val="0"/>
      <w:marRight w:val="0"/>
      <w:marTop w:val="0"/>
      <w:marBottom w:val="0"/>
      <w:divBdr>
        <w:top w:val="none" w:sz="0" w:space="0" w:color="auto"/>
        <w:left w:val="none" w:sz="0" w:space="0" w:color="auto"/>
        <w:bottom w:val="none" w:sz="0" w:space="0" w:color="auto"/>
        <w:right w:val="none" w:sz="0" w:space="0" w:color="auto"/>
      </w:divBdr>
    </w:div>
    <w:div w:id="1148548050">
      <w:bodyDiv w:val="1"/>
      <w:marLeft w:val="0"/>
      <w:marRight w:val="0"/>
      <w:marTop w:val="0"/>
      <w:marBottom w:val="0"/>
      <w:divBdr>
        <w:top w:val="none" w:sz="0" w:space="0" w:color="auto"/>
        <w:left w:val="none" w:sz="0" w:space="0" w:color="auto"/>
        <w:bottom w:val="none" w:sz="0" w:space="0" w:color="auto"/>
        <w:right w:val="none" w:sz="0" w:space="0" w:color="auto"/>
      </w:divBdr>
    </w:div>
    <w:div w:id="1218512619">
      <w:bodyDiv w:val="1"/>
      <w:marLeft w:val="0"/>
      <w:marRight w:val="0"/>
      <w:marTop w:val="0"/>
      <w:marBottom w:val="0"/>
      <w:divBdr>
        <w:top w:val="none" w:sz="0" w:space="0" w:color="auto"/>
        <w:left w:val="none" w:sz="0" w:space="0" w:color="auto"/>
        <w:bottom w:val="none" w:sz="0" w:space="0" w:color="auto"/>
        <w:right w:val="none" w:sz="0" w:space="0" w:color="auto"/>
      </w:divBdr>
    </w:div>
    <w:div w:id="1218667656">
      <w:bodyDiv w:val="1"/>
      <w:marLeft w:val="0"/>
      <w:marRight w:val="0"/>
      <w:marTop w:val="0"/>
      <w:marBottom w:val="0"/>
      <w:divBdr>
        <w:top w:val="none" w:sz="0" w:space="0" w:color="auto"/>
        <w:left w:val="none" w:sz="0" w:space="0" w:color="auto"/>
        <w:bottom w:val="none" w:sz="0" w:space="0" w:color="auto"/>
        <w:right w:val="none" w:sz="0" w:space="0" w:color="auto"/>
      </w:divBdr>
    </w:div>
    <w:div w:id="1251279221">
      <w:bodyDiv w:val="1"/>
      <w:marLeft w:val="0"/>
      <w:marRight w:val="0"/>
      <w:marTop w:val="0"/>
      <w:marBottom w:val="0"/>
      <w:divBdr>
        <w:top w:val="none" w:sz="0" w:space="0" w:color="auto"/>
        <w:left w:val="none" w:sz="0" w:space="0" w:color="auto"/>
        <w:bottom w:val="none" w:sz="0" w:space="0" w:color="auto"/>
        <w:right w:val="none" w:sz="0" w:space="0" w:color="auto"/>
      </w:divBdr>
    </w:div>
    <w:div w:id="1273590001">
      <w:bodyDiv w:val="1"/>
      <w:marLeft w:val="0"/>
      <w:marRight w:val="0"/>
      <w:marTop w:val="0"/>
      <w:marBottom w:val="0"/>
      <w:divBdr>
        <w:top w:val="none" w:sz="0" w:space="0" w:color="auto"/>
        <w:left w:val="none" w:sz="0" w:space="0" w:color="auto"/>
        <w:bottom w:val="none" w:sz="0" w:space="0" w:color="auto"/>
        <w:right w:val="none" w:sz="0" w:space="0" w:color="auto"/>
      </w:divBdr>
    </w:div>
    <w:div w:id="1310942365">
      <w:bodyDiv w:val="1"/>
      <w:marLeft w:val="0"/>
      <w:marRight w:val="0"/>
      <w:marTop w:val="0"/>
      <w:marBottom w:val="0"/>
      <w:divBdr>
        <w:top w:val="none" w:sz="0" w:space="0" w:color="auto"/>
        <w:left w:val="none" w:sz="0" w:space="0" w:color="auto"/>
        <w:bottom w:val="none" w:sz="0" w:space="0" w:color="auto"/>
        <w:right w:val="none" w:sz="0" w:space="0" w:color="auto"/>
      </w:divBdr>
    </w:div>
    <w:div w:id="1323319058">
      <w:bodyDiv w:val="1"/>
      <w:marLeft w:val="0"/>
      <w:marRight w:val="0"/>
      <w:marTop w:val="0"/>
      <w:marBottom w:val="0"/>
      <w:divBdr>
        <w:top w:val="none" w:sz="0" w:space="0" w:color="auto"/>
        <w:left w:val="none" w:sz="0" w:space="0" w:color="auto"/>
        <w:bottom w:val="none" w:sz="0" w:space="0" w:color="auto"/>
        <w:right w:val="none" w:sz="0" w:space="0" w:color="auto"/>
      </w:divBdr>
    </w:div>
    <w:div w:id="1342243701">
      <w:bodyDiv w:val="1"/>
      <w:marLeft w:val="0"/>
      <w:marRight w:val="0"/>
      <w:marTop w:val="0"/>
      <w:marBottom w:val="0"/>
      <w:divBdr>
        <w:top w:val="none" w:sz="0" w:space="0" w:color="auto"/>
        <w:left w:val="none" w:sz="0" w:space="0" w:color="auto"/>
        <w:bottom w:val="none" w:sz="0" w:space="0" w:color="auto"/>
        <w:right w:val="none" w:sz="0" w:space="0" w:color="auto"/>
      </w:divBdr>
    </w:div>
    <w:div w:id="1343632635">
      <w:bodyDiv w:val="1"/>
      <w:marLeft w:val="0"/>
      <w:marRight w:val="0"/>
      <w:marTop w:val="0"/>
      <w:marBottom w:val="0"/>
      <w:divBdr>
        <w:top w:val="none" w:sz="0" w:space="0" w:color="auto"/>
        <w:left w:val="none" w:sz="0" w:space="0" w:color="auto"/>
        <w:bottom w:val="none" w:sz="0" w:space="0" w:color="auto"/>
        <w:right w:val="none" w:sz="0" w:space="0" w:color="auto"/>
      </w:divBdr>
    </w:div>
    <w:div w:id="1350372278">
      <w:bodyDiv w:val="1"/>
      <w:marLeft w:val="0"/>
      <w:marRight w:val="0"/>
      <w:marTop w:val="0"/>
      <w:marBottom w:val="0"/>
      <w:divBdr>
        <w:top w:val="none" w:sz="0" w:space="0" w:color="auto"/>
        <w:left w:val="none" w:sz="0" w:space="0" w:color="auto"/>
        <w:bottom w:val="none" w:sz="0" w:space="0" w:color="auto"/>
        <w:right w:val="none" w:sz="0" w:space="0" w:color="auto"/>
      </w:divBdr>
    </w:div>
    <w:div w:id="1364360698">
      <w:bodyDiv w:val="1"/>
      <w:marLeft w:val="0"/>
      <w:marRight w:val="0"/>
      <w:marTop w:val="0"/>
      <w:marBottom w:val="0"/>
      <w:divBdr>
        <w:top w:val="none" w:sz="0" w:space="0" w:color="auto"/>
        <w:left w:val="none" w:sz="0" w:space="0" w:color="auto"/>
        <w:bottom w:val="none" w:sz="0" w:space="0" w:color="auto"/>
        <w:right w:val="none" w:sz="0" w:space="0" w:color="auto"/>
      </w:divBdr>
    </w:div>
    <w:div w:id="1396127863">
      <w:bodyDiv w:val="1"/>
      <w:marLeft w:val="0"/>
      <w:marRight w:val="0"/>
      <w:marTop w:val="0"/>
      <w:marBottom w:val="0"/>
      <w:divBdr>
        <w:top w:val="none" w:sz="0" w:space="0" w:color="auto"/>
        <w:left w:val="none" w:sz="0" w:space="0" w:color="auto"/>
        <w:bottom w:val="none" w:sz="0" w:space="0" w:color="auto"/>
        <w:right w:val="none" w:sz="0" w:space="0" w:color="auto"/>
      </w:divBdr>
    </w:div>
    <w:div w:id="1410807149">
      <w:bodyDiv w:val="1"/>
      <w:marLeft w:val="0"/>
      <w:marRight w:val="0"/>
      <w:marTop w:val="0"/>
      <w:marBottom w:val="0"/>
      <w:divBdr>
        <w:top w:val="none" w:sz="0" w:space="0" w:color="auto"/>
        <w:left w:val="none" w:sz="0" w:space="0" w:color="auto"/>
        <w:bottom w:val="none" w:sz="0" w:space="0" w:color="auto"/>
        <w:right w:val="none" w:sz="0" w:space="0" w:color="auto"/>
      </w:divBdr>
    </w:div>
    <w:div w:id="1459109545">
      <w:bodyDiv w:val="1"/>
      <w:marLeft w:val="0"/>
      <w:marRight w:val="0"/>
      <w:marTop w:val="0"/>
      <w:marBottom w:val="0"/>
      <w:divBdr>
        <w:top w:val="none" w:sz="0" w:space="0" w:color="auto"/>
        <w:left w:val="none" w:sz="0" w:space="0" w:color="auto"/>
        <w:bottom w:val="none" w:sz="0" w:space="0" w:color="auto"/>
        <w:right w:val="none" w:sz="0" w:space="0" w:color="auto"/>
      </w:divBdr>
    </w:div>
    <w:div w:id="1468622615">
      <w:bodyDiv w:val="1"/>
      <w:marLeft w:val="0"/>
      <w:marRight w:val="0"/>
      <w:marTop w:val="0"/>
      <w:marBottom w:val="0"/>
      <w:divBdr>
        <w:top w:val="none" w:sz="0" w:space="0" w:color="auto"/>
        <w:left w:val="none" w:sz="0" w:space="0" w:color="auto"/>
        <w:bottom w:val="none" w:sz="0" w:space="0" w:color="auto"/>
        <w:right w:val="none" w:sz="0" w:space="0" w:color="auto"/>
      </w:divBdr>
    </w:div>
    <w:div w:id="1473449547">
      <w:bodyDiv w:val="1"/>
      <w:marLeft w:val="0"/>
      <w:marRight w:val="0"/>
      <w:marTop w:val="0"/>
      <w:marBottom w:val="0"/>
      <w:divBdr>
        <w:top w:val="none" w:sz="0" w:space="0" w:color="auto"/>
        <w:left w:val="none" w:sz="0" w:space="0" w:color="auto"/>
        <w:bottom w:val="none" w:sz="0" w:space="0" w:color="auto"/>
        <w:right w:val="none" w:sz="0" w:space="0" w:color="auto"/>
      </w:divBdr>
    </w:div>
    <w:div w:id="1473982243">
      <w:bodyDiv w:val="1"/>
      <w:marLeft w:val="0"/>
      <w:marRight w:val="0"/>
      <w:marTop w:val="0"/>
      <w:marBottom w:val="0"/>
      <w:divBdr>
        <w:top w:val="none" w:sz="0" w:space="0" w:color="auto"/>
        <w:left w:val="none" w:sz="0" w:space="0" w:color="auto"/>
        <w:bottom w:val="none" w:sz="0" w:space="0" w:color="auto"/>
        <w:right w:val="none" w:sz="0" w:space="0" w:color="auto"/>
      </w:divBdr>
    </w:div>
    <w:div w:id="1480728854">
      <w:bodyDiv w:val="1"/>
      <w:marLeft w:val="0"/>
      <w:marRight w:val="0"/>
      <w:marTop w:val="0"/>
      <w:marBottom w:val="0"/>
      <w:divBdr>
        <w:top w:val="none" w:sz="0" w:space="0" w:color="auto"/>
        <w:left w:val="none" w:sz="0" w:space="0" w:color="auto"/>
        <w:bottom w:val="none" w:sz="0" w:space="0" w:color="auto"/>
        <w:right w:val="none" w:sz="0" w:space="0" w:color="auto"/>
      </w:divBdr>
    </w:div>
    <w:div w:id="1502547602">
      <w:bodyDiv w:val="1"/>
      <w:marLeft w:val="0"/>
      <w:marRight w:val="0"/>
      <w:marTop w:val="0"/>
      <w:marBottom w:val="0"/>
      <w:divBdr>
        <w:top w:val="none" w:sz="0" w:space="0" w:color="auto"/>
        <w:left w:val="none" w:sz="0" w:space="0" w:color="auto"/>
        <w:bottom w:val="none" w:sz="0" w:space="0" w:color="auto"/>
        <w:right w:val="none" w:sz="0" w:space="0" w:color="auto"/>
      </w:divBdr>
    </w:div>
    <w:div w:id="1522469094">
      <w:bodyDiv w:val="1"/>
      <w:marLeft w:val="0"/>
      <w:marRight w:val="0"/>
      <w:marTop w:val="0"/>
      <w:marBottom w:val="0"/>
      <w:divBdr>
        <w:top w:val="none" w:sz="0" w:space="0" w:color="auto"/>
        <w:left w:val="none" w:sz="0" w:space="0" w:color="auto"/>
        <w:bottom w:val="none" w:sz="0" w:space="0" w:color="auto"/>
        <w:right w:val="none" w:sz="0" w:space="0" w:color="auto"/>
      </w:divBdr>
    </w:div>
    <w:div w:id="1562666285">
      <w:bodyDiv w:val="1"/>
      <w:marLeft w:val="0"/>
      <w:marRight w:val="0"/>
      <w:marTop w:val="0"/>
      <w:marBottom w:val="0"/>
      <w:divBdr>
        <w:top w:val="none" w:sz="0" w:space="0" w:color="auto"/>
        <w:left w:val="none" w:sz="0" w:space="0" w:color="auto"/>
        <w:bottom w:val="none" w:sz="0" w:space="0" w:color="auto"/>
        <w:right w:val="none" w:sz="0" w:space="0" w:color="auto"/>
      </w:divBdr>
    </w:div>
    <w:div w:id="1570264118">
      <w:bodyDiv w:val="1"/>
      <w:marLeft w:val="0"/>
      <w:marRight w:val="0"/>
      <w:marTop w:val="0"/>
      <w:marBottom w:val="0"/>
      <w:divBdr>
        <w:top w:val="none" w:sz="0" w:space="0" w:color="auto"/>
        <w:left w:val="none" w:sz="0" w:space="0" w:color="auto"/>
        <w:bottom w:val="none" w:sz="0" w:space="0" w:color="auto"/>
        <w:right w:val="none" w:sz="0" w:space="0" w:color="auto"/>
      </w:divBdr>
    </w:div>
    <w:div w:id="1586844058">
      <w:bodyDiv w:val="1"/>
      <w:marLeft w:val="0"/>
      <w:marRight w:val="0"/>
      <w:marTop w:val="0"/>
      <w:marBottom w:val="0"/>
      <w:divBdr>
        <w:top w:val="none" w:sz="0" w:space="0" w:color="auto"/>
        <w:left w:val="none" w:sz="0" w:space="0" w:color="auto"/>
        <w:bottom w:val="none" w:sz="0" w:space="0" w:color="auto"/>
        <w:right w:val="none" w:sz="0" w:space="0" w:color="auto"/>
      </w:divBdr>
    </w:div>
    <w:div w:id="1590231203">
      <w:bodyDiv w:val="1"/>
      <w:marLeft w:val="0"/>
      <w:marRight w:val="0"/>
      <w:marTop w:val="0"/>
      <w:marBottom w:val="0"/>
      <w:divBdr>
        <w:top w:val="none" w:sz="0" w:space="0" w:color="auto"/>
        <w:left w:val="none" w:sz="0" w:space="0" w:color="auto"/>
        <w:bottom w:val="none" w:sz="0" w:space="0" w:color="auto"/>
        <w:right w:val="none" w:sz="0" w:space="0" w:color="auto"/>
      </w:divBdr>
    </w:div>
    <w:div w:id="1631008219">
      <w:bodyDiv w:val="1"/>
      <w:marLeft w:val="0"/>
      <w:marRight w:val="0"/>
      <w:marTop w:val="0"/>
      <w:marBottom w:val="0"/>
      <w:divBdr>
        <w:top w:val="none" w:sz="0" w:space="0" w:color="auto"/>
        <w:left w:val="none" w:sz="0" w:space="0" w:color="auto"/>
        <w:bottom w:val="none" w:sz="0" w:space="0" w:color="auto"/>
        <w:right w:val="none" w:sz="0" w:space="0" w:color="auto"/>
      </w:divBdr>
    </w:div>
    <w:div w:id="1631781388">
      <w:bodyDiv w:val="1"/>
      <w:marLeft w:val="0"/>
      <w:marRight w:val="0"/>
      <w:marTop w:val="0"/>
      <w:marBottom w:val="0"/>
      <w:divBdr>
        <w:top w:val="none" w:sz="0" w:space="0" w:color="auto"/>
        <w:left w:val="none" w:sz="0" w:space="0" w:color="auto"/>
        <w:bottom w:val="none" w:sz="0" w:space="0" w:color="auto"/>
        <w:right w:val="none" w:sz="0" w:space="0" w:color="auto"/>
      </w:divBdr>
    </w:div>
    <w:div w:id="1661231697">
      <w:bodyDiv w:val="1"/>
      <w:marLeft w:val="0"/>
      <w:marRight w:val="0"/>
      <w:marTop w:val="0"/>
      <w:marBottom w:val="0"/>
      <w:divBdr>
        <w:top w:val="none" w:sz="0" w:space="0" w:color="auto"/>
        <w:left w:val="none" w:sz="0" w:space="0" w:color="auto"/>
        <w:bottom w:val="none" w:sz="0" w:space="0" w:color="auto"/>
        <w:right w:val="none" w:sz="0" w:space="0" w:color="auto"/>
      </w:divBdr>
    </w:div>
    <w:div w:id="1661493969">
      <w:bodyDiv w:val="1"/>
      <w:marLeft w:val="0"/>
      <w:marRight w:val="0"/>
      <w:marTop w:val="0"/>
      <w:marBottom w:val="0"/>
      <w:divBdr>
        <w:top w:val="none" w:sz="0" w:space="0" w:color="auto"/>
        <w:left w:val="none" w:sz="0" w:space="0" w:color="auto"/>
        <w:bottom w:val="none" w:sz="0" w:space="0" w:color="auto"/>
        <w:right w:val="none" w:sz="0" w:space="0" w:color="auto"/>
      </w:divBdr>
    </w:div>
    <w:div w:id="1693720434">
      <w:bodyDiv w:val="1"/>
      <w:marLeft w:val="0"/>
      <w:marRight w:val="0"/>
      <w:marTop w:val="0"/>
      <w:marBottom w:val="0"/>
      <w:divBdr>
        <w:top w:val="none" w:sz="0" w:space="0" w:color="auto"/>
        <w:left w:val="none" w:sz="0" w:space="0" w:color="auto"/>
        <w:bottom w:val="none" w:sz="0" w:space="0" w:color="auto"/>
        <w:right w:val="none" w:sz="0" w:space="0" w:color="auto"/>
      </w:divBdr>
    </w:div>
    <w:div w:id="1703287436">
      <w:bodyDiv w:val="1"/>
      <w:marLeft w:val="0"/>
      <w:marRight w:val="0"/>
      <w:marTop w:val="0"/>
      <w:marBottom w:val="0"/>
      <w:divBdr>
        <w:top w:val="none" w:sz="0" w:space="0" w:color="auto"/>
        <w:left w:val="none" w:sz="0" w:space="0" w:color="auto"/>
        <w:bottom w:val="none" w:sz="0" w:space="0" w:color="auto"/>
        <w:right w:val="none" w:sz="0" w:space="0" w:color="auto"/>
      </w:divBdr>
    </w:div>
    <w:div w:id="1718894109">
      <w:bodyDiv w:val="1"/>
      <w:marLeft w:val="0"/>
      <w:marRight w:val="0"/>
      <w:marTop w:val="0"/>
      <w:marBottom w:val="0"/>
      <w:divBdr>
        <w:top w:val="none" w:sz="0" w:space="0" w:color="auto"/>
        <w:left w:val="none" w:sz="0" w:space="0" w:color="auto"/>
        <w:bottom w:val="none" w:sz="0" w:space="0" w:color="auto"/>
        <w:right w:val="none" w:sz="0" w:space="0" w:color="auto"/>
      </w:divBdr>
    </w:div>
    <w:div w:id="1719478121">
      <w:bodyDiv w:val="1"/>
      <w:marLeft w:val="0"/>
      <w:marRight w:val="0"/>
      <w:marTop w:val="0"/>
      <w:marBottom w:val="0"/>
      <w:divBdr>
        <w:top w:val="none" w:sz="0" w:space="0" w:color="auto"/>
        <w:left w:val="none" w:sz="0" w:space="0" w:color="auto"/>
        <w:bottom w:val="none" w:sz="0" w:space="0" w:color="auto"/>
        <w:right w:val="none" w:sz="0" w:space="0" w:color="auto"/>
      </w:divBdr>
    </w:div>
    <w:div w:id="1743209720">
      <w:bodyDiv w:val="1"/>
      <w:marLeft w:val="0"/>
      <w:marRight w:val="0"/>
      <w:marTop w:val="0"/>
      <w:marBottom w:val="0"/>
      <w:divBdr>
        <w:top w:val="none" w:sz="0" w:space="0" w:color="auto"/>
        <w:left w:val="none" w:sz="0" w:space="0" w:color="auto"/>
        <w:bottom w:val="none" w:sz="0" w:space="0" w:color="auto"/>
        <w:right w:val="none" w:sz="0" w:space="0" w:color="auto"/>
      </w:divBdr>
    </w:div>
    <w:div w:id="1764303009">
      <w:bodyDiv w:val="1"/>
      <w:marLeft w:val="0"/>
      <w:marRight w:val="0"/>
      <w:marTop w:val="0"/>
      <w:marBottom w:val="0"/>
      <w:divBdr>
        <w:top w:val="none" w:sz="0" w:space="0" w:color="auto"/>
        <w:left w:val="none" w:sz="0" w:space="0" w:color="auto"/>
        <w:bottom w:val="none" w:sz="0" w:space="0" w:color="auto"/>
        <w:right w:val="none" w:sz="0" w:space="0" w:color="auto"/>
      </w:divBdr>
    </w:div>
    <w:div w:id="1782141453">
      <w:bodyDiv w:val="1"/>
      <w:marLeft w:val="0"/>
      <w:marRight w:val="0"/>
      <w:marTop w:val="0"/>
      <w:marBottom w:val="0"/>
      <w:divBdr>
        <w:top w:val="none" w:sz="0" w:space="0" w:color="auto"/>
        <w:left w:val="none" w:sz="0" w:space="0" w:color="auto"/>
        <w:bottom w:val="none" w:sz="0" w:space="0" w:color="auto"/>
        <w:right w:val="none" w:sz="0" w:space="0" w:color="auto"/>
      </w:divBdr>
    </w:div>
    <w:div w:id="1806771600">
      <w:bodyDiv w:val="1"/>
      <w:marLeft w:val="0"/>
      <w:marRight w:val="0"/>
      <w:marTop w:val="0"/>
      <w:marBottom w:val="0"/>
      <w:divBdr>
        <w:top w:val="none" w:sz="0" w:space="0" w:color="auto"/>
        <w:left w:val="none" w:sz="0" w:space="0" w:color="auto"/>
        <w:bottom w:val="none" w:sz="0" w:space="0" w:color="auto"/>
        <w:right w:val="none" w:sz="0" w:space="0" w:color="auto"/>
      </w:divBdr>
    </w:div>
    <w:div w:id="1808159364">
      <w:bodyDiv w:val="1"/>
      <w:marLeft w:val="0"/>
      <w:marRight w:val="0"/>
      <w:marTop w:val="0"/>
      <w:marBottom w:val="0"/>
      <w:divBdr>
        <w:top w:val="none" w:sz="0" w:space="0" w:color="auto"/>
        <w:left w:val="none" w:sz="0" w:space="0" w:color="auto"/>
        <w:bottom w:val="none" w:sz="0" w:space="0" w:color="auto"/>
        <w:right w:val="none" w:sz="0" w:space="0" w:color="auto"/>
      </w:divBdr>
    </w:div>
    <w:div w:id="1826169490">
      <w:bodyDiv w:val="1"/>
      <w:marLeft w:val="0"/>
      <w:marRight w:val="0"/>
      <w:marTop w:val="0"/>
      <w:marBottom w:val="0"/>
      <w:divBdr>
        <w:top w:val="none" w:sz="0" w:space="0" w:color="auto"/>
        <w:left w:val="none" w:sz="0" w:space="0" w:color="auto"/>
        <w:bottom w:val="none" w:sz="0" w:space="0" w:color="auto"/>
        <w:right w:val="none" w:sz="0" w:space="0" w:color="auto"/>
      </w:divBdr>
    </w:div>
    <w:div w:id="1844512781">
      <w:bodyDiv w:val="1"/>
      <w:marLeft w:val="0"/>
      <w:marRight w:val="0"/>
      <w:marTop w:val="0"/>
      <w:marBottom w:val="0"/>
      <w:divBdr>
        <w:top w:val="none" w:sz="0" w:space="0" w:color="auto"/>
        <w:left w:val="none" w:sz="0" w:space="0" w:color="auto"/>
        <w:bottom w:val="none" w:sz="0" w:space="0" w:color="auto"/>
        <w:right w:val="none" w:sz="0" w:space="0" w:color="auto"/>
      </w:divBdr>
    </w:div>
    <w:div w:id="1849441397">
      <w:bodyDiv w:val="1"/>
      <w:marLeft w:val="0"/>
      <w:marRight w:val="0"/>
      <w:marTop w:val="0"/>
      <w:marBottom w:val="0"/>
      <w:divBdr>
        <w:top w:val="none" w:sz="0" w:space="0" w:color="auto"/>
        <w:left w:val="none" w:sz="0" w:space="0" w:color="auto"/>
        <w:bottom w:val="none" w:sz="0" w:space="0" w:color="auto"/>
        <w:right w:val="none" w:sz="0" w:space="0" w:color="auto"/>
      </w:divBdr>
    </w:div>
    <w:div w:id="1885410013">
      <w:bodyDiv w:val="1"/>
      <w:marLeft w:val="0"/>
      <w:marRight w:val="0"/>
      <w:marTop w:val="0"/>
      <w:marBottom w:val="0"/>
      <w:divBdr>
        <w:top w:val="none" w:sz="0" w:space="0" w:color="auto"/>
        <w:left w:val="none" w:sz="0" w:space="0" w:color="auto"/>
        <w:bottom w:val="none" w:sz="0" w:space="0" w:color="auto"/>
        <w:right w:val="none" w:sz="0" w:space="0" w:color="auto"/>
      </w:divBdr>
    </w:div>
    <w:div w:id="1887984109">
      <w:bodyDiv w:val="1"/>
      <w:marLeft w:val="0"/>
      <w:marRight w:val="0"/>
      <w:marTop w:val="0"/>
      <w:marBottom w:val="0"/>
      <w:divBdr>
        <w:top w:val="none" w:sz="0" w:space="0" w:color="auto"/>
        <w:left w:val="none" w:sz="0" w:space="0" w:color="auto"/>
        <w:bottom w:val="none" w:sz="0" w:space="0" w:color="auto"/>
        <w:right w:val="none" w:sz="0" w:space="0" w:color="auto"/>
      </w:divBdr>
    </w:div>
    <w:div w:id="1922717797">
      <w:bodyDiv w:val="1"/>
      <w:marLeft w:val="0"/>
      <w:marRight w:val="0"/>
      <w:marTop w:val="0"/>
      <w:marBottom w:val="0"/>
      <w:divBdr>
        <w:top w:val="none" w:sz="0" w:space="0" w:color="auto"/>
        <w:left w:val="none" w:sz="0" w:space="0" w:color="auto"/>
        <w:bottom w:val="none" w:sz="0" w:space="0" w:color="auto"/>
        <w:right w:val="none" w:sz="0" w:space="0" w:color="auto"/>
      </w:divBdr>
    </w:div>
    <w:div w:id="1964726945">
      <w:bodyDiv w:val="1"/>
      <w:marLeft w:val="0"/>
      <w:marRight w:val="0"/>
      <w:marTop w:val="0"/>
      <w:marBottom w:val="0"/>
      <w:divBdr>
        <w:top w:val="none" w:sz="0" w:space="0" w:color="auto"/>
        <w:left w:val="none" w:sz="0" w:space="0" w:color="auto"/>
        <w:bottom w:val="none" w:sz="0" w:space="0" w:color="auto"/>
        <w:right w:val="none" w:sz="0" w:space="0" w:color="auto"/>
      </w:divBdr>
    </w:div>
    <w:div w:id="2031177332">
      <w:bodyDiv w:val="1"/>
      <w:marLeft w:val="0"/>
      <w:marRight w:val="0"/>
      <w:marTop w:val="0"/>
      <w:marBottom w:val="0"/>
      <w:divBdr>
        <w:top w:val="none" w:sz="0" w:space="0" w:color="auto"/>
        <w:left w:val="none" w:sz="0" w:space="0" w:color="auto"/>
        <w:bottom w:val="none" w:sz="0" w:space="0" w:color="auto"/>
        <w:right w:val="none" w:sz="0" w:space="0" w:color="auto"/>
      </w:divBdr>
    </w:div>
    <w:div w:id="2061124819">
      <w:bodyDiv w:val="1"/>
      <w:marLeft w:val="0"/>
      <w:marRight w:val="0"/>
      <w:marTop w:val="0"/>
      <w:marBottom w:val="0"/>
      <w:divBdr>
        <w:top w:val="none" w:sz="0" w:space="0" w:color="auto"/>
        <w:left w:val="none" w:sz="0" w:space="0" w:color="auto"/>
        <w:bottom w:val="none" w:sz="0" w:space="0" w:color="auto"/>
        <w:right w:val="none" w:sz="0" w:space="0" w:color="auto"/>
      </w:divBdr>
    </w:div>
    <w:div w:id="2079589926">
      <w:bodyDiv w:val="1"/>
      <w:marLeft w:val="0"/>
      <w:marRight w:val="0"/>
      <w:marTop w:val="0"/>
      <w:marBottom w:val="0"/>
      <w:divBdr>
        <w:top w:val="none" w:sz="0" w:space="0" w:color="auto"/>
        <w:left w:val="none" w:sz="0" w:space="0" w:color="auto"/>
        <w:bottom w:val="none" w:sz="0" w:space="0" w:color="auto"/>
        <w:right w:val="none" w:sz="0" w:space="0" w:color="auto"/>
      </w:divBdr>
    </w:div>
    <w:div w:id="2113044188">
      <w:bodyDiv w:val="1"/>
      <w:marLeft w:val="0"/>
      <w:marRight w:val="0"/>
      <w:marTop w:val="0"/>
      <w:marBottom w:val="0"/>
      <w:divBdr>
        <w:top w:val="none" w:sz="0" w:space="0" w:color="auto"/>
        <w:left w:val="none" w:sz="0" w:space="0" w:color="auto"/>
        <w:bottom w:val="none" w:sz="0" w:space="0" w:color="auto"/>
        <w:right w:val="none" w:sz="0" w:space="0" w:color="auto"/>
      </w:divBdr>
    </w:div>
    <w:div w:id="2115174649">
      <w:bodyDiv w:val="1"/>
      <w:marLeft w:val="0"/>
      <w:marRight w:val="0"/>
      <w:marTop w:val="0"/>
      <w:marBottom w:val="0"/>
      <w:divBdr>
        <w:top w:val="none" w:sz="0" w:space="0" w:color="auto"/>
        <w:left w:val="none" w:sz="0" w:space="0" w:color="auto"/>
        <w:bottom w:val="none" w:sz="0" w:space="0" w:color="auto"/>
        <w:right w:val="none" w:sz="0" w:space="0" w:color="auto"/>
      </w:divBdr>
    </w:div>
    <w:div w:id="213524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focus on the effects COVID-19 has had on wildlife and the resulting impact this has had from a governance perspective.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Win20</b:Tag>
    <b:SourceType>InternetSite</b:SourceType>
    <b:Guid>{8C0521E9-75CA-48A4-B2BD-B9091CE6BDC7}</b:Guid>
    <b:Title>Pangolin smuggling: The next coronavirus time bomb?</b:Title>
    <b:Year>2020</b:Year>
    <b:YearAccessed>2020</b:YearAccessed>
    <b:MonthAccessed>12</b:MonthAccessed>
    <b:DayAccessed>4</b:DayAccessed>
    <b:URL>https://www.pri.org/stories/2020-12-01/pangolin-smuggling-next-coronavirus-time-bomb</b:URL>
    <b:Month>12</b:Month>
    <b:Day>2</b:Day>
    <b:Author>
      <b:Author>
        <b:NameList>
          <b:Person>
            <b:Last>Winn</b:Last>
            <b:First>Patrick</b:First>
          </b:Person>
        </b:NameList>
      </b:Author>
    </b:Author>
    <b:InternetSiteTitle>The World</b:InternetSiteTitle>
    <b:RefOrder>5</b:RefOrder>
  </b:Source>
  <b:Source>
    <b:Tag>Kes20</b:Tag>
    <b:SourceType>InternetSite</b:SourceType>
    <b:Guid>{48762EF5-7C22-4D6C-8136-D9EFD9EA8A31}</b:Guid>
    <b:Title>Here's why Denmark culled 17 million minks and now plans to dig up their buried bodies. The Covid mink crisis, explained</b:Title>
    <b:Year>2020</b:Year>
    <b:YearAccessed>2020</b:YearAccessed>
    <b:MonthAccessed>12</b:MonthAccessed>
    <b:DayAccessed>4</b:DayAccessed>
    <b:URL>https://www.nbcnews.com/news/animal-news/here-s-why-denmark-culled-17-million-minks-now-plans-n1249610</b:URL>
    <b:Author>
      <b:Author>
        <b:NameList>
          <b:Person>
            <b:Last>Kesslen</b:Last>
            <b:First>Ben</b:First>
          </b:Person>
        </b:NameList>
      </b:Author>
    </b:Author>
    <b:InternetSiteTitle>NBC News</b:InternetSiteTitle>
    <b:Month>12</b:Month>
    <b:Day>2</b:Day>
    <b:RefOrder>2</b:RefOrder>
  </b:Source>
  <b:Source>
    <b:Tag>Alb20</b:Tag>
    <b:SourceType>InternetSite</b:SourceType>
    <b:Guid>{6737F10B-F983-457A-A6F4-C4C7375FF9A0}</b:Guid>
    <b:Title>Can whales and dolphins catch COVID-19 from wastewater? It’s murky</b:Title>
    <b:Year>2020</b:Year>
    <b:YearAccessed>2020</b:YearAccessed>
    <b:MonthAccessed>12</b:MonthAccessed>
    <b:DayAccessed>4</b:DayAccessed>
    <b:URL>https://news.mongabay.com/2020/12/could-whales-and-dolphins-get-covid-19-from-wastewater-possibly-study-says/</b:URL>
    <b:Author>
      <b:Author>
        <b:NameList>
          <b:Person>
            <b:Last>Alberts</b:Last>
            <b:First>Elizabeth</b:First>
            <b:Middle>Claire</b:Middle>
          </b:Person>
        </b:NameList>
      </b:Author>
    </b:Author>
    <b:InternetSiteTitle>Mongabay</b:InternetSiteTitle>
    <b:Month>12</b:Month>
    <b:Day>3</b:Day>
    <b:RefOrder>1</b:RefOrder>
  </b:Source>
  <b:Source>
    <b:Tag>Kev20</b:Tag>
    <b:SourceType>InternetSite</b:SourceType>
    <b:Guid>{CADDA88D-D54D-462B-9CD0-0DF0FD576C5E}</b:Guid>
    <b:Author>
      <b:Author>
        <b:NameList>
          <b:Person>
            <b:Last>Kevany</b:Last>
            <b:First>Sophie</b:First>
          </b:Person>
        </b:NameList>
      </b:Author>
    </b:Author>
    <b:Title>Escaped infected Danish mink could spread Covid in wild</b:Title>
    <b:Year>2020</b:Year>
    <b:YearAccessed>2020</b:YearAccessed>
    <b:MonthAccessed>12</b:MonthAccessed>
    <b:DayAccessed>4</b:DayAccessed>
    <b:URL>https://www.theguardian.com/environment/2020/nov/27/escaped-infected-danish-mink-could-spread-covid-in-wild</b:URL>
    <b:InternetSiteTitle>The Guardian</b:InternetSiteTitle>
    <b:Month>11</b:Month>
    <b:Day>27</b:Day>
    <b:RefOrder>3</b:RefOrder>
  </b:Source>
  <b:Source>
    <b:Tag>Mel20</b:Tag>
    <b:SourceType>InternetSite</b:SourceType>
    <b:Guid>{132A5C32-28AD-4497-9788-63F55B475000}</b:Guid>
    <b:Author>
      <b:Author>
        <b:NameList>
          <b:Person>
            <b:Last>Melchor</b:Last>
            <b:First>Stephanie</b:First>
          </b:Person>
        </b:NameList>
      </b:Author>
    </b:Author>
    <b:Title>Coronavirus risk grows as animals move through wildlife trade</b:Title>
    <b:Year>2020</b:Year>
    <b:YearAccessed>2020</b:YearAccessed>
    <b:MonthAccessed>12</b:MonthAccessed>
    <b:DayAccessed>4</b:DayAccessed>
    <b:URL>https://news.mongabay.com/2020/12/coronavirus-risk-grows-as-animals-move-through-wildlife-trade/</b:URL>
    <b:InternetSiteTitle>Mongabay</b:InternetSiteTitle>
    <b:Month>12</b:Month>
    <b:Day>3</b:Day>
    <b:RefOrder>12</b:RefOrder>
  </b:Source>
  <b:Source>
    <b:Tag>WWF20</b:Tag>
    <b:SourceType>InternetSite</b:SourceType>
    <b:Guid>{70A9C61D-3A0E-4F1A-A5BF-572387D21FC6}</b:Guid>
    <b:Title>COVID-19 and Wildlife Trade: Perspectives and Proposed Actions</b:Title>
    <b:Year>2020</b:Year>
    <b:YearAccessed>2020</b:YearAccessed>
    <b:MonthAccessed>12</b:MonthAccessed>
    <b:DayAccessed>4</b:DayAccessed>
    <b:URL>https://www.worldwildlife.org/pages/covid-19-and-wildlife-trade-perspectives-and-proposed-actions</b:URL>
    <b:Author>
      <b:Author>
        <b:Corporate>WWF</b:Corporate>
      </b:Author>
    </b:Author>
    <b:InternetSiteTitle>WWF</b:InternetSiteTitle>
    <b:Month>7</b:Month>
    <b:Day>9</b:Day>
    <b:RefOrder>13</b:RefOrder>
  </b:Source>
  <b:Source>
    <b:Tag>PTEnd</b:Tag>
    <b:SourceType>InternetSite</b:SourceType>
    <b:Guid>{C460DFB4-822F-46A9-8538-DB14E87B78EE}</b:Guid>
    <b:Author>
      <b:Author>
        <b:Corporate>PTES</b:Corporate>
      </b:Author>
    </b:Author>
    <b:Title>Press Release: Impact of COVID-19 on Wildlife Conservation</b:Title>
    <b:Year>nd</b:Year>
    <b:YearAccessed>2020</b:YearAccessed>
    <b:MonthAccessed>12</b:MonthAccessed>
    <b:DayAccessed>4</b:DayAccessed>
    <b:URL>https://ptes.org/press-release-impact-of-covid-19-on-wildlife-conservation/</b:URL>
    <b:InternetSiteTitle>PTES</b:InternetSiteTitle>
    <b:RefOrder>14</b:RefOrder>
  </b:Source>
  <b:Source>
    <b:Tag>Bor20</b:Tag>
    <b:SourceType>JournalArticle</b:SourceType>
    <b:Guid>{C2B07D0C-71CD-49BD-AC87-3B4C6F0D0189}</b:Guid>
    <b:Title>COVID-19 Highlights the Need for More Effective Wildlife Trade Legislation</b:Title>
    <b:Year>2020</b:Year>
    <b:URL>https://www.sciencedirect.com/science/article/pii/S0169534720302597</b:URL>
    <b:JournalName>Science Direct</b:JournalName>
    <b:Pages>1052-1055</b:Pages>
    <b:Volume>35</b:Volume>
    <b:Issue>12</b:Issue>
    <b:Author>
      <b:Author>
        <b:NameList>
          <b:Person>
            <b:Last>Borzée</b:Last>
            <b:First>Amaël</b:First>
          </b:Person>
          <b:Person>
            <b:Last>McNeely</b:Last>
            <b:First>Jeffrey</b:First>
          </b:Person>
          <b:Person>
            <b:Last>Magellan</b:Last>
            <b:First>Kit</b:First>
          </b:Person>
          <b:Person>
            <b:Last>R.B.Miller</b:Last>
            <b:First>Jennifer</b:First>
          </b:Person>
          <b:Person>
            <b:Last>Porter</b:Last>
            <b:First>Lindsay</b:First>
          </b:Person>
          <b:Person>
            <b:Last>Dutta</b:Last>
            <b:First>Trishna</b:First>
          </b:Person>
          <b:Person>
            <b:Last>P.Kadinjappalli</b:Last>
            <b:First>Krishnakumar</b:First>
          </b:Person>
          <b:Person>
            <b:Last>Sharma</b:Last>
            <b:First>Sandeep</b:First>
          </b:Person>
          <b:Person>
            <b:Last>Shahabuddin</b:Last>
            <b:First>Ghazala</b:First>
          </b:Person>
          <b:Person>
            <b:Last>Aprilinayati</b:Last>
            <b:First>Fikty</b:First>
          </b:Person>
          <b:Person>
            <b:Last>E.Ryan</b:Last>
            <b:First>Gerard</b:First>
          </b:Person>
          <b:Person>
            <b:Last>Hughes</b:Last>
            <b:First>Alice</b:First>
          </b:Person>
          <b:Person>
            <b:Last>Mutalib</b:Last>
            <b:First>Aini</b:First>
            <b:Middle>Hasanah Abd</b:Middle>
          </b:Person>
          <b:Person>
            <b:Last>Zhang</b:Last>
            <b:Middle>Li</b:Middle>
          </b:Person>
          <b:Person>
            <b:Last>Zahirudin</b:Last>
            <b:Middle>Zulaika </b:Middle>
            <b:First>Natasha </b:First>
          </b:Person>
          <b:Person>
            <b:Last>Yeemin</b:Last>
            <b:First>Thamasak </b:First>
          </b:Person>
          <b:Person>
            <b:Last>Wong</b:Last>
            <b:Middle>Phin </b:Middle>
            <b:First>Ee </b:First>
          </b:Person>
          <b:Person>
            <b:Last>Sutthacheep</b:Last>
            <b:First>Makamas </b:First>
          </b:Person>
          <b:Person>
            <b:Last>Strine</b:Last>
            <b:First>Colin</b:First>
          </b:Person>
          <b:Person>
            <b:Last>Shrestha</b:Last>
            <b:Middle>Babu </b:Middle>
            <b:First>Bharat</b:First>
          </b:Person>
          <b:Person>
            <b:Last>Savini</b:Last>
            <b:First>Tommaso </b:First>
          </b:Person>
          <b:Person>
            <b:Last>Sadykova</b:Last>
            <b:First>Chinara </b:First>
          </b:Person>
          <b:Person>
            <b:Last>Paudel</b:Last>
            <b:Middle>Kumar </b:Middle>
            <b:First>Prakash</b:First>
          </b:Person>
          <b:Person>
            <b:Last>Lwin</b:Last>
            <b:First>Ngwe </b:First>
          </b:Person>
          <b:Person>
            <b:Last>Krishna</b:Last>
            <b:First>Murali </b:First>
          </b:Person>
          <b:Person>
            <b:Last>Khatiwada </b:Last>
            <b:First>Monsoon</b:First>
          </b:Person>
          <b:Person>
            <b:Last>Khatiwada</b:Last>
            <b:Middle>Prasad </b:Middle>
            <b:First>Ambika</b:First>
          </b:Person>
          <b:Person>
            <b:Last>Jayaraj</b:Last>
            <b:Middle>Kumaran</b:Middle>
            <b:First>Vijaya</b:First>
          </b:Person>
          <b:Person>
            <b:Last>Ghimirey</b:Last>
            <b:First>Yadav </b:First>
          </b:Person>
          <b:Person>
            <b:Last>Ghaffari</b:Last>
            <b:First>Hanyeh </b:First>
          </b:Person>
          <b:Person>
            <b:Last>Gale</b:Last>
            <b:First>George</b:First>
          </b:Person>
          <b:Person>
            <b:Last>Chong </b:Last>
            <b:Middle>Lian</b:Middle>
            <b:First>Ju</b:First>
          </b:Person>
          <b:Person>
            <b:Last>Chavanich</b:Last>
            <b:Middle>Apple </b:Middle>
            <b:First>Suchana</b:First>
          </b:Person>
          <b:Person>
            <b:Last>Bista</b:Last>
            <b:First>Damber</b:First>
          </b:Person>
          <b:Person>
            <b:Last>Wahab</b:Last>
            <b:Middle>Zafir Abdul </b:Middle>
            <b:First>Ahmad</b:First>
          </b:Person>
        </b:NameList>
      </b:Author>
    </b:Author>
    <b:Month>12</b:Month>
    <b:DOI>https://doi.org/10.1016/j.tree.2020.10.001</b:DOI>
    <b:RefOrder>6</b:RefOrder>
  </b:Source>
  <b:Source>
    <b:Tag>Ghu20</b:Tag>
    <b:SourceType>JournalArticle</b:SourceType>
    <b:Guid>{C2089FF8-E4DB-4F21-8ABB-F2EF11EDD76A}</b:Guid>
    <b:Title>Massive use of disinfectants against COVID-19 poses potential risks to urban wildlife</b:Title>
    <b:JournalName>Environmental Research</b:JournalName>
    <b:Year>2020</b:Year>
    <b:Pages>n/a</b:Pages>
    <b:Volume>188</b:Volume>
    <b:Issue>n/a</b:Issue>
    <b:Author>
      <b:Author>
        <b:NameList>
          <b:Person>
            <b:Last>Nabi</b:Last>
            <b:First>Ghulam</b:First>
          </b:Person>
          <b:Person>
            <b:Last>Wang</b:Last>
            <b:First>Yang</b:First>
          </b:Person>
          <b:Person>
            <b:Last>Hao</b:Last>
            <b:First>Yujiang</b:First>
          </b:Person>
          <b:Person>
            <b:Last>Khan</b:Last>
            <b:First>Suliman</b:First>
          </b:Person>
          <b:Person>
            <b:Last>Wu</b:Last>
            <b:First>Yuefeng</b:First>
          </b:Person>
          <b:Person>
            <b:Last>Li</b:Last>
            <b:First>Dongming</b:First>
          </b:Person>
        </b:NameList>
      </b:Author>
    </b:Author>
    <b:YearAccessed>2020</b:YearAccessed>
    <b:MonthAccessed>12</b:MonthAccessed>
    <b:DayAccessed>4</b:DayAccessed>
    <b:URL>https://www.sciencedirect.com/science/article/pii/S0013935120308112?via%3Dihub</b:URL>
    <b:DOI>https://doi.org/10.1016/j.envres.2020.109916</b:DOI>
    <b:RefOrder>9</b:RefOrder>
  </b:Source>
  <b:Source>
    <b:Tag>AAl20</b:Tag>
    <b:SourceType>JournalArticle</b:SourceType>
    <b:Guid>{AF9AB562-D9FA-4A37-8ECF-17F3276D8D82}</b:Guid>
    <b:Year>2020</b:Year>
    <b:Pages>256-265</b:Pages>
    <b:Volume>12</b:Volume>
    <b:Issue>3</b:Issue>
    <b:Author>
      <b:Author>
        <b:NameList>
          <b:Person>
            <b:Last>Aguirre</b:Last>
            <b:First>A.</b:First>
            <b:Middle>Alonso</b:Middle>
          </b:Person>
          <b:Person>
            <b:Last>Catherina</b:Last>
            <b:First>Richard</b:First>
          </b:Person>
          <b:Person>
            <b:Last>Frye</b:Last>
            <b:First>Hailey</b:First>
          </b:Person>
          <b:Person>
            <b:Last>Shelley</b:Last>
            <b:First>Louise</b:First>
          </b:Person>
        </b:NameList>
      </b:Author>
    </b:Author>
    <b:Month>6</b:Month>
    <b:Day>24</b:Day>
    <b:YearAccessed>2020</b:YearAccessed>
    <b:MonthAccessed>12</b:MonthAccessed>
    <b:DayAccessed>4</b:DayAccessed>
    <b:URL>https://onlinelibrary.wiley.com/doi/full/10.1002/wmh3.348?casa_token=hBeWoEcLVfQAAAAA%3AahqOCicyidFxJlBZvpBcKUZ9oZj_NIcAISMqCtrihr4QKfpHZH0U6xUiUU__fn8mYSfPDdFHLLvKLnIT</b:URL>
    <b:DOI>https://doi.org/10.1002/wmh3.348</b:DOI>
    <b:Title>Illicit Wildlife Trade, Wet Markets, and COVID‐19: Preventing Future Pandemics</b:Title>
    <b:JournalName>World Medical &amp; Health Policy</b:JournalName>
    <b:RefOrder>4</b:RefOrder>
  </b:Source>
  <b:Source>
    <b:Tag>Gan20</b:Tag>
    <b:SourceType>JournalArticle</b:SourceType>
    <b:Guid>{A2A42DDE-9218-4D5F-96E9-598F636A9C4F}</b:Guid>
    <b:Title>Linking Human Destruction of Nature to COVID-19 Increases Support for Wildlife Conservation Policies</b:Title>
    <b:JournalName>Environmental and Research Economics</b:JournalName>
    <b:Year>2020</b:Year>
    <b:Pages>963-999</b:Pages>
    <b:Volume>76</b:Volume>
    <b:Issue>n/a</b:Issue>
    <b:Author>
      <b:Author>
        <b:NameList>
          <b:Person>
            <b:Last>Shreedhar</b:Last>
            <b:First>Ganga</b:First>
          </b:Person>
          <b:Person>
            <b:Last>Mourato</b:Last>
            <b:First>Susana</b:First>
          </b:Person>
        </b:NameList>
      </b:Author>
    </b:Author>
    <b:Month>7</b:Month>
    <b:Day>11</b:Day>
    <b:YearAccessed>2020</b:YearAccessed>
    <b:MonthAccessed>12</b:MonthAccessed>
    <b:DayAccessed>4</b:DayAccessed>
    <b:URL>https://link.springer.com/article/10.1007/s10640-020-00444-x?modal_widget=true&amp;error=cookies_not_supported&amp;code=1413e193-0787-4a0f-ae3a-1ed75f8000f9</b:URL>
    <b:DOI>https://doi.org/10.1007/s10640-020-00444-x</b:DOI>
    <b:RefOrder>11</b:RefOrder>
  </b:Source>
  <b:Source>
    <b:Tag>Rao20</b:Tag>
    <b:SourceType>JournalArticle</b:SourceType>
    <b:Guid>{D5049EE3-6F8C-4159-A38A-F3348B28166A}</b:Guid>
    <b:Title>The good, the bad and the ugly of COVID-19 lockdown effects on wildlife conservation: Insights from the first European locked down country</b:Title>
    <b:JournalName>Biological Conservation</b:JournalName>
    <b:Year>2020</b:Year>
    <b:Pages>n/a</b:Pages>
    <b:Volume>249</b:Volume>
    <b:Issue>n/a</b:Issue>
    <b:Author>
      <b:Author>
        <b:NameList>
          <b:Person>
            <b:Last>Manentia</b:Last>
            <b:First>Raoul</b:First>
          </b:Person>
          <b:Person>
            <b:Last>Morib</b:Last>
            <b:First>Emiliano</b:First>
          </b:Person>
          <b:Person>
            <b:Last>Canioa</b:Last>
            <b:First>Viola</b:First>
            <b:Middle>Di</b:Middle>
          </b:Person>
          <b:Person>
            <b:Last>Mercurio</b:Last>
            <b:First>Silvia</b:First>
          </b:Person>
          <b:Person>
            <b:Last>Piconec</b:Last>
            <b:First>Marco</b:First>
          </b:Person>
          <b:Person>
            <b:Last>Caffi</b:Last>
            <b:First>Mario</b:First>
          </b:Person>
          <b:Person>
            <b:Last>Brambilla</b:Last>
            <b:First>Mattia</b:First>
          </b:Person>
          <b:Person>
            <b:Last>Ficetola</b:Last>
            <b:First>Gentile</b:First>
            <b:Middle>Francesco</b:Middle>
          </b:Person>
          <b:Person>
            <b:Last>Rubolini</b:Last>
            <b:First>Diego</b:First>
          </b:Person>
        </b:NameList>
      </b:Author>
    </b:Author>
    <b:Month>9</b:Month>
    <b:YearAccessed>2020</b:YearAccessed>
    <b:MonthAccessed>12</b:MonthAccessed>
    <b:DayAccessed>4</b:DayAccessed>
    <b:URL>https://www.sciencedirect.com/science/article/pii/S0006320720307862?casa_token=aQberqqTFcIAAAAA:q7ABFFvKpcJGARaOV8fSw1tKjY1boWswwfJFliEjWcWSEViZoZWsPsbSVOgZ_-1T5bhjeaRGJcH3</b:URL>
    <b:DOI>https://doi.org/10.1016/j.biocon.2020.108728</b:DOI>
    <b:RefOrder>7</b:RefOrder>
  </b:Source>
  <b:Source>
    <b:Tag>Roe20</b:Tag>
    <b:SourceType>JournalArticle</b:SourceType>
    <b:Guid>{29ED30E9-2AB0-4A3A-A441-ED50D05B316D}</b:Guid>
    <b:Author>
      <b:Author>
        <b:NameList>
          <b:Person>
            <b:Last>Roe</b:Last>
            <b:First>Dilys</b:First>
          </b:Person>
          <b:Person>
            <b:Last>Dickman</b:Last>
            <b:First>Amy</b:First>
          </b:Person>
          <b:Person>
            <b:Last>Kock</b:Last>
            <b:First>Richard</b:First>
          </b:Person>
          <b:Person>
            <b:Last>E.J.Milner-Gulland</b:Last>
          </b:Person>
          <b:Person>
            <b:Last>Rihoy</b:Last>
            <b:First>Elizabeth</b:First>
          </b:Person>
          <b:Person>
            <b:Last>Sas-Rolfes</b:Last>
            <b:First>Michael’t</b:First>
          </b:Person>
        </b:NameList>
      </b:Author>
    </b:Author>
    <b:Title>Beyond banning wildlife trade: COVID-19, conservation and development</b:Title>
    <b:JournalName>World Development</b:JournalName>
    <b:Year>2020</b:Year>
    <b:Pages>n/a</b:Pages>
    <b:Volume>136</b:Volume>
    <b:Issue>n/a</b:Issue>
    <b:Month>12</b:Month>
    <b:YearAccessed>2020</b:YearAccessed>
    <b:MonthAccessed>12</b:MonthAccessed>
    <b:DayAccessed>4</b:DayAccessed>
    <b:URL>https://www.sciencedirect.com/science/article/pii/S0305750X20302485?casa_token=qWOJxkbO8ucAAAAA:WVx8u2a5akKXHWppOLfA-KLYTg0eo597JW4MA1uuZkB4M3tDfsnq8FZowrWd2M2Kty38Gb7g6SRF</b:URL>
    <b:DOI>https://doi.org/10.1016/j.worlddev.2020.105121</b:DOI>
    <b:RefOrder>16</b:RefOrder>
  </b:Source>
  <b:Source>
    <b:Tag>COV20</b:Tag>
    <b:SourceType>JournalArticle</b:SourceType>
    <b:Guid>{0A1ABF89-DB8F-4EC0-A6F6-31DF9DF39794}</b:Guid>
    <b:Title>COVID-19 lockdown allows researchers to quantify the effects of human activity on wildlife</b:Title>
    <b:JournalName>Nature, Ecology &amp; Evolution</b:JournalName>
    <b:Year>2020</b:Year>
    <b:Pages>1156-1159</b:Pages>
    <b:Volume>4</b:Volume>
    <b:Issue>n/a</b:Issue>
    <b:Month>6</b:Month>
    <b:Day>22</b:Day>
    <b:YearAccessed>2020</b:YearAccessed>
    <b:MonthAccessed>12</b:MonthAccessed>
    <b:DayAccessed>4</b:DayAccessed>
    <b:URL>https://www.nature.com/articles/s41559-020-1237-z?fbclid=IwAR3LjEP0ZRTuu7ZJ7vy776wr3JSJr_09b6ZhxLg86TI7C4dGUqnEwI6Ryg8#citeas</b:URL>
    <b:DOI>https://doi.org/10.1038/s41559-020-1237-z</b:DOI>
    <b:Author>
      <b:Author>
        <b:NameList>
          <b:Person>
            <b:Last>Rutz</b:Last>
            <b:First>Christian</b:First>
          </b:Person>
          <b:Person>
            <b:Last>Loretto</b:Last>
            <b:First>Matthias-Claudio</b:First>
          </b:Person>
          <b:Person>
            <b:Last>Bates</b:Last>
            <b:First>Amanda</b:First>
            <b:Middle>E.</b:Middle>
          </b:Person>
          <b:Person>
            <b:Last>Davidson</b:Last>
            <b:First>Sarah</b:First>
            <b:Middle>C.</b:Middle>
          </b:Person>
          <b:Person>
            <b:Last>Duarte</b:Last>
            <b:First>Carlos</b:First>
            <b:Middle>M.</b:Middle>
          </b:Person>
          <b:Person>
            <b:Last>Jetz</b:Last>
            <b:First>Walter</b:First>
          </b:Person>
          <b:Person>
            <b:Last>Johnson</b:Last>
            <b:First>Mark</b:First>
          </b:Person>
          <b:Person>
            <b:Last>Kato</b:Last>
            <b:First>Akiko</b:First>
          </b:Person>
          <b:Person>
            <b:Last>Kays</b:Last>
            <b:First>Roland</b:First>
          </b:Person>
          <b:Person>
            <b:Last>Mueller</b:Last>
            <b:First>Thomas</b:First>
          </b:Person>
          <b:Person>
            <b:Last>Primack</b:Last>
            <b:First>Richard</b:First>
            <b:Middle>B.</b:Middle>
          </b:Person>
          <b:Person>
            <b:Last>Ropert-Coudert</b:Last>
            <b:First>Yan</b:First>
          </b:Person>
          <b:Person>
            <b:Last>Tucker</b:Last>
            <b:First>Marlee</b:First>
            <b:Middle>A.</b:Middle>
          </b:Person>
          <b:Person>
            <b:Last>Wikelski</b:Last>
            <b:First>Martin</b:First>
          </b:Person>
          <b:Person>
            <b:Last>Cagna</b:Last>
            <b:First>Francesca</b:First>
          </b:Person>
        </b:NameList>
      </b:Author>
    </b:Author>
    <b:RefOrder>15</b:RefOrder>
  </b:Source>
  <b:Source>
    <b:Tag>Nat201</b:Tag>
    <b:SourceType>InternetSite</b:SourceType>
    <b:Guid>{31C9A251-66A8-4F98-8BCD-80B57A938EF5}</b:Guid>
    <b:Author>
      <b:Author>
        <b:Corporate>National Geographic</b:Corporate>
      </b:Author>
    </b:Author>
    <b:Title>10 good-news stories for wildlife in 2020</b:Title>
    <b:Year>2020</b:Year>
    <b:YearAccessed>2020</b:YearAccessed>
    <b:MonthAccessed>12</b:MonthAccessed>
    <b:DayAccessed>4</b:DayAccessed>
    <b:URL>https://www.nationalgeographic.com/animals/2020/12/wildlife-wins-good-news-stories-2020/</b:URL>
    <b:RefOrder>10</b:RefOrder>
  </b:Source>
  <b:Source>
    <b:Tag>Pho20</b:Tag>
    <b:SourceType>InternetSite</b:SourceType>
    <b:Guid>{BE491CAD-F010-4BA9-A815-6CFCA857828E}</b:Guid>
    <b:Author>
      <b:Author>
        <b:NameList>
          <b:Person>
            <b:Last>Weston</b:Last>
            <b:First>Phoebe</b:First>
          </b:Person>
        </b:NameList>
      </b:Author>
    </b:Author>
    <b:Title>Going wild? A radical green plan for Nottingham's unloved shopping centre</b:Title>
    <b:Year>2020</b:Year>
    <b:YearAccessed>2020</b:YearAccessed>
    <b:MonthAccessed>12</b:MonthAccessed>
    <b:DayAccessed>4</b:DayAccessed>
    <b:URL>https://www.theguardian.com/environment/2020/dec/04/going-wild-the-radical-green-plans-for-nottingham-post-covid-regeneration-aoe</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21B818-CBC1-43D9-BF0F-B0A7C3881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4266</TotalTime>
  <Pages>4</Pages>
  <Words>1168</Words>
  <Characters>6662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Macfarlane</dc:creator>
  <cp:keywords/>
  <dc:description/>
  <cp:lastModifiedBy>Rebecca Macfarlane</cp:lastModifiedBy>
  <cp:revision>26</cp:revision>
  <dcterms:created xsi:type="dcterms:W3CDTF">2020-12-03T21:57:00Z</dcterms:created>
  <dcterms:modified xsi:type="dcterms:W3CDTF">2021-01-10T09:45:00Z</dcterms:modified>
  <cp:category>BSc Environmental Conservation</cp:category>
</cp:coreProperties>
</file>