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9AF010" w14:textId="77777777" w:rsidR="00D80C7D" w:rsidRDefault="00D80C7D" w:rsidP="00D80C7D">
      <w:pPr>
        <w:spacing w:line="360" w:lineRule="auto"/>
        <w:jc w:val="center"/>
        <w:rPr>
          <w:rFonts w:ascii="Times New Roman" w:eastAsia="Times New Roman" w:hAnsi="Times New Roman" w:cs="Times New Roman"/>
          <w:b/>
          <w:sz w:val="32"/>
          <w:szCs w:val="32"/>
        </w:rPr>
      </w:pPr>
      <w:r w:rsidRPr="00444142">
        <w:rPr>
          <w:rFonts w:ascii="Times New Roman" w:eastAsia="Times New Roman" w:hAnsi="Times New Roman" w:cs="Times New Roman"/>
          <w:b/>
          <w:noProof/>
          <w:sz w:val="32"/>
          <w:szCs w:val="32"/>
        </w:rPr>
        <w:drawing>
          <wp:inline distT="0" distB="0" distL="0" distR="0" wp14:anchorId="44CB0487" wp14:editId="3B7983F0">
            <wp:extent cx="2667000" cy="1485900"/>
            <wp:effectExtent l="19050" t="0" r="0" b="0"/>
            <wp:docPr id="1" name="Picture 1" descr="C:\Users\Mahbub\Desktop\Student Sheet\Class 2\university-of-wales-trinity-saint-david-logo-vector-x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hbub\Desktop\Student Sheet\Class 2\university-of-wales-trinity-saint-david-logo-vector-xs.png"/>
                    <pic:cNvPicPr>
                      <a:picLocks noChangeAspect="1" noChangeArrowheads="1"/>
                    </pic:cNvPicPr>
                  </pic:nvPicPr>
                  <pic:blipFill>
                    <a:blip r:embed="rId8"/>
                    <a:srcRect/>
                    <a:stretch>
                      <a:fillRect/>
                    </a:stretch>
                  </pic:blipFill>
                  <pic:spPr bwMode="auto">
                    <a:xfrm>
                      <a:off x="0" y="0"/>
                      <a:ext cx="2667000" cy="1485900"/>
                    </a:xfrm>
                    <a:prstGeom prst="rect">
                      <a:avLst/>
                    </a:prstGeom>
                    <a:noFill/>
                    <a:ln w="9525">
                      <a:noFill/>
                      <a:miter lim="800000"/>
                      <a:headEnd/>
                      <a:tailEnd/>
                    </a:ln>
                  </pic:spPr>
                </pic:pic>
              </a:graphicData>
            </a:graphic>
          </wp:inline>
        </w:drawing>
      </w:r>
    </w:p>
    <w:p w14:paraId="72F8678E" w14:textId="77777777" w:rsidR="00D80C7D" w:rsidRDefault="00D80C7D" w:rsidP="00D80C7D">
      <w:pPr>
        <w:spacing w:line="360" w:lineRule="auto"/>
        <w:jc w:val="center"/>
        <w:rPr>
          <w:rFonts w:ascii="Times New Roman" w:eastAsia="Times New Roman" w:hAnsi="Times New Roman" w:cs="Times New Roman"/>
          <w:b/>
          <w:sz w:val="32"/>
          <w:szCs w:val="32"/>
        </w:rPr>
      </w:pPr>
    </w:p>
    <w:p w14:paraId="3EA9B94F" w14:textId="77777777" w:rsidR="00D80C7D" w:rsidRPr="00362E32" w:rsidRDefault="00D80C7D" w:rsidP="00D80C7D">
      <w:pPr>
        <w:spacing w:line="360" w:lineRule="auto"/>
        <w:jc w:val="center"/>
        <w:rPr>
          <w:rFonts w:ascii="Times New Roman" w:eastAsia="Times New Roman" w:hAnsi="Times New Roman" w:cs="Times New Roman"/>
          <w:b/>
          <w:sz w:val="32"/>
          <w:szCs w:val="32"/>
        </w:rPr>
      </w:pPr>
    </w:p>
    <w:p w14:paraId="1036D5F5" w14:textId="77777777" w:rsidR="00D80C7D" w:rsidRDefault="00D80C7D" w:rsidP="00D80C7D">
      <w:pPr>
        <w:spacing w:line="360" w:lineRule="auto"/>
        <w:jc w:val="center"/>
        <w:rPr>
          <w:rFonts w:ascii="Times New Roman" w:eastAsia="Times New Roman" w:hAnsi="Times New Roman" w:cs="Times New Roman"/>
          <w:b/>
          <w:sz w:val="32"/>
          <w:szCs w:val="32"/>
        </w:rPr>
      </w:pPr>
      <w:r w:rsidRPr="00362E32">
        <w:rPr>
          <w:rFonts w:ascii="Times New Roman" w:eastAsia="Times New Roman" w:hAnsi="Times New Roman" w:cs="Times New Roman"/>
          <w:b/>
          <w:sz w:val="32"/>
          <w:szCs w:val="32"/>
        </w:rPr>
        <w:t>A COMPARISON OF THE MARKETING METHODS OF TWO MULTINATIONAL HOTEL BRANDS</w:t>
      </w:r>
    </w:p>
    <w:p w14:paraId="22BACBB5" w14:textId="77777777" w:rsidR="00D80C7D" w:rsidRDefault="00D80C7D" w:rsidP="00D80C7D">
      <w:pPr>
        <w:spacing w:line="360" w:lineRule="auto"/>
        <w:jc w:val="center"/>
        <w:rPr>
          <w:rFonts w:ascii="Times New Roman" w:eastAsia="Times New Roman" w:hAnsi="Times New Roman" w:cs="Times New Roman"/>
          <w:b/>
          <w:sz w:val="32"/>
          <w:szCs w:val="32"/>
        </w:rPr>
      </w:pPr>
    </w:p>
    <w:p w14:paraId="73259EF7" w14:textId="77777777" w:rsidR="00D80C7D" w:rsidRDefault="00D80C7D" w:rsidP="00D80C7D">
      <w:pPr>
        <w:spacing w:line="360" w:lineRule="auto"/>
        <w:jc w:val="center"/>
        <w:rPr>
          <w:rFonts w:ascii="Times New Roman" w:eastAsia="Times New Roman" w:hAnsi="Times New Roman" w:cs="Times New Roman"/>
          <w:b/>
          <w:sz w:val="32"/>
          <w:szCs w:val="32"/>
        </w:rPr>
      </w:pPr>
    </w:p>
    <w:p w14:paraId="05505D20" w14:textId="77777777" w:rsidR="00D80C7D" w:rsidRPr="00362E32" w:rsidRDefault="00D80C7D" w:rsidP="00D80C7D">
      <w:pPr>
        <w:spacing w:line="360" w:lineRule="auto"/>
        <w:jc w:val="center"/>
        <w:rPr>
          <w:rFonts w:ascii="Times New Roman" w:eastAsia="Times New Roman" w:hAnsi="Times New Roman" w:cs="Times New Roman"/>
          <w:b/>
          <w:sz w:val="32"/>
          <w:szCs w:val="32"/>
        </w:rPr>
      </w:pPr>
    </w:p>
    <w:tbl>
      <w:tblPr>
        <w:tblW w:w="95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446"/>
        <w:gridCol w:w="2991"/>
        <w:gridCol w:w="2349"/>
        <w:gridCol w:w="1804"/>
      </w:tblGrid>
      <w:tr w:rsidR="00D80C7D" w:rsidRPr="00AB7ED9" w14:paraId="6B757138" w14:textId="77777777" w:rsidTr="00FF1E50">
        <w:trPr>
          <w:trHeight w:val="564"/>
        </w:trPr>
        <w:tc>
          <w:tcPr>
            <w:tcW w:w="9590" w:type="dxa"/>
            <w:gridSpan w:val="4"/>
            <w:shd w:val="clear" w:color="auto" w:fill="C0C0C0"/>
          </w:tcPr>
          <w:p w14:paraId="77113D9C" w14:textId="77777777" w:rsidR="00D80C7D" w:rsidRPr="00AB7ED9" w:rsidRDefault="00D80C7D" w:rsidP="00FF1E50">
            <w:pPr>
              <w:pStyle w:val="Heading4"/>
              <w:jc w:val="center"/>
              <w:rPr>
                <w:b/>
                <w:sz w:val="28"/>
                <w:szCs w:val="28"/>
              </w:rPr>
            </w:pPr>
            <w:r w:rsidRPr="00AB7ED9">
              <w:rPr>
                <w:rFonts w:ascii="Times New Roman" w:eastAsia="Times New Roman" w:hAnsi="Times New Roman" w:cs="Times New Roman"/>
                <w:b/>
                <w:sz w:val="28"/>
                <w:szCs w:val="28"/>
              </w:rPr>
              <w:br w:type="page"/>
            </w:r>
          </w:p>
        </w:tc>
      </w:tr>
      <w:tr w:rsidR="00D80C7D" w:rsidRPr="00AB7ED9" w14:paraId="372EF7AB" w14:textId="77777777" w:rsidTr="00FF1E50">
        <w:tblPrEx>
          <w:shd w:val="clear" w:color="auto" w:fill="auto"/>
          <w:tblLook w:val="0000" w:firstRow="0" w:lastRow="0" w:firstColumn="0" w:lastColumn="0" w:noHBand="0" w:noVBand="0"/>
        </w:tblPrEx>
        <w:trPr>
          <w:trHeight w:val="253"/>
        </w:trPr>
        <w:tc>
          <w:tcPr>
            <w:tcW w:w="2446" w:type="dxa"/>
            <w:shd w:val="pct15" w:color="auto" w:fill="auto"/>
          </w:tcPr>
          <w:p w14:paraId="138572BF" w14:textId="77777777" w:rsidR="00D80C7D" w:rsidRPr="00AB7ED9" w:rsidRDefault="00D80C7D" w:rsidP="00FF1E50">
            <w:pPr>
              <w:spacing w:before="120" w:after="120"/>
              <w:jc w:val="both"/>
              <w:rPr>
                <w:b/>
                <w:sz w:val="28"/>
                <w:szCs w:val="28"/>
              </w:rPr>
            </w:pPr>
            <w:r w:rsidRPr="00AB7ED9">
              <w:rPr>
                <w:b/>
                <w:sz w:val="28"/>
                <w:szCs w:val="28"/>
              </w:rPr>
              <w:t xml:space="preserve">Student name: </w:t>
            </w:r>
          </w:p>
        </w:tc>
        <w:tc>
          <w:tcPr>
            <w:tcW w:w="2991" w:type="dxa"/>
          </w:tcPr>
          <w:p w14:paraId="018FD78B" w14:textId="77777777" w:rsidR="00D80C7D" w:rsidRPr="00AB7ED9" w:rsidRDefault="00D80C7D" w:rsidP="00FF1E50">
            <w:pPr>
              <w:shd w:val="clear" w:color="auto" w:fill="FFFFFF"/>
              <w:spacing w:line="240" w:lineRule="auto"/>
              <w:rPr>
                <w:b/>
                <w:sz w:val="28"/>
                <w:szCs w:val="28"/>
              </w:rPr>
            </w:pPr>
            <w:proofErr w:type="spellStart"/>
            <w:r w:rsidRPr="00AB7ED9">
              <w:rPr>
                <w:b/>
                <w:sz w:val="28"/>
                <w:szCs w:val="28"/>
              </w:rPr>
              <w:t>Belal</w:t>
            </w:r>
            <w:proofErr w:type="spellEnd"/>
            <w:r w:rsidRPr="00AB7ED9">
              <w:rPr>
                <w:b/>
                <w:sz w:val="28"/>
                <w:szCs w:val="28"/>
              </w:rPr>
              <w:t xml:space="preserve"> </w:t>
            </w:r>
            <w:proofErr w:type="spellStart"/>
            <w:r w:rsidRPr="00AB7ED9">
              <w:rPr>
                <w:b/>
                <w:sz w:val="28"/>
                <w:szCs w:val="28"/>
              </w:rPr>
              <w:t>Husaain</w:t>
            </w:r>
            <w:proofErr w:type="spellEnd"/>
            <w:r w:rsidRPr="00AB7ED9">
              <w:rPr>
                <w:b/>
                <w:sz w:val="28"/>
                <w:szCs w:val="28"/>
              </w:rPr>
              <w:t xml:space="preserve"> </w:t>
            </w:r>
          </w:p>
        </w:tc>
        <w:tc>
          <w:tcPr>
            <w:tcW w:w="2349" w:type="dxa"/>
            <w:shd w:val="clear" w:color="auto" w:fill="D9D9D9"/>
          </w:tcPr>
          <w:p w14:paraId="064C8DEC" w14:textId="77777777" w:rsidR="00D80C7D" w:rsidRPr="00AB7ED9" w:rsidRDefault="00D80C7D" w:rsidP="00FF1E50">
            <w:pPr>
              <w:spacing w:before="120" w:after="120"/>
              <w:jc w:val="both"/>
              <w:rPr>
                <w:b/>
                <w:sz w:val="28"/>
                <w:szCs w:val="28"/>
              </w:rPr>
            </w:pPr>
            <w:r w:rsidRPr="00AB7ED9">
              <w:rPr>
                <w:b/>
                <w:sz w:val="28"/>
                <w:szCs w:val="28"/>
              </w:rPr>
              <w:t xml:space="preserve">Student ID number: </w:t>
            </w:r>
          </w:p>
        </w:tc>
        <w:tc>
          <w:tcPr>
            <w:tcW w:w="1804" w:type="dxa"/>
          </w:tcPr>
          <w:p w14:paraId="41ED4079" w14:textId="77777777" w:rsidR="00D80C7D" w:rsidRPr="00444142" w:rsidRDefault="00D80C7D" w:rsidP="00FF1E50">
            <w:pPr>
              <w:shd w:val="clear" w:color="auto" w:fill="FFFFFF"/>
              <w:spacing w:line="240" w:lineRule="auto"/>
              <w:rPr>
                <w:rFonts w:eastAsia="Times New Roman"/>
                <w:color w:val="222222"/>
                <w:sz w:val="28"/>
                <w:szCs w:val="28"/>
                <w:lang w:eastAsia="en-GB" w:bidi="ar-SA"/>
              </w:rPr>
            </w:pPr>
            <w:r w:rsidRPr="00AB7ED9">
              <w:rPr>
                <w:b/>
                <w:sz w:val="28"/>
                <w:szCs w:val="28"/>
              </w:rPr>
              <w:t>2225724</w:t>
            </w:r>
          </w:p>
          <w:p w14:paraId="45CF2799" w14:textId="77777777" w:rsidR="00D80C7D" w:rsidRPr="00AB7ED9" w:rsidRDefault="00D80C7D" w:rsidP="00FF1E50">
            <w:pPr>
              <w:spacing w:before="120" w:after="120"/>
              <w:jc w:val="both"/>
              <w:rPr>
                <w:b/>
                <w:sz w:val="28"/>
                <w:szCs w:val="28"/>
              </w:rPr>
            </w:pPr>
          </w:p>
        </w:tc>
      </w:tr>
      <w:tr w:rsidR="00D80C7D" w:rsidRPr="00AB7ED9" w14:paraId="5D5E45E7" w14:textId="77777777" w:rsidTr="00FF1E50">
        <w:tblPrEx>
          <w:shd w:val="clear" w:color="auto" w:fill="auto"/>
          <w:tblLook w:val="0000" w:firstRow="0" w:lastRow="0" w:firstColumn="0" w:lastColumn="0" w:noHBand="0" w:noVBand="0"/>
        </w:tblPrEx>
        <w:trPr>
          <w:trHeight w:val="172"/>
        </w:trPr>
        <w:tc>
          <w:tcPr>
            <w:tcW w:w="2446" w:type="dxa"/>
            <w:shd w:val="pct15" w:color="auto" w:fill="auto"/>
          </w:tcPr>
          <w:p w14:paraId="1FE021DB" w14:textId="77777777" w:rsidR="00D80C7D" w:rsidRPr="00AB7ED9" w:rsidRDefault="00D80C7D" w:rsidP="00FF1E50">
            <w:pPr>
              <w:spacing w:before="120" w:after="120"/>
              <w:jc w:val="both"/>
              <w:rPr>
                <w:b/>
                <w:sz w:val="28"/>
                <w:szCs w:val="28"/>
              </w:rPr>
            </w:pPr>
            <w:proofErr w:type="spellStart"/>
            <w:r w:rsidRPr="00AB7ED9">
              <w:rPr>
                <w:b/>
                <w:sz w:val="28"/>
                <w:szCs w:val="28"/>
              </w:rPr>
              <w:t>Programme</w:t>
            </w:r>
            <w:proofErr w:type="spellEnd"/>
            <w:r w:rsidRPr="00AB7ED9">
              <w:rPr>
                <w:b/>
                <w:sz w:val="28"/>
                <w:szCs w:val="28"/>
              </w:rPr>
              <w:t>:</w:t>
            </w:r>
          </w:p>
        </w:tc>
        <w:tc>
          <w:tcPr>
            <w:tcW w:w="7144" w:type="dxa"/>
            <w:gridSpan w:val="3"/>
          </w:tcPr>
          <w:p w14:paraId="747F9404" w14:textId="77777777" w:rsidR="00D80C7D" w:rsidRPr="00AB7ED9" w:rsidRDefault="00D80C7D" w:rsidP="00FF1E50">
            <w:pPr>
              <w:spacing w:before="120" w:after="120"/>
              <w:jc w:val="both"/>
              <w:rPr>
                <w:b/>
                <w:sz w:val="28"/>
                <w:szCs w:val="28"/>
              </w:rPr>
            </w:pPr>
            <w:r w:rsidRPr="00AB7ED9">
              <w:rPr>
                <w:b/>
                <w:sz w:val="28"/>
                <w:szCs w:val="28"/>
              </w:rPr>
              <w:t xml:space="preserve">BA International Hotel Management </w:t>
            </w:r>
          </w:p>
        </w:tc>
      </w:tr>
      <w:tr w:rsidR="00D80C7D" w:rsidRPr="00AB7ED9" w14:paraId="3AB5D363" w14:textId="77777777" w:rsidTr="00FF1E50">
        <w:tblPrEx>
          <w:shd w:val="clear" w:color="auto" w:fill="auto"/>
          <w:tblLook w:val="0000" w:firstRow="0" w:lastRow="0" w:firstColumn="0" w:lastColumn="0" w:noHBand="0" w:noVBand="0"/>
        </w:tblPrEx>
        <w:trPr>
          <w:trHeight w:val="172"/>
        </w:trPr>
        <w:tc>
          <w:tcPr>
            <w:tcW w:w="2446" w:type="dxa"/>
            <w:shd w:val="pct15" w:color="auto" w:fill="auto"/>
          </w:tcPr>
          <w:p w14:paraId="04AC90DA" w14:textId="77777777" w:rsidR="00D80C7D" w:rsidRPr="00AB7ED9" w:rsidRDefault="00D80C7D" w:rsidP="00FF1E50">
            <w:pPr>
              <w:spacing w:before="120" w:after="120"/>
              <w:jc w:val="both"/>
              <w:rPr>
                <w:b/>
                <w:sz w:val="28"/>
                <w:szCs w:val="28"/>
              </w:rPr>
            </w:pPr>
            <w:r w:rsidRPr="00AB7ED9">
              <w:rPr>
                <w:b/>
                <w:sz w:val="28"/>
                <w:szCs w:val="28"/>
              </w:rPr>
              <w:t>Module:</w:t>
            </w:r>
          </w:p>
        </w:tc>
        <w:tc>
          <w:tcPr>
            <w:tcW w:w="7144" w:type="dxa"/>
            <w:gridSpan w:val="3"/>
            <w:shd w:val="clear" w:color="auto" w:fill="auto"/>
          </w:tcPr>
          <w:p w14:paraId="6B3DBE2E" w14:textId="77777777" w:rsidR="00D80C7D" w:rsidRPr="00AB7ED9" w:rsidRDefault="00D80C7D" w:rsidP="00FF1E50">
            <w:pPr>
              <w:spacing w:before="120" w:after="120"/>
              <w:rPr>
                <w:b/>
                <w:sz w:val="28"/>
                <w:szCs w:val="28"/>
              </w:rPr>
            </w:pPr>
            <w:r w:rsidRPr="00AB7ED9">
              <w:rPr>
                <w:b/>
                <w:sz w:val="28"/>
                <w:szCs w:val="28"/>
              </w:rPr>
              <w:t xml:space="preserve">Marketing Essentials </w:t>
            </w:r>
          </w:p>
        </w:tc>
      </w:tr>
      <w:tr w:rsidR="00D80C7D" w:rsidRPr="00AB7ED9" w14:paraId="1E890E63" w14:textId="77777777" w:rsidTr="00FF1E50">
        <w:tblPrEx>
          <w:shd w:val="clear" w:color="auto" w:fill="auto"/>
          <w:tblLook w:val="0000" w:firstRow="0" w:lastRow="0" w:firstColumn="0" w:lastColumn="0" w:noHBand="0" w:noVBand="0"/>
        </w:tblPrEx>
        <w:trPr>
          <w:trHeight w:val="354"/>
        </w:trPr>
        <w:tc>
          <w:tcPr>
            <w:tcW w:w="2446" w:type="dxa"/>
            <w:shd w:val="pct15" w:color="auto" w:fill="auto"/>
          </w:tcPr>
          <w:p w14:paraId="6C7B4D5C" w14:textId="77777777" w:rsidR="00D80C7D" w:rsidRPr="00AB7ED9" w:rsidRDefault="00D80C7D" w:rsidP="00FF1E50">
            <w:pPr>
              <w:spacing w:before="120" w:after="120"/>
              <w:jc w:val="both"/>
              <w:rPr>
                <w:b/>
                <w:sz w:val="28"/>
                <w:szCs w:val="28"/>
              </w:rPr>
            </w:pPr>
            <w:r w:rsidRPr="00AB7ED9">
              <w:rPr>
                <w:b/>
                <w:sz w:val="28"/>
                <w:szCs w:val="28"/>
              </w:rPr>
              <w:t>Module code:</w:t>
            </w:r>
          </w:p>
        </w:tc>
        <w:tc>
          <w:tcPr>
            <w:tcW w:w="2991" w:type="dxa"/>
          </w:tcPr>
          <w:p w14:paraId="5153BECD" w14:textId="77777777" w:rsidR="00D80C7D" w:rsidRPr="00AB7ED9" w:rsidRDefault="00D80C7D" w:rsidP="00FF1E50">
            <w:pPr>
              <w:spacing w:before="120" w:after="120"/>
              <w:jc w:val="both"/>
              <w:rPr>
                <w:b/>
                <w:sz w:val="28"/>
                <w:szCs w:val="28"/>
              </w:rPr>
            </w:pPr>
            <w:r w:rsidRPr="00AB7ED9">
              <w:rPr>
                <w:b/>
                <w:sz w:val="28"/>
                <w:szCs w:val="28"/>
              </w:rPr>
              <w:t>BMIH4005</w:t>
            </w:r>
          </w:p>
        </w:tc>
        <w:tc>
          <w:tcPr>
            <w:tcW w:w="2349" w:type="dxa"/>
            <w:tcBorders>
              <w:top w:val="single" w:sz="4" w:space="0" w:color="auto"/>
              <w:left w:val="single" w:sz="4" w:space="0" w:color="auto"/>
              <w:bottom w:val="single" w:sz="4" w:space="0" w:color="auto"/>
              <w:right w:val="single" w:sz="4" w:space="0" w:color="auto"/>
            </w:tcBorders>
            <w:shd w:val="clear" w:color="auto" w:fill="D9D9D9"/>
          </w:tcPr>
          <w:p w14:paraId="14CBAC65" w14:textId="77777777" w:rsidR="00D80C7D" w:rsidRPr="00AB7ED9" w:rsidRDefault="00D80C7D" w:rsidP="00FF1E50">
            <w:pPr>
              <w:spacing w:before="120" w:after="120"/>
              <w:jc w:val="both"/>
              <w:rPr>
                <w:b/>
                <w:sz w:val="28"/>
                <w:szCs w:val="28"/>
              </w:rPr>
            </w:pPr>
            <w:r w:rsidRPr="00AB7ED9">
              <w:rPr>
                <w:b/>
                <w:sz w:val="28"/>
                <w:szCs w:val="28"/>
              </w:rPr>
              <w:t>Word count (or equivalent):</w:t>
            </w:r>
          </w:p>
        </w:tc>
        <w:tc>
          <w:tcPr>
            <w:tcW w:w="1804" w:type="dxa"/>
            <w:tcBorders>
              <w:top w:val="single" w:sz="4" w:space="0" w:color="auto"/>
              <w:left w:val="single" w:sz="4" w:space="0" w:color="auto"/>
              <w:bottom w:val="single" w:sz="4" w:space="0" w:color="auto"/>
              <w:right w:val="single" w:sz="4" w:space="0" w:color="auto"/>
            </w:tcBorders>
          </w:tcPr>
          <w:p w14:paraId="64A16413" w14:textId="77777777" w:rsidR="00D80C7D" w:rsidRPr="00AB7ED9" w:rsidRDefault="00D80C7D" w:rsidP="00FF1E50">
            <w:pPr>
              <w:spacing w:before="120" w:after="120"/>
              <w:jc w:val="both"/>
              <w:rPr>
                <w:b/>
                <w:sz w:val="28"/>
                <w:szCs w:val="28"/>
              </w:rPr>
            </w:pPr>
            <w:r w:rsidRPr="00AB7ED9">
              <w:rPr>
                <w:b/>
                <w:sz w:val="28"/>
                <w:szCs w:val="28"/>
              </w:rPr>
              <w:t>1500 Words</w:t>
            </w:r>
          </w:p>
        </w:tc>
      </w:tr>
      <w:tr w:rsidR="00D80C7D" w:rsidRPr="00AB7ED9" w14:paraId="6F0D635C" w14:textId="77777777" w:rsidTr="00FF1E50">
        <w:tblPrEx>
          <w:shd w:val="clear" w:color="auto" w:fill="auto"/>
          <w:tblLook w:val="0000" w:firstRow="0" w:lastRow="0" w:firstColumn="0" w:lastColumn="0" w:noHBand="0" w:noVBand="0"/>
        </w:tblPrEx>
        <w:trPr>
          <w:trHeight w:val="178"/>
        </w:trPr>
        <w:tc>
          <w:tcPr>
            <w:tcW w:w="2446" w:type="dxa"/>
            <w:shd w:val="pct15" w:color="auto" w:fill="auto"/>
          </w:tcPr>
          <w:p w14:paraId="0AF9AB82" w14:textId="77777777" w:rsidR="00D80C7D" w:rsidRPr="00AB7ED9" w:rsidRDefault="00D80C7D" w:rsidP="00FF1E50">
            <w:pPr>
              <w:spacing w:before="120" w:after="120"/>
              <w:jc w:val="both"/>
              <w:rPr>
                <w:b/>
                <w:sz w:val="28"/>
                <w:szCs w:val="28"/>
              </w:rPr>
            </w:pPr>
            <w:proofErr w:type="spellStart"/>
            <w:proofErr w:type="gramStart"/>
            <w:r w:rsidRPr="00AB7ED9">
              <w:rPr>
                <w:b/>
                <w:sz w:val="28"/>
                <w:szCs w:val="28"/>
                <w:lang w:val="fr-FR"/>
              </w:rPr>
              <w:t>Lec</w:t>
            </w:r>
            <w:bookmarkStart w:id="0" w:name="_GoBack"/>
            <w:bookmarkEnd w:id="0"/>
            <w:r w:rsidRPr="00AB7ED9">
              <w:rPr>
                <w:b/>
                <w:sz w:val="28"/>
                <w:szCs w:val="28"/>
                <w:lang w:val="fr-FR"/>
              </w:rPr>
              <w:t>turer</w:t>
            </w:r>
            <w:proofErr w:type="spellEnd"/>
            <w:r w:rsidRPr="00AB7ED9">
              <w:rPr>
                <w:b/>
                <w:sz w:val="28"/>
                <w:szCs w:val="28"/>
                <w:lang w:val="fr-FR"/>
              </w:rPr>
              <w:t>:</w:t>
            </w:r>
            <w:proofErr w:type="gramEnd"/>
          </w:p>
        </w:tc>
        <w:tc>
          <w:tcPr>
            <w:tcW w:w="2991" w:type="dxa"/>
          </w:tcPr>
          <w:p w14:paraId="27354EE7" w14:textId="77777777" w:rsidR="00D80C7D" w:rsidRPr="00AB7ED9" w:rsidRDefault="00D80C7D" w:rsidP="00FF1E50">
            <w:pPr>
              <w:jc w:val="both"/>
              <w:rPr>
                <w:b/>
                <w:sz w:val="28"/>
                <w:szCs w:val="28"/>
              </w:rPr>
            </w:pPr>
            <w:r w:rsidRPr="00AB7ED9">
              <w:rPr>
                <w:b/>
                <w:sz w:val="28"/>
                <w:szCs w:val="28"/>
              </w:rPr>
              <w:t>Scott James</w:t>
            </w:r>
          </w:p>
        </w:tc>
        <w:tc>
          <w:tcPr>
            <w:tcW w:w="2349" w:type="dxa"/>
            <w:tcBorders>
              <w:top w:val="single" w:sz="4" w:space="0" w:color="auto"/>
              <w:left w:val="single" w:sz="4" w:space="0" w:color="auto"/>
              <w:bottom w:val="single" w:sz="4" w:space="0" w:color="auto"/>
              <w:right w:val="single" w:sz="4" w:space="0" w:color="auto"/>
            </w:tcBorders>
            <w:shd w:val="clear" w:color="auto" w:fill="D9D9D9"/>
          </w:tcPr>
          <w:p w14:paraId="4320C1FE" w14:textId="77777777" w:rsidR="00D80C7D" w:rsidRPr="00AB7ED9" w:rsidRDefault="00D80C7D" w:rsidP="00FF1E50">
            <w:pPr>
              <w:spacing w:before="120" w:after="120"/>
              <w:jc w:val="both"/>
              <w:rPr>
                <w:b/>
                <w:sz w:val="28"/>
                <w:szCs w:val="28"/>
              </w:rPr>
            </w:pPr>
          </w:p>
        </w:tc>
        <w:tc>
          <w:tcPr>
            <w:tcW w:w="1804" w:type="dxa"/>
            <w:tcBorders>
              <w:top w:val="single" w:sz="4" w:space="0" w:color="auto"/>
              <w:left w:val="single" w:sz="4" w:space="0" w:color="auto"/>
              <w:bottom w:val="single" w:sz="4" w:space="0" w:color="auto"/>
              <w:right w:val="single" w:sz="4" w:space="0" w:color="auto"/>
            </w:tcBorders>
          </w:tcPr>
          <w:p w14:paraId="5ABF1174" w14:textId="77777777" w:rsidR="00D80C7D" w:rsidRPr="00AB7ED9" w:rsidRDefault="00D80C7D" w:rsidP="00FF1E50">
            <w:pPr>
              <w:spacing w:before="120" w:after="120"/>
              <w:jc w:val="both"/>
              <w:rPr>
                <w:b/>
                <w:sz w:val="28"/>
                <w:szCs w:val="28"/>
              </w:rPr>
            </w:pPr>
          </w:p>
        </w:tc>
      </w:tr>
    </w:tbl>
    <w:p w14:paraId="6FA9A08D" w14:textId="77777777" w:rsidR="00D80C7D" w:rsidRPr="00AB7ED9" w:rsidRDefault="00D80C7D" w:rsidP="00D80C7D">
      <w:pPr>
        <w:spacing w:line="360" w:lineRule="auto"/>
        <w:rPr>
          <w:rFonts w:ascii="Times New Roman" w:hAnsi="Times New Roman" w:cs="Times New Roman"/>
          <w:b/>
          <w:bCs/>
          <w:sz w:val="28"/>
          <w:szCs w:val="28"/>
        </w:rPr>
      </w:pPr>
    </w:p>
    <w:p w14:paraId="59814339" w14:textId="77777777" w:rsidR="00D80C7D" w:rsidRPr="00AB7ED9" w:rsidRDefault="00D80C7D" w:rsidP="00D80C7D">
      <w:pPr>
        <w:spacing w:line="360" w:lineRule="auto"/>
        <w:rPr>
          <w:rFonts w:ascii="Times New Roman" w:hAnsi="Times New Roman" w:cs="Times New Roman"/>
          <w:b/>
          <w:bCs/>
          <w:sz w:val="28"/>
          <w:szCs w:val="28"/>
        </w:rPr>
      </w:pPr>
    </w:p>
    <w:p w14:paraId="4EFCC13D" w14:textId="77777777" w:rsidR="00D80C7D" w:rsidRPr="00AB7ED9" w:rsidRDefault="00D80C7D" w:rsidP="00D80C7D">
      <w:pPr>
        <w:spacing w:line="360" w:lineRule="auto"/>
        <w:rPr>
          <w:rFonts w:ascii="Times New Roman" w:hAnsi="Times New Roman" w:cs="Times New Roman"/>
          <w:b/>
          <w:bCs/>
          <w:sz w:val="28"/>
          <w:szCs w:val="28"/>
        </w:rPr>
      </w:pPr>
    </w:p>
    <w:p w14:paraId="518E31B4" w14:textId="77777777" w:rsidR="00D80C7D" w:rsidRDefault="00D80C7D" w:rsidP="00D80C7D">
      <w:pPr>
        <w:spacing w:line="360" w:lineRule="auto"/>
        <w:rPr>
          <w:rFonts w:ascii="Times New Roman" w:hAnsi="Times New Roman" w:cs="Times New Roman"/>
          <w:b/>
          <w:bCs/>
          <w:sz w:val="24"/>
          <w:szCs w:val="24"/>
        </w:rPr>
      </w:pPr>
    </w:p>
    <w:p w14:paraId="5E62441A" w14:textId="4C0E0813" w:rsidR="00C56063" w:rsidRPr="00051356" w:rsidRDefault="002C08CF" w:rsidP="00D80C7D">
      <w:pPr>
        <w:spacing w:line="360" w:lineRule="auto"/>
        <w:jc w:val="center"/>
        <w:rPr>
          <w:rFonts w:ascii="Times New Roman" w:eastAsia="Times New Roman" w:hAnsi="Times New Roman" w:cs="Times New Roman"/>
          <w:b/>
          <w:sz w:val="32"/>
          <w:szCs w:val="32"/>
          <w:lang w:val="en-GB"/>
        </w:rPr>
      </w:pPr>
      <w:r w:rsidRPr="00051356">
        <w:rPr>
          <w:rFonts w:ascii="Times New Roman" w:eastAsia="Times New Roman" w:hAnsi="Times New Roman" w:cs="Times New Roman"/>
          <w:b/>
          <w:sz w:val="32"/>
          <w:szCs w:val="32"/>
          <w:lang w:val="en-GB"/>
        </w:rPr>
        <w:lastRenderedPageBreak/>
        <w:t>A COMPARISON OF THE MARKETING METHODS OF TWO MULTINATIONAL HOTEL BRANDS</w:t>
      </w:r>
    </w:p>
    <w:p w14:paraId="54D35049" w14:textId="77777777" w:rsidR="00C56063" w:rsidRPr="00051356" w:rsidRDefault="002C08CF">
      <w:pPr>
        <w:rPr>
          <w:rFonts w:ascii="Times New Roman" w:eastAsia="Times New Roman" w:hAnsi="Times New Roman" w:cs="Times New Roman"/>
          <w:b/>
          <w:sz w:val="32"/>
          <w:szCs w:val="32"/>
          <w:lang w:val="en-GB"/>
        </w:rPr>
      </w:pPr>
      <w:r w:rsidRPr="00051356">
        <w:rPr>
          <w:rFonts w:ascii="Times New Roman" w:eastAsia="Times New Roman" w:hAnsi="Times New Roman" w:cs="Times New Roman"/>
          <w:b/>
          <w:sz w:val="32"/>
          <w:szCs w:val="32"/>
          <w:lang w:val="en-GB"/>
        </w:rPr>
        <w:br w:type="page"/>
      </w:r>
    </w:p>
    <w:p w14:paraId="438828D9" w14:textId="77777777" w:rsidR="00617370" w:rsidRPr="00051356" w:rsidRDefault="002C08CF" w:rsidP="004C13FD">
      <w:pPr>
        <w:spacing w:line="360" w:lineRule="auto"/>
        <w:jc w:val="center"/>
        <w:rPr>
          <w:rFonts w:ascii="Times New Roman" w:hAnsi="Times New Roman" w:cs="Times New Roman"/>
          <w:b/>
          <w:bCs/>
          <w:sz w:val="24"/>
          <w:szCs w:val="24"/>
          <w:lang w:val="en-GB"/>
        </w:rPr>
      </w:pPr>
      <w:r w:rsidRPr="00051356">
        <w:rPr>
          <w:rFonts w:ascii="Times New Roman" w:hAnsi="Times New Roman" w:cs="Times New Roman"/>
          <w:b/>
          <w:bCs/>
          <w:sz w:val="24"/>
          <w:szCs w:val="24"/>
          <w:lang w:val="en-GB"/>
        </w:rPr>
        <w:lastRenderedPageBreak/>
        <w:t>Table of Contents</w:t>
      </w:r>
    </w:p>
    <w:p w14:paraId="240C08B0" w14:textId="5AD6BA41" w:rsidR="004C13FD" w:rsidRPr="00051356" w:rsidRDefault="002C08CF" w:rsidP="004C13FD">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051356">
        <w:rPr>
          <w:rFonts w:ascii="Times New Roman" w:hAnsi="Times New Roman" w:cs="Times New Roman"/>
          <w:sz w:val="24"/>
          <w:szCs w:val="24"/>
          <w:lang w:val="en-GB"/>
        </w:rPr>
        <w:fldChar w:fldCharType="begin"/>
      </w:r>
      <w:r w:rsidRPr="00051356">
        <w:rPr>
          <w:rFonts w:ascii="Times New Roman" w:hAnsi="Times New Roman" w:cs="Times New Roman"/>
          <w:sz w:val="24"/>
          <w:szCs w:val="24"/>
          <w:lang w:val="en-GB"/>
        </w:rPr>
        <w:instrText xml:space="preserve"> TOC \o "1-3" \h \z \u </w:instrText>
      </w:r>
      <w:r w:rsidRPr="00051356">
        <w:rPr>
          <w:rFonts w:ascii="Times New Roman" w:hAnsi="Times New Roman" w:cs="Times New Roman"/>
          <w:sz w:val="24"/>
          <w:szCs w:val="24"/>
          <w:lang w:val="en-GB"/>
        </w:rPr>
        <w:fldChar w:fldCharType="separate"/>
      </w:r>
      <w:hyperlink w:anchor="_Toc135421978" w:history="1">
        <w:r w:rsidRPr="00051356">
          <w:rPr>
            <w:rStyle w:val="Hyperlink"/>
            <w:rFonts w:ascii="Times New Roman" w:hAnsi="Times New Roman" w:cs="Times New Roman"/>
            <w:noProof/>
            <w:color w:val="auto"/>
            <w:sz w:val="24"/>
            <w:szCs w:val="24"/>
            <w:lang w:val="en-GB"/>
          </w:rPr>
          <w:t>Introduction</w:t>
        </w:r>
        <w:r w:rsidRPr="00051356">
          <w:rPr>
            <w:rFonts w:ascii="Times New Roman" w:hAnsi="Times New Roman" w:cs="Times New Roman"/>
            <w:noProof/>
            <w:webHidden/>
            <w:sz w:val="24"/>
            <w:szCs w:val="24"/>
          </w:rPr>
          <w:tab/>
        </w:r>
        <w:r w:rsidRPr="00051356">
          <w:rPr>
            <w:rFonts w:ascii="Times New Roman" w:hAnsi="Times New Roman" w:cs="Times New Roman"/>
            <w:noProof/>
            <w:webHidden/>
            <w:sz w:val="24"/>
            <w:szCs w:val="24"/>
          </w:rPr>
          <w:fldChar w:fldCharType="begin"/>
        </w:r>
        <w:r w:rsidRPr="00051356">
          <w:rPr>
            <w:rFonts w:ascii="Times New Roman" w:hAnsi="Times New Roman" w:cs="Times New Roman"/>
            <w:noProof/>
            <w:webHidden/>
            <w:sz w:val="24"/>
            <w:szCs w:val="24"/>
          </w:rPr>
          <w:instrText xml:space="preserve"> PAGEREF _Toc135421978 \h </w:instrText>
        </w:r>
        <w:r w:rsidRPr="00051356">
          <w:rPr>
            <w:rFonts w:ascii="Times New Roman" w:hAnsi="Times New Roman" w:cs="Times New Roman"/>
            <w:noProof/>
            <w:webHidden/>
            <w:sz w:val="24"/>
            <w:szCs w:val="24"/>
          </w:rPr>
        </w:r>
        <w:r w:rsidRPr="00051356">
          <w:rPr>
            <w:rFonts w:ascii="Times New Roman" w:hAnsi="Times New Roman" w:cs="Times New Roman"/>
            <w:noProof/>
            <w:webHidden/>
            <w:sz w:val="24"/>
            <w:szCs w:val="24"/>
          </w:rPr>
          <w:fldChar w:fldCharType="separate"/>
        </w:r>
        <w:r w:rsidRPr="00051356">
          <w:rPr>
            <w:rFonts w:ascii="Times New Roman" w:hAnsi="Times New Roman" w:cs="Times New Roman"/>
            <w:noProof/>
            <w:webHidden/>
            <w:sz w:val="24"/>
            <w:szCs w:val="24"/>
          </w:rPr>
          <w:t>2</w:t>
        </w:r>
        <w:r w:rsidRPr="00051356">
          <w:rPr>
            <w:rFonts w:ascii="Times New Roman" w:hAnsi="Times New Roman" w:cs="Times New Roman"/>
            <w:noProof/>
            <w:webHidden/>
            <w:sz w:val="24"/>
            <w:szCs w:val="24"/>
          </w:rPr>
          <w:fldChar w:fldCharType="end"/>
        </w:r>
      </w:hyperlink>
    </w:p>
    <w:p w14:paraId="7CB5FC9C" w14:textId="6F5B8B02" w:rsidR="004C13FD" w:rsidRPr="00051356" w:rsidRDefault="002C08CF" w:rsidP="004C13FD">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5421979" w:history="1">
        <w:r w:rsidRPr="00051356">
          <w:rPr>
            <w:rStyle w:val="Hyperlink"/>
            <w:rFonts w:ascii="Times New Roman" w:hAnsi="Times New Roman" w:cs="Times New Roman"/>
            <w:noProof/>
            <w:color w:val="auto"/>
            <w:sz w:val="24"/>
            <w:szCs w:val="24"/>
          </w:rPr>
          <w:t>Thesis Statement</w:t>
        </w:r>
        <w:r w:rsidRPr="00051356">
          <w:rPr>
            <w:rFonts w:ascii="Times New Roman" w:hAnsi="Times New Roman" w:cs="Times New Roman"/>
            <w:noProof/>
            <w:webHidden/>
            <w:sz w:val="24"/>
            <w:szCs w:val="24"/>
          </w:rPr>
          <w:tab/>
        </w:r>
        <w:r w:rsidRPr="00051356">
          <w:rPr>
            <w:rFonts w:ascii="Times New Roman" w:hAnsi="Times New Roman" w:cs="Times New Roman"/>
            <w:noProof/>
            <w:webHidden/>
            <w:sz w:val="24"/>
            <w:szCs w:val="24"/>
          </w:rPr>
          <w:fldChar w:fldCharType="begin"/>
        </w:r>
        <w:r w:rsidRPr="00051356">
          <w:rPr>
            <w:rFonts w:ascii="Times New Roman" w:hAnsi="Times New Roman" w:cs="Times New Roman"/>
            <w:noProof/>
            <w:webHidden/>
            <w:sz w:val="24"/>
            <w:szCs w:val="24"/>
          </w:rPr>
          <w:instrText xml:space="preserve"> PAGEREF _Toc135421979 \h </w:instrText>
        </w:r>
        <w:r w:rsidRPr="00051356">
          <w:rPr>
            <w:rFonts w:ascii="Times New Roman" w:hAnsi="Times New Roman" w:cs="Times New Roman"/>
            <w:noProof/>
            <w:webHidden/>
            <w:sz w:val="24"/>
            <w:szCs w:val="24"/>
          </w:rPr>
        </w:r>
        <w:r w:rsidRPr="00051356">
          <w:rPr>
            <w:rFonts w:ascii="Times New Roman" w:hAnsi="Times New Roman" w:cs="Times New Roman"/>
            <w:noProof/>
            <w:webHidden/>
            <w:sz w:val="24"/>
            <w:szCs w:val="24"/>
          </w:rPr>
          <w:fldChar w:fldCharType="separate"/>
        </w:r>
        <w:r w:rsidRPr="00051356">
          <w:rPr>
            <w:rFonts w:ascii="Times New Roman" w:hAnsi="Times New Roman" w:cs="Times New Roman"/>
            <w:noProof/>
            <w:webHidden/>
            <w:sz w:val="24"/>
            <w:szCs w:val="24"/>
          </w:rPr>
          <w:t>2</w:t>
        </w:r>
        <w:r w:rsidRPr="00051356">
          <w:rPr>
            <w:rFonts w:ascii="Times New Roman" w:hAnsi="Times New Roman" w:cs="Times New Roman"/>
            <w:noProof/>
            <w:webHidden/>
            <w:sz w:val="24"/>
            <w:szCs w:val="24"/>
          </w:rPr>
          <w:fldChar w:fldCharType="end"/>
        </w:r>
      </w:hyperlink>
    </w:p>
    <w:p w14:paraId="6CA8E11C" w14:textId="31DC0B31" w:rsidR="004C13FD" w:rsidRPr="00051356" w:rsidRDefault="002C08CF" w:rsidP="004C13FD">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5421980" w:history="1">
        <w:r w:rsidRPr="00051356">
          <w:rPr>
            <w:rStyle w:val="Hyperlink"/>
            <w:rFonts w:ascii="Times New Roman" w:hAnsi="Times New Roman" w:cs="Times New Roman"/>
            <w:noProof/>
            <w:color w:val="auto"/>
            <w:sz w:val="24"/>
            <w:szCs w:val="24"/>
            <w:lang w:val="en-GB"/>
          </w:rPr>
          <w:t>Discussion</w:t>
        </w:r>
        <w:r w:rsidRPr="00051356">
          <w:rPr>
            <w:rFonts w:ascii="Times New Roman" w:hAnsi="Times New Roman" w:cs="Times New Roman"/>
            <w:noProof/>
            <w:webHidden/>
            <w:sz w:val="24"/>
            <w:szCs w:val="24"/>
          </w:rPr>
          <w:tab/>
        </w:r>
        <w:r w:rsidRPr="00051356">
          <w:rPr>
            <w:rFonts w:ascii="Times New Roman" w:hAnsi="Times New Roman" w:cs="Times New Roman"/>
            <w:noProof/>
            <w:webHidden/>
            <w:sz w:val="24"/>
            <w:szCs w:val="24"/>
          </w:rPr>
          <w:fldChar w:fldCharType="begin"/>
        </w:r>
        <w:r w:rsidRPr="00051356">
          <w:rPr>
            <w:rFonts w:ascii="Times New Roman" w:hAnsi="Times New Roman" w:cs="Times New Roman"/>
            <w:noProof/>
            <w:webHidden/>
            <w:sz w:val="24"/>
            <w:szCs w:val="24"/>
          </w:rPr>
          <w:instrText xml:space="preserve"> PAGEREF _Toc135421980 \h </w:instrText>
        </w:r>
        <w:r w:rsidRPr="00051356">
          <w:rPr>
            <w:rFonts w:ascii="Times New Roman" w:hAnsi="Times New Roman" w:cs="Times New Roman"/>
            <w:noProof/>
            <w:webHidden/>
            <w:sz w:val="24"/>
            <w:szCs w:val="24"/>
          </w:rPr>
        </w:r>
        <w:r w:rsidRPr="00051356">
          <w:rPr>
            <w:rFonts w:ascii="Times New Roman" w:hAnsi="Times New Roman" w:cs="Times New Roman"/>
            <w:noProof/>
            <w:webHidden/>
            <w:sz w:val="24"/>
            <w:szCs w:val="24"/>
          </w:rPr>
          <w:fldChar w:fldCharType="separate"/>
        </w:r>
        <w:r w:rsidRPr="00051356">
          <w:rPr>
            <w:rFonts w:ascii="Times New Roman" w:hAnsi="Times New Roman" w:cs="Times New Roman"/>
            <w:noProof/>
            <w:webHidden/>
            <w:sz w:val="24"/>
            <w:szCs w:val="24"/>
          </w:rPr>
          <w:t>2</w:t>
        </w:r>
        <w:r w:rsidRPr="00051356">
          <w:rPr>
            <w:rFonts w:ascii="Times New Roman" w:hAnsi="Times New Roman" w:cs="Times New Roman"/>
            <w:noProof/>
            <w:webHidden/>
            <w:sz w:val="24"/>
            <w:szCs w:val="24"/>
          </w:rPr>
          <w:fldChar w:fldCharType="end"/>
        </w:r>
      </w:hyperlink>
    </w:p>
    <w:p w14:paraId="25D0D381" w14:textId="69450990" w:rsidR="004C13FD" w:rsidRPr="00051356" w:rsidRDefault="002C08CF" w:rsidP="004C13FD">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5421981" w:history="1">
        <w:r w:rsidRPr="00051356">
          <w:rPr>
            <w:rStyle w:val="Hyperlink"/>
            <w:rFonts w:ascii="Times New Roman" w:hAnsi="Times New Roman" w:cs="Times New Roman"/>
            <w:noProof/>
            <w:color w:val="auto"/>
            <w:sz w:val="24"/>
            <w:szCs w:val="24"/>
          </w:rPr>
          <w:t>Marketing Strategy</w:t>
        </w:r>
        <w:r w:rsidRPr="00051356">
          <w:rPr>
            <w:rStyle w:val="Hyperlink"/>
            <w:rFonts w:ascii="Times New Roman" w:hAnsi="Times New Roman" w:cs="Times New Roman"/>
            <w:noProof/>
            <w:color w:val="auto"/>
            <w:sz w:val="24"/>
            <w:szCs w:val="24"/>
          </w:rPr>
          <w:t xml:space="preserve"> as per the situational analysis</w:t>
        </w:r>
        <w:r w:rsidRPr="00051356">
          <w:rPr>
            <w:rFonts w:ascii="Times New Roman" w:hAnsi="Times New Roman" w:cs="Times New Roman"/>
            <w:noProof/>
            <w:webHidden/>
            <w:sz w:val="24"/>
            <w:szCs w:val="24"/>
          </w:rPr>
          <w:tab/>
        </w:r>
        <w:r w:rsidRPr="00051356">
          <w:rPr>
            <w:rFonts w:ascii="Times New Roman" w:hAnsi="Times New Roman" w:cs="Times New Roman"/>
            <w:noProof/>
            <w:webHidden/>
            <w:sz w:val="24"/>
            <w:szCs w:val="24"/>
          </w:rPr>
          <w:fldChar w:fldCharType="begin"/>
        </w:r>
        <w:r w:rsidRPr="00051356">
          <w:rPr>
            <w:rFonts w:ascii="Times New Roman" w:hAnsi="Times New Roman" w:cs="Times New Roman"/>
            <w:noProof/>
            <w:webHidden/>
            <w:sz w:val="24"/>
            <w:szCs w:val="24"/>
          </w:rPr>
          <w:instrText xml:space="preserve"> PAGEREF _Toc135421981 \h </w:instrText>
        </w:r>
        <w:r w:rsidRPr="00051356">
          <w:rPr>
            <w:rFonts w:ascii="Times New Roman" w:hAnsi="Times New Roman" w:cs="Times New Roman"/>
            <w:noProof/>
            <w:webHidden/>
            <w:sz w:val="24"/>
            <w:szCs w:val="24"/>
          </w:rPr>
        </w:r>
        <w:r w:rsidRPr="00051356">
          <w:rPr>
            <w:rFonts w:ascii="Times New Roman" w:hAnsi="Times New Roman" w:cs="Times New Roman"/>
            <w:noProof/>
            <w:webHidden/>
            <w:sz w:val="24"/>
            <w:szCs w:val="24"/>
          </w:rPr>
          <w:fldChar w:fldCharType="separate"/>
        </w:r>
        <w:r w:rsidRPr="00051356">
          <w:rPr>
            <w:rFonts w:ascii="Times New Roman" w:hAnsi="Times New Roman" w:cs="Times New Roman"/>
            <w:noProof/>
            <w:webHidden/>
            <w:sz w:val="24"/>
            <w:szCs w:val="24"/>
          </w:rPr>
          <w:t>2</w:t>
        </w:r>
        <w:r w:rsidRPr="00051356">
          <w:rPr>
            <w:rFonts w:ascii="Times New Roman" w:hAnsi="Times New Roman" w:cs="Times New Roman"/>
            <w:noProof/>
            <w:webHidden/>
            <w:sz w:val="24"/>
            <w:szCs w:val="24"/>
          </w:rPr>
          <w:fldChar w:fldCharType="end"/>
        </w:r>
      </w:hyperlink>
    </w:p>
    <w:p w14:paraId="574EB7BB" w14:textId="6EC31C26" w:rsidR="004C13FD" w:rsidRPr="00051356" w:rsidRDefault="002C08CF" w:rsidP="004C13FD">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5421982" w:history="1">
        <w:r w:rsidRPr="00051356">
          <w:rPr>
            <w:rStyle w:val="Hyperlink"/>
            <w:rFonts w:ascii="Times New Roman" w:hAnsi="Times New Roman" w:cs="Times New Roman"/>
            <w:noProof/>
            <w:color w:val="auto"/>
            <w:sz w:val="24"/>
            <w:szCs w:val="24"/>
          </w:rPr>
          <w:t>Marketing Mix</w:t>
        </w:r>
        <w:r w:rsidRPr="00051356">
          <w:rPr>
            <w:rFonts w:ascii="Times New Roman" w:hAnsi="Times New Roman" w:cs="Times New Roman"/>
            <w:noProof/>
            <w:webHidden/>
            <w:sz w:val="24"/>
            <w:szCs w:val="24"/>
          </w:rPr>
          <w:tab/>
        </w:r>
        <w:r w:rsidRPr="00051356">
          <w:rPr>
            <w:rFonts w:ascii="Times New Roman" w:hAnsi="Times New Roman" w:cs="Times New Roman"/>
            <w:noProof/>
            <w:webHidden/>
            <w:sz w:val="24"/>
            <w:szCs w:val="24"/>
          </w:rPr>
          <w:fldChar w:fldCharType="begin"/>
        </w:r>
        <w:r w:rsidRPr="00051356">
          <w:rPr>
            <w:rFonts w:ascii="Times New Roman" w:hAnsi="Times New Roman" w:cs="Times New Roman"/>
            <w:noProof/>
            <w:webHidden/>
            <w:sz w:val="24"/>
            <w:szCs w:val="24"/>
          </w:rPr>
          <w:instrText xml:space="preserve"> PAGEREF _Toc135421982 \h </w:instrText>
        </w:r>
        <w:r w:rsidRPr="00051356">
          <w:rPr>
            <w:rFonts w:ascii="Times New Roman" w:hAnsi="Times New Roman" w:cs="Times New Roman"/>
            <w:noProof/>
            <w:webHidden/>
            <w:sz w:val="24"/>
            <w:szCs w:val="24"/>
          </w:rPr>
        </w:r>
        <w:r w:rsidRPr="00051356">
          <w:rPr>
            <w:rFonts w:ascii="Times New Roman" w:hAnsi="Times New Roman" w:cs="Times New Roman"/>
            <w:noProof/>
            <w:webHidden/>
            <w:sz w:val="24"/>
            <w:szCs w:val="24"/>
          </w:rPr>
          <w:fldChar w:fldCharType="separate"/>
        </w:r>
        <w:r w:rsidRPr="00051356">
          <w:rPr>
            <w:rFonts w:ascii="Times New Roman" w:hAnsi="Times New Roman" w:cs="Times New Roman"/>
            <w:noProof/>
            <w:webHidden/>
            <w:sz w:val="24"/>
            <w:szCs w:val="24"/>
          </w:rPr>
          <w:t>6</w:t>
        </w:r>
        <w:r w:rsidRPr="00051356">
          <w:rPr>
            <w:rFonts w:ascii="Times New Roman" w:hAnsi="Times New Roman" w:cs="Times New Roman"/>
            <w:noProof/>
            <w:webHidden/>
            <w:sz w:val="24"/>
            <w:szCs w:val="24"/>
          </w:rPr>
          <w:fldChar w:fldCharType="end"/>
        </w:r>
      </w:hyperlink>
    </w:p>
    <w:p w14:paraId="01EB5FCC" w14:textId="68375240" w:rsidR="004C13FD" w:rsidRPr="00051356" w:rsidRDefault="002C08CF" w:rsidP="004C13FD">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35421983" w:history="1">
        <w:r w:rsidRPr="00051356">
          <w:rPr>
            <w:rStyle w:val="Hyperlink"/>
            <w:rFonts w:ascii="Times New Roman" w:hAnsi="Times New Roman" w:cs="Times New Roman"/>
            <w:noProof/>
            <w:color w:val="auto"/>
            <w:sz w:val="24"/>
            <w:szCs w:val="24"/>
          </w:rPr>
          <w:t>Segmentation, targeting and positioning of both companies</w:t>
        </w:r>
        <w:r w:rsidRPr="00051356">
          <w:rPr>
            <w:rFonts w:ascii="Times New Roman" w:hAnsi="Times New Roman" w:cs="Times New Roman"/>
            <w:noProof/>
            <w:webHidden/>
            <w:sz w:val="24"/>
            <w:szCs w:val="24"/>
          </w:rPr>
          <w:tab/>
        </w:r>
        <w:r w:rsidRPr="00051356">
          <w:rPr>
            <w:rFonts w:ascii="Times New Roman" w:hAnsi="Times New Roman" w:cs="Times New Roman"/>
            <w:noProof/>
            <w:webHidden/>
            <w:sz w:val="24"/>
            <w:szCs w:val="24"/>
          </w:rPr>
          <w:fldChar w:fldCharType="begin"/>
        </w:r>
        <w:r w:rsidRPr="00051356">
          <w:rPr>
            <w:rFonts w:ascii="Times New Roman" w:hAnsi="Times New Roman" w:cs="Times New Roman"/>
            <w:noProof/>
            <w:webHidden/>
            <w:sz w:val="24"/>
            <w:szCs w:val="24"/>
          </w:rPr>
          <w:instrText xml:space="preserve"> PAGEREF _Toc135421983 \h </w:instrText>
        </w:r>
        <w:r w:rsidRPr="00051356">
          <w:rPr>
            <w:rFonts w:ascii="Times New Roman" w:hAnsi="Times New Roman" w:cs="Times New Roman"/>
            <w:noProof/>
            <w:webHidden/>
            <w:sz w:val="24"/>
            <w:szCs w:val="24"/>
          </w:rPr>
        </w:r>
        <w:r w:rsidRPr="00051356">
          <w:rPr>
            <w:rFonts w:ascii="Times New Roman" w:hAnsi="Times New Roman" w:cs="Times New Roman"/>
            <w:noProof/>
            <w:webHidden/>
            <w:sz w:val="24"/>
            <w:szCs w:val="24"/>
          </w:rPr>
          <w:fldChar w:fldCharType="separate"/>
        </w:r>
        <w:r w:rsidRPr="00051356">
          <w:rPr>
            <w:rFonts w:ascii="Times New Roman" w:hAnsi="Times New Roman" w:cs="Times New Roman"/>
            <w:noProof/>
            <w:webHidden/>
            <w:sz w:val="24"/>
            <w:szCs w:val="24"/>
          </w:rPr>
          <w:t>8</w:t>
        </w:r>
        <w:r w:rsidRPr="00051356">
          <w:rPr>
            <w:rFonts w:ascii="Times New Roman" w:hAnsi="Times New Roman" w:cs="Times New Roman"/>
            <w:noProof/>
            <w:webHidden/>
            <w:sz w:val="24"/>
            <w:szCs w:val="24"/>
          </w:rPr>
          <w:fldChar w:fldCharType="end"/>
        </w:r>
      </w:hyperlink>
    </w:p>
    <w:p w14:paraId="3DC6C6F0" w14:textId="63CD6397" w:rsidR="004C13FD" w:rsidRPr="00051356" w:rsidRDefault="002C08CF" w:rsidP="004C13FD">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5421984" w:history="1">
        <w:r w:rsidRPr="00051356">
          <w:rPr>
            <w:rStyle w:val="Hyperlink"/>
            <w:rFonts w:ascii="Times New Roman" w:hAnsi="Times New Roman" w:cs="Times New Roman"/>
            <w:noProof/>
            <w:color w:val="auto"/>
            <w:sz w:val="24"/>
            <w:szCs w:val="24"/>
            <w:lang w:val="en-GB"/>
          </w:rPr>
          <w:t>Conclusion</w:t>
        </w:r>
        <w:r w:rsidRPr="00051356">
          <w:rPr>
            <w:rFonts w:ascii="Times New Roman" w:hAnsi="Times New Roman" w:cs="Times New Roman"/>
            <w:noProof/>
            <w:webHidden/>
            <w:sz w:val="24"/>
            <w:szCs w:val="24"/>
          </w:rPr>
          <w:tab/>
        </w:r>
        <w:r w:rsidRPr="00051356">
          <w:rPr>
            <w:rFonts w:ascii="Times New Roman" w:hAnsi="Times New Roman" w:cs="Times New Roman"/>
            <w:noProof/>
            <w:webHidden/>
            <w:sz w:val="24"/>
            <w:szCs w:val="24"/>
          </w:rPr>
          <w:fldChar w:fldCharType="begin"/>
        </w:r>
        <w:r w:rsidRPr="00051356">
          <w:rPr>
            <w:rFonts w:ascii="Times New Roman" w:hAnsi="Times New Roman" w:cs="Times New Roman"/>
            <w:noProof/>
            <w:webHidden/>
            <w:sz w:val="24"/>
            <w:szCs w:val="24"/>
          </w:rPr>
          <w:instrText xml:space="preserve"> PAGEREF _Toc135421984 \h </w:instrText>
        </w:r>
        <w:r w:rsidRPr="00051356">
          <w:rPr>
            <w:rFonts w:ascii="Times New Roman" w:hAnsi="Times New Roman" w:cs="Times New Roman"/>
            <w:noProof/>
            <w:webHidden/>
            <w:sz w:val="24"/>
            <w:szCs w:val="24"/>
          </w:rPr>
        </w:r>
        <w:r w:rsidRPr="00051356">
          <w:rPr>
            <w:rFonts w:ascii="Times New Roman" w:hAnsi="Times New Roman" w:cs="Times New Roman"/>
            <w:noProof/>
            <w:webHidden/>
            <w:sz w:val="24"/>
            <w:szCs w:val="24"/>
          </w:rPr>
          <w:fldChar w:fldCharType="separate"/>
        </w:r>
        <w:r w:rsidRPr="00051356">
          <w:rPr>
            <w:rFonts w:ascii="Times New Roman" w:hAnsi="Times New Roman" w:cs="Times New Roman"/>
            <w:noProof/>
            <w:webHidden/>
            <w:sz w:val="24"/>
            <w:szCs w:val="24"/>
          </w:rPr>
          <w:t>9</w:t>
        </w:r>
        <w:r w:rsidRPr="00051356">
          <w:rPr>
            <w:rFonts w:ascii="Times New Roman" w:hAnsi="Times New Roman" w:cs="Times New Roman"/>
            <w:noProof/>
            <w:webHidden/>
            <w:sz w:val="24"/>
            <w:szCs w:val="24"/>
          </w:rPr>
          <w:fldChar w:fldCharType="end"/>
        </w:r>
      </w:hyperlink>
    </w:p>
    <w:p w14:paraId="0DCAB704" w14:textId="5B946FE2" w:rsidR="004C13FD" w:rsidRPr="00051356" w:rsidRDefault="002C08CF" w:rsidP="004C13FD">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35421985" w:history="1">
        <w:r w:rsidRPr="00051356">
          <w:rPr>
            <w:rStyle w:val="Hyperlink"/>
            <w:rFonts w:ascii="Times New Roman" w:hAnsi="Times New Roman" w:cs="Times New Roman"/>
            <w:noProof/>
            <w:color w:val="auto"/>
            <w:sz w:val="24"/>
            <w:szCs w:val="24"/>
            <w:lang w:val="en-GB"/>
          </w:rPr>
          <w:t>References</w:t>
        </w:r>
        <w:r w:rsidRPr="00051356">
          <w:rPr>
            <w:rFonts w:ascii="Times New Roman" w:hAnsi="Times New Roman" w:cs="Times New Roman"/>
            <w:noProof/>
            <w:webHidden/>
            <w:sz w:val="24"/>
            <w:szCs w:val="24"/>
          </w:rPr>
          <w:tab/>
        </w:r>
        <w:r w:rsidRPr="00051356">
          <w:rPr>
            <w:rFonts w:ascii="Times New Roman" w:hAnsi="Times New Roman" w:cs="Times New Roman"/>
            <w:noProof/>
            <w:webHidden/>
            <w:sz w:val="24"/>
            <w:szCs w:val="24"/>
          </w:rPr>
          <w:fldChar w:fldCharType="begin"/>
        </w:r>
        <w:r w:rsidRPr="00051356">
          <w:rPr>
            <w:rFonts w:ascii="Times New Roman" w:hAnsi="Times New Roman" w:cs="Times New Roman"/>
            <w:noProof/>
            <w:webHidden/>
            <w:sz w:val="24"/>
            <w:szCs w:val="24"/>
          </w:rPr>
          <w:instrText xml:space="preserve"> PAGEREF _Toc135421985 \h </w:instrText>
        </w:r>
        <w:r w:rsidRPr="00051356">
          <w:rPr>
            <w:rFonts w:ascii="Times New Roman" w:hAnsi="Times New Roman" w:cs="Times New Roman"/>
            <w:noProof/>
            <w:webHidden/>
            <w:sz w:val="24"/>
            <w:szCs w:val="24"/>
          </w:rPr>
        </w:r>
        <w:r w:rsidRPr="00051356">
          <w:rPr>
            <w:rFonts w:ascii="Times New Roman" w:hAnsi="Times New Roman" w:cs="Times New Roman"/>
            <w:noProof/>
            <w:webHidden/>
            <w:sz w:val="24"/>
            <w:szCs w:val="24"/>
          </w:rPr>
          <w:fldChar w:fldCharType="separate"/>
        </w:r>
        <w:r w:rsidRPr="00051356">
          <w:rPr>
            <w:rFonts w:ascii="Times New Roman" w:hAnsi="Times New Roman" w:cs="Times New Roman"/>
            <w:noProof/>
            <w:webHidden/>
            <w:sz w:val="24"/>
            <w:szCs w:val="24"/>
          </w:rPr>
          <w:t>10</w:t>
        </w:r>
        <w:r w:rsidRPr="00051356">
          <w:rPr>
            <w:rFonts w:ascii="Times New Roman" w:hAnsi="Times New Roman" w:cs="Times New Roman"/>
            <w:noProof/>
            <w:webHidden/>
            <w:sz w:val="24"/>
            <w:szCs w:val="24"/>
          </w:rPr>
          <w:fldChar w:fldCharType="end"/>
        </w:r>
      </w:hyperlink>
    </w:p>
    <w:p w14:paraId="00000008" w14:textId="34DBC60F" w:rsidR="00E82EB1" w:rsidRPr="00051356" w:rsidRDefault="002C08CF" w:rsidP="004C13FD">
      <w:pPr>
        <w:spacing w:line="360" w:lineRule="auto"/>
        <w:jc w:val="both"/>
        <w:rPr>
          <w:rFonts w:ascii="Times New Roman" w:hAnsi="Times New Roman" w:cs="Times New Roman"/>
          <w:b/>
          <w:bCs/>
          <w:sz w:val="24"/>
          <w:szCs w:val="24"/>
          <w:lang w:val="en-GB"/>
        </w:rPr>
      </w:pPr>
      <w:r w:rsidRPr="00051356">
        <w:rPr>
          <w:rFonts w:ascii="Times New Roman" w:hAnsi="Times New Roman" w:cs="Times New Roman"/>
          <w:sz w:val="24"/>
          <w:szCs w:val="24"/>
          <w:lang w:val="en-GB"/>
        </w:rPr>
        <w:fldChar w:fldCharType="end"/>
      </w:r>
      <w:r w:rsidRPr="00051356">
        <w:rPr>
          <w:rFonts w:ascii="Times New Roman" w:hAnsi="Times New Roman" w:cs="Times New Roman"/>
          <w:sz w:val="24"/>
          <w:szCs w:val="24"/>
          <w:lang w:val="en-GB"/>
        </w:rPr>
        <w:br w:type="page"/>
      </w:r>
    </w:p>
    <w:p w14:paraId="00000009" w14:textId="77777777" w:rsidR="00E82EB1" w:rsidRPr="00051356" w:rsidRDefault="002C08CF" w:rsidP="00D573D7">
      <w:pPr>
        <w:pStyle w:val="Heading1"/>
        <w:rPr>
          <w:lang w:val="en-GB"/>
        </w:rPr>
      </w:pPr>
      <w:bookmarkStart w:id="1" w:name="_Toc135336794"/>
      <w:bookmarkStart w:id="2" w:name="_Toc135421978"/>
      <w:r w:rsidRPr="00051356">
        <w:rPr>
          <w:lang w:val="en-GB"/>
        </w:rPr>
        <w:lastRenderedPageBreak/>
        <w:t>Introduction</w:t>
      </w:r>
      <w:bookmarkEnd w:id="1"/>
      <w:bookmarkEnd w:id="2"/>
    </w:p>
    <w:p w14:paraId="0000000D" w14:textId="40C85A22" w:rsidR="00E82EB1" w:rsidRPr="00051356" w:rsidRDefault="002C08CF">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Holiday Inn is a well-known hotel chain with a reputation for offering cosy lodgings, a wide range of services, and a strong customer service ethic. It has a significant presence in the UK and provides travellers on business and for pleasure with handy loc</w:t>
      </w:r>
      <w:r w:rsidRPr="00051356">
        <w:rPr>
          <w:rFonts w:ascii="Times New Roman" w:eastAsia="Times New Roman" w:hAnsi="Times New Roman" w:cs="Times New Roman"/>
          <w:sz w:val="24"/>
          <w:szCs w:val="24"/>
          <w:lang w:val="en-GB"/>
        </w:rPr>
        <w:t>ations</w:t>
      </w:r>
      <w:r w:rsidR="00617370" w:rsidRPr="00051356">
        <w:rPr>
          <w:rFonts w:ascii="Times New Roman" w:eastAsia="Times New Roman" w:hAnsi="Times New Roman" w:cs="Times New Roman"/>
          <w:sz w:val="24"/>
          <w:szCs w:val="24"/>
          <w:lang w:val="en-GB"/>
        </w:rPr>
        <w:t xml:space="preserve"> (ihg.com, 2023)</w:t>
      </w:r>
      <w:r w:rsidRPr="00051356">
        <w:rPr>
          <w:rFonts w:ascii="Times New Roman" w:eastAsia="Times New Roman" w:hAnsi="Times New Roman" w:cs="Times New Roman"/>
          <w:sz w:val="24"/>
          <w:szCs w:val="24"/>
          <w:lang w:val="en-GB"/>
        </w:rPr>
        <w:t xml:space="preserve">. </w:t>
      </w:r>
      <w:r w:rsidR="00C40C16" w:rsidRPr="00051356">
        <w:rPr>
          <w:rFonts w:ascii="Times New Roman" w:eastAsia="Times New Roman" w:hAnsi="Times New Roman" w:cs="Times New Roman"/>
          <w:sz w:val="24"/>
          <w:szCs w:val="24"/>
          <w:lang w:val="en-GB"/>
        </w:rPr>
        <w:t>The premium hotel and resort chain Six Senses places a high priority on well-being, sustainability, and one-of-a-kind experiences. Six Senses offers a top-notch hospitality experience in scenic settings with a focus on holistic wellness and opulent lodging</w:t>
      </w:r>
      <w:r w:rsidR="00617370" w:rsidRPr="00051356">
        <w:rPr>
          <w:rFonts w:ascii="Times New Roman" w:eastAsia="Times New Roman" w:hAnsi="Times New Roman" w:cs="Times New Roman"/>
          <w:sz w:val="24"/>
          <w:szCs w:val="24"/>
          <w:lang w:val="en-GB"/>
        </w:rPr>
        <w:t xml:space="preserve"> (</w:t>
      </w:r>
      <w:r w:rsidR="00450D4C" w:rsidRPr="00051356">
        <w:rPr>
          <w:rFonts w:ascii="Times New Roman" w:eastAsia="Times New Roman" w:hAnsi="Times New Roman" w:cs="Times New Roman"/>
          <w:sz w:val="24"/>
          <w:szCs w:val="24"/>
          <w:lang w:val="en-GB"/>
        </w:rPr>
        <w:t>sixsenses.com, 2023</w:t>
      </w:r>
      <w:r w:rsidR="00617370" w:rsidRPr="00051356">
        <w:rPr>
          <w:rFonts w:ascii="Times New Roman" w:eastAsia="Times New Roman" w:hAnsi="Times New Roman" w:cs="Times New Roman"/>
          <w:sz w:val="24"/>
          <w:szCs w:val="24"/>
          <w:lang w:val="en-GB"/>
        </w:rPr>
        <w:t>)</w:t>
      </w:r>
      <w:r w:rsidR="00C40C16" w:rsidRPr="00051356">
        <w:rPr>
          <w:rFonts w:ascii="Times New Roman" w:eastAsia="Times New Roman" w:hAnsi="Times New Roman" w:cs="Times New Roman"/>
          <w:sz w:val="24"/>
          <w:szCs w:val="24"/>
          <w:lang w:val="en-GB"/>
        </w:rPr>
        <w:t>. In this study, the hotel industry marketing tactics and competitive positioning of Holiday Inn UK and Six Senses UK are analysed. It examines their advantages, disadvantages, chances, and dangers to offer insights into successful marketing strategies and target market segmentation.</w:t>
      </w:r>
    </w:p>
    <w:p w14:paraId="1693C340" w14:textId="2D84A134" w:rsidR="001B0921" w:rsidRPr="00051356" w:rsidRDefault="002C08CF" w:rsidP="001B0921">
      <w:pPr>
        <w:pStyle w:val="Heading2"/>
      </w:pPr>
      <w:bookmarkStart w:id="3" w:name="_Toc135421979"/>
      <w:r w:rsidRPr="00051356">
        <w:t>Thesis Statement</w:t>
      </w:r>
      <w:bookmarkEnd w:id="3"/>
    </w:p>
    <w:p w14:paraId="542910B8" w14:textId="29FB7EE4" w:rsidR="001B0921" w:rsidRPr="00051356" w:rsidRDefault="002C08CF">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The analysis of Holiday Inn UK and Six Senses UK's marketing tactics and market positioning in the hospitality sector in this study offers useful information for ma</w:t>
      </w:r>
      <w:r w:rsidRPr="00051356">
        <w:rPr>
          <w:rFonts w:ascii="Times New Roman" w:eastAsia="Times New Roman" w:hAnsi="Times New Roman" w:cs="Times New Roman"/>
          <w:sz w:val="24"/>
          <w:szCs w:val="24"/>
          <w:lang w:val="en-GB"/>
        </w:rPr>
        <w:t>naging brands.</w:t>
      </w:r>
    </w:p>
    <w:p w14:paraId="0000000E" w14:textId="77777777" w:rsidR="00E82EB1" w:rsidRPr="00051356" w:rsidRDefault="002C08CF" w:rsidP="00D573D7">
      <w:pPr>
        <w:pStyle w:val="Heading1"/>
        <w:rPr>
          <w:lang w:val="en-GB"/>
        </w:rPr>
      </w:pPr>
      <w:bookmarkStart w:id="4" w:name="_Toc135336795"/>
      <w:bookmarkStart w:id="5" w:name="_Toc135421980"/>
      <w:r w:rsidRPr="00051356">
        <w:rPr>
          <w:lang w:val="en-GB"/>
        </w:rPr>
        <w:t>Discussion</w:t>
      </w:r>
      <w:bookmarkEnd w:id="4"/>
      <w:bookmarkEnd w:id="5"/>
      <w:r w:rsidRPr="00051356">
        <w:rPr>
          <w:lang w:val="en-GB"/>
        </w:rPr>
        <w:t xml:space="preserve"> </w:t>
      </w:r>
    </w:p>
    <w:p w14:paraId="0000000F" w14:textId="77777777" w:rsidR="00E82EB1" w:rsidRPr="00051356" w:rsidRDefault="002C08CF" w:rsidP="00C56063">
      <w:pPr>
        <w:pStyle w:val="Heading2"/>
      </w:pPr>
      <w:bookmarkStart w:id="6" w:name="_Toc135336796"/>
      <w:bookmarkStart w:id="7" w:name="_Toc135421981"/>
      <w:r w:rsidRPr="00051356">
        <w:t>Marketing Strategy as per the situational analysis</w:t>
      </w:r>
      <w:bookmarkEnd w:id="6"/>
      <w:bookmarkEnd w:id="7"/>
    </w:p>
    <w:tbl>
      <w:tblPr>
        <w:tblStyle w:val="TableGrid"/>
        <w:tblW w:w="0" w:type="auto"/>
        <w:tblLook w:val="04A0" w:firstRow="1" w:lastRow="0" w:firstColumn="1" w:lastColumn="0" w:noHBand="0" w:noVBand="1"/>
      </w:tblPr>
      <w:tblGrid>
        <w:gridCol w:w="4675"/>
        <w:gridCol w:w="4675"/>
      </w:tblGrid>
      <w:tr w:rsidR="002467C8" w14:paraId="468C74B6" w14:textId="77777777" w:rsidTr="00525312">
        <w:tc>
          <w:tcPr>
            <w:tcW w:w="4675" w:type="dxa"/>
          </w:tcPr>
          <w:p w14:paraId="3252DFD9" w14:textId="39436940" w:rsidR="00525312" w:rsidRPr="00051356" w:rsidRDefault="002C08CF" w:rsidP="00525312">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Strengths</w:t>
            </w:r>
          </w:p>
        </w:tc>
        <w:tc>
          <w:tcPr>
            <w:tcW w:w="4675" w:type="dxa"/>
          </w:tcPr>
          <w:p w14:paraId="30624F64" w14:textId="0B90F5E2" w:rsidR="00525312" w:rsidRPr="00051356" w:rsidRDefault="002C08CF" w:rsidP="00525312">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Weakness</w:t>
            </w:r>
          </w:p>
        </w:tc>
      </w:tr>
      <w:tr w:rsidR="002467C8" w14:paraId="1024FA17" w14:textId="77777777" w:rsidTr="00525312">
        <w:tc>
          <w:tcPr>
            <w:tcW w:w="4675" w:type="dxa"/>
          </w:tcPr>
          <w:p w14:paraId="49DDD553" w14:textId="5ABF34D9"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Strong reputation and brand recognition.</w:t>
            </w:r>
          </w:p>
          <w:p w14:paraId="5E4DB82D" w14:textId="6F7DAB19"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Global reach and a well-established network.</w:t>
            </w:r>
          </w:p>
          <w:p w14:paraId="669F8D2F" w14:textId="32FD275E"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Various amenities and services are available</w:t>
            </w:r>
            <w:r w:rsidR="00450D4C" w:rsidRPr="00051356">
              <w:rPr>
                <w:rFonts w:ascii="Times New Roman" w:eastAsia="Times New Roman" w:hAnsi="Times New Roman" w:cs="Times New Roman"/>
                <w:sz w:val="24"/>
                <w:szCs w:val="24"/>
                <w:lang w:val="en-GB"/>
              </w:rPr>
              <w:t xml:space="preserve"> (ihg.com, 2023)</w:t>
            </w:r>
            <w:r w:rsidRPr="00051356">
              <w:rPr>
                <w:rFonts w:ascii="Times New Roman" w:eastAsia="Times New Roman" w:hAnsi="Times New Roman" w:cs="Times New Roman"/>
                <w:sz w:val="24"/>
                <w:szCs w:val="24"/>
                <w:lang w:val="en-GB"/>
              </w:rPr>
              <w:t>.</w:t>
            </w:r>
          </w:p>
          <w:p w14:paraId="11F82110" w14:textId="4FD68645"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Strong </w:t>
            </w:r>
            <w:r w:rsidRPr="00051356">
              <w:rPr>
                <w:rFonts w:ascii="Times New Roman" w:eastAsia="Times New Roman" w:hAnsi="Times New Roman" w:cs="Times New Roman"/>
                <w:sz w:val="24"/>
                <w:szCs w:val="24"/>
                <w:lang w:val="en-GB"/>
              </w:rPr>
              <w:t>emphasis on loyalty programmes and consumer happiness.</w:t>
            </w:r>
          </w:p>
          <w:p w14:paraId="15664B9A" w14:textId="6EA055DF"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Convenient transport alternatives and reachable destinations.</w:t>
            </w:r>
          </w:p>
        </w:tc>
        <w:tc>
          <w:tcPr>
            <w:tcW w:w="4675" w:type="dxa"/>
          </w:tcPr>
          <w:p w14:paraId="7B64E7E3" w14:textId="442C4F6B"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Competing hotel chains are becoming more numerous.</w:t>
            </w:r>
          </w:p>
          <w:p w14:paraId="6920E360" w14:textId="778635CD"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Quite expensive when compared to cheap accommodations</w:t>
            </w:r>
            <w:r w:rsidR="00450D4C" w:rsidRPr="00051356">
              <w:rPr>
                <w:rFonts w:ascii="Times New Roman" w:eastAsia="Times New Roman" w:hAnsi="Times New Roman" w:cs="Times New Roman"/>
                <w:sz w:val="24"/>
                <w:szCs w:val="24"/>
                <w:lang w:val="en-GB"/>
              </w:rPr>
              <w:t xml:space="preserve"> (ihg.com, 2023)</w:t>
            </w:r>
            <w:r w:rsidRPr="00051356">
              <w:rPr>
                <w:rFonts w:ascii="Times New Roman" w:eastAsia="Times New Roman" w:hAnsi="Times New Roman" w:cs="Times New Roman"/>
                <w:sz w:val="24"/>
                <w:szCs w:val="24"/>
                <w:lang w:val="en-GB"/>
              </w:rPr>
              <w:t>.</w:t>
            </w:r>
          </w:p>
          <w:p w14:paraId="2DBFDA14" w14:textId="6C88B633"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A lack of distinc</w:t>
            </w:r>
            <w:r w:rsidRPr="00051356">
              <w:rPr>
                <w:rFonts w:ascii="Times New Roman" w:eastAsia="Times New Roman" w:hAnsi="Times New Roman" w:cs="Times New Roman"/>
                <w:sz w:val="24"/>
                <w:szCs w:val="24"/>
                <w:lang w:val="en-GB"/>
              </w:rPr>
              <w:t>tive offerings that would differentiate us.</w:t>
            </w:r>
          </w:p>
          <w:p w14:paraId="341E02F0" w14:textId="70CF5C06"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Dependence on the tourism sector for financial support.</w:t>
            </w:r>
          </w:p>
          <w:p w14:paraId="106F127D" w14:textId="7E638A93" w:rsidR="00525312" w:rsidRPr="00051356" w:rsidRDefault="002C08CF" w:rsidP="00525312">
            <w:pPr>
              <w:pStyle w:val="ListParagraph"/>
              <w:numPr>
                <w:ilvl w:val="0"/>
                <w:numId w:val="1"/>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Possibility of becoming vulnerable to economic downturns.</w:t>
            </w:r>
          </w:p>
        </w:tc>
      </w:tr>
      <w:tr w:rsidR="002467C8" w14:paraId="0535735B" w14:textId="77777777" w:rsidTr="00525312">
        <w:tc>
          <w:tcPr>
            <w:tcW w:w="4675" w:type="dxa"/>
          </w:tcPr>
          <w:p w14:paraId="759AEC11" w14:textId="1CB93741" w:rsidR="00525312" w:rsidRPr="00051356" w:rsidRDefault="002C08CF" w:rsidP="00525312">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Opportunities</w:t>
            </w:r>
          </w:p>
        </w:tc>
        <w:tc>
          <w:tcPr>
            <w:tcW w:w="4675" w:type="dxa"/>
          </w:tcPr>
          <w:p w14:paraId="535F2C5B" w14:textId="745D5C1D" w:rsidR="00525312" w:rsidRPr="00051356" w:rsidRDefault="002C08CF" w:rsidP="00525312">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Threats</w:t>
            </w:r>
          </w:p>
        </w:tc>
      </w:tr>
      <w:tr w:rsidR="002467C8" w14:paraId="302F192A" w14:textId="77777777" w:rsidTr="00525312">
        <w:tc>
          <w:tcPr>
            <w:tcW w:w="4675" w:type="dxa"/>
          </w:tcPr>
          <w:p w14:paraId="793EFE5B" w14:textId="4413104A"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Escalating travel and tourism demand in the UK.</w:t>
            </w:r>
          </w:p>
          <w:p w14:paraId="00B0E3DF" w14:textId="76B265D5"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lastRenderedPageBreak/>
              <w:t xml:space="preserve">Expansion into new areas </w:t>
            </w:r>
            <w:r w:rsidRPr="00051356">
              <w:rPr>
                <w:rFonts w:ascii="Times New Roman" w:eastAsia="Times New Roman" w:hAnsi="Times New Roman" w:cs="Times New Roman"/>
                <w:sz w:val="24"/>
                <w:szCs w:val="24"/>
                <w:lang w:val="en-GB"/>
              </w:rPr>
              <w:t>and emerging markets.</w:t>
            </w:r>
          </w:p>
          <w:p w14:paraId="1D228A67" w14:textId="65D0BF1F"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Creation of sustainable and environmentally beneficial `practices.</w:t>
            </w:r>
          </w:p>
          <w:p w14:paraId="51244139" w14:textId="172CC41F"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Introduction of cutting-edge technologies to improve visitor experiences</w:t>
            </w:r>
            <w:r w:rsidR="00B72D0C" w:rsidRPr="00051356">
              <w:rPr>
                <w:rFonts w:ascii="Times New Roman" w:eastAsia="Times New Roman" w:hAnsi="Times New Roman" w:cs="Times New Roman"/>
                <w:sz w:val="24"/>
                <w:szCs w:val="24"/>
                <w:lang w:val="en-GB"/>
              </w:rPr>
              <w:t xml:space="preserve"> (</w:t>
            </w:r>
            <w:r w:rsidR="00B72D0C" w:rsidRPr="00051356">
              <w:rPr>
                <w:rFonts w:ascii="Times New Roman" w:eastAsia="Times New Roman" w:hAnsi="Times New Roman" w:cs="Times New Roman"/>
                <w:sz w:val="24"/>
                <w:szCs w:val="24"/>
              </w:rPr>
              <w:t>Filimonau and Mika, 2019)</w:t>
            </w:r>
            <w:r w:rsidRPr="00051356">
              <w:rPr>
                <w:rFonts w:ascii="Times New Roman" w:eastAsia="Times New Roman" w:hAnsi="Times New Roman" w:cs="Times New Roman"/>
                <w:sz w:val="24"/>
                <w:szCs w:val="24"/>
                <w:lang w:val="en-GB"/>
              </w:rPr>
              <w:t>.</w:t>
            </w:r>
          </w:p>
          <w:p w14:paraId="6E972ACB" w14:textId="76E708B3"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Opportunities for collaboration with online platforms and travel </w:t>
            </w:r>
            <w:r w:rsidRPr="00051356">
              <w:rPr>
                <w:rFonts w:ascii="Times New Roman" w:eastAsia="Times New Roman" w:hAnsi="Times New Roman" w:cs="Times New Roman"/>
                <w:sz w:val="24"/>
                <w:szCs w:val="24"/>
                <w:lang w:val="en-GB"/>
              </w:rPr>
              <w:t>companies.</w:t>
            </w:r>
          </w:p>
        </w:tc>
        <w:tc>
          <w:tcPr>
            <w:tcW w:w="4675" w:type="dxa"/>
          </w:tcPr>
          <w:p w14:paraId="4409BEC3" w14:textId="77777777"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lastRenderedPageBreak/>
              <w:t>Uncertainties and swings in the economy.</w:t>
            </w:r>
          </w:p>
          <w:p w14:paraId="44E80EDD" w14:textId="77777777"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lastRenderedPageBreak/>
              <w:t>Adapting consumer wants and tastes.</w:t>
            </w:r>
          </w:p>
          <w:p w14:paraId="158F0DD4" w14:textId="6A998E0C"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Rising overhead and operational costs (</w:t>
            </w:r>
            <w:r w:rsidR="009027A5" w:rsidRPr="00051356">
              <w:rPr>
                <w:rFonts w:ascii="Times New Roman" w:eastAsia="Times New Roman" w:hAnsi="Times New Roman" w:cs="Times New Roman"/>
                <w:sz w:val="24"/>
                <w:szCs w:val="24"/>
              </w:rPr>
              <w:t>Filimonau, 2021</w:t>
            </w:r>
            <w:r w:rsidRPr="00051356">
              <w:rPr>
                <w:rFonts w:ascii="Times New Roman" w:eastAsia="Times New Roman" w:hAnsi="Times New Roman" w:cs="Times New Roman"/>
                <w:sz w:val="24"/>
                <w:szCs w:val="24"/>
                <w:lang w:val="en-GB"/>
              </w:rPr>
              <w:t>).</w:t>
            </w:r>
          </w:p>
          <w:p w14:paraId="2C1233D1" w14:textId="0C5A19FF"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Political and regulatory changes have detrimental effects.</w:t>
            </w:r>
          </w:p>
          <w:p w14:paraId="3851AB8D" w14:textId="515A9C6F" w:rsidR="00525312" w:rsidRPr="00051356" w:rsidRDefault="002C08CF" w:rsidP="00525312">
            <w:pPr>
              <w:pStyle w:val="ListParagraph"/>
              <w:numPr>
                <w:ilvl w:val="0"/>
                <w:numId w:val="2"/>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Online travel agencies and home-sharing services are</w:t>
            </w:r>
            <w:r w:rsidRPr="00051356">
              <w:rPr>
                <w:rFonts w:ascii="Times New Roman" w:eastAsia="Times New Roman" w:hAnsi="Times New Roman" w:cs="Times New Roman"/>
                <w:sz w:val="24"/>
                <w:szCs w:val="24"/>
                <w:lang w:val="en-GB"/>
              </w:rPr>
              <w:t xml:space="preserve"> becoming a bigger challenge.</w:t>
            </w:r>
          </w:p>
        </w:tc>
      </w:tr>
    </w:tbl>
    <w:p w14:paraId="4E8DC0C5" w14:textId="49C3792A" w:rsidR="00525312" w:rsidRPr="00051356" w:rsidRDefault="002C08CF" w:rsidP="00525312">
      <w:pPr>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lastRenderedPageBreak/>
        <w:t>Table 1: SWOT Analysis of Holiday Inn</w:t>
      </w:r>
    </w:p>
    <w:p w14:paraId="6B0C15E6" w14:textId="0440F3CC" w:rsidR="00525312" w:rsidRPr="00051356" w:rsidRDefault="002C08CF" w:rsidP="00525312">
      <w:pPr>
        <w:jc w:val="center"/>
        <w:rPr>
          <w:rFonts w:ascii="Times New Roman" w:eastAsia="Times New Roman" w:hAnsi="Times New Roman" w:cs="Times New Roman"/>
          <w:sz w:val="24"/>
          <w:szCs w:val="24"/>
          <w:lang w:val="en-GB"/>
        </w:rPr>
      </w:pPr>
      <w:r w:rsidRPr="00051356">
        <w:rPr>
          <w:rFonts w:ascii="Times New Roman" w:eastAsia="Times New Roman" w:hAnsi="Times New Roman" w:cs="Times New Roman"/>
          <w:b/>
          <w:bCs/>
          <w:sz w:val="24"/>
          <w:szCs w:val="24"/>
          <w:lang w:val="en-GB"/>
        </w:rPr>
        <w:t>Source:</w:t>
      </w:r>
      <w:r w:rsidRPr="00051356">
        <w:rPr>
          <w:rFonts w:ascii="Times New Roman" w:eastAsia="Times New Roman" w:hAnsi="Times New Roman" w:cs="Times New Roman"/>
          <w:sz w:val="24"/>
          <w:szCs w:val="24"/>
          <w:lang w:val="en-GB"/>
        </w:rPr>
        <w:t xml:space="preserve"> (Created by author)</w:t>
      </w:r>
    </w:p>
    <w:tbl>
      <w:tblPr>
        <w:tblStyle w:val="TableGrid"/>
        <w:tblW w:w="0" w:type="auto"/>
        <w:tblLook w:val="04A0" w:firstRow="1" w:lastRow="0" w:firstColumn="1" w:lastColumn="0" w:noHBand="0" w:noVBand="1"/>
      </w:tblPr>
      <w:tblGrid>
        <w:gridCol w:w="4675"/>
        <w:gridCol w:w="4675"/>
      </w:tblGrid>
      <w:tr w:rsidR="002467C8" w14:paraId="316F8A46" w14:textId="77777777" w:rsidTr="00D55D56">
        <w:tc>
          <w:tcPr>
            <w:tcW w:w="4675" w:type="dxa"/>
          </w:tcPr>
          <w:p w14:paraId="2F2930B7" w14:textId="77777777" w:rsidR="00525312" w:rsidRPr="00051356" w:rsidRDefault="002C08CF" w:rsidP="00D55D56">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Strengths</w:t>
            </w:r>
          </w:p>
        </w:tc>
        <w:tc>
          <w:tcPr>
            <w:tcW w:w="4675" w:type="dxa"/>
          </w:tcPr>
          <w:p w14:paraId="5A3EAC94" w14:textId="77777777" w:rsidR="00525312" w:rsidRPr="00051356" w:rsidRDefault="002C08CF" w:rsidP="00D55D56">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Weakness</w:t>
            </w:r>
          </w:p>
        </w:tc>
      </w:tr>
      <w:tr w:rsidR="002467C8" w14:paraId="4E74C7AC" w14:textId="77777777" w:rsidTr="00D55D56">
        <w:tc>
          <w:tcPr>
            <w:tcW w:w="4675" w:type="dxa"/>
          </w:tcPr>
          <w:p w14:paraId="67F73A7D" w14:textId="44E5949A" w:rsidR="00646218"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Distinctive and opulent brand positioning.</w:t>
            </w:r>
          </w:p>
          <w:p w14:paraId="128BB32A" w14:textId="6E3D290C" w:rsidR="00646218"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Emphasize eco-friendly practices and sustainability</w:t>
            </w:r>
            <w:r w:rsidR="00450D4C" w:rsidRPr="00051356">
              <w:rPr>
                <w:rFonts w:ascii="Times New Roman" w:eastAsia="Times New Roman" w:hAnsi="Times New Roman" w:cs="Times New Roman"/>
                <w:sz w:val="24"/>
                <w:szCs w:val="24"/>
                <w:lang w:val="en-GB"/>
              </w:rPr>
              <w:t xml:space="preserve"> (sixsenses.com, 2023)</w:t>
            </w:r>
            <w:r w:rsidRPr="00051356">
              <w:rPr>
                <w:rFonts w:ascii="Times New Roman" w:eastAsia="Times New Roman" w:hAnsi="Times New Roman" w:cs="Times New Roman"/>
                <w:sz w:val="24"/>
                <w:szCs w:val="24"/>
                <w:lang w:val="en-GB"/>
              </w:rPr>
              <w:t>.</w:t>
            </w:r>
          </w:p>
          <w:p w14:paraId="14651F5D" w14:textId="4E9221B3" w:rsidR="00646218"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High-quality, </w:t>
            </w:r>
            <w:r w:rsidRPr="00051356">
              <w:rPr>
                <w:rFonts w:ascii="Times New Roman" w:eastAsia="Times New Roman" w:hAnsi="Times New Roman" w:cs="Times New Roman"/>
                <w:sz w:val="24"/>
                <w:szCs w:val="24"/>
                <w:lang w:val="en-GB"/>
              </w:rPr>
              <w:t>personalised experiences for guests.</w:t>
            </w:r>
          </w:p>
          <w:p w14:paraId="0670E2BE" w14:textId="100D063E" w:rsidR="00646218"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Extensive spa and wellness options.</w:t>
            </w:r>
          </w:p>
          <w:p w14:paraId="1F187779" w14:textId="33B75017" w:rsidR="00525312"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Locations that are exclusive and beautiful.</w:t>
            </w:r>
          </w:p>
        </w:tc>
        <w:tc>
          <w:tcPr>
            <w:tcW w:w="4675" w:type="dxa"/>
          </w:tcPr>
          <w:p w14:paraId="5D614791" w14:textId="77777777" w:rsidR="00646218"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There are few properties in the UK.</w:t>
            </w:r>
          </w:p>
          <w:p w14:paraId="78035CE4" w14:textId="77777777" w:rsidR="00646218"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Increased prices could reduce mass market appeal.</w:t>
            </w:r>
          </w:p>
          <w:p w14:paraId="340F8127" w14:textId="6E9BCD0E" w:rsidR="00646218"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Brand awareness is lower than those of well-known hot</w:t>
            </w:r>
            <w:r w:rsidRPr="00051356">
              <w:rPr>
                <w:rFonts w:ascii="Times New Roman" w:eastAsia="Times New Roman" w:hAnsi="Times New Roman" w:cs="Times New Roman"/>
                <w:sz w:val="24"/>
                <w:szCs w:val="24"/>
                <w:lang w:val="en-GB"/>
              </w:rPr>
              <w:t>el chains</w:t>
            </w:r>
            <w:r w:rsidR="00450D4C" w:rsidRPr="00051356">
              <w:rPr>
                <w:rFonts w:ascii="Times New Roman" w:eastAsia="Times New Roman" w:hAnsi="Times New Roman" w:cs="Times New Roman"/>
                <w:sz w:val="24"/>
                <w:szCs w:val="24"/>
                <w:lang w:val="en-GB"/>
              </w:rPr>
              <w:t xml:space="preserve"> (sixsenses.com, 2023)</w:t>
            </w:r>
            <w:r w:rsidRPr="00051356">
              <w:rPr>
                <w:rFonts w:ascii="Times New Roman" w:eastAsia="Times New Roman" w:hAnsi="Times New Roman" w:cs="Times New Roman"/>
                <w:sz w:val="24"/>
                <w:szCs w:val="24"/>
                <w:lang w:val="en-GB"/>
              </w:rPr>
              <w:t>.</w:t>
            </w:r>
          </w:p>
          <w:p w14:paraId="08AC20D9" w14:textId="51DA856A" w:rsidR="00525312" w:rsidRPr="00051356" w:rsidRDefault="002C08CF" w:rsidP="00646218">
            <w:pPr>
              <w:pStyle w:val="ListParagraph"/>
              <w:numPr>
                <w:ilvl w:val="0"/>
                <w:numId w:val="3"/>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Smaller than the average size of operations.</w:t>
            </w:r>
          </w:p>
        </w:tc>
      </w:tr>
      <w:tr w:rsidR="002467C8" w14:paraId="4862A034" w14:textId="77777777" w:rsidTr="00D55D56">
        <w:tc>
          <w:tcPr>
            <w:tcW w:w="4675" w:type="dxa"/>
          </w:tcPr>
          <w:p w14:paraId="711CFD14" w14:textId="77777777" w:rsidR="00525312" w:rsidRPr="00051356" w:rsidRDefault="002C08CF" w:rsidP="00D55D56">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Opportunities</w:t>
            </w:r>
          </w:p>
        </w:tc>
        <w:tc>
          <w:tcPr>
            <w:tcW w:w="4675" w:type="dxa"/>
          </w:tcPr>
          <w:p w14:paraId="0025E22E" w14:textId="77777777" w:rsidR="00525312" w:rsidRPr="00051356" w:rsidRDefault="002C08CF" w:rsidP="00D55D56">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Threats</w:t>
            </w:r>
          </w:p>
        </w:tc>
      </w:tr>
      <w:tr w:rsidR="002467C8" w14:paraId="637CED0B" w14:textId="77777777" w:rsidTr="00D55D56">
        <w:tc>
          <w:tcPr>
            <w:tcW w:w="4675" w:type="dxa"/>
          </w:tcPr>
          <w:p w14:paraId="779D571A" w14:textId="75C6027C" w:rsidR="00646218"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Rising interest in wellness travel in the UK.</w:t>
            </w:r>
          </w:p>
          <w:p w14:paraId="6A237EB2" w14:textId="480A252D" w:rsidR="00646218"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Entering new regions and markets.</w:t>
            </w:r>
          </w:p>
          <w:p w14:paraId="6EC07569" w14:textId="24B3D4EE" w:rsidR="00646218"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Establishing collaborations with upscale travel companies</w:t>
            </w:r>
            <w:r w:rsidR="00BC55F5" w:rsidRPr="00051356">
              <w:rPr>
                <w:rFonts w:ascii="Times New Roman" w:eastAsia="Times New Roman" w:hAnsi="Times New Roman" w:cs="Times New Roman"/>
                <w:sz w:val="24"/>
                <w:szCs w:val="24"/>
                <w:lang w:val="en-GB"/>
              </w:rPr>
              <w:t xml:space="preserve"> (</w:t>
            </w:r>
            <w:r w:rsidR="00BC55F5" w:rsidRPr="00051356">
              <w:rPr>
                <w:rFonts w:ascii="Times New Roman" w:eastAsia="Times New Roman" w:hAnsi="Times New Roman" w:cs="Times New Roman"/>
                <w:sz w:val="24"/>
                <w:szCs w:val="24"/>
              </w:rPr>
              <w:t xml:space="preserve">Zheng </w:t>
            </w:r>
            <w:r w:rsidR="00BC55F5" w:rsidRPr="00051356">
              <w:rPr>
                <w:rFonts w:ascii="Times New Roman" w:eastAsia="Times New Roman" w:hAnsi="Times New Roman" w:cs="Times New Roman"/>
                <w:i/>
                <w:iCs/>
                <w:sz w:val="24"/>
                <w:szCs w:val="24"/>
              </w:rPr>
              <w:t>et al.</w:t>
            </w:r>
            <w:r w:rsidR="00BC55F5" w:rsidRPr="00051356">
              <w:rPr>
                <w:rFonts w:ascii="Times New Roman" w:eastAsia="Times New Roman" w:hAnsi="Times New Roman" w:cs="Times New Roman"/>
                <w:sz w:val="24"/>
                <w:szCs w:val="24"/>
              </w:rPr>
              <w:t xml:space="preserve"> 2022</w:t>
            </w:r>
            <w:r w:rsidR="00BC55F5" w:rsidRPr="00051356">
              <w:rPr>
                <w:rFonts w:ascii="Times New Roman" w:eastAsia="Times New Roman" w:hAnsi="Times New Roman" w:cs="Times New Roman"/>
                <w:sz w:val="24"/>
                <w:szCs w:val="24"/>
                <w:lang w:val="en-GB"/>
              </w:rPr>
              <w:t>)</w:t>
            </w:r>
            <w:r w:rsidRPr="00051356">
              <w:rPr>
                <w:rFonts w:ascii="Times New Roman" w:eastAsia="Times New Roman" w:hAnsi="Times New Roman" w:cs="Times New Roman"/>
                <w:sz w:val="24"/>
                <w:szCs w:val="24"/>
                <w:lang w:val="en-GB"/>
              </w:rPr>
              <w:t>.</w:t>
            </w:r>
          </w:p>
          <w:p w14:paraId="68653BEC" w14:textId="113CF41A" w:rsidR="00646218"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Introduction of creative ideas for sustainability and wellness.</w:t>
            </w:r>
          </w:p>
          <w:p w14:paraId="0AA8CC27" w14:textId="7F44F32F" w:rsidR="00525312"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lastRenderedPageBreak/>
              <w:t>Using digital tools to engage visitors and conduct marketing.</w:t>
            </w:r>
          </w:p>
        </w:tc>
        <w:tc>
          <w:tcPr>
            <w:tcW w:w="4675" w:type="dxa"/>
          </w:tcPr>
          <w:p w14:paraId="0351EA77" w14:textId="7B0BBF11" w:rsidR="00646218"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lastRenderedPageBreak/>
              <w:t>Fierce rivalry with other luxury hotel businesses.</w:t>
            </w:r>
          </w:p>
          <w:p w14:paraId="789C8F20" w14:textId="3274A41A" w:rsidR="00646218"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Economic downturns affect the luxury travel sector</w:t>
            </w:r>
            <w:r w:rsidR="00441742" w:rsidRPr="00051356">
              <w:rPr>
                <w:rFonts w:ascii="Times New Roman" w:eastAsia="Times New Roman" w:hAnsi="Times New Roman" w:cs="Times New Roman"/>
                <w:sz w:val="24"/>
                <w:szCs w:val="24"/>
                <w:lang w:val="en-GB"/>
              </w:rPr>
              <w:t xml:space="preserve"> (</w:t>
            </w:r>
            <w:r w:rsidR="00441742" w:rsidRPr="00051356">
              <w:rPr>
                <w:rFonts w:ascii="Times New Roman" w:eastAsia="Times New Roman" w:hAnsi="Times New Roman" w:cs="Times New Roman"/>
                <w:sz w:val="24"/>
                <w:szCs w:val="24"/>
              </w:rPr>
              <w:t xml:space="preserve">Buhalis </w:t>
            </w:r>
            <w:r w:rsidR="00441742" w:rsidRPr="00051356">
              <w:rPr>
                <w:rFonts w:ascii="Times New Roman" w:eastAsia="Times New Roman" w:hAnsi="Times New Roman" w:cs="Times New Roman"/>
                <w:i/>
                <w:iCs/>
                <w:sz w:val="24"/>
                <w:szCs w:val="24"/>
              </w:rPr>
              <w:t>et al.</w:t>
            </w:r>
            <w:r w:rsidR="00441742" w:rsidRPr="00051356">
              <w:rPr>
                <w:rFonts w:ascii="Times New Roman" w:eastAsia="Times New Roman" w:hAnsi="Times New Roman" w:cs="Times New Roman"/>
                <w:sz w:val="24"/>
                <w:szCs w:val="24"/>
              </w:rPr>
              <w:t xml:space="preserve"> 2022</w:t>
            </w:r>
            <w:r w:rsidR="00441742" w:rsidRPr="00051356">
              <w:rPr>
                <w:rFonts w:ascii="Times New Roman" w:eastAsia="Times New Roman" w:hAnsi="Times New Roman" w:cs="Times New Roman"/>
                <w:sz w:val="24"/>
                <w:szCs w:val="24"/>
                <w:lang w:val="en-GB"/>
              </w:rPr>
              <w:t>)</w:t>
            </w:r>
            <w:r w:rsidRPr="00051356">
              <w:rPr>
                <w:rFonts w:ascii="Times New Roman" w:eastAsia="Times New Roman" w:hAnsi="Times New Roman" w:cs="Times New Roman"/>
                <w:sz w:val="24"/>
                <w:szCs w:val="24"/>
                <w:lang w:val="en-GB"/>
              </w:rPr>
              <w:t>.</w:t>
            </w:r>
          </w:p>
          <w:p w14:paraId="292BABCD" w14:textId="77777777" w:rsidR="00646218"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Adapting consumer wants and tastes.</w:t>
            </w:r>
          </w:p>
          <w:p w14:paraId="0B6A948B" w14:textId="77777777" w:rsidR="00646218"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Brexit may harm the travel sector.</w:t>
            </w:r>
          </w:p>
          <w:p w14:paraId="08ACAD31" w14:textId="03FF5971" w:rsidR="00525312" w:rsidRPr="00051356" w:rsidRDefault="002C08CF" w:rsidP="00646218">
            <w:pPr>
              <w:pStyle w:val="ListParagraph"/>
              <w:numPr>
                <w:ilvl w:val="0"/>
                <w:numId w:val="4"/>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Rising compliance standards and regulations.</w:t>
            </w:r>
          </w:p>
        </w:tc>
      </w:tr>
    </w:tbl>
    <w:p w14:paraId="65B3F0F6" w14:textId="6A260DFC" w:rsidR="00525312" w:rsidRPr="00051356" w:rsidRDefault="002C08CF" w:rsidP="00525312">
      <w:pPr>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 xml:space="preserve">Table </w:t>
      </w:r>
      <w:r w:rsidR="00646218" w:rsidRPr="00051356">
        <w:rPr>
          <w:rFonts w:ascii="Times New Roman" w:eastAsia="Times New Roman" w:hAnsi="Times New Roman" w:cs="Times New Roman"/>
          <w:b/>
          <w:bCs/>
          <w:sz w:val="24"/>
          <w:szCs w:val="24"/>
          <w:lang w:val="en-GB"/>
        </w:rPr>
        <w:t>2</w:t>
      </w:r>
      <w:r w:rsidRPr="00051356">
        <w:rPr>
          <w:rFonts w:ascii="Times New Roman" w:eastAsia="Times New Roman" w:hAnsi="Times New Roman" w:cs="Times New Roman"/>
          <w:b/>
          <w:bCs/>
          <w:sz w:val="24"/>
          <w:szCs w:val="24"/>
          <w:lang w:val="en-GB"/>
        </w:rPr>
        <w:t>: SWOT Analysis of Six Senses</w:t>
      </w:r>
    </w:p>
    <w:p w14:paraId="666AD402" w14:textId="761701A4" w:rsidR="00C5283E" w:rsidRPr="00051356" w:rsidRDefault="002C08CF" w:rsidP="00525312">
      <w:pPr>
        <w:jc w:val="center"/>
        <w:rPr>
          <w:rFonts w:ascii="Times New Roman" w:eastAsia="Times New Roman" w:hAnsi="Times New Roman" w:cs="Times New Roman"/>
          <w:sz w:val="24"/>
          <w:szCs w:val="24"/>
          <w:lang w:val="en-GB"/>
        </w:rPr>
      </w:pPr>
      <w:r w:rsidRPr="00051356">
        <w:rPr>
          <w:rFonts w:ascii="Times New Roman" w:eastAsia="Times New Roman" w:hAnsi="Times New Roman" w:cs="Times New Roman"/>
          <w:b/>
          <w:bCs/>
          <w:sz w:val="24"/>
          <w:szCs w:val="24"/>
          <w:lang w:val="en-GB"/>
        </w:rPr>
        <w:t>Source:</w:t>
      </w:r>
      <w:r w:rsidRPr="00051356">
        <w:rPr>
          <w:rFonts w:ascii="Times New Roman" w:eastAsia="Times New Roman" w:hAnsi="Times New Roman" w:cs="Times New Roman"/>
          <w:sz w:val="24"/>
          <w:szCs w:val="24"/>
          <w:lang w:val="en-GB"/>
        </w:rPr>
        <w:t xml:space="preserve"> (Created by author)</w:t>
      </w:r>
    </w:p>
    <w:tbl>
      <w:tblPr>
        <w:tblStyle w:val="TableGrid"/>
        <w:tblW w:w="0" w:type="auto"/>
        <w:tblLook w:val="04A0" w:firstRow="1" w:lastRow="0" w:firstColumn="1" w:lastColumn="0" w:noHBand="0" w:noVBand="1"/>
      </w:tblPr>
      <w:tblGrid>
        <w:gridCol w:w="1838"/>
        <w:gridCol w:w="7512"/>
      </w:tblGrid>
      <w:tr w:rsidR="002467C8" w14:paraId="50A4B82D" w14:textId="77777777" w:rsidTr="00660FBE">
        <w:tc>
          <w:tcPr>
            <w:tcW w:w="1838" w:type="dxa"/>
          </w:tcPr>
          <w:p w14:paraId="755B9E50" w14:textId="7F3F38AC" w:rsidR="00646218" w:rsidRPr="00051356" w:rsidRDefault="002C08CF" w:rsidP="00660FBE">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Factors</w:t>
            </w:r>
          </w:p>
        </w:tc>
        <w:tc>
          <w:tcPr>
            <w:tcW w:w="7512" w:type="dxa"/>
          </w:tcPr>
          <w:p w14:paraId="56D55181" w14:textId="0B8D8162" w:rsidR="00646218" w:rsidRPr="00051356" w:rsidRDefault="002C08CF" w:rsidP="00660FBE">
            <w:pPr>
              <w:spacing w:line="360" w:lineRule="auto"/>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Aspects</w:t>
            </w:r>
          </w:p>
        </w:tc>
      </w:tr>
      <w:tr w:rsidR="002467C8" w14:paraId="4B257645" w14:textId="77777777" w:rsidTr="00660FBE">
        <w:tc>
          <w:tcPr>
            <w:tcW w:w="1838" w:type="dxa"/>
          </w:tcPr>
          <w:p w14:paraId="56A868B1" w14:textId="69474D6C" w:rsidR="00646218" w:rsidRPr="00051356" w:rsidRDefault="002C08CF" w:rsidP="00660FBE">
            <w:pPr>
              <w:spacing w:line="360" w:lineRule="auto"/>
              <w:jc w:val="both"/>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Political</w:t>
            </w:r>
          </w:p>
        </w:tc>
        <w:tc>
          <w:tcPr>
            <w:tcW w:w="7512" w:type="dxa"/>
          </w:tcPr>
          <w:p w14:paraId="014D43E9" w14:textId="77777777" w:rsidR="00660FBE" w:rsidRPr="00051356" w:rsidRDefault="002C08CF" w:rsidP="00660FBE">
            <w:pPr>
              <w:pStyle w:val="ListParagraph"/>
              <w:numPr>
                <w:ilvl w:val="0"/>
                <w:numId w:val="5"/>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Taxation, employment rules, and health and </w:t>
            </w:r>
            <w:r w:rsidRPr="00051356">
              <w:rPr>
                <w:rFonts w:ascii="Times New Roman" w:eastAsia="Times New Roman" w:hAnsi="Times New Roman" w:cs="Times New Roman"/>
                <w:sz w:val="24"/>
                <w:szCs w:val="24"/>
                <w:lang w:val="en-GB"/>
              </w:rPr>
              <w:t>safety restrictions are all governed by government policies and regulations.</w:t>
            </w:r>
          </w:p>
          <w:p w14:paraId="0C32EFA7" w14:textId="22B07E39" w:rsidR="00660FBE" w:rsidRPr="00051356" w:rsidRDefault="002C08CF" w:rsidP="00660FBE">
            <w:pPr>
              <w:pStyle w:val="ListParagraph"/>
              <w:numPr>
                <w:ilvl w:val="0"/>
                <w:numId w:val="5"/>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Political stability and how political choices affect the sector</w:t>
            </w:r>
            <w:r w:rsidR="00A1748E" w:rsidRPr="00051356">
              <w:rPr>
                <w:rFonts w:ascii="Times New Roman" w:eastAsia="Times New Roman" w:hAnsi="Times New Roman" w:cs="Times New Roman"/>
                <w:sz w:val="24"/>
                <w:szCs w:val="24"/>
                <w:lang w:val="en-GB"/>
              </w:rPr>
              <w:t xml:space="preserve"> (</w:t>
            </w:r>
            <w:r w:rsidR="00A1748E" w:rsidRPr="00051356">
              <w:rPr>
                <w:rFonts w:ascii="Times New Roman" w:eastAsia="Times New Roman" w:hAnsi="Times New Roman" w:cs="Times New Roman"/>
                <w:sz w:val="24"/>
                <w:szCs w:val="24"/>
                <w:lang w:val="en-IN"/>
              </w:rPr>
              <w:t xml:space="preserve">Capobianco </w:t>
            </w:r>
            <w:r w:rsidR="00A1748E" w:rsidRPr="00051356">
              <w:rPr>
                <w:rFonts w:ascii="Times New Roman" w:eastAsia="Times New Roman" w:hAnsi="Times New Roman" w:cs="Times New Roman"/>
                <w:i/>
                <w:iCs/>
                <w:sz w:val="24"/>
                <w:szCs w:val="24"/>
                <w:lang w:val="en-IN"/>
              </w:rPr>
              <w:t>et al.</w:t>
            </w:r>
            <w:r w:rsidR="00A1748E" w:rsidRPr="00051356">
              <w:rPr>
                <w:rFonts w:ascii="Times New Roman" w:eastAsia="Times New Roman" w:hAnsi="Times New Roman" w:cs="Times New Roman"/>
                <w:sz w:val="24"/>
                <w:szCs w:val="24"/>
                <w:lang w:val="en-IN"/>
              </w:rPr>
              <w:t xml:space="preserve"> 2021</w:t>
            </w:r>
            <w:r w:rsidR="00A1748E" w:rsidRPr="00051356">
              <w:rPr>
                <w:rFonts w:ascii="Times New Roman" w:eastAsia="Times New Roman" w:hAnsi="Times New Roman" w:cs="Times New Roman"/>
                <w:sz w:val="24"/>
                <w:szCs w:val="24"/>
                <w:lang w:val="en-GB"/>
              </w:rPr>
              <w:t>)</w:t>
            </w:r>
            <w:r w:rsidRPr="00051356">
              <w:rPr>
                <w:rFonts w:ascii="Times New Roman" w:eastAsia="Times New Roman" w:hAnsi="Times New Roman" w:cs="Times New Roman"/>
                <w:sz w:val="24"/>
                <w:szCs w:val="24"/>
                <w:lang w:val="en-GB"/>
              </w:rPr>
              <w:t>.</w:t>
            </w:r>
          </w:p>
          <w:p w14:paraId="1920A161" w14:textId="77777777" w:rsidR="00660FBE" w:rsidRPr="00051356" w:rsidRDefault="002C08CF" w:rsidP="00660FBE">
            <w:pPr>
              <w:pStyle w:val="ListParagraph"/>
              <w:numPr>
                <w:ilvl w:val="0"/>
                <w:numId w:val="5"/>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Brexit and its effects on trade agreements, immigration regulations, and economic </w:t>
            </w:r>
            <w:r w:rsidRPr="00051356">
              <w:rPr>
                <w:rFonts w:ascii="Times New Roman" w:eastAsia="Times New Roman" w:hAnsi="Times New Roman" w:cs="Times New Roman"/>
                <w:sz w:val="24"/>
                <w:szCs w:val="24"/>
                <w:lang w:val="en-GB"/>
              </w:rPr>
              <w:t>conditions.</w:t>
            </w:r>
          </w:p>
          <w:p w14:paraId="15C53F98" w14:textId="13DBBEB3" w:rsidR="00646218" w:rsidRPr="00051356" w:rsidRDefault="002C08CF" w:rsidP="00660FBE">
            <w:pPr>
              <w:pStyle w:val="ListParagraph"/>
              <w:numPr>
                <w:ilvl w:val="0"/>
                <w:numId w:val="5"/>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government programmes to encourage hospitality and tourism.</w:t>
            </w:r>
          </w:p>
        </w:tc>
      </w:tr>
      <w:tr w:rsidR="002467C8" w14:paraId="2DABF32B" w14:textId="77777777" w:rsidTr="00660FBE">
        <w:tc>
          <w:tcPr>
            <w:tcW w:w="1838" w:type="dxa"/>
          </w:tcPr>
          <w:p w14:paraId="5A3A68EB" w14:textId="2A736536" w:rsidR="00646218" w:rsidRPr="00051356" w:rsidRDefault="002C08CF" w:rsidP="00660FBE">
            <w:pPr>
              <w:spacing w:line="360" w:lineRule="auto"/>
              <w:jc w:val="both"/>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Economic</w:t>
            </w:r>
          </w:p>
        </w:tc>
        <w:tc>
          <w:tcPr>
            <w:tcW w:w="7512" w:type="dxa"/>
          </w:tcPr>
          <w:p w14:paraId="32AAF1CB" w14:textId="3756BC0F" w:rsidR="00660FBE" w:rsidRPr="00051356" w:rsidRDefault="002C08CF" w:rsidP="00660FBE">
            <w:pPr>
              <w:pStyle w:val="ListParagraph"/>
              <w:numPr>
                <w:ilvl w:val="0"/>
                <w:numId w:val="6"/>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Economic variables including GDP expansion, inflation rates, and currency exchange rates are not stabilised</w:t>
            </w:r>
            <w:r w:rsidR="00641ADA" w:rsidRPr="00051356">
              <w:rPr>
                <w:rFonts w:ascii="Times New Roman" w:eastAsia="Times New Roman" w:hAnsi="Times New Roman" w:cs="Times New Roman"/>
                <w:sz w:val="24"/>
                <w:szCs w:val="24"/>
                <w:lang w:val="en-GB"/>
              </w:rPr>
              <w:t xml:space="preserve"> (</w:t>
            </w:r>
            <w:r w:rsidR="00641ADA" w:rsidRPr="00051356">
              <w:rPr>
                <w:rFonts w:ascii="Times New Roman" w:eastAsia="Times New Roman" w:hAnsi="Times New Roman" w:cs="Times New Roman"/>
                <w:sz w:val="24"/>
                <w:szCs w:val="24"/>
              </w:rPr>
              <w:t xml:space="preserve">Ntounis </w:t>
            </w:r>
            <w:r w:rsidR="00641ADA" w:rsidRPr="00051356">
              <w:rPr>
                <w:rFonts w:ascii="Times New Roman" w:eastAsia="Times New Roman" w:hAnsi="Times New Roman" w:cs="Times New Roman"/>
                <w:i/>
                <w:iCs/>
                <w:sz w:val="24"/>
                <w:szCs w:val="24"/>
              </w:rPr>
              <w:t xml:space="preserve">et al. </w:t>
            </w:r>
            <w:r w:rsidR="00641ADA" w:rsidRPr="00051356">
              <w:rPr>
                <w:rFonts w:ascii="Times New Roman" w:eastAsia="Times New Roman" w:hAnsi="Times New Roman" w:cs="Times New Roman"/>
                <w:sz w:val="24"/>
                <w:szCs w:val="24"/>
              </w:rPr>
              <w:t>2022</w:t>
            </w:r>
            <w:r w:rsidR="00641ADA" w:rsidRPr="00051356">
              <w:rPr>
                <w:rFonts w:ascii="Times New Roman" w:eastAsia="Times New Roman" w:hAnsi="Times New Roman" w:cs="Times New Roman"/>
                <w:sz w:val="24"/>
                <w:szCs w:val="24"/>
                <w:lang w:val="en-GB"/>
              </w:rPr>
              <w:t>)</w:t>
            </w:r>
            <w:r w:rsidRPr="00051356">
              <w:rPr>
                <w:rFonts w:ascii="Times New Roman" w:eastAsia="Times New Roman" w:hAnsi="Times New Roman" w:cs="Times New Roman"/>
                <w:sz w:val="24"/>
                <w:szCs w:val="24"/>
                <w:lang w:val="en-GB"/>
              </w:rPr>
              <w:t>.</w:t>
            </w:r>
          </w:p>
          <w:p w14:paraId="630AD6A1" w14:textId="11F8BFBE" w:rsidR="00660FBE" w:rsidRPr="00051356" w:rsidRDefault="002C08CF" w:rsidP="00660FBE">
            <w:pPr>
              <w:pStyle w:val="ListParagraph"/>
              <w:numPr>
                <w:ilvl w:val="0"/>
                <w:numId w:val="6"/>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The spending habits of consumers and </w:t>
            </w:r>
            <w:r w:rsidRPr="00051356">
              <w:rPr>
                <w:rFonts w:ascii="Times New Roman" w:eastAsia="Times New Roman" w:hAnsi="Times New Roman" w:cs="Times New Roman"/>
                <w:sz w:val="24"/>
                <w:szCs w:val="24"/>
                <w:lang w:val="en-GB"/>
              </w:rPr>
              <w:t>available funds become limited.</w:t>
            </w:r>
          </w:p>
          <w:p w14:paraId="31D8CF2E" w14:textId="77777777" w:rsidR="00660FBE" w:rsidRPr="00051356" w:rsidRDefault="002C08CF" w:rsidP="00660FBE">
            <w:pPr>
              <w:pStyle w:val="ListParagraph"/>
              <w:numPr>
                <w:ilvl w:val="0"/>
                <w:numId w:val="6"/>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Economic cycle effects on tourism and travel.</w:t>
            </w:r>
          </w:p>
          <w:p w14:paraId="0DD7DFA8" w14:textId="34DDB4D8" w:rsidR="00646218" w:rsidRPr="00051356" w:rsidRDefault="002C08CF" w:rsidP="00660FBE">
            <w:pPr>
              <w:pStyle w:val="ListParagraph"/>
              <w:numPr>
                <w:ilvl w:val="0"/>
                <w:numId w:val="6"/>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Low investment in transit and infrastructure.</w:t>
            </w:r>
          </w:p>
        </w:tc>
      </w:tr>
      <w:tr w:rsidR="002467C8" w14:paraId="51B9B784" w14:textId="77777777" w:rsidTr="00660FBE">
        <w:tc>
          <w:tcPr>
            <w:tcW w:w="1838" w:type="dxa"/>
          </w:tcPr>
          <w:p w14:paraId="389C88DF" w14:textId="020061E4" w:rsidR="00646218" w:rsidRPr="00051356" w:rsidRDefault="002C08CF" w:rsidP="00660FBE">
            <w:pPr>
              <w:spacing w:line="360" w:lineRule="auto"/>
              <w:jc w:val="both"/>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Social</w:t>
            </w:r>
          </w:p>
        </w:tc>
        <w:tc>
          <w:tcPr>
            <w:tcW w:w="7512" w:type="dxa"/>
          </w:tcPr>
          <w:p w14:paraId="4F8B91C3" w14:textId="77777777" w:rsidR="00660FBE" w:rsidRPr="00051356" w:rsidRDefault="002C08CF" w:rsidP="00660FBE">
            <w:pPr>
              <w:pStyle w:val="ListParagraph"/>
              <w:numPr>
                <w:ilvl w:val="0"/>
                <w:numId w:val="6"/>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Consumer preferences and changing demography.</w:t>
            </w:r>
          </w:p>
          <w:p w14:paraId="3863D868" w14:textId="77777777" w:rsidR="00660FBE" w:rsidRPr="00051356" w:rsidRDefault="002C08CF" w:rsidP="00660FBE">
            <w:pPr>
              <w:pStyle w:val="ListParagraph"/>
              <w:numPr>
                <w:ilvl w:val="0"/>
                <w:numId w:val="6"/>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multiculturalism and cultural variety.</w:t>
            </w:r>
          </w:p>
          <w:p w14:paraId="6971DD34" w14:textId="77777777" w:rsidR="00660FBE" w:rsidRPr="00051356" w:rsidRDefault="002C08CF" w:rsidP="00660FBE">
            <w:pPr>
              <w:pStyle w:val="ListParagraph"/>
              <w:numPr>
                <w:ilvl w:val="0"/>
                <w:numId w:val="6"/>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Choices in hospitality and travel are </w:t>
            </w:r>
            <w:r w:rsidRPr="00051356">
              <w:rPr>
                <w:rFonts w:ascii="Times New Roman" w:eastAsia="Times New Roman" w:hAnsi="Times New Roman" w:cs="Times New Roman"/>
                <w:sz w:val="24"/>
                <w:szCs w:val="24"/>
                <w:lang w:val="en-GB"/>
              </w:rPr>
              <w:t>influenced by lifestyle trends.</w:t>
            </w:r>
          </w:p>
          <w:p w14:paraId="683B9B17" w14:textId="50400269" w:rsidR="00646218" w:rsidRPr="00051356" w:rsidRDefault="002C08CF" w:rsidP="00660FBE">
            <w:pPr>
              <w:pStyle w:val="ListParagraph"/>
              <w:numPr>
                <w:ilvl w:val="0"/>
                <w:numId w:val="6"/>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Consumer expectations are impacted by health and wellness trends.</w:t>
            </w:r>
          </w:p>
        </w:tc>
      </w:tr>
      <w:tr w:rsidR="002467C8" w14:paraId="10F0C03A" w14:textId="77777777" w:rsidTr="00660FBE">
        <w:tc>
          <w:tcPr>
            <w:tcW w:w="1838" w:type="dxa"/>
          </w:tcPr>
          <w:p w14:paraId="5CC22DF3" w14:textId="1CAA612E" w:rsidR="00646218" w:rsidRPr="00051356" w:rsidRDefault="002C08CF" w:rsidP="00660FBE">
            <w:pPr>
              <w:spacing w:line="360" w:lineRule="auto"/>
              <w:jc w:val="both"/>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Technological</w:t>
            </w:r>
          </w:p>
        </w:tc>
        <w:tc>
          <w:tcPr>
            <w:tcW w:w="7512" w:type="dxa"/>
          </w:tcPr>
          <w:p w14:paraId="3D1E70AB" w14:textId="4B9AD1FD" w:rsidR="00660FBE" w:rsidRPr="00051356" w:rsidRDefault="002C08CF" w:rsidP="00660FBE">
            <w:pPr>
              <w:pStyle w:val="ListParagraph"/>
              <w:numPr>
                <w:ilvl w:val="0"/>
                <w:numId w:val="7"/>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Activities are being impacted by technological advancements like mobile apps and online booking systems.</w:t>
            </w:r>
          </w:p>
          <w:p w14:paraId="53D5241D" w14:textId="77777777" w:rsidR="00660FBE" w:rsidRPr="00051356" w:rsidRDefault="002C08CF" w:rsidP="00660FBE">
            <w:pPr>
              <w:pStyle w:val="ListParagraph"/>
              <w:numPr>
                <w:ilvl w:val="0"/>
                <w:numId w:val="7"/>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Effects of digital transformation on p</w:t>
            </w:r>
            <w:r w:rsidRPr="00051356">
              <w:rPr>
                <w:rFonts w:ascii="Times New Roman" w:eastAsia="Times New Roman" w:hAnsi="Times New Roman" w:cs="Times New Roman"/>
                <w:sz w:val="24"/>
                <w:szCs w:val="24"/>
                <w:lang w:val="en-GB"/>
              </w:rPr>
              <w:t>roviding services and improving customer experiences.</w:t>
            </w:r>
          </w:p>
          <w:p w14:paraId="32D75E21" w14:textId="77777777" w:rsidR="00660FBE" w:rsidRPr="00051356" w:rsidRDefault="002C08CF" w:rsidP="00660FBE">
            <w:pPr>
              <w:pStyle w:val="ListParagraph"/>
              <w:numPr>
                <w:ilvl w:val="0"/>
                <w:numId w:val="7"/>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Data protection and cybersecurity issues.</w:t>
            </w:r>
          </w:p>
          <w:p w14:paraId="2069ABCE" w14:textId="1DCC22E6" w:rsidR="00646218" w:rsidRPr="00051356" w:rsidRDefault="002C08CF" w:rsidP="00660FBE">
            <w:pPr>
              <w:pStyle w:val="ListParagraph"/>
              <w:numPr>
                <w:ilvl w:val="0"/>
                <w:numId w:val="7"/>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Customization and increased operational efficiency through the use of data analytics.</w:t>
            </w:r>
          </w:p>
        </w:tc>
      </w:tr>
      <w:tr w:rsidR="002467C8" w14:paraId="2AA98A84" w14:textId="77777777" w:rsidTr="00660FBE">
        <w:tc>
          <w:tcPr>
            <w:tcW w:w="1838" w:type="dxa"/>
          </w:tcPr>
          <w:p w14:paraId="7F0B21FF" w14:textId="15B0AB88" w:rsidR="00646218" w:rsidRPr="00051356" w:rsidRDefault="002C08CF" w:rsidP="00660FBE">
            <w:pPr>
              <w:spacing w:line="360" w:lineRule="auto"/>
              <w:jc w:val="both"/>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lastRenderedPageBreak/>
              <w:t>Legal</w:t>
            </w:r>
          </w:p>
        </w:tc>
        <w:tc>
          <w:tcPr>
            <w:tcW w:w="7512" w:type="dxa"/>
          </w:tcPr>
          <w:p w14:paraId="54E9653F" w14:textId="3216F363" w:rsidR="00660FBE" w:rsidRPr="00051356" w:rsidRDefault="002C08CF" w:rsidP="00660FBE">
            <w:pPr>
              <w:pStyle w:val="ListParagraph"/>
              <w:numPr>
                <w:ilvl w:val="0"/>
                <w:numId w:val="8"/>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Observance of rules and laws about consumer protection, health and </w:t>
            </w:r>
            <w:r w:rsidRPr="00051356">
              <w:rPr>
                <w:rFonts w:ascii="Times New Roman" w:eastAsia="Times New Roman" w:hAnsi="Times New Roman" w:cs="Times New Roman"/>
                <w:sz w:val="24"/>
                <w:szCs w:val="24"/>
                <w:lang w:val="en-GB"/>
              </w:rPr>
              <w:t>safety, and employment.</w:t>
            </w:r>
          </w:p>
          <w:p w14:paraId="18DDF882" w14:textId="77777777" w:rsidR="00660FBE" w:rsidRPr="00051356" w:rsidRDefault="002C08CF" w:rsidP="00660FBE">
            <w:pPr>
              <w:pStyle w:val="ListParagraph"/>
              <w:numPr>
                <w:ilvl w:val="0"/>
                <w:numId w:val="8"/>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Hotels, restaurants, and bars must all have licences.</w:t>
            </w:r>
          </w:p>
          <w:p w14:paraId="169345CE" w14:textId="77777777" w:rsidR="00660FBE" w:rsidRPr="00051356" w:rsidRDefault="002C08CF" w:rsidP="00660FBE">
            <w:pPr>
              <w:pStyle w:val="ListParagraph"/>
              <w:numPr>
                <w:ilvl w:val="0"/>
                <w:numId w:val="8"/>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Copyright laws and intellectual property protection.</w:t>
            </w:r>
          </w:p>
          <w:p w14:paraId="692424ED" w14:textId="2AE9BA9E" w:rsidR="00646218" w:rsidRPr="00051356" w:rsidRDefault="002C08CF" w:rsidP="00660FBE">
            <w:pPr>
              <w:pStyle w:val="ListParagraph"/>
              <w:numPr>
                <w:ilvl w:val="0"/>
                <w:numId w:val="8"/>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Sustainability programmes and environmental regulations.</w:t>
            </w:r>
          </w:p>
        </w:tc>
      </w:tr>
      <w:tr w:rsidR="002467C8" w14:paraId="6F16B7CB" w14:textId="77777777" w:rsidTr="00660FBE">
        <w:tc>
          <w:tcPr>
            <w:tcW w:w="1838" w:type="dxa"/>
          </w:tcPr>
          <w:p w14:paraId="4533AB71" w14:textId="49423120" w:rsidR="00646218" w:rsidRPr="00051356" w:rsidRDefault="002C08CF" w:rsidP="00660FBE">
            <w:pPr>
              <w:spacing w:line="360" w:lineRule="auto"/>
              <w:jc w:val="both"/>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Environmental</w:t>
            </w:r>
          </w:p>
        </w:tc>
        <w:tc>
          <w:tcPr>
            <w:tcW w:w="7512" w:type="dxa"/>
          </w:tcPr>
          <w:p w14:paraId="71C74260" w14:textId="77777777" w:rsidR="00660FBE" w:rsidRPr="00051356" w:rsidRDefault="002C08CF" w:rsidP="00660FBE">
            <w:pPr>
              <w:pStyle w:val="ListParagraph"/>
              <w:numPr>
                <w:ilvl w:val="0"/>
                <w:numId w:val="9"/>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Increasing focus on environmental responsibility and </w:t>
            </w:r>
            <w:r w:rsidRPr="00051356">
              <w:rPr>
                <w:rFonts w:ascii="Times New Roman" w:eastAsia="Times New Roman" w:hAnsi="Times New Roman" w:cs="Times New Roman"/>
                <w:sz w:val="24"/>
                <w:szCs w:val="24"/>
                <w:lang w:val="en-GB"/>
              </w:rPr>
              <w:t>sustainable practises.</w:t>
            </w:r>
          </w:p>
          <w:p w14:paraId="044A463A" w14:textId="77777777" w:rsidR="00660FBE" w:rsidRPr="00051356" w:rsidRDefault="002C08CF" w:rsidP="00660FBE">
            <w:pPr>
              <w:pStyle w:val="ListParagraph"/>
              <w:numPr>
                <w:ilvl w:val="0"/>
                <w:numId w:val="9"/>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Climate change's effects on hospitality and tourism.</w:t>
            </w:r>
          </w:p>
          <w:p w14:paraId="3074E188" w14:textId="49391DE4" w:rsidR="00660FBE" w:rsidRPr="00051356" w:rsidRDefault="002C08CF" w:rsidP="00660FBE">
            <w:pPr>
              <w:pStyle w:val="ListParagraph"/>
              <w:numPr>
                <w:ilvl w:val="0"/>
                <w:numId w:val="9"/>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Energy-saving techniques and renewable energy sources</w:t>
            </w:r>
            <w:r w:rsidR="00FB79D9" w:rsidRPr="00051356">
              <w:rPr>
                <w:rFonts w:ascii="Times New Roman" w:eastAsia="Times New Roman" w:hAnsi="Times New Roman" w:cs="Times New Roman"/>
                <w:sz w:val="24"/>
                <w:szCs w:val="24"/>
                <w:lang w:val="en-GB"/>
              </w:rPr>
              <w:t xml:space="preserve"> (</w:t>
            </w:r>
            <w:r w:rsidR="00FB79D9" w:rsidRPr="00051356">
              <w:rPr>
                <w:rFonts w:ascii="Times New Roman" w:eastAsia="Times New Roman" w:hAnsi="Times New Roman" w:cs="Times New Roman"/>
                <w:sz w:val="24"/>
                <w:szCs w:val="24"/>
              </w:rPr>
              <w:t>Dalirazar and Sabzi, 2023</w:t>
            </w:r>
            <w:r w:rsidR="00FB79D9" w:rsidRPr="00051356">
              <w:rPr>
                <w:rFonts w:ascii="Times New Roman" w:eastAsia="Times New Roman" w:hAnsi="Times New Roman" w:cs="Times New Roman"/>
                <w:sz w:val="24"/>
                <w:szCs w:val="24"/>
                <w:lang w:val="en-GB"/>
              </w:rPr>
              <w:t>)</w:t>
            </w:r>
            <w:r w:rsidRPr="00051356">
              <w:rPr>
                <w:rFonts w:ascii="Times New Roman" w:eastAsia="Times New Roman" w:hAnsi="Times New Roman" w:cs="Times New Roman"/>
                <w:sz w:val="24"/>
                <w:szCs w:val="24"/>
                <w:lang w:val="en-GB"/>
              </w:rPr>
              <w:t>.</w:t>
            </w:r>
          </w:p>
          <w:p w14:paraId="6A44DE72" w14:textId="73DF06C5" w:rsidR="00646218" w:rsidRPr="00051356" w:rsidRDefault="002C08CF" w:rsidP="00660FBE">
            <w:pPr>
              <w:pStyle w:val="ListParagraph"/>
              <w:numPr>
                <w:ilvl w:val="0"/>
                <w:numId w:val="9"/>
              </w:num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S</w:t>
            </w:r>
            <w:r w:rsidR="00660FBE" w:rsidRPr="00051356">
              <w:rPr>
                <w:rFonts w:ascii="Times New Roman" w:eastAsia="Times New Roman" w:hAnsi="Times New Roman" w:cs="Times New Roman"/>
                <w:sz w:val="24"/>
                <w:szCs w:val="24"/>
                <w:lang w:val="en-GB"/>
              </w:rPr>
              <w:t>trategies for reducing and managing waste.</w:t>
            </w:r>
          </w:p>
        </w:tc>
      </w:tr>
    </w:tbl>
    <w:p w14:paraId="6BA6D641" w14:textId="08CB0413" w:rsidR="00646218" w:rsidRPr="00051356" w:rsidRDefault="002C08CF" w:rsidP="00646218">
      <w:pPr>
        <w:jc w:val="center"/>
        <w:rPr>
          <w:rFonts w:ascii="Times New Roman" w:eastAsia="Times New Roman" w:hAnsi="Times New Roman" w:cs="Times New Roman"/>
          <w:b/>
          <w:bCs/>
          <w:sz w:val="24"/>
          <w:szCs w:val="24"/>
          <w:lang w:val="en-GB"/>
        </w:rPr>
      </w:pPr>
      <w:r w:rsidRPr="00051356">
        <w:rPr>
          <w:rFonts w:ascii="Times New Roman" w:eastAsia="Times New Roman" w:hAnsi="Times New Roman" w:cs="Times New Roman"/>
          <w:b/>
          <w:bCs/>
          <w:sz w:val="24"/>
          <w:szCs w:val="24"/>
          <w:lang w:val="en-GB"/>
        </w:rPr>
        <w:t>Table 3: PESTLE Analysis</w:t>
      </w:r>
    </w:p>
    <w:p w14:paraId="6F680146" w14:textId="4EB8AE4F" w:rsidR="00646218" w:rsidRPr="00051356" w:rsidRDefault="002C08CF" w:rsidP="00646218">
      <w:pPr>
        <w:jc w:val="center"/>
        <w:rPr>
          <w:rFonts w:ascii="Times New Roman" w:eastAsia="Times New Roman" w:hAnsi="Times New Roman" w:cs="Times New Roman"/>
          <w:sz w:val="24"/>
          <w:szCs w:val="24"/>
          <w:lang w:val="en-GB"/>
        </w:rPr>
      </w:pPr>
      <w:r w:rsidRPr="00051356">
        <w:rPr>
          <w:rFonts w:ascii="Times New Roman" w:eastAsia="Times New Roman" w:hAnsi="Times New Roman" w:cs="Times New Roman"/>
          <w:b/>
          <w:bCs/>
          <w:sz w:val="24"/>
          <w:szCs w:val="24"/>
          <w:lang w:val="en-GB"/>
        </w:rPr>
        <w:t>Source:</w:t>
      </w:r>
      <w:r w:rsidRPr="00051356">
        <w:rPr>
          <w:rFonts w:ascii="Times New Roman" w:eastAsia="Times New Roman" w:hAnsi="Times New Roman" w:cs="Times New Roman"/>
          <w:sz w:val="24"/>
          <w:szCs w:val="24"/>
          <w:lang w:val="en-GB"/>
        </w:rPr>
        <w:t xml:space="preserve"> (Created by author)</w:t>
      </w:r>
    </w:p>
    <w:p w14:paraId="42C1F09B" w14:textId="5897ACED" w:rsidR="00660FBE" w:rsidRPr="00051356" w:rsidRDefault="002C08CF" w:rsidP="00660FBE">
      <w:pPr>
        <w:spacing w:line="360" w:lineRule="auto"/>
        <w:jc w:val="both"/>
        <w:rPr>
          <w:rFonts w:ascii="Times New Roman" w:eastAsia="Times New Roman" w:hAnsi="Times New Roman" w:cs="Times New Roman"/>
          <w:b/>
          <w:bCs/>
          <w:i/>
          <w:iCs/>
          <w:sz w:val="24"/>
          <w:szCs w:val="24"/>
          <w:u w:val="single"/>
          <w:lang w:val="en-GB"/>
        </w:rPr>
      </w:pPr>
      <w:r w:rsidRPr="00051356">
        <w:rPr>
          <w:rFonts w:ascii="Times New Roman" w:eastAsia="Times New Roman" w:hAnsi="Times New Roman" w:cs="Times New Roman"/>
          <w:b/>
          <w:bCs/>
          <w:i/>
          <w:iCs/>
          <w:sz w:val="24"/>
          <w:szCs w:val="24"/>
          <w:u w:val="single"/>
          <w:lang w:val="en-GB"/>
        </w:rPr>
        <w:t>Holiday Inn UK</w:t>
      </w:r>
    </w:p>
    <w:p w14:paraId="1E03F647" w14:textId="532EF06E" w:rsidR="00660FBE" w:rsidRPr="00051356" w:rsidRDefault="002C08CF" w:rsidP="00660FBE">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Based on the SWOT and PESTLE analyses, Holiday Inn UK may take advantage of its advantages and strengths to create winning marketing plans. By highlighting the distinctive amenities and services provided, emphasising customer pleasure, and </w:t>
      </w:r>
      <w:r w:rsidRPr="00051356">
        <w:rPr>
          <w:rFonts w:ascii="Times New Roman" w:eastAsia="Times New Roman" w:hAnsi="Times New Roman" w:cs="Times New Roman"/>
          <w:sz w:val="24"/>
          <w:szCs w:val="24"/>
          <w:lang w:val="en-GB"/>
        </w:rPr>
        <w:t>emphasising loyalty programmes, it is possible to capitalise on strong brand awareness and reputation</w:t>
      </w:r>
      <w:r w:rsidR="00450D4C" w:rsidRPr="00051356">
        <w:rPr>
          <w:rFonts w:ascii="Times New Roman" w:eastAsia="Times New Roman" w:hAnsi="Times New Roman" w:cs="Times New Roman"/>
          <w:sz w:val="24"/>
          <w:szCs w:val="24"/>
          <w:lang w:val="en-GB"/>
        </w:rPr>
        <w:t xml:space="preserve"> (ihg.com, 2023)</w:t>
      </w:r>
      <w:r w:rsidRPr="00051356">
        <w:rPr>
          <w:rFonts w:ascii="Times New Roman" w:eastAsia="Times New Roman" w:hAnsi="Times New Roman" w:cs="Times New Roman"/>
          <w:sz w:val="24"/>
          <w:szCs w:val="24"/>
          <w:lang w:val="en-GB"/>
        </w:rPr>
        <w:t>. Holiday Inn may benefit from its large global footprint to draw tourists from abroad and establish itself as a top choice for comfort and</w:t>
      </w:r>
      <w:r w:rsidRPr="00051356">
        <w:rPr>
          <w:rFonts w:ascii="Times New Roman" w:eastAsia="Times New Roman" w:hAnsi="Times New Roman" w:cs="Times New Roman"/>
          <w:sz w:val="24"/>
          <w:szCs w:val="24"/>
          <w:lang w:val="en-GB"/>
        </w:rPr>
        <w:t xml:space="preserve"> accessibility. Additionally, the UK's expanding travel and tourism industry offers a chance to use tailored marketing strategies to appeal to both domestic and foreign visitors. To increase visibility and reach a larger consumer base, Holiday Inn should c</w:t>
      </w:r>
      <w:r w:rsidRPr="00051356">
        <w:rPr>
          <w:rFonts w:ascii="Times New Roman" w:eastAsia="Times New Roman" w:hAnsi="Times New Roman" w:cs="Times New Roman"/>
          <w:sz w:val="24"/>
          <w:szCs w:val="24"/>
          <w:lang w:val="en-GB"/>
        </w:rPr>
        <w:t>oncentrate on collaborations with internet platforms and travel agencies. To solve these issues, the business can think about using more aggressive pricing tactics to compete with low-cost hotels. Last but not least, using cutting-edge technological soluti</w:t>
      </w:r>
      <w:r w:rsidRPr="00051356">
        <w:rPr>
          <w:rFonts w:ascii="Times New Roman" w:eastAsia="Times New Roman" w:hAnsi="Times New Roman" w:cs="Times New Roman"/>
          <w:sz w:val="24"/>
          <w:szCs w:val="24"/>
          <w:lang w:val="en-GB"/>
        </w:rPr>
        <w:t>ons and environmental efforts can help Holiday Inn UK stand out in the market given the shifting consumer tastes and demands.</w:t>
      </w:r>
    </w:p>
    <w:p w14:paraId="58320CCF" w14:textId="77777777" w:rsidR="00660FBE" w:rsidRPr="00051356" w:rsidRDefault="002C08CF" w:rsidP="00660FBE">
      <w:pPr>
        <w:spacing w:line="360" w:lineRule="auto"/>
        <w:jc w:val="both"/>
        <w:rPr>
          <w:rFonts w:ascii="Times New Roman" w:eastAsia="Times New Roman" w:hAnsi="Times New Roman" w:cs="Times New Roman"/>
          <w:b/>
          <w:bCs/>
          <w:i/>
          <w:iCs/>
          <w:sz w:val="24"/>
          <w:szCs w:val="24"/>
          <w:u w:val="single"/>
          <w:lang w:val="en-GB"/>
        </w:rPr>
      </w:pPr>
      <w:r w:rsidRPr="00051356">
        <w:rPr>
          <w:rFonts w:ascii="Times New Roman" w:eastAsia="Times New Roman" w:hAnsi="Times New Roman" w:cs="Times New Roman"/>
          <w:b/>
          <w:bCs/>
          <w:i/>
          <w:iCs/>
          <w:sz w:val="24"/>
          <w:szCs w:val="24"/>
          <w:u w:val="single"/>
          <w:lang w:val="en-GB"/>
        </w:rPr>
        <w:t>Six Senses UK</w:t>
      </w:r>
    </w:p>
    <w:p w14:paraId="6D4C934B" w14:textId="7AF4C0DF" w:rsidR="00660FBE" w:rsidRPr="00051356" w:rsidRDefault="002C08CF" w:rsidP="00660FBE">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Six Senses UK may create marketing strategies that showcase its distinctive and opulent brand positioning by conside</w:t>
      </w:r>
      <w:r w:rsidRPr="00051356">
        <w:rPr>
          <w:rFonts w:ascii="Times New Roman" w:eastAsia="Times New Roman" w:hAnsi="Times New Roman" w:cs="Times New Roman"/>
          <w:sz w:val="24"/>
          <w:szCs w:val="24"/>
          <w:lang w:val="en-GB"/>
        </w:rPr>
        <w:t xml:space="preserve">ring the SWOT and PESTLE analysis. The </w:t>
      </w:r>
      <w:r w:rsidR="00DC4B14" w:rsidRPr="00051356">
        <w:rPr>
          <w:rFonts w:ascii="Times New Roman" w:eastAsia="Times New Roman" w:hAnsi="Times New Roman" w:cs="Times New Roman"/>
          <w:sz w:val="24"/>
          <w:szCs w:val="24"/>
          <w:lang w:val="en-GB"/>
        </w:rPr>
        <w:t>organization</w:t>
      </w:r>
      <w:r w:rsidRPr="00051356">
        <w:rPr>
          <w:rFonts w:ascii="Times New Roman" w:eastAsia="Times New Roman" w:hAnsi="Times New Roman" w:cs="Times New Roman"/>
          <w:sz w:val="24"/>
          <w:szCs w:val="24"/>
          <w:lang w:val="en-GB"/>
        </w:rPr>
        <w:t xml:space="preserve"> can market its health and spa products to environmentally conscious customers by leveraging its emphasis on sustainability and eco-friendly </w:t>
      </w:r>
      <w:r w:rsidR="00DC4B14" w:rsidRPr="00051356">
        <w:rPr>
          <w:rFonts w:ascii="Times New Roman" w:eastAsia="Times New Roman" w:hAnsi="Times New Roman" w:cs="Times New Roman"/>
          <w:sz w:val="24"/>
          <w:szCs w:val="24"/>
          <w:lang w:val="en-GB"/>
        </w:rPr>
        <w:t>practices</w:t>
      </w:r>
      <w:r w:rsidR="00450D4C" w:rsidRPr="00051356">
        <w:rPr>
          <w:rFonts w:ascii="Times New Roman" w:eastAsia="Times New Roman" w:hAnsi="Times New Roman" w:cs="Times New Roman"/>
          <w:sz w:val="24"/>
          <w:szCs w:val="24"/>
          <w:lang w:val="en-GB"/>
        </w:rPr>
        <w:t xml:space="preserve"> (sixsenses.com, 2023)</w:t>
      </w:r>
      <w:r w:rsidRPr="00051356">
        <w:rPr>
          <w:rFonts w:ascii="Times New Roman" w:eastAsia="Times New Roman" w:hAnsi="Times New Roman" w:cs="Times New Roman"/>
          <w:sz w:val="24"/>
          <w:szCs w:val="24"/>
          <w:lang w:val="en-GB"/>
        </w:rPr>
        <w:t xml:space="preserve">. Working with </w:t>
      </w:r>
      <w:r w:rsidRPr="00051356">
        <w:rPr>
          <w:rFonts w:ascii="Times New Roman" w:eastAsia="Times New Roman" w:hAnsi="Times New Roman" w:cs="Times New Roman"/>
          <w:sz w:val="24"/>
          <w:szCs w:val="24"/>
          <w:lang w:val="en-GB"/>
        </w:rPr>
        <w:t xml:space="preserve">upscale travel </w:t>
      </w:r>
      <w:r w:rsidRPr="00051356">
        <w:rPr>
          <w:rFonts w:ascii="Times New Roman" w:eastAsia="Times New Roman" w:hAnsi="Times New Roman" w:cs="Times New Roman"/>
          <w:sz w:val="24"/>
          <w:szCs w:val="24"/>
          <w:lang w:val="en-GB"/>
        </w:rPr>
        <w:lastRenderedPageBreak/>
        <w:t xml:space="preserve">companies can help spread brand awareness and connect with the intended target market. Six Senses can emphasize exclusivity and high-end experiences to appeal to discerning </w:t>
      </w:r>
      <w:r w:rsidR="00DC4B14" w:rsidRPr="00051356">
        <w:rPr>
          <w:rFonts w:ascii="Times New Roman" w:eastAsia="Times New Roman" w:hAnsi="Times New Roman" w:cs="Times New Roman"/>
          <w:sz w:val="24"/>
          <w:szCs w:val="24"/>
          <w:lang w:val="en-GB"/>
        </w:rPr>
        <w:t>travellers</w:t>
      </w:r>
      <w:r w:rsidRPr="00051356">
        <w:rPr>
          <w:rFonts w:ascii="Times New Roman" w:eastAsia="Times New Roman" w:hAnsi="Times New Roman" w:cs="Times New Roman"/>
          <w:sz w:val="24"/>
          <w:szCs w:val="24"/>
          <w:lang w:val="en-GB"/>
        </w:rPr>
        <w:t xml:space="preserve"> to solve the shortage of properties in the UK. The busine</w:t>
      </w:r>
      <w:r w:rsidRPr="00051356">
        <w:rPr>
          <w:rFonts w:ascii="Times New Roman" w:eastAsia="Times New Roman" w:hAnsi="Times New Roman" w:cs="Times New Roman"/>
          <w:sz w:val="24"/>
          <w:szCs w:val="24"/>
          <w:lang w:val="en-GB"/>
        </w:rPr>
        <w:t xml:space="preserve">ss can also profit from the rising interest in wellness travel by promoting its health </w:t>
      </w:r>
      <w:r w:rsidR="00DC4B14" w:rsidRPr="00051356">
        <w:rPr>
          <w:rFonts w:ascii="Times New Roman" w:eastAsia="Times New Roman" w:hAnsi="Times New Roman" w:cs="Times New Roman"/>
          <w:sz w:val="24"/>
          <w:szCs w:val="24"/>
          <w:lang w:val="en-GB"/>
        </w:rPr>
        <w:t>programs</w:t>
      </w:r>
      <w:r w:rsidRPr="00051356">
        <w:rPr>
          <w:rFonts w:ascii="Times New Roman" w:eastAsia="Times New Roman" w:hAnsi="Times New Roman" w:cs="Times New Roman"/>
          <w:sz w:val="24"/>
          <w:szCs w:val="24"/>
          <w:lang w:val="en-GB"/>
        </w:rPr>
        <w:t xml:space="preserve"> and tailor-made visitor experiences. Embracing technology may increase customer involvement and enable seamless experiences. Examples include online booking sys</w:t>
      </w:r>
      <w:r w:rsidRPr="00051356">
        <w:rPr>
          <w:rFonts w:ascii="Times New Roman" w:eastAsia="Times New Roman" w:hAnsi="Times New Roman" w:cs="Times New Roman"/>
          <w:sz w:val="24"/>
          <w:szCs w:val="24"/>
          <w:lang w:val="en-GB"/>
        </w:rPr>
        <w:t xml:space="preserve">tems and digital marketing. Additionally, engaging with government campaigns to promote hospitality and tourism might provide doors for joint ventures and marketing initiatives. To retain a </w:t>
      </w:r>
      <w:r w:rsidR="00DC4B14" w:rsidRPr="00051356">
        <w:rPr>
          <w:rFonts w:ascii="Times New Roman" w:eastAsia="Times New Roman" w:hAnsi="Times New Roman" w:cs="Times New Roman"/>
          <w:sz w:val="24"/>
          <w:szCs w:val="24"/>
          <w:lang w:val="en-GB"/>
        </w:rPr>
        <w:t>favourable</w:t>
      </w:r>
      <w:r w:rsidRPr="00051356">
        <w:rPr>
          <w:rFonts w:ascii="Times New Roman" w:eastAsia="Times New Roman" w:hAnsi="Times New Roman" w:cs="Times New Roman"/>
          <w:sz w:val="24"/>
          <w:szCs w:val="24"/>
          <w:lang w:val="en-GB"/>
        </w:rPr>
        <w:t xml:space="preserve"> brand reputation, Six Senses may proactively address le</w:t>
      </w:r>
      <w:r w:rsidRPr="00051356">
        <w:rPr>
          <w:rFonts w:ascii="Times New Roman" w:eastAsia="Times New Roman" w:hAnsi="Times New Roman" w:cs="Times New Roman"/>
          <w:sz w:val="24"/>
          <w:szCs w:val="24"/>
          <w:lang w:val="en-GB"/>
        </w:rPr>
        <w:t>gal and regulatory obligations, guaranteeing compliance with employment laws, health and safety standards, and sustainability rules.</w:t>
      </w:r>
    </w:p>
    <w:p w14:paraId="1B9CB1B6" w14:textId="7720DC71" w:rsidR="00DC4B14" w:rsidRPr="00051356" w:rsidRDefault="002C08CF" w:rsidP="001B0921">
      <w:pPr>
        <w:pStyle w:val="Heading2"/>
      </w:pPr>
      <w:bookmarkStart w:id="8" w:name="_Toc135421982"/>
      <w:r w:rsidRPr="00051356">
        <w:t>Marketing Mix</w:t>
      </w:r>
      <w:bookmarkEnd w:id="8"/>
    </w:p>
    <w:p w14:paraId="5B69FD58" w14:textId="3A60541C" w:rsidR="00DC4B14" w:rsidRPr="00051356" w:rsidRDefault="002C08CF" w:rsidP="00DC4B14">
      <w:pPr>
        <w:spacing w:line="360" w:lineRule="auto"/>
        <w:jc w:val="both"/>
        <w:rPr>
          <w:rFonts w:ascii="Times New Roman" w:eastAsia="Times New Roman" w:hAnsi="Times New Roman" w:cs="Times New Roman"/>
          <w:b/>
          <w:bCs/>
          <w:i/>
          <w:iCs/>
          <w:sz w:val="24"/>
          <w:szCs w:val="24"/>
          <w:u w:val="single"/>
          <w:lang w:val="en-GB"/>
        </w:rPr>
      </w:pPr>
      <w:r w:rsidRPr="00051356">
        <w:rPr>
          <w:rFonts w:ascii="Times New Roman" w:eastAsia="Times New Roman" w:hAnsi="Times New Roman" w:cs="Times New Roman"/>
          <w:b/>
          <w:bCs/>
          <w:i/>
          <w:iCs/>
          <w:sz w:val="24"/>
          <w:szCs w:val="24"/>
          <w:u w:val="single"/>
          <w:lang w:val="en-GB"/>
        </w:rPr>
        <w:t>Holiday Inn UK</w:t>
      </w:r>
    </w:p>
    <w:p w14:paraId="19F4E101" w14:textId="6FDF58A5" w:rsidR="00DC4B1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Product:</w:t>
      </w:r>
      <w:r w:rsidRPr="00051356">
        <w:rPr>
          <w:rFonts w:ascii="Times New Roman" w:eastAsia="Times New Roman" w:hAnsi="Times New Roman" w:cs="Times New Roman"/>
          <w:sz w:val="24"/>
          <w:szCs w:val="24"/>
          <w:lang w:val="en-GB"/>
        </w:rPr>
        <w:t xml:space="preserve"> </w:t>
      </w:r>
      <w:r w:rsidR="00093ACE" w:rsidRPr="00051356">
        <w:rPr>
          <w:rFonts w:ascii="Times New Roman" w:eastAsia="Times New Roman" w:hAnsi="Times New Roman" w:cs="Times New Roman"/>
          <w:sz w:val="24"/>
          <w:szCs w:val="24"/>
          <w:lang w:val="en-GB"/>
        </w:rPr>
        <w:t>Holiday Inn UK provides a variety of goods and services, including cosy lodging, eating choices, conference and event facilities, and extras like fitness centres and swimming pools</w:t>
      </w:r>
      <w:r w:rsidR="00064271" w:rsidRPr="00051356">
        <w:rPr>
          <w:rFonts w:ascii="Times New Roman" w:eastAsia="Times New Roman" w:hAnsi="Times New Roman" w:cs="Times New Roman"/>
          <w:sz w:val="24"/>
          <w:szCs w:val="24"/>
          <w:lang w:val="en-GB"/>
        </w:rPr>
        <w:t xml:space="preserve"> (ihg.com, 2023)</w:t>
      </w:r>
      <w:r w:rsidR="00093ACE" w:rsidRPr="00051356">
        <w:rPr>
          <w:rFonts w:ascii="Times New Roman" w:eastAsia="Times New Roman" w:hAnsi="Times New Roman" w:cs="Times New Roman"/>
          <w:sz w:val="24"/>
          <w:szCs w:val="24"/>
          <w:lang w:val="en-GB"/>
        </w:rPr>
        <w:t>. By adopting cutting-edge technological solutions and environmentally friendly practices, they can further improve the range of their products.</w:t>
      </w:r>
    </w:p>
    <w:p w14:paraId="61FC6170" w14:textId="58FA313A" w:rsidR="00DC4B1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Price:</w:t>
      </w:r>
      <w:r w:rsidRPr="00051356">
        <w:rPr>
          <w:rFonts w:ascii="Times New Roman" w:eastAsia="Times New Roman" w:hAnsi="Times New Roman" w:cs="Times New Roman"/>
          <w:sz w:val="24"/>
          <w:szCs w:val="24"/>
          <w:lang w:val="en-GB"/>
        </w:rPr>
        <w:t xml:space="preserve"> </w:t>
      </w:r>
      <w:r w:rsidR="00262BE2" w:rsidRPr="00051356">
        <w:rPr>
          <w:rFonts w:ascii="Times New Roman" w:eastAsia="Times New Roman" w:hAnsi="Times New Roman" w:cs="Times New Roman"/>
          <w:sz w:val="24"/>
          <w:szCs w:val="24"/>
          <w:lang w:val="en-GB"/>
        </w:rPr>
        <w:t>Holiday Inn UK needs to implement price strategies that are competitive and take into account aspects including consumer willingness to pay, market demand, and rival pricing. To entice and keep customers, they can also introduce flexible price alternatives, exclusive deals, and loyalty programmes.</w:t>
      </w:r>
    </w:p>
    <w:p w14:paraId="00E07FBD" w14:textId="52975D0F" w:rsidR="00DC4B1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Place:</w:t>
      </w:r>
      <w:r w:rsidRPr="00051356">
        <w:rPr>
          <w:rFonts w:ascii="Times New Roman" w:eastAsia="Times New Roman" w:hAnsi="Times New Roman" w:cs="Times New Roman"/>
          <w:sz w:val="24"/>
          <w:szCs w:val="24"/>
          <w:lang w:val="en-GB"/>
        </w:rPr>
        <w:t xml:space="preserve"> </w:t>
      </w:r>
      <w:r w:rsidR="00063826" w:rsidRPr="00051356">
        <w:rPr>
          <w:rFonts w:ascii="Times New Roman" w:eastAsia="Times New Roman" w:hAnsi="Times New Roman" w:cs="Times New Roman"/>
          <w:sz w:val="24"/>
          <w:szCs w:val="24"/>
          <w:lang w:val="en-GB"/>
        </w:rPr>
        <w:t>Holiday Inn UK has the benefit of convenient locations &amp; accessibility because of its widespread global presence</w:t>
      </w:r>
      <w:r w:rsidR="00F762E2" w:rsidRPr="00051356">
        <w:rPr>
          <w:rFonts w:ascii="Times New Roman" w:eastAsia="Times New Roman" w:hAnsi="Times New Roman" w:cs="Times New Roman"/>
          <w:sz w:val="24"/>
          <w:szCs w:val="24"/>
          <w:lang w:val="en-GB"/>
        </w:rPr>
        <w:t xml:space="preserve"> (</w:t>
      </w:r>
      <w:r w:rsidR="00F762E2" w:rsidRPr="00051356">
        <w:rPr>
          <w:rFonts w:ascii="Times New Roman" w:hAnsi="Times New Roman" w:cs="Times New Roman"/>
          <w:sz w:val="24"/>
          <w:szCs w:val="24"/>
          <w:shd w:val="clear" w:color="auto" w:fill="FFFFFF"/>
        </w:rPr>
        <w:t xml:space="preserve">Purnamayanti </w:t>
      </w:r>
      <w:r w:rsidR="00F762E2" w:rsidRPr="00051356">
        <w:rPr>
          <w:rFonts w:ascii="Times New Roman" w:hAnsi="Times New Roman" w:cs="Times New Roman"/>
          <w:i/>
          <w:iCs/>
          <w:sz w:val="24"/>
          <w:szCs w:val="24"/>
          <w:shd w:val="clear" w:color="auto" w:fill="FFFFFF"/>
        </w:rPr>
        <w:t>et al.</w:t>
      </w:r>
      <w:r w:rsidR="00F762E2" w:rsidRPr="00051356">
        <w:rPr>
          <w:rFonts w:ascii="Times New Roman" w:hAnsi="Times New Roman" w:cs="Times New Roman"/>
          <w:sz w:val="24"/>
          <w:szCs w:val="24"/>
          <w:shd w:val="clear" w:color="auto" w:fill="FFFFFF"/>
        </w:rPr>
        <w:t xml:space="preserve"> 2021</w:t>
      </w:r>
      <w:r w:rsidR="00F762E2" w:rsidRPr="00051356">
        <w:rPr>
          <w:rFonts w:ascii="Times New Roman" w:eastAsia="Times New Roman" w:hAnsi="Times New Roman" w:cs="Times New Roman"/>
          <w:sz w:val="24"/>
          <w:szCs w:val="24"/>
          <w:lang w:val="en-GB"/>
        </w:rPr>
        <w:t>)</w:t>
      </w:r>
      <w:r w:rsidR="00063826" w:rsidRPr="00051356">
        <w:rPr>
          <w:rFonts w:ascii="Times New Roman" w:eastAsia="Times New Roman" w:hAnsi="Times New Roman" w:cs="Times New Roman"/>
          <w:sz w:val="24"/>
          <w:szCs w:val="24"/>
          <w:lang w:val="en-GB"/>
        </w:rPr>
        <w:t>. They should put their attention on efficient distribution methods, collaborations with online platforms and travel agencies, and guaranteeing smooth booking processes on their website &amp; mobile apps.</w:t>
      </w:r>
    </w:p>
    <w:p w14:paraId="3FAA4C77" w14:textId="036E384B" w:rsidR="00DC4B1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Promotion:</w:t>
      </w:r>
      <w:r w:rsidRPr="00051356">
        <w:rPr>
          <w:rFonts w:ascii="Times New Roman" w:eastAsia="Times New Roman" w:hAnsi="Times New Roman" w:cs="Times New Roman"/>
          <w:sz w:val="24"/>
          <w:szCs w:val="24"/>
          <w:lang w:val="en-GB"/>
        </w:rPr>
        <w:t xml:space="preserve"> </w:t>
      </w:r>
      <w:r w:rsidR="00063826" w:rsidRPr="00051356">
        <w:rPr>
          <w:rFonts w:ascii="Times New Roman" w:eastAsia="Times New Roman" w:hAnsi="Times New Roman" w:cs="Times New Roman"/>
          <w:sz w:val="24"/>
          <w:szCs w:val="24"/>
          <w:lang w:val="en-GB"/>
        </w:rPr>
        <w:t>Holiday Inn UK can partake in a variety of promotional activities to advertise its name and products. This covers traditional media advertising, online marketing, social media efforts, and PR initiatives. To raise brand exposure, they can also work with bloggers who write about travel.</w:t>
      </w:r>
    </w:p>
    <w:p w14:paraId="6D48CB7C" w14:textId="47CDFBC7" w:rsidR="00DC4B1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People:</w:t>
      </w:r>
      <w:r w:rsidRPr="00051356">
        <w:rPr>
          <w:rFonts w:ascii="Times New Roman" w:eastAsia="Times New Roman" w:hAnsi="Times New Roman" w:cs="Times New Roman"/>
          <w:sz w:val="24"/>
          <w:szCs w:val="24"/>
          <w:lang w:val="en-GB"/>
        </w:rPr>
        <w:t xml:space="preserve"> </w:t>
      </w:r>
      <w:r w:rsidR="00077257" w:rsidRPr="00051356">
        <w:rPr>
          <w:rFonts w:ascii="Times New Roman" w:eastAsia="Times New Roman" w:hAnsi="Times New Roman" w:cs="Times New Roman"/>
          <w:sz w:val="24"/>
          <w:szCs w:val="24"/>
          <w:lang w:val="en-GB"/>
        </w:rPr>
        <w:t xml:space="preserve">The Holiday Inn UK personnel is essential to providing outstanding customer service. Programmes for training employees should be put in place to make sure they have the skills and </w:t>
      </w:r>
      <w:r w:rsidR="00077257" w:rsidRPr="00051356">
        <w:rPr>
          <w:rFonts w:ascii="Times New Roman" w:eastAsia="Times New Roman" w:hAnsi="Times New Roman" w:cs="Times New Roman"/>
          <w:sz w:val="24"/>
          <w:szCs w:val="24"/>
          <w:lang w:val="en-GB"/>
        </w:rPr>
        <w:lastRenderedPageBreak/>
        <w:t>information needed. The total guest experience can be improved by emphasising a customer-centric approach and offering first-rate customer service.</w:t>
      </w:r>
    </w:p>
    <w:p w14:paraId="25EACCFB" w14:textId="249D3A41" w:rsidR="00DC4B1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Process:</w:t>
      </w:r>
      <w:r w:rsidRPr="00051356">
        <w:rPr>
          <w:rFonts w:ascii="Times New Roman" w:eastAsia="Times New Roman" w:hAnsi="Times New Roman" w:cs="Times New Roman"/>
          <w:sz w:val="24"/>
          <w:szCs w:val="24"/>
          <w:lang w:val="en-GB"/>
        </w:rPr>
        <w:t xml:space="preserve"> </w:t>
      </w:r>
      <w:r w:rsidR="00077257" w:rsidRPr="00051356">
        <w:rPr>
          <w:rFonts w:ascii="Times New Roman" w:eastAsia="Times New Roman" w:hAnsi="Times New Roman" w:cs="Times New Roman"/>
          <w:sz w:val="24"/>
          <w:szCs w:val="24"/>
          <w:lang w:val="en-GB"/>
        </w:rPr>
        <w:t>The guest experience should be streamlined and improved as a top goal for Holiday Inn UK. This entails speedy check-in and check-out procedures, rapid resolution of any difficulties or requests from guests, and excellent handling of all other processes</w:t>
      </w:r>
      <w:r w:rsidR="00C33EE2" w:rsidRPr="00051356">
        <w:rPr>
          <w:rFonts w:ascii="Times New Roman" w:eastAsia="Times New Roman" w:hAnsi="Times New Roman" w:cs="Times New Roman"/>
          <w:sz w:val="24"/>
          <w:szCs w:val="24"/>
          <w:lang w:val="en-GB"/>
        </w:rPr>
        <w:t xml:space="preserve"> (</w:t>
      </w:r>
      <w:r w:rsidR="00C33EE2" w:rsidRPr="00051356">
        <w:rPr>
          <w:rFonts w:ascii="Times New Roman" w:eastAsia="Times New Roman" w:hAnsi="Times New Roman" w:cs="Times New Roman"/>
          <w:sz w:val="24"/>
          <w:szCs w:val="24"/>
          <w:lang w:val="en-IN"/>
        </w:rPr>
        <w:t xml:space="preserve">Cunha </w:t>
      </w:r>
      <w:r w:rsidR="00C33EE2" w:rsidRPr="00051356">
        <w:rPr>
          <w:rFonts w:ascii="Times New Roman" w:eastAsia="Times New Roman" w:hAnsi="Times New Roman" w:cs="Times New Roman"/>
          <w:i/>
          <w:iCs/>
          <w:sz w:val="24"/>
          <w:szCs w:val="24"/>
          <w:lang w:val="en-IN"/>
        </w:rPr>
        <w:t>et al.</w:t>
      </w:r>
      <w:r w:rsidR="00C33EE2" w:rsidRPr="00051356">
        <w:rPr>
          <w:rFonts w:ascii="Times New Roman" w:eastAsia="Times New Roman" w:hAnsi="Times New Roman" w:cs="Times New Roman"/>
          <w:sz w:val="24"/>
          <w:szCs w:val="24"/>
          <w:lang w:val="en-IN"/>
        </w:rPr>
        <w:t xml:space="preserve"> 2021</w:t>
      </w:r>
      <w:r w:rsidR="00C33EE2" w:rsidRPr="00051356">
        <w:rPr>
          <w:rFonts w:ascii="Times New Roman" w:eastAsia="Times New Roman" w:hAnsi="Times New Roman" w:cs="Times New Roman"/>
          <w:sz w:val="24"/>
          <w:szCs w:val="24"/>
          <w:lang w:val="en-GB"/>
        </w:rPr>
        <w:t>)</w:t>
      </w:r>
      <w:r w:rsidR="00077257" w:rsidRPr="00051356">
        <w:rPr>
          <w:rFonts w:ascii="Times New Roman" w:eastAsia="Times New Roman" w:hAnsi="Times New Roman" w:cs="Times New Roman"/>
          <w:sz w:val="24"/>
          <w:szCs w:val="24"/>
          <w:lang w:val="en-GB"/>
        </w:rPr>
        <w:t>. The guest experience can be further improved by implementing technological solutions for seamless workflows and online reservations.</w:t>
      </w:r>
    </w:p>
    <w:p w14:paraId="42B5C0E1" w14:textId="17268D5D" w:rsidR="00DC4B1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Physical Evidence:</w:t>
      </w:r>
      <w:r w:rsidRPr="00051356">
        <w:rPr>
          <w:rFonts w:ascii="Times New Roman" w:eastAsia="Times New Roman" w:hAnsi="Times New Roman" w:cs="Times New Roman"/>
          <w:sz w:val="24"/>
          <w:szCs w:val="24"/>
          <w:lang w:val="en-GB"/>
        </w:rPr>
        <w:t xml:space="preserve"> </w:t>
      </w:r>
      <w:r w:rsidR="00077257" w:rsidRPr="00051356">
        <w:rPr>
          <w:rFonts w:ascii="Times New Roman" w:eastAsia="Times New Roman" w:hAnsi="Times New Roman" w:cs="Times New Roman"/>
          <w:sz w:val="24"/>
          <w:szCs w:val="24"/>
          <w:lang w:val="en-GB"/>
        </w:rPr>
        <w:t>In the hospitality industry, the physical environment is crucial. Holiday Inn UK should make sure that its buildings are kept up well, attractive, and furnished with contemporary conveniences. They can also highlight eco-friendly projects and demonstrate their dedication to sustainable practices.</w:t>
      </w:r>
    </w:p>
    <w:p w14:paraId="537E3178" w14:textId="31744B03" w:rsidR="00A5348B" w:rsidRPr="00051356" w:rsidRDefault="002C08CF" w:rsidP="00A5348B">
      <w:pPr>
        <w:spacing w:line="360" w:lineRule="auto"/>
        <w:jc w:val="both"/>
        <w:rPr>
          <w:rFonts w:ascii="Times New Roman" w:eastAsia="Times New Roman" w:hAnsi="Times New Roman" w:cs="Times New Roman"/>
          <w:b/>
          <w:bCs/>
          <w:i/>
          <w:iCs/>
          <w:sz w:val="24"/>
          <w:szCs w:val="24"/>
          <w:u w:val="single"/>
          <w:lang w:val="en-GB"/>
        </w:rPr>
      </w:pPr>
      <w:r w:rsidRPr="00051356">
        <w:rPr>
          <w:rFonts w:ascii="Times New Roman" w:eastAsia="Times New Roman" w:hAnsi="Times New Roman" w:cs="Times New Roman"/>
          <w:b/>
          <w:bCs/>
          <w:i/>
          <w:iCs/>
          <w:sz w:val="24"/>
          <w:szCs w:val="24"/>
          <w:u w:val="single"/>
          <w:lang w:val="en-GB"/>
        </w:rPr>
        <w:t>Six Senses UK</w:t>
      </w:r>
    </w:p>
    <w:p w14:paraId="2B3CAFFF" w14:textId="08660208" w:rsidR="00A5348B" w:rsidRPr="00051356" w:rsidRDefault="002C08CF" w:rsidP="00A5348B">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Product:</w:t>
      </w:r>
      <w:r w:rsidRPr="00051356">
        <w:rPr>
          <w:rFonts w:ascii="Times New Roman" w:eastAsia="Times New Roman" w:hAnsi="Times New Roman" w:cs="Times New Roman"/>
          <w:sz w:val="24"/>
          <w:szCs w:val="24"/>
          <w:lang w:val="en-GB"/>
        </w:rPr>
        <w:t xml:space="preserve"> </w:t>
      </w:r>
      <w:r w:rsidR="00077257" w:rsidRPr="00051356">
        <w:rPr>
          <w:rFonts w:ascii="Times New Roman" w:eastAsia="Times New Roman" w:hAnsi="Times New Roman" w:cs="Times New Roman"/>
          <w:sz w:val="24"/>
          <w:szCs w:val="24"/>
          <w:lang w:val="en-GB"/>
        </w:rPr>
        <w:t>Six Senses UK provides a distinctive and opulent offering with a focus on well-being, spa encounters, and exclusive lodgings</w:t>
      </w:r>
      <w:r w:rsidR="00064271" w:rsidRPr="00051356">
        <w:rPr>
          <w:rFonts w:ascii="Times New Roman" w:eastAsia="Times New Roman" w:hAnsi="Times New Roman" w:cs="Times New Roman"/>
          <w:sz w:val="24"/>
          <w:szCs w:val="24"/>
          <w:lang w:val="en-GB"/>
        </w:rPr>
        <w:t xml:space="preserve"> (sixsenses.com, 2023)</w:t>
      </w:r>
      <w:r w:rsidR="00077257" w:rsidRPr="00051356">
        <w:rPr>
          <w:rFonts w:ascii="Times New Roman" w:eastAsia="Times New Roman" w:hAnsi="Times New Roman" w:cs="Times New Roman"/>
          <w:sz w:val="24"/>
          <w:szCs w:val="24"/>
          <w:lang w:val="en-GB"/>
        </w:rPr>
        <w:t>. To meet changing consumer demands, they should keep innovating and expanding their product line-up, perhaps by collaborating with recognised wellness authorities or launching new health programmes.</w:t>
      </w:r>
    </w:p>
    <w:p w14:paraId="52389696" w14:textId="082D75F8" w:rsidR="00A5348B" w:rsidRPr="00051356" w:rsidRDefault="002C08CF" w:rsidP="00A5348B">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Price:</w:t>
      </w:r>
      <w:r w:rsidRPr="00051356">
        <w:rPr>
          <w:rFonts w:ascii="Times New Roman" w:eastAsia="Times New Roman" w:hAnsi="Times New Roman" w:cs="Times New Roman"/>
          <w:sz w:val="24"/>
          <w:szCs w:val="24"/>
          <w:lang w:val="en-GB"/>
        </w:rPr>
        <w:t xml:space="preserve"> </w:t>
      </w:r>
      <w:r w:rsidR="006D5119" w:rsidRPr="00051356">
        <w:rPr>
          <w:rFonts w:ascii="Times New Roman" w:eastAsia="Times New Roman" w:hAnsi="Times New Roman" w:cs="Times New Roman"/>
          <w:sz w:val="24"/>
          <w:szCs w:val="24"/>
          <w:lang w:val="en-GB"/>
        </w:rPr>
        <w:t>Given that Six Senses UK advertises itself as a premium company, its pricing ought to correspond to the level of luxury and exclusivity they provide. They can use a premium pricing strategy while also taking the target market's sense of value into account.</w:t>
      </w:r>
    </w:p>
    <w:p w14:paraId="5FF5E73C" w14:textId="44B37268" w:rsidR="00A5348B" w:rsidRPr="00051356" w:rsidRDefault="002C08CF" w:rsidP="00A5348B">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Place:</w:t>
      </w:r>
      <w:r w:rsidRPr="00051356">
        <w:rPr>
          <w:rFonts w:ascii="Times New Roman" w:eastAsia="Times New Roman" w:hAnsi="Times New Roman" w:cs="Times New Roman"/>
          <w:sz w:val="24"/>
          <w:szCs w:val="24"/>
          <w:lang w:val="en-GB"/>
        </w:rPr>
        <w:t xml:space="preserve"> </w:t>
      </w:r>
      <w:r w:rsidR="006D5119" w:rsidRPr="00051356">
        <w:rPr>
          <w:rFonts w:ascii="Times New Roman" w:eastAsia="Times New Roman" w:hAnsi="Times New Roman" w:cs="Times New Roman"/>
          <w:sz w:val="24"/>
          <w:szCs w:val="24"/>
          <w:lang w:val="en-GB"/>
        </w:rPr>
        <w:t>The venues chosen by Six Senses UK should be upscale and picturesque and reflect their brand image. The houses ought to be conveniently located and reachable. To appeal to an affluent clientele, they can also consider forming alliances with luxury travel firms.</w:t>
      </w:r>
    </w:p>
    <w:p w14:paraId="77B4D477" w14:textId="520882FE" w:rsidR="00A5348B" w:rsidRPr="00051356" w:rsidRDefault="002C08CF" w:rsidP="00A5348B">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Promotion:</w:t>
      </w:r>
      <w:r w:rsidRPr="00051356">
        <w:rPr>
          <w:rFonts w:ascii="Times New Roman" w:eastAsia="Times New Roman" w:hAnsi="Times New Roman" w:cs="Times New Roman"/>
          <w:sz w:val="24"/>
          <w:szCs w:val="24"/>
          <w:lang w:val="en-GB"/>
        </w:rPr>
        <w:t xml:space="preserve"> </w:t>
      </w:r>
      <w:r w:rsidR="00453F17" w:rsidRPr="00051356">
        <w:rPr>
          <w:rFonts w:ascii="Times New Roman" w:eastAsia="Times New Roman" w:hAnsi="Times New Roman" w:cs="Times New Roman"/>
          <w:sz w:val="24"/>
          <w:szCs w:val="24"/>
          <w:lang w:val="en-GB"/>
        </w:rPr>
        <w:t>Six Senses UK should put a lot of effort into promoting the brand's exclusivity, sustainability efforts, and wellness offers</w:t>
      </w:r>
      <w:r w:rsidR="00B71527" w:rsidRPr="00051356">
        <w:rPr>
          <w:rFonts w:ascii="Times New Roman" w:eastAsia="Times New Roman" w:hAnsi="Times New Roman" w:cs="Times New Roman"/>
          <w:sz w:val="24"/>
          <w:szCs w:val="24"/>
          <w:lang w:val="en-GB"/>
        </w:rPr>
        <w:t xml:space="preserve"> (</w:t>
      </w:r>
      <w:r w:rsidR="00B71527" w:rsidRPr="00051356">
        <w:rPr>
          <w:rFonts w:ascii="Times New Roman" w:eastAsia="Times New Roman" w:hAnsi="Times New Roman" w:cs="Times New Roman"/>
          <w:sz w:val="24"/>
          <w:szCs w:val="24"/>
        </w:rPr>
        <w:t xml:space="preserve">Grewal </w:t>
      </w:r>
      <w:r w:rsidR="00B71527" w:rsidRPr="00051356">
        <w:rPr>
          <w:rFonts w:ascii="Times New Roman" w:eastAsia="Times New Roman" w:hAnsi="Times New Roman" w:cs="Times New Roman"/>
          <w:i/>
          <w:iCs/>
          <w:sz w:val="24"/>
          <w:szCs w:val="24"/>
        </w:rPr>
        <w:t>et al.</w:t>
      </w:r>
      <w:r w:rsidR="00B71527" w:rsidRPr="00051356">
        <w:rPr>
          <w:rFonts w:ascii="Times New Roman" w:eastAsia="Times New Roman" w:hAnsi="Times New Roman" w:cs="Times New Roman"/>
          <w:sz w:val="24"/>
          <w:szCs w:val="24"/>
        </w:rPr>
        <w:t xml:space="preserve"> 2020</w:t>
      </w:r>
      <w:r w:rsidR="00B71527" w:rsidRPr="00051356">
        <w:rPr>
          <w:rFonts w:ascii="Times New Roman" w:eastAsia="Times New Roman" w:hAnsi="Times New Roman" w:cs="Times New Roman"/>
          <w:sz w:val="24"/>
          <w:szCs w:val="24"/>
          <w:lang w:val="en-GB"/>
        </w:rPr>
        <w:t>)</w:t>
      </w:r>
      <w:r w:rsidR="00453F17" w:rsidRPr="00051356">
        <w:rPr>
          <w:rFonts w:ascii="Times New Roman" w:eastAsia="Times New Roman" w:hAnsi="Times New Roman" w:cs="Times New Roman"/>
          <w:sz w:val="24"/>
          <w:szCs w:val="24"/>
          <w:lang w:val="en-GB"/>
        </w:rPr>
        <w:t>. To reach their target demographic, they can work with influencers, target internet advertising, upscale lifestyle magazines, and luxury travel periodicals.</w:t>
      </w:r>
    </w:p>
    <w:p w14:paraId="6F47DA1B" w14:textId="0421A115" w:rsidR="00A5348B" w:rsidRPr="00051356" w:rsidRDefault="002C08CF" w:rsidP="00A5348B">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People:</w:t>
      </w:r>
      <w:r w:rsidRPr="00051356">
        <w:rPr>
          <w:rFonts w:ascii="Times New Roman" w:eastAsia="Times New Roman" w:hAnsi="Times New Roman" w:cs="Times New Roman"/>
          <w:sz w:val="24"/>
          <w:szCs w:val="24"/>
          <w:lang w:val="en-GB"/>
        </w:rPr>
        <w:t xml:space="preserve"> </w:t>
      </w:r>
      <w:r w:rsidR="00245ABA" w:rsidRPr="00051356">
        <w:rPr>
          <w:rFonts w:ascii="Times New Roman" w:eastAsia="Times New Roman" w:hAnsi="Times New Roman" w:cs="Times New Roman"/>
          <w:sz w:val="24"/>
          <w:szCs w:val="24"/>
          <w:lang w:val="en-GB"/>
        </w:rPr>
        <w:t>The Six Senses UK crew is essential to providing guests with unique and personalised experiences. They should receive training on how to treat customers with respect and live up to the brand's ideals. Employing specialists in hospitality and health can improve the visitor experience even further.</w:t>
      </w:r>
    </w:p>
    <w:p w14:paraId="6F078C72" w14:textId="77777777" w:rsidR="00245ABA"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lastRenderedPageBreak/>
        <w:t>Process:</w:t>
      </w:r>
      <w:r w:rsidRPr="00051356">
        <w:rPr>
          <w:rFonts w:ascii="Times New Roman" w:eastAsia="Times New Roman" w:hAnsi="Times New Roman" w:cs="Times New Roman"/>
          <w:sz w:val="24"/>
          <w:szCs w:val="24"/>
          <w:lang w:val="en-GB"/>
        </w:rPr>
        <w:t xml:space="preserve"> Six Senses UK sho</w:t>
      </w:r>
      <w:r w:rsidRPr="00051356">
        <w:rPr>
          <w:rFonts w:ascii="Times New Roman" w:eastAsia="Times New Roman" w:hAnsi="Times New Roman" w:cs="Times New Roman"/>
          <w:sz w:val="24"/>
          <w:szCs w:val="24"/>
          <w:lang w:val="en-GB"/>
        </w:rPr>
        <w:t>uld make sure that each visitor's experience is seamless and unique while on their sites. Every touchpoint, from the reservation to the arrival and departure, ought to be planned to offer a special and unforgettable experience. Value can be added by utilis</w:t>
      </w:r>
      <w:r w:rsidRPr="00051356">
        <w:rPr>
          <w:rFonts w:ascii="Times New Roman" w:eastAsia="Times New Roman" w:hAnsi="Times New Roman" w:cs="Times New Roman"/>
          <w:sz w:val="24"/>
          <w:szCs w:val="24"/>
          <w:lang w:val="en-GB"/>
        </w:rPr>
        <w:t>ing technology to improve the booking process and customise guest preferences.</w:t>
      </w:r>
    </w:p>
    <w:p w14:paraId="18DD2DBC" w14:textId="2429933E" w:rsidR="00A5348B"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Physical Evidence:</w:t>
      </w:r>
      <w:r w:rsidRPr="00051356">
        <w:rPr>
          <w:rFonts w:ascii="Times New Roman" w:eastAsia="Times New Roman" w:hAnsi="Times New Roman" w:cs="Times New Roman"/>
          <w:sz w:val="24"/>
          <w:szCs w:val="24"/>
          <w:lang w:val="en-GB"/>
        </w:rPr>
        <w:t xml:space="preserve"> </w:t>
      </w:r>
      <w:r w:rsidR="00DD5BB8" w:rsidRPr="00051356">
        <w:rPr>
          <w:rFonts w:ascii="Times New Roman" w:eastAsia="Times New Roman" w:hAnsi="Times New Roman" w:cs="Times New Roman"/>
          <w:sz w:val="24"/>
          <w:szCs w:val="24"/>
          <w:lang w:val="en-GB"/>
        </w:rPr>
        <w:t>The brand's branding as opulent and wellness-oriented should be reflected in the physical environment. Six Senses UK should pay close attention to every element of its properties, including the architecture, spa services, and outdoor scenery. The physical evidence can be improved further by highlighting sustainability and environmentally friendly practices.</w:t>
      </w:r>
    </w:p>
    <w:p w14:paraId="6A028404" w14:textId="1EC21C0C" w:rsidR="00C55FDE" w:rsidRPr="00051356" w:rsidRDefault="002C08CF" w:rsidP="001B0921">
      <w:pPr>
        <w:pStyle w:val="Heading2"/>
      </w:pPr>
      <w:bookmarkStart w:id="9" w:name="_Toc135421983"/>
      <w:r w:rsidRPr="00051356">
        <w:t xml:space="preserve">Segmentation, targeting and positioning of both </w:t>
      </w:r>
      <w:r w:rsidRPr="00051356">
        <w:t>companies</w:t>
      </w:r>
      <w:bookmarkEnd w:id="9"/>
    </w:p>
    <w:p w14:paraId="1383FDDB" w14:textId="77777777" w:rsidR="009B58AB" w:rsidRPr="00051356" w:rsidRDefault="002C08CF" w:rsidP="00576EEC">
      <w:pPr>
        <w:spacing w:line="360" w:lineRule="auto"/>
        <w:jc w:val="both"/>
        <w:rPr>
          <w:rFonts w:ascii="Times New Roman" w:eastAsia="Times New Roman" w:hAnsi="Times New Roman" w:cs="Times New Roman"/>
          <w:b/>
          <w:bCs/>
          <w:i/>
          <w:iCs/>
          <w:sz w:val="24"/>
          <w:szCs w:val="24"/>
          <w:u w:val="single"/>
          <w:lang w:val="en-GB"/>
        </w:rPr>
      </w:pPr>
      <w:r w:rsidRPr="00051356">
        <w:rPr>
          <w:rFonts w:ascii="Times New Roman" w:eastAsia="Times New Roman" w:hAnsi="Times New Roman" w:cs="Times New Roman"/>
          <w:b/>
          <w:bCs/>
          <w:i/>
          <w:iCs/>
          <w:sz w:val="24"/>
          <w:szCs w:val="24"/>
          <w:u w:val="single"/>
          <w:lang w:val="en-GB"/>
        </w:rPr>
        <w:t>Holiday Inn UK</w:t>
      </w:r>
    </w:p>
    <w:p w14:paraId="59EE6592" w14:textId="31381E85" w:rsidR="00576EEC" w:rsidRPr="00051356" w:rsidRDefault="002C08CF" w:rsidP="00576EEC">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Segmentation:</w:t>
      </w:r>
      <w:r w:rsidRPr="00051356">
        <w:rPr>
          <w:rFonts w:ascii="Times New Roman" w:eastAsia="Times New Roman" w:hAnsi="Times New Roman" w:cs="Times New Roman"/>
          <w:sz w:val="24"/>
          <w:szCs w:val="24"/>
          <w:lang w:val="en-GB"/>
        </w:rPr>
        <w:t xml:space="preserve"> </w:t>
      </w:r>
      <w:r w:rsidR="00EF01A1" w:rsidRPr="00051356">
        <w:rPr>
          <w:rFonts w:ascii="Times New Roman" w:eastAsia="Times New Roman" w:hAnsi="Times New Roman" w:cs="Times New Roman"/>
          <w:sz w:val="24"/>
          <w:szCs w:val="24"/>
          <w:lang w:val="en-GB"/>
        </w:rPr>
        <w:t>Holiday Inn UK can divide its target market into segments based on a variety of characteristics, including psychographics (lifestyle, interests, and values), demographics (age, income, and occupation), and behaviour (preferences for and frequency of travel)</w:t>
      </w:r>
      <w:r w:rsidR="00B71527" w:rsidRPr="00051356">
        <w:rPr>
          <w:rFonts w:ascii="Times New Roman" w:eastAsia="Times New Roman" w:hAnsi="Times New Roman" w:cs="Times New Roman"/>
          <w:sz w:val="24"/>
          <w:szCs w:val="24"/>
          <w:lang w:val="en-GB"/>
        </w:rPr>
        <w:t xml:space="preserve"> (</w:t>
      </w:r>
      <w:r w:rsidR="00B71527" w:rsidRPr="00051356">
        <w:rPr>
          <w:rFonts w:ascii="Times New Roman" w:eastAsia="Times New Roman" w:hAnsi="Times New Roman" w:cs="Times New Roman"/>
          <w:sz w:val="24"/>
          <w:szCs w:val="24"/>
        </w:rPr>
        <w:t xml:space="preserve">Musa </w:t>
      </w:r>
      <w:r w:rsidR="00B71527" w:rsidRPr="00051356">
        <w:rPr>
          <w:rFonts w:ascii="Times New Roman" w:eastAsia="Times New Roman" w:hAnsi="Times New Roman" w:cs="Times New Roman"/>
          <w:i/>
          <w:iCs/>
          <w:sz w:val="24"/>
          <w:szCs w:val="24"/>
        </w:rPr>
        <w:t>et al.</w:t>
      </w:r>
      <w:r w:rsidR="00B71527" w:rsidRPr="00051356">
        <w:rPr>
          <w:rFonts w:ascii="Times New Roman" w:eastAsia="Times New Roman" w:hAnsi="Times New Roman" w:cs="Times New Roman"/>
          <w:sz w:val="24"/>
          <w:szCs w:val="24"/>
        </w:rPr>
        <w:t xml:space="preserve"> 2020</w:t>
      </w:r>
      <w:r w:rsidR="00B71527" w:rsidRPr="00051356">
        <w:rPr>
          <w:rFonts w:ascii="Times New Roman" w:eastAsia="Times New Roman" w:hAnsi="Times New Roman" w:cs="Times New Roman"/>
          <w:sz w:val="24"/>
          <w:szCs w:val="24"/>
          <w:lang w:val="en-GB"/>
        </w:rPr>
        <w:t>)</w:t>
      </w:r>
      <w:r w:rsidR="00EF01A1" w:rsidRPr="00051356">
        <w:rPr>
          <w:rFonts w:ascii="Times New Roman" w:eastAsia="Times New Roman" w:hAnsi="Times New Roman" w:cs="Times New Roman"/>
          <w:sz w:val="24"/>
          <w:szCs w:val="24"/>
          <w:lang w:val="en-GB"/>
        </w:rPr>
        <w:t>. They may go for families, business travellers, and vacationers looking for convenient and welcoming lodging.</w:t>
      </w:r>
    </w:p>
    <w:p w14:paraId="29BB77A5" w14:textId="48876220" w:rsidR="00576EEC" w:rsidRPr="00051356" w:rsidRDefault="002C08CF" w:rsidP="00576EEC">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Targeting:</w:t>
      </w:r>
      <w:r w:rsidRPr="00051356">
        <w:rPr>
          <w:rFonts w:ascii="Times New Roman" w:eastAsia="Times New Roman" w:hAnsi="Times New Roman" w:cs="Times New Roman"/>
          <w:sz w:val="24"/>
          <w:szCs w:val="24"/>
          <w:lang w:val="en-GB"/>
        </w:rPr>
        <w:t xml:space="preserve"> </w:t>
      </w:r>
      <w:r w:rsidR="00EF01A1" w:rsidRPr="00051356">
        <w:rPr>
          <w:rFonts w:ascii="Times New Roman" w:eastAsia="Times New Roman" w:hAnsi="Times New Roman" w:cs="Times New Roman"/>
          <w:sz w:val="24"/>
          <w:szCs w:val="24"/>
          <w:lang w:val="en-GB"/>
        </w:rPr>
        <w:t>Highlighting features like conference spaces and business centres can help Holiday Inn UK appeal to business travellers. By highlighting family-friendly services and events, families can be attracted. Emphasising adjacent tourism sites and recreational facilities can draw leisure travellers. They can also use special bonuses and awards to attract frequent flyers and members of loyalty programmes.</w:t>
      </w:r>
    </w:p>
    <w:p w14:paraId="17E9B41C" w14:textId="2AA0AC35" w:rsidR="00576EEC" w:rsidRPr="00051356" w:rsidRDefault="002C08CF" w:rsidP="00576EEC">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Positioning:</w:t>
      </w:r>
      <w:r w:rsidRPr="00051356">
        <w:rPr>
          <w:rFonts w:ascii="Times New Roman" w:eastAsia="Times New Roman" w:hAnsi="Times New Roman" w:cs="Times New Roman"/>
          <w:sz w:val="24"/>
          <w:szCs w:val="24"/>
          <w:lang w:val="en-GB"/>
        </w:rPr>
        <w:t xml:space="preserve"> </w:t>
      </w:r>
      <w:r w:rsidR="00EF01A1" w:rsidRPr="00051356">
        <w:rPr>
          <w:rFonts w:ascii="Times New Roman" w:eastAsia="Times New Roman" w:hAnsi="Times New Roman" w:cs="Times New Roman"/>
          <w:sz w:val="24"/>
          <w:szCs w:val="24"/>
          <w:lang w:val="en-GB"/>
        </w:rPr>
        <w:t>Travellers may position themselves to stay comfortably at Holiday Inn UK because it is a reputable and trusted brand. They might emphasise their wide-ranging amenities, handy locations, and strong global presence</w:t>
      </w:r>
      <w:r w:rsidR="00051356" w:rsidRPr="00051356">
        <w:rPr>
          <w:rFonts w:ascii="Times New Roman" w:eastAsia="Times New Roman" w:hAnsi="Times New Roman" w:cs="Times New Roman"/>
          <w:sz w:val="24"/>
          <w:szCs w:val="24"/>
          <w:lang w:val="en-GB"/>
        </w:rPr>
        <w:t xml:space="preserve"> (</w:t>
      </w:r>
      <w:r w:rsidR="00051356" w:rsidRPr="00051356">
        <w:rPr>
          <w:rFonts w:ascii="Times New Roman" w:eastAsia="Times New Roman" w:hAnsi="Times New Roman" w:cs="Times New Roman"/>
          <w:sz w:val="24"/>
          <w:szCs w:val="24"/>
        </w:rPr>
        <w:t xml:space="preserve">Brochado </w:t>
      </w:r>
      <w:r w:rsidR="00051356" w:rsidRPr="00051356">
        <w:rPr>
          <w:rFonts w:ascii="Times New Roman" w:eastAsia="Times New Roman" w:hAnsi="Times New Roman" w:cs="Times New Roman"/>
          <w:i/>
          <w:iCs/>
          <w:sz w:val="24"/>
          <w:szCs w:val="24"/>
        </w:rPr>
        <w:t>et al.</w:t>
      </w:r>
      <w:r w:rsidR="00051356" w:rsidRPr="00051356">
        <w:rPr>
          <w:rFonts w:ascii="Times New Roman" w:eastAsia="Times New Roman" w:hAnsi="Times New Roman" w:cs="Times New Roman"/>
          <w:sz w:val="24"/>
          <w:szCs w:val="24"/>
        </w:rPr>
        <w:t xml:space="preserve"> 2020</w:t>
      </w:r>
      <w:r w:rsidR="00051356" w:rsidRPr="00051356">
        <w:rPr>
          <w:rFonts w:ascii="Times New Roman" w:eastAsia="Times New Roman" w:hAnsi="Times New Roman" w:cs="Times New Roman"/>
          <w:sz w:val="24"/>
          <w:szCs w:val="24"/>
          <w:lang w:val="en-GB"/>
        </w:rPr>
        <w:t>)</w:t>
      </w:r>
      <w:r w:rsidR="00EF01A1" w:rsidRPr="00051356">
        <w:rPr>
          <w:rFonts w:ascii="Times New Roman" w:eastAsia="Times New Roman" w:hAnsi="Times New Roman" w:cs="Times New Roman"/>
          <w:sz w:val="24"/>
          <w:szCs w:val="24"/>
          <w:lang w:val="en-GB"/>
        </w:rPr>
        <w:t>. They may establish themselves as a top option for tourists looking for a great experience at a fair price by concentrating on customer satisfaction and loyalty programmes. They can also highlight their accessibility and the ease of available transit.</w:t>
      </w:r>
    </w:p>
    <w:p w14:paraId="2BD81180" w14:textId="77777777" w:rsidR="009B58AB" w:rsidRPr="00051356" w:rsidRDefault="002C08CF" w:rsidP="00576EEC">
      <w:pPr>
        <w:spacing w:line="360" w:lineRule="auto"/>
        <w:jc w:val="both"/>
        <w:rPr>
          <w:rFonts w:ascii="Times New Roman" w:eastAsia="Times New Roman" w:hAnsi="Times New Roman" w:cs="Times New Roman"/>
          <w:b/>
          <w:bCs/>
          <w:i/>
          <w:iCs/>
          <w:sz w:val="24"/>
          <w:szCs w:val="24"/>
          <w:u w:val="single"/>
          <w:lang w:val="en-GB"/>
        </w:rPr>
      </w:pPr>
      <w:r w:rsidRPr="00051356">
        <w:rPr>
          <w:rFonts w:ascii="Times New Roman" w:eastAsia="Times New Roman" w:hAnsi="Times New Roman" w:cs="Times New Roman"/>
          <w:b/>
          <w:bCs/>
          <w:i/>
          <w:iCs/>
          <w:sz w:val="24"/>
          <w:szCs w:val="24"/>
          <w:u w:val="single"/>
          <w:lang w:val="en-GB"/>
        </w:rPr>
        <w:t>Six Senses UK</w:t>
      </w:r>
    </w:p>
    <w:p w14:paraId="7BAF4E5D" w14:textId="39757406" w:rsidR="00576EEC" w:rsidRPr="00051356" w:rsidRDefault="002C08CF" w:rsidP="00576EEC">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Segmentation:</w:t>
      </w:r>
      <w:r w:rsidRPr="00051356">
        <w:rPr>
          <w:rFonts w:ascii="Times New Roman" w:eastAsia="Times New Roman" w:hAnsi="Times New Roman" w:cs="Times New Roman"/>
          <w:sz w:val="24"/>
          <w:szCs w:val="24"/>
          <w:lang w:val="en-GB"/>
        </w:rPr>
        <w:t xml:space="preserve"> </w:t>
      </w:r>
      <w:r w:rsidR="00EF01A1" w:rsidRPr="00051356">
        <w:rPr>
          <w:rFonts w:ascii="Times New Roman" w:eastAsia="Times New Roman" w:hAnsi="Times New Roman" w:cs="Times New Roman"/>
          <w:sz w:val="24"/>
          <w:szCs w:val="24"/>
          <w:lang w:val="en-GB"/>
        </w:rPr>
        <w:t>Based on psychographics, Six Senses UK can divide its target market into subgroups, concentrating on people who place a high value on luxury, well-being, and sustainability</w:t>
      </w:r>
      <w:r w:rsidR="0016534B" w:rsidRPr="00051356">
        <w:rPr>
          <w:rFonts w:ascii="Times New Roman" w:eastAsia="Times New Roman" w:hAnsi="Times New Roman" w:cs="Times New Roman"/>
          <w:sz w:val="24"/>
          <w:szCs w:val="24"/>
          <w:lang w:val="en-GB"/>
        </w:rPr>
        <w:t xml:space="preserve"> (</w:t>
      </w:r>
      <w:r w:rsidR="0016534B" w:rsidRPr="00051356">
        <w:rPr>
          <w:rFonts w:ascii="Times New Roman" w:eastAsia="Times New Roman" w:hAnsi="Times New Roman" w:cs="Times New Roman"/>
          <w:sz w:val="24"/>
          <w:szCs w:val="24"/>
        </w:rPr>
        <w:t xml:space="preserve">Ahani </w:t>
      </w:r>
      <w:r w:rsidR="0016534B" w:rsidRPr="00051356">
        <w:rPr>
          <w:rFonts w:ascii="Times New Roman" w:eastAsia="Times New Roman" w:hAnsi="Times New Roman" w:cs="Times New Roman"/>
          <w:i/>
          <w:iCs/>
          <w:sz w:val="24"/>
          <w:szCs w:val="24"/>
        </w:rPr>
        <w:t>et al.</w:t>
      </w:r>
      <w:r w:rsidR="0016534B" w:rsidRPr="00051356">
        <w:rPr>
          <w:rFonts w:ascii="Times New Roman" w:eastAsia="Times New Roman" w:hAnsi="Times New Roman" w:cs="Times New Roman"/>
          <w:sz w:val="24"/>
          <w:szCs w:val="24"/>
        </w:rPr>
        <w:t xml:space="preserve"> 2019</w:t>
      </w:r>
      <w:r w:rsidR="0016534B" w:rsidRPr="00051356">
        <w:rPr>
          <w:rFonts w:ascii="Times New Roman" w:eastAsia="Times New Roman" w:hAnsi="Times New Roman" w:cs="Times New Roman"/>
          <w:sz w:val="24"/>
          <w:szCs w:val="24"/>
          <w:lang w:val="en-GB"/>
        </w:rPr>
        <w:t>)</w:t>
      </w:r>
      <w:r w:rsidR="00EF01A1" w:rsidRPr="00051356">
        <w:rPr>
          <w:rFonts w:ascii="Times New Roman" w:eastAsia="Times New Roman" w:hAnsi="Times New Roman" w:cs="Times New Roman"/>
          <w:sz w:val="24"/>
          <w:szCs w:val="24"/>
          <w:lang w:val="en-GB"/>
        </w:rPr>
        <w:t>. High-income people or families looking for exclusive experiences can be their target market.</w:t>
      </w:r>
    </w:p>
    <w:p w14:paraId="0F5E4ED5" w14:textId="09CBF8F3" w:rsidR="00576EEC" w:rsidRPr="00051356" w:rsidRDefault="002C08CF" w:rsidP="00576EEC">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lastRenderedPageBreak/>
        <w:t>Targeting:</w:t>
      </w:r>
      <w:r w:rsidRPr="00051356">
        <w:rPr>
          <w:rFonts w:ascii="Times New Roman" w:eastAsia="Times New Roman" w:hAnsi="Times New Roman" w:cs="Times New Roman"/>
          <w:sz w:val="24"/>
          <w:szCs w:val="24"/>
          <w:lang w:val="en-GB"/>
        </w:rPr>
        <w:t xml:space="preserve"> </w:t>
      </w:r>
      <w:r w:rsidR="00F41B81" w:rsidRPr="00051356">
        <w:rPr>
          <w:rFonts w:ascii="Times New Roman" w:eastAsia="Times New Roman" w:hAnsi="Times New Roman" w:cs="Times New Roman"/>
          <w:sz w:val="24"/>
          <w:szCs w:val="24"/>
          <w:lang w:val="en-GB"/>
        </w:rPr>
        <w:t>Six Senses UK can appeal to eco-aware people, luxury vacationers, and wellness aficionados. To draw in this target market, they can highlight their distinctive wellness and spa offers, green policies, and upscale accommodations. They may also target couples on their honeymoon or others looking for a private, romantic trip.</w:t>
      </w:r>
    </w:p>
    <w:p w14:paraId="247ED786" w14:textId="2807A7C6" w:rsidR="00C55FDE"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i/>
          <w:iCs/>
          <w:sz w:val="24"/>
          <w:szCs w:val="24"/>
          <w:u w:val="single"/>
          <w:lang w:val="en-GB"/>
        </w:rPr>
        <w:t>Positioning:</w:t>
      </w:r>
      <w:r w:rsidRPr="00051356">
        <w:rPr>
          <w:rFonts w:ascii="Times New Roman" w:eastAsia="Times New Roman" w:hAnsi="Times New Roman" w:cs="Times New Roman"/>
          <w:sz w:val="24"/>
          <w:szCs w:val="24"/>
          <w:lang w:val="en-GB"/>
        </w:rPr>
        <w:t xml:space="preserve"> </w:t>
      </w:r>
      <w:r w:rsidR="00F41B81" w:rsidRPr="00051356">
        <w:rPr>
          <w:rFonts w:ascii="Times New Roman" w:eastAsia="Times New Roman" w:hAnsi="Times New Roman" w:cs="Times New Roman"/>
          <w:sz w:val="24"/>
          <w:szCs w:val="24"/>
          <w:lang w:val="en-GB"/>
        </w:rPr>
        <w:t>Six Senses UK may establish itself as a leading luxury company that offers distinctive, revitalising experiences in beautiful, peaceful settings. They might emphasise their emphasis on well-being, sustainability, and individualised care</w:t>
      </w:r>
      <w:r w:rsidR="00E0550F">
        <w:rPr>
          <w:rFonts w:ascii="Times New Roman" w:eastAsia="Times New Roman" w:hAnsi="Times New Roman" w:cs="Times New Roman"/>
          <w:sz w:val="24"/>
          <w:szCs w:val="24"/>
          <w:lang w:val="en-GB"/>
        </w:rPr>
        <w:t xml:space="preserve"> (</w:t>
      </w:r>
      <w:r w:rsidR="00E0550F" w:rsidRPr="00E0550F">
        <w:rPr>
          <w:rFonts w:ascii="Times New Roman" w:eastAsia="Times New Roman" w:hAnsi="Times New Roman" w:cs="Times New Roman"/>
          <w:sz w:val="24"/>
          <w:szCs w:val="24"/>
        </w:rPr>
        <w:t>Sufi, 2019</w:t>
      </w:r>
      <w:r w:rsidR="00E0550F">
        <w:rPr>
          <w:rFonts w:ascii="Times New Roman" w:eastAsia="Times New Roman" w:hAnsi="Times New Roman" w:cs="Times New Roman"/>
          <w:sz w:val="24"/>
          <w:szCs w:val="24"/>
          <w:lang w:val="en-GB"/>
        </w:rPr>
        <w:t>)</w:t>
      </w:r>
      <w:r w:rsidR="00F41B81" w:rsidRPr="00051356">
        <w:rPr>
          <w:rFonts w:ascii="Times New Roman" w:eastAsia="Times New Roman" w:hAnsi="Times New Roman" w:cs="Times New Roman"/>
          <w:sz w:val="24"/>
          <w:szCs w:val="24"/>
          <w:lang w:val="en-GB"/>
        </w:rPr>
        <w:t>. They can establish themselves as a choice for wealthy travellers looking for a spectacular and all-encompassing experience by providing upscale, exclusive services.</w:t>
      </w:r>
    </w:p>
    <w:p w14:paraId="63BD7384" w14:textId="2A4BF032" w:rsidR="001B0921" w:rsidRPr="00051356" w:rsidRDefault="002C08CF" w:rsidP="001B0921">
      <w:pPr>
        <w:pStyle w:val="Heading1"/>
        <w:rPr>
          <w:lang w:val="en-GB"/>
        </w:rPr>
      </w:pPr>
      <w:bookmarkStart w:id="10" w:name="_Toc135421984"/>
      <w:r w:rsidRPr="00051356">
        <w:rPr>
          <w:lang w:val="en-GB"/>
        </w:rPr>
        <w:t>Conclusion</w:t>
      </w:r>
      <w:bookmarkEnd w:id="10"/>
    </w:p>
    <w:p w14:paraId="240927AA" w14:textId="50B2E86B" w:rsidR="00617370" w:rsidRPr="00051356" w:rsidRDefault="002C08CF" w:rsidP="00B507FB">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This study concludes that both Holiday Inn UK and Six Senses UK can create successful marketing plans based on their different</w:t>
      </w:r>
      <w:r w:rsidRPr="00051356">
        <w:rPr>
          <w:rFonts w:ascii="Times New Roman" w:eastAsia="Times New Roman" w:hAnsi="Times New Roman" w:cs="Times New Roman"/>
          <w:sz w:val="24"/>
          <w:szCs w:val="24"/>
          <w:lang w:val="en-GB"/>
        </w:rPr>
        <w:t xml:space="preserve"> market analysis because they have recognised their strengths, weaknesses, opportunities, and threats. They can succeed in the cutthroat hotel sector by utilising their special products, concentrating on the right market, and making use of their optimal po</w:t>
      </w:r>
      <w:r w:rsidRPr="00051356">
        <w:rPr>
          <w:rFonts w:ascii="Times New Roman" w:eastAsia="Times New Roman" w:hAnsi="Times New Roman" w:cs="Times New Roman"/>
          <w:sz w:val="24"/>
          <w:szCs w:val="24"/>
          <w:lang w:val="en-GB"/>
        </w:rPr>
        <w:t>sitioning.</w:t>
      </w:r>
      <w:r w:rsidRPr="00051356">
        <w:rPr>
          <w:rFonts w:ascii="Times New Roman" w:eastAsia="Times New Roman" w:hAnsi="Times New Roman" w:cs="Times New Roman"/>
          <w:sz w:val="24"/>
          <w:szCs w:val="24"/>
          <w:lang w:val="en-GB"/>
        </w:rPr>
        <w:br w:type="page"/>
      </w:r>
    </w:p>
    <w:p w14:paraId="2BDB49B3" w14:textId="3C2CE6CD" w:rsidR="001B0921" w:rsidRPr="00051356" w:rsidRDefault="002C08CF" w:rsidP="004C13FD">
      <w:pPr>
        <w:pStyle w:val="Heading1"/>
        <w:rPr>
          <w:lang w:val="en-GB"/>
        </w:rPr>
      </w:pPr>
      <w:bookmarkStart w:id="11" w:name="_Toc135421985"/>
      <w:r w:rsidRPr="00051356">
        <w:rPr>
          <w:lang w:val="en-GB"/>
        </w:rPr>
        <w:lastRenderedPageBreak/>
        <w:t>References</w:t>
      </w:r>
      <w:bookmarkEnd w:id="11"/>
    </w:p>
    <w:p w14:paraId="4700DD9C"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Ahani, A., Nilashi, M., Ibrahim, O., Sanzogni, L. and Weaven, S., (2019). Market segmentation and travel choice prediction in Spa hotels through TripAdvisor’s online reviews. </w:t>
      </w:r>
      <w:r w:rsidRPr="00051356">
        <w:rPr>
          <w:rFonts w:ascii="Times New Roman" w:eastAsia="Times New Roman" w:hAnsi="Times New Roman" w:cs="Times New Roman"/>
          <w:i/>
          <w:iCs/>
          <w:sz w:val="24"/>
          <w:szCs w:val="24"/>
        </w:rPr>
        <w:t>International Journal of Hospitality Management</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80</w:t>
      </w:r>
      <w:r w:rsidRPr="00051356">
        <w:rPr>
          <w:rFonts w:ascii="Times New Roman" w:eastAsia="Times New Roman" w:hAnsi="Times New Roman" w:cs="Times New Roman"/>
          <w:sz w:val="24"/>
          <w:szCs w:val="24"/>
        </w:rPr>
        <w:t>, pp.52</w:t>
      </w:r>
      <w:r w:rsidRPr="00051356">
        <w:rPr>
          <w:rFonts w:ascii="Times New Roman" w:eastAsia="Times New Roman" w:hAnsi="Times New Roman" w:cs="Times New Roman"/>
          <w:sz w:val="24"/>
          <w:szCs w:val="24"/>
        </w:rPr>
        <w:t>-77.</w:t>
      </w:r>
    </w:p>
    <w:p w14:paraId="07428B88" w14:textId="77777777" w:rsidR="00492E44"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Brochado, A., Troilo, M., Rodrigues, H. and Oliveira-Brochado, F., (2020). Dimensions of wine hotel experiences shared online. </w:t>
      </w:r>
      <w:r w:rsidRPr="00051356">
        <w:rPr>
          <w:rFonts w:ascii="Times New Roman" w:eastAsia="Times New Roman" w:hAnsi="Times New Roman" w:cs="Times New Roman"/>
          <w:i/>
          <w:iCs/>
          <w:sz w:val="24"/>
          <w:szCs w:val="24"/>
        </w:rPr>
        <w:t>International Journal of Wine Business Research</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32</w:t>
      </w:r>
      <w:r w:rsidRPr="00051356">
        <w:rPr>
          <w:rFonts w:ascii="Times New Roman" w:eastAsia="Times New Roman" w:hAnsi="Times New Roman" w:cs="Times New Roman"/>
          <w:sz w:val="24"/>
          <w:szCs w:val="24"/>
        </w:rPr>
        <w:t>(1), pp.59-77.</w:t>
      </w:r>
    </w:p>
    <w:p w14:paraId="1EEF9C6D"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Buhalis, D., Lin, M.S. and Leung, D., (2022). Metaverse as</w:t>
      </w:r>
      <w:r w:rsidRPr="00051356">
        <w:rPr>
          <w:rFonts w:ascii="Times New Roman" w:eastAsia="Times New Roman" w:hAnsi="Times New Roman" w:cs="Times New Roman"/>
          <w:sz w:val="24"/>
          <w:szCs w:val="24"/>
        </w:rPr>
        <w:t xml:space="preserve"> a driver for customer experience and value co-creation: implications for hospitality and tourism management and marketing. </w:t>
      </w:r>
      <w:r w:rsidRPr="00051356">
        <w:rPr>
          <w:rFonts w:ascii="Times New Roman" w:eastAsia="Times New Roman" w:hAnsi="Times New Roman" w:cs="Times New Roman"/>
          <w:i/>
          <w:iCs/>
          <w:sz w:val="24"/>
          <w:szCs w:val="24"/>
        </w:rPr>
        <w:t>International Journal of Contemporary Hospitality Management</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35</w:t>
      </w:r>
      <w:r w:rsidRPr="00051356">
        <w:rPr>
          <w:rFonts w:ascii="Times New Roman" w:eastAsia="Times New Roman" w:hAnsi="Times New Roman" w:cs="Times New Roman"/>
          <w:sz w:val="24"/>
          <w:szCs w:val="24"/>
        </w:rPr>
        <w:t>(2), pp.701-716.</w:t>
      </w:r>
    </w:p>
    <w:p w14:paraId="6950C807"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lang w:val="it-IT"/>
        </w:rPr>
        <w:t xml:space="preserve">Capobianco, N., Basile, V., Loia, F. and Vona, R., </w:t>
      </w:r>
      <w:r w:rsidRPr="00051356">
        <w:rPr>
          <w:rFonts w:ascii="Times New Roman" w:eastAsia="Times New Roman" w:hAnsi="Times New Roman" w:cs="Times New Roman"/>
          <w:sz w:val="24"/>
          <w:szCs w:val="24"/>
          <w:lang w:val="it-IT"/>
        </w:rPr>
        <w:t xml:space="preserve">(2021). </w:t>
      </w:r>
      <w:r w:rsidRPr="00051356">
        <w:rPr>
          <w:rFonts w:ascii="Times New Roman" w:eastAsia="Times New Roman" w:hAnsi="Times New Roman" w:cs="Times New Roman"/>
          <w:sz w:val="24"/>
          <w:szCs w:val="24"/>
        </w:rPr>
        <w:t>Toward a sustainable decommissioning of offshore platforms in the oil and gas industry: a PESTLE analysis. </w:t>
      </w:r>
      <w:r w:rsidRPr="00051356">
        <w:rPr>
          <w:rFonts w:ascii="Times New Roman" w:eastAsia="Times New Roman" w:hAnsi="Times New Roman" w:cs="Times New Roman"/>
          <w:i/>
          <w:iCs/>
          <w:sz w:val="24"/>
          <w:szCs w:val="24"/>
        </w:rPr>
        <w:t>Sustainability</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13</w:t>
      </w:r>
      <w:r w:rsidRPr="00051356">
        <w:rPr>
          <w:rFonts w:ascii="Times New Roman" w:eastAsia="Times New Roman" w:hAnsi="Times New Roman" w:cs="Times New Roman"/>
          <w:sz w:val="24"/>
          <w:szCs w:val="24"/>
        </w:rPr>
        <w:t>(11), p.6266.</w:t>
      </w:r>
    </w:p>
    <w:p w14:paraId="5B16AADA"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lang w:val="it-IT"/>
        </w:rPr>
        <w:t xml:space="preserve">Cunha, M., Correia, R. and Costa, A., (2021). </w:t>
      </w:r>
      <w:r w:rsidRPr="00051356">
        <w:rPr>
          <w:rFonts w:ascii="Times New Roman" w:eastAsia="Times New Roman" w:hAnsi="Times New Roman" w:cs="Times New Roman"/>
          <w:sz w:val="24"/>
          <w:szCs w:val="24"/>
        </w:rPr>
        <w:t xml:space="preserve">Digital marketing in hospitality-case study of social networks </w:t>
      </w:r>
      <w:r w:rsidRPr="00051356">
        <w:rPr>
          <w:rFonts w:ascii="Times New Roman" w:eastAsia="Times New Roman" w:hAnsi="Times New Roman" w:cs="Times New Roman"/>
          <w:sz w:val="24"/>
          <w:szCs w:val="24"/>
        </w:rPr>
        <w:t>as a communication toll in Oporto hotels. </w:t>
      </w:r>
      <w:r w:rsidRPr="00051356">
        <w:rPr>
          <w:rFonts w:ascii="Times New Roman" w:eastAsia="Times New Roman" w:hAnsi="Times New Roman" w:cs="Times New Roman"/>
          <w:i/>
          <w:iCs/>
          <w:sz w:val="24"/>
          <w:szCs w:val="24"/>
        </w:rPr>
        <w:t>Journal of Internet Social Networking &amp; Virtual Communities</w:t>
      </w:r>
      <w:r w:rsidRPr="00051356">
        <w:rPr>
          <w:rFonts w:ascii="Times New Roman" w:eastAsia="Times New Roman" w:hAnsi="Times New Roman" w:cs="Times New Roman"/>
          <w:sz w:val="24"/>
          <w:szCs w:val="24"/>
        </w:rPr>
        <w:t>, pp.1-17.</w:t>
      </w:r>
    </w:p>
    <w:p w14:paraId="0FA56622"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Dalirazar, S. and Sabzi, Z., (2023). Strategic analysis of barriers and solutions to development of sustainable buildings using PESTLE technique</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International Journal of Construction Management</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23</w:t>
      </w:r>
      <w:r w:rsidRPr="00051356">
        <w:rPr>
          <w:rFonts w:ascii="Times New Roman" w:eastAsia="Times New Roman" w:hAnsi="Times New Roman" w:cs="Times New Roman"/>
          <w:sz w:val="24"/>
          <w:szCs w:val="24"/>
        </w:rPr>
        <w:t>(1), pp.167-181.</w:t>
      </w:r>
    </w:p>
    <w:p w14:paraId="574BE045"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Filimonau, V. and Mika, M., (2019). Return labour migration: an exploratory study of Polish migrant workers from the UK hospitality industry. </w:t>
      </w:r>
      <w:r w:rsidRPr="00051356">
        <w:rPr>
          <w:rFonts w:ascii="Times New Roman" w:eastAsia="Times New Roman" w:hAnsi="Times New Roman" w:cs="Times New Roman"/>
          <w:i/>
          <w:iCs/>
          <w:sz w:val="24"/>
          <w:szCs w:val="24"/>
        </w:rPr>
        <w:t>Current Issues in Tourism</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22</w:t>
      </w:r>
      <w:r w:rsidRPr="00051356">
        <w:rPr>
          <w:rFonts w:ascii="Times New Roman" w:eastAsia="Times New Roman" w:hAnsi="Times New Roman" w:cs="Times New Roman"/>
          <w:sz w:val="24"/>
          <w:szCs w:val="24"/>
        </w:rPr>
        <w:t>(3), pp.357-37</w:t>
      </w:r>
      <w:r w:rsidRPr="00051356">
        <w:rPr>
          <w:rFonts w:ascii="Times New Roman" w:eastAsia="Times New Roman" w:hAnsi="Times New Roman" w:cs="Times New Roman"/>
          <w:sz w:val="24"/>
          <w:szCs w:val="24"/>
        </w:rPr>
        <w:t>8.</w:t>
      </w:r>
    </w:p>
    <w:p w14:paraId="14E7A092"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Filimonau, V., (2021). The prospects of waste management in the hospitality sector post COVID-19. </w:t>
      </w:r>
      <w:r w:rsidRPr="00051356">
        <w:rPr>
          <w:rFonts w:ascii="Times New Roman" w:eastAsia="Times New Roman" w:hAnsi="Times New Roman" w:cs="Times New Roman"/>
          <w:i/>
          <w:iCs/>
          <w:sz w:val="24"/>
          <w:szCs w:val="24"/>
        </w:rPr>
        <w:t>Resources, Conservation and Recycling</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168</w:t>
      </w:r>
      <w:r w:rsidRPr="00051356">
        <w:rPr>
          <w:rFonts w:ascii="Times New Roman" w:eastAsia="Times New Roman" w:hAnsi="Times New Roman" w:cs="Times New Roman"/>
          <w:sz w:val="24"/>
          <w:szCs w:val="24"/>
        </w:rPr>
        <w:t>, p.105272.</w:t>
      </w:r>
    </w:p>
    <w:p w14:paraId="1507AAED"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Grewal, D., Hulland, J., Kopalle, P.K. and Karahanna, E., (2020). The future of technology and market</w:t>
      </w:r>
      <w:r w:rsidRPr="00051356">
        <w:rPr>
          <w:rFonts w:ascii="Times New Roman" w:eastAsia="Times New Roman" w:hAnsi="Times New Roman" w:cs="Times New Roman"/>
          <w:sz w:val="24"/>
          <w:szCs w:val="24"/>
        </w:rPr>
        <w:t>ing: A multidisciplinary perspective. </w:t>
      </w:r>
      <w:r w:rsidRPr="00051356">
        <w:rPr>
          <w:rFonts w:ascii="Times New Roman" w:eastAsia="Times New Roman" w:hAnsi="Times New Roman" w:cs="Times New Roman"/>
          <w:i/>
          <w:iCs/>
          <w:sz w:val="24"/>
          <w:szCs w:val="24"/>
        </w:rPr>
        <w:t>Journal of the Academy of Marketing Science</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48</w:t>
      </w:r>
      <w:r w:rsidRPr="00051356">
        <w:rPr>
          <w:rFonts w:ascii="Times New Roman" w:eastAsia="Times New Roman" w:hAnsi="Times New Roman" w:cs="Times New Roman"/>
          <w:sz w:val="24"/>
          <w:szCs w:val="24"/>
        </w:rPr>
        <w:t>, pp.1-8.</w:t>
      </w:r>
    </w:p>
    <w:p w14:paraId="62350E2D" w14:textId="77777777" w:rsidR="00492E4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ihg.com, (2023). </w:t>
      </w:r>
      <w:r w:rsidRPr="00051356">
        <w:rPr>
          <w:rFonts w:ascii="Times New Roman" w:eastAsia="Times New Roman" w:hAnsi="Times New Roman" w:cs="Times New Roman"/>
          <w:i/>
          <w:iCs/>
          <w:sz w:val="24"/>
          <w:szCs w:val="24"/>
          <w:lang w:val="en-GB"/>
        </w:rPr>
        <w:t>Popular Family-Friendly Destinations in United Kingdom</w:t>
      </w:r>
      <w:r w:rsidRPr="00051356">
        <w:rPr>
          <w:rFonts w:ascii="Times New Roman" w:eastAsia="Times New Roman" w:hAnsi="Times New Roman" w:cs="Times New Roman"/>
          <w:sz w:val="24"/>
          <w:szCs w:val="24"/>
          <w:lang w:val="en-GB"/>
        </w:rPr>
        <w:t>. Available at: https://www.ihg.com/holidayinn/destinations/gb/en/united-kingdom-hotels, [</w:t>
      </w:r>
      <w:r w:rsidRPr="00051356">
        <w:rPr>
          <w:rFonts w:ascii="Times New Roman" w:eastAsia="Times New Roman" w:hAnsi="Times New Roman" w:cs="Times New Roman"/>
          <w:sz w:val="24"/>
          <w:szCs w:val="24"/>
          <w:lang w:val="en-GB"/>
        </w:rPr>
        <w:t>Accessed on: 18</w:t>
      </w:r>
      <w:r w:rsidRPr="00051356">
        <w:rPr>
          <w:rFonts w:ascii="Times New Roman" w:eastAsia="Times New Roman" w:hAnsi="Times New Roman" w:cs="Times New Roman"/>
          <w:sz w:val="24"/>
          <w:szCs w:val="24"/>
          <w:vertAlign w:val="superscript"/>
          <w:lang w:val="en-GB"/>
        </w:rPr>
        <w:t>th</w:t>
      </w:r>
      <w:r w:rsidRPr="00051356">
        <w:rPr>
          <w:rFonts w:ascii="Times New Roman" w:eastAsia="Times New Roman" w:hAnsi="Times New Roman" w:cs="Times New Roman"/>
          <w:sz w:val="24"/>
          <w:szCs w:val="24"/>
          <w:lang w:val="en-GB"/>
        </w:rPr>
        <w:t xml:space="preserve"> May, 2023]</w:t>
      </w:r>
    </w:p>
    <w:p w14:paraId="286DCA83"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lastRenderedPageBreak/>
        <w:t>Musa, M., Haeruddin, M., Haeruddin, M.I.W. and Burhan, M.I., (2020). Analysis of segmentation, targeting, and positioning in the hospitality sector: The case of Paputo Beach Café. </w:t>
      </w:r>
      <w:r w:rsidRPr="00051356">
        <w:rPr>
          <w:rFonts w:ascii="Times New Roman" w:eastAsia="Times New Roman" w:hAnsi="Times New Roman" w:cs="Times New Roman"/>
          <w:i/>
          <w:iCs/>
          <w:sz w:val="24"/>
          <w:szCs w:val="24"/>
        </w:rPr>
        <w:t xml:space="preserve">African Journal of Hospitality, Tourism and </w:t>
      </w:r>
      <w:r w:rsidRPr="00051356">
        <w:rPr>
          <w:rFonts w:ascii="Times New Roman" w:eastAsia="Times New Roman" w:hAnsi="Times New Roman" w:cs="Times New Roman"/>
          <w:i/>
          <w:iCs/>
          <w:sz w:val="24"/>
          <w:szCs w:val="24"/>
        </w:rPr>
        <w:t>Leisure</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8</w:t>
      </w:r>
      <w:r w:rsidRPr="00051356">
        <w:rPr>
          <w:rFonts w:ascii="Times New Roman" w:eastAsia="Times New Roman" w:hAnsi="Times New Roman" w:cs="Times New Roman"/>
          <w:sz w:val="24"/>
          <w:szCs w:val="24"/>
        </w:rPr>
        <w:t>(4).</w:t>
      </w:r>
    </w:p>
    <w:p w14:paraId="16FEC83A"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Ntounis, N., Parker, C., Skinner, H., Steadman, C. and Warnaby, G., (2022). Tourism and Hospitality industry resilience during the Covid-19 pandemic: Evidence from England. </w:t>
      </w:r>
      <w:r w:rsidRPr="00051356">
        <w:rPr>
          <w:rFonts w:ascii="Times New Roman" w:eastAsia="Times New Roman" w:hAnsi="Times New Roman" w:cs="Times New Roman"/>
          <w:i/>
          <w:iCs/>
          <w:sz w:val="24"/>
          <w:szCs w:val="24"/>
        </w:rPr>
        <w:t>Current Issues in Tourism</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25</w:t>
      </w:r>
      <w:r w:rsidRPr="00051356">
        <w:rPr>
          <w:rFonts w:ascii="Times New Roman" w:eastAsia="Times New Roman" w:hAnsi="Times New Roman" w:cs="Times New Roman"/>
          <w:sz w:val="24"/>
          <w:szCs w:val="24"/>
        </w:rPr>
        <w:t>(1), pp.46-59.</w:t>
      </w:r>
    </w:p>
    <w:p w14:paraId="47541B3B" w14:textId="77777777" w:rsidR="00492E44" w:rsidRPr="00051356" w:rsidRDefault="002C08CF" w:rsidP="00DC4B14">
      <w:pPr>
        <w:spacing w:line="360" w:lineRule="auto"/>
        <w:jc w:val="both"/>
        <w:rPr>
          <w:rFonts w:ascii="Times New Roman" w:hAnsi="Times New Roman" w:cs="Times New Roman"/>
          <w:sz w:val="24"/>
          <w:szCs w:val="24"/>
          <w:shd w:val="clear" w:color="auto" w:fill="FFFFFF"/>
        </w:rPr>
      </w:pPr>
      <w:r w:rsidRPr="00051356">
        <w:rPr>
          <w:rFonts w:ascii="Times New Roman" w:hAnsi="Times New Roman" w:cs="Times New Roman"/>
          <w:sz w:val="24"/>
          <w:szCs w:val="24"/>
          <w:shd w:val="clear" w:color="auto" w:fill="FFFFFF"/>
        </w:rPr>
        <w:t xml:space="preserve">Purnamayanti, D.P.O.S., </w:t>
      </w:r>
      <w:r w:rsidRPr="00051356">
        <w:rPr>
          <w:rFonts w:ascii="Times New Roman" w:hAnsi="Times New Roman" w:cs="Times New Roman"/>
          <w:sz w:val="24"/>
          <w:szCs w:val="24"/>
          <w:shd w:val="clear" w:color="auto" w:fill="FFFFFF"/>
        </w:rPr>
        <w:t>Sudiana, I.G.N. and Januariawan, I.G., (2021). STRATEGI KOMUNIKASI INTERPERSONAL SALES DAN MARKETING DALAM MENINGKATKAN MINAT PELANGGAN DI HOLIDAY INN RESORT BALI BENOA. </w:t>
      </w:r>
      <w:r w:rsidRPr="00051356">
        <w:rPr>
          <w:rFonts w:ascii="Times New Roman" w:hAnsi="Times New Roman" w:cs="Times New Roman"/>
          <w:i/>
          <w:iCs/>
          <w:sz w:val="24"/>
          <w:szCs w:val="24"/>
          <w:shd w:val="clear" w:color="auto" w:fill="FFFFFF"/>
        </w:rPr>
        <w:t>ANUBHAVA: Jurnal Ilmu Komunikasi Hindu</w:t>
      </w:r>
      <w:r w:rsidRPr="00051356">
        <w:rPr>
          <w:rFonts w:ascii="Times New Roman" w:hAnsi="Times New Roman" w:cs="Times New Roman"/>
          <w:sz w:val="24"/>
          <w:szCs w:val="24"/>
          <w:shd w:val="clear" w:color="auto" w:fill="FFFFFF"/>
        </w:rPr>
        <w:t>, </w:t>
      </w:r>
      <w:r w:rsidRPr="00051356">
        <w:rPr>
          <w:rFonts w:ascii="Times New Roman" w:hAnsi="Times New Roman" w:cs="Times New Roman"/>
          <w:i/>
          <w:iCs/>
          <w:sz w:val="24"/>
          <w:szCs w:val="24"/>
          <w:shd w:val="clear" w:color="auto" w:fill="FFFFFF"/>
        </w:rPr>
        <w:t>1</w:t>
      </w:r>
      <w:r w:rsidRPr="00051356">
        <w:rPr>
          <w:rFonts w:ascii="Times New Roman" w:hAnsi="Times New Roman" w:cs="Times New Roman"/>
          <w:sz w:val="24"/>
          <w:szCs w:val="24"/>
          <w:shd w:val="clear" w:color="auto" w:fill="FFFFFF"/>
        </w:rPr>
        <w:t>(1), pp.38-45.</w:t>
      </w:r>
    </w:p>
    <w:p w14:paraId="00A58F30" w14:textId="77777777" w:rsidR="00492E44" w:rsidRPr="00051356" w:rsidRDefault="002C08CF" w:rsidP="00DC4B14">
      <w:pPr>
        <w:spacing w:line="360" w:lineRule="auto"/>
        <w:jc w:val="both"/>
        <w:rPr>
          <w:rFonts w:ascii="Times New Roman" w:eastAsia="Times New Roman" w:hAnsi="Times New Roman" w:cs="Times New Roman"/>
          <w:sz w:val="24"/>
          <w:szCs w:val="24"/>
          <w:lang w:val="en-GB"/>
        </w:rPr>
      </w:pPr>
      <w:r w:rsidRPr="00051356">
        <w:rPr>
          <w:rFonts w:ascii="Times New Roman" w:eastAsia="Times New Roman" w:hAnsi="Times New Roman" w:cs="Times New Roman"/>
          <w:sz w:val="24"/>
          <w:szCs w:val="24"/>
          <w:lang w:val="en-GB"/>
        </w:rPr>
        <w:t xml:space="preserve">sixsenses.com, (2023). </w:t>
      </w:r>
      <w:r w:rsidRPr="00051356">
        <w:rPr>
          <w:rFonts w:ascii="Times New Roman" w:eastAsia="Times New Roman" w:hAnsi="Times New Roman" w:cs="Times New Roman"/>
          <w:i/>
          <w:iCs/>
          <w:sz w:val="24"/>
          <w:szCs w:val="24"/>
          <w:lang w:val="en-GB"/>
        </w:rPr>
        <w:t>ABOUT U</w:t>
      </w:r>
      <w:r w:rsidRPr="00051356">
        <w:rPr>
          <w:rFonts w:ascii="Times New Roman" w:eastAsia="Times New Roman" w:hAnsi="Times New Roman" w:cs="Times New Roman"/>
          <w:i/>
          <w:iCs/>
          <w:sz w:val="24"/>
          <w:szCs w:val="24"/>
          <w:lang w:val="en-GB"/>
        </w:rPr>
        <w:t>S</w:t>
      </w:r>
      <w:r w:rsidRPr="00051356">
        <w:rPr>
          <w:rFonts w:ascii="Times New Roman" w:eastAsia="Times New Roman" w:hAnsi="Times New Roman" w:cs="Times New Roman"/>
          <w:sz w:val="24"/>
          <w:szCs w:val="24"/>
          <w:lang w:val="en-GB"/>
        </w:rPr>
        <w:t>. Available at: https://www.sixsenses.com/en/about-us, [Accessed on: 18</w:t>
      </w:r>
      <w:r w:rsidRPr="00051356">
        <w:rPr>
          <w:rFonts w:ascii="Times New Roman" w:eastAsia="Times New Roman" w:hAnsi="Times New Roman" w:cs="Times New Roman"/>
          <w:sz w:val="24"/>
          <w:szCs w:val="24"/>
          <w:vertAlign w:val="superscript"/>
          <w:lang w:val="en-GB"/>
        </w:rPr>
        <w:t>th</w:t>
      </w:r>
      <w:r w:rsidRPr="00051356">
        <w:rPr>
          <w:rFonts w:ascii="Times New Roman" w:eastAsia="Times New Roman" w:hAnsi="Times New Roman" w:cs="Times New Roman"/>
          <w:sz w:val="24"/>
          <w:szCs w:val="24"/>
          <w:lang w:val="en-GB"/>
        </w:rPr>
        <w:t xml:space="preserve"> May, 2023]</w:t>
      </w:r>
    </w:p>
    <w:p w14:paraId="6A72D55D" w14:textId="77777777" w:rsidR="00492E44" w:rsidRPr="00051356" w:rsidRDefault="002C08CF" w:rsidP="00DC4B14">
      <w:pPr>
        <w:spacing w:line="360" w:lineRule="auto"/>
        <w:jc w:val="both"/>
        <w:rPr>
          <w:rFonts w:ascii="Times New Roman" w:eastAsia="Times New Roman" w:hAnsi="Times New Roman" w:cs="Times New Roman"/>
          <w:sz w:val="24"/>
          <w:szCs w:val="24"/>
          <w:lang w:val="en-GB"/>
        </w:rPr>
      </w:pPr>
      <w:r w:rsidRPr="00E0550F">
        <w:rPr>
          <w:rFonts w:ascii="Times New Roman" w:eastAsia="Times New Roman" w:hAnsi="Times New Roman" w:cs="Times New Roman"/>
          <w:sz w:val="24"/>
          <w:szCs w:val="24"/>
        </w:rPr>
        <w:t xml:space="preserve">Sufi, T., </w:t>
      </w:r>
      <w:r>
        <w:rPr>
          <w:rFonts w:ascii="Times New Roman" w:eastAsia="Times New Roman" w:hAnsi="Times New Roman" w:cs="Times New Roman"/>
          <w:sz w:val="24"/>
          <w:szCs w:val="24"/>
        </w:rPr>
        <w:t>(</w:t>
      </w:r>
      <w:r w:rsidRPr="00E0550F">
        <w:rPr>
          <w:rFonts w:ascii="Times New Roman" w:eastAsia="Times New Roman" w:hAnsi="Times New Roman" w:cs="Times New Roman"/>
          <w:sz w:val="24"/>
          <w:szCs w:val="24"/>
        </w:rPr>
        <w:t>2019</w:t>
      </w:r>
      <w:r>
        <w:rPr>
          <w:rFonts w:ascii="Times New Roman" w:eastAsia="Times New Roman" w:hAnsi="Times New Roman" w:cs="Times New Roman"/>
          <w:sz w:val="24"/>
          <w:szCs w:val="24"/>
        </w:rPr>
        <w:t>)</w:t>
      </w:r>
      <w:r w:rsidRPr="00E0550F">
        <w:rPr>
          <w:rFonts w:ascii="Times New Roman" w:eastAsia="Times New Roman" w:hAnsi="Times New Roman" w:cs="Times New Roman"/>
          <w:sz w:val="24"/>
          <w:szCs w:val="24"/>
        </w:rPr>
        <w:t>. A Case Study on Market Segmentation, Positioning and Classification of Multi-Brand Hotel Chains. </w:t>
      </w:r>
      <w:r w:rsidRPr="00E0550F">
        <w:rPr>
          <w:rFonts w:ascii="Times New Roman" w:eastAsia="Times New Roman" w:hAnsi="Times New Roman" w:cs="Times New Roman"/>
          <w:i/>
          <w:iCs/>
          <w:sz w:val="24"/>
          <w:szCs w:val="24"/>
        </w:rPr>
        <w:t xml:space="preserve">Emerging Trends in Indian Tourism and Hospitality: </w:t>
      </w:r>
      <w:r w:rsidRPr="00E0550F">
        <w:rPr>
          <w:rFonts w:ascii="Times New Roman" w:eastAsia="Times New Roman" w:hAnsi="Times New Roman" w:cs="Times New Roman"/>
          <w:i/>
          <w:iCs/>
          <w:sz w:val="24"/>
          <w:szCs w:val="24"/>
        </w:rPr>
        <w:t>Transformation and Innovation</w:t>
      </w:r>
      <w:r w:rsidRPr="00E0550F">
        <w:rPr>
          <w:rFonts w:ascii="Times New Roman" w:eastAsia="Times New Roman" w:hAnsi="Times New Roman" w:cs="Times New Roman"/>
          <w:sz w:val="24"/>
          <w:szCs w:val="24"/>
        </w:rPr>
        <w:t>, p.73.</w:t>
      </w:r>
    </w:p>
    <w:p w14:paraId="52704214" w14:textId="77777777" w:rsidR="00492E44" w:rsidRPr="00051356" w:rsidRDefault="002C08CF" w:rsidP="00DC4B14">
      <w:pPr>
        <w:spacing w:line="360" w:lineRule="auto"/>
        <w:jc w:val="both"/>
        <w:rPr>
          <w:rFonts w:ascii="Times New Roman" w:eastAsia="Times New Roman" w:hAnsi="Times New Roman" w:cs="Times New Roman"/>
          <w:sz w:val="24"/>
          <w:szCs w:val="24"/>
        </w:rPr>
      </w:pPr>
      <w:r w:rsidRPr="00051356">
        <w:rPr>
          <w:rFonts w:ascii="Times New Roman" w:eastAsia="Times New Roman" w:hAnsi="Times New Roman" w:cs="Times New Roman"/>
          <w:sz w:val="24"/>
          <w:szCs w:val="24"/>
        </w:rPr>
        <w:t>Zheng, C.J., Wu, J.S. and Zhao, X.R., (2022). How could hospitality employees survive? The individual costs, career decisions and autonomy support of furlough strategies in a crisis. </w:t>
      </w:r>
      <w:r w:rsidRPr="00051356">
        <w:rPr>
          <w:rFonts w:ascii="Times New Roman" w:eastAsia="Times New Roman" w:hAnsi="Times New Roman" w:cs="Times New Roman"/>
          <w:i/>
          <w:iCs/>
          <w:sz w:val="24"/>
          <w:szCs w:val="24"/>
        </w:rPr>
        <w:t>International Journal of Hospitality</w:t>
      </w:r>
      <w:r w:rsidRPr="00051356">
        <w:rPr>
          <w:rFonts w:ascii="Times New Roman" w:eastAsia="Times New Roman" w:hAnsi="Times New Roman" w:cs="Times New Roman"/>
          <w:i/>
          <w:iCs/>
          <w:sz w:val="24"/>
          <w:szCs w:val="24"/>
        </w:rPr>
        <w:t xml:space="preserve"> Management</w:t>
      </w:r>
      <w:r w:rsidRPr="00051356">
        <w:rPr>
          <w:rFonts w:ascii="Times New Roman" w:eastAsia="Times New Roman" w:hAnsi="Times New Roman" w:cs="Times New Roman"/>
          <w:sz w:val="24"/>
          <w:szCs w:val="24"/>
        </w:rPr>
        <w:t>, </w:t>
      </w:r>
      <w:r w:rsidRPr="00051356">
        <w:rPr>
          <w:rFonts w:ascii="Times New Roman" w:eastAsia="Times New Roman" w:hAnsi="Times New Roman" w:cs="Times New Roman"/>
          <w:i/>
          <w:iCs/>
          <w:sz w:val="24"/>
          <w:szCs w:val="24"/>
        </w:rPr>
        <w:t>106</w:t>
      </w:r>
      <w:r w:rsidRPr="00051356">
        <w:rPr>
          <w:rFonts w:ascii="Times New Roman" w:eastAsia="Times New Roman" w:hAnsi="Times New Roman" w:cs="Times New Roman"/>
          <w:sz w:val="24"/>
          <w:szCs w:val="24"/>
        </w:rPr>
        <w:t>, p.103279.</w:t>
      </w:r>
    </w:p>
    <w:sectPr w:rsidR="00492E44" w:rsidRPr="00051356" w:rsidSect="00D573D7">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19D9A2" w14:textId="77777777" w:rsidR="002C08CF" w:rsidRDefault="002C08CF">
      <w:pPr>
        <w:spacing w:line="240" w:lineRule="auto"/>
      </w:pPr>
      <w:r>
        <w:separator/>
      </w:r>
    </w:p>
  </w:endnote>
  <w:endnote w:type="continuationSeparator" w:id="0">
    <w:p w14:paraId="49539A74" w14:textId="77777777" w:rsidR="002C08CF" w:rsidRDefault="002C08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015801"/>
      <w:docPartObj>
        <w:docPartGallery w:val="Page Numbers (Bottom of Page)"/>
        <w:docPartUnique/>
      </w:docPartObj>
    </w:sdtPr>
    <w:sdtEndPr>
      <w:rPr>
        <w:rFonts w:ascii="Times New Roman" w:hAnsi="Times New Roman" w:cs="Times New Roman"/>
        <w:noProof/>
        <w:sz w:val="20"/>
        <w:szCs w:val="20"/>
      </w:rPr>
    </w:sdtEndPr>
    <w:sdtContent>
      <w:p w14:paraId="13263D9A" w14:textId="13C21E17" w:rsidR="00D573D7" w:rsidRPr="00D573D7" w:rsidRDefault="002C08CF" w:rsidP="00D573D7">
        <w:pPr>
          <w:pStyle w:val="Footer"/>
          <w:jc w:val="right"/>
          <w:rPr>
            <w:rFonts w:ascii="Times New Roman" w:hAnsi="Times New Roman" w:cs="Times New Roman"/>
            <w:sz w:val="20"/>
            <w:szCs w:val="20"/>
          </w:rPr>
        </w:pPr>
        <w:r w:rsidRPr="00D573D7">
          <w:rPr>
            <w:rFonts w:ascii="Times New Roman" w:hAnsi="Times New Roman" w:cs="Times New Roman"/>
            <w:sz w:val="20"/>
            <w:szCs w:val="20"/>
          </w:rPr>
          <w:fldChar w:fldCharType="begin"/>
        </w:r>
        <w:r w:rsidRPr="00D573D7">
          <w:rPr>
            <w:rFonts w:ascii="Times New Roman" w:hAnsi="Times New Roman" w:cs="Times New Roman"/>
            <w:sz w:val="20"/>
            <w:szCs w:val="20"/>
          </w:rPr>
          <w:instrText xml:space="preserve"> PAGE   \* MERGEFORMAT </w:instrText>
        </w:r>
        <w:r w:rsidRPr="00D573D7">
          <w:rPr>
            <w:rFonts w:ascii="Times New Roman" w:hAnsi="Times New Roman" w:cs="Times New Roman"/>
            <w:sz w:val="20"/>
            <w:szCs w:val="20"/>
          </w:rPr>
          <w:fldChar w:fldCharType="separate"/>
        </w:r>
        <w:r w:rsidRPr="00D573D7">
          <w:rPr>
            <w:rFonts w:ascii="Times New Roman" w:hAnsi="Times New Roman" w:cs="Times New Roman"/>
            <w:noProof/>
            <w:sz w:val="20"/>
            <w:szCs w:val="20"/>
          </w:rPr>
          <w:t>2</w:t>
        </w:r>
        <w:r w:rsidRPr="00D573D7">
          <w:rPr>
            <w:rFonts w:ascii="Times New Roman" w:hAnsi="Times New Roman" w:cs="Times New Roman"/>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650C56" w14:textId="77777777" w:rsidR="002C08CF" w:rsidRDefault="002C08CF">
      <w:pPr>
        <w:spacing w:line="240" w:lineRule="auto"/>
      </w:pPr>
      <w:r>
        <w:separator/>
      </w:r>
    </w:p>
  </w:footnote>
  <w:footnote w:type="continuationSeparator" w:id="0">
    <w:p w14:paraId="40B639D3" w14:textId="77777777" w:rsidR="002C08CF" w:rsidRDefault="002C08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CB7FD6"/>
    <w:multiLevelType w:val="hybridMultilevel"/>
    <w:tmpl w:val="4C408BCA"/>
    <w:lvl w:ilvl="0" w:tplc="6CCE82D4">
      <w:start w:val="1"/>
      <w:numFmt w:val="bullet"/>
      <w:lvlText w:val=""/>
      <w:lvlJc w:val="left"/>
      <w:pPr>
        <w:ind w:left="720" w:hanging="360"/>
      </w:pPr>
      <w:rPr>
        <w:rFonts w:ascii="Symbol" w:hAnsi="Symbol" w:hint="default"/>
      </w:rPr>
    </w:lvl>
    <w:lvl w:ilvl="1" w:tplc="949EE1AC" w:tentative="1">
      <w:start w:val="1"/>
      <w:numFmt w:val="bullet"/>
      <w:lvlText w:val="o"/>
      <w:lvlJc w:val="left"/>
      <w:pPr>
        <w:ind w:left="1440" w:hanging="360"/>
      </w:pPr>
      <w:rPr>
        <w:rFonts w:ascii="Courier New" w:hAnsi="Courier New" w:cs="Courier New" w:hint="default"/>
      </w:rPr>
    </w:lvl>
    <w:lvl w:ilvl="2" w:tplc="48765110" w:tentative="1">
      <w:start w:val="1"/>
      <w:numFmt w:val="bullet"/>
      <w:lvlText w:val=""/>
      <w:lvlJc w:val="left"/>
      <w:pPr>
        <w:ind w:left="2160" w:hanging="360"/>
      </w:pPr>
      <w:rPr>
        <w:rFonts w:ascii="Wingdings" w:hAnsi="Wingdings" w:hint="default"/>
      </w:rPr>
    </w:lvl>
    <w:lvl w:ilvl="3" w:tplc="52120E14" w:tentative="1">
      <w:start w:val="1"/>
      <w:numFmt w:val="bullet"/>
      <w:lvlText w:val=""/>
      <w:lvlJc w:val="left"/>
      <w:pPr>
        <w:ind w:left="2880" w:hanging="360"/>
      </w:pPr>
      <w:rPr>
        <w:rFonts w:ascii="Symbol" w:hAnsi="Symbol" w:hint="default"/>
      </w:rPr>
    </w:lvl>
    <w:lvl w:ilvl="4" w:tplc="95123BF0" w:tentative="1">
      <w:start w:val="1"/>
      <w:numFmt w:val="bullet"/>
      <w:lvlText w:val="o"/>
      <w:lvlJc w:val="left"/>
      <w:pPr>
        <w:ind w:left="3600" w:hanging="360"/>
      </w:pPr>
      <w:rPr>
        <w:rFonts w:ascii="Courier New" w:hAnsi="Courier New" w:cs="Courier New" w:hint="default"/>
      </w:rPr>
    </w:lvl>
    <w:lvl w:ilvl="5" w:tplc="DAEC4BC8" w:tentative="1">
      <w:start w:val="1"/>
      <w:numFmt w:val="bullet"/>
      <w:lvlText w:val=""/>
      <w:lvlJc w:val="left"/>
      <w:pPr>
        <w:ind w:left="4320" w:hanging="360"/>
      </w:pPr>
      <w:rPr>
        <w:rFonts w:ascii="Wingdings" w:hAnsi="Wingdings" w:hint="default"/>
      </w:rPr>
    </w:lvl>
    <w:lvl w:ilvl="6" w:tplc="8DFEC81E" w:tentative="1">
      <w:start w:val="1"/>
      <w:numFmt w:val="bullet"/>
      <w:lvlText w:val=""/>
      <w:lvlJc w:val="left"/>
      <w:pPr>
        <w:ind w:left="5040" w:hanging="360"/>
      </w:pPr>
      <w:rPr>
        <w:rFonts w:ascii="Symbol" w:hAnsi="Symbol" w:hint="default"/>
      </w:rPr>
    </w:lvl>
    <w:lvl w:ilvl="7" w:tplc="BE6822C2" w:tentative="1">
      <w:start w:val="1"/>
      <w:numFmt w:val="bullet"/>
      <w:lvlText w:val="o"/>
      <w:lvlJc w:val="left"/>
      <w:pPr>
        <w:ind w:left="5760" w:hanging="360"/>
      </w:pPr>
      <w:rPr>
        <w:rFonts w:ascii="Courier New" w:hAnsi="Courier New" w:cs="Courier New" w:hint="default"/>
      </w:rPr>
    </w:lvl>
    <w:lvl w:ilvl="8" w:tplc="CF5EDD5A" w:tentative="1">
      <w:start w:val="1"/>
      <w:numFmt w:val="bullet"/>
      <w:lvlText w:val=""/>
      <w:lvlJc w:val="left"/>
      <w:pPr>
        <w:ind w:left="6480" w:hanging="360"/>
      </w:pPr>
      <w:rPr>
        <w:rFonts w:ascii="Wingdings" w:hAnsi="Wingdings" w:hint="default"/>
      </w:rPr>
    </w:lvl>
  </w:abstractNum>
  <w:abstractNum w:abstractNumId="1" w15:restartNumberingAfterBreak="0">
    <w:nsid w:val="23330E68"/>
    <w:multiLevelType w:val="hybridMultilevel"/>
    <w:tmpl w:val="9E72EE08"/>
    <w:lvl w:ilvl="0" w:tplc="B6789288">
      <w:start w:val="1"/>
      <w:numFmt w:val="bullet"/>
      <w:lvlText w:val=""/>
      <w:lvlJc w:val="left"/>
      <w:pPr>
        <w:ind w:left="720" w:hanging="360"/>
      </w:pPr>
      <w:rPr>
        <w:rFonts w:ascii="Symbol" w:hAnsi="Symbol" w:hint="default"/>
      </w:rPr>
    </w:lvl>
    <w:lvl w:ilvl="1" w:tplc="DC9E4D8E" w:tentative="1">
      <w:start w:val="1"/>
      <w:numFmt w:val="bullet"/>
      <w:lvlText w:val="o"/>
      <w:lvlJc w:val="left"/>
      <w:pPr>
        <w:ind w:left="1440" w:hanging="360"/>
      </w:pPr>
      <w:rPr>
        <w:rFonts w:ascii="Courier New" w:hAnsi="Courier New" w:cs="Courier New" w:hint="default"/>
      </w:rPr>
    </w:lvl>
    <w:lvl w:ilvl="2" w:tplc="B1E07BD4" w:tentative="1">
      <w:start w:val="1"/>
      <w:numFmt w:val="bullet"/>
      <w:lvlText w:val=""/>
      <w:lvlJc w:val="left"/>
      <w:pPr>
        <w:ind w:left="2160" w:hanging="360"/>
      </w:pPr>
      <w:rPr>
        <w:rFonts w:ascii="Wingdings" w:hAnsi="Wingdings" w:hint="default"/>
      </w:rPr>
    </w:lvl>
    <w:lvl w:ilvl="3" w:tplc="DBC6DEA2" w:tentative="1">
      <w:start w:val="1"/>
      <w:numFmt w:val="bullet"/>
      <w:lvlText w:val=""/>
      <w:lvlJc w:val="left"/>
      <w:pPr>
        <w:ind w:left="2880" w:hanging="360"/>
      </w:pPr>
      <w:rPr>
        <w:rFonts w:ascii="Symbol" w:hAnsi="Symbol" w:hint="default"/>
      </w:rPr>
    </w:lvl>
    <w:lvl w:ilvl="4" w:tplc="6D7223B6" w:tentative="1">
      <w:start w:val="1"/>
      <w:numFmt w:val="bullet"/>
      <w:lvlText w:val="o"/>
      <w:lvlJc w:val="left"/>
      <w:pPr>
        <w:ind w:left="3600" w:hanging="360"/>
      </w:pPr>
      <w:rPr>
        <w:rFonts w:ascii="Courier New" w:hAnsi="Courier New" w:cs="Courier New" w:hint="default"/>
      </w:rPr>
    </w:lvl>
    <w:lvl w:ilvl="5" w:tplc="7298BC8C" w:tentative="1">
      <w:start w:val="1"/>
      <w:numFmt w:val="bullet"/>
      <w:lvlText w:val=""/>
      <w:lvlJc w:val="left"/>
      <w:pPr>
        <w:ind w:left="4320" w:hanging="360"/>
      </w:pPr>
      <w:rPr>
        <w:rFonts w:ascii="Wingdings" w:hAnsi="Wingdings" w:hint="default"/>
      </w:rPr>
    </w:lvl>
    <w:lvl w:ilvl="6" w:tplc="F39AF59E" w:tentative="1">
      <w:start w:val="1"/>
      <w:numFmt w:val="bullet"/>
      <w:lvlText w:val=""/>
      <w:lvlJc w:val="left"/>
      <w:pPr>
        <w:ind w:left="5040" w:hanging="360"/>
      </w:pPr>
      <w:rPr>
        <w:rFonts w:ascii="Symbol" w:hAnsi="Symbol" w:hint="default"/>
      </w:rPr>
    </w:lvl>
    <w:lvl w:ilvl="7" w:tplc="453447B2" w:tentative="1">
      <w:start w:val="1"/>
      <w:numFmt w:val="bullet"/>
      <w:lvlText w:val="o"/>
      <w:lvlJc w:val="left"/>
      <w:pPr>
        <w:ind w:left="5760" w:hanging="360"/>
      </w:pPr>
      <w:rPr>
        <w:rFonts w:ascii="Courier New" w:hAnsi="Courier New" w:cs="Courier New" w:hint="default"/>
      </w:rPr>
    </w:lvl>
    <w:lvl w:ilvl="8" w:tplc="D6CE2ED4" w:tentative="1">
      <w:start w:val="1"/>
      <w:numFmt w:val="bullet"/>
      <w:lvlText w:val=""/>
      <w:lvlJc w:val="left"/>
      <w:pPr>
        <w:ind w:left="6480" w:hanging="360"/>
      </w:pPr>
      <w:rPr>
        <w:rFonts w:ascii="Wingdings" w:hAnsi="Wingdings" w:hint="default"/>
      </w:rPr>
    </w:lvl>
  </w:abstractNum>
  <w:abstractNum w:abstractNumId="2" w15:restartNumberingAfterBreak="0">
    <w:nsid w:val="33C65E3E"/>
    <w:multiLevelType w:val="hybridMultilevel"/>
    <w:tmpl w:val="39FCF24C"/>
    <w:lvl w:ilvl="0" w:tplc="A20662E6">
      <w:start w:val="1"/>
      <w:numFmt w:val="bullet"/>
      <w:lvlText w:val=""/>
      <w:lvlJc w:val="left"/>
      <w:pPr>
        <w:ind w:left="720" w:hanging="360"/>
      </w:pPr>
      <w:rPr>
        <w:rFonts w:ascii="Symbol" w:hAnsi="Symbol" w:hint="default"/>
      </w:rPr>
    </w:lvl>
    <w:lvl w:ilvl="1" w:tplc="830037BC" w:tentative="1">
      <w:start w:val="1"/>
      <w:numFmt w:val="bullet"/>
      <w:lvlText w:val="o"/>
      <w:lvlJc w:val="left"/>
      <w:pPr>
        <w:ind w:left="1440" w:hanging="360"/>
      </w:pPr>
      <w:rPr>
        <w:rFonts w:ascii="Courier New" w:hAnsi="Courier New" w:cs="Courier New" w:hint="default"/>
      </w:rPr>
    </w:lvl>
    <w:lvl w:ilvl="2" w:tplc="74B021E6" w:tentative="1">
      <w:start w:val="1"/>
      <w:numFmt w:val="bullet"/>
      <w:lvlText w:val=""/>
      <w:lvlJc w:val="left"/>
      <w:pPr>
        <w:ind w:left="2160" w:hanging="360"/>
      </w:pPr>
      <w:rPr>
        <w:rFonts w:ascii="Wingdings" w:hAnsi="Wingdings" w:hint="default"/>
      </w:rPr>
    </w:lvl>
    <w:lvl w:ilvl="3" w:tplc="D77C4D88" w:tentative="1">
      <w:start w:val="1"/>
      <w:numFmt w:val="bullet"/>
      <w:lvlText w:val=""/>
      <w:lvlJc w:val="left"/>
      <w:pPr>
        <w:ind w:left="2880" w:hanging="360"/>
      </w:pPr>
      <w:rPr>
        <w:rFonts w:ascii="Symbol" w:hAnsi="Symbol" w:hint="default"/>
      </w:rPr>
    </w:lvl>
    <w:lvl w:ilvl="4" w:tplc="CC0A227C" w:tentative="1">
      <w:start w:val="1"/>
      <w:numFmt w:val="bullet"/>
      <w:lvlText w:val="o"/>
      <w:lvlJc w:val="left"/>
      <w:pPr>
        <w:ind w:left="3600" w:hanging="360"/>
      </w:pPr>
      <w:rPr>
        <w:rFonts w:ascii="Courier New" w:hAnsi="Courier New" w:cs="Courier New" w:hint="default"/>
      </w:rPr>
    </w:lvl>
    <w:lvl w:ilvl="5" w:tplc="5BC4FA58" w:tentative="1">
      <w:start w:val="1"/>
      <w:numFmt w:val="bullet"/>
      <w:lvlText w:val=""/>
      <w:lvlJc w:val="left"/>
      <w:pPr>
        <w:ind w:left="4320" w:hanging="360"/>
      </w:pPr>
      <w:rPr>
        <w:rFonts w:ascii="Wingdings" w:hAnsi="Wingdings" w:hint="default"/>
      </w:rPr>
    </w:lvl>
    <w:lvl w:ilvl="6" w:tplc="84540496" w:tentative="1">
      <w:start w:val="1"/>
      <w:numFmt w:val="bullet"/>
      <w:lvlText w:val=""/>
      <w:lvlJc w:val="left"/>
      <w:pPr>
        <w:ind w:left="5040" w:hanging="360"/>
      </w:pPr>
      <w:rPr>
        <w:rFonts w:ascii="Symbol" w:hAnsi="Symbol" w:hint="default"/>
      </w:rPr>
    </w:lvl>
    <w:lvl w:ilvl="7" w:tplc="2FA29FB2" w:tentative="1">
      <w:start w:val="1"/>
      <w:numFmt w:val="bullet"/>
      <w:lvlText w:val="o"/>
      <w:lvlJc w:val="left"/>
      <w:pPr>
        <w:ind w:left="5760" w:hanging="360"/>
      </w:pPr>
      <w:rPr>
        <w:rFonts w:ascii="Courier New" w:hAnsi="Courier New" w:cs="Courier New" w:hint="default"/>
      </w:rPr>
    </w:lvl>
    <w:lvl w:ilvl="8" w:tplc="F67CAFE0" w:tentative="1">
      <w:start w:val="1"/>
      <w:numFmt w:val="bullet"/>
      <w:lvlText w:val=""/>
      <w:lvlJc w:val="left"/>
      <w:pPr>
        <w:ind w:left="6480" w:hanging="360"/>
      </w:pPr>
      <w:rPr>
        <w:rFonts w:ascii="Wingdings" w:hAnsi="Wingdings" w:hint="default"/>
      </w:rPr>
    </w:lvl>
  </w:abstractNum>
  <w:abstractNum w:abstractNumId="3" w15:restartNumberingAfterBreak="0">
    <w:nsid w:val="36C312C5"/>
    <w:multiLevelType w:val="hybridMultilevel"/>
    <w:tmpl w:val="75DE55FA"/>
    <w:lvl w:ilvl="0" w:tplc="1A1633F2">
      <w:start w:val="1"/>
      <w:numFmt w:val="bullet"/>
      <w:lvlText w:val=""/>
      <w:lvlJc w:val="left"/>
      <w:pPr>
        <w:ind w:left="720" w:hanging="360"/>
      </w:pPr>
      <w:rPr>
        <w:rFonts w:ascii="Symbol" w:hAnsi="Symbol" w:hint="default"/>
      </w:rPr>
    </w:lvl>
    <w:lvl w:ilvl="1" w:tplc="2B40B760" w:tentative="1">
      <w:start w:val="1"/>
      <w:numFmt w:val="bullet"/>
      <w:lvlText w:val="o"/>
      <w:lvlJc w:val="left"/>
      <w:pPr>
        <w:ind w:left="1440" w:hanging="360"/>
      </w:pPr>
      <w:rPr>
        <w:rFonts w:ascii="Courier New" w:hAnsi="Courier New" w:cs="Courier New" w:hint="default"/>
      </w:rPr>
    </w:lvl>
    <w:lvl w:ilvl="2" w:tplc="6F9C0BCC" w:tentative="1">
      <w:start w:val="1"/>
      <w:numFmt w:val="bullet"/>
      <w:lvlText w:val=""/>
      <w:lvlJc w:val="left"/>
      <w:pPr>
        <w:ind w:left="2160" w:hanging="360"/>
      </w:pPr>
      <w:rPr>
        <w:rFonts w:ascii="Wingdings" w:hAnsi="Wingdings" w:hint="default"/>
      </w:rPr>
    </w:lvl>
    <w:lvl w:ilvl="3" w:tplc="E5C44058" w:tentative="1">
      <w:start w:val="1"/>
      <w:numFmt w:val="bullet"/>
      <w:lvlText w:val=""/>
      <w:lvlJc w:val="left"/>
      <w:pPr>
        <w:ind w:left="2880" w:hanging="360"/>
      </w:pPr>
      <w:rPr>
        <w:rFonts w:ascii="Symbol" w:hAnsi="Symbol" w:hint="default"/>
      </w:rPr>
    </w:lvl>
    <w:lvl w:ilvl="4" w:tplc="F2C4DE72" w:tentative="1">
      <w:start w:val="1"/>
      <w:numFmt w:val="bullet"/>
      <w:lvlText w:val="o"/>
      <w:lvlJc w:val="left"/>
      <w:pPr>
        <w:ind w:left="3600" w:hanging="360"/>
      </w:pPr>
      <w:rPr>
        <w:rFonts w:ascii="Courier New" w:hAnsi="Courier New" w:cs="Courier New" w:hint="default"/>
      </w:rPr>
    </w:lvl>
    <w:lvl w:ilvl="5" w:tplc="5B1EF912" w:tentative="1">
      <w:start w:val="1"/>
      <w:numFmt w:val="bullet"/>
      <w:lvlText w:val=""/>
      <w:lvlJc w:val="left"/>
      <w:pPr>
        <w:ind w:left="4320" w:hanging="360"/>
      </w:pPr>
      <w:rPr>
        <w:rFonts w:ascii="Wingdings" w:hAnsi="Wingdings" w:hint="default"/>
      </w:rPr>
    </w:lvl>
    <w:lvl w:ilvl="6" w:tplc="DB7EFAEA" w:tentative="1">
      <w:start w:val="1"/>
      <w:numFmt w:val="bullet"/>
      <w:lvlText w:val=""/>
      <w:lvlJc w:val="left"/>
      <w:pPr>
        <w:ind w:left="5040" w:hanging="360"/>
      </w:pPr>
      <w:rPr>
        <w:rFonts w:ascii="Symbol" w:hAnsi="Symbol" w:hint="default"/>
      </w:rPr>
    </w:lvl>
    <w:lvl w:ilvl="7" w:tplc="7C04439E" w:tentative="1">
      <w:start w:val="1"/>
      <w:numFmt w:val="bullet"/>
      <w:lvlText w:val="o"/>
      <w:lvlJc w:val="left"/>
      <w:pPr>
        <w:ind w:left="5760" w:hanging="360"/>
      </w:pPr>
      <w:rPr>
        <w:rFonts w:ascii="Courier New" w:hAnsi="Courier New" w:cs="Courier New" w:hint="default"/>
      </w:rPr>
    </w:lvl>
    <w:lvl w:ilvl="8" w:tplc="945E5032" w:tentative="1">
      <w:start w:val="1"/>
      <w:numFmt w:val="bullet"/>
      <w:lvlText w:val=""/>
      <w:lvlJc w:val="left"/>
      <w:pPr>
        <w:ind w:left="6480" w:hanging="360"/>
      </w:pPr>
      <w:rPr>
        <w:rFonts w:ascii="Wingdings" w:hAnsi="Wingdings" w:hint="default"/>
      </w:rPr>
    </w:lvl>
  </w:abstractNum>
  <w:abstractNum w:abstractNumId="4" w15:restartNumberingAfterBreak="0">
    <w:nsid w:val="4A2248ED"/>
    <w:multiLevelType w:val="hybridMultilevel"/>
    <w:tmpl w:val="F5B492F2"/>
    <w:lvl w:ilvl="0" w:tplc="9E2EB430">
      <w:start w:val="1"/>
      <w:numFmt w:val="bullet"/>
      <w:lvlText w:val=""/>
      <w:lvlJc w:val="left"/>
      <w:pPr>
        <w:ind w:left="720" w:hanging="360"/>
      </w:pPr>
      <w:rPr>
        <w:rFonts w:ascii="Symbol" w:hAnsi="Symbol" w:hint="default"/>
      </w:rPr>
    </w:lvl>
    <w:lvl w:ilvl="1" w:tplc="427CEEB6" w:tentative="1">
      <w:start w:val="1"/>
      <w:numFmt w:val="bullet"/>
      <w:lvlText w:val="o"/>
      <w:lvlJc w:val="left"/>
      <w:pPr>
        <w:ind w:left="1440" w:hanging="360"/>
      </w:pPr>
      <w:rPr>
        <w:rFonts w:ascii="Courier New" w:hAnsi="Courier New" w:cs="Courier New" w:hint="default"/>
      </w:rPr>
    </w:lvl>
    <w:lvl w:ilvl="2" w:tplc="7A520BE4" w:tentative="1">
      <w:start w:val="1"/>
      <w:numFmt w:val="bullet"/>
      <w:lvlText w:val=""/>
      <w:lvlJc w:val="left"/>
      <w:pPr>
        <w:ind w:left="2160" w:hanging="360"/>
      </w:pPr>
      <w:rPr>
        <w:rFonts w:ascii="Wingdings" w:hAnsi="Wingdings" w:hint="default"/>
      </w:rPr>
    </w:lvl>
    <w:lvl w:ilvl="3" w:tplc="A29CD64E" w:tentative="1">
      <w:start w:val="1"/>
      <w:numFmt w:val="bullet"/>
      <w:lvlText w:val=""/>
      <w:lvlJc w:val="left"/>
      <w:pPr>
        <w:ind w:left="2880" w:hanging="360"/>
      </w:pPr>
      <w:rPr>
        <w:rFonts w:ascii="Symbol" w:hAnsi="Symbol" w:hint="default"/>
      </w:rPr>
    </w:lvl>
    <w:lvl w:ilvl="4" w:tplc="1DF0E3E4" w:tentative="1">
      <w:start w:val="1"/>
      <w:numFmt w:val="bullet"/>
      <w:lvlText w:val="o"/>
      <w:lvlJc w:val="left"/>
      <w:pPr>
        <w:ind w:left="3600" w:hanging="360"/>
      </w:pPr>
      <w:rPr>
        <w:rFonts w:ascii="Courier New" w:hAnsi="Courier New" w:cs="Courier New" w:hint="default"/>
      </w:rPr>
    </w:lvl>
    <w:lvl w:ilvl="5" w:tplc="3A588C58" w:tentative="1">
      <w:start w:val="1"/>
      <w:numFmt w:val="bullet"/>
      <w:lvlText w:val=""/>
      <w:lvlJc w:val="left"/>
      <w:pPr>
        <w:ind w:left="4320" w:hanging="360"/>
      </w:pPr>
      <w:rPr>
        <w:rFonts w:ascii="Wingdings" w:hAnsi="Wingdings" w:hint="default"/>
      </w:rPr>
    </w:lvl>
    <w:lvl w:ilvl="6" w:tplc="8898B74A" w:tentative="1">
      <w:start w:val="1"/>
      <w:numFmt w:val="bullet"/>
      <w:lvlText w:val=""/>
      <w:lvlJc w:val="left"/>
      <w:pPr>
        <w:ind w:left="5040" w:hanging="360"/>
      </w:pPr>
      <w:rPr>
        <w:rFonts w:ascii="Symbol" w:hAnsi="Symbol" w:hint="default"/>
      </w:rPr>
    </w:lvl>
    <w:lvl w:ilvl="7" w:tplc="07FA73CA" w:tentative="1">
      <w:start w:val="1"/>
      <w:numFmt w:val="bullet"/>
      <w:lvlText w:val="o"/>
      <w:lvlJc w:val="left"/>
      <w:pPr>
        <w:ind w:left="5760" w:hanging="360"/>
      </w:pPr>
      <w:rPr>
        <w:rFonts w:ascii="Courier New" w:hAnsi="Courier New" w:cs="Courier New" w:hint="default"/>
      </w:rPr>
    </w:lvl>
    <w:lvl w:ilvl="8" w:tplc="903A88A0" w:tentative="1">
      <w:start w:val="1"/>
      <w:numFmt w:val="bullet"/>
      <w:lvlText w:val=""/>
      <w:lvlJc w:val="left"/>
      <w:pPr>
        <w:ind w:left="6480" w:hanging="360"/>
      </w:pPr>
      <w:rPr>
        <w:rFonts w:ascii="Wingdings" w:hAnsi="Wingdings" w:hint="default"/>
      </w:rPr>
    </w:lvl>
  </w:abstractNum>
  <w:abstractNum w:abstractNumId="5" w15:restartNumberingAfterBreak="0">
    <w:nsid w:val="58934420"/>
    <w:multiLevelType w:val="hybridMultilevel"/>
    <w:tmpl w:val="19F2A14E"/>
    <w:lvl w:ilvl="0" w:tplc="AAB80410">
      <w:start w:val="1"/>
      <w:numFmt w:val="bullet"/>
      <w:lvlText w:val=""/>
      <w:lvlJc w:val="left"/>
      <w:pPr>
        <w:ind w:left="720" w:hanging="360"/>
      </w:pPr>
      <w:rPr>
        <w:rFonts w:ascii="Symbol" w:hAnsi="Symbol" w:hint="default"/>
      </w:rPr>
    </w:lvl>
    <w:lvl w:ilvl="1" w:tplc="5436090A" w:tentative="1">
      <w:start w:val="1"/>
      <w:numFmt w:val="bullet"/>
      <w:lvlText w:val="o"/>
      <w:lvlJc w:val="left"/>
      <w:pPr>
        <w:ind w:left="1440" w:hanging="360"/>
      </w:pPr>
      <w:rPr>
        <w:rFonts w:ascii="Courier New" w:hAnsi="Courier New" w:cs="Courier New" w:hint="default"/>
      </w:rPr>
    </w:lvl>
    <w:lvl w:ilvl="2" w:tplc="01D22024" w:tentative="1">
      <w:start w:val="1"/>
      <w:numFmt w:val="bullet"/>
      <w:lvlText w:val=""/>
      <w:lvlJc w:val="left"/>
      <w:pPr>
        <w:ind w:left="2160" w:hanging="360"/>
      </w:pPr>
      <w:rPr>
        <w:rFonts w:ascii="Wingdings" w:hAnsi="Wingdings" w:hint="default"/>
      </w:rPr>
    </w:lvl>
    <w:lvl w:ilvl="3" w:tplc="5B44C43C" w:tentative="1">
      <w:start w:val="1"/>
      <w:numFmt w:val="bullet"/>
      <w:lvlText w:val=""/>
      <w:lvlJc w:val="left"/>
      <w:pPr>
        <w:ind w:left="2880" w:hanging="360"/>
      </w:pPr>
      <w:rPr>
        <w:rFonts w:ascii="Symbol" w:hAnsi="Symbol" w:hint="default"/>
      </w:rPr>
    </w:lvl>
    <w:lvl w:ilvl="4" w:tplc="ECA8A8FA" w:tentative="1">
      <w:start w:val="1"/>
      <w:numFmt w:val="bullet"/>
      <w:lvlText w:val="o"/>
      <w:lvlJc w:val="left"/>
      <w:pPr>
        <w:ind w:left="3600" w:hanging="360"/>
      </w:pPr>
      <w:rPr>
        <w:rFonts w:ascii="Courier New" w:hAnsi="Courier New" w:cs="Courier New" w:hint="default"/>
      </w:rPr>
    </w:lvl>
    <w:lvl w:ilvl="5" w:tplc="00948FFC" w:tentative="1">
      <w:start w:val="1"/>
      <w:numFmt w:val="bullet"/>
      <w:lvlText w:val=""/>
      <w:lvlJc w:val="left"/>
      <w:pPr>
        <w:ind w:left="4320" w:hanging="360"/>
      </w:pPr>
      <w:rPr>
        <w:rFonts w:ascii="Wingdings" w:hAnsi="Wingdings" w:hint="default"/>
      </w:rPr>
    </w:lvl>
    <w:lvl w:ilvl="6" w:tplc="3FA293C6" w:tentative="1">
      <w:start w:val="1"/>
      <w:numFmt w:val="bullet"/>
      <w:lvlText w:val=""/>
      <w:lvlJc w:val="left"/>
      <w:pPr>
        <w:ind w:left="5040" w:hanging="360"/>
      </w:pPr>
      <w:rPr>
        <w:rFonts w:ascii="Symbol" w:hAnsi="Symbol" w:hint="default"/>
      </w:rPr>
    </w:lvl>
    <w:lvl w:ilvl="7" w:tplc="811CA148" w:tentative="1">
      <w:start w:val="1"/>
      <w:numFmt w:val="bullet"/>
      <w:lvlText w:val="o"/>
      <w:lvlJc w:val="left"/>
      <w:pPr>
        <w:ind w:left="5760" w:hanging="360"/>
      </w:pPr>
      <w:rPr>
        <w:rFonts w:ascii="Courier New" w:hAnsi="Courier New" w:cs="Courier New" w:hint="default"/>
      </w:rPr>
    </w:lvl>
    <w:lvl w:ilvl="8" w:tplc="BE5C639C" w:tentative="1">
      <w:start w:val="1"/>
      <w:numFmt w:val="bullet"/>
      <w:lvlText w:val=""/>
      <w:lvlJc w:val="left"/>
      <w:pPr>
        <w:ind w:left="6480" w:hanging="360"/>
      </w:pPr>
      <w:rPr>
        <w:rFonts w:ascii="Wingdings" w:hAnsi="Wingdings" w:hint="default"/>
      </w:rPr>
    </w:lvl>
  </w:abstractNum>
  <w:abstractNum w:abstractNumId="6" w15:restartNumberingAfterBreak="0">
    <w:nsid w:val="6E95254C"/>
    <w:multiLevelType w:val="hybridMultilevel"/>
    <w:tmpl w:val="B81ED5DE"/>
    <w:lvl w:ilvl="0" w:tplc="3F6EBB12">
      <w:start w:val="1"/>
      <w:numFmt w:val="bullet"/>
      <w:lvlText w:val=""/>
      <w:lvlJc w:val="left"/>
      <w:pPr>
        <w:ind w:left="720" w:hanging="360"/>
      </w:pPr>
      <w:rPr>
        <w:rFonts w:ascii="Symbol" w:hAnsi="Symbol" w:hint="default"/>
      </w:rPr>
    </w:lvl>
    <w:lvl w:ilvl="1" w:tplc="2F82013E" w:tentative="1">
      <w:start w:val="1"/>
      <w:numFmt w:val="bullet"/>
      <w:lvlText w:val="o"/>
      <w:lvlJc w:val="left"/>
      <w:pPr>
        <w:ind w:left="1440" w:hanging="360"/>
      </w:pPr>
      <w:rPr>
        <w:rFonts w:ascii="Courier New" w:hAnsi="Courier New" w:cs="Courier New" w:hint="default"/>
      </w:rPr>
    </w:lvl>
    <w:lvl w:ilvl="2" w:tplc="EEBE9984" w:tentative="1">
      <w:start w:val="1"/>
      <w:numFmt w:val="bullet"/>
      <w:lvlText w:val=""/>
      <w:lvlJc w:val="left"/>
      <w:pPr>
        <w:ind w:left="2160" w:hanging="360"/>
      </w:pPr>
      <w:rPr>
        <w:rFonts w:ascii="Wingdings" w:hAnsi="Wingdings" w:hint="default"/>
      </w:rPr>
    </w:lvl>
    <w:lvl w:ilvl="3" w:tplc="F9C21188" w:tentative="1">
      <w:start w:val="1"/>
      <w:numFmt w:val="bullet"/>
      <w:lvlText w:val=""/>
      <w:lvlJc w:val="left"/>
      <w:pPr>
        <w:ind w:left="2880" w:hanging="360"/>
      </w:pPr>
      <w:rPr>
        <w:rFonts w:ascii="Symbol" w:hAnsi="Symbol" w:hint="default"/>
      </w:rPr>
    </w:lvl>
    <w:lvl w:ilvl="4" w:tplc="DABC1642" w:tentative="1">
      <w:start w:val="1"/>
      <w:numFmt w:val="bullet"/>
      <w:lvlText w:val="o"/>
      <w:lvlJc w:val="left"/>
      <w:pPr>
        <w:ind w:left="3600" w:hanging="360"/>
      </w:pPr>
      <w:rPr>
        <w:rFonts w:ascii="Courier New" w:hAnsi="Courier New" w:cs="Courier New" w:hint="default"/>
      </w:rPr>
    </w:lvl>
    <w:lvl w:ilvl="5" w:tplc="2A1A778A" w:tentative="1">
      <w:start w:val="1"/>
      <w:numFmt w:val="bullet"/>
      <w:lvlText w:val=""/>
      <w:lvlJc w:val="left"/>
      <w:pPr>
        <w:ind w:left="4320" w:hanging="360"/>
      </w:pPr>
      <w:rPr>
        <w:rFonts w:ascii="Wingdings" w:hAnsi="Wingdings" w:hint="default"/>
      </w:rPr>
    </w:lvl>
    <w:lvl w:ilvl="6" w:tplc="51A0FAA6" w:tentative="1">
      <w:start w:val="1"/>
      <w:numFmt w:val="bullet"/>
      <w:lvlText w:val=""/>
      <w:lvlJc w:val="left"/>
      <w:pPr>
        <w:ind w:left="5040" w:hanging="360"/>
      </w:pPr>
      <w:rPr>
        <w:rFonts w:ascii="Symbol" w:hAnsi="Symbol" w:hint="default"/>
      </w:rPr>
    </w:lvl>
    <w:lvl w:ilvl="7" w:tplc="3C2272DA" w:tentative="1">
      <w:start w:val="1"/>
      <w:numFmt w:val="bullet"/>
      <w:lvlText w:val="o"/>
      <w:lvlJc w:val="left"/>
      <w:pPr>
        <w:ind w:left="5760" w:hanging="360"/>
      </w:pPr>
      <w:rPr>
        <w:rFonts w:ascii="Courier New" w:hAnsi="Courier New" w:cs="Courier New" w:hint="default"/>
      </w:rPr>
    </w:lvl>
    <w:lvl w:ilvl="8" w:tplc="A230B63A" w:tentative="1">
      <w:start w:val="1"/>
      <w:numFmt w:val="bullet"/>
      <w:lvlText w:val=""/>
      <w:lvlJc w:val="left"/>
      <w:pPr>
        <w:ind w:left="6480" w:hanging="360"/>
      </w:pPr>
      <w:rPr>
        <w:rFonts w:ascii="Wingdings" w:hAnsi="Wingdings" w:hint="default"/>
      </w:rPr>
    </w:lvl>
  </w:abstractNum>
  <w:abstractNum w:abstractNumId="7" w15:restartNumberingAfterBreak="0">
    <w:nsid w:val="76D52DFB"/>
    <w:multiLevelType w:val="hybridMultilevel"/>
    <w:tmpl w:val="4F7E0F6A"/>
    <w:lvl w:ilvl="0" w:tplc="308603B6">
      <w:start w:val="1"/>
      <w:numFmt w:val="bullet"/>
      <w:lvlText w:val=""/>
      <w:lvlJc w:val="left"/>
      <w:pPr>
        <w:ind w:left="720" w:hanging="360"/>
      </w:pPr>
      <w:rPr>
        <w:rFonts w:ascii="Symbol" w:hAnsi="Symbol" w:hint="default"/>
      </w:rPr>
    </w:lvl>
    <w:lvl w:ilvl="1" w:tplc="AF4A44DE" w:tentative="1">
      <w:start w:val="1"/>
      <w:numFmt w:val="bullet"/>
      <w:lvlText w:val="o"/>
      <w:lvlJc w:val="left"/>
      <w:pPr>
        <w:ind w:left="1440" w:hanging="360"/>
      </w:pPr>
      <w:rPr>
        <w:rFonts w:ascii="Courier New" w:hAnsi="Courier New" w:cs="Courier New" w:hint="default"/>
      </w:rPr>
    </w:lvl>
    <w:lvl w:ilvl="2" w:tplc="78F4858E" w:tentative="1">
      <w:start w:val="1"/>
      <w:numFmt w:val="bullet"/>
      <w:lvlText w:val=""/>
      <w:lvlJc w:val="left"/>
      <w:pPr>
        <w:ind w:left="2160" w:hanging="360"/>
      </w:pPr>
      <w:rPr>
        <w:rFonts w:ascii="Wingdings" w:hAnsi="Wingdings" w:hint="default"/>
      </w:rPr>
    </w:lvl>
    <w:lvl w:ilvl="3" w:tplc="072A43CC" w:tentative="1">
      <w:start w:val="1"/>
      <w:numFmt w:val="bullet"/>
      <w:lvlText w:val=""/>
      <w:lvlJc w:val="left"/>
      <w:pPr>
        <w:ind w:left="2880" w:hanging="360"/>
      </w:pPr>
      <w:rPr>
        <w:rFonts w:ascii="Symbol" w:hAnsi="Symbol" w:hint="default"/>
      </w:rPr>
    </w:lvl>
    <w:lvl w:ilvl="4" w:tplc="3D8EFE52" w:tentative="1">
      <w:start w:val="1"/>
      <w:numFmt w:val="bullet"/>
      <w:lvlText w:val="o"/>
      <w:lvlJc w:val="left"/>
      <w:pPr>
        <w:ind w:left="3600" w:hanging="360"/>
      </w:pPr>
      <w:rPr>
        <w:rFonts w:ascii="Courier New" w:hAnsi="Courier New" w:cs="Courier New" w:hint="default"/>
      </w:rPr>
    </w:lvl>
    <w:lvl w:ilvl="5" w:tplc="55C836FE" w:tentative="1">
      <w:start w:val="1"/>
      <w:numFmt w:val="bullet"/>
      <w:lvlText w:val=""/>
      <w:lvlJc w:val="left"/>
      <w:pPr>
        <w:ind w:left="4320" w:hanging="360"/>
      </w:pPr>
      <w:rPr>
        <w:rFonts w:ascii="Wingdings" w:hAnsi="Wingdings" w:hint="default"/>
      </w:rPr>
    </w:lvl>
    <w:lvl w:ilvl="6" w:tplc="38AA55F8" w:tentative="1">
      <w:start w:val="1"/>
      <w:numFmt w:val="bullet"/>
      <w:lvlText w:val=""/>
      <w:lvlJc w:val="left"/>
      <w:pPr>
        <w:ind w:left="5040" w:hanging="360"/>
      </w:pPr>
      <w:rPr>
        <w:rFonts w:ascii="Symbol" w:hAnsi="Symbol" w:hint="default"/>
      </w:rPr>
    </w:lvl>
    <w:lvl w:ilvl="7" w:tplc="8B642018" w:tentative="1">
      <w:start w:val="1"/>
      <w:numFmt w:val="bullet"/>
      <w:lvlText w:val="o"/>
      <w:lvlJc w:val="left"/>
      <w:pPr>
        <w:ind w:left="5760" w:hanging="360"/>
      </w:pPr>
      <w:rPr>
        <w:rFonts w:ascii="Courier New" w:hAnsi="Courier New" w:cs="Courier New" w:hint="default"/>
      </w:rPr>
    </w:lvl>
    <w:lvl w:ilvl="8" w:tplc="B94C18A6" w:tentative="1">
      <w:start w:val="1"/>
      <w:numFmt w:val="bullet"/>
      <w:lvlText w:val=""/>
      <w:lvlJc w:val="left"/>
      <w:pPr>
        <w:ind w:left="6480" w:hanging="360"/>
      </w:pPr>
      <w:rPr>
        <w:rFonts w:ascii="Wingdings" w:hAnsi="Wingdings" w:hint="default"/>
      </w:rPr>
    </w:lvl>
  </w:abstractNum>
  <w:abstractNum w:abstractNumId="8" w15:restartNumberingAfterBreak="0">
    <w:nsid w:val="770954CE"/>
    <w:multiLevelType w:val="hybridMultilevel"/>
    <w:tmpl w:val="7660C02A"/>
    <w:lvl w:ilvl="0" w:tplc="19BCA7CA">
      <w:start w:val="1"/>
      <w:numFmt w:val="bullet"/>
      <w:lvlText w:val=""/>
      <w:lvlJc w:val="left"/>
      <w:pPr>
        <w:ind w:left="720" w:hanging="360"/>
      </w:pPr>
      <w:rPr>
        <w:rFonts w:ascii="Symbol" w:hAnsi="Symbol" w:hint="default"/>
      </w:rPr>
    </w:lvl>
    <w:lvl w:ilvl="1" w:tplc="9166670E" w:tentative="1">
      <w:start w:val="1"/>
      <w:numFmt w:val="bullet"/>
      <w:lvlText w:val="o"/>
      <w:lvlJc w:val="left"/>
      <w:pPr>
        <w:ind w:left="1440" w:hanging="360"/>
      </w:pPr>
      <w:rPr>
        <w:rFonts w:ascii="Courier New" w:hAnsi="Courier New" w:cs="Courier New" w:hint="default"/>
      </w:rPr>
    </w:lvl>
    <w:lvl w:ilvl="2" w:tplc="E3C2347E" w:tentative="1">
      <w:start w:val="1"/>
      <w:numFmt w:val="bullet"/>
      <w:lvlText w:val=""/>
      <w:lvlJc w:val="left"/>
      <w:pPr>
        <w:ind w:left="2160" w:hanging="360"/>
      </w:pPr>
      <w:rPr>
        <w:rFonts w:ascii="Wingdings" w:hAnsi="Wingdings" w:hint="default"/>
      </w:rPr>
    </w:lvl>
    <w:lvl w:ilvl="3" w:tplc="0C1E3F38" w:tentative="1">
      <w:start w:val="1"/>
      <w:numFmt w:val="bullet"/>
      <w:lvlText w:val=""/>
      <w:lvlJc w:val="left"/>
      <w:pPr>
        <w:ind w:left="2880" w:hanging="360"/>
      </w:pPr>
      <w:rPr>
        <w:rFonts w:ascii="Symbol" w:hAnsi="Symbol" w:hint="default"/>
      </w:rPr>
    </w:lvl>
    <w:lvl w:ilvl="4" w:tplc="DBB661D4" w:tentative="1">
      <w:start w:val="1"/>
      <w:numFmt w:val="bullet"/>
      <w:lvlText w:val="o"/>
      <w:lvlJc w:val="left"/>
      <w:pPr>
        <w:ind w:left="3600" w:hanging="360"/>
      </w:pPr>
      <w:rPr>
        <w:rFonts w:ascii="Courier New" w:hAnsi="Courier New" w:cs="Courier New" w:hint="default"/>
      </w:rPr>
    </w:lvl>
    <w:lvl w:ilvl="5" w:tplc="62B2AE50" w:tentative="1">
      <w:start w:val="1"/>
      <w:numFmt w:val="bullet"/>
      <w:lvlText w:val=""/>
      <w:lvlJc w:val="left"/>
      <w:pPr>
        <w:ind w:left="4320" w:hanging="360"/>
      </w:pPr>
      <w:rPr>
        <w:rFonts w:ascii="Wingdings" w:hAnsi="Wingdings" w:hint="default"/>
      </w:rPr>
    </w:lvl>
    <w:lvl w:ilvl="6" w:tplc="CEB6AD98" w:tentative="1">
      <w:start w:val="1"/>
      <w:numFmt w:val="bullet"/>
      <w:lvlText w:val=""/>
      <w:lvlJc w:val="left"/>
      <w:pPr>
        <w:ind w:left="5040" w:hanging="360"/>
      </w:pPr>
      <w:rPr>
        <w:rFonts w:ascii="Symbol" w:hAnsi="Symbol" w:hint="default"/>
      </w:rPr>
    </w:lvl>
    <w:lvl w:ilvl="7" w:tplc="3B98B69C" w:tentative="1">
      <w:start w:val="1"/>
      <w:numFmt w:val="bullet"/>
      <w:lvlText w:val="o"/>
      <w:lvlJc w:val="left"/>
      <w:pPr>
        <w:ind w:left="5760" w:hanging="360"/>
      </w:pPr>
      <w:rPr>
        <w:rFonts w:ascii="Courier New" w:hAnsi="Courier New" w:cs="Courier New" w:hint="default"/>
      </w:rPr>
    </w:lvl>
    <w:lvl w:ilvl="8" w:tplc="F71450C8"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6"/>
  </w:num>
  <w:num w:numId="4">
    <w:abstractNumId w:val="2"/>
  </w:num>
  <w:num w:numId="5">
    <w:abstractNumId w:val="8"/>
  </w:num>
  <w:num w:numId="6">
    <w:abstractNumId w:val="0"/>
  </w:num>
  <w:num w:numId="7">
    <w:abstractNumId w:val="1"/>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EB1"/>
    <w:rsid w:val="0000113B"/>
    <w:rsid w:val="00051356"/>
    <w:rsid w:val="00063826"/>
    <w:rsid w:val="00064271"/>
    <w:rsid w:val="00077257"/>
    <w:rsid w:val="00093ACE"/>
    <w:rsid w:val="000D66F0"/>
    <w:rsid w:val="0016534B"/>
    <w:rsid w:val="001B0921"/>
    <w:rsid w:val="00244C59"/>
    <w:rsid w:val="00245ABA"/>
    <w:rsid w:val="002467C8"/>
    <w:rsid w:val="00262BE2"/>
    <w:rsid w:val="00295357"/>
    <w:rsid w:val="002A75F9"/>
    <w:rsid w:val="002B7021"/>
    <w:rsid w:val="002C08CF"/>
    <w:rsid w:val="003031BA"/>
    <w:rsid w:val="00362E32"/>
    <w:rsid w:val="00380EDF"/>
    <w:rsid w:val="00441742"/>
    <w:rsid w:val="00450D4C"/>
    <w:rsid w:val="00453F17"/>
    <w:rsid w:val="00492E44"/>
    <w:rsid w:val="004C13FD"/>
    <w:rsid w:val="00524D68"/>
    <w:rsid w:val="00525312"/>
    <w:rsid w:val="00576EEC"/>
    <w:rsid w:val="00615195"/>
    <w:rsid w:val="00617370"/>
    <w:rsid w:val="00641ADA"/>
    <w:rsid w:val="00646218"/>
    <w:rsid w:val="00660FBE"/>
    <w:rsid w:val="006A795C"/>
    <w:rsid w:val="006D5119"/>
    <w:rsid w:val="00782740"/>
    <w:rsid w:val="009027A5"/>
    <w:rsid w:val="009B58AB"/>
    <w:rsid w:val="00A1748E"/>
    <w:rsid w:val="00A23093"/>
    <w:rsid w:val="00A2309E"/>
    <w:rsid w:val="00A5348B"/>
    <w:rsid w:val="00B507FB"/>
    <w:rsid w:val="00B71527"/>
    <w:rsid w:val="00B72D0C"/>
    <w:rsid w:val="00B9537B"/>
    <w:rsid w:val="00BC55F5"/>
    <w:rsid w:val="00C33EE2"/>
    <w:rsid w:val="00C40C16"/>
    <w:rsid w:val="00C5283E"/>
    <w:rsid w:val="00C55FDE"/>
    <w:rsid w:val="00C56063"/>
    <w:rsid w:val="00D123F7"/>
    <w:rsid w:val="00D55D56"/>
    <w:rsid w:val="00D573D7"/>
    <w:rsid w:val="00D767FF"/>
    <w:rsid w:val="00D80C7D"/>
    <w:rsid w:val="00DC4B14"/>
    <w:rsid w:val="00DD5BB8"/>
    <w:rsid w:val="00DD7705"/>
    <w:rsid w:val="00E0550F"/>
    <w:rsid w:val="00E82EB1"/>
    <w:rsid w:val="00EF01A1"/>
    <w:rsid w:val="00EF2FA1"/>
    <w:rsid w:val="00F41B81"/>
    <w:rsid w:val="00F540ED"/>
    <w:rsid w:val="00F762E2"/>
    <w:rsid w:val="00FB79D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81D8A"/>
  <w15:docId w15:val="{6B8AF149-5796-4A4A-A064-A91CF2155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D573D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C56063"/>
    <w:pPr>
      <w:spacing w:line="360" w:lineRule="auto"/>
      <w:jc w:val="both"/>
      <w:outlineLvl w:val="1"/>
    </w:pPr>
    <w:rPr>
      <w:rFonts w:ascii="Times New Roman" w:eastAsia="Times New Roman" w:hAnsi="Times New Roman" w:cs="Times New Roman"/>
      <w:b/>
      <w:i/>
      <w:sz w:val="24"/>
      <w:szCs w:val="24"/>
      <w:lang w:val="en-G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573D7"/>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D573D7"/>
    <w:rPr>
      <w:szCs w:val="28"/>
    </w:rPr>
  </w:style>
  <w:style w:type="paragraph" w:styleId="Footer">
    <w:name w:val="footer"/>
    <w:basedOn w:val="Normal"/>
    <w:link w:val="FooterChar"/>
    <w:uiPriority w:val="99"/>
    <w:unhideWhenUsed/>
    <w:rsid w:val="00D573D7"/>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D573D7"/>
    <w:rPr>
      <w:szCs w:val="28"/>
    </w:rPr>
  </w:style>
  <w:style w:type="paragraph" w:styleId="TOC1">
    <w:name w:val="toc 1"/>
    <w:basedOn w:val="Normal"/>
    <w:next w:val="Normal"/>
    <w:autoRedefine/>
    <w:uiPriority w:val="39"/>
    <w:unhideWhenUsed/>
    <w:rsid w:val="00C56063"/>
    <w:pPr>
      <w:spacing w:after="100"/>
    </w:pPr>
    <w:rPr>
      <w:szCs w:val="28"/>
    </w:rPr>
  </w:style>
  <w:style w:type="paragraph" w:styleId="TOC2">
    <w:name w:val="toc 2"/>
    <w:basedOn w:val="Normal"/>
    <w:next w:val="Normal"/>
    <w:autoRedefine/>
    <w:uiPriority w:val="39"/>
    <w:unhideWhenUsed/>
    <w:rsid w:val="00C56063"/>
    <w:pPr>
      <w:spacing w:after="100"/>
      <w:ind w:left="220"/>
    </w:pPr>
    <w:rPr>
      <w:szCs w:val="28"/>
    </w:rPr>
  </w:style>
  <w:style w:type="character" w:styleId="Hyperlink">
    <w:name w:val="Hyperlink"/>
    <w:basedOn w:val="DefaultParagraphFont"/>
    <w:uiPriority w:val="99"/>
    <w:unhideWhenUsed/>
    <w:rsid w:val="00C56063"/>
    <w:rPr>
      <w:color w:val="0000FF" w:themeColor="hyperlink"/>
      <w:u w:val="single"/>
    </w:rPr>
  </w:style>
  <w:style w:type="table" w:styleId="TableGrid">
    <w:name w:val="Table Grid"/>
    <w:basedOn w:val="TableNormal"/>
    <w:uiPriority w:val="39"/>
    <w:rsid w:val="0052531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5312"/>
    <w:pPr>
      <w:ind w:left="720"/>
      <w:contextualSpacing/>
    </w:pPr>
    <w:rPr>
      <w:szCs w:val="28"/>
    </w:rPr>
  </w:style>
  <w:style w:type="character" w:styleId="UnresolvedMention">
    <w:name w:val="Unresolved Mention"/>
    <w:basedOn w:val="DefaultParagraphFont"/>
    <w:uiPriority w:val="99"/>
    <w:semiHidden/>
    <w:unhideWhenUsed/>
    <w:rsid w:val="006173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811FEDE-034D-44A4-9EF0-5C90D19CE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2952</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osauser</dc:creator>
  <cp:lastModifiedBy>osauser</cp:lastModifiedBy>
  <cp:revision>2</cp:revision>
  <dcterms:created xsi:type="dcterms:W3CDTF">2023-05-19T18:27:00Z</dcterms:created>
  <dcterms:modified xsi:type="dcterms:W3CDTF">2023-05-19T18:27:00Z</dcterms:modified>
</cp:coreProperties>
</file>