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23E6E" w14:textId="77777777" w:rsidR="00871775" w:rsidRDefault="00562798">
      <w:pPr>
        <w:pStyle w:val="Body"/>
        <w:spacing w:line="360" w:lineRule="auto"/>
        <w:jc w:val="center"/>
        <w:rPr>
          <w:rFonts w:ascii="Arial" w:eastAsia="Arial" w:hAnsi="Arial" w:cs="Arial"/>
          <w:sz w:val="24"/>
          <w:szCs w:val="24"/>
          <w:u w:val="single"/>
        </w:rPr>
      </w:pPr>
      <w:r>
        <w:rPr>
          <w:rFonts w:ascii="Arial" w:hAnsi="Arial"/>
          <w:sz w:val="24"/>
          <w:szCs w:val="24"/>
          <w:u w:val="single"/>
        </w:rPr>
        <w:t xml:space="preserve">Owen Harry </w:t>
      </w:r>
    </w:p>
    <w:p w14:paraId="1F11D249" w14:textId="77777777" w:rsidR="00871775" w:rsidRDefault="00562798">
      <w:pPr>
        <w:pStyle w:val="Body"/>
        <w:spacing w:line="360" w:lineRule="auto"/>
        <w:jc w:val="center"/>
        <w:rPr>
          <w:rFonts w:ascii="Arial" w:eastAsia="Arial" w:hAnsi="Arial" w:cs="Arial"/>
          <w:sz w:val="24"/>
          <w:szCs w:val="24"/>
          <w:u w:val="single"/>
        </w:rPr>
      </w:pPr>
      <w:r>
        <w:rPr>
          <w:rFonts w:ascii="Arial" w:hAnsi="Arial"/>
          <w:sz w:val="24"/>
          <w:szCs w:val="24"/>
          <w:u w:val="single"/>
        </w:rPr>
        <w:t>1704282</w:t>
      </w:r>
    </w:p>
    <w:p w14:paraId="09BD0993" w14:textId="77777777" w:rsidR="00871775" w:rsidRDefault="00562798">
      <w:pPr>
        <w:pStyle w:val="Body"/>
        <w:spacing w:line="360" w:lineRule="auto"/>
        <w:jc w:val="center"/>
        <w:rPr>
          <w:rFonts w:ascii="Arial" w:eastAsia="Arial" w:hAnsi="Arial" w:cs="Arial"/>
          <w:sz w:val="24"/>
          <w:szCs w:val="24"/>
          <w:u w:val="single"/>
        </w:rPr>
      </w:pPr>
      <w:r>
        <w:rPr>
          <w:rFonts w:ascii="Arial" w:hAnsi="Arial"/>
          <w:sz w:val="24"/>
          <w:szCs w:val="24"/>
          <w:u w:val="single"/>
        </w:rPr>
        <w:t>ECPT6003 Assignment 2</w:t>
      </w:r>
    </w:p>
    <w:p w14:paraId="3424F1B8" w14:textId="77777777" w:rsidR="00871775" w:rsidRDefault="00562798">
      <w:pPr>
        <w:pStyle w:val="Body"/>
        <w:spacing w:line="360" w:lineRule="auto"/>
        <w:jc w:val="center"/>
        <w:rPr>
          <w:rFonts w:ascii="Arial" w:eastAsia="Arial" w:hAnsi="Arial" w:cs="Arial"/>
          <w:sz w:val="24"/>
          <w:szCs w:val="24"/>
          <w:u w:val="single"/>
        </w:rPr>
      </w:pPr>
      <w:r>
        <w:rPr>
          <w:rFonts w:ascii="Arial" w:hAnsi="Arial"/>
          <w:sz w:val="24"/>
          <w:szCs w:val="24"/>
          <w:u w:val="single"/>
        </w:rPr>
        <w:t xml:space="preserve">Professional Observation </w:t>
      </w:r>
    </w:p>
    <w:p w14:paraId="0859E4DB" w14:textId="77777777" w:rsidR="00871775" w:rsidRDefault="00871775">
      <w:pPr>
        <w:pStyle w:val="Body"/>
        <w:spacing w:line="360" w:lineRule="auto"/>
        <w:jc w:val="center"/>
        <w:rPr>
          <w:rFonts w:ascii="Arial" w:eastAsia="Arial" w:hAnsi="Arial" w:cs="Arial"/>
          <w:sz w:val="24"/>
          <w:szCs w:val="24"/>
          <w:u w:val="single"/>
        </w:rPr>
      </w:pPr>
    </w:p>
    <w:p w14:paraId="7BAD6432"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As part of my studies and my development as an educator, I observed two university staff members and how they lead a lesson. I selected two contrasting practitioners, a lecturer with a PCET qualification, working with illustration students in a classroom, and a printmaking technician working with surface pattern students in a workshop. By observing both, I was able to receive a more varied </w:t>
      </w:r>
      <w:proofErr w:type="gramStart"/>
      <w:r>
        <w:rPr>
          <w:rFonts w:ascii="Arial" w:hAnsi="Arial"/>
          <w:sz w:val="24"/>
          <w:szCs w:val="24"/>
        </w:rPr>
        <w:t>experience, and</w:t>
      </w:r>
      <w:proofErr w:type="gramEnd"/>
      <w:r>
        <w:rPr>
          <w:rFonts w:ascii="Arial" w:hAnsi="Arial"/>
          <w:sz w:val="24"/>
          <w:szCs w:val="24"/>
        </w:rPr>
        <w:t xml:space="preserve"> see where they had met professional standards whether it be consciously or otherwise. To help structure this reflective piece and give more context to my observations, I will be using Driscoll</w:t>
      </w:r>
      <w:r>
        <w:rPr>
          <w:rFonts w:ascii="Arial" w:hAnsi="Arial"/>
          <w:sz w:val="24"/>
          <w:szCs w:val="24"/>
        </w:rPr>
        <w:t>’</w:t>
      </w:r>
      <w:r>
        <w:rPr>
          <w:rFonts w:ascii="Arial" w:hAnsi="Arial"/>
          <w:sz w:val="24"/>
          <w:szCs w:val="24"/>
        </w:rPr>
        <w:t>s reflective model (2007).</w:t>
      </w:r>
    </w:p>
    <w:p w14:paraId="45E9CCAC" w14:textId="77777777" w:rsidR="00871775" w:rsidRDefault="00871775">
      <w:pPr>
        <w:pStyle w:val="Body"/>
        <w:spacing w:line="360" w:lineRule="auto"/>
        <w:rPr>
          <w:rFonts w:ascii="Arial" w:eastAsia="Arial" w:hAnsi="Arial" w:cs="Arial"/>
          <w:sz w:val="24"/>
          <w:szCs w:val="24"/>
        </w:rPr>
      </w:pPr>
    </w:p>
    <w:p w14:paraId="355DBBBA"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Firstly, I observed the technician</w:t>
      </w:r>
      <w:r>
        <w:rPr>
          <w:rFonts w:ascii="Arial" w:hAnsi="Arial"/>
          <w:sz w:val="24"/>
          <w:szCs w:val="24"/>
        </w:rPr>
        <w:t>’</w:t>
      </w:r>
      <w:r>
        <w:rPr>
          <w:rFonts w:ascii="Arial" w:hAnsi="Arial"/>
          <w:sz w:val="24"/>
          <w:szCs w:val="24"/>
        </w:rPr>
        <w:t xml:space="preserve">s workshop. The technician greeted the twelve </w:t>
      </w:r>
      <w:proofErr w:type="gramStart"/>
      <w:r>
        <w:rPr>
          <w:rFonts w:ascii="Arial" w:hAnsi="Arial"/>
          <w:sz w:val="24"/>
          <w:szCs w:val="24"/>
        </w:rPr>
        <w:t>students, and</w:t>
      </w:r>
      <w:proofErr w:type="gramEnd"/>
      <w:r>
        <w:rPr>
          <w:rFonts w:ascii="Arial" w:hAnsi="Arial"/>
          <w:sz w:val="24"/>
          <w:szCs w:val="24"/>
        </w:rPr>
        <w:t xml:space="preserve"> assessed prior knowledge of screen printing with a show of hands before proceeding with the demonstration. As some were not as experienced, the technician provided some examples they had created prior to the session. By demonstrating the process for all students regardless of prior knowledge, I feel as though the technician was working towards professional standards- albeit unconsciously- by ensuring all students were treated equally and fairly. F</w:t>
      </w:r>
      <w:r>
        <w:rPr>
          <w:rFonts w:ascii="Arial" w:hAnsi="Arial"/>
          <w:sz w:val="24"/>
          <w:szCs w:val="24"/>
        </w:rPr>
        <w:t>ollowing Carraway</w:t>
      </w:r>
      <w:r>
        <w:rPr>
          <w:rFonts w:ascii="Arial" w:hAnsi="Arial"/>
          <w:sz w:val="24"/>
          <w:szCs w:val="24"/>
        </w:rPr>
        <w:t>’</w:t>
      </w:r>
      <w:r>
        <w:rPr>
          <w:rFonts w:ascii="Arial" w:hAnsi="Arial"/>
          <w:sz w:val="24"/>
          <w:szCs w:val="24"/>
        </w:rPr>
        <w:t>s instructional process (2014), the technician had guided the students through the pre-construction stage by outlining the session</w:t>
      </w:r>
      <w:r>
        <w:rPr>
          <w:rFonts w:ascii="Arial" w:hAnsi="Arial"/>
          <w:sz w:val="24"/>
          <w:szCs w:val="24"/>
        </w:rPr>
        <w:t>’</w:t>
      </w:r>
      <w:r>
        <w:rPr>
          <w:rFonts w:ascii="Arial" w:hAnsi="Arial"/>
          <w:sz w:val="24"/>
          <w:szCs w:val="24"/>
        </w:rPr>
        <w:t>s outcomes and demonstrating the final objective. Knowledge had also been started to be constructed at this stage through the technician</w:t>
      </w:r>
      <w:r>
        <w:rPr>
          <w:rFonts w:ascii="Arial" w:hAnsi="Arial"/>
          <w:sz w:val="24"/>
          <w:szCs w:val="24"/>
        </w:rPr>
        <w:t>’</w:t>
      </w:r>
      <w:r>
        <w:rPr>
          <w:rFonts w:ascii="Arial" w:hAnsi="Arial"/>
          <w:sz w:val="24"/>
          <w:szCs w:val="24"/>
        </w:rPr>
        <w:t>s demonstration. Reece and Walker (2007, p.110) highlight the advantages of demonstrations, such as accommodating all skill levels and allowing for student questions. Though demonstrations may limit active participation as stu</w:t>
      </w:r>
      <w:r>
        <w:rPr>
          <w:rFonts w:ascii="Arial" w:hAnsi="Arial"/>
          <w:sz w:val="24"/>
          <w:szCs w:val="24"/>
        </w:rPr>
        <w:t>dents are passive for long periods of time and there is more cost involved due to materials needed, I feel the benefits outweigh the drawbacks, and I noted similar techniques could enhance my teaching. Gregson and Hillier (2014, p.307) also note that the process of demonstrating a skill provides opportunity for students to assess their learning, which would greatly aid in general for subjects that are more student lead like art and design. In turn, the students were able to replicate the results of the demo</w:t>
      </w:r>
      <w:r>
        <w:rPr>
          <w:rFonts w:ascii="Arial" w:hAnsi="Arial"/>
          <w:sz w:val="24"/>
          <w:szCs w:val="24"/>
        </w:rPr>
        <w:t xml:space="preserve">nstrated process. After seeing the </w:t>
      </w:r>
      <w:proofErr w:type="gramStart"/>
      <w:r>
        <w:rPr>
          <w:rFonts w:ascii="Arial" w:hAnsi="Arial"/>
          <w:sz w:val="24"/>
          <w:szCs w:val="24"/>
        </w:rPr>
        <w:t>success</w:t>
      </w:r>
      <w:proofErr w:type="gramEnd"/>
      <w:r>
        <w:rPr>
          <w:rFonts w:ascii="Arial" w:hAnsi="Arial"/>
          <w:sz w:val="24"/>
          <w:szCs w:val="24"/>
        </w:rPr>
        <w:t xml:space="preserve"> the workshop with demonstration had, as students were able to successfully create a screen print, I hope to include demonstrations in my teaching where appropriate. Throughout the session, the technician continued to gage progress and </w:t>
      </w:r>
      <w:r>
        <w:rPr>
          <w:rFonts w:ascii="Arial" w:hAnsi="Arial"/>
          <w:sz w:val="24"/>
          <w:szCs w:val="24"/>
        </w:rPr>
        <w:lastRenderedPageBreak/>
        <w:t>carry out casual one-to-one tutorials. This more conversational way of formatively assessing knowledge and took the feelings of students into consideration and seemed more humanist in approach, though the emphasis on the learning proc</w:t>
      </w:r>
      <w:r>
        <w:rPr>
          <w:rFonts w:ascii="Arial" w:hAnsi="Arial"/>
          <w:sz w:val="24"/>
          <w:szCs w:val="24"/>
        </w:rPr>
        <w:t xml:space="preserve">ess based off existing prior knowledge and experience leans more towards cognitivism. Kennedy (1995, p.167) notes that allowing students to self-assess their own progress with a more </w:t>
      </w:r>
      <w:r>
        <w:rPr>
          <w:rFonts w:ascii="Arial" w:hAnsi="Arial"/>
          <w:sz w:val="24"/>
          <w:szCs w:val="24"/>
        </w:rPr>
        <w:t>‘</w:t>
      </w:r>
      <w:r>
        <w:rPr>
          <w:rFonts w:ascii="Arial" w:hAnsi="Arial"/>
          <w:sz w:val="24"/>
          <w:szCs w:val="24"/>
        </w:rPr>
        <w:t>imaginative approach</w:t>
      </w:r>
      <w:r>
        <w:rPr>
          <w:rFonts w:ascii="Arial" w:hAnsi="Arial"/>
          <w:sz w:val="24"/>
          <w:szCs w:val="24"/>
        </w:rPr>
        <w:t xml:space="preserve">’ </w:t>
      </w:r>
      <w:r>
        <w:rPr>
          <w:rFonts w:ascii="Arial" w:hAnsi="Arial"/>
          <w:sz w:val="24"/>
          <w:szCs w:val="24"/>
        </w:rPr>
        <w:t xml:space="preserve">yields better results </w:t>
      </w:r>
      <w:proofErr w:type="gramStart"/>
      <w:r>
        <w:rPr>
          <w:rFonts w:ascii="Arial" w:hAnsi="Arial"/>
          <w:sz w:val="24"/>
          <w:szCs w:val="24"/>
        </w:rPr>
        <w:t>in regards to</w:t>
      </w:r>
      <w:proofErr w:type="gramEnd"/>
      <w:r>
        <w:rPr>
          <w:rFonts w:ascii="Arial" w:hAnsi="Arial"/>
          <w:sz w:val="24"/>
          <w:szCs w:val="24"/>
        </w:rPr>
        <w:t xml:space="preserve"> providing a fuller picture of the students own goals and achievements. By students being able to carry out the workshop</w:t>
      </w:r>
      <w:r>
        <w:rPr>
          <w:rFonts w:ascii="Arial" w:hAnsi="Arial"/>
          <w:sz w:val="24"/>
          <w:szCs w:val="24"/>
          <w:rtl/>
        </w:rPr>
        <w:t>’</w:t>
      </w:r>
      <w:r>
        <w:rPr>
          <w:rFonts w:ascii="Arial" w:hAnsi="Arial"/>
          <w:sz w:val="24"/>
          <w:szCs w:val="24"/>
        </w:rPr>
        <w:t>s task, they are at this point at the construction of knowledge stage of the instructional design process.</w:t>
      </w:r>
    </w:p>
    <w:p w14:paraId="67F78EDB" w14:textId="77777777" w:rsidR="00871775" w:rsidRDefault="00871775">
      <w:pPr>
        <w:pStyle w:val="Body"/>
        <w:spacing w:line="360" w:lineRule="auto"/>
        <w:rPr>
          <w:rFonts w:ascii="Arial" w:eastAsia="Arial" w:hAnsi="Arial" w:cs="Arial"/>
          <w:sz w:val="24"/>
          <w:szCs w:val="24"/>
        </w:rPr>
      </w:pPr>
    </w:p>
    <w:p w14:paraId="1F3061EB"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Throughout the workshop, I paid attention to the way the technician answered questions and generally interacted with students. Given that art and design environments tend to be more casual and liberal in discussion, I wanted to see how this would </w:t>
      </w:r>
      <w:proofErr w:type="spellStart"/>
      <w:proofErr w:type="gramStart"/>
      <w:r>
        <w:rPr>
          <w:rFonts w:ascii="Arial" w:hAnsi="Arial"/>
          <w:sz w:val="24"/>
          <w:szCs w:val="24"/>
        </w:rPr>
        <w:t>effect</w:t>
      </w:r>
      <w:proofErr w:type="spellEnd"/>
      <w:proofErr w:type="gramEnd"/>
      <w:r>
        <w:rPr>
          <w:rFonts w:ascii="Arial" w:hAnsi="Arial"/>
          <w:sz w:val="24"/>
          <w:szCs w:val="24"/>
        </w:rPr>
        <w:t xml:space="preserve"> the student</w:t>
      </w:r>
      <w:r>
        <w:rPr>
          <w:rFonts w:ascii="Arial" w:hAnsi="Arial"/>
          <w:sz w:val="24"/>
          <w:szCs w:val="24"/>
        </w:rPr>
        <w:t>’</w:t>
      </w:r>
      <w:r>
        <w:rPr>
          <w:rFonts w:ascii="Arial" w:hAnsi="Arial"/>
          <w:sz w:val="24"/>
          <w:szCs w:val="24"/>
        </w:rPr>
        <w:t>s engagement. While the students had been able to replicate the example screen print, they were then encouraged to demonstrate further understanding of the skill by creating their own imagery. By virtue of the technician</w:t>
      </w:r>
      <w:r>
        <w:rPr>
          <w:rFonts w:ascii="Arial" w:hAnsi="Arial"/>
          <w:sz w:val="24"/>
          <w:szCs w:val="24"/>
        </w:rPr>
        <w:t>’</w:t>
      </w:r>
      <w:r>
        <w:rPr>
          <w:rFonts w:ascii="Arial" w:hAnsi="Arial"/>
          <w:sz w:val="24"/>
          <w:szCs w:val="24"/>
        </w:rPr>
        <w:t>s more conversational approach and social environment created, students were in both the reconstruction and reflection stage of Carraway</w:t>
      </w:r>
      <w:r>
        <w:rPr>
          <w:rFonts w:ascii="Arial" w:hAnsi="Arial"/>
          <w:sz w:val="24"/>
          <w:szCs w:val="24"/>
        </w:rPr>
        <w:t>’</w:t>
      </w:r>
      <w:r>
        <w:rPr>
          <w:rFonts w:ascii="Arial" w:hAnsi="Arial"/>
          <w:sz w:val="24"/>
          <w:szCs w:val="24"/>
        </w:rPr>
        <w:t>s instructional design process. I feel that the collaborative atmosphere</w:t>
      </w:r>
      <w:r>
        <w:rPr>
          <w:rFonts w:ascii="Arial" w:hAnsi="Arial"/>
          <w:sz w:val="24"/>
          <w:szCs w:val="24"/>
        </w:rPr>
        <w:t xml:space="preserve"> </w:t>
      </w:r>
      <w:r>
        <w:rPr>
          <w:rFonts w:ascii="Arial" w:hAnsi="Arial"/>
          <w:sz w:val="24"/>
          <w:szCs w:val="24"/>
        </w:rPr>
        <w:t>where students were working to a common goal was well facilita</w:t>
      </w:r>
      <w:r>
        <w:rPr>
          <w:rFonts w:ascii="Arial" w:hAnsi="Arial"/>
          <w:sz w:val="24"/>
          <w:szCs w:val="24"/>
        </w:rPr>
        <w:t xml:space="preserve">ted by the technician and served to aid the individual development of students. Whereas other subjects that are more assignment based and have students sat in a cramped lecture theatre </w:t>
      </w:r>
    </w:p>
    <w:p w14:paraId="1E293F9A"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where they may not speak to the person sat next to them, workshops provide space to discuss and share. Prentice (1995, p. 16) refers to contributing participants of a workshop as a rich resource of learning, especially if they are different types of creatives as they each carry a range of different experiences that they </w:t>
      </w:r>
      <w:proofErr w:type="gramStart"/>
      <w:r>
        <w:rPr>
          <w:rFonts w:ascii="Arial" w:hAnsi="Arial"/>
          <w:sz w:val="24"/>
          <w:szCs w:val="24"/>
        </w:rPr>
        <w:t>are able to</w:t>
      </w:r>
      <w:proofErr w:type="gramEnd"/>
      <w:r>
        <w:rPr>
          <w:rFonts w:ascii="Arial" w:hAnsi="Arial"/>
          <w:sz w:val="24"/>
          <w:szCs w:val="24"/>
        </w:rPr>
        <w:t xml:space="preserve"> reflect and act on during the workshop to improve their own learning experiences or even assist less experienced students.</w:t>
      </w:r>
    </w:p>
    <w:p w14:paraId="2F79B882" w14:textId="77777777" w:rsidR="00871775" w:rsidRDefault="00871775">
      <w:pPr>
        <w:pStyle w:val="Body"/>
        <w:spacing w:line="360" w:lineRule="auto"/>
        <w:rPr>
          <w:rFonts w:ascii="Arial" w:eastAsia="Arial" w:hAnsi="Arial" w:cs="Arial"/>
          <w:sz w:val="24"/>
          <w:szCs w:val="24"/>
        </w:rPr>
      </w:pPr>
    </w:p>
    <w:p w14:paraId="6BA82A97"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Something I noted as a positive aspect of the workshop was the space and time provided for experiential learning. While he did demonstrate the </w:t>
      </w:r>
      <w:proofErr w:type="gramStart"/>
      <w:r>
        <w:rPr>
          <w:rFonts w:ascii="Arial" w:hAnsi="Arial"/>
          <w:sz w:val="24"/>
          <w:szCs w:val="24"/>
        </w:rPr>
        <w:t>screen printing</w:t>
      </w:r>
      <w:proofErr w:type="gramEnd"/>
      <w:r>
        <w:rPr>
          <w:rFonts w:ascii="Arial" w:hAnsi="Arial"/>
          <w:sz w:val="24"/>
          <w:szCs w:val="24"/>
        </w:rPr>
        <w:t xml:space="preserve"> technique, calling students closer so they could fully engage with the demonstration, students were encouraged to experiment with the technique further to produce more complicated imagery. While I found this to be a strong part of the workshop, I also </w:t>
      </w:r>
      <w:proofErr w:type="spellStart"/>
      <w:r>
        <w:rPr>
          <w:rFonts w:ascii="Arial" w:hAnsi="Arial"/>
          <w:sz w:val="24"/>
          <w:szCs w:val="24"/>
        </w:rPr>
        <w:t>recognise</w:t>
      </w:r>
      <w:proofErr w:type="spellEnd"/>
      <w:r>
        <w:rPr>
          <w:rFonts w:ascii="Arial" w:hAnsi="Arial"/>
          <w:sz w:val="24"/>
          <w:szCs w:val="24"/>
        </w:rPr>
        <w:t xml:space="preserve"> where experiential learning might not be the best course of action for some students or for all teaching styles. Salmon (1995, p.26-27) notes that while experiential learning provides students the opportunity to think for </w:t>
      </w:r>
      <w:proofErr w:type="gramStart"/>
      <w:r>
        <w:rPr>
          <w:rFonts w:ascii="Arial" w:hAnsi="Arial"/>
          <w:sz w:val="24"/>
          <w:szCs w:val="24"/>
        </w:rPr>
        <w:t>themselves ,</w:t>
      </w:r>
      <w:proofErr w:type="gramEnd"/>
      <w:r>
        <w:rPr>
          <w:rFonts w:ascii="Arial" w:hAnsi="Arial"/>
          <w:sz w:val="24"/>
          <w:szCs w:val="24"/>
        </w:rPr>
        <w:t xml:space="preserve"> I feel as though it might also it may also lead to students interpreting instructions in their own way and lead to ambiguity in outcomes. Overall, I feel that this experiential trial and error learning environment only serve to further the creative practices of students. It would then be my job as educator to encourage students to celebrate their achievements during the session or help them </w:t>
      </w:r>
      <w:proofErr w:type="spellStart"/>
      <w:r>
        <w:rPr>
          <w:rFonts w:ascii="Arial" w:hAnsi="Arial"/>
          <w:sz w:val="24"/>
          <w:szCs w:val="24"/>
        </w:rPr>
        <w:t>recognise</w:t>
      </w:r>
      <w:proofErr w:type="spellEnd"/>
      <w:r>
        <w:rPr>
          <w:rFonts w:ascii="Arial" w:hAnsi="Arial"/>
          <w:sz w:val="24"/>
          <w:szCs w:val="24"/>
        </w:rPr>
        <w:t xml:space="preserve"> how they might better use a specific technique, as well as any other areas for growth. After the workshop h</w:t>
      </w:r>
      <w:r>
        <w:rPr>
          <w:rFonts w:ascii="Arial" w:hAnsi="Arial"/>
          <w:sz w:val="24"/>
          <w:szCs w:val="24"/>
        </w:rPr>
        <w:t>ad ended, the technician ensured that there was enough time for students had enough time to clear their individual workspaces which I noted as something that I would also make sure occurred during any workshops. Partly because I do not particularly enjoy cleaning, but I also feel as though it would allow students to gain more responsibility for their own workspaces. In a similar fashion that workshops allow for students to take a more active role in their learning, ensuring that students are responsible for</w:t>
      </w:r>
      <w:r>
        <w:rPr>
          <w:rFonts w:ascii="Arial" w:hAnsi="Arial"/>
          <w:sz w:val="24"/>
          <w:szCs w:val="24"/>
        </w:rPr>
        <w:t xml:space="preserve"> clearing their own workspaces creates a more professional working environment.</w:t>
      </w:r>
    </w:p>
    <w:p w14:paraId="2D76DB1E" w14:textId="77777777" w:rsidR="00871775" w:rsidRDefault="00871775">
      <w:pPr>
        <w:pStyle w:val="Body"/>
        <w:spacing w:line="360" w:lineRule="auto"/>
        <w:rPr>
          <w:rFonts w:ascii="Arial" w:eastAsia="Arial" w:hAnsi="Arial" w:cs="Arial"/>
          <w:sz w:val="24"/>
          <w:szCs w:val="24"/>
        </w:rPr>
      </w:pPr>
    </w:p>
    <w:p w14:paraId="43C0D5E8"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While I certainly feel as though there were a lot of positive aspects of the workshop that will inform how I carry out my own workshops and lectures in the future, I had noted that while the start of the session was strong there was not any context given. By which I mean students were not given the opportunity to discuss or reflect on how the technique demonstrated might be used in their own surface pattern practitioners. Granted the technician </w:t>
      </w:r>
      <w:proofErr w:type="spellStart"/>
      <w:r>
        <w:rPr>
          <w:rFonts w:ascii="Arial" w:hAnsi="Arial"/>
          <w:sz w:val="24"/>
          <w:szCs w:val="24"/>
        </w:rPr>
        <w:t>specialised</w:t>
      </w:r>
      <w:proofErr w:type="spellEnd"/>
      <w:r>
        <w:rPr>
          <w:rFonts w:ascii="Arial" w:hAnsi="Arial"/>
          <w:sz w:val="24"/>
          <w:szCs w:val="24"/>
        </w:rPr>
        <w:t xml:space="preserve"> in printmaking and not surface pattern, but if they had been given some examples how the technique could be used in their work, it would have allowed them to think of the ways in which the workshop would be of benefit throughout the session. Due to this, I am unsure whether the session successfully met the </w:t>
      </w:r>
      <w:r>
        <w:rPr>
          <w:rFonts w:ascii="Arial" w:hAnsi="Arial"/>
          <w:sz w:val="24"/>
          <w:szCs w:val="24"/>
        </w:rPr>
        <w:t>‘</w:t>
      </w:r>
      <w:r>
        <w:rPr>
          <w:rFonts w:ascii="Arial" w:hAnsi="Arial"/>
          <w:sz w:val="24"/>
          <w:szCs w:val="24"/>
        </w:rPr>
        <w:t>reflection</w:t>
      </w:r>
      <w:r>
        <w:rPr>
          <w:rFonts w:ascii="Arial" w:hAnsi="Arial"/>
          <w:sz w:val="24"/>
          <w:szCs w:val="24"/>
        </w:rPr>
        <w:t xml:space="preserve">’ </w:t>
      </w:r>
      <w:r>
        <w:rPr>
          <w:rFonts w:ascii="Arial" w:hAnsi="Arial"/>
          <w:sz w:val="24"/>
          <w:szCs w:val="24"/>
        </w:rPr>
        <w:t>stage of Carraway</w:t>
      </w:r>
      <w:r>
        <w:rPr>
          <w:rFonts w:ascii="Arial" w:hAnsi="Arial"/>
          <w:sz w:val="24"/>
          <w:szCs w:val="24"/>
        </w:rPr>
        <w:t>’</w:t>
      </w:r>
      <w:r>
        <w:rPr>
          <w:rFonts w:ascii="Arial" w:hAnsi="Arial"/>
          <w:sz w:val="24"/>
          <w:szCs w:val="24"/>
        </w:rPr>
        <w:t xml:space="preserve">s instructional design process, as successful as the workshop was.  Admittedly this was a very minor detail I noted as a negative, but it was something that was </w:t>
      </w:r>
      <w:r>
        <w:rPr>
          <w:rFonts w:ascii="Arial" w:hAnsi="Arial"/>
          <w:sz w:val="24"/>
          <w:szCs w:val="24"/>
        </w:rPr>
        <w:t xml:space="preserve">noted during my micro-teach </w:t>
      </w:r>
      <w:proofErr w:type="gramStart"/>
      <w:r>
        <w:rPr>
          <w:rFonts w:ascii="Arial" w:hAnsi="Arial"/>
          <w:sz w:val="24"/>
          <w:szCs w:val="24"/>
        </w:rPr>
        <w:t>session</w:t>
      </w:r>
      <w:proofErr w:type="gramEnd"/>
      <w:r>
        <w:rPr>
          <w:rFonts w:ascii="Arial" w:hAnsi="Arial"/>
          <w:sz w:val="24"/>
          <w:szCs w:val="24"/>
        </w:rPr>
        <w:t xml:space="preserve"> so it was something I made sure to look out for while carrying out my professional observations. However, the technician did encourage the students to look at the work of their </w:t>
      </w:r>
      <w:proofErr w:type="gramStart"/>
      <w:r>
        <w:rPr>
          <w:rFonts w:ascii="Arial" w:hAnsi="Arial"/>
          <w:sz w:val="24"/>
          <w:szCs w:val="24"/>
        </w:rPr>
        <w:t>peers</w:t>
      </w:r>
      <w:proofErr w:type="gramEnd"/>
      <w:r>
        <w:rPr>
          <w:rFonts w:ascii="Arial" w:hAnsi="Arial"/>
          <w:sz w:val="24"/>
          <w:szCs w:val="24"/>
        </w:rPr>
        <w:t xml:space="preserve"> so they were able to assess their own progress regarding the aims and objectives Overall, the technician was able to both plan and deliver effective learning, teaching and assessment.</w:t>
      </w:r>
    </w:p>
    <w:p w14:paraId="57DAEE1C" w14:textId="77777777" w:rsidR="00871775" w:rsidRDefault="00871775">
      <w:pPr>
        <w:pStyle w:val="Body"/>
        <w:spacing w:line="360" w:lineRule="auto"/>
        <w:rPr>
          <w:rFonts w:ascii="Arial" w:eastAsia="Arial" w:hAnsi="Arial" w:cs="Arial"/>
          <w:sz w:val="24"/>
          <w:szCs w:val="24"/>
        </w:rPr>
      </w:pPr>
    </w:p>
    <w:p w14:paraId="04ED974B"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The second professional observation I carried out was quite different, in both its method of delivery, the level of experience from the practitioner and the subject being taught. This session was first a series of small group tutorials, followed by a digital workshop- both of which were for a class of first year illustration students, carried out by the same lecturer. For context, the aim of their current project was to create a piece of illustrated album artwork, which would then later include an animate</w:t>
      </w:r>
      <w:r>
        <w:rPr>
          <w:rFonts w:ascii="Arial" w:hAnsi="Arial"/>
          <w:sz w:val="24"/>
          <w:szCs w:val="24"/>
        </w:rPr>
        <w:t>d element. After recapping the previous session with the entire class, engaging with the students in discussion about how they felt it went and how it may or may not have informed their individual practices, the lecturer provided examples of what was to be expected by the end of the module. Doing so allowed students to see a visual representation of the sessions aims and objectives, while also ensuring that tasks were broken down into more manageable sections. During the group tutorials, the lecturer encour</w:t>
      </w:r>
      <w:r>
        <w:rPr>
          <w:rFonts w:ascii="Arial" w:hAnsi="Arial"/>
          <w:sz w:val="24"/>
          <w:szCs w:val="24"/>
        </w:rPr>
        <w:t>aged each student to discuss the artistic choices they had made for the developmental sketches for their album cover designs with those within their groups as well as with himself, which I felt help encourage a more collaborative working environment. By doing so, I feel as though the lecturer was working within professional standards, as there was appropriate communication with the students that helped build a stronger educator and student relationship. Admittedly, I can become very talkative when I am talk</w:t>
      </w:r>
      <w:r>
        <w:rPr>
          <w:rFonts w:ascii="Arial" w:hAnsi="Arial"/>
          <w:sz w:val="24"/>
          <w:szCs w:val="24"/>
        </w:rPr>
        <w:t xml:space="preserve">ing about something I am passionate about, sometimes to the point of over talking. Having seen how the lecturer was able to interject just the right amount, giving students space to share ideas but also share his own thoughts, I have learned how to more effectively communicate within a small group setting, which will reflect in my further teaching. Reece and Walker (2007, p.121) note that in subjects where there is no definitive consensus about what is </w:t>
      </w:r>
      <w:r>
        <w:rPr>
          <w:rFonts w:ascii="Arial" w:hAnsi="Arial"/>
          <w:sz w:val="24"/>
          <w:szCs w:val="24"/>
        </w:rPr>
        <w:t>‘</w:t>
      </w:r>
      <w:r>
        <w:rPr>
          <w:rFonts w:ascii="Arial" w:hAnsi="Arial"/>
          <w:sz w:val="24"/>
          <w:szCs w:val="24"/>
        </w:rPr>
        <w:t>good</w:t>
      </w:r>
      <w:r>
        <w:rPr>
          <w:rFonts w:ascii="Arial" w:hAnsi="Arial"/>
          <w:sz w:val="24"/>
          <w:szCs w:val="24"/>
        </w:rPr>
        <w:t xml:space="preserve">’ </w:t>
      </w:r>
      <w:r>
        <w:rPr>
          <w:rFonts w:ascii="Arial" w:hAnsi="Arial"/>
          <w:sz w:val="24"/>
          <w:szCs w:val="24"/>
        </w:rPr>
        <w:t xml:space="preserve">or </w:t>
      </w:r>
      <w:r>
        <w:rPr>
          <w:rFonts w:ascii="Arial" w:hAnsi="Arial"/>
          <w:sz w:val="24"/>
          <w:szCs w:val="24"/>
        </w:rPr>
        <w:t>‘</w:t>
      </w:r>
      <w:r>
        <w:rPr>
          <w:rFonts w:ascii="Arial" w:hAnsi="Arial"/>
          <w:sz w:val="24"/>
          <w:szCs w:val="24"/>
        </w:rPr>
        <w:t>valid</w:t>
      </w:r>
      <w:r>
        <w:rPr>
          <w:rFonts w:ascii="Arial" w:hAnsi="Arial"/>
          <w:sz w:val="24"/>
          <w:szCs w:val="24"/>
        </w:rPr>
        <w:t>’</w:t>
      </w:r>
      <w:r>
        <w:rPr>
          <w:rFonts w:ascii="Arial" w:hAnsi="Arial"/>
          <w:sz w:val="24"/>
          <w:szCs w:val="24"/>
        </w:rPr>
        <w:t>, group discussions like these can als</w:t>
      </w:r>
      <w:r>
        <w:rPr>
          <w:rFonts w:ascii="Arial" w:hAnsi="Arial"/>
          <w:sz w:val="24"/>
          <w:szCs w:val="24"/>
        </w:rPr>
        <w:t xml:space="preserve">o be very effective in changing attitudes and </w:t>
      </w:r>
      <w:proofErr w:type="spellStart"/>
      <w:r>
        <w:rPr>
          <w:rFonts w:ascii="Arial" w:hAnsi="Arial"/>
          <w:sz w:val="24"/>
          <w:szCs w:val="24"/>
        </w:rPr>
        <w:t>behaviours</w:t>
      </w:r>
      <w:proofErr w:type="spellEnd"/>
      <w:r>
        <w:rPr>
          <w:rFonts w:ascii="Arial" w:hAnsi="Arial"/>
          <w:sz w:val="24"/>
          <w:szCs w:val="24"/>
        </w:rPr>
        <w:t>. In the case of these group discussions, the students weren</w:t>
      </w:r>
      <w:r>
        <w:rPr>
          <w:rFonts w:ascii="Arial" w:hAnsi="Arial"/>
          <w:sz w:val="24"/>
          <w:szCs w:val="24"/>
        </w:rPr>
        <w:t>’</w:t>
      </w:r>
      <w:r>
        <w:rPr>
          <w:rFonts w:ascii="Arial" w:hAnsi="Arial"/>
          <w:sz w:val="24"/>
          <w:szCs w:val="24"/>
        </w:rPr>
        <w:t xml:space="preserve">t only just able to bounce ideas </w:t>
      </w:r>
      <w:proofErr w:type="gramStart"/>
      <w:r>
        <w:rPr>
          <w:rFonts w:ascii="Arial" w:hAnsi="Arial"/>
          <w:sz w:val="24"/>
          <w:szCs w:val="24"/>
        </w:rPr>
        <w:t>off of</w:t>
      </w:r>
      <w:proofErr w:type="gramEnd"/>
      <w:r>
        <w:rPr>
          <w:rFonts w:ascii="Arial" w:hAnsi="Arial"/>
          <w:sz w:val="24"/>
          <w:szCs w:val="24"/>
        </w:rPr>
        <w:t xml:space="preserve"> each other, but by discussing their work out loud for perhaps the first time since the previous session they are able to publicly commit to particular goal or course of action. While I can certainly see the benefits of holding smaller discussion groups as they are less daunting for students who may be more socially anxious or uncomfortable discussing th</w:t>
      </w:r>
      <w:r>
        <w:rPr>
          <w:rFonts w:ascii="Arial" w:hAnsi="Arial"/>
          <w:sz w:val="24"/>
          <w:szCs w:val="24"/>
        </w:rPr>
        <w:t xml:space="preserve">eir work, some groups had much shorter discussions than others as the first half of the session was </w:t>
      </w:r>
      <w:proofErr w:type="gramStart"/>
      <w:r>
        <w:rPr>
          <w:rFonts w:ascii="Arial" w:hAnsi="Arial"/>
          <w:sz w:val="24"/>
          <w:szCs w:val="24"/>
        </w:rPr>
        <w:t>coming to a close</w:t>
      </w:r>
      <w:proofErr w:type="gramEnd"/>
      <w:r>
        <w:rPr>
          <w:rFonts w:ascii="Arial" w:hAnsi="Arial"/>
          <w:sz w:val="24"/>
          <w:szCs w:val="24"/>
        </w:rPr>
        <w:t xml:space="preserve"> and they still had a digital to attend. Given that some individuals within the group were quite shy about discussing their work I feel that perhaps a classroom-wide discussion about work may have provided more opportunity for even more collaboration and perhaps encouraged more participation. Though contrary to this, it may also allow quieter students to fly under the radar and dissuade intro</w:t>
      </w:r>
      <w:r>
        <w:rPr>
          <w:rFonts w:ascii="Arial" w:hAnsi="Arial"/>
          <w:sz w:val="24"/>
          <w:szCs w:val="24"/>
        </w:rPr>
        <w:t>verted students from taking part decreasing their motivation. Overall, I feel as though the decision between encouraging smaller or large group discussions or one-to-one tutorials would heavily depend on the context of the session</w:t>
      </w:r>
      <w:r>
        <w:rPr>
          <w:rFonts w:ascii="Arial" w:hAnsi="Arial"/>
          <w:sz w:val="24"/>
          <w:szCs w:val="24"/>
        </w:rPr>
        <w:t>’</w:t>
      </w:r>
      <w:r>
        <w:rPr>
          <w:rFonts w:ascii="Arial" w:hAnsi="Arial"/>
          <w:sz w:val="24"/>
          <w:szCs w:val="24"/>
        </w:rPr>
        <w:t>s objectives and the climate of the room.</w:t>
      </w:r>
    </w:p>
    <w:p w14:paraId="29D1DA09"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w:t>
      </w:r>
      <w:proofErr w:type="gramStart"/>
      <w:r>
        <w:rPr>
          <w:rFonts w:ascii="Arial" w:hAnsi="Arial"/>
          <w:sz w:val="24"/>
          <w:szCs w:val="24"/>
        </w:rPr>
        <w:t>In regards to</w:t>
      </w:r>
      <w:proofErr w:type="gramEnd"/>
      <w:r>
        <w:rPr>
          <w:rFonts w:ascii="Arial" w:hAnsi="Arial"/>
          <w:sz w:val="24"/>
          <w:szCs w:val="24"/>
        </w:rPr>
        <w:t xml:space="preserve"> motivation, I made note to observe where the basic needs of students were and perhaps were not being met by following Maslow</w:t>
      </w:r>
      <w:r>
        <w:rPr>
          <w:rFonts w:ascii="Arial" w:hAnsi="Arial"/>
          <w:sz w:val="24"/>
          <w:szCs w:val="24"/>
        </w:rPr>
        <w:t>’</w:t>
      </w:r>
      <w:r>
        <w:rPr>
          <w:rFonts w:ascii="Arial" w:hAnsi="Arial"/>
          <w:sz w:val="24"/>
          <w:szCs w:val="24"/>
        </w:rPr>
        <w:t xml:space="preserve">s (1954) Hierarchy of Basic Human Needs- by doing so, I hope to create an optimal environment for learning. I feel as though the first of the basic needs, being the psychological needs, were certainly met by the lecturer. Not only were students provided with a safe space to discuss their work, but they were provided with adequate breaks and were allowed to eat and drink </w:t>
      </w:r>
      <w:r>
        <w:rPr>
          <w:rFonts w:ascii="Arial" w:hAnsi="Arial"/>
          <w:sz w:val="24"/>
          <w:szCs w:val="24"/>
        </w:rPr>
        <w:t xml:space="preserve">in the classroom. While it could be argued that eating or drinking in class might not be appropriate, the session was very early in the day and some students may not have eaten breakfast. Provided that they treat the space with respect and clean away mess and litter, I personally would not take issue with students eating during the introductory period of the session so that they are not distracted by their own hunger or discomfort and maintain their motivation. Secondly, the safety of students </w:t>
      </w:r>
      <w:proofErr w:type="gramStart"/>
      <w:r>
        <w:rPr>
          <w:rFonts w:ascii="Arial" w:hAnsi="Arial"/>
          <w:sz w:val="24"/>
          <w:szCs w:val="24"/>
        </w:rPr>
        <w:t>was  consider</w:t>
      </w:r>
      <w:r>
        <w:rPr>
          <w:rFonts w:ascii="Arial" w:hAnsi="Arial"/>
          <w:sz w:val="24"/>
          <w:szCs w:val="24"/>
        </w:rPr>
        <w:t>ed</w:t>
      </w:r>
      <w:proofErr w:type="gramEnd"/>
      <w:r>
        <w:rPr>
          <w:rFonts w:ascii="Arial" w:hAnsi="Arial"/>
          <w:sz w:val="24"/>
          <w:szCs w:val="24"/>
        </w:rPr>
        <w:t xml:space="preserve"> by the lecturer- specifically the maintaining of confidentiality. Before the session, I spoke with the lecturer who had mentioned a student in the class had been having issues with domestic </w:t>
      </w:r>
      <w:proofErr w:type="gramStart"/>
      <w:r>
        <w:rPr>
          <w:rFonts w:ascii="Arial" w:hAnsi="Arial"/>
          <w:sz w:val="24"/>
          <w:szCs w:val="24"/>
        </w:rPr>
        <w:t>violence  that</w:t>
      </w:r>
      <w:proofErr w:type="gramEnd"/>
      <w:r>
        <w:rPr>
          <w:rFonts w:ascii="Arial" w:hAnsi="Arial"/>
          <w:sz w:val="24"/>
          <w:szCs w:val="24"/>
        </w:rPr>
        <w:t xml:space="preserve"> they may not be themselves and their motivation would be affected. While it was not mentioned during the session for the discretion of the student, I noted that the lecturer was more forthcoming with suggestions for their album artwork, providing them with some examples of past students. By demonstratin</w:t>
      </w:r>
      <w:r>
        <w:rPr>
          <w:rFonts w:ascii="Arial" w:hAnsi="Arial"/>
          <w:sz w:val="24"/>
          <w:szCs w:val="24"/>
        </w:rPr>
        <w:t xml:space="preserve">g dignity, courtesy and respect to this particular student, and the rest of the class, they were able to work towards professional </w:t>
      </w:r>
      <w:proofErr w:type="gramStart"/>
      <w:r>
        <w:rPr>
          <w:rFonts w:ascii="Arial" w:hAnsi="Arial"/>
          <w:sz w:val="24"/>
          <w:szCs w:val="24"/>
        </w:rPr>
        <w:t>standards, and</w:t>
      </w:r>
      <w:proofErr w:type="gramEnd"/>
      <w:r>
        <w:rPr>
          <w:rFonts w:ascii="Arial" w:hAnsi="Arial"/>
          <w:sz w:val="24"/>
          <w:szCs w:val="24"/>
        </w:rPr>
        <w:t xml:space="preserve"> met the basic need of self-esteem. The final basic need met was self-</w:t>
      </w:r>
      <w:proofErr w:type="spellStart"/>
      <w:r>
        <w:rPr>
          <w:rFonts w:ascii="Arial" w:hAnsi="Arial"/>
          <w:sz w:val="24"/>
          <w:szCs w:val="24"/>
        </w:rPr>
        <w:t>actualisation</w:t>
      </w:r>
      <w:proofErr w:type="spellEnd"/>
      <w:r>
        <w:rPr>
          <w:rFonts w:ascii="Arial" w:hAnsi="Arial"/>
          <w:sz w:val="24"/>
          <w:szCs w:val="24"/>
        </w:rPr>
        <w:t>, which was met by speaking optimistically and encouragingly during the group tutorials, even if students did not have much work to present. Overall, the class reacted positively to the methods used by the lecturer to promote their motivation, and I made note to use similar approache</w:t>
      </w:r>
      <w:r>
        <w:rPr>
          <w:rFonts w:ascii="Arial" w:hAnsi="Arial"/>
          <w:sz w:val="24"/>
          <w:szCs w:val="24"/>
        </w:rPr>
        <w:t xml:space="preserve">s in my teaching. </w:t>
      </w:r>
    </w:p>
    <w:p w14:paraId="72A6512D" w14:textId="77777777" w:rsidR="00871775" w:rsidRDefault="00871775">
      <w:pPr>
        <w:pStyle w:val="Body"/>
        <w:spacing w:line="360" w:lineRule="auto"/>
        <w:rPr>
          <w:rFonts w:ascii="Arial" w:eastAsia="Arial" w:hAnsi="Arial" w:cs="Arial"/>
          <w:sz w:val="24"/>
          <w:szCs w:val="24"/>
        </w:rPr>
      </w:pPr>
    </w:p>
    <w:p w14:paraId="7185173E"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After the first hour, some students were sent to a printmaking workshop, while the lecturer I observed took the rest to a computer suite for a technical demonstration. Although this part of the session followed a similar sequence and delivery, one difference was a student who arrived late and unmotivated. I was informed that this student was a concern for the illustration department due to low motivation and problematic </w:t>
      </w:r>
      <w:proofErr w:type="spellStart"/>
      <w:r>
        <w:rPr>
          <w:rFonts w:ascii="Arial" w:hAnsi="Arial"/>
          <w:sz w:val="24"/>
          <w:szCs w:val="24"/>
        </w:rPr>
        <w:t>behaviours</w:t>
      </w:r>
      <w:proofErr w:type="spellEnd"/>
      <w:r>
        <w:rPr>
          <w:rFonts w:ascii="Arial" w:hAnsi="Arial"/>
          <w:sz w:val="24"/>
          <w:szCs w:val="24"/>
        </w:rPr>
        <w:t xml:space="preserve">. While I have not yet studied challenging </w:t>
      </w:r>
      <w:proofErr w:type="spellStart"/>
      <w:r>
        <w:rPr>
          <w:rFonts w:ascii="Arial" w:hAnsi="Arial"/>
          <w:sz w:val="24"/>
          <w:szCs w:val="24"/>
        </w:rPr>
        <w:t>behaviours</w:t>
      </w:r>
      <w:proofErr w:type="spellEnd"/>
      <w:r>
        <w:rPr>
          <w:rFonts w:ascii="Arial" w:hAnsi="Arial"/>
          <w:sz w:val="24"/>
          <w:szCs w:val="24"/>
        </w:rPr>
        <w:t xml:space="preserve">, I noted how the lecturer managed </w:t>
      </w:r>
      <w:proofErr w:type="gramStart"/>
      <w:r>
        <w:rPr>
          <w:rFonts w:ascii="Arial" w:hAnsi="Arial"/>
          <w:sz w:val="24"/>
          <w:szCs w:val="24"/>
        </w:rPr>
        <w:t>particular situations</w:t>
      </w:r>
      <w:proofErr w:type="gramEnd"/>
      <w:r>
        <w:rPr>
          <w:rFonts w:ascii="Arial" w:hAnsi="Arial"/>
          <w:sz w:val="24"/>
          <w:szCs w:val="24"/>
        </w:rPr>
        <w:t>. For example, the student was using their phone during demonstrations, and openly expressing their dislike of the software. The lecturer calmly asked them to put their phone away, which diffused the situation effectively, mostly as it did not detract attention from the other students and their own motivation. When I have completed the relevant modules, I hope to learn of other ways this si</w:t>
      </w:r>
      <w:r>
        <w:rPr>
          <w:rFonts w:ascii="Arial" w:hAnsi="Arial"/>
          <w:sz w:val="24"/>
          <w:szCs w:val="24"/>
        </w:rPr>
        <w:t>tuation could be resolved, especially as someone who is not comfortable with confrontation.</w:t>
      </w:r>
    </w:p>
    <w:p w14:paraId="19D994F2" w14:textId="77777777" w:rsidR="00871775" w:rsidRDefault="00871775">
      <w:pPr>
        <w:pStyle w:val="Body"/>
        <w:spacing w:line="360" w:lineRule="auto"/>
        <w:rPr>
          <w:rFonts w:ascii="Arial" w:eastAsia="Arial" w:hAnsi="Arial" w:cs="Arial"/>
          <w:sz w:val="24"/>
          <w:szCs w:val="24"/>
        </w:rPr>
      </w:pPr>
    </w:p>
    <w:p w14:paraId="4B33BF49"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 In conclusion, I feel both the technician and lecturer provided examples of effective planning, teaching and assessing of knowledge and demonstrated a commitment to working towards professional standards. The experience of observing two practitioners with differing artistic backgrounds and levels of experience allowed me to reflect on my own teaching, but also made me more aware of the way I am being taught and how it may or may not be appropriate for the way I learn most effectively.</w:t>
      </w:r>
    </w:p>
    <w:p w14:paraId="1B3E3647" w14:textId="77777777" w:rsidR="00871775" w:rsidRDefault="00871775">
      <w:pPr>
        <w:pStyle w:val="Body"/>
        <w:spacing w:line="360" w:lineRule="auto"/>
        <w:rPr>
          <w:rFonts w:ascii="Arial" w:eastAsia="Arial" w:hAnsi="Arial" w:cs="Arial"/>
          <w:sz w:val="24"/>
          <w:szCs w:val="24"/>
        </w:rPr>
      </w:pP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1376"/>
        <w:gridCol w:w="1377"/>
        <w:gridCol w:w="1377"/>
        <w:gridCol w:w="1377"/>
        <w:gridCol w:w="1377"/>
        <w:gridCol w:w="1377"/>
        <w:gridCol w:w="1377"/>
      </w:tblGrid>
      <w:tr w:rsidR="00871775" w14:paraId="30DC271E" w14:textId="77777777" w:rsidTr="0093745E">
        <w:trPr>
          <w:trHeight w:val="1989"/>
          <w:tblHeader/>
        </w:trPr>
        <w:tc>
          <w:tcPr>
            <w:tcW w:w="1376"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3CB504B4" w14:textId="77777777" w:rsidR="00871775" w:rsidRDefault="00562798">
            <w:pPr>
              <w:pStyle w:val="TableStyle1"/>
              <w:jc w:val="center"/>
            </w:pPr>
            <w:r>
              <w:rPr>
                <w:sz w:val="14"/>
                <w:szCs w:val="14"/>
              </w:rPr>
              <w:t>TARGET</w:t>
            </w:r>
          </w:p>
        </w:tc>
        <w:tc>
          <w:tcPr>
            <w:tcW w:w="1377"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07824F1A" w14:textId="77777777" w:rsidR="00871775" w:rsidRDefault="00562798">
            <w:pPr>
              <w:pStyle w:val="TableStyle1"/>
              <w:jc w:val="center"/>
            </w:pPr>
            <w:r>
              <w:rPr>
                <w:sz w:val="14"/>
                <w:szCs w:val="14"/>
              </w:rPr>
              <w:t>I WILL COMPLETE THIS BY</w:t>
            </w:r>
          </w:p>
        </w:tc>
        <w:tc>
          <w:tcPr>
            <w:tcW w:w="1377"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2D214687" w14:textId="77777777" w:rsidR="00871775" w:rsidRDefault="00562798">
            <w:pPr>
              <w:pStyle w:val="TableStyle1"/>
              <w:jc w:val="center"/>
            </w:pPr>
            <w:r>
              <w:rPr>
                <w:sz w:val="14"/>
                <w:szCs w:val="14"/>
              </w:rPr>
              <w:t>STEPS NEEDED</w:t>
            </w:r>
          </w:p>
        </w:tc>
        <w:tc>
          <w:tcPr>
            <w:tcW w:w="1377"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709B77B7" w14:textId="77777777" w:rsidR="00871775" w:rsidRDefault="00562798">
            <w:pPr>
              <w:pStyle w:val="TableStyle1"/>
              <w:jc w:val="center"/>
            </w:pPr>
            <w:r>
              <w:rPr>
                <w:sz w:val="14"/>
                <w:szCs w:val="14"/>
              </w:rPr>
              <w:t>HOW WILL I KNOW IT HAS BEEN COMPLETED?</w:t>
            </w:r>
          </w:p>
        </w:tc>
        <w:tc>
          <w:tcPr>
            <w:tcW w:w="1377"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174C9D0C" w14:textId="77777777" w:rsidR="00871775" w:rsidRDefault="00562798">
            <w:pPr>
              <w:pStyle w:val="TableStyle1"/>
              <w:jc w:val="center"/>
            </w:pPr>
            <w:r>
              <w:rPr>
                <w:sz w:val="14"/>
                <w:szCs w:val="14"/>
              </w:rPr>
              <w:t>ANY OBSTACLES?</w:t>
            </w:r>
          </w:p>
        </w:tc>
        <w:tc>
          <w:tcPr>
            <w:tcW w:w="1377"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713188AF" w14:textId="77777777" w:rsidR="00871775" w:rsidRDefault="00562798">
            <w:pPr>
              <w:pStyle w:val="TableStyle1"/>
              <w:jc w:val="center"/>
            </w:pPr>
            <w:r>
              <w:rPr>
                <w:sz w:val="14"/>
                <w:szCs w:val="14"/>
              </w:rPr>
              <w:t>WHAT RESOURCES/SUPPORT DO I NEED?</w:t>
            </w:r>
          </w:p>
        </w:tc>
        <w:tc>
          <w:tcPr>
            <w:tcW w:w="1377" w:type="dxa"/>
            <w:tcBorders>
              <w:top w:val="single" w:sz="2" w:space="0" w:color="000000"/>
              <w:left w:val="single" w:sz="2" w:space="0" w:color="000000"/>
              <w:bottom w:val="single" w:sz="6" w:space="0" w:color="000000"/>
              <w:right w:val="single" w:sz="2" w:space="0" w:color="000000"/>
            </w:tcBorders>
            <w:shd w:val="clear" w:color="auto" w:fill="F9D3E0"/>
            <w:tcMar>
              <w:top w:w="80" w:type="dxa"/>
              <w:left w:w="80" w:type="dxa"/>
              <w:bottom w:w="80" w:type="dxa"/>
              <w:right w:w="80" w:type="dxa"/>
            </w:tcMar>
            <w:vAlign w:val="center"/>
          </w:tcPr>
          <w:p w14:paraId="14558BAD" w14:textId="77777777" w:rsidR="00871775" w:rsidRDefault="00562798">
            <w:pPr>
              <w:pStyle w:val="TableStyle1"/>
              <w:jc w:val="center"/>
            </w:pPr>
            <w:r>
              <w:rPr>
                <w:sz w:val="14"/>
                <w:szCs w:val="14"/>
              </w:rPr>
              <w:t>TO BE COMPLETED BY</w:t>
            </w:r>
          </w:p>
        </w:tc>
      </w:tr>
      <w:tr w:rsidR="00871775" w14:paraId="32BD0188" w14:textId="77777777" w:rsidTr="0093745E">
        <w:tblPrEx>
          <w:shd w:val="clear" w:color="auto" w:fill="auto"/>
        </w:tblPrEx>
        <w:trPr>
          <w:trHeight w:val="1989"/>
        </w:trPr>
        <w:tc>
          <w:tcPr>
            <w:tcW w:w="1376" w:type="dxa"/>
            <w:tcBorders>
              <w:top w:val="single" w:sz="6" w:space="0" w:color="000000"/>
              <w:left w:val="single" w:sz="2" w:space="0" w:color="000000"/>
              <w:bottom w:val="single" w:sz="6" w:space="0" w:color="000000"/>
              <w:right w:val="single" w:sz="6" w:space="0" w:color="000000"/>
            </w:tcBorders>
            <w:shd w:val="clear" w:color="auto" w:fill="auto"/>
            <w:tcMar>
              <w:top w:w="80" w:type="dxa"/>
              <w:left w:w="80" w:type="dxa"/>
              <w:bottom w:w="80" w:type="dxa"/>
              <w:right w:w="80" w:type="dxa"/>
            </w:tcMar>
          </w:tcPr>
          <w:p w14:paraId="08D57761" w14:textId="77777777" w:rsidR="00871775" w:rsidRDefault="00562798">
            <w:pPr>
              <w:pStyle w:val="TableStyle1"/>
            </w:pPr>
            <w:r>
              <w:rPr>
                <w:b w:val="0"/>
                <w:bCs w:val="0"/>
                <w:sz w:val="14"/>
                <w:szCs w:val="14"/>
              </w:rPr>
              <w:t>Provide context for sessions</w:t>
            </w:r>
          </w:p>
        </w:tc>
        <w:tc>
          <w:tcPr>
            <w:tcW w:w="1377" w:type="dxa"/>
            <w:tcBorders>
              <w:top w:val="single" w:sz="6" w:space="0" w:color="000000"/>
              <w:left w:val="single" w:sz="6" w:space="0" w:color="000000"/>
              <w:bottom w:val="single" w:sz="6" w:space="0" w:color="000000"/>
              <w:right w:val="single" w:sz="2" w:space="0" w:color="000000"/>
            </w:tcBorders>
            <w:shd w:val="clear" w:color="auto" w:fill="auto"/>
            <w:tcMar>
              <w:top w:w="80" w:type="dxa"/>
              <w:left w:w="80" w:type="dxa"/>
              <w:bottom w:w="80" w:type="dxa"/>
              <w:right w:w="80" w:type="dxa"/>
            </w:tcMar>
          </w:tcPr>
          <w:p w14:paraId="005170AD" w14:textId="77777777" w:rsidR="00871775" w:rsidRDefault="00562798">
            <w:pPr>
              <w:pStyle w:val="TableStyle2"/>
            </w:pPr>
            <w:r>
              <w:rPr>
                <w:sz w:val="14"/>
                <w:szCs w:val="14"/>
              </w:rPr>
              <w:t xml:space="preserve">Showing examples of relevant imagery before delving into </w:t>
            </w:r>
            <w:r>
              <w:rPr>
                <w:sz w:val="14"/>
                <w:szCs w:val="14"/>
              </w:rPr>
              <w:t>topics</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4F5C454F" w14:textId="77777777" w:rsidR="00871775" w:rsidRDefault="00562798">
            <w:pPr>
              <w:pStyle w:val="TableStyle2"/>
            </w:pPr>
            <w:r>
              <w:rPr>
                <w:sz w:val="14"/>
                <w:szCs w:val="14"/>
              </w:rPr>
              <w:t>Set aside time at the start of each session to provide additional context</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21DBC4D7" w14:textId="77777777" w:rsidR="00871775" w:rsidRDefault="00562798">
            <w:pPr>
              <w:pStyle w:val="TableStyle2"/>
            </w:pPr>
            <w:r>
              <w:rPr>
                <w:sz w:val="14"/>
                <w:szCs w:val="14"/>
              </w:rPr>
              <w:t>Assessing knowledge at the end of each session, by asking students for feedback and recapping</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071B2581" w14:textId="77777777" w:rsidR="00871775" w:rsidRDefault="00562798">
            <w:pPr>
              <w:pStyle w:val="TableStyle2"/>
            </w:pPr>
            <w:r>
              <w:rPr>
                <w:sz w:val="14"/>
                <w:szCs w:val="14"/>
              </w:rPr>
              <w:t>Time constraints</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377A7E96" w14:textId="77777777" w:rsidR="00871775" w:rsidRDefault="00562798">
            <w:pPr>
              <w:pStyle w:val="TableStyle2"/>
            </w:pPr>
            <w:r>
              <w:rPr>
                <w:sz w:val="14"/>
                <w:szCs w:val="14"/>
              </w:rPr>
              <w:t xml:space="preserve">Any relevant information/Imagery that will provide context </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71570739" w14:textId="77777777" w:rsidR="00871775" w:rsidRDefault="00562798">
            <w:pPr>
              <w:pStyle w:val="TableStyle2"/>
            </w:pPr>
            <w:r>
              <w:rPr>
                <w:sz w:val="14"/>
                <w:szCs w:val="14"/>
              </w:rPr>
              <w:t xml:space="preserve">Next session </w:t>
            </w:r>
          </w:p>
        </w:tc>
      </w:tr>
      <w:tr w:rsidR="0093745E" w14:paraId="25370DA8" w14:textId="77777777" w:rsidTr="0093745E">
        <w:tblPrEx>
          <w:shd w:val="clear" w:color="auto" w:fill="auto"/>
        </w:tblPrEx>
        <w:trPr>
          <w:trHeight w:val="1989"/>
        </w:trPr>
        <w:tc>
          <w:tcPr>
            <w:tcW w:w="1376" w:type="dxa"/>
            <w:tcBorders>
              <w:top w:val="single" w:sz="6" w:space="0" w:color="000000"/>
              <w:left w:val="single" w:sz="2" w:space="0" w:color="000000"/>
              <w:bottom w:val="single" w:sz="6" w:space="0" w:color="000000"/>
              <w:right w:val="single" w:sz="6" w:space="0" w:color="000000"/>
            </w:tcBorders>
            <w:shd w:val="clear" w:color="auto" w:fill="auto"/>
            <w:tcMar>
              <w:top w:w="80" w:type="dxa"/>
              <w:left w:w="80" w:type="dxa"/>
              <w:bottom w:w="80" w:type="dxa"/>
              <w:right w:w="80" w:type="dxa"/>
            </w:tcMar>
          </w:tcPr>
          <w:p w14:paraId="10E18199" w14:textId="78C0EA69" w:rsidR="0093745E" w:rsidRDefault="0093745E" w:rsidP="0093745E">
            <w:pPr>
              <w:pStyle w:val="TableStyle1"/>
              <w:rPr>
                <w:b w:val="0"/>
                <w:bCs w:val="0"/>
                <w:sz w:val="14"/>
                <w:szCs w:val="14"/>
              </w:rPr>
            </w:pPr>
            <w:r>
              <w:rPr>
                <w:b w:val="0"/>
                <w:bCs w:val="0"/>
                <w:sz w:val="14"/>
                <w:szCs w:val="14"/>
              </w:rPr>
              <w:t xml:space="preserve">Learn how to manage challenging behaviours </w:t>
            </w:r>
          </w:p>
        </w:tc>
        <w:tc>
          <w:tcPr>
            <w:tcW w:w="1377" w:type="dxa"/>
            <w:tcBorders>
              <w:top w:val="single" w:sz="6" w:space="0" w:color="000000"/>
              <w:left w:val="single" w:sz="6" w:space="0" w:color="000000"/>
              <w:bottom w:val="single" w:sz="6" w:space="0" w:color="000000"/>
              <w:right w:val="single" w:sz="2" w:space="0" w:color="000000"/>
            </w:tcBorders>
            <w:shd w:val="clear" w:color="auto" w:fill="auto"/>
            <w:tcMar>
              <w:top w:w="80" w:type="dxa"/>
              <w:left w:w="80" w:type="dxa"/>
              <w:bottom w:w="80" w:type="dxa"/>
              <w:right w:w="80" w:type="dxa"/>
            </w:tcMar>
          </w:tcPr>
          <w:p w14:paraId="3635907E" w14:textId="18F5BCD1" w:rsidR="0093745E" w:rsidRPr="0093745E" w:rsidRDefault="0093745E" w:rsidP="0093745E">
            <w:pPr>
              <w:rPr>
                <w:rFonts w:asciiTheme="majorHAnsi" w:hAnsiTheme="majorHAnsi"/>
                <w:sz w:val="14"/>
                <w:szCs w:val="14"/>
                <w:lang w:val="en-GB" w:eastAsia="zh-CN"/>
              </w:rPr>
            </w:pPr>
            <w:r>
              <w:rPr>
                <w:rFonts w:asciiTheme="majorHAnsi" w:hAnsiTheme="majorHAnsi"/>
                <w:sz w:val="14"/>
                <w:szCs w:val="14"/>
                <w:lang w:val="en-GB" w:eastAsia="zh-CN"/>
              </w:rPr>
              <w:t>Attend relevant lectures</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3FF4F74F" w14:textId="628966A7" w:rsidR="0093745E" w:rsidRDefault="0093745E" w:rsidP="0093745E">
            <w:pPr>
              <w:pStyle w:val="TableStyle2"/>
              <w:rPr>
                <w:sz w:val="14"/>
                <w:szCs w:val="14"/>
              </w:rPr>
            </w:pPr>
            <w:r>
              <w:rPr>
                <w:sz w:val="14"/>
                <w:szCs w:val="14"/>
              </w:rPr>
              <w:t xml:space="preserve">Observe lecturers and how they react to different situations </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33C05AC1" w14:textId="56186474" w:rsidR="0093745E" w:rsidRDefault="0093745E" w:rsidP="0093745E">
            <w:pPr>
              <w:pStyle w:val="TableStyle2"/>
              <w:rPr>
                <w:sz w:val="14"/>
                <w:szCs w:val="14"/>
              </w:rPr>
            </w:pPr>
            <w:r>
              <w:rPr>
                <w:sz w:val="14"/>
                <w:szCs w:val="14"/>
              </w:rPr>
              <w:t>I will feel more confident in managing challenging behaviours</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75667BC5" w14:textId="01D53F6F" w:rsidR="0093745E" w:rsidRDefault="0093745E" w:rsidP="0093745E">
            <w:pPr>
              <w:pStyle w:val="TableStyle2"/>
              <w:rPr>
                <w:sz w:val="14"/>
                <w:szCs w:val="14"/>
              </w:rPr>
            </w:pPr>
            <w:r>
              <w:rPr>
                <w:sz w:val="14"/>
                <w:szCs w:val="14"/>
              </w:rPr>
              <w:t xml:space="preserve">I can’t make challenging behaviours occur </w:t>
            </w:r>
            <w:proofErr w:type="gramStart"/>
            <w:r>
              <w:rPr>
                <w:sz w:val="14"/>
                <w:szCs w:val="14"/>
              </w:rPr>
              <w:t>in order to</w:t>
            </w:r>
            <w:proofErr w:type="gramEnd"/>
            <w:r>
              <w:rPr>
                <w:sz w:val="14"/>
                <w:szCs w:val="14"/>
              </w:rPr>
              <w:t xml:space="preserve"> learn from them, learning in practice will be more difficult </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77A736B7" w14:textId="384F2B68" w:rsidR="0093745E" w:rsidRDefault="0093745E" w:rsidP="0093745E">
            <w:pPr>
              <w:pStyle w:val="TableStyle2"/>
              <w:rPr>
                <w:sz w:val="14"/>
                <w:szCs w:val="14"/>
              </w:rPr>
            </w:pPr>
            <w:r>
              <w:rPr>
                <w:sz w:val="14"/>
                <w:szCs w:val="14"/>
              </w:rPr>
              <w:t>Advice from lecturer</w:t>
            </w:r>
          </w:p>
        </w:tc>
        <w:tc>
          <w:tcPr>
            <w:tcW w:w="1377" w:type="dxa"/>
            <w:tcBorders>
              <w:top w:val="single" w:sz="6" w:space="0" w:color="000000"/>
              <w:left w:val="single" w:sz="2" w:space="0" w:color="000000"/>
              <w:bottom w:val="single" w:sz="6" w:space="0" w:color="000000"/>
              <w:right w:val="single" w:sz="2" w:space="0" w:color="000000"/>
            </w:tcBorders>
            <w:shd w:val="clear" w:color="auto" w:fill="auto"/>
            <w:tcMar>
              <w:top w:w="80" w:type="dxa"/>
              <w:left w:w="80" w:type="dxa"/>
              <w:bottom w:w="80" w:type="dxa"/>
              <w:right w:w="80" w:type="dxa"/>
            </w:tcMar>
          </w:tcPr>
          <w:p w14:paraId="64EAF7F3" w14:textId="65DDB42D" w:rsidR="0093745E" w:rsidRDefault="0093745E" w:rsidP="0093745E">
            <w:pPr>
              <w:pStyle w:val="TableStyle2"/>
              <w:rPr>
                <w:sz w:val="14"/>
                <w:szCs w:val="14"/>
              </w:rPr>
            </w:pPr>
            <w:r>
              <w:rPr>
                <w:sz w:val="14"/>
                <w:szCs w:val="14"/>
              </w:rPr>
              <w:t>Ongoing</w:t>
            </w:r>
          </w:p>
        </w:tc>
      </w:tr>
      <w:tr w:rsidR="0093745E" w14:paraId="7CF6532B" w14:textId="77777777" w:rsidTr="0093745E">
        <w:tblPrEx>
          <w:shd w:val="clear" w:color="auto" w:fill="auto"/>
        </w:tblPrEx>
        <w:trPr>
          <w:trHeight w:val="1989"/>
        </w:trPr>
        <w:tc>
          <w:tcPr>
            <w:tcW w:w="1376" w:type="dxa"/>
            <w:tcBorders>
              <w:top w:val="single" w:sz="6" w:space="0" w:color="000000"/>
              <w:left w:val="single" w:sz="2" w:space="0" w:color="000000"/>
              <w:bottom w:val="single" w:sz="2" w:space="0" w:color="000000"/>
              <w:right w:val="single" w:sz="6" w:space="0" w:color="000000"/>
            </w:tcBorders>
            <w:shd w:val="clear" w:color="auto" w:fill="auto"/>
            <w:tcMar>
              <w:top w:w="80" w:type="dxa"/>
              <w:left w:w="80" w:type="dxa"/>
              <w:bottom w:w="80" w:type="dxa"/>
              <w:right w:w="80" w:type="dxa"/>
            </w:tcMar>
          </w:tcPr>
          <w:p w14:paraId="10811E1E" w14:textId="6A6EE305" w:rsidR="0093745E" w:rsidRDefault="0093745E" w:rsidP="0093745E">
            <w:pPr>
              <w:pStyle w:val="TableStyle1"/>
              <w:rPr>
                <w:b w:val="0"/>
                <w:bCs w:val="0"/>
                <w:sz w:val="14"/>
                <w:szCs w:val="14"/>
              </w:rPr>
            </w:pPr>
            <w:r>
              <w:rPr>
                <w:b w:val="0"/>
                <w:bCs w:val="0"/>
                <w:sz w:val="14"/>
                <w:szCs w:val="14"/>
              </w:rPr>
              <w:t xml:space="preserve">Carry out smaller group tutorials as opposed to one-to-ones </w:t>
            </w:r>
          </w:p>
        </w:tc>
        <w:tc>
          <w:tcPr>
            <w:tcW w:w="1377"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446D2C88" w14:textId="37F56A48" w:rsidR="0093745E" w:rsidRDefault="0093745E" w:rsidP="0093745E">
            <w:pPr>
              <w:pStyle w:val="TableStyle2"/>
              <w:rPr>
                <w:sz w:val="14"/>
                <w:szCs w:val="14"/>
              </w:rPr>
            </w:pPr>
            <w:r>
              <w:rPr>
                <w:sz w:val="14"/>
                <w:szCs w:val="14"/>
              </w:rPr>
              <w:t xml:space="preserve">Ensuring there is space and time for group tutorials </w:t>
            </w:r>
          </w:p>
        </w:tc>
        <w:tc>
          <w:tcPr>
            <w:tcW w:w="137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5229C3" w14:textId="65F3DF58" w:rsidR="0093745E" w:rsidRDefault="0093745E" w:rsidP="0093745E">
            <w:pPr>
              <w:pStyle w:val="TableStyle2"/>
              <w:rPr>
                <w:sz w:val="14"/>
                <w:szCs w:val="14"/>
              </w:rPr>
            </w:pPr>
            <w:r>
              <w:rPr>
                <w:sz w:val="14"/>
                <w:szCs w:val="14"/>
              </w:rPr>
              <w:t>Observe lecturers and how they handle small group tutorials, larger groups and one-to-ones</w:t>
            </w:r>
          </w:p>
        </w:tc>
        <w:tc>
          <w:tcPr>
            <w:tcW w:w="137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18D4D7" w14:textId="31B43D3E" w:rsidR="0093745E" w:rsidRDefault="0093745E" w:rsidP="0093745E">
            <w:pPr>
              <w:pStyle w:val="TableStyle2"/>
              <w:rPr>
                <w:sz w:val="14"/>
                <w:szCs w:val="14"/>
              </w:rPr>
            </w:pPr>
            <w:r>
              <w:rPr>
                <w:sz w:val="14"/>
                <w:szCs w:val="14"/>
              </w:rPr>
              <w:t xml:space="preserve"> I will have tried more smaller tutorials and compared their effectiveness </w:t>
            </w:r>
          </w:p>
        </w:tc>
        <w:tc>
          <w:tcPr>
            <w:tcW w:w="137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A9FC04" w14:textId="70F2DCDE" w:rsidR="0093745E" w:rsidRDefault="0093745E" w:rsidP="0093745E">
            <w:pPr>
              <w:pStyle w:val="TableStyle2"/>
              <w:rPr>
                <w:sz w:val="14"/>
                <w:szCs w:val="14"/>
              </w:rPr>
            </w:pPr>
            <w:r>
              <w:rPr>
                <w:sz w:val="14"/>
                <w:szCs w:val="14"/>
              </w:rPr>
              <w:t>Some students might prefer one-to-ones</w:t>
            </w:r>
          </w:p>
        </w:tc>
        <w:tc>
          <w:tcPr>
            <w:tcW w:w="137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362356" w14:textId="12B62CB7" w:rsidR="0093745E" w:rsidRDefault="0093745E" w:rsidP="0093745E">
            <w:pPr>
              <w:pStyle w:val="TableStyle2"/>
              <w:rPr>
                <w:sz w:val="14"/>
                <w:szCs w:val="14"/>
              </w:rPr>
            </w:pPr>
            <w:r>
              <w:rPr>
                <w:sz w:val="14"/>
                <w:szCs w:val="14"/>
              </w:rPr>
              <w:t>Ask lecturer to observe my handling of small groups</w:t>
            </w:r>
          </w:p>
        </w:tc>
        <w:tc>
          <w:tcPr>
            <w:tcW w:w="137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F653B6" w14:textId="52F9FD58" w:rsidR="0093745E" w:rsidRDefault="002D3DEC" w:rsidP="0093745E">
            <w:pPr>
              <w:pStyle w:val="TableStyle2"/>
              <w:rPr>
                <w:sz w:val="14"/>
                <w:szCs w:val="14"/>
              </w:rPr>
            </w:pPr>
            <w:r>
              <w:rPr>
                <w:sz w:val="14"/>
                <w:szCs w:val="14"/>
              </w:rPr>
              <w:t>Ongoing</w:t>
            </w:r>
          </w:p>
        </w:tc>
      </w:tr>
    </w:tbl>
    <w:p w14:paraId="17F08092" w14:textId="77777777" w:rsidR="00871775" w:rsidRDefault="00871775">
      <w:pPr>
        <w:pStyle w:val="Body"/>
        <w:spacing w:line="360" w:lineRule="auto"/>
        <w:rPr>
          <w:rFonts w:ascii="Arial" w:eastAsia="Arial" w:hAnsi="Arial" w:cs="Arial"/>
          <w:sz w:val="24"/>
          <w:szCs w:val="24"/>
        </w:rPr>
      </w:pPr>
    </w:p>
    <w:p w14:paraId="3AF40A26" w14:textId="3F362733" w:rsidR="002D3DEC" w:rsidRDefault="00562798">
      <w:pPr>
        <w:pStyle w:val="Body"/>
        <w:spacing w:line="360" w:lineRule="auto"/>
        <w:rPr>
          <w:rFonts w:ascii="Arial" w:eastAsia="Arial" w:hAnsi="Arial" w:cs="Arial"/>
          <w:sz w:val="24"/>
          <w:szCs w:val="24"/>
          <w:u w:val="single"/>
        </w:rPr>
      </w:pPr>
      <w:r>
        <w:rPr>
          <w:rFonts w:ascii="Arial" w:hAnsi="Arial"/>
          <w:sz w:val="24"/>
          <w:szCs w:val="24"/>
          <w:u w:val="single"/>
        </w:rPr>
        <w:t>Word Count- 2538</w:t>
      </w:r>
    </w:p>
    <w:p w14:paraId="3284A1D4" w14:textId="77777777" w:rsidR="002D3DEC" w:rsidRPr="002D3DEC" w:rsidRDefault="002D3DEC">
      <w:pPr>
        <w:pStyle w:val="Body"/>
        <w:spacing w:line="360" w:lineRule="auto"/>
        <w:rPr>
          <w:rFonts w:ascii="Arial" w:eastAsia="Arial" w:hAnsi="Arial" w:cs="Arial"/>
          <w:sz w:val="24"/>
          <w:szCs w:val="24"/>
          <w:u w:val="single"/>
        </w:rPr>
      </w:pPr>
    </w:p>
    <w:p w14:paraId="4D049BAC" w14:textId="77777777" w:rsidR="002D3DEC" w:rsidRDefault="002D3DEC">
      <w:pPr>
        <w:pStyle w:val="Body"/>
        <w:spacing w:line="360" w:lineRule="auto"/>
        <w:rPr>
          <w:rFonts w:ascii="Arial" w:hAnsi="Arial"/>
          <w:sz w:val="24"/>
          <w:szCs w:val="24"/>
          <w:u w:val="single"/>
        </w:rPr>
      </w:pPr>
    </w:p>
    <w:p w14:paraId="36F40014" w14:textId="77777777" w:rsidR="002D3DEC" w:rsidRDefault="002D3DEC">
      <w:pPr>
        <w:pStyle w:val="Body"/>
        <w:spacing w:line="360" w:lineRule="auto"/>
        <w:rPr>
          <w:rFonts w:ascii="Arial" w:hAnsi="Arial"/>
          <w:sz w:val="24"/>
          <w:szCs w:val="24"/>
          <w:u w:val="single"/>
        </w:rPr>
      </w:pPr>
    </w:p>
    <w:p w14:paraId="63A32EBE" w14:textId="44D4E8CE" w:rsidR="00871775" w:rsidRDefault="00562798">
      <w:pPr>
        <w:pStyle w:val="Body"/>
        <w:spacing w:line="360" w:lineRule="auto"/>
        <w:rPr>
          <w:rFonts w:ascii="Arial" w:eastAsia="Arial" w:hAnsi="Arial" w:cs="Arial"/>
          <w:sz w:val="24"/>
          <w:szCs w:val="24"/>
          <w:u w:val="single"/>
        </w:rPr>
      </w:pPr>
      <w:r>
        <w:rPr>
          <w:rFonts w:ascii="Arial" w:hAnsi="Arial"/>
          <w:sz w:val="24"/>
          <w:szCs w:val="24"/>
          <w:u w:val="single"/>
        </w:rPr>
        <w:t>Reference List</w:t>
      </w:r>
    </w:p>
    <w:p w14:paraId="06452843" w14:textId="77777777" w:rsidR="00871775" w:rsidRDefault="00871775">
      <w:pPr>
        <w:pStyle w:val="Body"/>
        <w:spacing w:line="360" w:lineRule="auto"/>
        <w:rPr>
          <w:rFonts w:ascii="Arial" w:eastAsia="Arial" w:hAnsi="Arial" w:cs="Arial"/>
          <w:sz w:val="24"/>
          <w:szCs w:val="24"/>
          <w:u w:val="single"/>
        </w:rPr>
      </w:pPr>
    </w:p>
    <w:p w14:paraId="262641C5" w14:textId="77777777" w:rsidR="00871775" w:rsidRDefault="00871775">
      <w:pPr>
        <w:pStyle w:val="Body"/>
        <w:spacing w:line="360" w:lineRule="auto"/>
        <w:rPr>
          <w:rFonts w:ascii="Arial" w:eastAsia="Arial" w:hAnsi="Arial" w:cs="Arial"/>
          <w:sz w:val="24"/>
          <w:szCs w:val="24"/>
          <w:u w:val="single"/>
        </w:rPr>
      </w:pPr>
    </w:p>
    <w:p w14:paraId="24B5FB95"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Addison, N. and Burgess, L. (2013) </w:t>
      </w:r>
      <w:r>
        <w:rPr>
          <w:rFonts w:ascii="Arial" w:hAnsi="Arial"/>
          <w:i/>
          <w:iCs/>
          <w:sz w:val="24"/>
          <w:szCs w:val="24"/>
        </w:rPr>
        <w:t xml:space="preserve">Debates in Art and Design Education, </w:t>
      </w:r>
      <w:r>
        <w:rPr>
          <w:rFonts w:ascii="Arial" w:hAnsi="Arial"/>
          <w:sz w:val="24"/>
          <w:szCs w:val="24"/>
        </w:rPr>
        <w:t xml:space="preserve">Routledge </w:t>
      </w:r>
    </w:p>
    <w:p w14:paraId="748154DF" w14:textId="77777777" w:rsidR="00871775" w:rsidRDefault="00871775">
      <w:pPr>
        <w:pStyle w:val="Body"/>
        <w:spacing w:line="360" w:lineRule="auto"/>
        <w:rPr>
          <w:rFonts w:ascii="Arial" w:eastAsia="Arial" w:hAnsi="Arial" w:cs="Arial"/>
          <w:sz w:val="24"/>
          <w:szCs w:val="24"/>
        </w:rPr>
      </w:pPr>
    </w:p>
    <w:p w14:paraId="20A1F5BC" w14:textId="77777777" w:rsidR="00871775" w:rsidRDefault="00562798">
      <w:pPr>
        <w:pStyle w:val="Body"/>
        <w:spacing w:line="360" w:lineRule="auto"/>
        <w:rPr>
          <w:rFonts w:ascii="Arial" w:eastAsia="Arial" w:hAnsi="Arial" w:cs="Arial"/>
          <w:sz w:val="24"/>
          <w:szCs w:val="24"/>
        </w:rPr>
      </w:pPr>
      <w:r>
        <w:rPr>
          <w:rFonts w:ascii="Arial" w:hAnsi="Arial"/>
          <w:sz w:val="24"/>
          <w:szCs w:val="24"/>
        </w:rPr>
        <w:t>Carraway K.</w:t>
      </w:r>
      <w:r>
        <w:rPr>
          <w:rFonts w:ascii="Arial" w:hAnsi="Arial"/>
          <w:sz w:val="24"/>
          <w:szCs w:val="24"/>
        </w:rPr>
        <w:t xml:space="preserve"> (2014) </w:t>
      </w:r>
      <w:r>
        <w:rPr>
          <w:rFonts w:ascii="Arial" w:hAnsi="Arial"/>
          <w:i/>
          <w:iCs/>
          <w:sz w:val="24"/>
          <w:szCs w:val="24"/>
        </w:rPr>
        <w:t>Transforming Your Teaching</w:t>
      </w:r>
      <w:r>
        <w:rPr>
          <w:rFonts w:ascii="Arial" w:hAnsi="Arial"/>
          <w:b/>
          <w:bCs/>
          <w:i/>
          <w:iCs/>
          <w:sz w:val="24"/>
          <w:szCs w:val="24"/>
        </w:rPr>
        <w:t xml:space="preserve">, </w:t>
      </w:r>
      <w:r>
        <w:rPr>
          <w:rFonts w:ascii="Arial" w:hAnsi="Arial"/>
          <w:i/>
          <w:iCs/>
          <w:sz w:val="24"/>
          <w:szCs w:val="24"/>
        </w:rPr>
        <w:t>Practical Classroom Strategies Informed by Cognitive Neuroscience</w:t>
      </w:r>
      <w:r>
        <w:rPr>
          <w:rFonts w:ascii="Arial" w:hAnsi="Arial"/>
          <w:sz w:val="24"/>
          <w:szCs w:val="24"/>
        </w:rPr>
        <w:t> </w:t>
      </w:r>
      <w:r>
        <w:rPr>
          <w:rFonts w:ascii="Arial" w:hAnsi="Arial"/>
          <w:sz w:val="24"/>
          <w:szCs w:val="24"/>
        </w:rPr>
        <w:t>Norton Professional Books</w:t>
      </w:r>
    </w:p>
    <w:p w14:paraId="005CF78E" w14:textId="77777777" w:rsidR="00871775" w:rsidRDefault="00871775">
      <w:pPr>
        <w:pStyle w:val="Body"/>
        <w:spacing w:line="360" w:lineRule="auto"/>
        <w:rPr>
          <w:rFonts w:ascii="Arial" w:eastAsia="Arial" w:hAnsi="Arial" w:cs="Arial"/>
          <w:sz w:val="24"/>
          <w:szCs w:val="24"/>
        </w:rPr>
      </w:pPr>
    </w:p>
    <w:p w14:paraId="0991B64A" w14:textId="77777777" w:rsidR="00871775" w:rsidRDefault="00562798">
      <w:pPr>
        <w:pStyle w:val="Body"/>
        <w:spacing w:line="360" w:lineRule="auto"/>
        <w:rPr>
          <w:rFonts w:ascii="Arial" w:eastAsia="Arial" w:hAnsi="Arial" w:cs="Arial"/>
          <w:sz w:val="24"/>
          <w:szCs w:val="24"/>
        </w:rPr>
      </w:pPr>
      <w:r>
        <w:rPr>
          <w:rFonts w:ascii="Arial" w:hAnsi="Arial"/>
          <w:sz w:val="24"/>
          <w:szCs w:val="24"/>
        </w:rPr>
        <w:t>Gregson</w:t>
      </w:r>
      <w:r>
        <w:rPr>
          <w:rFonts w:ascii="Arial" w:hAnsi="Arial"/>
          <w:sz w:val="24"/>
          <w:szCs w:val="24"/>
        </w:rPr>
        <w:t xml:space="preserve">, </w:t>
      </w:r>
      <w:r>
        <w:rPr>
          <w:rFonts w:ascii="Arial" w:hAnsi="Arial"/>
          <w:sz w:val="24"/>
          <w:szCs w:val="24"/>
        </w:rPr>
        <w:t>M. and Hillier, Y. (</w:t>
      </w:r>
      <w:r>
        <w:rPr>
          <w:rFonts w:ascii="Arial" w:hAnsi="Arial"/>
          <w:sz w:val="24"/>
          <w:szCs w:val="24"/>
        </w:rPr>
        <w:t>201</w:t>
      </w:r>
      <w:r>
        <w:rPr>
          <w:rFonts w:ascii="Arial" w:hAnsi="Arial"/>
          <w:sz w:val="24"/>
          <w:szCs w:val="24"/>
        </w:rPr>
        <w:t xml:space="preserve">5) </w:t>
      </w:r>
      <w:r>
        <w:rPr>
          <w:rFonts w:ascii="Arial" w:hAnsi="Arial"/>
          <w:i/>
          <w:iCs/>
          <w:sz w:val="24"/>
          <w:szCs w:val="24"/>
        </w:rPr>
        <w:t>Reflective Teaching in Higher Education</w:t>
      </w:r>
      <w:r>
        <w:rPr>
          <w:rFonts w:ascii="Arial" w:hAnsi="Arial"/>
          <w:sz w:val="24"/>
          <w:szCs w:val="24"/>
        </w:rPr>
        <w:t>. London: Bloomsbury</w:t>
      </w:r>
    </w:p>
    <w:p w14:paraId="360AF519" w14:textId="77777777" w:rsidR="00871775" w:rsidRDefault="00871775">
      <w:pPr>
        <w:pStyle w:val="Body"/>
        <w:spacing w:line="360" w:lineRule="auto"/>
        <w:rPr>
          <w:rFonts w:ascii="Arial" w:eastAsia="Arial" w:hAnsi="Arial" w:cs="Arial"/>
          <w:sz w:val="24"/>
          <w:szCs w:val="24"/>
        </w:rPr>
      </w:pPr>
    </w:p>
    <w:p w14:paraId="5D699B7C" w14:textId="77777777" w:rsidR="00871775" w:rsidRDefault="0056279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50" w:lineRule="auto"/>
        <w:rPr>
          <w:rFonts w:ascii="Arial" w:eastAsia="Arial" w:hAnsi="Arial" w:cs="Arial"/>
        </w:rPr>
      </w:pPr>
      <w:r>
        <w:rPr>
          <w:rFonts w:ascii="Arial" w:hAnsi="Arial"/>
        </w:rPr>
        <w:t>Maslow, A. (</w:t>
      </w:r>
      <w:r>
        <w:rPr>
          <w:rFonts w:ascii="Arial" w:hAnsi="Arial"/>
        </w:rPr>
        <w:t>1954</w:t>
      </w:r>
      <w:r>
        <w:rPr>
          <w:rFonts w:ascii="Arial" w:hAnsi="Arial"/>
        </w:rPr>
        <w:t xml:space="preserve">) </w:t>
      </w:r>
      <w:r>
        <w:rPr>
          <w:rFonts w:ascii="Arial" w:hAnsi="Arial"/>
          <w:i/>
          <w:iCs/>
        </w:rPr>
        <w:t>Motivation and personality</w:t>
      </w:r>
      <w:r>
        <w:rPr>
          <w:rFonts w:ascii="Arial" w:hAnsi="Arial"/>
        </w:rPr>
        <w:t>. New York: Harper and Row.</w:t>
      </w:r>
    </w:p>
    <w:p w14:paraId="377EC5AE" w14:textId="77777777" w:rsidR="00871775" w:rsidRDefault="00871775">
      <w:pPr>
        <w:pStyle w:val="Body"/>
        <w:spacing w:line="360" w:lineRule="auto"/>
        <w:rPr>
          <w:rFonts w:ascii="Arial" w:eastAsia="Arial" w:hAnsi="Arial" w:cs="Arial"/>
          <w:sz w:val="24"/>
          <w:szCs w:val="24"/>
        </w:rPr>
      </w:pPr>
    </w:p>
    <w:p w14:paraId="157271B1" w14:textId="77777777" w:rsidR="00871775" w:rsidRDefault="00562798">
      <w:pPr>
        <w:pStyle w:val="Body"/>
        <w:spacing w:line="360" w:lineRule="auto"/>
        <w:rPr>
          <w:rFonts w:ascii="Arial" w:eastAsia="Arial" w:hAnsi="Arial" w:cs="Arial"/>
          <w:sz w:val="24"/>
          <w:szCs w:val="24"/>
        </w:rPr>
      </w:pPr>
      <w:r>
        <w:rPr>
          <w:rFonts w:ascii="Arial" w:hAnsi="Arial"/>
          <w:sz w:val="24"/>
          <w:szCs w:val="24"/>
        </w:rPr>
        <w:t xml:space="preserve">Prentice, R. (1995) </w:t>
      </w:r>
      <w:r>
        <w:rPr>
          <w:rFonts w:ascii="Arial" w:hAnsi="Arial"/>
          <w:i/>
          <w:iCs/>
          <w:sz w:val="24"/>
          <w:szCs w:val="24"/>
        </w:rPr>
        <w:t xml:space="preserve">Teaching Art and Design: Addressing Issues and Identifying Directions </w:t>
      </w:r>
      <w:r>
        <w:rPr>
          <w:rFonts w:ascii="Arial" w:hAnsi="Arial"/>
          <w:sz w:val="24"/>
          <w:szCs w:val="24"/>
        </w:rPr>
        <w:t xml:space="preserve">Continuum Education </w:t>
      </w:r>
    </w:p>
    <w:p w14:paraId="62803FBB" w14:textId="77777777" w:rsidR="00871775" w:rsidRDefault="00871775">
      <w:pPr>
        <w:pStyle w:val="Body"/>
        <w:spacing w:line="360" w:lineRule="auto"/>
        <w:rPr>
          <w:rFonts w:ascii="Calibri" w:eastAsia="Calibri" w:hAnsi="Calibri" w:cs="Calibri"/>
          <w:sz w:val="24"/>
          <w:szCs w:val="24"/>
        </w:rPr>
      </w:pPr>
    </w:p>
    <w:p w14:paraId="6D19DE1E" w14:textId="77777777" w:rsidR="00871775" w:rsidRDefault="00562798">
      <w:pPr>
        <w:pStyle w:val="Body"/>
        <w:spacing w:line="360" w:lineRule="auto"/>
        <w:rPr>
          <w:rFonts w:ascii="Arial" w:eastAsia="Arial" w:hAnsi="Arial" w:cs="Arial"/>
          <w:sz w:val="24"/>
          <w:szCs w:val="24"/>
        </w:rPr>
      </w:pPr>
      <w:r>
        <w:rPr>
          <w:rFonts w:ascii="Arial" w:hAnsi="Arial"/>
          <w:sz w:val="24"/>
          <w:szCs w:val="24"/>
        </w:rPr>
        <w:t>Reece, I. and Walker, S. (</w:t>
      </w:r>
      <w:r>
        <w:rPr>
          <w:rFonts w:ascii="Arial" w:hAnsi="Arial"/>
          <w:sz w:val="24"/>
          <w:szCs w:val="24"/>
        </w:rPr>
        <w:t>2007</w:t>
      </w:r>
      <w:r>
        <w:rPr>
          <w:rFonts w:ascii="Arial" w:hAnsi="Arial"/>
          <w:sz w:val="24"/>
          <w:szCs w:val="24"/>
        </w:rPr>
        <w:t xml:space="preserve">) </w:t>
      </w:r>
      <w:r>
        <w:rPr>
          <w:rFonts w:ascii="Arial" w:hAnsi="Arial"/>
          <w:i/>
          <w:iCs/>
          <w:sz w:val="24"/>
          <w:szCs w:val="24"/>
        </w:rPr>
        <w:t>Teaching, training and learning: A practical guide.</w:t>
      </w:r>
      <w:r>
        <w:rPr>
          <w:rFonts w:ascii="Arial" w:hAnsi="Arial"/>
          <w:sz w:val="24"/>
          <w:szCs w:val="24"/>
        </w:rPr>
        <w:t xml:space="preserve"> 6th ed. Sunderland: Business Education Publishers</w:t>
      </w:r>
    </w:p>
    <w:p w14:paraId="146B2867" w14:textId="77777777" w:rsidR="00871775" w:rsidRDefault="00871775">
      <w:pPr>
        <w:pStyle w:val="Body"/>
        <w:spacing w:line="360" w:lineRule="auto"/>
        <w:rPr>
          <w:rFonts w:ascii="Arial" w:eastAsia="Arial" w:hAnsi="Arial" w:cs="Arial"/>
          <w:sz w:val="24"/>
          <w:szCs w:val="24"/>
        </w:rPr>
      </w:pPr>
    </w:p>
    <w:p w14:paraId="6DF9A280" w14:textId="77777777" w:rsidR="00871775" w:rsidRDefault="00871775">
      <w:pPr>
        <w:pStyle w:val="Body"/>
        <w:spacing w:line="360" w:lineRule="auto"/>
        <w:rPr>
          <w:rFonts w:ascii="Arial" w:eastAsia="Arial" w:hAnsi="Arial" w:cs="Arial"/>
          <w:sz w:val="24"/>
          <w:szCs w:val="24"/>
        </w:rPr>
      </w:pPr>
    </w:p>
    <w:p w14:paraId="1CDBF35A" w14:textId="77777777" w:rsidR="00871775" w:rsidRDefault="00871775">
      <w:pPr>
        <w:pStyle w:val="Default"/>
        <w:tabs>
          <w:tab w:val="left" w:pos="1440"/>
          <w:tab w:val="left" w:pos="2880"/>
          <w:tab w:val="left" w:pos="4320"/>
          <w:tab w:val="left" w:pos="5760"/>
          <w:tab w:val="left" w:pos="7200"/>
          <w:tab w:val="left" w:pos="8640"/>
        </w:tabs>
        <w:suppressAutoHyphens/>
        <w:spacing w:before="40" w:after="80" w:line="192" w:lineRule="auto"/>
        <w:outlineLvl w:val="1"/>
        <w:rPr>
          <w:rFonts w:ascii="Franklin Gothic Book" w:eastAsia="Franklin Gothic Book" w:hAnsi="Franklin Gothic Book" w:cs="Franklin Gothic Book"/>
          <w:color w:val="404040"/>
          <w:sz w:val="40"/>
          <w:szCs w:val="40"/>
          <w14:textOutline w14:w="12700" w14:cap="flat" w14:cmpd="sng" w14:algn="ctr">
            <w14:noFill/>
            <w14:prstDash w14:val="solid"/>
            <w14:miter w14:lim="400000"/>
          </w14:textOutline>
        </w:rPr>
      </w:pPr>
    </w:p>
    <w:p w14:paraId="3D137812" w14:textId="77777777" w:rsidR="00871775" w:rsidRDefault="00871775">
      <w:pPr>
        <w:pStyle w:val="Body"/>
        <w:spacing w:line="360" w:lineRule="auto"/>
        <w:rPr>
          <w:rFonts w:ascii="Arial" w:eastAsia="Arial" w:hAnsi="Arial" w:cs="Arial"/>
          <w:sz w:val="24"/>
          <w:szCs w:val="24"/>
        </w:rPr>
      </w:pPr>
    </w:p>
    <w:p w14:paraId="2EF2231B" w14:textId="77777777" w:rsidR="00871775" w:rsidRDefault="00871775">
      <w:pPr>
        <w:pStyle w:val="Body"/>
        <w:spacing w:line="360" w:lineRule="auto"/>
        <w:rPr>
          <w:rFonts w:ascii="Arial" w:eastAsia="Arial" w:hAnsi="Arial" w:cs="Arial"/>
          <w:sz w:val="24"/>
          <w:szCs w:val="24"/>
        </w:rPr>
      </w:pPr>
    </w:p>
    <w:p w14:paraId="1A39911C" w14:textId="77777777" w:rsidR="00871775" w:rsidRDefault="00871775">
      <w:pPr>
        <w:pStyle w:val="Body"/>
        <w:spacing w:line="360" w:lineRule="auto"/>
        <w:rPr>
          <w:rFonts w:ascii="Arial" w:eastAsia="Arial" w:hAnsi="Arial" w:cs="Arial"/>
          <w:sz w:val="24"/>
          <w:szCs w:val="24"/>
        </w:rPr>
      </w:pPr>
    </w:p>
    <w:p w14:paraId="2D80B1E5" w14:textId="77777777" w:rsidR="00871775" w:rsidRDefault="00871775">
      <w:pPr>
        <w:pStyle w:val="Body"/>
        <w:spacing w:line="360" w:lineRule="auto"/>
        <w:rPr>
          <w:rFonts w:ascii="Arial" w:eastAsia="Arial" w:hAnsi="Arial" w:cs="Arial"/>
          <w:sz w:val="24"/>
          <w:szCs w:val="24"/>
        </w:rPr>
      </w:pPr>
    </w:p>
    <w:p w14:paraId="3D35660C" w14:textId="77777777" w:rsidR="00871775" w:rsidRDefault="00871775">
      <w:pPr>
        <w:pStyle w:val="Body"/>
        <w:spacing w:line="360" w:lineRule="auto"/>
        <w:rPr>
          <w:rFonts w:ascii="Arial" w:eastAsia="Arial" w:hAnsi="Arial" w:cs="Arial"/>
          <w:sz w:val="24"/>
          <w:szCs w:val="24"/>
        </w:rPr>
      </w:pPr>
    </w:p>
    <w:p w14:paraId="4498BB9E" w14:textId="77777777" w:rsidR="00871775" w:rsidRDefault="00871775">
      <w:pPr>
        <w:pStyle w:val="Body"/>
        <w:spacing w:line="360" w:lineRule="auto"/>
        <w:rPr>
          <w:rFonts w:ascii="Arial" w:eastAsia="Arial" w:hAnsi="Arial" w:cs="Arial"/>
          <w:sz w:val="24"/>
          <w:szCs w:val="24"/>
        </w:rPr>
      </w:pPr>
    </w:p>
    <w:p w14:paraId="32626D66" w14:textId="77777777" w:rsidR="00871775" w:rsidRDefault="00871775">
      <w:pPr>
        <w:pStyle w:val="Body"/>
        <w:spacing w:line="360" w:lineRule="auto"/>
        <w:rPr>
          <w:rFonts w:ascii="Arial" w:eastAsia="Arial" w:hAnsi="Arial" w:cs="Arial"/>
          <w:sz w:val="24"/>
          <w:szCs w:val="24"/>
        </w:rPr>
      </w:pPr>
    </w:p>
    <w:p w14:paraId="050BA319" w14:textId="77777777" w:rsidR="00871775" w:rsidRDefault="00871775">
      <w:pPr>
        <w:pStyle w:val="Body"/>
        <w:spacing w:line="360" w:lineRule="auto"/>
        <w:rPr>
          <w:rFonts w:ascii="Arial" w:eastAsia="Arial" w:hAnsi="Arial" w:cs="Arial"/>
          <w:sz w:val="24"/>
          <w:szCs w:val="24"/>
        </w:rPr>
      </w:pPr>
    </w:p>
    <w:p w14:paraId="2A7C9CAC" w14:textId="77777777" w:rsidR="00871775" w:rsidRDefault="00871775">
      <w:pPr>
        <w:pStyle w:val="Body"/>
        <w:spacing w:line="360" w:lineRule="auto"/>
        <w:rPr>
          <w:rFonts w:ascii="Arial" w:eastAsia="Arial" w:hAnsi="Arial" w:cs="Arial"/>
          <w:sz w:val="24"/>
          <w:szCs w:val="24"/>
        </w:rPr>
      </w:pPr>
    </w:p>
    <w:p w14:paraId="09933ADE" w14:textId="77777777" w:rsidR="00871775" w:rsidRDefault="00871775">
      <w:pPr>
        <w:pStyle w:val="Body"/>
        <w:spacing w:line="360" w:lineRule="auto"/>
        <w:rPr>
          <w:rFonts w:ascii="Arial" w:eastAsia="Arial" w:hAnsi="Arial" w:cs="Arial"/>
          <w:sz w:val="24"/>
          <w:szCs w:val="24"/>
        </w:rPr>
      </w:pPr>
    </w:p>
    <w:p w14:paraId="70461BF4" w14:textId="77777777" w:rsidR="00871775" w:rsidRDefault="00871775">
      <w:pPr>
        <w:pStyle w:val="Body"/>
        <w:spacing w:line="360" w:lineRule="auto"/>
        <w:rPr>
          <w:rFonts w:ascii="Arial" w:eastAsia="Arial" w:hAnsi="Arial" w:cs="Arial"/>
          <w:sz w:val="24"/>
          <w:szCs w:val="24"/>
        </w:rPr>
      </w:pPr>
    </w:p>
    <w:p w14:paraId="4CAB6084" w14:textId="77777777" w:rsidR="00871775" w:rsidRDefault="00871775">
      <w:pPr>
        <w:pStyle w:val="Body"/>
        <w:spacing w:line="360" w:lineRule="auto"/>
        <w:rPr>
          <w:rFonts w:ascii="Arial" w:eastAsia="Arial" w:hAnsi="Arial" w:cs="Arial"/>
          <w:sz w:val="24"/>
          <w:szCs w:val="24"/>
        </w:rPr>
      </w:pPr>
    </w:p>
    <w:p w14:paraId="65A291FA" w14:textId="77777777" w:rsidR="00871775" w:rsidRDefault="00871775">
      <w:pPr>
        <w:pStyle w:val="Body"/>
        <w:spacing w:line="360" w:lineRule="auto"/>
        <w:rPr>
          <w:rFonts w:ascii="Arial" w:eastAsia="Arial" w:hAnsi="Arial" w:cs="Arial"/>
          <w:sz w:val="24"/>
          <w:szCs w:val="24"/>
        </w:rPr>
      </w:pPr>
    </w:p>
    <w:p w14:paraId="28C6FE7C" w14:textId="352E037B" w:rsidR="00871775" w:rsidRDefault="00562798">
      <w:pPr>
        <w:pStyle w:val="Heading2"/>
        <w:rPr>
          <w:rFonts w:ascii="Calibri" w:eastAsia="Calibri" w:hAnsi="Calibri" w:cs="Calibri"/>
          <w:sz w:val="28"/>
          <w:szCs w:val="28"/>
          <w:u w:color="000000"/>
        </w:rPr>
      </w:pPr>
      <w:r>
        <w:rPr>
          <w:rFonts w:ascii="Calibri" w:hAnsi="Calibri"/>
          <w:sz w:val="28"/>
          <w:szCs w:val="28"/>
          <w:u w:color="000000"/>
        </w:rPr>
        <w:t xml:space="preserve">Teacher Observation Form </w:t>
      </w:r>
    </w:p>
    <w:p w14:paraId="751DACA4" w14:textId="77777777" w:rsidR="00871775" w:rsidRDefault="00871775">
      <w:pPr>
        <w:pStyle w:val="Body"/>
        <w:rPr>
          <w:rFonts w:ascii="Calibri" w:eastAsia="Calibri" w:hAnsi="Calibri" w:cs="Calibri"/>
          <w:b/>
          <w:bCs/>
          <w:sz w:val="18"/>
          <w:szCs w:val="18"/>
          <w:u w:color="000000"/>
        </w:rPr>
      </w:pPr>
    </w:p>
    <w:p w14:paraId="2E1FC66F" w14:textId="01FE2316" w:rsidR="00871775" w:rsidRPr="005A39B6" w:rsidRDefault="005A39B6" w:rsidP="005A39B6">
      <w:pPr>
        <w:pStyle w:val="Body"/>
        <w:widowControl w:val="0"/>
        <w:jc w:val="center"/>
        <w:rPr>
          <w:rFonts w:ascii="Calibri" w:eastAsia="Calibri" w:hAnsi="Calibri" w:cs="Calibri"/>
          <w:sz w:val="24"/>
          <w:szCs w:val="24"/>
          <w:u w:color="000000"/>
        </w:rPr>
      </w:pPr>
      <w:r>
        <w:rPr>
          <w:noProof/>
        </w:rPr>
        <mc:AlternateContent>
          <mc:Choice Requires="wps">
            <w:drawing>
              <wp:anchor distT="0" distB="0" distL="0" distR="0" simplePos="0" relativeHeight="251659264" behindDoc="1" locked="0" layoutInCell="1" allowOverlap="1" wp14:anchorId="4B341477" wp14:editId="48D41C3E">
                <wp:simplePos x="0" y="0"/>
                <wp:positionH relativeFrom="margin">
                  <wp:align>left</wp:align>
                </wp:positionH>
                <wp:positionV relativeFrom="page">
                  <wp:posOffset>1600200</wp:posOffset>
                </wp:positionV>
                <wp:extent cx="6096000" cy="8410575"/>
                <wp:effectExtent l="0" t="0" r="0" b="0"/>
                <wp:wrapTight wrapText="bothSides">
                  <wp:wrapPolygon edited="0">
                    <wp:start x="0" y="0"/>
                    <wp:lineTo x="0" y="21600"/>
                    <wp:lineTo x="21600" y="21600"/>
                    <wp:lineTo x="21600" y="0"/>
                  </wp:wrapPolygon>
                </wp:wrapTight>
                <wp:docPr id="1073741826" name="officeArt object"/>
                <wp:cNvGraphicFramePr/>
                <a:graphic xmlns:a="http://schemas.openxmlformats.org/drawingml/2006/main">
                  <a:graphicData uri="http://schemas.microsoft.com/office/word/2010/wordprocessingShape">
                    <wps:wsp>
                      <wps:cNvSpPr/>
                      <wps:spPr>
                        <a:xfrm>
                          <a:off x="0" y="0"/>
                          <a:ext cx="6096000" cy="8410575"/>
                        </a:xfrm>
                        <a:prstGeom prst="rect">
                          <a:avLst/>
                        </a:prstGeom>
                      </wps:spPr>
                      <wps:txbx>
                        <w:txbxContent>
                          <w:tbl>
                            <w:tblPr>
                              <w:tblW w:w="959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138"/>
                              <w:gridCol w:w="6458"/>
                            </w:tblGrid>
                            <w:tr w:rsidR="00871775" w:rsidRPr="005A39B6" w14:paraId="699C2023" w14:textId="77777777" w:rsidTr="00D93615">
                              <w:trPr>
                                <w:trHeight w:val="577"/>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D137F"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Teacher</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1BFE9" w14:textId="77777777" w:rsidR="00871775" w:rsidRPr="005A39B6" w:rsidRDefault="00562798">
                                  <w:pPr>
                                    <w:pStyle w:val="Default"/>
                                    <w:spacing w:before="0" w:line="240" w:lineRule="auto"/>
                                    <w:rPr>
                                      <w:rFonts w:asciiTheme="majorHAnsi" w:hAnsiTheme="majorHAnsi"/>
                                      <w:sz w:val="20"/>
                                      <w:szCs w:val="20"/>
                                    </w:rPr>
                                  </w:pPr>
                                  <w:r w:rsidRPr="005A39B6">
                                    <w:rPr>
                                      <w:rFonts w:asciiTheme="majorHAnsi" w:hAnsiTheme="majorHAnsi"/>
                                      <w:b/>
                                      <w:bCs/>
                                      <w:sz w:val="20"/>
                                      <w:szCs w:val="20"/>
                                      <w:u w:color="000000"/>
                                    </w:rPr>
                                    <w:t>LECTURER</w:t>
                                  </w:r>
                                </w:p>
                              </w:tc>
                            </w:tr>
                            <w:tr w:rsidR="00871775" w:rsidRPr="005A39B6" w14:paraId="7D102D26" w14:textId="77777777" w:rsidTr="00D93615">
                              <w:trPr>
                                <w:trHeight w:val="577"/>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9DE65"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Date</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58FF3"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16th October 2024</w:t>
                                  </w:r>
                                </w:p>
                              </w:tc>
                            </w:tr>
                            <w:tr w:rsidR="00871775" w:rsidRPr="005A39B6" w14:paraId="11A4F42B" w14:textId="77777777" w:rsidTr="00D93615">
                              <w:trPr>
                                <w:trHeight w:val="577"/>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A0FCC5"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Group</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0DF60B"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 xml:space="preserve">Illustration </w:t>
                                  </w:r>
                                </w:p>
                              </w:tc>
                            </w:tr>
                            <w:tr w:rsidR="00871775" w:rsidRPr="005A39B6" w14:paraId="20328719" w14:textId="77777777" w:rsidTr="00D93615">
                              <w:trPr>
                                <w:trHeight w:val="256"/>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7C5F4"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Topic/Context</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1DB2F"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Album Artwork &amp; Digital Workshop</w:t>
                                  </w:r>
                                </w:p>
                              </w:tc>
                            </w:tr>
                            <w:tr w:rsidR="00871775" w:rsidRPr="005A39B6" w14:paraId="332FFCA7" w14:textId="77777777" w:rsidTr="00D93615">
                              <w:trPr>
                                <w:trHeight w:val="256"/>
                              </w:trPr>
                              <w:tc>
                                <w:tcPr>
                                  <w:tcW w:w="959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59708"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Notes on the lesson:</w:t>
                                  </w:r>
                                </w:p>
                              </w:tc>
                            </w:tr>
                            <w:tr w:rsidR="00871775" w:rsidRPr="005A39B6" w14:paraId="2A2A349F" w14:textId="77777777" w:rsidTr="00D93615">
                              <w:trPr>
                                <w:trHeight w:val="9988"/>
                              </w:trPr>
                              <w:tc>
                                <w:tcPr>
                                  <w:tcW w:w="959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C57FA"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Recapped previous session </w:t>
                                  </w:r>
                                  <w:r w:rsidRPr="005A39B6">
                                    <w:rPr>
                                      <w:rFonts w:asciiTheme="majorHAnsi" w:hAnsiTheme="majorHAnsi"/>
                                      <w:sz w:val="20"/>
                                      <w:szCs w:val="20"/>
                                      <w:u w:color="000000"/>
                                    </w:rPr>
                                    <w:t>with visual examples</w:t>
                                  </w:r>
                                </w:p>
                                <w:p w14:paraId="35C7EC56" w14:textId="77777777" w:rsidR="00871775" w:rsidRPr="005A39B6" w:rsidRDefault="00871775">
                                  <w:pPr>
                                    <w:pStyle w:val="Body"/>
                                    <w:rPr>
                                      <w:rFonts w:asciiTheme="majorHAnsi" w:hAnsiTheme="majorHAnsi"/>
                                      <w:sz w:val="18"/>
                                      <w:szCs w:val="18"/>
                                    </w:rPr>
                                  </w:pPr>
                                </w:p>
                                <w:p w14:paraId="51C262E7"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Engaged with students from the start with questions about current ongoing task</w:t>
                                  </w:r>
                                </w:p>
                                <w:p w14:paraId="29591295" w14:textId="77777777" w:rsidR="00871775" w:rsidRPr="005A39B6" w:rsidRDefault="00871775">
                                  <w:pPr>
                                    <w:pStyle w:val="Body"/>
                                    <w:rPr>
                                      <w:rFonts w:asciiTheme="majorHAnsi" w:hAnsiTheme="majorHAnsi"/>
                                      <w:sz w:val="18"/>
                                      <w:szCs w:val="18"/>
                                    </w:rPr>
                                  </w:pPr>
                                </w:p>
                                <w:p w14:paraId="592AAFB9"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Clear presentation style, projected well and open body language</w:t>
                                  </w:r>
                                </w:p>
                                <w:p w14:paraId="55A444FE" w14:textId="77777777" w:rsidR="00871775" w:rsidRPr="005A39B6" w:rsidRDefault="00871775">
                                  <w:pPr>
                                    <w:pStyle w:val="Body"/>
                                    <w:rPr>
                                      <w:rFonts w:asciiTheme="majorHAnsi" w:hAnsiTheme="majorHAnsi"/>
                                      <w:sz w:val="18"/>
                                      <w:szCs w:val="18"/>
                                    </w:rPr>
                                  </w:pPr>
                                </w:p>
                                <w:p w14:paraId="1A8EED12"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 xml:space="preserve">Initiated smaller group tutorials and discussions, ensures all students are given </w:t>
                                  </w:r>
                                  <w:r w:rsidRPr="005A39B6">
                                    <w:rPr>
                                      <w:rFonts w:asciiTheme="majorHAnsi" w:hAnsiTheme="majorHAnsi"/>
                                      <w:sz w:val="20"/>
                                      <w:szCs w:val="20"/>
                                      <w:u w:color="000000"/>
                                    </w:rPr>
                                    <w:t>more individual</w:t>
                                  </w:r>
                                </w:p>
                                <w:p w14:paraId="19F7969F" w14:textId="78297A24"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attention and feedback</w:t>
                                  </w:r>
                                </w:p>
                                <w:p w14:paraId="4A5A1D24" w14:textId="77777777" w:rsidR="00871775" w:rsidRPr="005A39B6" w:rsidRDefault="00871775">
                                  <w:pPr>
                                    <w:pStyle w:val="Body"/>
                                    <w:rPr>
                                      <w:rFonts w:asciiTheme="majorHAnsi" w:hAnsiTheme="majorHAnsi"/>
                                      <w:sz w:val="18"/>
                                      <w:szCs w:val="18"/>
                                    </w:rPr>
                                  </w:pPr>
                                </w:p>
                                <w:p w14:paraId="7E1CBD93"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Made tasks measurable and less daunting</w:t>
                                  </w:r>
                                </w:p>
                                <w:p w14:paraId="2FA1A5E4" w14:textId="77777777" w:rsidR="00871775" w:rsidRPr="005A39B6" w:rsidRDefault="00871775">
                                  <w:pPr>
                                    <w:pStyle w:val="Body"/>
                                    <w:rPr>
                                      <w:rFonts w:asciiTheme="majorHAnsi" w:hAnsiTheme="majorHAnsi"/>
                                      <w:sz w:val="18"/>
                                      <w:szCs w:val="18"/>
                                    </w:rPr>
                                  </w:pPr>
                                </w:p>
                                <w:p w14:paraId="294A5833"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Each student was spoken to in detail about their workings, strengths and weaknesses were</w:t>
                                  </w:r>
                                </w:p>
                                <w:p w14:paraId="6765EE79" w14:textId="0F1ACEFF" w:rsidR="00871775" w:rsidRPr="005A39B6" w:rsidRDefault="005A39B6">
                                  <w:pPr>
                                    <w:pStyle w:val="Body"/>
                                    <w:rPr>
                                      <w:rFonts w:asciiTheme="majorHAnsi" w:hAnsiTheme="majorHAnsi"/>
                                      <w:sz w:val="18"/>
                                      <w:szCs w:val="18"/>
                                    </w:rPr>
                                  </w:pPr>
                                  <w:r w:rsidRPr="005A39B6">
                                    <w:rPr>
                                      <w:rFonts w:asciiTheme="majorHAnsi" w:hAnsiTheme="majorHAnsi"/>
                                      <w:sz w:val="20"/>
                                      <w:szCs w:val="20"/>
                                      <w:u w:color="000000"/>
                                    </w:rPr>
                                    <w:t>recognized</w:t>
                                  </w:r>
                                  <w:r w:rsidR="00562798" w:rsidRPr="005A39B6">
                                    <w:rPr>
                                      <w:rFonts w:asciiTheme="majorHAnsi" w:hAnsiTheme="majorHAnsi"/>
                                      <w:sz w:val="20"/>
                                      <w:szCs w:val="20"/>
                                      <w:u w:color="000000"/>
                                    </w:rPr>
                                    <w:t xml:space="preserve"> and supported accordingly </w:t>
                                  </w:r>
                                </w:p>
                                <w:p w14:paraId="4C7A7F35" w14:textId="77777777" w:rsidR="00871775" w:rsidRPr="005A39B6" w:rsidRDefault="00871775">
                                  <w:pPr>
                                    <w:pStyle w:val="Body"/>
                                    <w:rPr>
                                      <w:rFonts w:asciiTheme="majorHAnsi" w:hAnsiTheme="majorHAnsi"/>
                                      <w:sz w:val="18"/>
                                      <w:szCs w:val="18"/>
                                    </w:rPr>
                                  </w:pPr>
                                </w:p>
                                <w:p w14:paraId="126EF9A3"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Gave feedback that was realistic and instantly actionable </w:t>
                                  </w:r>
                                </w:p>
                                <w:p w14:paraId="466B8C79" w14:textId="77777777" w:rsidR="00871775" w:rsidRPr="005A39B6" w:rsidRDefault="00871775">
                                  <w:pPr>
                                    <w:pStyle w:val="Body"/>
                                    <w:rPr>
                                      <w:rFonts w:asciiTheme="majorHAnsi" w:hAnsiTheme="majorHAnsi"/>
                                      <w:sz w:val="18"/>
                                      <w:szCs w:val="18"/>
                                    </w:rPr>
                                  </w:pPr>
                                </w:p>
                                <w:p w14:paraId="26F8E8E2"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Gave deadlines for individual feedback- </w:t>
                                  </w:r>
                                  <w:r w:rsidRPr="005A39B6">
                                    <w:rPr>
                                      <w:rFonts w:asciiTheme="majorHAnsi" w:hAnsiTheme="majorHAnsi"/>
                                      <w:sz w:val="20"/>
                                      <w:szCs w:val="20"/>
                                      <w:u w:color="000000"/>
                                    </w:rPr>
                                    <w:t>‘</w:t>
                                  </w:r>
                                  <w:r w:rsidRPr="005A39B6">
                                    <w:rPr>
                                      <w:rFonts w:asciiTheme="majorHAnsi" w:hAnsiTheme="majorHAnsi"/>
                                      <w:sz w:val="20"/>
                                      <w:szCs w:val="20"/>
                                      <w:u w:color="000000"/>
                                    </w:rPr>
                                    <w:t>by next week I would like to see this</w:t>
                                  </w:r>
                                  <w:r w:rsidRPr="005A39B6">
                                    <w:rPr>
                                      <w:rFonts w:asciiTheme="majorHAnsi" w:hAnsiTheme="majorHAnsi"/>
                                      <w:sz w:val="20"/>
                                      <w:szCs w:val="20"/>
                                      <w:u w:color="000000"/>
                                    </w:rPr>
                                    <w:t>’</w:t>
                                  </w:r>
                                </w:p>
                                <w:p w14:paraId="360AE14C" w14:textId="77777777" w:rsidR="00871775" w:rsidRPr="005A39B6" w:rsidRDefault="00871775">
                                  <w:pPr>
                                    <w:pStyle w:val="Body"/>
                                    <w:rPr>
                                      <w:rFonts w:asciiTheme="majorHAnsi" w:hAnsiTheme="majorHAnsi"/>
                                      <w:sz w:val="18"/>
                                      <w:szCs w:val="18"/>
                                    </w:rPr>
                                  </w:pPr>
                                </w:p>
                                <w:p w14:paraId="62FAEF61"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As the group was larger, it might have been beneficial to have a larger group discussion about</w:t>
                                  </w:r>
                                </w:p>
                                <w:p w14:paraId="0D527CBA"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 xml:space="preserve">work to share ideas- might have been more time efficient and let students bounce ideas </w:t>
                                  </w:r>
                                  <w:r w:rsidR="005A39B6" w:rsidRPr="005A39B6">
                                    <w:rPr>
                                      <w:rFonts w:asciiTheme="majorHAnsi" w:hAnsiTheme="majorHAnsi"/>
                                      <w:sz w:val="20"/>
                                      <w:szCs w:val="20"/>
                                      <w:u w:color="000000"/>
                                    </w:rPr>
                                    <w:t>off</w:t>
                                  </w:r>
                                </w:p>
                                <w:p w14:paraId="5A71E71E" w14:textId="4F7D19C5" w:rsidR="00871775"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each other as group was quiet</w:t>
                                  </w:r>
                                </w:p>
                                <w:p w14:paraId="5EBC40D0" w14:textId="77777777" w:rsidR="00871775" w:rsidRPr="005A39B6" w:rsidRDefault="00871775">
                                  <w:pPr>
                                    <w:pStyle w:val="Body"/>
                                    <w:rPr>
                                      <w:rFonts w:asciiTheme="majorHAnsi" w:hAnsiTheme="majorHAnsi"/>
                                      <w:sz w:val="18"/>
                                      <w:szCs w:val="18"/>
                                    </w:rPr>
                                  </w:pPr>
                                </w:p>
                                <w:p w14:paraId="770F605F"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Was clearly enthusiastic about the task at hand and the subject matter</w:t>
                                  </w:r>
                                </w:p>
                                <w:p w14:paraId="23F12389" w14:textId="77777777" w:rsidR="00871775" w:rsidRPr="005A39B6" w:rsidRDefault="00871775">
                                  <w:pPr>
                                    <w:pStyle w:val="Body"/>
                                    <w:rPr>
                                      <w:rFonts w:asciiTheme="majorHAnsi" w:hAnsiTheme="majorHAnsi"/>
                                      <w:sz w:val="18"/>
                                      <w:szCs w:val="18"/>
                                    </w:rPr>
                                  </w:pPr>
                                </w:p>
                                <w:p w14:paraId="74ECFE88"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One-to-one tutorials were used effectively to focus attention on individuals </w:t>
                                  </w:r>
                                </w:p>
                                <w:p w14:paraId="42ED9759" w14:textId="77777777" w:rsidR="00871775" w:rsidRPr="005A39B6" w:rsidRDefault="00871775">
                                  <w:pPr>
                                    <w:pStyle w:val="Body"/>
                                    <w:rPr>
                                      <w:rFonts w:asciiTheme="majorHAnsi" w:hAnsiTheme="majorHAnsi"/>
                                      <w:sz w:val="18"/>
                                      <w:szCs w:val="18"/>
                                    </w:rPr>
                                  </w:pPr>
                                </w:p>
                                <w:p w14:paraId="2FD4198F"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During digital workshop, used digital tools to demonstrate task</w:t>
                                  </w:r>
                                </w:p>
                                <w:p w14:paraId="76E54FD3" w14:textId="77777777" w:rsidR="00871775" w:rsidRPr="005A39B6" w:rsidRDefault="00871775">
                                  <w:pPr>
                                    <w:pStyle w:val="Body"/>
                                    <w:rPr>
                                      <w:rFonts w:asciiTheme="majorHAnsi" w:hAnsiTheme="majorHAnsi"/>
                                      <w:sz w:val="18"/>
                                      <w:szCs w:val="18"/>
                                    </w:rPr>
                                  </w:pPr>
                                </w:p>
                                <w:p w14:paraId="5634396D"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Gave context for use of InDesign software used for current brief, as well as future applications </w:t>
                                  </w:r>
                                </w:p>
                                <w:p w14:paraId="2C8BFA78" w14:textId="77777777" w:rsidR="00871775" w:rsidRPr="005A39B6" w:rsidRDefault="00871775">
                                  <w:pPr>
                                    <w:pStyle w:val="Body"/>
                                    <w:rPr>
                                      <w:rFonts w:asciiTheme="majorHAnsi" w:hAnsiTheme="majorHAnsi"/>
                                      <w:sz w:val="18"/>
                                      <w:szCs w:val="18"/>
                                    </w:rPr>
                                  </w:pPr>
                                </w:p>
                                <w:p w14:paraId="11148857" w14:textId="4ED8ED53"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Assessed prior knowledge of software and technical terms, provided visual </w:t>
                                  </w:r>
                                  <w:r w:rsidR="0093745E" w:rsidRPr="005A39B6">
                                    <w:rPr>
                                      <w:rFonts w:asciiTheme="majorHAnsi" w:hAnsiTheme="majorHAnsi"/>
                                      <w:sz w:val="20"/>
                                      <w:szCs w:val="20"/>
                                      <w:u w:color="000000"/>
                                    </w:rPr>
                                    <w:t>cues</w:t>
                                  </w:r>
                                  <w:r w:rsidRPr="005A39B6">
                                    <w:rPr>
                                      <w:rFonts w:asciiTheme="majorHAnsi" w:hAnsiTheme="majorHAnsi"/>
                                      <w:sz w:val="20"/>
                                      <w:szCs w:val="20"/>
                                      <w:u w:color="000000"/>
                                    </w:rPr>
                                    <w:t xml:space="preserve"> and examples</w:t>
                                  </w:r>
                                </w:p>
                                <w:p w14:paraId="5BBF34AA" w14:textId="77777777" w:rsidR="00871775" w:rsidRPr="005A39B6" w:rsidRDefault="00871775">
                                  <w:pPr>
                                    <w:pStyle w:val="Body"/>
                                    <w:rPr>
                                      <w:rFonts w:asciiTheme="majorHAnsi" w:hAnsiTheme="majorHAnsi"/>
                                      <w:sz w:val="18"/>
                                      <w:szCs w:val="18"/>
                                    </w:rPr>
                                  </w:pPr>
                                </w:p>
                                <w:p w14:paraId="51544D66"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Consistent check-ins with individuals to assess knowledge and competency </w:t>
                                  </w:r>
                                </w:p>
                              </w:tc>
                            </w:tr>
                          </w:tbl>
                          <w:p w14:paraId="30318730" w14:textId="77777777" w:rsidR="00562798" w:rsidRPr="005A39B6" w:rsidRDefault="00562798">
                            <w:pPr>
                              <w:rPr>
                                <w:rFonts w:asciiTheme="majorHAnsi" w:hAnsiTheme="majorHAnsi"/>
                                <w:sz w:val="20"/>
                                <w:szCs w:val="20"/>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B341477" id="_x0000_s1026" style="position:absolute;left:0;text-align:left;margin-left:0;margin-top:126pt;width:480pt;height:662.25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" filled="f" stroked="f">
                <v:textbox inset="0,0,0,0">
                  <w:txbxContent>
                    <w:tbl>
                      <w:tblPr>
                        <w:tblW w:w="959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138"/>
                        <w:gridCol w:w="6458"/>
                      </w:tblGrid>
                      <w:tr w:rsidR="00871775" w:rsidRPr="005A39B6" w14:paraId="699C2023" w14:textId="77777777" w:rsidTr="00D93615">
                        <w:trPr>
                          <w:trHeight w:val="577"/>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D137F"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Teacher</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1BFE9" w14:textId="77777777" w:rsidR="00871775" w:rsidRPr="005A39B6" w:rsidRDefault="00562798">
                            <w:pPr>
                              <w:pStyle w:val="Default"/>
                              <w:spacing w:before="0" w:line="240" w:lineRule="auto"/>
                              <w:rPr>
                                <w:rFonts w:asciiTheme="majorHAnsi" w:hAnsiTheme="majorHAnsi"/>
                                <w:sz w:val="20"/>
                                <w:szCs w:val="20"/>
                              </w:rPr>
                            </w:pPr>
                            <w:r w:rsidRPr="005A39B6">
                              <w:rPr>
                                <w:rFonts w:asciiTheme="majorHAnsi" w:hAnsiTheme="majorHAnsi"/>
                                <w:b/>
                                <w:bCs/>
                                <w:sz w:val="20"/>
                                <w:szCs w:val="20"/>
                                <w:u w:color="000000"/>
                              </w:rPr>
                              <w:t>LECTURER</w:t>
                            </w:r>
                          </w:p>
                        </w:tc>
                      </w:tr>
                      <w:tr w:rsidR="00871775" w:rsidRPr="005A39B6" w14:paraId="7D102D26" w14:textId="77777777" w:rsidTr="00D93615">
                        <w:trPr>
                          <w:trHeight w:val="577"/>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9DE65"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Date</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58FF3"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16th October 2024</w:t>
                            </w:r>
                          </w:p>
                        </w:tc>
                      </w:tr>
                      <w:tr w:rsidR="00871775" w:rsidRPr="005A39B6" w14:paraId="11A4F42B" w14:textId="77777777" w:rsidTr="00D93615">
                        <w:trPr>
                          <w:trHeight w:val="577"/>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A0FCC5"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Group</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0DF60B"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 xml:space="preserve">Illustration </w:t>
                            </w:r>
                          </w:p>
                        </w:tc>
                      </w:tr>
                      <w:tr w:rsidR="00871775" w:rsidRPr="005A39B6" w14:paraId="20328719" w14:textId="77777777" w:rsidTr="00D93615">
                        <w:trPr>
                          <w:trHeight w:val="256"/>
                        </w:trPr>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7C5F4"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Topic/Context</w:t>
                            </w:r>
                          </w:p>
                        </w:tc>
                        <w:tc>
                          <w:tcPr>
                            <w:tcW w:w="64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1DB2F"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Album Artwork &amp; Digital Workshop</w:t>
                            </w:r>
                          </w:p>
                        </w:tc>
                      </w:tr>
                      <w:tr w:rsidR="00871775" w:rsidRPr="005A39B6" w14:paraId="332FFCA7" w14:textId="77777777" w:rsidTr="00D93615">
                        <w:trPr>
                          <w:trHeight w:val="256"/>
                        </w:trPr>
                        <w:tc>
                          <w:tcPr>
                            <w:tcW w:w="959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59708" w14:textId="77777777" w:rsidR="00871775" w:rsidRPr="005A39B6" w:rsidRDefault="00562798">
                            <w:pPr>
                              <w:pStyle w:val="Body"/>
                              <w:rPr>
                                <w:rFonts w:asciiTheme="majorHAnsi" w:hAnsiTheme="majorHAnsi"/>
                                <w:sz w:val="18"/>
                                <w:szCs w:val="18"/>
                              </w:rPr>
                            </w:pPr>
                            <w:r w:rsidRPr="005A39B6">
                              <w:rPr>
                                <w:rFonts w:asciiTheme="majorHAnsi" w:hAnsiTheme="majorHAnsi"/>
                                <w:b/>
                                <w:bCs/>
                                <w:sz w:val="20"/>
                                <w:szCs w:val="20"/>
                                <w:u w:color="000000"/>
                              </w:rPr>
                              <w:t>Notes on the lesson:</w:t>
                            </w:r>
                          </w:p>
                        </w:tc>
                      </w:tr>
                      <w:tr w:rsidR="00871775" w:rsidRPr="005A39B6" w14:paraId="2A2A349F" w14:textId="77777777" w:rsidTr="00D93615">
                        <w:trPr>
                          <w:trHeight w:val="9988"/>
                        </w:trPr>
                        <w:tc>
                          <w:tcPr>
                            <w:tcW w:w="959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C57FA"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Recapped previous session </w:t>
                            </w:r>
                            <w:r w:rsidRPr="005A39B6">
                              <w:rPr>
                                <w:rFonts w:asciiTheme="majorHAnsi" w:hAnsiTheme="majorHAnsi"/>
                                <w:sz w:val="20"/>
                                <w:szCs w:val="20"/>
                                <w:u w:color="000000"/>
                              </w:rPr>
                              <w:t>with visual examples</w:t>
                            </w:r>
                          </w:p>
                          <w:p w14:paraId="35C7EC56" w14:textId="77777777" w:rsidR="00871775" w:rsidRPr="005A39B6" w:rsidRDefault="00871775">
                            <w:pPr>
                              <w:pStyle w:val="Body"/>
                              <w:rPr>
                                <w:rFonts w:asciiTheme="majorHAnsi" w:hAnsiTheme="majorHAnsi"/>
                                <w:sz w:val="18"/>
                                <w:szCs w:val="18"/>
                              </w:rPr>
                            </w:pPr>
                          </w:p>
                          <w:p w14:paraId="51C262E7"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Engaged with students from the start with questions about current ongoing task</w:t>
                            </w:r>
                          </w:p>
                          <w:p w14:paraId="29591295" w14:textId="77777777" w:rsidR="00871775" w:rsidRPr="005A39B6" w:rsidRDefault="00871775">
                            <w:pPr>
                              <w:pStyle w:val="Body"/>
                              <w:rPr>
                                <w:rFonts w:asciiTheme="majorHAnsi" w:hAnsiTheme="majorHAnsi"/>
                                <w:sz w:val="18"/>
                                <w:szCs w:val="18"/>
                              </w:rPr>
                            </w:pPr>
                          </w:p>
                          <w:p w14:paraId="592AAFB9"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Clear presentation style, projected well and open body language</w:t>
                            </w:r>
                          </w:p>
                          <w:p w14:paraId="55A444FE" w14:textId="77777777" w:rsidR="00871775" w:rsidRPr="005A39B6" w:rsidRDefault="00871775">
                            <w:pPr>
                              <w:pStyle w:val="Body"/>
                              <w:rPr>
                                <w:rFonts w:asciiTheme="majorHAnsi" w:hAnsiTheme="majorHAnsi"/>
                                <w:sz w:val="18"/>
                                <w:szCs w:val="18"/>
                              </w:rPr>
                            </w:pPr>
                          </w:p>
                          <w:p w14:paraId="1A8EED12"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 xml:space="preserve">Initiated smaller group tutorials and discussions, ensures all students are given </w:t>
                            </w:r>
                            <w:r w:rsidRPr="005A39B6">
                              <w:rPr>
                                <w:rFonts w:asciiTheme="majorHAnsi" w:hAnsiTheme="majorHAnsi"/>
                                <w:sz w:val="20"/>
                                <w:szCs w:val="20"/>
                                <w:u w:color="000000"/>
                              </w:rPr>
                              <w:t>more individual</w:t>
                            </w:r>
                          </w:p>
                          <w:p w14:paraId="19F7969F" w14:textId="78297A24"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attention and feedback</w:t>
                            </w:r>
                          </w:p>
                          <w:p w14:paraId="4A5A1D24" w14:textId="77777777" w:rsidR="00871775" w:rsidRPr="005A39B6" w:rsidRDefault="00871775">
                            <w:pPr>
                              <w:pStyle w:val="Body"/>
                              <w:rPr>
                                <w:rFonts w:asciiTheme="majorHAnsi" w:hAnsiTheme="majorHAnsi"/>
                                <w:sz w:val="18"/>
                                <w:szCs w:val="18"/>
                              </w:rPr>
                            </w:pPr>
                          </w:p>
                          <w:p w14:paraId="7E1CBD93"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Made tasks measurable and less daunting</w:t>
                            </w:r>
                          </w:p>
                          <w:p w14:paraId="2FA1A5E4" w14:textId="77777777" w:rsidR="00871775" w:rsidRPr="005A39B6" w:rsidRDefault="00871775">
                            <w:pPr>
                              <w:pStyle w:val="Body"/>
                              <w:rPr>
                                <w:rFonts w:asciiTheme="majorHAnsi" w:hAnsiTheme="majorHAnsi"/>
                                <w:sz w:val="18"/>
                                <w:szCs w:val="18"/>
                              </w:rPr>
                            </w:pPr>
                          </w:p>
                          <w:p w14:paraId="294A5833"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Each student was spoken to in detail about their workings, strengths and weaknesses were</w:t>
                            </w:r>
                          </w:p>
                          <w:p w14:paraId="6765EE79" w14:textId="0F1ACEFF" w:rsidR="00871775" w:rsidRPr="005A39B6" w:rsidRDefault="005A39B6">
                            <w:pPr>
                              <w:pStyle w:val="Body"/>
                              <w:rPr>
                                <w:rFonts w:asciiTheme="majorHAnsi" w:hAnsiTheme="majorHAnsi"/>
                                <w:sz w:val="18"/>
                                <w:szCs w:val="18"/>
                              </w:rPr>
                            </w:pPr>
                            <w:r w:rsidRPr="005A39B6">
                              <w:rPr>
                                <w:rFonts w:asciiTheme="majorHAnsi" w:hAnsiTheme="majorHAnsi"/>
                                <w:sz w:val="20"/>
                                <w:szCs w:val="20"/>
                                <w:u w:color="000000"/>
                              </w:rPr>
                              <w:t>recognized</w:t>
                            </w:r>
                            <w:r w:rsidR="00562798" w:rsidRPr="005A39B6">
                              <w:rPr>
                                <w:rFonts w:asciiTheme="majorHAnsi" w:hAnsiTheme="majorHAnsi"/>
                                <w:sz w:val="20"/>
                                <w:szCs w:val="20"/>
                                <w:u w:color="000000"/>
                              </w:rPr>
                              <w:t xml:space="preserve"> and supported accordingly </w:t>
                            </w:r>
                          </w:p>
                          <w:p w14:paraId="4C7A7F35" w14:textId="77777777" w:rsidR="00871775" w:rsidRPr="005A39B6" w:rsidRDefault="00871775">
                            <w:pPr>
                              <w:pStyle w:val="Body"/>
                              <w:rPr>
                                <w:rFonts w:asciiTheme="majorHAnsi" w:hAnsiTheme="majorHAnsi"/>
                                <w:sz w:val="18"/>
                                <w:szCs w:val="18"/>
                              </w:rPr>
                            </w:pPr>
                          </w:p>
                          <w:p w14:paraId="126EF9A3"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Gave feedback that was realistic and instantly actionable </w:t>
                            </w:r>
                          </w:p>
                          <w:p w14:paraId="466B8C79" w14:textId="77777777" w:rsidR="00871775" w:rsidRPr="005A39B6" w:rsidRDefault="00871775">
                            <w:pPr>
                              <w:pStyle w:val="Body"/>
                              <w:rPr>
                                <w:rFonts w:asciiTheme="majorHAnsi" w:hAnsiTheme="majorHAnsi"/>
                                <w:sz w:val="18"/>
                                <w:szCs w:val="18"/>
                              </w:rPr>
                            </w:pPr>
                          </w:p>
                          <w:p w14:paraId="26F8E8E2"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Gave deadlines for individual feedback- </w:t>
                            </w:r>
                            <w:r w:rsidRPr="005A39B6">
                              <w:rPr>
                                <w:rFonts w:asciiTheme="majorHAnsi" w:hAnsiTheme="majorHAnsi"/>
                                <w:sz w:val="20"/>
                                <w:szCs w:val="20"/>
                                <w:u w:color="000000"/>
                              </w:rPr>
                              <w:t>‘</w:t>
                            </w:r>
                            <w:r w:rsidRPr="005A39B6">
                              <w:rPr>
                                <w:rFonts w:asciiTheme="majorHAnsi" w:hAnsiTheme="majorHAnsi"/>
                                <w:sz w:val="20"/>
                                <w:szCs w:val="20"/>
                                <w:u w:color="000000"/>
                              </w:rPr>
                              <w:t>by next week I would like to see this</w:t>
                            </w:r>
                            <w:r w:rsidRPr="005A39B6">
                              <w:rPr>
                                <w:rFonts w:asciiTheme="majorHAnsi" w:hAnsiTheme="majorHAnsi"/>
                                <w:sz w:val="20"/>
                                <w:szCs w:val="20"/>
                                <w:u w:color="000000"/>
                              </w:rPr>
                              <w:t>’</w:t>
                            </w:r>
                          </w:p>
                          <w:p w14:paraId="360AE14C" w14:textId="77777777" w:rsidR="00871775" w:rsidRPr="005A39B6" w:rsidRDefault="00871775">
                            <w:pPr>
                              <w:pStyle w:val="Body"/>
                              <w:rPr>
                                <w:rFonts w:asciiTheme="majorHAnsi" w:hAnsiTheme="majorHAnsi"/>
                                <w:sz w:val="18"/>
                                <w:szCs w:val="18"/>
                              </w:rPr>
                            </w:pPr>
                          </w:p>
                          <w:p w14:paraId="62FAEF61"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As the group was larger, it might have been beneficial to have a larger group discussion about</w:t>
                            </w:r>
                          </w:p>
                          <w:p w14:paraId="0D527CBA" w14:textId="77777777" w:rsidR="005A39B6"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 xml:space="preserve">work to share ideas- might have been more time efficient and let students bounce ideas </w:t>
                            </w:r>
                            <w:r w:rsidR="005A39B6" w:rsidRPr="005A39B6">
                              <w:rPr>
                                <w:rFonts w:asciiTheme="majorHAnsi" w:hAnsiTheme="majorHAnsi"/>
                                <w:sz w:val="20"/>
                                <w:szCs w:val="20"/>
                                <w:u w:color="000000"/>
                              </w:rPr>
                              <w:t>off</w:t>
                            </w:r>
                          </w:p>
                          <w:p w14:paraId="5A71E71E" w14:textId="4F7D19C5" w:rsidR="00871775" w:rsidRPr="005A39B6" w:rsidRDefault="00562798">
                            <w:pPr>
                              <w:pStyle w:val="Body"/>
                              <w:rPr>
                                <w:rFonts w:asciiTheme="majorHAnsi" w:hAnsiTheme="majorHAnsi"/>
                                <w:sz w:val="20"/>
                                <w:szCs w:val="20"/>
                                <w:u w:color="000000"/>
                              </w:rPr>
                            </w:pPr>
                            <w:r w:rsidRPr="005A39B6">
                              <w:rPr>
                                <w:rFonts w:asciiTheme="majorHAnsi" w:hAnsiTheme="majorHAnsi"/>
                                <w:sz w:val="20"/>
                                <w:szCs w:val="20"/>
                                <w:u w:color="000000"/>
                              </w:rPr>
                              <w:t>each other as group was quiet</w:t>
                            </w:r>
                          </w:p>
                          <w:p w14:paraId="5EBC40D0" w14:textId="77777777" w:rsidR="00871775" w:rsidRPr="005A39B6" w:rsidRDefault="00871775">
                            <w:pPr>
                              <w:pStyle w:val="Body"/>
                              <w:rPr>
                                <w:rFonts w:asciiTheme="majorHAnsi" w:hAnsiTheme="majorHAnsi"/>
                                <w:sz w:val="18"/>
                                <w:szCs w:val="18"/>
                              </w:rPr>
                            </w:pPr>
                          </w:p>
                          <w:p w14:paraId="770F605F"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Was clearly enthusiastic about the task at hand and the subject matter</w:t>
                            </w:r>
                          </w:p>
                          <w:p w14:paraId="23F12389" w14:textId="77777777" w:rsidR="00871775" w:rsidRPr="005A39B6" w:rsidRDefault="00871775">
                            <w:pPr>
                              <w:pStyle w:val="Body"/>
                              <w:rPr>
                                <w:rFonts w:asciiTheme="majorHAnsi" w:hAnsiTheme="majorHAnsi"/>
                                <w:sz w:val="18"/>
                                <w:szCs w:val="18"/>
                              </w:rPr>
                            </w:pPr>
                          </w:p>
                          <w:p w14:paraId="74ECFE88"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One-to-one tutorials were used effectively to focus attention on individuals </w:t>
                            </w:r>
                          </w:p>
                          <w:p w14:paraId="42ED9759" w14:textId="77777777" w:rsidR="00871775" w:rsidRPr="005A39B6" w:rsidRDefault="00871775">
                            <w:pPr>
                              <w:pStyle w:val="Body"/>
                              <w:rPr>
                                <w:rFonts w:asciiTheme="majorHAnsi" w:hAnsiTheme="majorHAnsi"/>
                                <w:sz w:val="18"/>
                                <w:szCs w:val="18"/>
                              </w:rPr>
                            </w:pPr>
                          </w:p>
                          <w:p w14:paraId="2FD4198F"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During digital workshop, used digital tools to demonstrate task</w:t>
                            </w:r>
                          </w:p>
                          <w:p w14:paraId="76E54FD3" w14:textId="77777777" w:rsidR="00871775" w:rsidRPr="005A39B6" w:rsidRDefault="00871775">
                            <w:pPr>
                              <w:pStyle w:val="Body"/>
                              <w:rPr>
                                <w:rFonts w:asciiTheme="majorHAnsi" w:hAnsiTheme="majorHAnsi"/>
                                <w:sz w:val="18"/>
                                <w:szCs w:val="18"/>
                              </w:rPr>
                            </w:pPr>
                          </w:p>
                          <w:p w14:paraId="5634396D"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Gave context for use of InDesign software used for current brief, as well as future applications </w:t>
                            </w:r>
                          </w:p>
                          <w:p w14:paraId="2C8BFA78" w14:textId="77777777" w:rsidR="00871775" w:rsidRPr="005A39B6" w:rsidRDefault="00871775">
                            <w:pPr>
                              <w:pStyle w:val="Body"/>
                              <w:rPr>
                                <w:rFonts w:asciiTheme="majorHAnsi" w:hAnsiTheme="majorHAnsi"/>
                                <w:sz w:val="18"/>
                                <w:szCs w:val="18"/>
                              </w:rPr>
                            </w:pPr>
                          </w:p>
                          <w:p w14:paraId="11148857" w14:textId="4ED8ED53"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Assessed prior knowledge of software and technical terms, provided visual </w:t>
                            </w:r>
                            <w:r w:rsidR="0093745E" w:rsidRPr="005A39B6">
                              <w:rPr>
                                <w:rFonts w:asciiTheme="majorHAnsi" w:hAnsiTheme="majorHAnsi"/>
                                <w:sz w:val="20"/>
                                <w:szCs w:val="20"/>
                                <w:u w:color="000000"/>
                              </w:rPr>
                              <w:t>cues</w:t>
                            </w:r>
                            <w:r w:rsidRPr="005A39B6">
                              <w:rPr>
                                <w:rFonts w:asciiTheme="majorHAnsi" w:hAnsiTheme="majorHAnsi"/>
                                <w:sz w:val="20"/>
                                <w:szCs w:val="20"/>
                                <w:u w:color="000000"/>
                              </w:rPr>
                              <w:t xml:space="preserve"> and examples</w:t>
                            </w:r>
                          </w:p>
                          <w:p w14:paraId="5BBF34AA" w14:textId="77777777" w:rsidR="00871775" w:rsidRPr="005A39B6" w:rsidRDefault="00871775">
                            <w:pPr>
                              <w:pStyle w:val="Body"/>
                              <w:rPr>
                                <w:rFonts w:asciiTheme="majorHAnsi" w:hAnsiTheme="majorHAnsi"/>
                                <w:sz w:val="18"/>
                                <w:szCs w:val="18"/>
                              </w:rPr>
                            </w:pPr>
                          </w:p>
                          <w:p w14:paraId="51544D66" w14:textId="77777777" w:rsidR="00871775" w:rsidRPr="005A39B6" w:rsidRDefault="00562798">
                            <w:pPr>
                              <w:pStyle w:val="Body"/>
                              <w:rPr>
                                <w:rFonts w:asciiTheme="majorHAnsi" w:hAnsiTheme="majorHAnsi"/>
                                <w:sz w:val="18"/>
                                <w:szCs w:val="18"/>
                              </w:rPr>
                            </w:pPr>
                            <w:r w:rsidRPr="005A39B6">
                              <w:rPr>
                                <w:rFonts w:asciiTheme="majorHAnsi" w:hAnsiTheme="majorHAnsi"/>
                                <w:sz w:val="20"/>
                                <w:szCs w:val="20"/>
                                <w:u w:color="000000"/>
                              </w:rPr>
                              <w:t xml:space="preserve">Consistent check-ins with individuals to assess knowledge and competency </w:t>
                            </w:r>
                          </w:p>
                        </w:tc>
                      </w:tr>
                    </w:tbl>
                    <w:p w14:paraId="30318730" w14:textId="77777777" w:rsidR="00562798" w:rsidRPr="005A39B6" w:rsidRDefault="00562798">
                      <w:pPr>
                        <w:rPr>
                          <w:rFonts w:asciiTheme="majorHAnsi" w:hAnsiTheme="majorHAnsi"/>
                          <w:sz w:val="20"/>
                          <w:szCs w:val="20"/>
                        </w:rPr>
                      </w:pPr>
                    </w:p>
                  </w:txbxContent>
                </v:textbox>
                <w10:wrap type="tight" anchorx="margin" anchory="page"/>
              </v:rect>
            </w:pict>
          </mc:Fallback>
        </mc:AlternateContent>
      </w:r>
      <w:r w:rsidR="00562798">
        <w:rPr>
          <w:rFonts w:ascii="Calibri" w:eastAsia="Calibri" w:hAnsi="Calibri" w:cs="Calibri"/>
          <w:noProof/>
          <w:sz w:val="24"/>
          <w:szCs w:val="24"/>
          <w:u w:color="000000"/>
        </w:rPr>
        <w:drawing>
          <wp:inline distT="0" distB="0" distL="0" distR="0" wp14:anchorId="6DAE8D05" wp14:editId="250DD431">
            <wp:extent cx="1362075" cy="48133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6"/>
                    <a:stretch>
                      <a:fillRect/>
                    </a:stretch>
                  </pic:blipFill>
                  <pic:spPr>
                    <a:xfrm>
                      <a:off x="0" y="0"/>
                      <a:ext cx="1362075" cy="481330"/>
                    </a:xfrm>
                    <a:prstGeom prst="rect">
                      <a:avLst/>
                    </a:prstGeom>
                    <a:ln w="12700" cap="flat">
                      <a:noFill/>
                      <a:miter lim="400000"/>
                    </a:ln>
                    <a:effectLst/>
                  </pic:spPr>
                </pic:pic>
              </a:graphicData>
            </a:graphic>
          </wp:inline>
        </w:drawing>
      </w:r>
    </w:p>
    <w:p w14:paraId="21FD9361" w14:textId="77777777" w:rsidR="005A39B6" w:rsidRDefault="005A39B6">
      <w:pPr>
        <w:pStyle w:val="Body"/>
        <w:spacing w:line="360" w:lineRule="auto"/>
        <w:rPr>
          <w:rFonts w:ascii="Arial" w:eastAsia="Arial" w:hAnsi="Arial" w:cs="Arial"/>
          <w:sz w:val="24"/>
          <w:szCs w:val="24"/>
        </w:rPr>
        <w:sectPr w:rsidR="005A39B6">
          <w:headerReference w:type="default" r:id="rId7"/>
          <w:footerReference w:type="default" r:id="rId8"/>
          <w:pgSz w:w="11906" w:h="16838"/>
          <w:pgMar w:top="1134" w:right="1134" w:bottom="1134" w:left="1134" w:header="709" w:footer="850" w:gutter="0"/>
          <w:cols w:space="720"/>
        </w:sectPr>
      </w:pPr>
    </w:p>
    <w:p w14:paraId="140C5F74" w14:textId="7AAD27BC" w:rsidR="00871775" w:rsidRDefault="005A39B6">
      <w:pPr>
        <w:pStyle w:val="Body"/>
        <w:spacing w:line="360" w:lineRule="auto"/>
        <w:rPr>
          <w:rFonts w:ascii="Arial" w:eastAsia="Arial" w:hAnsi="Arial" w:cs="Arial"/>
          <w:sz w:val="24"/>
          <w:szCs w:val="24"/>
        </w:rPr>
      </w:pPr>
      <w:r>
        <w:rPr>
          <w:noProof/>
        </w:rPr>
        <mc:AlternateContent>
          <mc:Choice Requires="wps">
            <w:drawing>
              <wp:inline distT="0" distB="0" distL="0" distR="0" wp14:anchorId="25C6A831" wp14:editId="56B3B410">
                <wp:extent cx="6115050" cy="4429125"/>
                <wp:effectExtent l="0" t="0" r="0" b="0"/>
                <wp:docPr id="1073741827" name="officeArt object"/>
                <wp:cNvGraphicFramePr/>
                <a:graphic xmlns:a="http://schemas.openxmlformats.org/drawingml/2006/main">
                  <a:graphicData uri="http://schemas.microsoft.com/office/word/2010/wordprocessingShape">
                    <wps:wsp>
                      <wps:cNvSpPr/>
                      <wps:spPr>
                        <a:xfrm>
                          <a:off x="0" y="0"/>
                          <a:ext cx="6115050" cy="4429125"/>
                        </a:xfrm>
                        <a:prstGeom prst="rect">
                          <a:avLst/>
                        </a:prstGeom>
                      </wps:spPr>
                      <wps:txbx>
                        <w:txbxContent>
                          <w:tbl>
                            <w:tblPr>
                              <w:tblW w:w="960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609"/>
                            </w:tblGrid>
                            <w:tr w:rsidR="00871775" w:rsidRPr="005F150C" w14:paraId="7063D792" w14:textId="77777777" w:rsidTr="00D93615">
                              <w:trPr>
                                <w:trHeight w:val="641"/>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911FD"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What I have learned:</w:t>
                                  </w:r>
                                </w:p>
                              </w:tc>
                            </w:tr>
                            <w:tr w:rsidR="00871775" w:rsidRPr="005F150C" w14:paraId="38A5C394" w14:textId="77777777" w:rsidTr="00D93615">
                              <w:trPr>
                                <w:trHeight w:val="4328"/>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044E8" w14:textId="77777777" w:rsidR="005A39B6"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How to best use time doing one-to-one tutorials, splitting them into groups to discuss work individually</w:t>
                                  </w:r>
                                </w:p>
                                <w:p w14:paraId="4151F2E0" w14:textId="0A0D738C"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 xml:space="preserve">like </w:t>
                                  </w:r>
                                  <w:r w:rsidR="0093745E" w:rsidRPr="005F150C">
                                    <w:rPr>
                                      <w:rFonts w:asciiTheme="majorHAnsi" w:hAnsiTheme="majorHAnsi"/>
                                      <w:sz w:val="20"/>
                                      <w:szCs w:val="20"/>
                                      <w:u w:color="000000"/>
                                    </w:rPr>
                                    <w:t>he</w:t>
                                  </w:r>
                                  <w:r w:rsidRPr="005F150C">
                                    <w:rPr>
                                      <w:rFonts w:asciiTheme="majorHAnsi" w:hAnsiTheme="majorHAnsi"/>
                                      <w:sz w:val="20"/>
                                      <w:szCs w:val="20"/>
                                      <w:u w:color="000000"/>
                                    </w:rPr>
                                    <w:t xml:space="preserve"> </w:t>
                                  </w:r>
                                  <w:r w:rsidR="0093745E" w:rsidRPr="005F150C">
                                    <w:rPr>
                                      <w:rFonts w:asciiTheme="majorHAnsi" w:hAnsiTheme="majorHAnsi"/>
                                      <w:sz w:val="20"/>
                                      <w:szCs w:val="20"/>
                                      <w:u w:color="000000"/>
                                    </w:rPr>
                                    <w:t>had might</w:t>
                                  </w:r>
                                  <w:r w:rsidRPr="005F150C">
                                    <w:rPr>
                                      <w:rFonts w:asciiTheme="majorHAnsi" w:hAnsiTheme="majorHAnsi"/>
                                      <w:sz w:val="20"/>
                                      <w:szCs w:val="20"/>
                                      <w:u w:color="000000"/>
                                    </w:rPr>
                                    <w:t xml:space="preserve"> be less confrontational than sitting one-to-ones like I have been doing </w:t>
                                  </w:r>
                                </w:p>
                                <w:p w14:paraId="7FDF5882" w14:textId="77777777" w:rsidR="00871775" w:rsidRPr="005F150C" w:rsidRDefault="00871775">
                                  <w:pPr>
                                    <w:pStyle w:val="Body"/>
                                    <w:rPr>
                                      <w:rFonts w:asciiTheme="majorHAnsi" w:hAnsiTheme="majorHAnsi"/>
                                      <w:sz w:val="18"/>
                                      <w:szCs w:val="18"/>
                                    </w:rPr>
                                  </w:pPr>
                                </w:p>
                                <w:p w14:paraId="7553B1D6" w14:textId="77777777" w:rsidR="00D9361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 xml:space="preserve">How to set actionable and measurable tasks with short deadlines- </w:t>
                                  </w:r>
                                  <w:proofErr w:type="spellStart"/>
                                  <w:r w:rsidRPr="005F150C">
                                    <w:rPr>
                                      <w:rFonts w:asciiTheme="majorHAnsi" w:hAnsiTheme="majorHAnsi"/>
                                      <w:sz w:val="20"/>
                                      <w:szCs w:val="20"/>
                                      <w:u w:color="000000"/>
                                    </w:rPr>
                                    <w:t>eg</w:t>
                                  </w:r>
                                  <w:proofErr w:type="spellEnd"/>
                                  <w:r w:rsidRPr="005F150C">
                                    <w:rPr>
                                      <w:rFonts w:asciiTheme="majorHAnsi" w:hAnsiTheme="majorHAnsi"/>
                                      <w:sz w:val="20"/>
                                      <w:szCs w:val="20"/>
                                      <w:u w:color="000000"/>
                                    </w:rPr>
                                    <w:t xml:space="preserve"> </w:t>
                                  </w:r>
                                  <w:r w:rsidRPr="005F150C">
                                    <w:rPr>
                                      <w:rFonts w:asciiTheme="majorHAnsi" w:hAnsiTheme="majorHAnsi"/>
                                      <w:sz w:val="20"/>
                                      <w:szCs w:val="20"/>
                                      <w:u w:color="000000"/>
                                    </w:rPr>
                                    <w:t>‘</w:t>
                                  </w:r>
                                  <w:r w:rsidRPr="005F150C">
                                    <w:rPr>
                                      <w:rFonts w:asciiTheme="majorHAnsi" w:hAnsiTheme="majorHAnsi"/>
                                      <w:sz w:val="20"/>
                                      <w:szCs w:val="20"/>
                                      <w:u w:color="000000"/>
                                    </w:rPr>
                                    <w:t>by next week I would like to see</w:t>
                                  </w:r>
                                </w:p>
                                <w:p w14:paraId="36536AF7" w14:textId="5F665EE7" w:rsidR="0087177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more doodles</w:t>
                                  </w:r>
                                  <w:r w:rsidRPr="005F150C">
                                    <w:rPr>
                                      <w:rFonts w:asciiTheme="majorHAnsi" w:hAnsiTheme="majorHAnsi"/>
                                      <w:sz w:val="20"/>
                                      <w:szCs w:val="20"/>
                                      <w:u w:color="000000"/>
                                    </w:rPr>
                                    <w:t>’</w:t>
                                  </w:r>
                                </w:p>
                                <w:p w14:paraId="393B4366" w14:textId="77777777" w:rsidR="00871775" w:rsidRPr="005F150C" w:rsidRDefault="00871775">
                                  <w:pPr>
                                    <w:pStyle w:val="Body"/>
                                    <w:rPr>
                                      <w:rFonts w:asciiTheme="majorHAnsi" w:hAnsiTheme="majorHAnsi"/>
                                      <w:sz w:val="18"/>
                                      <w:szCs w:val="18"/>
                                    </w:rPr>
                                  </w:pPr>
                                </w:p>
                                <w:p w14:paraId="1F687F0B" w14:textId="77777777" w:rsidR="00D9361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How to best draw discussion and thoughts and ideas from quieter students, engage them in more</w:t>
                                  </w:r>
                                </w:p>
                                <w:p w14:paraId="31956657" w14:textId="06DE967A"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focused discussion and set tasks</w:t>
                                  </w:r>
                                </w:p>
                                <w:p w14:paraId="4B83D99E" w14:textId="77777777" w:rsidR="00871775" w:rsidRPr="005F150C" w:rsidRDefault="00871775">
                                  <w:pPr>
                                    <w:pStyle w:val="Body"/>
                                    <w:rPr>
                                      <w:rFonts w:asciiTheme="majorHAnsi" w:hAnsiTheme="majorHAnsi"/>
                                      <w:sz w:val="18"/>
                                      <w:szCs w:val="18"/>
                                    </w:rPr>
                                  </w:pPr>
                                </w:p>
                                <w:p w14:paraId="312224F0" w14:textId="77777777" w:rsidR="00D9361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How to effectively use technology to aid in presentation, and demonstrate during practical</w:t>
                                  </w:r>
                                </w:p>
                                <w:p w14:paraId="1C405D37" w14:textId="05EFE854"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tasks/ workshops</w:t>
                                  </w:r>
                                </w:p>
                                <w:p w14:paraId="6C44C026" w14:textId="77777777" w:rsidR="00871775" w:rsidRPr="005F150C" w:rsidRDefault="00871775">
                                  <w:pPr>
                                    <w:pStyle w:val="Body"/>
                                    <w:rPr>
                                      <w:rFonts w:asciiTheme="majorHAnsi" w:hAnsiTheme="majorHAnsi"/>
                                      <w:sz w:val="18"/>
                                      <w:szCs w:val="18"/>
                                    </w:rPr>
                                  </w:pPr>
                                </w:p>
                                <w:p w14:paraId="248C6259"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 xml:space="preserve">How to gain control and direct focus back to task after breaking into individual activities </w:t>
                                  </w:r>
                                </w:p>
                              </w:tc>
                            </w:tr>
                            <w:tr w:rsidR="00871775" w:rsidRPr="005F150C" w14:paraId="00E25F0C" w14:textId="77777777" w:rsidTr="00D93615">
                              <w:trPr>
                                <w:trHeight w:val="264"/>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CD709"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Targets to improve my own practice (mapped to professional standards):</w:t>
                                  </w:r>
                                </w:p>
                              </w:tc>
                            </w:tr>
                            <w:tr w:rsidR="00871775" w:rsidRPr="005F150C" w14:paraId="33BAB510" w14:textId="77777777" w:rsidTr="00D93615">
                              <w:trPr>
                                <w:trHeight w:val="1202"/>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4FC9F"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 xml:space="preserve">Implement small pieces of Welsh into </w:t>
                                  </w:r>
                                  <w:r w:rsidRPr="005F150C">
                                    <w:rPr>
                                      <w:rFonts w:asciiTheme="majorHAnsi" w:hAnsiTheme="majorHAnsi"/>
                                      <w:sz w:val="20"/>
                                      <w:szCs w:val="20"/>
                                      <w:u w:color="000000"/>
                                    </w:rPr>
                                    <w:t>teaching, in a conversational and non-forced way</w:t>
                                  </w:r>
                                </w:p>
                                <w:p w14:paraId="483C0826" w14:textId="77777777" w:rsidR="00871775" w:rsidRPr="005F150C" w:rsidRDefault="00871775">
                                  <w:pPr>
                                    <w:pStyle w:val="Body"/>
                                    <w:rPr>
                                      <w:rFonts w:asciiTheme="majorHAnsi" w:hAnsiTheme="majorHAnsi"/>
                                      <w:sz w:val="18"/>
                                      <w:szCs w:val="18"/>
                                    </w:rPr>
                                  </w:pPr>
                                </w:p>
                                <w:p w14:paraId="42117B79"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Plan and deliver effective learning, teaching and assessment- use a range of media to enhance learning process</w:t>
                                  </w:r>
                                </w:p>
                              </w:tc>
                            </w:tr>
                          </w:tbl>
                          <w:p w14:paraId="1CC0F411" w14:textId="77777777" w:rsidR="00562798" w:rsidRPr="005F150C" w:rsidRDefault="00562798">
                            <w:pPr>
                              <w:rPr>
                                <w:rFonts w:asciiTheme="majorHAnsi" w:hAnsiTheme="majorHAnsi"/>
                                <w:sz w:val="20"/>
                                <w:szCs w:val="20"/>
                              </w:rPr>
                            </w:pPr>
                          </w:p>
                        </w:txbxContent>
                      </wps:txbx>
                      <wps:bodyPr wrap="square" lIns="0" tIns="0" rIns="0" bIns="0">
                        <a:noAutofit/>
                      </wps:bodyPr>
                    </wps:wsp>
                  </a:graphicData>
                </a:graphic>
              </wp:inline>
            </w:drawing>
          </mc:Choice>
          <mc:Fallback>
            <w:pict>
              <v:rect w14:anchorId="25C6A831" id="officeArt object" o:spid="_x0000_s1027" style="width:481.5pt;height:3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" filled="f" stroked="f">
                <v:textbox inset="0,0,0,0">
                  <w:txbxContent>
                    <w:tbl>
                      <w:tblPr>
                        <w:tblW w:w="960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609"/>
                      </w:tblGrid>
                      <w:tr w:rsidR="00871775" w:rsidRPr="005F150C" w14:paraId="7063D792" w14:textId="77777777" w:rsidTr="00D93615">
                        <w:trPr>
                          <w:trHeight w:val="641"/>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911FD"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What I have learned:</w:t>
                            </w:r>
                          </w:p>
                        </w:tc>
                      </w:tr>
                      <w:tr w:rsidR="00871775" w:rsidRPr="005F150C" w14:paraId="38A5C394" w14:textId="77777777" w:rsidTr="00D93615">
                        <w:trPr>
                          <w:trHeight w:val="4328"/>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044E8" w14:textId="77777777" w:rsidR="005A39B6"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How to best use time doing one-to-one tutorials, splitting them into groups to discuss work individually</w:t>
                            </w:r>
                          </w:p>
                          <w:p w14:paraId="4151F2E0" w14:textId="0A0D738C"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 xml:space="preserve">like </w:t>
                            </w:r>
                            <w:r w:rsidR="0093745E" w:rsidRPr="005F150C">
                              <w:rPr>
                                <w:rFonts w:asciiTheme="majorHAnsi" w:hAnsiTheme="majorHAnsi"/>
                                <w:sz w:val="20"/>
                                <w:szCs w:val="20"/>
                                <w:u w:color="000000"/>
                              </w:rPr>
                              <w:t>he</w:t>
                            </w:r>
                            <w:r w:rsidRPr="005F150C">
                              <w:rPr>
                                <w:rFonts w:asciiTheme="majorHAnsi" w:hAnsiTheme="majorHAnsi"/>
                                <w:sz w:val="20"/>
                                <w:szCs w:val="20"/>
                                <w:u w:color="000000"/>
                              </w:rPr>
                              <w:t xml:space="preserve"> </w:t>
                            </w:r>
                            <w:r w:rsidR="0093745E" w:rsidRPr="005F150C">
                              <w:rPr>
                                <w:rFonts w:asciiTheme="majorHAnsi" w:hAnsiTheme="majorHAnsi"/>
                                <w:sz w:val="20"/>
                                <w:szCs w:val="20"/>
                                <w:u w:color="000000"/>
                              </w:rPr>
                              <w:t>had might</w:t>
                            </w:r>
                            <w:r w:rsidRPr="005F150C">
                              <w:rPr>
                                <w:rFonts w:asciiTheme="majorHAnsi" w:hAnsiTheme="majorHAnsi"/>
                                <w:sz w:val="20"/>
                                <w:szCs w:val="20"/>
                                <w:u w:color="000000"/>
                              </w:rPr>
                              <w:t xml:space="preserve"> be less confrontational than sitting one-to-ones like I have been doing </w:t>
                            </w:r>
                          </w:p>
                          <w:p w14:paraId="7FDF5882" w14:textId="77777777" w:rsidR="00871775" w:rsidRPr="005F150C" w:rsidRDefault="00871775">
                            <w:pPr>
                              <w:pStyle w:val="Body"/>
                              <w:rPr>
                                <w:rFonts w:asciiTheme="majorHAnsi" w:hAnsiTheme="majorHAnsi"/>
                                <w:sz w:val="18"/>
                                <w:szCs w:val="18"/>
                              </w:rPr>
                            </w:pPr>
                          </w:p>
                          <w:p w14:paraId="7553B1D6" w14:textId="77777777" w:rsidR="00D9361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 xml:space="preserve">How to set actionable and measurable tasks with short deadlines- </w:t>
                            </w:r>
                            <w:proofErr w:type="spellStart"/>
                            <w:r w:rsidRPr="005F150C">
                              <w:rPr>
                                <w:rFonts w:asciiTheme="majorHAnsi" w:hAnsiTheme="majorHAnsi"/>
                                <w:sz w:val="20"/>
                                <w:szCs w:val="20"/>
                                <w:u w:color="000000"/>
                              </w:rPr>
                              <w:t>eg</w:t>
                            </w:r>
                            <w:proofErr w:type="spellEnd"/>
                            <w:r w:rsidRPr="005F150C">
                              <w:rPr>
                                <w:rFonts w:asciiTheme="majorHAnsi" w:hAnsiTheme="majorHAnsi"/>
                                <w:sz w:val="20"/>
                                <w:szCs w:val="20"/>
                                <w:u w:color="000000"/>
                              </w:rPr>
                              <w:t xml:space="preserve"> </w:t>
                            </w:r>
                            <w:r w:rsidRPr="005F150C">
                              <w:rPr>
                                <w:rFonts w:asciiTheme="majorHAnsi" w:hAnsiTheme="majorHAnsi"/>
                                <w:sz w:val="20"/>
                                <w:szCs w:val="20"/>
                                <w:u w:color="000000"/>
                              </w:rPr>
                              <w:t>‘</w:t>
                            </w:r>
                            <w:r w:rsidRPr="005F150C">
                              <w:rPr>
                                <w:rFonts w:asciiTheme="majorHAnsi" w:hAnsiTheme="majorHAnsi"/>
                                <w:sz w:val="20"/>
                                <w:szCs w:val="20"/>
                                <w:u w:color="000000"/>
                              </w:rPr>
                              <w:t>by next week I would like to see</w:t>
                            </w:r>
                          </w:p>
                          <w:p w14:paraId="36536AF7" w14:textId="5F665EE7" w:rsidR="0087177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more doodles</w:t>
                            </w:r>
                            <w:r w:rsidRPr="005F150C">
                              <w:rPr>
                                <w:rFonts w:asciiTheme="majorHAnsi" w:hAnsiTheme="majorHAnsi"/>
                                <w:sz w:val="20"/>
                                <w:szCs w:val="20"/>
                                <w:u w:color="000000"/>
                              </w:rPr>
                              <w:t>’</w:t>
                            </w:r>
                          </w:p>
                          <w:p w14:paraId="393B4366" w14:textId="77777777" w:rsidR="00871775" w:rsidRPr="005F150C" w:rsidRDefault="00871775">
                            <w:pPr>
                              <w:pStyle w:val="Body"/>
                              <w:rPr>
                                <w:rFonts w:asciiTheme="majorHAnsi" w:hAnsiTheme="majorHAnsi"/>
                                <w:sz w:val="18"/>
                                <w:szCs w:val="18"/>
                              </w:rPr>
                            </w:pPr>
                          </w:p>
                          <w:p w14:paraId="1F687F0B" w14:textId="77777777" w:rsidR="00D9361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How to best draw discussion and thoughts and ideas from quieter students, engage them in more</w:t>
                            </w:r>
                          </w:p>
                          <w:p w14:paraId="31956657" w14:textId="06DE967A"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focused discussion and set tasks</w:t>
                            </w:r>
                          </w:p>
                          <w:p w14:paraId="4B83D99E" w14:textId="77777777" w:rsidR="00871775" w:rsidRPr="005F150C" w:rsidRDefault="00871775">
                            <w:pPr>
                              <w:pStyle w:val="Body"/>
                              <w:rPr>
                                <w:rFonts w:asciiTheme="majorHAnsi" w:hAnsiTheme="majorHAnsi"/>
                                <w:sz w:val="18"/>
                                <w:szCs w:val="18"/>
                              </w:rPr>
                            </w:pPr>
                          </w:p>
                          <w:p w14:paraId="312224F0" w14:textId="77777777" w:rsidR="00D93615" w:rsidRPr="005F150C" w:rsidRDefault="00562798">
                            <w:pPr>
                              <w:pStyle w:val="Body"/>
                              <w:rPr>
                                <w:rFonts w:asciiTheme="majorHAnsi" w:hAnsiTheme="majorHAnsi"/>
                                <w:sz w:val="20"/>
                                <w:szCs w:val="20"/>
                                <w:u w:color="000000"/>
                              </w:rPr>
                            </w:pPr>
                            <w:r w:rsidRPr="005F150C">
                              <w:rPr>
                                <w:rFonts w:asciiTheme="majorHAnsi" w:hAnsiTheme="majorHAnsi"/>
                                <w:sz w:val="20"/>
                                <w:szCs w:val="20"/>
                                <w:u w:color="000000"/>
                              </w:rPr>
                              <w:t>How to effectively use technology to aid in presentation, and demonstrate during practical</w:t>
                            </w:r>
                          </w:p>
                          <w:p w14:paraId="1C405D37" w14:textId="05EFE854"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tasks/ workshops</w:t>
                            </w:r>
                          </w:p>
                          <w:p w14:paraId="6C44C026" w14:textId="77777777" w:rsidR="00871775" w:rsidRPr="005F150C" w:rsidRDefault="00871775">
                            <w:pPr>
                              <w:pStyle w:val="Body"/>
                              <w:rPr>
                                <w:rFonts w:asciiTheme="majorHAnsi" w:hAnsiTheme="majorHAnsi"/>
                                <w:sz w:val="18"/>
                                <w:szCs w:val="18"/>
                              </w:rPr>
                            </w:pPr>
                          </w:p>
                          <w:p w14:paraId="248C6259"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 xml:space="preserve">How to gain control and direct focus back to task after breaking into individual activities </w:t>
                            </w:r>
                          </w:p>
                        </w:tc>
                      </w:tr>
                      <w:tr w:rsidR="00871775" w:rsidRPr="005F150C" w14:paraId="00E25F0C" w14:textId="77777777" w:rsidTr="00D93615">
                        <w:trPr>
                          <w:trHeight w:val="264"/>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CD709"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Targets to improve my own practice (mapped to professional standards):</w:t>
                            </w:r>
                          </w:p>
                        </w:tc>
                      </w:tr>
                      <w:tr w:rsidR="00871775" w:rsidRPr="005F150C" w14:paraId="33BAB510" w14:textId="77777777" w:rsidTr="00D93615">
                        <w:trPr>
                          <w:trHeight w:val="1202"/>
                        </w:trPr>
                        <w:tc>
                          <w:tcPr>
                            <w:tcW w:w="9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4FC9F"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 xml:space="preserve">Implement small pieces of Welsh into </w:t>
                            </w:r>
                            <w:r w:rsidRPr="005F150C">
                              <w:rPr>
                                <w:rFonts w:asciiTheme="majorHAnsi" w:hAnsiTheme="majorHAnsi"/>
                                <w:sz w:val="20"/>
                                <w:szCs w:val="20"/>
                                <w:u w:color="000000"/>
                              </w:rPr>
                              <w:t>teaching, in a conversational and non-forced way</w:t>
                            </w:r>
                          </w:p>
                          <w:p w14:paraId="483C0826" w14:textId="77777777" w:rsidR="00871775" w:rsidRPr="005F150C" w:rsidRDefault="00871775">
                            <w:pPr>
                              <w:pStyle w:val="Body"/>
                              <w:rPr>
                                <w:rFonts w:asciiTheme="majorHAnsi" w:hAnsiTheme="majorHAnsi"/>
                                <w:sz w:val="18"/>
                                <w:szCs w:val="18"/>
                              </w:rPr>
                            </w:pPr>
                          </w:p>
                          <w:p w14:paraId="42117B79" w14:textId="77777777" w:rsidR="00871775" w:rsidRPr="005F150C" w:rsidRDefault="00562798">
                            <w:pPr>
                              <w:pStyle w:val="Body"/>
                              <w:rPr>
                                <w:rFonts w:asciiTheme="majorHAnsi" w:hAnsiTheme="majorHAnsi"/>
                                <w:sz w:val="18"/>
                                <w:szCs w:val="18"/>
                              </w:rPr>
                            </w:pPr>
                            <w:r w:rsidRPr="005F150C">
                              <w:rPr>
                                <w:rFonts w:asciiTheme="majorHAnsi" w:hAnsiTheme="majorHAnsi"/>
                                <w:sz w:val="20"/>
                                <w:szCs w:val="20"/>
                                <w:u w:color="000000"/>
                              </w:rPr>
                              <w:t>Plan and deliver effective learning, teaching and assessment- use a range of media to enhance learning process</w:t>
                            </w:r>
                          </w:p>
                        </w:tc>
                      </w:tr>
                    </w:tbl>
                    <w:p w14:paraId="1CC0F411" w14:textId="77777777" w:rsidR="00562798" w:rsidRPr="005F150C" w:rsidRDefault="00562798">
                      <w:pPr>
                        <w:rPr>
                          <w:rFonts w:asciiTheme="majorHAnsi" w:hAnsiTheme="majorHAnsi"/>
                          <w:sz w:val="20"/>
                          <w:szCs w:val="20"/>
                        </w:rPr>
                      </w:pPr>
                    </w:p>
                  </w:txbxContent>
                </v:textbox>
                <w10:anchorlock/>
              </v:rect>
            </w:pict>
          </mc:Fallback>
        </mc:AlternateContent>
      </w:r>
    </w:p>
    <w:p w14:paraId="39B6916D" w14:textId="766ACFA7" w:rsidR="00871775" w:rsidRDefault="00871775">
      <w:pPr>
        <w:pStyle w:val="Body"/>
        <w:spacing w:line="360" w:lineRule="auto"/>
        <w:rPr>
          <w:rFonts w:ascii="Arial" w:eastAsia="Arial" w:hAnsi="Arial" w:cs="Arial"/>
          <w:sz w:val="24"/>
          <w:szCs w:val="24"/>
        </w:rPr>
      </w:pPr>
    </w:p>
    <w:p w14:paraId="2BF5C37D" w14:textId="77777777" w:rsidR="00871775" w:rsidRDefault="00871775">
      <w:pPr>
        <w:pStyle w:val="Body"/>
        <w:spacing w:line="360" w:lineRule="auto"/>
        <w:rPr>
          <w:rFonts w:ascii="Arial" w:eastAsia="Arial" w:hAnsi="Arial" w:cs="Arial"/>
          <w:sz w:val="24"/>
          <w:szCs w:val="24"/>
        </w:rPr>
      </w:pPr>
    </w:p>
    <w:p w14:paraId="0E59516E" w14:textId="77777777" w:rsidR="00871775" w:rsidRDefault="00871775">
      <w:pPr>
        <w:pStyle w:val="Body"/>
        <w:spacing w:line="360" w:lineRule="auto"/>
        <w:rPr>
          <w:rFonts w:ascii="Arial" w:eastAsia="Arial" w:hAnsi="Arial" w:cs="Arial"/>
          <w:sz w:val="24"/>
          <w:szCs w:val="24"/>
        </w:rPr>
      </w:pPr>
    </w:p>
    <w:p w14:paraId="13959339" w14:textId="77777777" w:rsidR="00871775" w:rsidRDefault="00871775">
      <w:pPr>
        <w:pStyle w:val="Body"/>
        <w:spacing w:line="360" w:lineRule="auto"/>
        <w:rPr>
          <w:rFonts w:ascii="Arial" w:eastAsia="Arial" w:hAnsi="Arial" w:cs="Arial"/>
          <w:sz w:val="24"/>
          <w:szCs w:val="24"/>
        </w:rPr>
      </w:pPr>
    </w:p>
    <w:p w14:paraId="6C3DB644" w14:textId="77777777" w:rsidR="00871775" w:rsidRDefault="00871775">
      <w:pPr>
        <w:pStyle w:val="Body"/>
        <w:spacing w:line="360" w:lineRule="auto"/>
        <w:rPr>
          <w:rFonts w:ascii="Arial" w:eastAsia="Arial" w:hAnsi="Arial" w:cs="Arial"/>
          <w:sz w:val="24"/>
          <w:szCs w:val="24"/>
        </w:rPr>
      </w:pPr>
    </w:p>
    <w:p w14:paraId="16863043" w14:textId="77777777" w:rsidR="00871775" w:rsidRDefault="00871775">
      <w:pPr>
        <w:pStyle w:val="Body"/>
        <w:spacing w:line="360" w:lineRule="auto"/>
        <w:rPr>
          <w:rFonts w:ascii="Arial" w:eastAsia="Arial" w:hAnsi="Arial" w:cs="Arial"/>
          <w:sz w:val="24"/>
          <w:szCs w:val="24"/>
        </w:rPr>
      </w:pPr>
    </w:p>
    <w:p w14:paraId="34F64100" w14:textId="15B92FDE" w:rsidR="00871775" w:rsidRDefault="00871775">
      <w:pPr>
        <w:pStyle w:val="Body"/>
        <w:spacing w:line="360" w:lineRule="auto"/>
        <w:rPr>
          <w:rFonts w:ascii="Arial" w:eastAsia="Arial" w:hAnsi="Arial" w:cs="Arial"/>
          <w:sz w:val="24"/>
          <w:szCs w:val="24"/>
        </w:rPr>
      </w:pPr>
    </w:p>
    <w:p w14:paraId="66285B7D" w14:textId="77777777" w:rsidR="00871775" w:rsidRDefault="00871775">
      <w:pPr>
        <w:pStyle w:val="Body"/>
        <w:spacing w:line="360" w:lineRule="auto"/>
        <w:rPr>
          <w:rFonts w:ascii="Arial" w:eastAsia="Arial" w:hAnsi="Arial" w:cs="Arial"/>
          <w:sz w:val="24"/>
          <w:szCs w:val="24"/>
        </w:rPr>
      </w:pPr>
    </w:p>
    <w:p w14:paraId="354AB6FB" w14:textId="77777777" w:rsidR="00871775" w:rsidRDefault="00871775">
      <w:pPr>
        <w:pStyle w:val="Body"/>
        <w:spacing w:line="360" w:lineRule="auto"/>
        <w:rPr>
          <w:rFonts w:ascii="Arial" w:eastAsia="Arial" w:hAnsi="Arial" w:cs="Arial"/>
          <w:sz w:val="24"/>
          <w:szCs w:val="24"/>
        </w:rPr>
      </w:pPr>
    </w:p>
    <w:p w14:paraId="0E5A9C98" w14:textId="77777777" w:rsidR="00871775" w:rsidRDefault="00871775">
      <w:pPr>
        <w:pStyle w:val="Body"/>
        <w:spacing w:line="360" w:lineRule="auto"/>
        <w:rPr>
          <w:rFonts w:ascii="Arial" w:eastAsia="Arial" w:hAnsi="Arial" w:cs="Arial"/>
          <w:sz w:val="24"/>
          <w:szCs w:val="24"/>
        </w:rPr>
      </w:pPr>
    </w:p>
    <w:p w14:paraId="45362BCA" w14:textId="77777777" w:rsidR="00871775" w:rsidRDefault="00871775">
      <w:pPr>
        <w:pStyle w:val="Body"/>
        <w:spacing w:line="360" w:lineRule="auto"/>
        <w:rPr>
          <w:rFonts w:ascii="Arial" w:eastAsia="Arial" w:hAnsi="Arial" w:cs="Arial"/>
          <w:sz w:val="24"/>
          <w:szCs w:val="24"/>
        </w:rPr>
      </w:pPr>
    </w:p>
    <w:p w14:paraId="4A3AC38B" w14:textId="77777777" w:rsidR="00871775" w:rsidRDefault="00871775">
      <w:pPr>
        <w:pStyle w:val="Body"/>
        <w:spacing w:line="360" w:lineRule="auto"/>
        <w:rPr>
          <w:rFonts w:ascii="Arial" w:eastAsia="Arial" w:hAnsi="Arial" w:cs="Arial"/>
          <w:sz w:val="24"/>
          <w:szCs w:val="24"/>
        </w:rPr>
      </w:pPr>
    </w:p>
    <w:p w14:paraId="4B6C7932" w14:textId="77777777" w:rsidR="00871775" w:rsidRDefault="00871775">
      <w:pPr>
        <w:pStyle w:val="Body"/>
        <w:spacing w:line="360" w:lineRule="auto"/>
        <w:rPr>
          <w:rFonts w:ascii="Arial" w:eastAsia="Arial" w:hAnsi="Arial" w:cs="Arial"/>
          <w:sz w:val="24"/>
          <w:szCs w:val="24"/>
        </w:rPr>
      </w:pPr>
    </w:p>
    <w:p w14:paraId="1B725ADE" w14:textId="77777777" w:rsidR="00871775" w:rsidRDefault="00871775">
      <w:pPr>
        <w:pStyle w:val="Body"/>
        <w:spacing w:line="360" w:lineRule="auto"/>
        <w:rPr>
          <w:rFonts w:ascii="Arial" w:eastAsia="Arial" w:hAnsi="Arial" w:cs="Arial"/>
          <w:sz w:val="24"/>
          <w:szCs w:val="24"/>
        </w:rPr>
      </w:pPr>
    </w:p>
    <w:p w14:paraId="0D14B91D" w14:textId="77777777" w:rsidR="00871775" w:rsidRDefault="00871775">
      <w:pPr>
        <w:pStyle w:val="Body"/>
        <w:spacing w:line="360" w:lineRule="auto"/>
        <w:rPr>
          <w:rFonts w:ascii="Arial" w:eastAsia="Arial" w:hAnsi="Arial" w:cs="Arial"/>
          <w:sz w:val="24"/>
          <w:szCs w:val="24"/>
        </w:rPr>
      </w:pPr>
    </w:p>
    <w:p w14:paraId="6F0E456E" w14:textId="77777777" w:rsidR="00871775" w:rsidRDefault="00871775">
      <w:pPr>
        <w:pStyle w:val="Heading2"/>
        <w:rPr>
          <w:rFonts w:ascii="Calibri" w:eastAsia="Calibri" w:hAnsi="Calibri" w:cs="Calibri"/>
          <w:sz w:val="28"/>
          <w:szCs w:val="28"/>
          <w:u w:color="000000"/>
        </w:rPr>
      </w:pPr>
    </w:p>
    <w:p w14:paraId="118A7A22" w14:textId="77777777" w:rsidR="00871775" w:rsidRDefault="00871775">
      <w:pPr>
        <w:pStyle w:val="Body"/>
        <w:rPr>
          <w:rFonts w:ascii="Calibri" w:eastAsia="Calibri" w:hAnsi="Calibri" w:cs="Calibri"/>
          <w:b/>
          <w:bCs/>
          <w:sz w:val="18"/>
          <w:szCs w:val="18"/>
          <w:u w:color="000000"/>
        </w:rPr>
      </w:pPr>
    </w:p>
    <w:p w14:paraId="087C36DB" w14:textId="77777777" w:rsidR="00871775" w:rsidRDefault="00562798">
      <w:pPr>
        <w:pStyle w:val="Body"/>
        <w:jc w:val="center"/>
        <w:rPr>
          <w:rFonts w:ascii="Times New Roman" w:eastAsia="Times New Roman" w:hAnsi="Times New Roman" w:cs="Times New Roman"/>
          <w:sz w:val="24"/>
          <w:szCs w:val="24"/>
          <w:u w:color="000000"/>
        </w:rPr>
      </w:pPr>
      <w:r>
        <w:rPr>
          <w:rFonts w:ascii="Times New Roman" w:eastAsia="Times New Roman" w:hAnsi="Times New Roman" w:cs="Times New Roman"/>
          <w:noProof/>
          <w:sz w:val="24"/>
          <w:szCs w:val="24"/>
          <w:u w:color="000000"/>
        </w:rPr>
        <w:drawing>
          <wp:inline distT="0" distB="0" distL="0" distR="0" wp14:anchorId="1695F5DF" wp14:editId="1206330C">
            <wp:extent cx="1362075" cy="481330"/>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6"/>
                    <a:stretch>
                      <a:fillRect/>
                    </a:stretch>
                  </pic:blipFill>
                  <pic:spPr>
                    <a:xfrm>
                      <a:off x="0" y="0"/>
                      <a:ext cx="1362075" cy="481330"/>
                    </a:xfrm>
                    <a:prstGeom prst="rect">
                      <a:avLst/>
                    </a:prstGeom>
                    <a:ln w="12700" cap="flat">
                      <a:noFill/>
                      <a:miter lim="400000"/>
                    </a:ln>
                    <a:effectLst/>
                  </pic:spPr>
                </pic:pic>
              </a:graphicData>
            </a:graphic>
          </wp:inline>
        </w:drawing>
      </w:r>
    </w:p>
    <w:p w14:paraId="2051347F" w14:textId="77777777" w:rsidR="00871775" w:rsidRDefault="00562798">
      <w:pPr>
        <w:pStyle w:val="Body"/>
        <w:rPr>
          <w:rFonts w:ascii="Calibri" w:eastAsia="Calibri" w:hAnsi="Calibri" w:cs="Calibri"/>
          <w:sz w:val="24"/>
          <w:szCs w:val="24"/>
          <w:u w:color="000000"/>
        </w:rPr>
      </w:pPr>
      <w:r>
        <w:rPr>
          <w:noProof/>
        </w:rPr>
        <mc:AlternateContent>
          <mc:Choice Requires="wps">
            <w:drawing>
              <wp:anchor distT="0" distB="0" distL="0" distR="0" simplePos="0" relativeHeight="251661312" behindDoc="0" locked="0" layoutInCell="1" allowOverlap="1" wp14:anchorId="12E10E55" wp14:editId="4EB00A4C">
                <wp:simplePos x="0" y="0"/>
                <wp:positionH relativeFrom="margin">
                  <wp:align>right</wp:align>
                </wp:positionH>
                <wp:positionV relativeFrom="margin">
                  <wp:posOffset>822960</wp:posOffset>
                </wp:positionV>
                <wp:extent cx="6029325" cy="8201025"/>
                <wp:effectExtent l="0" t="0" r="0" b="0"/>
                <wp:wrapTopAndBottom distT="0" distB="0"/>
                <wp:docPr id="1073741829" name="officeArt object"/>
                <wp:cNvGraphicFramePr/>
                <a:graphic xmlns:a="http://schemas.openxmlformats.org/drawingml/2006/main">
                  <a:graphicData uri="http://schemas.microsoft.com/office/word/2010/wordprocessingShape">
                    <wps:wsp>
                      <wps:cNvSpPr/>
                      <wps:spPr>
                        <a:xfrm>
                          <a:off x="0" y="0"/>
                          <a:ext cx="6029325" cy="8201025"/>
                        </a:xfrm>
                        <a:prstGeom prst="rect">
                          <a:avLst/>
                        </a:prstGeom>
                      </wps:spPr>
                      <wps:txbx>
                        <w:txbxContent>
                          <w:tbl>
                            <w:tblPr>
                              <w:tblW w:w="948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02"/>
                              <w:gridCol w:w="6278"/>
                            </w:tblGrid>
                            <w:tr w:rsidR="00871775" w:rsidRPr="00D93615" w14:paraId="77FBB20B"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3CDD5D"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Teacher</w:t>
                                  </w:r>
                                </w:p>
                              </w:tc>
                              <w:tc>
                                <w:tcPr>
                                  <w:tcW w:w="6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0514CC" w14:textId="77777777" w:rsidR="00871775" w:rsidRPr="00D93615" w:rsidRDefault="00562798">
                                  <w:pPr>
                                    <w:pStyle w:val="Default"/>
                                    <w:spacing w:before="0" w:line="240" w:lineRule="auto"/>
                                    <w:rPr>
                                      <w:rFonts w:asciiTheme="majorHAnsi" w:hAnsiTheme="majorHAnsi"/>
                                    </w:rPr>
                                  </w:pPr>
                                  <w:r w:rsidRPr="00D93615">
                                    <w:rPr>
                                      <w:rFonts w:asciiTheme="majorHAnsi" w:hAnsiTheme="majorHAnsi"/>
                                      <w:u w:color="000000"/>
                                    </w:rPr>
                                    <w:t>TECHNICIAN</w:t>
                                  </w:r>
                                </w:p>
                              </w:tc>
                            </w:tr>
                            <w:tr w:rsidR="00871775" w:rsidRPr="00D93615" w14:paraId="153508C5"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0DEA4B55"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Date</w:t>
                                  </w:r>
                                </w:p>
                              </w:tc>
                              <w:tc>
                                <w:tcPr>
                                  <w:tcW w:w="6277"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7058AEC1"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7th October 2024</w:t>
                                  </w:r>
                                </w:p>
                              </w:tc>
                            </w:tr>
                            <w:tr w:rsidR="00871775" w:rsidRPr="00D93615" w14:paraId="4FAF2DD2"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9E1B59"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Group</w:t>
                                  </w:r>
                                </w:p>
                              </w:tc>
                              <w:tc>
                                <w:tcPr>
                                  <w:tcW w:w="6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BFE80"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Surface Pattern</w:t>
                                  </w:r>
                                </w:p>
                              </w:tc>
                            </w:tr>
                            <w:tr w:rsidR="00871775" w:rsidRPr="00D93615" w14:paraId="6B953B98"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0E7DA969"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Topic/Context</w:t>
                                  </w:r>
                                </w:p>
                              </w:tc>
                              <w:tc>
                                <w:tcPr>
                                  <w:tcW w:w="6277"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05D8DCA4"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Screen printing</w:t>
                                  </w:r>
                                </w:p>
                              </w:tc>
                            </w:tr>
                            <w:tr w:rsidR="00871775" w:rsidRPr="00D93615" w14:paraId="6D782066" w14:textId="77777777" w:rsidTr="00D93615">
                              <w:trPr>
                                <w:trHeight w:val="233"/>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C2303"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Notes on the lesson:</w:t>
                                  </w:r>
                                </w:p>
                              </w:tc>
                            </w:tr>
                            <w:tr w:rsidR="00871775" w:rsidRPr="00D93615" w14:paraId="7C006AE6" w14:textId="77777777" w:rsidTr="00D93615">
                              <w:trPr>
                                <w:trHeight w:val="9523"/>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347FE1FD"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Greeted each student on entry, created friendlier environment. Creative workshop environment calls for more relaxed approach. Each student feels valued and noticed. </w:t>
                                  </w:r>
                                </w:p>
                                <w:p w14:paraId="290D8758" w14:textId="77777777" w:rsidR="00871775" w:rsidRPr="00D93615" w:rsidRDefault="00871775">
                                  <w:pPr>
                                    <w:pStyle w:val="Body"/>
                                    <w:rPr>
                                      <w:rFonts w:asciiTheme="majorHAnsi" w:eastAsia="Calibri" w:hAnsiTheme="majorHAnsi" w:cs="Calibri"/>
                                      <w:sz w:val="20"/>
                                      <w:szCs w:val="20"/>
                                      <w:u w:color="000000"/>
                                    </w:rPr>
                                  </w:pPr>
                                </w:p>
                                <w:p w14:paraId="070E0C0C"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Good body language, projection. Confident in subject matter.</w:t>
                                  </w:r>
                                </w:p>
                                <w:p w14:paraId="40F0CA01" w14:textId="77777777" w:rsidR="00871775" w:rsidRPr="00D93615" w:rsidRDefault="00871775">
                                  <w:pPr>
                                    <w:pStyle w:val="Body"/>
                                    <w:rPr>
                                      <w:rFonts w:asciiTheme="majorHAnsi" w:eastAsia="Calibri" w:hAnsiTheme="majorHAnsi" w:cs="Calibri"/>
                                      <w:sz w:val="20"/>
                                      <w:szCs w:val="20"/>
                                      <w:u w:color="000000"/>
                                    </w:rPr>
                                  </w:pPr>
                                </w:p>
                                <w:p w14:paraId="70825131"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Assessed prior knowledge of screen printing by asking for show of hands. </w:t>
                                  </w:r>
                                </w:p>
                                <w:p w14:paraId="5271B3EB" w14:textId="77777777" w:rsidR="00871775" w:rsidRPr="00D93615" w:rsidRDefault="00871775">
                                  <w:pPr>
                                    <w:pStyle w:val="Body"/>
                                    <w:rPr>
                                      <w:rFonts w:asciiTheme="majorHAnsi" w:eastAsia="Calibri" w:hAnsiTheme="majorHAnsi" w:cs="Calibri"/>
                                      <w:sz w:val="20"/>
                                      <w:szCs w:val="20"/>
                                      <w:u w:color="000000"/>
                                    </w:rPr>
                                  </w:pPr>
                                </w:p>
                                <w:p w14:paraId="6F102698"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Began class with visual examples of prints, setting some clear and measurable aims and objectives.</w:t>
                                  </w:r>
                                </w:p>
                                <w:p w14:paraId="59A58875" w14:textId="77777777" w:rsidR="00871775" w:rsidRPr="00D93615" w:rsidRDefault="00871775">
                                  <w:pPr>
                                    <w:pStyle w:val="Body"/>
                                    <w:rPr>
                                      <w:rFonts w:asciiTheme="majorHAnsi" w:eastAsia="Calibri" w:hAnsiTheme="majorHAnsi" w:cs="Calibri"/>
                                      <w:sz w:val="20"/>
                                      <w:szCs w:val="20"/>
                                      <w:u w:color="000000"/>
                                    </w:rPr>
                                  </w:pPr>
                                </w:p>
                                <w:p w14:paraId="3E70D86E"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Interacted with students on a casual and friendly basis, answered and listened to queries and concerns.</w:t>
                                  </w:r>
                                </w:p>
                                <w:p w14:paraId="0A2BCB55" w14:textId="77777777" w:rsidR="00871775" w:rsidRPr="00D93615" w:rsidRDefault="00871775">
                                  <w:pPr>
                                    <w:pStyle w:val="Body"/>
                                    <w:rPr>
                                      <w:rFonts w:asciiTheme="majorHAnsi" w:eastAsia="Calibri" w:hAnsiTheme="majorHAnsi" w:cs="Calibri"/>
                                      <w:sz w:val="20"/>
                                      <w:szCs w:val="20"/>
                                      <w:u w:color="000000"/>
                                    </w:rPr>
                                  </w:pPr>
                                </w:p>
                                <w:p w14:paraId="4D242769"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Demonstrated printing technique for students, calling them closer to observe- made sure everyone could see.</w:t>
                                  </w:r>
                                </w:p>
                                <w:p w14:paraId="7F08D56F" w14:textId="77777777" w:rsidR="00871775" w:rsidRPr="00D93615" w:rsidRDefault="00871775">
                                  <w:pPr>
                                    <w:pStyle w:val="Body"/>
                                    <w:rPr>
                                      <w:rFonts w:asciiTheme="majorHAnsi" w:eastAsia="Calibri" w:hAnsiTheme="majorHAnsi" w:cs="Calibri"/>
                                      <w:sz w:val="20"/>
                                      <w:szCs w:val="20"/>
                                      <w:u w:color="000000"/>
                                    </w:rPr>
                                  </w:pPr>
                                </w:p>
                                <w:p w14:paraId="10F111EA"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Assessed and evaluated knowledge throughout, asked if anyone had questions during and after demonstration. Had strong and clear dialogue and thorough but concise explanations.</w:t>
                                  </w:r>
                                </w:p>
                                <w:p w14:paraId="0B490AF6" w14:textId="77777777" w:rsidR="00871775" w:rsidRPr="00D93615" w:rsidRDefault="00871775">
                                  <w:pPr>
                                    <w:pStyle w:val="Body"/>
                                    <w:rPr>
                                      <w:rFonts w:asciiTheme="majorHAnsi" w:eastAsia="Calibri" w:hAnsiTheme="majorHAnsi" w:cs="Calibri"/>
                                      <w:sz w:val="20"/>
                                      <w:szCs w:val="20"/>
                                      <w:u w:color="000000"/>
                                    </w:rPr>
                                  </w:pPr>
                                </w:p>
                                <w:p w14:paraId="0C3647C0"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Related and gave context to points made by mentioning personal practice.</w:t>
                                  </w:r>
                                </w:p>
                                <w:p w14:paraId="196B5610" w14:textId="77777777" w:rsidR="00871775" w:rsidRPr="00D93615" w:rsidRDefault="00871775">
                                  <w:pPr>
                                    <w:pStyle w:val="Body"/>
                                    <w:rPr>
                                      <w:rFonts w:asciiTheme="majorHAnsi" w:eastAsia="Calibri" w:hAnsiTheme="majorHAnsi" w:cs="Calibri"/>
                                      <w:sz w:val="20"/>
                                      <w:szCs w:val="20"/>
                                      <w:u w:color="000000"/>
                                    </w:rPr>
                                  </w:pPr>
                                </w:p>
                                <w:p w14:paraId="45D157F6"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Gave safety warnings regarding hot water in taps but not about sharp blades being used. </w:t>
                                  </w:r>
                                </w:p>
                                <w:p w14:paraId="0B286265" w14:textId="77777777" w:rsidR="00871775" w:rsidRPr="00D93615" w:rsidRDefault="00871775">
                                  <w:pPr>
                                    <w:pStyle w:val="Body"/>
                                    <w:rPr>
                                      <w:rFonts w:asciiTheme="majorHAnsi" w:eastAsia="Calibri" w:hAnsiTheme="majorHAnsi" w:cs="Calibri"/>
                                      <w:sz w:val="20"/>
                                      <w:szCs w:val="20"/>
                                      <w:u w:color="000000"/>
                                    </w:rPr>
                                  </w:pPr>
                                </w:p>
                                <w:p w14:paraId="275370FE"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Didn</w:t>
                                  </w:r>
                                  <w:r w:rsidRPr="00D93615">
                                    <w:rPr>
                                      <w:rFonts w:asciiTheme="majorHAnsi" w:hAnsiTheme="majorHAnsi"/>
                                      <w:sz w:val="20"/>
                                      <w:szCs w:val="20"/>
                                      <w:u w:color="000000"/>
                                    </w:rPr>
                                    <w:t>’</w:t>
                                  </w:r>
                                  <w:r w:rsidRPr="00D93615">
                                    <w:rPr>
                                      <w:rFonts w:asciiTheme="majorHAnsi" w:hAnsiTheme="majorHAnsi"/>
                                      <w:sz w:val="20"/>
                                      <w:szCs w:val="20"/>
                                      <w:u w:color="000000"/>
                                    </w:rPr>
                                    <w:t>t mention ways in which technique could be applied for surface pattern- would have been nice to see examples as how it relates to their practice.</w:t>
                                  </w:r>
                                </w:p>
                                <w:p w14:paraId="472291DF" w14:textId="77777777" w:rsidR="00871775" w:rsidRPr="00D93615" w:rsidRDefault="00871775">
                                  <w:pPr>
                                    <w:pStyle w:val="Body"/>
                                    <w:rPr>
                                      <w:rFonts w:asciiTheme="majorHAnsi" w:eastAsia="Calibri" w:hAnsiTheme="majorHAnsi" w:cs="Calibri"/>
                                      <w:sz w:val="20"/>
                                      <w:szCs w:val="20"/>
                                      <w:u w:color="000000"/>
                                    </w:rPr>
                                  </w:pPr>
                                </w:p>
                                <w:p w14:paraId="1442EA70"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At some points students weren</w:t>
                                  </w:r>
                                  <w:r w:rsidRPr="00D93615">
                                    <w:rPr>
                                      <w:rFonts w:asciiTheme="majorHAnsi" w:hAnsiTheme="majorHAnsi"/>
                                      <w:sz w:val="20"/>
                                      <w:szCs w:val="20"/>
                                      <w:u w:color="000000"/>
                                    </w:rPr>
                                    <w:t>’</w:t>
                                  </w:r>
                                  <w:r w:rsidRPr="00D93615">
                                    <w:rPr>
                                      <w:rFonts w:asciiTheme="majorHAnsi" w:hAnsiTheme="majorHAnsi"/>
                                      <w:sz w:val="20"/>
                                      <w:szCs w:val="20"/>
                                      <w:u w:color="000000"/>
                                    </w:rPr>
                                    <w:t>t aware of what materials were needle or where they were, which took some time to resolve.</w:t>
                                  </w:r>
                                </w:p>
                                <w:p w14:paraId="662876AB" w14:textId="77777777" w:rsidR="00871775" w:rsidRPr="00D93615" w:rsidRDefault="00871775">
                                  <w:pPr>
                                    <w:pStyle w:val="Body"/>
                                    <w:rPr>
                                      <w:rFonts w:asciiTheme="majorHAnsi" w:eastAsia="Calibri" w:hAnsiTheme="majorHAnsi" w:cs="Calibri"/>
                                      <w:sz w:val="20"/>
                                      <w:szCs w:val="20"/>
                                      <w:u w:color="000000"/>
                                    </w:rPr>
                                  </w:pPr>
                                </w:p>
                                <w:p w14:paraId="395D6FDD"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Did use an expletive at one point in demonstration- was used for comedic effect and did break any </w:t>
                                  </w:r>
                                  <w:proofErr w:type="gramStart"/>
                                  <w:r w:rsidRPr="00D93615">
                                    <w:rPr>
                                      <w:rFonts w:asciiTheme="majorHAnsi" w:hAnsiTheme="majorHAnsi"/>
                                      <w:sz w:val="20"/>
                                      <w:szCs w:val="20"/>
                                      <w:u w:color="000000"/>
                                    </w:rPr>
                                    <w:t>tension, but</w:t>
                                  </w:r>
                                  <w:proofErr w:type="gramEnd"/>
                                  <w:r w:rsidRPr="00D93615">
                                    <w:rPr>
                                      <w:rFonts w:asciiTheme="majorHAnsi" w:hAnsiTheme="majorHAnsi"/>
                                      <w:sz w:val="20"/>
                                      <w:szCs w:val="20"/>
                                      <w:u w:color="000000"/>
                                    </w:rPr>
                                    <w:t xml:space="preserve"> might not be appropriate for all teaching environments or students.</w:t>
                                  </w:r>
                                </w:p>
                                <w:p w14:paraId="509940C9" w14:textId="77777777" w:rsidR="00871775" w:rsidRPr="00D93615" w:rsidRDefault="00871775">
                                  <w:pPr>
                                    <w:pStyle w:val="Body"/>
                                    <w:rPr>
                                      <w:rFonts w:asciiTheme="majorHAnsi" w:eastAsia="Calibri" w:hAnsiTheme="majorHAnsi" w:cs="Calibri"/>
                                      <w:sz w:val="20"/>
                                      <w:szCs w:val="20"/>
                                      <w:u w:color="000000"/>
                                    </w:rPr>
                                  </w:pPr>
                                </w:p>
                                <w:p w14:paraId="22572E25"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Carried out one to ones with students to gage engagement, but also checked in with group </w:t>
                                  </w:r>
                                  <w:proofErr w:type="gramStart"/>
                                  <w:r w:rsidRPr="00D93615">
                                    <w:rPr>
                                      <w:rFonts w:asciiTheme="majorHAnsi" w:hAnsiTheme="majorHAnsi"/>
                                      <w:sz w:val="20"/>
                                      <w:szCs w:val="20"/>
                                      <w:u w:color="000000"/>
                                    </w:rPr>
                                    <w:t>as a whole throughout</w:t>
                                  </w:r>
                                  <w:proofErr w:type="gramEnd"/>
                                  <w:r w:rsidRPr="00D93615">
                                    <w:rPr>
                                      <w:rFonts w:asciiTheme="majorHAnsi" w:hAnsiTheme="majorHAnsi"/>
                                      <w:sz w:val="20"/>
                                      <w:szCs w:val="20"/>
                                      <w:u w:color="000000"/>
                                    </w:rPr>
                                    <w:t xml:space="preserve">. </w:t>
                                  </w:r>
                                </w:p>
                                <w:p w14:paraId="05921417" w14:textId="77777777" w:rsidR="00871775" w:rsidRPr="00D93615" w:rsidRDefault="00871775">
                                  <w:pPr>
                                    <w:pStyle w:val="Body"/>
                                    <w:rPr>
                                      <w:rFonts w:asciiTheme="majorHAnsi" w:eastAsia="Calibri" w:hAnsiTheme="majorHAnsi" w:cs="Calibri"/>
                                      <w:sz w:val="20"/>
                                      <w:szCs w:val="20"/>
                                      <w:u w:color="000000"/>
                                    </w:rPr>
                                  </w:pPr>
                                </w:p>
                                <w:p w14:paraId="5019773E" w14:textId="77777777" w:rsidR="00871775" w:rsidRPr="00D93615" w:rsidRDefault="00562798">
                                  <w:pPr>
                                    <w:pStyle w:val="Body"/>
                                    <w:rPr>
                                      <w:rFonts w:asciiTheme="majorHAnsi" w:hAnsiTheme="majorHAnsi"/>
                                      <w:sz w:val="18"/>
                                      <w:szCs w:val="18"/>
                                    </w:rPr>
                                  </w:pPr>
                                  <w:r w:rsidRPr="00D93615">
                                    <w:rPr>
                                      <w:rFonts w:asciiTheme="majorHAnsi" w:hAnsiTheme="majorHAnsi"/>
                                      <w:sz w:val="20"/>
                                      <w:szCs w:val="20"/>
                                      <w:u w:color="000000"/>
                                    </w:rPr>
                                    <w:t>Would have been nice to touch base at the end and show work to other students, but I understand there</w:t>
                                  </w:r>
                                  <w:r w:rsidRPr="00D93615">
                                    <w:rPr>
                                      <w:rFonts w:asciiTheme="majorHAnsi" w:hAnsiTheme="majorHAnsi"/>
                                      <w:sz w:val="20"/>
                                      <w:szCs w:val="20"/>
                                      <w:u w:color="000000"/>
                                    </w:rPr>
                                    <w:t>’</w:t>
                                  </w:r>
                                  <w:r w:rsidRPr="00D93615">
                                    <w:rPr>
                                      <w:rFonts w:asciiTheme="majorHAnsi" w:hAnsiTheme="majorHAnsi"/>
                                      <w:sz w:val="20"/>
                                      <w:szCs w:val="20"/>
                                      <w:u w:color="000000"/>
                                    </w:rPr>
                                    <w:t>s more importance in tidying up first</w:t>
                                  </w:r>
                                </w:p>
                              </w:tc>
                            </w:tr>
                          </w:tbl>
                          <w:p w14:paraId="3711F08B" w14:textId="77777777" w:rsidR="00562798" w:rsidRPr="00D93615" w:rsidRDefault="00562798">
                            <w:pPr>
                              <w:rPr>
                                <w:rFonts w:asciiTheme="majorHAnsi" w:hAnsiTheme="majorHAnsi"/>
                                <w:sz w:val="20"/>
                                <w:szCs w:val="20"/>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12E10E55" id="_x0000_s1028" style="position:absolute;margin-left:423.55pt;margin-top:64.8pt;width:474.75pt;height:645.75pt;z-index:251661312;visibility:visible;mso-wrap-style:square;mso-width-percent:0;mso-height-percent:0;mso-wrap-distance-left:0;mso-wrap-distance-top:0;mso-wrap-distance-right:0;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" filled="f" stroked="f">
                <v:textbox inset="0,0,0,0">
                  <w:txbxContent>
                    <w:tbl>
                      <w:tblPr>
                        <w:tblW w:w="948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02"/>
                        <w:gridCol w:w="6278"/>
                      </w:tblGrid>
                      <w:tr w:rsidR="00871775" w:rsidRPr="00D93615" w14:paraId="77FBB20B"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3CDD5D"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Teacher</w:t>
                            </w:r>
                          </w:p>
                        </w:tc>
                        <w:tc>
                          <w:tcPr>
                            <w:tcW w:w="6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0514CC" w14:textId="77777777" w:rsidR="00871775" w:rsidRPr="00D93615" w:rsidRDefault="00562798">
                            <w:pPr>
                              <w:pStyle w:val="Default"/>
                              <w:spacing w:before="0" w:line="240" w:lineRule="auto"/>
                              <w:rPr>
                                <w:rFonts w:asciiTheme="majorHAnsi" w:hAnsiTheme="majorHAnsi"/>
                              </w:rPr>
                            </w:pPr>
                            <w:r w:rsidRPr="00D93615">
                              <w:rPr>
                                <w:rFonts w:asciiTheme="majorHAnsi" w:hAnsiTheme="majorHAnsi"/>
                                <w:u w:color="000000"/>
                              </w:rPr>
                              <w:t>TECHNICIAN</w:t>
                            </w:r>
                          </w:p>
                        </w:tc>
                      </w:tr>
                      <w:tr w:rsidR="00871775" w:rsidRPr="00D93615" w14:paraId="153508C5"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0DEA4B55"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Date</w:t>
                            </w:r>
                          </w:p>
                        </w:tc>
                        <w:tc>
                          <w:tcPr>
                            <w:tcW w:w="6277"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7058AEC1"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7th October 2024</w:t>
                            </w:r>
                          </w:p>
                        </w:tc>
                      </w:tr>
                      <w:tr w:rsidR="00871775" w:rsidRPr="00D93615" w14:paraId="4FAF2DD2"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9E1B59"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Group</w:t>
                            </w:r>
                          </w:p>
                        </w:tc>
                        <w:tc>
                          <w:tcPr>
                            <w:tcW w:w="6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BFE80"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Surface Pattern</w:t>
                            </w:r>
                          </w:p>
                        </w:tc>
                      </w:tr>
                      <w:tr w:rsidR="00871775" w:rsidRPr="00D93615" w14:paraId="6B953B98" w14:textId="77777777" w:rsidTr="00D93615">
                        <w:trPr>
                          <w:trHeight w:val="505"/>
                        </w:trPr>
                        <w:tc>
                          <w:tcPr>
                            <w:tcW w:w="3202"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0E7DA969"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Topic/Context</w:t>
                            </w:r>
                          </w:p>
                        </w:tc>
                        <w:tc>
                          <w:tcPr>
                            <w:tcW w:w="6277"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05D8DCA4"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Screen printing</w:t>
                            </w:r>
                          </w:p>
                        </w:tc>
                      </w:tr>
                      <w:tr w:rsidR="00871775" w:rsidRPr="00D93615" w14:paraId="6D782066" w14:textId="77777777" w:rsidTr="00D93615">
                        <w:trPr>
                          <w:trHeight w:val="233"/>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C2303" w14:textId="77777777" w:rsidR="00871775" w:rsidRPr="00D93615" w:rsidRDefault="00562798">
                            <w:pPr>
                              <w:pStyle w:val="Body"/>
                              <w:rPr>
                                <w:rFonts w:asciiTheme="majorHAnsi" w:hAnsiTheme="majorHAnsi"/>
                              </w:rPr>
                            </w:pPr>
                            <w:r w:rsidRPr="00D93615">
                              <w:rPr>
                                <w:rFonts w:asciiTheme="majorHAnsi" w:hAnsiTheme="majorHAnsi"/>
                                <w:sz w:val="24"/>
                                <w:szCs w:val="24"/>
                                <w:u w:color="000000"/>
                              </w:rPr>
                              <w:t>Notes on the lesson:</w:t>
                            </w:r>
                          </w:p>
                        </w:tc>
                      </w:tr>
                      <w:tr w:rsidR="00871775" w:rsidRPr="00D93615" w14:paraId="7C006AE6" w14:textId="77777777" w:rsidTr="00D93615">
                        <w:trPr>
                          <w:trHeight w:val="9523"/>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347FE1FD"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Greeted each student on entry, created friendlier environment. Creative workshop environment calls for more relaxed approach. Each student feels valued and noticed. </w:t>
                            </w:r>
                          </w:p>
                          <w:p w14:paraId="290D8758" w14:textId="77777777" w:rsidR="00871775" w:rsidRPr="00D93615" w:rsidRDefault="00871775">
                            <w:pPr>
                              <w:pStyle w:val="Body"/>
                              <w:rPr>
                                <w:rFonts w:asciiTheme="majorHAnsi" w:eastAsia="Calibri" w:hAnsiTheme="majorHAnsi" w:cs="Calibri"/>
                                <w:sz w:val="20"/>
                                <w:szCs w:val="20"/>
                                <w:u w:color="000000"/>
                              </w:rPr>
                            </w:pPr>
                          </w:p>
                          <w:p w14:paraId="070E0C0C"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Good body language, projection. Confident in subject matter.</w:t>
                            </w:r>
                          </w:p>
                          <w:p w14:paraId="40F0CA01" w14:textId="77777777" w:rsidR="00871775" w:rsidRPr="00D93615" w:rsidRDefault="00871775">
                            <w:pPr>
                              <w:pStyle w:val="Body"/>
                              <w:rPr>
                                <w:rFonts w:asciiTheme="majorHAnsi" w:eastAsia="Calibri" w:hAnsiTheme="majorHAnsi" w:cs="Calibri"/>
                                <w:sz w:val="20"/>
                                <w:szCs w:val="20"/>
                                <w:u w:color="000000"/>
                              </w:rPr>
                            </w:pPr>
                          </w:p>
                          <w:p w14:paraId="70825131"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Assessed prior knowledge of screen printing by asking for show of hands. </w:t>
                            </w:r>
                          </w:p>
                          <w:p w14:paraId="5271B3EB" w14:textId="77777777" w:rsidR="00871775" w:rsidRPr="00D93615" w:rsidRDefault="00871775">
                            <w:pPr>
                              <w:pStyle w:val="Body"/>
                              <w:rPr>
                                <w:rFonts w:asciiTheme="majorHAnsi" w:eastAsia="Calibri" w:hAnsiTheme="majorHAnsi" w:cs="Calibri"/>
                                <w:sz w:val="20"/>
                                <w:szCs w:val="20"/>
                                <w:u w:color="000000"/>
                              </w:rPr>
                            </w:pPr>
                          </w:p>
                          <w:p w14:paraId="6F102698"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Began class with visual examples of prints, setting some clear and measurable aims and objectives.</w:t>
                            </w:r>
                          </w:p>
                          <w:p w14:paraId="59A58875" w14:textId="77777777" w:rsidR="00871775" w:rsidRPr="00D93615" w:rsidRDefault="00871775">
                            <w:pPr>
                              <w:pStyle w:val="Body"/>
                              <w:rPr>
                                <w:rFonts w:asciiTheme="majorHAnsi" w:eastAsia="Calibri" w:hAnsiTheme="majorHAnsi" w:cs="Calibri"/>
                                <w:sz w:val="20"/>
                                <w:szCs w:val="20"/>
                                <w:u w:color="000000"/>
                              </w:rPr>
                            </w:pPr>
                          </w:p>
                          <w:p w14:paraId="3E70D86E"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Interacted with students on a casual and friendly basis, answered and listened to queries and concerns.</w:t>
                            </w:r>
                          </w:p>
                          <w:p w14:paraId="0A2BCB55" w14:textId="77777777" w:rsidR="00871775" w:rsidRPr="00D93615" w:rsidRDefault="00871775">
                            <w:pPr>
                              <w:pStyle w:val="Body"/>
                              <w:rPr>
                                <w:rFonts w:asciiTheme="majorHAnsi" w:eastAsia="Calibri" w:hAnsiTheme="majorHAnsi" w:cs="Calibri"/>
                                <w:sz w:val="20"/>
                                <w:szCs w:val="20"/>
                                <w:u w:color="000000"/>
                              </w:rPr>
                            </w:pPr>
                          </w:p>
                          <w:p w14:paraId="4D242769"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Demonstrated printing technique for students, calling them closer to observe- made sure everyone could see.</w:t>
                            </w:r>
                          </w:p>
                          <w:p w14:paraId="7F08D56F" w14:textId="77777777" w:rsidR="00871775" w:rsidRPr="00D93615" w:rsidRDefault="00871775">
                            <w:pPr>
                              <w:pStyle w:val="Body"/>
                              <w:rPr>
                                <w:rFonts w:asciiTheme="majorHAnsi" w:eastAsia="Calibri" w:hAnsiTheme="majorHAnsi" w:cs="Calibri"/>
                                <w:sz w:val="20"/>
                                <w:szCs w:val="20"/>
                                <w:u w:color="000000"/>
                              </w:rPr>
                            </w:pPr>
                          </w:p>
                          <w:p w14:paraId="10F111EA"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Assessed and evaluated knowledge throughout, asked if anyone had questions during and after demonstration. Had strong and clear dialogue and thorough but concise explanations.</w:t>
                            </w:r>
                          </w:p>
                          <w:p w14:paraId="0B490AF6" w14:textId="77777777" w:rsidR="00871775" w:rsidRPr="00D93615" w:rsidRDefault="00871775">
                            <w:pPr>
                              <w:pStyle w:val="Body"/>
                              <w:rPr>
                                <w:rFonts w:asciiTheme="majorHAnsi" w:eastAsia="Calibri" w:hAnsiTheme="majorHAnsi" w:cs="Calibri"/>
                                <w:sz w:val="20"/>
                                <w:szCs w:val="20"/>
                                <w:u w:color="000000"/>
                              </w:rPr>
                            </w:pPr>
                          </w:p>
                          <w:p w14:paraId="0C3647C0"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Related and gave context to points made by mentioning personal practice.</w:t>
                            </w:r>
                          </w:p>
                          <w:p w14:paraId="196B5610" w14:textId="77777777" w:rsidR="00871775" w:rsidRPr="00D93615" w:rsidRDefault="00871775">
                            <w:pPr>
                              <w:pStyle w:val="Body"/>
                              <w:rPr>
                                <w:rFonts w:asciiTheme="majorHAnsi" w:eastAsia="Calibri" w:hAnsiTheme="majorHAnsi" w:cs="Calibri"/>
                                <w:sz w:val="20"/>
                                <w:szCs w:val="20"/>
                                <w:u w:color="000000"/>
                              </w:rPr>
                            </w:pPr>
                          </w:p>
                          <w:p w14:paraId="45D157F6"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Gave safety warnings regarding hot water in taps but not about sharp blades being used. </w:t>
                            </w:r>
                          </w:p>
                          <w:p w14:paraId="0B286265" w14:textId="77777777" w:rsidR="00871775" w:rsidRPr="00D93615" w:rsidRDefault="00871775">
                            <w:pPr>
                              <w:pStyle w:val="Body"/>
                              <w:rPr>
                                <w:rFonts w:asciiTheme="majorHAnsi" w:eastAsia="Calibri" w:hAnsiTheme="majorHAnsi" w:cs="Calibri"/>
                                <w:sz w:val="20"/>
                                <w:szCs w:val="20"/>
                                <w:u w:color="000000"/>
                              </w:rPr>
                            </w:pPr>
                          </w:p>
                          <w:p w14:paraId="275370FE"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Didn</w:t>
                            </w:r>
                            <w:r w:rsidRPr="00D93615">
                              <w:rPr>
                                <w:rFonts w:asciiTheme="majorHAnsi" w:hAnsiTheme="majorHAnsi"/>
                                <w:sz w:val="20"/>
                                <w:szCs w:val="20"/>
                                <w:u w:color="000000"/>
                              </w:rPr>
                              <w:t>’</w:t>
                            </w:r>
                            <w:r w:rsidRPr="00D93615">
                              <w:rPr>
                                <w:rFonts w:asciiTheme="majorHAnsi" w:hAnsiTheme="majorHAnsi"/>
                                <w:sz w:val="20"/>
                                <w:szCs w:val="20"/>
                                <w:u w:color="000000"/>
                              </w:rPr>
                              <w:t>t mention ways in which technique could be applied for surface pattern- would have been nice to see examples as how it relates to their practice.</w:t>
                            </w:r>
                          </w:p>
                          <w:p w14:paraId="472291DF" w14:textId="77777777" w:rsidR="00871775" w:rsidRPr="00D93615" w:rsidRDefault="00871775">
                            <w:pPr>
                              <w:pStyle w:val="Body"/>
                              <w:rPr>
                                <w:rFonts w:asciiTheme="majorHAnsi" w:eastAsia="Calibri" w:hAnsiTheme="majorHAnsi" w:cs="Calibri"/>
                                <w:sz w:val="20"/>
                                <w:szCs w:val="20"/>
                                <w:u w:color="000000"/>
                              </w:rPr>
                            </w:pPr>
                          </w:p>
                          <w:p w14:paraId="1442EA70"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At some points students weren</w:t>
                            </w:r>
                            <w:r w:rsidRPr="00D93615">
                              <w:rPr>
                                <w:rFonts w:asciiTheme="majorHAnsi" w:hAnsiTheme="majorHAnsi"/>
                                <w:sz w:val="20"/>
                                <w:szCs w:val="20"/>
                                <w:u w:color="000000"/>
                              </w:rPr>
                              <w:t>’</w:t>
                            </w:r>
                            <w:r w:rsidRPr="00D93615">
                              <w:rPr>
                                <w:rFonts w:asciiTheme="majorHAnsi" w:hAnsiTheme="majorHAnsi"/>
                                <w:sz w:val="20"/>
                                <w:szCs w:val="20"/>
                                <w:u w:color="000000"/>
                              </w:rPr>
                              <w:t>t aware of what materials were needle or where they were, which took some time to resolve.</w:t>
                            </w:r>
                          </w:p>
                          <w:p w14:paraId="662876AB" w14:textId="77777777" w:rsidR="00871775" w:rsidRPr="00D93615" w:rsidRDefault="00871775">
                            <w:pPr>
                              <w:pStyle w:val="Body"/>
                              <w:rPr>
                                <w:rFonts w:asciiTheme="majorHAnsi" w:eastAsia="Calibri" w:hAnsiTheme="majorHAnsi" w:cs="Calibri"/>
                                <w:sz w:val="20"/>
                                <w:szCs w:val="20"/>
                                <w:u w:color="000000"/>
                              </w:rPr>
                            </w:pPr>
                          </w:p>
                          <w:p w14:paraId="395D6FDD"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Did use an expletive at one point in demonstration- was used for comedic effect and did break any </w:t>
                            </w:r>
                            <w:proofErr w:type="gramStart"/>
                            <w:r w:rsidRPr="00D93615">
                              <w:rPr>
                                <w:rFonts w:asciiTheme="majorHAnsi" w:hAnsiTheme="majorHAnsi"/>
                                <w:sz w:val="20"/>
                                <w:szCs w:val="20"/>
                                <w:u w:color="000000"/>
                              </w:rPr>
                              <w:t>tension, but</w:t>
                            </w:r>
                            <w:proofErr w:type="gramEnd"/>
                            <w:r w:rsidRPr="00D93615">
                              <w:rPr>
                                <w:rFonts w:asciiTheme="majorHAnsi" w:hAnsiTheme="majorHAnsi"/>
                                <w:sz w:val="20"/>
                                <w:szCs w:val="20"/>
                                <w:u w:color="000000"/>
                              </w:rPr>
                              <w:t xml:space="preserve"> might not be appropriate for all teaching environments or students.</w:t>
                            </w:r>
                          </w:p>
                          <w:p w14:paraId="509940C9" w14:textId="77777777" w:rsidR="00871775" w:rsidRPr="00D93615" w:rsidRDefault="00871775">
                            <w:pPr>
                              <w:pStyle w:val="Body"/>
                              <w:rPr>
                                <w:rFonts w:asciiTheme="majorHAnsi" w:eastAsia="Calibri" w:hAnsiTheme="majorHAnsi" w:cs="Calibri"/>
                                <w:sz w:val="20"/>
                                <w:szCs w:val="20"/>
                                <w:u w:color="000000"/>
                              </w:rPr>
                            </w:pPr>
                          </w:p>
                          <w:p w14:paraId="22572E25"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Carried out one to ones with students to gage engagement, but also checked in with group </w:t>
                            </w:r>
                            <w:proofErr w:type="gramStart"/>
                            <w:r w:rsidRPr="00D93615">
                              <w:rPr>
                                <w:rFonts w:asciiTheme="majorHAnsi" w:hAnsiTheme="majorHAnsi"/>
                                <w:sz w:val="20"/>
                                <w:szCs w:val="20"/>
                                <w:u w:color="000000"/>
                              </w:rPr>
                              <w:t>as a whole throughout</w:t>
                            </w:r>
                            <w:proofErr w:type="gramEnd"/>
                            <w:r w:rsidRPr="00D93615">
                              <w:rPr>
                                <w:rFonts w:asciiTheme="majorHAnsi" w:hAnsiTheme="majorHAnsi"/>
                                <w:sz w:val="20"/>
                                <w:szCs w:val="20"/>
                                <w:u w:color="000000"/>
                              </w:rPr>
                              <w:t xml:space="preserve">. </w:t>
                            </w:r>
                          </w:p>
                          <w:p w14:paraId="05921417" w14:textId="77777777" w:rsidR="00871775" w:rsidRPr="00D93615" w:rsidRDefault="00871775">
                            <w:pPr>
                              <w:pStyle w:val="Body"/>
                              <w:rPr>
                                <w:rFonts w:asciiTheme="majorHAnsi" w:eastAsia="Calibri" w:hAnsiTheme="majorHAnsi" w:cs="Calibri"/>
                                <w:sz w:val="20"/>
                                <w:szCs w:val="20"/>
                                <w:u w:color="000000"/>
                              </w:rPr>
                            </w:pPr>
                          </w:p>
                          <w:p w14:paraId="5019773E" w14:textId="77777777" w:rsidR="00871775" w:rsidRPr="00D93615" w:rsidRDefault="00562798">
                            <w:pPr>
                              <w:pStyle w:val="Body"/>
                              <w:rPr>
                                <w:rFonts w:asciiTheme="majorHAnsi" w:hAnsiTheme="majorHAnsi"/>
                                <w:sz w:val="18"/>
                                <w:szCs w:val="18"/>
                              </w:rPr>
                            </w:pPr>
                            <w:r w:rsidRPr="00D93615">
                              <w:rPr>
                                <w:rFonts w:asciiTheme="majorHAnsi" w:hAnsiTheme="majorHAnsi"/>
                                <w:sz w:val="20"/>
                                <w:szCs w:val="20"/>
                                <w:u w:color="000000"/>
                              </w:rPr>
                              <w:t>Would have been nice to touch base at the end and show work to other students, but I understand there</w:t>
                            </w:r>
                            <w:r w:rsidRPr="00D93615">
                              <w:rPr>
                                <w:rFonts w:asciiTheme="majorHAnsi" w:hAnsiTheme="majorHAnsi"/>
                                <w:sz w:val="20"/>
                                <w:szCs w:val="20"/>
                                <w:u w:color="000000"/>
                              </w:rPr>
                              <w:t>’</w:t>
                            </w:r>
                            <w:r w:rsidRPr="00D93615">
                              <w:rPr>
                                <w:rFonts w:asciiTheme="majorHAnsi" w:hAnsiTheme="majorHAnsi"/>
                                <w:sz w:val="20"/>
                                <w:szCs w:val="20"/>
                                <w:u w:color="000000"/>
                              </w:rPr>
                              <w:t>s more importance in tidying up first</w:t>
                            </w:r>
                          </w:p>
                        </w:tc>
                      </w:tr>
                    </w:tbl>
                    <w:p w14:paraId="3711F08B" w14:textId="77777777" w:rsidR="00562798" w:rsidRPr="00D93615" w:rsidRDefault="00562798">
                      <w:pPr>
                        <w:rPr>
                          <w:rFonts w:asciiTheme="majorHAnsi" w:hAnsiTheme="majorHAnsi"/>
                          <w:sz w:val="20"/>
                          <w:szCs w:val="20"/>
                        </w:rPr>
                      </w:pPr>
                    </w:p>
                  </w:txbxContent>
                </v:textbox>
                <w10:wrap type="topAndBottom" anchorx="margin" anchory="margin"/>
              </v:rect>
            </w:pict>
          </mc:Fallback>
        </mc:AlternateContent>
      </w:r>
    </w:p>
    <w:p w14:paraId="6657A3CE" w14:textId="77777777" w:rsidR="00871775" w:rsidRDefault="00562798">
      <w:pPr>
        <w:pStyle w:val="Body"/>
        <w:widowControl w:val="0"/>
        <w:jc w:val="center"/>
      </w:pPr>
      <w:r>
        <w:rPr>
          <w:noProof/>
        </w:rPr>
        <mc:AlternateContent>
          <mc:Choice Requires="wps">
            <w:drawing>
              <wp:anchor distT="0" distB="0" distL="0" distR="0" simplePos="0" relativeHeight="251662336" behindDoc="0" locked="0" layoutInCell="1" allowOverlap="1" wp14:anchorId="25BA45F7" wp14:editId="19B4F963">
                <wp:simplePos x="0" y="0"/>
                <wp:positionH relativeFrom="margin">
                  <wp:align>right</wp:align>
                </wp:positionH>
                <wp:positionV relativeFrom="page">
                  <wp:posOffset>800099</wp:posOffset>
                </wp:positionV>
                <wp:extent cx="6105525" cy="5153025"/>
                <wp:effectExtent l="0" t="0" r="0" b="0"/>
                <wp:wrapTopAndBottom distT="0" distB="0"/>
                <wp:docPr id="1073741830" name="officeArt object"/>
                <wp:cNvGraphicFramePr/>
                <a:graphic xmlns:a="http://schemas.openxmlformats.org/drawingml/2006/main">
                  <a:graphicData uri="http://schemas.microsoft.com/office/word/2010/wordprocessingShape">
                    <wps:wsp>
                      <wps:cNvSpPr/>
                      <wps:spPr>
                        <a:xfrm>
                          <a:off x="0" y="0"/>
                          <a:ext cx="6105525" cy="5153025"/>
                        </a:xfrm>
                        <a:prstGeom prst="rect">
                          <a:avLst/>
                        </a:prstGeom>
                      </wps:spPr>
                      <wps:txbx>
                        <w:txbxContent>
                          <w:tbl>
                            <w:tblPr>
                              <w:tblW w:w="944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449"/>
                            </w:tblGrid>
                            <w:tr w:rsidR="00871775" w:rsidRPr="00D93615" w14:paraId="51E22373" w14:textId="77777777" w:rsidTr="005F150C">
                              <w:trPr>
                                <w:trHeight w:val="249"/>
                              </w:trPr>
                              <w:tc>
                                <w:tcPr>
                                  <w:tcW w:w="9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EFFA4" w14:textId="77777777" w:rsidR="00871775" w:rsidRPr="00D93615" w:rsidRDefault="00562798">
                                  <w:pPr>
                                    <w:pStyle w:val="Body"/>
                                    <w:rPr>
                                      <w:rFonts w:asciiTheme="majorHAnsi" w:hAnsiTheme="majorHAnsi"/>
                                      <w:sz w:val="18"/>
                                      <w:szCs w:val="18"/>
                                    </w:rPr>
                                  </w:pPr>
                                  <w:r w:rsidRPr="00D93615">
                                    <w:rPr>
                                      <w:rFonts w:asciiTheme="majorHAnsi" w:hAnsiTheme="majorHAnsi"/>
                                      <w:sz w:val="20"/>
                                      <w:szCs w:val="20"/>
                                      <w:u w:color="000000"/>
                                    </w:rPr>
                                    <w:t>What I have learned:</w:t>
                                  </w:r>
                                </w:p>
                              </w:tc>
                            </w:tr>
                            <w:tr w:rsidR="00871775" w:rsidRPr="00D93615" w14:paraId="4C800D4A" w14:textId="77777777" w:rsidTr="005F150C">
                              <w:trPr>
                                <w:trHeight w:val="2881"/>
                              </w:trPr>
                              <w:tc>
                                <w:tcPr>
                                  <w:tcW w:w="9449"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6B76C9C4"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The importance of regular check-ins with students during a </w:t>
                                  </w:r>
                                  <w:r w:rsidRPr="00D93615">
                                    <w:rPr>
                                      <w:rFonts w:asciiTheme="majorHAnsi" w:hAnsiTheme="majorHAnsi"/>
                                      <w:sz w:val="20"/>
                                      <w:szCs w:val="20"/>
                                      <w:u w:color="000000"/>
                                    </w:rPr>
                                    <w:t>workshop environment- students may be suffering in silence until they</w:t>
                                  </w:r>
                                  <w:r w:rsidRPr="00D93615">
                                    <w:rPr>
                                      <w:rFonts w:asciiTheme="majorHAnsi" w:hAnsiTheme="majorHAnsi"/>
                                      <w:sz w:val="20"/>
                                      <w:szCs w:val="20"/>
                                      <w:u w:color="000000"/>
                                    </w:rPr>
                                    <w:t>’</w:t>
                                  </w:r>
                                  <w:r w:rsidRPr="00D93615">
                                    <w:rPr>
                                      <w:rFonts w:asciiTheme="majorHAnsi" w:hAnsiTheme="majorHAnsi"/>
                                      <w:sz w:val="20"/>
                                      <w:szCs w:val="20"/>
                                      <w:u w:color="000000"/>
                                    </w:rPr>
                                    <w:t>re checked in on</w:t>
                                  </w:r>
                                </w:p>
                                <w:p w14:paraId="47275FFC" w14:textId="77777777" w:rsidR="00871775" w:rsidRPr="00D93615" w:rsidRDefault="00871775">
                                  <w:pPr>
                                    <w:pStyle w:val="Body"/>
                                    <w:rPr>
                                      <w:rFonts w:asciiTheme="majorHAnsi" w:eastAsia="Calibri" w:hAnsiTheme="majorHAnsi" w:cs="Calibri"/>
                                      <w:sz w:val="20"/>
                                      <w:szCs w:val="20"/>
                                      <w:u w:color="000000"/>
                                    </w:rPr>
                                  </w:pPr>
                                </w:p>
                                <w:p w14:paraId="4C9A2315"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A calming presence nurtures a better learning environment</w:t>
                                  </w:r>
                                </w:p>
                                <w:p w14:paraId="5040C2FB" w14:textId="77777777" w:rsidR="00871775" w:rsidRPr="00D93615" w:rsidRDefault="00871775">
                                  <w:pPr>
                                    <w:pStyle w:val="Body"/>
                                    <w:rPr>
                                      <w:rFonts w:asciiTheme="majorHAnsi" w:eastAsia="Calibri" w:hAnsiTheme="majorHAnsi" w:cs="Calibri"/>
                                      <w:sz w:val="20"/>
                                      <w:szCs w:val="20"/>
                                      <w:u w:color="000000"/>
                                    </w:rPr>
                                  </w:pPr>
                                </w:p>
                                <w:p w14:paraId="5F84F5AB"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A concise demonstration is beneficial as it allows more time for experimentation, timing is very important </w:t>
                                  </w:r>
                                </w:p>
                                <w:p w14:paraId="0AD17CD6" w14:textId="77777777" w:rsidR="00871775" w:rsidRPr="00D93615" w:rsidRDefault="00871775">
                                  <w:pPr>
                                    <w:pStyle w:val="Body"/>
                                    <w:rPr>
                                      <w:rFonts w:asciiTheme="majorHAnsi" w:eastAsia="Calibri" w:hAnsiTheme="majorHAnsi" w:cs="Calibri"/>
                                      <w:sz w:val="20"/>
                                      <w:szCs w:val="20"/>
                                      <w:u w:color="000000"/>
                                    </w:rPr>
                                  </w:pPr>
                                </w:p>
                                <w:p w14:paraId="21AEDDCF" w14:textId="77777777" w:rsidR="00871775" w:rsidRPr="00D93615" w:rsidRDefault="00871775">
                                  <w:pPr>
                                    <w:pStyle w:val="Body"/>
                                    <w:rPr>
                                      <w:rFonts w:asciiTheme="majorHAnsi" w:hAnsiTheme="majorHAnsi"/>
                                      <w:sz w:val="18"/>
                                      <w:szCs w:val="18"/>
                                    </w:rPr>
                                  </w:pPr>
                                </w:p>
                              </w:tc>
                            </w:tr>
                            <w:tr w:rsidR="00871775" w:rsidRPr="00D93615" w14:paraId="4D47B3C2" w14:textId="77777777" w:rsidTr="005F150C">
                              <w:trPr>
                                <w:trHeight w:val="249"/>
                              </w:trPr>
                              <w:tc>
                                <w:tcPr>
                                  <w:tcW w:w="9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AA779" w14:textId="77777777" w:rsidR="00871775" w:rsidRPr="00D93615" w:rsidRDefault="00562798">
                                  <w:pPr>
                                    <w:pStyle w:val="Body"/>
                                    <w:rPr>
                                      <w:rFonts w:asciiTheme="majorHAnsi" w:hAnsiTheme="majorHAnsi"/>
                                      <w:sz w:val="18"/>
                                      <w:szCs w:val="18"/>
                                    </w:rPr>
                                  </w:pPr>
                                  <w:r w:rsidRPr="00D93615">
                                    <w:rPr>
                                      <w:rFonts w:asciiTheme="majorHAnsi" w:hAnsiTheme="majorHAnsi"/>
                                      <w:sz w:val="20"/>
                                      <w:szCs w:val="20"/>
                                      <w:u w:color="000000"/>
                                    </w:rPr>
                                    <w:t>Targets to improve my own practice (mapped to professional standards):</w:t>
                                  </w:r>
                                </w:p>
                              </w:tc>
                            </w:tr>
                            <w:tr w:rsidR="00871775" w:rsidRPr="00D93615" w14:paraId="248A15BF" w14:textId="77777777" w:rsidTr="005F150C">
                              <w:trPr>
                                <w:trHeight w:val="3466"/>
                              </w:trPr>
                              <w:tc>
                                <w:tcPr>
                                  <w:tcW w:w="9449"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52C7FB68"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Plan and deliver effective learning, teaching and assessment- I will </w:t>
                                  </w:r>
                                  <w:proofErr w:type="spellStart"/>
                                  <w:r w:rsidRPr="00D93615">
                                    <w:rPr>
                                      <w:rFonts w:asciiTheme="majorHAnsi" w:hAnsiTheme="majorHAnsi"/>
                                      <w:sz w:val="20"/>
                                      <w:szCs w:val="20"/>
                                      <w:u w:color="000000"/>
                                    </w:rPr>
                                    <w:t>utilise</w:t>
                                  </w:r>
                                  <w:proofErr w:type="spellEnd"/>
                                  <w:r w:rsidRPr="00D93615">
                                    <w:rPr>
                                      <w:rFonts w:asciiTheme="majorHAnsi" w:hAnsiTheme="majorHAnsi"/>
                                      <w:sz w:val="20"/>
                                      <w:szCs w:val="20"/>
                                      <w:u w:color="000000"/>
                                    </w:rPr>
                                    <w:t xml:space="preserve"> regular check-ins with students to assess learning outcomes. Any workshops will be planned thoroughly to allow time for experimentation, and I will ensure my teaching of techniques is thorough.</w:t>
                                  </w:r>
                                </w:p>
                                <w:p w14:paraId="5D04AE21" w14:textId="77777777" w:rsidR="00871775" w:rsidRPr="00D93615" w:rsidRDefault="00871775">
                                  <w:pPr>
                                    <w:pStyle w:val="Body"/>
                                    <w:rPr>
                                      <w:rFonts w:asciiTheme="majorHAnsi" w:eastAsia="Calibri" w:hAnsiTheme="majorHAnsi" w:cs="Calibri"/>
                                      <w:sz w:val="20"/>
                                      <w:szCs w:val="20"/>
                                      <w:u w:color="000000"/>
                                    </w:rPr>
                                  </w:pPr>
                                </w:p>
                                <w:p w14:paraId="179910AA"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Build positive and collaborative relationships- I will create a positive teacher-student relationship by ensuring active discussion is held throughout both demonstration and both one-to-one and group tutorials.</w:t>
                                  </w:r>
                                </w:p>
                                <w:p w14:paraId="66211A14" w14:textId="77777777" w:rsidR="00871775" w:rsidRPr="00D93615" w:rsidRDefault="00871775">
                                  <w:pPr>
                                    <w:pStyle w:val="Body"/>
                                    <w:rPr>
                                      <w:rFonts w:asciiTheme="majorHAnsi" w:eastAsia="Calibri" w:hAnsiTheme="majorHAnsi" w:cs="Calibri"/>
                                      <w:sz w:val="20"/>
                                      <w:szCs w:val="20"/>
                                      <w:u w:color="000000"/>
                                    </w:rPr>
                                  </w:pPr>
                                </w:p>
                                <w:p w14:paraId="1EF266AE" w14:textId="77777777" w:rsidR="00871775" w:rsidRPr="00D93615" w:rsidRDefault="00871775">
                                  <w:pPr>
                                    <w:pStyle w:val="Body"/>
                                    <w:rPr>
                                      <w:rFonts w:asciiTheme="majorHAnsi" w:eastAsia="Calibri" w:hAnsiTheme="majorHAnsi" w:cs="Calibri"/>
                                      <w:sz w:val="20"/>
                                      <w:szCs w:val="20"/>
                                      <w:u w:color="000000"/>
                                    </w:rPr>
                                  </w:pPr>
                                </w:p>
                                <w:p w14:paraId="5459ECE3" w14:textId="77777777" w:rsidR="00871775" w:rsidRPr="00D93615" w:rsidRDefault="00871775">
                                  <w:pPr>
                                    <w:pStyle w:val="Body"/>
                                    <w:rPr>
                                      <w:rFonts w:asciiTheme="majorHAnsi" w:eastAsia="Calibri" w:hAnsiTheme="majorHAnsi" w:cs="Calibri"/>
                                      <w:sz w:val="20"/>
                                      <w:szCs w:val="20"/>
                                      <w:u w:color="000000"/>
                                    </w:rPr>
                                  </w:pPr>
                                </w:p>
                                <w:p w14:paraId="18E1ABD7" w14:textId="77777777" w:rsidR="00871775" w:rsidRPr="00D93615" w:rsidRDefault="00871775">
                                  <w:pPr>
                                    <w:pStyle w:val="Body"/>
                                    <w:rPr>
                                      <w:rFonts w:asciiTheme="majorHAnsi" w:hAnsiTheme="majorHAnsi"/>
                                      <w:sz w:val="18"/>
                                      <w:szCs w:val="18"/>
                                    </w:rPr>
                                  </w:pPr>
                                </w:p>
                              </w:tc>
                            </w:tr>
                          </w:tbl>
                          <w:p w14:paraId="60711488" w14:textId="77777777" w:rsidR="00562798" w:rsidRPr="00D93615" w:rsidRDefault="00562798">
                            <w:pPr>
                              <w:rPr>
                                <w:rFonts w:asciiTheme="majorHAnsi" w:hAnsiTheme="majorHAnsi"/>
                                <w:sz w:val="20"/>
                                <w:szCs w:val="20"/>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25BA45F7" id="_x0000_s1029" style="position:absolute;left:0;text-align:left;margin-left:429.55pt;margin-top:63pt;width:480.75pt;height:405.75pt;z-index:251662336;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" filled="f" stroked="f">
                <v:textbox inset="0,0,0,0">
                  <w:txbxContent>
                    <w:tbl>
                      <w:tblPr>
                        <w:tblW w:w="944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449"/>
                      </w:tblGrid>
                      <w:tr w:rsidR="00871775" w:rsidRPr="00D93615" w14:paraId="51E22373" w14:textId="77777777" w:rsidTr="005F150C">
                        <w:trPr>
                          <w:trHeight w:val="249"/>
                        </w:trPr>
                        <w:tc>
                          <w:tcPr>
                            <w:tcW w:w="9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EFFA4" w14:textId="77777777" w:rsidR="00871775" w:rsidRPr="00D93615" w:rsidRDefault="00562798">
                            <w:pPr>
                              <w:pStyle w:val="Body"/>
                              <w:rPr>
                                <w:rFonts w:asciiTheme="majorHAnsi" w:hAnsiTheme="majorHAnsi"/>
                                <w:sz w:val="18"/>
                                <w:szCs w:val="18"/>
                              </w:rPr>
                            </w:pPr>
                            <w:r w:rsidRPr="00D93615">
                              <w:rPr>
                                <w:rFonts w:asciiTheme="majorHAnsi" w:hAnsiTheme="majorHAnsi"/>
                                <w:sz w:val="20"/>
                                <w:szCs w:val="20"/>
                                <w:u w:color="000000"/>
                              </w:rPr>
                              <w:t>What I have learned:</w:t>
                            </w:r>
                          </w:p>
                        </w:tc>
                      </w:tr>
                      <w:tr w:rsidR="00871775" w:rsidRPr="00D93615" w14:paraId="4C800D4A" w14:textId="77777777" w:rsidTr="005F150C">
                        <w:trPr>
                          <w:trHeight w:val="2881"/>
                        </w:trPr>
                        <w:tc>
                          <w:tcPr>
                            <w:tcW w:w="9449"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6B76C9C4"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The importance of regular check-ins with students during a </w:t>
                            </w:r>
                            <w:r w:rsidRPr="00D93615">
                              <w:rPr>
                                <w:rFonts w:asciiTheme="majorHAnsi" w:hAnsiTheme="majorHAnsi"/>
                                <w:sz w:val="20"/>
                                <w:szCs w:val="20"/>
                                <w:u w:color="000000"/>
                              </w:rPr>
                              <w:t>workshop environment- students may be suffering in silence until they</w:t>
                            </w:r>
                            <w:r w:rsidRPr="00D93615">
                              <w:rPr>
                                <w:rFonts w:asciiTheme="majorHAnsi" w:hAnsiTheme="majorHAnsi"/>
                                <w:sz w:val="20"/>
                                <w:szCs w:val="20"/>
                                <w:u w:color="000000"/>
                              </w:rPr>
                              <w:t>’</w:t>
                            </w:r>
                            <w:r w:rsidRPr="00D93615">
                              <w:rPr>
                                <w:rFonts w:asciiTheme="majorHAnsi" w:hAnsiTheme="majorHAnsi"/>
                                <w:sz w:val="20"/>
                                <w:szCs w:val="20"/>
                                <w:u w:color="000000"/>
                              </w:rPr>
                              <w:t>re checked in on</w:t>
                            </w:r>
                          </w:p>
                          <w:p w14:paraId="47275FFC" w14:textId="77777777" w:rsidR="00871775" w:rsidRPr="00D93615" w:rsidRDefault="00871775">
                            <w:pPr>
                              <w:pStyle w:val="Body"/>
                              <w:rPr>
                                <w:rFonts w:asciiTheme="majorHAnsi" w:eastAsia="Calibri" w:hAnsiTheme="majorHAnsi" w:cs="Calibri"/>
                                <w:sz w:val="20"/>
                                <w:szCs w:val="20"/>
                                <w:u w:color="000000"/>
                              </w:rPr>
                            </w:pPr>
                          </w:p>
                          <w:p w14:paraId="4C9A2315"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A calming presence nurtures a better learning environment</w:t>
                            </w:r>
                          </w:p>
                          <w:p w14:paraId="5040C2FB" w14:textId="77777777" w:rsidR="00871775" w:rsidRPr="00D93615" w:rsidRDefault="00871775">
                            <w:pPr>
                              <w:pStyle w:val="Body"/>
                              <w:rPr>
                                <w:rFonts w:asciiTheme="majorHAnsi" w:eastAsia="Calibri" w:hAnsiTheme="majorHAnsi" w:cs="Calibri"/>
                                <w:sz w:val="20"/>
                                <w:szCs w:val="20"/>
                                <w:u w:color="000000"/>
                              </w:rPr>
                            </w:pPr>
                          </w:p>
                          <w:p w14:paraId="5F84F5AB"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A concise demonstration is beneficial as it allows more time for experimentation, timing is very important </w:t>
                            </w:r>
                          </w:p>
                          <w:p w14:paraId="0AD17CD6" w14:textId="77777777" w:rsidR="00871775" w:rsidRPr="00D93615" w:rsidRDefault="00871775">
                            <w:pPr>
                              <w:pStyle w:val="Body"/>
                              <w:rPr>
                                <w:rFonts w:asciiTheme="majorHAnsi" w:eastAsia="Calibri" w:hAnsiTheme="majorHAnsi" w:cs="Calibri"/>
                                <w:sz w:val="20"/>
                                <w:szCs w:val="20"/>
                                <w:u w:color="000000"/>
                              </w:rPr>
                            </w:pPr>
                          </w:p>
                          <w:p w14:paraId="21AEDDCF" w14:textId="77777777" w:rsidR="00871775" w:rsidRPr="00D93615" w:rsidRDefault="00871775">
                            <w:pPr>
                              <w:pStyle w:val="Body"/>
                              <w:rPr>
                                <w:rFonts w:asciiTheme="majorHAnsi" w:hAnsiTheme="majorHAnsi"/>
                                <w:sz w:val="18"/>
                                <w:szCs w:val="18"/>
                              </w:rPr>
                            </w:pPr>
                          </w:p>
                        </w:tc>
                      </w:tr>
                      <w:tr w:rsidR="00871775" w:rsidRPr="00D93615" w14:paraId="4D47B3C2" w14:textId="77777777" w:rsidTr="005F150C">
                        <w:trPr>
                          <w:trHeight w:val="249"/>
                        </w:trPr>
                        <w:tc>
                          <w:tcPr>
                            <w:tcW w:w="9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AA779" w14:textId="77777777" w:rsidR="00871775" w:rsidRPr="00D93615" w:rsidRDefault="00562798">
                            <w:pPr>
                              <w:pStyle w:val="Body"/>
                              <w:rPr>
                                <w:rFonts w:asciiTheme="majorHAnsi" w:hAnsiTheme="majorHAnsi"/>
                                <w:sz w:val="18"/>
                                <w:szCs w:val="18"/>
                              </w:rPr>
                            </w:pPr>
                            <w:r w:rsidRPr="00D93615">
                              <w:rPr>
                                <w:rFonts w:asciiTheme="majorHAnsi" w:hAnsiTheme="majorHAnsi"/>
                                <w:sz w:val="20"/>
                                <w:szCs w:val="20"/>
                                <w:u w:color="000000"/>
                              </w:rPr>
                              <w:t>Targets to improve my own practice (mapped to professional standards):</w:t>
                            </w:r>
                          </w:p>
                        </w:tc>
                      </w:tr>
                      <w:tr w:rsidR="00871775" w:rsidRPr="00D93615" w14:paraId="248A15BF" w14:textId="77777777" w:rsidTr="005F150C">
                        <w:trPr>
                          <w:trHeight w:val="3466"/>
                        </w:trPr>
                        <w:tc>
                          <w:tcPr>
                            <w:tcW w:w="9449"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14:paraId="52C7FB68"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 xml:space="preserve">Plan and deliver effective learning, teaching and assessment- I will </w:t>
                            </w:r>
                            <w:proofErr w:type="spellStart"/>
                            <w:r w:rsidRPr="00D93615">
                              <w:rPr>
                                <w:rFonts w:asciiTheme="majorHAnsi" w:hAnsiTheme="majorHAnsi"/>
                                <w:sz w:val="20"/>
                                <w:szCs w:val="20"/>
                                <w:u w:color="000000"/>
                              </w:rPr>
                              <w:t>utilise</w:t>
                            </w:r>
                            <w:proofErr w:type="spellEnd"/>
                            <w:r w:rsidRPr="00D93615">
                              <w:rPr>
                                <w:rFonts w:asciiTheme="majorHAnsi" w:hAnsiTheme="majorHAnsi"/>
                                <w:sz w:val="20"/>
                                <w:szCs w:val="20"/>
                                <w:u w:color="000000"/>
                              </w:rPr>
                              <w:t xml:space="preserve"> regular check-ins with students to assess learning outcomes. Any workshops will be planned thoroughly to allow time for experimentation, and I will ensure my teaching of techniques is thorough.</w:t>
                            </w:r>
                          </w:p>
                          <w:p w14:paraId="5D04AE21" w14:textId="77777777" w:rsidR="00871775" w:rsidRPr="00D93615" w:rsidRDefault="00871775">
                            <w:pPr>
                              <w:pStyle w:val="Body"/>
                              <w:rPr>
                                <w:rFonts w:asciiTheme="majorHAnsi" w:eastAsia="Calibri" w:hAnsiTheme="majorHAnsi" w:cs="Calibri"/>
                                <w:sz w:val="20"/>
                                <w:szCs w:val="20"/>
                                <w:u w:color="000000"/>
                              </w:rPr>
                            </w:pPr>
                          </w:p>
                          <w:p w14:paraId="179910AA" w14:textId="77777777" w:rsidR="00871775" w:rsidRPr="00D93615" w:rsidRDefault="00562798">
                            <w:pPr>
                              <w:pStyle w:val="Body"/>
                              <w:rPr>
                                <w:rFonts w:asciiTheme="majorHAnsi" w:eastAsia="Calibri" w:hAnsiTheme="majorHAnsi" w:cs="Calibri"/>
                                <w:sz w:val="20"/>
                                <w:szCs w:val="20"/>
                                <w:u w:color="000000"/>
                              </w:rPr>
                            </w:pPr>
                            <w:r w:rsidRPr="00D93615">
                              <w:rPr>
                                <w:rFonts w:asciiTheme="majorHAnsi" w:hAnsiTheme="majorHAnsi"/>
                                <w:sz w:val="20"/>
                                <w:szCs w:val="20"/>
                                <w:u w:color="000000"/>
                              </w:rPr>
                              <w:t>Build positive and collaborative relationships- I will create a positive teacher-student relationship by ensuring active discussion is held throughout both demonstration and both one-to-one and group tutorials.</w:t>
                            </w:r>
                          </w:p>
                          <w:p w14:paraId="66211A14" w14:textId="77777777" w:rsidR="00871775" w:rsidRPr="00D93615" w:rsidRDefault="00871775">
                            <w:pPr>
                              <w:pStyle w:val="Body"/>
                              <w:rPr>
                                <w:rFonts w:asciiTheme="majorHAnsi" w:eastAsia="Calibri" w:hAnsiTheme="majorHAnsi" w:cs="Calibri"/>
                                <w:sz w:val="20"/>
                                <w:szCs w:val="20"/>
                                <w:u w:color="000000"/>
                              </w:rPr>
                            </w:pPr>
                          </w:p>
                          <w:p w14:paraId="1EF266AE" w14:textId="77777777" w:rsidR="00871775" w:rsidRPr="00D93615" w:rsidRDefault="00871775">
                            <w:pPr>
                              <w:pStyle w:val="Body"/>
                              <w:rPr>
                                <w:rFonts w:asciiTheme="majorHAnsi" w:eastAsia="Calibri" w:hAnsiTheme="majorHAnsi" w:cs="Calibri"/>
                                <w:sz w:val="20"/>
                                <w:szCs w:val="20"/>
                                <w:u w:color="000000"/>
                              </w:rPr>
                            </w:pPr>
                          </w:p>
                          <w:p w14:paraId="5459ECE3" w14:textId="77777777" w:rsidR="00871775" w:rsidRPr="00D93615" w:rsidRDefault="00871775">
                            <w:pPr>
                              <w:pStyle w:val="Body"/>
                              <w:rPr>
                                <w:rFonts w:asciiTheme="majorHAnsi" w:eastAsia="Calibri" w:hAnsiTheme="majorHAnsi" w:cs="Calibri"/>
                                <w:sz w:val="20"/>
                                <w:szCs w:val="20"/>
                                <w:u w:color="000000"/>
                              </w:rPr>
                            </w:pPr>
                          </w:p>
                          <w:p w14:paraId="18E1ABD7" w14:textId="77777777" w:rsidR="00871775" w:rsidRPr="00D93615" w:rsidRDefault="00871775">
                            <w:pPr>
                              <w:pStyle w:val="Body"/>
                              <w:rPr>
                                <w:rFonts w:asciiTheme="majorHAnsi" w:hAnsiTheme="majorHAnsi"/>
                                <w:sz w:val="18"/>
                                <w:szCs w:val="18"/>
                              </w:rPr>
                            </w:pPr>
                          </w:p>
                        </w:tc>
                      </w:tr>
                    </w:tbl>
                    <w:p w14:paraId="60711488" w14:textId="77777777" w:rsidR="00562798" w:rsidRPr="00D93615" w:rsidRDefault="00562798">
                      <w:pPr>
                        <w:rPr>
                          <w:rFonts w:asciiTheme="majorHAnsi" w:hAnsiTheme="majorHAnsi"/>
                          <w:sz w:val="20"/>
                          <w:szCs w:val="20"/>
                        </w:rPr>
                      </w:pPr>
                    </w:p>
                  </w:txbxContent>
                </v:textbox>
                <w10:wrap type="topAndBottom" anchorx="margin" anchory="page"/>
              </v:rect>
            </w:pict>
          </mc:Fallback>
        </mc:AlternateContent>
      </w:r>
    </w:p>
    <w:sectPr w:rsidR="0087177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BF416" w14:textId="77777777" w:rsidR="00562798" w:rsidRDefault="00562798">
      <w:r>
        <w:separator/>
      </w:r>
    </w:p>
  </w:endnote>
  <w:endnote w:type="continuationSeparator" w:id="0">
    <w:p w14:paraId="5A9B192F" w14:textId="77777777" w:rsidR="00562798" w:rsidRDefault="00562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2D1A1" w14:textId="77777777" w:rsidR="00871775" w:rsidRDefault="008717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A93D7" w14:textId="77777777" w:rsidR="00562798" w:rsidRDefault="00562798">
      <w:r>
        <w:separator/>
      </w:r>
    </w:p>
  </w:footnote>
  <w:footnote w:type="continuationSeparator" w:id="0">
    <w:p w14:paraId="48E7CB8C" w14:textId="77777777" w:rsidR="00562798" w:rsidRDefault="00562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C94D6" w14:textId="77777777" w:rsidR="00871775" w:rsidRDefault="0087177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775"/>
    <w:rsid w:val="001D255A"/>
    <w:rsid w:val="002D3DEC"/>
    <w:rsid w:val="00562798"/>
    <w:rsid w:val="005A39B6"/>
    <w:rsid w:val="005F150C"/>
    <w:rsid w:val="00871775"/>
    <w:rsid w:val="00897760"/>
    <w:rsid w:val="0093745E"/>
    <w:rsid w:val="00D936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FDE1"/>
  <w15:docId w15:val="{33EAC019-C504-44F2-AAC8-2062B687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ascii="Helvetica Neue" w:hAnsi="Helvetica Neue" w:cs="Arial Unicode MS"/>
      <w:b/>
      <w:bCs/>
      <w:color w:val="000000"/>
      <w:sz w:val="32"/>
      <w:szCs w:val="32"/>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TableStyle1">
    <w:name w:val="Table Style 1"/>
    <w:rPr>
      <w:rFonts w:ascii="Helvetica Neue" w:eastAsia="Helvetica Neue" w:hAnsi="Helvetica Neue" w:cs="Helvetica Neue"/>
      <w:b/>
      <w:bCs/>
      <w:color w:val="000000"/>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2492</Words>
  <Characters>14206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 Harry (1704282)</dc:creator>
  <cp:lastModifiedBy>Owen Harry (1704282)</cp:lastModifiedBy>
  <cp:revision>2</cp:revision>
  <dcterms:created xsi:type="dcterms:W3CDTF">2024-11-14T15:26:00Z</dcterms:created>
  <dcterms:modified xsi:type="dcterms:W3CDTF">2024-11-14T15:26:00Z</dcterms:modified>
</cp:coreProperties>
</file>