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52FDD" w14:textId="56BD4484" w:rsidR="00965821" w:rsidRDefault="00965821" w:rsidP="396DAD02">
      <w:pPr>
        <w:spacing w:before="480" w:after="200"/>
        <w:jc w:val="center"/>
        <w:rPr>
          <w:rFonts w:ascii="Times New Roman" w:hAnsi="Times New Roman" w:cs="Times New Roman"/>
          <w:color w:val="000000" w:themeColor="text1"/>
          <w:sz w:val="28"/>
          <w:szCs w:val="28"/>
        </w:rPr>
      </w:pPr>
    </w:p>
    <w:p w14:paraId="6B8BF9B6" w14:textId="77777777" w:rsidR="00965821" w:rsidRDefault="00965821" w:rsidP="00965821">
      <w:pPr>
        <w:spacing w:before="480" w:after="200"/>
        <w:jc w:val="center"/>
        <w:rPr>
          <w:rFonts w:ascii="Times New Roman" w:hAnsi="Times New Roman" w:cs="Times New Roman"/>
          <w:color w:val="000000" w:themeColor="text1"/>
          <w:sz w:val="28"/>
          <w:szCs w:val="28"/>
        </w:rPr>
      </w:pPr>
    </w:p>
    <w:p w14:paraId="1E8BC3C2" w14:textId="4C517DF2" w:rsidR="4C9D62F1" w:rsidRDefault="4C9D62F1" w:rsidP="396DAD02">
      <w:pPr>
        <w:spacing w:line="360" w:lineRule="auto"/>
        <w:jc w:val="center"/>
      </w:pPr>
      <w:r w:rsidRPr="396DAD02">
        <w:rPr>
          <w:rFonts w:ascii="Calibri" w:eastAsia="Calibri" w:hAnsi="Calibri" w:cs="Calibri"/>
          <w:b/>
          <w:bCs/>
          <w:sz w:val="56"/>
          <w:szCs w:val="56"/>
        </w:rPr>
        <w:t xml:space="preserve">University of Wales Trinity Saint David </w:t>
      </w:r>
    </w:p>
    <w:p w14:paraId="14F528A9" w14:textId="5A8A86B9" w:rsidR="4C9D62F1" w:rsidRDefault="4C9D62F1" w:rsidP="396DAD02">
      <w:pPr>
        <w:spacing w:line="360" w:lineRule="auto"/>
        <w:jc w:val="center"/>
      </w:pPr>
      <w:r w:rsidRPr="396DAD02">
        <w:rPr>
          <w:rFonts w:ascii="Calibri" w:eastAsia="Calibri" w:hAnsi="Calibri" w:cs="Calibri"/>
          <w:b/>
          <w:bCs/>
          <w:sz w:val="56"/>
          <w:szCs w:val="56"/>
        </w:rPr>
        <w:t>School of Engineering</w:t>
      </w:r>
    </w:p>
    <w:p w14:paraId="54420BAA" w14:textId="0F24FA16" w:rsidR="4C9D62F1" w:rsidRDefault="4C9D62F1" w:rsidP="396DAD02">
      <w:pPr>
        <w:spacing w:line="360" w:lineRule="auto"/>
        <w:jc w:val="center"/>
      </w:pPr>
      <w:r w:rsidRPr="396DAD02">
        <w:rPr>
          <w:rFonts w:ascii="Cambria" w:eastAsia="Cambria" w:hAnsi="Cambria" w:cs="Cambria"/>
          <w:sz w:val="22"/>
          <w:szCs w:val="22"/>
        </w:rPr>
        <w:t xml:space="preserve"> </w:t>
      </w:r>
    </w:p>
    <w:p w14:paraId="20C95EB0" w14:textId="416A1159" w:rsidR="4C9D62F1" w:rsidRDefault="4C9D62F1" w:rsidP="396DAD02">
      <w:pPr>
        <w:spacing w:line="360" w:lineRule="auto"/>
        <w:jc w:val="center"/>
      </w:pPr>
      <w:r>
        <w:rPr>
          <w:noProof/>
        </w:rPr>
        <w:drawing>
          <wp:inline distT="0" distB="0" distL="0" distR="0" wp14:anchorId="5AB91C11" wp14:editId="23845843">
            <wp:extent cx="2857500" cy="1143000"/>
            <wp:effectExtent l="0" t="0" r="0" b="0"/>
            <wp:docPr id="1989202112" name="drawing" title="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202112" name="Picture 1989202112"/>
                    <pic:cNvPicPr/>
                  </pic:nvPicPr>
                  <pic:blipFill>
                    <a:blip r:embed="rId8">
                      <a:extLst>
                        <a:ext uri="{28A0092B-C50C-407E-A947-70E740481C1C}">
                          <a14:useLocalDpi xmlns:a14="http://schemas.microsoft.com/office/drawing/2010/main"/>
                        </a:ext>
                      </a:extLst>
                    </a:blip>
                    <a:stretch>
                      <a:fillRect/>
                    </a:stretch>
                  </pic:blipFill>
                  <pic:spPr>
                    <a:xfrm>
                      <a:off x="0" y="0"/>
                      <a:ext cx="2857500" cy="1143000"/>
                    </a:xfrm>
                    <a:prstGeom prst="rect">
                      <a:avLst/>
                    </a:prstGeom>
                  </pic:spPr>
                </pic:pic>
              </a:graphicData>
            </a:graphic>
          </wp:inline>
        </w:drawing>
      </w:r>
      <w:r>
        <w:br/>
      </w:r>
      <w:r>
        <w:br/>
      </w:r>
      <w:r>
        <w:br/>
      </w:r>
    </w:p>
    <w:p w14:paraId="1BB3EA2F" w14:textId="48B6C824" w:rsidR="4C9D62F1" w:rsidRDefault="4C9D62F1" w:rsidP="396DAD02">
      <w:pPr>
        <w:spacing w:line="360" w:lineRule="auto"/>
        <w:jc w:val="center"/>
      </w:pPr>
      <w:r w:rsidRPr="396DAD02">
        <w:rPr>
          <w:rFonts w:ascii="Calibri" w:eastAsia="Calibri" w:hAnsi="Calibri" w:cs="Calibri"/>
          <w:b/>
          <w:bCs/>
          <w:sz w:val="56"/>
          <w:szCs w:val="56"/>
        </w:rPr>
        <w:t>Technical report</w:t>
      </w:r>
    </w:p>
    <w:p w14:paraId="1440EA8E" w14:textId="694BCED3" w:rsidR="4C9D62F1" w:rsidRDefault="008B4C9C" w:rsidP="396DAD02">
      <w:pPr>
        <w:spacing w:line="360" w:lineRule="auto"/>
        <w:jc w:val="center"/>
      </w:pPr>
      <w:proofErr w:type="spellStart"/>
      <w:r>
        <w:rPr>
          <w:rFonts w:ascii="Calibri" w:eastAsia="Calibri" w:hAnsi="Calibri" w:cs="Calibri"/>
          <w:b/>
          <w:bCs/>
          <w:sz w:val="56"/>
          <w:szCs w:val="56"/>
        </w:rPr>
        <w:t>Thermo</w:t>
      </w:r>
      <w:r w:rsidR="00E82530">
        <w:rPr>
          <w:rFonts w:ascii="Calibri" w:eastAsia="Calibri" w:hAnsi="Calibri" w:cs="Calibri"/>
          <w:b/>
          <w:bCs/>
          <w:sz w:val="56"/>
          <w:szCs w:val="56"/>
        </w:rPr>
        <w:t>fluid</w:t>
      </w:r>
      <w:proofErr w:type="spellEnd"/>
      <w:r w:rsidR="00E82530">
        <w:rPr>
          <w:rFonts w:ascii="Calibri" w:eastAsia="Calibri" w:hAnsi="Calibri" w:cs="Calibri"/>
          <w:b/>
          <w:bCs/>
          <w:sz w:val="56"/>
          <w:szCs w:val="56"/>
        </w:rPr>
        <w:t xml:space="preserve"> Mechanics</w:t>
      </w:r>
      <w:r w:rsidR="4C9D62F1" w:rsidRPr="396DAD02">
        <w:rPr>
          <w:rFonts w:ascii="Calibri" w:eastAsia="Calibri" w:hAnsi="Calibri" w:cs="Calibri"/>
          <w:b/>
          <w:bCs/>
          <w:sz w:val="56"/>
          <w:szCs w:val="56"/>
        </w:rPr>
        <w:t>: ACMA50</w:t>
      </w:r>
      <w:r w:rsidR="00E82530">
        <w:rPr>
          <w:rFonts w:ascii="Calibri" w:eastAsia="Calibri" w:hAnsi="Calibri" w:cs="Calibri"/>
          <w:b/>
          <w:bCs/>
          <w:sz w:val="56"/>
          <w:szCs w:val="56"/>
        </w:rPr>
        <w:t>11</w:t>
      </w:r>
    </w:p>
    <w:p w14:paraId="07C6E1F5" w14:textId="02BAE477" w:rsidR="4C9D62F1" w:rsidRDefault="4C9D62F1" w:rsidP="396DAD02">
      <w:pPr>
        <w:spacing w:line="360" w:lineRule="auto"/>
        <w:jc w:val="center"/>
      </w:pPr>
      <w:r w:rsidRPr="396DAD02">
        <w:rPr>
          <w:rFonts w:ascii="Calibri" w:eastAsia="Calibri" w:hAnsi="Calibri" w:cs="Calibri"/>
          <w:b/>
          <w:bCs/>
          <w:sz w:val="56"/>
          <w:szCs w:val="56"/>
        </w:rPr>
        <w:t>Ali Al Mostafa</w:t>
      </w:r>
    </w:p>
    <w:p w14:paraId="4095220F" w14:textId="18F12DEE" w:rsidR="4C9D62F1" w:rsidRDefault="4C9D62F1" w:rsidP="396DAD02">
      <w:pPr>
        <w:spacing w:line="360" w:lineRule="auto"/>
        <w:jc w:val="center"/>
      </w:pPr>
      <w:r w:rsidRPr="396DAD02">
        <w:rPr>
          <w:rFonts w:ascii="Calibri" w:eastAsia="Calibri" w:hAnsi="Calibri" w:cs="Calibri"/>
          <w:b/>
          <w:bCs/>
          <w:sz w:val="56"/>
          <w:szCs w:val="56"/>
        </w:rPr>
        <w:t>2204342</w:t>
      </w:r>
    </w:p>
    <w:p w14:paraId="4F14D509" w14:textId="530E1FAB" w:rsidR="4C9D62F1" w:rsidRDefault="001B516A" w:rsidP="396DAD02">
      <w:pPr>
        <w:spacing w:line="360" w:lineRule="auto"/>
        <w:jc w:val="center"/>
      </w:pPr>
      <w:r>
        <w:rPr>
          <w:rFonts w:ascii="Calibri" w:eastAsia="Calibri" w:hAnsi="Calibri" w:cs="Calibri"/>
          <w:b/>
          <w:bCs/>
          <w:sz w:val="56"/>
          <w:szCs w:val="56"/>
        </w:rPr>
        <w:t>June</w:t>
      </w:r>
      <w:r w:rsidR="4C9D62F1" w:rsidRPr="396DAD02">
        <w:rPr>
          <w:rFonts w:ascii="Calibri" w:eastAsia="Calibri" w:hAnsi="Calibri" w:cs="Calibri"/>
          <w:b/>
          <w:bCs/>
          <w:sz w:val="56"/>
          <w:szCs w:val="56"/>
        </w:rPr>
        <w:t xml:space="preserve"> 2026</w:t>
      </w:r>
    </w:p>
    <w:p w14:paraId="28DC35BC" w14:textId="7C6165D5" w:rsidR="396DAD02" w:rsidRDefault="396DAD02" w:rsidP="396DAD02">
      <w:pPr>
        <w:spacing w:line="276" w:lineRule="auto"/>
        <w:jc w:val="center"/>
      </w:pPr>
    </w:p>
    <w:p w14:paraId="2346EFD4" w14:textId="7633C654" w:rsidR="396DAD02" w:rsidRDefault="396DAD02" w:rsidP="396DAD02">
      <w:pPr>
        <w:spacing w:before="480" w:after="200"/>
        <w:jc w:val="center"/>
        <w:rPr>
          <w:rFonts w:ascii="Times New Roman" w:hAnsi="Times New Roman" w:cs="Times New Roman"/>
          <w:color w:val="000000" w:themeColor="text1"/>
          <w:sz w:val="24"/>
          <w:szCs w:val="24"/>
        </w:rPr>
      </w:pPr>
    </w:p>
    <w:p w14:paraId="50D05F58" w14:textId="77777777" w:rsidR="00965821" w:rsidRPr="00C05D2F" w:rsidRDefault="00965821" w:rsidP="00C05D2F">
      <w:pPr>
        <w:spacing w:before="480" w:after="200" w:line="480" w:lineRule="auto"/>
        <w:jc w:val="center"/>
        <w:rPr>
          <w:rFonts w:ascii="Times New Roman" w:hAnsi="Times New Roman" w:cs="Times New Roman"/>
        </w:rPr>
      </w:pPr>
    </w:p>
    <w:p w14:paraId="02E74116" w14:textId="77777777" w:rsidR="00965821" w:rsidRDefault="00965821">
      <w:pPr>
        <w:rPr>
          <w:rFonts w:ascii="Times New Roman" w:hAnsi="Times New Roman" w:cs="Times New Roman"/>
          <w:b/>
          <w:bCs/>
          <w:color w:val="1F3864"/>
          <w:sz w:val="28"/>
          <w:szCs w:val="28"/>
        </w:rPr>
      </w:pPr>
      <w:r>
        <w:rPr>
          <w:rFonts w:ascii="Times New Roman" w:hAnsi="Times New Roman" w:cs="Times New Roman"/>
        </w:rPr>
        <w:br w:type="page"/>
      </w:r>
    </w:p>
    <w:sdt>
      <w:sdtPr>
        <w:rPr>
          <w:rFonts w:ascii="Arial" w:eastAsia="Arial" w:hAnsi="Arial" w:cs="Arial"/>
          <w:color w:val="auto"/>
          <w:sz w:val="24"/>
          <w:szCs w:val="24"/>
        </w:rPr>
        <w:id w:val="1467556938"/>
        <w:docPartObj>
          <w:docPartGallery w:val="Table of Contents"/>
          <w:docPartUnique/>
        </w:docPartObj>
      </w:sdtPr>
      <w:sdtEndPr>
        <w:rPr>
          <w:b/>
          <w:bCs/>
          <w:noProof/>
          <w:sz w:val="20"/>
          <w:szCs w:val="20"/>
        </w:rPr>
      </w:sdtEndPr>
      <w:sdtContent>
        <w:p w14:paraId="1288EA97" w14:textId="4F8145CE" w:rsidR="007D5E1B" w:rsidRPr="007D5E1B" w:rsidRDefault="007D5E1B" w:rsidP="00E7701B">
          <w:pPr>
            <w:pStyle w:val="TOCHeading"/>
            <w:tabs>
              <w:tab w:val="left" w:pos="3382"/>
            </w:tabs>
            <w:rPr>
              <w:sz w:val="24"/>
              <w:szCs w:val="24"/>
            </w:rPr>
          </w:pPr>
          <w:r w:rsidRPr="007D5E1B">
            <w:rPr>
              <w:sz w:val="24"/>
              <w:szCs w:val="24"/>
            </w:rPr>
            <w:t>Table of Contents</w:t>
          </w:r>
          <w:r w:rsidR="00E7701B">
            <w:rPr>
              <w:sz w:val="24"/>
              <w:szCs w:val="24"/>
            </w:rPr>
            <w:tab/>
          </w:r>
        </w:p>
        <w:p w14:paraId="7E66DD94" w14:textId="48FF38E2" w:rsidR="00E7701B" w:rsidRDefault="007D5E1B">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r w:rsidRPr="007D5E1B">
            <w:rPr>
              <w:sz w:val="24"/>
              <w:szCs w:val="24"/>
            </w:rPr>
            <w:fldChar w:fldCharType="begin"/>
          </w:r>
          <w:r w:rsidRPr="007D5E1B">
            <w:rPr>
              <w:sz w:val="24"/>
              <w:szCs w:val="24"/>
            </w:rPr>
            <w:instrText xml:space="preserve"> TOC \o "1-3" \h \z \u </w:instrText>
          </w:r>
          <w:r w:rsidRPr="007D5E1B">
            <w:rPr>
              <w:sz w:val="24"/>
              <w:szCs w:val="24"/>
            </w:rPr>
            <w:fldChar w:fldCharType="separate"/>
          </w:r>
          <w:hyperlink w:anchor="_Toc231161853" w:history="1">
            <w:r w:rsidR="00E7701B" w:rsidRPr="00F71B69">
              <w:rPr>
                <w:rStyle w:val="Hyperlink"/>
                <w:rFonts w:ascii="Times New Roman" w:hAnsi="Times New Roman" w:cs="Times New Roman"/>
                <w:noProof/>
              </w:rPr>
              <w:t>1.  Introduction</w:t>
            </w:r>
            <w:r w:rsidR="00E7701B">
              <w:rPr>
                <w:noProof/>
                <w:webHidden/>
              </w:rPr>
              <w:tab/>
            </w:r>
            <w:r w:rsidR="00E7701B">
              <w:rPr>
                <w:noProof/>
                <w:webHidden/>
              </w:rPr>
              <w:fldChar w:fldCharType="begin"/>
            </w:r>
            <w:r w:rsidR="00E7701B">
              <w:rPr>
                <w:noProof/>
                <w:webHidden/>
              </w:rPr>
              <w:instrText xml:space="preserve"> PAGEREF _Toc231161853 \h </w:instrText>
            </w:r>
            <w:r w:rsidR="00E7701B">
              <w:rPr>
                <w:noProof/>
                <w:webHidden/>
              </w:rPr>
            </w:r>
            <w:r w:rsidR="00E7701B">
              <w:rPr>
                <w:noProof/>
                <w:webHidden/>
              </w:rPr>
              <w:fldChar w:fldCharType="separate"/>
            </w:r>
            <w:r w:rsidR="00E7701B">
              <w:rPr>
                <w:noProof/>
                <w:webHidden/>
              </w:rPr>
              <w:t>4</w:t>
            </w:r>
            <w:r w:rsidR="00E7701B">
              <w:rPr>
                <w:noProof/>
                <w:webHidden/>
              </w:rPr>
              <w:fldChar w:fldCharType="end"/>
            </w:r>
          </w:hyperlink>
        </w:p>
        <w:p w14:paraId="4B4F735F" w14:textId="719DC4BC" w:rsidR="00E7701B" w:rsidRDefault="00E7701B">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54" w:history="1">
            <w:r w:rsidRPr="00F71B69">
              <w:rPr>
                <w:rStyle w:val="Hyperlink"/>
                <w:rFonts w:ascii="Times New Roman" w:hAnsi="Times New Roman" w:cs="Times New Roman"/>
                <w:noProof/>
              </w:rPr>
              <w:t>2.  Theoretical Background</w:t>
            </w:r>
            <w:r>
              <w:rPr>
                <w:noProof/>
                <w:webHidden/>
              </w:rPr>
              <w:tab/>
            </w:r>
            <w:r>
              <w:rPr>
                <w:noProof/>
                <w:webHidden/>
              </w:rPr>
              <w:fldChar w:fldCharType="begin"/>
            </w:r>
            <w:r>
              <w:rPr>
                <w:noProof/>
                <w:webHidden/>
              </w:rPr>
              <w:instrText xml:space="preserve"> PAGEREF _Toc231161854 \h </w:instrText>
            </w:r>
            <w:r>
              <w:rPr>
                <w:noProof/>
                <w:webHidden/>
              </w:rPr>
            </w:r>
            <w:r>
              <w:rPr>
                <w:noProof/>
                <w:webHidden/>
              </w:rPr>
              <w:fldChar w:fldCharType="separate"/>
            </w:r>
            <w:r>
              <w:rPr>
                <w:noProof/>
                <w:webHidden/>
              </w:rPr>
              <w:t>4</w:t>
            </w:r>
            <w:r>
              <w:rPr>
                <w:noProof/>
                <w:webHidden/>
              </w:rPr>
              <w:fldChar w:fldCharType="end"/>
            </w:r>
          </w:hyperlink>
        </w:p>
        <w:p w14:paraId="4209E00C" w14:textId="7D4A588A"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55" w:history="1">
            <w:r w:rsidRPr="00F71B69">
              <w:rPr>
                <w:rStyle w:val="Hyperlink"/>
                <w:rFonts w:ascii="Times New Roman" w:hAnsi="Times New Roman" w:cs="Times New Roman"/>
                <w:noProof/>
              </w:rPr>
              <w:t>2.1 Energy Balance</w:t>
            </w:r>
            <w:r>
              <w:rPr>
                <w:noProof/>
                <w:webHidden/>
              </w:rPr>
              <w:tab/>
            </w:r>
            <w:r>
              <w:rPr>
                <w:noProof/>
                <w:webHidden/>
              </w:rPr>
              <w:fldChar w:fldCharType="begin"/>
            </w:r>
            <w:r>
              <w:rPr>
                <w:noProof/>
                <w:webHidden/>
              </w:rPr>
              <w:instrText xml:space="preserve"> PAGEREF _Toc231161855 \h </w:instrText>
            </w:r>
            <w:r>
              <w:rPr>
                <w:noProof/>
                <w:webHidden/>
              </w:rPr>
            </w:r>
            <w:r>
              <w:rPr>
                <w:noProof/>
                <w:webHidden/>
              </w:rPr>
              <w:fldChar w:fldCharType="separate"/>
            </w:r>
            <w:r>
              <w:rPr>
                <w:noProof/>
                <w:webHidden/>
              </w:rPr>
              <w:t>4</w:t>
            </w:r>
            <w:r>
              <w:rPr>
                <w:noProof/>
                <w:webHidden/>
              </w:rPr>
              <w:fldChar w:fldCharType="end"/>
            </w:r>
          </w:hyperlink>
        </w:p>
        <w:p w14:paraId="0FE512B7" w14:textId="5D70465E"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56" w:history="1">
            <w:r w:rsidRPr="00F71B69">
              <w:rPr>
                <w:rStyle w:val="Hyperlink"/>
                <w:rFonts w:ascii="Times New Roman" w:hAnsi="Times New Roman" w:cs="Times New Roman"/>
                <w:noProof/>
              </w:rPr>
              <w:t>2.2 Air Mass Flow Rate via Orifice Plate</w:t>
            </w:r>
            <w:r>
              <w:rPr>
                <w:noProof/>
                <w:webHidden/>
              </w:rPr>
              <w:tab/>
            </w:r>
            <w:r>
              <w:rPr>
                <w:noProof/>
                <w:webHidden/>
              </w:rPr>
              <w:fldChar w:fldCharType="begin"/>
            </w:r>
            <w:r>
              <w:rPr>
                <w:noProof/>
                <w:webHidden/>
              </w:rPr>
              <w:instrText xml:space="preserve"> PAGEREF _Toc231161856 \h </w:instrText>
            </w:r>
            <w:r>
              <w:rPr>
                <w:noProof/>
                <w:webHidden/>
              </w:rPr>
            </w:r>
            <w:r>
              <w:rPr>
                <w:noProof/>
                <w:webHidden/>
              </w:rPr>
              <w:fldChar w:fldCharType="separate"/>
            </w:r>
            <w:r>
              <w:rPr>
                <w:noProof/>
                <w:webHidden/>
              </w:rPr>
              <w:t>5</w:t>
            </w:r>
            <w:r>
              <w:rPr>
                <w:noProof/>
                <w:webHidden/>
              </w:rPr>
              <w:fldChar w:fldCharType="end"/>
            </w:r>
          </w:hyperlink>
        </w:p>
        <w:p w14:paraId="620BAE9A" w14:textId="722FF7B4"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57" w:history="1">
            <w:r w:rsidRPr="00F71B69">
              <w:rPr>
                <w:rStyle w:val="Hyperlink"/>
                <w:rFonts w:ascii="Times New Roman" w:hAnsi="Times New Roman" w:cs="Times New Roman"/>
                <w:noProof/>
              </w:rPr>
              <w:t>2.3 Fluid Properties</w:t>
            </w:r>
            <w:r>
              <w:rPr>
                <w:noProof/>
                <w:webHidden/>
              </w:rPr>
              <w:tab/>
            </w:r>
            <w:r>
              <w:rPr>
                <w:noProof/>
                <w:webHidden/>
              </w:rPr>
              <w:fldChar w:fldCharType="begin"/>
            </w:r>
            <w:r>
              <w:rPr>
                <w:noProof/>
                <w:webHidden/>
              </w:rPr>
              <w:instrText xml:space="preserve"> PAGEREF _Toc231161857 \h </w:instrText>
            </w:r>
            <w:r>
              <w:rPr>
                <w:noProof/>
                <w:webHidden/>
              </w:rPr>
            </w:r>
            <w:r>
              <w:rPr>
                <w:noProof/>
                <w:webHidden/>
              </w:rPr>
              <w:fldChar w:fldCharType="separate"/>
            </w:r>
            <w:r>
              <w:rPr>
                <w:noProof/>
                <w:webHidden/>
              </w:rPr>
              <w:t>5</w:t>
            </w:r>
            <w:r>
              <w:rPr>
                <w:noProof/>
                <w:webHidden/>
              </w:rPr>
              <w:fldChar w:fldCharType="end"/>
            </w:r>
          </w:hyperlink>
        </w:p>
        <w:p w14:paraId="753625A8" w14:textId="3FFC6FE7"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58" w:history="1">
            <w:r w:rsidRPr="00F71B69">
              <w:rPr>
                <w:rStyle w:val="Hyperlink"/>
                <w:rFonts w:ascii="Times New Roman" w:hAnsi="Times New Roman" w:cs="Times New Roman"/>
                <w:noProof/>
              </w:rPr>
              <w:t>2.4 Temperature Efficiency</w:t>
            </w:r>
            <w:r>
              <w:rPr>
                <w:noProof/>
                <w:webHidden/>
              </w:rPr>
              <w:tab/>
            </w:r>
            <w:r>
              <w:rPr>
                <w:noProof/>
                <w:webHidden/>
              </w:rPr>
              <w:fldChar w:fldCharType="begin"/>
            </w:r>
            <w:r>
              <w:rPr>
                <w:noProof/>
                <w:webHidden/>
              </w:rPr>
              <w:instrText xml:space="preserve"> PAGEREF _Toc231161858 \h </w:instrText>
            </w:r>
            <w:r>
              <w:rPr>
                <w:noProof/>
                <w:webHidden/>
              </w:rPr>
            </w:r>
            <w:r>
              <w:rPr>
                <w:noProof/>
                <w:webHidden/>
              </w:rPr>
              <w:fldChar w:fldCharType="separate"/>
            </w:r>
            <w:r>
              <w:rPr>
                <w:noProof/>
                <w:webHidden/>
              </w:rPr>
              <w:t>5</w:t>
            </w:r>
            <w:r>
              <w:rPr>
                <w:noProof/>
                <w:webHidden/>
              </w:rPr>
              <w:fldChar w:fldCharType="end"/>
            </w:r>
          </w:hyperlink>
        </w:p>
        <w:p w14:paraId="394F8475" w14:textId="71F374C2"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59" w:history="1">
            <w:r w:rsidRPr="00F71B69">
              <w:rPr>
                <w:rStyle w:val="Hyperlink"/>
                <w:rFonts w:ascii="Times New Roman" w:hAnsi="Times New Roman" w:cs="Times New Roman"/>
                <w:noProof/>
              </w:rPr>
              <w:t>2.5  LMTD and Overall Heat Transfer Coefficient</w:t>
            </w:r>
            <w:r>
              <w:rPr>
                <w:noProof/>
                <w:webHidden/>
              </w:rPr>
              <w:tab/>
            </w:r>
            <w:r>
              <w:rPr>
                <w:noProof/>
                <w:webHidden/>
              </w:rPr>
              <w:fldChar w:fldCharType="begin"/>
            </w:r>
            <w:r>
              <w:rPr>
                <w:noProof/>
                <w:webHidden/>
              </w:rPr>
              <w:instrText xml:space="preserve"> PAGEREF _Toc231161859 \h </w:instrText>
            </w:r>
            <w:r>
              <w:rPr>
                <w:noProof/>
                <w:webHidden/>
              </w:rPr>
            </w:r>
            <w:r>
              <w:rPr>
                <w:noProof/>
                <w:webHidden/>
              </w:rPr>
              <w:fldChar w:fldCharType="separate"/>
            </w:r>
            <w:r>
              <w:rPr>
                <w:noProof/>
                <w:webHidden/>
              </w:rPr>
              <w:t>6</w:t>
            </w:r>
            <w:r>
              <w:rPr>
                <w:noProof/>
                <w:webHidden/>
              </w:rPr>
              <w:fldChar w:fldCharType="end"/>
            </w:r>
          </w:hyperlink>
        </w:p>
        <w:p w14:paraId="3A996208" w14:textId="79A05A79" w:rsidR="00E7701B" w:rsidRDefault="00E7701B">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60" w:history="1">
            <w:r w:rsidRPr="00F71B69">
              <w:rPr>
                <w:rStyle w:val="Hyperlink"/>
                <w:rFonts w:ascii="Times New Roman" w:hAnsi="Times New Roman" w:cs="Times New Roman"/>
                <w:noProof/>
              </w:rPr>
              <w:t>3.  Apparatus and Experimental Setup</w:t>
            </w:r>
            <w:r>
              <w:rPr>
                <w:noProof/>
                <w:webHidden/>
              </w:rPr>
              <w:tab/>
            </w:r>
            <w:r>
              <w:rPr>
                <w:noProof/>
                <w:webHidden/>
              </w:rPr>
              <w:fldChar w:fldCharType="begin"/>
            </w:r>
            <w:r>
              <w:rPr>
                <w:noProof/>
                <w:webHidden/>
              </w:rPr>
              <w:instrText xml:space="preserve"> PAGEREF _Toc231161860 \h </w:instrText>
            </w:r>
            <w:r>
              <w:rPr>
                <w:noProof/>
                <w:webHidden/>
              </w:rPr>
            </w:r>
            <w:r>
              <w:rPr>
                <w:noProof/>
                <w:webHidden/>
              </w:rPr>
              <w:fldChar w:fldCharType="separate"/>
            </w:r>
            <w:r>
              <w:rPr>
                <w:noProof/>
                <w:webHidden/>
              </w:rPr>
              <w:t>6</w:t>
            </w:r>
            <w:r>
              <w:rPr>
                <w:noProof/>
                <w:webHidden/>
              </w:rPr>
              <w:fldChar w:fldCharType="end"/>
            </w:r>
          </w:hyperlink>
        </w:p>
        <w:p w14:paraId="2952AB78" w14:textId="1BCF9A55" w:rsidR="00E7701B" w:rsidRDefault="00E7701B">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61" w:history="1">
            <w:r w:rsidRPr="00F71B69">
              <w:rPr>
                <w:rStyle w:val="Hyperlink"/>
                <w:rFonts w:ascii="Times New Roman" w:hAnsi="Times New Roman" w:cs="Times New Roman"/>
                <w:noProof/>
              </w:rPr>
              <w:t>4.  Experimental Procedure</w:t>
            </w:r>
            <w:r>
              <w:rPr>
                <w:noProof/>
                <w:webHidden/>
              </w:rPr>
              <w:tab/>
            </w:r>
            <w:r>
              <w:rPr>
                <w:noProof/>
                <w:webHidden/>
              </w:rPr>
              <w:fldChar w:fldCharType="begin"/>
            </w:r>
            <w:r>
              <w:rPr>
                <w:noProof/>
                <w:webHidden/>
              </w:rPr>
              <w:instrText xml:space="preserve"> PAGEREF _Toc231161861 \h </w:instrText>
            </w:r>
            <w:r>
              <w:rPr>
                <w:noProof/>
                <w:webHidden/>
              </w:rPr>
            </w:r>
            <w:r>
              <w:rPr>
                <w:noProof/>
                <w:webHidden/>
              </w:rPr>
              <w:fldChar w:fldCharType="separate"/>
            </w:r>
            <w:r>
              <w:rPr>
                <w:noProof/>
                <w:webHidden/>
              </w:rPr>
              <w:t>10</w:t>
            </w:r>
            <w:r>
              <w:rPr>
                <w:noProof/>
                <w:webHidden/>
              </w:rPr>
              <w:fldChar w:fldCharType="end"/>
            </w:r>
          </w:hyperlink>
        </w:p>
        <w:p w14:paraId="6388D6E9" w14:textId="3AD52CCB"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62" w:history="1">
            <w:r w:rsidRPr="00F71B69">
              <w:rPr>
                <w:rStyle w:val="Hyperlink"/>
                <w:rFonts w:ascii="Times New Roman" w:hAnsi="Times New Roman" w:cs="Times New Roman"/>
                <w:noProof/>
              </w:rPr>
              <w:t>4.1 Experiment 1 Varying Water Flow Rate</w:t>
            </w:r>
            <w:r>
              <w:rPr>
                <w:noProof/>
                <w:webHidden/>
              </w:rPr>
              <w:tab/>
            </w:r>
            <w:r>
              <w:rPr>
                <w:noProof/>
                <w:webHidden/>
              </w:rPr>
              <w:fldChar w:fldCharType="begin"/>
            </w:r>
            <w:r>
              <w:rPr>
                <w:noProof/>
                <w:webHidden/>
              </w:rPr>
              <w:instrText xml:space="preserve"> PAGEREF _Toc231161862 \h </w:instrText>
            </w:r>
            <w:r>
              <w:rPr>
                <w:noProof/>
                <w:webHidden/>
              </w:rPr>
            </w:r>
            <w:r>
              <w:rPr>
                <w:noProof/>
                <w:webHidden/>
              </w:rPr>
              <w:fldChar w:fldCharType="separate"/>
            </w:r>
            <w:r>
              <w:rPr>
                <w:noProof/>
                <w:webHidden/>
              </w:rPr>
              <w:t>10</w:t>
            </w:r>
            <w:r>
              <w:rPr>
                <w:noProof/>
                <w:webHidden/>
              </w:rPr>
              <w:fldChar w:fldCharType="end"/>
            </w:r>
          </w:hyperlink>
        </w:p>
        <w:p w14:paraId="13A98AF4" w14:textId="495FF26B"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63" w:history="1">
            <w:r w:rsidRPr="00F71B69">
              <w:rPr>
                <w:rStyle w:val="Hyperlink"/>
                <w:rFonts w:ascii="Times New Roman" w:hAnsi="Times New Roman" w:cs="Times New Roman"/>
                <w:noProof/>
              </w:rPr>
              <w:t>4.2 Experiment 2 – Varying Air Flow Rate</w:t>
            </w:r>
            <w:r>
              <w:rPr>
                <w:noProof/>
                <w:webHidden/>
              </w:rPr>
              <w:tab/>
            </w:r>
            <w:r>
              <w:rPr>
                <w:noProof/>
                <w:webHidden/>
              </w:rPr>
              <w:fldChar w:fldCharType="begin"/>
            </w:r>
            <w:r>
              <w:rPr>
                <w:noProof/>
                <w:webHidden/>
              </w:rPr>
              <w:instrText xml:space="preserve"> PAGEREF _Toc231161863 \h </w:instrText>
            </w:r>
            <w:r>
              <w:rPr>
                <w:noProof/>
                <w:webHidden/>
              </w:rPr>
            </w:r>
            <w:r>
              <w:rPr>
                <w:noProof/>
                <w:webHidden/>
              </w:rPr>
              <w:fldChar w:fldCharType="separate"/>
            </w:r>
            <w:r>
              <w:rPr>
                <w:noProof/>
                <w:webHidden/>
              </w:rPr>
              <w:t>10</w:t>
            </w:r>
            <w:r>
              <w:rPr>
                <w:noProof/>
                <w:webHidden/>
              </w:rPr>
              <w:fldChar w:fldCharType="end"/>
            </w:r>
          </w:hyperlink>
        </w:p>
        <w:p w14:paraId="6A44721A" w14:textId="3FA9C2D9" w:rsidR="00E7701B" w:rsidRDefault="00E7701B">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64" w:history="1">
            <w:r w:rsidRPr="00F71B69">
              <w:rPr>
                <w:rStyle w:val="Hyperlink"/>
                <w:rFonts w:ascii="Times New Roman" w:hAnsi="Times New Roman" w:cs="Times New Roman"/>
                <w:noProof/>
              </w:rPr>
              <w:t>5.  Results Experiment 1: Varying Water Flow Rate</w:t>
            </w:r>
            <w:r>
              <w:rPr>
                <w:noProof/>
                <w:webHidden/>
              </w:rPr>
              <w:tab/>
            </w:r>
            <w:r>
              <w:rPr>
                <w:noProof/>
                <w:webHidden/>
              </w:rPr>
              <w:fldChar w:fldCharType="begin"/>
            </w:r>
            <w:r>
              <w:rPr>
                <w:noProof/>
                <w:webHidden/>
              </w:rPr>
              <w:instrText xml:space="preserve"> PAGEREF _Toc231161864 \h </w:instrText>
            </w:r>
            <w:r>
              <w:rPr>
                <w:noProof/>
                <w:webHidden/>
              </w:rPr>
            </w:r>
            <w:r>
              <w:rPr>
                <w:noProof/>
                <w:webHidden/>
              </w:rPr>
              <w:fldChar w:fldCharType="separate"/>
            </w:r>
            <w:r>
              <w:rPr>
                <w:noProof/>
                <w:webHidden/>
              </w:rPr>
              <w:t>11</w:t>
            </w:r>
            <w:r>
              <w:rPr>
                <w:noProof/>
                <w:webHidden/>
              </w:rPr>
              <w:fldChar w:fldCharType="end"/>
            </w:r>
          </w:hyperlink>
        </w:p>
        <w:p w14:paraId="5EDA49E0" w14:textId="449D812E"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65" w:history="1">
            <w:r w:rsidRPr="00F71B69">
              <w:rPr>
                <w:rStyle w:val="Hyperlink"/>
                <w:rFonts w:ascii="Times New Roman" w:hAnsi="Times New Roman" w:cs="Times New Roman"/>
                <w:noProof/>
              </w:rPr>
              <w:t>5.1 Measured Values</w:t>
            </w:r>
            <w:r>
              <w:rPr>
                <w:noProof/>
                <w:webHidden/>
              </w:rPr>
              <w:tab/>
            </w:r>
            <w:r>
              <w:rPr>
                <w:noProof/>
                <w:webHidden/>
              </w:rPr>
              <w:fldChar w:fldCharType="begin"/>
            </w:r>
            <w:r>
              <w:rPr>
                <w:noProof/>
                <w:webHidden/>
              </w:rPr>
              <w:instrText xml:space="preserve"> PAGEREF _Toc231161865 \h </w:instrText>
            </w:r>
            <w:r>
              <w:rPr>
                <w:noProof/>
                <w:webHidden/>
              </w:rPr>
            </w:r>
            <w:r>
              <w:rPr>
                <w:noProof/>
                <w:webHidden/>
              </w:rPr>
              <w:fldChar w:fldCharType="separate"/>
            </w:r>
            <w:r>
              <w:rPr>
                <w:noProof/>
                <w:webHidden/>
              </w:rPr>
              <w:t>11</w:t>
            </w:r>
            <w:r>
              <w:rPr>
                <w:noProof/>
                <w:webHidden/>
              </w:rPr>
              <w:fldChar w:fldCharType="end"/>
            </w:r>
          </w:hyperlink>
        </w:p>
        <w:p w14:paraId="77510EEE" w14:textId="48B3A783"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66" w:history="1">
            <w:r w:rsidRPr="00F71B69">
              <w:rPr>
                <w:rStyle w:val="Hyperlink"/>
                <w:rFonts w:ascii="Times New Roman" w:hAnsi="Times New Roman" w:cs="Times New Roman"/>
                <w:noProof/>
              </w:rPr>
              <w:t>5.2 Calculated Results</w:t>
            </w:r>
            <w:r>
              <w:rPr>
                <w:noProof/>
                <w:webHidden/>
              </w:rPr>
              <w:tab/>
            </w:r>
            <w:r>
              <w:rPr>
                <w:noProof/>
                <w:webHidden/>
              </w:rPr>
              <w:fldChar w:fldCharType="begin"/>
            </w:r>
            <w:r>
              <w:rPr>
                <w:noProof/>
                <w:webHidden/>
              </w:rPr>
              <w:instrText xml:space="preserve"> PAGEREF _Toc231161866 \h </w:instrText>
            </w:r>
            <w:r>
              <w:rPr>
                <w:noProof/>
                <w:webHidden/>
              </w:rPr>
            </w:r>
            <w:r>
              <w:rPr>
                <w:noProof/>
                <w:webHidden/>
              </w:rPr>
              <w:fldChar w:fldCharType="separate"/>
            </w:r>
            <w:r>
              <w:rPr>
                <w:noProof/>
                <w:webHidden/>
              </w:rPr>
              <w:t>11</w:t>
            </w:r>
            <w:r>
              <w:rPr>
                <w:noProof/>
                <w:webHidden/>
              </w:rPr>
              <w:fldChar w:fldCharType="end"/>
            </w:r>
          </w:hyperlink>
        </w:p>
        <w:p w14:paraId="7BB6CAA0" w14:textId="18F256B9" w:rsidR="00E7701B" w:rsidRDefault="00E7701B">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67" w:history="1">
            <w:r>
              <w:rPr>
                <w:noProof/>
                <w:webHidden/>
              </w:rPr>
              <w:tab/>
            </w:r>
            <w:r>
              <w:rPr>
                <w:noProof/>
                <w:webHidden/>
              </w:rPr>
              <w:fldChar w:fldCharType="begin"/>
            </w:r>
            <w:r>
              <w:rPr>
                <w:noProof/>
                <w:webHidden/>
              </w:rPr>
              <w:instrText xml:space="preserve"> PAGEREF _Toc231161867 \h </w:instrText>
            </w:r>
            <w:r>
              <w:rPr>
                <w:noProof/>
                <w:webHidden/>
              </w:rPr>
            </w:r>
            <w:r>
              <w:rPr>
                <w:noProof/>
                <w:webHidden/>
              </w:rPr>
              <w:fldChar w:fldCharType="separate"/>
            </w:r>
            <w:r>
              <w:rPr>
                <w:noProof/>
                <w:webHidden/>
              </w:rPr>
              <w:t>12</w:t>
            </w:r>
            <w:r>
              <w:rPr>
                <w:noProof/>
                <w:webHidden/>
              </w:rPr>
              <w:fldChar w:fldCharType="end"/>
            </w:r>
          </w:hyperlink>
        </w:p>
        <w:p w14:paraId="2E885A3B" w14:textId="2217D375" w:rsidR="00E7701B" w:rsidRDefault="00E7701B">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68" w:history="1">
            <w:r w:rsidRPr="00F71B69">
              <w:rPr>
                <w:rStyle w:val="Hyperlink"/>
                <w:rFonts w:ascii="Times New Roman" w:hAnsi="Times New Roman" w:cs="Times New Roman"/>
                <w:noProof/>
              </w:rPr>
              <w:t>6.  Results Experiment 2: Varying Air Flow Rate</w:t>
            </w:r>
            <w:r>
              <w:rPr>
                <w:noProof/>
                <w:webHidden/>
              </w:rPr>
              <w:tab/>
            </w:r>
            <w:r>
              <w:rPr>
                <w:noProof/>
                <w:webHidden/>
              </w:rPr>
              <w:fldChar w:fldCharType="begin"/>
            </w:r>
            <w:r>
              <w:rPr>
                <w:noProof/>
                <w:webHidden/>
              </w:rPr>
              <w:instrText xml:space="preserve"> PAGEREF _Toc231161868 \h </w:instrText>
            </w:r>
            <w:r>
              <w:rPr>
                <w:noProof/>
                <w:webHidden/>
              </w:rPr>
            </w:r>
            <w:r>
              <w:rPr>
                <w:noProof/>
                <w:webHidden/>
              </w:rPr>
              <w:fldChar w:fldCharType="separate"/>
            </w:r>
            <w:r>
              <w:rPr>
                <w:noProof/>
                <w:webHidden/>
              </w:rPr>
              <w:t>13</w:t>
            </w:r>
            <w:r>
              <w:rPr>
                <w:noProof/>
                <w:webHidden/>
              </w:rPr>
              <w:fldChar w:fldCharType="end"/>
            </w:r>
          </w:hyperlink>
        </w:p>
        <w:p w14:paraId="3FFA57E2" w14:textId="3B403F49"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69" w:history="1">
            <w:r w:rsidRPr="00F71B69">
              <w:rPr>
                <w:rStyle w:val="Hyperlink"/>
                <w:rFonts w:ascii="Times New Roman" w:hAnsi="Times New Roman" w:cs="Times New Roman"/>
                <w:noProof/>
              </w:rPr>
              <w:t>6.1 Measured Values</w:t>
            </w:r>
            <w:r>
              <w:rPr>
                <w:noProof/>
                <w:webHidden/>
              </w:rPr>
              <w:tab/>
            </w:r>
            <w:r>
              <w:rPr>
                <w:noProof/>
                <w:webHidden/>
              </w:rPr>
              <w:fldChar w:fldCharType="begin"/>
            </w:r>
            <w:r>
              <w:rPr>
                <w:noProof/>
                <w:webHidden/>
              </w:rPr>
              <w:instrText xml:space="preserve"> PAGEREF _Toc231161869 \h </w:instrText>
            </w:r>
            <w:r>
              <w:rPr>
                <w:noProof/>
                <w:webHidden/>
              </w:rPr>
            </w:r>
            <w:r>
              <w:rPr>
                <w:noProof/>
                <w:webHidden/>
              </w:rPr>
              <w:fldChar w:fldCharType="separate"/>
            </w:r>
            <w:r>
              <w:rPr>
                <w:noProof/>
                <w:webHidden/>
              </w:rPr>
              <w:t>13</w:t>
            </w:r>
            <w:r>
              <w:rPr>
                <w:noProof/>
                <w:webHidden/>
              </w:rPr>
              <w:fldChar w:fldCharType="end"/>
            </w:r>
          </w:hyperlink>
        </w:p>
        <w:p w14:paraId="020A59C3" w14:textId="6FE8F181"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70" w:history="1">
            <w:r w:rsidRPr="00F71B69">
              <w:rPr>
                <w:rStyle w:val="Hyperlink"/>
                <w:rFonts w:ascii="Times New Roman" w:hAnsi="Times New Roman" w:cs="Times New Roman"/>
                <w:noProof/>
              </w:rPr>
              <w:t>6.2 Calculated Results</w:t>
            </w:r>
            <w:r>
              <w:rPr>
                <w:noProof/>
                <w:webHidden/>
              </w:rPr>
              <w:tab/>
            </w:r>
            <w:r>
              <w:rPr>
                <w:noProof/>
                <w:webHidden/>
              </w:rPr>
              <w:fldChar w:fldCharType="begin"/>
            </w:r>
            <w:r>
              <w:rPr>
                <w:noProof/>
                <w:webHidden/>
              </w:rPr>
              <w:instrText xml:space="preserve"> PAGEREF _Toc231161870 \h </w:instrText>
            </w:r>
            <w:r>
              <w:rPr>
                <w:noProof/>
                <w:webHidden/>
              </w:rPr>
            </w:r>
            <w:r>
              <w:rPr>
                <w:noProof/>
                <w:webHidden/>
              </w:rPr>
              <w:fldChar w:fldCharType="separate"/>
            </w:r>
            <w:r>
              <w:rPr>
                <w:noProof/>
                <w:webHidden/>
              </w:rPr>
              <w:t>13</w:t>
            </w:r>
            <w:r>
              <w:rPr>
                <w:noProof/>
                <w:webHidden/>
              </w:rPr>
              <w:fldChar w:fldCharType="end"/>
            </w:r>
          </w:hyperlink>
        </w:p>
        <w:p w14:paraId="62224D74" w14:textId="6852C286" w:rsidR="00E7701B" w:rsidRDefault="00E7701B">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71" w:history="1">
            <w:r w:rsidRPr="00F71B69">
              <w:rPr>
                <w:rStyle w:val="Hyperlink"/>
                <w:rFonts w:ascii="Times New Roman" w:hAnsi="Times New Roman" w:cs="Times New Roman"/>
                <w:noProof/>
              </w:rPr>
              <w:t>7.  Discussion</w:t>
            </w:r>
            <w:r>
              <w:rPr>
                <w:noProof/>
                <w:webHidden/>
              </w:rPr>
              <w:tab/>
            </w:r>
            <w:r>
              <w:rPr>
                <w:noProof/>
                <w:webHidden/>
              </w:rPr>
              <w:fldChar w:fldCharType="begin"/>
            </w:r>
            <w:r>
              <w:rPr>
                <w:noProof/>
                <w:webHidden/>
              </w:rPr>
              <w:instrText xml:space="preserve"> PAGEREF _Toc231161871 \h </w:instrText>
            </w:r>
            <w:r>
              <w:rPr>
                <w:noProof/>
                <w:webHidden/>
              </w:rPr>
            </w:r>
            <w:r>
              <w:rPr>
                <w:noProof/>
                <w:webHidden/>
              </w:rPr>
              <w:fldChar w:fldCharType="separate"/>
            </w:r>
            <w:r>
              <w:rPr>
                <w:noProof/>
                <w:webHidden/>
              </w:rPr>
              <w:t>14</w:t>
            </w:r>
            <w:r>
              <w:rPr>
                <w:noProof/>
                <w:webHidden/>
              </w:rPr>
              <w:fldChar w:fldCharType="end"/>
            </w:r>
          </w:hyperlink>
        </w:p>
        <w:p w14:paraId="59023D26" w14:textId="1F3FA733"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72" w:history="1">
            <w:r w:rsidRPr="00F71B69">
              <w:rPr>
                <w:rStyle w:val="Hyperlink"/>
                <w:rFonts w:ascii="Times New Roman" w:hAnsi="Times New Roman" w:cs="Times New Roman"/>
                <w:noProof/>
              </w:rPr>
              <w:t>7.1 Effect of Water Flow Rate on Heat Exchanger Performance</w:t>
            </w:r>
            <w:r>
              <w:rPr>
                <w:noProof/>
                <w:webHidden/>
              </w:rPr>
              <w:tab/>
            </w:r>
            <w:r>
              <w:rPr>
                <w:noProof/>
                <w:webHidden/>
              </w:rPr>
              <w:fldChar w:fldCharType="begin"/>
            </w:r>
            <w:r>
              <w:rPr>
                <w:noProof/>
                <w:webHidden/>
              </w:rPr>
              <w:instrText xml:space="preserve"> PAGEREF _Toc231161872 \h </w:instrText>
            </w:r>
            <w:r>
              <w:rPr>
                <w:noProof/>
                <w:webHidden/>
              </w:rPr>
            </w:r>
            <w:r>
              <w:rPr>
                <w:noProof/>
                <w:webHidden/>
              </w:rPr>
              <w:fldChar w:fldCharType="separate"/>
            </w:r>
            <w:r>
              <w:rPr>
                <w:noProof/>
                <w:webHidden/>
              </w:rPr>
              <w:t>14</w:t>
            </w:r>
            <w:r>
              <w:rPr>
                <w:noProof/>
                <w:webHidden/>
              </w:rPr>
              <w:fldChar w:fldCharType="end"/>
            </w:r>
          </w:hyperlink>
        </w:p>
        <w:p w14:paraId="45F0BBC3" w14:textId="17C023C9"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73" w:history="1">
            <w:r w:rsidRPr="00F71B69">
              <w:rPr>
                <w:rStyle w:val="Hyperlink"/>
                <w:rFonts w:ascii="Times New Roman" w:hAnsi="Times New Roman" w:cs="Times New Roman"/>
                <w:noProof/>
              </w:rPr>
              <w:t>7.2 Effect of Air Flow Rate on Heat Exchanger Performance</w:t>
            </w:r>
            <w:r>
              <w:rPr>
                <w:noProof/>
                <w:webHidden/>
              </w:rPr>
              <w:tab/>
            </w:r>
            <w:r>
              <w:rPr>
                <w:noProof/>
                <w:webHidden/>
              </w:rPr>
              <w:fldChar w:fldCharType="begin"/>
            </w:r>
            <w:r>
              <w:rPr>
                <w:noProof/>
                <w:webHidden/>
              </w:rPr>
              <w:instrText xml:space="preserve"> PAGEREF _Toc231161873 \h </w:instrText>
            </w:r>
            <w:r>
              <w:rPr>
                <w:noProof/>
                <w:webHidden/>
              </w:rPr>
            </w:r>
            <w:r>
              <w:rPr>
                <w:noProof/>
                <w:webHidden/>
              </w:rPr>
              <w:fldChar w:fldCharType="separate"/>
            </w:r>
            <w:r>
              <w:rPr>
                <w:noProof/>
                <w:webHidden/>
              </w:rPr>
              <w:t>14</w:t>
            </w:r>
            <w:r>
              <w:rPr>
                <w:noProof/>
                <w:webHidden/>
              </w:rPr>
              <w:fldChar w:fldCharType="end"/>
            </w:r>
          </w:hyperlink>
        </w:p>
        <w:p w14:paraId="3F600354" w14:textId="753E5442"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74" w:history="1">
            <w:r w:rsidRPr="00F71B69">
              <w:rPr>
                <w:rStyle w:val="Hyperlink"/>
                <w:rFonts w:ascii="Times New Roman" w:hAnsi="Times New Roman" w:cs="Times New Roman"/>
                <w:noProof/>
              </w:rPr>
              <w:t>7.3 Comparison and Theoretical Confirmation</w:t>
            </w:r>
            <w:r>
              <w:rPr>
                <w:noProof/>
                <w:webHidden/>
              </w:rPr>
              <w:tab/>
            </w:r>
            <w:r>
              <w:rPr>
                <w:noProof/>
                <w:webHidden/>
              </w:rPr>
              <w:fldChar w:fldCharType="begin"/>
            </w:r>
            <w:r>
              <w:rPr>
                <w:noProof/>
                <w:webHidden/>
              </w:rPr>
              <w:instrText xml:space="preserve"> PAGEREF _Toc231161874 \h </w:instrText>
            </w:r>
            <w:r>
              <w:rPr>
                <w:noProof/>
                <w:webHidden/>
              </w:rPr>
            </w:r>
            <w:r>
              <w:rPr>
                <w:noProof/>
                <w:webHidden/>
              </w:rPr>
              <w:fldChar w:fldCharType="separate"/>
            </w:r>
            <w:r>
              <w:rPr>
                <w:noProof/>
                <w:webHidden/>
              </w:rPr>
              <w:t>15</w:t>
            </w:r>
            <w:r>
              <w:rPr>
                <w:noProof/>
                <w:webHidden/>
              </w:rPr>
              <w:fldChar w:fldCharType="end"/>
            </w:r>
          </w:hyperlink>
        </w:p>
        <w:p w14:paraId="616C7F09" w14:textId="142835F2"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75" w:history="1">
            <w:r w:rsidRPr="00F71B69">
              <w:rPr>
                <w:rStyle w:val="Hyperlink"/>
                <w:rFonts w:ascii="Times New Roman" w:hAnsi="Times New Roman" w:cs="Times New Roman"/>
                <w:noProof/>
              </w:rPr>
              <w:t>7.4  Sources of Error and Experimental Discrepancies</w:t>
            </w:r>
            <w:r>
              <w:rPr>
                <w:noProof/>
                <w:webHidden/>
              </w:rPr>
              <w:tab/>
            </w:r>
            <w:r>
              <w:rPr>
                <w:noProof/>
                <w:webHidden/>
              </w:rPr>
              <w:fldChar w:fldCharType="begin"/>
            </w:r>
            <w:r>
              <w:rPr>
                <w:noProof/>
                <w:webHidden/>
              </w:rPr>
              <w:instrText xml:space="preserve"> PAGEREF _Toc231161875 \h </w:instrText>
            </w:r>
            <w:r>
              <w:rPr>
                <w:noProof/>
                <w:webHidden/>
              </w:rPr>
            </w:r>
            <w:r>
              <w:rPr>
                <w:noProof/>
                <w:webHidden/>
              </w:rPr>
              <w:fldChar w:fldCharType="separate"/>
            </w:r>
            <w:r>
              <w:rPr>
                <w:noProof/>
                <w:webHidden/>
              </w:rPr>
              <w:t>16</w:t>
            </w:r>
            <w:r>
              <w:rPr>
                <w:noProof/>
                <w:webHidden/>
              </w:rPr>
              <w:fldChar w:fldCharType="end"/>
            </w:r>
          </w:hyperlink>
        </w:p>
        <w:p w14:paraId="1A526E17" w14:textId="4D173373" w:rsidR="00E7701B" w:rsidRDefault="00E7701B">
          <w:pPr>
            <w:pStyle w:val="TOC2"/>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76" w:history="1">
            <w:r w:rsidRPr="00F71B69">
              <w:rPr>
                <w:rStyle w:val="Hyperlink"/>
                <w:rFonts w:ascii="Times New Roman" w:hAnsi="Times New Roman" w:cs="Times New Roman"/>
                <w:noProof/>
              </w:rPr>
              <w:t>7.5 Potential Improvements</w:t>
            </w:r>
            <w:r>
              <w:rPr>
                <w:noProof/>
                <w:webHidden/>
              </w:rPr>
              <w:tab/>
            </w:r>
            <w:r>
              <w:rPr>
                <w:noProof/>
                <w:webHidden/>
              </w:rPr>
              <w:fldChar w:fldCharType="begin"/>
            </w:r>
            <w:r>
              <w:rPr>
                <w:noProof/>
                <w:webHidden/>
              </w:rPr>
              <w:instrText xml:space="preserve"> PAGEREF _Toc231161876 \h </w:instrText>
            </w:r>
            <w:r>
              <w:rPr>
                <w:noProof/>
                <w:webHidden/>
              </w:rPr>
            </w:r>
            <w:r>
              <w:rPr>
                <w:noProof/>
                <w:webHidden/>
              </w:rPr>
              <w:fldChar w:fldCharType="separate"/>
            </w:r>
            <w:r>
              <w:rPr>
                <w:noProof/>
                <w:webHidden/>
              </w:rPr>
              <w:t>17</w:t>
            </w:r>
            <w:r>
              <w:rPr>
                <w:noProof/>
                <w:webHidden/>
              </w:rPr>
              <w:fldChar w:fldCharType="end"/>
            </w:r>
          </w:hyperlink>
        </w:p>
        <w:p w14:paraId="67561875" w14:textId="21F9E078" w:rsidR="00E7701B" w:rsidRDefault="00E7701B">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77" w:history="1">
            <w:r w:rsidRPr="00F71B69">
              <w:rPr>
                <w:rStyle w:val="Hyperlink"/>
                <w:rFonts w:ascii="Times New Roman" w:hAnsi="Times New Roman" w:cs="Times New Roman"/>
                <w:noProof/>
              </w:rPr>
              <w:t>8.  Experimental Conclusions</w:t>
            </w:r>
            <w:r>
              <w:rPr>
                <w:noProof/>
                <w:webHidden/>
              </w:rPr>
              <w:tab/>
            </w:r>
            <w:r>
              <w:rPr>
                <w:noProof/>
                <w:webHidden/>
              </w:rPr>
              <w:fldChar w:fldCharType="begin"/>
            </w:r>
            <w:r>
              <w:rPr>
                <w:noProof/>
                <w:webHidden/>
              </w:rPr>
              <w:instrText xml:space="preserve"> PAGEREF _Toc231161877 \h </w:instrText>
            </w:r>
            <w:r>
              <w:rPr>
                <w:noProof/>
                <w:webHidden/>
              </w:rPr>
            </w:r>
            <w:r>
              <w:rPr>
                <w:noProof/>
                <w:webHidden/>
              </w:rPr>
              <w:fldChar w:fldCharType="separate"/>
            </w:r>
            <w:r>
              <w:rPr>
                <w:noProof/>
                <w:webHidden/>
              </w:rPr>
              <w:t>17</w:t>
            </w:r>
            <w:r>
              <w:rPr>
                <w:noProof/>
                <w:webHidden/>
              </w:rPr>
              <w:fldChar w:fldCharType="end"/>
            </w:r>
          </w:hyperlink>
        </w:p>
        <w:p w14:paraId="6CF531DE" w14:textId="4BC86B50" w:rsidR="00E7701B" w:rsidRDefault="00E7701B">
          <w:pPr>
            <w:pStyle w:val="TOC1"/>
            <w:tabs>
              <w:tab w:val="right" w:leader="dot" w:pos="9016"/>
            </w:tabs>
            <w:rPr>
              <w:rFonts w:asciiTheme="minorHAnsi" w:eastAsiaTheme="minorEastAsia" w:hAnsiTheme="minorHAnsi" w:cstheme="minorBidi"/>
              <w:noProof/>
              <w:kern w:val="2"/>
              <w:sz w:val="24"/>
              <w:szCs w:val="24"/>
              <w:lang w:val="en-GB" w:eastAsia="zh-CN"/>
              <w14:ligatures w14:val="standardContextual"/>
            </w:rPr>
          </w:pPr>
          <w:hyperlink w:anchor="_Toc231161878" w:history="1">
            <w:r w:rsidRPr="00F71B69">
              <w:rPr>
                <w:rStyle w:val="Hyperlink"/>
                <w:rFonts w:ascii="Times New Roman" w:hAnsi="Times New Roman" w:cs="Times New Roman"/>
                <w:noProof/>
              </w:rPr>
              <w:t>9.  References</w:t>
            </w:r>
            <w:r>
              <w:rPr>
                <w:noProof/>
                <w:webHidden/>
              </w:rPr>
              <w:tab/>
            </w:r>
            <w:r>
              <w:rPr>
                <w:noProof/>
                <w:webHidden/>
              </w:rPr>
              <w:fldChar w:fldCharType="begin"/>
            </w:r>
            <w:r>
              <w:rPr>
                <w:noProof/>
                <w:webHidden/>
              </w:rPr>
              <w:instrText xml:space="preserve"> PAGEREF _Toc231161878 \h </w:instrText>
            </w:r>
            <w:r>
              <w:rPr>
                <w:noProof/>
                <w:webHidden/>
              </w:rPr>
            </w:r>
            <w:r>
              <w:rPr>
                <w:noProof/>
                <w:webHidden/>
              </w:rPr>
              <w:fldChar w:fldCharType="separate"/>
            </w:r>
            <w:r>
              <w:rPr>
                <w:noProof/>
                <w:webHidden/>
              </w:rPr>
              <w:t>19</w:t>
            </w:r>
            <w:r>
              <w:rPr>
                <w:noProof/>
                <w:webHidden/>
              </w:rPr>
              <w:fldChar w:fldCharType="end"/>
            </w:r>
          </w:hyperlink>
        </w:p>
        <w:p w14:paraId="299C5D87" w14:textId="15870B09" w:rsidR="007D5E1B" w:rsidRDefault="007D5E1B">
          <w:r w:rsidRPr="007D5E1B">
            <w:rPr>
              <w:b/>
              <w:bCs/>
              <w:noProof/>
              <w:sz w:val="24"/>
              <w:szCs w:val="24"/>
            </w:rPr>
            <w:fldChar w:fldCharType="end"/>
          </w:r>
        </w:p>
      </w:sdtContent>
    </w:sdt>
    <w:p w14:paraId="38CAE207" w14:textId="77777777" w:rsidR="007D5E1B" w:rsidRDefault="007D5E1B">
      <w:pPr>
        <w:rPr>
          <w:rFonts w:ascii="Times New Roman" w:hAnsi="Times New Roman" w:cs="Times New Roman"/>
          <w:b/>
          <w:bCs/>
          <w:color w:val="1F3864"/>
          <w:sz w:val="28"/>
          <w:szCs w:val="28"/>
        </w:rPr>
      </w:pPr>
      <w:r>
        <w:rPr>
          <w:rFonts w:ascii="Times New Roman" w:hAnsi="Times New Roman" w:cs="Times New Roman"/>
        </w:rPr>
        <w:br w:type="page"/>
      </w:r>
    </w:p>
    <w:p w14:paraId="4E81C66C" w14:textId="2A311A4E" w:rsidR="0039393C" w:rsidRPr="00C05D2F" w:rsidRDefault="00151973" w:rsidP="00965821">
      <w:pPr>
        <w:pStyle w:val="Heading1"/>
        <w:spacing w:line="480" w:lineRule="auto"/>
        <w:jc w:val="center"/>
        <w:rPr>
          <w:rFonts w:ascii="Times New Roman" w:hAnsi="Times New Roman" w:cs="Times New Roman"/>
        </w:rPr>
      </w:pPr>
      <w:bookmarkStart w:id="0" w:name="_Toc231161853"/>
      <w:r w:rsidRPr="00C05D2F">
        <w:rPr>
          <w:rFonts w:ascii="Times New Roman" w:hAnsi="Times New Roman" w:cs="Times New Roman"/>
        </w:rPr>
        <w:lastRenderedPageBreak/>
        <w:t>1</w:t>
      </w:r>
      <w:proofErr w:type="gramStart"/>
      <w:r w:rsidRPr="00C05D2F">
        <w:rPr>
          <w:rFonts w:ascii="Times New Roman" w:hAnsi="Times New Roman" w:cs="Times New Roman"/>
        </w:rPr>
        <w:t>.  Introduction</w:t>
      </w:r>
      <w:bookmarkEnd w:id="0"/>
      <w:proofErr w:type="gramEnd"/>
    </w:p>
    <w:p w14:paraId="3707141B" w14:textId="5E5B6015" w:rsidR="0039393C" w:rsidRPr="00EE6FCC" w:rsidRDefault="00EE6FCC" w:rsidP="00EE6FCC">
      <w:pPr>
        <w:spacing w:before="100" w:after="100" w:line="480" w:lineRule="auto"/>
        <w:ind w:firstLine="720"/>
        <w:jc w:val="both"/>
        <w:rPr>
          <w:rFonts w:ascii="Times New Roman" w:hAnsi="Times New Roman" w:cs="Times New Roman"/>
          <w:sz w:val="24"/>
          <w:szCs w:val="24"/>
        </w:rPr>
      </w:pPr>
      <w:r w:rsidRPr="00EE6FCC">
        <w:rPr>
          <w:rFonts w:ascii="Times New Roman" w:hAnsi="Times New Roman" w:cs="Times New Roman"/>
          <w:sz w:val="24"/>
          <w:szCs w:val="24"/>
        </w:rPr>
        <w:t xml:space="preserve">Heat exchangers are basic engineering equipment that are used to exchange thermal energy between two or more fluids of varying temperatures. They find extensive use in power production, chemical processing, heating ventilation, and cooling in vehicles. It is important to understand how they would perform under different operating conditions to design the systems effectively </w:t>
      </w:r>
      <w:r w:rsidR="00F46949" w:rsidRPr="00F46949">
        <w:rPr>
          <w:rFonts w:ascii="Times New Roman" w:hAnsi="Times New Roman" w:cs="Times New Roman"/>
          <w:sz w:val="24"/>
          <w:szCs w:val="24"/>
        </w:rPr>
        <w:t>(</w:t>
      </w:r>
      <w:proofErr w:type="spellStart"/>
      <w:r w:rsidR="00F46949" w:rsidRPr="00F46949">
        <w:rPr>
          <w:rFonts w:ascii="Times New Roman" w:hAnsi="Times New Roman" w:cs="Times New Roman"/>
          <w:sz w:val="24"/>
          <w:szCs w:val="24"/>
        </w:rPr>
        <w:t>Incropera</w:t>
      </w:r>
      <w:proofErr w:type="spellEnd"/>
      <w:r w:rsidR="00F46949" w:rsidRPr="00F46949">
        <w:rPr>
          <w:rFonts w:ascii="Times New Roman" w:hAnsi="Times New Roman" w:cs="Times New Roman"/>
          <w:sz w:val="24"/>
          <w:szCs w:val="24"/>
        </w:rPr>
        <w:t xml:space="preserve"> et al., 2007).</w:t>
      </w:r>
      <w:r w:rsidRPr="00EE6FCC">
        <w:rPr>
          <w:rFonts w:ascii="Times New Roman" w:hAnsi="Times New Roman" w:cs="Times New Roman"/>
          <w:sz w:val="24"/>
          <w:szCs w:val="24"/>
        </w:rPr>
        <w:t xml:space="preserve"> This laboratory report is a report of two experiments that were performed using the </w:t>
      </w:r>
      <w:proofErr w:type="spellStart"/>
      <w:r w:rsidRPr="00EE6FCC">
        <w:rPr>
          <w:rFonts w:ascii="Times New Roman" w:hAnsi="Times New Roman" w:cs="Times New Roman"/>
          <w:sz w:val="24"/>
          <w:szCs w:val="24"/>
        </w:rPr>
        <w:t>TecQuipment</w:t>
      </w:r>
      <w:proofErr w:type="spellEnd"/>
      <w:r w:rsidRPr="00EE6FCC">
        <w:rPr>
          <w:rFonts w:ascii="Times New Roman" w:hAnsi="Times New Roman" w:cs="Times New Roman"/>
          <w:sz w:val="24"/>
          <w:szCs w:val="24"/>
        </w:rPr>
        <w:t xml:space="preserve"> TD1007 water-to-air heat exchanger in the parallel flow mode. Experiment 1 explores the performance of heat transfer with the mass flow rate of water changed (with the air flow held </w:t>
      </w:r>
      <w:proofErr w:type="gramStart"/>
      <w:r w:rsidRPr="00EE6FCC">
        <w:rPr>
          <w:rFonts w:ascii="Times New Roman" w:hAnsi="Times New Roman" w:cs="Times New Roman"/>
          <w:sz w:val="24"/>
          <w:szCs w:val="24"/>
        </w:rPr>
        <w:t>constant</w:t>
      </w:r>
      <w:proofErr w:type="gramEnd"/>
      <w:r w:rsidRPr="00EE6FCC">
        <w:rPr>
          <w:rFonts w:ascii="Times New Roman" w:hAnsi="Times New Roman" w:cs="Times New Roman"/>
          <w:sz w:val="24"/>
          <w:szCs w:val="24"/>
        </w:rPr>
        <w:t xml:space="preserve">). Experiment 2 looks at the influence of changing the rate of air flow on a constant low rate of water flow. The heater tank was set to 60 o C in both experiments. The major performance indices considered </w:t>
      </w:r>
      <w:proofErr w:type="gramStart"/>
      <w:r w:rsidRPr="00EE6FCC">
        <w:rPr>
          <w:rFonts w:ascii="Times New Roman" w:hAnsi="Times New Roman" w:cs="Times New Roman"/>
          <w:sz w:val="24"/>
          <w:szCs w:val="24"/>
        </w:rPr>
        <w:t>include:</w:t>
      </w:r>
      <w:proofErr w:type="gramEnd"/>
      <w:r w:rsidRPr="00EE6FCC">
        <w:rPr>
          <w:rFonts w:ascii="Times New Roman" w:hAnsi="Times New Roman" w:cs="Times New Roman"/>
          <w:sz w:val="24"/>
          <w:szCs w:val="24"/>
        </w:rPr>
        <w:t xml:space="preserve"> heat released by the water circuit, heat uptake by the air circuit, efficiencies of water and air temperature, the Log Mean Temperature Difference (LMTD) and the total heat transfer coefficient (U).</w:t>
      </w:r>
    </w:p>
    <w:p w14:paraId="259B3198" w14:textId="77777777" w:rsidR="0039393C" w:rsidRPr="00C05D2F" w:rsidRDefault="00151973" w:rsidP="00EE6FCC">
      <w:pPr>
        <w:pStyle w:val="Heading1"/>
        <w:spacing w:line="480" w:lineRule="auto"/>
        <w:jc w:val="center"/>
        <w:rPr>
          <w:rFonts w:ascii="Times New Roman" w:hAnsi="Times New Roman" w:cs="Times New Roman"/>
        </w:rPr>
      </w:pPr>
      <w:bookmarkStart w:id="1" w:name="_Toc231161854"/>
      <w:r w:rsidRPr="00C05D2F">
        <w:rPr>
          <w:rFonts w:ascii="Times New Roman" w:hAnsi="Times New Roman" w:cs="Times New Roman"/>
        </w:rPr>
        <w:t>2</w:t>
      </w:r>
      <w:proofErr w:type="gramStart"/>
      <w:r w:rsidRPr="00C05D2F">
        <w:rPr>
          <w:rFonts w:ascii="Times New Roman" w:hAnsi="Times New Roman" w:cs="Times New Roman"/>
        </w:rPr>
        <w:t>.  Theoretical</w:t>
      </w:r>
      <w:proofErr w:type="gramEnd"/>
      <w:r w:rsidRPr="00C05D2F">
        <w:rPr>
          <w:rFonts w:ascii="Times New Roman" w:hAnsi="Times New Roman" w:cs="Times New Roman"/>
        </w:rPr>
        <w:t xml:space="preserve"> Background</w:t>
      </w:r>
      <w:bookmarkEnd w:id="1"/>
    </w:p>
    <w:p w14:paraId="4DCA4944" w14:textId="1FBFB9AE" w:rsidR="0039393C" w:rsidRPr="00C05D2F" w:rsidRDefault="00151973" w:rsidP="00C05D2F">
      <w:pPr>
        <w:pStyle w:val="Heading2"/>
        <w:spacing w:line="480" w:lineRule="auto"/>
        <w:rPr>
          <w:rFonts w:ascii="Times New Roman" w:hAnsi="Times New Roman" w:cs="Times New Roman"/>
        </w:rPr>
      </w:pPr>
      <w:bookmarkStart w:id="2" w:name="_Toc231161855"/>
      <w:r w:rsidRPr="00C05D2F">
        <w:rPr>
          <w:rFonts w:ascii="Times New Roman" w:hAnsi="Times New Roman" w:cs="Times New Roman"/>
        </w:rPr>
        <w:t>2.1 Energy Balance</w:t>
      </w:r>
      <w:bookmarkEnd w:id="2"/>
    </w:p>
    <w:p w14:paraId="6469A69E" w14:textId="77777777" w:rsidR="0039393C" w:rsidRPr="00EE6FCC" w:rsidRDefault="00151973" w:rsidP="00C05D2F">
      <w:pPr>
        <w:spacing w:before="100" w:after="100" w:line="480" w:lineRule="auto"/>
        <w:rPr>
          <w:rFonts w:ascii="Times New Roman" w:hAnsi="Times New Roman" w:cs="Times New Roman"/>
          <w:sz w:val="24"/>
          <w:szCs w:val="24"/>
        </w:rPr>
      </w:pPr>
      <w:r w:rsidRPr="00EE6FCC">
        <w:rPr>
          <w:rFonts w:ascii="Times New Roman" w:hAnsi="Times New Roman" w:cs="Times New Roman"/>
          <w:sz w:val="24"/>
          <w:szCs w:val="24"/>
        </w:rPr>
        <w:t>For the water circuit, the heat emitted is:</w:t>
      </w:r>
    </w:p>
    <w:p w14:paraId="4429F156" w14:textId="77777777" w:rsidR="0039393C" w:rsidRPr="00EE6FCC" w:rsidRDefault="00151973" w:rsidP="00C05D2F">
      <w:pPr>
        <w:spacing w:before="120" w:after="120" w:line="480" w:lineRule="auto"/>
        <w:jc w:val="center"/>
        <w:rPr>
          <w:rFonts w:ascii="Times New Roman" w:hAnsi="Times New Roman" w:cs="Times New Roman"/>
          <w:sz w:val="24"/>
          <w:szCs w:val="24"/>
        </w:rPr>
      </w:pPr>
      <w:proofErr w:type="spellStart"/>
      <w:r w:rsidRPr="00EE6FCC">
        <w:rPr>
          <w:rFonts w:ascii="Times New Roman" w:eastAsia="Courier New" w:hAnsi="Times New Roman" w:cs="Times New Roman"/>
          <w:i/>
          <w:iCs/>
          <w:sz w:val="24"/>
          <w:szCs w:val="24"/>
        </w:rPr>
        <w:t>Q_</w:t>
      </w:r>
      <w:proofErr w:type="gramStart"/>
      <w:r w:rsidRPr="00EE6FCC">
        <w:rPr>
          <w:rFonts w:ascii="Times New Roman" w:eastAsia="Courier New" w:hAnsi="Times New Roman" w:cs="Times New Roman"/>
          <w:i/>
          <w:iCs/>
          <w:sz w:val="24"/>
          <w:szCs w:val="24"/>
        </w:rPr>
        <w:t>w</w:t>
      </w:r>
      <w:proofErr w:type="spellEnd"/>
      <w:r w:rsidRPr="00EE6FCC">
        <w:rPr>
          <w:rFonts w:ascii="Times New Roman" w:eastAsia="Courier New" w:hAnsi="Times New Roman" w:cs="Times New Roman"/>
          <w:i/>
          <w:iCs/>
          <w:sz w:val="24"/>
          <w:szCs w:val="24"/>
        </w:rPr>
        <w:t xml:space="preserve">  =</w:t>
      </w:r>
      <w:proofErr w:type="gramEnd"/>
      <w:r w:rsidRPr="00EE6FCC">
        <w:rPr>
          <w:rFonts w:ascii="Times New Roman" w:eastAsia="Courier New" w:hAnsi="Times New Roman" w:cs="Times New Roman"/>
          <w:i/>
          <w:iCs/>
          <w:sz w:val="24"/>
          <w:szCs w:val="24"/>
        </w:rPr>
        <w:t xml:space="preserve">  </w:t>
      </w:r>
      <w:proofErr w:type="spellStart"/>
      <w:r w:rsidRPr="00EE6FCC">
        <w:rPr>
          <w:rFonts w:ascii="Times New Roman" w:eastAsia="Courier New" w:hAnsi="Times New Roman" w:cs="Times New Roman"/>
          <w:i/>
          <w:iCs/>
          <w:sz w:val="24"/>
          <w:szCs w:val="24"/>
        </w:rPr>
        <w:t>ṁ</w:t>
      </w:r>
      <w:r w:rsidRPr="00EE6FCC">
        <w:rPr>
          <w:rFonts w:ascii="Times New Roman" w:eastAsia="Courier New" w:hAnsi="Times New Roman" w:cs="Times New Roman"/>
          <w:i/>
          <w:iCs/>
          <w:sz w:val="24"/>
          <w:szCs w:val="24"/>
        </w:rPr>
        <w:t>_w</w:t>
      </w:r>
      <w:proofErr w:type="spellEnd"/>
      <w:r w:rsidRPr="00EE6FCC">
        <w:rPr>
          <w:rFonts w:ascii="Times New Roman" w:eastAsia="Courier New" w:hAnsi="Times New Roman" w:cs="Times New Roman"/>
          <w:i/>
          <w:iCs/>
          <w:sz w:val="24"/>
          <w:szCs w:val="24"/>
        </w:rPr>
        <w:t xml:space="preserve"> · </w:t>
      </w:r>
      <w:proofErr w:type="spellStart"/>
      <w:r w:rsidRPr="00EE6FCC">
        <w:rPr>
          <w:rFonts w:ascii="Times New Roman" w:eastAsia="Courier New" w:hAnsi="Times New Roman" w:cs="Times New Roman"/>
          <w:i/>
          <w:iCs/>
          <w:sz w:val="24"/>
          <w:szCs w:val="24"/>
        </w:rPr>
        <w:t>Cp_w</w:t>
      </w:r>
      <w:proofErr w:type="spellEnd"/>
      <w:r w:rsidRPr="00EE6FCC">
        <w:rPr>
          <w:rFonts w:ascii="Times New Roman" w:eastAsia="Courier New" w:hAnsi="Times New Roman" w:cs="Times New Roman"/>
          <w:i/>
          <w:iCs/>
          <w:sz w:val="24"/>
          <w:szCs w:val="24"/>
        </w:rPr>
        <w:t xml:space="preserve"> · </w:t>
      </w:r>
      <w:proofErr w:type="spellStart"/>
      <w:r w:rsidRPr="00EE6FCC">
        <w:rPr>
          <w:rFonts w:ascii="Times New Roman" w:eastAsia="Courier New" w:hAnsi="Times New Roman" w:cs="Times New Roman"/>
          <w:i/>
          <w:iCs/>
          <w:sz w:val="24"/>
          <w:szCs w:val="24"/>
        </w:rPr>
        <w:t>ΔT_w</w:t>
      </w:r>
      <w:proofErr w:type="spellEnd"/>
      <w:r w:rsidRPr="00EE6FCC">
        <w:rPr>
          <w:rFonts w:ascii="Times New Roman" w:eastAsia="Courier New" w:hAnsi="Times New Roman" w:cs="Times New Roman"/>
          <w:i/>
          <w:iCs/>
          <w:sz w:val="24"/>
          <w:szCs w:val="24"/>
        </w:rPr>
        <w:t xml:space="preserve">       </w:t>
      </w:r>
      <w:proofErr w:type="gramStart"/>
      <w:r w:rsidRPr="00EE6FCC">
        <w:rPr>
          <w:rFonts w:ascii="Times New Roman" w:eastAsia="Courier New" w:hAnsi="Times New Roman" w:cs="Times New Roman"/>
          <w:i/>
          <w:iCs/>
          <w:sz w:val="24"/>
          <w:szCs w:val="24"/>
        </w:rPr>
        <w:t xml:space="preserve">   [</w:t>
      </w:r>
      <w:proofErr w:type="gramEnd"/>
      <w:r w:rsidRPr="00EE6FCC">
        <w:rPr>
          <w:rFonts w:ascii="Times New Roman" w:eastAsia="Courier New" w:hAnsi="Times New Roman" w:cs="Times New Roman"/>
          <w:i/>
          <w:iCs/>
          <w:sz w:val="24"/>
          <w:szCs w:val="24"/>
        </w:rPr>
        <w:t>W]</w:t>
      </w:r>
    </w:p>
    <w:p w14:paraId="181C4656" w14:textId="77777777" w:rsidR="0039393C" w:rsidRPr="00EE6FCC" w:rsidRDefault="00151973" w:rsidP="00C05D2F">
      <w:pPr>
        <w:spacing w:before="100" w:after="100" w:line="480" w:lineRule="auto"/>
        <w:rPr>
          <w:rFonts w:ascii="Times New Roman" w:hAnsi="Times New Roman" w:cs="Times New Roman"/>
          <w:sz w:val="24"/>
          <w:szCs w:val="24"/>
        </w:rPr>
      </w:pPr>
      <w:r w:rsidRPr="00EE6FCC">
        <w:rPr>
          <w:rFonts w:ascii="Times New Roman" w:hAnsi="Times New Roman" w:cs="Times New Roman"/>
          <w:sz w:val="24"/>
          <w:szCs w:val="24"/>
        </w:rPr>
        <w:t xml:space="preserve">where </w:t>
      </w:r>
      <w:proofErr w:type="spellStart"/>
      <w:r w:rsidRPr="00EE6FCC">
        <w:rPr>
          <w:rFonts w:ascii="Times New Roman" w:hAnsi="Times New Roman" w:cs="Times New Roman"/>
          <w:sz w:val="24"/>
          <w:szCs w:val="24"/>
        </w:rPr>
        <w:t>ṁ</w:t>
      </w:r>
      <w:r w:rsidRPr="00EE6FCC">
        <w:rPr>
          <w:rFonts w:ascii="Times New Roman" w:hAnsi="Times New Roman" w:cs="Times New Roman"/>
          <w:sz w:val="24"/>
          <w:szCs w:val="24"/>
        </w:rPr>
        <w:t>_w</w:t>
      </w:r>
      <w:proofErr w:type="spellEnd"/>
      <w:r w:rsidRPr="00EE6FCC">
        <w:rPr>
          <w:rFonts w:ascii="Times New Roman" w:hAnsi="Times New Roman" w:cs="Times New Roman"/>
          <w:sz w:val="24"/>
          <w:szCs w:val="24"/>
        </w:rPr>
        <w:t xml:space="preserve"> is the water mass flow rate (kg/s), </w:t>
      </w:r>
      <w:proofErr w:type="spellStart"/>
      <w:r w:rsidRPr="00EE6FCC">
        <w:rPr>
          <w:rFonts w:ascii="Times New Roman" w:hAnsi="Times New Roman" w:cs="Times New Roman"/>
          <w:sz w:val="24"/>
          <w:szCs w:val="24"/>
        </w:rPr>
        <w:t>Cp_w</w:t>
      </w:r>
      <w:proofErr w:type="spellEnd"/>
      <w:r w:rsidRPr="00EE6FCC">
        <w:rPr>
          <w:rFonts w:ascii="Times New Roman" w:hAnsi="Times New Roman" w:cs="Times New Roman"/>
          <w:sz w:val="24"/>
          <w:szCs w:val="24"/>
        </w:rPr>
        <w:t xml:space="preserve"> is the specific heat capacity of water at the average water temperature (J/</w:t>
      </w:r>
      <w:proofErr w:type="spellStart"/>
      <w:r w:rsidRPr="00EE6FCC">
        <w:rPr>
          <w:rFonts w:ascii="Times New Roman" w:hAnsi="Times New Roman" w:cs="Times New Roman"/>
          <w:sz w:val="24"/>
          <w:szCs w:val="24"/>
        </w:rPr>
        <w:t>kg·K</w:t>
      </w:r>
      <w:proofErr w:type="spellEnd"/>
      <w:r w:rsidRPr="00EE6FCC">
        <w:rPr>
          <w:rFonts w:ascii="Times New Roman" w:hAnsi="Times New Roman" w:cs="Times New Roman"/>
          <w:sz w:val="24"/>
          <w:szCs w:val="24"/>
        </w:rPr>
        <w:t xml:space="preserve">), and </w:t>
      </w:r>
      <w:proofErr w:type="spellStart"/>
      <w:r w:rsidRPr="00EE6FCC">
        <w:rPr>
          <w:rFonts w:ascii="Times New Roman" w:hAnsi="Times New Roman" w:cs="Times New Roman"/>
          <w:sz w:val="24"/>
          <w:szCs w:val="24"/>
        </w:rPr>
        <w:t>ΔT_w</w:t>
      </w:r>
      <w:proofErr w:type="spellEnd"/>
      <w:r w:rsidRPr="00EE6FCC">
        <w:rPr>
          <w:rFonts w:ascii="Times New Roman" w:hAnsi="Times New Roman" w:cs="Times New Roman"/>
          <w:sz w:val="24"/>
          <w:szCs w:val="24"/>
        </w:rPr>
        <w:t xml:space="preserve"> = T_W1 – T_W2 is the temperature drop across the exchanger.</w:t>
      </w:r>
    </w:p>
    <w:p w14:paraId="0FC31FC5" w14:textId="77777777" w:rsidR="0039393C" w:rsidRPr="00EE6FCC" w:rsidRDefault="00151973" w:rsidP="00C05D2F">
      <w:pPr>
        <w:spacing w:before="100" w:after="100" w:line="480" w:lineRule="auto"/>
        <w:rPr>
          <w:rFonts w:ascii="Times New Roman" w:hAnsi="Times New Roman" w:cs="Times New Roman"/>
          <w:sz w:val="24"/>
          <w:szCs w:val="24"/>
        </w:rPr>
      </w:pPr>
      <w:r w:rsidRPr="00EE6FCC">
        <w:rPr>
          <w:rFonts w:ascii="Times New Roman" w:hAnsi="Times New Roman" w:cs="Times New Roman"/>
          <w:sz w:val="24"/>
          <w:szCs w:val="24"/>
        </w:rPr>
        <w:t>For the air circuit, the heat absorbed is:</w:t>
      </w:r>
    </w:p>
    <w:p w14:paraId="4BA689D4" w14:textId="77777777" w:rsidR="0039393C" w:rsidRPr="00EE6FCC" w:rsidRDefault="00151973" w:rsidP="00C05D2F">
      <w:pPr>
        <w:spacing w:before="120" w:after="120" w:line="480" w:lineRule="auto"/>
        <w:jc w:val="center"/>
        <w:rPr>
          <w:rFonts w:ascii="Times New Roman" w:hAnsi="Times New Roman" w:cs="Times New Roman"/>
          <w:sz w:val="24"/>
          <w:szCs w:val="24"/>
        </w:rPr>
      </w:pPr>
      <w:proofErr w:type="spellStart"/>
      <w:r w:rsidRPr="00EE6FCC">
        <w:rPr>
          <w:rFonts w:ascii="Times New Roman" w:eastAsia="Courier New" w:hAnsi="Times New Roman" w:cs="Times New Roman"/>
          <w:i/>
          <w:iCs/>
          <w:sz w:val="24"/>
          <w:szCs w:val="24"/>
        </w:rPr>
        <w:t>Q_</w:t>
      </w:r>
      <w:proofErr w:type="gramStart"/>
      <w:r w:rsidRPr="00EE6FCC">
        <w:rPr>
          <w:rFonts w:ascii="Times New Roman" w:eastAsia="Courier New" w:hAnsi="Times New Roman" w:cs="Times New Roman"/>
          <w:i/>
          <w:iCs/>
          <w:sz w:val="24"/>
          <w:szCs w:val="24"/>
        </w:rPr>
        <w:t>a</w:t>
      </w:r>
      <w:proofErr w:type="spellEnd"/>
      <w:r w:rsidRPr="00EE6FCC">
        <w:rPr>
          <w:rFonts w:ascii="Times New Roman" w:eastAsia="Courier New" w:hAnsi="Times New Roman" w:cs="Times New Roman"/>
          <w:i/>
          <w:iCs/>
          <w:sz w:val="24"/>
          <w:szCs w:val="24"/>
        </w:rPr>
        <w:t xml:space="preserve">  =</w:t>
      </w:r>
      <w:proofErr w:type="gramEnd"/>
      <w:r w:rsidRPr="00EE6FCC">
        <w:rPr>
          <w:rFonts w:ascii="Times New Roman" w:eastAsia="Courier New" w:hAnsi="Times New Roman" w:cs="Times New Roman"/>
          <w:i/>
          <w:iCs/>
          <w:sz w:val="24"/>
          <w:szCs w:val="24"/>
        </w:rPr>
        <w:t xml:space="preserve">  </w:t>
      </w:r>
      <w:proofErr w:type="spellStart"/>
      <w:r w:rsidRPr="00EE6FCC">
        <w:rPr>
          <w:rFonts w:ascii="Times New Roman" w:eastAsia="Courier New" w:hAnsi="Times New Roman" w:cs="Times New Roman"/>
          <w:i/>
          <w:iCs/>
          <w:sz w:val="24"/>
          <w:szCs w:val="24"/>
        </w:rPr>
        <w:t>ṁ</w:t>
      </w:r>
      <w:r w:rsidRPr="00EE6FCC">
        <w:rPr>
          <w:rFonts w:ascii="Times New Roman" w:eastAsia="Courier New" w:hAnsi="Times New Roman" w:cs="Times New Roman"/>
          <w:i/>
          <w:iCs/>
          <w:sz w:val="24"/>
          <w:szCs w:val="24"/>
        </w:rPr>
        <w:t>_a</w:t>
      </w:r>
      <w:proofErr w:type="spellEnd"/>
      <w:r w:rsidRPr="00EE6FCC">
        <w:rPr>
          <w:rFonts w:ascii="Times New Roman" w:eastAsia="Courier New" w:hAnsi="Times New Roman" w:cs="Times New Roman"/>
          <w:i/>
          <w:iCs/>
          <w:sz w:val="24"/>
          <w:szCs w:val="24"/>
        </w:rPr>
        <w:t xml:space="preserve"> · </w:t>
      </w:r>
      <w:proofErr w:type="spellStart"/>
      <w:r w:rsidRPr="00EE6FCC">
        <w:rPr>
          <w:rFonts w:ascii="Times New Roman" w:eastAsia="Courier New" w:hAnsi="Times New Roman" w:cs="Times New Roman"/>
          <w:i/>
          <w:iCs/>
          <w:sz w:val="24"/>
          <w:szCs w:val="24"/>
        </w:rPr>
        <w:t>Cp_a</w:t>
      </w:r>
      <w:proofErr w:type="spellEnd"/>
      <w:r w:rsidRPr="00EE6FCC">
        <w:rPr>
          <w:rFonts w:ascii="Times New Roman" w:eastAsia="Courier New" w:hAnsi="Times New Roman" w:cs="Times New Roman"/>
          <w:i/>
          <w:iCs/>
          <w:sz w:val="24"/>
          <w:szCs w:val="24"/>
        </w:rPr>
        <w:t xml:space="preserve"> · </w:t>
      </w:r>
      <w:proofErr w:type="spellStart"/>
      <w:r w:rsidRPr="00EE6FCC">
        <w:rPr>
          <w:rFonts w:ascii="Times New Roman" w:eastAsia="Courier New" w:hAnsi="Times New Roman" w:cs="Times New Roman"/>
          <w:i/>
          <w:iCs/>
          <w:sz w:val="24"/>
          <w:szCs w:val="24"/>
        </w:rPr>
        <w:t>ΔT_a</w:t>
      </w:r>
      <w:proofErr w:type="spellEnd"/>
      <w:r w:rsidRPr="00EE6FCC">
        <w:rPr>
          <w:rFonts w:ascii="Times New Roman" w:eastAsia="Courier New" w:hAnsi="Times New Roman" w:cs="Times New Roman"/>
          <w:i/>
          <w:iCs/>
          <w:sz w:val="24"/>
          <w:szCs w:val="24"/>
        </w:rPr>
        <w:t xml:space="preserve">       </w:t>
      </w:r>
      <w:proofErr w:type="gramStart"/>
      <w:r w:rsidRPr="00EE6FCC">
        <w:rPr>
          <w:rFonts w:ascii="Times New Roman" w:eastAsia="Courier New" w:hAnsi="Times New Roman" w:cs="Times New Roman"/>
          <w:i/>
          <w:iCs/>
          <w:sz w:val="24"/>
          <w:szCs w:val="24"/>
        </w:rPr>
        <w:t xml:space="preserve">   [</w:t>
      </w:r>
      <w:proofErr w:type="gramEnd"/>
      <w:r w:rsidRPr="00EE6FCC">
        <w:rPr>
          <w:rFonts w:ascii="Times New Roman" w:eastAsia="Courier New" w:hAnsi="Times New Roman" w:cs="Times New Roman"/>
          <w:i/>
          <w:iCs/>
          <w:sz w:val="24"/>
          <w:szCs w:val="24"/>
        </w:rPr>
        <w:t>W]</w:t>
      </w:r>
    </w:p>
    <w:p w14:paraId="4F026BDF" w14:textId="77777777" w:rsidR="0039393C" w:rsidRPr="00EE6FCC" w:rsidRDefault="00151973" w:rsidP="00C05D2F">
      <w:pPr>
        <w:spacing w:before="100" w:after="100" w:line="480" w:lineRule="auto"/>
        <w:rPr>
          <w:rFonts w:ascii="Times New Roman" w:hAnsi="Times New Roman" w:cs="Times New Roman"/>
          <w:sz w:val="24"/>
          <w:szCs w:val="24"/>
        </w:rPr>
      </w:pPr>
      <w:r w:rsidRPr="00EE6FCC">
        <w:rPr>
          <w:rFonts w:ascii="Times New Roman" w:hAnsi="Times New Roman" w:cs="Times New Roman"/>
          <w:sz w:val="24"/>
          <w:szCs w:val="24"/>
        </w:rPr>
        <w:lastRenderedPageBreak/>
        <w:t xml:space="preserve">where </w:t>
      </w:r>
      <w:proofErr w:type="spellStart"/>
      <w:r w:rsidRPr="00EE6FCC">
        <w:rPr>
          <w:rFonts w:ascii="Times New Roman" w:hAnsi="Times New Roman" w:cs="Times New Roman"/>
          <w:sz w:val="24"/>
          <w:szCs w:val="24"/>
        </w:rPr>
        <w:t>ṁ</w:t>
      </w:r>
      <w:r w:rsidRPr="00EE6FCC">
        <w:rPr>
          <w:rFonts w:ascii="Times New Roman" w:hAnsi="Times New Roman" w:cs="Times New Roman"/>
          <w:sz w:val="24"/>
          <w:szCs w:val="24"/>
        </w:rPr>
        <w:t>_a</w:t>
      </w:r>
      <w:proofErr w:type="spellEnd"/>
      <w:r w:rsidRPr="00EE6FCC">
        <w:rPr>
          <w:rFonts w:ascii="Times New Roman" w:hAnsi="Times New Roman" w:cs="Times New Roman"/>
          <w:sz w:val="24"/>
          <w:szCs w:val="24"/>
        </w:rPr>
        <w:t xml:space="preserve"> is the air mass flow rate (kg/s), </w:t>
      </w:r>
      <w:proofErr w:type="spellStart"/>
      <w:r w:rsidRPr="00EE6FCC">
        <w:rPr>
          <w:rFonts w:ascii="Times New Roman" w:hAnsi="Times New Roman" w:cs="Times New Roman"/>
          <w:sz w:val="24"/>
          <w:szCs w:val="24"/>
        </w:rPr>
        <w:t>Cp_a</w:t>
      </w:r>
      <w:proofErr w:type="spellEnd"/>
      <w:r w:rsidRPr="00EE6FCC">
        <w:rPr>
          <w:rFonts w:ascii="Times New Roman" w:hAnsi="Times New Roman" w:cs="Times New Roman"/>
          <w:sz w:val="24"/>
          <w:szCs w:val="24"/>
        </w:rPr>
        <w:t xml:space="preserve"> = 1005 J/</w:t>
      </w:r>
      <w:proofErr w:type="spellStart"/>
      <w:r w:rsidRPr="00EE6FCC">
        <w:rPr>
          <w:rFonts w:ascii="Times New Roman" w:hAnsi="Times New Roman" w:cs="Times New Roman"/>
          <w:sz w:val="24"/>
          <w:szCs w:val="24"/>
        </w:rPr>
        <w:t>kg·K</w:t>
      </w:r>
      <w:proofErr w:type="spellEnd"/>
      <w:r w:rsidRPr="00EE6FCC">
        <w:rPr>
          <w:rFonts w:ascii="Times New Roman" w:hAnsi="Times New Roman" w:cs="Times New Roman"/>
          <w:sz w:val="24"/>
          <w:szCs w:val="24"/>
        </w:rPr>
        <w:t xml:space="preserve"> (assumed constant), and </w:t>
      </w:r>
      <w:proofErr w:type="spellStart"/>
      <w:r w:rsidRPr="00EE6FCC">
        <w:rPr>
          <w:rFonts w:ascii="Times New Roman" w:hAnsi="Times New Roman" w:cs="Times New Roman"/>
          <w:sz w:val="24"/>
          <w:szCs w:val="24"/>
        </w:rPr>
        <w:t>ΔT_a</w:t>
      </w:r>
      <w:proofErr w:type="spellEnd"/>
      <w:r w:rsidRPr="00EE6FCC">
        <w:rPr>
          <w:rFonts w:ascii="Times New Roman" w:hAnsi="Times New Roman" w:cs="Times New Roman"/>
          <w:sz w:val="24"/>
          <w:szCs w:val="24"/>
        </w:rPr>
        <w:t xml:space="preserve"> = T_A2 – T_A1.</w:t>
      </w:r>
    </w:p>
    <w:p w14:paraId="2AF12C65" w14:textId="194302A8" w:rsidR="0039393C" w:rsidRPr="00C05D2F" w:rsidRDefault="00151973" w:rsidP="00C05D2F">
      <w:pPr>
        <w:pStyle w:val="Heading2"/>
        <w:spacing w:line="480" w:lineRule="auto"/>
        <w:rPr>
          <w:rFonts w:ascii="Times New Roman" w:hAnsi="Times New Roman" w:cs="Times New Roman"/>
        </w:rPr>
      </w:pPr>
      <w:bookmarkStart w:id="3" w:name="_Toc231161856"/>
      <w:r w:rsidRPr="00C05D2F">
        <w:rPr>
          <w:rFonts w:ascii="Times New Roman" w:hAnsi="Times New Roman" w:cs="Times New Roman"/>
        </w:rPr>
        <w:t>2.2 Air Mass Flow Rate via Orifice Plate</w:t>
      </w:r>
      <w:bookmarkEnd w:id="3"/>
    </w:p>
    <w:p w14:paraId="0140E521" w14:textId="77777777" w:rsidR="0039393C" w:rsidRPr="00EE6FCC" w:rsidRDefault="00151973" w:rsidP="00EE6FCC">
      <w:pPr>
        <w:spacing w:before="100" w:after="100" w:line="480" w:lineRule="auto"/>
        <w:ind w:firstLine="720"/>
        <w:rPr>
          <w:rFonts w:ascii="Times New Roman" w:hAnsi="Times New Roman" w:cs="Times New Roman"/>
          <w:sz w:val="24"/>
          <w:szCs w:val="24"/>
        </w:rPr>
      </w:pPr>
      <w:r w:rsidRPr="00EE6FCC">
        <w:rPr>
          <w:rFonts w:ascii="Times New Roman" w:hAnsi="Times New Roman" w:cs="Times New Roman"/>
          <w:sz w:val="24"/>
          <w:szCs w:val="24"/>
        </w:rPr>
        <w:t>The air mass flow rate is determined from the measured pressure drop across an orifice plate using:</w:t>
      </w:r>
    </w:p>
    <w:p w14:paraId="31A2CC93" w14:textId="77777777" w:rsidR="0039393C" w:rsidRPr="00EE6FCC" w:rsidRDefault="00151973" w:rsidP="00C05D2F">
      <w:pPr>
        <w:spacing w:before="120" w:after="120" w:line="480" w:lineRule="auto"/>
        <w:jc w:val="center"/>
        <w:rPr>
          <w:rFonts w:ascii="Times New Roman" w:hAnsi="Times New Roman" w:cs="Times New Roman"/>
          <w:sz w:val="24"/>
          <w:szCs w:val="24"/>
        </w:rPr>
      </w:pPr>
      <w:proofErr w:type="spellStart"/>
      <w:r w:rsidRPr="00EE6FCC">
        <w:rPr>
          <w:rFonts w:ascii="Times New Roman" w:eastAsia="Courier New" w:hAnsi="Times New Roman" w:cs="Times New Roman"/>
          <w:i/>
          <w:iCs/>
          <w:sz w:val="24"/>
          <w:szCs w:val="24"/>
        </w:rPr>
        <w:t>ṁ</w:t>
      </w:r>
      <w:r w:rsidRPr="00EE6FCC">
        <w:rPr>
          <w:rFonts w:ascii="Times New Roman" w:eastAsia="Courier New" w:hAnsi="Times New Roman" w:cs="Times New Roman"/>
          <w:i/>
          <w:iCs/>
          <w:sz w:val="24"/>
          <w:szCs w:val="24"/>
        </w:rPr>
        <w:t>_</w:t>
      </w:r>
      <w:proofErr w:type="gramStart"/>
      <w:r w:rsidRPr="00EE6FCC">
        <w:rPr>
          <w:rFonts w:ascii="Times New Roman" w:eastAsia="Courier New" w:hAnsi="Times New Roman" w:cs="Times New Roman"/>
          <w:i/>
          <w:iCs/>
          <w:sz w:val="24"/>
          <w:szCs w:val="24"/>
        </w:rPr>
        <w:t>a</w:t>
      </w:r>
      <w:proofErr w:type="spellEnd"/>
      <w:r w:rsidRPr="00EE6FCC">
        <w:rPr>
          <w:rFonts w:ascii="Times New Roman" w:eastAsia="Courier New" w:hAnsi="Times New Roman" w:cs="Times New Roman"/>
          <w:i/>
          <w:iCs/>
          <w:sz w:val="24"/>
          <w:szCs w:val="24"/>
        </w:rPr>
        <w:t xml:space="preserve">  =</w:t>
      </w:r>
      <w:proofErr w:type="gramEnd"/>
      <w:r w:rsidRPr="00EE6FCC">
        <w:rPr>
          <w:rFonts w:ascii="Times New Roman" w:eastAsia="Courier New" w:hAnsi="Times New Roman" w:cs="Times New Roman"/>
          <w:i/>
          <w:iCs/>
          <w:sz w:val="24"/>
          <w:szCs w:val="24"/>
        </w:rPr>
        <w:t xml:space="preserve">  </w:t>
      </w:r>
      <w:proofErr w:type="spellStart"/>
      <w:r w:rsidRPr="00EE6FCC">
        <w:rPr>
          <w:rFonts w:ascii="Times New Roman" w:eastAsia="Courier New" w:hAnsi="Times New Roman" w:cs="Times New Roman"/>
          <w:i/>
          <w:iCs/>
          <w:sz w:val="24"/>
          <w:szCs w:val="24"/>
        </w:rPr>
        <w:t>C_d</w:t>
      </w:r>
      <w:proofErr w:type="spellEnd"/>
      <w:r w:rsidRPr="00EE6FCC">
        <w:rPr>
          <w:rFonts w:ascii="Times New Roman" w:eastAsia="Courier New" w:hAnsi="Times New Roman" w:cs="Times New Roman"/>
          <w:i/>
          <w:iCs/>
          <w:sz w:val="24"/>
          <w:szCs w:val="24"/>
        </w:rPr>
        <w:t xml:space="preserve"> · </w:t>
      </w:r>
      <w:proofErr w:type="spellStart"/>
      <w:r w:rsidRPr="00EE6FCC">
        <w:rPr>
          <w:rFonts w:ascii="Times New Roman" w:eastAsia="Courier New" w:hAnsi="Times New Roman" w:cs="Times New Roman"/>
          <w:i/>
          <w:iCs/>
          <w:sz w:val="24"/>
          <w:szCs w:val="24"/>
        </w:rPr>
        <w:t>A_o</w:t>
      </w:r>
      <w:proofErr w:type="spellEnd"/>
      <w:r w:rsidRPr="00EE6FCC">
        <w:rPr>
          <w:rFonts w:ascii="Times New Roman" w:eastAsia="Courier New" w:hAnsi="Times New Roman" w:cs="Times New Roman"/>
          <w:i/>
          <w:iCs/>
          <w:sz w:val="24"/>
          <w:szCs w:val="24"/>
        </w:rPr>
        <w:t xml:space="preserve"> · </w:t>
      </w:r>
      <w:proofErr w:type="gramStart"/>
      <w:r w:rsidRPr="00EE6FCC">
        <w:rPr>
          <w:rFonts w:ascii="Times New Roman" w:eastAsia="Courier New" w:hAnsi="Times New Roman" w:cs="Times New Roman"/>
          <w:i/>
          <w:iCs/>
          <w:sz w:val="24"/>
          <w:szCs w:val="24"/>
        </w:rPr>
        <w:t>√(</w:t>
      </w:r>
      <w:proofErr w:type="gramEnd"/>
      <w:r w:rsidRPr="00EE6FCC">
        <w:rPr>
          <w:rFonts w:ascii="Times New Roman" w:eastAsia="Courier New" w:hAnsi="Times New Roman" w:cs="Times New Roman"/>
          <w:i/>
          <w:iCs/>
          <w:sz w:val="24"/>
          <w:szCs w:val="24"/>
        </w:rPr>
        <w:t xml:space="preserve">2 · </w:t>
      </w:r>
      <w:proofErr w:type="spellStart"/>
      <w:r w:rsidRPr="00EE6FCC">
        <w:rPr>
          <w:rFonts w:ascii="Times New Roman" w:eastAsia="Courier New" w:hAnsi="Times New Roman" w:cs="Times New Roman"/>
          <w:i/>
          <w:iCs/>
          <w:sz w:val="24"/>
          <w:szCs w:val="24"/>
        </w:rPr>
        <w:t>ρ_a</w:t>
      </w:r>
      <w:proofErr w:type="spellEnd"/>
      <w:r w:rsidRPr="00EE6FCC">
        <w:rPr>
          <w:rFonts w:ascii="Times New Roman" w:eastAsia="Courier New" w:hAnsi="Times New Roman" w:cs="Times New Roman"/>
          <w:i/>
          <w:iCs/>
          <w:sz w:val="24"/>
          <w:szCs w:val="24"/>
        </w:rPr>
        <w:t xml:space="preserve"> · </w:t>
      </w:r>
      <w:proofErr w:type="spellStart"/>
      <w:r w:rsidRPr="00EE6FCC">
        <w:rPr>
          <w:rFonts w:ascii="Times New Roman" w:eastAsia="Courier New" w:hAnsi="Times New Roman" w:cs="Times New Roman"/>
          <w:i/>
          <w:iCs/>
          <w:sz w:val="24"/>
          <w:szCs w:val="24"/>
        </w:rPr>
        <w:t>ΔP_</w:t>
      </w:r>
      <w:proofErr w:type="gramStart"/>
      <w:r w:rsidRPr="00EE6FCC">
        <w:rPr>
          <w:rFonts w:ascii="Times New Roman" w:eastAsia="Courier New" w:hAnsi="Times New Roman" w:cs="Times New Roman"/>
          <w:i/>
          <w:iCs/>
          <w:sz w:val="24"/>
          <w:szCs w:val="24"/>
        </w:rPr>
        <w:t>o</w:t>
      </w:r>
      <w:proofErr w:type="spellEnd"/>
      <w:r w:rsidRPr="00EE6FCC">
        <w:rPr>
          <w:rFonts w:ascii="Times New Roman" w:eastAsia="Courier New" w:hAnsi="Times New Roman" w:cs="Times New Roman"/>
          <w:i/>
          <w:iCs/>
          <w:sz w:val="24"/>
          <w:szCs w:val="24"/>
        </w:rPr>
        <w:t xml:space="preserve">)   </w:t>
      </w:r>
      <w:proofErr w:type="gramEnd"/>
      <w:r w:rsidRPr="00EE6FCC">
        <w:rPr>
          <w:rFonts w:ascii="Times New Roman" w:eastAsia="Courier New" w:hAnsi="Times New Roman" w:cs="Times New Roman"/>
          <w:i/>
          <w:iCs/>
          <w:sz w:val="24"/>
          <w:szCs w:val="24"/>
        </w:rPr>
        <w:t xml:space="preserve">    </w:t>
      </w:r>
      <w:proofErr w:type="gramStart"/>
      <w:r w:rsidRPr="00EE6FCC">
        <w:rPr>
          <w:rFonts w:ascii="Times New Roman" w:eastAsia="Courier New" w:hAnsi="Times New Roman" w:cs="Times New Roman"/>
          <w:i/>
          <w:iCs/>
          <w:sz w:val="24"/>
          <w:szCs w:val="24"/>
        </w:rPr>
        <w:t xml:space="preserve">   [</w:t>
      </w:r>
      <w:proofErr w:type="gramEnd"/>
      <w:r w:rsidRPr="00EE6FCC">
        <w:rPr>
          <w:rFonts w:ascii="Times New Roman" w:eastAsia="Courier New" w:hAnsi="Times New Roman" w:cs="Times New Roman"/>
          <w:i/>
          <w:iCs/>
          <w:sz w:val="24"/>
          <w:szCs w:val="24"/>
        </w:rPr>
        <w:t>kg/s]</w:t>
      </w:r>
    </w:p>
    <w:p w14:paraId="4D8EF5F9" w14:textId="77777777" w:rsidR="0039393C" w:rsidRPr="00EE6FCC" w:rsidRDefault="00151973" w:rsidP="00C05D2F">
      <w:pPr>
        <w:spacing w:before="100" w:after="100" w:line="480" w:lineRule="auto"/>
        <w:rPr>
          <w:rFonts w:ascii="Times New Roman" w:hAnsi="Times New Roman" w:cs="Times New Roman"/>
          <w:sz w:val="24"/>
          <w:szCs w:val="24"/>
        </w:rPr>
      </w:pPr>
      <w:r w:rsidRPr="00EE6FCC">
        <w:rPr>
          <w:rFonts w:ascii="Times New Roman" w:hAnsi="Times New Roman" w:cs="Times New Roman"/>
          <w:sz w:val="24"/>
          <w:szCs w:val="24"/>
        </w:rPr>
        <w:t xml:space="preserve">where </w:t>
      </w:r>
      <w:proofErr w:type="spellStart"/>
      <w:r w:rsidRPr="00EE6FCC">
        <w:rPr>
          <w:rFonts w:ascii="Times New Roman" w:hAnsi="Times New Roman" w:cs="Times New Roman"/>
          <w:sz w:val="24"/>
          <w:szCs w:val="24"/>
        </w:rPr>
        <w:t>C_d</w:t>
      </w:r>
      <w:proofErr w:type="spellEnd"/>
      <w:r w:rsidRPr="00EE6FCC">
        <w:rPr>
          <w:rFonts w:ascii="Times New Roman" w:hAnsi="Times New Roman" w:cs="Times New Roman"/>
          <w:sz w:val="24"/>
          <w:szCs w:val="24"/>
        </w:rPr>
        <w:t xml:space="preserve"> = 0.62 is the orifice discharge coefficient, </w:t>
      </w:r>
      <w:proofErr w:type="spellStart"/>
      <w:r w:rsidRPr="00EE6FCC">
        <w:rPr>
          <w:rFonts w:ascii="Times New Roman" w:hAnsi="Times New Roman" w:cs="Times New Roman"/>
          <w:sz w:val="24"/>
          <w:szCs w:val="24"/>
        </w:rPr>
        <w:t>A_o</w:t>
      </w:r>
      <w:proofErr w:type="spellEnd"/>
      <w:r w:rsidRPr="00EE6FCC">
        <w:rPr>
          <w:rFonts w:ascii="Times New Roman" w:hAnsi="Times New Roman" w:cs="Times New Roman"/>
          <w:sz w:val="24"/>
          <w:szCs w:val="24"/>
        </w:rPr>
        <w:t xml:space="preserve"> = π/4 · d² is the orifice cross-sectional area (m²), </w:t>
      </w:r>
      <w:proofErr w:type="spellStart"/>
      <w:r w:rsidRPr="00EE6FCC">
        <w:rPr>
          <w:rFonts w:ascii="Times New Roman" w:hAnsi="Times New Roman" w:cs="Times New Roman"/>
          <w:sz w:val="24"/>
          <w:szCs w:val="24"/>
        </w:rPr>
        <w:t>ρ_a</w:t>
      </w:r>
      <w:proofErr w:type="spellEnd"/>
      <w:r w:rsidRPr="00EE6FCC">
        <w:rPr>
          <w:rFonts w:ascii="Times New Roman" w:hAnsi="Times New Roman" w:cs="Times New Roman"/>
          <w:sz w:val="24"/>
          <w:szCs w:val="24"/>
        </w:rPr>
        <w:t xml:space="preserve"> is the air density at ambient conditions (kg/m³), and </w:t>
      </w:r>
      <w:proofErr w:type="spellStart"/>
      <w:r w:rsidRPr="00EE6FCC">
        <w:rPr>
          <w:rFonts w:ascii="Times New Roman" w:hAnsi="Times New Roman" w:cs="Times New Roman"/>
          <w:sz w:val="24"/>
          <w:szCs w:val="24"/>
        </w:rPr>
        <w:t>ΔP_o</w:t>
      </w:r>
      <w:proofErr w:type="spellEnd"/>
      <w:r w:rsidRPr="00EE6FCC">
        <w:rPr>
          <w:rFonts w:ascii="Times New Roman" w:hAnsi="Times New Roman" w:cs="Times New Roman"/>
          <w:sz w:val="24"/>
          <w:szCs w:val="24"/>
        </w:rPr>
        <w:t xml:space="preserve"> is the orifice pressure drop (Pa). Air density is calculated from the ideal gas law: </w:t>
      </w:r>
      <w:proofErr w:type="spellStart"/>
      <w:r w:rsidRPr="00EE6FCC">
        <w:rPr>
          <w:rFonts w:ascii="Times New Roman" w:hAnsi="Times New Roman" w:cs="Times New Roman"/>
          <w:sz w:val="24"/>
          <w:szCs w:val="24"/>
        </w:rPr>
        <w:t>ρ_a</w:t>
      </w:r>
      <w:proofErr w:type="spellEnd"/>
      <w:r w:rsidRPr="00EE6FCC">
        <w:rPr>
          <w:rFonts w:ascii="Times New Roman" w:hAnsi="Times New Roman" w:cs="Times New Roman"/>
          <w:sz w:val="24"/>
          <w:szCs w:val="24"/>
        </w:rPr>
        <w:t xml:space="preserve"> = </w:t>
      </w:r>
      <w:proofErr w:type="spellStart"/>
      <w:r w:rsidRPr="00EE6FCC">
        <w:rPr>
          <w:rFonts w:ascii="Times New Roman" w:hAnsi="Times New Roman" w:cs="Times New Roman"/>
          <w:sz w:val="24"/>
          <w:szCs w:val="24"/>
        </w:rPr>
        <w:t>P_amb</w:t>
      </w:r>
      <w:proofErr w:type="spellEnd"/>
      <w:r w:rsidRPr="00EE6FCC">
        <w:rPr>
          <w:rFonts w:ascii="Times New Roman" w:hAnsi="Times New Roman" w:cs="Times New Roman"/>
          <w:sz w:val="24"/>
          <w:szCs w:val="24"/>
        </w:rPr>
        <w:t xml:space="preserve"> / (</w:t>
      </w:r>
      <w:proofErr w:type="spellStart"/>
      <w:r w:rsidRPr="00EE6FCC">
        <w:rPr>
          <w:rFonts w:ascii="Times New Roman" w:hAnsi="Times New Roman" w:cs="Times New Roman"/>
          <w:sz w:val="24"/>
          <w:szCs w:val="24"/>
        </w:rPr>
        <w:t>R_air</w:t>
      </w:r>
      <w:proofErr w:type="spellEnd"/>
      <w:r w:rsidRPr="00EE6FCC">
        <w:rPr>
          <w:rFonts w:ascii="Times New Roman" w:hAnsi="Times New Roman" w:cs="Times New Roman"/>
          <w:sz w:val="24"/>
          <w:szCs w:val="24"/>
        </w:rPr>
        <w:t xml:space="preserve"> · </w:t>
      </w:r>
      <w:proofErr w:type="spellStart"/>
      <w:r w:rsidRPr="00EE6FCC">
        <w:rPr>
          <w:rFonts w:ascii="Times New Roman" w:hAnsi="Times New Roman" w:cs="Times New Roman"/>
          <w:sz w:val="24"/>
          <w:szCs w:val="24"/>
        </w:rPr>
        <w:t>T_avg_air</w:t>
      </w:r>
      <w:proofErr w:type="spellEnd"/>
      <w:r w:rsidRPr="00EE6FCC">
        <w:rPr>
          <w:rFonts w:ascii="Times New Roman" w:hAnsi="Times New Roman" w:cs="Times New Roman"/>
          <w:sz w:val="24"/>
          <w:szCs w:val="24"/>
        </w:rPr>
        <w:t xml:space="preserve">), with </w:t>
      </w:r>
      <w:proofErr w:type="spellStart"/>
      <w:r w:rsidRPr="00EE6FCC">
        <w:rPr>
          <w:rFonts w:ascii="Times New Roman" w:hAnsi="Times New Roman" w:cs="Times New Roman"/>
          <w:sz w:val="24"/>
          <w:szCs w:val="24"/>
        </w:rPr>
        <w:t>R_air</w:t>
      </w:r>
      <w:proofErr w:type="spellEnd"/>
      <w:r w:rsidRPr="00EE6FCC">
        <w:rPr>
          <w:rFonts w:ascii="Times New Roman" w:hAnsi="Times New Roman" w:cs="Times New Roman"/>
          <w:sz w:val="24"/>
          <w:szCs w:val="24"/>
        </w:rPr>
        <w:t xml:space="preserve"> = 287 J/</w:t>
      </w:r>
      <w:proofErr w:type="spellStart"/>
      <w:r w:rsidRPr="00EE6FCC">
        <w:rPr>
          <w:rFonts w:ascii="Times New Roman" w:hAnsi="Times New Roman" w:cs="Times New Roman"/>
          <w:sz w:val="24"/>
          <w:szCs w:val="24"/>
        </w:rPr>
        <w:t>kg·K</w:t>
      </w:r>
      <w:proofErr w:type="spellEnd"/>
      <w:r w:rsidRPr="00EE6FCC">
        <w:rPr>
          <w:rFonts w:ascii="Times New Roman" w:hAnsi="Times New Roman" w:cs="Times New Roman"/>
          <w:sz w:val="24"/>
          <w:szCs w:val="24"/>
        </w:rPr>
        <w:t>.</w:t>
      </w:r>
    </w:p>
    <w:p w14:paraId="007F3D3F" w14:textId="4C224295" w:rsidR="0039393C" w:rsidRPr="00C05D2F" w:rsidRDefault="00151973" w:rsidP="00C05D2F">
      <w:pPr>
        <w:pStyle w:val="Heading2"/>
        <w:spacing w:line="480" w:lineRule="auto"/>
        <w:rPr>
          <w:rFonts w:ascii="Times New Roman" w:hAnsi="Times New Roman" w:cs="Times New Roman"/>
        </w:rPr>
      </w:pPr>
      <w:bookmarkStart w:id="4" w:name="_Toc231161857"/>
      <w:r w:rsidRPr="00C05D2F">
        <w:rPr>
          <w:rFonts w:ascii="Times New Roman" w:hAnsi="Times New Roman" w:cs="Times New Roman"/>
        </w:rPr>
        <w:t>2.3 Fluid Properties</w:t>
      </w:r>
      <w:bookmarkEnd w:id="4"/>
    </w:p>
    <w:p w14:paraId="2C5D4559" w14:textId="77777777" w:rsidR="0039393C" w:rsidRPr="001F08D7" w:rsidRDefault="00151973" w:rsidP="001F08D7">
      <w:pPr>
        <w:spacing w:before="100" w:after="100" w:line="480" w:lineRule="auto"/>
        <w:ind w:firstLine="720"/>
        <w:rPr>
          <w:rFonts w:ascii="Times New Roman" w:hAnsi="Times New Roman" w:cs="Times New Roman"/>
          <w:sz w:val="24"/>
          <w:szCs w:val="24"/>
        </w:rPr>
      </w:pPr>
      <w:r w:rsidRPr="001F08D7">
        <w:rPr>
          <w:rFonts w:ascii="Times New Roman" w:hAnsi="Times New Roman" w:cs="Times New Roman"/>
          <w:sz w:val="24"/>
          <w:szCs w:val="24"/>
        </w:rPr>
        <w:t>Water density and specific heat capacity vary with temperature. The following approximations are used, valid for the temperature range 30–70°C (</w:t>
      </w:r>
      <w:proofErr w:type="spellStart"/>
      <w:r w:rsidRPr="001F08D7">
        <w:rPr>
          <w:rFonts w:ascii="Times New Roman" w:hAnsi="Times New Roman" w:cs="Times New Roman"/>
          <w:sz w:val="24"/>
          <w:szCs w:val="24"/>
        </w:rPr>
        <w:t>Cengel</w:t>
      </w:r>
      <w:proofErr w:type="spellEnd"/>
      <w:r w:rsidRPr="001F08D7">
        <w:rPr>
          <w:rFonts w:ascii="Times New Roman" w:hAnsi="Times New Roman" w:cs="Times New Roman"/>
          <w:sz w:val="24"/>
          <w:szCs w:val="24"/>
        </w:rPr>
        <w:t xml:space="preserve"> and Ghajar, 2014):</w:t>
      </w:r>
    </w:p>
    <w:p w14:paraId="113A284D" w14:textId="77777777" w:rsidR="0039393C" w:rsidRPr="001F08D7" w:rsidRDefault="00151973" w:rsidP="00C05D2F">
      <w:pPr>
        <w:spacing w:before="120" w:after="120" w:line="480" w:lineRule="auto"/>
        <w:jc w:val="center"/>
        <w:rPr>
          <w:rFonts w:ascii="Times New Roman" w:hAnsi="Times New Roman" w:cs="Times New Roman"/>
          <w:sz w:val="24"/>
          <w:szCs w:val="24"/>
        </w:rPr>
      </w:pPr>
      <w:proofErr w:type="spellStart"/>
      <w:r w:rsidRPr="001F08D7">
        <w:rPr>
          <w:rFonts w:ascii="Times New Roman" w:eastAsia="Courier New" w:hAnsi="Times New Roman" w:cs="Times New Roman"/>
          <w:i/>
          <w:iCs/>
          <w:sz w:val="24"/>
          <w:szCs w:val="24"/>
        </w:rPr>
        <w:t>ρ_</w:t>
      </w:r>
      <w:proofErr w:type="gramStart"/>
      <w:r w:rsidRPr="001F08D7">
        <w:rPr>
          <w:rFonts w:ascii="Times New Roman" w:eastAsia="Courier New" w:hAnsi="Times New Roman" w:cs="Times New Roman"/>
          <w:i/>
          <w:iCs/>
          <w:sz w:val="24"/>
          <w:szCs w:val="24"/>
        </w:rPr>
        <w:t>w</w:t>
      </w:r>
      <w:proofErr w:type="spellEnd"/>
      <w:r w:rsidRPr="001F08D7">
        <w:rPr>
          <w:rFonts w:ascii="Times New Roman" w:eastAsia="Courier New" w:hAnsi="Times New Roman" w:cs="Times New Roman"/>
          <w:i/>
          <w:iCs/>
          <w:sz w:val="24"/>
          <w:szCs w:val="24"/>
        </w:rPr>
        <w:t xml:space="preserve">  ≈</w:t>
      </w:r>
      <w:proofErr w:type="gramEnd"/>
      <w:r w:rsidRPr="001F08D7">
        <w:rPr>
          <w:rFonts w:ascii="Times New Roman" w:eastAsia="Courier New" w:hAnsi="Times New Roman" w:cs="Times New Roman"/>
          <w:i/>
          <w:iCs/>
          <w:sz w:val="24"/>
          <w:szCs w:val="24"/>
        </w:rPr>
        <w:t xml:space="preserve">  1008.52 – 0.3476 · </w:t>
      </w:r>
      <w:proofErr w:type="spellStart"/>
      <w:r w:rsidRPr="001F08D7">
        <w:rPr>
          <w:rFonts w:ascii="Times New Roman" w:eastAsia="Courier New" w:hAnsi="Times New Roman" w:cs="Times New Roman"/>
          <w:i/>
          <w:iCs/>
          <w:sz w:val="24"/>
          <w:szCs w:val="24"/>
        </w:rPr>
        <w:t>T_w_avg</w:t>
      </w:r>
      <w:proofErr w:type="spellEnd"/>
      <w:r w:rsidRPr="001F08D7">
        <w:rPr>
          <w:rFonts w:ascii="Times New Roman" w:eastAsia="Courier New" w:hAnsi="Times New Roman" w:cs="Times New Roman"/>
          <w:i/>
          <w:iCs/>
          <w:sz w:val="24"/>
          <w:szCs w:val="24"/>
        </w:rPr>
        <w:t xml:space="preserve">       </w:t>
      </w:r>
      <w:proofErr w:type="gramStart"/>
      <w:r w:rsidRPr="001F08D7">
        <w:rPr>
          <w:rFonts w:ascii="Times New Roman" w:eastAsia="Courier New" w:hAnsi="Times New Roman" w:cs="Times New Roman"/>
          <w:i/>
          <w:iCs/>
          <w:sz w:val="24"/>
          <w:szCs w:val="24"/>
        </w:rPr>
        <w:t xml:space="preserve">   [</w:t>
      </w:r>
      <w:proofErr w:type="gramEnd"/>
      <w:r w:rsidRPr="001F08D7">
        <w:rPr>
          <w:rFonts w:ascii="Times New Roman" w:eastAsia="Courier New" w:hAnsi="Times New Roman" w:cs="Times New Roman"/>
          <w:i/>
          <w:iCs/>
          <w:sz w:val="24"/>
          <w:szCs w:val="24"/>
        </w:rPr>
        <w:t>kg/m³]</w:t>
      </w:r>
    </w:p>
    <w:p w14:paraId="7F28BD17" w14:textId="77777777" w:rsidR="0039393C" w:rsidRPr="001F08D7" w:rsidRDefault="00151973" w:rsidP="00C05D2F">
      <w:pPr>
        <w:spacing w:before="120" w:after="120" w:line="480" w:lineRule="auto"/>
        <w:jc w:val="center"/>
        <w:rPr>
          <w:rFonts w:ascii="Times New Roman" w:hAnsi="Times New Roman" w:cs="Times New Roman"/>
          <w:sz w:val="24"/>
          <w:szCs w:val="24"/>
        </w:rPr>
      </w:pPr>
      <w:proofErr w:type="spellStart"/>
      <w:r w:rsidRPr="001F08D7">
        <w:rPr>
          <w:rFonts w:ascii="Times New Roman" w:eastAsia="Courier New" w:hAnsi="Times New Roman" w:cs="Times New Roman"/>
          <w:i/>
          <w:iCs/>
          <w:sz w:val="24"/>
          <w:szCs w:val="24"/>
        </w:rPr>
        <w:t>Cp_</w:t>
      </w:r>
      <w:proofErr w:type="gramStart"/>
      <w:r w:rsidRPr="001F08D7">
        <w:rPr>
          <w:rFonts w:ascii="Times New Roman" w:eastAsia="Courier New" w:hAnsi="Times New Roman" w:cs="Times New Roman"/>
          <w:i/>
          <w:iCs/>
          <w:sz w:val="24"/>
          <w:szCs w:val="24"/>
        </w:rPr>
        <w:t>w</w:t>
      </w:r>
      <w:proofErr w:type="spellEnd"/>
      <w:r w:rsidRPr="001F08D7">
        <w:rPr>
          <w:rFonts w:ascii="Times New Roman" w:eastAsia="Courier New" w:hAnsi="Times New Roman" w:cs="Times New Roman"/>
          <w:i/>
          <w:iCs/>
          <w:sz w:val="24"/>
          <w:szCs w:val="24"/>
        </w:rPr>
        <w:t xml:space="preserve">  ≈</w:t>
      </w:r>
      <w:proofErr w:type="gramEnd"/>
      <w:r w:rsidRPr="001F08D7">
        <w:rPr>
          <w:rFonts w:ascii="Times New Roman" w:eastAsia="Courier New" w:hAnsi="Times New Roman" w:cs="Times New Roman"/>
          <w:i/>
          <w:iCs/>
          <w:sz w:val="24"/>
          <w:szCs w:val="24"/>
        </w:rPr>
        <w:t xml:space="preserve">  4182 – 3.05 · (</w:t>
      </w:r>
      <w:proofErr w:type="spellStart"/>
      <w:r w:rsidRPr="001F08D7">
        <w:rPr>
          <w:rFonts w:ascii="Times New Roman" w:eastAsia="Courier New" w:hAnsi="Times New Roman" w:cs="Times New Roman"/>
          <w:i/>
          <w:iCs/>
          <w:sz w:val="24"/>
          <w:szCs w:val="24"/>
        </w:rPr>
        <w:t>T_w_avg</w:t>
      </w:r>
      <w:proofErr w:type="spellEnd"/>
      <w:r w:rsidRPr="001F08D7">
        <w:rPr>
          <w:rFonts w:ascii="Times New Roman" w:eastAsia="Courier New" w:hAnsi="Times New Roman" w:cs="Times New Roman"/>
          <w:i/>
          <w:iCs/>
          <w:sz w:val="24"/>
          <w:szCs w:val="24"/>
        </w:rPr>
        <w:t xml:space="preserve"> – 20) + 0.005 · (</w:t>
      </w:r>
      <w:proofErr w:type="spellStart"/>
      <w:r w:rsidRPr="001F08D7">
        <w:rPr>
          <w:rFonts w:ascii="Times New Roman" w:eastAsia="Courier New" w:hAnsi="Times New Roman" w:cs="Times New Roman"/>
          <w:i/>
          <w:iCs/>
          <w:sz w:val="24"/>
          <w:szCs w:val="24"/>
        </w:rPr>
        <w:t>T_w_avg</w:t>
      </w:r>
      <w:proofErr w:type="spellEnd"/>
      <w:r w:rsidRPr="001F08D7">
        <w:rPr>
          <w:rFonts w:ascii="Times New Roman" w:eastAsia="Courier New" w:hAnsi="Times New Roman" w:cs="Times New Roman"/>
          <w:i/>
          <w:iCs/>
          <w:sz w:val="24"/>
          <w:szCs w:val="24"/>
        </w:rPr>
        <w:t xml:space="preserve"> – </w:t>
      </w:r>
      <w:proofErr w:type="gramStart"/>
      <w:r w:rsidRPr="001F08D7">
        <w:rPr>
          <w:rFonts w:ascii="Times New Roman" w:eastAsia="Courier New" w:hAnsi="Times New Roman" w:cs="Times New Roman"/>
          <w:i/>
          <w:iCs/>
          <w:sz w:val="24"/>
          <w:szCs w:val="24"/>
        </w:rPr>
        <w:t>20)²</w:t>
      </w:r>
      <w:proofErr w:type="gramEnd"/>
      <w:r w:rsidRPr="001F08D7">
        <w:rPr>
          <w:rFonts w:ascii="Times New Roman" w:eastAsia="Courier New" w:hAnsi="Times New Roman" w:cs="Times New Roman"/>
          <w:i/>
          <w:iCs/>
          <w:sz w:val="24"/>
          <w:szCs w:val="24"/>
        </w:rPr>
        <w:t xml:space="preserve">       </w:t>
      </w:r>
      <w:proofErr w:type="gramStart"/>
      <w:r w:rsidRPr="001F08D7">
        <w:rPr>
          <w:rFonts w:ascii="Times New Roman" w:eastAsia="Courier New" w:hAnsi="Times New Roman" w:cs="Times New Roman"/>
          <w:i/>
          <w:iCs/>
          <w:sz w:val="24"/>
          <w:szCs w:val="24"/>
        </w:rPr>
        <w:t xml:space="preserve">   [</w:t>
      </w:r>
      <w:proofErr w:type="gramEnd"/>
      <w:r w:rsidRPr="001F08D7">
        <w:rPr>
          <w:rFonts w:ascii="Times New Roman" w:eastAsia="Courier New" w:hAnsi="Times New Roman" w:cs="Times New Roman"/>
          <w:i/>
          <w:iCs/>
          <w:sz w:val="24"/>
          <w:szCs w:val="24"/>
        </w:rPr>
        <w:t>J/</w:t>
      </w:r>
      <w:proofErr w:type="spellStart"/>
      <w:r w:rsidRPr="001F08D7">
        <w:rPr>
          <w:rFonts w:ascii="Times New Roman" w:eastAsia="Courier New" w:hAnsi="Times New Roman" w:cs="Times New Roman"/>
          <w:i/>
          <w:iCs/>
          <w:sz w:val="24"/>
          <w:szCs w:val="24"/>
        </w:rPr>
        <w:t>kg·K</w:t>
      </w:r>
      <w:proofErr w:type="spellEnd"/>
      <w:r w:rsidRPr="001F08D7">
        <w:rPr>
          <w:rFonts w:ascii="Times New Roman" w:eastAsia="Courier New" w:hAnsi="Times New Roman" w:cs="Times New Roman"/>
          <w:i/>
          <w:iCs/>
          <w:sz w:val="24"/>
          <w:szCs w:val="24"/>
        </w:rPr>
        <w:t>]</w:t>
      </w:r>
    </w:p>
    <w:p w14:paraId="58EB1CDE" w14:textId="59611D07" w:rsidR="0039393C" w:rsidRPr="00C05D2F" w:rsidRDefault="00151973" w:rsidP="00C05D2F">
      <w:pPr>
        <w:pStyle w:val="Heading2"/>
        <w:spacing w:line="480" w:lineRule="auto"/>
        <w:rPr>
          <w:rFonts w:ascii="Times New Roman" w:hAnsi="Times New Roman" w:cs="Times New Roman"/>
        </w:rPr>
      </w:pPr>
      <w:bookmarkStart w:id="5" w:name="_Toc231161858"/>
      <w:r w:rsidRPr="00C05D2F">
        <w:rPr>
          <w:rFonts w:ascii="Times New Roman" w:hAnsi="Times New Roman" w:cs="Times New Roman"/>
        </w:rPr>
        <w:t>2.4 Temperature Efficiency</w:t>
      </w:r>
      <w:bookmarkEnd w:id="5"/>
    </w:p>
    <w:p w14:paraId="4EBF5C78" w14:textId="77777777" w:rsidR="0039393C" w:rsidRPr="00965821" w:rsidRDefault="00151973" w:rsidP="001F08D7">
      <w:pPr>
        <w:spacing w:before="100" w:after="100" w:line="480" w:lineRule="auto"/>
        <w:ind w:firstLine="720"/>
        <w:rPr>
          <w:rFonts w:ascii="Times New Roman" w:hAnsi="Times New Roman" w:cs="Times New Roman"/>
          <w:sz w:val="24"/>
          <w:szCs w:val="24"/>
        </w:rPr>
      </w:pPr>
      <w:r w:rsidRPr="00965821">
        <w:rPr>
          <w:rFonts w:ascii="Times New Roman" w:hAnsi="Times New Roman" w:cs="Times New Roman"/>
          <w:sz w:val="24"/>
          <w:szCs w:val="24"/>
        </w:rPr>
        <w:t>The temperature efficiency (or effectiveness) for each fluid stream is defined as the ratio of the actual temperature change to the maximum possible temperature difference (Shah and Sekulic, 2003):</w:t>
      </w:r>
    </w:p>
    <w:p w14:paraId="1E4B500C" w14:textId="77777777" w:rsidR="0039393C" w:rsidRPr="00965821" w:rsidRDefault="00151973" w:rsidP="00C05D2F">
      <w:pPr>
        <w:spacing w:before="120" w:after="120" w:line="480" w:lineRule="auto"/>
        <w:jc w:val="center"/>
        <w:rPr>
          <w:rFonts w:ascii="Times New Roman" w:hAnsi="Times New Roman" w:cs="Times New Roman"/>
          <w:sz w:val="24"/>
          <w:szCs w:val="24"/>
        </w:rPr>
      </w:pPr>
      <w:proofErr w:type="spellStart"/>
      <w:r w:rsidRPr="00965821">
        <w:rPr>
          <w:rFonts w:ascii="Times New Roman" w:eastAsia="Courier New" w:hAnsi="Times New Roman" w:cs="Times New Roman"/>
          <w:i/>
          <w:iCs/>
          <w:sz w:val="24"/>
          <w:szCs w:val="24"/>
        </w:rPr>
        <w:t>η_</w:t>
      </w:r>
      <w:proofErr w:type="gramStart"/>
      <w:r w:rsidRPr="00965821">
        <w:rPr>
          <w:rFonts w:ascii="Times New Roman" w:eastAsia="Courier New" w:hAnsi="Times New Roman" w:cs="Times New Roman"/>
          <w:i/>
          <w:iCs/>
          <w:sz w:val="24"/>
          <w:szCs w:val="24"/>
        </w:rPr>
        <w:t>w</w:t>
      </w:r>
      <w:proofErr w:type="spellEnd"/>
      <w:r w:rsidRPr="00965821">
        <w:rPr>
          <w:rFonts w:ascii="Times New Roman" w:eastAsia="Courier New" w:hAnsi="Times New Roman" w:cs="Times New Roman"/>
          <w:i/>
          <w:iCs/>
          <w:sz w:val="24"/>
          <w:szCs w:val="24"/>
        </w:rPr>
        <w:t xml:space="preserve">  =</w:t>
      </w:r>
      <w:proofErr w:type="gramEnd"/>
      <w:r w:rsidRPr="00965821">
        <w:rPr>
          <w:rFonts w:ascii="Times New Roman" w:eastAsia="Courier New" w:hAnsi="Times New Roman" w:cs="Times New Roman"/>
          <w:i/>
          <w:iCs/>
          <w:sz w:val="24"/>
          <w:szCs w:val="24"/>
        </w:rPr>
        <w:t xml:space="preserve">  </w:t>
      </w:r>
      <w:proofErr w:type="spellStart"/>
      <w:r w:rsidRPr="00965821">
        <w:rPr>
          <w:rFonts w:ascii="Times New Roman" w:eastAsia="Courier New" w:hAnsi="Times New Roman" w:cs="Times New Roman"/>
          <w:i/>
          <w:iCs/>
          <w:sz w:val="24"/>
          <w:szCs w:val="24"/>
        </w:rPr>
        <w:t>ΔT_w</w:t>
      </w:r>
      <w:proofErr w:type="spellEnd"/>
      <w:r w:rsidRPr="00965821">
        <w:rPr>
          <w:rFonts w:ascii="Times New Roman" w:eastAsia="Courier New" w:hAnsi="Times New Roman" w:cs="Times New Roman"/>
          <w:i/>
          <w:iCs/>
          <w:sz w:val="24"/>
          <w:szCs w:val="24"/>
        </w:rPr>
        <w:t xml:space="preserve"> / (T_W1 – T_A1</w:t>
      </w:r>
      <w:proofErr w:type="gramStart"/>
      <w:r w:rsidRPr="00965821">
        <w:rPr>
          <w:rFonts w:ascii="Times New Roman" w:eastAsia="Courier New" w:hAnsi="Times New Roman" w:cs="Times New Roman"/>
          <w:i/>
          <w:iCs/>
          <w:sz w:val="24"/>
          <w:szCs w:val="24"/>
        </w:rPr>
        <w:t>)  ×</w:t>
      </w:r>
      <w:proofErr w:type="gramEnd"/>
      <w:r w:rsidRPr="00965821">
        <w:rPr>
          <w:rFonts w:ascii="Times New Roman" w:eastAsia="Courier New" w:hAnsi="Times New Roman" w:cs="Times New Roman"/>
          <w:i/>
          <w:iCs/>
          <w:sz w:val="24"/>
          <w:szCs w:val="24"/>
        </w:rPr>
        <w:t xml:space="preserve">  100 %</w:t>
      </w:r>
    </w:p>
    <w:p w14:paraId="4A4A97C7" w14:textId="77777777" w:rsidR="0039393C" w:rsidRPr="00965821" w:rsidRDefault="00151973" w:rsidP="00C05D2F">
      <w:pPr>
        <w:spacing w:before="120" w:after="120" w:line="480" w:lineRule="auto"/>
        <w:jc w:val="center"/>
        <w:rPr>
          <w:rFonts w:ascii="Times New Roman" w:hAnsi="Times New Roman" w:cs="Times New Roman"/>
          <w:sz w:val="24"/>
          <w:szCs w:val="24"/>
        </w:rPr>
      </w:pPr>
      <w:proofErr w:type="spellStart"/>
      <w:r w:rsidRPr="00965821">
        <w:rPr>
          <w:rFonts w:ascii="Times New Roman" w:eastAsia="Courier New" w:hAnsi="Times New Roman" w:cs="Times New Roman"/>
          <w:i/>
          <w:iCs/>
          <w:sz w:val="24"/>
          <w:szCs w:val="24"/>
        </w:rPr>
        <w:t>η_</w:t>
      </w:r>
      <w:proofErr w:type="gramStart"/>
      <w:r w:rsidRPr="00965821">
        <w:rPr>
          <w:rFonts w:ascii="Times New Roman" w:eastAsia="Courier New" w:hAnsi="Times New Roman" w:cs="Times New Roman"/>
          <w:i/>
          <w:iCs/>
          <w:sz w:val="24"/>
          <w:szCs w:val="24"/>
        </w:rPr>
        <w:t>a</w:t>
      </w:r>
      <w:proofErr w:type="spellEnd"/>
      <w:r w:rsidRPr="00965821">
        <w:rPr>
          <w:rFonts w:ascii="Times New Roman" w:eastAsia="Courier New" w:hAnsi="Times New Roman" w:cs="Times New Roman"/>
          <w:i/>
          <w:iCs/>
          <w:sz w:val="24"/>
          <w:szCs w:val="24"/>
        </w:rPr>
        <w:t xml:space="preserve">  =</w:t>
      </w:r>
      <w:proofErr w:type="gramEnd"/>
      <w:r w:rsidRPr="00965821">
        <w:rPr>
          <w:rFonts w:ascii="Times New Roman" w:eastAsia="Courier New" w:hAnsi="Times New Roman" w:cs="Times New Roman"/>
          <w:i/>
          <w:iCs/>
          <w:sz w:val="24"/>
          <w:szCs w:val="24"/>
        </w:rPr>
        <w:t xml:space="preserve">  </w:t>
      </w:r>
      <w:proofErr w:type="spellStart"/>
      <w:r w:rsidRPr="00965821">
        <w:rPr>
          <w:rFonts w:ascii="Times New Roman" w:eastAsia="Courier New" w:hAnsi="Times New Roman" w:cs="Times New Roman"/>
          <w:i/>
          <w:iCs/>
          <w:sz w:val="24"/>
          <w:szCs w:val="24"/>
        </w:rPr>
        <w:t>ΔT_a</w:t>
      </w:r>
      <w:proofErr w:type="spellEnd"/>
      <w:r w:rsidRPr="00965821">
        <w:rPr>
          <w:rFonts w:ascii="Times New Roman" w:eastAsia="Courier New" w:hAnsi="Times New Roman" w:cs="Times New Roman"/>
          <w:i/>
          <w:iCs/>
          <w:sz w:val="24"/>
          <w:szCs w:val="24"/>
        </w:rPr>
        <w:t xml:space="preserve"> / (T_W1 – T_A1</w:t>
      </w:r>
      <w:proofErr w:type="gramStart"/>
      <w:r w:rsidRPr="00965821">
        <w:rPr>
          <w:rFonts w:ascii="Times New Roman" w:eastAsia="Courier New" w:hAnsi="Times New Roman" w:cs="Times New Roman"/>
          <w:i/>
          <w:iCs/>
          <w:sz w:val="24"/>
          <w:szCs w:val="24"/>
        </w:rPr>
        <w:t>)  ×</w:t>
      </w:r>
      <w:proofErr w:type="gramEnd"/>
      <w:r w:rsidRPr="00965821">
        <w:rPr>
          <w:rFonts w:ascii="Times New Roman" w:eastAsia="Courier New" w:hAnsi="Times New Roman" w:cs="Times New Roman"/>
          <w:i/>
          <w:iCs/>
          <w:sz w:val="24"/>
          <w:szCs w:val="24"/>
        </w:rPr>
        <w:t xml:space="preserve">  100 %</w:t>
      </w:r>
    </w:p>
    <w:p w14:paraId="2AAD88B5" w14:textId="77777777" w:rsidR="0039393C" w:rsidRPr="00965821" w:rsidRDefault="00151973" w:rsidP="00C05D2F">
      <w:pPr>
        <w:spacing w:before="100" w:after="100" w:line="480" w:lineRule="auto"/>
        <w:rPr>
          <w:rFonts w:ascii="Times New Roman" w:hAnsi="Times New Roman" w:cs="Times New Roman"/>
          <w:sz w:val="24"/>
          <w:szCs w:val="24"/>
        </w:rPr>
      </w:pPr>
      <w:r w:rsidRPr="00965821">
        <w:rPr>
          <w:rFonts w:ascii="Times New Roman" w:hAnsi="Times New Roman" w:cs="Times New Roman"/>
          <w:sz w:val="24"/>
          <w:szCs w:val="24"/>
        </w:rPr>
        <w:lastRenderedPageBreak/>
        <w:t xml:space="preserve">The mean temperature efficiency is the arithmetic average of </w:t>
      </w:r>
      <w:proofErr w:type="spellStart"/>
      <w:r w:rsidRPr="00965821">
        <w:rPr>
          <w:rFonts w:ascii="Times New Roman" w:hAnsi="Times New Roman" w:cs="Times New Roman"/>
          <w:sz w:val="24"/>
          <w:szCs w:val="24"/>
        </w:rPr>
        <w:t>η_w</w:t>
      </w:r>
      <w:proofErr w:type="spellEnd"/>
      <w:r w:rsidRPr="00965821">
        <w:rPr>
          <w:rFonts w:ascii="Times New Roman" w:hAnsi="Times New Roman" w:cs="Times New Roman"/>
          <w:sz w:val="24"/>
          <w:szCs w:val="24"/>
        </w:rPr>
        <w:t xml:space="preserve"> and </w:t>
      </w:r>
      <w:proofErr w:type="spellStart"/>
      <w:r w:rsidRPr="00965821">
        <w:rPr>
          <w:rFonts w:ascii="Times New Roman" w:hAnsi="Times New Roman" w:cs="Times New Roman"/>
          <w:sz w:val="24"/>
          <w:szCs w:val="24"/>
        </w:rPr>
        <w:t>η_a</w:t>
      </w:r>
      <w:proofErr w:type="spellEnd"/>
      <w:r w:rsidRPr="00965821">
        <w:rPr>
          <w:rFonts w:ascii="Times New Roman" w:hAnsi="Times New Roman" w:cs="Times New Roman"/>
          <w:sz w:val="24"/>
          <w:szCs w:val="24"/>
        </w:rPr>
        <w:t>.</w:t>
      </w:r>
    </w:p>
    <w:p w14:paraId="5E62524E" w14:textId="77777777" w:rsidR="0039393C" w:rsidRPr="00C05D2F" w:rsidRDefault="00151973" w:rsidP="00C05D2F">
      <w:pPr>
        <w:pStyle w:val="Heading2"/>
        <w:spacing w:line="480" w:lineRule="auto"/>
        <w:rPr>
          <w:rFonts w:ascii="Times New Roman" w:hAnsi="Times New Roman" w:cs="Times New Roman"/>
        </w:rPr>
      </w:pPr>
      <w:bookmarkStart w:id="6" w:name="_Toc231161859"/>
      <w:proofErr w:type="gramStart"/>
      <w:r w:rsidRPr="00C05D2F">
        <w:rPr>
          <w:rFonts w:ascii="Times New Roman" w:hAnsi="Times New Roman" w:cs="Times New Roman"/>
        </w:rPr>
        <w:t>2.5  LMTD</w:t>
      </w:r>
      <w:proofErr w:type="gramEnd"/>
      <w:r w:rsidRPr="00C05D2F">
        <w:rPr>
          <w:rFonts w:ascii="Times New Roman" w:hAnsi="Times New Roman" w:cs="Times New Roman"/>
        </w:rPr>
        <w:t xml:space="preserve"> and Overall Heat Transfer Coefficient</w:t>
      </w:r>
      <w:bookmarkEnd w:id="6"/>
    </w:p>
    <w:p w14:paraId="7CFC7045" w14:textId="77777777" w:rsidR="0039393C" w:rsidRPr="001F08D7" w:rsidRDefault="00151973" w:rsidP="00C05D2F">
      <w:pPr>
        <w:spacing w:before="100" w:after="100" w:line="480" w:lineRule="auto"/>
        <w:rPr>
          <w:rFonts w:ascii="Times New Roman" w:hAnsi="Times New Roman" w:cs="Times New Roman"/>
          <w:sz w:val="24"/>
          <w:szCs w:val="24"/>
        </w:rPr>
      </w:pPr>
      <w:r w:rsidRPr="001F08D7">
        <w:rPr>
          <w:rFonts w:ascii="Times New Roman" w:hAnsi="Times New Roman" w:cs="Times New Roman"/>
          <w:sz w:val="24"/>
          <w:szCs w:val="24"/>
        </w:rPr>
        <w:t>For a parallel-flow heat exchanger, the Log Mean Temperature Difference is:</w:t>
      </w:r>
    </w:p>
    <w:p w14:paraId="7B6C0385" w14:textId="77777777" w:rsidR="0039393C" w:rsidRPr="001F08D7" w:rsidRDefault="00151973" w:rsidP="00C05D2F">
      <w:pPr>
        <w:spacing w:before="120" w:after="120" w:line="480" w:lineRule="auto"/>
        <w:jc w:val="center"/>
        <w:rPr>
          <w:rFonts w:ascii="Times New Roman" w:hAnsi="Times New Roman" w:cs="Times New Roman"/>
          <w:sz w:val="24"/>
          <w:szCs w:val="24"/>
        </w:rPr>
      </w:pPr>
      <w:proofErr w:type="gramStart"/>
      <w:r w:rsidRPr="001F08D7">
        <w:rPr>
          <w:rFonts w:ascii="Times New Roman" w:eastAsia="Courier New" w:hAnsi="Times New Roman" w:cs="Times New Roman"/>
          <w:i/>
          <w:iCs/>
          <w:sz w:val="24"/>
          <w:szCs w:val="24"/>
        </w:rPr>
        <w:t>LMTD  =</w:t>
      </w:r>
      <w:proofErr w:type="gramEnd"/>
      <w:r w:rsidRPr="001F08D7">
        <w:rPr>
          <w:rFonts w:ascii="Times New Roman" w:eastAsia="Courier New" w:hAnsi="Times New Roman" w:cs="Times New Roman"/>
          <w:i/>
          <w:iCs/>
          <w:sz w:val="24"/>
          <w:szCs w:val="24"/>
        </w:rPr>
        <w:t xml:space="preserve">  (ΔT₁ – ΔT₂) / ln(ΔT₁/ΔT₂)</w:t>
      </w:r>
    </w:p>
    <w:p w14:paraId="79CFFA47" w14:textId="77777777" w:rsidR="0039393C" w:rsidRPr="001F08D7" w:rsidRDefault="00151973" w:rsidP="00C05D2F">
      <w:pPr>
        <w:spacing w:before="100" w:after="100" w:line="480" w:lineRule="auto"/>
        <w:rPr>
          <w:rFonts w:ascii="Times New Roman" w:hAnsi="Times New Roman" w:cs="Times New Roman"/>
          <w:sz w:val="24"/>
          <w:szCs w:val="24"/>
        </w:rPr>
      </w:pPr>
      <w:r w:rsidRPr="001F08D7">
        <w:rPr>
          <w:rFonts w:ascii="Times New Roman" w:hAnsi="Times New Roman" w:cs="Times New Roman"/>
          <w:sz w:val="24"/>
          <w:szCs w:val="24"/>
        </w:rPr>
        <w:t>where ΔT₁ = T_W1 – T_A1 (hot end, both streams enter) and ΔT₂ = T_W2 – T_A2 (cold end, both streams exit).</w:t>
      </w:r>
    </w:p>
    <w:p w14:paraId="3AC16476" w14:textId="77777777" w:rsidR="0039393C" w:rsidRPr="001F08D7" w:rsidRDefault="00151973" w:rsidP="00C05D2F">
      <w:pPr>
        <w:spacing w:before="100" w:after="100" w:line="480" w:lineRule="auto"/>
        <w:rPr>
          <w:rFonts w:ascii="Times New Roman" w:hAnsi="Times New Roman" w:cs="Times New Roman"/>
          <w:sz w:val="24"/>
          <w:szCs w:val="24"/>
        </w:rPr>
      </w:pPr>
      <w:r w:rsidRPr="001F08D7">
        <w:rPr>
          <w:rFonts w:ascii="Times New Roman" w:hAnsi="Times New Roman" w:cs="Times New Roman"/>
          <w:sz w:val="24"/>
          <w:szCs w:val="24"/>
        </w:rPr>
        <w:t>The overall heat transfer coefficient is determined from:</w:t>
      </w:r>
    </w:p>
    <w:p w14:paraId="2837E7A6" w14:textId="77777777" w:rsidR="0039393C" w:rsidRPr="001F08D7" w:rsidRDefault="00151973" w:rsidP="00C05D2F">
      <w:pPr>
        <w:spacing w:before="120" w:after="120" w:line="480" w:lineRule="auto"/>
        <w:jc w:val="center"/>
        <w:rPr>
          <w:rFonts w:ascii="Times New Roman" w:hAnsi="Times New Roman" w:cs="Times New Roman"/>
          <w:sz w:val="24"/>
          <w:szCs w:val="24"/>
        </w:rPr>
      </w:pPr>
      <w:proofErr w:type="gramStart"/>
      <w:r w:rsidRPr="001F08D7">
        <w:rPr>
          <w:rFonts w:ascii="Times New Roman" w:eastAsia="Courier New" w:hAnsi="Times New Roman" w:cs="Times New Roman"/>
          <w:i/>
          <w:iCs/>
          <w:sz w:val="24"/>
          <w:szCs w:val="24"/>
        </w:rPr>
        <w:t>Q  =</w:t>
      </w:r>
      <w:proofErr w:type="gramEnd"/>
      <w:r w:rsidRPr="001F08D7">
        <w:rPr>
          <w:rFonts w:ascii="Times New Roman" w:eastAsia="Courier New" w:hAnsi="Times New Roman" w:cs="Times New Roman"/>
          <w:i/>
          <w:iCs/>
          <w:sz w:val="24"/>
          <w:szCs w:val="24"/>
        </w:rPr>
        <w:t xml:space="preserve">  U · A · LMTD          </w:t>
      </w:r>
      <w:r w:rsidRPr="001F08D7">
        <w:rPr>
          <w:rFonts w:ascii="Cambria Math" w:eastAsia="Courier New" w:hAnsi="Cambria Math" w:cs="Cambria Math"/>
          <w:i/>
          <w:iCs/>
          <w:sz w:val="24"/>
          <w:szCs w:val="24"/>
        </w:rPr>
        <w:t>⟹</w:t>
      </w:r>
      <w:r w:rsidRPr="001F08D7">
        <w:rPr>
          <w:rFonts w:ascii="Times New Roman" w:eastAsia="Courier New" w:hAnsi="Times New Roman" w:cs="Times New Roman"/>
          <w:i/>
          <w:iCs/>
          <w:sz w:val="24"/>
          <w:szCs w:val="24"/>
        </w:rPr>
        <w:t xml:space="preserve">          </w:t>
      </w:r>
      <w:proofErr w:type="gramStart"/>
      <w:r w:rsidRPr="001F08D7">
        <w:rPr>
          <w:rFonts w:ascii="Times New Roman" w:eastAsia="Courier New" w:hAnsi="Times New Roman" w:cs="Times New Roman"/>
          <w:i/>
          <w:iCs/>
          <w:sz w:val="24"/>
          <w:szCs w:val="24"/>
        </w:rPr>
        <w:t>U  =</w:t>
      </w:r>
      <w:proofErr w:type="gramEnd"/>
      <w:r w:rsidRPr="001F08D7">
        <w:rPr>
          <w:rFonts w:ascii="Times New Roman" w:eastAsia="Courier New" w:hAnsi="Times New Roman" w:cs="Times New Roman"/>
          <w:i/>
          <w:iCs/>
          <w:sz w:val="24"/>
          <w:szCs w:val="24"/>
        </w:rPr>
        <w:t xml:space="preserve">  Q / (A · </w:t>
      </w:r>
      <w:proofErr w:type="gramStart"/>
      <w:r w:rsidRPr="001F08D7">
        <w:rPr>
          <w:rFonts w:ascii="Times New Roman" w:eastAsia="Courier New" w:hAnsi="Times New Roman" w:cs="Times New Roman"/>
          <w:i/>
          <w:iCs/>
          <w:sz w:val="24"/>
          <w:szCs w:val="24"/>
        </w:rPr>
        <w:t xml:space="preserve">LMTD)   </w:t>
      </w:r>
      <w:proofErr w:type="gramEnd"/>
      <w:r w:rsidRPr="001F08D7">
        <w:rPr>
          <w:rFonts w:ascii="Times New Roman" w:eastAsia="Courier New" w:hAnsi="Times New Roman" w:cs="Times New Roman"/>
          <w:i/>
          <w:iCs/>
          <w:sz w:val="24"/>
          <w:szCs w:val="24"/>
        </w:rPr>
        <w:t xml:space="preserve">    </w:t>
      </w:r>
      <w:proofErr w:type="gramStart"/>
      <w:r w:rsidRPr="001F08D7">
        <w:rPr>
          <w:rFonts w:ascii="Times New Roman" w:eastAsia="Courier New" w:hAnsi="Times New Roman" w:cs="Times New Roman"/>
          <w:i/>
          <w:iCs/>
          <w:sz w:val="24"/>
          <w:szCs w:val="24"/>
        </w:rPr>
        <w:t xml:space="preserve">   [</w:t>
      </w:r>
      <w:proofErr w:type="gramEnd"/>
      <w:r w:rsidRPr="001F08D7">
        <w:rPr>
          <w:rFonts w:ascii="Times New Roman" w:eastAsia="Courier New" w:hAnsi="Times New Roman" w:cs="Times New Roman"/>
          <w:i/>
          <w:iCs/>
          <w:sz w:val="24"/>
          <w:szCs w:val="24"/>
        </w:rPr>
        <w:t>W/m²·K]</w:t>
      </w:r>
    </w:p>
    <w:p w14:paraId="03BE8A8C" w14:textId="77777777" w:rsidR="0039393C" w:rsidRPr="001F08D7" w:rsidRDefault="00151973" w:rsidP="00C05D2F">
      <w:pPr>
        <w:spacing w:before="100" w:after="100" w:line="480" w:lineRule="auto"/>
        <w:rPr>
          <w:rFonts w:ascii="Times New Roman" w:hAnsi="Times New Roman" w:cs="Times New Roman"/>
          <w:sz w:val="24"/>
          <w:szCs w:val="24"/>
        </w:rPr>
      </w:pPr>
      <w:r w:rsidRPr="001F08D7">
        <w:rPr>
          <w:rFonts w:ascii="Times New Roman" w:hAnsi="Times New Roman" w:cs="Times New Roman"/>
          <w:sz w:val="24"/>
          <w:szCs w:val="24"/>
        </w:rPr>
        <w:t>The heat transfer area A for the 32-tube exchanger is estimated as A ≈ 0.191 m², based on tube outer diameter of 6.35 mm and approximate tube length of 0.30 m.</w:t>
      </w:r>
    </w:p>
    <w:p w14:paraId="3FD5DC06" w14:textId="77777777" w:rsidR="0039393C" w:rsidRPr="00C05D2F" w:rsidRDefault="00151973" w:rsidP="001F08D7">
      <w:pPr>
        <w:pStyle w:val="Heading1"/>
        <w:spacing w:line="480" w:lineRule="auto"/>
        <w:jc w:val="center"/>
        <w:rPr>
          <w:rFonts w:ascii="Times New Roman" w:hAnsi="Times New Roman" w:cs="Times New Roman"/>
        </w:rPr>
      </w:pPr>
      <w:bookmarkStart w:id="7" w:name="_Toc231161860"/>
      <w:r w:rsidRPr="00C05D2F">
        <w:rPr>
          <w:rFonts w:ascii="Times New Roman" w:hAnsi="Times New Roman" w:cs="Times New Roman"/>
        </w:rPr>
        <w:t>3</w:t>
      </w:r>
      <w:proofErr w:type="gramStart"/>
      <w:r w:rsidRPr="00C05D2F">
        <w:rPr>
          <w:rFonts w:ascii="Times New Roman" w:hAnsi="Times New Roman" w:cs="Times New Roman"/>
        </w:rPr>
        <w:t>.  Apparatus</w:t>
      </w:r>
      <w:proofErr w:type="gramEnd"/>
      <w:r w:rsidRPr="00C05D2F">
        <w:rPr>
          <w:rFonts w:ascii="Times New Roman" w:hAnsi="Times New Roman" w:cs="Times New Roman"/>
        </w:rPr>
        <w:t xml:space="preserve"> and Experimental Setup</w:t>
      </w:r>
      <w:bookmarkEnd w:id="7"/>
    </w:p>
    <w:p w14:paraId="0A66B0BE" w14:textId="77777777" w:rsidR="0039393C" w:rsidRPr="001F08D7" w:rsidRDefault="00151973" w:rsidP="00C05D2F">
      <w:pPr>
        <w:spacing w:before="100" w:after="100" w:line="480" w:lineRule="auto"/>
        <w:rPr>
          <w:rFonts w:ascii="Times New Roman" w:hAnsi="Times New Roman" w:cs="Times New Roman"/>
          <w:sz w:val="24"/>
          <w:szCs w:val="24"/>
        </w:rPr>
      </w:pPr>
      <w:r w:rsidRPr="001F08D7">
        <w:rPr>
          <w:rFonts w:ascii="Times New Roman" w:hAnsi="Times New Roman" w:cs="Times New Roman"/>
          <w:sz w:val="24"/>
          <w:szCs w:val="24"/>
        </w:rPr>
        <w:t xml:space="preserve">The </w:t>
      </w:r>
      <w:proofErr w:type="spellStart"/>
      <w:r w:rsidRPr="001F08D7">
        <w:rPr>
          <w:rFonts w:ascii="Times New Roman" w:hAnsi="Times New Roman" w:cs="Times New Roman"/>
          <w:sz w:val="24"/>
          <w:szCs w:val="24"/>
        </w:rPr>
        <w:t>TecQuipment</w:t>
      </w:r>
      <w:proofErr w:type="spellEnd"/>
      <w:r w:rsidRPr="001F08D7">
        <w:rPr>
          <w:rFonts w:ascii="Times New Roman" w:hAnsi="Times New Roman" w:cs="Times New Roman"/>
          <w:sz w:val="24"/>
          <w:szCs w:val="24"/>
        </w:rPr>
        <w:t xml:space="preserve"> TD1007 Water-to-Air Heat Exchanger test rig (Figure 1) consists of the following main components:</w:t>
      </w:r>
    </w:p>
    <w:p w14:paraId="20972558" w14:textId="77777777" w:rsidR="0039393C" w:rsidRPr="001F08D7" w:rsidRDefault="00151973" w:rsidP="00C05D2F">
      <w:pPr>
        <w:pStyle w:val="ListParagraph"/>
        <w:numPr>
          <w:ilvl w:val="0"/>
          <w:numId w:val="2"/>
        </w:numPr>
        <w:spacing w:before="60" w:after="60" w:line="480" w:lineRule="auto"/>
        <w:rPr>
          <w:rFonts w:ascii="Times New Roman" w:hAnsi="Times New Roman" w:cs="Times New Roman"/>
          <w:sz w:val="24"/>
          <w:szCs w:val="24"/>
        </w:rPr>
      </w:pPr>
      <w:r w:rsidRPr="001F08D7">
        <w:rPr>
          <w:rFonts w:ascii="Times New Roman" w:hAnsi="Times New Roman" w:cs="Times New Roman"/>
          <w:sz w:val="24"/>
          <w:szCs w:val="24"/>
        </w:rPr>
        <w:t>32-tube heat exchanger unit in a red housing</w:t>
      </w:r>
    </w:p>
    <w:p w14:paraId="61805CE9" w14:textId="77777777" w:rsidR="0039393C" w:rsidRPr="001F08D7" w:rsidRDefault="00151973" w:rsidP="00C05D2F">
      <w:pPr>
        <w:pStyle w:val="ListParagraph"/>
        <w:numPr>
          <w:ilvl w:val="0"/>
          <w:numId w:val="2"/>
        </w:numPr>
        <w:spacing w:before="60" w:after="60" w:line="480" w:lineRule="auto"/>
        <w:rPr>
          <w:rFonts w:ascii="Times New Roman" w:hAnsi="Times New Roman" w:cs="Times New Roman"/>
          <w:sz w:val="24"/>
          <w:szCs w:val="24"/>
        </w:rPr>
      </w:pPr>
      <w:r w:rsidRPr="001F08D7">
        <w:rPr>
          <w:rFonts w:ascii="Times New Roman" w:hAnsi="Times New Roman" w:cs="Times New Roman"/>
          <w:sz w:val="24"/>
          <w:szCs w:val="24"/>
        </w:rPr>
        <w:t>Water heater tank with temperature controller (set to 60°C; marked on panel)</w:t>
      </w:r>
    </w:p>
    <w:p w14:paraId="14793C7A" w14:textId="77777777" w:rsidR="0039393C" w:rsidRPr="001F08D7" w:rsidRDefault="00151973" w:rsidP="00C05D2F">
      <w:pPr>
        <w:pStyle w:val="ListParagraph"/>
        <w:numPr>
          <w:ilvl w:val="0"/>
          <w:numId w:val="2"/>
        </w:numPr>
        <w:spacing w:before="60" w:after="60" w:line="480" w:lineRule="auto"/>
        <w:rPr>
          <w:rFonts w:ascii="Times New Roman" w:hAnsi="Times New Roman" w:cs="Times New Roman"/>
          <w:sz w:val="24"/>
          <w:szCs w:val="24"/>
        </w:rPr>
      </w:pPr>
      <w:r w:rsidRPr="001F08D7">
        <w:rPr>
          <w:rFonts w:ascii="Times New Roman" w:hAnsi="Times New Roman" w:cs="Times New Roman"/>
          <w:sz w:val="24"/>
          <w:szCs w:val="24"/>
        </w:rPr>
        <w:t>Centrifugal fan with a slide valve for controlling air flow</w:t>
      </w:r>
    </w:p>
    <w:p w14:paraId="0A11C208" w14:textId="77777777" w:rsidR="0039393C" w:rsidRPr="001F08D7" w:rsidRDefault="00151973" w:rsidP="00C05D2F">
      <w:pPr>
        <w:pStyle w:val="ListParagraph"/>
        <w:numPr>
          <w:ilvl w:val="0"/>
          <w:numId w:val="2"/>
        </w:numPr>
        <w:spacing w:before="60" w:after="60" w:line="480" w:lineRule="auto"/>
        <w:rPr>
          <w:rFonts w:ascii="Times New Roman" w:hAnsi="Times New Roman" w:cs="Times New Roman"/>
          <w:sz w:val="24"/>
          <w:szCs w:val="24"/>
        </w:rPr>
      </w:pPr>
      <w:r w:rsidRPr="001F08D7">
        <w:rPr>
          <w:rFonts w:ascii="Times New Roman" w:hAnsi="Times New Roman" w:cs="Times New Roman"/>
          <w:sz w:val="24"/>
          <w:szCs w:val="24"/>
        </w:rPr>
        <w:t>Orifice plate with pressure transducer for air flow measurement</w:t>
      </w:r>
    </w:p>
    <w:p w14:paraId="664D58BD" w14:textId="77777777" w:rsidR="0039393C" w:rsidRPr="001F08D7" w:rsidRDefault="00151973" w:rsidP="00C05D2F">
      <w:pPr>
        <w:pStyle w:val="ListParagraph"/>
        <w:numPr>
          <w:ilvl w:val="0"/>
          <w:numId w:val="2"/>
        </w:numPr>
        <w:spacing w:before="60" w:after="60" w:line="480" w:lineRule="auto"/>
        <w:rPr>
          <w:rFonts w:ascii="Times New Roman" w:hAnsi="Times New Roman" w:cs="Times New Roman"/>
          <w:sz w:val="24"/>
          <w:szCs w:val="24"/>
        </w:rPr>
      </w:pPr>
      <w:r w:rsidRPr="001F08D7">
        <w:rPr>
          <w:rFonts w:ascii="Times New Roman" w:hAnsi="Times New Roman" w:cs="Times New Roman"/>
          <w:sz w:val="24"/>
          <w:szCs w:val="24"/>
        </w:rPr>
        <w:t>Hand-operated water supply valve for flow rate control</w:t>
      </w:r>
    </w:p>
    <w:p w14:paraId="40522E77" w14:textId="77777777" w:rsidR="0039393C" w:rsidRPr="001F08D7" w:rsidRDefault="00151973" w:rsidP="00C05D2F">
      <w:pPr>
        <w:pStyle w:val="ListParagraph"/>
        <w:numPr>
          <w:ilvl w:val="0"/>
          <w:numId w:val="2"/>
        </w:numPr>
        <w:spacing w:before="60" w:after="60" w:line="480" w:lineRule="auto"/>
        <w:rPr>
          <w:rFonts w:ascii="Times New Roman" w:hAnsi="Times New Roman" w:cs="Times New Roman"/>
          <w:sz w:val="24"/>
          <w:szCs w:val="24"/>
        </w:rPr>
      </w:pPr>
      <w:r w:rsidRPr="001F08D7">
        <w:rPr>
          <w:rFonts w:ascii="Times New Roman" w:hAnsi="Times New Roman" w:cs="Times New Roman"/>
          <w:sz w:val="24"/>
          <w:szCs w:val="24"/>
        </w:rPr>
        <w:t xml:space="preserve">VDAS (Virtual Data Acquisition System) displaying temperatures TA1–TA4 (air) and TW1–TW4 (water), orifice pressure </w:t>
      </w:r>
      <w:proofErr w:type="gramStart"/>
      <w:r w:rsidRPr="001F08D7">
        <w:rPr>
          <w:rFonts w:ascii="Times New Roman" w:hAnsi="Times New Roman" w:cs="Times New Roman"/>
          <w:sz w:val="24"/>
          <w:szCs w:val="24"/>
        </w:rPr>
        <w:t>drop</w:t>
      </w:r>
      <w:proofErr w:type="gramEnd"/>
      <w:r w:rsidRPr="001F08D7">
        <w:rPr>
          <w:rFonts w:ascii="Times New Roman" w:hAnsi="Times New Roman" w:cs="Times New Roman"/>
          <w:sz w:val="24"/>
          <w:szCs w:val="24"/>
        </w:rPr>
        <w:t>, and water volumetric flow rate</w:t>
      </w:r>
    </w:p>
    <w:p w14:paraId="3677C586" w14:textId="63EE6273" w:rsidR="00201D1E" w:rsidRDefault="00201D1E" w:rsidP="00201D1E">
      <w:pPr>
        <w:spacing w:before="100" w:after="100" w:line="480" w:lineRule="auto"/>
        <w:rPr>
          <w:rFonts w:ascii="Times New Roman" w:hAnsi="Times New Roman" w:cs="Times New Roman"/>
          <w:sz w:val="24"/>
          <w:szCs w:val="24"/>
        </w:rPr>
      </w:pPr>
      <w:r w:rsidRPr="00201D1E">
        <w:rPr>
          <w:rFonts w:ascii="Times New Roman" w:hAnsi="Times New Roman" w:cs="Times New Roman"/>
          <w:sz w:val="24"/>
          <w:szCs w:val="24"/>
        </w:rPr>
        <w:t xml:space="preserve">TW1-TW4 and FW in L/min are shown on the water system panel. T A1 4 and 0pa are shown on the air system panel in Pa. At the air inlet duct, there is an ambient temperature </w:t>
      </w:r>
      <w:r w:rsidRPr="00201D1E">
        <w:rPr>
          <w:rFonts w:ascii="Times New Roman" w:hAnsi="Times New Roman" w:cs="Times New Roman"/>
          <w:sz w:val="24"/>
          <w:szCs w:val="24"/>
        </w:rPr>
        <w:lastRenderedPageBreak/>
        <w:t>sensor (T 3 -</w:t>
      </w:r>
      <w:proofErr w:type="gramStart"/>
      <w:r w:rsidRPr="00201D1E">
        <w:rPr>
          <w:rFonts w:ascii="Times New Roman" w:hAnsi="Times New Roman" w:cs="Times New Roman"/>
          <w:sz w:val="24"/>
          <w:szCs w:val="24"/>
        </w:rPr>
        <w:t>Amb )</w:t>
      </w:r>
      <w:proofErr w:type="gramEnd"/>
      <w:r w:rsidRPr="00201D1E">
        <w:rPr>
          <w:rFonts w:ascii="Times New Roman" w:hAnsi="Times New Roman" w:cs="Times New Roman"/>
          <w:sz w:val="24"/>
          <w:szCs w:val="24"/>
        </w:rPr>
        <w:t>. In both experiments the system is tied in parallel flow implying that the hot water and cooler air are fed into the same end of the exchanger.</w:t>
      </w:r>
    </w:p>
    <w:p w14:paraId="538E8B5D" w14:textId="77777777" w:rsidR="00027DC8" w:rsidRDefault="00027DC8" w:rsidP="00027DC8">
      <w:pPr>
        <w:spacing w:before="160" w:after="40"/>
        <w:jc w:val="center"/>
      </w:pPr>
      <w:r>
        <w:rPr>
          <w:noProof/>
        </w:rPr>
        <w:drawing>
          <wp:inline distT="0" distB="0" distL="0" distR="0" wp14:anchorId="41EC8BF9" wp14:editId="2AC2A04E">
            <wp:extent cx="2730559" cy="3657600"/>
            <wp:effectExtent l="0" t="0" r="0" b="0"/>
            <wp:docPr id="10" name="Water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aterController"/>
                    <pic:cNvPicPr/>
                  </pic:nvPicPr>
                  <pic:blipFill>
                    <a:blip r:embed="rId9"/>
                    <a:stretch>
                      <a:fillRect/>
                    </a:stretch>
                  </pic:blipFill>
                  <pic:spPr>
                    <a:xfrm>
                      <a:off x="0" y="0"/>
                      <a:ext cx="2730559" cy="3657600"/>
                    </a:xfrm>
                    <a:prstGeom prst="rect">
                      <a:avLst/>
                    </a:prstGeom>
                  </pic:spPr>
                </pic:pic>
              </a:graphicData>
            </a:graphic>
          </wp:inline>
        </w:drawing>
      </w:r>
    </w:p>
    <w:p w14:paraId="1E8554EB" w14:textId="77777777" w:rsidR="00027DC8" w:rsidRDefault="00027DC8" w:rsidP="00027DC8">
      <w:pPr>
        <w:spacing w:before="40" w:after="160"/>
        <w:jc w:val="center"/>
      </w:pPr>
      <w:r>
        <w:rPr>
          <w:i/>
          <w:iCs/>
          <w:color w:val="444444"/>
          <w:sz w:val="18"/>
          <w:szCs w:val="18"/>
        </w:rPr>
        <w:t>Figure 1: Water temperature controller panel set to 60°C (VDAS connected)</w:t>
      </w:r>
    </w:p>
    <w:p w14:paraId="7C177596" w14:textId="77777777" w:rsidR="00027DC8" w:rsidRDefault="00027DC8" w:rsidP="00027DC8">
      <w:pPr>
        <w:spacing w:before="160" w:after="40"/>
        <w:jc w:val="center"/>
      </w:pPr>
      <w:r>
        <w:rPr>
          <w:noProof/>
        </w:rPr>
        <w:drawing>
          <wp:inline distT="0" distB="0" distL="0" distR="0" wp14:anchorId="078CA9CE" wp14:editId="3A5AF2AB">
            <wp:extent cx="2757006" cy="3657600"/>
            <wp:effectExtent l="0" t="0" r="0" b="0"/>
            <wp:docPr id="11" name="WaterSupplyVal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aterSupplyValve"/>
                    <pic:cNvPicPr/>
                  </pic:nvPicPr>
                  <pic:blipFill>
                    <a:blip r:embed="rId10"/>
                    <a:stretch>
                      <a:fillRect/>
                    </a:stretch>
                  </pic:blipFill>
                  <pic:spPr>
                    <a:xfrm>
                      <a:off x="0" y="0"/>
                      <a:ext cx="2757006" cy="3657600"/>
                    </a:xfrm>
                    <a:prstGeom prst="rect">
                      <a:avLst/>
                    </a:prstGeom>
                  </pic:spPr>
                </pic:pic>
              </a:graphicData>
            </a:graphic>
          </wp:inline>
        </w:drawing>
      </w:r>
    </w:p>
    <w:p w14:paraId="2B0700DE" w14:textId="77777777" w:rsidR="00027DC8" w:rsidRDefault="00027DC8" w:rsidP="00027DC8">
      <w:pPr>
        <w:spacing w:before="40" w:after="160"/>
        <w:jc w:val="center"/>
      </w:pPr>
      <w:r>
        <w:rPr>
          <w:i/>
          <w:iCs/>
          <w:color w:val="444444"/>
          <w:sz w:val="18"/>
          <w:szCs w:val="18"/>
        </w:rPr>
        <w:t>Figure 2: Hand-operated water supply valve used to set water flow rate</w:t>
      </w:r>
    </w:p>
    <w:p w14:paraId="46B9046A" w14:textId="77777777" w:rsidR="00027DC8" w:rsidRDefault="00027DC8" w:rsidP="00027DC8">
      <w:pPr>
        <w:spacing w:before="160" w:after="40"/>
        <w:jc w:val="center"/>
      </w:pPr>
      <w:r>
        <w:rPr>
          <w:noProof/>
        </w:rPr>
        <w:lastRenderedPageBreak/>
        <w:drawing>
          <wp:inline distT="0" distB="0" distL="0" distR="0" wp14:anchorId="4E1C51C1" wp14:editId="2F792577">
            <wp:extent cx="2830439" cy="3657600"/>
            <wp:effectExtent l="0" t="0" r="0" b="0"/>
            <wp:docPr id="12" name="FullR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ullRig"/>
                    <pic:cNvPicPr/>
                  </pic:nvPicPr>
                  <pic:blipFill>
                    <a:blip r:embed="rId11"/>
                    <a:stretch>
                      <a:fillRect/>
                    </a:stretch>
                  </pic:blipFill>
                  <pic:spPr>
                    <a:xfrm>
                      <a:off x="0" y="0"/>
                      <a:ext cx="2830439" cy="3657600"/>
                    </a:xfrm>
                    <a:prstGeom prst="rect">
                      <a:avLst/>
                    </a:prstGeom>
                  </pic:spPr>
                </pic:pic>
              </a:graphicData>
            </a:graphic>
          </wp:inline>
        </w:drawing>
      </w:r>
    </w:p>
    <w:p w14:paraId="42EB2016" w14:textId="77777777" w:rsidR="00027DC8" w:rsidRDefault="00027DC8" w:rsidP="00027DC8">
      <w:pPr>
        <w:spacing w:before="40" w:after="160"/>
        <w:jc w:val="center"/>
      </w:pPr>
      <w:r>
        <w:rPr>
          <w:i/>
          <w:iCs/>
          <w:color w:val="444444"/>
          <w:sz w:val="18"/>
          <w:szCs w:val="18"/>
        </w:rPr>
        <w:t>Figure 3: TD1007 heat exchanger rig configured for parallel flow, 60°C heater tank</w:t>
      </w:r>
    </w:p>
    <w:p w14:paraId="513AD411" w14:textId="77777777" w:rsidR="00027DC8" w:rsidRDefault="00027DC8" w:rsidP="00027DC8">
      <w:pPr>
        <w:spacing w:before="160" w:after="40"/>
        <w:jc w:val="center"/>
      </w:pPr>
      <w:r>
        <w:rPr>
          <w:noProof/>
        </w:rPr>
        <w:drawing>
          <wp:inline distT="0" distB="0" distL="0" distR="0" wp14:anchorId="559F2397" wp14:editId="55253E22">
            <wp:extent cx="2783050" cy="3657600"/>
            <wp:effectExtent l="0" t="0" r="0" b="0"/>
            <wp:docPr id="13" name="Air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irDisplay"/>
                    <pic:cNvPicPr/>
                  </pic:nvPicPr>
                  <pic:blipFill>
                    <a:blip r:embed="rId12"/>
                    <a:stretch>
                      <a:fillRect/>
                    </a:stretch>
                  </pic:blipFill>
                  <pic:spPr>
                    <a:xfrm>
                      <a:off x="0" y="0"/>
                      <a:ext cx="2783050" cy="3657600"/>
                    </a:xfrm>
                    <a:prstGeom prst="rect">
                      <a:avLst/>
                    </a:prstGeom>
                  </pic:spPr>
                </pic:pic>
              </a:graphicData>
            </a:graphic>
          </wp:inline>
        </w:drawing>
      </w:r>
    </w:p>
    <w:p w14:paraId="58E6757A" w14:textId="77777777" w:rsidR="00027DC8" w:rsidRDefault="00027DC8" w:rsidP="00027DC8">
      <w:pPr>
        <w:spacing w:before="40" w:after="160"/>
        <w:jc w:val="center"/>
      </w:pPr>
      <w:r>
        <w:rPr>
          <w:i/>
          <w:iCs/>
          <w:color w:val="444444"/>
          <w:sz w:val="18"/>
          <w:szCs w:val="18"/>
        </w:rPr>
        <w:t>Figure 4: Air system VDAS display – showing TA1–TA4 temperatures and orifice ΔP = 208 Pa</w:t>
      </w:r>
    </w:p>
    <w:p w14:paraId="1C35B957" w14:textId="77777777" w:rsidR="00027DC8" w:rsidRDefault="00027DC8" w:rsidP="00027DC8">
      <w:pPr>
        <w:spacing w:before="160" w:after="40"/>
        <w:jc w:val="center"/>
      </w:pPr>
      <w:r>
        <w:rPr>
          <w:noProof/>
        </w:rPr>
        <w:lastRenderedPageBreak/>
        <w:drawing>
          <wp:inline distT="0" distB="0" distL="0" distR="0" wp14:anchorId="10CD75DF" wp14:editId="352FA57C">
            <wp:extent cx="2779949" cy="3657600"/>
            <wp:effectExtent l="0" t="0" r="0" b="0"/>
            <wp:docPr id="14" name="Orifice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OrificeDuct"/>
                    <pic:cNvPicPr/>
                  </pic:nvPicPr>
                  <pic:blipFill>
                    <a:blip r:embed="rId13"/>
                    <a:stretch>
                      <a:fillRect/>
                    </a:stretch>
                  </pic:blipFill>
                  <pic:spPr>
                    <a:xfrm>
                      <a:off x="0" y="0"/>
                      <a:ext cx="2779949" cy="3657600"/>
                    </a:xfrm>
                    <a:prstGeom prst="rect">
                      <a:avLst/>
                    </a:prstGeom>
                  </pic:spPr>
                </pic:pic>
              </a:graphicData>
            </a:graphic>
          </wp:inline>
        </w:drawing>
      </w:r>
    </w:p>
    <w:p w14:paraId="54140749" w14:textId="77777777" w:rsidR="00027DC8" w:rsidRDefault="00027DC8" w:rsidP="00027DC8">
      <w:pPr>
        <w:spacing w:before="40" w:after="160"/>
        <w:jc w:val="center"/>
      </w:pPr>
      <w:r>
        <w:rPr>
          <w:i/>
          <w:iCs/>
          <w:color w:val="444444"/>
          <w:sz w:val="18"/>
          <w:szCs w:val="18"/>
        </w:rPr>
        <w:t>Figure 5: Air inlet duct with ambient temperature sensor label (T3-Amb)</w:t>
      </w:r>
    </w:p>
    <w:p w14:paraId="1F685CB4" w14:textId="77777777" w:rsidR="00027DC8" w:rsidRDefault="00027DC8" w:rsidP="00027DC8">
      <w:pPr>
        <w:spacing w:before="160" w:after="40"/>
        <w:jc w:val="center"/>
      </w:pPr>
      <w:r>
        <w:rPr>
          <w:noProof/>
        </w:rPr>
        <w:drawing>
          <wp:inline distT="0" distB="0" distL="0" distR="0" wp14:anchorId="7FEC45BB" wp14:editId="263C2646">
            <wp:extent cx="4572000" cy="3435975"/>
            <wp:effectExtent l="0" t="0" r="0" b="0"/>
            <wp:docPr id="15" name="FullBe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ullBench"/>
                    <pic:cNvPicPr/>
                  </pic:nvPicPr>
                  <pic:blipFill>
                    <a:blip r:embed="rId14"/>
                    <a:stretch>
                      <a:fillRect/>
                    </a:stretch>
                  </pic:blipFill>
                  <pic:spPr>
                    <a:xfrm>
                      <a:off x="0" y="0"/>
                      <a:ext cx="4572000" cy="3435975"/>
                    </a:xfrm>
                    <a:prstGeom prst="rect">
                      <a:avLst/>
                    </a:prstGeom>
                  </pic:spPr>
                </pic:pic>
              </a:graphicData>
            </a:graphic>
          </wp:inline>
        </w:drawing>
      </w:r>
    </w:p>
    <w:p w14:paraId="01B92F6D" w14:textId="77777777" w:rsidR="00027DC8" w:rsidRDefault="00027DC8" w:rsidP="00027DC8">
      <w:pPr>
        <w:spacing w:before="40" w:after="160"/>
        <w:jc w:val="center"/>
      </w:pPr>
      <w:r>
        <w:rPr>
          <w:i/>
          <w:iCs/>
          <w:color w:val="444444"/>
          <w:sz w:val="18"/>
          <w:szCs w:val="18"/>
        </w:rPr>
        <w:t>Figure 6: Full laboratory bench setup showing the complete TD1007 rig</w:t>
      </w:r>
    </w:p>
    <w:p w14:paraId="385D0765" w14:textId="77777777" w:rsidR="00027DC8" w:rsidRDefault="00027DC8" w:rsidP="00027DC8">
      <w:pPr>
        <w:spacing w:before="160" w:after="40"/>
        <w:jc w:val="center"/>
      </w:pPr>
      <w:r>
        <w:rPr>
          <w:noProof/>
        </w:rPr>
        <w:lastRenderedPageBreak/>
        <w:drawing>
          <wp:inline distT="0" distB="0" distL="0" distR="0" wp14:anchorId="6C951156" wp14:editId="2DC6FC24">
            <wp:extent cx="2802577" cy="3657600"/>
            <wp:effectExtent l="0" t="0" r="0" b="0"/>
            <wp:docPr id="16" name="WaterDis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aterDisplay"/>
                    <pic:cNvPicPr/>
                  </pic:nvPicPr>
                  <pic:blipFill>
                    <a:blip r:embed="rId15"/>
                    <a:stretch>
                      <a:fillRect/>
                    </a:stretch>
                  </pic:blipFill>
                  <pic:spPr>
                    <a:xfrm>
                      <a:off x="0" y="0"/>
                      <a:ext cx="2802577" cy="3657600"/>
                    </a:xfrm>
                    <a:prstGeom prst="rect">
                      <a:avLst/>
                    </a:prstGeom>
                  </pic:spPr>
                </pic:pic>
              </a:graphicData>
            </a:graphic>
          </wp:inline>
        </w:drawing>
      </w:r>
    </w:p>
    <w:p w14:paraId="63F17A45" w14:textId="77777777" w:rsidR="00027DC8" w:rsidRDefault="00027DC8" w:rsidP="00027DC8">
      <w:pPr>
        <w:spacing w:before="40" w:after="200"/>
        <w:jc w:val="center"/>
      </w:pPr>
      <w:r>
        <w:rPr>
          <w:i/>
          <w:iCs/>
          <w:color w:val="444444"/>
          <w:sz w:val="18"/>
          <w:szCs w:val="18"/>
        </w:rPr>
        <w:t>Figure 7: Water system VDAS display showing TW1–TW4 temperatures and flow rate (1.51 L/min sample reading)</w:t>
      </w:r>
    </w:p>
    <w:p w14:paraId="71A37F46" w14:textId="77777777" w:rsidR="0039393C" w:rsidRPr="00C05D2F" w:rsidRDefault="00151973" w:rsidP="00201D1E">
      <w:pPr>
        <w:pStyle w:val="Heading1"/>
        <w:spacing w:line="480" w:lineRule="auto"/>
        <w:jc w:val="center"/>
        <w:rPr>
          <w:rFonts w:ascii="Times New Roman" w:hAnsi="Times New Roman" w:cs="Times New Roman"/>
        </w:rPr>
      </w:pPr>
      <w:bookmarkStart w:id="8" w:name="_Toc231161861"/>
      <w:r w:rsidRPr="00C05D2F">
        <w:rPr>
          <w:rFonts w:ascii="Times New Roman" w:hAnsi="Times New Roman" w:cs="Times New Roman"/>
        </w:rPr>
        <w:t>4</w:t>
      </w:r>
      <w:proofErr w:type="gramStart"/>
      <w:r w:rsidRPr="00C05D2F">
        <w:rPr>
          <w:rFonts w:ascii="Times New Roman" w:hAnsi="Times New Roman" w:cs="Times New Roman"/>
        </w:rPr>
        <w:t>.  Experimental</w:t>
      </w:r>
      <w:proofErr w:type="gramEnd"/>
      <w:r w:rsidRPr="00C05D2F">
        <w:rPr>
          <w:rFonts w:ascii="Times New Roman" w:hAnsi="Times New Roman" w:cs="Times New Roman"/>
        </w:rPr>
        <w:t xml:space="preserve"> Procedure</w:t>
      </w:r>
      <w:bookmarkEnd w:id="8"/>
    </w:p>
    <w:p w14:paraId="28568D91" w14:textId="6689FECD" w:rsidR="0039393C" w:rsidRPr="00C05D2F" w:rsidRDefault="00151973" w:rsidP="00C05D2F">
      <w:pPr>
        <w:pStyle w:val="Heading2"/>
        <w:spacing w:line="480" w:lineRule="auto"/>
        <w:rPr>
          <w:rFonts w:ascii="Times New Roman" w:hAnsi="Times New Roman" w:cs="Times New Roman"/>
        </w:rPr>
      </w:pPr>
      <w:bookmarkStart w:id="9" w:name="_Toc231161862"/>
      <w:r w:rsidRPr="00C05D2F">
        <w:rPr>
          <w:rFonts w:ascii="Times New Roman" w:hAnsi="Times New Roman" w:cs="Times New Roman"/>
        </w:rPr>
        <w:t>4.1 Experiment 1 Varying Water Flow Rate</w:t>
      </w:r>
      <w:bookmarkEnd w:id="9"/>
    </w:p>
    <w:p w14:paraId="1B81A98D" w14:textId="45B54AF7" w:rsidR="0039393C" w:rsidRPr="00201D1E" w:rsidRDefault="002C2F95" w:rsidP="00201D1E">
      <w:pPr>
        <w:spacing w:before="100" w:after="100" w:line="480" w:lineRule="auto"/>
        <w:ind w:firstLine="720"/>
        <w:jc w:val="both"/>
        <w:rPr>
          <w:rFonts w:ascii="Times New Roman" w:hAnsi="Times New Roman" w:cs="Times New Roman"/>
          <w:sz w:val="24"/>
          <w:szCs w:val="24"/>
        </w:rPr>
      </w:pPr>
      <w:r w:rsidRPr="002C2F95">
        <w:rPr>
          <w:rFonts w:ascii="Times New Roman" w:hAnsi="Times New Roman" w:cs="Times New Roman"/>
          <w:sz w:val="24"/>
          <w:szCs w:val="24"/>
        </w:rPr>
        <w:t xml:space="preserve">The heat exchanger was adjusted to a parallel flow with the heater adjusted to 60 o C. A fixed air flow condition was taken by adjusting the slide valve to give an orifice pressure drop of 250 Pa (±5 Pa). The pump was turned </w:t>
      </w:r>
      <w:proofErr w:type="gramStart"/>
      <w:r w:rsidRPr="002C2F95">
        <w:rPr>
          <w:rFonts w:ascii="Times New Roman" w:hAnsi="Times New Roman" w:cs="Times New Roman"/>
          <w:sz w:val="24"/>
          <w:szCs w:val="24"/>
        </w:rPr>
        <w:t>on</w:t>
      </w:r>
      <w:proofErr w:type="gramEnd"/>
      <w:r w:rsidRPr="002C2F95">
        <w:rPr>
          <w:rFonts w:ascii="Times New Roman" w:hAnsi="Times New Roman" w:cs="Times New Roman"/>
          <w:sz w:val="24"/>
          <w:szCs w:val="24"/>
        </w:rPr>
        <w:t xml:space="preserve"> and the flow of water was adjusted to 2.25 L/min. VDAS readings were taken after a period of at least five minutes </w:t>
      </w:r>
      <w:proofErr w:type="gramStart"/>
      <w:r w:rsidRPr="002C2F95">
        <w:rPr>
          <w:rFonts w:ascii="Times New Roman" w:hAnsi="Times New Roman" w:cs="Times New Roman"/>
          <w:sz w:val="24"/>
          <w:szCs w:val="24"/>
        </w:rPr>
        <w:t>in order to</w:t>
      </w:r>
      <w:proofErr w:type="gramEnd"/>
      <w:r w:rsidRPr="002C2F95">
        <w:rPr>
          <w:rFonts w:ascii="Times New Roman" w:hAnsi="Times New Roman" w:cs="Times New Roman"/>
          <w:sz w:val="24"/>
          <w:szCs w:val="24"/>
        </w:rPr>
        <w:t xml:space="preserve"> </w:t>
      </w:r>
      <w:proofErr w:type="spellStart"/>
      <w:r w:rsidRPr="002C2F95">
        <w:rPr>
          <w:rFonts w:ascii="Times New Roman" w:hAnsi="Times New Roman" w:cs="Times New Roman"/>
          <w:sz w:val="24"/>
          <w:szCs w:val="24"/>
        </w:rPr>
        <w:t>stabilise</w:t>
      </w:r>
      <w:proofErr w:type="spellEnd"/>
      <w:r w:rsidRPr="002C2F95">
        <w:rPr>
          <w:rFonts w:ascii="Times New Roman" w:hAnsi="Times New Roman" w:cs="Times New Roman"/>
          <w:sz w:val="24"/>
          <w:szCs w:val="24"/>
        </w:rPr>
        <w:t xml:space="preserve"> the temperature. The flow rate of water was then set to 1.75, 1.25, 0.75 and 0.25 L/min at a time with the values recorded at each condition. The flows of water and air were observed and corrected as necessary.</w:t>
      </w:r>
    </w:p>
    <w:p w14:paraId="585250B3" w14:textId="04477F91" w:rsidR="0039393C" w:rsidRPr="00C05D2F" w:rsidRDefault="00151973" w:rsidP="00C05D2F">
      <w:pPr>
        <w:pStyle w:val="Heading2"/>
        <w:spacing w:line="480" w:lineRule="auto"/>
        <w:rPr>
          <w:rFonts w:ascii="Times New Roman" w:hAnsi="Times New Roman" w:cs="Times New Roman"/>
        </w:rPr>
      </w:pPr>
      <w:bookmarkStart w:id="10" w:name="_Toc231161863"/>
      <w:r w:rsidRPr="00C05D2F">
        <w:rPr>
          <w:rFonts w:ascii="Times New Roman" w:hAnsi="Times New Roman" w:cs="Times New Roman"/>
        </w:rPr>
        <w:t>4.2 Experiment 2 – Varying Air Flow Rate</w:t>
      </w:r>
      <w:bookmarkEnd w:id="10"/>
    </w:p>
    <w:p w14:paraId="68EED1FE" w14:textId="22A3E2FB" w:rsidR="0039393C" w:rsidRPr="00201D1E" w:rsidRDefault="00201D1E" w:rsidP="00201D1E">
      <w:pPr>
        <w:spacing w:before="100" w:after="100" w:line="480" w:lineRule="auto"/>
        <w:ind w:firstLine="720"/>
        <w:rPr>
          <w:rFonts w:ascii="Times New Roman" w:hAnsi="Times New Roman" w:cs="Times New Roman"/>
          <w:sz w:val="24"/>
          <w:szCs w:val="24"/>
        </w:rPr>
      </w:pPr>
      <w:r w:rsidRPr="00201D1E">
        <w:rPr>
          <w:rFonts w:ascii="Times New Roman" w:hAnsi="Times New Roman" w:cs="Times New Roman"/>
          <w:sz w:val="24"/>
          <w:szCs w:val="24"/>
        </w:rPr>
        <w:t xml:space="preserve">As the heater was kept at 60; C with water flow being 0.20 L/min, the orifice pressure drop was adjusted to 250Pa. Following </w:t>
      </w:r>
      <w:proofErr w:type="spellStart"/>
      <w:r w:rsidRPr="00201D1E">
        <w:rPr>
          <w:rFonts w:ascii="Times New Roman" w:hAnsi="Times New Roman" w:cs="Times New Roman"/>
          <w:sz w:val="24"/>
          <w:szCs w:val="24"/>
        </w:rPr>
        <w:t>stabilisation</w:t>
      </w:r>
      <w:proofErr w:type="spellEnd"/>
      <w:r w:rsidRPr="00201D1E">
        <w:rPr>
          <w:rFonts w:ascii="Times New Roman" w:hAnsi="Times New Roman" w:cs="Times New Roman"/>
          <w:sz w:val="24"/>
          <w:szCs w:val="24"/>
        </w:rPr>
        <w:t xml:space="preserve">, readings were taken. The air flow was </w:t>
      </w:r>
      <w:r w:rsidRPr="00201D1E">
        <w:rPr>
          <w:rFonts w:ascii="Times New Roman" w:hAnsi="Times New Roman" w:cs="Times New Roman"/>
          <w:sz w:val="24"/>
          <w:szCs w:val="24"/>
        </w:rPr>
        <w:lastRenderedPageBreak/>
        <w:t>further cut in stages to orifice ΔP values of 200, 150, 100, 50 and 25 Pa using the slide valve and measurements recorded at each condition.</w:t>
      </w:r>
    </w:p>
    <w:p w14:paraId="2CFAFDDA" w14:textId="5B793CA9" w:rsidR="0039393C" w:rsidRPr="00C05D2F" w:rsidRDefault="00151973" w:rsidP="00C05D2F">
      <w:pPr>
        <w:pStyle w:val="Heading1"/>
        <w:spacing w:line="480" w:lineRule="auto"/>
        <w:rPr>
          <w:rFonts w:ascii="Times New Roman" w:hAnsi="Times New Roman" w:cs="Times New Roman"/>
        </w:rPr>
      </w:pPr>
      <w:bookmarkStart w:id="11" w:name="_Toc231161864"/>
      <w:r w:rsidRPr="00C05D2F">
        <w:rPr>
          <w:rFonts w:ascii="Times New Roman" w:hAnsi="Times New Roman" w:cs="Times New Roman"/>
        </w:rPr>
        <w:t>5</w:t>
      </w:r>
      <w:proofErr w:type="gramStart"/>
      <w:r w:rsidRPr="00C05D2F">
        <w:rPr>
          <w:rFonts w:ascii="Times New Roman" w:hAnsi="Times New Roman" w:cs="Times New Roman"/>
        </w:rPr>
        <w:t>.  Results</w:t>
      </w:r>
      <w:proofErr w:type="gramEnd"/>
      <w:r w:rsidRPr="00C05D2F">
        <w:rPr>
          <w:rFonts w:ascii="Times New Roman" w:hAnsi="Times New Roman" w:cs="Times New Roman"/>
        </w:rPr>
        <w:t xml:space="preserve"> Experiment 1: Varying Water Flow Rate</w:t>
      </w:r>
      <w:bookmarkEnd w:id="11"/>
    </w:p>
    <w:p w14:paraId="33E96259" w14:textId="5519048C" w:rsidR="0039393C" w:rsidRPr="00C05D2F" w:rsidRDefault="00151973" w:rsidP="00C05D2F">
      <w:pPr>
        <w:pStyle w:val="Heading2"/>
        <w:spacing w:line="480" w:lineRule="auto"/>
        <w:rPr>
          <w:rFonts w:ascii="Times New Roman" w:hAnsi="Times New Roman" w:cs="Times New Roman"/>
        </w:rPr>
      </w:pPr>
      <w:bookmarkStart w:id="12" w:name="_Toc231161865"/>
      <w:r w:rsidRPr="00C05D2F">
        <w:rPr>
          <w:rFonts w:ascii="Times New Roman" w:hAnsi="Times New Roman" w:cs="Times New Roman"/>
        </w:rPr>
        <w:t>5.1 Measured Values</w:t>
      </w:r>
      <w:bookmarkEnd w:id="12"/>
    </w:p>
    <w:p w14:paraId="1B6EB51E" w14:textId="77777777" w:rsidR="0039393C" w:rsidRPr="000A6ED6" w:rsidRDefault="00151973" w:rsidP="000A6ED6">
      <w:pPr>
        <w:spacing w:before="100" w:after="100" w:line="480" w:lineRule="auto"/>
        <w:ind w:firstLine="720"/>
        <w:rPr>
          <w:rFonts w:ascii="Times New Roman" w:hAnsi="Times New Roman" w:cs="Times New Roman"/>
          <w:sz w:val="24"/>
          <w:szCs w:val="24"/>
        </w:rPr>
      </w:pPr>
      <w:r w:rsidRPr="000A6ED6">
        <w:rPr>
          <w:rFonts w:ascii="Times New Roman" w:hAnsi="Times New Roman" w:cs="Times New Roman"/>
          <w:sz w:val="24"/>
          <w:szCs w:val="24"/>
        </w:rPr>
        <w:t>Table 1 presents the measured temperatures and derived basic quantities for Experiment 1. All temperatures are in °C; the orifice pressure drop was maintained at 250 Pa throughout.</w:t>
      </w:r>
    </w:p>
    <w:p w14:paraId="01271000" w14:textId="77777777" w:rsidR="0039393C" w:rsidRPr="00C05D2F" w:rsidRDefault="00151973" w:rsidP="00C05D2F">
      <w:pPr>
        <w:spacing w:before="80" w:after="80" w:line="480" w:lineRule="auto"/>
        <w:rPr>
          <w:rFonts w:ascii="Times New Roman" w:hAnsi="Times New Roman" w:cs="Times New Roman"/>
        </w:rPr>
      </w:pPr>
      <w:r w:rsidRPr="00C05D2F">
        <w:rPr>
          <w:rFonts w:ascii="Times New Roman" w:hAnsi="Times New Roman" w:cs="Times New Roman"/>
          <w:b/>
          <w:bCs/>
          <w:sz w:val="18"/>
          <w:szCs w:val="18"/>
        </w:rPr>
        <w:t>Table 1: Measured values and temperature differences – Experiment 1</w:t>
      </w:r>
    </w:p>
    <w:tbl>
      <w:tblPr>
        <w:tblStyle w:val="TableGrid"/>
        <w:tblW w:w="9300" w:type="dxa"/>
        <w:tblLook w:val="0000" w:firstRow="0" w:lastRow="0" w:firstColumn="0" w:lastColumn="0" w:noHBand="0" w:noVBand="0"/>
      </w:tblPr>
      <w:tblGrid>
        <w:gridCol w:w="1200"/>
        <w:gridCol w:w="900"/>
        <w:gridCol w:w="900"/>
        <w:gridCol w:w="900"/>
        <w:gridCol w:w="900"/>
        <w:gridCol w:w="900"/>
        <w:gridCol w:w="900"/>
        <w:gridCol w:w="900"/>
        <w:gridCol w:w="900"/>
        <w:gridCol w:w="900"/>
      </w:tblGrid>
      <w:tr w:rsidR="0039393C" w:rsidRPr="00C05D2F" w14:paraId="07B2228F" w14:textId="77777777" w:rsidTr="000A6ED6">
        <w:tc>
          <w:tcPr>
            <w:tcW w:w="1200" w:type="dxa"/>
          </w:tcPr>
          <w:p w14:paraId="529D8A25"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Flow (L/min)</w:t>
            </w:r>
          </w:p>
        </w:tc>
        <w:tc>
          <w:tcPr>
            <w:tcW w:w="900" w:type="dxa"/>
          </w:tcPr>
          <w:p w14:paraId="00C9857D"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TW1 (°C)</w:t>
            </w:r>
          </w:p>
        </w:tc>
        <w:tc>
          <w:tcPr>
            <w:tcW w:w="900" w:type="dxa"/>
          </w:tcPr>
          <w:p w14:paraId="4E12B565"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TW2 (°C)</w:t>
            </w:r>
          </w:p>
        </w:tc>
        <w:tc>
          <w:tcPr>
            <w:tcW w:w="900" w:type="dxa"/>
          </w:tcPr>
          <w:p w14:paraId="3EC5CB3E"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TA1 (°C)</w:t>
            </w:r>
          </w:p>
        </w:tc>
        <w:tc>
          <w:tcPr>
            <w:tcW w:w="900" w:type="dxa"/>
          </w:tcPr>
          <w:p w14:paraId="4512EFE0"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TA2 (°C)</w:t>
            </w:r>
          </w:p>
        </w:tc>
        <w:tc>
          <w:tcPr>
            <w:tcW w:w="900" w:type="dxa"/>
          </w:tcPr>
          <w:p w14:paraId="028942DD"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TA3 (°C)</w:t>
            </w:r>
          </w:p>
        </w:tc>
        <w:tc>
          <w:tcPr>
            <w:tcW w:w="900" w:type="dxa"/>
          </w:tcPr>
          <w:p w14:paraId="66D6CDA2" w14:textId="77777777" w:rsidR="0039393C" w:rsidRPr="000A6ED6" w:rsidRDefault="00151973" w:rsidP="00C05D2F">
            <w:pPr>
              <w:spacing w:line="480" w:lineRule="auto"/>
              <w:jc w:val="center"/>
              <w:rPr>
                <w:rFonts w:ascii="Times New Roman" w:hAnsi="Times New Roman" w:cs="Times New Roman"/>
                <w:color w:val="000000" w:themeColor="text1"/>
              </w:rPr>
            </w:pPr>
            <w:proofErr w:type="spellStart"/>
            <w:r w:rsidRPr="000A6ED6">
              <w:rPr>
                <w:rFonts w:ascii="Times New Roman" w:hAnsi="Times New Roman" w:cs="Times New Roman"/>
                <w:b/>
                <w:bCs/>
                <w:color w:val="000000" w:themeColor="text1"/>
                <w:sz w:val="18"/>
                <w:szCs w:val="18"/>
              </w:rPr>
              <w:t>ΔTw</w:t>
            </w:r>
            <w:proofErr w:type="spellEnd"/>
            <w:r w:rsidRPr="000A6ED6">
              <w:rPr>
                <w:rFonts w:ascii="Times New Roman" w:hAnsi="Times New Roman" w:cs="Times New Roman"/>
                <w:b/>
                <w:bCs/>
                <w:color w:val="000000" w:themeColor="text1"/>
                <w:sz w:val="18"/>
                <w:szCs w:val="18"/>
              </w:rPr>
              <w:t xml:space="preserve"> (°C)</w:t>
            </w:r>
          </w:p>
        </w:tc>
        <w:tc>
          <w:tcPr>
            <w:tcW w:w="900" w:type="dxa"/>
          </w:tcPr>
          <w:p w14:paraId="599BA648"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ΔTA (°C)</w:t>
            </w:r>
          </w:p>
        </w:tc>
        <w:tc>
          <w:tcPr>
            <w:tcW w:w="900" w:type="dxa"/>
          </w:tcPr>
          <w:p w14:paraId="4346EE40"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Avg Tw (°C)</w:t>
            </w:r>
          </w:p>
        </w:tc>
        <w:tc>
          <w:tcPr>
            <w:tcW w:w="900" w:type="dxa"/>
          </w:tcPr>
          <w:p w14:paraId="132EDBC7"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Avg TA (°C)</w:t>
            </w:r>
          </w:p>
        </w:tc>
      </w:tr>
      <w:tr w:rsidR="0039393C" w:rsidRPr="00C05D2F" w14:paraId="67516C91" w14:textId="77777777" w:rsidTr="000A6ED6">
        <w:tc>
          <w:tcPr>
            <w:tcW w:w="1200" w:type="dxa"/>
          </w:tcPr>
          <w:p w14:paraId="57E48371"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2.25</w:t>
            </w:r>
          </w:p>
        </w:tc>
        <w:tc>
          <w:tcPr>
            <w:tcW w:w="900" w:type="dxa"/>
          </w:tcPr>
          <w:p w14:paraId="7493686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61.6</w:t>
            </w:r>
          </w:p>
        </w:tc>
        <w:tc>
          <w:tcPr>
            <w:tcW w:w="900" w:type="dxa"/>
          </w:tcPr>
          <w:p w14:paraId="561A30C1"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55.4</w:t>
            </w:r>
          </w:p>
        </w:tc>
        <w:tc>
          <w:tcPr>
            <w:tcW w:w="900" w:type="dxa"/>
          </w:tcPr>
          <w:p w14:paraId="45CD526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23.9</w:t>
            </w:r>
          </w:p>
        </w:tc>
        <w:tc>
          <w:tcPr>
            <w:tcW w:w="900" w:type="dxa"/>
          </w:tcPr>
          <w:p w14:paraId="70DFF22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29.3</w:t>
            </w:r>
          </w:p>
        </w:tc>
        <w:tc>
          <w:tcPr>
            <w:tcW w:w="900" w:type="dxa"/>
          </w:tcPr>
          <w:p w14:paraId="5A5A3BE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23.9</w:t>
            </w:r>
          </w:p>
        </w:tc>
        <w:tc>
          <w:tcPr>
            <w:tcW w:w="900" w:type="dxa"/>
          </w:tcPr>
          <w:p w14:paraId="52B8F67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6.2</w:t>
            </w:r>
          </w:p>
        </w:tc>
        <w:tc>
          <w:tcPr>
            <w:tcW w:w="900" w:type="dxa"/>
          </w:tcPr>
          <w:p w14:paraId="1CD516F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5.4</w:t>
            </w:r>
          </w:p>
        </w:tc>
        <w:tc>
          <w:tcPr>
            <w:tcW w:w="900" w:type="dxa"/>
          </w:tcPr>
          <w:p w14:paraId="35DFD23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58.5</w:t>
            </w:r>
          </w:p>
        </w:tc>
        <w:tc>
          <w:tcPr>
            <w:tcW w:w="900" w:type="dxa"/>
          </w:tcPr>
          <w:p w14:paraId="669117F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26.6</w:t>
            </w:r>
          </w:p>
        </w:tc>
      </w:tr>
      <w:tr w:rsidR="0039393C" w:rsidRPr="00C05D2F" w14:paraId="40CDDA00" w14:textId="77777777" w:rsidTr="000A6ED6">
        <w:tc>
          <w:tcPr>
            <w:tcW w:w="1200" w:type="dxa"/>
          </w:tcPr>
          <w:p w14:paraId="39BEF0F6"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1.75</w:t>
            </w:r>
          </w:p>
        </w:tc>
        <w:tc>
          <w:tcPr>
            <w:tcW w:w="900" w:type="dxa"/>
          </w:tcPr>
          <w:p w14:paraId="6D2ED1A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61.3</w:t>
            </w:r>
          </w:p>
        </w:tc>
        <w:tc>
          <w:tcPr>
            <w:tcW w:w="900" w:type="dxa"/>
          </w:tcPr>
          <w:p w14:paraId="382CD32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54.5</w:t>
            </w:r>
          </w:p>
        </w:tc>
        <w:tc>
          <w:tcPr>
            <w:tcW w:w="900" w:type="dxa"/>
          </w:tcPr>
          <w:p w14:paraId="2AAE1621"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24.1</w:t>
            </w:r>
          </w:p>
        </w:tc>
        <w:tc>
          <w:tcPr>
            <w:tcW w:w="900" w:type="dxa"/>
          </w:tcPr>
          <w:p w14:paraId="7393ACF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29.4</w:t>
            </w:r>
          </w:p>
        </w:tc>
        <w:tc>
          <w:tcPr>
            <w:tcW w:w="900" w:type="dxa"/>
          </w:tcPr>
          <w:p w14:paraId="035FED7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23.4</w:t>
            </w:r>
          </w:p>
        </w:tc>
        <w:tc>
          <w:tcPr>
            <w:tcW w:w="900" w:type="dxa"/>
          </w:tcPr>
          <w:p w14:paraId="1226488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6.8</w:t>
            </w:r>
          </w:p>
        </w:tc>
        <w:tc>
          <w:tcPr>
            <w:tcW w:w="900" w:type="dxa"/>
          </w:tcPr>
          <w:p w14:paraId="61B80E8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5.3</w:t>
            </w:r>
          </w:p>
        </w:tc>
        <w:tc>
          <w:tcPr>
            <w:tcW w:w="900" w:type="dxa"/>
          </w:tcPr>
          <w:p w14:paraId="6D12E59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57.9</w:t>
            </w:r>
          </w:p>
        </w:tc>
        <w:tc>
          <w:tcPr>
            <w:tcW w:w="900" w:type="dxa"/>
          </w:tcPr>
          <w:p w14:paraId="08FF2F7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26.75</w:t>
            </w:r>
          </w:p>
        </w:tc>
      </w:tr>
      <w:tr w:rsidR="0039393C" w:rsidRPr="00C05D2F" w14:paraId="6E0FFD4D" w14:textId="77777777" w:rsidTr="000A6ED6">
        <w:tc>
          <w:tcPr>
            <w:tcW w:w="1200" w:type="dxa"/>
          </w:tcPr>
          <w:p w14:paraId="34311B0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1.25</w:t>
            </w:r>
          </w:p>
        </w:tc>
        <w:tc>
          <w:tcPr>
            <w:tcW w:w="900" w:type="dxa"/>
          </w:tcPr>
          <w:p w14:paraId="5AE78E86"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60.5</w:t>
            </w:r>
          </w:p>
        </w:tc>
        <w:tc>
          <w:tcPr>
            <w:tcW w:w="900" w:type="dxa"/>
          </w:tcPr>
          <w:p w14:paraId="00538B7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51.8</w:t>
            </w:r>
          </w:p>
        </w:tc>
        <w:tc>
          <w:tcPr>
            <w:tcW w:w="900" w:type="dxa"/>
          </w:tcPr>
          <w:p w14:paraId="201B07F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24.1</w:t>
            </w:r>
          </w:p>
        </w:tc>
        <w:tc>
          <w:tcPr>
            <w:tcW w:w="900" w:type="dxa"/>
          </w:tcPr>
          <w:p w14:paraId="480D422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29.0</w:t>
            </w:r>
          </w:p>
        </w:tc>
        <w:tc>
          <w:tcPr>
            <w:tcW w:w="900" w:type="dxa"/>
          </w:tcPr>
          <w:p w14:paraId="3FAEEB71"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23.3</w:t>
            </w:r>
          </w:p>
        </w:tc>
        <w:tc>
          <w:tcPr>
            <w:tcW w:w="900" w:type="dxa"/>
          </w:tcPr>
          <w:p w14:paraId="348B26C4"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8.7</w:t>
            </w:r>
          </w:p>
        </w:tc>
        <w:tc>
          <w:tcPr>
            <w:tcW w:w="900" w:type="dxa"/>
          </w:tcPr>
          <w:p w14:paraId="595B097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4.9</w:t>
            </w:r>
          </w:p>
        </w:tc>
        <w:tc>
          <w:tcPr>
            <w:tcW w:w="900" w:type="dxa"/>
          </w:tcPr>
          <w:p w14:paraId="1485FE8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56.15</w:t>
            </w:r>
          </w:p>
        </w:tc>
        <w:tc>
          <w:tcPr>
            <w:tcW w:w="900" w:type="dxa"/>
          </w:tcPr>
          <w:p w14:paraId="7382700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26.55</w:t>
            </w:r>
          </w:p>
        </w:tc>
      </w:tr>
      <w:tr w:rsidR="0039393C" w:rsidRPr="00C05D2F" w14:paraId="55C9B49C" w14:textId="77777777" w:rsidTr="000A6ED6">
        <w:tc>
          <w:tcPr>
            <w:tcW w:w="1200" w:type="dxa"/>
          </w:tcPr>
          <w:p w14:paraId="7675677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0.75</w:t>
            </w:r>
          </w:p>
        </w:tc>
        <w:tc>
          <w:tcPr>
            <w:tcW w:w="900" w:type="dxa"/>
          </w:tcPr>
          <w:p w14:paraId="110FEB46"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60.2</w:t>
            </w:r>
          </w:p>
        </w:tc>
        <w:tc>
          <w:tcPr>
            <w:tcW w:w="900" w:type="dxa"/>
          </w:tcPr>
          <w:p w14:paraId="2AC18D36"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47.7</w:t>
            </w:r>
          </w:p>
        </w:tc>
        <w:tc>
          <w:tcPr>
            <w:tcW w:w="900" w:type="dxa"/>
          </w:tcPr>
          <w:p w14:paraId="5E530D9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23.9</w:t>
            </w:r>
          </w:p>
        </w:tc>
        <w:tc>
          <w:tcPr>
            <w:tcW w:w="900" w:type="dxa"/>
          </w:tcPr>
          <w:p w14:paraId="333DEDF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28.4</w:t>
            </w:r>
          </w:p>
        </w:tc>
        <w:tc>
          <w:tcPr>
            <w:tcW w:w="900" w:type="dxa"/>
          </w:tcPr>
          <w:p w14:paraId="69DF03D4"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23.3</w:t>
            </w:r>
          </w:p>
        </w:tc>
        <w:tc>
          <w:tcPr>
            <w:tcW w:w="900" w:type="dxa"/>
          </w:tcPr>
          <w:p w14:paraId="2BA2D9D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12.5</w:t>
            </w:r>
          </w:p>
        </w:tc>
        <w:tc>
          <w:tcPr>
            <w:tcW w:w="900" w:type="dxa"/>
          </w:tcPr>
          <w:p w14:paraId="218B262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4.5</w:t>
            </w:r>
          </w:p>
        </w:tc>
        <w:tc>
          <w:tcPr>
            <w:tcW w:w="900" w:type="dxa"/>
          </w:tcPr>
          <w:p w14:paraId="7243905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53.95</w:t>
            </w:r>
          </w:p>
        </w:tc>
        <w:tc>
          <w:tcPr>
            <w:tcW w:w="900" w:type="dxa"/>
          </w:tcPr>
          <w:p w14:paraId="2505423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26.15</w:t>
            </w:r>
          </w:p>
        </w:tc>
      </w:tr>
      <w:tr w:rsidR="0039393C" w:rsidRPr="00C05D2F" w14:paraId="0F3AB606" w14:textId="77777777" w:rsidTr="000A6ED6">
        <w:tc>
          <w:tcPr>
            <w:tcW w:w="1200" w:type="dxa"/>
          </w:tcPr>
          <w:p w14:paraId="362297D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0.25</w:t>
            </w:r>
          </w:p>
        </w:tc>
        <w:tc>
          <w:tcPr>
            <w:tcW w:w="900" w:type="dxa"/>
          </w:tcPr>
          <w:p w14:paraId="682804C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59.9</w:t>
            </w:r>
          </w:p>
        </w:tc>
        <w:tc>
          <w:tcPr>
            <w:tcW w:w="900" w:type="dxa"/>
          </w:tcPr>
          <w:p w14:paraId="624BE87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35.1</w:t>
            </w:r>
          </w:p>
        </w:tc>
        <w:tc>
          <w:tcPr>
            <w:tcW w:w="900" w:type="dxa"/>
          </w:tcPr>
          <w:p w14:paraId="1521CA1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23.8</w:t>
            </w:r>
          </w:p>
        </w:tc>
        <w:tc>
          <w:tcPr>
            <w:tcW w:w="900" w:type="dxa"/>
          </w:tcPr>
          <w:p w14:paraId="4C538CC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26.8</w:t>
            </w:r>
          </w:p>
        </w:tc>
        <w:tc>
          <w:tcPr>
            <w:tcW w:w="900" w:type="dxa"/>
          </w:tcPr>
          <w:p w14:paraId="3C4DA59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23.2</w:t>
            </w:r>
          </w:p>
        </w:tc>
        <w:tc>
          <w:tcPr>
            <w:tcW w:w="900" w:type="dxa"/>
          </w:tcPr>
          <w:p w14:paraId="09D7254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24.8</w:t>
            </w:r>
          </w:p>
        </w:tc>
        <w:tc>
          <w:tcPr>
            <w:tcW w:w="900" w:type="dxa"/>
          </w:tcPr>
          <w:p w14:paraId="1DBE7D0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3.0</w:t>
            </w:r>
          </w:p>
        </w:tc>
        <w:tc>
          <w:tcPr>
            <w:tcW w:w="900" w:type="dxa"/>
          </w:tcPr>
          <w:p w14:paraId="2FCE18C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47.5</w:t>
            </w:r>
          </w:p>
        </w:tc>
        <w:tc>
          <w:tcPr>
            <w:tcW w:w="900" w:type="dxa"/>
          </w:tcPr>
          <w:p w14:paraId="109A6C5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25.3</w:t>
            </w:r>
          </w:p>
        </w:tc>
      </w:tr>
    </w:tbl>
    <w:p w14:paraId="0C856B39" w14:textId="59D186D6" w:rsidR="0039393C" w:rsidRPr="00C05D2F" w:rsidRDefault="00151973" w:rsidP="00C05D2F">
      <w:pPr>
        <w:pStyle w:val="Heading2"/>
        <w:spacing w:line="480" w:lineRule="auto"/>
        <w:rPr>
          <w:rFonts w:ascii="Times New Roman" w:hAnsi="Times New Roman" w:cs="Times New Roman"/>
        </w:rPr>
      </w:pPr>
      <w:bookmarkStart w:id="13" w:name="_Toc231161866"/>
      <w:r w:rsidRPr="00C05D2F">
        <w:rPr>
          <w:rFonts w:ascii="Times New Roman" w:hAnsi="Times New Roman" w:cs="Times New Roman"/>
        </w:rPr>
        <w:t>5.2 Calculated Results</w:t>
      </w:r>
      <w:bookmarkEnd w:id="13"/>
    </w:p>
    <w:p w14:paraId="756F1B88" w14:textId="3A5B1A61" w:rsidR="0039393C" w:rsidRPr="000A6ED6" w:rsidRDefault="000A6ED6" w:rsidP="000A6ED6">
      <w:pPr>
        <w:spacing w:before="100" w:after="100" w:line="480" w:lineRule="auto"/>
        <w:ind w:firstLine="720"/>
        <w:jc w:val="both"/>
        <w:rPr>
          <w:rFonts w:ascii="Times New Roman" w:hAnsi="Times New Roman" w:cs="Times New Roman"/>
          <w:sz w:val="24"/>
          <w:szCs w:val="24"/>
        </w:rPr>
      </w:pPr>
      <w:r w:rsidRPr="000A6ED6">
        <w:rPr>
          <w:rFonts w:ascii="Times New Roman" w:hAnsi="Times New Roman" w:cs="Times New Roman"/>
          <w:sz w:val="24"/>
          <w:szCs w:val="24"/>
        </w:rPr>
        <w:t>Table 2 shows the mass flow rates, heat transfer rates, temperature efficiencies, LMTD, and total heat transfer coefficient U at each water flow rate. The values are computed using Excel and in the spreadsheet which is attached.</w:t>
      </w:r>
    </w:p>
    <w:p w14:paraId="42802897" w14:textId="77777777" w:rsidR="0039393C" w:rsidRPr="000A6ED6" w:rsidRDefault="00151973" w:rsidP="00C05D2F">
      <w:pPr>
        <w:spacing w:before="80" w:after="80" w:line="480" w:lineRule="auto"/>
        <w:rPr>
          <w:rFonts w:ascii="Times New Roman" w:hAnsi="Times New Roman" w:cs="Times New Roman"/>
          <w:sz w:val="24"/>
          <w:szCs w:val="24"/>
        </w:rPr>
      </w:pPr>
      <w:r w:rsidRPr="000A6ED6">
        <w:rPr>
          <w:rFonts w:ascii="Times New Roman" w:hAnsi="Times New Roman" w:cs="Times New Roman"/>
          <w:b/>
          <w:bCs/>
          <w:sz w:val="22"/>
          <w:szCs w:val="22"/>
        </w:rPr>
        <w:t>Table 2: Calculated performance parameters – Experiment 1</w:t>
      </w:r>
    </w:p>
    <w:tbl>
      <w:tblPr>
        <w:tblStyle w:val="TableGrid"/>
        <w:tblW w:w="9300" w:type="dxa"/>
        <w:tblLook w:val="0000" w:firstRow="0" w:lastRow="0" w:firstColumn="0" w:lastColumn="0" w:noHBand="0" w:noVBand="0"/>
      </w:tblPr>
      <w:tblGrid>
        <w:gridCol w:w="1100"/>
        <w:gridCol w:w="1000"/>
        <w:gridCol w:w="1000"/>
        <w:gridCol w:w="1000"/>
        <w:gridCol w:w="1000"/>
        <w:gridCol w:w="1000"/>
        <w:gridCol w:w="1000"/>
        <w:gridCol w:w="1100"/>
        <w:gridCol w:w="1100"/>
      </w:tblGrid>
      <w:tr w:rsidR="0039393C" w:rsidRPr="00C05D2F" w14:paraId="44642576" w14:textId="77777777" w:rsidTr="000A6ED6">
        <w:tc>
          <w:tcPr>
            <w:tcW w:w="1100" w:type="dxa"/>
          </w:tcPr>
          <w:p w14:paraId="49A2102E"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Flow (L/min)</w:t>
            </w:r>
          </w:p>
        </w:tc>
        <w:tc>
          <w:tcPr>
            <w:tcW w:w="1000" w:type="dxa"/>
          </w:tcPr>
          <w:p w14:paraId="6953A10E" w14:textId="77777777" w:rsidR="0039393C" w:rsidRPr="000A6ED6" w:rsidRDefault="00151973" w:rsidP="00C05D2F">
            <w:pPr>
              <w:spacing w:line="480" w:lineRule="auto"/>
              <w:jc w:val="center"/>
              <w:rPr>
                <w:rFonts w:ascii="Times New Roman" w:hAnsi="Times New Roman" w:cs="Times New Roman"/>
                <w:color w:val="000000" w:themeColor="text1"/>
              </w:rPr>
            </w:pPr>
            <w:proofErr w:type="spellStart"/>
            <w:r w:rsidRPr="000A6ED6">
              <w:rPr>
                <w:rFonts w:ascii="Times New Roman" w:hAnsi="Times New Roman" w:cs="Times New Roman"/>
                <w:b/>
                <w:bCs/>
                <w:color w:val="000000" w:themeColor="text1"/>
                <w:sz w:val="18"/>
                <w:szCs w:val="18"/>
              </w:rPr>
              <w:t>ṁ</w:t>
            </w:r>
            <w:r w:rsidRPr="000A6ED6">
              <w:rPr>
                <w:rFonts w:ascii="Times New Roman" w:hAnsi="Times New Roman" w:cs="Times New Roman"/>
                <w:b/>
                <w:bCs/>
                <w:color w:val="000000" w:themeColor="text1"/>
                <w:sz w:val="18"/>
                <w:szCs w:val="18"/>
              </w:rPr>
              <w:t>w</w:t>
            </w:r>
            <w:proofErr w:type="spellEnd"/>
            <w:r w:rsidRPr="000A6ED6">
              <w:rPr>
                <w:rFonts w:ascii="Times New Roman" w:hAnsi="Times New Roman" w:cs="Times New Roman"/>
                <w:b/>
                <w:bCs/>
                <w:color w:val="000000" w:themeColor="text1"/>
                <w:sz w:val="18"/>
                <w:szCs w:val="18"/>
              </w:rPr>
              <w:t xml:space="preserve"> (kg/s)</w:t>
            </w:r>
          </w:p>
        </w:tc>
        <w:tc>
          <w:tcPr>
            <w:tcW w:w="1000" w:type="dxa"/>
          </w:tcPr>
          <w:p w14:paraId="485688F3" w14:textId="77777777" w:rsidR="0039393C" w:rsidRPr="000A6ED6" w:rsidRDefault="00151973" w:rsidP="00C05D2F">
            <w:pPr>
              <w:spacing w:line="480" w:lineRule="auto"/>
              <w:jc w:val="center"/>
              <w:rPr>
                <w:rFonts w:ascii="Times New Roman" w:hAnsi="Times New Roman" w:cs="Times New Roman"/>
                <w:color w:val="000000" w:themeColor="text1"/>
              </w:rPr>
            </w:pPr>
            <w:proofErr w:type="spellStart"/>
            <w:r w:rsidRPr="000A6ED6">
              <w:rPr>
                <w:rFonts w:ascii="Times New Roman" w:hAnsi="Times New Roman" w:cs="Times New Roman"/>
                <w:b/>
                <w:bCs/>
                <w:color w:val="000000" w:themeColor="text1"/>
                <w:sz w:val="18"/>
                <w:szCs w:val="18"/>
              </w:rPr>
              <w:t>ṁ</w:t>
            </w:r>
            <w:r w:rsidRPr="000A6ED6">
              <w:rPr>
                <w:rFonts w:ascii="Times New Roman" w:hAnsi="Times New Roman" w:cs="Times New Roman"/>
                <w:b/>
                <w:bCs/>
                <w:color w:val="000000" w:themeColor="text1"/>
                <w:sz w:val="18"/>
                <w:szCs w:val="18"/>
              </w:rPr>
              <w:t>A</w:t>
            </w:r>
            <w:proofErr w:type="spellEnd"/>
            <w:r w:rsidRPr="000A6ED6">
              <w:rPr>
                <w:rFonts w:ascii="Times New Roman" w:hAnsi="Times New Roman" w:cs="Times New Roman"/>
                <w:b/>
                <w:bCs/>
                <w:color w:val="000000" w:themeColor="text1"/>
                <w:sz w:val="18"/>
                <w:szCs w:val="18"/>
              </w:rPr>
              <w:t xml:space="preserve"> (kg/s)</w:t>
            </w:r>
          </w:p>
        </w:tc>
        <w:tc>
          <w:tcPr>
            <w:tcW w:w="1000" w:type="dxa"/>
          </w:tcPr>
          <w:p w14:paraId="3AD0BD93" w14:textId="77777777" w:rsidR="0039393C" w:rsidRPr="000A6ED6" w:rsidRDefault="00151973" w:rsidP="00C05D2F">
            <w:pPr>
              <w:spacing w:line="480" w:lineRule="auto"/>
              <w:jc w:val="center"/>
              <w:rPr>
                <w:rFonts w:ascii="Times New Roman" w:hAnsi="Times New Roman" w:cs="Times New Roman"/>
                <w:color w:val="000000" w:themeColor="text1"/>
              </w:rPr>
            </w:pPr>
            <w:proofErr w:type="spellStart"/>
            <w:r w:rsidRPr="000A6ED6">
              <w:rPr>
                <w:rFonts w:ascii="Times New Roman" w:hAnsi="Times New Roman" w:cs="Times New Roman"/>
                <w:b/>
                <w:bCs/>
                <w:color w:val="000000" w:themeColor="text1"/>
                <w:sz w:val="18"/>
                <w:szCs w:val="18"/>
              </w:rPr>
              <w:t>Q_emit</w:t>
            </w:r>
            <w:proofErr w:type="spellEnd"/>
            <w:r w:rsidRPr="000A6ED6">
              <w:rPr>
                <w:rFonts w:ascii="Times New Roman" w:hAnsi="Times New Roman" w:cs="Times New Roman"/>
                <w:b/>
                <w:bCs/>
                <w:color w:val="000000" w:themeColor="text1"/>
                <w:sz w:val="18"/>
                <w:szCs w:val="18"/>
              </w:rPr>
              <w:t xml:space="preserve"> (W)</w:t>
            </w:r>
          </w:p>
        </w:tc>
        <w:tc>
          <w:tcPr>
            <w:tcW w:w="1000" w:type="dxa"/>
          </w:tcPr>
          <w:p w14:paraId="75058E6F" w14:textId="77777777" w:rsidR="0039393C" w:rsidRPr="000A6ED6" w:rsidRDefault="00151973" w:rsidP="00C05D2F">
            <w:pPr>
              <w:spacing w:line="480" w:lineRule="auto"/>
              <w:jc w:val="center"/>
              <w:rPr>
                <w:rFonts w:ascii="Times New Roman" w:hAnsi="Times New Roman" w:cs="Times New Roman"/>
                <w:color w:val="000000" w:themeColor="text1"/>
              </w:rPr>
            </w:pPr>
            <w:proofErr w:type="spellStart"/>
            <w:r w:rsidRPr="000A6ED6">
              <w:rPr>
                <w:rFonts w:ascii="Times New Roman" w:hAnsi="Times New Roman" w:cs="Times New Roman"/>
                <w:b/>
                <w:bCs/>
                <w:color w:val="000000" w:themeColor="text1"/>
                <w:sz w:val="18"/>
                <w:szCs w:val="18"/>
              </w:rPr>
              <w:t>Q_abs</w:t>
            </w:r>
            <w:proofErr w:type="spellEnd"/>
            <w:r w:rsidRPr="000A6ED6">
              <w:rPr>
                <w:rFonts w:ascii="Times New Roman" w:hAnsi="Times New Roman" w:cs="Times New Roman"/>
                <w:b/>
                <w:bCs/>
                <w:color w:val="000000" w:themeColor="text1"/>
                <w:sz w:val="18"/>
                <w:szCs w:val="18"/>
              </w:rPr>
              <w:t xml:space="preserve"> (W)</w:t>
            </w:r>
          </w:p>
        </w:tc>
        <w:tc>
          <w:tcPr>
            <w:tcW w:w="1000" w:type="dxa"/>
          </w:tcPr>
          <w:p w14:paraId="713636F3" w14:textId="77777777" w:rsidR="0039393C" w:rsidRPr="000A6ED6" w:rsidRDefault="00151973" w:rsidP="00C05D2F">
            <w:pPr>
              <w:spacing w:line="480" w:lineRule="auto"/>
              <w:jc w:val="center"/>
              <w:rPr>
                <w:rFonts w:ascii="Times New Roman" w:hAnsi="Times New Roman" w:cs="Times New Roman"/>
                <w:color w:val="000000" w:themeColor="text1"/>
              </w:rPr>
            </w:pPr>
            <w:proofErr w:type="spellStart"/>
            <w:r w:rsidRPr="000A6ED6">
              <w:rPr>
                <w:rFonts w:ascii="Times New Roman" w:hAnsi="Times New Roman" w:cs="Times New Roman"/>
                <w:b/>
                <w:bCs/>
                <w:color w:val="000000" w:themeColor="text1"/>
                <w:sz w:val="18"/>
                <w:szCs w:val="18"/>
              </w:rPr>
              <w:t>η_w</w:t>
            </w:r>
            <w:proofErr w:type="spellEnd"/>
            <w:r w:rsidRPr="000A6ED6">
              <w:rPr>
                <w:rFonts w:ascii="Times New Roman" w:hAnsi="Times New Roman" w:cs="Times New Roman"/>
                <w:b/>
                <w:bCs/>
                <w:color w:val="000000" w:themeColor="text1"/>
                <w:sz w:val="18"/>
                <w:szCs w:val="18"/>
              </w:rPr>
              <w:t xml:space="preserve"> (%)</w:t>
            </w:r>
          </w:p>
        </w:tc>
        <w:tc>
          <w:tcPr>
            <w:tcW w:w="1000" w:type="dxa"/>
          </w:tcPr>
          <w:p w14:paraId="47E70795" w14:textId="77777777" w:rsidR="0039393C" w:rsidRPr="000A6ED6" w:rsidRDefault="00151973" w:rsidP="00C05D2F">
            <w:pPr>
              <w:spacing w:line="480" w:lineRule="auto"/>
              <w:jc w:val="center"/>
              <w:rPr>
                <w:rFonts w:ascii="Times New Roman" w:hAnsi="Times New Roman" w:cs="Times New Roman"/>
                <w:color w:val="000000" w:themeColor="text1"/>
              </w:rPr>
            </w:pPr>
            <w:proofErr w:type="spellStart"/>
            <w:r w:rsidRPr="000A6ED6">
              <w:rPr>
                <w:rFonts w:ascii="Times New Roman" w:hAnsi="Times New Roman" w:cs="Times New Roman"/>
                <w:b/>
                <w:bCs/>
                <w:color w:val="000000" w:themeColor="text1"/>
                <w:sz w:val="18"/>
                <w:szCs w:val="18"/>
              </w:rPr>
              <w:t>η_A</w:t>
            </w:r>
            <w:proofErr w:type="spellEnd"/>
            <w:r w:rsidRPr="000A6ED6">
              <w:rPr>
                <w:rFonts w:ascii="Times New Roman" w:hAnsi="Times New Roman" w:cs="Times New Roman"/>
                <w:b/>
                <w:bCs/>
                <w:color w:val="000000" w:themeColor="text1"/>
                <w:sz w:val="18"/>
                <w:szCs w:val="18"/>
              </w:rPr>
              <w:t xml:space="preserve"> (%)</w:t>
            </w:r>
          </w:p>
        </w:tc>
        <w:tc>
          <w:tcPr>
            <w:tcW w:w="1100" w:type="dxa"/>
          </w:tcPr>
          <w:p w14:paraId="051AA9FC"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LMTD (°C)</w:t>
            </w:r>
          </w:p>
        </w:tc>
        <w:tc>
          <w:tcPr>
            <w:tcW w:w="1100" w:type="dxa"/>
          </w:tcPr>
          <w:p w14:paraId="6AF7EDA1" w14:textId="77777777" w:rsidR="0039393C" w:rsidRPr="000A6ED6" w:rsidRDefault="00151973" w:rsidP="00C05D2F">
            <w:pPr>
              <w:spacing w:line="480" w:lineRule="auto"/>
              <w:jc w:val="center"/>
              <w:rPr>
                <w:rFonts w:ascii="Times New Roman" w:hAnsi="Times New Roman" w:cs="Times New Roman"/>
                <w:color w:val="000000" w:themeColor="text1"/>
              </w:rPr>
            </w:pPr>
            <w:r w:rsidRPr="000A6ED6">
              <w:rPr>
                <w:rFonts w:ascii="Times New Roman" w:hAnsi="Times New Roman" w:cs="Times New Roman"/>
                <w:b/>
                <w:bCs/>
                <w:color w:val="000000" w:themeColor="text1"/>
                <w:sz w:val="18"/>
                <w:szCs w:val="18"/>
              </w:rPr>
              <w:t>U (W/m²K)</w:t>
            </w:r>
          </w:p>
        </w:tc>
      </w:tr>
      <w:tr w:rsidR="0039393C" w:rsidRPr="00C05D2F" w14:paraId="26EEBB9F" w14:textId="77777777" w:rsidTr="000A6ED6">
        <w:tc>
          <w:tcPr>
            <w:tcW w:w="1100" w:type="dxa"/>
          </w:tcPr>
          <w:p w14:paraId="50FDEFF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2.25</w:t>
            </w:r>
          </w:p>
        </w:tc>
        <w:tc>
          <w:tcPr>
            <w:tcW w:w="1000" w:type="dxa"/>
          </w:tcPr>
          <w:p w14:paraId="38EBB73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0.0380</w:t>
            </w:r>
          </w:p>
        </w:tc>
        <w:tc>
          <w:tcPr>
            <w:tcW w:w="1000" w:type="dxa"/>
          </w:tcPr>
          <w:p w14:paraId="45E17733"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0.0285</w:t>
            </w:r>
          </w:p>
        </w:tc>
        <w:tc>
          <w:tcPr>
            <w:tcW w:w="1000" w:type="dxa"/>
          </w:tcPr>
          <w:p w14:paraId="75A6C9C6"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9.81</w:t>
            </w:r>
          </w:p>
        </w:tc>
        <w:tc>
          <w:tcPr>
            <w:tcW w:w="1000" w:type="dxa"/>
          </w:tcPr>
          <w:p w14:paraId="1A97A08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1.55</w:t>
            </w:r>
          </w:p>
        </w:tc>
        <w:tc>
          <w:tcPr>
            <w:tcW w:w="1000" w:type="dxa"/>
          </w:tcPr>
          <w:p w14:paraId="45F513C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16.6</w:t>
            </w:r>
          </w:p>
        </w:tc>
        <w:tc>
          <w:tcPr>
            <w:tcW w:w="1000" w:type="dxa"/>
          </w:tcPr>
          <w:p w14:paraId="6605C6B6"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14.5</w:t>
            </w:r>
          </w:p>
        </w:tc>
        <w:tc>
          <w:tcPr>
            <w:tcW w:w="1100" w:type="dxa"/>
          </w:tcPr>
          <w:p w14:paraId="06A51E2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28.9</w:t>
            </w:r>
          </w:p>
        </w:tc>
        <w:tc>
          <w:tcPr>
            <w:tcW w:w="1100" w:type="dxa"/>
          </w:tcPr>
          <w:p w14:paraId="078225B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1.78</w:t>
            </w:r>
          </w:p>
        </w:tc>
      </w:tr>
      <w:tr w:rsidR="0039393C" w:rsidRPr="00C05D2F" w14:paraId="47CCD8FB" w14:textId="77777777" w:rsidTr="000A6ED6">
        <w:tc>
          <w:tcPr>
            <w:tcW w:w="1100" w:type="dxa"/>
          </w:tcPr>
          <w:p w14:paraId="2FA0952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1.75</w:t>
            </w:r>
          </w:p>
        </w:tc>
        <w:tc>
          <w:tcPr>
            <w:tcW w:w="1000" w:type="dxa"/>
          </w:tcPr>
          <w:p w14:paraId="3E87FE6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0.0295</w:t>
            </w:r>
          </w:p>
        </w:tc>
        <w:tc>
          <w:tcPr>
            <w:tcW w:w="1000" w:type="dxa"/>
          </w:tcPr>
          <w:p w14:paraId="0238409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0.0285</w:t>
            </w:r>
          </w:p>
        </w:tc>
        <w:tc>
          <w:tcPr>
            <w:tcW w:w="1000" w:type="dxa"/>
          </w:tcPr>
          <w:p w14:paraId="43139689"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8.37</w:t>
            </w:r>
          </w:p>
        </w:tc>
        <w:tc>
          <w:tcPr>
            <w:tcW w:w="1000" w:type="dxa"/>
          </w:tcPr>
          <w:p w14:paraId="6182D4E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1.52</w:t>
            </w:r>
          </w:p>
        </w:tc>
        <w:tc>
          <w:tcPr>
            <w:tcW w:w="1000" w:type="dxa"/>
          </w:tcPr>
          <w:p w14:paraId="732E3ED6"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18.2</w:t>
            </w:r>
          </w:p>
        </w:tc>
        <w:tc>
          <w:tcPr>
            <w:tcW w:w="1000" w:type="dxa"/>
          </w:tcPr>
          <w:p w14:paraId="502D9C4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14.2</w:t>
            </w:r>
          </w:p>
        </w:tc>
        <w:tc>
          <w:tcPr>
            <w:tcW w:w="1100" w:type="dxa"/>
          </w:tcPr>
          <w:p w14:paraId="00D1A92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27.5</w:t>
            </w:r>
          </w:p>
        </w:tc>
        <w:tc>
          <w:tcPr>
            <w:tcW w:w="1100" w:type="dxa"/>
          </w:tcPr>
          <w:p w14:paraId="0653616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1.59</w:t>
            </w:r>
          </w:p>
        </w:tc>
      </w:tr>
      <w:tr w:rsidR="0039393C" w:rsidRPr="00C05D2F" w14:paraId="43413EB2" w14:textId="77777777" w:rsidTr="000A6ED6">
        <w:tc>
          <w:tcPr>
            <w:tcW w:w="1100" w:type="dxa"/>
          </w:tcPr>
          <w:p w14:paraId="18ACE05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1.25</w:t>
            </w:r>
          </w:p>
        </w:tc>
        <w:tc>
          <w:tcPr>
            <w:tcW w:w="1000" w:type="dxa"/>
          </w:tcPr>
          <w:p w14:paraId="3B28662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0.0211</w:t>
            </w:r>
          </w:p>
        </w:tc>
        <w:tc>
          <w:tcPr>
            <w:tcW w:w="1000" w:type="dxa"/>
          </w:tcPr>
          <w:p w14:paraId="17E4484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0.0285</w:t>
            </w:r>
          </w:p>
        </w:tc>
        <w:tc>
          <w:tcPr>
            <w:tcW w:w="1000" w:type="dxa"/>
          </w:tcPr>
          <w:p w14:paraId="2BB6932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7.68</w:t>
            </w:r>
          </w:p>
        </w:tc>
        <w:tc>
          <w:tcPr>
            <w:tcW w:w="1000" w:type="dxa"/>
          </w:tcPr>
          <w:p w14:paraId="16382F9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1.41</w:t>
            </w:r>
          </w:p>
        </w:tc>
        <w:tc>
          <w:tcPr>
            <w:tcW w:w="1000" w:type="dxa"/>
          </w:tcPr>
          <w:p w14:paraId="04856C7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23.3</w:t>
            </w:r>
          </w:p>
        </w:tc>
        <w:tc>
          <w:tcPr>
            <w:tcW w:w="1000" w:type="dxa"/>
          </w:tcPr>
          <w:p w14:paraId="0D9F2A8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13.1</w:t>
            </w:r>
          </w:p>
        </w:tc>
        <w:tc>
          <w:tcPr>
            <w:tcW w:w="1100" w:type="dxa"/>
          </w:tcPr>
          <w:p w14:paraId="2E2F95A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24.3</w:t>
            </w:r>
          </w:p>
        </w:tc>
        <w:tc>
          <w:tcPr>
            <w:tcW w:w="1100" w:type="dxa"/>
          </w:tcPr>
          <w:p w14:paraId="728DC16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1.65</w:t>
            </w:r>
          </w:p>
        </w:tc>
      </w:tr>
      <w:tr w:rsidR="0039393C" w:rsidRPr="00C05D2F" w14:paraId="35AB1B37" w14:textId="77777777" w:rsidTr="000A6ED6">
        <w:tc>
          <w:tcPr>
            <w:tcW w:w="1100" w:type="dxa"/>
          </w:tcPr>
          <w:p w14:paraId="390F080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lastRenderedPageBreak/>
              <w:t>0.75</w:t>
            </w:r>
          </w:p>
        </w:tc>
        <w:tc>
          <w:tcPr>
            <w:tcW w:w="1000" w:type="dxa"/>
          </w:tcPr>
          <w:p w14:paraId="10B30A4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0.0127</w:t>
            </w:r>
          </w:p>
        </w:tc>
        <w:tc>
          <w:tcPr>
            <w:tcW w:w="1000" w:type="dxa"/>
          </w:tcPr>
          <w:p w14:paraId="3F9EC9B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0.0285</w:t>
            </w:r>
          </w:p>
        </w:tc>
        <w:tc>
          <w:tcPr>
            <w:tcW w:w="1000" w:type="dxa"/>
          </w:tcPr>
          <w:p w14:paraId="49AD75F4"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6.59</w:t>
            </w:r>
          </w:p>
        </w:tc>
        <w:tc>
          <w:tcPr>
            <w:tcW w:w="1000" w:type="dxa"/>
          </w:tcPr>
          <w:p w14:paraId="1E92F0E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1.30</w:t>
            </w:r>
          </w:p>
        </w:tc>
        <w:tc>
          <w:tcPr>
            <w:tcW w:w="1000" w:type="dxa"/>
          </w:tcPr>
          <w:p w14:paraId="062F960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33.5</w:t>
            </w:r>
          </w:p>
        </w:tc>
        <w:tc>
          <w:tcPr>
            <w:tcW w:w="1000" w:type="dxa"/>
          </w:tcPr>
          <w:p w14:paraId="6A9C0793"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12.1</w:t>
            </w:r>
          </w:p>
        </w:tc>
        <w:tc>
          <w:tcPr>
            <w:tcW w:w="1100" w:type="dxa"/>
          </w:tcPr>
          <w:p w14:paraId="7EDB7B99"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21.8</w:t>
            </w:r>
          </w:p>
        </w:tc>
        <w:tc>
          <w:tcPr>
            <w:tcW w:w="1100" w:type="dxa"/>
          </w:tcPr>
          <w:p w14:paraId="45219DA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1.58</w:t>
            </w:r>
          </w:p>
        </w:tc>
      </w:tr>
      <w:tr w:rsidR="0039393C" w:rsidRPr="00C05D2F" w14:paraId="50616E13" w14:textId="77777777" w:rsidTr="000A6ED6">
        <w:tc>
          <w:tcPr>
            <w:tcW w:w="1100" w:type="dxa"/>
          </w:tcPr>
          <w:p w14:paraId="003FE241"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0.25</w:t>
            </w:r>
          </w:p>
        </w:tc>
        <w:tc>
          <w:tcPr>
            <w:tcW w:w="1000" w:type="dxa"/>
          </w:tcPr>
          <w:p w14:paraId="2DD77FD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0.00424</w:t>
            </w:r>
          </w:p>
        </w:tc>
        <w:tc>
          <w:tcPr>
            <w:tcW w:w="1000" w:type="dxa"/>
          </w:tcPr>
          <w:p w14:paraId="3F50966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0.0285</w:t>
            </w:r>
          </w:p>
        </w:tc>
        <w:tc>
          <w:tcPr>
            <w:tcW w:w="1000" w:type="dxa"/>
          </w:tcPr>
          <w:p w14:paraId="11A7BFB9"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4.38</w:t>
            </w:r>
          </w:p>
        </w:tc>
        <w:tc>
          <w:tcPr>
            <w:tcW w:w="1000" w:type="dxa"/>
          </w:tcPr>
          <w:p w14:paraId="6B72D3C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0.87</w:t>
            </w:r>
          </w:p>
        </w:tc>
        <w:tc>
          <w:tcPr>
            <w:tcW w:w="1000" w:type="dxa"/>
          </w:tcPr>
          <w:p w14:paraId="2F34572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66.5</w:t>
            </w:r>
          </w:p>
        </w:tc>
        <w:tc>
          <w:tcPr>
            <w:tcW w:w="1000" w:type="dxa"/>
          </w:tcPr>
          <w:p w14:paraId="05FF905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8.0</w:t>
            </w:r>
          </w:p>
        </w:tc>
        <w:tc>
          <w:tcPr>
            <w:tcW w:w="1100" w:type="dxa"/>
          </w:tcPr>
          <w:p w14:paraId="38511D0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14.0</w:t>
            </w:r>
          </w:p>
        </w:tc>
        <w:tc>
          <w:tcPr>
            <w:tcW w:w="1100" w:type="dxa"/>
          </w:tcPr>
          <w:p w14:paraId="1AD3F4C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1.64</w:t>
            </w:r>
          </w:p>
        </w:tc>
      </w:tr>
    </w:tbl>
    <w:p w14:paraId="1FF20228" w14:textId="52FC0F21" w:rsidR="007D2A8A" w:rsidRDefault="00DE66BC" w:rsidP="000A6ED6">
      <w:pPr>
        <w:pStyle w:val="Heading1"/>
        <w:spacing w:line="480" w:lineRule="auto"/>
        <w:jc w:val="center"/>
        <w:rPr>
          <w:noProof/>
        </w:rPr>
      </w:pPr>
      <w:bookmarkStart w:id="14" w:name="_Toc231161867"/>
      <w:r w:rsidRPr="00DE66BC">
        <w:drawing>
          <wp:anchor distT="0" distB="0" distL="114300" distR="114300" simplePos="0" relativeHeight="251659264" behindDoc="0" locked="0" layoutInCell="1" allowOverlap="1" wp14:anchorId="7B9C49C6" wp14:editId="0EDFDEE8">
            <wp:simplePos x="0" y="0"/>
            <wp:positionH relativeFrom="margin">
              <wp:posOffset>219075</wp:posOffset>
            </wp:positionH>
            <wp:positionV relativeFrom="paragraph">
              <wp:posOffset>3979545</wp:posOffset>
            </wp:positionV>
            <wp:extent cx="5314950" cy="3219450"/>
            <wp:effectExtent l="0" t="0" r="0" b="0"/>
            <wp:wrapSquare wrapText="bothSides"/>
            <wp:docPr id="500432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432713" name=""/>
                    <pic:cNvPicPr/>
                  </pic:nvPicPr>
                  <pic:blipFill rotWithShape="1">
                    <a:blip r:embed="rId16">
                      <a:extLst>
                        <a:ext uri="{28A0092B-C50C-407E-A947-70E740481C1C}">
                          <a14:useLocalDpi xmlns:a14="http://schemas.microsoft.com/office/drawing/2010/main" val="0"/>
                        </a:ext>
                      </a:extLst>
                    </a:blip>
                    <a:srcRect l="42046" t="44022" r="27376" b="20228"/>
                    <a:stretch>
                      <a:fillRect/>
                    </a:stretch>
                  </pic:blipFill>
                  <pic:spPr bwMode="auto">
                    <a:xfrm>
                      <a:off x="0" y="0"/>
                      <a:ext cx="5314950" cy="3219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D2A8A">
        <w:rPr>
          <w:noProof/>
        </w:rPr>
        <w:drawing>
          <wp:anchor distT="0" distB="0" distL="114300" distR="114300" simplePos="0" relativeHeight="251658240" behindDoc="0" locked="0" layoutInCell="1" allowOverlap="1" wp14:anchorId="6821C0B2" wp14:editId="07A3AB50">
            <wp:simplePos x="0" y="0"/>
            <wp:positionH relativeFrom="margin">
              <wp:align>center</wp:align>
            </wp:positionH>
            <wp:positionV relativeFrom="paragraph">
              <wp:posOffset>130810</wp:posOffset>
            </wp:positionV>
            <wp:extent cx="5419725" cy="3228975"/>
            <wp:effectExtent l="0" t="0" r="9525" b="9525"/>
            <wp:wrapSquare wrapText="bothSides"/>
            <wp:docPr id="1385545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545299" name=""/>
                    <pic:cNvPicPr/>
                  </pic:nvPicPr>
                  <pic:blipFill rotWithShape="1">
                    <a:blip r:embed="rId17">
                      <a:extLst>
                        <a:ext uri="{28A0092B-C50C-407E-A947-70E740481C1C}">
                          <a14:useLocalDpi xmlns:a14="http://schemas.microsoft.com/office/drawing/2010/main" val="0"/>
                        </a:ext>
                      </a:extLst>
                    </a:blip>
                    <a:srcRect l="20774" t="34863" r="47983" b="25547"/>
                    <a:stretch>
                      <a:fillRect/>
                    </a:stretch>
                  </pic:blipFill>
                  <pic:spPr bwMode="auto">
                    <a:xfrm>
                      <a:off x="0" y="0"/>
                      <a:ext cx="5419725" cy="3228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4"/>
    </w:p>
    <w:p w14:paraId="6496673A" w14:textId="77777777" w:rsidR="00DE66BC" w:rsidRDefault="00DE66BC" w:rsidP="00DE66BC">
      <w:pPr>
        <w:pStyle w:val="Heading1"/>
        <w:spacing w:line="480" w:lineRule="auto"/>
        <w:rPr>
          <w:rFonts w:ascii="Times New Roman" w:hAnsi="Times New Roman" w:cs="Times New Roman"/>
        </w:rPr>
      </w:pPr>
    </w:p>
    <w:p w14:paraId="0712DE99" w14:textId="77777777" w:rsidR="00DE66BC" w:rsidRDefault="00DE66BC" w:rsidP="000A6ED6">
      <w:pPr>
        <w:pStyle w:val="Heading1"/>
        <w:spacing w:line="480" w:lineRule="auto"/>
        <w:jc w:val="center"/>
        <w:rPr>
          <w:rFonts w:ascii="Times New Roman" w:hAnsi="Times New Roman" w:cs="Times New Roman"/>
        </w:rPr>
      </w:pPr>
    </w:p>
    <w:p w14:paraId="5FB6A170" w14:textId="4B2E5AC9" w:rsidR="0039393C" w:rsidRPr="00C05D2F" w:rsidRDefault="00151973" w:rsidP="000A6ED6">
      <w:pPr>
        <w:pStyle w:val="Heading1"/>
        <w:spacing w:line="480" w:lineRule="auto"/>
        <w:jc w:val="center"/>
        <w:rPr>
          <w:rFonts w:ascii="Times New Roman" w:hAnsi="Times New Roman" w:cs="Times New Roman"/>
        </w:rPr>
      </w:pPr>
      <w:bookmarkStart w:id="15" w:name="_Toc231161868"/>
      <w:r w:rsidRPr="00C05D2F">
        <w:rPr>
          <w:rFonts w:ascii="Times New Roman" w:hAnsi="Times New Roman" w:cs="Times New Roman"/>
        </w:rPr>
        <w:lastRenderedPageBreak/>
        <w:t>6</w:t>
      </w:r>
      <w:proofErr w:type="gramStart"/>
      <w:r w:rsidRPr="00C05D2F">
        <w:rPr>
          <w:rFonts w:ascii="Times New Roman" w:hAnsi="Times New Roman" w:cs="Times New Roman"/>
        </w:rPr>
        <w:t>.  Results</w:t>
      </w:r>
      <w:proofErr w:type="gramEnd"/>
      <w:r w:rsidRPr="00C05D2F">
        <w:rPr>
          <w:rFonts w:ascii="Times New Roman" w:hAnsi="Times New Roman" w:cs="Times New Roman"/>
        </w:rPr>
        <w:t xml:space="preserve"> Experiment 2: Varying Air Flow Rate</w:t>
      </w:r>
      <w:bookmarkEnd w:id="15"/>
    </w:p>
    <w:p w14:paraId="7C5C2884" w14:textId="47906450" w:rsidR="0039393C" w:rsidRPr="00C05D2F" w:rsidRDefault="00151973" w:rsidP="00C05D2F">
      <w:pPr>
        <w:pStyle w:val="Heading2"/>
        <w:spacing w:line="480" w:lineRule="auto"/>
        <w:rPr>
          <w:rFonts w:ascii="Times New Roman" w:hAnsi="Times New Roman" w:cs="Times New Roman"/>
        </w:rPr>
      </w:pPr>
      <w:bookmarkStart w:id="16" w:name="_Toc231161869"/>
      <w:r w:rsidRPr="00C05D2F">
        <w:rPr>
          <w:rFonts w:ascii="Times New Roman" w:hAnsi="Times New Roman" w:cs="Times New Roman"/>
        </w:rPr>
        <w:t>6.1 Measured Values</w:t>
      </w:r>
      <w:bookmarkEnd w:id="16"/>
    </w:p>
    <w:p w14:paraId="768B4031" w14:textId="50F1E3EE" w:rsidR="0039393C" w:rsidRPr="00523A7C" w:rsidRDefault="00151973" w:rsidP="00523A7C">
      <w:pPr>
        <w:spacing w:before="100" w:after="100" w:line="480" w:lineRule="auto"/>
        <w:ind w:firstLine="720"/>
        <w:rPr>
          <w:rFonts w:ascii="Times New Roman" w:hAnsi="Times New Roman" w:cs="Times New Roman"/>
          <w:sz w:val="24"/>
          <w:szCs w:val="24"/>
        </w:rPr>
      </w:pPr>
      <w:r w:rsidRPr="00523A7C">
        <w:rPr>
          <w:rFonts w:ascii="Times New Roman" w:hAnsi="Times New Roman" w:cs="Times New Roman"/>
          <w:sz w:val="24"/>
          <w:szCs w:val="24"/>
        </w:rPr>
        <w:t>Table 3 presents the measured temperatures for Experiment 2. The water flow was fixed at 0.20 L/min throughout; the orifice pressure drop was varied from 250 Pa down to 25 Pa.</w:t>
      </w:r>
    </w:p>
    <w:p w14:paraId="572A9BE6" w14:textId="2E59D014" w:rsidR="0039393C" w:rsidRPr="00523A7C" w:rsidRDefault="00151973" w:rsidP="00C05D2F">
      <w:pPr>
        <w:spacing w:before="80" w:after="80" w:line="480" w:lineRule="auto"/>
        <w:rPr>
          <w:rFonts w:ascii="Times New Roman" w:hAnsi="Times New Roman" w:cs="Times New Roman"/>
          <w:sz w:val="24"/>
          <w:szCs w:val="24"/>
        </w:rPr>
      </w:pPr>
      <w:r w:rsidRPr="00523A7C">
        <w:rPr>
          <w:rFonts w:ascii="Times New Roman" w:hAnsi="Times New Roman" w:cs="Times New Roman"/>
          <w:b/>
          <w:bCs/>
          <w:sz w:val="22"/>
          <w:szCs w:val="22"/>
        </w:rPr>
        <w:t>Table 3: Measured values and temperature differences Experiment 2</w:t>
      </w:r>
    </w:p>
    <w:tbl>
      <w:tblPr>
        <w:tblStyle w:val="TableGrid"/>
        <w:tblW w:w="9300" w:type="dxa"/>
        <w:tblLook w:val="0000" w:firstRow="0" w:lastRow="0" w:firstColumn="0" w:lastColumn="0" w:noHBand="0" w:noVBand="0"/>
      </w:tblPr>
      <w:tblGrid>
        <w:gridCol w:w="930"/>
        <w:gridCol w:w="930"/>
        <w:gridCol w:w="930"/>
        <w:gridCol w:w="930"/>
        <w:gridCol w:w="930"/>
        <w:gridCol w:w="930"/>
        <w:gridCol w:w="930"/>
        <w:gridCol w:w="930"/>
        <w:gridCol w:w="930"/>
        <w:gridCol w:w="930"/>
      </w:tblGrid>
      <w:tr w:rsidR="0039393C" w:rsidRPr="00C05D2F" w14:paraId="3351AC00" w14:textId="77777777" w:rsidTr="00523A7C">
        <w:tc>
          <w:tcPr>
            <w:tcW w:w="900" w:type="dxa"/>
          </w:tcPr>
          <w:p w14:paraId="18ABA963" w14:textId="77777777" w:rsidR="0039393C" w:rsidRPr="00523A7C" w:rsidRDefault="00151973" w:rsidP="00C05D2F">
            <w:pPr>
              <w:spacing w:line="480" w:lineRule="auto"/>
              <w:jc w:val="center"/>
              <w:rPr>
                <w:rFonts w:ascii="Times New Roman" w:hAnsi="Times New Roman" w:cs="Times New Roman"/>
                <w:color w:val="000000" w:themeColor="text1"/>
              </w:rPr>
            </w:pPr>
            <w:proofErr w:type="spellStart"/>
            <w:r w:rsidRPr="00523A7C">
              <w:rPr>
                <w:rFonts w:ascii="Times New Roman" w:hAnsi="Times New Roman" w:cs="Times New Roman"/>
                <w:b/>
                <w:bCs/>
                <w:color w:val="000000" w:themeColor="text1"/>
                <w:sz w:val="18"/>
                <w:szCs w:val="18"/>
              </w:rPr>
              <w:t>ΔP_air</w:t>
            </w:r>
            <w:proofErr w:type="spellEnd"/>
            <w:r w:rsidRPr="00523A7C">
              <w:rPr>
                <w:rFonts w:ascii="Times New Roman" w:hAnsi="Times New Roman" w:cs="Times New Roman"/>
                <w:b/>
                <w:bCs/>
                <w:color w:val="000000" w:themeColor="text1"/>
                <w:sz w:val="18"/>
                <w:szCs w:val="18"/>
              </w:rPr>
              <w:t xml:space="preserve"> (Pa)</w:t>
            </w:r>
          </w:p>
        </w:tc>
        <w:tc>
          <w:tcPr>
            <w:tcW w:w="900" w:type="dxa"/>
          </w:tcPr>
          <w:p w14:paraId="0C8E04D9" w14:textId="77777777" w:rsidR="0039393C" w:rsidRPr="00523A7C" w:rsidRDefault="00151973" w:rsidP="00C05D2F">
            <w:pPr>
              <w:spacing w:line="480" w:lineRule="auto"/>
              <w:jc w:val="center"/>
              <w:rPr>
                <w:rFonts w:ascii="Times New Roman" w:hAnsi="Times New Roman" w:cs="Times New Roman"/>
                <w:color w:val="000000" w:themeColor="text1"/>
              </w:rPr>
            </w:pPr>
            <w:r w:rsidRPr="00523A7C">
              <w:rPr>
                <w:rFonts w:ascii="Times New Roman" w:hAnsi="Times New Roman" w:cs="Times New Roman"/>
                <w:b/>
                <w:bCs/>
                <w:color w:val="000000" w:themeColor="text1"/>
                <w:sz w:val="18"/>
                <w:szCs w:val="18"/>
              </w:rPr>
              <w:t>TW1 (°C)</w:t>
            </w:r>
          </w:p>
        </w:tc>
        <w:tc>
          <w:tcPr>
            <w:tcW w:w="900" w:type="dxa"/>
          </w:tcPr>
          <w:p w14:paraId="3F5CB00E" w14:textId="77777777" w:rsidR="0039393C" w:rsidRPr="00523A7C" w:rsidRDefault="00151973" w:rsidP="00C05D2F">
            <w:pPr>
              <w:spacing w:line="480" w:lineRule="auto"/>
              <w:jc w:val="center"/>
              <w:rPr>
                <w:rFonts w:ascii="Times New Roman" w:hAnsi="Times New Roman" w:cs="Times New Roman"/>
                <w:color w:val="000000" w:themeColor="text1"/>
              </w:rPr>
            </w:pPr>
            <w:r w:rsidRPr="00523A7C">
              <w:rPr>
                <w:rFonts w:ascii="Times New Roman" w:hAnsi="Times New Roman" w:cs="Times New Roman"/>
                <w:b/>
                <w:bCs/>
                <w:color w:val="000000" w:themeColor="text1"/>
                <w:sz w:val="18"/>
                <w:szCs w:val="18"/>
              </w:rPr>
              <w:t>TW2 (°C)</w:t>
            </w:r>
          </w:p>
        </w:tc>
        <w:tc>
          <w:tcPr>
            <w:tcW w:w="900" w:type="dxa"/>
          </w:tcPr>
          <w:p w14:paraId="61DADDE7" w14:textId="77777777" w:rsidR="0039393C" w:rsidRPr="00523A7C" w:rsidRDefault="00151973" w:rsidP="00C05D2F">
            <w:pPr>
              <w:spacing w:line="480" w:lineRule="auto"/>
              <w:jc w:val="center"/>
              <w:rPr>
                <w:rFonts w:ascii="Times New Roman" w:hAnsi="Times New Roman" w:cs="Times New Roman"/>
                <w:color w:val="000000" w:themeColor="text1"/>
              </w:rPr>
            </w:pPr>
            <w:r w:rsidRPr="00523A7C">
              <w:rPr>
                <w:rFonts w:ascii="Times New Roman" w:hAnsi="Times New Roman" w:cs="Times New Roman"/>
                <w:b/>
                <w:bCs/>
                <w:color w:val="000000" w:themeColor="text1"/>
                <w:sz w:val="18"/>
                <w:szCs w:val="18"/>
              </w:rPr>
              <w:t>TA1 (°C)</w:t>
            </w:r>
          </w:p>
        </w:tc>
        <w:tc>
          <w:tcPr>
            <w:tcW w:w="900" w:type="dxa"/>
          </w:tcPr>
          <w:p w14:paraId="247FD870" w14:textId="77777777" w:rsidR="0039393C" w:rsidRPr="00523A7C" w:rsidRDefault="00151973" w:rsidP="00C05D2F">
            <w:pPr>
              <w:spacing w:line="480" w:lineRule="auto"/>
              <w:jc w:val="center"/>
              <w:rPr>
                <w:rFonts w:ascii="Times New Roman" w:hAnsi="Times New Roman" w:cs="Times New Roman"/>
                <w:color w:val="000000" w:themeColor="text1"/>
              </w:rPr>
            </w:pPr>
            <w:r w:rsidRPr="00523A7C">
              <w:rPr>
                <w:rFonts w:ascii="Times New Roman" w:hAnsi="Times New Roman" w:cs="Times New Roman"/>
                <w:b/>
                <w:bCs/>
                <w:color w:val="000000" w:themeColor="text1"/>
                <w:sz w:val="18"/>
                <w:szCs w:val="18"/>
              </w:rPr>
              <w:t>TA2 (°C)</w:t>
            </w:r>
          </w:p>
        </w:tc>
        <w:tc>
          <w:tcPr>
            <w:tcW w:w="900" w:type="dxa"/>
          </w:tcPr>
          <w:p w14:paraId="579EFB48" w14:textId="77777777" w:rsidR="0039393C" w:rsidRPr="00523A7C" w:rsidRDefault="00151973" w:rsidP="00C05D2F">
            <w:pPr>
              <w:spacing w:line="480" w:lineRule="auto"/>
              <w:jc w:val="center"/>
              <w:rPr>
                <w:rFonts w:ascii="Times New Roman" w:hAnsi="Times New Roman" w:cs="Times New Roman"/>
                <w:color w:val="000000" w:themeColor="text1"/>
              </w:rPr>
            </w:pPr>
            <w:r w:rsidRPr="00523A7C">
              <w:rPr>
                <w:rFonts w:ascii="Times New Roman" w:hAnsi="Times New Roman" w:cs="Times New Roman"/>
                <w:b/>
                <w:bCs/>
                <w:color w:val="000000" w:themeColor="text1"/>
                <w:sz w:val="18"/>
                <w:szCs w:val="18"/>
              </w:rPr>
              <w:t>TA3 (°C)</w:t>
            </w:r>
          </w:p>
        </w:tc>
        <w:tc>
          <w:tcPr>
            <w:tcW w:w="900" w:type="dxa"/>
          </w:tcPr>
          <w:p w14:paraId="091AD4A6" w14:textId="77777777" w:rsidR="0039393C" w:rsidRPr="00523A7C" w:rsidRDefault="00151973" w:rsidP="00C05D2F">
            <w:pPr>
              <w:spacing w:line="480" w:lineRule="auto"/>
              <w:jc w:val="center"/>
              <w:rPr>
                <w:rFonts w:ascii="Times New Roman" w:hAnsi="Times New Roman" w:cs="Times New Roman"/>
                <w:color w:val="000000" w:themeColor="text1"/>
              </w:rPr>
            </w:pPr>
            <w:proofErr w:type="spellStart"/>
            <w:r w:rsidRPr="00523A7C">
              <w:rPr>
                <w:rFonts w:ascii="Times New Roman" w:hAnsi="Times New Roman" w:cs="Times New Roman"/>
                <w:b/>
                <w:bCs/>
                <w:color w:val="000000" w:themeColor="text1"/>
                <w:sz w:val="18"/>
                <w:szCs w:val="18"/>
              </w:rPr>
              <w:t>ΔTw</w:t>
            </w:r>
            <w:proofErr w:type="spellEnd"/>
            <w:r w:rsidRPr="00523A7C">
              <w:rPr>
                <w:rFonts w:ascii="Times New Roman" w:hAnsi="Times New Roman" w:cs="Times New Roman"/>
                <w:b/>
                <w:bCs/>
                <w:color w:val="000000" w:themeColor="text1"/>
                <w:sz w:val="18"/>
                <w:szCs w:val="18"/>
              </w:rPr>
              <w:t xml:space="preserve"> (°C)</w:t>
            </w:r>
          </w:p>
        </w:tc>
        <w:tc>
          <w:tcPr>
            <w:tcW w:w="900" w:type="dxa"/>
          </w:tcPr>
          <w:p w14:paraId="655C8F76" w14:textId="77777777" w:rsidR="0039393C" w:rsidRPr="00523A7C" w:rsidRDefault="00151973" w:rsidP="00C05D2F">
            <w:pPr>
              <w:spacing w:line="480" w:lineRule="auto"/>
              <w:jc w:val="center"/>
              <w:rPr>
                <w:rFonts w:ascii="Times New Roman" w:hAnsi="Times New Roman" w:cs="Times New Roman"/>
                <w:color w:val="000000" w:themeColor="text1"/>
              </w:rPr>
            </w:pPr>
            <w:r w:rsidRPr="00523A7C">
              <w:rPr>
                <w:rFonts w:ascii="Times New Roman" w:hAnsi="Times New Roman" w:cs="Times New Roman"/>
                <w:b/>
                <w:bCs/>
                <w:color w:val="000000" w:themeColor="text1"/>
                <w:sz w:val="18"/>
                <w:szCs w:val="18"/>
              </w:rPr>
              <w:t>ΔTA (°C)</w:t>
            </w:r>
          </w:p>
        </w:tc>
        <w:tc>
          <w:tcPr>
            <w:tcW w:w="900" w:type="dxa"/>
          </w:tcPr>
          <w:p w14:paraId="2AF893AF" w14:textId="77777777" w:rsidR="0039393C" w:rsidRPr="00523A7C" w:rsidRDefault="00151973" w:rsidP="00C05D2F">
            <w:pPr>
              <w:spacing w:line="480" w:lineRule="auto"/>
              <w:jc w:val="center"/>
              <w:rPr>
                <w:rFonts w:ascii="Times New Roman" w:hAnsi="Times New Roman" w:cs="Times New Roman"/>
                <w:color w:val="000000" w:themeColor="text1"/>
              </w:rPr>
            </w:pPr>
            <w:r w:rsidRPr="00523A7C">
              <w:rPr>
                <w:rFonts w:ascii="Times New Roman" w:hAnsi="Times New Roman" w:cs="Times New Roman"/>
                <w:b/>
                <w:bCs/>
                <w:color w:val="000000" w:themeColor="text1"/>
                <w:sz w:val="18"/>
                <w:szCs w:val="18"/>
              </w:rPr>
              <w:t>Avg Tw (°C)</w:t>
            </w:r>
          </w:p>
        </w:tc>
        <w:tc>
          <w:tcPr>
            <w:tcW w:w="900" w:type="dxa"/>
          </w:tcPr>
          <w:p w14:paraId="1D46770B" w14:textId="77777777" w:rsidR="0039393C" w:rsidRPr="00523A7C" w:rsidRDefault="00151973" w:rsidP="00C05D2F">
            <w:pPr>
              <w:spacing w:line="480" w:lineRule="auto"/>
              <w:jc w:val="center"/>
              <w:rPr>
                <w:rFonts w:ascii="Times New Roman" w:hAnsi="Times New Roman" w:cs="Times New Roman"/>
                <w:color w:val="000000" w:themeColor="text1"/>
              </w:rPr>
            </w:pPr>
            <w:r w:rsidRPr="00523A7C">
              <w:rPr>
                <w:rFonts w:ascii="Times New Roman" w:hAnsi="Times New Roman" w:cs="Times New Roman"/>
                <w:b/>
                <w:bCs/>
                <w:color w:val="000000" w:themeColor="text1"/>
                <w:sz w:val="18"/>
                <w:szCs w:val="18"/>
              </w:rPr>
              <w:t>Avg TA (°C)</w:t>
            </w:r>
          </w:p>
        </w:tc>
      </w:tr>
      <w:tr w:rsidR="0039393C" w:rsidRPr="00C05D2F" w14:paraId="2DC7FBC2" w14:textId="77777777" w:rsidTr="00523A7C">
        <w:tc>
          <w:tcPr>
            <w:tcW w:w="900" w:type="dxa"/>
          </w:tcPr>
          <w:p w14:paraId="5F404F0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250</w:t>
            </w:r>
          </w:p>
        </w:tc>
        <w:tc>
          <w:tcPr>
            <w:tcW w:w="900" w:type="dxa"/>
          </w:tcPr>
          <w:p w14:paraId="4124568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58.0</w:t>
            </w:r>
          </w:p>
        </w:tc>
        <w:tc>
          <w:tcPr>
            <w:tcW w:w="900" w:type="dxa"/>
          </w:tcPr>
          <w:p w14:paraId="2A1909A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35.3</w:t>
            </w:r>
          </w:p>
        </w:tc>
        <w:tc>
          <w:tcPr>
            <w:tcW w:w="900" w:type="dxa"/>
          </w:tcPr>
          <w:p w14:paraId="1D935E5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23.9</w:t>
            </w:r>
          </w:p>
        </w:tc>
        <w:tc>
          <w:tcPr>
            <w:tcW w:w="900" w:type="dxa"/>
          </w:tcPr>
          <w:p w14:paraId="399755A6"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26.8</w:t>
            </w:r>
          </w:p>
        </w:tc>
        <w:tc>
          <w:tcPr>
            <w:tcW w:w="900" w:type="dxa"/>
          </w:tcPr>
          <w:p w14:paraId="7DBD888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23.1</w:t>
            </w:r>
          </w:p>
        </w:tc>
        <w:tc>
          <w:tcPr>
            <w:tcW w:w="900" w:type="dxa"/>
          </w:tcPr>
          <w:p w14:paraId="6B2CCC2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22.7</w:t>
            </w:r>
          </w:p>
        </w:tc>
        <w:tc>
          <w:tcPr>
            <w:tcW w:w="900" w:type="dxa"/>
          </w:tcPr>
          <w:p w14:paraId="30A21931"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2.9</w:t>
            </w:r>
          </w:p>
        </w:tc>
        <w:tc>
          <w:tcPr>
            <w:tcW w:w="900" w:type="dxa"/>
          </w:tcPr>
          <w:p w14:paraId="55AD38D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46.65</w:t>
            </w:r>
          </w:p>
        </w:tc>
        <w:tc>
          <w:tcPr>
            <w:tcW w:w="900" w:type="dxa"/>
          </w:tcPr>
          <w:p w14:paraId="716AEB0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25.35</w:t>
            </w:r>
          </w:p>
        </w:tc>
      </w:tr>
      <w:tr w:rsidR="0039393C" w:rsidRPr="00C05D2F" w14:paraId="30031834" w14:textId="77777777" w:rsidTr="00523A7C">
        <w:tc>
          <w:tcPr>
            <w:tcW w:w="900" w:type="dxa"/>
          </w:tcPr>
          <w:p w14:paraId="6C121791"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200</w:t>
            </w:r>
          </w:p>
        </w:tc>
        <w:tc>
          <w:tcPr>
            <w:tcW w:w="900" w:type="dxa"/>
          </w:tcPr>
          <w:p w14:paraId="0D1F0A91"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57.8</w:t>
            </w:r>
          </w:p>
        </w:tc>
        <w:tc>
          <w:tcPr>
            <w:tcW w:w="900" w:type="dxa"/>
          </w:tcPr>
          <w:p w14:paraId="7AE51DE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35.3</w:t>
            </w:r>
          </w:p>
        </w:tc>
        <w:tc>
          <w:tcPr>
            <w:tcW w:w="900" w:type="dxa"/>
          </w:tcPr>
          <w:p w14:paraId="42BA620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23.8</w:t>
            </w:r>
          </w:p>
        </w:tc>
        <w:tc>
          <w:tcPr>
            <w:tcW w:w="900" w:type="dxa"/>
          </w:tcPr>
          <w:p w14:paraId="0350228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26.8</w:t>
            </w:r>
          </w:p>
        </w:tc>
        <w:tc>
          <w:tcPr>
            <w:tcW w:w="900" w:type="dxa"/>
          </w:tcPr>
          <w:p w14:paraId="3449696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23.0</w:t>
            </w:r>
          </w:p>
        </w:tc>
        <w:tc>
          <w:tcPr>
            <w:tcW w:w="900" w:type="dxa"/>
          </w:tcPr>
          <w:p w14:paraId="7F5DCF3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22.5</w:t>
            </w:r>
          </w:p>
        </w:tc>
        <w:tc>
          <w:tcPr>
            <w:tcW w:w="900" w:type="dxa"/>
          </w:tcPr>
          <w:p w14:paraId="4CE35B4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3.0</w:t>
            </w:r>
          </w:p>
        </w:tc>
        <w:tc>
          <w:tcPr>
            <w:tcW w:w="900" w:type="dxa"/>
          </w:tcPr>
          <w:p w14:paraId="49328F9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46.55</w:t>
            </w:r>
          </w:p>
        </w:tc>
        <w:tc>
          <w:tcPr>
            <w:tcW w:w="900" w:type="dxa"/>
          </w:tcPr>
          <w:p w14:paraId="33BB3593"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25.3</w:t>
            </w:r>
          </w:p>
        </w:tc>
      </w:tr>
      <w:tr w:rsidR="0039393C" w:rsidRPr="00C05D2F" w14:paraId="55D68948" w14:textId="77777777" w:rsidTr="00523A7C">
        <w:tc>
          <w:tcPr>
            <w:tcW w:w="900" w:type="dxa"/>
          </w:tcPr>
          <w:p w14:paraId="01C4478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150</w:t>
            </w:r>
          </w:p>
        </w:tc>
        <w:tc>
          <w:tcPr>
            <w:tcW w:w="900" w:type="dxa"/>
          </w:tcPr>
          <w:p w14:paraId="61F8C834"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57.9</w:t>
            </w:r>
          </w:p>
        </w:tc>
        <w:tc>
          <w:tcPr>
            <w:tcW w:w="900" w:type="dxa"/>
          </w:tcPr>
          <w:p w14:paraId="20255BA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35.9</w:t>
            </w:r>
          </w:p>
        </w:tc>
        <w:tc>
          <w:tcPr>
            <w:tcW w:w="900" w:type="dxa"/>
          </w:tcPr>
          <w:p w14:paraId="543990D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24.0</w:t>
            </w:r>
          </w:p>
        </w:tc>
        <w:tc>
          <w:tcPr>
            <w:tcW w:w="900" w:type="dxa"/>
          </w:tcPr>
          <w:p w14:paraId="3F77A33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27.0</w:t>
            </w:r>
          </w:p>
        </w:tc>
        <w:tc>
          <w:tcPr>
            <w:tcW w:w="900" w:type="dxa"/>
          </w:tcPr>
          <w:p w14:paraId="6BBE2809"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23.1</w:t>
            </w:r>
          </w:p>
        </w:tc>
        <w:tc>
          <w:tcPr>
            <w:tcW w:w="900" w:type="dxa"/>
          </w:tcPr>
          <w:p w14:paraId="7912C90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22.0</w:t>
            </w:r>
          </w:p>
        </w:tc>
        <w:tc>
          <w:tcPr>
            <w:tcW w:w="900" w:type="dxa"/>
          </w:tcPr>
          <w:p w14:paraId="60B79AD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3.0</w:t>
            </w:r>
          </w:p>
        </w:tc>
        <w:tc>
          <w:tcPr>
            <w:tcW w:w="900" w:type="dxa"/>
          </w:tcPr>
          <w:p w14:paraId="7EBCF17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46.9</w:t>
            </w:r>
          </w:p>
        </w:tc>
        <w:tc>
          <w:tcPr>
            <w:tcW w:w="900" w:type="dxa"/>
          </w:tcPr>
          <w:p w14:paraId="318852A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25.5</w:t>
            </w:r>
          </w:p>
        </w:tc>
      </w:tr>
      <w:tr w:rsidR="0039393C" w:rsidRPr="00C05D2F" w14:paraId="12D7B8DB" w14:textId="77777777" w:rsidTr="00523A7C">
        <w:tc>
          <w:tcPr>
            <w:tcW w:w="900" w:type="dxa"/>
          </w:tcPr>
          <w:p w14:paraId="225D8219"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100</w:t>
            </w:r>
          </w:p>
        </w:tc>
        <w:tc>
          <w:tcPr>
            <w:tcW w:w="900" w:type="dxa"/>
          </w:tcPr>
          <w:p w14:paraId="7854C4F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58.0</w:t>
            </w:r>
          </w:p>
        </w:tc>
        <w:tc>
          <w:tcPr>
            <w:tcW w:w="900" w:type="dxa"/>
          </w:tcPr>
          <w:p w14:paraId="6715D17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36.7</w:t>
            </w:r>
          </w:p>
        </w:tc>
        <w:tc>
          <w:tcPr>
            <w:tcW w:w="900" w:type="dxa"/>
          </w:tcPr>
          <w:p w14:paraId="4B11748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24.0</w:t>
            </w:r>
          </w:p>
        </w:tc>
        <w:tc>
          <w:tcPr>
            <w:tcW w:w="900" w:type="dxa"/>
          </w:tcPr>
          <w:p w14:paraId="77AF747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27.4</w:t>
            </w:r>
          </w:p>
        </w:tc>
        <w:tc>
          <w:tcPr>
            <w:tcW w:w="900" w:type="dxa"/>
          </w:tcPr>
          <w:p w14:paraId="2114FAB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23.0</w:t>
            </w:r>
          </w:p>
        </w:tc>
        <w:tc>
          <w:tcPr>
            <w:tcW w:w="900" w:type="dxa"/>
          </w:tcPr>
          <w:p w14:paraId="3CE3ECF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21.3</w:t>
            </w:r>
          </w:p>
        </w:tc>
        <w:tc>
          <w:tcPr>
            <w:tcW w:w="900" w:type="dxa"/>
          </w:tcPr>
          <w:p w14:paraId="0F06A47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3.4</w:t>
            </w:r>
          </w:p>
        </w:tc>
        <w:tc>
          <w:tcPr>
            <w:tcW w:w="900" w:type="dxa"/>
          </w:tcPr>
          <w:p w14:paraId="0CDF14F6"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47.35</w:t>
            </w:r>
          </w:p>
        </w:tc>
        <w:tc>
          <w:tcPr>
            <w:tcW w:w="900" w:type="dxa"/>
          </w:tcPr>
          <w:p w14:paraId="6533E4A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25.7</w:t>
            </w:r>
          </w:p>
        </w:tc>
      </w:tr>
      <w:tr w:rsidR="0039393C" w:rsidRPr="00C05D2F" w14:paraId="30B94257" w14:textId="77777777" w:rsidTr="00523A7C">
        <w:tc>
          <w:tcPr>
            <w:tcW w:w="900" w:type="dxa"/>
          </w:tcPr>
          <w:p w14:paraId="78DB696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50</w:t>
            </w:r>
          </w:p>
        </w:tc>
        <w:tc>
          <w:tcPr>
            <w:tcW w:w="900" w:type="dxa"/>
          </w:tcPr>
          <w:p w14:paraId="14673E9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58.2</w:t>
            </w:r>
          </w:p>
        </w:tc>
        <w:tc>
          <w:tcPr>
            <w:tcW w:w="900" w:type="dxa"/>
          </w:tcPr>
          <w:p w14:paraId="57D97DF9"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38.3</w:t>
            </w:r>
          </w:p>
        </w:tc>
        <w:tc>
          <w:tcPr>
            <w:tcW w:w="900" w:type="dxa"/>
          </w:tcPr>
          <w:p w14:paraId="4DC2A61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24.3</w:t>
            </w:r>
          </w:p>
        </w:tc>
        <w:tc>
          <w:tcPr>
            <w:tcW w:w="900" w:type="dxa"/>
          </w:tcPr>
          <w:p w14:paraId="3F6B1BD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28.4</w:t>
            </w:r>
          </w:p>
        </w:tc>
        <w:tc>
          <w:tcPr>
            <w:tcW w:w="900" w:type="dxa"/>
          </w:tcPr>
          <w:p w14:paraId="0B17221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23.0</w:t>
            </w:r>
          </w:p>
        </w:tc>
        <w:tc>
          <w:tcPr>
            <w:tcW w:w="900" w:type="dxa"/>
          </w:tcPr>
          <w:p w14:paraId="11841EF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19.9</w:t>
            </w:r>
          </w:p>
        </w:tc>
        <w:tc>
          <w:tcPr>
            <w:tcW w:w="900" w:type="dxa"/>
          </w:tcPr>
          <w:p w14:paraId="14A54D5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4.1</w:t>
            </w:r>
          </w:p>
        </w:tc>
        <w:tc>
          <w:tcPr>
            <w:tcW w:w="900" w:type="dxa"/>
          </w:tcPr>
          <w:p w14:paraId="2495BBE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48.25</w:t>
            </w:r>
          </w:p>
        </w:tc>
        <w:tc>
          <w:tcPr>
            <w:tcW w:w="900" w:type="dxa"/>
          </w:tcPr>
          <w:p w14:paraId="1F55917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26.35</w:t>
            </w:r>
          </w:p>
        </w:tc>
      </w:tr>
      <w:tr w:rsidR="0039393C" w:rsidRPr="00C05D2F" w14:paraId="73BBFF18" w14:textId="77777777" w:rsidTr="00523A7C">
        <w:tc>
          <w:tcPr>
            <w:tcW w:w="900" w:type="dxa"/>
          </w:tcPr>
          <w:p w14:paraId="4E32D67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25</w:t>
            </w:r>
          </w:p>
        </w:tc>
        <w:tc>
          <w:tcPr>
            <w:tcW w:w="900" w:type="dxa"/>
          </w:tcPr>
          <w:p w14:paraId="0F5ADC1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58.7</w:t>
            </w:r>
          </w:p>
        </w:tc>
        <w:tc>
          <w:tcPr>
            <w:tcW w:w="900" w:type="dxa"/>
          </w:tcPr>
          <w:p w14:paraId="2BBB1D8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40.2</w:t>
            </w:r>
          </w:p>
        </w:tc>
        <w:tc>
          <w:tcPr>
            <w:tcW w:w="900" w:type="dxa"/>
          </w:tcPr>
          <w:p w14:paraId="44697BF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24.8</w:t>
            </w:r>
          </w:p>
        </w:tc>
        <w:tc>
          <w:tcPr>
            <w:tcW w:w="900" w:type="dxa"/>
          </w:tcPr>
          <w:p w14:paraId="1DC5B974"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29.6</w:t>
            </w:r>
          </w:p>
        </w:tc>
        <w:tc>
          <w:tcPr>
            <w:tcW w:w="900" w:type="dxa"/>
          </w:tcPr>
          <w:p w14:paraId="4568613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23.2</w:t>
            </w:r>
          </w:p>
        </w:tc>
        <w:tc>
          <w:tcPr>
            <w:tcW w:w="900" w:type="dxa"/>
          </w:tcPr>
          <w:p w14:paraId="50677A03"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18.5</w:t>
            </w:r>
          </w:p>
        </w:tc>
        <w:tc>
          <w:tcPr>
            <w:tcW w:w="900" w:type="dxa"/>
          </w:tcPr>
          <w:p w14:paraId="2CC0B3E9"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4.8</w:t>
            </w:r>
          </w:p>
        </w:tc>
        <w:tc>
          <w:tcPr>
            <w:tcW w:w="900" w:type="dxa"/>
          </w:tcPr>
          <w:p w14:paraId="77C2BDE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49.45</w:t>
            </w:r>
          </w:p>
        </w:tc>
        <w:tc>
          <w:tcPr>
            <w:tcW w:w="900" w:type="dxa"/>
          </w:tcPr>
          <w:p w14:paraId="04FCDD21"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27.2</w:t>
            </w:r>
          </w:p>
        </w:tc>
      </w:tr>
    </w:tbl>
    <w:p w14:paraId="0E364032" w14:textId="6E8C9C46" w:rsidR="0039393C" w:rsidRPr="00C05D2F" w:rsidRDefault="00151973" w:rsidP="00C05D2F">
      <w:pPr>
        <w:pStyle w:val="Heading2"/>
        <w:spacing w:line="480" w:lineRule="auto"/>
        <w:rPr>
          <w:rFonts w:ascii="Times New Roman" w:hAnsi="Times New Roman" w:cs="Times New Roman"/>
        </w:rPr>
      </w:pPr>
      <w:bookmarkStart w:id="17" w:name="_Toc231161870"/>
      <w:r w:rsidRPr="00C05D2F">
        <w:rPr>
          <w:rFonts w:ascii="Times New Roman" w:hAnsi="Times New Roman" w:cs="Times New Roman"/>
        </w:rPr>
        <w:t>6.2 Calculated Results</w:t>
      </w:r>
      <w:bookmarkEnd w:id="17"/>
    </w:p>
    <w:p w14:paraId="52497709" w14:textId="77777777" w:rsidR="0039393C" w:rsidRPr="00523A7C" w:rsidRDefault="00151973" w:rsidP="00523A7C">
      <w:pPr>
        <w:spacing w:before="100" w:after="100" w:line="480" w:lineRule="auto"/>
        <w:ind w:firstLine="720"/>
        <w:rPr>
          <w:rFonts w:ascii="Times New Roman" w:hAnsi="Times New Roman" w:cs="Times New Roman"/>
          <w:sz w:val="24"/>
          <w:szCs w:val="24"/>
        </w:rPr>
      </w:pPr>
      <w:r w:rsidRPr="00523A7C">
        <w:rPr>
          <w:rFonts w:ascii="Times New Roman" w:hAnsi="Times New Roman" w:cs="Times New Roman"/>
          <w:sz w:val="24"/>
          <w:szCs w:val="24"/>
        </w:rPr>
        <w:t>Table 4 presents the calculated performance parameters for Experiment 2. As air flow decreases, the air residence time in the exchanger increases, leading to larger air temperature rises despite lower mass flow rates.</w:t>
      </w:r>
    </w:p>
    <w:p w14:paraId="676868F0" w14:textId="77777777" w:rsidR="0039393C" w:rsidRPr="00C05D2F" w:rsidRDefault="00151973" w:rsidP="00C05D2F">
      <w:pPr>
        <w:spacing w:before="80" w:after="80" w:line="480" w:lineRule="auto"/>
        <w:rPr>
          <w:rFonts w:ascii="Times New Roman" w:hAnsi="Times New Roman" w:cs="Times New Roman"/>
        </w:rPr>
      </w:pPr>
      <w:r w:rsidRPr="00523A7C">
        <w:rPr>
          <w:rFonts w:ascii="Times New Roman" w:hAnsi="Times New Roman" w:cs="Times New Roman"/>
          <w:b/>
          <w:bCs/>
          <w:sz w:val="24"/>
          <w:szCs w:val="24"/>
        </w:rPr>
        <w:t>Table 4: Calculated performance parameters – Experiment 2</w:t>
      </w:r>
    </w:p>
    <w:tbl>
      <w:tblPr>
        <w:tblStyle w:val="TableGrid"/>
        <w:tblW w:w="9300" w:type="dxa"/>
        <w:tblLook w:val="0000" w:firstRow="0" w:lastRow="0" w:firstColumn="0" w:lastColumn="0" w:noHBand="0" w:noVBand="0"/>
      </w:tblPr>
      <w:tblGrid>
        <w:gridCol w:w="986"/>
        <w:gridCol w:w="1040"/>
        <w:gridCol w:w="1040"/>
        <w:gridCol w:w="1039"/>
        <w:gridCol w:w="1039"/>
        <w:gridCol w:w="1039"/>
        <w:gridCol w:w="1039"/>
        <w:gridCol w:w="1039"/>
        <w:gridCol w:w="1039"/>
      </w:tblGrid>
      <w:tr w:rsidR="0039393C" w:rsidRPr="00C05D2F" w14:paraId="290C74CA" w14:textId="77777777" w:rsidTr="00523A7C">
        <w:tc>
          <w:tcPr>
            <w:tcW w:w="900" w:type="dxa"/>
          </w:tcPr>
          <w:p w14:paraId="2B8EA2C5" w14:textId="77777777" w:rsidR="0039393C" w:rsidRPr="00523A7C" w:rsidRDefault="00151973" w:rsidP="00C05D2F">
            <w:pPr>
              <w:spacing w:line="480" w:lineRule="auto"/>
              <w:jc w:val="center"/>
              <w:rPr>
                <w:rFonts w:ascii="Times New Roman" w:hAnsi="Times New Roman" w:cs="Times New Roman"/>
                <w:color w:val="000000" w:themeColor="text1"/>
              </w:rPr>
            </w:pPr>
            <w:proofErr w:type="spellStart"/>
            <w:r w:rsidRPr="00523A7C">
              <w:rPr>
                <w:rFonts w:ascii="Times New Roman" w:hAnsi="Times New Roman" w:cs="Times New Roman"/>
                <w:b/>
                <w:bCs/>
                <w:color w:val="000000" w:themeColor="text1"/>
                <w:sz w:val="18"/>
                <w:szCs w:val="18"/>
              </w:rPr>
              <w:t>ΔP_air</w:t>
            </w:r>
            <w:proofErr w:type="spellEnd"/>
            <w:r w:rsidRPr="00523A7C">
              <w:rPr>
                <w:rFonts w:ascii="Times New Roman" w:hAnsi="Times New Roman" w:cs="Times New Roman"/>
                <w:b/>
                <w:bCs/>
                <w:color w:val="000000" w:themeColor="text1"/>
                <w:sz w:val="18"/>
                <w:szCs w:val="18"/>
              </w:rPr>
              <w:t xml:space="preserve"> (Pa)</w:t>
            </w:r>
          </w:p>
        </w:tc>
        <w:tc>
          <w:tcPr>
            <w:tcW w:w="950" w:type="dxa"/>
          </w:tcPr>
          <w:p w14:paraId="1A072268" w14:textId="77777777" w:rsidR="0039393C" w:rsidRPr="00523A7C" w:rsidRDefault="00151973" w:rsidP="00C05D2F">
            <w:pPr>
              <w:spacing w:line="480" w:lineRule="auto"/>
              <w:jc w:val="center"/>
              <w:rPr>
                <w:rFonts w:ascii="Times New Roman" w:hAnsi="Times New Roman" w:cs="Times New Roman"/>
                <w:color w:val="000000" w:themeColor="text1"/>
              </w:rPr>
            </w:pPr>
            <w:proofErr w:type="spellStart"/>
            <w:r w:rsidRPr="00523A7C">
              <w:rPr>
                <w:rFonts w:ascii="Times New Roman" w:hAnsi="Times New Roman" w:cs="Times New Roman"/>
                <w:b/>
                <w:bCs/>
                <w:color w:val="000000" w:themeColor="text1"/>
                <w:sz w:val="18"/>
                <w:szCs w:val="18"/>
              </w:rPr>
              <w:t>ṁ</w:t>
            </w:r>
            <w:r w:rsidRPr="00523A7C">
              <w:rPr>
                <w:rFonts w:ascii="Times New Roman" w:hAnsi="Times New Roman" w:cs="Times New Roman"/>
                <w:b/>
                <w:bCs/>
                <w:color w:val="000000" w:themeColor="text1"/>
                <w:sz w:val="18"/>
                <w:szCs w:val="18"/>
              </w:rPr>
              <w:t>w</w:t>
            </w:r>
            <w:proofErr w:type="spellEnd"/>
            <w:r w:rsidRPr="00523A7C">
              <w:rPr>
                <w:rFonts w:ascii="Times New Roman" w:hAnsi="Times New Roman" w:cs="Times New Roman"/>
                <w:b/>
                <w:bCs/>
                <w:color w:val="000000" w:themeColor="text1"/>
                <w:sz w:val="18"/>
                <w:szCs w:val="18"/>
              </w:rPr>
              <w:t xml:space="preserve"> (kg/s)</w:t>
            </w:r>
          </w:p>
        </w:tc>
        <w:tc>
          <w:tcPr>
            <w:tcW w:w="950" w:type="dxa"/>
          </w:tcPr>
          <w:p w14:paraId="1EBFA429" w14:textId="77777777" w:rsidR="0039393C" w:rsidRPr="00523A7C" w:rsidRDefault="00151973" w:rsidP="00C05D2F">
            <w:pPr>
              <w:spacing w:line="480" w:lineRule="auto"/>
              <w:jc w:val="center"/>
              <w:rPr>
                <w:rFonts w:ascii="Times New Roman" w:hAnsi="Times New Roman" w:cs="Times New Roman"/>
                <w:color w:val="000000" w:themeColor="text1"/>
              </w:rPr>
            </w:pPr>
            <w:proofErr w:type="spellStart"/>
            <w:r w:rsidRPr="00523A7C">
              <w:rPr>
                <w:rFonts w:ascii="Times New Roman" w:hAnsi="Times New Roman" w:cs="Times New Roman"/>
                <w:b/>
                <w:bCs/>
                <w:color w:val="000000" w:themeColor="text1"/>
                <w:sz w:val="18"/>
                <w:szCs w:val="18"/>
              </w:rPr>
              <w:t>ṁ</w:t>
            </w:r>
            <w:r w:rsidRPr="00523A7C">
              <w:rPr>
                <w:rFonts w:ascii="Times New Roman" w:hAnsi="Times New Roman" w:cs="Times New Roman"/>
                <w:b/>
                <w:bCs/>
                <w:color w:val="000000" w:themeColor="text1"/>
                <w:sz w:val="18"/>
                <w:szCs w:val="18"/>
              </w:rPr>
              <w:t>A</w:t>
            </w:r>
            <w:proofErr w:type="spellEnd"/>
            <w:r w:rsidRPr="00523A7C">
              <w:rPr>
                <w:rFonts w:ascii="Times New Roman" w:hAnsi="Times New Roman" w:cs="Times New Roman"/>
                <w:b/>
                <w:bCs/>
                <w:color w:val="000000" w:themeColor="text1"/>
                <w:sz w:val="18"/>
                <w:szCs w:val="18"/>
              </w:rPr>
              <w:t xml:space="preserve"> (kg/s)</w:t>
            </w:r>
          </w:p>
        </w:tc>
        <w:tc>
          <w:tcPr>
            <w:tcW w:w="950" w:type="dxa"/>
          </w:tcPr>
          <w:p w14:paraId="39096B19" w14:textId="77777777" w:rsidR="0039393C" w:rsidRPr="00523A7C" w:rsidRDefault="00151973" w:rsidP="00C05D2F">
            <w:pPr>
              <w:spacing w:line="480" w:lineRule="auto"/>
              <w:jc w:val="center"/>
              <w:rPr>
                <w:rFonts w:ascii="Times New Roman" w:hAnsi="Times New Roman" w:cs="Times New Roman"/>
                <w:color w:val="000000" w:themeColor="text1"/>
              </w:rPr>
            </w:pPr>
            <w:proofErr w:type="spellStart"/>
            <w:r w:rsidRPr="00523A7C">
              <w:rPr>
                <w:rFonts w:ascii="Times New Roman" w:hAnsi="Times New Roman" w:cs="Times New Roman"/>
                <w:b/>
                <w:bCs/>
                <w:color w:val="000000" w:themeColor="text1"/>
                <w:sz w:val="18"/>
                <w:szCs w:val="18"/>
              </w:rPr>
              <w:t>Q_emit</w:t>
            </w:r>
            <w:proofErr w:type="spellEnd"/>
            <w:r w:rsidRPr="00523A7C">
              <w:rPr>
                <w:rFonts w:ascii="Times New Roman" w:hAnsi="Times New Roman" w:cs="Times New Roman"/>
                <w:b/>
                <w:bCs/>
                <w:color w:val="000000" w:themeColor="text1"/>
                <w:sz w:val="18"/>
                <w:szCs w:val="18"/>
              </w:rPr>
              <w:t xml:space="preserve"> (W)</w:t>
            </w:r>
          </w:p>
        </w:tc>
        <w:tc>
          <w:tcPr>
            <w:tcW w:w="950" w:type="dxa"/>
          </w:tcPr>
          <w:p w14:paraId="395E6C62" w14:textId="77777777" w:rsidR="0039393C" w:rsidRPr="00523A7C" w:rsidRDefault="00151973" w:rsidP="00C05D2F">
            <w:pPr>
              <w:spacing w:line="480" w:lineRule="auto"/>
              <w:jc w:val="center"/>
              <w:rPr>
                <w:rFonts w:ascii="Times New Roman" w:hAnsi="Times New Roman" w:cs="Times New Roman"/>
                <w:color w:val="000000" w:themeColor="text1"/>
              </w:rPr>
            </w:pPr>
            <w:proofErr w:type="spellStart"/>
            <w:r w:rsidRPr="00523A7C">
              <w:rPr>
                <w:rFonts w:ascii="Times New Roman" w:hAnsi="Times New Roman" w:cs="Times New Roman"/>
                <w:b/>
                <w:bCs/>
                <w:color w:val="000000" w:themeColor="text1"/>
                <w:sz w:val="18"/>
                <w:szCs w:val="18"/>
              </w:rPr>
              <w:t>Q_abs</w:t>
            </w:r>
            <w:proofErr w:type="spellEnd"/>
            <w:r w:rsidRPr="00523A7C">
              <w:rPr>
                <w:rFonts w:ascii="Times New Roman" w:hAnsi="Times New Roman" w:cs="Times New Roman"/>
                <w:b/>
                <w:bCs/>
                <w:color w:val="000000" w:themeColor="text1"/>
                <w:sz w:val="18"/>
                <w:szCs w:val="18"/>
              </w:rPr>
              <w:t xml:space="preserve"> (W)</w:t>
            </w:r>
          </w:p>
        </w:tc>
        <w:tc>
          <w:tcPr>
            <w:tcW w:w="950" w:type="dxa"/>
          </w:tcPr>
          <w:p w14:paraId="7670BE52" w14:textId="77777777" w:rsidR="0039393C" w:rsidRPr="00523A7C" w:rsidRDefault="00151973" w:rsidP="00C05D2F">
            <w:pPr>
              <w:spacing w:line="480" w:lineRule="auto"/>
              <w:jc w:val="center"/>
              <w:rPr>
                <w:rFonts w:ascii="Times New Roman" w:hAnsi="Times New Roman" w:cs="Times New Roman"/>
                <w:color w:val="000000" w:themeColor="text1"/>
              </w:rPr>
            </w:pPr>
            <w:proofErr w:type="spellStart"/>
            <w:r w:rsidRPr="00523A7C">
              <w:rPr>
                <w:rFonts w:ascii="Times New Roman" w:hAnsi="Times New Roman" w:cs="Times New Roman"/>
                <w:b/>
                <w:bCs/>
                <w:color w:val="000000" w:themeColor="text1"/>
                <w:sz w:val="18"/>
                <w:szCs w:val="18"/>
              </w:rPr>
              <w:t>η_w</w:t>
            </w:r>
            <w:proofErr w:type="spellEnd"/>
            <w:r w:rsidRPr="00523A7C">
              <w:rPr>
                <w:rFonts w:ascii="Times New Roman" w:hAnsi="Times New Roman" w:cs="Times New Roman"/>
                <w:b/>
                <w:bCs/>
                <w:color w:val="000000" w:themeColor="text1"/>
                <w:sz w:val="18"/>
                <w:szCs w:val="18"/>
              </w:rPr>
              <w:t xml:space="preserve"> (%)</w:t>
            </w:r>
          </w:p>
        </w:tc>
        <w:tc>
          <w:tcPr>
            <w:tcW w:w="950" w:type="dxa"/>
          </w:tcPr>
          <w:p w14:paraId="5E423E02" w14:textId="77777777" w:rsidR="0039393C" w:rsidRPr="00523A7C" w:rsidRDefault="00151973" w:rsidP="00C05D2F">
            <w:pPr>
              <w:spacing w:line="480" w:lineRule="auto"/>
              <w:jc w:val="center"/>
              <w:rPr>
                <w:rFonts w:ascii="Times New Roman" w:hAnsi="Times New Roman" w:cs="Times New Roman"/>
                <w:color w:val="000000" w:themeColor="text1"/>
              </w:rPr>
            </w:pPr>
            <w:proofErr w:type="spellStart"/>
            <w:r w:rsidRPr="00523A7C">
              <w:rPr>
                <w:rFonts w:ascii="Times New Roman" w:hAnsi="Times New Roman" w:cs="Times New Roman"/>
                <w:b/>
                <w:bCs/>
                <w:color w:val="000000" w:themeColor="text1"/>
                <w:sz w:val="18"/>
                <w:szCs w:val="18"/>
              </w:rPr>
              <w:t>η_A</w:t>
            </w:r>
            <w:proofErr w:type="spellEnd"/>
            <w:r w:rsidRPr="00523A7C">
              <w:rPr>
                <w:rFonts w:ascii="Times New Roman" w:hAnsi="Times New Roman" w:cs="Times New Roman"/>
                <w:b/>
                <w:bCs/>
                <w:color w:val="000000" w:themeColor="text1"/>
                <w:sz w:val="18"/>
                <w:szCs w:val="18"/>
              </w:rPr>
              <w:t xml:space="preserve"> (%)</w:t>
            </w:r>
          </w:p>
        </w:tc>
        <w:tc>
          <w:tcPr>
            <w:tcW w:w="950" w:type="dxa"/>
          </w:tcPr>
          <w:p w14:paraId="2E51B40F" w14:textId="77777777" w:rsidR="0039393C" w:rsidRPr="00523A7C" w:rsidRDefault="00151973" w:rsidP="00C05D2F">
            <w:pPr>
              <w:spacing w:line="480" w:lineRule="auto"/>
              <w:jc w:val="center"/>
              <w:rPr>
                <w:rFonts w:ascii="Times New Roman" w:hAnsi="Times New Roman" w:cs="Times New Roman"/>
                <w:color w:val="000000" w:themeColor="text1"/>
              </w:rPr>
            </w:pPr>
            <w:r w:rsidRPr="00523A7C">
              <w:rPr>
                <w:rFonts w:ascii="Times New Roman" w:hAnsi="Times New Roman" w:cs="Times New Roman"/>
                <w:b/>
                <w:bCs/>
                <w:color w:val="000000" w:themeColor="text1"/>
                <w:sz w:val="18"/>
                <w:szCs w:val="18"/>
              </w:rPr>
              <w:t>LMTD (°C)</w:t>
            </w:r>
          </w:p>
        </w:tc>
        <w:tc>
          <w:tcPr>
            <w:tcW w:w="950" w:type="dxa"/>
          </w:tcPr>
          <w:p w14:paraId="0F757B6B" w14:textId="77777777" w:rsidR="0039393C" w:rsidRPr="00523A7C" w:rsidRDefault="00151973" w:rsidP="00C05D2F">
            <w:pPr>
              <w:spacing w:line="480" w:lineRule="auto"/>
              <w:jc w:val="center"/>
              <w:rPr>
                <w:rFonts w:ascii="Times New Roman" w:hAnsi="Times New Roman" w:cs="Times New Roman"/>
                <w:color w:val="000000" w:themeColor="text1"/>
              </w:rPr>
            </w:pPr>
            <w:r w:rsidRPr="00523A7C">
              <w:rPr>
                <w:rFonts w:ascii="Times New Roman" w:hAnsi="Times New Roman" w:cs="Times New Roman"/>
                <w:b/>
                <w:bCs/>
                <w:color w:val="000000" w:themeColor="text1"/>
                <w:sz w:val="18"/>
                <w:szCs w:val="18"/>
              </w:rPr>
              <w:t>U (W/m²K)</w:t>
            </w:r>
          </w:p>
        </w:tc>
      </w:tr>
      <w:tr w:rsidR="0039393C" w:rsidRPr="00C05D2F" w14:paraId="23C17BFD" w14:textId="77777777" w:rsidTr="00523A7C">
        <w:tc>
          <w:tcPr>
            <w:tcW w:w="900" w:type="dxa"/>
          </w:tcPr>
          <w:p w14:paraId="5DE936B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250</w:t>
            </w:r>
          </w:p>
        </w:tc>
        <w:tc>
          <w:tcPr>
            <w:tcW w:w="950" w:type="dxa"/>
          </w:tcPr>
          <w:p w14:paraId="56E4A8F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0.00334</w:t>
            </w:r>
          </w:p>
        </w:tc>
        <w:tc>
          <w:tcPr>
            <w:tcW w:w="950" w:type="dxa"/>
          </w:tcPr>
          <w:p w14:paraId="1D3355E4"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0.0285</w:t>
            </w:r>
          </w:p>
        </w:tc>
        <w:tc>
          <w:tcPr>
            <w:tcW w:w="950" w:type="dxa"/>
          </w:tcPr>
          <w:p w14:paraId="5572C1D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3.13</w:t>
            </w:r>
          </w:p>
        </w:tc>
        <w:tc>
          <w:tcPr>
            <w:tcW w:w="950" w:type="dxa"/>
          </w:tcPr>
          <w:p w14:paraId="2E83A09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0.83</w:t>
            </w:r>
          </w:p>
        </w:tc>
        <w:tc>
          <w:tcPr>
            <w:tcW w:w="950" w:type="dxa"/>
          </w:tcPr>
          <w:p w14:paraId="0AB5676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66.0</w:t>
            </w:r>
          </w:p>
        </w:tc>
        <w:tc>
          <w:tcPr>
            <w:tcW w:w="950" w:type="dxa"/>
          </w:tcPr>
          <w:p w14:paraId="6C4C8F04"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8.4</w:t>
            </w:r>
          </w:p>
        </w:tc>
        <w:tc>
          <w:tcPr>
            <w:tcW w:w="950" w:type="dxa"/>
          </w:tcPr>
          <w:p w14:paraId="501779E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13.5</w:t>
            </w:r>
          </w:p>
        </w:tc>
        <w:tc>
          <w:tcPr>
            <w:tcW w:w="950" w:type="dxa"/>
          </w:tcPr>
          <w:p w14:paraId="2FAD3B1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1.21</w:t>
            </w:r>
          </w:p>
        </w:tc>
      </w:tr>
      <w:tr w:rsidR="0039393C" w:rsidRPr="00C05D2F" w14:paraId="5B261D25" w14:textId="77777777" w:rsidTr="00523A7C">
        <w:tc>
          <w:tcPr>
            <w:tcW w:w="900" w:type="dxa"/>
          </w:tcPr>
          <w:p w14:paraId="50BE5214"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200</w:t>
            </w:r>
          </w:p>
        </w:tc>
        <w:tc>
          <w:tcPr>
            <w:tcW w:w="950" w:type="dxa"/>
          </w:tcPr>
          <w:p w14:paraId="305FB9C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0.00334</w:t>
            </w:r>
          </w:p>
        </w:tc>
        <w:tc>
          <w:tcPr>
            <w:tcW w:w="950" w:type="dxa"/>
          </w:tcPr>
          <w:p w14:paraId="63680D4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0.0255</w:t>
            </w:r>
          </w:p>
        </w:tc>
        <w:tc>
          <w:tcPr>
            <w:tcW w:w="950" w:type="dxa"/>
          </w:tcPr>
          <w:p w14:paraId="29D2E0F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3.10</w:t>
            </w:r>
          </w:p>
        </w:tc>
        <w:tc>
          <w:tcPr>
            <w:tcW w:w="950" w:type="dxa"/>
          </w:tcPr>
          <w:p w14:paraId="1A0C7091"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0.77</w:t>
            </w:r>
          </w:p>
        </w:tc>
        <w:tc>
          <w:tcPr>
            <w:tcW w:w="950" w:type="dxa"/>
          </w:tcPr>
          <w:p w14:paraId="6A473D8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65.6</w:t>
            </w:r>
          </w:p>
        </w:tc>
        <w:tc>
          <w:tcPr>
            <w:tcW w:w="950" w:type="dxa"/>
          </w:tcPr>
          <w:p w14:paraId="4A10F9A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8.7</w:t>
            </w:r>
          </w:p>
        </w:tc>
        <w:tc>
          <w:tcPr>
            <w:tcW w:w="950" w:type="dxa"/>
          </w:tcPr>
          <w:p w14:paraId="084654B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13.4</w:t>
            </w:r>
          </w:p>
        </w:tc>
        <w:tc>
          <w:tcPr>
            <w:tcW w:w="950" w:type="dxa"/>
          </w:tcPr>
          <w:p w14:paraId="0D2B8F53"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1.21</w:t>
            </w:r>
          </w:p>
        </w:tc>
      </w:tr>
      <w:tr w:rsidR="0039393C" w:rsidRPr="00C05D2F" w14:paraId="3FC8A568" w14:textId="77777777" w:rsidTr="00523A7C">
        <w:tc>
          <w:tcPr>
            <w:tcW w:w="900" w:type="dxa"/>
          </w:tcPr>
          <w:p w14:paraId="603904E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150</w:t>
            </w:r>
          </w:p>
        </w:tc>
        <w:tc>
          <w:tcPr>
            <w:tcW w:w="950" w:type="dxa"/>
          </w:tcPr>
          <w:p w14:paraId="067E2AC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0.00334</w:t>
            </w:r>
          </w:p>
        </w:tc>
        <w:tc>
          <w:tcPr>
            <w:tcW w:w="950" w:type="dxa"/>
          </w:tcPr>
          <w:p w14:paraId="313BB663"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0.0220</w:t>
            </w:r>
          </w:p>
        </w:tc>
        <w:tc>
          <w:tcPr>
            <w:tcW w:w="950" w:type="dxa"/>
          </w:tcPr>
          <w:p w14:paraId="5AD0C03E"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3.03</w:t>
            </w:r>
          </w:p>
        </w:tc>
        <w:tc>
          <w:tcPr>
            <w:tcW w:w="950" w:type="dxa"/>
          </w:tcPr>
          <w:p w14:paraId="156BE0EB"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0.67</w:t>
            </w:r>
          </w:p>
        </w:tc>
        <w:tc>
          <w:tcPr>
            <w:tcW w:w="950" w:type="dxa"/>
          </w:tcPr>
          <w:p w14:paraId="66A05B6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64.1</w:t>
            </w:r>
          </w:p>
        </w:tc>
        <w:tc>
          <w:tcPr>
            <w:tcW w:w="950" w:type="dxa"/>
          </w:tcPr>
          <w:p w14:paraId="30DF7BE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8.7</w:t>
            </w:r>
          </w:p>
        </w:tc>
        <w:tc>
          <w:tcPr>
            <w:tcW w:w="950" w:type="dxa"/>
          </w:tcPr>
          <w:p w14:paraId="08A1F01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13.6</w:t>
            </w:r>
          </w:p>
        </w:tc>
        <w:tc>
          <w:tcPr>
            <w:tcW w:w="950" w:type="dxa"/>
          </w:tcPr>
          <w:p w14:paraId="478476A6"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1.17</w:t>
            </w:r>
          </w:p>
        </w:tc>
      </w:tr>
      <w:tr w:rsidR="0039393C" w:rsidRPr="00C05D2F" w14:paraId="296EEF09" w14:textId="77777777" w:rsidTr="00523A7C">
        <w:tc>
          <w:tcPr>
            <w:tcW w:w="900" w:type="dxa"/>
          </w:tcPr>
          <w:p w14:paraId="0F7E5E3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100</w:t>
            </w:r>
          </w:p>
        </w:tc>
        <w:tc>
          <w:tcPr>
            <w:tcW w:w="950" w:type="dxa"/>
          </w:tcPr>
          <w:p w14:paraId="7DF1899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0.00334</w:t>
            </w:r>
          </w:p>
        </w:tc>
        <w:tc>
          <w:tcPr>
            <w:tcW w:w="950" w:type="dxa"/>
          </w:tcPr>
          <w:p w14:paraId="3637903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0.0180</w:t>
            </w:r>
          </w:p>
        </w:tc>
        <w:tc>
          <w:tcPr>
            <w:tcW w:w="950" w:type="dxa"/>
          </w:tcPr>
          <w:p w14:paraId="0CA4504C"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2.94</w:t>
            </w:r>
          </w:p>
        </w:tc>
        <w:tc>
          <w:tcPr>
            <w:tcW w:w="950" w:type="dxa"/>
          </w:tcPr>
          <w:p w14:paraId="16A91D9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0.62</w:t>
            </w:r>
          </w:p>
        </w:tc>
        <w:tc>
          <w:tcPr>
            <w:tcW w:w="950" w:type="dxa"/>
          </w:tcPr>
          <w:p w14:paraId="70E03916"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62.0</w:t>
            </w:r>
          </w:p>
        </w:tc>
        <w:tc>
          <w:tcPr>
            <w:tcW w:w="950" w:type="dxa"/>
          </w:tcPr>
          <w:p w14:paraId="64FAF308"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9.9</w:t>
            </w:r>
          </w:p>
        </w:tc>
        <w:tc>
          <w:tcPr>
            <w:tcW w:w="950" w:type="dxa"/>
          </w:tcPr>
          <w:p w14:paraId="0A4A656F"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13.6</w:t>
            </w:r>
          </w:p>
        </w:tc>
        <w:tc>
          <w:tcPr>
            <w:tcW w:w="950" w:type="dxa"/>
          </w:tcPr>
          <w:p w14:paraId="6321F989"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1.13</w:t>
            </w:r>
          </w:p>
        </w:tc>
      </w:tr>
      <w:tr w:rsidR="0039393C" w:rsidRPr="00C05D2F" w14:paraId="6CD2BCD2" w14:textId="77777777" w:rsidTr="00523A7C">
        <w:tc>
          <w:tcPr>
            <w:tcW w:w="900" w:type="dxa"/>
          </w:tcPr>
          <w:p w14:paraId="1FD5063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50</w:t>
            </w:r>
          </w:p>
        </w:tc>
        <w:tc>
          <w:tcPr>
            <w:tcW w:w="950" w:type="dxa"/>
          </w:tcPr>
          <w:p w14:paraId="4A5B11B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0.00334</w:t>
            </w:r>
          </w:p>
        </w:tc>
        <w:tc>
          <w:tcPr>
            <w:tcW w:w="950" w:type="dxa"/>
          </w:tcPr>
          <w:p w14:paraId="22C36EC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0.0127</w:t>
            </w:r>
          </w:p>
        </w:tc>
        <w:tc>
          <w:tcPr>
            <w:tcW w:w="950" w:type="dxa"/>
          </w:tcPr>
          <w:p w14:paraId="3E7C8A5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2.75</w:t>
            </w:r>
          </w:p>
        </w:tc>
        <w:tc>
          <w:tcPr>
            <w:tcW w:w="950" w:type="dxa"/>
          </w:tcPr>
          <w:p w14:paraId="4AD466E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0.53</w:t>
            </w:r>
          </w:p>
        </w:tc>
        <w:tc>
          <w:tcPr>
            <w:tcW w:w="950" w:type="dxa"/>
          </w:tcPr>
          <w:p w14:paraId="517D6FD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58.0</w:t>
            </w:r>
          </w:p>
        </w:tc>
        <w:tc>
          <w:tcPr>
            <w:tcW w:w="950" w:type="dxa"/>
          </w:tcPr>
          <w:p w14:paraId="5438212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11.9</w:t>
            </w:r>
          </w:p>
        </w:tc>
        <w:tc>
          <w:tcPr>
            <w:tcW w:w="950" w:type="dxa"/>
          </w:tcPr>
          <w:p w14:paraId="085BFEA1"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14.0</w:t>
            </w:r>
          </w:p>
        </w:tc>
        <w:tc>
          <w:tcPr>
            <w:tcW w:w="950" w:type="dxa"/>
          </w:tcPr>
          <w:p w14:paraId="4C4421D5"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1.03</w:t>
            </w:r>
          </w:p>
        </w:tc>
      </w:tr>
      <w:tr w:rsidR="0039393C" w:rsidRPr="00C05D2F" w14:paraId="5C088BE1" w14:textId="77777777" w:rsidTr="00523A7C">
        <w:tc>
          <w:tcPr>
            <w:tcW w:w="900" w:type="dxa"/>
          </w:tcPr>
          <w:p w14:paraId="6BA2B953"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25</w:t>
            </w:r>
          </w:p>
        </w:tc>
        <w:tc>
          <w:tcPr>
            <w:tcW w:w="950" w:type="dxa"/>
          </w:tcPr>
          <w:p w14:paraId="5CAC9ADD"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0.00334</w:t>
            </w:r>
          </w:p>
        </w:tc>
        <w:tc>
          <w:tcPr>
            <w:tcW w:w="950" w:type="dxa"/>
          </w:tcPr>
          <w:p w14:paraId="64BDF7E9"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0.00900</w:t>
            </w:r>
          </w:p>
        </w:tc>
        <w:tc>
          <w:tcPr>
            <w:tcW w:w="950" w:type="dxa"/>
          </w:tcPr>
          <w:p w14:paraId="66DC8780"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2.55</w:t>
            </w:r>
          </w:p>
        </w:tc>
        <w:tc>
          <w:tcPr>
            <w:tcW w:w="950" w:type="dxa"/>
          </w:tcPr>
          <w:p w14:paraId="35471BE2"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0.44</w:t>
            </w:r>
          </w:p>
        </w:tc>
        <w:tc>
          <w:tcPr>
            <w:tcW w:w="950" w:type="dxa"/>
          </w:tcPr>
          <w:p w14:paraId="0405738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53.8</w:t>
            </w:r>
          </w:p>
        </w:tc>
        <w:tc>
          <w:tcPr>
            <w:tcW w:w="950" w:type="dxa"/>
          </w:tcPr>
          <w:p w14:paraId="602E1EB7"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13.9</w:t>
            </w:r>
          </w:p>
        </w:tc>
        <w:tc>
          <w:tcPr>
            <w:tcW w:w="950" w:type="dxa"/>
          </w:tcPr>
          <w:p w14:paraId="645D4B6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14.3</w:t>
            </w:r>
          </w:p>
        </w:tc>
        <w:tc>
          <w:tcPr>
            <w:tcW w:w="950" w:type="dxa"/>
          </w:tcPr>
          <w:p w14:paraId="6A2301CA" w14:textId="77777777" w:rsidR="0039393C" w:rsidRPr="00C05D2F" w:rsidRDefault="00151973" w:rsidP="00C05D2F">
            <w:pPr>
              <w:spacing w:line="480" w:lineRule="auto"/>
              <w:jc w:val="center"/>
              <w:rPr>
                <w:rFonts w:ascii="Times New Roman" w:hAnsi="Times New Roman" w:cs="Times New Roman"/>
              </w:rPr>
            </w:pPr>
            <w:r w:rsidRPr="00C05D2F">
              <w:rPr>
                <w:rFonts w:ascii="Times New Roman" w:hAnsi="Times New Roman" w:cs="Times New Roman"/>
                <w:sz w:val="18"/>
                <w:szCs w:val="18"/>
              </w:rPr>
              <w:t>0.93</w:t>
            </w:r>
          </w:p>
        </w:tc>
      </w:tr>
    </w:tbl>
    <w:p w14:paraId="4EEB2D59" w14:textId="77777777" w:rsidR="0039393C" w:rsidRPr="00C05D2F" w:rsidRDefault="00151973" w:rsidP="00523A7C">
      <w:pPr>
        <w:pStyle w:val="Heading1"/>
        <w:spacing w:line="480" w:lineRule="auto"/>
        <w:jc w:val="center"/>
        <w:rPr>
          <w:rFonts w:ascii="Times New Roman" w:hAnsi="Times New Roman" w:cs="Times New Roman"/>
        </w:rPr>
      </w:pPr>
      <w:bookmarkStart w:id="18" w:name="_Toc231161871"/>
      <w:r w:rsidRPr="00C05D2F">
        <w:rPr>
          <w:rFonts w:ascii="Times New Roman" w:hAnsi="Times New Roman" w:cs="Times New Roman"/>
        </w:rPr>
        <w:lastRenderedPageBreak/>
        <w:t>7</w:t>
      </w:r>
      <w:proofErr w:type="gramStart"/>
      <w:r w:rsidRPr="00C05D2F">
        <w:rPr>
          <w:rFonts w:ascii="Times New Roman" w:hAnsi="Times New Roman" w:cs="Times New Roman"/>
        </w:rPr>
        <w:t>.  Discussion</w:t>
      </w:r>
      <w:bookmarkEnd w:id="18"/>
      <w:proofErr w:type="gramEnd"/>
    </w:p>
    <w:p w14:paraId="2F379DC7" w14:textId="4619660F" w:rsidR="0039393C" w:rsidRPr="00C05D2F" w:rsidRDefault="00151973" w:rsidP="00C05D2F">
      <w:pPr>
        <w:pStyle w:val="Heading2"/>
        <w:spacing w:line="480" w:lineRule="auto"/>
        <w:rPr>
          <w:rFonts w:ascii="Times New Roman" w:hAnsi="Times New Roman" w:cs="Times New Roman"/>
        </w:rPr>
      </w:pPr>
      <w:bookmarkStart w:id="19" w:name="_Toc231161872"/>
      <w:r w:rsidRPr="00C05D2F">
        <w:rPr>
          <w:rFonts w:ascii="Times New Roman" w:hAnsi="Times New Roman" w:cs="Times New Roman"/>
        </w:rPr>
        <w:t>7.1 Effect of Water Flow Rate on Heat Exchanger Performance</w:t>
      </w:r>
      <w:bookmarkEnd w:id="19"/>
    </w:p>
    <w:p w14:paraId="185FFF2E" w14:textId="77777777" w:rsidR="00523A7C" w:rsidRPr="00523A7C" w:rsidRDefault="00523A7C" w:rsidP="00523A7C">
      <w:pPr>
        <w:spacing w:before="100" w:after="100" w:line="480" w:lineRule="auto"/>
        <w:ind w:firstLine="720"/>
        <w:jc w:val="both"/>
        <w:rPr>
          <w:rFonts w:ascii="Times New Roman" w:hAnsi="Times New Roman" w:cs="Times New Roman"/>
          <w:sz w:val="24"/>
          <w:szCs w:val="24"/>
        </w:rPr>
      </w:pPr>
      <w:r w:rsidRPr="00523A7C">
        <w:rPr>
          <w:rFonts w:ascii="Times New Roman" w:hAnsi="Times New Roman" w:cs="Times New Roman"/>
          <w:sz w:val="24"/>
          <w:szCs w:val="24"/>
        </w:rPr>
        <w:t xml:space="preserve">Experiment 1 shows that there is a positive correlation between water mass flow rate and the total heat transfer. The more water is added, the higher the Q </w:t>
      </w:r>
      <w:proofErr w:type="gramStart"/>
      <w:r w:rsidRPr="00523A7C">
        <w:rPr>
          <w:rFonts w:ascii="Times New Roman" w:hAnsi="Times New Roman" w:cs="Times New Roman"/>
          <w:sz w:val="24"/>
          <w:szCs w:val="24"/>
        </w:rPr>
        <w:t>emit</w:t>
      </w:r>
      <w:proofErr w:type="gramEnd"/>
      <w:r w:rsidRPr="00523A7C">
        <w:rPr>
          <w:rFonts w:ascii="Times New Roman" w:hAnsi="Times New Roman" w:cs="Times New Roman"/>
          <w:sz w:val="24"/>
          <w:szCs w:val="24"/>
        </w:rPr>
        <w:t xml:space="preserve"> rises with the increase in the water flow, which is 0.25 L/min to 2.25 L/min. This is in line with the equation of energy balance Q w = 0 m w Cp w 0 T w: as the temperature </w:t>
      </w:r>
      <w:proofErr w:type="gramStart"/>
      <w:r w:rsidRPr="00523A7C">
        <w:rPr>
          <w:rFonts w:ascii="Times New Roman" w:hAnsi="Times New Roman" w:cs="Times New Roman"/>
          <w:sz w:val="24"/>
          <w:szCs w:val="24"/>
        </w:rPr>
        <w:t>decrease</w:t>
      </w:r>
      <w:proofErr w:type="gramEnd"/>
      <w:r w:rsidRPr="00523A7C">
        <w:rPr>
          <w:rFonts w:ascii="Times New Roman" w:hAnsi="Times New Roman" w:cs="Times New Roman"/>
          <w:sz w:val="24"/>
          <w:szCs w:val="24"/>
        </w:rPr>
        <w:t xml:space="preserve"> 0 T w falls as the flow rises, the rise of 0 m w prevails and the net heat output rises (</w:t>
      </w:r>
      <w:proofErr w:type="spellStart"/>
      <w:r w:rsidRPr="00523A7C">
        <w:rPr>
          <w:rFonts w:ascii="Times New Roman" w:hAnsi="Times New Roman" w:cs="Times New Roman"/>
          <w:sz w:val="24"/>
          <w:szCs w:val="24"/>
        </w:rPr>
        <w:t>Incropera</w:t>
      </w:r>
      <w:proofErr w:type="spellEnd"/>
      <w:r w:rsidRPr="00523A7C">
        <w:rPr>
          <w:rFonts w:ascii="Times New Roman" w:hAnsi="Times New Roman" w:cs="Times New Roman"/>
          <w:sz w:val="24"/>
          <w:szCs w:val="24"/>
        </w:rPr>
        <w:t xml:space="preserve"> et al., 2007).</w:t>
      </w:r>
    </w:p>
    <w:p w14:paraId="35CD3977" w14:textId="298F1241" w:rsidR="00523A7C" w:rsidRPr="00523A7C" w:rsidRDefault="00523A7C" w:rsidP="00523A7C">
      <w:pPr>
        <w:spacing w:before="100" w:after="100" w:line="480" w:lineRule="auto"/>
        <w:ind w:firstLine="720"/>
        <w:jc w:val="both"/>
        <w:rPr>
          <w:rFonts w:ascii="Times New Roman" w:hAnsi="Times New Roman" w:cs="Times New Roman"/>
          <w:sz w:val="24"/>
          <w:szCs w:val="24"/>
        </w:rPr>
      </w:pPr>
      <w:r w:rsidRPr="00523A7C">
        <w:rPr>
          <w:rFonts w:ascii="Times New Roman" w:hAnsi="Times New Roman" w:cs="Times New Roman"/>
          <w:sz w:val="24"/>
          <w:szCs w:val="24"/>
        </w:rPr>
        <w:t>The efficiency of water temperature (</w:t>
      </w:r>
      <w:proofErr w:type="spellStart"/>
      <w:r w:rsidRPr="00523A7C">
        <w:rPr>
          <w:rFonts w:ascii="Times New Roman" w:hAnsi="Times New Roman" w:cs="Times New Roman"/>
          <w:sz w:val="24"/>
          <w:szCs w:val="24"/>
        </w:rPr>
        <w:t>ηw</w:t>
      </w:r>
      <w:proofErr w:type="spellEnd"/>
      <w:r w:rsidRPr="00523A7C">
        <w:rPr>
          <w:rFonts w:ascii="Times New Roman" w:hAnsi="Times New Roman" w:cs="Times New Roman"/>
          <w:sz w:val="24"/>
          <w:szCs w:val="24"/>
        </w:rPr>
        <w:t>) reduces considerably by a factor of approximately 66 per cent at 0.25 L/min, to approximately 17 per cent at 2.25 L/min. This is indicative of the fact that at large flow rates the water flows through the exchanger too quickly to be cooled significantly, and thus the ΔT w is small compared to the maximum possible temperature difference. On the other hand, when the flow rates are low, the water is almost at maximum cooling hence high efficiency but low absolute heat output.</w:t>
      </w:r>
    </w:p>
    <w:p w14:paraId="1D225516" w14:textId="77777777" w:rsidR="00523A7C" w:rsidRPr="00523A7C" w:rsidRDefault="00523A7C" w:rsidP="00523A7C">
      <w:pPr>
        <w:spacing w:before="100" w:after="100" w:line="480" w:lineRule="auto"/>
        <w:ind w:firstLine="720"/>
        <w:jc w:val="both"/>
        <w:rPr>
          <w:rFonts w:ascii="Times New Roman" w:hAnsi="Times New Roman" w:cs="Times New Roman"/>
          <w:sz w:val="24"/>
          <w:szCs w:val="24"/>
        </w:rPr>
      </w:pPr>
      <w:proofErr w:type="gramStart"/>
      <w:r w:rsidRPr="00523A7C">
        <w:rPr>
          <w:rFonts w:ascii="Times New Roman" w:hAnsi="Times New Roman" w:cs="Times New Roman"/>
          <w:sz w:val="24"/>
          <w:szCs w:val="24"/>
        </w:rPr>
        <w:t>Also</w:t>
      </w:r>
      <w:proofErr w:type="gramEnd"/>
      <w:r w:rsidRPr="00523A7C">
        <w:rPr>
          <w:rFonts w:ascii="Times New Roman" w:hAnsi="Times New Roman" w:cs="Times New Roman"/>
          <w:sz w:val="24"/>
          <w:szCs w:val="24"/>
        </w:rPr>
        <w:t xml:space="preserve"> air-side efficiency (η </w:t>
      </w:r>
      <w:proofErr w:type="gramStart"/>
      <w:r w:rsidRPr="00523A7C">
        <w:rPr>
          <w:rFonts w:ascii="Times New Roman" w:hAnsi="Times New Roman" w:cs="Times New Roman"/>
          <w:sz w:val="24"/>
          <w:szCs w:val="24"/>
        </w:rPr>
        <w:t>A )</w:t>
      </w:r>
      <w:proofErr w:type="gramEnd"/>
      <w:r w:rsidRPr="00523A7C">
        <w:rPr>
          <w:rFonts w:ascii="Times New Roman" w:hAnsi="Times New Roman" w:cs="Times New Roman"/>
          <w:sz w:val="24"/>
          <w:szCs w:val="24"/>
        </w:rPr>
        <w:t xml:space="preserve"> reduces a little with a rise in water flow because the rise in TA2 with higher water flow rates is relatively small. This LMTD rises with water flow (between about 14 C and about 29 C) due to the higher average temperature difference that is sustained across the exchanger.</w:t>
      </w:r>
    </w:p>
    <w:p w14:paraId="7F235A17" w14:textId="7621AEDF" w:rsidR="0039393C" w:rsidRPr="00523A7C" w:rsidRDefault="00523A7C" w:rsidP="00523A7C">
      <w:pPr>
        <w:spacing w:before="100" w:after="100" w:line="480" w:lineRule="auto"/>
        <w:ind w:firstLine="720"/>
        <w:jc w:val="both"/>
        <w:rPr>
          <w:rFonts w:ascii="Times New Roman" w:hAnsi="Times New Roman" w:cs="Times New Roman"/>
          <w:sz w:val="24"/>
          <w:szCs w:val="24"/>
        </w:rPr>
      </w:pPr>
      <w:r w:rsidRPr="00523A7C">
        <w:rPr>
          <w:rFonts w:ascii="Times New Roman" w:hAnsi="Times New Roman" w:cs="Times New Roman"/>
          <w:sz w:val="24"/>
          <w:szCs w:val="24"/>
        </w:rPr>
        <w:t>Total heat transfer coefficient U varies comparatively modestly with water flow (about 1.61.8 W/m 2 K), which indicates that the major thermal resistance is on the air side which is expected given the low thermal conductivity of air, in comparison with water (Bergman and Lavine, 2017). The minor rise in U with an increase in water flows can be explained by the improvement of the convective resistance reduction on the water side.</w:t>
      </w:r>
    </w:p>
    <w:p w14:paraId="0A442204" w14:textId="7B407FF8" w:rsidR="0039393C" w:rsidRPr="00C05D2F" w:rsidRDefault="00151973" w:rsidP="00C05D2F">
      <w:pPr>
        <w:pStyle w:val="Heading2"/>
        <w:spacing w:line="480" w:lineRule="auto"/>
        <w:rPr>
          <w:rFonts w:ascii="Times New Roman" w:hAnsi="Times New Roman" w:cs="Times New Roman"/>
        </w:rPr>
      </w:pPr>
      <w:bookmarkStart w:id="20" w:name="_Toc231161873"/>
      <w:r w:rsidRPr="00C05D2F">
        <w:rPr>
          <w:rFonts w:ascii="Times New Roman" w:hAnsi="Times New Roman" w:cs="Times New Roman"/>
        </w:rPr>
        <w:t>7.2 Effect of Air Flow Rate on Heat Exchanger Performance</w:t>
      </w:r>
      <w:bookmarkEnd w:id="20"/>
    </w:p>
    <w:p w14:paraId="7EA6D95E" w14:textId="747A425B" w:rsidR="00523A7C" w:rsidRPr="00523A7C" w:rsidRDefault="00523A7C" w:rsidP="00523A7C">
      <w:pPr>
        <w:spacing w:before="100" w:after="100" w:line="480" w:lineRule="auto"/>
        <w:ind w:firstLine="720"/>
        <w:rPr>
          <w:rFonts w:ascii="Times New Roman" w:hAnsi="Times New Roman" w:cs="Times New Roman"/>
          <w:sz w:val="24"/>
          <w:szCs w:val="24"/>
        </w:rPr>
      </w:pPr>
      <w:r w:rsidRPr="00523A7C">
        <w:rPr>
          <w:rFonts w:ascii="Times New Roman" w:hAnsi="Times New Roman" w:cs="Times New Roman"/>
          <w:sz w:val="24"/>
          <w:szCs w:val="24"/>
        </w:rPr>
        <w:lastRenderedPageBreak/>
        <w:t>In Experiment 2, the air flow was altered significantly (between 250 Pa and 25 Pa</w:t>
      </w:r>
      <w:proofErr w:type="gramStart"/>
      <w:r w:rsidRPr="00523A7C">
        <w:rPr>
          <w:rFonts w:ascii="Times New Roman" w:hAnsi="Times New Roman" w:cs="Times New Roman"/>
          <w:sz w:val="24"/>
          <w:szCs w:val="24"/>
        </w:rPr>
        <w:t>)</w:t>
      </w:r>
      <w:proofErr w:type="gramEnd"/>
      <w:r w:rsidRPr="00523A7C">
        <w:rPr>
          <w:rFonts w:ascii="Times New Roman" w:hAnsi="Times New Roman" w:cs="Times New Roman"/>
          <w:sz w:val="24"/>
          <w:szCs w:val="24"/>
        </w:rPr>
        <w:t xml:space="preserve"> and the water flow was kept constant (0.20 L/min). The heat being emitted by the water (Q emit) decreases with a decrease in air flow - between about 3.1 W at 250 Pa and 2.6 W at 25 Pa - due to the lowered overall U value due to the lower air-side convective coefficient.</w:t>
      </w:r>
    </w:p>
    <w:p w14:paraId="61EDEB20" w14:textId="587AD574" w:rsidR="00523A7C" w:rsidRPr="00523A7C" w:rsidRDefault="00523A7C" w:rsidP="00523A7C">
      <w:pPr>
        <w:spacing w:before="100" w:after="100" w:line="480" w:lineRule="auto"/>
        <w:ind w:firstLine="720"/>
        <w:rPr>
          <w:rFonts w:ascii="Times New Roman" w:hAnsi="Times New Roman" w:cs="Times New Roman"/>
          <w:sz w:val="24"/>
          <w:szCs w:val="24"/>
        </w:rPr>
      </w:pPr>
      <w:r w:rsidRPr="00523A7C">
        <w:rPr>
          <w:rFonts w:ascii="Times New Roman" w:hAnsi="Times New Roman" w:cs="Times New Roman"/>
          <w:sz w:val="24"/>
          <w:szCs w:val="24"/>
        </w:rPr>
        <w:t>The temperature increase of the air (ΔTA) grows counterintuitively with air flow: at 250 Pa 29 °C = 5.7°C = -2.9 o C, compared to 25 Pa = 4.8 o C. It is so because lesser quantity of air is heated with a lengthier residence time. Air efficiency (η A) rises thus with a reduction in air flow, with the lowest being about 14 percent. The water efficiency is relatively constant at 54-66 per cent as there is no change in the water flow; the reduction in lower air flows is associated with the decreasing heat extraction rate.</w:t>
      </w:r>
    </w:p>
    <w:p w14:paraId="1A126D64" w14:textId="732BE308" w:rsidR="0039393C" w:rsidRPr="00523A7C" w:rsidRDefault="00523A7C" w:rsidP="00523A7C">
      <w:pPr>
        <w:spacing w:before="100" w:after="100" w:line="480" w:lineRule="auto"/>
        <w:ind w:firstLine="720"/>
        <w:rPr>
          <w:rFonts w:ascii="Times New Roman" w:hAnsi="Times New Roman" w:cs="Times New Roman"/>
          <w:sz w:val="24"/>
          <w:szCs w:val="24"/>
        </w:rPr>
      </w:pPr>
      <w:r w:rsidRPr="00523A7C">
        <w:rPr>
          <w:rFonts w:ascii="Times New Roman" w:hAnsi="Times New Roman" w:cs="Times New Roman"/>
          <w:sz w:val="24"/>
          <w:szCs w:val="24"/>
        </w:rPr>
        <w:t>The LMTD is relatively constant (~13 14 C) through the range of air flows with both terminal temperature differences varying by small amounts. The total U coefficient reduces to about 1.2 W/m2K at 250Pa, to about 0.9 W/m2K at 25Pa, which proves the existence of the fact that an increase in air flow rate enhances the convective heat transfer coefficient on the air side and thus the leading air side thermal resistance is reduced (Shah and Sekulic, 2003).</w:t>
      </w:r>
    </w:p>
    <w:p w14:paraId="4FFB661A" w14:textId="515220F1" w:rsidR="0039393C" w:rsidRPr="00C05D2F" w:rsidRDefault="00151973" w:rsidP="00C05D2F">
      <w:pPr>
        <w:pStyle w:val="Heading2"/>
        <w:spacing w:line="480" w:lineRule="auto"/>
        <w:rPr>
          <w:rFonts w:ascii="Times New Roman" w:hAnsi="Times New Roman" w:cs="Times New Roman"/>
        </w:rPr>
      </w:pPr>
      <w:bookmarkStart w:id="21" w:name="_Toc231161874"/>
      <w:r w:rsidRPr="00C05D2F">
        <w:rPr>
          <w:rFonts w:ascii="Times New Roman" w:hAnsi="Times New Roman" w:cs="Times New Roman"/>
        </w:rPr>
        <w:t>7.3 Comparison and Theoretical Confirmation</w:t>
      </w:r>
      <w:bookmarkEnd w:id="21"/>
    </w:p>
    <w:p w14:paraId="1BE0509C" w14:textId="77777777" w:rsidR="00136531" w:rsidRPr="00711D4D" w:rsidRDefault="00136531" w:rsidP="00711D4D">
      <w:pPr>
        <w:spacing w:before="100" w:after="100" w:line="480" w:lineRule="auto"/>
        <w:ind w:firstLine="720"/>
        <w:jc w:val="both"/>
        <w:rPr>
          <w:rFonts w:ascii="Times New Roman" w:hAnsi="Times New Roman" w:cs="Times New Roman"/>
          <w:sz w:val="24"/>
          <w:szCs w:val="24"/>
        </w:rPr>
      </w:pPr>
      <w:r w:rsidRPr="00711D4D">
        <w:rPr>
          <w:rFonts w:ascii="Times New Roman" w:hAnsi="Times New Roman" w:cs="Times New Roman"/>
          <w:sz w:val="24"/>
          <w:szCs w:val="24"/>
        </w:rPr>
        <w:t>Both experiments affirm the basic heat exchanger theory. In Experiment 1, the traditional finding that the effectiveness of heat exchangers increases with decreasing fluid flow rates due to the inverse relationship between the Number of Transfer Units (NTU) and capacity rate is evident in the increased η w at low rates of water flow. In Experiment 2, the tendency of the increasing U with the increasing air flow is consistent with the theoretical prediction that the air-side convective coefficient h a is approximately proportional to 0.6 m a 0.6 when the flow in a turbulent duct.</w:t>
      </w:r>
    </w:p>
    <w:p w14:paraId="6C1E87DD" w14:textId="4FCD38AF" w:rsidR="0039393C" w:rsidRPr="00711D4D" w:rsidRDefault="00136531" w:rsidP="00711D4D">
      <w:pPr>
        <w:spacing w:before="100" w:after="100" w:line="480" w:lineRule="auto"/>
        <w:ind w:firstLine="720"/>
        <w:jc w:val="both"/>
        <w:rPr>
          <w:rFonts w:ascii="Times New Roman" w:hAnsi="Times New Roman" w:cs="Times New Roman"/>
          <w:sz w:val="24"/>
          <w:szCs w:val="24"/>
        </w:rPr>
      </w:pPr>
      <w:r w:rsidRPr="00711D4D">
        <w:rPr>
          <w:rFonts w:ascii="Times New Roman" w:hAnsi="Times New Roman" w:cs="Times New Roman"/>
          <w:sz w:val="24"/>
          <w:szCs w:val="24"/>
        </w:rPr>
        <w:lastRenderedPageBreak/>
        <w:t xml:space="preserve">The balance of energy (Q emit vs Q absorb) indicates that in both experiments Q emit is always bigger than Q absorb. The deficit (usually 5080% of </w:t>
      </w:r>
      <w:proofErr w:type="spellStart"/>
      <w:r w:rsidRPr="00711D4D">
        <w:rPr>
          <w:rFonts w:ascii="Times New Roman" w:hAnsi="Times New Roman" w:cs="Times New Roman"/>
          <w:sz w:val="24"/>
          <w:szCs w:val="24"/>
        </w:rPr>
        <w:t>Qemit</w:t>
      </w:r>
      <w:proofErr w:type="spellEnd"/>
      <w:r w:rsidRPr="00711D4D">
        <w:rPr>
          <w:rFonts w:ascii="Times New Roman" w:hAnsi="Times New Roman" w:cs="Times New Roman"/>
          <w:sz w:val="24"/>
          <w:szCs w:val="24"/>
        </w:rPr>
        <w:t>) is an indication of a large amount of lost heat to the environment, both of which are caused by thermal radiation and natural convection through uninsulated surfaces of the water pipes and heat exchanger housing. This is where a typical source of discrepancy occurs in open-loop laboratory heat exchanger rigs (</w:t>
      </w:r>
      <w:proofErr w:type="spellStart"/>
      <w:r w:rsidRPr="00711D4D">
        <w:rPr>
          <w:rFonts w:ascii="Times New Roman" w:hAnsi="Times New Roman" w:cs="Times New Roman"/>
          <w:sz w:val="24"/>
          <w:szCs w:val="24"/>
        </w:rPr>
        <w:t>Cengel</w:t>
      </w:r>
      <w:proofErr w:type="spellEnd"/>
      <w:r w:rsidRPr="00711D4D">
        <w:rPr>
          <w:rFonts w:ascii="Times New Roman" w:hAnsi="Times New Roman" w:cs="Times New Roman"/>
          <w:sz w:val="24"/>
          <w:szCs w:val="24"/>
        </w:rPr>
        <w:t xml:space="preserve"> and Ghajar, 2014).</w:t>
      </w:r>
    </w:p>
    <w:p w14:paraId="6A4F16E7" w14:textId="77777777" w:rsidR="0039393C" w:rsidRPr="00C05D2F" w:rsidRDefault="00151973" w:rsidP="00C05D2F">
      <w:pPr>
        <w:pStyle w:val="Heading2"/>
        <w:spacing w:line="480" w:lineRule="auto"/>
        <w:rPr>
          <w:rFonts w:ascii="Times New Roman" w:hAnsi="Times New Roman" w:cs="Times New Roman"/>
        </w:rPr>
      </w:pPr>
      <w:bookmarkStart w:id="22" w:name="_Toc231161875"/>
      <w:proofErr w:type="gramStart"/>
      <w:r w:rsidRPr="00C05D2F">
        <w:rPr>
          <w:rFonts w:ascii="Times New Roman" w:hAnsi="Times New Roman" w:cs="Times New Roman"/>
        </w:rPr>
        <w:t>7.4  Sources</w:t>
      </w:r>
      <w:proofErr w:type="gramEnd"/>
      <w:r w:rsidRPr="00C05D2F">
        <w:rPr>
          <w:rFonts w:ascii="Times New Roman" w:hAnsi="Times New Roman" w:cs="Times New Roman"/>
        </w:rPr>
        <w:t xml:space="preserve"> of Error and Experimental Discrepancies</w:t>
      </w:r>
      <w:bookmarkEnd w:id="22"/>
    </w:p>
    <w:p w14:paraId="772E923A" w14:textId="77777777" w:rsidR="0039393C" w:rsidRPr="00BF1B15" w:rsidRDefault="00151973" w:rsidP="00C05D2F">
      <w:pPr>
        <w:spacing w:before="100" w:after="100" w:line="480" w:lineRule="auto"/>
        <w:rPr>
          <w:rFonts w:ascii="Times New Roman" w:hAnsi="Times New Roman" w:cs="Times New Roman"/>
          <w:sz w:val="24"/>
          <w:szCs w:val="24"/>
        </w:rPr>
      </w:pPr>
      <w:r w:rsidRPr="00BF1B15">
        <w:rPr>
          <w:rFonts w:ascii="Times New Roman" w:hAnsi="Times New Roman" w:cs="Times New Roman"/>
          <w:sz w:val="24"/>
          <w:szCs w:val="24"/>
        </w:rPr>
        <w:t>Several sources of experimental uncertainty were identified:</w:t>
      </w:r>
    </w:p>
    <w:p w14:paraId="1DB87CF1" w14:textId="77777777" w:rsidR="00BF1B15" w:rsidRPr="00BF1B15" w:rsidRDefault="00BF1B15" w:rsidP="00BF1B15">
      <w:pPr>
        <w:pStyle w:val="ListParagraph"/>
        <w:numPr>
          <w:ilvl w:val="0"/>
          <w:numId w:val="2"/>
        </w:numPr>
        <w:spacing w:before="60" w:after="60" w:line="480" w:lineRule="auto"/>
        <w:rPr>
          <w:rFonts w:ascii="Times New Roman" w:hAnsi="Times New Roman" w:cs="Times New Roman"/>
          <w:sz w:val="24"/>
          <w:szCs w:val="24"/>
        </w:rPr>
      </w:pPr>
      <w:r w:rsidRPr="00BF1B15">
        <w:rPr>
          <w:rFonts w:ascii="Times New Roman" w:hAnsi="Times New Roman" w:cs="Times New Roman"/>
          <w:sz w:val="24"/>
          <w:szCs w:val="24"/>
        </w:rPr>
        <w:t xml:space="preserve">Thermal non-equilibrium: At the lowest flow rates (0.25 L/min water, 25 Pa air), the five-minute </w:t>
      </w:r>
      <w:proofErr w:type="spellStart"/>
      <w:r w:rsidRPr="00BF1B15">
        <w:rPr>
          <w:rFonts w:ascii="Times New Roman" w:hAnsi="Times New Roman" w:cs="Times New Roman"/>
          <w:sz w:val="24"/>
          <w:szCs w:val="24"/>
        </w:rPr>
        <w:t>stabilisation</w:t>
      </w:r>
      <w:proofErr w:type="spellEnd"/>
      <w:r w:rsidRPr="00BF1B15">
        <w:rPr>
          <w:rFonts w:ascii="Times New Roman" w:hAnsi="Times New Roman" w:cs="Times New Roman"/>
          <w:sz w:val="24"/>
          <w:szCs w:val="24"/>
        </w:rPr>
        <w:t xml:space="preserve"> time might not be sufficient since the thermal time constants are longer. There was drift in VDAS readings.</w:t>
      </w:r>
    </w:p>
    <w:p w14:paraId="499DFD8C" w14:textId="77777777" w:rsidR="00BF1B15" w:rsidRPr="00BF1B15" w:rsidRDefault="00BF1B15" w:rsidP="00BF1B15">
      <w:pPr>
        <w:pStyle w:val="ListParagraph"/>
        <w:numPr>
          <w:ilvl w:val="0"/>
          <w:numId w:val="2"/>
        </w:numPr>
        <w:spacing w:before="60" w:after="60" w:line="480" w:lineRule="auto"/>
        <w:rPr>
          <w:rFonts w:ascii="Times New Roman" w:hAnsi="Times New Roman" w:cs="Times New Roman"/>
          <w:sz w:val="24"/>
          <w:szCs w:val="24"/>
        </w:rPr>
      </w:pPr>
      <w:r w:rsidRPr="00BF1B15">
        <w:rPr>
          <w:rFonts w:ascii="Times New Roman" w:hAnsi="Times New Roman" w:cs="Times New Roman"/>
          <w:sz w:val="24"/>
          <w:szCs w:val="24"/>
        </w:rPr>
        <w:t xml:space="preserve">Flow measurement precision: Water flow meter: The tolerance of the water flow meter is ±0.01 L/min; the measurement of the orifice is based on steady </w:t>
      </w:r>
      <w:proofErr w:type="gramStart"/>
      <w:r w:rsidRPr="00BF1B15">
        <w:rPr>
          <w:rFonts w:ascii="Times New Roman" w:hAnsi="Times New Roman" w:cs="Times New Roman"/>
          <w:sz w:val="24"/>
          <w:szCs w:val="24"/>
        </w:rPr>
        <w:t>fully-developed</w:t>
      </w:r>
      <w:proofErr w:type="gramEnd"/>
      <w:r w:rsidRPr="00BF1B15">
        <w:rPr>
          <w:rFonts w:ascii="Times New Roman" w:hAnsi="Times New Roman" w:cs="Times New Roman"/>
          <w:sz w:val="24"/>
          <w:szCs w:val="24"/>
        </w:rPr>
        <w:t xml:space="preserve"> flow and constant C d of 0.62, which is not necessarily valid at very low Reynolds numbers </w:t>
      </w:r>
      <w:proofErr w:type="gramStart"/>
      <w:r w:rsidRPr="00BF1B15">
        <w:rPr>
          <w:rFonts w:ascii="Times New Roman" w:hAnsi="Times New Roman" w:cs="Times New Roman"/>
          <w:sz w:val="24"/>
          <w:szCs w:val="24"/>
        </w:rPr>
        <w:t>( Δ</w:t>
      </w:r>
      <w:proofErr w:type="gramEnd"/>
      <w:r w:rsidRPr="00BF1B15">
        <w:rPr>
          <w:rFonts w:ascii="Times New Roman" w:hAnsi="Times New Roman" w:cs="Times New Roman"/>
          <w:sz w:val="24"/>
          <w:szCs w:val="24"/>
        </w:rPr>
        <w:t>P = 25 Pa).</w:t>
      </w:r>
    </w:p>
    <w:p w14:paraId="4D14AF16" w14:textId="77777777" w:rsidR="00BF1B15" w:rsidRPr="00BF1B15" w:rsidRDefault="00BF1B15" w:rsidP="00BF1B15">
      <w:pPr>
        <w:pStyle w:val="ListParagraph"/>
        <w:numPr>
          <w:ilvl w:val="0"/>
          <w:numId w:val="2"/>
        </w:numPr>
        <w:spacing w:before="60" w:after="60" w:line="480" w:lineRule="auto"/>
        <w:rPr>
          <w:rFonts w:ascii="Times New Roman" w:hAnsi="Times New Roman" w:cs="Times New Roman"/>
          <w:sz w:val="24"/>
          <w:szCs w:val="24"/>
        </w:rPr>
      </w:pPr>
      <w:r w:rsidRPr="00BF1B15">
        <w:rPr>
          <w:rFonts w:ascii="Times New Roman" w:hAnsi="Times New Roman" w:cs="Times New Roman"/>
          <w:sz w:val="24"/>
          <w:szCs w:val="24"/>
        </w:rPr>
        <w:t>Ambient temperature difference: The ambient temperature (T3) of both experiments was between 23.0 and 23.9 o C which created slight differences in air density and efficiency calculations.</w:t>
      </w:r>
    </w:p>
    <w:p w14:paraId="2D8DC6EB" w14:textId="77777777" w:rsidR="00BF1B15" w:rsidRPr="00BF1B15" w:rsidRDefault="00BF1B15" w:rsidP="00BF1B15">
      <w:pPr>
        <w:pStyle w:val="ListParagraph"/>
        <w:numPr>
          <w:ilvl w:val="0"/>
          <w:numId w:val="2"/>
        </w:numPr>
        <w:spacing w:before="60" w:after="60" w:line="480" w:lineRule="auto"/>
        <w:rPr>
          <w:rFonts w:ascii="Times New Roman" w:hAnsi="Times New Roman" w:cs="Times New Roman"/>
          <w:sz w:val="24"/>
          <w:szCs w:val="24"/>
        </w:rPr>
      </w:pPr>
      <w:r w:rsidRPr="00BF1B15">
        <w:rPr>
          <w:rFonts w:ascii="Times New Roman" w:hAnsi="Times New Roman" w:cs="Times New Roman"/>
          <w:sz w:val="24"/>
          <w:szCs w:val="24"/>
        </w:rPr>
        <w:t>Uncertainty in heat exchanger area: The length and outer diameter of the tube employed (0.30 m, 6.35 mm) are approximate; any error in this would cause proportional error in U values.</w:t>
      </w:r>
    </w:p>
    <w:p w14:paraId="1C196277" w14:textId="4730B08F" w:rsidR="0039393C" w:rsidRPr="00BF1B15" w:rsidRDefault="00BF1B15" w:rsidP="00BF1B15">
      <w:pPr>
        <w:pStyle w:val="ListParagraph"/>
        <w:numPr>
          <w:ilvl w:val="0"/>
          <w:numId w:val="2"/>
        </w:numPr>
        <w:spacing w:before="60" w:after="60" w:line="480" w:lineRule="auto"/>
        <w:rPr>
          <w:rFonts w:ascii="Times New Roman" w:hAnsi="Times New Roman" w:cs="Times New Roman"/>
          <w:sz w:val="24"/>
          <w:szCs w:val="24"/>
        </w:rPr>
      </w:pPr>
      <w:r w:rsidRPr="00BF1B15">
        <w:rPr>
          <w:rFonts w:ascii="Times New Roman" w:hAnsi="Times New Roman" w:cs="Times New Roman"/>
          <w:sz w:val="24"/>
          <w:szCs w:val="24"/>
        </w:rPr>
        <w:t xml:space="preserve">Calibration of temperature </w:t>
      </w:r>
      <w:proofErr w:type="gramStart"/>
      <w:r w:rsidRPr="00BF1B15">
        <w:rPr>
          <w:rFonts w:ascii="Times New Roman" w:hAnsi="Times New Roman" w:cs="Times New Roman"/>
          <w:sz w:val="24"/>
          <w:szCs w:val="24"/>
        </w:rPr>
        <w:t>sensor</w:t>
      </w:r>
      <w:proofErr w:type="gramEnd"/>
      <w:r w:rsidRPr="00BF1B15">
        <w:rPr>
          <w:rFonts w:ascii="Times New Roman" w:hAnsi="Times New Roman" w:cs="Times New Roman"/>
          <w:sz w:val="24"/>
          <w:szCs w:val="24"/>
        </w:rPr>
        <w:t>: The green- connector thermocouples (VDAS) are factory-calibrated, but some small offset errors can be present. The display resolution of VDAS is ±0.1 C.</w:t>
      </w:r>
    </w:p>
    <w:p w14:paraId="14E328A1" w14:textId="19A8D175" w:rsidR="0039393C" w:rsidRPr="00C05D2F" w:rsidRDefault="00151973" w:rsidP="00C05D2F">
      <w:pPr>
        <w:pStyle w:val="Heading2"/>
        <w:spacing w:line="480" w:lineRule="auto"/>
        <w:rPr>
          <w:rFonts w:ascii="Times New Roman" w:hAnsi="Times New Roman" w:cs="Times New Roman"/>
        </w:rPr>
      </w:pPr>
      <w:bookmarkStart w:id="23" w:name="_Toc231161876"/>
      <w:r w:rsidRPr="00C05D2F">
        <w:rPr>
          <w:rFonts w:ascii="Times New Roman" w:hAnsi="Times New Roman" w:cs="Times New Roman"/>
        </w:rPr>
        <w:lastRenderedPageBreak/>
        <w:t>7.5 Potential Improvements</w:t>
      </w:r>
      <w:bookmarkEnd w:id="23"/>
    </w:p>
    <w:p w14:paraId="699A6135" w14:textId="77777777" w:rsidR="0039393C" w:rsidRPr="00965821" w:rsidRDefault="00151973" w:rsidP="00965821">
      <w:pPr>
        <w:spacing w:before="100" w:after="100" w:line="480" w:lineRule="auto"/>
        <w:ind w:firstLine="360"/>
        <w:rPr>
          <w:rFonts w:ascii="Times New Roman" w:hAnsi="Times New Roman" w:cs="Times New Roman"/>
          <w:sz w:val="24"/>
          <w:szCs w:val="24"/>
        </w:rPr>
      </w:pPr>
      <w:r w:rsidRPr="00965821">
        <w:rPr>
          <w:rFonts w:ascii="Times New Roman" w:hAnsi="Times New Roman" w:cs="Times New Roman"/>
          <w:sz w:val="24"/>
          <w:szCs w:val="24"/>
        </w:rPr>
        <w:t>Performance improvements to the heat exchanger and test methodology could include:</w:t>
      </w:r>
    </w:p>
    <w:p w14:paraId="523FCA7B" w14:textId="77777777" w:rsidR="00965821" w:rsidRPr="00965821" w:rsidRDefault="00965821" w:rsidP="00965821">
      <w:pPr>
        <w:pStyle w:val="ListParagraph"/>
        <w:numPr>
          <w:ilvl w:val="0"/>
          <w:numId w:val="2"/>
        </w:numPr>
        <w:spacing w:before="60" w:after="60" w:line="480" w:lineRule="auto"/>
        <w:rPr>
          <w:rFonts w:ascii="Times New Roman" w:hAnsi="Times New Roman" w:cs="Times New Roman"/>
          <w:sz w:val="24"/>
          <w:szCs w:val="24"/>
        </w:rPr>
      </w:pPr>
      <w:r w:rsidRPr="00965821">
        <w:rPr>
          <w:rFonts w:ascii="Times New Roman" w:hAnsi="Times New Roman" w:cs="Times New Roman"/>
          <w:sz w:val="24"/>
          <w:szCs w:val="24"/>
        </w:rPr>
        <w:t>Adding insulation to external pipework to reduce heat losses and improve energy balance closure.</w:t>
      </w:r>
    </w:p>
    <w:p w14:paraId="7447C15F" w14:textId="77777777" w:rsidR="00965821" w:rsidRPr="00965821" w:rsidRDefault="00965821" w:rsidP="00965821">
      <w:pPr>
        <w:pStyle w:val="ListParagraph"/>
        <w:numPr>
          <w:ilvl w:val="0"/>
          <w:numId w:val="2"/>
        </w:numPr>
        <w:spacing w:before="60" w:after="60" w:line="480" w:lineRule="auto"/>
        <w:rPr>
          <w:rFonts w:ascii="Times New Roman" w:hAnsi="Times New Roman" w:cs="Times New Roman"/>
          <w:sz w:val="24"/>
          <w:szCs w:val="24"/>
        </w:rPr>
      </w:pPr>
      <w:r w:rsidRPr="00965821">
        <w:rPr>
          <w:rFonts w:ascii="Times New Roman" w:hAnsi="Times New Roman" w:cs="Times New Roman"/>
          <w:sz w:val="24"/>
          <w:szCs w:val="24"/>
        </w:rPr>
        <w:t xml:space="preserve">Increasing the </w:t>
      </w:r>
      <w:proofErr w:type="spellStart"/>
      <w:r w:rsidRPr="00965821">
        <w:rPr>
          <w:rFonts w:ascii="Times New Roman" w:hAnsi="Times New Roman" w:cs="Times New Roman"/>
          <w:sz w:val="24"/>
          <w:szCs w:val="24"/>
        </w:rPr>
        <w:t>stabilisation</w:t>
      </w:r>
      <w:proofErr w:type="spellEnd"/>
      <w:r w:rsidRPr="00965821">
        <w:rPr>
          <w:rFonts w:ascii="Times New Roman" w:hAnsi="Times New Roman" w:cs="Times New Roman"/>
          <w:sz w:val="24"/>
          <w:szCs w:val="24"/>
        </w:rPr>
        <w:t xml:space="preserve"> time to 10 minutes especially under low flow conditions.</w:t>
      </w:r>
    </w:p>
    <w:p w14:paraId="7FD260E7" w14:textId="77777777" w:rsidR="00965821" w:rsidRPr="00965821" w:rsidRDefault="00965821" w:rsidP="00965821">
      <w:pPr>
        <w:pStyle w:val="ListParagraph"/>
        <w:numPr>
          <w:ilvl w:val="0"/>
          <w:numId w:val="2"/>
        </w:numPr>
        <w:spacing w:before="60" w:after="60" w:line="480" w:lineRule="auto"/>
        <w:rPr>
          <w:rFonts w:ascii="Times New Roman" w:hAnsi="Times New Roman" w:cs="Times New Roman"/>
          <w:sz w:val="24"/>
          <w:szCs w:val="24"/>
        </w:rPr>
      </w:pPr>
      <w:r w:rsidRPr="00965821">
        <w:rPr>
          <w:rFonts w:ascii="Times New Roman" w:hAnsi="Times New Roman" w:cs="Times New Roman"/>
          <w:sz w:val="24"/>
          <w:szCs w:val="24"/>
        </w:rPr>
        <w:t>To maintain T_W1 at a constant temperature of 60 o C at all flow rates, use a larger capacity heater.</w:t>
      </w:r>
    </w:p>
    <w:p w14:paraId="44DC86D0" w14:textId="77777777" w:rsidR="00965821" w:rsidRPr="00965821" w:rsidRDefault="00965821" w:rsidP="00965821">
      <w:pPr>
        <w:pStyle w:val="ListParagraph"/>
        <w:numPr>
          <w:ilvl w:val="0"/>
          <w:numId w:val="2"/>
        </w:numPr>
        <w:spacing w:before="60" w:after="60" w:line="480" w:lineRule="auto"/>
        <w:rPr>
          <w:rFonts w:ascii="Times New Roman" w:hAnsi="Times New Roman" w:cs="Times New Roman"/>
          <w:sz w:val="24"/>
          <w:szCs w:val="24"/>
        </w:rPr>
      </w:pPr>
      <w:r w:rsidRPr="00965821">
        <w:rPr>
          <w:rFonts w:ascii="Times New Roman" w:hAnsi="Times New Roman" w:cs="Times New Roman"/>
          <w:sz w:val="24"/>
          <w:szCs w:val="24"/>
        </w:rPr>
        <w:t>Using a counter-flow design, which would, in theory, be more effective than parallel flow given the same flow rates (</w:t>
      </w:r>
      <w:proofErr w:type="spellStart"/>
      <w:r w:rsidRPr="00965821">
        <w:rPr>
          <w:rFonts w:ascii="Times New Roman" w:hAnsi="Times New Roman" w:cs="Times New Roman"/>
          <w:sz w:val="24"/>
          <w:szCs w:val="24"/>
        </w:rPr>
        <w:t>Incropera</w:t>
      </w:r>
      <w:proofErr w:type="spellEnd"/>
      <w:r w:rsidRPr="00965821">
        <w:rPr>
          <w:rFonts w:ascii="Times New Roman" w:hAnsi="Times New Roman" w:cs="Times New Roman"/>
          <w:sz w:val="24"/>
          <w:szCs w:val="24"/>
        </w:rPr>
        <w:t xml:space="preserve"> et al., 2007).</w:t>
      </w:r>
    </w:p>
    <w:p w14:paraId="01A4C821" w14:textId="5C1C5166" w:rsidR="0039393C" w:rsidRPr="00965821" w:rsidRDefault="00965821" w:rsidP="00965821">
      <w:pPr>
        <w:pStyle w:val="ListParagraph"/>
        <w:numPr>
          <w:ilvl w:val="0"/>
          <w:numId w:val="2"/>
        </w:numPr>
        <w:spacing w:before="60" w:after="60" w:line="480" w:lineRule="auto"/>
        <w:rPr>
          <w:rFonts w:ascii="Times New Roman" w:hAnsi="Times New Roman" w:cs="Times New Roman"/>
          <w:sz w:val="24"/>
          <w:szCs w:val="24"/>
        </w:rPr>
      </w:pPr>
      <w:r w:rsidRPr="00965821">
        <w:rPr>
          <w:rFonts w:ascii="Times New Roman" w:hAnsi="Times New Roman" w:cs="Times New Roman"/>
          <w:sz w:val="24"/>
          <w:szCs w:val="24"/>
        </w:rPr>
        <w:t>Increasing the amount of data at intermediate water and air flow rates to enhance the resolution of the graph and trend analysis.</w:t>
      </w:r>
    </w:p>
    <w:p w14:paraId="299E3E2E" w14:textId="77777777" w:rsidR="0039393C" w:rsidRPr="00C05D2F" w:rsidRDefault="00151973" w:rsidP="00C05D2F">
      <w:pPr>
        <w:pStyle w:val="Heading1"/>
        <w:spacing w:line="480" w:lineRule="auto"/>
        <w:rPr>
          <w:rFonts w:ascii="Times New Roman" w:hAnsi="Times New Roman" w:cs="Times New Roman"/>
        </w:rPr>
      </w:pPr>
      <w:bookmarkStart w:id="24" w:name="_Toc231161877"/>
      <w:r w:rsidRPr="00C05D2F">
        <w:rPr>
          <w:rFonts w:ascii="Times New Roman" w:hAnsi="Times New Roman" w:cs="Times New Roman"/>
        </w:rPr>
        <w:t>8</w:t>
      </w:r>
      <w:proofErr w:type="gramStart"/>
      <w:r w:rsidRPr="00C05D2F">
        <w:rPr>
          <w:rFonts w:ascii="Times New Roman" w:hAnsi="Times New Roman" w:cs="Times New Roman"/>
        </w:rPr>
        <w:t>.  Experimental</w:t>
      </w:r>
      <w:proofErr w:type="gramEnd"/>
      <w:r w:rsidRPr="00C05D2F">
        <w:rPr>
          <w:rFonts w:ascii="Times New Roman" w:hAnsi="Times New Roman" w:cs="Times New Roman"/>
        </w:rPr>
        <w:t xml:space="preserve"> Conclusions</w:t>
      </w:r>
      <w:bookmarkEnd w:id="24"/>
    </w:p>
    <w:p w14:paraId="2B9F5F88" w14:textId="77777777" w:rsidR="00965821" w:rsidRPr="00965821" w:rsidRDefault="00965821" w:rsidP="00965821">
      <w:pPr>
        <w:spacing w:before="100" w:after="100" w:line="480" w:lineRule="auto"/>
        <w:ind w:firstLine="720"/>
        <w:jc w:val="both"/>
        <w:rPr>
          <w:rFonts w:ascii="Times New Roman" w:hAnsi="Times New Roman" w:cs="Times New Roman"/>
          <w:sz w:val="24"/>
          <w:szCs w:val="24"/>
        </w:rPr>
      </w:pPr>
      <w:r w:rsidRPr="00965821">
        <w:rPr>
          <w:rFonts w:ascii="Times New Roman" w:hAnsi="Times New Roman" w:cs="Times New Roman"/>
          <w:sz w:val="24"/>
          <w:szCs w:val="24"/>
        </w:rPr>
        <w:t>This laboratory experiment has been able to illustrate the most important thermodynamic characteristics and performance features of a water to air parallel flow heat exchanger under two different conditions that vary.</w:t>
      </w:r>
    </w:p>
    <w:p w14:paraId="1C209CE8" w14:textId="77777777" w:rsidR="00965821" w:rsidRPr="00965821" w:rsidRDefault="00965821" w:rsidP="00965821">
      <w:pPr>
        <w:spacing w:before="100" w:after="100" w:line="480" w:lineRule="auto"/>
        <w:ind w:firstLine="720"/>
        <w:jc w:val="both"/>
        <w:rPr>
          <w:rFonts w:ascii="Times New Roman" w:hAnsi="Times New Roman" w:cs="Times New Roman"/>
          <w:sz w:val="24"/>
          <w:szCs w:val="24"/>
        </w:rPr>
      </w:pPr>
      <w:r w:rsidRPr="00965821">
        <w:rPr>
          <w:rFonts w:ascii="Times New Roman" w:hAnsi="Times New Roman" w:cs="Times New Roman"/>
          <w:sz w:val="24"/>
          <w:szCs w:val="24"/>
        </w:rPr>
        <w:t xml:space="preserve">Experiment 1 demonstrated that the high rate of mass flow of water in the exchanger raises the overall heat output of the exchanger but decreases the temperature efficiency of the water. The total heat transfer coefficient (U) was slightly improved at greater water flows, which substantiates the idea that the most influential factor is the convective resistance. As the amount of water flow increased, so did </w:t>
      </w:r>
      <w:proofErr w:type="gramStart"/>
      <w:r w:rsidRPr="00965821">
        <w:rPr>
          <w:rFonts w:ascii="Times New Roman" w:hAnsi="Times New Roman" w:cs="Times New Roman"/>
          <w:sz w:val="24"/>
          <w:szCs w:val="24"/>
        </w:rPr>
        <w:t>the LMTD</w:t>
      </w:r>
      <w:proofErr w:type="gramEnd"/>
      <w:r w:rsidRPr="00965821">
        <w:rPr>
          <w:rFonts w:ascii="Times New Roman" w:hAnsi="Times New Roman" w:cs="Times New Roman"/>
          <w:sz w:val="24"/>
          <w:szCs w:val="24"/>
        </w:rPr>
        <w:t>, which supports the fact that there was more driving force to heat transfer.</w:t>
      </w:r>
    </w:p>
    <w:p w14:paraId="2A30221C" w14:textId="77777777" w:rsidR="00965821" w:rsidRPr="00965821" w:rsidRDefault="00965821" w:rsidP="00965821">
      <w:pPr>
        <w:spacing w:before="100" w:after="100" w:line="480" w:lineRule="auto"/>
        <w:ind w:firstLine="720"/>
        <w:jc w:val="both"/>
        <w:rPr>
          <w:rFonts w:ascii="Times New Roman" w:hAnsi="Times New Roman" w:cs="Times New Roman"/>
          <w:sz w:val="24"/>
          <w:szCs w:val="24"/>
        </w:rPr>
      </w:pPr>
      <w:r w:rsidRPr="00965821">
        <w:rPr>
          <w:rFonts w:ascii="Times New Roman" w:hAnsi="Times New Roman" w:cs="Times New Roman"/>
          <w:sz w:val="24"/>
          <w:szCs w:val="24"/>
        </w:rPr>
        <w:t xml:space="preserve">Experiment 2 showed that the overall heat transfer coefficient rises substantially with augmented air flow rate between about 0.93 to 1.21 W/m²K </w:t>
      </w:r>
      <w:proofErr w:type="gramStart"/>
      <w:r w:rsidRPr="00965821">
        <w:rPr>
          <w:rFonts w:ascii="Times New Roman" w:hAnsi="Times New Roman" w:cs="Times New Roman"/>
          <w:sz w:val="24"/>
          <w:szCs w:val="24"/>
        </w:rPr>
        <w:t>as a result of</w:t>
      </w:r>
      <w:proofErr w:type="gramEnd"/>
      <w:r w:rsidRPr="00965821">
        <w:rPr>
          <w:rFonts w:ascii="Times New Roman" w:hAnsi="Times New Roman" w:cs="Times New Roman"/>
          <w:sz w:val="24"/>
          <w:szCs w:val="24"/>
        </w:rPr>
        <w:t xml:space="preserve"> enhanced convection </w:t>
      </w:r>
      <w:r w:rsidRPr="00965821">
        <w:rPr>
          <w:rFonts w:ascii="Times New Roman" w:hAnsi="Times New Roman" w:cs="Times New Roman"/>
          <w:sz w:val="24"/>
          <w:szCs w:val="24"/>
        </w:rPr>
        <w:lastRenderedPageBreak/>
        <w:t>on the air side. Both the LMTD and the heat absorbed by the air rise with increased air flows, which validates the theoretical forecast that the air-side resistance dominates the total U value.</w:t>
      </w:r>
    </w:p>
    <w:p w14:paraId="352ABCBA" w14:textId="7DB7C099" w:rsidR="0039393C" w:rsidRPr="00965821" w:rsidRDefault="00965821" w:rsidP="00965821">
      <w:pPr>
        <w:spacing w:before="100" w:after="100" w:line="480" w:lineRule="auto"/>
        <w:ind w:firstLine="720"/>
        <w:jc w:val="both"/>
        <w:rPr>
          <w:rFonts w:ascii="Times New Roman" w:hAnsi="Times New Roman" w:cs="Times New Roman"/>
          <w:sz w:val="24"/>
          <w:szCs w:val="24"/>
        </w:rPr>
      </w:pPr>
      <w:r w:rsidRPr="00965821">
        <w:rPr>
          <w:rFonts w:ascii="Times New Roman" w:hAnsi="Times New Roman" w:cs="Times New Roman"/>
          <w:sz w:val="24"/>
          <w:szCs w:val="24"/>
        </w:rPr>
        <w:t xml:space="preserve">The two sets of results are generally in agreement with known heat exchanger theory (Shah and Sekulic, 2003; </w:t>
      </w:r>
      <w:proofErr w:type="spellStart"/>
      <w:r w:rsidRPr="00965821">
        <w:rPr>
          <w:rFonts w:ascii="Times New Roman" w:hAnsi="Times New Roman" w:cs="Times New Roman"/>
          <w:sz w:val="24"/>
          <w:szCs w:val="24"/>
        </w:rPr>
        <w:t>Incropera</w:t>
      </w:r>
      <w:proofErr w:type="spellEnd"/>
      <w:r w:rsidRPr="00965821">
        <w:rPr>
          <w:rFonts w:ascii="Times New Roman" w:hAnsi="Times New Roman" w:cs="Times New Roman"/>
          <w:sz w:val="24"/>
          <w:szCs w:val="24"/>
        </w:rPr>
        <w:t xml:space="preserve"> et al., 2007). Major discrepancies, most notably, the energy balance deficit (Q emit &gt;&gt; Q abs) is due to uninsulated surface heat loss, and not measurement error. The next thing to do in future is to work towards better insulation and long </w:t>
      </w:r>
      <w:proofErr w:type="spellStart"/>
      <w:r w:rsidRPr="00965821">
        <w:rPr>
          <w:rFonts w:ascii="Times New Roman" w:hAnsi="Times New Roman" w:cs="Times New Roman"/>
          <w:sz w:val="24"/>
          <w:szCs w:val="24"/>
        </w:rPr>
        <w:t>stabilisation</w:t>
      </w:r>
      <w:proofErr w:type="spellEnd"/>
      <w:r w:rsidRPr="00965821">
        <w:rPr>
          <w:rFonts w:ascii="Times New Roman" w:hAnsi="Times New Roman" w:cs="Times New Roman"/>
          <w:sz w:val="24"/>
          <w:szCs w:val="24"/>
        </w:rPr>
        <w:t xml:space="preserve"> to enhance the accuracy of measurements.</w:t>
      </w:r>
    </w:p>
    <w:p w14:paraId="58B62CDE" w14:textId="77777777" w:rsidR="00C05D2F" w:rsidRDefault="00C05D2F">
      <w:pPr>
        <w:rPr>
          <w:rFonts w:ascii="Times New Roman" w:hAnsi="Times New Roman" w:cs="Times New Roman"/>
          <w:b/>
          <w:bCs/>
          <w:color w:val="1F3864"/>
          <w:sz w:val="28"/>
          <w:szCs w:val="28"/>
        </w:rPr>
      </w:pPr>
      <w:r>
        <w:rPr>
          <w:rFonts w:ascii="Times New Roman" w:hAnsi="Times New Roman" w:cs="Times New Roman"/>
        </w:rPr>
        <w:br w:type="page"/>
      </w:r>
    </w:p>
    <w:p w14:paraId="43970B54" w14:textId="5700E74C" w:rsidR="0039393C" w:rsidRPr="00C05D2F" w:rsidRDefault="00151973" w:rsidP="00965821">
      <w:pPr>
        <w:pStyle w:val="Heading1"/>
        <w:spacing w:line="480" w:lineRule="auto"/>
        <w:jc w:val="center"/>
        <w:rPr>
          <w:rFonts w:ascii="Times New Roman" w:hAnsi="Times New Roman" w:cs="Times New Roman"/>
        </w:rPr>
      </w:pPr>
      <w:bookmarkStart w:id="25" w:name="_Toc231161878"/>
      <w:r w:rsidRPr="00C05D2F">
        <w:rPr>
          <w:rFonts w:ascii="Times New Roman" w:hAnsi="Times New Roman" w:cs="Times New Roman"/>
        </w:rPr>
        <w:lastRenderedPageBreak/>
        <w:t>9</w:t>
      </w:r>
      <w:proofErr w:type="gramStart"/>
      <w:r w:rsidRPr="00C05D2F">
        <w:rPr>
          <w:rFonts w:ascii="Times New Roman" w:hAnsi="Times New Roman" w:cs="Times New Roman"/>
        </w:rPr>
        <w:t>.  References</w:t>
      </w:r>
      <w:bookmarkEnd w:id="25"/>
      <w:proofErr w:type="gramEnd"/>
    </w:p>
    <w:p w14:paraId="149A749A" w14:textId="77777777" w:rsidR="0039393C" w:rsidRPr="002C2F95" w:rsidRDefault="00151973" w:rsidP="00C05D2F">
      <w:pPr>
        <w:spacing w:before="100" w:after="100" w:line="480" w:lineRule="auto"/>
        <w:rPr>
          <w:rFonts w:ascii="Times New Roman" w:hAnsi="Times New Roman" w:cs="Times New Roman"/>
          <w:sz w:val="24"/>
          <w:szCs w:val="24"/>
        </w:rPr>
      </w:pPr>
      <w:r w:rsidRPr="002C2F95">
        <w:rPr>
          <w:rFonts w:ascii="Times New Roman" w:hAnsi="Times New Roman" w:cs="Times New Roman"/>
          <w:sz w:val="24"/>
          <w:szCs w:val="24"/>
        </w:rPr>
        <w:t xml:space="preserve">Bergman, T.L. and Lavine, A.S. (2017) Fundamentals of Heat and Mass Transfer. 8th </w:t>
      </w:r>
      <w:proofErr w:type="spellStart"/>
      <w:r w:rsidRPr="002C2F95">
        <w:rPr>
          <w:rFonts w:ascii="Times New Roman" w:hAnsi="Times New Roman" w:cs="Times New Roman"/>
          <w:sz w:val="24"/>
          <w:szCs w:val="24"/>
        </w:rPr>
        <w:t>edn</w:t>
      </w:r>
      <w:proofErr w:type="spellEnd"/>
      <w:r w:rsidRPr="002C2F95">
        <w:rPr>
          <w:rFonts w:ascii="Times New Roman" w:hAnsi="Times New Roman" w:cs="Times New Roman"/>
          <w:sz w:val="24"/>
          <w:szCs w:val="24"/>
        </w:rPr>
        <w:t>. Hoboken: John Wiley &amp; Sons.</w:t>
      </w:r>
    </w:p>
    <w:p w14:paraId="0477FEAE" w14:textId="77777777" w:rsidR="0039393C" w:rsidRPr="002C2F95" w:rsidRDefault="00151973" w:rsidP="00C05D2F">
      <w:pPr>
        <w:spacing w:before="100" w:after="100" w:line="480" w:lineRule="auto"/>
        <w:rPr>
          <w:rFonts w:ascii="Times New Roman" w:hAnsi="Times New Roman" w:cs="Times New Roman"/>
          <w:sz w:val="24"/>
          <w:szCs w:val="24"/>
        </w:rPr>
      </w:pPr>
      <w:proofErr w:type="spellStart"/>
      <w:r w:rsidRPr="002C2F95">
        <w:rPr>
          <w:rFonts w:ascii="Times New Roman" w:hAnsi="Times New Roman" w:cs="Times New Roman"/>
          <w:sz w:val="24"/>
          <w:szCs w:val="24"/>
        </w:rPr>
        <w:t>Cengel</w:t>
      </w:r>
      <w:proofErr w:type="spellEnd"/>
      <w:r w:rsidRPr="002C2F95">
        <w:rPr>
          <w:rFonts w:ascii="Times New Roman" w:hAnsi="Times New Roman" w:cs="Times New Roman"/>
          <w:sz w:val="24"/>
          <w:szCs w:val="24"/>
        </w:rPr>
        <w:t xml:space="preserve">, Y.A. and Ghajar, A.J. (2014) Heat and Mass Transfer: Fundamentals and Applications. 5th </w:t>
      </w:r>
      <w:proofErr w:type="spellStart"/>
      <w:r w:rsidRPr="002C2F95">
        <w:rPr>
          <w:rFonts w:ascii="Times New Roman" w:hAnsi="Times New Roman" w:cs="Times New Roman"/>
          <w:sz w:val="24"/>
          <w:szCs w:val="24"/>
        </w:rPr>
        <w:t>edn</w:t>
      </w:r>
      <w:proofErr w:type="spellEnd"/>
      <w:r w:rsidRPr="002C2F95">
        <w:rPr>
          <w:rFonts w:ascii="Times New Roman" w:hAnsi="Times New Roman" w:cs="Times New Roman"/>
          <w:sz w:val="24"/>
          <w:szCs w:val="24"/>
        </w:rPr>
        <w:t>. New York: McGraw-Hill.</w:t>
      </w:r>
    </w:p>
    <w:p w14:paraId="0A721EAC" w14:textId="77777777" w:rsidR="0039393C" w:rsidRPr="002C2F95" w:rsidRDefault="00151973" w:rsidP="00C05D2F">
      <w:pPr>
        <w:spacing w:before="100" w:after="100" w:line="480" w:lineRule="auto"/>
        <w:rPr>
          <w:rFonts w:ascii="Times New Roman" w:hAnsi="Times New Roman" w:cs="Times New Roman"/>
          <w:sz w:val="24"/>
          <w:szCs w:val="24"/>
        </w:rPr>
      </w:pPr>
      <w:proofErr w:type="spellStart"/>
      <w:r w:rsidRPr="002C2F95">
        <w:rPr>
          <w:rFonts w:ascii="Times New Roman" w:hAnsi="Times New Roman" w:cs="Times New Roman"/>
          <w:sz w:val="24"/>
          <w:szCs w:val="24"/>
        </w:rPr>
        <w:t>Incropera</w:t>
      </w:r>
      <w:proofErr w:type="spellEnd"/>
      <w:r w:rsidRPr="002C2F95">
        <w:rPr>
          <w:rFonts w:ascii="Times New Roman" w:hAnsi="Times New Roman" w:cs="Times New Roman"/>
          <w:sz w:val="24"/>
          <w:szCs w:val="24"/>
        </w:rPr>
        <w:t xml:space="preserve">, F.P., DeWitt, D.P., Bergman, T.L. and Lavine, A.S. (2007) Fundamentals of Heat and Mass Transfer. 6th </w:t>
      </w:r>
      <w:proofErr w:type="spellStart"/>
      <w:r w:rsidRPr="002C2F95">
        <w:rPr>
          <w:rFonts w:ascii="Times New Roman" w:hAnsi="Times New Roman" w:cs="Times New Roman"/>
          <w:sz w:val="24"/>
          <w:szCs w:val="24"/>
        </w:rPr>
        <w:t>edn</w:t>
      </w:r>
      <w:proofErr w:type="spellEnd"/>
      <w:r w:rsidRPr="002C2F95">
        <w:rPr>
          <w:rFonts w:ascii="Times New Roman" w:hAnsi="Times New Roman" w:cs="Times New Roman"/>
          <w:sz w:val="24"/>
          <w:szCs w:val="24"/>
        </w:rPr>
        <w:t>. Hoboken: John Wiley &amp; Sons.</w:t>
      </w:r>
    </w:p>
    <w:p w14:paraId="570F6E92" w14:textId="77777777" w:rsidR="0039393C" w:rsidRPr="002C2F95" w:rsidRDefault="00151973" w:rsidP="00C05D2F">
      <w:pPr>
        <w:spacing w:before="100" w:after="100" w:line="480" w:lineRule="auto"/>
        <w:rPr>
          <w:rFonts w:ascii="Times New Roman" w:hAnsi="Times New Roman" w:cs="Times New Roman"/>
          <w:sz w:val="24"/>
          <w:szCs w:val="24"/>
        </w:rPr>
      </w:pPr>
      <w:r w:rsidRPr="002C2F95">
        <w:rPr>
          <w:rFonts w:ascii="Times New Roman" w:hAnsi="Times New Roman" w:cs="Times New Roman"/>
          <w:sz w:val="24"/>
          <w:szCs w:val="24"/>
        </w:rPr>
        <w:t>Shah, R.K. and Sekulic, D.P. (2003) Fundamentals of Heat Exchanger Design. Hoboken: John Wiley &amp; Sons.</w:t>
      </w:r>
    </w:p>
    <w:p w14:paraId="0611B8D3" w14:textId="77777777" w:rsidR="0039393C" w:rsidRPr="002C2F95" w:rsidRDefault="00151973" w:rsidP="00C05D2F">
      <w:pPr>
        <w:spacing w:before="100" w:after="100" w:line="480" w:lineRule="auto"/>
        <w:rPr>
          <w:rFonts w:ascii="Times New Roman" w:hAnsi="Times New Roman" w:cs="Times New Roman"/>
          <w:sz w:val="24"/>
          <w:szCs w:val="24"/>
        </w:rPr>
      </w:pPr>
      <w:proofErr w:type="spellStart"/>
      <w:r w:rsidRPr="002C2F95">
        <w:rPr>
          <w:rFonts w:ascii="Times New Roman" w:hAnsi="Times New Roman" w:cs="Times New Roman"/>
          <w:sz w:val="24"/>
          <w:szCs w:val="24"/>
        </w:rPr>
        <w:t>TecQuipment</w:t>
      </w:r>
      <w:proofErr w:type="spellEnd"/>
      <w:r w:rsidRPr="002C2F95">
        <w:rPr>
          <w:rFonts w:ascii="Times New Roman" w:hAnsi="Times New Roman" w:cs="Times New Roman"/>
          <w:sz w:val="24"/>
          <w:szCs w:val="24"/>
        </w:rPr>
        <w:t xml:space="preserve"> Ltd (2022) TD1007 Water to Air Heat Exchanger: Instruction Manual. Nottingham: </w:t>
      </w:r>
      <w:proofErr w:type="spellStart"/>
      <w:r w:rsidRPr="002C2F95">
        <w:rPr>
          <w:rFonts w:ascii="Times New Roman" w:hAnsi="Times New Roman" w:cs="Times New Roman"/>
          <w:sz w:val="24"/>
          <w:szCs w:val="24"/>
        </w:rPr>
        <w:t>TecQuipment</w:t>
      </w:r>
      <w:proofErr w:type="spellEnd"/>
      <w:r w:rsidRPr="002C2F95">
        <w:rPr>
          <w:rFonts w:ascii="Times New Roman" w:hAnsi="Times New Roman" w:cs="Times New Roman"/>
          <w:sz w:val="24"/>
          <w:szCs w:val="24"/>
        </w:rPr>
        <w:t xml:space="preserve"> Ltd.</w:t>
      </w:r>
    </w:p>
    <w:sectPr w:rsidR="0039393C" w:rsidRPr="002C2F95">
      <w:headerReference w:type="default" r:id="rId1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C4887B" w14:textId="77777777" w:rsidR="00151973" w:rsidRDefault="00151973">
      <w:r>
        <w:separator/>
      </w:r>
    </w:p>
  </w:endnote>
  <w:endnote w:type="continuationSeparator" w:id="0">
    <w:p w14:paraId="4CC4E0C1" w14:textId="77777777" w:rsidR="00151973" w:rsidRDefault="001519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D9F1A" w14:textId="77777777" w:rsidR="00151973" w:rsidRDefault="00151973">
      <w:r>
        <w:separator/>
      </w:r>
    </w:p>
  </w:footnote>
  <w:footnote w:type="continuationSeparator" w:id="0">
    <w:p w14:paraId="6556BEFA" w14:textId="77777777" w:rsidR="00151973" w:rsidRDefault="001519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846870"/>
      <w:docPartObj>
        <w:docPartGallery w:val="Page Numbers (Top of Page)"/>
        <w:docPartUnique/>
      </w:docPartObj>
    </w:sdtPr>
    <w:sdtEndPr>
      <w:rPr>
        <w:noProof/>
      </w:rPr>
    </w:sdtEndPr>
    <w:sdtContent>
      <w:p w14:paraId="119E82E2" w14:textId="490FF44A" w:rsidR="00965821" w:rsidRDefault="0096582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38F2216" w14:textId="77777777" w:rsidR="00965821" w:rsidRDefault="009658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A20F7"/>
    <w:multiLevelType w:val="hybridMultilevel"/>
    <w:tmpl w:val="D944B02A"/>
    <w:lvl w:ilvl="0" w:tplc="BF024702">
      <w:start w:val="1"/>
      <w:numFmt w:val="bullet"/>
      <w:lvlText w:val="•"/>
      <w:lvlJc w:val="left"/>
      <w:pPr>
        <w:ind w:left="720" w:hanging="360"/>
      </w:pPr>
    </w:lvl>
    <w:lvl w:ilvl="1" w:tplc="AE6E2DCC">
      <w:numFmt w:val="decimal"/>
      <w:lvlText w:val=""/>
      <w:lvlJc w:val="left"/>
    </w:lvl>
    <w:lvl w:ilvl="2" w:tplc="3CFCF5E2">
      <w:numFmt w:val="decimal"/>
      <w:lvlText w:val=""/>
      <w:lvlJc w:val="left"/>
    </w:lvl>
    <w:lvl w:ilvl="3" w:tplc="910C0834">
      <w:numFmt w:val="decimal"/>
      <w:lvlText w:val=""/>
      <w:lvlJc w:val="left"/>
    </w:lvl>
    <w:lvl w:ilvl="4" w:tplc="2D3246A0">
      <w:numFmt w:val="decimal"/>
      <w:lvlText w:val=""/>
      <w:lvlJc w:val="left"/>
    </w:lvl>
    <w:lvl w:ilvl="5" w:tplc="FEC2E960">
      <w:numFmt w:val="decimal"/>
      <w:lvlText w:val=""/>
      <w:lvlJc w:val="left"/>
    </w:lvl>
    <w:lvl w:ilvl="6" w:tplc="C7D618A8">
      <w:numFmt w:val="decimal"/>
      <w:lvlText w:val=""/>
      <w:lvlJc w:val="left"/>
    </w:lvl>
    <w:lvl w:ilvl="7" w:tplc="63368944">
      <w:numFmt w:val="decimal"/>
      <w:lvlText w:val=""/>
      <w:lvlJc w:val="left"/>
    </w:lvl>
    <w:lvl w:ilvl="8" w:tplc="983475B4">
      <w:numFmt w:val="decimal"/>
      <w:lvlText w:val=""/>
      <w:lvlJc w:val="left"/>
    </w:lvl>
  </w:abstractNum>
  <w:abstractNum w:abstractNumId="1" w15:restartNumberingAfterBreak="0">
    <w:nsid w:val="732231F9"/>
    <w:multiLevelType w:val="hybridMultilevel"/>
    <w:tmpl w:val="A5565170"/>
    <w:lvl w:ilvl="0" w:tplc="BA42F248">
      <w:start w:val="1"/>
      <w:numFmt w:val="bullet"/>
      <w:lvlText w:val="●"/>
      <w:lvlJc w:val="left"/>
      <w:pPr>
        <w:ind w:left="720" w:hanging="360"/>
      </w:pPr>
    </w:lvl>
    <w:lvl w:ilvl="1" w:tplc="7AFC939E">
      <w:start w:val="1"/>
      <w:numFmt w:val="bullet"/>
      <w:lvlText w:val="○"/>
      <w:lvlJc w:val="left"/>
      <w:pPr>
        <w:ind w:left="1440" w:hanging="360"/>
      </w:pPr>
    </w:lvl>
    <w:lvl w:ilvl="2" w:tplc="B844A098">
      <w:start w:val="1"/>
      <w:numFmt w:val="bullet"/>
      <w:lvlText w:val="■"/>
      <w:lvlJc w:val="left"/>
      <w:pPr>
        <w:ind w:left="2160" w:hanging="360"/>
      </w:pPr>
    </w:lvl>
    <w:lvl w:ilvl="3" w:tplc="5AFCE0C0">
      <w:start w:val="1"/>
      <w:numFmt w:val="bullet"/>
      <w:lvlText w:val="●"/>
      <w:lvlJc w:val="left"/>
      <w:pPr>
        <w:ind w:left="2880" w:hanging="360"/>
      </w:pPr>
    </w:lvl>
    <w:lvl w:ilvl="4" w:tplc="CFDCA710">
      <w:start w:val="1"/>
      <w:numFmt w:val="bullet"/>
      <w:lvlText w:val="○"/>
      <w:lvlJc w:val="left"/>
      <w:pPr>
        <w:ind w:left="3600" w:hanging="360"/>
      </w:pPr>
    </w:lvl>
    <w:lvl w:ilvl="5" w:tplc="88C42A10">
      <w:start w:val="1"/>
      <w:numFmt w:val="bullet"/>
      <w:lvlText w:val="■"/>
      <w:lvlJc w:val="left"/>
      <w:pPr>
        <w:ind w:left="4320" w:hanging="360"/>
      </w:pPr>
    </w:lvl>
    <w:lvl w:ilvl="6" w:tplc="1C8C94B4">
      <w:start w:val="1"/>
      <w:numFmt w:val="bullet"/>
      <w:lvlText w:val="●"/>
      <w:lvlJc w:val="left"/>
      <w:pPr>
        <w:ind w:left="5040" w:hanging="360"/>
      </w:pPr>
    </w:lvl>
    <w:lvl w:ilvl="7" w:tplc="61265844">
      <w:start w:val="1"/>
      <w:numFmt w:val="bullet"/>
      <w:lvlText w:val="●"/>
      <w:lvlJc w:val="left"/>
      <w:pPr>
        <w:ind w:left="5760" w:hanging="360"/>
      </w:pPr>
    </w:lvl>
    <w:lvl w:ilvl="8" w:tplc="8618DF74">
      <w:start w:val="1"/>
      <w:numFmt w:val="bullet"/>
      <w:lvlText w:val="●"/>
      <w:lvlJc w:val="left"/>
      <w:pPr>
        <w:ind w:left="6480" w:hanging="360"/>
      </w:pPr>
    </w:lvl>
  </w:abstractNum>
  <w:num w:numId="1" w16cid:durableId="74979443">
    <w:abstractNumId w:val="1"/>
    <w:lvlOverride w:ilvl="0">
      <w:startOverride w:val="1"/>
    </w:lvlOverride>
  </w:num>
  <w:num w:numId="2" w16cid:durableId="15034126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393C"/>
    <w:rsid w:val="00027DC8"/>
    <w:rsid w:val="000A6ED6"/>
    <w:rsid w:val="00136531"/>
    <w:rsid w:val="00151973"/>
    <w:rsid w:val="001B516A"/>
    <w:rsid w:val="001F08D7"/>
    <w:rsid w:val="00201D1E"/>
    <w:rsid w:val="002C2F95"/>
    <w:rsid w:val="0039393C"/>
    <w:rsid w:val="003C06D5"/>
    <w:rsid w:val="004200C3"/>
    <w:rsid w:val="00421650"/>
    <w:rsid w:val="00483528"/>
    <w:rsid w:val="00523A7C"/>
    <w:rsid w:val="00711D4D"/>
    <w:rsid w:val="007D2A8A"/>
    <w:rsid w:val="007D5E1B"/>
    <w:rsid w:val="007F0DE5"/>
    <w:rsid w:val="008B4C9C"/>
    <w:rsid w:val="00965821"/>
    <w:rsid w:val="00A5163E"/>
    <w:rsid w:val="00A86F19"/>
    <w:rsid w:val="00AB4748"/>
    <w:rsid w:val="00B1506D"/>
    <w:rsid w:val="00BF1B15"/>
    <w:rsid w:val="00C05D2F"/>
    <w:rsid w:val="00CE5A62"/>
    <w:rsid w:val="00DE66BC"/>
    <w:rsid w:val="00E7701B"/>
    <w:rsid w:val="00E82530"/>
    <w:rsid w:val="00EC0DCB"/>
    <w:rsid w:val="00EE6FCC"/>
    <w:rsid w:val="00F46949"/>
    <w:rsid w:val="00FB0B90"/>
    <w:rsid w:val="396DAD02"/>
    <w:rsid w:val="4C9D62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2F9C28"/>
  <w15:docId w15:val="{3AC143B3-C226-4030-BE51-270D6106C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b/>
      <w:bCs/>
      <w:color w:val="1F3864"/>
      <w:sz w:val="28"/>
      <w:szCs w:val="28"/>
    </w:rPr>
  </w:style>
  <w:style w:type="paragraph" w:styleId="Heading2">
    <w:name w:val="heading 2"/>
    <w:uiPriority w:val="9"/>
    <w:unhideWhenUsed/>
    <w:qFormat/>
    <w:pPr>
      <w:spacing w:before="240" w:after="80"/>
      <w:outlineLvl w:val="1"/>
    </w:pPr>
    <w:rPr>
      <w:b/>
      <w:bCs/>
      <w:color w:val="2E75B6"/>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C05D2F"/>
    <w:pPr>
      <w:tabs>
        <w:tab w:val="center" w:pos="4680"/>
        <w:tab w:val="right" w:pos="9360"/>
      </w:tabs>
    </w:pPr>
  </w:style>
  <w:style w:type="character" w:customStyle="1" w:styleId="HeaderChar">
    <w:name w:val="Header Char"/>
    <w:basedOn w:val="DefaultParagraphFont"/>
    <w:link w:val="Header"/>
    <w:uiPriority w:val="99"/>
    <w:rsid w:val="00C05D2F"/>
  </w:style>
  <w:style w:type="paragraph" w:styleId="Footer">
    <w:name w:val="footer"/>
    <w:basedOn w:val="Normal"/>
    <w:link w:val="FooterChar"/>
    <w:uiPriority w:val="99"/>
    <w:unhideWhenUsed/>
    <w:rsid w:val="00C05D2F"/>
    <w:pPr>
      <w:tabs>
        <w:tab w:val="center" w:pos="4680"/>
        <w:tab w:val="right" w:pos="9360"/>
      </w:tabs>
    </w:pPr>
  </w:style>
  <w:style w:type="character" w:customStyle="1" w:styleId="FooterChar">
    <w:name w:val="Footer Char"/>
    <w:basedOn w:val="DefaultParagraphFont"/>
    <w:link w:val="Footer"/>
    <w:uiPriority w:val="99"/>
    <w:rsid w:val="00C05D2F"/>
  </w:style>
  <w:style w:type="table" w:styleId="TableGrid">
    <w:name w:val="Table Grid"/>
    <w:basedOn w:val="TableNormal"/>
    <w:uiPriority w:val="39"/>
    <w:rsid w:val="000A6E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D5E1B"/>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7D5E1B"/>
    <w:pPr>
      <w:spacing w:after="100"/>
    </w:pPr>
  </w:style>
  <w:style w:type="paragraph" w:styleId="TOC2">
    <w:name w:val="toc 2"/>
    <w:basedOn w:val="Normal"/>
    <w:next w:val="Normal"/>
    <w:autoRedefine/>
    <w:uiPriority w:val="39"/>
    <w:unhideWhenUsed/>
    <w:rsid w:val="007D5E1B"/>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7C6F11-990E-40BD-B0CD-698E97244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19</Pages>
  <Words>2943</Words>
  <Characters>16777</Characters>
  <Application>Microsoft Office Word</Application>
  <DocSecurity>0</DocSecurity>
  <Lines>139</Lines>
  <Paragraphs>39</Paragraphs>
  <ScaleCrop>false</ScaleCrop>
  <Company/>
  <LinksUpToDate>false</LinksUpToDate>
  <CharactersWithSpaces>19681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 Al Mostafa (2204342)</cp:lastModifiedBy>
  <cp:revision>9</cp:revision>
  <dcterms:created xsi:type="dcterms:W3CDTF">2026-05-31T21:51:00Z</dcterms:created>
  <dcterms:modified xsi:type="dcterms:W3CDTF">2026-05-31T22:18:00Z</dcterms:modified>
</cp:coreProperties>
</file>