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 w16se w16cid w16 w16cex w16sdtdh w16sdtfl">
  <w:body>
    <w:p w:rsidR="1B6FB018" w:rsidP="1351B71A" w:rsidRDefault="1B6FB018" w14:paraId="1D1CE8F6" w14:textId="18D94CE8">
      <w:pPr>
        <w:pStyle w:val="Normal"/>
        <w:spacing w:before="0" w:beforeAutospacing="off" w:after="0" w:afterAutospacing="off"/>
      </w:pPr>
      <w:r w:rsidR="1B6FB018">
        <w:rPr/>
        <w:t xml:space="preserve">Before entering this module, I had a very loose understanding of the history of </w:t>
      </w:r>
      <w:r w:rsidR="0F97E7EC">
        <w:rPr/>
        <w:t>m</w:t>
      </w:r>
      <w:r w:rsidR="1B6FB018">
        <w:rPr/>
        <w:t xml:space="preserve">usical </w:t>
      </w:r>
      <w:r w:rsidR="1A0B05BF">
        <w:rPr/>
        <w:t>t</w:t>
      </w:r>
      <w:r w:rsidR="1B6FB018">
        <w:rPr/>
        <w:t xml:space="preserve">heatre. I understood the difference between </w:t>
      </w:r>
      <w:r w:rsidR="3F06869B">
        <w:rPr/>
        <w:t>c</w:t>
      </w:r>
      <w:r w:rsidR="1B6FB018">
        <w:rPr/>
        <w:t xml:space="preserve">lassical and </w:t>
      </w:r>
      <w:r w:rsidR="2E4B7838">
        <w:rPr/>
        <w:t>m</w:t>
      </w:r>
      <w:r w:rsidR="708617E4">
        <w:rPr/>
        <w:t>odern</w:t>
      </w:r>
      <w:r w:rsidR="26671206">
        <w:rPr/>
        <w:t xml:space="preserve"> </w:t>
      </w:r>
      <w:r w:rsidR="29E890F8">
        <w:rPr/>
        <w:t>m</w:t>
      </w:r>
      <w:r w:rsidR="63035572">
        <w:rPr/>
        <w:t xml:space="preserve">usical </w:t>
      </w:r>
      <w:r w:rsidR="5373650C">
        <w:rPr/>
        <w:t>t</w:t>
      </w:r>
      <w:r w:rsidR="63035572">
        <w:rPr/>
        <w:t xml:space="preserve">heatre, </w:t>
      </w:r>
      <w:r w:rsidR="26671206">
        <w:rPr/>
        <w:t>and</w:t>
      </w:r>
      <w:r w:rsidR="26671206">
        <w:rPr/>
        <w:t xml:space="preserve"> carried songs from both in my repertoire</w:t>
      </w:r>
      <w:r w:rsidR="3D4DACC4">
        <w:rPr/>
        <w:t>,</w:t>
      </w:r>
      <w:r w:rsidR="26671206">
        <w:rPr/>
        <w:t xml:space="preserve"> (most notably “Maybe This Time” </w:t>
      </w:r>
      <w:r w:rsidRPr="159E2F69" w:rsidR="2BBB2C4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(Kander et al., 1999)</w:t>
      </w:r>
      <w:r w:rsidR="23C3DBE3">
        <w:rPr/>
        <w:t xml:space="preserve"> and “Friend Like </w:t>
      </w:r>
      <w:r w:rsidR="23C3DBE3">
        <w:rPr/>
        <w:t>Me”</w:t>
      </w:r>
      <w:r w:rsidR="6921D879">
        <w:rPr/>
        <w:t xml:space="preserve"> </w:t>
      </w:r>
      <w:r w:rsidRPr="159E2F69" w:rsidR="608DD81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(</w:t>
      </w:r>
      <w:r w:rsidRPr="159E2F69" w:rsidR="608DD81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Aladdin, 1992)</w:t>
      </w:r>
      <w:r w:rsidR="7335228B">
        <w:rPr/>
        <w:t>,) however having finished our Musical Performance</w:t>
      </w:r>
      <w:r w:rsidR="5CDB8334">
        <w:rPr/>
        <w:t xml:space="preserve"> module I know have a much better understanding of not only musicals from eras prior but where our current footing in </w:t>
      </w:r>
      <w:r w:rsidR="4ACC62DF">
        <w:rPr/>
        <w:t xml:space="preserve">musical theatre </w:t>
      </w:r>
      <w:r w:rsidR="5CDB8334">
        <w:rPr/>
        <w:t xml:space="preserve">comes from. For example, in Britain, the </w:t>
      </w:r>
      <w:r w:rsidR="61E129DE">
        <w:rPr/>
        <w:t>1960 musical “Oliver!”</w:t>
      </w:r>
      <w:r w:rsidRPr="159E2F69" w:rsidR="61E129D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(Bart, </w:t>
      </w:r>
      <w:r w:rsidRPr="159E2F69" w:rsidR="40B350B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1960</w:t>
      </w:r>
      <w:r w:rsidRPr="159E2F69" w:rsidR="61E129D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)</w:t>
      </w:r>
      <w:r w:rsidRPr="159E2F69" w:rsidR="1B09E26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</w:t>
      </w:r>
      <w:r w:rsidR="1B09E269">
        <w:rPr/>
        <w:t>skyrocketed sole creator Lionel Bart into</w:t>
      </w:r>
      <w:r w:rsidR="7663A1B9">
        <w:rPr/>
        <w:t xml:space="preserve"> being</w:t>
      </w:r>
      <w:r w:rsidR="1B09E269">
        <w:rPr/>
        <w:t xml:space="preserve"> </w:t>
      </w:r>
      <w:r w:rsidR="2DE0A402">
        <w:rPr/>
        <w:t xml:space="preserve">a musical theatre legend, </w:t>
      </w:r>
      <w:r w:rsidR="372AB51B">
        <w:rPr/>
        <w:t xml:space="preserve">with his </w:t>
      </w:r>
      <w:r w:rsidR="0C007E07">
        <w:rPr/>
        <w:t xml:space="preserve">following musicals </w:t>
      </w:r>
      <w:r w:rsidR="0FD23119">
        <w:rPr/>
        <w:t>“Blitz!”</w:t>
      </w:r>
      <w:r w:rsidRPr="159E2F69" w:rsidR="4E9ED1C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(Bart, 1962)</w:t>
      </w:r>
      <w:r w:rsidR="0FD23119">
        <w:rPr/>
        <w:t xml:space="preserve"> and “Maggie May”</w:t>
      </w:r>
      <w:r w:rsidRPr="159E2F69" w:rsidR="00CD83C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(Bart, 1964)</w:t>
      </w:r>
      <w:r w:rsidR="0FD23119">
        <w:rPr/>
        <w:t xml:space="preserve"> also being </w:t>
      </w:r>
      <w:r w:rsidR="54FBBC3C">
        <w:rPr/>
        <w:t>successes onstage, and tho</w:t>
      </w:r>
      <w:r w:rsidR="142A090E">
        <w:rPr/>
        <w:t xml:space="preserve">ugh Bart would struggle to retain this Broadway success rate, he is still regarded to be the </w:t>
      </w:r>
      <w:r w:rsidR="0502B66A">
        <w:rPr/>
        <w:t>“father of the modern British musical</w:t>
      </w:r>
      <w:r w:rsidR="0ACF1072">
        <w:rPr/>
        <w:t>,” a direct quote from Lord Andrew Lloyd Webber</w:t>
      </w:r>
      <w:r w:rsidRPr="159E2F69" w:rsidR="0ACF107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(Lionel Bart, 68, Songwriter; Created the Musical ‘Oliver!’, 1999)</w:t>
      </w:r>
      <w:r w:rsidR="0ACF1072">
        <w:rPr/>
        <w:t>. However, what we mostly learnt during this time was on the golden age</w:t>
      </w:r>
      <w:r w:rsidR="0BC1904F">
        <w:rPr/>
        <w:t xml:space="preserve"> </w:t>
      </w:r>
      <w:r w:rsidR="0ACF1072">
        <w:rPr/>
        <w:t>era of musical theatre</w:t>
      </w:r>
      <w:r w:rsidR="0C9702FD">
        <w:rPr/>
        <w:t xml:space="preserve">, and the most prominent musicals of this time originate from America, </w:t>
      </w:r>
      <w:r w:rsidR="2C28BF50">
        <w:rPr/>
        <w:t xml:space="preserve">such </w:t>
      </w:r>
      <w:r w:rsidR="27D97FBE">
        <w:rPr/>
        <w:t xml:space="preserve">as </w:t>
      </w:r>
      <w:r w:rsidR="2C28BF50">
        <w:rPr/>
        <w:t>“Oklahoma</w:t>
      </w:r>
      <w:r w:rsidR="3415ED9D">
        <w:rPr/>
        <w:t>,”</w:t>
      </w:r>
      <w:r w:rsidR="2D90032B">
        <w:rPr/>
        <w:t xml:space="preserve"> </w:t>
      </w:r>
      <w:r w:rsidRPr="159E2F69" w:rsidR="2D90032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(Rodgers and Hammerstein II, 1942)</w:t>
      </w:r>
      <w:r w:rsidR="3415ED9D">
        <w:rPr/>
        <w:t xml:space="preserve"> </w:t>
      </w:r>
      <w:r w:rsidR="7BEEFB1F">
        <w:rPr/>
        <w:t xml:space="preserve">“Fiddler on the Roof,” </w:t>
      </w:r>
      <w:r w:rsidRPr="159E2F69" w:rsidR="51CCCF1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(Bock, Harnick and Stein, 1964)</w:t>
      </w:r>
      <w:r w:rsidRPr="159E2F69" w:rsidR="51CCCF1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="7BEEFB1F">
        <w:rPr/>
        <w:t>and “Hello, Dolly!”</w:t>
      </w:r>
      <w:r w:rsidR="55E8E61F">
        <w:rPr/>
        <w:t xml:space="preserve"> </w:t>
      </w:r>
      <w:r w:rsidRPr="159E2F69" w:rsidR="55E8E61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(Herman and Stewart, 1964)</w:t>
      </w:r>
      <w:r w:rsidR="55E8E61F">
        <w:rPr/>
        <w:t>. Musicals of this period typically revolve around family</w:t>
      </w:r>
      <w:r w:rsidR="1738FA78">
        <w:rPr/>
        <w:t>, love</w:t>
      </w:r>
      <w:r w:rsidR="4043049D">
        <w:rPr/>
        <w:t xml:space="preserve"> and freedom</w:t>
      </w:r>
      <w:r w:rsidR="55E8E61F">
        <w:rPr/>
        <w:t>, harkening back to the American dream</w:t>
      </w:r>
      <w:r w:rsidR="5E8C31F3">
        <w:rPr/>
        <w:t xml:space="preserve"> where everyone gets an equal chance</w:t>
      </w:r>
      <w:r w:rsidR="612F9EE2">
        <w:rPr/>
        <w:t xml:space="preserve">. A notable playwright of this </w:t>
      </w:r>
      <w:r w:rsidR="349F299F">
        <w:rPr/>
        <w:t>time</w:t>
      </w:r>
      <w:r w:rsidR="612F9EE2">
        <w:rPr/>
        <w:t xml:space="preserve"> that we further elaborated on was S</w:t>
      </w:r>
      <w:r w:rsidR="5D116CDE">
        <w:rPr/>
        <w:t>tep</w:t>
      </w:r>
      <w:r w:rsidR="544089C7">
        <w:rPr/>
        <w:t>hen Sond</w:t>
      </w:r>
      <w:r w:rsidR="1E9D4F54">
        <w:rPr/>
        <w:t>he</w:t>
      </w:r>
      <w:r w:rsidR="544089C7">
        <w:rPr/>
        <w:t>im</w:t>
      </w:r>
      <w:r w:rsidR="544089C7">
        <w:rPr/>
        <w:t xml:space="preserve">, </w:t>
      </w:r>
      <w:r w:rsidR="573ED677">
        <w:rPr/>
        <w:t>who created works such as “West Side Story,”</w:t>
      </w:r>
      <w:r w:rsidR="46DE26C5">
        <w:rPr/>
        <w:t xml:space="preserve"> </w:t>
      </w:r>
      <w:r w:rsidRPr="159E2F69" w:rsidR="46DE26C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(Sondheim, Bernstein and Laurents, 1957)</w:t>
      </w:r>
      <w:r w:rsidR="4E12FF6A">
        <w:rPr/>
        <w:t xml:space="preserve"> which is inspired by Shakespeare’s “Romeo and Juliet,</w:t>
      </w:r>
      <w:r w:rsidR="3A756A3E">
        <w:rPr/>
        <w:t xml:space="preserve">” </w:t>
      </w:r>
      <w:r w:rsidRPr="159E2F69" w:rsidR="3A756A3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(Shakespeare, 1597)</w:t>
      </w:r>
      <w:r w:rsidR="573ED677">
        <w:rPr/>
        <w:t xml:space="preserve"> </w:t>
      </w:r>
      <w:r w:rsidR="573ED677">
        <w:rPr/>
        <w:t>“Sweeney Todd: The Demon Barber of Fleet Street,”</w:t>
      </w:r>
      <w:r w:rsidR="78D49622">
        <w:rPr/>
        <w:t xml:space="preserve"> </w:t>
      </w:r>
      <w:r w:rsidRPr="159E2F69" w:rsidR="78D4962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(Sondheim and Wheeler, 1979)</w:t>
      </w:r>
      <w:r w:rsidR="573ED677">
        <w:rPr/>
        <w:t xml:space="preserve"> </w:t>
      </w:r>
      <w:r w:rsidR="79659841">
        <w:rPr/>
        <w:t xml:space="preserve">whose title characters originates from </w:t>
      </w:r>
      <w:r w:rsidR="03B7179C">
        <w:rPr/>
        <w:t xml:space="preserve">a Victorian penny dreadful </w:t>
      </w:r>
      <w:r w:rsidRPr="159E2F69" w:rsidR="03B7179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(The String of Pearls: A Domestic Romance, 1946)</w:t>
      </w:r>
      <w:r w:rsidRPr="159E2F69" w:rsidR="03B7179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</w:t>
      </w:r>
      <w:r w:rsidR="573ED677">
        <w:rPr/>
        <w:t>and “Anyone Can Whistle,”</w:t>
      </w:r>
      <w:r w:rsidR="0F7ACE03">
        <w:rPr/>
        <w:t xml:space="preserve"> </w:t>
      </w:r>
      <w:r w:rsidRPr="159E2F69" w:rsidR="0F7ACE0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(Sondheim, 1964)</w:t>
      </w:r>
      <w:r w:rsidR="35BE48BD">
        <w:rPr/>
        <w:t xml:space="preserve"> </w:t>
      </w:r>
      <w:r w:rsidR="04FBCBBE">
        <w:rPr/>
        <w:t>Sondheim’s first attempt at writing the book, lyric, and music.</w:t>
      </w:r>
    </w:p>
    <w:p w:rsidR="1351B71A" w:rsidP="1351B71A" w:rsidRDefault="1351B71A" w14:paraId="2EE336FA" w14:textId="164B7242">
      <w:pPr>
        <w:pStyle w:val="Normal"/>
        <w:spacing w:before="0" w:beforeAutospacing="off" w:after="0" w:afterAutospacing="off"/>
      </w:pPr>
    </w:p>
    <w:p w:rsidR="4213CCF9" w:rsidP="1351B71A" w:rsidRDefault="4213CCF9" w14:paraId="6628F184" w14:textId="7D13297D">
      <w:pPr>
        <w:pStyle w:val="Normal"/>
        <w:spacing w:before="0" w:beforeAutospacing="off" w:after="0" w:afterAutospacing="off"/>
      </w:pPr>
      <w:r w:rsidR="4213CCF9">
        <w:rPr/>
        <w:t xml:space="preserve">During this module we also covered the importance of warming up not only our vocal cords but also our bodies before singing. From </w:t>
      </w:r>
      <w:r w:rsidR="4213CCF9">
        <w:rPr/>
        <w:t>previous</w:t>
      </w:r>
      <w:r w:rsidR="4213CCF9">
        <w:rPr/>
        <w:t xml:space="preserve"> feedback, I can acknowledge that I can throw myself into physical </w:t>
      </w:r>
      <w:r w:rsidR="74480507">
        <w:rPr/>
        <w:t>performance</w:t>
      </w:r>
      <w:r w:rsidR="4213CCF9">
        <w:rPr/>
        <w:t xml:space="preserve"> and I know that I carry this s</w:t>
      </w:r>
      <w:r w:rsidR="4D308B8C">
        <w:rPr/>
        <w:t xml:space="preserve">ame attitude when singing, often time neglecting to warm-up entirely before singing. Thus, when prompted to </w:t>
      </w:r>
      <w:r w:rsidR="381144FE">
        <w:rPr/>
        <w:t>lead a warm-up, m</w:t>
      </w:r>
      <w:r w:rsidR="1687F498">
        <w:rPr/>
        <w:t>y exercise (taken from a warm-up I had previously used</w:t>
      </w:r>
      <w:r w:rsidR="273360A3">
        <w:rPr/>
        <w:t xml:space="preserve"> </w:t>
      </w:r>
      <w:r w:rsidRPr="159E2F69" w:rsidR="273360A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(Jacobs Vocal Academy, 2016)</w:t>
      </w:r>
      <w:r w:rsidR="1687F498">
        <w:rPr/>
        <w:t xml:space="preserve">) </w:t>
      </w:r>
      <w:r w:rsidR="381144FE">
        <w:rPr/>
        <w:t>was very unde</w:t>
      </w:r>
      <w:r w:rsidR="3F9B68A7">
        <w:rPr/>
        <w:t>veloped</w:t>
      </w:r>
      <w:r w:rsidR="381144FE">
        <w:rPr/>
        <w:t xml:space="preserve"> and ill-adjusted</w:t>
      </w:r>
      <w:r w:rsidR="652A976D">
        <w:rPr/>
        <w:t>, entirely overlooking the physical aspect</w:t>
      </w:r>
      <w:r w:rsidR="381144FE">
        <w:rPr/>
        <w:t xml:space="preserve">. </w:t>
      </w:r>
      <w:r w:rsidR="18D66B3C">
        <w:rPr/>
        <w:t xml:space="preserve">However, I now understand how fundamental it is to warm ourselves up in every way before performing. If I were given the opportunity to lead a warm-up again, I would </w:t>
      </w:r>
      <w:r w:rsidR="2BD215B5">
        <w:rPr/>
        <w:t xml:space="preserve">use isolation (focusing on the head, the arms, the legs) and </w:t>
      </w:r>
      <w:r w:rsidR="584EC878">
        <w:rPr/>
        <w:t xml:space="preserve">the </w:t>
      </w:r>
      <w:r w:rsidR="2BD215B5">
        <w:rPr/>
        <w:t>lengthening the spine</w:t>
      </w:r>
      <w:r w:rsidR="5678A4CD">
        <w:rPr/>
        <w:t xml:space="preserve">, stretch </w:t>
      </w:r>
      <w:r w:rsidR="2BD215B5">
        <w:rPr/>
        <w:t>the voice using yaw</w:t>
      </w:r>
      <w:r w:rsidR="6B399E5C">
        <w:rPr/>
        <w:t xml:space="preserve">ning, panting, </w:t>
      </w:r>
      <w:r w:rsidR="6B399E5C">
        <w:rPr/>
        <w:t>sirening</w:t>
      </w:r>
      <w:r w:rsidR="6B399E5C">
        <w:rPr/>
        <w:t>, etc, and energiz</w:t>
      </w:r>
      <w:r w:rsidR="4A235CA3">
        <w:rPr/>
        <w:t xml:space="preserve">e </w:t>
      </w:r>
      <w:r w:rsidR="6B399E5C">
        <w:rPr/>
        <w:t>diff</w:t>
      </w:r>
      <w:r w:rsidR="6247852F">
        <w:rPr/>
        <w:t>erent consonants rather than highlighting one (which in my original warm-up was the consonant M.)</w:t>
      </w:r>
    </w:p>
    <w:p w:rsidR="1351B71A" w:rsidP="1351B71A" w:rsidRDefault="1351B71A" w14:paraId="7E8BAA54" w14:textId="49D1CC9E">
      <w:pPr>
        <w:pStyle w:val="Normal"/>
        <w:spacing w:before="0" w:beforeAutospacing="off" w:after="0" w:afterAutospacing="off"/>
      </w:pPr>
    </w:p>
    <w:p w:rsidR="1351B71A" w:rsidP="1351B71A" w:rsidRDefault="1351B71A" w14:paraId="49B20E22" w14:textId="60657734">
      <w:pPr>
        <w:pStyle w:val="Normal"/>
        <w:spacing w:before="0" w:beforeAutospacing="off" w:after="0" w:afterAutospacing="off"/>
      </w:pPr>
      <w:r w:rsidR="243ECD4F">
        <w:rPr/>
        <w:t>For this module we were asked to bring four songs, three musical theatre songs and one contemporary. The songs I chose, in order, are: “Friend Like Me,”</w:t>
      </w:r>
      <w:r w:rsidR="66A519B1">
        <w:rPr/>
        <w:t xml:space="preserve"> </w:t>
      </w:r>
      <w:r w:rsidRPr="283E8C74" w:rsidR="66A519B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(Aladdin, 1992)</w:t>
      </w:r>
      <w:r w:rsidR="241F59F9">
        <w:rPr/>
        <w:t xml:space="preserve">, </w:t>
      </w:r>
      <w:r w:rsidR="573F5F41">
        <w:rPr/>
        <w:t>“</w:t>
      </w:r>
      <w:r w:rsidR="573F5F41">
        <w:rPr/>
        <w:t>Dr.</w:t>
      </w:r>
      <w:r w:rsidR="573F5F41">
        <w:rPr/>
        <w:t xml:space="preserve"> Sunshine is Dead,” </w:t>
      </w:r>
      <w:r w:rsidRPr="283E8C74" w:rsidR="5D33E54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(Wood et al., 2016)</w:t>
      </w:r>
      <w:r w:rsidRPr="283E8C74" w:rsidR="5D33E54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="573F5F41">
        <w:rPr/>
        <w:t>“Reviewing the Situation,”</w:t>
      </w:r>
      <w:r w:rsidR="7D71C786">
        <w:rPr/>
        <w:t xml:space="preserve"> </w:t>
      </w:r>
      <w:r w:rsidRPr="283E8C74" w:rsidR="7D71C78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(Bart, 1960)</w:t>
      </w:r>
      <w:r w:rsidR="573F5F41">
        <w:rPr/>
        <w:t xml:space="preserve"> and “Everybody Says Don’t.”</w:t>
      </w:r>
      <w:r w:rsidR="6FBE1640">
        <w:rPr/>
        <w:t xml:space="preserve"> </w:t>
      </w:r>
      <w:r w:rsidRPr="283E8C74" w:rsidR="6FBE164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(Sondheim, 1964)</w:t>
      </w:r>
      <w:r w:rsidR="3345FD39">
        <w:rPr/>
        <w:t>.</w:t>
      </w:r>
      <w:r w:rsidR="2C1C1F0E">
        <w:rPr/>
        <w:t xml:space="preserve"> A</w:t>
      </w:r>
      <w:r w:rsidR="459BB2CF">
        <w:rPr/>
        <w:t xml:space="preserve">s a starter, I think “Friend Like Me” was a useful tool in </w:t>
      </w:r>
      <w:r w:rsidR="459BB2CF">
        <w:rPr/>
        <w:t>e</w:t>
      </w:r>
      <w:r w:rsidR="459BB2CF">
        <w:rPr/>
        <w:t>stablishing</w:t>
      </w:r>
      <w:r w:rsidR="459BB2CF">
        <w:rPr/>
        <w:t xml:space="preserve"> </w:t>
      </w:r>
      <w:r w:rsidR="459BB2CF">
        <w:rPr/>
        <w:t xml:space="preserve">my vocal flexibility and ability </w:t>
      </w:r>
      <w:r w:rsidR="621BB83E">
        <w:rPr/>
        <w:t>t</w:t>
      </w:r>
      <w:r w:rsidR="459BB2CF">
        <w:rPr/>
        <w:t xml:space="preserve">o mix character with lyric, as well as </w:t>
      </w:r>
      <w:r w:rsidR="459BB2CF">
        <w:rPr/>
        <w:t>a</w:t>
      </w:r>
      <w:r w:rsidR="459BB2CF">
        <w:rPr/>
        <w:t xml:space="preserve"> simple way</w:t>
      </w:r>
      <w:r w:rsidR="459BB2CF">
        <w:rPr/>
        <w:t xml:space="preserve"> </w:t>
      </w:r>
      <w:r w:rsidR="459BB2CF">
        <w:rPr/>
        <w:t>to get used to researching the background of the songs we sing.</w:t>
      </w:r>
      <w:r w:rsidR="28F729A7">
        <w:rPr/>
        <w:t xml:space="preserve"> “Dr. Sunshine is Dead” acted as an extension on this foundation, featuring a more complex vocal structure and a more dynamic personality.  Though</w:t>
      </w:r>
      <w:r w:rsidR="0F5B2EED">
        <w:rPr/>
        <w:t xml:space="preserve"> “Reviewing the Situation” sat nicely on my vocal range, I learnt that the song incorporates Jewish idioms and therefore would be inappropr</w:t>
      </w:r>
      <w:r w:rsidR="0F5B2EED">
        <w:rPr/>
        <w:t xml:space="preserve">iate for me to perform. However, “Everybody Says Don’t” surprised me in its simplicity when compared to </w:t>
      </w:r>
      <w:r w:rsidR="48F00CBD">
        <w:rPr/>
        <w:t>other songs in the Sondheim line-up and further shocked me when I realised how nice i</w:t>
      </w:r>
      <w:r w:rsidR="554899D1">
        <w:rPr/>
        <w:t>t sounded on my voice. When given the chance to choose two songs we had previously looked at, I opted for “Dr. Sunshine is Dead” and “Everybody Says Don’t,” my reasoning for which is due to how different they</w:t>
      </w:r>
      <w:r w:rsidR="5FCA367B">
        <w:rPr/>
        <w:t xml:space="preserve"> are in terms of their character and their control. “Dr. Sunshine is Dead” features </w:t>
      </w:r>
      <w:r w:rsidR="3CF1A0F1">
        <w:rPr/>
        <w:t xml:space="preserve">absurd </w:t>
      </w:r>
      <w:r w:rsidR="5FCA367B">
        <w:rPr/>
        <w:t>lyricism</w:t>
      </w:r>
      <w:r w:rsidR="7975EE49">
        <w:rPr/>
        <w:t xml:space="preserve"> with a</w:t>
      </w:r>
      <w:r w:rsidR="5C294A65">
        <w:rPr/>
        <w:t xml:space="preserve"> diverse</w:t>
      </w:r>
      <w:r w:rsidR="7975EE49">
        <w:rPr/>
        <w:t xml:space="preserve"> </w:t>
      </w:r>
      <w:r w:rsidR="5FCA367B">
        <w:rPr/>
        <w:t>music structure</w:t>
      </w:r>
      <w:r w:rsidR="71210FCF">
        <w:rPr/>
        <w:t xml:space="preserve"> </w:t>
      </w:r>
      <w:r w:rsidR="755039E8">
        <w:rPr/>
        <w:t xml:space="preserve">while “Everybody Says Don’t” features a consistent music structure </w:t>
      </w:r>
      <w:r w:rsidR="74330915">
        <w:rPr/>
        <w:t>and distinct lyricism.</w:t>
      </w:r>
    </w:p>
    <w:p w:rsidR="283E8C74" w:rsidP="283E8C74" w:rsidRDefault="283E8C74" w14:paraId="0594867B" w14:textId="0D63582D">
      <w:pPr>
        <w:pStyle w:val="Normal"/>
        <w:spacing w:before="0" w:beforeAutospacing="off" w:after="0" w:afterAutospacing="off"/>
      </w:pPr>
    </w:p>
    <w:p w:rsidR="3F80396F" w:rsidP="159E2F69" w:rsidRDefault="3F80396F" w14:paraId="3049C824" w14:textId="08977489">
      <w:pPr>
        <w:pStyle w:val="Normal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="3F80396F">
        <w:rPr/>
        <w:t>Throughout this module we looked at a variety of acting techniques</w:t>
      </w:r>
      <w:r w:rsidR="397FC954">
        <w:rPr/>
        <w:t>.</w:t>
      </w:r>
      <w:r w:rsidR="480DFBC0">
        <w:rPr/>
        <w:t xml:space="preserve"> </w:t>
      </w:r>
      <w:r w:rsidR="4EB70004">
        <w:rPr/>
        <w:t>I was particularly drawn to experiment with the levels of tension</w:t>
      </w:r>
      <w:r w:rsidRPr="159E2F69" w:rsidR="0994236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(Lecoq, 1997)</w:t>
      </w:r>
      <w:r w:rsidR="4EB70004">
        <w:rPr/>
        <w:t xml:space="preserve">, </w:t>
      </w:r>
      <w:r w:rsidR="0764961A">
        <w:rPr/>
        <w:t xml:space="preserve">and despite having previously engaged with </w:t>
      </w:r>
      <w:r w:rsidR="3A14E46B">
        <w:rPr/>
        <w:t xml:space="preserve">Jacques </w:t>
      </w:r>
      <w:r w:rsidR="0764961A">
        <w:rPr/>
        <w:t>Lecoq’s work with tension I initially had a very narrow idea of the practical application of the tensions.</w:t>
      </w:r>
      <w:r w:rsidR="54C01455">
        <w:rPr/>
        <w:t xml:space="preserve"> </w:t>
      </w:r>
      <w:r w:rsidR="7A9B603B">
        <w:rPr/>
        <w:t xml:space="preserve">We looked at the concept, expanded on by John Wright, </w:t>
      </w:r>
      <w:r w:rsidR="6E0CA848">
        <w:rPr/>
        <w:t xml:space="preserve">and now I better understand the versatility, and </w:t>
      </w:r>
      <w:r w:rsidR="20876EEA">
        <w:rPr/>
        <w:t>after having experimented</w:t>
      </w:r>
      <w:r w:rsidR="2D46436D">
        <w:rPr/>
        <w:t xml:space="preserve"> I agree with Wright’s statement, that</w:t>
      </w:r>
      <w:r w:rsidR="77F850E9">
        <w:rPr/>
        <w:t xml:space="preserve"> “[An actor will</w:t>
      </w:r>
      <w:r w:rsidR="2D46436D">
        <w:rPr/>
        <w:t>]</w:t>
      </w:r>
      <w:r w:rsidR="29D88CD4">
        <w:rPr/>
        <w:t xml:space="preserve"> develop a sort of physical shorthand that will </w:t>
      </w:r>
      <w:r w:rsidR="193BC043">
        <w:rPr/>
        <w:t>enhance [an actor’s] ability</w:t>
      </w:r>
      <w:r w:rsidR="3AA5A97F">
        <w:rPr/>
        <w:t xml:space="preserve"> to change from one state to another.” </w:t>
      </w:r>
      <w:r w:rsidRPr="159E2F69" w:rsidR="3AA5A97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(Wright, 2006)</w:t>
      </w:r>
      <w:r w:rsidRPr="159E2F69" w:rsidR="3AA5A97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="290F0596">
        <w:rPr/>
        <w:t xml:space="preserve">Additionally, we looked at the </w:t>
      </w:r>
      <w:r w:rsidR="1D89D56F">
        <w:rPr/>
        <w:t>circles</w:t>
      </w:r>
      <w:r w:rsidR="290F0596">
        <w:rPr/>
        <w:t xml:space="preserve"> of attention</w:t>
      </w:r>
      <w:r w:rsidR="4A069070">
        <w:rPr/>
        <w:t>, working with three of four circles Stanislavski created</w:t>
      </w:r>
      <w:r w:rsidR="3D80B159">
        <w:rPr/>
        <w:t>.</w:t>
      </w:r>
      <w:r w:rsidR="3565B075">
        <w:rPr/>
        <w:t xml:space="preserve"> </w:t>
      </w:r>
      <w:r w:rsidRPr="159E2F69" w:rsidR="3565B07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(Stanislavski, 1936)</w:t>
      </w:r>
      <w:r w:rsidRPr="159E2F69" w:rsidR="5609AE1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</w:t>
      </w:r>
      <w:r w:rsidR="5609AE12">
        <w:rPr/>
        <w:t>Initially, I focused on highlighting these circles in my performance of “Dr. Sunshine is Dead”, although this wo</w:t>
      </w:r>
      <w:r w:rsidR="5B72E645">
        <w:rPr/>
        <w:t>uld shift into looking at the states of tension</w:t>
      </w:r>
      <w:r w:rsidR="5B72E645">
        <w:rPr/>
        <w:t xml:space="preserve"> during further rehearsals.</w:t>
      </w:r>
      <w:r w:rsidR="54626F46">
        <w:rPr/>
        <w:t xml:space="preserve"> Lastly, we looked at </w:t>
      </w:r>
      <w:r w:rsidR="4EA6C9EA">
        <w:rPr/>
        <w:t>the use of status</w:t>
      </w:r>
      <w:r w:rsidR="6D88F225">
        <w:rPr/>
        <w:t xml:space="preserve"> </w:t>
      </w:r>
      <w:r w:rsidRPr="159E2F69" w:rsidR="6D88F22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(Johnstone, 1979)</w:t>
      </w:r>
      <w:r w:rsidR="790FBF47">
        <w:rPr/>
        <w:t xml:space="preserve"> </w:t>
      </w:r>
      <w:r w:rsidR="3EFE394D">
        <w:rPr/>
        <w:t xml:space="preserve">and its application in singing. While typically I </w:t>
      </w:r>
      <w:r w:rsidR="71B644CC">
        <w:rPr/>
        <w:t>associate</w:t>
      </w:r>
      <w:r w:rsidR="3EFE394D">
        <w:rPr/>
        <w:t xml:space="preserve"> status with the words and the body language we use when performing, through this module I discovered that the instrumentation and structure of the m</w:t>
      </w:r>
      <w:r w:rsidR="0B004375">
        <w:rPr/>
        <w:t>usic used can act as an indicator for status</w:t>
      </w:r>
      <w:r w:rsidR="7DFCAF45">
        <w:rPr/>
        <w:t xml:space="preserve">. Moving forward I would like to experience and perform low status songs, as through the songs </w:t>
      </w:r>
      <w:bookmarkStart w:name="_Int_fmgtuzgo" w:id="806327617"/>
      <w:r w:rsidR="7DFCAF45">
        <w:rPr/>
        <w:t>we’ve</w:t>
      </w:r>
      <w:bookmarkEnd w:id="806327617"/>
      <w:r w:rsidR="7DFCAF45">
        <w:rPr/>
        <w:t xml:space="preserve"> looked at I would say the only low status song I sung was “Reviewing the Situation,” with both my performance songs being high st</w:t>
      </w:r>
      <w:r w:rsidR="009702AB">
        <w:rPr/>
        <w:t xml:space="preserve">atus though </w:t>
      </w:r>
      <w:r w:rsidR="4124E93C">
        <w:rPr/>
        <w:t>vastly different</w:t>
      </w:r>
      <w:r w:rsidR="009702AB">
        <w:rPr/>
        <w:t xml:space="preserve"> in their delivery.</w:t>
      </w:r>
      <w:r w:rsidR="508E8A85">
        <w:rPr/>
        <w:t xml:space="preserve"> Before </w:t>
      </w:r>
      <w:r w:rsidR="14E64071">
        <w:rPr/>
        <w:t xml:space="preserve">this module, I had never thought to </w:t>
      </w:r>
      <w:r w:rsidR="54C01455">
        <w:rPr/>
        <w:t>combine the performance of singing with the techniques and exercises of acting,</w:t>
      </w:r>
      <w:r w:rsidR="09DE7A4C">
        <w:rPr/>
        <w:t xml:space="preserve"> though I am incredibly happy and pleased with the fact I have a much clearer and better understanding of musical performance.</w:t>
      </w:r>
      <w:r>
        <w:br/>
      </w:r>
      <w:r>
        <w:br/>
      </w:r>
      <w:r w:rsidRPr="159E2F69" w:rsidR="0166182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As a final evaluation of my overall work, </w:t>
      </w:r>
      <w:bookmarkStart w:name="_Int_X7HlW3g5" w:id="1422344645"/>
      <w:r w:rsidRPr="159E2F69" w:rsidR="0166182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I’d</w:t>
      </w:r>
      <w:bookmarkEnd w:id="1422344645"/>
      <w:r w:rsidRPr="159E2F69" w:rsidR="0166182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say although my progress may have been minimal, my knowledge on the subject and understanding of my own vocal dexterity and capability has </w:t>
      </w:r>
      <w:r w:rsidRPr="159E2F69" w:rsidR="36846E9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increased</w:t>
      </w:r>
      <w:r w:rsidRPr="159E2F69" w:rsidR="0166182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Prior to the module I had a distaste for Sondheim’s work and although I respected his contributions, I </w:t>
      </w:r>
      <w:bookmarkStart w:name="_Int_F3kG9UmM" w:id="435931809"/>
      <w:r w:rsidRPr="159E2F69" w:rsidR="0166182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didn’t</w:t>
      </w:r>
      <w:bookmarkEnd w:id="435931809"/>
      <w:r w:rsidRPr="159E2F69" w:rsidR="0166182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understand the significance of his works nor the life </w:t>
      </w:r>
      <w:bookmarkStart w:name="_Int_Ipb7Mu13" w:id="951552840"/>
      <w:r w:rsidRPr="159E2F69" w:rsidR="0166182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he’s</w:t>
      </w:r>
      <w:bookmarkEnd w:id="951552840"/>
      <w:r w:rsidRPr="159E2F69" w:rsidR="0166182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lived. I cannot say the same for myself now. I am </w:t>
      </w:r>
      <w:r w:rsidRPr="159E2F69" w:rsidR="5078C14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genuinely happy</w:t>
      </w:r>
      <w:r w:rsidRPr="159E2F69" w:rsidR="0166182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with the progress I have made in my understanding of musical performance and my growth as a singer. I know going forward I will take better care of my vocal cords as well as my body when preparing for a song and want to experience low status songs and characters </w:t>
      </w:r>
      <w:r w:rsidRPr="159E2F69" w:rsidR="465E131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more and</w:t>
      </w:r>
      <w:r w:rsidRPr="159E2F69" w:rsidR="0166182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want to further my work with Lecoq and Wright’s levels.</w:t>
      </w:r>
    </w:p>
    <w:p w:rsidR="76B724E3" w:rsidP="159E2F69" w:rsidRDefault="76B724E3" w14:paraId="70B8C60F" w14:textId="75A1237D">
      <w:pPr>
        <w:pStyle w:val="Normal"/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159E2F69" w:rsidR="76B724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BIBLIOGRAPHY</w:t>
      </w:r>
    </w:p>
    <w:p w:rsidR="608DD811" w:rsidP="159E2F69" w:rsidRDefault="608DD811" w14:paraId="540815B1" w14:textId="03D19F66">
      <w:pPr>
        <w:pStyle w:val="ListParagraph"/>
        <w:numPr>
          <w:ilvl w:val="0"/>
          <w:numId w:val="2"/>
        </w:num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7"/>
          <w:szCs w:val="27"/>
          <w:lang w:val="en-GB"/>
        </w:rPr>
      </w:pPr>
      <w:r w:rsidRPr="159E2F69" w:rsidR="608DD81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7"/>
          <w:szCs w:val="27"/>
          <w:lang w:val="en-GB"/>
        </w:rPr>
        <w:t>Aladdin</w:t>
      </w:r>
      <w:r w:rsidRPr="159E2F69" w:rsidR="608DD81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7"/>
          <w:szCs w:val="27"/>
          <w:lang w:val="en-GB"/>
        </w:rPr>
        <w:t>. (1992). [Film] California: Walt Disney Studios Motion Picture.</w:t>
      </w:r>
    </w:p>
    <w:p w:rsidR="608DD811" w:rsidP="159E2F69" w:rsidRDefault="608DD811" w14:paraId="05733026" w14:textId="59AF3A85">
      <w:pPr>
        <w:pStyle w:val="ListParagraph"/>
        <w:numPr>
          <w:ilvl w:val="0"/>
          <w:numId w:val="2"/>
        </w:num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7"/>
          <w:szCs w:val="27"/>
          <w:lang w:val="en-GB"/>
        </w:rPr>
      </w:pPr>
      <w:r w:rsidRPr="159E2F69" w:rsidR="219FB6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7"/>
          <w:szCs w:val="27"/>
          <w:lang w:val="en-GB"/>
        </w:rPr>
        <w:t>Bart, L. (</w:t>
      </w:r>
      <w:r w:rsidRPr="159E2F69" w:rsidR="13C3E80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7"/>
          <w:szCs w:val="27"/>
          <w:lang w:val="en-GB"/>
        </w:rPr>
        <w:t>1960</w:t>
      </w:r>
      <w:r w:rsidRPr="159E2F69" w:rsidR="219FB6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7"/>
          <w:szCs w:val="27"/>
          <w:lang w:val="en-GB"/>
        </w:rPr>
        <w:t>)</w:t>
      </w:r>
      <w:r w:rsidRPr="159E2F69" w:rsidR="219FB66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7"/>
          <w:szCs w:val="27"/>
          <w:lang w:val="en-GB"/>
        </w:rPr>
        <w:t xml:space="preserve">. </w:t>
      </w:r>
      <w:r w:rsidRPr="159E2F69" w:rsidR="219FB66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7"/>
          <w:szCs w:val="27"/>
          <w:lang w:val="en-GB"/>
        </w:rPr>
        <w:t>Oliver.</w:t>
      </w:r>
    </w:p>
    <w:p w:rsidR="608DD811" w:rsidP="159E2F69" w:rsidRDefault="608DD811" w14:paraId="24C51A65" w14:textId="3009D1F7">
      <w:pPr>
        <w:pStyle w:val="ListParagraph"/>
        <w:numPr>
          <w:ilvl w:val="0"/>
          <w:numId w:val="2"/>
        </w:num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7"/>
          <w:szCs w:val="27"/>
          <w:lang w:val="en-GB"/>
        </w:rPr>
      </w:pPr>
      <w:r w:rsidRPr="159E2F69" w:rsidR="520AD7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7"/>
          <w:szCs w:val="27"/>
          <w:lang w:val="en-GB"/>
        </w:rPr>
        <w:t xml:space="preserve">Bart, L. (1962). </w:t>
      </w:r>
      <w:bookmarkStart w:name="_Int_EfhyAFXE" w:id="2131013261"/>
      <w:r w:rsidRPr="159E2F69" w:rsidR="520AD7A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7"/>
          <w:szCs w:val="27"/>
          <w:lang w:val="en-GB"/>
        </w:rPr>
        <w:t>Blitz!</w:t>
      </w:r>
      <w:r w:rsidRPr="159E2F69" w:rsidR="520AD7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7"/>
          <w:szCs w:val="27"/>
          <w:lang w:val="en-GB"/>
        </w:rPr>
        <w:t>.</w:t>
      </w:r>
      <w:bookmarkEnd w:id="2131013261"/>
    </w:p>
    <w:p w:rsidR="608DD811" w:rsidP="159E2F69" w:rsidRDefault="608DD811" w14:paraId="0CFDDEB1" w14:textId="11C332C5">
      <w:pPr>
        <w:pStyle w:val="ListParagraph"/>
        <w:numPr>
          <w:ilvl w:val="0"/>
          <w:numId w:val="2"/>
        </w:num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7"/>
          <w:szCs w:val="27"/>
          <w:lang w:val="en-GB"/>
        </w:rPr>
      </w:pPr>
      <w:r w:rsidRPr="159E2F69" w:rsidR="4488D2B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7"/>
          <w:szCs w:val="27"/>
          <w:lang w:val="en-GB"/>
        </w:rPr>
        <w:t xml:space="preserve">Bart, L. (1964). </w:t>
      </w:r>
      <w:r w:rsidRPr="159E2F69" w:rsidR="4488D2B0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7"/>
          <w:szCs w:val="27"/>
          <w:lang w:val="en-GB"/>
        </w:rPr>
        <w:t>Maggie May</w:t>
      </w:r>
      <w:r w:rsidRPr="159E2F69" w:rsidR="4488D2B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7"/>
          <w:szCs w:val="27"/>
          <w:lang w:val="en-GB"/>
        </w:rPr>
        <w:t>.</w:t>
      </w:r>
    </w:p>
    <w:p w:rsidR="608DD811" w:rsidP="159E2F69" w:rsidRDefault="608DD811" w14:paraId="2A25946A" w14:textId="59F69A98">
      <w:pPr>
        <w:pStyle w:val="ListParagraph"/>
        <w:numPr>
          <w:ilvl w:val="0"/>
          <w:numId w:val="2"/>
        </w:num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7"/>
          <w:szCs w:val="27"/>
          <w:lang w:val="en-GB"/>
        </w:rPr>
      </w:pPr>
      <w:r w:rsidRPr="159E2F69" w:rsidR="078A699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7"/>
          <w:szCs w:val="27"/>
          <w:lang w:val="en-GB"/>
        </w:rPr>
        <w:t xml:space="preserve">Bock, J., Harnick, S. and Stein, J. (1964). </w:t>
      </w:r>
      <w:r w:rsidRPr="159E2F69" w:rsidR="078A699E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7"/>
          <w:szCs w:val="27"/>
          <w:lang w:val="en-GB"/>
        </w:rPr>
        <w:t>Fiddler on the Roof</w:t>
      </w:r>
      <w:r w:rsidRPr="159E2F69" w:rsidR="078A699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7"/>
          <w:szCs w:val="27"/>
          <w:lang w:val="en-GB"/>
        </w:rPr>
        <w:t>.</w:t>
      </w:r>
    </w:p>
    <w:p w:rsidR="608DD811" w:rsidP="159E2F69" w:rsidRDefault="608DD811" w14:paraId="690260E1" w14:textId="0249D336">
      <w:pPr>
        <w:pStyle w:val="ListParagraph"/>
        <w:numPr>
          <w:ilvl w:val="0"/>
          <w:numId w:val="2"/>
        </w:num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7"/>
          <w:szCs w:val="27"/>
          <w:lang w:val="en-GB"/>
        </w:rPr>
      </w:pPr>
      <w:r w:rsidRPr="159E2F69" w:rsidR="3E9B330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7"/>
          <w:szCs w:val="27"/>
          <w:lang w:val="en-GB"/>
        </w:rPr>
        <w:t xml:space="preserve">Herman, J. and Stewart, M. (1964). </w:t>
      </w:r>
      <w:r w:rsidRPr="159E2F69" w:rsidR="3E9B330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7"/>
          <w:szCs w:val="27"/>
          <w:lang w:val="en-GB"/>
        </w:rPr>
        <w:t xml:space="preserve">Hello, </w:t>
      </w:r>
      <w:bookmarkStart w:name="_Int_ORWfPlsD" w:id="1418940684"/>
      <w:r w:rsidRPr="159E2F69" w:rsidR="3E9B330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7"/>
          <w:szCs w:val="27"/>
          <w:lang w:val="en-GB"/>
        </w:rPr>
        <w:t>Dolly!</w:t>
      </w:r>
      <w:r w:rsidRPr="159E2F69" w:rsidR="3E9B330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7"/>
          <w:szCs w:val="27"/>
          <w:lang w:val="en-GB"/>
        </w:rPr>
        <w:t>.</w:t>
      </w:r>
      <w:bookmarkEnd w:id="1418940684"/>
    </w:p>
    <w:p w:rsidR="608DD811" w:rsidP="159E2F69" w:rsidRDefault="608DD811" w14:paraId="0C852951" w14:textId="719F8820">
      <w:pPr>
        <w:pStyle w:val="ListParagraph"/>
        <w:numPr>
          <w:ilvl w:val="0"/>
          <w:numId w:val="2"/>
        </w:num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FF" w:themeShade="FF"/>
          <w:sz w:val="27"/>
          <w:szCs w:val="27"/>
          <w:lang w:val="en-GB"/>
        </w:rPr>
      </w:pPr>
      <w:r w:rsidRPr="159E2F69" w:rsidR="4C22AD6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7"/>
          <w:szCs w:val="27"/>
          <w:lang w:val="en-GB"/>
        </w:rPr>
        <w:t xml:space="preserve">Jacobs Vocal Academy (2016). </w:t>
      </w:r>
      <w:r w:rsidRPr="159E2F69" w:rsidR="4C22AD6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7"/>
          <w:szCs w:val="27"/>
          <w:lang w:val="en-GB"/>
        </w:rPr>
        <w:t>5 MINUTE VOCAL WARM UP</w:t>
      </w:r>
      <w:r w:rsidRPr="159E2F69" w:rsidR="4C22AD6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7"/>
          <w:szCs w:val="27"/>
          <w:lang w:val="en-GB"/>
        </w:rPr>
        <w:t xml:space="preserve">. </w:t>
      </w:r>
      <w:r w:rsidRPr="159E2F69" w:rsidR="4C22AD6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7"/>
          <w:szCs w:val="27"/>
          <w:lang w:val="en-GB"/>
        </w:rPr>
        <w:t>YouTube</w:t>
      </w:r>
      <w:r w:rsidRPr="159E2F69" w:rsidR="4C22AD6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7"/>
          <w:szCs w:val="27"/>
          <w:lang w:val="en-GB"/>
        </w:rPr>
        <w:t xml:space="preserve">. Available at: </w:t>
      </w:r>
      <w:hyperlink r:id="R51d568b163c14e5b">
        <w:r w:rsidRPr="159E2F69" w:rsidR="4C22AD63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7"/>
            <w:szCs w:val="27"/>
            <w:lang w:val="en-GB"/>
          </w:rPr>
          <w:t>https://www.youtube.com/watch?v=YCLyAmXtpfY</w:t>
        </w:r>
      </w:hyperlink>
    </w:p>
    <w:p w:rsidR="608DD811" w:rsidP="159E2F69" w:rsidRDefault="608DD811" w14:paraId="7A035945" w14:textId="7A6BB29B">
      <w:pPr>
        <w:pStyle w:val="ListParagraph"/>
        <w:numPr>
          <w:ilvl w:val="0"/>
          <w:numId w:val="2"/>
        </w:num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FF" w:themeShade="FF"/>
          <w:sz w:val="27"/>
          <w:szCs w:val="27"/>
          <w:lang w:val="en-GB"/>
        </w:rPr>
      </w:pPr>
      <w:r w:rsidRPr="159E2F69" w:rsidR="6CE5DB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7"/>
          <w:szCs w:val="27"/>
          <w:lang w:val="en-GB"/>
        </w:rPr>
        <w:t xml:space="preserve">Johnstone, K. (1979). </w:t>
      </w:r>
      <w:r w:rsidRPr="159E2F69" w:rsidR="6CE5DB9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7"/>
          <w:szCs w:val="27"/>
          <w:lang w:val="en-GB"/>
        </w:rPr>
        <w:t>Impro: Improvisation and the Theatre</w:t>
      </w:r>
      <w:r w:rsidRPr="159E2F69" w:rsidR="6CE5DB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7"/>
          <w:szCs w:val="27"/>
          <w:lang w:val="en-GB"/>
        </w:rPr>
        <w:t>. London: Faber and Faber.</w:t>
      </w:r>
    </w:p>
    <w:p w:rsidR="2BB59D9F" w:rsidP="159E2F69" w:rsidRDefault="2BB59D9F" w14:paraId="55464807" w14:textId="37FEA413">
      <w:pPr>
        <w:pStyle w:val="ListParagraph"/>
        <w:numPr>
          <w:ilvl w:val="0"/>
          <w:numId w:val="2"/>
        </w:num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7"/>
          <w:szCs w:val="27"/>
          <w:lang w:val="en-GB"/>
        </w:rPr>
      </w:pPr>
      <w:r w:rsidRPr="159E2F69" w:rsidR="2BB59D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7"/>
          <w:szCs w:val="27"/>
          <w:lang w:val="en-GB"/>
        </w:rPr>
        <w:t xml:space="preserve">Kander, J., </w:t>
      </w:r>
      <w:r w:rsidRPr="159E2F69" w:rsidR="2BB59D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7"/>
          <w:szCs w:val="27"/>
          <w:lang w:val="en-GB"/>
        </w:rPr>
        <w:t>Masteroff</w:t>
      </w:r>
      <w:r w:rsidRPr="159E2F69" w:rsidR="2BB59D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7"/>
          <w:szCs w:val="27"/>
          <w:lang w:val="en-GB"/>
        </w:rPr>
        <w:t xml:space="preserve">, J., Ebb, F., Marcus, J., </w:t>
      </w:r>
      <w:r w:rsidRPr="159E2F69" w:rsidR="2BB59D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7"/>
          <w:szCs w:val="27"/>
          <w:lang w:val="en-GB"/>
        </w:rPr>
        <w:t>Katvan</w:t>
      </w:r>
      <w:r w:rsidRPr="159E2F69" w:rsidR="2BB59D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7"/>
          <w:szCs w:val="27"/>
          <w:lang w:val="en-GB"/>
        </w:rPr>
        <w:t xml:space="preserve">, R., Sunshine, L., John Van Druten, Isherwood, </w:t>
      </w:r>
      <w:bookmarkStart w:name="_Int_FQvscfUq" w:id="503105474"/>
      <w:r w:rsidRPr="159E2F69" w:rsidR="2BB59D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7"/>
          <w:szCs w:val="27"/>
          <w:lang w:val="en-GB"/>
        </w:rPr>
        <w:t>C.</w:t>
      </w:r>
      <w:bookmarkEnd w:id="503105474"/>
      <w:r w:rsidRPr="159E2F69" w:rsidR="2BB59D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7"/>
          <w:szCs w:val="27"/>
          <w:lang w:val="en-GB"/>
        </w:rPr>
        <w:t xml:space="preserve"> and Roundabout Theatre Company (1999). </w:t>
      </w:r>
      <w:r w:rsidRPr="159E2F69" w:rsidR="2A19721C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7"/>
          <w:szCs w:val="27"/>
          <w:lang w:val="en-GB"/>
        </w:rPr>
        <w:t>Cabaret:</w:t>
      </w:r>
      <w:r w:rsidRPr="159E2F69" w:rsidR="2BB59D9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7"/>
          <w:szCs w:val="27"/>
          <w:lang w:val="en-GB"/>
        </w:rPr>
        <w:t xml:space="preserve"> the illustrated book and lyrics</w:t>
      </w:r>
      <w:r w:rsidRPr="159E2F69" w:rsidR="2BB59D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7"/>
          <w:szCs w:val="27"/>
          <w:lang w:val="en-GB"/>
        </w:rPr>
        <w:t>. New York: Newmarket Press.</w:t>
      </w:r>
    </w:p>
    <w:p w:rsidR="2BB59D9F" w:rsidP="159E2F69" w:rsidRDefault="2BB59D9F" w14:paraId="32C1C45E" w14:textId="2DAE4238">
      <w:pPr>
        <w:pStyle w:val="ListParagraph"/>
        <w:numPr>
          <w:ilvl w:val="0"/>
          <w:numId w:val="2"/>
        </w:num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7"/>
          <w:szCs w:val="27"/>
          <w:lang w:val="en-GB"/>
        </w:rPr>
      </w:pPr>
      <w:r w:rsidRPr="159E2F69" w:rsidR="4BF1E52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7"/>
          <w:szCs w:val="27"/>
          <w:lang w:val="en-GB"/>
        </w:rPr>
        <w:t xml:space="preserve">Lecoq, J. (1997). </w:t>
      </w:r>
      <w:r w:rsidRPr="159E2F69" w:rsidR="4BF1E52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7"/>
          <w:szCs w:val="27"/>
          <w:lang w:val="en-GB"/>
        </w:rPr>
        <w:t xml:space="preserve">Le Corps </w:t>
      </w:r>
      <w:r w:rsidRPr="159E2F69" w:rsidR="4BF1E52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7"/>
          <w:szCs w:val="27"/>
          <w:lang w:val="en-GB"/>
        </w:rPr>
        <w:t>Poétique</w:t>
      </w:r>
      <w:r w:rsidRPr="159E2F69" w:rsidR="4BF1E52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7"/>
          <w:szCs w:val="27"/>
          <w:lang w:val="en-GB"/>
        </w:rPr>
        <w:t>.</w:t>
      </w:r>
    </w:p>
    <w:p w:rsidR="2BB59D9F" w:rsidP="159E2F69" w:rsidRDefault="2BB59D9F" w14:paraId="392CEF05" w14:textId="2576AEAD">
      <w:pPr>
        <w:pStyle w:val="ListParagraph"/>
        <w:numPr>
          <w:ilvl w:val="0"/>
          <w:numId w:val="2"/>
        </w:num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7"/>
          <w:szCs w:val="27"/>
          <w:lang w:val="en-GB"/>
        </w:rPr>
      </w:pPr>
      <w:r w:rsidRPr="159E2F69" w:rsidR="2E7B2D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7"/>
          <w:szCs w:val="27"/>
          <w:lang w:val="en-GB"/>
        </w:rPr>
        <w:t xml:space="preserve">Lionel Bart, 68, Songwriter; Created the Musical ‘Oliver!’ (1999). </w:t>
      </w:r>
      <w:r w:rsidRPr="159E2F69" w:rsidR="2E7B2D04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7"/>
          <w:szCs w:val="27"/>
          <w:lang w:val="en-GB"/>
        </w:rPr>
        <w:t>The New York Times</w:t>
      </w:r>
      <w:r w:rsidRPr="159E2F69" w:rsidR="2E7B2D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7"/>
          <w:szCs w:val="27"/>
          <w:lang w:val="en-GB"/>
        </w:rPr>
        <w:t>. [online] 5 Apr. Available at:</w:t>
      </w:r>
      <w:r w:rsidRPr="159E2F69" w:rsidR="2E7B2D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7"/>
          <w:szCs w:val="27"/>
          <w:lang w:val="en-GB"/>
        </w:rPr>
        <w:t xml:space="preserve"> </w:t>
      </w:r>
      <w:hyperlink r:id="Rdd7bd9a9e26542b9">
        <w:r w:rsidRPr="159E2F69" w:rsidR="2E7B2D04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7"/>
            <w:szCs w:val="27"/>
            <w:lang w:val="en-GB"/>
          </w:rPr>
          <w:t>https://www.nytimes.com/1999/04/05/theater/lionel-bart-68-songwriter-created-the-musical-oliver.html</w:t>
        </w:r>
      </w:hyperlink>
      <w:r w:rsidRPr="159E2F69" w:rsidR="2E7B2D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7"/>
          <w:szCs w:val="27"/>
          <w:lang w:val="en-GB"/>
        </w:rPr>
        <w:t xml:space="preserve"> </w:t>
      </w:r>
      <w:r w:rsidRPr="159E2F69" w:rsidR="2E7B2D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7"/>
          <w:szCs w:val="27"/>
          <w:lang w:val="en-GB"/>
        </w:rPr>
        <w:t>[Accessed 31 Dec. 2019].</w:t>
      </w:r>
    </w:p>
    <w:p w:rsidR="2BB59D9F" w:rsidP="159E2F69" w:rsidRDefault="2BB59D9F" w14:paraId="1EDD8A21" w14:textId="0495CF2B">
      <w:pPr>
        <w:pStyle w:val="ListParagraph"/>
        <w:numPr>
          <w:ilvl w:val="0"/>
          <w:numId w:val="2"/>
        </w:num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7"/>
          <w:szCs w:val="27"/>
          <w:lang w:val="en-GB"/>
        </w:rPr>
      </w:pPr>
      <w:r w:rsidRPr="159E2F69" w:rsidR="0330CD9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7"/>
          <w:szCs w:val="27"/>
          <w:lang w:val="en-GB"/>
        </w:rPr>
        <w:t xml:space="preserve">Rodgers, R. and Hammerstein II, O. (1942). </w:t>
      </w:r>
      <w:bookmarkStart w:name="_Int_reebi3VL" w:id="1121641469"/>
      <w:r w:rsidRPr="159E2F69" w:rsidR="0330CD9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7"/>
          <w:szCs w:val="27"/>
          <w:lang w:val="en-GB"/>
        </w:rPr>
        <w:t>Oklahoma!</w:t>
      </w:r>
      <w:r w:rsidRPr="159E2F69" w:rsidR="0330CD9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7"/>
          <w:szCs w:val="27"/>
          <w:lang w:val="en-GB"/>
        </w:rPr>
        <w:t>.</w:t>
      </w:r>
      <w:bookmarkEnd w:id="1121641469"/>
    </w:p>
    <w:p w:rsidR="2BB59D9F" w:rsidP="159E2F69" w:rsidRDefault="2BB59D9F" w14:paraId="1CB06227" w14:textId="0BEEF170">
      <w:pPr>
        <w:pStyle w:val="ListParagraph"/>
        <w:numPr>
          <w:ilvl w:val="0"/>
          <w:numId w:val="2"/>
        </w:num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7"/>
          <w:szCs w:val="27"/>
          <w:lang w:val="en-GB"/>
        </w:rPr>
      </w:pPr>
      <w:r w:rsidRPr="159E2F69" w:rsidR="463B96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7"/>
          <w:szCs w:val="27"/>
          <w:lang w:val="en-GB"/>
        </w:rPr>
        <w:t xml:space="preserve">Shakespeare, W. (1597). </w:t>
      </w:r>
      <w:r w:rsidRPr="159E2F69" w:rsidR="463B963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7"/>
          <w:szCs w:val="27"/>
          <w:lang w:val="en-GB"/>
        </w:rPr>
        <w:t>Romeo and Juliet</w:t>
      </w:r>
      <w:r w:rsidRPr="159E2F69" w:rsidR="463B96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7"/>
          <w:szCs w:val="27"/>
          <w:lang w:val="en-GB"/>
        </w:rPr>
        <w:t>. Shakespeare.</w:t>
      </w:r>
    </w:p>
    <w:p w:rsidR="2BB59D9F" w:rsidP="159E2F69" w:rsidRDefault="2BB59D9F" w14:paraId="0BAF6D42" w14:textId="20A6F8DA">
      <w:pPr>
        <w:pStyle w:val="ListParagraph"/>
        <w:numPr>
          <w:ilvl w:val="0"/>
          <w:numId w:val="2"/>
        </w:num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BF" w:themeShade="FF"/>
          <w:sz w:val="27"/>
          <w:szCs w:val="27"/>
          <w:lang w:val="en-GB"/>
        </w:rPr>
      </w:pPr>
      <w:r w:rsidRPr="159E2F69" w:rsidR="01D53B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7"/>
          <w:szCs w:val="27"/>
          <w:lang w:val="en-GB"/>
        </w:rPr>
        <w:t xml:space="preserve">Sondheim, S., Bernstein, L. and Laurents, A. (1957). </w:t>
      </w:r>
      <w:r w:rsidRPr="159E2F69" w:rsidR="01D53BC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7"/>
          <w:szCs w:val="27"/>
          <w:lang w:val="en-GB"/>
        </w:rPr>
        <w:t>West Side Story</w:t>
      </w:r>
      <w:r w:rsidRPr="159E2F69" w:rsidR="01D53B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7"/>
          <w:szCs w:val="27"/>
          <w:lang w:val="en-GB"/>
        </w:rPr>
        <w:t>.</w:t>
      </w:r>
      <w:r w:rsidRPr="159E2F69" w:rsidR="2E7B2D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7"/>
          <w:szCs w:val="27"/>
          <w:lang w:val="en-GB"/>
        </w:rPr>
        <w:t>‌</w:t>
      </w:r>
    </w:p>
    <w:p w:rsidR="02D77F53" w:rsidP="159E2F69" w:rsidRDefault="02D77F53" w14:paraId="6F931278" w14:textId="1C5FF263">
      <w:pPr>
        <w:pStyle w:val="ListParagraph"/>
        <w:numPr>
          <w:ilvl w:val="0"/>
          <w:numId w:val="2"/>
        </w:num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BF" w:themeShade="FF"/>
          <w:sz w:val="27"/>
          <w:szCs w:val="27"/>
          <w:lang w:val="en-GB"/>
        </w:rPr>
      </w:pPr>
      <w:r w:rsidRPr="159E2F69" w:rsidR="02D77F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7"/>
          <w:szCs w:val="27"/>
          <w:lang w:val="en-GB"/>
        </w:rPr>
        <w:t xml:space="preserve">Sondheim, S. and Wheeler, H. (1979). </w:t>
      </w:r>
      <w:r w:rsidRPr="159E2F69" w:rsidR="02D77F5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7"/>
          <w:szCs w:val="27"/>
          <w:lang w:val="en-GB"/>
        </w:rPr>
        <w:t>Sweeney Todd: The Demon Barber of Fleet Street</w:t>
      </w:r>
      <w:r w:rsidRPr="159E2F69" w:rsidR="02D77F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7"/>
          <w:szCs w:val="27"/>
          <w:lang w:val="en-GB"/>
        </w:rPr>
        <w:t>.</w:t>
      </w:r>
    </w:p>
    <w:p w:rsidR="0B8AB975" w:rsidP="159E2F69" w:rsidRDefault="0B8AB975" w14:paraId="425FD534" w14:textId="43D1DC87">
      <w:pPr>
        <w:pStyle w:val="ListParagraph"/>
        <w:numPr>
          <w:ilvl w:val="0"/>
          <w:numId w:val="2"/>
        </w:num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BF" w:themeShade="FF"/>
          <w:sz w:val="27"/>
          <w:szCs w:val="27"/>
          <w:lang w:val="en-GB"/>
        </w:rPr>
      </w:pPr>
      <w:r w:rsidRPr="159E2F69" w:rsidR="0B8AB9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7"/>
          <w:szCs w:val="27"/>
          <w:lang w:val="en-GB"/>
        </w:rPr>
        <w:t xml:space="preserve">Sondheim, S. (1964). </w:t>
      </w:r>
      <w:r w:rsidRPr="159E2F69" w:rsidR="0B8AB97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7"/>
          <w:szCs w:val="27"/>
          <w:lang w:val="en-GB"/>
        </w:rPr>
        <w:t>Anyone Can Whistle</w:t>
      </w:r>
      <w:r w:rsidRPr="159E2F69" w:rsidR="0B8AB9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7"/>
          <w:szCs w:val="27"/>
          <w:lang w:val="en-GB"/>
        </w:rPr>
        <w:t>.</w:t>
      </w:r>
    </w:p>
    <w:p w:rsidR="6E0135E5" w:rsidP="159E2F69" w:rsidRDefault="6E0135E5" w14:paraId="5482D553" w14:textId="39218B24">
      <w:pPr>
        <w:pStyle w:val="ListParagraph"/>
        <w:numPr>
          <w:ilvl w:val="0"/>
          <w:numId w:val="2"/>
        </w:num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7"/>
          <w:szCs w:val="27"/>
          <w:lang w:val="en-GB"/>
        </w:rPr>
      </w:pPr>
      <w:r w:rsidRPr="159E2F69" w:rsidR="6E0135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7"/>
          <w:szCs w:val="27"/>
          <w:lang w:val="en-GB"/>
        </w:rPr>
        <w:t xml:space="preserve">Stanislavski, K (1936). </w:t>
      </w:r>
      <w:r w:rsidRPr="159E2F69" w:rsidR="6E0135E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7"/>
          <w:szCs w:val="27"/>
          <w:lang w:val="en-GB"/>
        </w:rPr>
        <w:t>An Actor Prepares</w:t>
      </w:r>
      <w:r w:rsidRPr="159E2F69" w:rsidR="6E0135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7"/>
          <w:szCs w:val="27"/>
          <w:lang w:val="en-GB"/>
        </w:rPr>
        <w:t xml:space="preserve">. [online] Read Books Ltd. Available at: </w:t>
      </w:r>
      <w:hyperlink r:id="Re4c83f5c9ffe4c8b">
        <w:r w:rsidRPr="159E2F69" w:rsidR="6E0135E5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7"/>
            <w:szCs w:val="27"/>
            <w:lang w:val="en-GB"/>
          </w:rPr>
          <w:t>https://www.craftfilmschool.com/userfiles/files/An%20Actor%20Prepares.pdf</w:t>
        </w:r>
      </w:hyperlink>
      <w:r w:rsidRPr="159E2F69" w:rsidR="6E0135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7"/>
          <w:szCs w:val="27"/>
          <w:lang w:val="en-GB"/>
        </w:rPr>
        <w:t>.</w:t>
      </w:r>
    </w:p>
    <w:p w:rsidR="2A261CB6" w:rsidP="159E2F69" w:rsidRDefault="2A261CB6" w14:paraId="4BD8C4AA" w14:textId="5B119A82">
      <w:pPr>
        <w:pStyle w:val="ListParagraph"/>
        <w:numPr>
          <w:ilvl w:val="0"/>
          <w:numId w:val="2"/>
        </w:num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FF" w:themeShade="FF"/>
          <w:sz w:val="27"/>
          <w:szCs w:val="27"/>
          <w:lang w:val="en-GB"/>
        </w:rPr>
      </w:pPr>
      <w:r w:rsidRPr="159E2F69" w:rsidR="2A261CB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7"/>
          <w:szCs w:val="27"/>
          <w:lang w:val="en-GB"/>
        </w:rPr>
        <w:t>The String of Pearls: A Domestic Romance. (1946).</w:t>
      </w:r>
    </w:p>
    <w:p w:rsidR="17411B76" w:rsidP="159E2F69" w:rsidRDefault="17411B76" w14:paraId="6F18F706" w14:textId="4B3ACA71">
      <w:pPr>
        <w:pStyle w:val="ListParagraph"/>
        <w:numPr>
          <w:ilvl w:val="0"/>
          <w:numId w:val="2"/>
        </w:num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7"/>
          <w:szCs w:val="27"/>
          <w:lang w:val="en-GB"/>
        </w:rPr>
      </w:pPr>
      <w:r w:rsidRPr="159E2F69" w:rsidR="17411B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7"/>
          <w:szCs w:val="27"/>
          <w:lang w:val="en-GB"/>
        </w:rPr>
        <w:t xml:space="preserve">Wood, W., Bottiglieri, M., Higdon, D., Olsson, M., Maisto, J., Nauth, A. and Conte, </w:t>
      </w:r>
      <w:r w:rsidRPr="159E2F69" w:rsidR="17411B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7"/>
          <w:szCs w:val="27"/>
          <w:lang w:val="en-GB"/>
        </w:rPr>
        <w:t xml:space="preserve">M. (2016). </w:t>
      </w:r>
      <w:r w:rsidRPr="159E2F69" w:rsidR="17411B7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7"/>
          <w:szCs w:val="27"/>
          <w:lang w:val="en-GB"/>
        </w:rPr>
        <w:t>SELF-</w:t>
      </w:r>
      <w:r w:rsidRPr="159E2F69" w:rsidR="17411B7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7"/>
          <w:szCs w:val="27"/>
          <w:lang w:val="en-GB"/>
        </w:rPr>
        <w:t>iSH</w:t>
      </w:r>
      <w:r w:rsidRPr="159E2F69" w:rsidR="17411B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7"/>
          <w:szCs w:val="27"/>
          <w:lang w:val="en-GB"/>
        </w:rPr>
        <w:t>. [Studio Album].</w:t>
      </w:r>
    </w:p>
    <w:p w:rsidR="1E47A539" w:rsidP="159E2F69" w:rsidRDefault="1E47A539" w14:paraId="4359BC96" w14:textId="39FE41D2">
      <w:pPr>
        <w:pStyle w:val="ListParagraph"/>
        <w:numPr>
          <w:ilvl w:val="0"/>
          <w:numId w:val="2"/>
        </w:numPr>
        <w:spacing w:before="0" w:beforeAutospacing="off" w:after="0" w:afterAutospacing="off"/>
        <w:rPr>
          <w:rFonts w:ascii="Calibri" w:hAnsi="Calibri" w:eastAsia="Calibri" w:cs="Calibri"/>
          <w:noProof w:val="0"/>
          <w:color w:val="auto"/>
          <w:sz w:val="27"/>
          <w:szCs w:val="27"/>
          <w:lang w:val="en-GB"/>
        </w:rPr>
      </w:pPr>
      <w:r w:rsidRPr="159E2F69" w:rsidR="1E47A5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7"/>
          <w:szCs w:val="27"/>
          <w:lang w:val="en-GB"/>
        </w:rPr>
        <w:t xml:space="preserve">Wright, J. (2006). </w:t>
      </w:r>
      <w:r w:rsidRPr="159E2F69" w:rsidR="1E47A53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7"/>
          <w:szCs w:val="27"/>
          <w:lang w:val="en-GB"/>
        </w:rPr>
        <w:t xml:space="preserve">Why is that so </w:t>
      </w:r>
      <w:bookmarkStart w:name="_Int_TTWZ7OoN" w:id="1355212084"/>
      <w:r w:rsidRPr="159E2F69" w:rsidR="1E47A53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7"/>
          <w:szCs w:val="27"/>
          <w:lang w:val="en-GB"/>
        </w:rPr>
        <w:t>funny</w:t>
      </w:r>
      <w:bookmarkStart w:name="_Int_6Qoe10Io" w:id="60827531"/>
      <w:r w:rsidRPr="159E2F69" w:rsidR="1E47A53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7"/>
          <w:szCs w:val="27"/>
          <w:lang w:val="en-GB"/>
        </w:rPr>
        <w:t>?:</w:t>
      </w:r>
      <w:bookmarkEnd w:id="60827531"/>
      <w:bookmarkEnd w:id="1355212084"/>
      <w:r w:rsidRPr="159E2F69" w:rsidR="1E47A53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7"/>
          <w:szCs w:val="27"/>
          <w:lang w:val="en-GB"/>
        </w:rPr>
        <w:t xml:space="preserve"> a practical exploration of physical comedy</w:t>
      </w:r>
      <w:r w:rsidRPr="159E2F69" w:rsidR="1E47A5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7"/>
          <w:szCs w:val="27"/>
          <w:lang w:val="en-GB"/>
        </w:rPr>
        <w:t>. London: Nick Hern.</w:t>
      </w:r>
    </w:p>
    <w:p w:rsidR="1351B71A" w:rsidP="1351B71A" w:rsidRDefault="1351B71A" w14:paraId="600719C5" w14:textId="5FEAF539">
      <w:pPr>
        <w:spacing w:before="240" w:beforeAutospacing="off" w:after="240" w:afterAutospacing="off"/>
        <w:rPr>
          <w:rFonts w:ascii="Calibri" w:hAnsi="Calibri" w:eastAsia="Calibri" w:cs="Calibri"/>
          <w:noProof w:val="0"/>
          <w:color w:val="404040" w:themeColor="text1" w:themeTint="BF" w:themeShade="FF"/>
          <w:sz w:val="27"/>
          <w:szCs w:val="27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9c00add8beac4891"/>
      <w:footerReference w:type="default" r:id="R6b514e231f2a418b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59E2F69" w:rsidTr="159E2F69" w14:paraId="63C4DC24">
      <w:trPr>
        <w:trHeight w:val="300"/>
      </w:trPr>
      <w:tc>
        <w:tcPr>
          <w:tcW w:w="3005" w:type="dxa"/>
          <w:tcMar/>
        </w:tcPr>
        <w:p w:rsidR="159E2F69" w:rsidP="159E2F69" w:rsidRDefault="159E2F69" w14:paraId="02D6575C" w14:textId="50D32F63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159E2F69" w:rsidP="159E2F69" w:rsidRDefault="159E2F69" w14:paraId="7848B5F2" w14:textId="456468DB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159E2F69" w:rsidP="159E2F69" w:rsidRDefault="159E2F69" w14:paraId="507B850C" w14:textId="2952F8D4">
          <w:pPr>
            <w:pStyle w:val="Header"/>
            <w:bidi w:val="0"/>
            <w:ind w:right="-115"/>
            <w:jc w:val="right"/>
          </w:pPr>
        </w:p>
      </w:tc>
    </w:tr>
  </w:tbl>
  <w:p w:rsidR="159E2F69" w:rsidP="159E2F69" w:rsidRDefault="159E2F69" w14:paraId="59A3D978" w14:textId="25EEC562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59E2F69" w:rsidTr="159E2F69" w14:paraId="74B6E3CB">
      <w:trPr>
        <w:trHeight w:val="300"/>
      </w:trPr>
      <w:tc>
        <w:tcPr>
          <w:tcW w:w="3005" w:type="dxa"/>
          <w:tcMar/>
        </w:tcPr>
        <w:p w:rsidR="159E2F69" w:rsidP="159E2F69" w:rsidRDefault="159E2F69" w14:paraId="456F7964" w14:textId="7DCF2E98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159E2F69" w:rsidP="159E2F69" w:rsidRDefault="159E2F69" w14:paraId="02F0BE69" w14:textId="63A2B054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159E2F69" w:rsidP="159E2F69" w:rsidRDefault="159E2F69" w14:paraId="1897F6BA" w14:textId="27682A31">
          <w:pPr>
            <w:pStyle w:val="Header"/>
            <w:bidi w:val="0"/>
            <w:ind w:right="-115"/>
            <w:jc w:val="right"/>
          </w:pPr>
        </w:p>
      </w:tc>
    </w:tr>
  </w:tbl>
  <w:p w:rsidR="159E2F69" w:rsidP="159E2F69" w:rsidRDefault="159E2F69" w14:paraId="7DB374E9" w14:textId="3D40FBDD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By+e5oONpLf8oE" int2:id="mbnlB0ec">
      <int2:state int2:type="AugLoop_Text_Critique" int2:value="Rejected"/>
    </int2:textHash>
    <int2:textHash int2:hashCode="oe521dVmcEntZ3" int2:id="Gdm93Xsk">
      <int2:state int2:type="AugLoop_Text_Critique" int2:value="Rejected"/>
    </int2:textHash>
    <int2:textHash int2:hashCode="0pd4rJB3mxzZk4" int2:id="gp4SuLgs">
      <int2:state int2:type="AugLoop_Text_Critique" int2:value="Rejected"/>
    </int2:textHash>
    <int2:textHash int2:hashCode="6FbRifvei9rkKL" int2:id="uEA1lPbM">
      <int2:state int2:type="AugLoop_Text_Critique" int2:value="Rejected"/>
    </int2:textHash>
    <int2:textHash int2:hashCode="twQAJueQ8Vct64" int2:id="uCc0GQ6C">
      <int2:state int2:type="AugLoop_Text_Critique" int2:value="Rejected"/>
    </int2:textHash>
    <int2:bookmark int2:bookmarkName="_Int_TTWZ7OoN" int2:invalidationBookmarkName="" int2:hashCode="T8VVGoe2b8KXbt" int2:id="tNOmPOSC">
      <int2:state int2:type="AugLoop_Text_Critique" int2:value="Rejected"/>
    </int2:bookmark>
    <int2:bookmark int2:bookmarkName="_Int_fmgtuzgo" int2:invalidationBookmarkName="" int2:hashCode="9jlRSg298I3/X6" int2:id="vsfZF6yl">
      <int2:state int2:type="AugLoop_Text_Critique" int2:value="Rejected"/>
    </int2:bookmark>
    <int2:bookmark int2:bookmarkName="_Int_Ipb7Mu13" int2:invalidationBookmarkName="" int2:hashCode="TFohtEECfHi7CT" int2:id="2BVc7nsJ">
      <int2:state int2:type="AugLoop_Text_Critique" int2:value="Rejected"/>
    </int2:bookmark>
    <int2:bookmark int2:bookmarkName="_Int_X7HlW3g5" int2:invalidationBookmarkName="" int2:hashCode="S5BT3xfyrvQ/jU" int2:id="0ut8aIkn">
      <int2:state int2:type="AugLoop_Text_Critique" int2:value="Rejected"/>
    </int2:bookmark>
    <int2:bookmark int2:bookmarkName="_Int_F3kG9UmM" int2:invalidationBookmarkName="" int2:hashCode="OAivgVN/XynnBG" int2:id="a2HsG9cU">
      <int2:state int2:type="AugLoop_Text_Critique" int2:value="Rejected"/>
    </int2:bookmark>
    <int2:bookmark int2:bookmarkName="_Int_6Qoe10Io" int2:invalidationBookmarkName="" int2:hashCode="kA+LOLBZiWBd9l" int2:id="VVrUxq6y">
      <int2:state int2:type="AugLoop_Text_Critique" int2:value="Rejected"/>
    </int2:bookmark>
    <int2:bookmark int2:bookmarkName="_Int_reebi3VL" int2:invalidationBookmarkName="" int2:hashCode="GMaF2eXjlJNAkd" int2:id="5ZBPeLjW">
      <int2:state int2:type="AugLoop_Text_Critique" int2:value="Rejected"/>
    </int2:bookmark>
    <int2:bookmark int2:bookmarkName="_Int_FQvscfUq" int2:invalidationBookmarkName="" int2:hashCode="3UiSQiZJzPqjy+" int2:id="zNWro4oW">
      <int2:state int2:type="AugLoop_Text_Critique" int2:value="Rejected"/>
    </int2:bookmark>
    <int2:bookmark int2:bookmarkName="_Int_ORWfPlsD" int2:invalidationBookmarkName="" int2:hashCode="zAs5i5K07vJKB1" int2:id="Q3eyjtfn">
      <int2:state int2:type="AugLoop_Text_Critique" int2:value="Rejected"/>
    </int2:bookmark>
    <int2:bookmark int2:bookmarkName="_Int_EfhyAFXE" int2:invalidationBookmarkName="" int2:hashCode="azpyH2oqNfzQFD" int2:id="AK6Rar6T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4073bc4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29ebd389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48BBF82"/>
    <w:rsid w:val="009702AB"/>
    <w:rsid w:val="00CD83C9"/>
    <w:rsid w:val="0142E8BB"/>
    <w:rsid w:val="01661829"/>
    <w:rsid w:val="01D53BC5"/>
    <w:rsid w:val="02D23C7C"/>
    <w:rsid w:val="02D77F53"/>
    <w:rsid w:val="0330CD97"/>
    <w:rsid w:val="03B7179C"/>
    <w:rsid w:val="049A8314"/>
    <w:rsid w:val="04E784F2"/>
    <w:rsid w:val="04FBCBBE"/>
    <w:rsid w:val="0502B66A"/>
    <w:rsid w:val="05972A40"/>
    <w:rsid w:val="05CDDC49"/>
    <w:rsid w:val="06272980"/>
    <w:rsid w:val="069A442B"/>
    <w:rsid w:val="0764961A"/>
    <w:rsid w:val="078A699E"/>
    <w:rsid w:val="07B9F411"/>
    <w:rsid w:val="07BEF648"/>
    <w:rsid w:val="086218F6"/>
    <w:rsid w:val="086E64C3"/>
    <w:rsid w:val="090A29F8"/>
    <w:rsid w:val="09942365"/>
    <w:rsid w:val="09DE7A4C"/>
    <w:rsid w:val="0ACF1072"/>
    <w:rsid w:val="0B004375"/>
    <w:rsid w:val="0B66CF66"/>
    <w:rsid w:val="0B7B88E1"/>
    <w:rsid w:val="0B837C63"/>
    <w:rsid w:val="0B8AB975"/>
    <w:rsid w:val="0BC1904F"/>
    <w:rsid w:val="0C007E07"/>
    <w:rsid w:val="0C7031B5"/>
    <w:rsid w:val="0C9702FD"/>
    <w:rsid w:val="0DB4E3B0"/>
    <w:rsid w:val="0E23F8D5"/>
    <w:rsid w:val="0ED6AEA6"/>
    <w:rsid w:val="0EE5233B"/>
    <w:rsid w:val="0F5B2EED"/>
    <w:rsid w:val="0F7ACE03"/>
    <w:rsid w:val="0F97E7EC"/>
    <w:rsid w:val="0FCC8CA5"/>
    <w:rsid w:val="0FD23119"/>
    <w:rsid w:val="10353C9E"/>
    <w:rsid w:val="10F6896A"/>
    <w:rsid w:val="10FCD100"/>
    <w:rsid w:val="11BD964A"/>
    <w:rsid w:val="11FC1383"/>
    <w:rsid w:val="123A1A81"/>
    <w:rsid w:val="12AA9EE2"/>
    <w:rsid w:val="1351B71A"/>
    <w:rsid w:val="13C3E80B"/>
    <w:rsid w:val="142A090E"/>
    <w:rsid w:val="147F878B"/>
    <w:rsid w:val="14E64071"/>
    <w:rsid w:val="159E2F69"/>
    <w:rsid w:val="1676F3C4"/>
    <w:rsid w:val="1687F498"/>
    <w:rsid w:val="1738FA78"/>
    <w:rsid w:val="17411B76"/>
    <w:rsid w:val="1895D166"/>
    <w:rsid w:val="18A976D7"/>
    <w:rsid w:val="18D66B3C"/>
    <w:rsid w:val="193BC043"/>
    <w:rsid w:val="19960A38"/>
    <w:rsid w:val="1A0B05BF"/>
    <w:rsid w:val="1B09E269"/>
    <w:rsid w:val="1B6FB018"/>
    <w:rsid w:val="1C2CB23D"/>
    <w:rsid w:val="1D0B45AB"/>
    <w:rsid w:val="1D648AAD"/>
    <w:rsid w:val="1D89D56F"/>
    <w:rsid w:val="1DA89CE9"/>
    <w:rsid w:val="1E47A539"/>
    <w:rsid w:val="1E6314AC"/>
    <w:rsid w:val="1E8E470E"/>
    <w:rsid w:val="1E9D4F54"/>
    <w:rsid w:val="1FF9C8E4"/>
    <w:rsid w:val="20876EEA"/>
    <w:rsid w:val="20BD7913"/>
    <w:rsid w:val="20CFECB1"/>
    <w:rsid w:val="20FC82C7"/>
    <w:rsid w:val="219FB66B"/>
    <w:rsid w:val="228F7A38"/>
    <w:rsid w:val="23035D7B"/>
    <w:rsid w:val="235A1C1D"/>
    <w:rsid w:val="23632D08"/>
    <w:rsid w:val="238272CA"/>
    <w:rsid w:val="23C3DBE3"/>
    <w:rsid w:val="241F59F9"/>
    <w:rsid w:val="24393600"/>
    <w:rsid w:val="243ECD4F"/>
    <w:rsid w:val="24557D67"/>
    <w:rsid w:val="24C609CF"/>
    <w:rsid w:val="24D9150B"/>
    <w:rsid w:val="2518FB40"/>
    <w:rsid w:val="25217D1D"/>
    <w:rsid w:val="2596450B"/>
    <w:rsid w:val="25FE4AD6"/>
    <w:rsid w:val="26671206"/>
    <w:rsid w:val="2686FAAD"/>
    <w:rsid w:val="273360A3"/>
    <w:rsid w:val="274AF21B"/>
    <w:rsid w:val="27D97FBE"/>
    <w:rsid w:val="283E8C74"/>
    <w:rsid w:val="288EA2B2"/>
    <w:rsid w:val="28E7FDD8"/>
    <w:rsid w:val="28F729A7"/>
    <w:rsid w:val="290F0596"/>
    <w:rsid w:val="29CD49BA"/>
    <w:rsid w:val="29D88CD4"/>
    <w:rsid w:val="29E890F8"/>
    <w:rsid w:val="2A13BC4E"/>
    <w:rsid w:val="2A19721C"/>
    <w:rsid w:val="2A261CB6"/>
    <w:rsid w:val="2A5FD08F"/>
    <w:rsid w:val="2ACE1171"/>
    <w:rsid w:val="2BA6909F"/>
    <w:rsid w:val="2BB59D9F"/>
    <w:rsid w:val="2BBB2C41"/>
    <w:rsid w:val="2BD215B5"/>
    <w:rsid w:val="2C1C1F0E"/>
    <w:rsid w:val="2C28BF50"/>
    <w:rsid w:val="2C4BB42A"/>
    <w:rsid w:val="2C5BE13C"/>
    <w:rsid w:val="2CCCB7EF"/>
    <w:rsid w:val="2D46436D"/>
    <w:rsid w:val="2D90032B"/>
    <w:rsid w:val="2DE0A402"/>
    <w:rsid w:val="2E4B7838"/>
    <w:rsid w:val="2E7B2D04"/>
    <w:rsid w:val="2E8A3818"/>
    <w:rsid w:val="2F2240B1"/>
    <w:rsid w:val="2FB52998"/>
    <w:rsid w:val="30476454"/>
    <w:rsid w:val="306D36BF"/>
    <w:rsid w:val="312C88BF"/>
    <w:rsid w:val="316EB2D2"/>
    <w:rsid w:val="31E40D65"/>
    <w:rsid w:val="32EBA50D"/>
    <w:rsid w:val="3345FD39"/>
    <w:rsid w:val="3359161D"/>
    <w:rsid w:val="33B59C7C"/>
    <w:rsid w:val="33D90576"/>
    <w:rsid w:val="3415ED9D"/>
    <w:rsid w:val="343DF172"/>
    <w:rsid w:val="349F299F"/>
    <w:rsid w:val="3565B075"/>
    <w:rsid w:val="35BE48BD"/>
    <w:rsid w:val="36846E98"/>
    <w:rsid w:val="372AB51B"/>
    <w:rsid w:val="381144FE"/>
    <w:rsid w:val="390421EA"/>
    <w:rsid w:val="391393C5"/>
    <w:rsid w:val="3953AEBD"/>
    <w:rsid w:val="397FC954"/>
    <w:rsid w:val="3A14E46B"/>
    <w:rsid w:val="3A756A3E"/>
    <w:rsid w:val="3AA5A97F"/>
    <w:rsid w:val="3BD6A0C9"/>
    <w:rsid w:val="3C96A618"/>
    <w:rsid w:val="3CD29741"/>
    <w:rsid w:val="3CF1A0F1"/>
    <w:rsid w:val="3D4DACC4"/>
    <w:rsid w:val="3D63F51E"/>
    <w:rsid w:val="3D80B159"/>
    <w:rsid w:val="3E239795"/>
    <w:rsid w:val="3E67F07F"/>
    <w:rsid w:val="3E84D566"/>
    <w:rsid w:val="3E9B330F"/>
    <w:rsid w:val="3EFE394D"/>
    <w:rsid w:val="3F06869B"/>
    <w:rsid w:val="3F5EF44B"/>
    <w:rsid w:val="3F62BD27"/>
    <w:rsid w:val="3F80396F"/>
    <w:rsid w:val="3F9B68A7"/>
    <w:rsid w:val="3FC6F862"/>
    <w:rsid w:val="4043049D"/>
    <w:rsid w:val="409683FE"/>
    <w:rsid w:val="40B350B1"/>
    <w:rsid w:val="4124E93C"/>
    <w:rsid w:val="4213CCF9"/>
    <w:rsid w:val="42E6A4EF"/>
    <w:rsid w:val="4488D2B0"/>
    <w:rsid w:val="459BB2CF"/>
    <w:rsid w:val="45AC0A0C"/>
    <w:rsid w:val="45FAF052"/>
    <w:rsid w:val="463B963B"/>
    <w:rsid w:val="465E1316"/>
    <w:rsid w:val="46DE26C5"/>
    <w:rsid w:val="480DFBC0"/>
    <w:rsid w:val="483600C3"/>
    <w:rsid w:val="48C02B1F"/>
    <w:rsid w:val="48F00CBD"/>
    <w:rsid w:val="492E5E24"/>
    <w:rsid w:val="4966F52D"/>
    <w:rsid w:val="49B88459"/>
    <w:rsid w:val="4A069070"/>
    <w:rsid w:val="4A235CA3"/>
    <w:rsid w:val="4A8C662F"/>
    <w:rsid w:val="4AA63CA9"/>
    <w:rsid w:val="4ACC62DF"/>
    <w:rsid w:val="4B7C23E6"/>
    <w:rsid w:val="4BD87A8F"/>
    <w:rsid w:val="4BF1E52B"/>
    <w:rsid w:val="4C20854D"/>
    <w:rsid w:val="4C22AD63"/>
    <w:rsid w:val="4C43CFC8"/>
    <w:rsid w:val="4CAFB895"/>
    <w:rsid w:val="4D308B8C"/>
    <w:rsid w:val="4D456B41"/>
    <w:rsid w:val="4D529F36"/>
    <w:rsid w:val="4D7AAAB3"/>
    <w:rsid w:val="4D82B887"/>
    <w:rsid w:val="4E12FF6A"/>
    <w:rsid w:val="4E1A29A3"/>
    <w:rsid w:val="4E9ED1C2"/>
    <w:rsid w:val="4EA6C9EA"/>
    <w:rsid w:val="4EB70004"/>
    <w:rsid w:val="4F6FEC04"/>
    <w:rsid w:val="5078C14F"/>
    <w:rsid w:val="5085B718"/>
    <w:rsid w:val="508E8A85"/>
    <w:rsid w:val="50F0547B"/>
    <w:rsid w:val="51CCCF1F"/>
    <w:rsid w:val="520AD7AB"/>
    <w:rsid w:val="52B232BD"/>
    <w:rsid w:val="5373650C"/>
    <w:rsid w:val="539E4282"/>
    <w:rsid w:val="53E8914B"/>
    <w:rsid w:val="53ED59C1"/>
    <w:rsid w:val="544089C7"/>
    <w:rsid w:val="5455056A"/>
    <w:rsid w:val="54626F46"/>
    <w:rsid w:val="54C01455"/>
    <w:rsid w:val="54F86A1E"/>
    <w:rsid w:val="54FBBC3C"/>
    <w:rsid w:val="551B6F01"/>
    <w:rsid w:val="554899D1"/>
    <w:rsid w:val="558146F8"/>
    <w:rsid w:val="55E8E61F"/>
    <w:rsid w:val="5609AE12"/>
    <w:rsid w:val="5678A4CD"/>
    <w:rsid w:val="5694562D"/>
    <w:rsid w:val="56A878C6"/>
    <w:rsid w:val="56EF4EEC"/>
    <w:rsid w:val="573ED677"/>
    <w:rsid w:val="573F5F41"/>
    <w:rsid w:val="57F2AF60"/>
    <w:rsid w:val="584EC878"/>
    <w:rsid w:val="59515366"/>
    <w:rsid w:val="5A7B3D0E"/>
    <w:rsid w:val="5B72E645"/>
    <w:rsid w:val="5BB1E63D"/>
    <w:rsid w:val="5BFF49F3"/>
    <w:rsid w:val="5C294A65"/>
    <w:rsid w:val="5CDB8334"/>
    <w:rsid w:val="5CDF8427"/>
    <w:rsid w:val="5D05A9FB"/>
    <w:rsid w:val="5D116CDE"/>
    <w:rsid w:val="5D33E541"/>
    <w:rsid w:val="5D35DA88"/>
    <w:rsid w:val="5DECDAD7"/>
    <w:rsid w:val="5E8C31F3"/>
    <w:rsid w:val="5EC1A70A"/>
    <w:rsid w:val="5FB9ECAE"/>
    <w:rsid w:val="5FCA367B"/>
    <w:rsid w:val="602B278F"/>
    <w:rsid w:val="608DD811"/>
    <w:rsid w:val="60B9AB65"/>
    <w:rsid w:val="60D25AAD"/>
    <w:rsid w:val="612F9EE2"/>
    <w:rsid w:val="61835824"/>
    <w:rsid w:val="61D6668E"/>
    <w:rsid w:val="61E129DE"/>
    <w:rsid w:val="621BB83E"/>
    <w:rsid w:val="6247852F"/>
    <w:rsid w:val="6271E6D9"/>
    <w:rsid w:val="63035572"/>
    <w:rsid w:val="633FF338"/>
    <w:rsid w:val="63BBAEB7"/>
    <w:rsid w:val="648BBF82"/>
    <w:rsid w:val="650636F4"/>
    <w:rsid w:val="652A976D"/>
    <w:rsid w:val="65F1C559"/>
    <w:rsid w:val="66667D47"/>
    <w:rsid w:val="66A519B1"/>
    <w:rsid w:val="6921D879"/>
    <w:rsid w:val="695DDA9F"/>
    <w:rsid w:val="69B47F5D"/>
    <w:rsid w:val="6AF8C1BD"/>
    <w:rsid w:val="6B399E5C"/>
    <w:rsid w:val="6B42D7CC"/>
    <w:rsid w:val="6BD4458C"/>
    <w:rsid w:val="6C064F75"/>
    <w:rsid w:val="6C10CEF4"/>
    <w:rsid w:val="6CE5DB9F"/>
    <w:rsid w:val="6CF7C049"/>
    <w:rsid w:val="6D0715E9"/>
    <w:rsid w:val="6D88F225"/>
    <w:rsid w:val="6E0135E5"/>
    <w:rsid w:val="6E0CA848"/>
    <w:rsid w:val="6E387D1F"/>
    <w:rsid w:val="6FBE1640"/>
    <w:rsid w:val="6FD3F6AA"/>
    <w:rsid w:val="70843A1E"/>
    <w:rsid w:val="708617E4"/>
    <w:rsid w:val="70FA82A1"/>
    <w:rsid w:val="71210FCF"/>
    <w:rsid w:val="714578EC"/>
    <w:rsid w:val="715C23A7"/>
    <w:rsid w:val="71B644CC"/>
    <w:rsid w:val="71C726C7"/>
    <w:rsid w:val="71EDBD96"/>
    <w:rsid w:val="72CD86A7"/>
    <w:rsid w:val="7335228B"/>
    <w:rsid w:val="73E50C7E"/>
    <w:rsid w:val="74330915"/>
    <w:rsid w:val="74480507"/>
    <w:rsid w:val="74AF6681"/>
    <w:rsid w:val="755039E8"/>
    <w:rsid w:val="75682324"/>
    <w:rsid w:val="75AE91D8"/>
    <w:rsid w:val="7663A1B9"/>
    <w:rsid w:val="76B724E3"/>
    <w:rsid w:val="77E8ABF7"/>
    <w:rsid w:val="77F850E9"/>
    <w:rsid w:val="780B2BB0"/>
    <w:rsid w:val="78A20228"/>
    <w:rsid w:val="78B235E6"/>
    <w:rsid w:val="78D49622"/>
    <w:rsid w:val="790FBF47"/>
    <w:rsid w:val="79659841"/>
    <w:rsid w:val="7975EE49"/>
    <w:rsid w:val="79F4D5C7"/>
    <w:rsid w:val="79FE91E4"/>
    <w:rsid w:val="7A234CD0"/>
    <w:rsid w:val="7A9B603B"/>
    <w:rsid w:val="7B0AF270"/>
    <w:rsid w:val="7BEEFB1F"/>
    <w:rsid w:val="7C2BCA58"/>
    <w:rsid w:val="7C617372"/>
    <w:rsid w:val="7C800F02"/>
    <w:rsid w:val="7CB12DC4"/>
    <w:rsid w:val="7D580E92"/>
    <w:rsid w:val="7D71C786"/>
    <w:rsid w:val="7DFCAF45"/>
    <w:rsid w:val="7F117411"/>
    <w:rsid w:val="7F1C4665"/>
    <w:rsid w:val="7FA89FAD"/>
    <w:rsid w:val="7FE410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8BBF82"/>
  <w15:chartTrackingRefBased/>
  <w15:docId w15:val="{731F3FC6-6D7E-4BE4-AB83-6FC21D6B79B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1351B71A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159E2F69"/>
    <w:pPr>
      <w:spacing/>
      <w:ind w:left="720"/>
      <w:contextualSpacing/>
    </w:pPr>
  </w:style>
  <w:style w:type="paragraph" w:styleId="Header">
    <w:uiPriority w:val="99"/>
    <w:name w:val="header"/>
    <w:basedOn w:val="Normal"/>
    <w:unhideWhenUsed/>
    <w:rsid w:val="159E2F69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159E2F69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youtube.com/watch?v=YCLyAmXtpfY" TargetMode="External" Id="R51d568b163c14e5b" /><Relationship Type="http://schemas.openxmlformats.org/officeDocument/2006/relationships/hyperlink" Target="https://www.nytimes.com/1999/04/05/theater/lionel-bart-68-songwriter-created-the-musical-oliver.html" TargetMode="External" Id="Rdd7bd9a9e26542b9" /><Relationship Type="http://schemas.openxmlformats.org/officeDocument/2006/relationships/hyperlink" Target="https://www.craftfilmschool.com/userfiles/files/An%20Actor%20Prepares.pdf" TargetMode="External" Id="Re4c83f5c9ffe4c8b" /><Relationship Type="http://schemas.openxmlformats.org/officeDocument/2006/relationships/header" Target="/word/header.xml" Id="R9c00add8beac4891" /><Relationship Type="http://schemas.openxmlformats.org/officeDocument/2006/relationships/footer" Target="/word/footer.xml" Id="R6b514e231f2a418b" /><Relationship Type="http://schemas.microsoft.com/office/2020/10/relationships/intelligence" Target="/word/intelligence2.xml" Id="R57db29fc97e94a0c" /><Relationship Type="http://schemas.openxmlformats.org/officeDocument/2006/relationships/numbering" Target="/word/numbering.xml" Id="Reac271786543460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Viv Evans (2403723)</dc:creator>
  <keywords/>
  <dc:description/>
  <lastModifiedBy>Viv Evans (2403723)</lastModifiedBy>
  <revision>4</revision>
  <dcterms:created xsi:type="dcterms:W3CDTF">2025-02-09T18:27:45.2748298Z</dcterms:created>
  <dcterms:modified xsi:type="dcterms:W3CDTF">2025-02-12T14:47:54.4436053Z</dcterms:modified>
</coreProperties>
</file>