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BE47C4" w14:textId="45DE1EA7" w:rsidR="004A38E3" w:rsidRPr="00A95CF2" w:rsidRDefault="004A38E3" w:rsidP="004A38E3">
      <w:pPr>
        <w:spacing w:line="360" w:lineRule="auto"/>
        <w:jc w:val="center"/>
        <w:rPr>
          <w:rFonts w:ascii="Arial" w:hAnsi="Arial" w:cs="Arial"/>
          <w:sz w:val="36"/>
          <w:szCs w:val="36"/>
        </w:rPr>
      </w:pPr>
      <w:r w:rsidRPr="0221E31B">
        <w:rPr>
          <w:rFonts w:ascii="Arial" w:hAnsi="Arial" w:cs="Arial"/>
          <w:sz w:val="36"/>
          <w:szCs w:val="36"/>
        </w:rPr>
        <w:t>Element 1</w:t>
      </w:r>
    </w:p>
    <w:p w14:paraId="2AD42E61" w14:textId="77777777" w:rsidR="004A38E3" w:rsidRDefault="004A38E3" w:rsidP="004A38E3">
      <w:pPr>
        <w:spacing w:line="360" w:lineRule="auto"/>
        <w:jc w:val="both"/>
      </w:pPr>
    </w:p>
    <w:p w14:paraId="2904029A" w14:textId="77777777" w:rsidR="004A38E3" w:rsidRPr="00B53415" w:rsidRDefault="004A38E3" w:rsidP="004A38E3">
      <w:pPr>
        <w:spacing w:line="360" w:lineRule="auto"/>
        <w:jc w:val="both"/>
        <w:rPr>
          <w:rFonts w:ascii="Arial" w:hAnsi="Arial" w:cs="Arial"/>
          <w:color w:val="385623" w:themeColor="accent6" w:themeShade="80"/>
          <w:sz w:val="24"/>
          <w:szCs w:val="24"/>
        </w:rPr>
      </w:pPr>
      <w:r w:rsidRPr="00B53415">
        <w:rPr>
          <w:rFonts w:ascii="Arial" w:hAnsi="Arial" w:cs="Arial"/>
          <w:sz w:val="24"/>
          <w:szCs w:val="24"/>
        </w:rPr>
        <w:t>One of the most important considerations of the 21</w:t>
      </w:r>
      <w:r w:rsidRPr="00B53415">
        <w:rPr>
          <w:rFonts w:ascii="Arial" w:hAnsi="Arial" w:cs="Arial"/>
          <w:sz w:val="24"/>
          <w:szCs w:val="24"/>
          <w:vertAlign w:val="superscript"/>
        </w:rPr>
        <w:t>st</w:t>
      </w:r>
      <w:r w:rsidRPr="00B53415">
        <w:rPr>
          <w:rFonts w:ascii="Arial" w:hAnsi="Arial" w:cs="Arial"/>
          <w:sz w:val="24"/>
          <w:szCs w:val="24"/>
        </w:rPr>
        <w:t xml:space="preserve"> century according to Burns and Gottschalk (2020) and Barr (2019) is to ensure that children and young people become active digital citizens safely in a rapidly growing technological driven world (Ofcom, 2018; Byron, 2008) because according to </w:t>
      </w:r>
      <w:proofErr w:type="spellStart"/>
      <w:r w:rsidRPr="00B53415">
        <w:rPr>
          <w:rFonts w:ascii="Arial" w:hAnsi="Arial" w:cs="Arial"/>
          <w:sz w:val="24"/>
          <w:szCs w:val="24"/>
        </w:rPr>
        <w:t>Bryer</w:t>
      </w:r>
      <w:proofErr w:type="spellEnd"/>
      <w:r w:rsidRPr="00B53415">
        <w:rPr>
          <w:rFonts w:ascii="Arial" w:hAnsi="Arial" w:cs="Arial"/>
          <w:sz w:val="24"/>
          <w:szCs w:val="24"/>
        </w:rPr>
        <w:t xml:space="preserve"> and </w:t>
      </w:r>
      <w:proofErr w:type="spellStart"/>
      <w:r w:rsidRPr="00B53415">
        <w:rPr>
          <w:rFonts w:ascii="Arial" w:hAnsi="Arial" w:cs="Arial"/>
          <w:sz w:val="24"/>
          <w:szCs w:val="24"/>
        </w:rPr>
        <w:t>Bebb</w:t>
      </w:r>
      <w:proofErr w:type="spellEnd"/>
      <w:r w:rsidRPr="00B53415">
        <w:rPr>
          <w:rFonts w:ascii="Arial" w:hAnsi="Arial" w:cs="Arial"/>
          <w:sz w:val="24"/>
          <w:szCs w:val="24"/>
        </w:rPr>
        <w:t xml:space="preserve"> (2021) 22% of the UK still do not have the skills to confidently engage in technology. This is strongly supported by </w:t>
      </w:r>
      <w:proofErr w:type="spellStart"/>
      <w:r w:rsidRPr="00B53415">
        <w:rPr>
          <w:rFonts w:ascii="Arial" w:hAnsi="Arial" w:cs="Arial"/>
          <w:sz w:val="24"/>
          <w:szCs w:val="24"/>
        </w:rPr>
        <w:t>Hooft-Graafland</w:t>
      </w:r>
      <w:proofErr w:type="spellEnd"/>
      <w:r w:rsidRPr="00B53415">
        <w:rPr>
          <w:rFonts w:ascii="Arial" w:hAnsi="Arial" w:cs="Arial"/>
          <w:sz w:val="24"/>
          <w:szCs w:val="24"/>
        </w:rPr>
        <w:t xml:space="preserve"> (2018) who’s research recognised the benefits of technology as children and young people foster communicational skills to actively take part in society and improve their digital literacy, an example of this has been evident over the last year as stated by OECD (2020) as due to Covid-19 children and young people have had to rely on technology to communicate with their families and friends, take part in exercise through virtual classes and continue their education through distance learning by accessing the Hwb+ platform that enabled children to collaborate with their class teacher and peers (Roberts, 2021; Wicks, 2021; Fernando et al, 2020; </w:t>
      </w:r>
      <w:proofErr w:type="spellStart"/>
      <w:r w:rsidRPr="00B53415">
        <w:rPr>
          <w:rFonts w:ascii="Arial" w:hAnsi="Arial" w:cs="Arial"/>
          <w:sz w:val="24"/>
          <w:szCs w:val="24"/>
        </w:rPr>
        <w:t>LPPlusChannel</w:t>
      </w:r>
      <w:proofErr w:type="spellEnd"/>
      <w:r w:rsidRPr="00B53415">
        <w:rPr>
          <w:rFonts w:ascii="Arial" w:hAnsi="Arial" w:cs="Arial"/>
          <w:sz w:val="24"/>
          <w:szCs w:val="24"/>
        </w:rPr>
        <w:t>, 2015; Welsh Government, no date). However, emphasis has been given by Burns (no date) and Valentine et al. (2002) for education to ensure an inclusive and holistic approach to digital competencies through policies to ensure equality and safety for all children and young people, including the United Nations Convention on the Right of the Child (1989). An example of this is evident in the New Curriculum for Wales (2020) which gives guidance on a clear statement of every child’s aspiration and views through four core purposes and the digital framework ensuring all learners become digitally capable, independent, and ambitious citizens of the world (Welsh Government, 2019; Welsh Government, 2015a).  This strongly links to the theory of Piaget as children actively explore and interact with their environment and progress through experiences and interactions at their own pace (</w:t>
      </w:r>
      <w:proofErr w:type="spellStart"/>
      <w:r w:rsidRPr="00B53415">
        <w:rPr>
          <w:rFonts w:ascii="Arial" w:hAnsi="Arial" w:cs="Arial"/>
          <w:sz w:val="24"/>
          <w:szCs w:val="24"/>
        </w:rPr>
        <w:t>Halpenny</w:t>
      </w:r>
      <w:proofErr w:type="spellEnd"/>
      <w:r w:rsidRPr="00B53415">
        <w:rPr>
          <w:rFonts w:ascii="Arial" w:hAnsi="Arial" w:cs="Arial"/>
          <w:sz w:val="24"/>
          <w:szCs w:val="24"/>
        </w:rPr>
        <w:t xml:space="preserve"> and Pettersen, 2013). Conversely, according to the research of Aubrey and Dahl (2014) improvements are still needed to bridge the collaboration of information sharing between practitioners and parents concerning appropriate use of home technologies to ensure promotion and enhancement of children and young people’s development and learning. As the research of Erdogan et al. (2018) reveals parents hold valued </w:t>
      </w:r>
      <w:r w:rsidRPr="00B53415">
        <w:rPr>
          <w:rFonts w:ascii="Arial" w:hAnsi="Arial" w:cs="Arial"/>
          <w:sz w:val="24"/>
          <w:szCs w:val="24"/>
        </w:rPr>
        <w:lastRenderedPageBreak/>
        <w:t xml:space="preserve">preference to traditional forms of play as they are not well educated in appropriate ways of using digital technology for learning and play at home.    </w:t>
      </w:r>
    </w:p>
    <w:p w14:paraId="19E48CBD" w14:textId="77777777" w:rsidR="004A38E3" w:rsidRPr="00B53415" w:rsidRDefault="004A38E3" w:rsidP="004A38E3">
      <w:pPr>
        <w:spacing w:line="360" w:lineRule="auto"/>
        <w:jc w:val="both"/>
        <w:rPr>
          <w:rFonts w:ascii="Arial" w:hAnsi="Arial" w:cs="Arial"/>
          <w:sz w:val="24"/>
          <w:szCs w:val="24"/>
        </w:rPr>
      </w:pPr>
    </w:p>
    <w:p w14:paraId="6FF7EA60" w14:textId="77777777" w:rsidR="004A38E3" w:rsidRPr="00B53415" w:rsidRDefault="004A38E3" w:rsidP="004A38E3">
      <w:pPr>
        <w:spacing w:line="360" w:lineRule="auto"/>
        <w:jc w:val="both"/>
        <w:rPr>
          <w:rFonts w:ascii="Arial" w:hAnsi="Arial" w:cs="Arial"/>
          <w:sz w:val="24"/>
          <w:szCs w:val="24"/>
        </w:rPr>
      </w:pPr>
      <w:r w:rsidRPr="00B53415">
        <w:rPr>
          <w:rFonts w:ascii="Arial" w:hAnsi="Arial" w:cs="Arial"/>
          <w:sz w:val="24"/>
          <w:szCs w:val="24"/>
        </w:rPr>
        <w:t xml:space="preserve">According to Statista Research Department (2021) children and young people have many digital devices in their homes ranging from smart televisions, computers, game consoles, mobile devices, iPad’s, and tablets. Donohue (2015) states these devices are generative tools which are used open-ended for creativity. Unfortunately, the research carried out by Statista Research Department (2021) was based on children aged 5- to 15-year-olds and does not show the devices used by younger children. However, evidence form Yolanda et al. (2016) suggests children as young as 4 months old are interacting with digital media through observing and engaging in screen-based communications such as video calls with parents and grandparents (Arnott, </w:t>
      </w:r>
      <w:proofErr w:type="spellStart"/>
      <w:r w:rsidRPr="00B53415">
        <w:rPr>
          <w:rFonts w:ascii="Arial" w:hAnsi="Arial" w:cs="Arial"/>
          <w:sz w:val="24"/>
          <w:szCs w:val="24"/>
        </w:rPr>
        <w:t>Palaiologou</w:t>
      </w:r>
      <w:proofErr w:type="spellEnd"/>
      <w:r w:rsidRPr="00B53415">
        <w:rPr>
          <w:rFonts w:ascii="Arial" w:hAnsi="Arial" w:cs="Arial"/>
          <w:sz w:val="24"/>
          <w:szCs w:val="24"/>
        </w:rPr>
        <w:t xml:space="preserve"> and Gray, 2018) and a quarter of under 5-year-olds now have their own tablet or computer to play games (Open Access Government, 2019; </w:t>
      </w:r>
      <w:proofErr w:type="spellStart"/>
      <w:r w:rsidRPr="00B53415">
        <w:rPr>
          <w:rFonts w:ascii="Arial" w:hAnsi="Arial" w:cs="Arial"/>
          <w:sz w:val="24"/>
          <w:szCs w:val="24"/>
        </w:rPr>
        <w:t>Knowland</w:t>
      </w:r>
      <w:proofErr w:type="spellEnd"/>
      <w:r w:rsidRPr="00B53415">
        <w:rPr>
          <w:rFonts w:ascii="Arial" w:hAnsi="Arial" w:cs="Arial"/>
          <w:sz w:val="24"/>
          <w:szCs w:val="24"/>
        </w:rPr>
        <w:t xml:space="preserve"> and Formby, 2016). Further research reveals many parents/carers feel influenced by the media to buy the latest smart toy (Ball, 2021), such as interactive characters that light up, play music and have moving components offering young children stimulation, or technical gadgets (</w:t>
      </w:r>
      <w:proofErr w:type="spellStart"/>
      <w:r w:rsidRPr="00B53415">
        <w:rPr>
          <w:rFonts w:ascii="Arial" w:hAnsi="Arial" w:cs="Arial"/>
          <w:sz w:val="24"/>
          <w:szCs w:val="24"/>
        </w:rPr>
        <w:t>Hodgkins</w:t>
      </w:r>
      <w:proofErr w:type="spellEnd"/>
      <w:r w:rsidRPr="00B53415">
        <w:rPr>
          <w:rFonts w:ascii="Arial" w:hAnsi="Arial" w:cs="Arial"/>
          <w:sz w:val="24"/>
          <w:szCs w:val="24"/>
        </w:rPr>
        <w:t>, 2019; Kids Pro, 2018), such as robots and drones that need to be programmed claiming that they offer hours of educational fun, unfortunately research carried out by Brito et al (2018) concluded that many smart toys are just a novelty in the home. There is also the social influence to consider as many children want to have the latest mobile phone, iPad and computer consoles and parents are left feeling obligated to buy these as they feel this makes up for their time spent at work and some parents believe it lowers the risk of their child being bullied (</w:t>
      </w:r>
      <w:proofErr w:type="spellStart"/>
      <w:r w:rsidRPr="00B53415">
        <w:rPr>
          <w:rFonts w:ascii="Arial" w:hAnsi="Arial" w:cs="Arial"/>
          <w:sz w:val="24"/>
          <w:szCs w:val="24"/>
        </w:rPr>
        <w:t>Waterlow</w:t>
      </w:r>
      <w:proofErr w:type="spellEnd"/>
      <w:r w:rsidRPr="00B53415">
        <w:rPr>
          <w:rFonts w:ascii="Arial" w:hAnsi="Arial" w:cs="Arial"/>
          <w:sz w:val="24"/>
          <w:szCs w:val="24"/>
        </w:rPr>
        <w:t>, 2012). However, according to Juniper Research (2021) the only ones who really benefit from this are the smart toy manufacturers who are estimated to make over £2.8 billion in revenue.</w:t>
      </w:r>
    </w:p>
    <w:p w14:paraId="14E75C2A" w14:textId="77777777" w:rsidR="004A38E3" w:rsidRPr="00B53415" w:rsidRDefault="004A38E3" w:rsidP="004A38E3">
      <w:pPr>
        <w:spacing w:line="360" w:lineRule="auto"/>
        <w:jc w:val="both"/>
        <w:rPr>
          <w:rFonts w:ascii="Arial" w:hAnsi="Arial" w:cs="Arial"/>
          <w:sz w:val="24"/>
          <w:szCs w:val="24"/>
        </w:rPr>
      </w:pPr>
      <w:r w:rsidRPr="00B53415">
        <w:rPr>
          <w:rFonts w:ascii="Arial" w:hAnsi="Arial" w:cs="Arial"/>
          <w:sz w:val="24"/>
          <w:szCs w:val="24"/>
        </w:rPr>
        <w:t xml:space="preserve">The digital childhood report (2017) states children and young people need to have the right to access their digital benefits and support systems equivalent to their rights in the analogue world, unfortunately when Steve Wozniak and Steve Jobs introduced the first Apple 1 computer it was not intended for younger citizens to access but adults such as schoolteachers and administrators (Rocca, 2019). In conjunction to this in </w:t>
      </w:r>
      <w:r w:rsidRPr="00B53415">
        <w:rPr>
          <w:rFonts w:ascii="Arial" w:hAnsi="Arial" w:cs="Arial"/>
          <w:sz w:val="24"/>
          <w:szCs w:val="24"/>
        </w:rPr>
        <w:lastRenderedPageBreak/>
        <w:t>later years the World Wide Web was created with the goal of connecting global citizens (Wozniak et al, 2011) and through the digital world, parents/carers and foster parents were able to gain ready access to information and advice (</w:t>
      </w:r>
      <w:proofErr w:type="spellStart"/>
      <w:r w:rsidRPr="00B53415">
        <w:rPr>
          <w:rFonts w:ascii="Arial" w:hAnsi="Arial" w:cs="Arial"/>
          <w:sz w:val="24"/>
          <w:szCs w:val="24"/>
        </w:rPr>
        <w:t>Rygaard</w:t>
      </w:r>
      <w:proofErr w:type="spellEnd"/>
      <w:r w:rsidRPr="00B53415">
        <w:rPr>
          <w:rFonts w:ascii="Arial" w:hAnsi="Arial" w:cs="Arial"/>
          <w:sz w:val="24"/>
          <w:szCs w:val="24"/>
        </w:rPr>
        <w:t xml:space="preserve">, 2020; Strange et al, 2018) and globally mobile children were able to connect and communicate with others interacting in real time, building on their interpersonal skills (Wong et al. 2015). This also allowed a space for them to develop their literacy skills through creating digital stories/news while interacting peer-to-peer between VoiceThread enabling them to gain a sense of belonging (Hannaford and Beavis, 2018; Lina, 2014), and despite the estimation of one in three users of the internet being children or young people they still do not have the protection of safeguarding online as they have in the physical world (Reeves and </w:t>
      </w:r>
      <w:proofErr w:type="spellStart"/>
      <w:r w:rsidRPr="00B53415">
        <w:rPr>
          <w:rFonts w:ascii="Arial" w:hAnsi="Arial" w:cs="Arial"/>
          <w:sz w:val="24"/>
          <w:szCs w:val="24"/>
        </w:rPr>
        <w:t>Vibert</w:t>
      </w:r>
      <w:proofErr w:type="spellEnd"/>
      <w:r w:rsidRPr="00B53415">
        <w:rPr>
          <w:rFonts w:ascii="Arial" w:hAnsi="Arial" w:cs="Arial"/>
          <w:sz w:val="24"/>
          <w:szCs w:val="24"/>
        </w:rPr>
        <w:t>, 2020). Although, Following the independent review by Dr Byron (2008) on the risks children and young people face from video games and the internet led to government acceptance to create a UK Council for Child Internet Safety and better regulations to protect children from harm (Department for Digital, Culture, Media &amp; Sport, 2020).</w:t>
      </w:r>
    </w:p>
    <w:p w14:paraId="0AC77155" w14:textId="77777777" w:rsidR="004A38E3" w:rsidRPr="00B53415" w:rsidRDefault="004A38E3" w:rsidP="004A38E3">
      <w:pPr>
        <w:spacing w:line="360" w:lineRule="auto"/>
        <w:jc w:val="both"/>
        <w:rPr>
          <w:rFonts w:ascii="Arial" w:hAnsi="Arial" w:cs="Arial"/>
          <w:sz w:val="24"/>
          <w:szCs w:val="24"/>
        </w:rPr>
      </w:pPr>
      <w:r w:rsidRPr="00B53415">
        <w:rPr>
          <w:rFonts w:ascii="Arial" w:hAnsi="Arial" w:cs="Arial"/>
          <w:sz w:val="24"/>
          <w:szCs w:val="24"/>
        </w:rPr>
        <w:t>Children from the age of 4 years old spend on average one hour a day watching television broadcasts (Ofcom, 2020). Some digital broadcasts such as Blue’s Clues (Blue’s Clues &amp; You, 2020) which builds upon children’s problem solving skills, Sesame Street (Sesame Street, 2019) which develops children’s readiness for school (Heather et al. 2008) and television series such as ‘</w:t>
      </w:r>
      <w:r w:rsidRPr="00B53415">
        <w:rPr>
          <w:rFonts w:ascii="Arial" w:hAnsi="Arial" w:cs="Arial"/>
          <w:sz w:val="24"/>
          <w:szCs w:val="24"/>
          <w:shd w:val="clear" w:color="auto" w:fill="FFFFFF"/>
        </w:rPr>
        <w:t xml:space="preserve">Mister Rogers' Neighbourhood’ (Fred Rogers Productions, 2020) have been considered to positively support children’s development and learning (Myers, 2016) For example, </w:t>
      </w:r>
      <w:r w:rsidRPr="00B53415">
        <w:rPr>
          <w:rFonts w:ascii="Arial" w:hAnsi="Arial" w:cs="Arial"/>
          <w:sz w:val="24"/>
          <w:szCs w:val="24"/>
        </w:rPr>
        <w:t xml:space="preserve">“Fred Rogers approach to the digital age” (Donohue, 2014) is accredited with capturing children’s attention and curiosity to develop their natural spirituality, and build on their social and emotional skills. He was able to talk through experiences and feelings with puppets while demonstrating and scaffolding a compassionate calm manner (Harris, 2019). According to </w:t>
      </w:r>
      <w:proofErr w:type="spellStart"/>
      <w:r w:rsidRPr="00B53415">
        <w:rPr>
          <w:rFonts w:ascii="Arial" w:hAnsi="Arial" w:cs="Arial"/>
          <w:sz w:val="24"/>
          <w:szCs w:val="24"/>
        </w:rPr>
        <w:t>Sharapan</w:t>
      </w:r>
      <w:proofErr w:type="spellEnd"/>
      <w:r w:rsidRPr="00B53415">
        <w:rPr>
          <w:rFonts w:ascii="Arial" w:hAnsi="Arial" w:cs="Arial"/>
          <w:sz w:val="24"/>
          <w:szCs w:val="24"/>
        </w:rPr>
        <w:t xml:space="preserve"> (2012) Fred Rogers approach (2003) offered children natural and creative STEAM concepts which are </w:t>
      </w:r>
      <w:r w:rsidRPr="00B53415">
        <w:rPr>
          <w:rFonts w:ascii="Arial" w:hAnsi="Arial" w:cs="Arial"/>
          <w:b/>
          <w:bCs/>
          <w:sz w:val="24"/>
          <w:szCs w:val="24"/>
        </w:rPr>
        <w:t>S</w:t>
      </w:r>
      <w:r w:rsidRPr="00B53415">
        <w:rPr>
          <w:rFonts w:ascii="Arial" w:hAnsi="Arial" w:cs="Arial"/>
          <w:sz w:val="24"/>
          <w:szCs w:val="24"/>
        </w:rPr>
        <w:t xml:space="preserve">cience, </w:t>
      </w:r>
      <w:r w:rsidRPr="00B53415">
        <w:rPr>
          <w:rFonts w:ascii="Arial" w:hAnsi="Arial" w:cs="Arial"/>
          <w:b/>
          <w:bCs/>
          <w:sz w:val="24"/>
          <w:szCs w:val="24"/>
        </w:rPr>
        <w:t>T</w:t>
      </w:r>
      <w:r w:rsidRPr="00B53415">
        <w:rPr>
          <w:rFonts w:ascii="Arial" w:hAnsi="Arial" w:cs="Arial"/>
          <w:sz w:val="24"/>
          <w:szCs w:val="24"/>
        </w:rPr>
        <w:t xml:space="preserve">echnology, </w:t>
      </w:r>
      <w:r w:rsidRPr="00B53415">
        <w:rPr>
          <w:rFonts w:ascii="Arial" w:hAnsi="Arial" w:cs="Arial"/>
          <w:b/>
          <w:bCs/>
          <w:sz w:val="24"/>
          <w:szCs w:val="24"/>
        </w:rPr>
        <w:t>E</w:t>
      </w:r>
      <w:r w:rsidRPr="00B53415">
        <w:rPr>
          <w:rFonts w:ascii="Arial" w:hAnsi="Arial" w:cs="Arial"/>
          <w:sz w:val="24"/>
          <w:szCs w:val="24"/>
        </w:rPr>
        <w:t xml:space="preserve">ngineering, </w:t>
      </w:r>
      <w:r w:rsidRPr="00B53415">
        <w:rPr>
          <w:rFonts w:ascii="Arial" w:hAnsi="Arial" w:cs="Arial"/>
          <w:b/>
          <w:bCs/>
          <w:sz w:val="24"/>
          <w:szCs w:val="24"/>
        </w:rPr>
        <w:t>A</w:t>
      </w:r>
      <w:r w:rsidRPr="00B53415">
        <w:rPr>
          <w:rFonts w:ascii="Arial" w:hAnsi="Arial" w:cs="Arial"/>
          <w:sz w:val="24"/>
          <w:szCs w:val="24"/>
        </w:rPr>
        <w:t xml:space="preserve">rt, and </w:t>
      </w:r>
      <w:r w:rsidRPr="00B53415">
        <w:rPr>
          <w:rFonts w:ascii="Arial" w:hAnsi="Arial" w:cs="Arial"/>
          <w:b/>
          <w:bCs/>
          <w:sz w:val="24"/>
          <w:szCs w:val="24"/>
        </w:rPr>
        <w:t>M</w:t>
      </w:r>
      <w:r w:rsidRPr="00B53415">
        <w:rPr>
          <w:rFonts w:ascii="Arial" w:hAnsi="Arial" w:cs="Arial"/>
          <w:sz w:val="24"/>
          <w:szCs w:val="24"/>
        </w:rPr>
        <w:t xml:space="preserve">aths. Similarly, </w:t>
      </w:r>
      <w:proofErr w:type="spellStart"/>
      <w:r w:rsidRPr="00B53415">
        <w:rPr>
          <w:rFonts w:ascii="Arial" w:hAnsi="Arial" w:cs="Arial"/>
          <w:sz w:val="24"/>
          <w:szCs w:val="24"/>
        </w:rPr>
        <w:t>Lemish</w:t>
      </w:r>
      <w:proofErr w:type="spellEnd"/>
      <w:r w:rsidRPr="00B53415">
        <w:rPr>
          <w:rFonts w:ascii="Arial" w:hAnsi="Arial" w:cs="Arial"/>
          <w:sz w:val="24"/>
          <w:szCs w:val="24"/>
        </w:rPr>
        <w:t xml:space="preserve"> (2015) considers the use of digital devices to accomplish similar concepts such as, Analysing information and data, creating different forms of content using digital tools and technologies and working collaboratively or individually to problem solve, all of which contribute to children’s curiosity, creativity and adapts to children’s culture, experiences, and interests. </w:t>
      </w:r>
    </w:p>
    <w:p w14:paraId="20537497" w14:textId="77777777" w:rsidR="004A38E3" w:rsidRPr="00B53415" w:rsidRDefault="004A38E3" w:rsidP="004A38E3">
      <w:pPr>
        <w:spacing w:line="360" w:lineRule="auto"/>
        <w:jc w:val="both"/>
        <w:rPr>
          <w:rFonts w:ascii="Arial" w:hAnsi="Arial" w:cs="Arial"/>
          <w:sz w:val="24"/>
          <w:szCs w:val="24"/>
        </w:rPr>
      </w:pPr>
      <w:r w:rsidRPr="00B53415">
        <w:rPr>
          <w:rFonts w:ascii="Arial" w:hAnsi="Arial" w:cs="Arial"/>
          <w:sz w:val="24"/>
          <w:szCs w:val="24"/>
        </w:rPr>
        <w:lastRenderedPageBreak/>
        <w:t xml:space="preserve">Some children have moved on from television and now prefer to watch media on their touchscreen tablets as the research carried out by </w:t>
      </w:r>
      <w:proofErr w:type="spellStart"/>
      <w:r w:rsidRPr="00B53415">
        <w:rPr>
          <w:rFonts w:ascii="Arial" w:hAnsi="Arial" w:cs="Arial"/>
          <w:sz w:val="24"/>
          <w:szCs w:val="24"/>
        </w:rPr>
        <w:t>Hassinger</w:t>
      </w:r>
      <w:proofErr w:type="spellEnd"/>
      <w:r w:rsidRPr="00B53415">
        <w:rPr>
          <w:rFonts w:ascii="Arial" w:hAnsi="Arial" w:cs="Arial"/>
          <w:sz w:val="24"/>
          <w:szCs w:val="24"/>
        </w:rPr>
        <w:t xml:space="preserve">-Das et al. (2020) suggests, children as young as 3yrs old now prefer to watch videos on YouTube stating they offer a better educational value compared to mobile phones or television videos. In contradiction to this the Safeguarding </w:t>
      </w:r>
      <w:proofErr w:type="spellStart"/>
      <w:r w:rsidRPr="00B53415">
        <w:rPr>
          <w:rFonts w:ascii="Arial" w:hAnsi="Arial" w:cs="Arial"/>
          <w:sz w:val="24"/>
          <w:szCs w:val="24"/>
        </w:rPr>
        <w:t>Huwb</w:t>
      </w:r>
      <w:proofErr w:type="spellEnd"/>
      <w:r w:rsidRPr="00B53415">
        <w:rPr>
          <w:rFonts w:ascii="Arial" w:hAnsi="Arial" w:cs="Arial"/>
          <w:sz w:val="24"/>
          <w:szCs w:val="24"/>
        </w:rPr>
        <w:t xml:space="preserve"> (2019) states YouTube video stars have been criticized for broadcasting vlogs demonstrating dangerous pranks, promoting gambling games and advertising unhealthy food choices which become children’s influencers (</w:t>
      </w:r>
      <w:proofErr w:type="spellStart"/>
      <w:r w:rsidRPr="00B53415">
        <w:rPr>
          <w:rFonts w:ascii="Arial" w:hAnsi="Arial" w:cs="Arial"/>
          <w:sz w:val="24"/>
          <w:szCs w:val="24"/>
        </w:rPr>
        <w:t>Boerman</w:t>
      </w:r>
      <w:proofErr w:type="spellEnd"/>
      <w:r w:rsidRPr="00B53415">
        <w:rPr>
          <w:rFonts w:ascii="Arial" w:hAnsi="Arial" w:cs="Arial"/>
          <w:sz w:val="24"/>
          <w:szCs w:val="24"/>
        </w:rPr>
        <w:t xml:space="preserve"> and Van </w:t>
      </w:r>
      <w:proofErr w:type="spellStart"/>
      <w:r w:rsidRPr="00B53415">
        <w:rPr>
          <w:rFonts w:ascii="Arial" w:hAnsi="Arial" w:cs="Arial"/>
          <w:sz w:val="24"/>
          <w:szCs w:val="24"/>
        </w:rPr>
        <w:t>Reijmersdal</w:t>
      </w:r>
      <w:proofErr w:type="spellEnd"/>
      <w:r w:rsidRPr="00B53415">
        <w:rPr>
          <w:rFonts w:ascii="Arial" w:hAnsi="Arial" w:cs="Arial"/>
          <w:sz w:val="24"/>
          <w:szCs w:val="24"/>
        </w:rPr>
        <w:t xml:space="preserve">, 2020; An and Kang, 2014). This is also evident in the research of Coates et al. (2019) and </w:t>
      </w:r>
      <w:proofErr w:type="spellStart"/>
      <w:r w:rsidRPr="00B53415">
        <w:rPr>
          <w:rFonts w:ascii="Arial" w:hAnsi="Arial" w:cs="Arial"/>
          <w:sz w:val="24"/>
          <w:szCs w:val="24"/>
        </w:rPr>
        <w:t>Sigman’s</w:t>
      </w:r>
      <w:proofErr w:type="spellEnd"/>
      <w:r w:rsidRPr="00B53415">
        <w:rPr>
          <w:rFonts w:ascii="Arial" w:hAnsi="Arial" w:cs="Arial"/>
          <w:sz w:val="24"/>
          <w:szCs w:val="24"/>
        </w:rPr>
        <w:t xml:space="preserve"> article (2012) that concludes children’s eating behaviours and obesity are linked to YouTube influences and social media, this links to the cultivation theory that does not consider the age or development stage of the child (</w:t>
      </w:r>
      <w:proofErr w:type="spellStart"/>
      <w:r w:rsidRPr="00B53415">
        <w:rPr>
          <w:rFonts w:ascii="Arial" w:hAnsi="Arial" w:cs="Arial"/>
          <w:sz w:val="24"/>
          <w:szCs w:val="24"/>
        </w:rPr>
        <w:t>Abbitt</w:t>
      </w:r>
      <w:proofErr w:type="spellEnd"/>
      <w:r w:rsidRPr="00B53415">
        <w:rPr>
          <w:rFonts w:ascii="Arial" w:hAnsi="Arial" w:cs="Arial"/>
          <w:sz w:val="24"/>
          <w:szCs w:val="24"/>
        </w:rPr>
        <w:t>, 2014) and as children follow and watch the same vloggers, reality becomes distorted and they only see one perspective which reinforces preconceived ideas (Sinn, 2020).  In conjunction to this, a study of 3000 children playing video games also highlighted behaviours of self-absorption, unsociable and uncontrollable behaviour due to addiction symptoms, notably effecting boys more than girls (</w:t>
      </w:r>
      <w:proofErr w:type="spellStart"/>
      <w:r w:rsidRPr="00B53415">
        <w:rPr>
          <w:rFonts w:ascii="Arial" w:hAnsi="Arial" w:cs="Arial"/>
          <w:sz w:val="24"/>
          <w:szCs w:val="24"/>
        </w:rPr>
        <w:t>Hygen</w:t>
      </w:r>
      <w:proofErr w:type="spellEnd"/>
      <w:r w:rsidRPr="00B53415">
        <w:rPr>
          <w:rFonts w:ascii="Arial" w:hAnsi="Arial" w:cs="Arial"/>
          <w:sz w:val="24"/>
          <w:szCs w:val="24"/>
        </w:rPr>
        <w:t xml:space="preserve"> et al. 2020; Children’s Commissioner, 2019; Choo et al, 2014). This validates Albert Bandura’s theory that children imitate behaviour they observe from others (Graham and Arshad-Ayaz, 2016). On the other hand, </w:t>
      </w:r>
      <w:proofErr w:type="spellStart"/>
      <w:r w:rsidRPr="00B53415">
        <w:rPr>
          <w:rFonts w:ascii="Arial" w:hAnsi="Arial" w:cs="Arial"/>
          <w:sz w:val="24"/>
          <w:szCs w:val="24"/>
        </w:rPr>
        <w:t>Hasiao</w:t>
      </w:r>
      <w:proofErr w:type="spellEnd"/>
      <w:r w:rsidRPr="00B53415">
        <w:rPr>
          <w:rFonts w:ascii="Arial" w:hAnsi="Arial" w:cs="Arial"/>
          <w:sz w:val="24"/>
          <w:szCs w:val="24"/>
        </w:rPr>
        <w:t xml:space="preserve"> and Chen (2015) demonstrated in their research that children who use gesture interactive game-based learning (GIGL) significantly improved on their coordination and agility motor skills and learning performance. This is reinforced by the research of McGlashan et al. (2017) that revealed improvements in children’s manual dexterity skills when playing computer games at home and the research of </w:t>
      </w:r>
      <w:proofErr w:type="spellStart"/>
      <w:r w:rsidRPr="00B53415">
        <w:rPr>
          <w:rFonts w:ascii="Arial" w:hAnsi="Arial" w:cs="Arial"/>
          <w:sz w:val="24"/>
          <w:szCs w:val="24"/>
        </w:rPr>
        <w:t>Hutleen</w:t>
      </w:r>
      <w:proofErr w:type="spellEnd"/>
      <w:r w:rsidRPr="00B53415">
        <w:rPr>
          <w:rFonts w:ascii="Arial" w:hAnsi="Arial" w:cs="Arial"/>
          <w:sz w:val="24"/>
          <w:szCs w:val="24"/>
        </w:rPr>
        <w:t xml:space="preserve"> et al. (2015) suggests active video games enhance the real-life movement skills of children, however this research was based on 19 children.</w:t>
      </w:r>
    </w:p>
    <w:p w14:paraId="3CAC8CDD" w14:textId="77777777" w:rsidR="004A38E3" w:rsidRPr="00B53415" w:rsidRDefault="004A38E3" w:rsidP="004A38E3">
      <w:pPr>
        <w:spacing w:line="360" w:lineRule="auto"/>
        <w:jc w:val="both"/>
        <w:rPr>
          <w:rFonts w:ascii="Arial" w:hAnsi="Arial" w:cs="Arial"/>
          <w:sz w:val="24"/>
          <w:szCs w:val="24"/>
        </w:rPr>
      </w:pPr>
      <w:r w:rsidRPr="00B53415">
        <w:rPr>
          <w:rFonts w:ascii="Arial" w:hAnsi="Arial" w:cs="Arial"/>
          <w:sz w:val="24"/>
          <w:szCs w:val="24"/>
        </w:rPr>
        <w:t xml:space="preserve">The next issue to consider is the research criticising the excess use of children’s screen time as it leaves less time for social interactions and relationships between children and their care givers and can lead to children feeling isolated or lonely because they spend </w:t>
      </w:r>
      <w:proofErr w:type="spellStart"/>
      <w:r w:rsidRPr="00B53415">
        <w:rPr>
          <w:rFonts w:ascii="Arial" w:hAnsi="Arial" w:cs="Arial"/>
          <w:sz w:val="24"/>
          <w:szCs w:val="24"/>
        </w:rPr>
        <w:t>to</w:t>
      </w:r>
      <w:proofErr w:type="spellEnd"/>
      <w:r w:rsidRPr="00B53415">
        <w:rPr>
          <w:rFonts w:ascii="Arial" w:hAnsi="Arial" w:cs="Arial"/>
          <w:sz w:val="24"/>
          <w:szCs w:val="24"/>
        </w:rPr>
        <w:t xml:space="preserve"> much time in their room (Mickiewicz, 2020; </w:t>
      </w:r>
      <w:proofErr w:type="spellStart"/>
      <w:r w:rsidRPr="00B53415">
        <w:rPr>
          <w:rFonts w:ascii="Arial" w:hAnsi="Arial" w:cs="Arial"/>
          <w:sz w:val="24"/>
          <w:szCs w:val="24"/>
        </w:rPr>
        <w:t>Skuag</w:t>
      </w:r>
      <w:proofErr w:type="spellEnd"/>
      <w:r w:rsidRPr="00B53415">
        <w:rPr>
          <w:rFonts w:ascii="Arial" w:hAnsi="Arial" w:cs="Arial"/>
          <w:sz w:val="24"/>
          <w:szCs w:val="24"/>
        </w:rPr>
        <w:t xml:space="preserve"> et al. 2018). Although Danby et al. (2018) suggests children’s engagement with digital tools motivates social engagement, introduces collaborative partaking and peer to peer support. Heider (2015) claims E-books help to scaffold children’s literacy, including </w:t>
      </w:r>
      <w:r w:rsidRPr="00B53415">
        <w:rPr>
          <w:rFonts w:ascii="Arial" w:hAnsi="Arial" w:cs="Arial"/>
          <w:sz w:val="24"/>
          <w:szCs w:val="24"/>
        </w:rPr>
        <w:lastRenderedPageBreak/>
        <w:t xml:space="preserve">those with physical and learning disabilities. This is supported by </w:t>
      </w:r>
      <w:proofErr w:type="spellStart"/>
      <w:r w:rsidRPr="00B53415">
        <w:rPr>
          <w:rFonts w:ascii="Arial" w:hAnsi="Arial" w:cs="Arial"/>
          <w:sz w:val="24"/>
          <w:szCs w:val="24"/>
        </w:rPr>
        <w:t>Kucirkova</w:t>
      </w:r>
      <w:proofErr w:type="spellEnd"/>
      <w:r w:rsidRPr="00B53415">
        <w:rPr>
          <w:rFonts w:ascii="Arial" w:hAnsi="Arial" w:cs="Arial"/>
          <w:sz w:val="24"/>
          <w:szCs w:val="24"/>
        </w:rPr>
        <w:t xml:space="preserve"> (2018) who demonstrates how the use of digital books supports children’s language skills through the enjoyment of storytelling using visual and read to me voice aids, as children need to acquire vocabulary and knowledge to become skilled readers according to </w:t>
      </w:r>
      <w:proofErr w:type="spellStart"/>
      <w:r w:rsidRPr="00B53415">
        <w:rPr>
          <w:rFonts w:ascii="Arial" w:hAnsi="Arial" w:cs="Arial"/>
          <w:sz w:val="24"/>
          <w:szCs w:val="24"/>
        </w:rPr>
        <w:t>Biancarosa</w:t>
      </w:r>
      <w:proofErr w:type="spellEnd"/>
      <w:r w:rsidRPr="00B53415">
        <w:rPr>
          <w:rFonts w:ascii="Arial" w:hAnsi="Arial" w:cs="Arial"/>
          <w:sz w:val="24"/>
          <w:szCs w:val="24"/>
        </w:rPr>
        <w:t xml:space="preserve"> and Griffiths (2012). Alternatively, the technology industry is trying to encourage children away from the screen with interactive toys such as ‘Smarty’ the interactive robot (Corbyn, 2016) as this promotes social and emotional development, encourages language and communication skills, and provides opportunities to enhance cognition, perceptual, motor, and physical development according to (Crompton et al. 2018).</w:t>
      </w:r>
    </w:p>
    <w:p w14:paraId="5A6865A3" w14:textId="42A4C31E" w:rsidR="00A670CE" w:rsidRPr="004A38E3" w:rsidRDefault="004A38E3" w:rsidP="004A38E3">
      <w:pPr>
        <w:spacing w:line="360" w:lineRule="auto"/>
        <w:jc w:val="both"/>
        <w:rPr>
          <w:rFonts w:ascii="Arial" w:hAnsi="Arial" w:cs="Arial"/>
        </w:rPr>
      </w:pPr>
      <w:r w:rsidRPr="004A38E3">
        <w:rPr>
          <w:rFonts w:ascii="Arial" w:hAnsi="Arial" w:cs="Arial"/>
          <w:sz w:val="24"/>
          <w:szCs w:val="24"/>
        </w:rPr>
        <w:t xml:space="preserve">As a final point it </w:t>
      </w:r>
      <w:proofErr w:type="spellStart"/>
      <w:r w:rsidRPr="004A38E3">
        <w:rPr>
          <w:rFonts w:ascii="Arial" w:hAnsi="Arial" w:cs="Arial"/>
          <w:sz w:val="24"/>
          <w:szCs w:val="24"/>
        </w:rPr>
        <w:t>can not</w:t>
      </w:r>
      <w:proofErr w:type="spellEnd"/>
      <w:r w:rsidRPr="004A38E3">
        <w:rPr>
          <w:rFonts w:ascii="Arial" w:hAnsi="Arial" w:cs="Arial"/>
          <w:sz w:val="24"/>
          <w:szCs w:val="24"/>
        </w:rPr>
        <w:t xml:space="preserve"> be denied that the evolution of the digital world has created a means of learning, activity, communication, gaming, and socialization around the world through using an assortment of digital tools (Yasmine and Burke, 2015) and their potential lies in the hands of those who use them (Donohue, 2015) for example multilingual resources support children in bridging the gap between school and home language (Nemeth and Simon, 2013) and children explore functionality of technology through play (Bird and Edwards, 2015). However, evidence from Abdullah and </w:t>
      </w:r>
      <w:proofErr w:type="spellStart"/>
      <w:r w:rsidRPr="004A38E3">
        <w:rPr>
          <w:rFonts w:ascii="Arial" w:hAnsi="Arial" w:cs="Arial"/>
          <w:sz w:val="24"/>
          <w:szCs w:val="24"/>
        </w:rPr>
        <w:t>Majali</w:t>
      </w:r>
      <w:proofErr w:type="spellEnd"/>
      <w:r w:rsidRPr="004A38E3">
        <w:rPr>
          <w:rFonts w:ascii="Arial" w:hAnsi="Arial" w:cs="Arial"/>
          <w:sz w:val="24"/>
          <w:szCs w:val="24"/>
        </w:rPr>
        <w:t xml:space="preserve"> (2020) research emphasises that the excessive use of digital gadgets and online media can negatively impact on children’s health and well-being with 63</w:t>
      </w:r>
      <m:oMath>
        <m:r>
          <w:rPr>
            <w:rFonts w:ascii="Cambria Math" w:hAnsi="Cambria Math" w:cs="Arial"/>
            <w:sz w:val="24"/>
            <w:szCs w:val="24"/>
          </w:rPr>
          <m:t>%</m:t>
        </m:r>
      </m:oMath>
      <w:r w:rsidRPr="004A38E3">
        <w:rPr>
          <w:rFonts w:ascii="Arial" w:hAnsi="Arial" w:cs="Arial"/>
          <w:sz w:val="24"/>
          <w:szCs w:val="24"/>
        </w:rPr>
        <w:t xml:space="preserve"> of children suffering from fear, worries and feeling unhappy. Children need to access the internet to build resilience against risk and harm Milosevic and Livingstone 2018. But they need to be educated to understand the importance of safeguarding themselves by not sharing information, knowing who to go to for help if they are worried, and parents ensuring they use their broadband providers free parental control to filter age-inappropriate content (UK Safer Internet centre, 2021). The Cybercrime study presented by the United Nations Office on Drugs and Crime (2015) identified several forms of ICT facilitated child abuse and exploitations ranging from cyber-harassment, cyber-bullying, cyber-enticement, and sexual exploitation. Therefore, the National Society for the Prevention of Cruelty to Children (2021) suggests being vigilant to the types of apps children like to access online ensuring they are age appropriate and if on social media emphasize the importance of not sharing content such as photos, places of where you are or where you are going, and only talk to people you know. Children is every child’s right to learn and explore without limiting freedom or </w:t>
      </w:r>
      <w:r w:rsidRPr="004A38E3">
        <w:rPr>
          <w:rFonts w:ascii="Arial" w:hAnsi="Arial" w:cs="Arial"/>
          <w:sz w:val="24"/>
          <w:szCs w:val="24"/>
        </w:rPr>
        <w:lastRenderedPageBreak/>
        <w:t xml:space="preserve">obstructing their path with barriers unfortunately there is still so much to be done to make the digital world a safe place for children (Bradley, 2017; UNICEF, 1989).  </w:t>
      </w:r>
    </w:p>
    <w:p w14:paraId="2D0DBC0F" w14:textId="77777777" w:rsidR="00A670CE" w:rsidRDefault="00A670CE">
      <w:r>
        <w:br w:type="page"/>
      </w:r>
    </w:p>
    <w:tbl>
      <w:tblPr>
        <w:tblStyle w:val="TableGrid"/>
        <w:tblpPr w:leftFromText="180" w:rightFromText="180" w:vertAnchor="page" w:horzAnchor="margin" w:tblpY="1657"/>
        <w:tblW w:w="0" w:type="auto"/>
        <w:tblLook w:val="04A0" w:firstRow="1" w:lastRow="0" w:firstColumn="1" w:lastColumn="0" w:noHBand="0" w:noVBand="1"/>
      </w:tblPr>
      <w:tblGrid>
        <w:gridCol w:w="2965"/>
        <w:gridCol w:w="3150"/>
        <w:gridCol w:w="2901"/>
      </w:tblGrid>
      <w:tr w:rsidR="00A670CE" w14:paraId="4406E26E" w14:textId="77777777" w:rsidTr="00A670CE">
        <w:tc>
          <w:tcPr>
            <w:tcW w:w="9016" w:type="dxa"/>
            <w:gridSpan w:val="3"/>
          </w:tcPr>
          <w:p w14:paraId="39CDC8FA" w14:textId="77777777" w:rsidR="00A670CE" w:rsidRPr="0055206A" w:rsidRDefault="00A670CE" w:rsidP="00A670CE">
            <w:pPr>
              <w:rPr>
                <w:rFonts w:ascii="Arial" w:hAnsi="Arial" w:cs="Arial"/>
                <w:b/>
                <w:sz w:val="24"/>
                <w:szCs w:val="24"/>
                <w:lang w:val="cy-GB"/>
              </w:rPr>
            </w:pPr>
          </w:p>
          <w:p w14:paraId="26A3E016" w14:textId="77777777" w:rsidR="00A670CE" w:rsidRPr="0055206A" w:rsidRDefault="00A670CE" w:rsidP="00A670CE">
            <w:pPr>
              <w:jc w:val="center"/>
              <w:rPr>
                <w:rFonts w:ascii="Arial" w:hAnsi="Arial" w:cs="Arial"/>
                <w:b/>
                <w:i/>
                <w:sz w:val="24"/>
                <w:szCs w:val="24"/>
              </w:rPr>
            </w:pPr>
            <w:r w:rsidRPr="0055206A">
              <w:rPr>
                <w:rFonts w:ascii="Arial" w:hAnsi="Arial" w:cs="Arial"/>
                <w:b/>
                <w:i/>
                <w:sz w:val="24"/>
                <w:szCs w:val="24"/>
              </w:rPr>
              <w:t>Activity Plan for Digital Literacy Skills</w:t>
            </w:r>
          </w:p>
          <w:p w14:paraId="77D8677B" w14:textId="77777777" w:rsidR="00A670CE" w:rsidRPr="0055206A" w:rsidRDefault="00A670CE" w:rsidP="00A670CE">
            <w:pPr>
              <w:jc w:val="center"/>
              <w:rPr>
                <w:rFonts w:ascii="Arial" w:hAnsi="Arial" w:cs="Arial"/>
                <w:i/>
                <w:sz w:val="24"/>
                <w:szCs w:val="24"/>
              </w:rPr>
            </w:pPr>
          </w:p>
        </w:tc>
      </w:tr>
      <w:tr w:rsidR="00A670CE" w14:paraId="404CDB6A" w14:textId="77777777" w:rsidTr="00A670CE">
        <w:tc>
          <w:tcPr>
            <w:tcW w:w="2965" w:type="dxa"/>
          </w:tcPr>
          <w:p w14:paraId="57295C78" w14:textId="77777777" w:rsidR="00A670CE" w:rsidRPr="0055206A" w:rsidRDefault="00A670CE" w:rsidP="00A670CE">
            <w:pPr>
              <w:rPr>
                <w:rFonts w:ascii="Arial" w:hAnsi="Arial" w:cs="Arial"/>
                <w:b/>
                <w:i/>
                <w:sz w:val="24"/>
                <w:szCs w:val="24"/>
              </w:rPr>
            </w:pPr>
            <w:r w:rsidRPr="0055206A">
              <w:rPr>
                <w:rFonts w:ascii="Arial" w:hAnsi="Arial" w:cs="Arial"/>
                <w:b/>
                <w:i/>
                <w:sz w:val="24"/>
                <w:szCs w:val="24"/>
              </w:rPr>
              <w:t>Number of children:</w:t>
            </w:r>
          </w:p>
          <w:p w14:paraId="68CD3E82" w14:textId="77777777" w:rsidR="00A670CE" w:rsidRPr="0055206A" w:rsidRDefault="00A670CE" w:rsidP="00A670CE">
            <w:pPr>
              <w:jc w:val="center"/>
              <w:rPr>
                <w:rFonts w:ascii="Arial" w:hAnsi="Arial" w:cs="Arial"/>
                <w:sz w:val="24"/>
                <w:szCs w:val="24"/>
              </w:rPr>
            </w:pPr>
            <w:r w:rsidRPr="0055206A">
              <w:rPr>
                <w:rFonts w:ascii="Arial" w:hAnsi="Arial" w:cs="Arial"/>
                <w:sz w:val="24"/>
                <w:szCs w:val="24"/>
              </w:rPr>
              <w:t>8</w:t>
            </w:r>
          </w:p>
        </w:tc>
        <w:tc>
          <w:tcPr>
            <w:tcW w:w="3150" w:type="dxa"/>
          </w:tcPr>
          <w:p w14:paraId="24E3F60B" w14:textId="77777777" w:rsidR="00A670CE" w:rsidRPr="0055206A" w:rsidRDefault="00A670CE" w:rsidP="00A670CE">
            <w:pPr>
              <w:rPr>
                <w:rFonts w:ascii="Arial" w:hAnsi="Arial" w:cs="Arial"/>
                <w:b/>
                <w:i/>
                <w:sz w:val="24"/>
                <w:szCs w:val="24"/>
              </w:rPr>
            </w:pPr>
            <w:r w:rsidRPr="0055206A">
              <w:rPr>
                <w:rFonts w:ascii="Arial" w:hAnsi="Arial" w:cs="Arial"/>
                <w:b/>
                <w:i/>
                <w:sz w:val="24"/>
                <w:szCs w:val="24"/>
              </w:rPr>
              <w:t>Age of children:</w:t>
            </w:r>
          </w:p>
          <w:p w14:paraId="5862BE4A" w14:textId="77777777" w:rsidR="00A670CE" w:rsidRPr="0055206A" w:rsidRDefault="00A670CE" w:rsidP="00A670CE">
            <w:pPr>
              <w:jc w:val="center"/>
              <w:rPr>
                <w:rFonts w:ascii="Arial" w:hAnsi="Arial" w:cs="Arial"/>
                <w:bCs/>
                <w:iCs/>
                <w:sz w:val="24"/>
                <w:szCs w:val="24"/>
              </w:rPr>
            </w:pPr>
            <w:r w:rsidRPr="0055206A">
              <w:rPr>
                <w:rFonts w:ascii="Arial" w:hAnsi="Arial" w:cs="Arial"/>
                <w:bCs/>
                <w:iCs/>
                <w:sz w:val="24"/>
                <w:szCs w:val="24"/>
              </w:rPr>
              <w:t>Year 1</w:t>
            </w:r>
          </w:p>
        </w:tc>
        <w:tc>
          <w:tcPr>
            <w:tcW w:w="2901" w:type="dxa"/>
          </w:tcPr>
          <w:p w14:paraId="5F2B02DC" w14:textId="77777777" w:rsidR="00A670CE" w:rsidRPr="0055206A" w:rsidRDefault="00A670CE" w:rsidP="00A670CE">
            <w:pPr>
              <w:rPr>
                <w:rFonts w:ascii="Arial" w:hAnsi="Arial" w:cs="Arial"/>
                <w:b/>
                <w:i/>
                <w:sz w:val="24"/>
                <w:szCs w:val="24"/>
              </w:rPr>
            </w:pPr>
            <w:r w:rsidRPr="0055206A">
              <w:rPr>
                <w:rFonts w:ascii="Arial" w:hAnsi="Arial" w:cs="Arial"/>
                <w:b/>
                <w:i/>
                <w:sz w:val="24"/>
                <w:szCs w:val="24"/>
              </w:rPr>
              <w:t>Number of adults:</w:t>
            </w:r>
          </w:p>
          <w:p w14:paraId="101993EE" w14:textId="77777777" w:rsidR="00A670CE" w:rsidRPr="0055206A" w:rsidRDefault="00A670CE" w:rsidP="00A670CE">
            <w:pPr>
              <w:jc w:val="center"/>
              <w:rPr>
                <w:rFonts w:ascii="Arial" w:hAnsi="Arial" w:cs="Arial"/>
                <w:iCs/>
                <w:sz w:val="24"/>
                <w:szCs w:val="24"/>
              </w:rPr>
            </w:pPr>
            <w:r w:rsidRPr="0055206A">
              <w:rPr>
                <w:rFonts w:ascii="Arial" w:hAnsi="Arial" w:cs="Arial"/>
                <w:iCs/>
                <w:sz w:val="24"/>
                <w:szCs w:val="24"/>
              </w:rPr>
              <w:t>2</w:t>
            </w:r>
          </w:p>
        </w:tc>
      </w:tr>
      <w:tr w:rsidR="00A670CE" w14:paraId="20DFB3FC" w14:textId="77777777" w:rsidTr="00A670CE">
        <w:tc>
          <w:tcPr>
            <w:tcW w:w="2965" w:type="dxa"/>
          </w:tcPr>
          <w:p w14:paraId="5F8A560F" w14:textId="77777777" w:rsidR="00A670CE" w:rsidRPr="0055206A" w:rsidRDefault="00A670CE" w:rsidP="00A670CE">
            <w:pPr>
              <w:rPr>
                <w:rFonts w:ascii="Arial" w:hAnsi="Arial" w:cs="Arial"/>
                <w:b/>
                <w:i/>
                <w:sz w:val="24"/>
                <w:szCs w:val="24"/>
              </w:rPr>
            </w:pPr>
            <w:r w:rsidRPr="0055206A">
              <w:rPr>
                <w:rFonts w:ascii="Arial" w:hAnsi="Arial" w:cs="Arial"/>
                <w:b/>
                <w:i/>
                <w:sz w:val="24"/>
                <w:szCs w:val="24"/>
              </w:rPr>
              <w:t>Location:</w:t>
            </w:r>
          </w:p>
          <w:p w14:paraId="59147482"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Computer area indoor/outdoor area</w:t>
            </w:r>
          </w:p>
          <w:p w14:paraId="00C6911F" w14:textId="77777777" w:rsidR="00A670CE" w:rsidRPr="0055206A" w:rsidRDefault="00A670CE" w:rsidP="00A670CE">
            <w:pPr>
              <w:rPr>
                <w:rFonts w:ascii="Arial" w:hAnsi="Arial" w:cs="Arial"/>
                <w:sz w:val="24"/>
                <w:szCs w:val="24"/>
              </w:rPr>
            </w:pPr>
          </w:p>
        </w:tc>
        <w:tc>
          <w:tcPr>
            <w:tcW w:w="3150" w:type="dxa"/>
          </w:tcPr>
          <w:p w14:paraId="5CBA0955" w14:textId="77777777" w:rsidR="00A670CE" w:rsidRPr="0055206A" w:rsidRDefault="00A670CE" w:rsidP="00A670CE">
            <w:pPr>
              <w:rPr>
                <w:rFonts w:ascii="Arial" w:hAnsi="Arial" w:cs="Arial"/>
                <w:b/>
                <w:i/>
                <w:sz w:val="24"/>
                <w:szCs w:val="24"/>
              </w:rPr>
            </w:pPr>
            <w:r w:rsidRPr="0055206A">
              <w:rPr>
                <w:rFonts w:ascii="Arial" w:hAnsi="Arial" w:cs="Arial"/>
                <w:b/>
                <w:i/>
                <w:sz w:val="24"/>
                <w:szCs w:val="24"/>
              </w:rPr>
              <w:t>Preparation time:</w:t>
            </w:r>
          </w:p>
          <w:p w14:paraId="6804EF20" w14:textId="77777777" w:rsidR="00A670CE" w:rsidRPr="0055206A" w:rsidRDefault="00A670CE" w:rsidP="00A670CE">
            <w:pPr>
              <w:jc w:val="center"/>
              <w:rPr>
                <w:rFonts w:ascii="Arial" w:hAnsi="Arial" w:cs="Arial"/>
                <w:iCs/>
                <w:sz w:val="24"/>
                <w:szCs w:val="24"/>
              </w:rPr>
            </w:pPr>
            <w:r w:rsidRPr="0055206A">
              <w:rPr>
                <w:rFonts w:ascii="Arial" w:hAnsi="Arial" w:cs="Arial"/>
                <w:iCs/>
                <w:sz w:val="24"/>
                <w:szCs w:val="24"/>
              </w:rPr>
              <w:t>15mins</w:t>
            </w:r>
          </w:p>
        </w:tc>
        <w:tc>
          <w:tcPr>
            <w:tcW w:w="2901" w:type="dxa"/>
          </w:tcPr>
          <w:p w14:paraId="20567D7D" w14:textId="77777777" w:rsidR="00A670CE" w:rsidRPr="0055206A" w:rsidRDefault="00A670CE" w:rsidP="00A670CE">
            <w:pPr>
              <w:rPr>
                <w:rFonts w:ascii="Arial" w:hAnsi="Arial" w:cs="Arial"/>
                <w:b/>
                <w:i/>
                <w:sz w:val="24"/>
                <w:szCs w:val="24"/>
              </w:rPr>
            </w:pPr>
            <w:r w:rsidRPr="0055206A">
              <w:rPr>
                <w:rFonts w:ascii="Arial" w:hAnsi="Arial" w:cs="Arial"/>
                <w:b/>
                <w:i/>
                <w:sz w:val="24"/>
                <w:szCs w:val="24"/>
              </w:rPr>
              <w:t>Activity time:</w:t>
            </w:r>
          </w:p>
          <w:p w14:paraId="3118D63D" w14:textId="77777777" w:rsidR="00A670CE" w:rsidRPr="0055206A" w:rsidRDefault="00A670CE" w:rsidP="00A670CE">
            <w:pPr>
              <w:jc w:val="center"/>
              <w:rPr>
                <w:rFonts w:ascii="Arial" w:hAnsi="Arial" w:cs="Arial"/>
                <w:iCs/>
                <w:sz w:val="24"/>
                <w:szCs w:val="24"/>
              </w:rPr>
            </w:pPr>
            <w:r w:rsidRPr="0055206A">
              <w:rPr>
                <w:rFonts w:ascii="Arial" w:hAnsi="Arial" w:cs="Arial"/>
                <w:iCs/>
                <w:sz w:val="24"/>
                <w:szCs w:val="24"/>
              </w:rPr>
              <w:t>40mins</w:t>
            </w:r>
          </w:p>
        </w:tc>
      </w:tr>
      <w:tr w:rsidR="00A670CE" w14:paraId="7079F355" w14:textId="77777777" w:rsidTr="00A670CE">
        <w:tc>
          <w:tcPr>
            <w:tcW w:w="9016" w:type="dxa"/>
            <w:gridSpan w:val="3"/>
          </w:tcPr>
          <w:p w14:paraId="41088B83" w14:textId="77777777" w:rsidR="00A670CE" w:rsidRPr="0055206A" w:rsidRDefault="00A670CE" w:rsidP="00A670CE">
            <w:pPr>
              <w:rPr>
                <w:rFonts w:ascii="Arial" w:hAnsi="Arial" w:cs="Arial"/>
                <w:b/>
                <w:i/>
                <w:sz w:val="24"/>
                <w:szCs w:val="24"/>
              </w:rPr>
            </w:pPr>
            <w:r w:rsidRPr="0055206A">
              <w:rPr>
                <w:rFonts w:ascii="Arial" w:hAnsi="Arial" w:cs="Arial"/>
                <w:b/>
                <w:i/>
                <w:sz w:val="24"/>
                <w:szCs w:val="24"/>
              </w:rPr>
              <w:t>Resources:</w:t>
            </w:r>
          </w:p>
          <w:p w14:paraId="7FDCE692" w14:textId="77777777" w:rsidR="00A670CE" w:rsidRPr="0055206A" w:rsidRDefault="00A670CE" w:rsidP="00A670CE">
            <w:pPr>
              <w:rPr>
                <w:rFonts w:ascii="Arial" w:hAnsi="Arial" w:cs="Arial"/>
                <w:bCs/>
                <w:iCs/>
                <w:sz w:val="24"/>
                <w:szCs w:val="24"/>
              </w:rPr>
            </w:pPr>
          </w:p>
          <w:p w14:paraId="588661E7"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Reading book ‘Dinosaur ROAR’ (</w:t>
            </w:r>
            <w:proofErr w:type="spellStart"/>
            <w:r w:rsidRPr="0055206A">
              <w:rPr>
                <w:rFonts w:ascii="Arial" w:hAnsi="Arial" w:cs="Arial"/>
                <w:bCs/>
                <w:iCs/>
                <w:sz w:val="24"/>
                <w:szCs w:val="24"/>
              </w:rPr>
              <w:t>Stickland</w:t>
            </w:r>
            <w:proofErr w:type="spellEnd"/>
            <w:r w:rsidRPr="0055206A">
              <w:rPr>
                <w:rFonts w:ascii="Arial" w:hAnsi="Arial" w:cs="Arial"/>
                <w:bCs/>
                <w:iCs/>
                <w:sz w:val="24"/>
                <w:szCs w:val="24"/>
              </w:rPr>
              <w:t>, 2019).</w:t>
            </w:r>
          </w:p>
          <w:p w14:paraId="3666C64B"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Active white board, keyboard, mouse, pen.</w:t>
            </w:r>
          </w:p>
          <w:p w14:paraId="1FD1E9E3"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4 x Computers, mouse, Multicolored lower-case keyboard.</w:t>
            </w:r>
          </w:p>
          <w:p w14:paraId="53067D9C"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4 x iPad’s J2 Launch program, word mats in English/welsh.</w:t>
            </w:r>
          </w:p>
          <w:p w14:paraId="3B0DA2D6"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Computer area indoor and outdoor area.</w:t>
            </w:r>
          </w:p>
          <w:p w14:paraId="152CCB6E" w14:textId="77777777" w:rsidR="00A670CE" w:rsidRPr="0055206A" w:rsidRDefault="00A670CE" w:rsidP="00A670CE">
            <w:pPr>
              <w:rPr>
                <w:rFonts w:ascii="Arial" w:hAnsi="Arial" w:cs="Arial"/>
                <w:bCs/>
                <w:iCs/>
                <w:sz w:val="24"/>
                <w:szCs w:val="24"/>
              </w:rPr>
            </w:pPr>
          </w:p>
          <w:p w14:paraId="7284ECB6" w14:textId="77777777" w:rsidR="00A670CE" w:rsidRPr="0055206A" w:rsidRDefault="00A670CE" w:rsidP="00A670CE">
            <w:pPr>
              <w:jc w:val="center"/>
              <w:rPr>
                <w:rFonts w:ascii="Arial" w:hAnsi="Arial" w:cs="Arial"/>
                <w:sz w:val="24"/>
                <w:szCs w:val="24"/>
              </w:rPr>
            </w:pPr>
          </w:p>
        </w:tc>
      </w:tr>
      <w:tr w:rsidR="00A670CE" w14:paraId="2A4711E3" w14:textId="77777777" w:rsidTr="00A670CE">
        <w:tc>
          <w:tcPr>
            <w:tcW w:w="9016" w:type="dxa"/>
            <w:gridSpan w:val="3"/>
          </w:tcPr>
          <w:p w14:paraId="1178EF67" w14:textId="77777777" w:rsidR="00A670CE" w:rsidRPr="0055206A" w:rsidRDefault="00A670CE" w:rsidP="00A670CE">
            <w:pPr>
              <w:rPr>
                <w:rFonts w:ascii="Arial" w:hAnsi="Arial" w:cs="Arial"/>
                <w:b/>
                <w:i/>
                <w:sz w:val="24"/>
                <w:szCs w:val="24"/>
              </w:rPr>
            </w:pPr>
            <w:r w:rsidRPr="0055206A">
              <w:rPr>
                <w:rFonts w:ascii="Arial" w:hAnsi="Arial" w:cs="Arial"/>
                <w:b/>
                <w:i/>
                <w:sz w:val="24"/>
                <w:szCs w:val="24"/>
              </w:rPr>
              <w:t>Links to digital literacy/competence outcomes:</w:t>
            </w:r>
          </w:p>
          <w:p w14:paraId="67850F11" w14:textId="77777777" w:rsidR="00A670CE" w:rsidRPr="0055206A" w:rsidRDefault="00A670CE" w:rsidP="00A670CE">
            <w:pPr>
              <w:rPr>
                <w:rFonts w:ascii="Arial" w:hAnsi="Arial" w:cs="Arial"/>
                <w:bCs/>
                <w:iCs/>
                <w:sz w:val="24"/>
                <w:szCs w:val="24"/>
              </w:rPr>
            </w:pPr>
          </w:p>
          <w:p w14:paraId="769FF868" w14:textId="77777777" w:rsidR="00A670CE" w:rsidRPr="0055206A" w:rsidRDefault="00A670CE" w:rsidP="00A670CE">
            <w:pPr>
              <w:pStyle w:val="ListParagraph"/>
              <w:numPr>
                <w:ilvl w:val="0"/>
                <w:numId w:val="3"/>
              </w:numPr>
              <w:rPr>
                <w:rFonts w:ascii="Arial" w:hAnsi="Arial" w:cs="Arial"/>
                <w:sz w:val="24"/>
                <w:szCs w:val="24"/>
              </w:rPr>
            </w:pPr>
            <w:r w:rsidRPr="0055206A">
              <w:rPr>
                <w:rFonts w:ascii="Arial" w:hAnsi="Arial" w:cs="Arial"/>
                <w:sz w:val="24"/>
                <w:szCs w:val="24"/>
              </w:rPr>
              <w:t>Select appropriate software to complete given task (Welsh Government, 2019).</w:t>
            </w:r>
          </w:p>
          <w:p w14:paraId="7209A9EF" w14:textId="77777777" w:rsidR="00A670CE" w:rsidRPr="0055206A" w:rsidRDefault="00A670CE" w:rsidP="00A670CE">
            <w:pPr>
              <w:pStyle w:val="ListParagraph"/>
              <w:numPr>
                <w:ilvl w:val="0"/>
                <w:numId w:val="3"/>
              </w:numPr>
              <w:rPr>
                <w:rFonts w:ascii="Arial" w:hAnsi="Arial" w:cs="Arial"/>
                <w:sz w:val="24"/>
                <w:szCs w:val="24"/>
              </w:rPr>
            </w:pPr>
            <w:r w:rsidRPr="0055206A">
              <w:rPr>
                <w:rFonts w:ascii="Arial" w:hAnsi="Arial" w:cs="Arial"/>
                <w:sz w:val="24"/>
                <w:szCs w:val="24"/>
              </w:rPr>
              <w:t>Save work using a familiar word as a filename and understand that the work can be retrieved (Welsh Government, 2019).</w:t>
            </w:r>
          </w:p>
          <w:p w14:paraId="77C93546" w14:textId="77777777" w:rsidR="00A670CE" w:rsidRPr="0055206A" w:rsidRDefault="00A670CE" w:rsidP="00A670CE">
            <w:pPr>
              <w:pStyle w:val="ListParagraph"/>
              <w:numPr>
                <w:ilvl w:val="0"/>
                <w:numId w:val="3"/>
              </w:numPr>
              <w:rPr>
                <w:rFonts w:ascii="Arial" w:hAnsi="Arial" w:cs="Arial"/>
                <w:sz w:val="24"/>
                <w:szCs w:val="24"/>
              </w:rPr>
            </w:pPr>
            <w:r w:rsidRPr="0055206A">
              <w:rPr>
                <w:rFonts w:ascii="Arial" w:hAnsi="Arial" w:cs="Arial"/>
                <w:sz w:val="24"/>
                <w:szCs w:val="24"/>
              </w:rPr>
              <w:t xml:space="preserve">collaborate with the class on the piece of digital work created (Welsh Government, 2019). </w:t>
            </w:r>
          </w:p>
          <w:p w14:paraId="7D0DBD94" w14:textId="77777777" w:rsidR="00A670CE" w:rsidRPr="0055206A" w:rsidRDefault="00A670CE" w:rsidP="00A670CE">
            <w:pPr>
              <w:pStyle w:val="ListParagraph"/>
              <w:numPr>
                <w:ilvl w:val="0"/>
                <w:numId w:val="3"/>
              </w:numPr>
              <w:rPr>
                <w:rFonts w:ascii="Arial" w:hAnsi="Arial" w:cs="Arial"/>
                <w:sz w:val="24"/>
                <w:szCs w:val="24"/>
              </w:rPr>
            </w:pPr>
            <w:r w:rsidRPr="0055206A">
              <w:rPr>
                <w:rFonts w:ascii="Arial" w:hAnsi="Arial" w:cs="Arial"/>
                <w:sz w:val="24"/>
                <w:szCs w:val="24"/>
              </w:rPr>
              <w:t>Talk about what they have made explaining the process (Welsh Government, 2015).</w:t>
            </w:r>
          </w:p>
          <w:p w14:paraId="132EE069" w14:textId="77777777" w:rsidR="00A670CE" w:rsidRPr="0055206A" w:rsidRDefault="00A670CE" w:rsidP="00A670CE">
            <w:pPr>
              <w:pStyle w:val="ListParagraph"/>
              <w:numPr>
                <w:ilvl w:val="0"/>
                <w:numId w:val="3"/>
              </w:numPr>
              <w:rPr>
                <w:rFonts w:ascii="Arial" w:hAnsi="Arial" w:cs="Arial"/>
                <w:sz w:val="24"/>
                <w:szCs w:val="24"/>
              </w:rPr>
            </w:pPr>
            <w:r w:rsidRPr="0055206A">
              <w:rPr>
                <w:rFonts w:ascii="Arial" w:hAnsi="Arial" w:cs="Arial"/>
                <w:sz w:val="24"/>
                <w:szCs w:val="24"/>
              </w:rPr>
              <w:t>Use specific words which relate to the topic including welsh language (Welsh Government, 2015).</w:t>
            </w:r>
          </w:p>
          <w:p w14:paraId="0863E98D" w14:textId="77777777" w:rsidR="00A670CE" w:rsidRPr="0055206A" w:rsidRDefault="00A670CE" w:rsidP="00A670CE">
            <w:pPr>
              <w:pStyle w:val="ListParagraph"/>
              <w:numPr>
                <w:ilvl w:val="0"/>
                <w:numId w:val="3"/>
              </w:numPr>
              <w:rPr>
                <w:rFonts w:ascii="Arial" w:hAnsi="Arial" w:cs="Arial"/>
                <w:sz w:val="24"/>
                <w:szCs w:val="24"/>
              </w:rPr>
            </w:pPr>
            <w:r w:rsidRPr="0055206A">
              <w:rPr>
                <w:rFonts w:ascii="Arial" w:hAnsi="Arial" w:cs="Arial"/>
                <w:sz w:val="24"/>
                <w:szCs w:val="24"/>
              </w:rPr>
              <w:t xml:space="preserve">Demonstrate understanding of differences in height and shape (Welsh Government, 2015). </w:t>
            </w:r>
          </w:p>
          <w:p w14:paraId="7C036BAF" w14:textId="77777777" w:rsidR="00A670CE" w:rsidRPr="0055206A" w:rsidRDefault="00A670CE" w:rsidP="00A670CE">
            <w:pPr>
              <w:rPr>
                <w:rFonts w:ascii="Arial" w:hAnsi="Arial" w:cs="Arial"/>
                <w:sz w:val="24"/>
                <w:szCs w:val="24"/>
              </w:rPr>
            </w:pPr>
          </w:p>
        </w:tc>
      </w:tr>
      <w:tr w:rsidR="00A670CE" w14:paraId="0A5DDB58" w14:textId="77777777" w:rsidTr="00A670CE">
        <w:tc>
          <w:tcPr>
            <w:tcW w:w="9016" w:type="dxa"/>
            <w:gridSpan w:val="3"/>
          </w:tcPr>
          <w:p w14:paraId="0385E7F1" w14:textId="77777777" w:rsidR="00A670CE" w:rsidRPr="0055206A" w:rsidRDefault="00A670CE" w:rsidP="00A670CE">
            <w:pPr>
              <w:rPr>
                <w:rFonts w:ascii="Arial" w:hAnsi="Arial" w:cs="Arial"/>
                <w:b/>
                <w:i/>
                <w:sz w:val="24"/>
                <w:szCs w:val="24"/>
              </w:rPr>
            </w:pPr>
            <w:r w:rsidRPr="0055206A">
              <w:rPr>
                <w:rFonts w:ascii="Arial" w:hAnsi="Arial" w:cs="Arial"/>
                <w:b/>
                <w:i/>
                <w:sz w:val="24"/>
                <w:szCs w:val="24"/>
              </w:rPr>
              <w:t>Details of the activity:</w:t>
            </w:r>
          </w:p>
          <w:p w14:paraId="431FBE0D" w14:textId="77777777" w:rsidR="00A670CE" w:rsidRPr="0055206A" w:rsidRDefault="00A670CE" w:rsidP="00A670CE">
            <w:pPr>
              <w:rPr>
                <w:rFonts w:ascii="Arial" w:hAnsi="Arial" w:cs="Arial"/>
                <w:b/>
                <w:i/>
                <w:sz w:val="24"/>
                <w:szCs w:val="24"/>
              </w:rPr>
            </w:pPr>
          </w:p>
          <w:p w14:paraId="33CAC6B9"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 xml:space="preserve">Share the lesson objective with the children, explaining that they are going to be learning all about dinosaurs and creating their own. </w:t>
            </w:r>
          </w:p>
          <w:p w14:paraId="0536846C"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As a lesson stimulus read the story book ‘Dinosaur ROAR’ (</w:t>
            </w:r>
            <w:proofErr w:type="spellStart"/>
            <w:r w:rsidRPr="0055206A">
              <w:rPr>
                <w:rFonts w:ascii="Arial" w:hAnsi="Arial" w:cs="Arial"/>
                <w:bCs/>
                <w:iCs/>
                <w:sz w:val="24"/>
                <w:szCs w:val="24"/>
              </w:rPr>
              <w:t>Stickland</w:t>
            </w:r>
            <w:proofErr w:type="spellEnd"/>
            <w:r w:rsidRPr="0055206A">
              <w:rPr>
                <w:rFonts w:ascii="Arial" w:hAnsi="Arial" w:cs="Arial"/>
                <w:bCs/>
                <w:iCs/>
                <w:sz w:val="24"/>
                <w:szCs w:val="24"/>
              </w:rPr>
              <w:t>, 2019).</w:t>
            </w:r>
          </w:p>
          <w:p w14:paraId="1782D537"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Give the children open ended questions throughout the story about the different types of dinosaurs shown in the book, including discussing the descriptive text e.g. fierce, meek, and translate some of the adjectives into Welsh.</w:t>
            </w:r>
          </w:p>
          <w:p w14:paraId="113A5861"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Select children randomly using lollypop sticks, ensuring all pupils participate and allow the children plenty of time to answer questions.  Prompt pupils if necessary, to encourage them to answer.</w:t>
            </w:r>
          </w:p>
          <w:p w14:paraId="065D39F6"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 xml:space="preserve">Emphasize the different types of dinosaurs, including their </w:t>
            </w:r>
            <w:proofErr w:type="spellStart"/>
            <w:r w:rsidRPr="0055206A">
              <w:rPr>
                <w:rFonts w:ascii="Arial" w:hAnsi="Arial" w:cs="Arial"/>
                <w:bCs/>
                <w:iCs/>
                <w:sz w:val="24"/>
                <w:szCs w:val="24"/>
              </w:rPr>
              <w:t>colour</w:t>
            </w:r>
            <w:proofErr w:type="spellEnd"/>
            <w:r w:rsidRPr="0055206A">
              <w:rPr>
                <w:rFonts w:ascii="Arial" w:hAnsi="Arial" w:cs="Arial"/>
                <w:bCs/>
                <w:iCs/>
                <w:sz w:val="24"/>
                <w:szCs w:val="24"/>
              </w:rPr>
              <w:t>, size and shape ensuring to use incidental Welsh.</w:t>
            </w:r>
          </w:p>
          <w:p w14:paraId="4185591A"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Then, talk through the importance of computer Safety.  Explain that they must never share their log-in details with other children.</w:t>
            </w:r>
          </w:p>
          <w:p w14:paraId="33B7FFE8"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lastRenderedPageBreak/>
              <w:t>Model logging into Hwb, J2e and Jit5 on the Interactive Whiteboard.  Demonstrate which tool is used to access J2e, highlighting the blue tile to help them remember.</w:t>
            </w:r>
          </w:p>
          <w:p w14:paraId="34E1295E"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 xml:space="preserve">Indicate to the </w:t>
            </w:r>
            <w:proofErr w:type="spellStart"/>
            <w:r w:rsidRPr="0055206A">
              <w:rPr>
                <w:rFonts w:ascii="Arial" w:hAnsi="Arial" w:cs="Arial"/>
                <w:bCs/>
                <w:iCs/>
                <w:sz w:val="24"/>
                <w:szCs w:val="24"/>
              </w:rPr>
              <w:t>JiT</w:t>
            </w:r>
            <w:proofErr w:type="spellEnd"/>
            <w:r w:rsidRPr="0055206A">
              <w:rPr>
                <w:rFonts w:ascii="Arial" w:hAnsi="Arial" w:cs="Arial"/>
                <w:bCs/>
                <w:iCs/>
                <w:sz w:val="24"/>
                <w:szCs w:val="24"/>
              </w:rPr>
              <w:t xml:space="preserve"> tile with the smiley face.</w:t>
            </w:r>
          </w:p>
          <w:p w14:paraId="3CFCDCEE"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 xml:space="preserve">Then demonstrate on the active white board the program they will use and the Welsh sentence patterns. </w:t>
            </w:r>
          </w:p>
          <w:p w14:paraId="4BB471E0"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 xml:space="preserve">Select one of the pupils using lollypop sticks to draw a dinosaur on the board, changing the thickness of the pen and </w:t>
            </w:r>
            <w:proofErr w:type="spellStart"/>
            <w:r w:rsidRPr="0055206A">
              <w:rPr>
                <w:rFonts w:ascii="Arial" w:hAnsi="Arial" w:cs="Arial"/>
                <w:bCs/>
                <w:iCs/>
                <w:sz w:val="24"/>
                <w:szCs w:val="24"/>
              </w:rPr>
              <w:t>colour</w:t>
            </w:r>
            <w:proofErr w:type="spellEnd"/>
            <w:r w:rsidRPr="0055206A">
              <w:rPr>
                <w:rFonts w:ascii="Arial" w:hAnsi="Arial" w:cs="Arial"/>
                <w:bCs/>
                <w:iCs/>
                <w:sz w:val="24"/>
                <w:szCs w:val="24"/>
              </w:rPr>
              <w:t xml:space="preserve">. Use simple incidental Welsh; </w:t>
            </w:r>
            <w:proofErr w:type="spellStart"/>
            <w:r w:rsidRPr="0055206A">
              <w:rPr>
                <w:rFonts w:ascii="Arial" w:hAnsi="Arial" w:cs="Arial"/>
                <w:bCs/>
                <w:iCs/>
                <w:sz w:val="24"/>
                <w:szCs w:val="24"/>
              </w:rPr>
              <w:t>Lliwiwch</w:t>
            </w:r>
            <w:proofErr w:type="spellEnd"/>
            <w:r w:rsidRPr="0055206A">
              <w:rPr>
                <w:rFonts w:ascii="Arial" w:hAnsi="Arial" w:cs="Arial"/>
                <w:bCs/>
                <w:iCs/>
                <w:sz w:val="24"/>
                <w:szCs w:val="24"/>
              </w:rPr>
              <w:t xml:space="preserve">, </w:t>
            </w:r>
            <w:proofErr w:type="spellStart"/>
            <w:r w:rsidRPr="0055206A">
              <w:rPr>
                <w:rFonts w:ascii="Arial" w:hAnsi="Arial" w:cs="Arial"/>
                <w:bCs/>
                <w:iCs/>
                <w:sz w:val="24"/>
                <w:szCs w:val="24"/>
              </w:rPr>
              <w:t>Dewiswch</w:t>
            </w:r>
            <w:proofErr w:type="spellEnd"/>
            <w:r w:rsidRPr="0055206A">
              <w:rPr>
                <w:rFonts w:ascii="Arial" w:hAnsi="Arial" w:cs="Arial"/>
                <w:bCs/>
                <w:iCs/>
                <w:sz w:val="24"/>
                <w:szCs w:val="24"/>
              </w:rPr>
              <w:t xml:space="preserve">, </w:t>
            </w:r>
            <w:proofErr w:type="spellStart"/>
            <w:r w:rsidRPr="0055206A">
              <w:rPr>
                <w:rFonts w:ascii="Arial" w:hAnsi="Arial" w:cs="Arial"/>
                <w:bCs/>
                <w:iCs/>
                <w:sz w:val="24"/>
                <w:szCs w:val="24"/>
              </w:rPr>
              <w:t>Lliwiau</w:t>
            </w:r>
            <w:proofErr w:type="spellEnd"/>
            <w:r w:rsidRPr="0055206A">
              <w:rPr>
                <w:rFonts w:ascii="Arial" w:hAnsi="Arial" w:cs="Arial"/>
                <w:bCs/>
                <w:iCs/>
                <w:sz w:val="24"/>
                <w:szCs w:val="24"/>
              </w:rPr>
              <w:t>, etc.</w:t>
            </w:r>
          </w:p>
          <w:p w14:paraId="648168ED"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Select pupils at random to write adjectives on the board to describe the dinosaur.</w:t>
            </w:r>
          </w:p>
          <w:p w14:paraId="53A34209"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 xml:space="preserve">Select a pupil to describe their dinosaur using the Welsh sentence pattern; Mae </w:t>
            </w:r>
            <w:proofErr w:type="spellStart"/>
            <w:r w:rsidRPr="0055206A">
              <w:rPr>
                <w:rFonts w:ascii="Arial" w:hAnsi="Arial" w:cs="Arial"/>
                <w:bCs/>
                <w:iCs/>
                <w:sz w:val="24"/>
                <w:szCs w:val="24"/>
              </w:rPr>
              <w:t>traed</w:t>
            </w:r>
            <w:proofErr w:type="spellEnd"/>
            <w:r w:rsidRPr="0055206A">
              <w:rPr>
                <w:rFonts w:ascii="Arial" w:hAnsi="Arial" w:cs="Arial"/>
                <w:bCs/>
                <w:iCs/>
                <w:sz w:val="24"/>
                <w:szCs w:val="24"/>
              </w:rPr>
              <w:t xml:space="preserve"> </w:t>
            </w:r>
            <w:proofErr w:type="spellStart"/>
            <w:r w:rsidRPr="0055206A">
              <w:rPr>
                <w:rFonts w:ascii="Arial" w:hAnsi="Arial" w:cs="Arial"/>
                <w:bCs/>
                <w:iCs/>
                <w:sz w:val="24"/>
                <w:szCs w:val="24"/>
              </w:rPr>
              <w:t>mawr</w:t>
            </w:r>
            <w:proofErr w:type="spellEnd"/>
            <w:r w:rsidRPr="0055206A">
              <w:rPr>
                <w:rFonts w:ascii="Arial" w:hAnsi="Arial" w:cs="Arial"/>
                <w:bCs/>
                <w:iCs/>
                <w:sz w:val="24"/>
                <w:szCs w:val="24"/>
              </w:rPr>
              <w:t xml:space="preserve"> </w:t>
            </w:r>
            <w:proofErr w:type="spellStart"/>
            <w:r w:rsidRPr="0055206A">
              <w:rPr>
                <w:rFonts w:ascii="Arial" w:hAnsi="Arial" w:cs="Arial"/>
                <w:bCs/>
                <w:iCs/>
                <w:sz w:val="24"/>
                <w:szCs w:val="24"/>
              </w:rPr>
              <w:t>gyda’r</w:t>
            </w:r>
            <w:proofErr w:type="spellEnd"/>
            <w:r w:rsidRPr="0055206A">
              <w:rPr>
                <w:rFonts w:ascii="Arial" w:hAnsi="Arial" w:cs="Arial"/>
                <w:bCs/>
                <w:iCs/>
                <w:sz w:val="24"/>
                <w:szCs w:val="24"/>
              </w:rPr>
              <w:t xml:space="preserve"> </w:t>
            </w:r>
            <w:proofErr w:type="spellStart"/>
            <w:r w:rsidRPr="0055206A">
              <w:rPr>
                <w:rFonts w:ascii="Arial" w:hAnsi="Arial" w:cs="Arial"/>
                <w:bCs/>
                <w:iCs/>
                <w:sz w:val="24"/>
                <w:szCs w:val="24"/>
              </w:rPr>
              <w:t>deinosor</w:t>
            </w:r>
            <w:proofErr w:type="spellEnd"/>
            <w:r w:rsidRPr="0055206A">
              <w:rPr>
                <w:rFonts w:ascii="Arial" w:hAnsi="Arial" w:cs="Arial"/>
                <w:bCs/>
                <w:iCs/>
                <w:sz w:val="24"/>
                <w:szCs w:val="24"/>
              </w:rPr>
              <w:t xml:space="preserve">.  Mae </w:t>
            </w:r>
            <w:proofErr w:type="spellStart"/>
            <w:r w:rsidRPr="0055206A">
              <w:rPr>
                <w:rFonts w:ascii="Arial" w:hAnsi="Arial" w:cs="Arial"/>
                <w:bCs/>
                <w:iCs/>
                <w:sz w:val="24"/>
                <w:szCs w:val="24"/>
              </w:rPr>
              <w:t>llygaid</w:t>
            </w:r>
            <w:proofErr w:type="spellEnd"/>
            <w:r w:rsidRPr="0055206A">
              <w:rPr>
                <w:rFonts w:ascii="Arial" w:hAnsi="Arial" w:cs="Arial"/>
                <w:bCs/>
                <w:iCs/>
                <w:sz w:val="24"/>
                <w:szCs w:val="24"/>
              </w:rPr>
              <w:t xml:space="preserve"> </w:t>
            </w:r>
            <w:proofErr w:type="spellStart"/>
            <w:r w:rsidRPr="0055206A">
              <w:rPr>
                <w:rFonts w:ascii="Arial" w:hAnsi="Arial" w:cs="Arial"/>
                <w:bCs/>
                <w:iCs/>
                <w:sz w:val="24"/>
                <w:szCs w:val="24"/>
              </w:rPr>
              <w:t>mawr</w:t>
            </w:r>
            <w:proofErr w:type="spellEnd"/>
            <w:r w:rsidRPr="0055206A">
              <w:rPr>
                <w:rFonts w:ascii="Arial" w:hAnsi="Arial" w:cs="Arial"/>
                <w:bCs/>
                <w:iCs/>
                <w:sz w:val="24"/>
                <w:szCs w:val="24"/>
              </w:rPr>
              <w:t xml:space="preserve"> </w:t>
            </w:r>
            <w:proofErr w:type="spellStart"/>
            <w:r w:rsidRPr="0055206A">
              <w:rPr>
                <w:rFonts w:ascii="Arial" w:hAnsi="Arial" w:cs="Arial"/>
                <w:bCs/>
                <w:iCs/>
                <w:sz w:val="24"/>
                <w:szCs w:val="24"/>
              </w:rPr>
              <w:t>gyda’r</w:t>
            </w:r>
            <w:proofErr w:type="spellEnd"/>
            <w:r w:rsidRPr="0055206A">
              <w:rPr>
                <w:rFonts w:ascii="Arial" w:hAnsi="Arial" w:cs="Arial"/>
                <w:bCs/>
                <w:iCs/>
                <w:sz w:val="24"/>
                <w:szCs w:val="24"/>
              </w:rPr>
              <w:t xml:space="preserve"> </w:t>
            </w:r>
            <w:proofErr w:type="spellStart"/>
            <w:r w:rsidRPr="0055206A">
              <w:rPr>
                <w:rFonts w:ascii="Arial" w:hAnsi="Arial" w:cs="Arial"/>
                <w:bCs/>
                <w:iCs/>
                <w:sz w:val="24"/>
                <w:szCs w:val="24"/>
              </w:rPr>
              <w:t>deinosor</w:t>
            </w:r>
            <w:proofErr w:type="spellEnd"/>
            <w:r w:rsidRPr="0055206A">
              <w:rPr>
                <w:rFonts w:ascii="Arial" w:hAnsi="Arial" w:cs="Arial"/>
                <w:bCs/>
                <w:iCs/>
                <w:sz w:val="24"/>
                <w:szCs w:val="24"/>
              </w:rPr>
              <w:t xml:space="preserve">, etc. and model how to record using the microphone button.   </w:t>
            </w:r>
          </w:p>
          <w:p w14:paraId="3929295D"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Demonstrate use of word mat to support pupils who are not able to use phonetic knowledge to blend words.</w:t>
            </w:r>
          </w:p>
          <w:p w14:paraId="7B24A34F"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Show pupils how to save their work.</w:t>
            </w:r>
          </w:p>
          <w:p w14:paraId="4799F553"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Explain that they are now going to draw their own dinosaur; encourage them to be creative.</w:t>
            </w:r>
          </w:p>
          <w:p w14:paraId="78655315"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Remind them how to access Hwb using their password cards.</w:t>
            </w:r>
          </w:p>
          <w:p w14:paraId="623135FA"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Allow children to choose computer indoors or iPads to take outside on the benches.</w:t>
            </w:r>
          </w:p>
          <w:p w14:paraId="14F0A0A6"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Hand out word mats in Welsh to children who need them to support their learning.</w:t>
            </w:r>
          </w:p>
          <w:p w14:paraId="6E4FB833"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Children are then free to explore the functions on Jit where they can draw their own dinosaur, adding descriptive text by typing the text or recording themselves using the microphone.</w:t>
            </w:r>
          </w:p>
          <w:p w14:paraId="035A69B4"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Adult’s to supervise children on the computers, offering support when needed.</w:t>
            </w:r>
          </w:p>
          <w:p w14:paraId="3E95C488"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Print off the images created by the children, split them into two groups and ask them to describe their dinosaur to the others in the group.  Praise the children’s work.</w:t>
            </w:r>
          </w:p>
          <w:p w14:paraId="12A15A58"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Encourage the children to think about how they would act if they were the dinosaurs and get them to stomp around the classroom to the song ‘</w:t>
            </w:r>
            <w:proofErr w:type="spellStart"/>
            <w:r w:rsidRPr="0055206A">
              <w:rPr>
                <w:rFonts w:ascii="Arial" w:hAnsi="Arial" w:cs="Arial"/>
                <w:bCs/>
                <w:iCs/>
                <w:sz w:val="24"/>
                <w:szCs w:val="24"/>
              </w:rPr>
              <w:t>Dewi</w:t>
            </w:r>
            <w:proofErr w:type="spellEnd"/>
            <w:r w:rsidRPr="0055206A">
              <w:rPr>
                <w:rFonts w:ascii="Arial" w:hAnsi="Arial" w:cs="Arial"/>
                <w:bCs/>
                <w:iCs/>
                <w:sz w:val="24"/>
                <w:szCs w:val="24"/>
              </w:rPr>
              <w:t xml:space="preserve"> y </w:t>
            </w:r>
            <w:proofErr w:type="spellStart"/>
            <w:r w:rsidRPr="0055206A">
              <w:rPr>
                <w:rFonts w:ascii="Arial" w:hAnsi="Arial" w:cs="Arial"/>
                <w:bCs/>
                <w:iCs/>
                <w:sz w:val="24"/>
                <w:szCs w:val="24"/>
              </w:rPr>
              <w:t>Deinosor</w:t>
            </w:r>
            <w:proofErr w:type="spellEnd"/>
            <w:r w:rsidRPr="0055206A">
              <w:rPr>
                <w:rFonts w:ascii="Arial" w:hAnsi="Arial" w:cs="Arial"/>
                <w:bCs/>
                <w:iCs/>
                <w:sz w:val="24"/>
                <w:szCs w:val="24"/>
              </w:rPr>
              <w:t xml:space="preserve">’. </w:t>
            </w:r>
          </w:p>
          <w:p w14:paraId="531399A4" w14:textId="77777777" w:rsidR="00A670CE" w:rsidRPr="0055206A" w:rsidRDefault="00A670CE" w:rsidP="00A670CE">
            <w:pPr>
              <w:rPr>
                <w:rFonts w:ascii="Arial" w:hAnsi="Arial" w:cs="Arial"/>
                <w:bCs/>
                <w:iCs/>
                <w:sz w:val="24"/>
                <w:szCs w:val="24"/>
              </w:rPr>
            </w:pPr>
          </w:p>
          <w:p w14:paraId="31FA00D8" w14:textId="77777777" w:rsidR="00A670CE" w:rsidRPr="0055206A" w:rsidRDefault="00A670CE" w:rsidP="00A670CE">
            <w:pPr>
              <w:rPr>
                <w:rFonts w:ascii="Arial" w:hAnsi="Arial" w:cs="Arial"/>
                <w:bCs/>
                <w:iCs/>
                <w:sz w:val="24"/>
                <w:szCs w:val="24"/>
              </w:rPr>
            </w:pPr>
            <w:r w:rsidRPr="0055206A">
              <w:rPr>
                <w:rFonts w:ascii="Arial" w:hAnsi="Arial" w:cs="Arial"/>
                <w:bCs/>
                <w:iCs/>
                <w:sz w:val="24"/>
                <w:szCs w:val="24"/>
              </w:rPr>
              <w:t xml:space="preserve">  </w:t>
            </w:r>
          </w:p>
          <w:p w14:paraId="5EFF3742" w14:textId="77777777" w:rsidR="00A670CE" w:rsidRPr="0055206A" w:rsidRDefault="00A670CE" w:rsidP="00A670CE">
            <w:pPr>
              <w:rPr>
                <w:rFonts w:ascii="Arial" w:hAnsi="Arial" w:cs="Arial"/>
                <w:bCs/>
                <w:iCs/>
                <w:sz w:val="24"/>
                <w:szCs w:val="24"/>
              </w:rPr>
            </w:pPr>
          </w:p>
          <w:p w14:paraId="7FF7C22E" w14:textId="77777777" w:rsidR="00A670CE" w:rsidRPr="0055206A" w:rsidRDefault="00A670CE" w:rsidP="00A670CE">
            <w:pPr>
              <w:rPr>
                <w:rFonts w:ascii="Arial" w:hAnsi="Arial" w:cs="Arial"/>
                <w:b/>
                <w:i/>
                <w:sz w:val="24"/>
                <w:szCs w:val="24"/>
              </w:rPr>
            </w:pPr>
          </w:p>
          <w:p w14:paraId="5EE14B6E" w14:textId="77777777" w:rsidR="00A670CE" w:rsidRPr="0055206A" w:rsidRDefault="00A670CE" w:rsidP="00A670CE">
            <w:pPr>
              <w:rPr>
                <w:rFonts w:ascii="Arial" w:hAnsi="Arial" w:cs="Arial"/>
                <w:b/>
                <w:i/>
                <w:sz w:val="24"/>
                <w:szCs w:val="24"/>
              </w:rPr>
            </w:pPr>
          </w:p>
          <w:p w14:paraId="0417AA62" w14:textId="77777777" w:rsidR="00A670CE" w:rsidRPr="0055206A" w:rsidRDefault="00A670CE" w:rsidP="00A670CE">
            <w:pPr>
              <w:rPr>
                <w:rFonts w:ascii="Arial" w:hAnsi="Arial" w:cs="Arial"/>
                <w:b/>
                <w:i/>
                <w:sz w:val="24"/>
                <w:szCs w:val="24"/>
              </w:rPr>
            </w:pPr>
          </w:p>
          <w:p w14:paraId="1AF028E7" w14:textId="77777777" w:rsidR="00A670CE" w:rsidRPr="0055206A" w:rsidRDefault="00A670CE" w:rsidP="00A670CE">
            <w:pPr>
              <w:rPr>
                <w:rFonts w:ascii="Arial" w:hAnsi="Arial" w:cs="Arial"/>
                <w:b/>
                <w:i/>
                <w:sz w:val="24"/>
                <w:szCs w:val="24"/>
              </w:rPr>
            </w:pPr>
          </w:p>
        </w:tc>
      </w:tr>
    </w:tbl>
    <w:p w14:paraId="6A21DD74" w14:textId="77777777" w:rsidR="00A670CE" w:rsidRDefault="00A670CE"/>
    <w:p w14:paraId="191F689B" w14:textId="77777777" w:rsidR="00A670CE" w:rsidRDefault="00A670CE" w:rsidP="00ED401F">
      <w:pPr>
        <w:jc w:val="center"/>
      </w:pPr>
    </w:p>
    <w:p w14:paraId="734641CD" w14:textId="77777777" w:rsidR="00625FF8" w:rsidRDefault="00625FF8" w:rsidP="00625FF8">
      <w:pPr>
        <w:jc w:val="center"/>
        <w:rPr>
          <w:rFonts w:ascii="Arial" w:hAnsi="Arial" w:cs="Arial"/>
          <w:sz w:val="32"/>
          <w:szCs w:val="32"/>
        </w:rPr>
      </w:pPr>
    </w:p>
    <w:p w14:paraId="545C782A" w14:textId="77777777" w:rsidR="00625FF8" w:rsidRDefault="00625FF8" w:rsidP="00625FF8">
      <w:pPr>
        <w:jc w:val="center"/>
        <w:rPr>
          <w:rFonts w:ascii="Arial" w:hAnsi="Arial" w:cs="Arial"/>
          <w:sz w:val="32"/>
          <w:szCs w:val="32"/>
        </w:rPr>
      </w:pPr>
    </w:p>
    <w:p w14:paraId="550AF358" w14:textId="77777777" w:rsidR="00625FF8" w:rsidRDefault="00625FF8" w:rsidP="00625FF8">
      <w:pPr>
        <w:jc w:val="center"/>
        <w:rPr>
          <w:rFonts w:ascii="Arial" w:hAnsi="Arial" w:cs="Arial"/>
          <w:sz w:val="32"/>
          <w:szCs w:val="32"/>
        </w:rPr>
      </w:pPr>
    </w:p>
    <w:p w14:paraId="4E4F6C42" w14:textId="77777777" w:rsidR="00A670CE" w:rsidRDefault="00A670CE" w:rsidP="004A38E3">
      <w:pPr>
        <w:rPr>
          <w:rFonts w:ascii="Arial" w:hAnsi="Arial" w:cs="Arial"/>
          <w:sz w:val="32"/>
          <w:szCs w:val="32"/>
        </w:rPr>
      </w:pPr>
    </w:p>
    <w:p w14:paraId="3722393A" w14:textId="64FCB8EE" w:rsidR="00625FF8" w:rsidRPr="001F4127" w:rsidRDefault="00625FF8" w:rsidP="00625FF8">
      <w:pPr>
        <w:jc w:val="center"/>
        <w:rPr>
          <w:rFonts w:ascii="Arial" w:hAnsi="Arial" w:cs="Arial"/>
          <w:sz w:val="32"/>
          <w:szCs w:val="32"/>
        </w:rPr>
      </w:pPr>
      <w:r w:rsidRPr="001F4127">
        <w:rPr>
          <w:rFonts w:ascii="Arial" w:hAnsi="Arial" w:cs="Arial"/>
          <w:sz w:val="32"/>
          <w:szCs w:val="32"/>
        </w:rPr>
        <w:lastRenderedPageBreak/>
        <w:t>Element 3</w:t>
      </w:r>
    </w:p>
    <w:p w14:paraId="36FA3B6A" w14:textId="77777777" w:rsidR="00625FF8" w:rsidRPr="001F4127" w:rsidRDefault="00625FF8" w:rsidP="00625FF8">
      <w:pPr>
        <w:spacing w:line="360" w:lineRule="auto"/>
        <w:jc w:val="both"/>
        <w:rPr>
          <w:rFonts w:ascii="Arial" w:hAnsi="Arial" w:cs="Arial"/>
          <w:sz w:val="24"/>
          <w:szCs w:val="24"/>
        </w:rPr>
      </w:pPr>
    </w:p>
    <w:p w14:paraId="38C62714" w14:textId="77777777" w:rsidR="00625FF8" w:rsidRPr="001F4127" w:rsidRDefault="00625FF8" w:rsidP="00625FF8">
      <w:pPr>
        <w:spacing w:line="360" w:lineRule="auto"/>
        <w:jc w:val="both"/>
        <w:rPr>
          <w:rFonts w:ascii="Arial" w:hAnsi="Arial" w:cs="Arial"/>
          <w:sz w:val="24"/>
          <w:szCs w:val="24"/>
        </w:rPr>
      </w:pPr>
      <w:r w:rsidRPr="001F4127">
        <w:rPr>
          <w:rFonts w:ascii="Arial" w:hAnsi="Arial" w:cs="Arial"/>
          <w:sz w:val="24"/>
          <w:szCs w:val="24"/>
        </w:rPr>
        <w:t>This activity plan supports children to “use digital technologies creatively to communicate, find and analyse information” (Welsh Government, 2020) and helps them to become ambitious, capable learners which corroborates the recommendations of Professor Donaldson’s report that gathered information stating children felt the former curriculum was outdated regarding technology, software, and digital skills (Successful Futures, 2015). This activity also incorporates the digital framework of four strands (Welsh Government, 2019) which are Citizenship, Interacting and Collaborating, Producing and Data and Computational Thinking (Welsh Government, 2018). Children need to acquire digital skills as they contribute to cognitive and linguistic experiences which condition children’s development of literacy skills (</w:t>
      </w:r>
      <w:proofErr w:type="spellStart"/>
      <w:r w:rsidRPr="001F4127">
        <w:rPr>
          <w:rFonts w:ascii="Arial" w:hAnsi="Arial" w:cs="Arial"/>
          <w:sz w:val="24"/>
          <w:szCs w:val="24"/>
        </w:rPr>
        <w:t>Hisrich</w:t>
      </w:r>
      <w:proofErr w:type="spellEnd"/>
      <w:r w:rsidRPr="001F4127">
        <w:rPr>
          <w:rFonts w:ascii="Arial" w:hAnsi="Arial" w:cs="Arial"/>
          <w:sz w:val="24"/>
          <w:szCs w:val="24"/>
        </w:rPr>
        <w:t xml:space="preserve"> and Blanchard, 2009) and lesson plans such as this enable children to learn how to use their navigational skills through trial and error and improve their hand eye coordination through learning by doing (De </w:t>
      </w:r>
      <w:proofErr w:type="spellStart"/>
      <w:r w:rsidRPr="001F4127">
        <w:rPr>
          <w:rFonts w:ascii="Arial" w:hAnsi="Arial" w:cs="Arial"/>
          <w:sz w:val="24"/>
          <w:szCs w:val="24"/>
        </w:rPr>
        <w:t>Haan</w:t>
      </w:r>
      <w:proofErr w:type="spellEnd"/>
      <w:r w:rsidRPr="001F4127">
        <w:rPr>
          <w:rFonts w:ascii="Arial" w:hAnsi="Arial" w:cs="Arial"/>
          <w:sz w:val="24"/>
          <w:szCs w:val="24"/>
        </w:rPr>
        <w:t xml:space="preserve"> et al, 2011). Although the research of Hurwitz and Schmitt (2020) does emphasise that if children do not use computers in a productive manner, they are less likely to develop their growth of digital skill and could potentially miss out on educational opportunities. This is evident in the study of older children where there seems to be a link between online activities and gaming that is causing a deterioration in children’s behaviour at school due to lack of sleep.  </w:t>
      </w:r>
      <w:proofErr w:type="spellStart"/>
      <w:r w:rsidRPr="001F4127">
        <w:rPr>
          <w:rFonts w:ascii="Arial" w:hAnsi="Arial" w:cs="Arial"/>
          <w:sz w:val="24"/>
          <w:szCs w:val="24"/>
        </w:rPr>
        <w:t>Husarova</w:t>
      </w:r>
      <w:proofErr w:type="spellEnd"/>
      <w:r w:rsidRPr="001F4127">
        <w:rPr>
          <w:rFonts w:ascii="Arial" w:hAnsi="Arial" w:cs="Arial"/>
          <w:sz w:val="24"/>
          <w:szCs w:val="24"/>
        </w:rPr>
        <w:t xml:space="preserve"> et al (2017) identified that adolescences aged between 11- and 15yrs of age consumed several energy drinks to sustain their ability to spend time engrossed in gaming and online media, which resulted in their lack of sleep and low academical achievements at school including truancy.  </w:t>
      </w:r>
    </w:p>
    <w:p w14:paraId="24D5EE61" w14:textId="0088E88D" w:rsidR="00625FF8" w:rsidRPr="001F4127" w:rsidRDefault="00625FF8" w:rsidP="00625FF8">
      <w:pPr>
        <w:shd w:val="clear" w:color="auto" w:fill="FFFFFF"/>
        <w:spacing w:line="360" w:lineRule="auto"/>
        <w:jc w:val="both"/>
        <w:rPr>
          <w:rFonts w:ascii="Arial" w:hAnsi="Arial" w:cs="Arial"/>
          <w:sz w:val="24"/>
          <w:szCs w:val="24"/>
        </w:rPr>
      </w:pPr>
      <w:r w:rsidRPr="001F4127">
        <w:rPr>
          <w:rFonts w:ascii="Arial" w:hAnsi="Arial" w:cs="Arial"/>
          <w:sz w:val="24"/>
          <w:szCs w:val="24"/>
        </w:rPr>
        <w:t xml:space="preserve">During this activity children engage in the application of media using digital devices such as the white boards, desk top computers, iPads, and the J2e creative online educational tool that is accessible across the curriculum (Welsh Government, 2008; Just2easy, no date). Encouragement was given for children to create their own picture of a dinosaur using the Hwb online tools creating exploration of producing (Welsh Government, 2019; </w:t>
      </w:r>
      <w:proofErr w:type="spellStart"/>
      <w:r w:rsidRPr="001F4127">
        <w:rPr>
          <w:rFonts w:ascii="Arial" w:hAnsi="Arial" w:cs="Arial"/>
          <w:sz w:val="24"/>
          <w:szCs w:val="24"/>
        </w:rPr>
        <w:t>LPPlusChannel</w:t>
      </w:r>
      <w:proofErr w:type="spellEnd"/>
      <w:r w:rsidRPr="001F4127">
        <w:rPr>
          <w:rFonts w:ascii="Arial" w:hAnsi="Arial" w:cs="Arial"/>
          <w:sz w:val="24"/>
          <w:szCs w:val="24"/>
        </w:rPr>
        <w:t xml:space="preserve">, 2015) enabling them to develop their own ideas of identity through reflexive embodiment.  An example of this is evident in the research of Gillian (2019) who used a child centred approach to enable children to express and </w:t>
      </w:r>
      <w:r w:rsidRPr="001F4127">
        <w:rPr>
          <w:rFonts w:ascii="Arial" w:hAnsi="Arial" w:cs="Arial"/>
          <w:sz w:val="24"/>
          <w:szCs w:val="24"/>
        </w:rPr>
        <w:lastRenderedPageBreak/>
        <w:t xml:space="preserve">share their thoughts and drawings, and through the use of iPads, children develop their pre-requisite skills for drawing (Price et al, 2015). However, the research of Price et al (2015) and Crescenzi et al (2014) states technology must be used alongside other activities as not to </w:t>
      </w:r>
      <w:r w:rsidR="004A38E3" w:rsidRPr="001F4127">
        <w:rPr>
          <w:rFonts w:ascii="Arial" w:hAnsi="Arial" w:cs="Arial"/>
          <w:sz w:val="24"/>
          <w:szCs w:val="24"/>
        </w:rPr>
        <w:t>lessen</w:t>
      </w:r>
      <w:r w:rsidRPr="001F4127">
        <w:rPr>
          <w:rFonts w:ascii="Arial" w:hAnsi="Arial" w:cs="Arial"/>
          <w:sz w:val="24"/>
          <w:szCs w:val="24"/>
        </w:rPr>
        <w:t xml:space="preserve"> the importance of messy sensory experiences such as painting and play. This links to the theory of Montessori who states children need carefully prepared environments to busy their different interests at their own pace, which allows them the independence to discover for themselves (Lillard, 2018; Issacs, 2012) and identifies with the Foundation Phase Framework (2015) of linking digital technologies to support children through all seven areas of learning. Further research by </w:t>
      </w:r>
      <w:r w:rsidRPr="001F4127">
        <w:rPr>
          <w:rFonts w:ascii="Arial" w:eastAsia="Times New Roman" w:hAnsi="Arial" w:cs="Arial"/>
          <w:sz w:val="24"/>
          <w:szCs w:val="24"/>
          <w:lang w:eastAsia="en-GB"/>
        </w:rPr>
        <w:t>Segal-</w:t>
      </w:r>
      <w:proofErr w:type="spellStart"/>
      <w:r w:rsidRPr="001F4127">
        <w:rPr>
          <w:rFonts w:ascii="Arial" w:eastAsia="Times New Roman" w:hAnsi="Arial" w:cs="Arial"/>
          <w:sz w:val="24"/>
          <w:szCs w:val="24"/>
          <w:lang w:eastAsia="en-GB"/>
        </w:rPr>
        <w:t>Drori</w:t>
      </w:r>
      <w:proofErr w:type="spellEnd"/>
      <w:r w:rsidRPr="001F4127">
        <w:rPr>
          <w:rFonts w:ascii="Arial" w:eastAsia="Times New Roman" w:hAnsi="Arial" w:cs="Arial"/>
          <w:sz w:val="24"/>
          <w:szCs w:val="24"/>
          <w:lang w:eastAsia="en-GB"/>
        </w:rPr>
        <w:t xml:space="preserve"> and </w:t>
      </w:r>
      <w:proofErr w:type="spellStart"/>
      <w:r w:rsidRPr="001F4127">
        <w:rPr>
          <w:rFonts w:ascii="Arial" w:eastAsia="Times New Roman" w:hAnsi="Arial" w:cs="Arial"/>
          <w:sz w:val="24"/>
          <w:szCs w:val="24"/>
          <w:lang w:eastAsia="en-GB"/>
        </w:rPr>
        <w:t>Shabat</w:t>
      </w:r>
      <w:proofErr w:type="spellEnd"/>
      <w:r w:rsidRPr="001F4127">
        <w:rPr>
          <w:rFonts w:ascii="Arial" w:eastAsia="Times New Roman" w:hAnsi="Arial" w:cs="Arial"/>
          <w:sz w:val="24"/>
          <w:szCs w:val="24"/>
          <w:lang w:eastAsia="en-GB"/>
        </w:rPr>
        <w:t xml:space="preserve"> (2020) </w:t>
      </w:r>
      <w:r w:rsidRPr="001F4127">
        <w:rPr>
          <w:rFonts w:ascii="Arial" w:hAnsi="Arial" w:cs="Arial"/>
          <w:sz w:val="24"/>
          <w:szCs w:val="24"/>
        </w:rPr>
        <w:t>supports the use of technologies as children perceive these tools as entertainment and play rather than tools to learn.</w:t>
      </w:r>
    </w:p>
    <w:p w14:paraId="3E26B6FC" w14:textId="77777777" w:rsidR="00625FF8" w:rsidRPr="001F4127" w:rsidRDefault="00625FF8" w:rsidP="00625FF8">
      <w:pPr>
        <w:spacing w:line="360" w:lineRule="auto"/>
        <w:jc w:val="both"/>
        <w:rPr>
          <w:rFonts w:ascii="Arial" w:hAnsi="Arial" w:cs="Arial"/>
          <w:sz w:val="24"/>
          <w:szCs w:val="24"/>
        </w:rPr>
      </w:pPr>
      <w:r w:rsidRPr="001F4127">
        <w:rPr>
          <w:rFonts w:ascii="Arial" w:hAnsi="Arial" w:cs="Arial"/>
          <w:sz w:val="24"/>
          <w:szCs w:val="24"/>
        </w:rPr>
        <w:t>The J2e tool used during this activity encourages children to experiment with presentation in many different styles as they create their dinosaur and offers children a simple writing tool with word banks to encourage descriptive language.  For children with additional learning needs they can access the text to speech icon to support their literacy and for the more able and talented this tool offers unlimited learning opportunities (</w:t>
      </w:r>
      <w:proofErr w:type="spellStart"/>
      <w:r w:rsidRPr="001F4127">
        <w:rPr>
          <w:rFonts w:ascii="Arial" w:hAnsi="Arial" w:cs="Arial"/>
          <w:sz w:val="24"/>
          <w:szCs w:val="24"/>
        </w:rPr>
        <w:t>LPPlusChannel</w:t>
      </w:r>
      <w:proofErr w:type="spellEnd"/>
      <w:r w:rsidRPr="001F4127">
        <w:rPr>
          <w:rFonts w:ascii="Arial" w:hAnsi="Arial" w:cs="Arial"/>
          <w:sz w:val="24"/>
          <w:szCs w:val="24"/>
        </w:rPr>
        <w:t xml:space="preserve">, 2015; Just2easy, no date) and links to the elements of digital rights, licensing, and ownership in the strand of citizenship (Welsh Government, 2019). The use of computers and iPads stimulate children’s engagement and concentration of early literacy activities according to </w:t>
      </w:r>
      <w:proofErr w:type="spellStart"/>
      <w:r w:rsidRPr="001F4127">
        <w:rPr>
          <w:rFonts w:ascii="Arial" w:hAnsi="Arial" w:cs="Arial"/>
          <w:sz w:val="24"/>
          <w:szCs w:val="24"/>
        </w:rPr>
        <w:t>Flewitt</w:t>
      </w:r>
      <w:proofErr w:type="spellEnd"/>
      <w:r w:rsidRPr="001F4127">
        <w:rPr>
          <w:rFonts w:ascii="Arial" w:hAnsi="Arial" w:cs="Arial"/>
          <w:sz w:val="24"/>
          <w:szCs w:val="24"/>
        </w:rPr>
        <w:t xml:space="preserve"> et al (2015) as they offer a quick response and touch-screen interface, and their research also demonstrated rich opportunities for children to communicate collaboratively or independently to achieve high levels of digital competencies (Welsh Government, 2019). This also links to Piaget’s theory of the four stages of cognitive development as the pre-operational stage, sensory motor stage, concrete operational stage and formal operational stage are all achieved through the use of technological tools (Johnston and </w:t>
      </w:r>
      <w:proofErr w:type="spellStart"/>
      <w:r w:rsidRPr="001F4127">
        <w:rPr>
          <w:rFonts w:ascii="Arial" w:hAnsi="Arial" w:cs="Arial"/>
          <w:sz w:val="24"/>
          <w:szCs w:val="24"/>
        </w:rPr>
        <w:t>Nahamad</w:t>
      </w:r>
      <w:proofErr w:type="spellEnd"/>
      <w:r w:rsidRPr="001F4127">
        <w:rPr>
          <w:rFonts w:ascii="Arial" w:hAnsi="Arial" w:cs="Arial"/>
          <w:sz w:val="24"/>
          <w:szCs w:val="24"/>
        </w:rPr>
        <w:t xml:space="preserve">-Williams, 2014). </w:t>
      </w:r>
    </w:p>
    <w:p w14:paraId="6E46C0C7" w14:textId="77777777" w:rsidR="00625FF8" w:rsidRPr="001F4127" w:rsidRDefault="00625FF8" w:rsidP="00625FF8">
      <w:pPr>
        <w:spacing w:line="360" w:lineRule="auto"/>
        <w:jc w:val="both"/>
        <w:rPr>
          <w:rFonts w:ascii="Arial" w:hAnsi="Arial" w:cs="Arial"/>
          <w:sz w:val="24"/>
          <w:szCs w:val="24"/>
        </w:rPr>
      </w:pPr>
      <w:r w:rsidRPr="001F4127">
        <w:rPr>
          <w:rFonts w:ascii="Arial" w:hAnsi="Arial" w:cs="Arial"/>
          <w:sz w:val="24"/>
          <w:szCs w:val="24"/>
        </w:rPr>
        <w:t xml:space="preserve">For children to build their digital resilience they must firstly develop skills, strategies, and knowledge to manage online experiences and know when to ask for help safely and responsibly (Welsh Government, 2020a). This is very important for disadvantaged children to access in the school settings as they are unable to take advantage of the opportunities offered by digital media at home due to poverty which leaves them vulnerable as they have not acquired the skills to understand and cope with risks </w:t>
      </w:r>
      <w:r w:rsidRPr="001F4127">
        <w:rPr>
          <w:rFonts w:ascii="Arial" w:hAnsi="Arial" w:cs="Arial"/>
          <w:sz w:val="24"/>
          <w:szCs w:val="24"/>
        </w:rPr>
        <w:lastRenderedPageBreak/>
        <w:t>(Paus-</w:t>
      </w:r>
      <w:proofErr w:type="spellStart"/>
      <w:r w:rsidRPr="001F4127">
        <w:rPr>
          <w:rFonts w:ascii="Arial" w:hAnsi="Arial" w:cs="Arial"/>
          <w:sz w:val="24"/>
          <w:szCs w:val="24"/>
        </w:rPr>
        <w:t>Hasebrink</w:t>
      </w:r>
      <w:proofErr w:type="spellEnd"/>
      <w:r w:rsidRPr="001F4127">
        <w:rPr>
          <w:rFonts w:ascii="Arial" w:hAnsi="Arial" w:cs="Arial"/>
          <w:sz w:val="24"/>
          <w:szCs w:val="24"/>
        </w:rPr>
        <w:t xml:space="preserve">, Sinner and </w:t>
      </w:r>
      <w:proofErr w:type="spellStart"/>
      <w:r w:rsidRPr="001F4127">
        <w:rPr>
          <w:rFonts w:ascii="Arial" w:hAnsi="Arial" w:cs="Arial"/>
          <w:sz w:val="24"/>
          <w:szCs w:val="24"/>
        </w:rPr>
        <w:t>Prochazka</w:t>
      </w:r>
      <w:proofErr w:type="spellEnd"/>
      <w:r w:rsidRPr="001F4127">
        <w:rPr>
          <w:rFonts w:ascii="Arial" w:hAnsi="Arial" w:cs="Arial"/>
          <w:sz w:val="24"/>
          <w:szCs w:val="24"/>
        </w:rPr>
        <w:t xml:space="preserve">, 2014). Unfortunately, this activity does not give children the opportunity to explore the internet due to the task being set within a controlled framework and the schools’ appropriate levels of filtering and monitoring systems (UK Safer Internet Centre, 2021) depriving them of the opportunity to develop strategies and tools to support them when encountering positive and negative topics of becoming a digital citizen (Welsh Government, 2019). However, a discussion did take place to make children aware of safety requirements when using a computer or iPad, such as not sharing their password with other children or adults who may come into class, as personal information should be kept safe and confidential (Information Commissioners Office, 2018).  </w:t>
      </w:r>
    </w:p>
    <w:p w14:paraId="2B5E8D54" w14:textId="77777777" w:rsidR="00625FF8" w:rsidRPr="001F4127" w:rsidRDefault="00625FF8" w:rsidP="00625FF8">
      <w:pPr>
        <w:spacing w:line="360" w:lineRule="auto"/>
        <w:jc w:val="both"/>
        <w:rPr>
          <w:rFonts w:ascii="Arial" w:hAnsi="Arial" w:cs="Arial"/>
          <w:sz w:val="24"/>
          <w:szCs w:val="24"/>
        </w:rPr>
      </w:pPr>
      <w:r w:rsidRPr="001F4127">
        <w:rPr>
          <w:rFonts w:ascii="Arial" w:hAnsi="Arial" w:cs="Arial"/>
          <w:sz w:val="24"/>
          <w:szCs w:val="24"/>
        </w:rPr>
        <w:t>This activity plan is child-led, as the role of the adult is to ensure children are given time to experiment, identify and solve problems whilst using technology to ensure they become confident individuals (Welsh Government, 2020; Croft, 2005).  This is supported by the research of Yelland (2018) who described children’s learning in the 21</w:t>
      </w:r>
      <w:r w:rsidRPr="001F4127">
        <w:rPr>
          <w:rFonts w:ascii="Arial" w:hAnsi="Arial" w:cs="Arial"/>
          <w:sz w:val="24"/>
          <w:szCs w:val="24"/>
          <w:vertAlign w:val="superscript"/>
        </w:rPr>
        <w:t>st</w:t>
      </w:r>
      <w:r w:rsidRPr="001F4127">
        <w:rPr>
          <w:rFonts w:ascii="Arial" w:hAnsi="Arial" w:cs="Arial"/>
          <w:sz w:val="24"/>
          <w:szCs w:val="24"/>
        </w:rPr>
        <w:t xml:space="preserve"> century as multimodal because they use technology as a resource to build upon their own real-world experiences and thoughts. However, consideration must be given to ensure adults do not become unintentional hinderers of children’s innovation and imagination by correcting and making decisions for them (Willan et al, 2007). In conjunction to this Roger (2016) suggests the development of children’s thinking increases with the support of adults compared to those children who develop thinking alone. Wild (2011) would argue this point as sustained shared thinking is not only beneficial with an adult as children also collaborate with a partner’s or peers to gain more knowledge which suggests the more abled child then becomes the more knowledgeable other, allowing the emergence of the Zone of Proximal Development (ZPD) (Abtahi et al. 2017). </w:t>
      </w:r>
    </w:p>
    <w:p w14:paraId="65608CE1" w14:textId="77777777" w:rsidR="00625FF8" w:rsidRPr="001F4127" w:rsidRDefault="00625FF8" w:rsidP="00625FF8">
      <w:pPr>
        <w:spacing w:line="360" w:lineRule="auto"/>
        <w:jc w:val="both"/>
        <w:rPr>
          <w:rFonts w:ascii="Arial" w:hAnsi="Arial" w:cs="Arial"/>
          <w:sz w:val="24"/>
          <w:szCs w:val="24"/>
        </w:rPr>
      </w:pPr>
      <w:r w:rsidRPr="001F4127">
        <w:rPr>
          <w:rFonts w:ascii="Arial" w:hAnsi="Arial" w:cs="Arial"/>
          <w:sz w:val="24"/>
          <w:szCs w:val="24"/>
        </w:rPr>
        <w:t xml:space="preserve">This plan correlates with March et al. (2018) as it demonstrates play based entertainment as children use tools such as iPads, computers, and apps to promote creativity of their own dinosaur characters. This tool helps to strengthen the link between reading and writing as evidence shows in the research Cordero et al. (2015) as children maintain their focus on the activity they perceive as play. Children are then able to collaborate and celebrate their achievement of completing the task with the rest of the class at the end of the session linking to the strand of interacting and collaborating (Welsh Government, 2019), including re-enacting as their character </w:t>
      </w:r>
      <w:r w:rsidRPr="001F4127">
        <w:rPr>
          <w:rFonts w:ascii="Arial" w:hAnsi="Arial" w:cs="Arial"/>
          <w:sz w:val="24"/>
          <w:szCs w:val="24"/>
        </w:rPr>
        <w:lastRenderedPageBreak/>
        <w:t xml:space="preserve">dinosaur at the end of the activity. This activity plan shows how technology can be used as a tool to actively engage children across all seven areas of learning (Welsh Government, 2015). The activity is inclusive of all children offering learning experiences through play, indoors and outdoors as they use technology and their creativity skills to design their own dinosaur from stories and pictures from around the world enabling them to develop their personal knowledge, they used literacy and mathematical skills to describe the dinosaur including the use of welsh language and developed physical skills by having the opportunity to demonstrate the actions of the dinosaur (Welsh Government, 2019; Welsh Government, 2018; Welsh Government, 2015). </w:t>
      </w:r>
    </w:p>
    <w:p w14:paraId="44098AE0" w14:textId="77777777" w:rsidR="00625FF8" w:rsidRDefault="00625FF8" w:rsidP="00625FF8">
      <w:pPr>
        <w:rPr>
          <w:rFonts w:ascii="Arial" w:hAnsi="Arial" w:cs="Arial"/>
          <w:sz w:val="24"/>
          <w:szCs w:val="24"/>
        </w:rPr>
      </w:pPr>
    </w:p>
    <w:p w14:paraId="3D2185DF" w14:textId="77777777" w:rsidR="00625FF8" w:rsidRDefault="00625FF8" w:rsidP="00625FF8">
      <w:pPr>
        <w:rPr>
          <w:rFonts w:ascii="Arial" w:hAnsi="Arial" w:cs="Arial"/>
          <w:sz w:val="32"/>
          <w:szCs w:val="32"/>
        </w:rPr>
      </w:pPr>
    </w:p>
    <w:p w14:paraId="4A199553" w14:textId="77777777" w:rsidR="00625FF8" w:rsidRDefault="00625FF8" w:rsidP="00625FF8">
      <w:pPr>
        <w:rPr>
          <w:rFonts w:ascii="Arial" w:hAnsi="Arial" w:cs="Arial"/>
          <w:sz w:val="32"/>
          <w:szCs w:val="32"/>
        </w:rPr>
      </w:pPr>
    </w:p>
    <w:p w14:paraId="6FE41963" w14:textId="77777777" w:rsidR="00625FF8" w:rsidRDefault="00625FF8"/>
    <w:p w14:paraId="7DD6DE7C" w14:textId="77777777" w:rsidR="00625FF8" w:rsidRDefault="00625FF8">
      <w:r>
        <w:br w:type="page"/>
      </w:r>
    </w:p>
    <w:p w14:paraId="25A0E079" w14:textId="7C5753D7" w:rsidR="0008736E" w:rsidRDefault="004A38E3">
      <w:r>
        <w:rPr>
          <w:noProof/>
        </w:rPr>
        <w:lastRenderedPageBreak/>
        <mc:AlternateContent>
          <mc:Choice Requires="wps">
            <w:drawing>
              <wp:anchor distT="0" distB="0" distL="114300" distR="114300" simplePos="0" relativeHeight="251715584" behindDoc="0" locked="0" layoutInCell="1" allowOverlap="1" wp14:anchorId="594CC98A" wp14:editId="12ADCC5E">
                <wp:simplePos x="0" y="0"/>
                <wp:positionH relativeFrom="margin">
                  <wp:align>center</wp:align>
                </wp:positionH>
                <wp:positionV relativeFrom="paragraph">
                  <wp:posOffset>-784860</wp:posOffset>
                </wp:positionV>
                <wp:extent cx="7086600" cy="1866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086600" cy="1866900"/>
                        </a:xfrm>
                        <a:prstGeom prst="rect">
                          <a:avLst/>
                        </a:prstGeom>
                        <a:noFill/>
                        <a:ln>
                          <a:noFill/>
                        </a:ln>
                      </wps:spPr>
                      <wps:txbx>
                        <w:txbxContent>
                          <w:p w14:paraId="37F1BC3E" w14:textId="77777777" w:rsidR="0008736E" w:rsidRDefault="0008736E" w:rsidP="00C234FA">
                            <w:pPr>
                              <w:jc w:val="center"/>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FCF6067" w14:textId="77777777" w:rsidR="0008736E" w:rsidRPr="00B96D8A" w:rsidRDefault="0008736E" w:rsidP="00C234FA">
                            <w:pPr>
                              <w:jc w:val="center"/>
                              <w:rPr>
                                <w:rStyle w:val="BookTitle"/>
                                <w:rFonts w:ascii="Arial" w:hAnsi="Arial" w:cs="Arial"/>
                                <w:sz w:val="52"/>
                                <w:szCs w:val="52"/>
                              </w:rPr>
                            </w:pPr>
                            <w:r w:rsidRPr="00B96D8A">
                              <w:rPr>
                                <w:rStyle w:val="BookTitle"/>
                                <w:rFonts w:ascii="Arial" w:hAnsi="Arial" w:cs="Arial"/>
                                <w:sz w:val="52"/>
                                <w:szCs w:val="52"/>
                              </w:rPr>
                              <w:t xml:space="preserve">Parents Beware </w:t>
                            </w:r>
                          </w:p>
                          <w:p w14:paraId="61B22D00" w14:textId="77777777" w:rsidR="0008736E" w:rsidRPr="00B96D8A" w:rsidRDefault="0008736E" w:rsidP="00C234FA">
                            <w:pPr>
                              <w:jc w:val="center"/>
                              <w:rPr>
                                <w:rStyle w:val="BookTitle"/>
                                <w:rFonts w:ascii="Arial" w:hAnsi="Arial" w:cs="Arial"/>
                                <w:sz w:val="52"/>
                                <w:szCs w:val="52"/>
                              </w:rPr>
                            </w:pPr>
                            <w:r w:rsidRPr="00B96D8A">
                              <w:rPr>
                                <w:rStyle w:val="BookTitle"/>
                                <w:rFonts w:ascii="Arial" w:hAnsi="Arial" w:cs="Arial"/>
                                <w:sz w:val="52"/>
                                <w:szCs w:val="52"/>
                              </w:rPr>
                              <w:t>Let your children connect with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4CC98A" id="_x0000_t202" coordsize="21600,21600" o:spt="202" path="m,l,21600r21600,l21600,xe">
                <v:stroke joinstyle="miter"/>
                <v:path gradientshapeok="t" o:connecttype="rect"/>
              </v:shapetype>
              <v:shape id="Text Box 1" o:spid="_x0000_s1026" type="#_x0000_t202" style="position:absolute;margin-left:0;margin-top:-61.8pt;width:558pt;height:147pt;z-index:251715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" filled="f" stroked="f">
                <v:textbox>
                  <w:txbxContent>
                    <w:p w14:paraId="37F1BC3E" w14:textId="77777777" w:rsidR="0008736E" w:rsidRDefault="0008736E" w:rsidP="00C234FA">
                      <w:pPr>
                        <w:jc w:val="center"/>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FCF6067" w14:textId="77777777" w:rsidR="0008736E" w:rsidRPr="00B96D8A" w:rsidRDefault="0008736E" w:rsidP="00C234FA">
                      <w:pPr>
                        <w:jc w:val="center"/>
                        <w:rPr>
                          <w:rStyle w:val="BookTitle"/>
                          <w:rFonts w:ascii="Arial" w:hAnsi="Arial" w:cs="Arial"/>
                          <w:sz w:val="52"/>
                          <w:szCs w:val="52"/>
                        </w:rPr>
                      </w:pPr>
                      <w:r w:rsidRPr="00B96D8A">
                        <w:rPr>
                          <w:rStyle w:val="BookTitle"/>
                          <w:rFonts w:ascii="Arial" w:hAnsi="Arial" w:cs="Arial"/>
                          <w:sz w:val="52"/>
                          <w:szCs w:val="52"/>
                        </w:rPr>
                        <w:t xml:space="preserve">Parents Beware </w:t>
                      </w:r>
                    </w:p>
                    <w:p w14:paraId="61B22D00" w14:textId="77777777" w:rsidR="0008736E" w:rsidRPr="00B96D8A" w:rsidRDefault="0008736E" w:rsidP="00C234FA">
                      <w:pPr>
                        <w:jc w:val="center"/>
                        <w:rPr>
                          <w:rStyle w:val="BookTitle"/>
                          <w:rFonts w:ascii="Arial" w:hAnsi="Arial" w:cs="Arial"/>
                          <w:sz w:val="52"/>
                          <w:szCs w:val="52"/>
                        </w:rPr>
                      </w:pPr>
                      <w:r w:rsidRPr="00B96D8A">
                        <w:rPr>
                          <w:rStyle w:val="BookTitle"/>
                          <w:rFonts w:ascii="Arial" w:hAnsi="Arial" w:cs="Arial"/>
                          <w:sz w:val="52"/>
                          <w:szCs w:val="52"/>
                        </w:rPr>
                        <w:t>Let your children connect with care</w:t>
                      </w:r>
                    </w:p>
                  </w:txbxContent>
                </v:textbox>
                <w10:wrap anchorx="margin"/>
              </v:shape>
            </w:pict>
          </mc:Fallback>
        </mc:AlternateContent>
      </w:r>
      <w:r>
        <w:rPr>
          <w:noProof/>
        </w:rPr>
        <mc:AlternateContent>
          <mc:Choice Requires="wps">
            <w:drawing>
              <wp:anchor distT="0" distB="0" distL="114300" distR="114300" simplePos="0" relativeHeight="251658239" behindDoc="0" locked="0" layoutInCell="1" allowOverlap="1" wp14:anchorId="6D49C0C5" wp14:editId="5B65F732">
                <wp:simplePos x="0" y="0"/>
                <wp:positionH relativeFrom="page">
                  <wp:align>left</wp:align>
                </wp:positionH>
                <wp:positionV relativeFrom="paragraph">
                  <wp:posOffset>-914400</wp:posOffset>
                </wp:positionV>
                <wp:extent cx="7551420" cy="10675620"/>
                <wp:effectExtent l="0" t="0" r="11430" b="11430"/>
                <wp:wrapNone/>
                <wp:docPr id="52" name="Text Box 52"/>
                <wp:cNvGraphicFramePr/>
                <a:graphic xmlns:a="http://schemas.openxmlformats.org/drawingml/2006/main">
                  <a:graphicData uri="http://schemas.microsoft.com/office/word/2010/wordprocessingShape">
                    <wps:wsp>
                      <wps:cNvSpPr txBox="1"/>
                      <wps:spPr>
                        <a:xfrm>
                          <a:off x="0" y="0"/>
                          <a:ext cx="7551420" cy="10675620"/>
                        </a:xfrm>
                        <a:prstGeom prst="rect">
                          <a:avLst/>
                        </a:prstGeom>
                        <a:solidFill>
                          <a:schemeClr val="accent5"/>
                        </a:solidFill>
                        <a:ln w="6350">
                          <a:solidFill>
                            <a:prstClr val="black"/>
                          </a:solidFill>
                        </a:ln>
                      </wps:spPr>
                      <wps:txbx>
                        <w:txbxContent>
                          <w:p w14:paraId="2C8BB9A7" w14:textId="77777777" w:rsidR="004A38E3" w:rsidRDefault="004A38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9C0C5" id="Text Box 52" o:spid="_x0000_s1027" type="#_x0000_t202" style="position:absolute;margin-left:0;margin-top:-1in;width:594.6pt;height:840.6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" fillcolor="#5b9bd5 [3208]" strokeweight=".5pt">
                <v:textbox>
                  <w:txbxContent>
                    <w:p w14:paraId="2C8BB9A7" w14:textId="77777777" w:rsidR="004A38E3" w:rsidRDefault="004A38E3"/>
                  </w:txbxContent>
                </v:textbox>
                <w10:wrap anchorx="page"/>
              </v:shape>
            </w:pict>
          </mc:Fallback>
        </mc:AlternateContent>
      </w:r>
      <w:r w:rsidR="0008736E">
        <w:rPr>
          <w:noProof/>
        </w:rPr>
        <mc:AlternateContent>
          <mc:Choice Requires="wps">
            <w:drawing>
              <wp:anchor distT="0" distB="0" distL="114300" distR="114300" simplePos="0" relativeHeight="251714560" behindDoc="0" locked="0" layoutInCell="1" allowOverlap="1" wp14:anchorId="37D37EB4" wp14:editId="1D3CC2E7">
                <wp:simplePos x="0" y="0"/>
                <wp:positionH relativeFrom="column">
                  <wp:posOffset>-400813</wp:posOffset>
                </wp:positionH>
                <wp:positionV relativeFrom="paragraph">
                  <wp:posOffset>-356921</wp:posOffset>
                </wp:positionV>
                <wp:extent cx="6535115" cy="1280160"/>
                <wp:effectExtent l="38100" t="38100" r="37465" b="34290"/>
                <wp:wrapNone/>
                <wp:docPr id="10" name="Flowchart: Alternate Process 10"/>
                <wp:cNvGraphicFramePr/>
                <a:graphic xmlns:a="http://schemas.openxmlformats.org/drawingml/2006/main">
                  <a:graphicData uri="http://schemas.microsoft.com/office/word/2010/wordprocessingShape">
                    <wps:wsp>
                      <wps:cNvSpPr/>
                      <wps:spPr>
                        <a:xfrm>
                          <a:off x="0" y="0"/>
                          <a:ext cx="6535115" cy="1280160"/>
                        </a:xfrm>
                        <a:prstGeom prst="flowChartAlternateProcess">
                          <a:avLst/>
                        </a:prstGeom>
                        <a:solidFill>
                          <a:srgbClr val="FFFF00"/>
                        </a:solid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D83676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0" o:spid="_x0000_s1026" type="#_x0000_t176" style="position:absolute;margin-left:-31.55pt;margin-top:-28.1pt;width:514.6pt;height:100.8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" fillcolor="yellow" strokecolor="black [3213]" strokeweight="6pt"/>
            </w:pict>
          </mc:Fallback>
        </mc:AlternateContent>
      </w:r>
    </w:p>
    <w:p w14:paraId="27D04013" w14:textId="486F2E22" w:rsidR="0008736E" w:rsidRPr="0024372C" w:rsidRDefault="0008736E" w:rsidP="0024372C"/>
    <w:p w14:paraId="7B36E2A1" w14:textId="77777777" w:rsidR="0008736E" w:rsidRPr="0024372C" w:rsidRDefault="0008736E" w:rsidP="0024372C"/>
    <w:p w14:paraId="03A13081" w14:textId="77777777" w:rsidR="0008736E" w:rsidRPr="0024372C" w:rsidRDefault="0008736E" w:rsidP="0024372C">
      <w:r>
        <w:rPr>
          <w:noProof/>
        </w:rPr>
        <mc:AlternateContent>
          <mc:Choice Requires="wps">
            <w:drawing>
              <wp:anchor distT="0" distB="0" distL="114300" distR="114300" simplePos="0" relativeHeight="251671552" behindDoc="0" locked="0" layoutInCell="1" allowOverlap="1" wp14:anchorId="5C4C859B" wp14:editId="7EAE6D89">
                <wp:simplePos x="0" y="0"/>
                <wp:positionH relativeFrom="margin">
                  <wp:align>center</wp:align>
                </wp:positionH>
                <wp:positionV relativeFrom="paragraph">
                  <wp:posOffset>281940</wp:posOffset>
                </wp:positionV>
                <wp:extent cx="6722618" cy="2084070"/>
                <wp:effectExtent l="19050" t="19050" r="21590" b="11430"/>
                <wp:wrapNone/>
                <wp:docPr id="8" name="Flowchart: Alternate Process 8"/>
                <wp:cNvGraphicFramePr/>
                <a:graphic xmlns:a="http://schemas.openxmlformats.org/drawingml/2006/main">
                  <a:graphicData uri="http://schemas.microsoft.com/office/word/2010/wordprocessingShape">
                    <wps:wsp>
                      <wps:cNvSpPr/>
                      <wps:spPr>
                        <a:xfrm>
                          <a:off x="0" y="0"/>
                          <a:ext cx="6722618" cy="2084070"/>
                        </a:xfrm>
                        <a:prstGeom prst="flowChartAlternateProcess">
                          <a:avLst/>
                        </a:prstGeom>
                        <a:solidFill>
                          <a:schemeClr val="accent1">
                            <a:lumMod val="20000"/>
                            <a:lumOff val="8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9E660" id="Flowchart: Alternate Process 8" o:spid="_x0000_s1026" type="#_x0000_t176" style="position:absolute;margin-left:0;margin-top:22.2pt;width:529.35pt;height:164.1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" fillcolor="#d9e2f3 [660]" strokecolor="black [3213]" strokeweight="3pt">
                <w10:wrap anchorx="margin"/>
              </v:shape>
            </w:pict>
          </mc:Fallback>
        </mc:AlternateContent>
      </w:r>
    </w:p>
    <w:p w14:paraId="59CE7BA2" w14:textId="77777777" w:rsidR="0008736E" w:rsidRPr="0024372C" w:rsidRDefault="0008736E" w:rsidP="0024372C">
      <w:r>
        <w:rPr>
          <w:noProof/>
        </w:rPr>
        <mc:AlternateContent>
          <mc:Choice Requires="wps">
            <w:drawing>
              <wp:anchor distT="0" distB="0" distL="114300" distR="114300" simplePos="0" relativeHeight="251672576" behindDoc="0" locked="0" layoutInCell="1" allowOverlap="1" wp14:anchorId="04AD25FF" wp14:editId="0197599E">
                <wp:simplePos x="0" y="0"/>
                <wp:positionH relativeFrom="column">
                  <wp:posOffset>-365760</wp:posOffset>
                </wp:positionH>
                <wp:positionV relativeFrom="paragraph">
                  <wp:posOffset>183515</wp:posOffset>
                </wp:positionV>
                <wp:extent cx="4366260" cy="1805940"/>
                <wp:effectExtent l="0" t="0" r="0" b="3810"/>
                <wp:wrapNone/>
                <wp:docPr id="9" name="Text Box 9"/>
                <wp:cNvGraphicFramePr/>
                <a:graphic xmlns:a="http://schemas.openxmlformats.org/drawingml/2006/main">
                  <a:graphicData uri="http://schemas.microsoft.com/office/word/2010/wordprocessingShape">
                    <wps:wsp>
                      <wps:cNvSpPr txBox="1"/>
                      <wps:spPr>
                        <a:xfrm>
                          <a:off x="0" y="0"/>
                          <a:ext cx="4366260" cy="1805940"/>
                        </a:xfrm>
                        <a:prstGeom prst="rect">
                          <a:avLst/>
                        </a:prstGeom>
                        <a:solidFill>
                          <a:schemeClr val="accent1">
                            <a:lumMod val="20000"/>
                            <a:lumOff val="80000"/>
                          </a:schemeClr>
                        </a:solidFill>
                        <a:ln w="6350">
                          <a:noFill/>
                        </a:ln>
                      </wps:spPr>
                      <wps:txbx>
                        <w:txbxContent>
                          <w:p w14:paraId="2F2B5A3B" w14:textId="77777777" w:rsidR="0008736E" w:rsidRPr="00213644" w:rsidRDefault="0008736E">
                            <w:pPr>
                              <w:rPr>
                                <w:rFonts w:ascii="Arial" w:hAnsi="Arial" w:cs="Arial"/>
                                <w:b/>
                                <w:bCs/>
                                <w:sz w:val="20"/>
                                <w:szCs w:val="20"/>
                              </w:rPr>
                            </w:pPr>
                            <w:r w:rsidRPr="00213644">
                              <w:rPr>
                                <w:rFonts w:ascii="Arial" w:hAnsi="Arial" w:cs="Arial"/>
                                <w:b/>
                                <w:bCs/>
                                <w:sz w:val="20"/>
                                <w:szCs w:val="20"/>
                              </w:rPr>
                              <w:t>This leaflet has been designed to give parents and carers a better understanding and guidance of internet safety while still allowing children to become digitally literate in a rapidly developing digital world. Research has shown that we are now a nation that expects a faster connectivity to communication and services around the world.  And with the significant increase in children owning smart toys or their own smart device and spending more than six hours a day in front of a screen it is important to ensure that parents and providers are ensuring the safety of every child. (Welsh Government, 2020; Hartung, 2020; Connected Kids, 2019; Ofcom, 2018; Wakefield,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D25FF" id="Text Box 9" o:spid="_x0000_s1028" type="#_x0000_t202" style="position:absolute;margin-left:-28.8pt;margin-top:14.45pt;width:343.8pt;height:14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" fillcolor="#d9e2f3 [660]" stroked="f" strokeweight=".5pt">
                <v:textbox>
                  <w:txbxContent>
                    <w:p w14:paraId="2F2B5A3B" w14:textId="77777777" w:rsidR="0008736E" w:rsidRPr="00213644" w:rsidRDefault="0008736E">
                      <w:pPr>
                        <w:rPr>
                          <w:rFonts w:ascii="Arial" w:hAnsi="Arial" w:cs="Arial"/>
                          <w:b/>
                          <w:bCs/>
                          <w:sz w:val="20"/>
                          <w:szCs w:val="20"/>
                        </w:rPr>
                      </w:pPr>
                      <w:r w:rsidRPr="00213644">
                        <w:rPr>
                          <w:rFonts w:ascii="Arial" w:hAnsi="Arial" w:cs="Arial"/>
                          <w:b/>
                          <w:bCs/>
                          <w:sz w:val="20"/>
                          <w:szCs w:val="20"/>
                        </w:rPr>
                        <w:t>This leaflet has been designed to give parents and carers a better understanding and guidance of internet safety while still allowing children to become digitally literate in a rapidly developing digital world. Research has shown that we are now a nation that expects a faster connectivity to communication and services around the world.  And with the significant increase in children owning smart toys or their own smart device and spending more than six hours a day in front of a screen it is important to ensure that parents and providers are ensuring the safety of every child. (Welsh Government, 2020; Hartung, 2020; Connected Kids, 2019; Ofcom, 2018; Wakefield, 2015).</w:t>
                      </w:r>
                    </w:p>
                  </w:txbxContent>
                </v:textbox>
              </v:shape>
            </w:pict>
          </mc:Fallback>
        </mc:AlternateContent>
      </w:r>
      <w:r>
        <w:rPr>
          <w:noProof/>
        </w:rPr>
        <w:drawing>
          <wp:anchor distT="0" distB="0" distL="114300" distR="114300" simplePos="0" relativeHeight="251677696" behindDoc="0" locked="0" layoutInCell="1" allowOverlap="1" wp14:anchorId="2655BBCC" wp14:editId="421239D5">
            <wp:simplePos x="0" y="0"/>
            <wp:positionH relativeFrom="margin">
              <wp:posOffset>4095725</wp:posOffset>
            </wp:positionH>
            <wp:positionV relativeFrom="paragraph">
              <wp:posOffset>195555</wp:posOffset>
            </wp:positionV>
            <wp:extent cx="1908886" cy="1409047"/>
            <wp:effectExtent l="0" t="0" r="0" b="1270"/>
            <wp:wrapNone/>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886" cy="140904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69ED96" w14:textId="77777777" w:rsidR="0008736E" w:rsidRPr="0024372C" w:rsidRDefault="0008736E" w:rsidP="0024372C"/>
    <w:p w14:paraId="37CC775F" w14:textId="77777777" w:rsidR="0008736E" w:rsidRPr="0024372C" w:rsidRDefault="0008736E" w:rsidP="0024372C"/>
    <w:p w14:paraId="3A0C5639" w14:textId="77777777" w:rsidR="0008736E" w:rsidRPr="0024372C" w:rsidRDefault="0008736E" w:rsidP="0024372C"/>
    <w:p w14:paraId="065492F7" w14:textId="77777777" w:rsidR="0008736E" w:rsidRPr="0024372C" w:rsidRDefault="0008736E" w:rsidP="0024372C"/>
    <w:p w14:paraId="7596C16E" w14:textId="77777777" w:rsidR="0008736E" w:rsidRPr="0024372C" w:rsidRDefault="0008736E" w:rsidP="0024372C"/>
    <w:p w14:paraId="33877F8A" w14:textId="77777777" w:rsidR="0008736E" w:rsidRPr="0024372C" w:rsidRDefault="0008736E" w:rsidP="0024372C">
      <w:r>
        <w:rPr>
          <w:noProof/>
        </w:rPr>
        <mc:AlternateContent>
          <mc:Choice Requires="wps">
            <w:drawing>
              <wp:anchor distT="0" distB="0" distL="114300" distR="114300" simplePos="0" relativeHeight="251678720" behindDoc="0" locked="0" layoutInCell="1" allowOverlap="1" wp14:anchorId="5041729D" wp14:editId="79D6C51A">
                <wp:simplePos x="0" y="0"/>
                <wp:positionH relativeFrom="column">
                  <wp:posOffset>4162348</wp:posOffset>
                </wp:positionH>
                <wp:positionV relativeFrom="paragraph">
                  <wp:posOffset>11328</wp:posOffset>
                </wp:positionV>
                <wp:extent cx="1727301" cy="266700"/>
                <wp:effectExtent l="0" t="0" r="6350" b="0"/>
                <wp:wrapNone/>
                <wp:docPr id="6" name="Text Box 6"/>
                <wp:cNvGraphicFramePr/>
                <a:graphic xmlns:a="http://schemas.openxmlformats.org/drawingml/2006/main">
                  <a:graphicData uri="http://schemas.microsoft.com/office/word/2010/wordprocessingShape">
                    <wps:wsp>
                      <wps:cNvSpPr txBox="1"/>
                      <wps:spPr>
                        <a:xfrm>
                          <a:off x="0" y="0"/>
                          <a:ext cx="1727301" cy="266700"/>
                        </a:xfrm>
                        <a:prstGeom prst="rect">
                          <a:avLst/>
                        </a:prstGeom>
                        <a:solidFill>
                          <a:schemeClr val="accent1">
                            <a:lumMod val="20000"/>
                            <a:lumOff val="80000"/>
                          </a:schemeClr>
                        </a:solidFill>
                        <a:ln w="6350">
                          <a:noFill/>
                        </a:ln>
                      </wps:spPr>
                      <wps:txbx>
                        <w:txbxContent>
                          <w:p w14:paraId="560B9C08" w14:textId="77777777" w:rsidR="0008736E" w:rsidRPr="00213644" w:rsidRDefault="0008736E">
                            <w:pPr>
                              <w:rPr>
                                <w:rFonts w:ascii="Arial" w:hAnsi="Arial" w:cs="Arial"/>
                                <w:b/>
                                <w:bCs/>
                                <w:sz w:val="20"/>
                                <w:szCs w:val="20"/>
                              </w:rPr>
                            </w:pPr>
                            <w:r w:rsidRPr="00213644">
                              <w:rPr>
                                <w:rFonts w:ascii="Arial" w:hAnsi="Arial" w:cs="Arial"/>
                                <w:b/>
                                <w:bCs/>
                                <w:sz w:val="20"/>
                                <w:szCs w:val="20"/>
                              </w:rPr>
                              <w:t>(Source: Hypertext,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1729D" id="Text Box 6" o:spid="_x0000_s1029" type="#_x0000_t202" style="position:absolute;margin-left:327.75pt;margin-top:.9pt;width:136pt;height: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" fillcolor="#d9e2f3 [660]" stroked="f" strokeweight=".5pt">
                <v:textbox>
                  <w:txbxContent>
                    <w:p w14:paraId="560B9C08" w14:textId="77777777" w:rsidR="0008736E" w:rsidRPr="00213644" w:rsidRDefault="0008736E">
                      <w:pPr>
                        <w:rPr>
                          <w:rFonts w:ascii="Arial" w:hAnsi="Arial" w:cs="Arial"/>
                          <w:b/>
                          <w:bCs/>
                          <w:sz w:val="20"/>
                          <w:szCs w:val="20"/>
                        </w:rPr>
                      </w:pPr>
                      <w:r w:rsidRPr="00213644">
                        <w:rPr>
                          <w:rFonts w:ascii="Arial" w:hAnsi="Arial" w:cs="Arial"/>
                          <w:b/>
                          <w:bCs/>
                          <w:sz w:val="20"/>
                          <w:szCs w:val="20"/>
                        </w:rPr>
                        <w:t>(Source: Hypertext, 2014)</w:t>
                      </w:r>
                    </w:p>
                  </w:txbxContent>
                </v:textbox>
              </v:shape>
            </w:pict>
          </mc:Fallback>
        </mc:AlternateContent>
      </w:r>
    </w:p>
    <w:p w14:paraId="70349E3B" w14:textId="77777777" w:rsidR="0008736E" w:rsidRPr="0024372C" w:rsidRDefault="0008736E" w:rsidP="0024372C">
      <w:r>
        <w:rPr>
          <w:noProof/>
        </w:rPr>
        <mc:AlternateContent>
          <mc:Choice Requires="wps">
            <w:drawing>
              <wp:anchor distT="0" distB="0" distL="114300" distR="114300" simplePos="0" relativeHeight="251679744" behindDoc="0" locked="0" layoutInCell="1" allowOverlap="1" wp14:anchorId="3F546F01" wp14:editId="25335D3F">
                <wp:simplePos x="0" y="0"/>
                <wp:positionH relativeFrom="column">
                  <wp:posOffset>-563880</wp:posOffset>
                </wp:positionH>
                <wp:positionV relativeFrom="paragraph">
                  <wp:posOffset>233680</wp:posOffset>
                </wp:positionV>
                <wp:extent cx="6697980" cy="640080"/>
                <wp:effectExtent l="0" t="0" r="7620" b="7620"/>
                <wp:wrapNone/>
                <wp:docPr id="11" name="Text Box 11"/>
                <wp:cNvGraphicFramePr/>
                <a:graphic xmlns:a="http://schemas.openxmlformats.org/drawingml/2006/main">
                  <a:graphicData uri="http://schemas.microsoft.com/office/word/2010/wordprocessingShape">
                    <wps:wsp>
                      <wps:cNvSpPr txBox="1"/>
                      <wps:spPr>
                        <a:xfrm>
                          <a:off x="0" y="0"/>
                          <a:ext cx="6697980" cy="640080"/>
                        </a:xfrm>
                        <a:prstGeom prst="rect">
                          <a:avLst/>
                        </a:prstGeom>
                        <a:solidFill>
                          <a:schemeClr val="accent5"/>
                        </a:solidFill>
                        <a:ln w="6350">
                          <a:noFill/>
                        </a:ln>
                      </wps:spPr>
                      <wps:txbx>
                        <w:txbxContent>
                          <w:p w14:paraId="0916376B" w14:textId="77777777" w:rsidR="0008736E" w:rsidRPr="007B2A29" w:rsidRDefault="0008736E" w:rsidP="00C528ED">
                            <w:pPr>
                              <w:jc w:val="center"/>
                              <w:rPr>
                                <w:rFonts w:ascii="Arial" w:hAnsi="Arial" w:cs="Arial"/>
                                <w:b/>
                                <w:bCs/>
                                <w:sz w:val="36"/>
                                <w:szCs w:val="36"/>
                              </w:rPr>
                            </w:pPr>
                            <w:r w:rsidRPr="007B2A29">
                              <w:rPr>
                                <w:rFonts w:ascii="Arial" w:hAnsi="Arial" w:cs="Arial"/>
                                <w:b/>
                                <w:bCs/>
                                <w:sz w:val="36"/>
                                <w:szCs w:val="36"/>
                              </w:rPr>
                              <w:t>What you</w:t>
                            </w:r>
                            <w:r>
                              <w:rPr>
                                <w:rFonts w:ascii="Arial" w:hAnsi="Arial" w:cs="Arial"/>
                                <w:b/>
                                <w:bCs/>
                                <w:sz w:val="36"/>
                                <w:szCs w:val="36"/>
                              </w:rPr>
                              <w:t xml:space="preserve">r </w:t>
                            </w:r>
                            <w:r w:rsidRPr="007B2A29">
                              <w:rPr>
                                <w:rFonts w:ascii="Arial" w:hAnsi="Arial" w:cs="Arial"/>
                                <w:b/>
                                <w:bCs/>
                                <w:sz w:val="36"/>
                                <w:szCs w:val="36"/>
                              </w:rPr>
                              <w:t xml:space="preserve">child/children </w:t>
                            </w:r>
                            <w:r>
                              <w:rPr>
                                <w:rFonts w:ascii="Arial" w:hAnsi="Arial" w:cs="Arial"/>
                                <w:b/>
                                <w:bCs/>
                                <w:sz w:val="36"/>
                                <w:szCs w:val="36"/>
                              </w:rPr>
                              <w:t>should be awear of when</w:t>
                            </w:r>
                            <w:r w:rsidRPr="007B2A29">
                              <w:rPr>
                                <w:rFonts w:ascii="Arial" w:hAnsi="Arial" w:cs="Arial"/>
                                <w:b/>
                                <w:bCs/>
                                <w:sz w:val="36"/>
                                <w:szCs w:val="36"/>
                              </w:rPr>
                              <w:t xml:space="preserve"> accessing the internet.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46F01" id="Text Box 11" o:spid="_x0000_s1030" type="#_x0000_t202" style="position:absolute;margin-left:-44.4pt;margin-top:18.4pt;width:527.4pt;height:5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" fillcolor="#5b9bd5 [3208]" stroked="f" strokeweight=".5pt">
                <v:textbox>
                  <w:txbxContent>
                    <w:p w14:paraId="0916376B" w14:textId="77777777" w:rsidR="0008736E" w:rsidRPr="007B2A29" w:rsidRDefault="0008736E" w:rsidP="00C528ED">
                      <w:pPr>
                        <w:jc w:val="center"/>
                        <w:rPr>
                          <w:rFonts w:ascii="Arial" w:hAnsi="Arial" w:cs="Arial"/>
                          <w:b/>
                          <w:bCs/>
                          <w:sz w:val="36"/>
                          <w:szCs w:val="36"/>
                        </w:rPr>
                      </w:pPr>
                      <w:r w:rsidRPr="007B2A29">
                        <w:rPr>
                          <w:rFonts w:ascii="Arial" w:hAnsi="Arial" w:cs="Arial"/>
                          <w:b/>
                          <w:bCs/>
                          <w:sz w:val="36"/>
                          <w:szCs w:val="36"/>
                        </w:rPr>
                        <w:t>What you</w:t>
                      </w:r>
                      <w:r>
                        <w:rPr>
                          <w:rFonts w:ascii="Arial" w:hAnsi="Arial" w:cs="Arial"/>
                          <w:b/>
                          <w:bCs/>
                          <w:sz w:val="36"/>
                          <w:szCs w:val="36"/>
                        </w:rPr>
                        <w:t xml:space="preserve">r </w:t>
                      </w:r>
                      <w:r w:rsidRPr="007B2A29">
                        <w:rPr>
                          <w:rFonts w:ascii="Arial" w:hAnsi="Arial" w:cs="Arial"/>
                          <w:b/>
                          <w:bCs/>
                          <w:sz w:val="36"/>
                          <w:szCs w:val="36"/>
                        </w:rPr>
                        <w:t xml:space="preserve">child/children </w:t>
                      </w:r>
                      <w:r>
                        <w:rPr>
                          <w:rFonts w:ascii="Arial" w:hAnsi="Arial" w:cs="Arial"/>
                          <w:b/>
                          <w:bCs/>
                          <w:sz w:val="36"/>
                          <w:szCs w:val="36"/>
                        </w:rPr>
                        <w:t>should be awear of when</w:t>
                      </w:r>
                      <w:r w:rsidRPr="007B2A29">
                        <w:rPr>
                          <w:rFonts w:ascii="Arial" w:hAnsi="Arial" w:cs="Arial"/>
                          <w:b/>
                          <w:bCs/>
                          <w:sz w:val="36"/>
                          <w:szCs w:val="36"/>
                        </w:rPr>
                        <w:t xml:space="preserve"> accessing the internet.</w:t>
                      </w:r>
                    </w:p>
                  </w:txbxContent>
                </v:textbox>
              </v:shape>
            </w:pict>
          </mc:Fallback>
        </mc:AlternateContent>
      </w:r>
    </w:p>
    <w:p w14:paraId="2DA73A1E" w14:textId="77777777" w:rsidR="0008736E" w:rsidRDefault="0008736E" w:rsidP="0024372C"/>
    <w:p w14:paraId="036D4DF8" w14:textId="50CD0600" w:rsidR="0008736E" w:rsidRPr="00DE02CA" w:rsidRDefault="0008736E" w:rsidP="00DE02CA"/>
    <w:p w14:paraId="1354D7FF" w14:textId="5CAEAF2B" w:rsidR="0008736E" w:rsidRPr="00DE02CA" w:rsidRDefault="009030AD" w:rsidP="00DE02CA">
      <w:r>
        <w:rPr>
          <w:noProof/>
        </w:rPr>
        <mc:AlternateContent>
          <mc:Choice Requires="wps">
            <w:drawing>
              <wp:anchor distT="0" distB="0" distL="114300" distR="114300" simplePos="0" relativeHeight="251721728" behindDoc="0" locked="0" layoutInCell="1" allowOverlap="1" wp14:anchorId="121EFFF9" wp14:editId="5745DC60">
                <wp:simplePos x="0" y="0"/>
                <wp:positionH relativeFrom="column">
                  <wp:posOffset>3577590</wp:posOffset>
                </wp:positionH>
                <wp:positionV relativeFrom="paragraph">
                  <wp:posOffset>184785</wp:posOffset>
                </wp:positionV>
                <wp:extent cx="281940" cy="1341120"/>
                <wp:effectExtent l="19050" t="0" r="41910" b="30480"/>
                <wp:wrapNone/>
                <wp:docPr id="57" name="Arrow: Down 57"/>
                <wp:cNvGraphicFramePr/>
                <a:graphic xmlns:a="http://schemas.openxmlformats.org/drawingml/2006/main">
                  <a:graphicData uri="http://schemas.microsoft.com/office/word/2010/wordprocessingShape">
                    <wps:wsp>
                      <wps:cNvSpPr/>
                      <wps:spPr>
                        <a:xfrm>
                          <a:off x="0" y="0"/>
                          <a:ext cx="281940" cy="1341120"/>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C32AC4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7" o:spid="_x0000_s1026" type="#_x0000_t67" style="position:absolute;margin-left:281.7pt;margin-top:14.55pt;width:22.2pt;height:105.6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" adj="19330" fillcolor="red" strokecolor="red" strokeweight="1pt"/>
            </w:pict>
          </mc:Fallback>
        </mc:AlternateContent>
      </w:r>
      <w:r>
        <w:rPr>
          <w:noProof/>
        </w:rPr>
        <mc:AlternateContent>
          <mc:Choice Requires="wps">
            <w:drawing>
              <wp:anchor distT="0" distB="0" distL="114300" distR="114300" simplePos="0" relativeHeight="251719680" behindDoc="0" locked="0" layoutInCell="1" allowOverlap="1" wp14:anchorId="2BDB5611" wp14:editId="70AD993C">
                <wp:simplePos x="0" y="0"/>
                <wp:positionH relativeFrom="column">
                  <wp:posOffset>1905000</wp:posOffset>
                </wp:positionH>
                <wp:positionV relativeFrom="paragraph">
                  <wp:posOffset>208915</wp:posOffset>
                </wp:positionV>
                <wp:extent cx="281940" cy="1341120"/>
                <wp:effectExtent l="19050" t="0" r="41910" b="30480"/>
                <wp:wrapNone/>
                <wp:docPr id="56" name="Arrow: Down 56"/>
                <wp:cNvGraphicFramePr/>
                <a:graphic xmlns:a="http://schemas.openxmlformats.org/drawingml/2006/main">
                  <a:graphicData uri="http://schemas.microsoft.com/office/word/2010/wordprocessingShape">
                    <wps:wsp>
                      <wps:cNvSpPr/>
                      <wps:spPr>
                        <a:xfrm>
                          <a:off x="0" y="0"/>
                          <a:ext cx="281940" cy="1341120"/>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89EB4CA" id="Arrow: Down 56" o:spid="_x0000_s1026" type="#_x0000_t67" style="position:absolute;margin-left:150pt;margin-top:16.45pt;width:22.2pt;height:105.6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" adj="19330" fillcolor="red" strokecolor="red" strokeweight="1pt"/>
            </w:pict>
          </mc:Fallback>
        </mc:AlternateContent>
      </w:r>
      <w:r>
        <w:rPr>
          <w:noProof/>
        </w:rPr>
        <mc:AlternateContent>
          <mc:Choice Requires="wps">
            <w:drawing>
              <wp:anchor distT="0" distB="0" distL="114300" distR="114300" simplePos="0" relativeHeight="251723776" behindDoc="0" locked="0" layoutInCell="1" allowOverlap="1" wp14:anchorId="0FF6AC52" wp14:editId="65496F21">
                <wp:simplePos x="0" y="0"/>
                <wp:positionH relativeFrom="column">
                  <wp:posOffset>5215890</wp:posOffset>
                </wp:positionH>
                <wp:positionV relativeFrom="paragraph">
                  <wp:posOffset>207645</wp:posOffset>
                </wp:positionV>
                <wp:extent cx="281940" cy="1341120"/>
                <wp:effectExtent l="19050" t="0" r="41910" b="30480"/>
                <wp:wrapNone/>
                <wp:docPr id="58" name="Arrow: Down 58"/>
                <wp:cNvGraphicFramePr/>
                <a:graphic xmlns:a="http://schemas.openxmlformats.org/drawingml/2006/main">
                  <a:graphicData uri="http://schemas.microsoft.com/office/word/2010/wordprocessingShape">
                    <wps:wsp>
                      <wps:cNvSpPr/>
                      <wps:spPr>
                        <a:xfrm>
                          <a:off x="0" y="0"/>
                          <a:ext cx="281940" cy="1341120"/>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9E4A0A9" id="Arrow: Down 58" o:spid="_x0000_s1026" type="#_x0000_t67" style="position:absolute;margin-left:410.7pt;margin-top:16.35pt;width:22.2pt;height:105.6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" adj="19330" fillcolor="red" strokecolor="red" strokeweight="1pt"/>
            </w:pict>
          </mc:Fallback>
        </mc:AlternateContent>
      </w:r>
      <w:r>
        <w:rPr>
          <w:noProof/>
        </w:rPr>
        <mc:AlternateContent>
          <mc:Choice Requires="wps">
            <w:drawing>
              <wp:anchor distT="0" distB="0" distL="114300" distR="114300" simplePos="0" relativeHeight="251716608" behindDoc="0" locked="0" layoutInCell="1" allowOverlap="1" wp14:anchorId="02C737D7" wp14:editId="150E7ED1">
                <wp:simplePos x="0" y="0"/>
                <wp:positionH relativeFrom="column">
                  <wp:posOffset>148590</wp:posOffset>
                </wp:positionH>
                <wp:positionV relativeFrom="paragraph">
                  <wp:posOffset>200025</wp:posOffset>
                </wp:positionV>
                <wp:extent cx="281940" cy="1341120"/>
                <wp:effectExtent l="19050" t="0" r="41910" b="30480"/>
                <wp:wrapNone/>
                <wp:docPr id="53" name="Arrow: Down 53"/>
                <wp:cNvGraphicFramePr/>
                <a:graphic xmlns:a="http://schemas.openxmlformats.org/drawingml/2006/main">
                  <a:graphicData uri="http://schemas.microsoft.com/office/word/2010/wordprocessingShape">
                    <wps:wsp>
                      <wps:cNvSpPr/>
                      <wps:spPr>
                        <a:xfrm>
                          <a:off x="0" y="0"/>
                          <a:ext cx="281940" cy="1341120"/>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E515F2" id="Arrow: Down 53" o:spid="_x0000_s1026" type="#_x0000_t67" style="position:absolute;margin-left:11.7pt;margin-top:15.75pt;width:22.2pt;height:105.6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" adj="19330" fillcolor="red" strokecolor="red" strokeweight="1pt"/>
            </w:pict>
          </mc:Fallback>
        </mc:AlternateContent>
      </w:r>
      <w:r w:rsidR="0008736E">
        <w:rPr>
          <w:noProof/>
        </w:rPr>
        <mc:AlternateContent>
          <mc:Choice Requires="wps">
            <w:drawing>
              <wp:anchor distT="0" distB="0" distL="114300" distR="114300" simplePos="0" relativeHeight="251693056" behindDoc="1" locked="0" layoutInCell="1" allowOverlap="1" wp14:anchorId="3E8CF23C" wp14:editId="4035B20D">
                <wp:simplePos x="0" y="0"/>
                <wp:positionH relativeFrom="column">
                  <wp:posOffset>3601974</wp:posOffset>
                </wp:positionH>
                <wp:positionV relativeFrom="paragraph">
                  <wp:posOffset>292075</wp:posOffset>
                </wp:positionV>
                <wp:extent cx="373380" cy="1234440"/>
                <wp:effectExtent l="19050" t="0" r="26670" b="41910"/>
                <wp:wrapNone/>
                <wp:docPr id="25" name="Arrow: Down 25"/>
                <wp:cNvGraphicFramePr/>
                <a:graphic xmlns:a="http://schemas.openxmlformats.org/drawingml/2006/main">
                  <a:graphicData uri="http://schemas.microsoft.com/office/word/2010/wordprocessingShape">
                    <wps:wsp>
                      <wps:cNvSpPr/>
                      <wps:spPr>
                        <a:xfrm>
                          <a:off x="0" y="0"/>
                          <a:ext cx="373380" cy="1234440"/>
                        </a:xfrm>
                        <a:prstGeom prst="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8E91431" id="Arrow: Down 25" o:spid="_x0000_s1026" type="#_x0000_t67" style="position:absolute;margin-left:283.6pt;margin-top:23pt;width:29.4pt;height:97.2pt;z-index:-251623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" adj="18333" fillcolor="red" strokecolor="red" strokeweight="1pt"/>
            </w:pict>
          </mc:Fallback>
        </mc:AlternateContent>
      </w:r>
      <w:r w:rsidR="0008736E">
        <w:rPr>
          <w:noProof/>
        </w:rPr>
        <mc:AlternateContent>
          <mc:Choice Requires="wps">
            <w:drawing>
              <wp:anchor distT="0" distB="0" distL="114300" distR="114300" simplePos="0" relativeHeight="251691008" behindDoc="1" locked="0" layoutInCell="1" allowOverlap="1" wp14:anchorId="66FC76C9" wp14:editId="7E65E398">
                <wp:simplePos x="0" y="0"/>
                <wp:positionH relativeFrom="column">
                  <wp:posOffset>1882598</wp:posOffset>
                </wp:positionH>
                <wp:positionV relativeFrom="paragraph">
                  <wp:posOffset>284150</wp:posOffset>
                </wp:positionV>
                <wp:extent cx="373380" cy="1234440"/>
                <wp:effectExtent l="19050" t="0" r="26670" b="41910"/>
                <wp:wrapNone/>
                <wp:docPr id="24" name="Arrow: Down 24"/>
                <wp:cNvGraphicFramePr/>
                <a:graphic xmlns:a="http://schemas.openxmlformats.org/drawingml/2006/main">
                  <a:graphicData uri="http://schemas.microsoft.com/office/word/2010/wordprocessingShape">
                    <wps:wsp>
                      <wps:cNvSpPr/>
                      <wps:spPr>
                        <a:xfrm>
                          <a:off x="0" y="0"/>
                          <a:ext cx="373380" cy="1234440"/>
                        </a:xfrm>
                        <a:prstGeom prst="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F1E0D0A" id="Arrow: Down 24" o:spid="_x0000_s1026" type="#_x0000_t67" style="position:absolute;margin-left:148.25pt;margin-top:22.35pt;width:29.4pt;height:97.2pt;z-index:-251625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" adj="18333" fillcolor="red" strokecolor="red" strokeweight="1pt"/>
            </w:pict>
          </mc:Fallback>
        </mc:AlternateContent>
      </w:r>
    </w:p>
    <w:p w14:paraId="38EF0E41" w14:textId="291A0A72" w:rsidR="0008736E" w:rsidRDefault="0008736E" w:rsidP="00DE02CA">
      <w:r>
        <w:rPr>
          <w:noProof/>
        </w:rPr>
        <mc:AlternateContent>
          <mc:Choice Requires="wps">
            <w:drawing>
              <wp:anchor distT="0" distB="0" distL="114300" distR="114300" simplePos="0" relativeHeight="251694080" behindDoc="1" locked="0" layoutInCell="1" allowOverlap="1" wp14:anchorId="25D9319C" wp14:editId="1850FD06">
                <wp:simplePos x="0" y="0"/>
                <wp:positionH relativeFrom="margin">
                  <wp:posOffset>5296204</wp:posOffset>
                </wp:positionH>
                <wp:positionV relativeFrom="paragraph">
                  <wp:posOffset>53569</wp:posOffset>
                </wp:positionV>
                <wp:extent cx="343611" cy="1150620"/>
                <wp:effectExtent l="19050" t="0" r="18415" b="30480"/>
                <wp:wrapNone/>
                <wp:docPr id="26" name="Arrow: Down 26"/>
                <wp:cNvGraphicFramePr/>
                <a:graphic xmlns:a="http://schemas.openxmlformats.org/drawingml/2006/main">
                  <a:graphicData uri="http://schemas.microsoft.com/office/word/2010/wordprocessingShape">
                    <wps:wsp>
                      <wps:cNvSpPr/>
                      <wps:spPr>
                        <a:xfrm>
                          <a:off x="0" y="0"/>
                          <a:ext cx="343611" cy="1150620"/>
                        </a:xfrm>
                        <a:prstGeom prst="down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AEC62" id="Arrow: Down 26" o:spid="_x0000_s1026" type="#_x0000_t67" style="position:absolute;margin-left:417pt;margin-top:4.2pt;width:27.05pt;height:90.6pt;z-index:-251622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" adj="18375" fillcolor="red" strokecolor="red" strokeweight="1pt">
                <w10:wrap anchorx="margin"/>
              </v:shape>
            </w:pict>
          </mc:Fallback>
        </mc:AlternateContent>
      </w:r>
      <w:r>
        <w:rPr>
          <w:noProof/>
        </w:rPr>
        <mc:AlternateContent>
          <mc:Choice Requires="wps">
            <w:drawing>
              <wp:anchor distT="0" distB="0" distL="114300" distR="114300" simplePos="0" relativeHeight="251689984" behindDoc="1" locked="0" layoutInCell="1" allowOverlap="1" wp14:anchorId="7607905D" wp14:editId="1B3A410A">
                <wp:simplePos x="0" y="0"/>
                <wp:positionH relativeFrom="column">
                  <wp:posOffset>41910</wp:posOffset>
                </wp:positionH>
                <wp:positionV relativeFrom="paragraph">
                  <wp:posOffset>5715</wp:posOffset>
                </wp:positionV>
                <wp:extent cx="373380" cy="1234440"/>
                <wp:effectExtent l="19050" t="0" r="26670" b="41910"/>
                <wp:wrapNone/>
                <wp:docPr id="23" name="Arrow: Down 23"/>
                <wp:cNvGraphicFramePr/>
                <a:graphic xmlns:a="http://schemas.openxmlformats.org/drawingml/2006/main">
                  <a:graphicData uri="http://schemas.microsoft.com/office/word/2010/wordprocessingShape">
                    <wps:wsp>
                      <wps:cNvSpPr/>
                      <wps:spPr>
                        <a:xfrm>
                          <a:off x="0" y="0"/>
                          <a:ext cx="373380" cy="1234440"/>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9B36059" id="Arrow: Down 23" o:spid="_x0000_s1026" type="#_x0000_t67" style="position:absolute;margin-left:3.3pt;margin-top:.45pt;width:29.4pt;height:97.2pt;z-index:-251626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" adj="18333" fillcolor="red" strokecolor="red" strokeweight="1pt"/>
            </w:pict>
          </mc:Fallback>
        </mc:AlternateContent>
      </w:r>
      <w:r>
        <w:rPr>
          <w:noProof/>
        </w:rPr>
        <mc:AlternateContent>
          <mc:Choice Requires="wps">
            <w:drawing>
              <wp:anchor distT="0" distB="0" distL="114300" distR="114300" simplePos="0" relativeHeight="251717632" behindDoc="0" locked="0" layoutInCell="1" allowOverlap="1" wp14:anchorId="24DDDCD9" wp14:editId="2EFFCE06">
                <wp:simplePos x="0" y="0"/>
                <wp:positionH relativeFrom="margin">
                  <wp:posOffset>-304800</wp:posOffset>
                </wp:positionH>
                <wp:positionV relativeFrom="paragraph">
                  <wp:posOffset>287655</wp:posOffset>
                </wp:positionV>
                <wp:extent cx="1143000" cy="472440"/>
                <wp:effectExtent l="0" t="0" r="0" b="3810"/>
                <wp:wrapNone/>
                <wp:docPr id="15" name="Text Box 15"/>
                <wp:cNvGraphicFramePr/>
                <a:graphic xmlns:a="http://schemas.openxmlformats.org/drawingml/2006/main">
                  <a:graphicData uri="http://schemas.microsoft.com/office/word/2010/wordprocessingShape">
                    <wps:wsp>
                      <wps:cNvSpPr txBox="1"/>
                      <wps:spPr>
                        <a:xfrm>
                          <a:off x="0" y="0"/>
                          <a:ext cx="1143000" cy="472440"/>
                        </a:xfrm>
                        <a:prstGeom prst="rect">
                          <a:avLst/>
                        </a:prstGeom>
                        <a:solidFill>
                          <a:schemeClr val="bg2"/>
                        </a:solidFill>
                        <a:ln w="6350">
                          <a:noFill/>
                        </a:ln>
                      </wps:spPr>
                      <wps:txbx>
                        <w:txbxContent>
                          <w:p w14:paraId="49FD48D3" w14:textId="77777777" w:rsidR="0008736E" w:rsidRPr="00894038" w:rsidRDefault="0008736E" w:rsidP="00894038">
                            <w:pPr>
                              <w:jc w:val="center"/>
                              <w:rPr>
                                <w:rFonts w:ascii="Arial" w:hAnsi="Arial" w:cs="Arial"/>
                                <w:b/>
                                <w:bCs/>
                              </w:rPr>
                            </w:pPr>
                            <w:r w:rsidRPr="00894038">
                              <w:rPr>
                                <w:rFonts w:ascii="Arial" w:hAnsi="Arial" w:cs="Arial"/>
                                <w:b/>
                                <w:bCs/>
                              </w:rPr>
                              <w:t>Digital Footprint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DDCD9" id="Text Box 15" o:spid="_x0000_s1031" type="#_x0000_t202" style="position:absolute;margin-left:-24pt;margin-top:22.65pt;width:90pt;height:37.2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" fillcolor="#e7e6e6 [3214]" stroked="f" strokeweight=".5pt">
                <v:textbox>
                  <w:txbxContent>
                    <w:p w14:paraId="49FD48D3" w14:textId="77777777" w:rsidR="0008736E" w:rsidRPr="00894038" w:rsidRDefault="0008736E" w:rsidP="00894038">
                      <w:pPr>
                        <w:jc w:val="center"/>
                        <w:rPr>
                          <w:rFonts w:ascii="Arial" w:hAnsi="Arial" w:cs="Arial"/>
                          <w:b/>
                          <w:bCs/>
                        </w:rPr>
                      </w:pPr>
                      <w:r w:rsidRPr="00894038">
                        <w:rPr>
                          <w:rFonts w:ascii="Arial" w:hAnsi="Arial" w:cs="Arial"/>
                          <w:b/>
                          <w:bCs/>
                        </w:rPr>
                        <w:t>Digital Footprint</w:t>
                      </w:r>
                    </w:p>
                  </w:txbxContent>
                </v:textbox>
                <w10:wrap anchorx="margin"/>
              </v:shape>
            </w:pict>
          </mc:Fallback>
        </mc:AlternateContent>
      </w:r>
    </w:p>
    <w:p w14:paraId="4602AB6E" w14:textId="15DD44EB" w:rsidR="0008736E" w:rsidRDefault="00761E61" w:rsidP="00DE02CA">
      <w:pPr>
        <w:tabs>
          <w:tab w:val="left" w:pos="3168"/>
        </w:tabs>
      </w:pPr>
      <w:r>
        <w:rPr>
          <w:noProof/>
        </w:rPr>
        <mc:AlternateContent>
          <mc:Choice Requires="wps">
            <w:drawing>
              <wp:anchor distT="0" distB="0" distL="114300" distR="114300" simplePos="0" relativeHeight="251726848" behindDoc="0" locked="0" layoutInCell="1" allowOverlap="1" wp14:anchorId="13CC90BA" wp14:editId="16EEEA5A">
                <wp:simplePos x="0" y="0"/>
                <wp:positionH relativeFrom="column">
                  <wp:posOffset>4751070</wp:posOffset>
                </wp:positionH>
                <wp:positionV relativeFrom="paragraph">
                  <wp:posOffset>7620</wp:posOffset>
                </wp:positionV>
                <wp:extent cx="1280160" cy="42672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280160" cy="426720"/>
                        </a:xfrm>
                        <a:prstGeom prst="rect">
                          <a:avLst/>
                        </a:prstGeom>
                        <a:solidFill>
                          <a:schemeClr val="bg2"/>
                        </a:solidFill>
                        <a:ln w="6350">
                          <a:noFill/>
                        </a:ln>
                      </wps:spPr>
                      <wps:txbx>
                        <w:txbxContent>
                          <w:p w14:paraId="513CC1BD" w14:textId="77777777" w:rsidR="0008736E" w:rsidRPr="00B502D8" w:rsidRDefault="0008736E">
                            <w:pPr>
                              <w:rPr>
                                <w:rFonts w:ascii="Arial" w:hAnsi="Arial" w:cs="Arial"/>
                                <w:b/>
                                <w:bCs/>
                              </w:rPr>
                            </w:pPr>
                            <w:r w:rsidRPr="00B502D8">
                              <w:rPr>
                                <w:rFonts w:ascii="Arial" w:hAnsi="Arial" w:cs="Arial"/>
                                <w:b/>
                                <w:bCs/>
                              </w:rPr>
                              <w:t>Commercialism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C90BA" id="Text Box 22" o:spid="_x0000_s1032" type="#_x0000_t202" style="position:absolute;margin-left:374.1pt;margin-top:.6pt;width:100.8pt;height:33.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" fillcolor="#e7e6e6 [3214]" stroked="f" strokeweight=".5pt">
                <v:textbox>
                  <w:txbxContent>
                    <w:p w14:paraId="513CC1BD" w14:textId="77777777" w:rsidR="0008736E" w:rsidRPr="00B502D8" w:rsidRDefault="0008736E">
                      <w:pPr>
                        <w:rPr>
                          <w:rFonts w:ascii="Arial" w:hAnsi="Arial" w:cs="Arial"/>
                          <w:b/>
                          <w:bCs/>
                        </w:rPr>
                      </w:pPr>
                      <w:r w:rsidRPr="00B502D8">
                        <w:rPr>
                          <w:rFonts w:ascii="Arial" w:hAnsi="Arial" w:cs="Arial"/>
                          <w:b/>
                          <w:bCs/>
                        </w:rPr>
                        <w:t>Commercialism</w:t>
                      </w:r>
                    </w:p>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6FF1025C" wp14:editId="3A5C3104">
                <wp:simplePos x="0" y="0"/>
                <wp:positionH relativeFrom="column">
                  <wp:posOffset>3207385</wp:posOffset>
                </wp:positionH>
                <wp:positionV relativeFrom="paragraph">
                  <wp:posOffset>16510</wp:posOffset>
                </wp:positionV>
                <wp:extent cx="1060501" cy="449580"/>
                <wp:effectExtent l="0" t="0" r="6350" b="7620"/>
                <wp:wrapNone/>
                <wp:docPr id="21" name="Text Box 21"/>
                <wp:cNvGraphicFramePr/>
                <a:graphic xmlns:a="http://schemas.openxmlformats.org/drawingml/2006/main">
                  <a:graphicData uri="http://schemas.microsoft.com/office/word/2010/wordprocessingShape">
                    <wps:wsp>
                      <wps:cNvSpPr txBox="1"/>
                      <wps:spPr>
                        <a:xfrm>
                          <a:off x="0" y="0"/>
                          <a:ext cx="1060501" cy="449580"/>
                        </a:xfrm>
                        <a:prstGeom prst="rect">
                          <a:avLst/>
                        </a:prstGeom>
                        <a:solidFill>
                          <a:schemeClr val="bg2"/>
                        </a:solidFill>
                        <a:ln w="6350">
                          <a:noFill/>
                        </a:ln>
                      </wps:spPr>
                      <wps:txbx>
                        <w:txbxContent>
                          <w:p w14:paraId="77A74B9B" w14:textId="77777777" w:rsidR="0008736E" w:rsidRPr="00C13CA7" w:rsidRDefault="0008736E" w:rsidP="00C13CA7">
                            <w:pPr>
                              <w:jc w:val="center"/>
                              <w:rPr>
                                <w:rFonts w:ascii="Arial" w:hAnsi="Arial" w:cs="Arial"/>
                                <w:b/>
                                <w:bCs/>
                              </w:rPr>
                            </w:pPr>
                            <w:r w:rsidRPr="00C13CA7">
                              <w:rPr>
                                <w:rFonts w:ascii="Arial" w:hAnsi="Arial" w:cs="Arial"/>
                                <w:b/>
                                <w:bCs/>
                              </w:rPr>
                              <w:t>Child Explo</w:t>
                            </w:r>
                            <w:r>
                              <w:rPr>
                                <w:rFonts w:ascii="Arial" w:hAnsi="Arial" w:cs="Arial"/>
                                <w:b/>
                                <w:bCs/>
                              </w:rPr>
                              <w:t>it</w:t>
                            </w:r>
                            <w:r w:rsidRPr="00C13CA7">
                              <w:rPr>
                                <w:rFonts w:ascii="Arial" w:hAnsi="Arial" w:cs="Arial"/>
                                <w:b/>
                                <w:bCs/>
                              </w:rPr>
                              <w: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1025C" id="Text Box 21" o:spid="_x0000_s1033" type="#_x0000_t202" style="position:absolute;margin-left:252.55pt;margin-top:1.3pt;width:83.5pt;height:3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" fillcolor="#e7e6e6 [3214]" stroked="f" strokeweight=".5pt">
                <v:textbox>
                  <w:txbxContent>
                    <w:p w14:paraId="77A74B9B" w14:textId="77777777" w:rsidR="0008736E" w:rsidRPr="00C13CA7" w:rsidRDefault="0008736E" w:rsidP="00C13CA7">
                      <w:pPr>
                        <w:jc w:val="center"/>
                        <w:rPr>
                          <w:rFonts w:ascii="Arial" w:hAnsi="Arial" w:cs="Arial"/>
                          <w:b/>
                          <w:bCs/>
                        </w:rPr>
                      </w:pPr>
                      <w:r w:rsidRPr="00C13CA7">
                        <w:rPr>
                          <w:rFonts w:ascii="Arial" w:hAnsi="Arial" w:cs="Arial"/>
                          <w:b/>
                          <w:bCs/>
                        </w:rPr>
                        <w:t>Child Explo</w:t>
                      </w:r>
                      <w:r>
                        <w:rPr>
                          <w:rFonts w:ascii="Arial" w:hAnsi="Arial" w:cs="Arial"/>
                          <w:b/>
                          <w:bCs/>
                        </w:rPr>
                        <w:t>it</w:t>
                      </w:r>
                      <w:r w:rsidRPr="00C13CA7">
                        <w:rPr>
                          <w:rFonts w:ascii="Arial" w:hAnsi="Arial" w:cs="Arial"/>
                          <w:b/>
                          <w:bCs/>
                        </w:rPr>
                        <w:t>ation</w:t>
                      </w:r>
                    </w:p>
                  </w:txbxContent>
                </v:textbox>
              </v:shape>
            </w:pict>
          </mc:Fallback>
        </mc:AlternateContent>
      </w:r>
      <w:r w:rsidR="0008736E">
        <w:rPr>
          <w:noProof/>
        </w:rPr>
        <mc:AlternateContent>
          <mc:Choice Requires="wps">
            <w:drawing>
              <wp:anchor distT="0" distB="0" distL="114300" distR="114300" simplePos="0" relativeHeight="251697152" behindDoc="0" locked="0" layoutInCell="1" allowOverlap="1" wp14:anchorId="1647F046" wp14:editId="60D96EB1">
                <wp:simplePos x="0" y="0"/>
                <wp:positionH relativeFrom="column">
                  <wp:posOffset>4716780</wp:posOffset>
                </wp:positionH>
                <wp:positionV relativeFrom="paragraph">
                  <wp:posOffset>1167765</wp:posOffset>
                </wp:positionV>
                <wp:extent cx="1432560" cy="3482340"/>
                <wp:effectExtent l="0" t="0" r="0" b="3810"/>
                <wp:wrapNone/>
                <wp:docPr id="12" name="Text Box 12"/>
                <wp:cNvGraphicFramePr/>
                <a:graphic xmlns:a="http://schemas.openxmlformats.org/drawingml/2006/main">
                  <a:graphicData uri="http://schemas.microsoft.com/office/word/2010/wordprocessingShape">
                    <wps:wsp>
                      <wps:cNvSpPr txBox="1"/>
                      <wps:spPr>
                        <a:xfrm>
                          <a:off x="0" y="0"/>
                          <a:ext cx="1432560" cy="3482340"/>
                        </a:xfrm>
                        <a:prstGeom prst="rect">
                          <a:avLst/>
                        </a:prstGeom>
                        <a:solidFill>
                          <a:schemeClr val="accent1">
                            <a:lumMod val="20000"/>
                            <a:lumOff val="80000"/>
                          </a:schemeClr>
                        </a:solidFill>
                        <a:ln w="6350">
                          <a:noFill/>
                        </a:ln>
                      </wps:spPr>
                      <wps:txbx>
                        <w:txbxContent>
                          <w:p w14:paraId="61173F36" w14:textId="77777777" w:rsidR="0008736E" w:rsidRPr="00010BEF" w:rsidRDefault="0008736E">
                            <w:pPr>
                              <w:rPr>
                                <w:rFonts w:ascii="Arial" w:hAnsi="Arial" w:cs="Arial"/>
                                <w:b/>
                                <w:bCs/>
                                <w:sz w:val="16"/>
                                <w:szCs w:val="16"/>
                              </w:rPr>
                            </w:pPr>
                            <w:r w:rsidRPr="00010BEF">
                              <w:rPr>
                                <w:rFonts w:ascii="Arial" w:hAnsi="Arial" w:cs="Arial"/>
                                <w:b/>
                                <w:bCs/>
                                <w:sz w:val="16"/>
                                <w:szCs w:val="16"/>
                              </w:rPr>
                              <w:t xml:space="preserve">A lot of the games and apps that your children access will contain adverts or pop-up’s, so it is very important to protect your child’s/children’s digital devices with cyber security to help reduce the risk. It is also important to talk to them and explain why they should not give access to people or web sites that they are unsure of as this could lead to hacking, phishing, malicious software, or unwanted purchases. Teach your child/children how to block unwanted, pop-ups and spam emails and turn off in-app purchasing on all devices (UK Safer Internet Centre, 2021; Think U Know, no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7F046" id="Text Box 12" o:spid="_x0000_s1034" type="#_x0000_t202" style="position:absolute;margin-left:371.4pt;margin-top:91.95pt;width:112.8pt;height:274.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" fillcolor="#d9e2f3 [660]" stroked="f" strokeweight=".5pt">
                <v:textbox>
                  <w:txbxContent>
                    <w:p w14:paraId="61173F36" w14:textId="77777777" w:rsidR="0008736E" w:rsidRPr="00010BEF" w:rsidRDefault="0008736E">
                      <w:pPr>
                        <w:rPr>
                          <w:rFonts w:ascii="Arial" w:hAnsi="Arial" w:cs="Arial"/>
                          <w:b/>
                          <w:bCs/>
                          <w:sz w:val="16"/>
                          <w:szCs w:val="16"/>
                        </w:rPr>
                      </w:pPr>
                      <w:r w:rsidRPr="00010BEF">
                        <w:rPr>
                          <w:rFonts w:ascii="Arial" w:hAnsi="Arial" w:cs="Arial"/>
                          <w:b/>
                          <w:bCs/>
                          <w:sz w:val="16"/>
                          <w:szCs w:val="16"/>
                        </w:rPr>
                        <w:t xml:space="preserve">A lot of the games and apps that your children access will contain adverts or pop-up’s, so it is very important to protect your child’s/children’s digital devices with cyber security to help reduce the risk. It is also important to talk to them and explain why they should not give access to people or web sites that they are unsure of as this could lead to hacking, phishing, malicious software, or unwanted purchases. Teach your child/children how to block unwanted, pop-ups and spam emails and turn off in-app purchasing on all devices (UK Safer Internet Centre, 2021; Think U Know, no date).  </w:t>
                      </w:r>
                    </w:p>
                  </w:txbxContent>
                </v:textbox>
              </v:shape>
            </w:pict>
          </mc:Fallback>
        </mc:AlternateContent>
      </w:r>
      <w:r w:rsidR="0008736E">
        <w:rPr>
          <w:noProof/>
        </w:rPr>
        <mc:AlternateContent>
          <mc:Choice Requires="wps">
            <w:drawing>
              <wp:anchor distT="0" distB="0" distL="114300" distR="114300" simplePos="0" relativeHeight="251686912" behindDoc="0" locked="0" layoutInCell="1" allowOverlap="1" wp14:anchorId="10785E29" wp14:editId="74C106E9">
                <wp:simplePos x="0" y="0"/>
                <wp:positionH relativeFrom="column">
                  <wp:posOffset>4613910</wp:posOffset>
                </wp:positionH>
                <wp:positionV relativeFrom="paragraph">
                  <wp:posOffset>1064895</wp:posOffset>
                </wp:positionV>
                <wp:extent cx="1614170" cy="3699510"/>
                <wp:effectExtent l="19050" t="19050" r="24130" b="15240"/>
                <wp:wrapNone/>
                <wp:docPr id="20" name="Rectangle: Rounded Corners 20"/>
                <wp:cNvGraphicFramePr/>
                <a:graphic xmlns:a="http://schemas.openxmlformats.org/drawingml/2006/main">
                  <a:graphicData uri="http://schemas.microsoft.com/office/word/2010/wordprocessingShape">
                    <wps:wsp>
                      <wps:cNvSpPr/>
                      <wps:spPr>
                        <a:xfrm>
                          <a:off x="0" y="0"/>
                          <a:ext cx="1614170" cy="3699510"/>
                        </a:xfrm>
                        <a:prstGeom prst="roundRect">
                          <a:avLst/>
                        </a:prstGeom>
                        <a:solidFill>
                          <a:schemeClr val="accent1">
                            <a:lumMod val="20000"/>
                            <a:lumOff val="80000"/>
                          </a:schemeClr>
                        </a:solidFill>
                        <a:ln w="28575"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A101A" id="Rectangle: Rounded Corners 20" o:spid="_x0000_s1026" style="position:absolute;margin-left:363.3pt;margin-top:83.85pt;width:127.1pt;height:291.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" fillcolor="#d9e2f3 [660]" strokecolor="black [3213]" strokeweight="2.25pt">
                <v:stroke joinstyle="miter"/>
              </v:roundrect>
            </w:pict>
          </mc:Fallback>
        </mc:AlternateContent>
      </w:r>
      <w:r w:rsidR="0008736E">
        <w:rPr>
          <w:noProof/>
        </w:rPr>
        <mc:AlternateContent>
          <mc:Choice Requires="wps">
            <w:drawing>
              <wp:anchor distT="0" distB="0" distL="114300" distR="114300" simplePos="0" relativeHeight="251683840" behindDoc="0" locked="0" layoutInCell="1" allowOverlap="1" wp14:anchorId="2C330571" wp14:editId="3C649000">
                <wp:simplePos x="0" y="0"/>
                <wp:positionH relativeFrom="column">
                  <wp:posOffset>1245870</wp:posOffset>
                </wp:positionH>
                <wp:positionV relativeFrom="paragraph">
                  <wp:posOffset>1042035</wp:posOffset>
                </wp:positionV>
                <wp:extent cx="1588770" cy="3691890"/>
                <wp:effectExtent l="19050" t="19050" r="11430" b="22860"/>
                <wp:wrapNone/>
                <wp:docPr id="18" name="Rectangle: Rounded Corners 18"/>
                <wp:cNvGraphicFramePr/>
                <a:graphic xmlns:a="http://schemas.openxmlformats.org/drawingml/2006/main">
                  <a:graphicData uri="http://schemas.microsoft.com/office/word/2010/wordprocessingShape">
                    <wps:wsp>
                      <wps:cNvSpPr/>
                      <wps:spPr>
                        <a:xfrm>
                          <a:off x="0" y="0"/>
                          <a:ext cx="1588770" cy="3691890"/>
                        </a:xfrm>
                        <a:prstGeom prst="roundRect">
                          <a:avLst/>
                        </a:prstGeom>
                        <a:solidFill>
                          <a:schemeClr val="accent1">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F63AEF" id="Rectangle: Rounded Corners 18" o:spid="_x0000_s1026" style="position:absolute;margin-left:98.1pt;margin-top:82.05pt;width:125.1pt;height:290.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" fillcolor="#d9e2f3 [660]" strokecolor="black [3213]" strokeweight="2.25pt">
                <v:stroke joinstyle="miter"/>
              </v:roundrect>
            </w:pict>
          </mc:Fallback>
        </mc:AlternateContent>
      </w:r>
      <w:r w:rsidR="0008736E">
        <w:rPr>
          <w:noProof/>
        </w:rPr>
        <mc:AlternateContent>
          <mc:Choice Requires="wps">
            <w:drawing>
              <wp:anchor distT="0" distB="0" distL="114300" distR="114300" simplePos="0" relativeHeight="251675648" behindDoc="0" locked="0" layoutInCell="1" allowOverlap="1" wp14:anchorId="78F52291" wp14:editId="424A74EF">
                <wp:simplePos x="0" y="0"/>
                <wp:positionH relativeFrom="column">
                  <wp:posOffset>-483870</wp:posOffset>
                </wp:positionH>
                <wp:positionV relativeFrom="paragraph">
                  <wp:posOffset>1042035</wp:posOffset>
                </wp:positionV>
                <wp:extent cx="1657350" cy="3691890"/>
                <wp:effectExtent l="19050" t="19050" r="19050" b="22860"/>
                <wp:wrapNone/>
                <wp:docPr id="2" name="Rectangle: Rounded Corners 2"/>
                <wp:cNvGraphicFramePr/>
                <a:graphic xmlns:a="http://schemas.openxmlformats.org/drawingml/2006/main">
                  <a:graphicData uri="http://schemas.microsoft.com/office/word/2010/wordprocessingShape">
                    <wps:wsp>
                      <wps:cNvSpPr/>
                      <wps:spPr>
                        <a:xfrm>
                          <a:off x="0" y="0"/>
                          <a:ext cx="1657350" cy="3691890"/>
                        </a:xfrm>
                        <a:prstGeom prst="roundRect">
                          <a:avLst/>
                        </a:prstGeom>
                        <a:solidFill>
                          <a:schemeClr val="accent1">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08168F" id="Rectangle: Rounded Corners 2" o:spid="_x0000_s1026" style="position:absolute;margin-left:-38.1pt;margin-top:82.05pt;width:130.5pt;height:290.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" fillcolor="#d9e2f3 [660]" strokecolor="black [3213]" strokeweight="2.25pt">
                <v:stroke joinstyle="miter"/>
              </v:roundrect>
            </w:pict>
          </mc:Fallback>
        </mc:AlternateContent>
      </w:r>
      <w:r w:rsidR="0008736E">
        <w:rPr>
          <w:noProof/>
        </w:rPr>
        <mc:AlternateContent>
          <mc:Choice Requires="wps">
            <w:drawing>
              <wp:anchor distT="0" distB="0" distL="114300" distR="114300" simplePos="0" relativeHeight="251724800" behindDoc="0" locked="0" layoutInCell="1" allowOverlap="1" wp14:anchorId="3E08A745" wp14:editId="3A93C24B">
                <wp:simplePos x="0" y="0"/>
                <wp:positionH relativeFrom="column">
                  <wp:posOffset>1536192</wp:posOffset>
                </wp:positionH>
                <wp:positionV relativeFrom="paragraph">
                  <wp:posOffset>31166</wp:posOffset>
                </wp:positionV>
                <wp:extent cx="1104595" cy="419100"/>
                <wp:effectExtent l="0" t="0" r="635" b="0"/>
                <wp:wrapNone/>
                <wp:docPr id="17" name="Text Box 17"/>
                <wp:cNvGraphicFramePr/>
                <a:graphic xmlns:a="http://schemas.openxmlformats.org/drawingml/2006/main">
                  <a:graphicData uri="http://schemas.microsoft.com/office/word/2010/wordprocessingShape">
                    <wps:wsp>
                      <wps:cNvSpPr txBox="1"/>
                      <wps:spPr>
                        <a:xfrm>
                          <a:off x="0" y="0"/>
                          <a:ext cx="1104595" cy="419100"/>
                        </a:xfrm>
                        <a:prstGeom prst="rect">
                          <a:avLst/>
                        </a:prstGeom>
                        <a:solidFill>
                          <a:schemeClr val="bg2"/>
                        </a:solidFill>
                        <a:ln w="6350">
                          <a:noFill/>
                        </a:ln>
                      </wps:spPr>
                      <wps:txbx>
                        <w:txbxContent>
                          <w:p w14:paraId="418A492B" w14:textId="77777777" w:rsidR="0008736E" w:rsidRPr="00EC0EB4" w:rsidRDefault="0008736E" w:rsidP="00EC0EB4">
                            <w:pPr>
                              <w:jc w:val="center"/>
                              <w:rPr>
                                <w:rFonts w:ascii="Arial" w:hAnsi="Arial" w:cs="Arial"/>
                                <w:b/>
                                <w:bCs/>
                              </w:rPr>
                            </w:pPr>
                            <w:r w:rsidRPr="00EC0EB4">
                              <w:rPr>
                                <w:rFonts w:ascii="Arial" w:hAnsi="Arial" w:cs="Arial"/>
                                <w:b/>
                                <w:bCs/>
                              </w:rPr>
                              <w:t>Age Appropriate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8A745" id="Text Box 17" o:spid="_x0000_s1035" type="#_x0000_t202" style="position:absolute;margin-left:120.95pt;margin-top:2.45pt;width:87pt;height:3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" fillcolor="#e7e6e6 [3214]" stroked="f" strokeweight=".5pt">
                <v:textbox>
                  <w:txbxContent>
                    <w:p w14:paraId="418A492B" w14:textId="77777777" w:rsidR="0008736E" w:rsidRPr="00EC0EB4" w:rsidRDefault="0008736E" w:rsidP="00EC0EB4">
                      <w:pPr>
                        <w:jc w:val="center"/>
                        <w:rPr>
                          <w:rFonts w:ascii="Arial" w:hAnsi="Arial" w:cs="Arial"/>
                          <w:b/>
                          <w:bCs/>
                        </w:rPr>
                      </w:pPr>
                      <w:r w:rsidRPr="00EC0EB4">
                        <w:rPr>
                          <w:rFonts w:ascii="Arial" w:hAnsi="Arial" w:cs="Arial"/>
                          <w:b/>
                          <w:bCs/>
                        </w:rPr>
                        <w:t>Age Appropriate</w:t>
                      </w:r>
                    </w:p>
                  </w:txbxContent>
                </v:textbox>
              </v:shape>
            </w:pict>
          </mc:Fallback>
        </mc:AlternateContent>
      </w:r>
      <w:r w:rsidR="0008736E">
        <w:tab/>
      </w:r>
    </w:p>
    <w:p w14:paraId="6F77704D" w14:textId="709D1099" w:rsidR="0008736E" w:rsidRDefault="0008736E">
      <w:r>
        <w:rPr>
          <w:noProof/>
        </w:rPr>
        <mc:AlternateContent>
          <mc:Choice Requires="wps">
            <w:drawing>
              <wp:anchor distT="0" distB="0" distL="114300" distR="114300" simplePos="0" relativeHeight="251695104" behindDoc="0" locked="0" layoutInCell="1" allowOverlap="1" wp14:anchorId="7F32248C" wp14:editId="41B10A6B">
                <wp:simplePos x="0" y="0"/>
                <wp:positionH relativeFrom="column">
                  <wp:posOffset>1310640</wp:posOffset>
                </wp:positionH>
                <wp:positionV relativeFrom="paragraph">
                  <wp:posOffset>897255</wp:posOffset>
                </wp:positionV>
                <wp:extent cx="1455420" cy="3375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1455420" cy="3375660"/>
                        </a:xfrm>
                        <a:prstGeom prst="rect">
                          <a:avLst/>
                        </a:prstGeom>
                        <a:solidFill>
                          <a:schemeClr val="accent1">
                            <a:lumMod val="20000"/>
                            <a:lumOff val="80000"/>
                          </a:schemeClr>
                        </a:solidFill>
                        <a:ln w="6350">
                          <a:noFill/>
                        </a:ln>
                      </wps:spPr>
                      <wps:txbx>
                        <w:txbxContent>
                          <w:p w14:paraId="3965B2CF" w14:textId="77777777" w:rsidR="0008736E" w:rsidRPr="00213644" w:rsidRDefault="0008736E">
                            <w:pPr>
                              <w:rPr>
                                <w:rFonts w:ascii="Arial" w:hAnsi="Arial" w:cs="Arial"/>
                                <w:b/>
                                <w:bCs/>
                                <w:sz w:val="16"/>
                                <w:szCs w:val="16"/>
                              </w:rPr>
                            </w:pPr>
                            <w:r w:rsidRPr="00213644">
                              <w:rPr>
                                <w:rFonts w:ascii="Arial" w:hAnsi="Arial" w:cs="Arial"/>
                                <w:b/>
                                <w:bCs/>
                                <w:sz w:val="16"/>
                                <w:szCs w:val="16"/>
                              </w:rPr>
                              <w:t xml:space="preserve">It is difficult to supervise your child/children when they are accessing social media on a device so ensure you take time to speak to them about boundaries and set rules together on appropriate sites for their age and the amount of screen time you feel is appropriate. Remember you do not have control over what others may post and there could be times that content may upset your child/children so tailor </w:t>
                            </w:r>
                            <w:r>
                              <w:rPr>
                                <w:rFonts w:ascii="Arial" w:hAnsi="Arial" w:cs="Arial"/>
                                <w:b/>
                                <w:bCs/>
                                <w:sz w:val="16"/>
                                <w:szCs w:val="16"/>
                              </w:rPr>
                              <w:t>with</w:t>
                            </w:r>
                            <w:r w:rsidRPr="00213644">
                              <w:rPr>
                                <w:rFonts w:ascii="Arial" w:hAnsi="Arial" w:cs="Arial"/>
                                <w:b/>
                                <w:bCs/>
                                <w:sz w:val="16"/>
                                <w:szCs w:val="16"/>
                              </w:rPr>
                              <w:t xml:space="preserve"> parental controls and security settings to restrict media that is not age appropriate</w:t>
                            </w:r>
                            <w:r>
                              <w:rPr>
                                <w:rFonts w:ascii="Arial" w:hAnsi="Arial" w:cs="Arial"/>
                                <w:b/>
                                <w:bCs/>
                                <w:sz w:val="16"/>
                                <w:szCs w:val="16"/>
                              </w:rPr>
                              <w:t>. A</w:t>
                            </w:r>
                            <w:r w:rsidRPr="00213644">
                              <w:rPr>
                                <w:rFonts w:ascii="Arial" w:hAnsi="Arial" w:cs="Arial"/>
                                <w:b/>
                                <w:bCs/>
                                <w:sz w:val="16"/>
                                <w:szCs w:val="16"/>
                              </w:rPr>
                              <w:t>pp</w:t>
                            </w:r>
                            <w:r>
                              <w:rPr>
                                <w:rFonts w:ascii="Arial" w:hAnsi="Arial" w:cs="Arial"/>
                                <w:b/>
                                <w:bCs/>
                                <w:sz w:val="16"/>
                                <w:szCs w:val="16"/>
                              </w:rPr>
                              <w:t>s are also available</w:t>
                            </w:r>
                            <w:r w:rsidRPr="00213644">
                              <w:rPr>
                                <w:rFonts w:ascii="Arial" w:hAnsi="Arial" w:cs="Arial"/>
                                <w:b/>
                                <w:bCs/>
                                <w:sz w:val="16"/>
                                <w:szCs w:val="16"/>
                              </w:rPr>
                              <w:t xml:space="preserve"> to monitor accounts (South West Grid for Learning, 2020; </w:t>
                            </w:r>
                            <w:proofErr w:type="spellStart"/>
                            <w:r w:rsidRPr="00213644">
                              <w:rPr>
                                <w:rFonts w:ascii="Arial" w:hAnsi="Arial" w:cs="Arial"/>
                                <w:b/>
                                <w:bCs/>
                                <w:sz w:val="16"/>
                                <w:szCs w:val="16"/>
                              </w:rPr>
                              <w:t>Childnet</w:t>
                            </w:r>
                            <w:proofErr w:type="spellEnd"/>
                            <w:r w:rsidRPr="00213644">
                              <w:rPr>
                                <w:rFonts w:ascii="Arial" w:hAnsi="Arial" w:cs="Arial"/>
                                <w:b/>
                                <w:bCs/>
                                <w:sz w:val="16"/>
                                <w:szCs w:val="16"/>
                              </w:rPr>
                              <w:t xml:space="preserve"> International,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2248C" id="Text Box 4" o:spid="_x0000_s1036" type="#_x0000_t202" style="position:absolute;margin-left:103.2pt;margin-top:70.65pt;width:114.6pt;height:265.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" fillcolor="#d9e2f3 [660]" stroked="f" strokeweight=".5pt">
                <v:textbox>
                  <w:txbxContent>
                    <w:p w14:paraId="3965B2CF" w14:textId="77777777" w:rsidR="0008736E" w:rsidRPr="00213644" w:rsidRDefault="0008736E">
                      <w:pPr>
                        <w:rPr>
                          <w:rFonts w:ascii="Arial" w:hAnsi="Arial" w:cs="Arial"/>
                          <w:b/>
                          <w:bCs/>
                          <w:sz w:val="16"/>
                          <w:szCs w:val="16"/>
                        </w:rPr>
                      </w:pPr>
                      <w:r w:rsidRPr="00213644">
                        <w:rPr>
                          <w:rFonts w:ascii="Arial" w:hAnsi="Arial" w:cs="Arial"/>
                          <w:b/>
                          <w:bCs/>
                          <w:sz w:val="16"/>
                          <w:szCs w:val="16"/>
                        </w:rPr>
                        <w:t xml:space="preserve">It is difficult to supervise your child/children when they are accessing social media on a device so ensure you take time to speak to them about boundaries and set rules together on appropriate sites for their age and the amount of screen time you feel is appropriate. Remember you do not have control over what others may post and there could be times that content may upset your child/children so tailor </w:t>
                      </w:r>
                      <w:r>
                        <w:rPr>
                          <w:rFonts w:ascii="Arial" w:hAnsi="Arial" w:cs="Arial"/>
                          <w:b/>
                          <w:bCs/>
                          <w:sz w:val="16"/>
                          <w:szCs w:val="16"/>
                        </w:rPr>
                        <w:t>with</w:t>
                      </w:r>
                      <w:r w:rsidRPr="00213644">
                        <w:rPr>
                          <w:rFonts w:ascii="Arial" w:hAnsi="Arial" w:cs="Arial"/>
                          <w:b/>
                          <w:bCs/>
                          <w:sz w:val="16"/>
                          <w:szCs w:val="16"/>
                        </w:rPr>
                        <w:t xml:space="preserve"> parental controls and security settings to restrict media that is not age appropriate</w:t>
                      </w:r>
                      <w:r>
                        <w:rPr>
                          <w:rFonts w:ascii="Arial" w:hAnsi="Arial" w:cs="Arial"/>
                          <w:b/>
                          <w:bCs/>
                          <w:sz w:val="16"/>
                          <w:szCs w:val="16"/>
                        </w:rPr>
                        <w:t>. A</w:t>
                      </w:r>
                      <w:r w:rsidRPr="00213644">
                        <w:rPr>
                          <w:rFonts w:ascii="Arial" w:hAnsi="Arial" w:cs="Arial"/>
                          <w:b/>
                          <w:bCs/>
                          <w:sz w:val="16"/>
                          <w:szCs w:val="16"/>
                        </w:rPr>
                        <w:t>pp</w:t>
                      </w:r>
                      <w:r>
                        <w:rPr>
                          <w:rFonts w:ascii="Arial" w:hAnsi="Arial" w:cs="Arial"/>
                          <w:b/>
                          <w:bCs/>
                          <w:sz w:val="16"/>
                          <w:szCs w:val="16"/>
                        </w:rPr>
                        <w:t>s are also available</w:t>
                      </w:r>
                      <w:r w:rsidRPr="00213644">
                        <w:rPr>
                          <w:rFonts w:ascii="Arial" w:hAnsi="Arial" w:cs="Arial"/>
                          <w:b/>
                          <w:bCs/>
                          <w:sz w:val="16"/>
                          <w:szCs w:val="16"/>
                        </w:rPr>
                        <w:t xml:space="preserve"> to monitor accounts (South West Grid for Learning, 2020; </w:t>
                      </w:r>
                      <w:proofErr w:type="spellStart"/>
                      <w:r w:rsidRPr="00213644">
                        <w:rPr>
                          <w:rFonts w:ascii="Arial" w:hAnsi="Arial" w:cs="Arial"/>
                          <w:b/>
                          <w:bCs/>
                          <w:sz w:val="16"/>
                          <w:szCs w:val="16"/>
                        </w:rPr>
                        <w:t>Childnet</w:t>
                      </w:r>
                      <w:proofErr w:type="spellEnd"/>
                      <w:r w:rsidRPr="00213644">
                        <w:rPr>
                          <w:rFonts w:ascii="Arial" w:hAnsi="Arial" w:cs="Arial"/>
                          <w:b/>
                          <w:bCs/>
                          <w:sz w:val="16"/>
                          <w:szCs w:val="16"/>
                        </w:rPr>
                        <w:t xml:space="preserve"> International, 2018). </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3FE97294" wp14:editId="79DD6B15">
                <wp:simplePos x="0" y="0"/>
                <wp:positionH relativeFrom="column">
                  <wp:posOffset>-373380</wp:posOffset>
                </wp:positionH>
                <wp:positionV relativeFrom="paragraph">
                  <wp:posOffset>859155</wp:posOffset>
                </wp:positionV>
                <wp:extent cx="1424940" cy="3474720"/>
                <wp:effectExtent l="0" t="0" r="3810" b="0"/>
                <wp:wrapNone/>
                <wp:docPr id="3" name="Text Box 3"/>
                <wp:cNvGraphicFramePr/>
                <a:graphic xmlns:a="http://schemas.openxmlformats.org/drawingml/2006/main">
                  <a:graphicData uri="http://schemas.microsoft.com/office/word/2010/wordprocessingShape">
                    <wps:wsp>
                      <wps:cNvSpPr txBox="1"/>
                      <wps:spPr>
                        <a:xfrm>
                          <a:off x="0" y="0"/>
                          <a:ext cx="1424940" cy="3474720"/>
                        </a:xfrm>
                        <a:prstGeom prst="rect">
                          <a:avLst/>
                        </a:prstGeom>
                        <a:solidFill>
                          <a:schemeClr val="accent1">
                            <a:lumMod val="20000"/>
                            <a:lumOff val="80000"/>
                          </a:schemeClr>
                        </a:solidFill>
                        <a:ln w="6350">
                          <a:noFill/>
                        </a:ln>
                      </wps:spPr>
                      <wps:txbx>
                        <w:txbxContent>
                          <w:p w14:paraId="6ED427E4" w14:textId="77777777" w:rsidR="0008736E" w:rsidRPr="00213644" w:rsidRDefault="0008736E">
                            <w:pPr>
                              <w:rPr>
                                <w:rFonts w:ascii="Arial" w:hAnsi="Arial" w:cs="Arial"/>
                                <w:b/>
                                <w:bCs/>
                                <w:sz w:val="16"/>
                                <w:szCs w:val="16"/>
                              </w:rPr>
                            </w:pPr>
                            <w:r w:rsidRPr="00213644">
                              <w:rPr>
                                <w:rFonts w:ascii="Arial" w:hAnsi="Arial" w:cs="Arial"/>
                                <w:b/>
                                <w:bCs/>
                                <w:sz w:val="16"/>
                                <w:szCs w:val="16"/>
                              </w:rPr>
                              <w:t xml:space="preserve"> Talk to your child/children about the importance of keeping personal information safe as the digital footprint they create stays online forever. They also need to be aw</w:t>
                            </w:r>
                            <w:r>
                              <w:rPr>
                                <w:rFonts w:ascii="Arial" w:hAnsi="Arial" w:cs="Arial"/>
                                <w:b/>
                                <w:bCs/>
                                <w:sz w:val="16"/>
                                <w:szCs w:val="16"/>
                              </w:rPr>
                              <w:t>are</w:t>
                            </w:r>
                            <w:r w:rsidRPr="00213644">
                              <w:rPr>
                                <w:rFonts w:ascii="Arial" w:hAnsi="Arial" w:cs="Arial"/>
                                <w:b/>
                                <w:bCs/>
                                <w:sz w:val="16"/>
                                <w:szCs w:val="16"/>
                              </w:rPr>
                              <w:t xml:space="preserve"> that if their information or location is shared with others, they are putting themselves at risk of being cyberbullied </w:t>
                            </w:r>
                            <w:r>
                              <w:rPr>
                                <w:rFonts w:ascii="Arial" w:hAnsi="Arial" w:cs="Arial"/>
                                <w:b/>
                                <w:bCs/>
                                <w:sz w:val="16"/>
                                <w:szCs w:val="16"/>
                              </w:rPr>
                              <w:t>and</w:t>
                            </w:r>
                            <w:r w:rsidRPr="00213644">
                              <w:rPr>
                                <w:rFonts w:ascii="Arial" w:hAnsi="Arial" w:cs="Arial"/>
                                <w:b/>
                                <w:bCs/>
                                <w:sz w:val="16"/>
                                <w:szCs w:val="16"/>
                              </w:rPr>
                              <w:t xml:space="preserve"> others can share their information to make fake accounts or maliciously share videos and photos. </w:t>
                            </w:r>
                            <w:r>
                              <w:rPr>
                                <w:rFonts w:ascii="Arial" w:hAnsi="Arial" w:cs="Arial"/>
                                <w:b/>
                                <w:bCs/>
                                <w:sz w:val="16"/>
                                <w:szCs w:val="16"/>
                              </w:rPr>
                              <w:t>Educating your</w:t>
                            </w:r>
                            <w:r w:rsidRPr="00213644">
                              <w:rPr>
                                <w:rFonts w:ascii="Arial" w:hAnsi="Arial" w:cs="Arial"/>
                                <w:b/>
                                <w:bCs/>
                                <w:sz w:val="16"/>
                                <w:szCs w:val="16"/>
                              </w:rPr>
                              <w:t xml:space="preserve"> child/children to know how to report cyberbullying and know who to talk to if someone has upset them </w:t>
                            </w:r>
                            <w:r>
                              <w:rPr>
                                <w:rFonts w:ascii="Arial" w:hAnsi="Arial" w:cs="Arial"/>
                                <w:b/>
                                <w:bCs/>
                                <w:sz w:val="16"/>
                                <w:szCs w:val="16"/>
                              </w:rPr>
                              <w:t xml:space="preserve">is paramount </w:t>
                            </w:r>
                            <w:r w:rsidRPr="00213644">
                              <w:rPr>
                                <w:rFonts w:ascii="Arial" w:hAnsi="Arial" w:cs="Arial"/>
                                <w:b/>
                                <w:bCs/>
                                <w:sz w:val="16"/>
                                <w:szCs w:val="16"/>
                              </w:rPr>
                              <w:t xml:space="preserve">(UK Safer Internet Centre, 2021; BBC, 2021; NSPCC,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97294" id="Text Box 3" o:spid="_x0000_s1037" type="#_x0000_t202" style="position:absolute;margin-left:-29.4pt;margin-top:67.65pt;width:112.2pt;height:27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" fillcolor="#d9e2f3 [660]" stroked="f" strokeweight=".5pt">
                <v:textbox>
                  <w:txbxContent>
                    <w:p w14:paraId="6ED427E4" w14:textId="77777777" w:rsidR="0008736E" w:rsidRPr="00213644" w:rsidRDefault="0008736E">
                      <w:pPr>
                        <w:rPr>
                          <w:rFonts w:ascii="Arial" w:hAnsi="Arial" w:cs="Arial"/>
                          <w:b/>
                          <w:bCs/>
                          <w:sz w:val="16"/>
                          <w:szCs w:val="16"/>
                        </w:rPr>
                      </w:pPr>
                      <w:r w:rsidRPr="00213644">
                        <w:rPr>
                          <w:rFonts w:ascii="Arial" w:hAnsi="Arial" w:cs="Arial"/>
                          <w:b/>
                          <w:bCs/>
                          <w:sz w:val="16"/>
                          <w:szCs w:val="16"/>
                        </w:rPr>
                        <w:t xml:space="preserve"> Talk to your child/children about the importance of keeping personal information safe as the digital footprint they create stays online forever. They also need to be aw</w:t>
                      </w:r>
                      <w:r>
                        <w:rPr>
                          <w:rFonts w:ascii="Arial" w:hAnsi="Arial" w:cs="Arial"/>
                          <w:b/>
                          <w:bCs/>
                          <w:sz w:val="16"/>
                          <w:szCs w:val="16"/>
                        </w:rPr>
                        <w:t>are</w:t>
                      </w:r>
                      <w:r w:rsidRPr="00213644">
                        <w:rPr>
                          <w:rFonts w:ascii="Arial" w:hAnsi="Arial" w:cs="Arial"/>
                          <w:b/>
                          <w:bCs/>
                          <w:sz w:val="16"/>
                          <w:szCs w:val="16"/>
                        </w:rPr>
                        <w:t xml:space="preserve"> that if their information or location is shared with others, they are putting themselves at risk of being cyberbullied </w:t>
                      </w:r>
                      <w:r>
                        <w:rPr>
                          <w:rFonts w:ascii="Arial" w:hAnsi="Arial" w:cs="Arial"/>
                          <w:b/>
                          <w:bCs/>
                          <w:sz w:val="16"/>
                          <w:szCs w:val="16"/>
                        </w:rPr>
                        <w:t>and</w:t>
                      </w:r>
                      <w:r w:rsidRPr="00213644">
                        <w:rPr>
                          <w:rFonts w:ascii="Arial" w:hAnsi="Arial" w:cs="Arial"/>
                          <w:b/>
                          <w:bCs/>
                          <w:sz w:val="16"/>
                          <w:szCs w:val="16"/>
                        </w:rPr>
                        <w:t xml:space="preserve"> others can share their information to make fake accounts or maliciously share videos and photos. </w:t>
                      </w:r>
                      <w:r>
                        <w:rPr>
                          <w:rFonts w:ascii="Arial" w:hAnsi="Arial" w:cs="Arial"/>
                          <w:b/>
                          <w:bCs/>
                          <w:sz w:val="16"/>
                          <w:szCs w:val="16"/>
                        </w:rPr>
                        <w:t>Educating your</w:t>
                      </w:r>
                      <w:r w:rsidRPr="00213644">
                        <w:rPr>
                          <w:rFonts w:ascii="Arial" w:hAnsi="Arial" w:cs="Arial"/>
                          <w:b/>
                          <w:bCs/>
                          <w:sz w:val="16"/>
                          <w:szCs w:val="16"/>
                        </w:rPr>
                        <w:t xml:space="preserve"> child/children to know how to report cyberbullying and know who to talk to if someone has upset them </w:t>
                      </w:r>
                      <w:r>
                        <w:rPr>
                          <w:rFonts w:ascii="Arial" w:hAnsi="Arial" w:cs="Arial"/>
                          <w:b/>
                          <w:bCs/>
                          <w:sz w:val="16"/>
                          <w:szCs w:val="16"/>
                        </w:rPr>
                        <w:t xml:space="preserve">is paramount </w:t>
                      </w:r>
                      <w:r w:rsidRPr="00213644">
                        <w:rPr>
                          <w:rFonts w:ascii="Arial" w:hAnsi="Arial" w:cs="Arial"/>
                          <w:b/>
                          <w:bCs/>
                          <w:sz w:val="16"/>
                          <w:szCs w:val="16"/>
                        </w:rPr>
                        <w:t xml:space="preserve">(UK Safer Internet Centre, 2021; BBC, 2021; NSPCC, 2020). </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3E62043B" wp14:editId="51493229">
                <wp:simplePos x="0" y="0"/>
                <wp:positionH relativeFrom="column">
                  <wp:posOffset>2994660</wp:posOffset>
                </wp:positionH>
                <wp:positionV relativeFrom="paragraph">
                  <wp:posOffset>828675</wp:posOffset>
                </wp:positionV>
                <wp:extent cx="1485900" cy="34290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485900" cy="3429000"/>
                        </a:xfrm>
                        <a:custGeom>
                          <a:avLst/>
                          <a:gdLst>
                            <a:gd name="connsiteX0" fmla="*/ 0 w 1447800"/>
                            <a:gd name="connsiteY0" fmla="*/ 0 h 3505200"/>
                            <a:gd name="connsiteX1" fmla="*/ 1447800 w 1447800"/>
                            <a:gd name="connsiteY1" fmla="*/ 0 h 3505200"/>
                            <a:gd name="connsiteX2" fmla="*/ 1447800 w 1447800"/>
                            <a:gd name="connsiteY2" fmla="*/ 3505200 h 3505200"/>
                            <a:gd name="connsiteX3" fmla="*/ 0 w 1447800"/>
                            <a:gd name="connsiteY3" fmla="*/ 3505200 h 3505200"/>
                            <a:gd name="connsiteX4" fmla="*/ 0 w 1447800"/>
                            <a:gd name="connsiteY4" fmla="*/ 0 h 3505200"/>
                            <a:gd name="connsiteX0" fmla="*/ 0 w 1447800"/>
                            <a:gd name="connsiteY0" fmla="*/ 0 h 3505200"/>
                            <a:gd name="connsiteX1" fmla="*/ 1357630 w 1447800"/>
                            <a:gd name="connsiteY1" fmla="*/ 0 h 3505200"/>
                            <a:gd name="connsiteX2" fmla="*/ 1447800 w 1447800"/>
                            <a:gd name="connsiteY2" fmla="*/ 3505200 h 3505200"/>
                            <a:gd name="connsiteX3" fmla="*/ 0 w 1447800"/>
                            <a:gd name="connsiteY3" fmla="*/ 3505200 h 3505200"/>
                            <a:gd name="connsiteX4" fmla="*/ 0 w 1447800"/>
                            <a:gd name="connsiteY4" fmla="*/ 0 h 3505200"/>
                            <a:gd name="connsiteX0" fmla="*/ 60960 w 1447800"/>
                            <a:gd name="connsiteY0" fmla="*/ 0 h 3505200"/>
                            <a:gd name="connsiteX1" fmla="*/ 1357630 w 1447800"/>
                            <a:gd name="connsiteY1" fmla="*/ 0 h 3505200"/>
                            <a:gd name="connsiteX2" fmla="*/ 1447800 w 1447800"/>
                            <a:gd name="connsiteY2" fmla="*/ 3505200 h 3505200"/>
                            <a:gd name="connsiteX3" fmla="*/ 0 w 1447800"/>
                            <a:gd name="connsiteY3" fmla="*/ 3505200 h 3505200"/>
                            <a:gd name="connsiteX4" fmla="*/ 60960 w 1447800"/>
                            <a:gd name="connsiteY4" fmla="*/ 0 h 3505200"/>
                            <a:gd name="connsiteX0" fmla="*/ 60960 w 1424940"/>
                            <a:gd name="connsiteY0" fmla="*/ 0 h 3505200"/>
                            <a:gd name="connsiteX1" fmla="*/ 1357630 w 1424940"/>
                            <a:gd name="connsiteY1" fmla="*/ 0 h 3505200"/>
                            <a:gd name="connsiteX2" fmla="*/ 1424940 w 1424940"/>
                            <a:gd name="connsiteY2" fmla="*/ 3474720 h 3505200"/>
                            <a:gd name="connsiteX3" fmla="*/ 0 w 1424940"/>
                            <a:gd name="connsiteY3" fmla="*/ 3505200 h 3505200"/>
                            <a:gd name="connsiteX4" fmla="*/ 60960 w 1424940"/>
                            <a:gd name="connsiteY4" fmla="*/ 0 h 3505200"/>
                            <a:gd name="connsiteX0" fmla="*/ 30480 w 1394460"/>
                            <a:gd name="connsiteY0" fmla="*/ 0 h 3474720"/>
                            <a:gd name="connsiteX1" fmla="*/ 1327150 w 1394460"/>
                            <a:gd name="connsiteY1" fmla="*/ 0 h 3474720"/>
                            <a:gd name="connsiteX2" fmla="*/ 1394460 w 1394460"/>
                            <a:gd name="connsiteY2" fmla="*/ 3474720 h 3474720"/>
                            <a:gd name="connsiteX3" fmla="*/ 0 w 1394460"/>
                            <a:gd name="connsiteY3" fmla="*/ 3459480 h 3474720"/>
                            <a:gd name="connsiteX4" fmla="*/ 30480 w 1394460"/>
                            <a:gd name="connsiteY4" fmla="*/ 0 h 34747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94460" h="3474720">
                              <a:moveTo>
                                <a:pt x="30480" y="0"/>
                              </a:moveTo>
                              <a:lnTo>
                                <a:pt x="1327150" y="0"/>
                              </a:lnTo>
                              <a:lnTo>
                                <a:pt x="1394460" y="3474720"/>
                              </a:lnTo>
                              <a:lnTo>
                                <a:pt x="0" y="3459480"/>
                              </a:lnTo>
                              <a:lnTo>
                                <a:pt x="30480" y="0"/>
                              </a:lnTo>
                              <a:close/>
                            </a:path>
                          </a:pathLst>
                        </a:custGeom>
                        <a:solidFill>
                          <a:schemeClr val="accent1">
                            <a:lumMod val="20000"/>
                            <a:lumOff val="80000"/>
                          </a:schemeClr>
                        </a:solidFill>
                        <a:ln w="6350">
                          <a:noFill/>
                        </a:ln>
                      </wps:spPr>
                      <wps:txbx>
                        <w:txbxContent>
                          <w:p w14:paraId="37A01D4C" w14:textId="77777777" w:rsidR="0008736E" w:rsidRPr="007B0196" w:rsidRDefault="0008736E">
                            <w:pPr>
                              <w:rPr>
                                <w:rFonts w:ascii="Arial" w:hAnsi="Arial" w:cs="Arial"/>
                                <w:b/>
                                <w:bCs/>
                                <w:sz w:val="16"/>
                                <w:szCs w:val="16"/>
                              </w:rPr>
                            </w:pPr>
                            <w:r w:rsidRPr="007B0196">
                              <w:rPr>
                                <w:rFonts w:ascii="Arial" w:hAnsi="Arial" w:cs="Arial"/>
                                <w:b/>
                                <w:bCs/>
                                <w:sz w:val="16"/>
                                <w:szCs w:val="16"/>
                              </w:rPr>
                              <w:t>Your child/children need to be aware that friends they make online may not be who they say they are, so it is important that they do not share personal information</w:t>
                            </w:r>
                            <w:r>
                              <w:rPr>
                                <w:rFonts w:ascii="Arial" w:hAnsi="Arial" w:cs="Arial"/>
                                <w:b/>
                                <w:bCs/>
                                <w:sz w:val="16"/>
                                <w:szCs w:val="16"/>
                              </w:rPr>
                              <w:t xml:space="preserve"> or arrange to meet up with anyone</w:t>
                            </w:r>
                            <w:r w:rsidRPr="007B0196">
                              <w:rPr>
                                <w:rFonts w:ascii="Arial" w:hAnsi="Arial" w:cs="Arial"/>
                                <w:b/>
                                <w:bCs/>
                                <w:sz w:val="16"/>
                                <w:szCs w:val="16"/>
                              </w:rPr>
                              <w:t>. Anonymous apps can expose your child/children to inappropriate sites or content so make sure they talk to you if they ever feel threatened or uncomfortable while online and report any concerns to the police and online protection centre. Make sure they do not use their real names on games and monitor their accounts, so you know what your child is playing and with who (Internet Watch Foundation, 2021; Huddleston,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2043B" id="Text Box 7" o:spid="_x0000_s1038" style="position:absolute;margin-left:235.8pt;margin-top:65.25pt;width:117pt;height:270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394460,34747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" adj="-11796480,,5400" path="m30480,l1327150,r67310,3474720l,3459480,30480,xe" fillcolor="#d9e2f3 [660]" stroked="f" strokeweight=".5pt">
                <v:stroke joinstyle="miter"/>
                <v:formulas/>
                <v:path arrowok="t" o:connecttype="custom" o:connectlocs="32479,0;1414176,0;1485900,3429000;0,3413961;32479,0" o:connectangles="0,0,0,0,0" textboxrect="0,0,1394460,3474720"/>
                <v:textbox>
                  <w:txbxContent>
                    <w:p w14:paraId="37A01D4C" w14:textId="77777777" w:rsidR="0008736E" w:rsidRPr="007B0196" w:rsidRDefault="0008736E">
                      <w:pPr>
                        <w:rPr>
                          <w:rFonts w:ascii="Arial" w:hAnsi="Arial" w:cs="Arial"/>
                          <w:b/>
                          <w:bCs/>
                          <w:sz w:val="16"/>
                          <w:szCs w:val="16"/>
                        </w:rPr>
                      </w:pPr>
                      <w:r w:rsidRPr="007B0196">
                        <w:rPr>
                          <w:rFonts w:ascii="Arial" w:hAnsi="Arial" w:cs="Arial"/>
                          <w:b/>
                          <w:bCs/>
                          <w:sz w:val="16"/>
                          <w:szCs w:val="16"/>
                        </w:rPr>
                        <w:t>Your child/children need to be aware that friends they make online may not be who they say they are, so it is important that they do not share personal information</w:t>
                      </w:r>
                      <w:r>
                        <w:rPr>
                          <w:rFonts w:ascii="Arial" w:hAnsi="Arial" w:cs="Arial"/>
                          <w:b/>
                          <w:bCs/>
                          <w:sz w:val="16"/>
                          <w:szCs w:val="16"/>
                        </w:rPr>
                        <w:t xml:space="preserve"> or arrange to meet up with anyone</w:t>
                      </w:r>
                      <w:r w:rsidRPr="007B0196">
                        <w:rPr>
                          <w:rFonts w:ascii="Arial" w:hAnsi="Arial" w:cs="Arial"/>
                          <w:b/>
                          <w:bCs/>
                          <w:sz w:val="16"/>
                          <w:szCs w:val="16"/>
                        </w:rPr>
                        <w:t>. Anonymous apps can expose your child/children to inappropriate sites or content so make sure they talk to you if they ever feel threatened or uncomfortable while online and report any concerns to the police and online protection centre. Make sure they do not use their real names on games and monitor their accounts, so you know what your child is playing and with who (Internet Watch Foundation, 2021; Huddleston, 2017).</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001629DD" wp14:editId="6D50A407">
                <wp:simplePos x="0" y="0"/>
                <wp:positionH relativeFrom="column">
                  <wp:posOffset>2907030</wp:posOffset>
                </wp:positionH>
                <wp:positionV relativeFrom="paragraph">
                  <wp:posOffset>756285</wp:posOffset>
                </wp:positionV>
                <wp:extent cx="1630680" cy="3714750"/>
                <wp:effectExtent l="19050" t="19050" r="26670" b="19050"/>
                <wp:wrapNone/>
                <wp:docPr id="19" name="Rectangle: Rounded Corners 19"/>
                <wp:cNvGraphicFramePr/>
                <a:graphic xmlns:a="http://schemas.openxmlformats.org/drawingml/2006/main">
                  <a:graphicData uri="http://schemas.microsoft.com/office/word/2010/wordprocessingShape">
                    <wps:wsp>
                      <wps:cNvSpPr/>
                      <wps:spPr>
                        <a:xfrm>
                          <a:off x="0" y="0"/>
                          <a:ext cx="1630680" cy="3714750"/>
                        </a:xfrm>
                        <a:prstGeom prst="roundRect">
                          <a:avLst/>
                        </a:prstGeom>
                        <a:solidFill>
                          <a:schemeClr val="accent1">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68C46D" id="Rectangle: Rounded Corners 19" o:spid="_x0000_s1026" style="position:absolute;margin-left:228.9pt;margin-top:59.55pt;width:128.4pt;height:29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" fillcolor="#d9e2f3 [660]" strokecolor="black [3213]" strokeweight="2.25pt">
                <v:stroke joinstyle="miter"/>
              </v:roundrect>
            </w:pict>
          </mc:Fallback>
        </mc:AlternateContent>
      </w:r>
      <w:r>
        <w:br w:type="page"/>
      </w:r>
    </w:p>
    <w:p w14:paraId="541C35E7" w14:textId="266E196C" w:rsidR="0008736E" w:rsidRPr="00DE02CA" w:rsidRDefault="00761E61" w:rsidP="00DE02CA">
      <w:pPr>
        <w:tabs>
          <w:tab w:val="left" w:pos="3168"/>
        </w:tabs>
      </w:pPr>
      <w:r>
        <w:rPr>
          <w:noProof/>
        </w:rPr>
        <w:lastRenderedPageBreak/>
        <mc:AlternateContent>
          <mc:Choice Requires="wps">
            <w:drawing>
              <wp:anchor distT="0" distB="0" distL="114300" distR="114300" simplePos="0" relativeHeight="251657214" behindDoc="0" locked="0" layoutInCell="1" allowOverlap="1" wp14:anchorId="68D21588" wp14:editId="46D03E68">
                <wp:simplePos x="0" y="0"/>
                <wp:positionH relativeFrom="column">
                  <wp:posOffset>-914400</wp:posOffset>
                </wp:positionH>
                <wp:positionV relativeFrom="paragraph">
                  <wp:posOffset>-906780</wp:posOffset>
                </wp:positionV>
                <wp:extent cx="7543800" cy="10675620"/>
                <wp:effectExtent l="0" t="0" r="19050" b="11430"/>
                <wp:wrapNone/>
                <wp:docPr id="59" name="Text Box 59"/>
                <wp:cNvGraphicFramePr/>
                <a:graphic xmlns:a="http://schemas.openxmlformats.org/drawingml/2006/main">
                  <a:graphicData uri="http://schemas.microsoft.com/office/word/2010/wordprocessingShape">
                    <wps:wsp>
                      <wps:cNvSpPr txBox="1"/>
                      <wps:spPr>
                        <a:xfrm>
                          <a:off x="0" y="0"/>
                          <a:ext cx="7543800" cy="10675620"/>
                        </a:xfrm>
                        <a:prstGeom prst="rect">
                          <a:avLst/>
                        </a:prstGeom>
                        <a:solidFill>
                          <a:schemeClr val="accent5"/>
                        </a:solidFill>
                        <a:ln w="6350">
                          <a:solidFill>
                            <a:schemeClr val="accent5"/>
                          </a:solidFill>
                        </a:ln>
                      </wps:spPr>
                      <wps:txbx>
                        <w:txbxContent>
                          <w:p w14:paraId="3F73F2DB" w14:textId="77777777" w:rsidR="00761E61" w:rsidRDefault="00761E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D21588" id="Text Box 59" o:spid="_x0000_s1039" type="#_x0000_t202" style="position:absolute;margin-left:-1in;margin-top:-71.4pt;width:594pt;height:840.6pt;z-index:2516572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" fillcolor="#5b9bd5 [3208]" strokecolor="#5b9bd5 [3208]" strokeweight=".5pt">
                <v:textbox>
                  <w:txbxContent>
                    <w:p w14:paraId="3F73F2DB" w14:textId="77777777" w:rsidR="00761E61" w:rsidRDefault="00761E61"/>
                  </w:txbxContent>
                </v:textbox>
              </v:shape>
            </w:pict>
          </mc:Fallback>
        </mc:AlternateContent>
      </w:r>
      <w:r w:rsidR="0008736E">
        <w:rPr>
          <w:noProof/>
        </w:rPr>
        <mc:AlternateContent>
          <mc:Choice Requires="wps">
            <w:drawing>
              <wp:anchor distT="0" distB="0" distL="114300" distR="114300" simplePos="0" relativeHeight="251664384" behindDoc="0" locked="0" layoutInCell="1" allowOverlap="1" wp14:anchorId="49B188D8" wp14:editId="3ADBA81A">
                <wp:simplePos x="0" y="0"/>
                <wp:positionH relativeFrom="margin">
                  <wp:posOffset>-388620</wp:posOffset>
                </wp:positionH>
                <wp:positionV relativeFrom="paragraph">
                  <wp:posOffset>5189220</wp:posOffset>
                </wp:positionV>
                <wp:extent cx="3528060" cy="6477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3528060" cy="647700"/>
                        </a:xfrm>
                        <a:prstGeom prst="rect">
                          <a:avLst/>
                        </a:prstGeom>
                        <a:solidFill>
                          <a:schemeClr val="accent1">
                            <a:lumMod val="20000"/>
                            <a:lumOff val="80000"/>
                          </a:schemeClr>
                        </a:solidFill>
                        <a:ln w="6350">
                          <a:noFill/>
                        </a:ln>
                      </wps:spPr>
                      <wps:txbx>
                        <w:txbxContent>
                          <w:p w14:paraId="0D1209E1" w14:textId="77777777" w:rsidR="0008736E" w:rsidRPr="005D646B" w:rsidRDefault="0008736E">
                            <w:pPr>
                              <w:rPr>
                                <w:rFonts w:ascii="Arial" w:hAnsi="Arial" w:cs="Arial"/>
                                <w:color w:val="7030A0"/>
                                <w:sz w:val="18"/>
                                <w:szCs w:val="18"/>
                              </w:rPr>
                            </w:pPr>
                            <w:r w:rsidRPr="005D646B">
                              <w:rPr>
                                <w:rFonts w:ascii="Arial" w:hAnsi="Arial" w:cs="Arial"/>
                                <w:b/>
                                <w:bCs/>
                                <w:color w:val="7030A0"/>
                                <w:sz w:val="18"/>
                                <w:szCs w:val="18"/>
                              </w:rPr>
                              <w:t>Connecting</w:t>
                            </w:r>
                            <w:r w:rsidRPr="005D646B">
                              <w:rPr>
                                <w:rFonts w:ascii="Arial" w:hAnsi="Arial" w:cs="Arial"/>
                                <w:color w:val="7030A0"/>
                                <w:sz w:val="18"/>
                                <w:szCs w:val="18"/>
                              </w:rPr>
                              <w:t xml:space="preserve"> online and communicating with family and friends is important when done safely but remember to take time to speak face to face with people you trust especially if you are worried or feeling pressured.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188D8" id="Text Box 28" o:spid="_x0000_s1040" type="#_x0000_t202" style="position:absolute;margin-left:-30.6pt;margin-top:408.6pt;width:277.8pt;height:5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" fillcolor="#d9e2f3 [660]" stroked="f" strokeweight=".5pt">
                <v:textbox>
                  <w:txbxContent>
                    <w:p w14:paraId="0D1209E1" w14:textId="77777777" w:rsidR="0008736E" w:rsidRPr="005D646B" w:rsidRDefault="0008736E">
                      <w:pPr>
                        <w:rPr>
                          <w:rFonts w:ascii="Arial" w:hAnsi="Arial" w:cs="Arial"/>
                          <w:color w:val="7030A0"/>
                          <w:sz w:val="18"/>
                          <w:szCs w:val="18"/>
                        </w:rPr>
                      </w:pPr>
                      <w:r w:rsidRPr="005D646B">
                        <w:rPr>
                          <w:rFonts w:ascii="Arial" w:hAnsi="Arial" w:cs="Arial"/>
                          <w:b/>
                          <w:bCs/>
                          <w:color w:val="7030A0"/>
                          <w:sz w:val="18"/>
                          <w:szCs w:val="18"/>
                        </w:rPr>
                        <w:t>Connecting</w:t>
                      </w:r>
                      <w:r w:rsidRPr="005D646B">
                        <w:rPr>
                          <w:rFonts w:ascii="Arial" w:hAnsi="Arial" w:cs="Arial"/>
                          <w:color w:val="7030A0"/>
                          <w:sz w:val="18"/>
                          <w:szCs w:val="18"/>
                        </w:rPr>
                        <w:t xml:space="preserve"> online and communicating with family and friends is important when done safely but remember to take time to speak face to face with people you trust especially if you are worried or feeling pressured.</w:t>
                      </w:r>
                    </w:p>
                  </w:txbxContent>
                </v:textbox>
                <w10:wrap anchorx="margin"/>
              </v:shape>
            </w:pict>
          </mc:Fallback>
        </mc:AlternateContent>
      </w:r>
      <w:r w:rsidR="0008736E">
        <w:rPr>
          <w:noProof/>
        </w:rPr>
        <mc:AlternateContent>
          <mc:Choice Requires="wps">
            <w:drawing>
              <wp:anchor distT="0" distB="0" distL="114300" distR="114300" simplePos="0" relativeHeight="251661312" behindDoc="0" locked="0" layoutInCell="1" allowOverlap="1" wp14:anchorId="17CCBAED" wp14:editId="242BC288">
                <wp:simplePos x="0" y="0"/>
                <wp:positionH relativeFrom="column">
                  <wp:posOffset>-506730</wp:posOffset>
                </wp:positionH>
                <wp:positionV relativeFrom="paragraph">
                  <wp:posOffset>3470910</wp:posOffset>
                </wp:positionV>
                <wp:extent cx="3764280" cy="4069080"/>
                <wp:effectExtent l="19050" t="19050" r="26670" b="26670"/>
                <wp:wrapNone/>
                <wp:docPr id="47" name="Rectangle: Rounded Corners 47"/>
                <wp:cNvGraphicFramePr/>
                <a:graphic xmlns:a="http://schemas.openxmlformats.org/drawingml/2006/main">
                  <a:graphicData uri="http://schemas.microsoft.com/office/word/2010/wordprocessingShape">
                    <wps:wsp>
                      <wps:cNvSpPr/>
                      <wps:spPr>
                        <a:xfrm>
                          <a:off x="0" y="0"/>
                          <a:ext cx="3764280" cy="4069080"/>
                        </a:xfrm>
                        <a:prstGeom prst="roundRect">
                          <a:avLst/>
                        </a:prstGeom>
                        <a:solidFill>
                          <a:schemeClr val="accent1">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00C5E0" id="Rectangle: Rounded Corners 47" o:spid="_x0000_s1026" style="position:absolute;margin-left:-39.9pt;margin-top:273.3pt;width:296.4pt;height:3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" fillcolor="#d9e2f3 [660]" strokecolor="black [3213]" strokeweight="2.25pt">
                <v:stroke joinstyle="miter"/>
              </v:roundrect>
            </w:pict>
          </mc:Fallback>
        </mc:AlternateContent>
      </w:r>
      <w:r w:rsidR="0008736E">
        <w:rPr>
          <w:noProof/>
        </w:rPr>
        <mc:AlternateContent>
          <mc:Choice Requires="wps">
            <w:drawing>
              <wp:anchor distT="0" distB="0" distL="114300" distR="114300" simplePos="0" relativeHeight="251663360" behindDoc="0" locked="0" layoutInCell="1" allowOverlap="1" wp14:anchorId="3DD2AA3B" wp14:editId="55D97692">
                <wp:simplePos x="0" y="0"/>
                <wp:positionH relativeFrom="column">
                  <wp:posOffset>-114300</wp:posOffset>
                </wp:positionH>
                <wp:positionV relativeFrom="paragraph">
                  <wp:posOffset>3550920</wp:posOffset>
                </wp:positionV>
                <wp:extent cx="3070860" cy="48006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070860" cy="480060"/>
                        </a:xfrm>
                        <a:prstGeom prst="rect">
                          <a:avLst/>
                        </a:prstGeom>
                        <a:solidFill>
                          <a:schemeClr val="accent1">
                            <a:lumMod val="20000"/>
                            <a:lumOff val="80000"/>
                          </a:schemeClr>
                        </a:solidFill>
                        <a:ln w="6350">
                          <a:noFill/>
                        </a:ln>
                      </wps:spPr>
                      <wps:txbx>
                        <w:txbxContent>
                          <w:p w14:paraId="2CCF7B0E" w14:textId="77777777" w:rsidR="0008736E" w:rsidRPr="004B09A0" w:rsidRDefault="0008736E" w:rsidP="004B09A0">
                            <w:pPr>
                              <w:jc w:val="center"/>
                              <w:rPr>
                                <w:rFonts w:ascii="Arial" w:hAnsi="Arial" w:cs="Arial"/>
                                <w:b/>
                                <w:bCs/>
                                <w:sz w:val="24"/>
                                <w:szCs w:val="24"/>
                              </w:rPr>
                            </w:pPr>
                            <w:r>
                              <w:rPr>
                                <w:rFonts w:ascii="Arial" w:hAnsi="Arial" w:cs="Arial"/>
                                <w:b/>
                                <w:bCs/>
                                <w:sz w:val="24"/>
                                <w:szCs w:val="24"/>
                              </w:rPr>
                              <w:t xml:space="preserve">Encourage </w:t>
                            </w:r>
                            <w:r w:rsidRPr="004B09A0">
                              <w:rPr>
                                <w:rFonts w:ascii="Arial" w:hAnsi="Arial" w:cs="Arial"/>
                                <w:b/>
                                <w:bCs/>
                                <w:sz w:val="24"/>
                                <w:szCs w:val="24"/>
                              </w:rPr>
                              <w:t>Children</w:t>
                            </w:r>
                            <w:r>
                              <w:rPr>
                                <w:rFonts w:ascii="Arial" w:hAnsi="Arial" w:cs="Arial"/>
                                <w:b/>
                                <w:bCs/>
                                <w:sz w:val="24"/>
                                <w:szCs w:val="24"/>
                              </w:rPr>
                              <w:t xml:space="preserve"> to follow the </w:t>
                            </w:r>
                            <w:r w:rsidRPr="004B09A0">
                              <w:rPr>
                                <w:rFonts w:ascii="Arial" w:hAnsi="Arial" w:cs="Arial"/>
                                <w:b/>
                                <w:bCs/>
                                <w:sz w:val="24"/>
                                <w:szCs w:val="24"/>
                              </w:rPr>
                              <w:t>Digital 5 A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D2AA3B" id="Text Box 55" o:spid="_x0000_s1041" type="#_x0000_t202" style="position:absolute;margin-left:-9pt;margin-top:279.6pt;width:241.8pt;height:37.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" fillcolor="#d9e2f3 [660]" stroked="f" strokeweight=".5pt">
                <v:textbox>
                  <w:txbxContent>
                    <w:p w14:paraId="2CCF7B0E" w14:textId="77777777" w:rsidR="0008736E" w:rsidRPr="004B09A0" w:rsidRDefault="0008736E" w:rsidP="004B09A0">
                      <w:pPr>
                        <w:jc w:val="center"/>
                        <w:rPr>
                          <w:rFonts w:ascii="Arial" w:hAnsi="Arial" w:cs="Arial"/>
                          <w:b/>
                          <w:bCs/>
                          <w:sz w:val="24"/>
                          <w:szCs w:val="24"/>
                        </w:rPr>
                      </w:pPr>
                      <w:r>
                        <w:rPr>
                          <w:rFonts w:ascii="Arial" w:hAnsi="Arial" w:cs="Arial"/>
                          <w:b/>
                          <w:bCs/>
                          <w:sz w:val="24"/>
                          <w:szCs w:val="24"/>
                        </w:rPr>
                        <w:t xml:space="preserve">Encourage </w:t>
                      </w:r>
                      <w:r w:rsidRPr="004B09A0">
                        <w:rPr>
                          <w:rFonts w:ascii="Arial" w:hAnsi="Arial" w:cs="Arial"/>
                          <w:b/>
                          <w:bCs/>
                          <w:sz w:val="24"/>
                          <w:szCs w:val="24"/>
                        </w:rPr>
                        <w:t>Children</w:t>
                      </w:r>
                      <w:r>
                        <w:rPr>
                          <w:rFonts w:ascii="Arial" w:hAnsi="Arial" w:cs="Arial"/>
                          <w:b/>
                          <w:bCs/>
                          <w:sz w:val="24"/>
                          <w:szCs w:val="24"/>
                        </w:rPr>
                        <w:t xml:space="preserve"> to follow the </w:t>
                      </w:r>
                      <w:r w:rsidRPr="004B09A0">
                        <w:rPr>
                          <w:rFonts w:ascii="Arial" w:hAnsi="Arial" w:cs="Arial"/>
                          <w:b/>
                          <w:bCs/>
                          <w:sz w:val="24"/>
                          <w:szCs w:val="24"/>
                        </w:rPr>
                        <w:t>Digital 5 A Day</w:t>
                      </w:r>
                    </w:p>
                  </w:txbxContent>
                </v:textbox>
              </v:shape>
            </w:pict>
          </mc:Fallback>
        </mc:AlternateContent>
      </w:r>
      <w:r w:rsidR="0008736E">
        <w:rPr>
          <w:noProof/>
        </w:rPr>
        <mc:AlternateContent>
          <mc:Choice Requires="wps">
            <w:drawing>
              <wp:anchor distT="0" distB="0" distL="114300" distR="114300" simplePos="0" relativeHeight="251684864" behindDoc="0" locked="0" layoutInCell="1" allowOverlap="1" wp14:anchorId="12A6906A" wp14:editId="1AFEF007">
                <wp:simplePos x="0" y="0"/>
                <wp:positionH relativeFrom="column">
                  <wp:posOffset>-281940</wp:posOffset>
                </wp:positionH>
                <wp:positionV relativeFrom="paragraph">
                  <wp:posOffset>1539240</wp:posOffset>
                </wp:positionV>
                <wp:extent cx="3337560" cy="166116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3337560" cy="1661160"/>
                        </a:xfrm>
                        <a:prstGeom prst="rect">
                          <a:avLst/>
                        </a:prstGeom>
                        <a:solidFill>
                          <a:srgbClr val="FFFF00"/>
                        </a:solidFill>
                        <a:ln w="6350">
                          <a:noFill/>
                        </a:ln>
                      </wps:spPr>
                      <wps:txbx>
                        <w:txbxContent>
                          <w:p w14:paraId="46E24E0F" w14:textId="77777777" w:rsidR="0008736E" w:rsidRPr="007E5D05" w:rsidRDefault="0008736E" w:rsidP="00FC6D87">
                            <w:pPr>
                              <w:jc w:val="center"/>
                              <w:rPr>
                                <w:rFonts w:ascii="Arial" w:hAnsi="Arial" w:cs="Arial"/>
                                <w:sz w:val="36"/>
                                <w:szCs w:val="36"/>
                              </w:rPr>
                            </w:pPr>
                            <w:r w:rsidRPr="007E5D05">
                              <w:rPr>
                                <w:rFonts w:ascii="Arial" w:hAnsi="Arial" w:cs="Arial"/>
                                <w:sz w:val="36"/>
                                <w:szCs w:val="36"/>
                              </w:rPr>
                              <w:t>Parents Beware</w:t>
                            </w:r>
                          </w:p>
                          <w:p w14:paraId="72D96206" w14:textId="77777777" w:rsidR="0008736E" w:rsidRPr="00062B48" w:rsidRDefault="0008736E" w:rsidP="00586245">
                            <w:pPr>
                              <w:spacing w:after="0" w:line="240" w:lineRule="auto"/>
                              <w:rPr>
                                <w:rFonts w:ascii="Arial" w:hAnsi="Arial" w:cs="Arial"/>
                                <w:b/>
                                <w:bCs/>
                                <w:sz w:val="18"/>
                                <w:szCs w:val="18"/>
                              </w:rPr>
                            </w:pPr>
                            <w:r w:rsidRPr="00062B48">
                              <w:rPr>
                                <w:rFonts w:ascii="Arial" w:hAnsi="Arial" w:cs="Arial"/>
                                <w:b/>
                                <w:bCs/>
                                <w:sz w:val="18"/>
                                <w:szCs w:val="18"/>
                              </w:rPr>
                              <w:t>Children and young people with vulnerabilities are three times more likely to be exposed to harmful content such as suicide and self-harm.</w:t>
                            </w:r>
                          </w:p>
                          <w:p w14:paraId="18927273" w14:textId="77777777" w:rsidR="0008736E" w:rsidRPr="00062B48" w:rsidRDefault="0008736E" w:rsidP="00586245">
                            <w:pPr>
                              <w:spacing w:after="0" w:line="240" w:lineRule="auto"/>
                              <w:rPr>
                                <w:rFonts w:ascii="Arial" w:hAnsi="Arial" w:cs="Arial"/>
                                <w:b/>
                                <w:bCs/>
                                <w:sz w:val="18"/>
                                <w:szCs w:val="18"/>
                              </w:rPr>
                            </w:pPr>
                            <w:r w:rsidRPr="00062B48">
                              <w:rPr>
                                <w:rFonts w:ascii="Arial" w:hAnsi="Arial" w:cs="Arial"/>
                                <w:b/>
                                <w:bCs/>
                                <w:sz w:val="18"/>
                                <w:szCs w:val="18"/>
                              </w:rPr>
                              <w:t>Children and young people with Additional Learning Needs are significantly more likely to be exposed to harmful content, coercion and under pressure sexting.</w:t>
                            </w:r>
                          </w:p>
                          <w:p w14:paraId="453D5967" w14:textId="77777777" w:rsidR="0008736E" w:rsidRPr="00062B48" w:rsidRDefault="0008736E" w:rsidP="00586245">
                            <w:pPr>
                              <w:spacing w:after="0" w:line="240" w:lineRule="auto"/>
                              <w:rPr>
                                <w:rFonts w:ascii="Arial" w:hAnsi="Arial" w:cs="Arial"/>
                                <w:b/>
                                <w:bCs/>
                                <w:sz w:val="18"/>
                                <w:szCs w:val="18"/>
                              </w:rPr>
                            </w:pPr>
                            <w:r w:rsidRPr="00062B48">
                              <w:rPr>
                                <w:rFonts w:ascii="Arial" w:hAnsi="Arial" w:cs="Arial"/>
                                <w:b/>
                                <w:bCs/>
                                <w:sz w:val="18"/>
                                <w:szCs w:val="18"/>
                              </w:rPr>
                              <w:t xml:space="preserve">Children and young people with communicational difficulties are more likely at risk of being exposed to explicit language and obscene content.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6906A" id="Text Box 50" o:spid="_x0000_s1042" type="#_x0000_t202" style="position:absolute;margin-left:-22.2pt;margin-top:121.2pt;width:262.8pt;height:13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" fillcolor="yellow" stroked="f" strokeweight=".5pt">
                <v:textbox>
                  <w:txbxContent>
                    <w:p w14:paraId="46E24E0F" w14:textId="77777777" w:rsidR="0008736E" w:rsidRPr="007E5D05" w:rsidRDefault="0008736E" w:rsidP="00FC6D87">
                      <w:pPr>
                        <w:jc w:val="center"/>
                        <w:rPr>
                          <w:rFonts w:ascii="Arial" w:hAnsi="Arial" w:cs="Arial"/>
                          <w:sz w:val="36"/>
                          <w:szCs w:val="36"/>
                        </w:rPr>
                      </w:pPr>
                      <w:r w:rsidRPr="007E5D05">
                        <w:rPr>
                          <w:rFonts w:ascii="Arial" w:hAnsi="Arial" w:cs="Arial"/>
                          <w:sz w:val="36"/>
                          <w:szCs w:val="36"/>
                        </w:rPr>
                        <w:t>Parents Beware</w:t>
                      </w:r>
                    </w:p>
                    <w:p w14:paraId="72D96206" w14:textId="77777777" w:rsidR="0008736E" w:rsidRPr="00062B48" w:rsidRDefault="0008736E" w:rsidP="00586245">
                      <w:pPr>
                        <w:spacing w:after="0" w:line="240" w:lineRule="auto"/>
                        <w:rPr>
                          <w:rFonts w:ascii="Arial" w:hAnsi="Arial" w:cs="Arial"/>
                          <w:b/>
                          <w:bCs/>
                          <w:sz w:val="18"/>
                          <w:szCs w:val="18"/>
                        </w:rPr>
                      </w:pPr>
                      <w:r w:rsidRPr="00062B48">
                        <w:rPr>
                          <w:rFonts w:ascii="Arial" w:hAnsi="Arial" w:cs="Arial"/>
                          <w:b/>
                          <w:bCs/>
                          <w:sz w:val="18"/>
                          <w:szCs w:val="18"/>
                        </w:rPr>
                        <w:t>Children and young people with vulnerabilities are three times more likely to be exposed to harmful content such as suicide and self-harm.</w:t>
                      </w:r>
                    </w:p>
                    <w:p w14:paraId="18927273" w14:textId="77777777" w:rsidR="0008736E" w:rsidRPr="00062B48" w:rsidRDefault="0008736E" w:rsidP="00586245">
                      <w:pPr>
                        <w:spacing w:after="0" w:line="240" w:lineRule="auto"/>
                        <w:rPr>
                          <w:rFonts w:ascii="Arial" w:hAnsi="Arial" w:cs="Arial"/>
                          <w:b/>
                          <w:bCs/>
                          <w:sz w:val="18"/>
                          <w:szCs w:val="18"/>
                        </w:rPr>
                      </w:pPr>
                      <w:r w:rsidRPr="00062B48">
                        <w:rPr>
                          <w:rFonts w:ascii="Arial" w:hAnsi="Arial" w:cs="Arial"/>
                          <w:b/>
                          <w:bCs/>
                          <w:sz w:val="18"/>
                          <w:szCs w:val="18"/>
                        </w:rPr>
                        <w:t>Children and young people with Additional Learning Needs are significantly more likely to be exposed to harmful content, coercion and under pressure sexting.</w:t>
                      </w:r>
                    </w:p>
                    <w:p w14:paraId="453D5967" w14:textId="77777777" w:rsidR="0008736E" w:rsidRPr="00062B48" w:rsidRDefault="0008736E" w:rsidP="00586245">
                      <w:pPr>
                        <w:spacing w:after="0" w:line="240" w:lineRule="auto"/>
                        <w:rPr>
                          <w:rFonts w:ascii="Arial" w:hAnsi="Arial" w:cs="Arial"/>
                          <w:b/>
                          <w:bCs/>
                          <w:sz w:val="18"/>
                          <w:szCs w:val="18"/>
                        </w:rPr>
                      </w:pPr>
                      <w:r w:rsidRPr="00062B48">
                        <w:rPr>
                          <w:rFonts w:ascii="Arial" w:hAnsi="Arial" w:cs="Arial"/>
                          <w:b/>
                          <w:bCs/>
                          <w:sz w:val="18"/>
                          <w:szCs w:val="18"/>
                        </w:rPr>
                        <w:t xml:space="preserve">Children and young people with communicational difficulties are more likely at risk of being exposed to explicit language and obscene content.  </w:t>
                      </w:r>
                    </w:p>
                  </w:txbxContent>
                </v:textbox>
              </v:shape>
            </w:pict>
          </mc:Fallback>
        </mc:AlternateContent>
      </w:r>
      <w:r w:rsidR="0008736E">
        <w:rPr>
          <w:noProof/>
        </w:rPr>
        <mc:AlternateContent>
          <mc:Choice Requires="wps">
            <w:drawing>
              <wp:anchor distT="0" distB="0" distL="114300" distR="114300" simplePos="0" relativeHeight="251692032" behindDoc="0" locked="0" layoutInCell="1" allowOverlap="1" wp14:anchorId="414AF4E4" wp14:editId="73A19914">
                <wp:simplePos x="0" y="0"/>
                <wp:positionH relativeFrom="column">
                  <wp:posOffset>1097280</wp:posOffset>
                </wp:positionH>
                <wp:positionV relativeFrom="paragraph">
                  <wp:posOffset>3139440</wp:posOffset>
                </wp:positionV>
                <wp:extent cx="1577340" cy="251460"/>
                <wp:effectExtent l="0" t="0" r="3810" b="0"/>
                <wp:wrapNone/>
                <wp:docPr id="51" name="Text Box 51"/>
                <wp:cNvGraphicFramePr/>
                <a:graphic xmlns:a="http://schemas.openxmlformats.org/drawingml/2006/main">
                  <a:graphicData uri="http://schemas.microsoft.com/office/word/2010/wordprocessingShape">
                    <wps:wsp>
                      <wps:cNvSpPr txBox="1"/>
                      <wps:spPr>
                        <a:xfrm>
                          <a:off x="0" y="0"/>
                          <a:ext cx="1577340" cy="251460"/>
                        </a:xfrm>
                        <a:prstGeom prst="rect">
                          <a:avLst/>
                        </a:prstGeom>
                        <a:solidFill>
                          <a:srgbClr val="FFFF00"/>
                        </a:solidFill>
                        <a:ln w="6350">
                          <a:noFill/>
                        </a:ln>
                      </wps:spPr>
                      <wps:txbx>
                        <w:txbxContent>
                          <w:p w14:paraId="36F071B1" w14:textId="77777777" w:rsidR="0008736E" w:rsidRPr="000246A2" w:rsidRDefault="0008736E">
                            <w:pPr>
                              <w:rPr>
                                <w:rFonts w:ascii="Arial" w:hAnsi="Arial" w:cs="Arial"/>
                                <w:sz w:val="16"/>
                                <w:szCs w:val="16"/>
                              </w:rPr>
                            </w:pPr>
                            <w:r>
                              <w:rPr>
                                <w:rFonts w:ascii="Arial" w:hAnsi="Arial" w:cs="Arial"/>
                                <w:sz w:val="16"/>
                                <w:szCs w:val="16"/>
                              </w:rPr>
                              <w:t>(Internet Matters.org,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AF4E4" id="Text Box 51" o:spid="_x0000_s1043" type="#_x0000_t202" style="position:absolute;margin-left:86.4pt;margin-top:247.2pt;width:124.2pt;height:19.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" fillcolor="yellow" stroked="f" strokeweight=".5pt">
                <v:textbox>
                  <w:txbxContent>
                    <w:p w14:paraId="36F071B1" w14:textId="77777777" w:rsidR="0008736E" w:rsidRPr="000246A2" w:rsidRDefault="0008736E">
                      <w:pPr>
                        <w:rPr>
                          <w:rFonts w:ascii="Arial" w:hAnsi="Arial" w:cs="Arial"/>
                          <w:sz w:val="16"/>
                          <w:szCs w:val="16"/>
                        </w:rPr>
                      </w:pPr>
                      <w:r>
                        <w:rPr>
                          <w:rFonts w:ascii="Arial" w:hAnsi="Arial" w:cs="Arial"/>
                          <w:sz w:val="16"/>
                          <w:szCs w:val="16"/>
                        </w:rPr>
                        <w:t>(Internet Matters.org, 2021)</w:t>
                      </w:r>
                    </w:p>
                  </w:txbxContent>
                </v:textbox>
              </v:shape>
            </w:pict>
          </mc:Fallback>
        </mc:AlternateContent>
      </w:r>
      <w:r w:rsidR="0008736E">
        <w:rPr>
          <w:noProof/>
        </w:rPr>
        <mc:AlternateContent>
          <mc:Choice Requires="wps">
            <w:drawing>
              <wp:anchor distT="0" distB="0" distL="114300" distR="114300" simplePos="0" relativeHeight="251680768" behindDoc="0" locked="0" layoutInCell="1" allowOverlap="1" wp14:anchorId="197A94B2" wp14:editId="0EA73108">
                <wp:simplePos x="0" y="0"/>
                <wp:positionH relativeFrom="column">
                  <wp:posOffset>-453390</wp:posOffset>
                </wp:positionH>
                <wp:positionV relativeFrom="paragraph">
                  <wp:posOffset>1474470</wp:posOffset>
                </wp:positionV>
                <wp:extent cx="3665220" cy="1939290"/>
                <wp:effectExtent l="19050" t="19050" r="11430" b="22860"/>
                <wp:wrapNone/>
                <wp:docPr id="49" name="Rectangle: Rounded Corners 49"/>
                <wp:cNvGraphicFramePr/>
                <a:graphic xmlns:a="http://schemas.openxmlformats.org/drawingml/2006/main">
                  <a:graphicData uri="http://schemas.microsoft.com/office/word/2010/wordprocessingShape">
                    <wps:wsp>
                      <wps:cNvSpPr/>
                      <wps:spPr>
                        <a:xfrm>
                          <a:off x="0" y="0"/>
                          <a:ext cx="3665220" cy="1939290"/>
                        </a:xfrm>
                        <a:prstGeom prst="roundRect">
                          <a:avLst/>
                        </a:prstGeom>
                        <a:solidFill>
                          <a:srgbClr val="FFFF00"/>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2123BA" id="Rectangle: Rounded Corners 49" o:spid="_x0000_s1026" style="position:absolute;margin-left:-35.7pt;margin-top:116.1pt;width:288.6pt;height:15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" fillcolor="yellow" strokecolor="black [3213]" strokeweight="3pt">
                <v:stroke joinstyle="miter"/>
              </v:roundrect>
            </w:pict>
          </mc:Fallback>
        </mc:AlternateContent>
      </w:r>
      <w:r w:rsidR="0008736E">
        <w:rPr>
          <w:noProof/>
        </w:rPr>
        <w:drawing>
          <wp:anchor distT="0" distB="0" distL="114300" distR="114300" simplePos="0" relativeHeight="251662336" behindDoc="0" locked="0" layoutInCell="1" allowOverlap="1" wp14:anchorId="3F10B482" wp14:editId="7EE9A654">
            <wp:simplePos x="0" y="0"/>
            <wp:positionH relativeFrom="margin">
              <wp:posOffset>609600</wp:posOffset>
            </wp:positionH>
            <wp:positionV relativeFrom="paragraph">
              <wp:posOffset>4023360</wp:posOffset>
            </wp:positionV>
            <wp:extent cx="1463040" cy="1068070"/>
            <wp:effectExtent l="0" t="0" r="3810" b="0"/>
            <wp:wrapNone/>
            <wp:docPr id="54" name="Picture 5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1610" r="-1194" b="17505"/>
                    <a:stretch/>
                  </pic:blipFill>
                  <pic:spPr bwMode="auto">
                    <a:xfrm>
                      <a:off x="0" y="0"/>
                      <a:ext cx="1463040" cy="1068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736E">
        <w:rPr>
          <w:noProof/>
        </w:rPr>
        <mc:AlternateContent>
          <mc:Choice Requires="wps">
            <w:drawing>
              <wp:anchor distT="0" distB="0" distL="114300" distR="114300" simplePos="0" relativeHeight="251673600" behindDoc="0" locked="0" layoutInCell="1" allowOverlap="1" wp14:anchorId="649EF32D" wp14:editId="40E3FF8E">
                <wp:simplePos x="0" y="0"/>
                <wp:positionH relativeFrom="column">
                  <wp:posOffset>541020</wp:posOffset>
                </wp:positionH>
                <wp:positionV relativeFrom="paragraph">
                  <wp:posOffset>5036820</wp:posOffset>
                </wp:positionV>
                <wp:extent cx="1684020" cy="220980"/>
                <wp:effectExtent l="0" t="0" r="0" b="7620"/>
                <wp:wrapNone/>
                <wp:docPr id="48" name="Text Box 48"/>
                <wp:cNvGraphicFramePr/>
                <a:graphic xmlns:a="http://schemas.openxmlformats.org/drawingml/2006/main">
                  <a:graphicData uri="http://schemas.microsoft.com/office/word/2010/wordprocessingShape">
                    <wps:wsp>
                      <wps:cNvSpPr txBox="1"/>
                      <wps:spPr>
                        <a:xfrm>
                          <a:off x="0" y="0"/>
                          <a:ext cx="1684020" cy="220980"/>
                        </a:xfrm>
                        <a:prstGeom prst="rect">
                          <a:avLst/>
                        </a:prstGeom>
                        <a:solidFill>
                          <a:schemeClr val="accent1">
                            <a:lumMod val="20000"/>
                            <a:lumOff val="80000"/>
                          </a:schemeClr>
                        </a:solidFill>
                        <a:ln w="6350">
                          <a:noFill/>
                        </a:ln>
                      </wps:spPr>
                      <wps:txbx>
                        <w:txbxContent>
                          <w:p w14:paraId="44350281" w14:textId="77777777" w:rsidR="0008736E" w:rsidRPr="001B270D" w:rsidRDefault="0008736E">
                            <w:pPr>
                              <w:rPr>
                                <w:rFonts w:ascii="Arial" w:hAnsi="Arial" w:cs="Arial"/>
                                <w:sz w:val="16"/>
                                <w:szCs w:val="16"/>
                              </w:rPr>
                            </w:pPr>
                            <w:r>
                              <w:rPr>
                                <w:rFonts w:ascii="Arial" w:hAnsi="Arial" w:cs="Arial"/>
                                <w:sz w:val="16"/>
                                <w:szCs w:val="16"/>
                              </w:rPr>
                              <w:t>(Source: Bing Images,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EF32D" id="Text Box 48" o:spid="_x0000_s1044" type="#_x0000_t202" style="position:absolute;margin-left:42.6pt;margin-top:396.6pt;width:132.6pt;height:17.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" fillcolor="#d9e2f3 [660]" stroked="f" strokeweight=".5pt">
                <v:textbox>
                  <w:txbxContent>
                    <w:p w14:paraId="44350281" w14:textId="77777777" w:rsidR="0008736E" w:rsidRPr="001B270D" w:rsidRDefault="0008736E">
                      <w:pPr>
                        <w:rPr>
                          <w:rFonts w:ascii="Arial" w:hAnsi="Arial" w:cs="Arial"/>
                          <w:sz w:val="16"/>
                          <w:szCs w:val="16"/>
                        </w:rPr>
                      </w:pPr>
                      <w:r>
                        <w:rPr>
                          <w:rFonts w:ascii="Arial" w:hAnsi="Arial" w:cs="Arial"/>
                          <w:sz w:val="16"/>
                          <w:szCs w:val="16"/>
                        </w:rPr>
                        <w:t>(Source: Bing Images, no date)</w:t>
                      </w:r>
                    </w:p>
                  </w:txbxContent>
                </v:textbox>
              </v:shape>
            </w:pict>
          </mc:Fallback>
        </mc:AlternateContent>
      </w:r>
      <w:r w:rsidR="0008736E">
        <w:rPr>
          <w:noProof/>
        </w:rPr>
        <mc:AlternateContent>
          <mc:Choice Requires="wps">
            <w:drawing>
              <wp:anchor distT="0" distB="0" distL="114300" distR="114300" simplePos="0" relativeHeight="251665408" behindDoc="0" locked="0" layoutInCell="1" allowOverlap="1" wp14:anchorId="05CFCE3F" wp14:editId="1027EA55">
                <wp:simplePos x="0" y="0"/>
                <wp:positionH relativeFrom="column">
                  <wp:posOffset>-403860</wp:posOffset>
                </wp:positionH>
                <wp:positionV relativeFrom="paragraph">
                  <wp:posOffset>5814060</wp:posOffset>
                </wp:positionV>
                <wp:extent cx="3550920" cy="3733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3550920" cy="373380"/>
                        </a:xfrm>
                        <a:prstGeom prst="rect">
                          <a:avLst/>
                        </a:prstGeom>
                        <a:solidFill>
                          <a:schemeClr val="accent1">
                            <a:lumMod val="20000"/>
                            <a:lumOff val="80000"/>
                          </a:schemeClr>
                        </a:solidFill>
                        <a:ln w="6350">
                          <a:noFill/>
                        </a:ln>
                      </wps:spPr>
                      <wps:txbx>
                        <w:txbxContent>
                          <w:p w14:paraId="68440FE6" w14:textId="77777777" w:rsidR="0008736E" w:rsidRPr="005D646B" w:rsidRDefault="0008736E">
                            <w:pPr>
                              <w:rPr>
                                <w:rFonts w:ascii="Arial" w:hAnsi="Arial" w:cs="Arial"/>
                                <w:color w:val="385623" w:themeColor="accent6" w:themeShade="80"/>
                                <w:sz w:val="18"/>
                                <w:szCs w:val="18"/>
                              </w:rPr>
                            </w:pPr>
                            <w:r w:rsidRPr="005D646B">
                              <w:rPr>
                                <w:rFonts w:ascii="Arial" w:hAnsi="Arial" w:cs="Arial"/>
                                <w:color w:val="385623" w:themeColor="accent6" w:themeShade="80"/>
                                <w:sz w:val="18"/>
                                <w:szCs w:val="18"/>
                              </w:rPr>
                              <w:t>Take time away from the digital devices and become</w:t>
                            </w:r>
                            <w:r w:rsidRPr="005D646B">
                              <w:rPr>
                                <w:rFonts w:ascii="Arial" w:hAnsi="Arial" w:cs="Arial"/>
                                <w:b/>
                                <w:bCs/>
                                <w:color w:val="385623" w:themeColor="accent6" w:themeShade="80"/>
                                <w:sz w:val="18"/>
                                <w:szCs w:val="18"/>
                              </w:rPr>
                              <w:t xml:space="preserve"> active</w:t>
                            </w:r>
                            <w:r w:rsidRPr="005D646B">
                              <w:rPr>
                                <w:rFonts w:ascii="Arial" w:hAnsi="Arial" w:cs="Arial"/>
                                <w:color w:val="385623" w:themeColor="accent6" w:themeShade="80"/>
                                <w:sz w:val="18"/>
                                <w:szCs w:val="18"/>
                              </w:rPr>
                              <w:t xml:space="preserve"> by spending time on other activities </w:t>
                            </w:r>
                            <w:r>
                              <w:rPr>
                                <w:rFonts w:ascii="Arial" w:hAnsi="Arial" w:cs="Arial"/>
                                <w:color w:val="385623" w:themeColor="accent6" w:themeShade="80"/>
                                <w:sz w:val="18"/>
                                <w:szCs w:val="18"/>
                              </w:rPr>
                              <w:t xml:space="preserve">to </w:t>
                            </w:r>
                            <w:r w:rsidRPr="005D646B">
                              <w:rPr>
                                <w:rFonts w:ascii="Arial" w:hAnsi="Arial" w:cs="Arial"/>
                                <w:color w:val="385623" w:themeColor="accent6" w:themeShade="80"/>
                                <w:sz w:val="18"/>
                                <w:szCs w:val="18"/>
                              </w:rPr>
                              <w:t>help improve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FCE3F" id="Text Box 29" o:spid="_x0000_s1045" type="#_x0000_t202" style="position:absolute;margin-left:-31.8pt;margin-top:457.8pt;width:279.6pt;height:2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" fillcolor="#d9e2f3 [660]" stroked="f" strokeweight=".5pt">
                <v:textbox>
                  <w:txbxContent>
                    <w:p w14:paraId="68440FE6" w14:textId="77777777" w:rsidR="0008736E" w:rsidRPr="005D646B" w:rsidRDefault="0008736E">
                      <w:pPr>
                        <w:rPr>
                          <w:rFonts w:ascii="Arial" w:hAnsi="Arial" w:cs="Arial"/>
                          <w:color w:val="385623" w:themeColor="accent6" w:themeShade="80"/>
                          <w:sz w:val="18"/>
                          <w:szCs w:val="18"/>
                        </w:rPr>
                      </w:pPr>
                      <w:r w:rsidRPr="005D646B">
                        <w:rPr>
                          <w:rFonts w:ascii="Arial" w:hAnsi="Arial" w:cs="Arial"/>
                          <w:color w:val="385623" w:themeColor="accent6" w:themeShade="80"/>
                          <w:sz w:val="18"/>
                          <w:szCs w:val="18"/>
                        </w:rPr>
                        <w:t>Take time away from the digital devices and become</w:t>
                      </w:r>
                      <w:r w:rsidRPr="005D646B">
                        <w:rPr>
                          <w:rFonts w:ascii="Arial" w:hAnsi="Arial" w:cs="Arial"/>
                          <w:b/>
                          <w:bCs/>
                          <w:color w:val="385623" w:themeColor="accent6" w:themeShade="80"/>
                          <w:sz w:val="18"/>
                          <w:szCs w:val="18"/>
                        </w:rPr>
                        <w:t xml:space="preserve"> active</w:t>
                      </w:r>
                      <w:r w:rsidRPr="005D646B">
                        <w:rPr>
                          <w:rFonts w:ascii="Arial" w:hAnsi="Arial" w:cs="Arial"/>
                          <w:color w:val="385623" w:themeColor="accent6" w:themeShade="80"/>
                          <w:sz w:val="18"/>
                          <w:szCs w:val="18"/>
                        </w:rPr>
                        <w:t xml:space="preserve"> by spending time on other activities </w:t>
                      </w:r>
                      <w:r>
                        <w:rPr>
                          <w:rFonts w:ascii="Arial" w:hAnsi="Arial" w:cs="Arial"/>
                          <w:color w:val="385623" w:themeColor="accent6" w:themeShade="80"/>
                          <w:sz w:val="18"/>
                          <w:szCs w:val="18"/>
                        </w:rPr>
                        <w:t xml:space="preserve">to </w:t>
                      </w:r>
                      <w:r w:rsidRPr="005D646B">
                        <w:rPr>
                          <w:rFonts w:ascii="Arial" w:hAnsi="Arial" w:cs="Arial"/>
                          <w:color w:val="385623" w:themeColor="accent6" w:themeShade="80"/>
                          <w:sz w:val="18"/>
                          <w:szCs w:val="18"/>
                        </w:rPr>
                        <w:t>help improve well-being.</w:t>
                      </w:r>
                    </w:p>
                  </w:txbxContent>
                </v:textbox>
              </v:shape>
            </w:pict>
          </mc:Fallback>
        </mc:AlternateContent>
      </w:r>
      <w:r w:rsidR="0008736E">
        <w:rPr>
          <w:noProof/>
        </w:rPr>
        <mc:AlternateContent>
          <mc:Choice Requires="wps">
            <w:drawing>
              <wp:anchor distT="0" distB="0" distL="114300" distR="114300" simplePos="0" relativeHeight="251666432" behindDoc="0" locked="0" layoutInCell="1" allowOverlap="1" wp14:anchorId="66556F21" wp14:editId="7695444A">
                <wp:simplePos x="0" y="0"/>
                <wp:positionH relativeFrom="column">
                  <wp:posOffset>-411480</wp:posOffset>
                </wp:positionH>
                <wp:positionV relativeFrom="paragraph">
                  <wp:posOffset>6164580</wp:posOffset>
                </wp:positionV>
                <wp:extent cx="3566160" cy="38862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3566160" cy="388620"/>
                        </a:xfrm>
                        <a:prstGeom prst="rect">
                          <a:avLst/>
                        </a:prstGeom>
                        <a:solidFill>
                          <a:schemeClr val="accent1">
                            <a:lumMod val="20000"/>
                            <a:lumOff val="80000"/>
                          </a:schemeClr>
                        </a:solidFill>
                        <a:ln w="6350">
                          <a:noFill/>
                        </a:ln>
                      </wps:spPr>
                      <wps:txbx>
                        <w:txbxContent>
                          <w:p w14:paraId="544189E6" w14:textId="77777777" w:rsidR="0008736E" w:rsidRPr="005D646B" w:rsidRDefault="0008736E">
                            <w:pPr>
                              <w:rPr>
                                <w:rFonts w:ascii="Arial" w:hAnsi="Arial" w:cs="Arial"/>
                                <w:color w:val="FFC000" w:themeColor="accent4"/>
                                <w:sz w:val="18"/>
                                <w:szCs w:val="18"/>
                              </w:rPr>
                            </w:pPr>
                            <w:r w:rsidRPr="00ED39F5">
                              <w:rPr>
                                <w:rFonts w:ascii="Arial" w:hAnsi="Arial" w:cs="Arial"/>
                                <w:color w:val="FFC000"/>
                                <w:sz w:val="18"/>
                                <w:szCs w:val="18"/>
                              </w:rPr>
                              <w:t xml:space="preserve">Be </w:t>
                            </w:r>
                            <w:r w:rsidRPr="00ED39F5">
                              <w:rPr>
                                <w:rFonts w:ascii="Arial" w:hAnsi="Arial" w:cs="Arial"/>
                                <w:b/>
                                <w:bCs/>
                                <w:color w:val="FFC000"/>
                                <w:sz w:val="18"/>
                                <w:szCs w:val="18"/>
                              </w:rPr>
                              <w:t>creative</w:t>
                            </w:r>
                            <w:r w:rsidRPr="00ED39F5">
                              <w:rPr>
                                <w:rFonts w:ascii="Arial" w:hAnsi="Arial" w:cs="Arial"/>
                                <w:color w:val="FFC000"/>
                                <w:sz w:val="18"/>
                                <w:szCs w:val="18"/>
                              </w:rPr>
                              <w:t xml:space="preserve"> with digital tools and learn new skills that can be used not only online but in everyday life experiences</w:t>
                            </w:r>
                            <w:r w:rsidRPr="005D646B">
                              <w:rPr>
                                <w:rFonts w:ascii="Arial" w:hAnsi="Arial" w:cs="Arial"/>
                                <w:color w:val="FFC000" w:themeColor="accent4"/>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556F21" id="Text Box 30" o:spid="_x0000_s1046" type="#_x0000_t202" style="position:absolute;margin-left:-32.4pt;margin-top:485.4pt;width:280.8pt;height:30.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" fillcolor="#d9e2f3 [660]" stroked="f" strokeweight=".5pt">
                <v:textbox>
                  <w:txbxContent>
                    <w:p w14:paraId="544189E6" w14:textId="77777777" w:rsidR="0008736E" w:rsidRPr="005D646B" w:rsidRDefault="0008736E">
                      <w:pPr>
                        <w:rPr>
                          <w:rFonts w:ascii="Arial" w:hAnsi="Arial" w:cs="Arial"/>
                          <w:color w:val="FFC000" w:themeColor="accent4"/>
                          <w:sz w:val="18"/>
                          <w:szCs w:val="18"/>
                        </w:rPr>
                      </w:pPr>
                      <w:r w:rsidRPr="00ED39F5">
                        <w:rPr>
                          <w:rFonts w:ascii="Arial" w:hAnsi="Arial" w:cs="Arial"/>
                          <w:color w:val="FFC000"/>
                          <w:sz w:val="18"/>
                          <w:szCs w:val="18"/>
                        </w:rPr>
                        <w:t xml:space="preserve">Be </w:t>
                      </w:r>
                      <w:r w:rsidRPr="00ED39F5">
                        <w:rPr>
                          <w:rFonts w:ascii="Arial" w:hAnsi="Arial" w:cs="Arial"/>
                          <w:b/>
                          <w:bCs/>
                          <w:color w:val="FFC000"/>
                          <w:sz w:val="18"/>
                          <w:szCs w:val="18"/>
                        </w:rPr>
                        <w:t>creative</w:t>
                      </w:r>
                      <w:r w:rsidRPr="00ED39F5">
                        <w:rPr>
                          <w:rFonts w:ascii="Arial" w:hAnsi="Arial" w:cs="Arial"/>
                          <w:color w:val="FFC000"/>
                          <w:sz w:val="18"/>
                          <w:szCs w:val="18"/>
                        </w:rPr>
                        <w:t xml:space="preserve"> with digital tools and learn new skills that can be used not only online but in everyday life experiences</w:t>
                      </w:r>
                      <w:r w:rsidRPr="005D646B">
                        <w:rPr>
                          <w:rFonts w:ascii="Arial" w:hAnsi="Arial" w:cs="Arial"/>
                          <w:color w:val="FFC000" w:themeColor="accent4"/>
                          <w:sz w:val="18"/>
                          <w:szCs w:val="18"/>
                        </w:rPr>
                        <w:t xml:space="preserve">. </w:t>
                      </w:r>
                    </w:p>
                  </w:txbxContent>
                </v:textbox>
              </v:shape>
            </w:pict>
          </mc:Fallback>
        </mc:AlternateContent>
      </w:r>
      <w:r w:rsidR="0008736E">
        <w:rPr>
          <w:noProof/>
        </w:rPr>
        <mc:AlternateContent>
          <mc:Choice Requires="wps">
            <w:drawing>
              <wp:anchor distT="0" distB="0" distL="114300" distR="114300" simplePos="0" relativeHeight="251667456" behindDoc="0" locked="0" layoutInCell="1" allowOverlap="1" wp14:anchorId="5769BC06" wp14:editId="0E5F16D0">
                <wp:simplePos x="0" y="0"/>
                <wp:positionH relativeFrom="column">
                  <wp:posOffset>-396240</wp:posOffset>
                </wp:positionH>
                <wp:positionV relativeFrom="paragraph">
                  <wp:posOffset>6507480</wp:posOffset>
                </wp:positionV>
                <wp:extent cx="3520440" cy="365760"/>
                <wp:effectExtent l="0" t="0" r="3810" b="0"/>
                <wp:wrapNone/>
                <wp:docPr id="31" name="Text Box 31"/>
                <wp:cNvGraphicFramePr/>
                <a:graphic xmlns:a="http://schemas.openxmlformats.org/drawingml/2006/main">
                  <a:graphicData uri="http://schemas.microsoft.com/office/word/2010/wordprocessingShape">
                    <wps:wsp>
                      <wps:cNvSpPr txBox="1"/>
                      <wps:spPr>
                        <a:xfrm>
                          <a:off x="0" y="0"/>
                          <a:ext cx="3520440" cy="365760"/>
                        </a:xfrm>
                        <a:prstGeom prst="rect">
                          <a:avLst/>
                        </a:prstGeom>
                        <a:solidFill>
                          <a:schemeClr val="accent1">
                            <a:lumMod val="20000"/>
                            <a:lumOff val="80000"/>
                          </a:schemeClr>
                        </a:solidFill>
                        <a:ln w="6350">
                          <a:noFill/>
                        </a:ln>
                      </wps:spPr>
                      <wps:txbx>
                        <w:txbxContent>
                          <w:p w14:paraId="42844B82" w14:textId="77777777" w:rsidR="0008736E" w:rsidRPr="005D646B" w:rsidRDefault="0008736E">
                            <w:pPr>
                              <w:rPr>
                                <w:rFonts w:ascii="Arial" w:hAnsi="Arial" w:cs="Arial"/>
                                <w:color w:val="1F3864" w:themeColor="accent1" w:themeShade="80"/>
                                <w:sz w:val="18"/>
                                <w:szCs w:val="18"/>
                              </w:rPr>
                            </w:pPr>
                            <w:r w:rsidRPr="005D646B">
                              <w:rPr>
                                <w:rFonts w:ascii="Arial" w:hAnsi="Arial" w:cs="Arial"/>
                                <w:color w:val="1F3864" w:themeColor="accent1" w:themeShade="80"/>
                                <w:sz w:val="18"/>
                                <w:szCs w:val="18"/>
                              </w:rPr>
                              <w:t xml:space="preserve">Help to increase well-being by </w:t>
                            </w:r>
                            <w:r w:rsidRPr="005D646B">
                              <w:rPr>
                                <w:rFonts w:ascii="Arial" w:hAnsi="Arial" w:cs="Arial"/>
                                <w:b/>
                                <w:bCs/>
                                <w:color w:val="1F3864" w:themeColor="accent1" w:themeShade="80"/>
                                <w:sz w:val="18"/>
                                <w:szCs w:val="18"/>
                              </w:rPr>
                              <w:t>giving others</w:t>
                            </w:r>
                            <w:r w:rsidRPr="005D646B">
                              <w:rPr>
                                <w:rFonts w:ascii="Arial" w:hAnsi="Arial" w:cs="Arial"/>
                                <w:color w:val="1F3864" w:themeColor="accent1" w:themeShade="80"/>
                                <w:sz w:val="18"/>
                                <w:szCs w:val="18"/>
                              </w:rPr>
                              <w:t xml:space="preserve"> positive messages online and offline. Report content that could be hurtful to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9BC06" id="Text Box 31" o:spid="_x0000_s1047" type="#_x0000_t202" style="position:absolute;margin-left:-31.2pt;margin-top:512.4pt;width:277.2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" fillcolor="#d9e2f3 [660]" stroked="f" strokeweight=".5pt">
                <v:textbox>
                  <w:txbxContent>
                    <w:p w14:paraId="42844B82" w14:textId="77777777" w:rsidR="0008736E" w:rsidRPr="005D646B" w:rsidRDefault="0008736E">
                      <w:pPr>
                        <w:rPr>
                          <w:rFonts w:ascii="Arial" w:hAnsi="Arial" w:cs="Arial"/>
                          <w:color w:val="1F3864" w:themeColor="accent1" w:themeShade="80"/>
                          <w:sz w:val="18"/>
                          <w:szCs w:val="18"/>
                        </w:rPr>
                      </w:pPr>
                      <w:r w:rsidRPr="005D646B">
                        <w:rPr>
                          <w:rFonts w:ascii="Arial" w:hAnsi="Arial" w:cs="Arial"/>
                          <w:color w:val="1F3864" w:themeColor="accent1" w:themeShade="80"/>
                          <w:sz w:val="18"/>
                          <w:szCs w:val="18"/>
                        </w:rPr>
                        <w:t xml:space="preserve">Help to increase well-being by </w:t>
                      </w:r>
                      <w:r w:rsidRPr="005D646B">
                        <w:rPr>
                          <w:rFonts w:ascii="Arial" w:hAnsi="Arial" w:cs="Arial"/>
                          <w:b/>
                          <w:bCs/>
                          <w:color w:val="1F3864" w:themeColor="accent1" w:themeShade="80"/>
                          <w:sz w:val="18"/>
                          <w:szCs w:val="18"/>
                        </w:rPr>
                        <w:t>giving others</w:t>
                      </w:r>
                      <w:r w:rsidRPr="005D646B">
                        <w:rPr>
                          <w:rFonts w:ascii="Arial" w:hAnsi="Arial" w:cs="Arial"/>
                          <w:color w:val="1F3864" w:themeColor="accent1" w:themeShade="80"/>
                          <w:sz w:val="18"/>
                          <w:szCs w:val="18"/>
                        </w:rPr>
                        <w:t xml:space="preserve"> positive messages online and offline. Report content that could be hurtful to others.</w:t>
                      </w:r>
                    </w:p>
                  </w:txbxContent>
                </v:textbox>
              </v:shape>
            </w:pict>
          </mc:Fallback>
        </mc:AlternateContent>
      </w:r>
      <w:r w:rsidR="0008736E">
        <w:rPr>
          <w:noProof/>
        </w:rPr>
        <mc:AlternateContent>
          <mc:Choice Requires="wps">
            <w:drawing>
              <wp:anchor distT="0" distB="0" distL="114300" distR="114300" simplePos="0" relativeHeight="251668480" behindDoc="1" locked="0" layoutInCell="1" allowOverlap="1" wp14:anchorId="70FADADD" wp14:editId="62AB3E0E">
                <wp:simplePos x="0" y="0"/>
                <wp:positionH relativeFrom="column">
                  <wp:posOffset>-411480</wp:posOffset>
                </wp:positionH>
                <wp:positionV relativeFrom="paragraph">
                  <wp:posOffset>6835140</wp:posOffset>
                </wp:positionV>
                <wp:extent cx="3497580" cy="365760"/>
                <wp:effectExtent l="0" t="0" r="7620" b="0"/>
                <wp:wrapTight wrapText="bothSides">
                  <wp:wrapPolygon edited="1">
                    <wp:start x="0" y="0"/>
                    <wp:lineTo x="613" y="19233"/>
                    <wp:lineTo x="20845" y="17161"/>
                    <wp:lineTo x="21459"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3497580" cy="365760"/>
                        </a:xfrm>
                        <a:prstGeom prst="rect">
                          <a:avLst/>
                        </a:prstGeom>
                        <a:solidFill>
                          <a:schemeClr val="accent1">
                            <a:lumMod val="20000"/>
                            <a:lumOff val="80000"/>
                          </a:schemeClr>
                        </a:solidFill>
                        <a:ln w="6350">
                          <a:noFill/>
                        </a:ln>
                      </wps:spPr>
                      <wps:txbx>
                        <w:txbxContent>
                          <w:p w14:paraId="1E5F0E31" w14:textId="77777777" w:rsidR="0008736E" w:rsidRPr="005D646B" w:rsidRDefault="0008736E">
                            <w:pPr>
                              <w:rPr>
                                <w:rFonts w:ascii="Arial" w:hAnsi="Arial" w:cs="Arial"/>
                                <w:color w:val="FF0000"/>
                                <w:sz w:val="18"/>
                                <w:szCs w:val="18"/>
                              </w:rPr>
                            </w:pPr>
                            <w:r w:rsidRPr="005D646B">
                              <w:rPr>
                                <w:rFonts w:ascii="Arial" w:hAnsi="Arial" w:cs="Arial"/>
                                <w:b/>
                                <w:bCs/>
                                <w:color w:val="FF0000"/>
                                <w:sz w:val="18"/>
                                <w:szCs w:val="18"/>
                              </w:rPr>
                              <w:t>Be mindful</w:t>
                            </w:r>
                            <w:r w:rsidRPr="005D646B">
                              <w:rPr>
                                <w:rFonts w:ascii="Arial" w:hAnsi="Arial" w:cs="Arial"/>
                                <w:color w:val="FF0000"/>
                                <w:sz w:val="18"/>
                                <w:szCs w:val="18"/>
                              </w:rPr>
                              <w:t xml:space="preserve"> of feelings when online, if you become </w:t>
                            </w:r>
                            <w:r>
                              <w:rPr>
                                <w:rFonts w:ascii="Arial" w:hAnsi="Arial" w:cs="Arial"/>
                                <w:color w:val="FF0000"/>
                                <w:sz w:val="18"/>
                                <w:szCs w:val="18"/>
                              </w:rPr>
                              <w:t>a</w:t>
                            </w:r>
                            <w:r w:rsidRPr="005D646B">
                              <w:rPr>
                                <w:rFonts w:ascii="Arial" w:hAnsi="Arial" w:cs="Arial"/>
                                <w:color w:val="FF0000"/>
                                <w:sz w:val="18"/>
                                <w:szCs w:val="18"/>
                              </w:rPr>
                              <w:t xml:space="preserve">nxious, tired, or stressed </w:t>
                            </w:r>
                            <w:r w:rsidRPr="005D646B">
                              <w:rPr>
                                <w:rFonts w:ascii="Arial" w:hAnsi="Arial" w:cs="Arial"/>
                                <w:b/>
                                <w:bCs/>
                                <w:color w:val="FF0000"/>
                                <w:sz w:val="18"/>
                                <w:szCs w:val="18"/>
                              </w:rPr>
                              <w:t>STOP</w:t>
                            </w:r>
                            <w:r w:rsidRPr="005D646B">
                              <w:rPr>
                                <w:rFonts w:ascii="Arial" w:hAnsi="Arial" w:cs="Arial"/>
                                <w:color w:val="FF0000"/>
                                <w:sz w:val="18"/>
                                <w:szCs w:val="18"/>
                              </w:rPr>
                              <w:t>, take a break and talk to someone you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ADADD" id="Text Box 32" o:spid="_x0000_s1048" type="#_x0000_t202" style="position:absolute;margin-left:-32.4pt;margin-top:538.2pt;width:275.4pt;height:28.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0 0 613 19233 20845 17161 21459 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" fillcolor="#d9e2f3 [660]" stroked="f" strokeweight=".5pt">
                <v:textbox>
                  <w:txbxContent>
                    <w:p w14:paraId="1E5F0E31" w14:textId="77777777" w:rsidR="0008736E" w:rsidRPr="005D646B" w:rsidRDefault="0008736E">
                      <w:pPr>
                        <w:rPr>
                          <w:rFonts w:ascii="Arial" w:hAnsi="Arial" w:cs="Arial"/>
                          <w:color w:val="FF0000"/>
                          <w:sz w:val="18"/>
                          <w:szCs w:val="18"/>
                        </w:rPr>
                      </w:pPr>
                      <w:r w:rsidRPr="005D646B">
                        <w:rPr>
                          <w:rFonts w:ascii="Arial" w:hAnsi="Arial" w:cs="Arial"/>
                          <w:b/>
                          <w:bCs/>
                          <w:color w:val="FF0000"/>
                          <w:sz w:val="18"/>
                          <w:szCs w:val="18"/>
                        </w:rPr>
                        <w:t>Be mindful</w:t>
                      </w:r>
                      <w:r w:rsidRPr="005D646B">
                        <w:rPr>
                          <w:rFonts w:ascii="Arial" w:hAnsi="Arial" w:cs="Arial"/>
                          <w:color w:val="FF0000"/>
                          <w:sz w:val="18"/>
                          <w:szCs w:val="18"/>
                        </w:rPr>
                        <w:t xml:space="preserve"> of feelings when online, if you become </w:t>
                      </w:r>
                      <w:r>
                        <w:rPr>
                          <w:rFonts w:ascii="Arial" w:hAnsi="Arial" w:cs="Arial"/>
                          <w:color w:val="FF0000"/>
                          <w:sz w:val="18"/>
                          <w:szCs w:val="18"/>
                        </w:rPr>
                        <w:t>a</w:t>
                      </w:r>
                      <w:r w:rsidRPr="005D646B">
                        <w:rPr>
                          <w:rFonts w:ascii="Arial" w:hAnsi="Arial" w:cs="Arial"/>
                          <w:color w:val="FF0000"/>
                          <w:sz w:val="18"/>
                          <w:szCs w:val="18"/>
                        </w:rPr>
                        <w:t xml:space="preserve">nxious, tired, or stressed </w:t>
                      </w:r>
                      <w:r w:rsidRPr="005D646B">
                        <w:rPr>
                          <w:rFonts w:ascii="Arial" w:hAnsi="Arial" w:cs="Arial"/>
                          <w:b/>
                          <w:bCs/>
                          <w:color w:val="FF0000"/>
                          <w:sz w:val="18"/>
                          <w:szCs w:val="18"/>
                        </w:rPr>
                        <w:t>STOP</w:t>
                      </w:r>
                      <w:r w:rsidRPr="005D646B">
                        <w:rPr>
                          <w:rFonts w:ascii="Arial" w:hAnsi="Arial" w:cs="Arial"/>
                          <w:color w:val="FF0000"/>
                          <w:sz w:val="18"/>
                          <w:szCs w:val="18"/>
                        </w:rPr>
                        <w:t>, take a break and talk to someone you trust.</w:t>
                      </w:r>
                    </w:p>
                  </w:txbxContent>
                </v:textbox>
                <w10:wrap type="tight"/>
              </v:shape>
            </w:pict>
          </mc:Fallback>
        </mc:AlternateContent>
      </w:r>
      <w:r w:rsidR="0008736E">
        <w:rPr>
          <w:noProof/>
        </w:rPr>
        <mc:AlternateContent>
          <mc:Choice Requires="wps">
            <w:drawing>
              <wp:anchor distT="0" distB="0" distL="114300" distR="114300" simplePos="0" relativeHeight="251669504" behindDoc="0" locked="0" layoutInCell="1" allowOverlap="1" wp14:anchorId="5E787CF8" wp14:editId="4F5F26C9">
                <wp:simplePos x="0" y="0"/>
                <wp:positionH relativeFrom="column">
                  <wp:posOffset>434340</wp:posOffset>
                </wp:positionH>
                <wp:positionV relativeFrom="paragraph">
                  <wp:posOffset>7299960</wp:posOffset>
                </wp:positionV>
                <wp:extent cx="2255520" cy="2133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5520" cy="213360"/>
                        </a:xfrm>
                        <a:prstGeom prst="rect">
                          <a:avLst/>
                        </a:prstGeom>
                        <a:solidFill>
                          <a:schemeClr val="accent1">
                            <a:lumMod val="20000"/>
                            <a:lumOff val="80000"/>
                          </a:schemeClr>
                        </a:solidFill>
                        <a:ln w="6350">
                          <a:noFill/>
                        </a:ln>
                      </wps:spPr>
                      <wps:txbx>
                        <w:txbxContent>
                          <w:p w14:paraId="66C506C0" w14:textId="77777777" w:rsidR="0008736E" w:rsidRPr="003E371D" w:rsidRDefault="0008736E">
                            <w:pPr>
                              <w:rPr>
                                <w:rFonts w:ascii="Arial" w:hAnsi="Arial" w:cs="Arial"/>
                                <w:sz w:val="16"/>
                                <w:szCs w:val="16"/>
                              </w:rPr>
                            </w:pPr>
                            <w:r>
                              <w:rPr>
                                <w:rFonts w:ascii="Arial" w:hAnsi="Arial" w:cs="Arial"/>
                                <w:sz w:val="16"/>
                                <w:szCs w:val="16"/>
                              </w:rPr>
                              <w:t xml:space="preserve">(The Children’s Commissioner’s Office, 2021)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87CF8" id="Text Box 33" o:spid="_x0000_s1049" type="#_x0000_t202" style="position:absolute;margin-left:34.2pt;margin-top:574.8pt;width:177.6pt;height:16.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" fillcolor="#d9e2f3 [660]" stroked="f" strokeweight=".5pt">
                <v:textbox>
                  <w:txbxContent>
                    <w:p w14:paraId="66C506C0" w14:textId="77777777" w:rsidR="0008736E" w:rsidRPr="003E371D" w:rsidRDefault="0008736E">
                      <w:pPr>
                        <w:rPr>
                          <w:rFonts w:ascii="Arial" w:hAnsi="Arial" w:cs="Arial"/>
                          <w:sz w:val="16"/>
                          <w:szCs w:val="16"/>
                        </w:rPr>
                      </w:pPr>
                      <w:r>
                        <w:rPr>
                          <w:rFonts w:ascii="Arial" w:hAnsi="Arial" w:cs="Arial"/>
                          <w:sz w:val="16"/>
                          <w:szCs w:val="16"/>
                        </w:rPr>
                        <w:t xml:space="preserve">(The Children’s Commissioner’s Office, 2021) </w:t>
                      </w:r>
                    </w:p>
                  </w:txbxContent>
                </v:textbox>
              </v:shape>
            </w:pict>
          </mc:Fallback>
        </mc:AlternateContent>
      </w:r>
      <w:r w:rsidR="0008736E">
        <w:rPr>
          <w:noProof/>
        </w:rPr>
        <mc:AlternateContent>
          <mc:Choice Requires="wps">
            <w:drawing>
              <wp:anchor distT="0" distB="0" distL="114300" distR="114300" simplePos="0" relativeHeight="251659264" behindDoc="0" locked="0" layoutInCell="1" allowOverlap="1" wp14:anchorId="105FCE0E" wp14:editId="4670AB2E">
                <wp:simplePos x="0" y="0"/>
                <wp:positionH relativeFrom="column">
                  <wp:posOffset>-506730</wp:posOffset>
                </wp:positionH>
                <wp:positionV relativeFrom="paragraph">
                  <wp:posOffset>-483870</wp:posOffset>
                </wp:positionV>
                <wp:extent cx="6720840" cy="1885950"/>
                <wp:effectExtent l="19050" t="19050" r="22860" b="19050"/>
                <wp:wrapNone/>
                <wp:docPr id="44" name="Rectangle: Rounded Corners 44"/>
                <wp:cNvGraphicFramePr/>
                <a:graphic xmlns:a="http://schemas.openxmlformats.org/drawingml/2006/main">
                  <a:graphicData uri="http://schemas.microsoft.com/office/word/2010/wordprocessingShape">
                    <wps:wsp>
                      <wps:cNvSpPr/>
                      <wps:spPr>
                        <a:xfrm>
                          <a:off x="0" y="0"/>
                          <a:ext cx="6720840" cy="1885950"/>
                        </a:xfrm>
                        <a:prstGeom prst="roundRect">
                          <a:avLst/>
                        </a:prstGeom>
                        <a:solidFill>
                          <a:schemeClr val="accent1">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56A3E8" id="Rectangle: Rounded Corners 44" o:spid="_x0000_s1026" style="position:absolute;margin-left:-39.9pt;margin-top:-38.1pt;width:529.2pt;height:1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" fillcolor="#d9e2f3 [660]" strokecolor="black [3213]" strokeweight="2.25pt">
                <v:stroke joinstyle="miter"/>
              </v:roundrect>
            </w:pict>
          </mc:Fallback>
        </mc:AlternateContent>
      </w:r>
      <w:r w:rsidR="0008736E">
        <w:rPr>
          <w:noProof/>
        </w:rPr>
        <mc:AlternateContent>
          <mc:Choice Requires="wps">
            <w:drawing>
              <wp:anchor distT="0" distB="0" distL="114300" distR="114300" simplePos="0" relativeHeight="251660288" behindDoc="0" locked="0" layoutInCell="1" allowOverlap="1" wp14:anchorId="6B63D11C" wp14:editId="6F5A115C">
                <wp:simplePos x="0" y="0"/>
                <wp:positionH relativeFrom="column">
                  <wp:posOffset>-365760</wp:posOffset>
                </wp:positionH>
                <wp:positionV relativeFrom="paragraph">
                  <wp:posOffset>-381000</wp:posOffset>
                </wp:positionV>
                <wp:extent cx="6370320" cy="168402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6370320" cy="1684020"/>
                        </a:xfrm>
                        <a:prstGeom prst="rect">
                          <a:avLst/>
                        </a:prstGeom>
                        <a:solidFill>
                          <a:schemeClr val="accent1">
                            <a:lumMod val="20000"/>
                            <a:lumOff val="80000"/>
                          </a:schemeClr>
                        </a:solidFill>
                        <a:ln w="6350">
                          <a:noFill/>
                        </a:ln>
                      </wps:spPr>
                      <wps:txbx>
                        <w:txbxContent>
                          <w:p w14:paraId="4AE43E86" w14:textId="77777777" w:rsidR="0008736E" w:rsidRPr="0072398D" w:rsidRDefault="0008736E">
                            <w:pPr>
                              <w:rPr>
                                <w:rFonts w:ascii="Arial" w:hAnsi="Arial" w:cs="Arial"/>
                                <w:b/>
                                <w:bCs/>
                                <w:sz w:val="20"/>
                                <w:szCs w:val="20"/>
                              </w:rPr>
                            </w:pPr>
                            <w:r w:rsidRPr="0072398D">
                              <w:rPr>
                                <w:rFonts w:ascii="Arial" w:hAnsi="Arial" w:cs="Arial"/>
                                <w:b/>
                                <w:bCs/>
                                <w:sz w:val="20"/>
                                <w:szCs w:val="20"/>
                              </w:rPr>
                              <w:t>According to the Digital Childhood Report (2017) the digital environment was created for adult use only and no thought was not given for a younger audience. However, for children not to be disadvantaged means allowing them to experience the digital environment by taking risks to become creative and knowledgeable citizens of the world. This needs to be done with the support of parents/carers to adapt the services to meet the children’s development milestones. Commitment has also been acknowledged by the government to ensure the protection of children and young people’s rights and data protection by the amendment of the Flagship Trade Bill and The Age-Appropriate Design Code of Practice which comes into force on September 2</w:t>
                            </w:r>
                            <w:r w:rsidRPr="0072398D">
                              <w:rPr>
                                <w:rFonts w:ascii="Arial" w:hAnsi="Arial" w:cs="Arial"/>
                                <w:b/>
                                <w:bCs/>
                                <w:sz w:val="20"/>
                                <w:szCs w:val="20"/>
                                <w:vertAlign w:val="superscript"/>
                              </w:rPr>
                              <w:t>nd</w:t>
                            </w:r>
                            <w:r w:rsidRPr="0072398D">
                              <w:rPr>
                                <w:rFonts w:ascii="Arial" w:hAnsi="Arial" w:cs="Arial"/>
                                <w:b/>
                                <w:bCs/>
                                <w:sz w:val="20"/>
                                <w:szCs w:val="20"/>
                              </w:rPr>
                              <w:t>, 2021 and requires online providers to review and change their services such as connected toys, games, apps, and websites to protect children’s data (5Rights Foundation, 2021; Clarke, 2021; Baroness Kidron et al,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3D11C" id="Text Box 45" o:spid="_x0000_s1050" type="#_x0000_t202" style="position:absolute;margin-left:-28.8pt;margin-top:-30pt;width:501.6pt;height:13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" fillcolor="#d9e2f3 [660]" stroked="f" strokeweight=".5pt">
                <v:textbox>
                  <w:txbxContent>
                    <w:p w14:paraId="4AE43E86" w14:textId="77777777" w:rsidR="0008736E" w:rsidRPr="0072398D" w:rsidRDefault="0008736E">
                      <w:pPr>
                        <w:rPr>
                          <w:rFonts w:ascii="Arial" w:hAnsi="Arial" w:cs="Arial"/>
                          <w:b/>
                          <w:bCs/>
                          <w:sz w:val="20"/>
                          <w:szCs w:val="20"/>
                        </w:rPr>
                      </w:pPr>
                      <w:r w:rsidRPr="0072398D">
                        <w:rPr>
                          <w:rFonts w:ascii="Arial" w:hAnsi="Arial" w:cs="Arial"/>
                          <w:b/>
                          <w:bCs/>
                          <w:sz w:val="20"/>
                          <w:szCs w:val="20"/>
                        </w:rPr>
                        <w:t>According to the Digital Childhood Report (2017) the digital environment was created for adult use only and no thought was not given for a younger audience. However, for children not to be disadvantaged means allowing them to experience the digital environment by taking risks to become creative and knowledgeable citizens of the world. This needs to be done with the support of parents/carers to adapt the services to meet the children’s development milestones. Commitment has also been acknowledged by the government to ensure the protection of children and young people’s rights and data protection by the amendment of the Flagship Trade Bill and The Age-Appropriate Design Code of Practice which comes into force on September 2</w:t>
                      </w:r>
                      <w:r w:rsidRPr="0072398D">
                        <w:rPr>
                          <w:rFonts w:ascii="Arial" w:hAnsi="Arial" w:cs="Arial"/>
                          <w:b/>
                          <w:bCs/>
                          <w:sz w:val="20"/>
                          <w:szCs w:val="20"/>
                          <w:vertAlign w:val="superscript"/>
                        </w:rPr>
                        <w:t>nd</w:t>
                      </w:r>
                      <w:r w:rsidRPr="0072398D">
                        <w:rPr>
                          <w:rFonts w:ascii="Arial" w:hAnsi="Arial" w:cs="Arial"/>
                          <w:b/>
                          <w:bCs/>
                          <w:sz w:val="20"/>
                          <w:szCs w:val="20"/>
                        </w:rPr>
                        <w:t>, 2021 and requires online providers to review and change their services such as connected toys, games, apps, and websites to protect children’s data (5Rights Foundation, 2021; Clarke, 2021; Baroness Kidron et al, 2017).</w:t>
                      </w:r>
                    </w:p>
                  </w:txbxContent>
                </v:textbox>
              </v:shape>
            </w:pict>
          </mc:Fallback>
        </mc:AlternateContent>
      </w:r>
      <w:r w:rsidR="0008736E">
        <w:rPr>
          <w:noProof/>
        </w:rPr>
        <mc:AlternateContent>
          <mc:Choice Requires="wps">
            <w:drawing>
              <wp:anchor distT="0" distB="0" distL="114300" distR="114300" simplePos="0" relativeHeight="251700224" behindDoc="0" locked="0" layoutInCell="1" allowOverlap="1" wp14:anchorId="6D58EFBA" wp14:editId="07F1B5C6">
                <wp:simplePos x="0" y="0"/>
                <wp:positionH relativeFrom="column">
                  <wp:posOffset>3303270</wp:posOffset>
                </wp:positionH>
                <wp:positionV relativeFrom="paragraph">
                  <wp:posOffset>1615440</wp:posOffset>
                </wp:positionV>
                <wp:extent cx="2910840" cy="5977890"/>
                <wp:effectExtent l="19050" t="19050" r="22860" b="22860"/>
                <wp:wrapNone/>
                <wp:docPr id="16" name="Rectangle: Rounded Corners 16"/>
                <wp:cNvGraphicFramePr/>
                <a:graphic xmlns:a="http://schemas.openxmlformats.org/drawingml/2006/main">
                  <a:graphicData uri="http://schemas.microsoft.com/office/word/2010/wordprocessingShape">
                    <wps:wsp>
                      <wps:cNvSpPr/>
                      <wps:spPr>
                        <a:xfrm>
                          <a:off x="0" y="0"/>
                          <a:ext cx="2910840" cy="5977890"/>
                        </a:xfrm>
                        <a:prstGeom prst="roundRect">
                          <a:avLst/>
                        </a:prstGeom>
                        <a:solidFill>
                          <a:schemeClr val="accent1">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04D05E" id="Rectangle: Rounded Corners 16" o:spid="_x0000_s1026" style="position:absolute;margin-left:260.1pt;margin-top:127.2pt;width:229.2pt;height:470.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" fillcolor="#d9e2f3 [660]" strokecolor="black [3213]" strokeweight="2.25pt">
                <v:stroke joinstyle="miter"/>
              </v:roundrect>
            </w:pict>
          </mc:Fallback>
        </mc:AlternateContent>
      </w:r>
      <w:r w:rsidR="0008736E">
        <w:rPr>
          <w:noProof/>
        </w:rPr>
        <mc:AlternateContent>
          <mc:Choice Requires="wps">
            <w:drawing>
              <wp:anchor distT="0" distB="0" distL="114300" distR="114300" simplePos="0" relativeHeight="251699200" behindDoc="0" locked="0" layoutInCell="1" allowOverlap="1" wp14:anchorId="5ED72280" wp14:editId="7E5383D4">
                <wp:simplePos x="0" y="0"/>
                <wp:positionH relativeFrom="column">
                  <wp:posOffset>-388620</wp:posOffset>
                </wp:positionH>
                <wp:positionV relativeFrom="paragraph">
                  <wp:posOffset>7688580</wp:posOffset>
                </wp:positionV>
                <wp:extent cx="6431280" cy="1508760"/>
                <wp:effectExtent l="0" t="0" r="7620" b="0"/>
                <wp:wrapNone/>
                <wp:docPr id="14" name="Text Box 14"/>
                <wp:cNvGraphicFramePr/>
                <a:graphic xmlns:a="http://schemas.openxmlformats.org/drawingml/2006/main">
                  <a:graphicData uri="http://schemas.microsoft.com/office/word/2010/wordprocessingShape">
                    <wps:wsp>
                      <wps:cNvSpPr txBox="1"/>
                      <wps:spPr>
                        <a:xfrm>
                          <a:off x="0" y="0"/>
                          <a:ext cx="6431280" cy="1508760"/>
                        </a:xfrm>
                        <a:prstGeom prst="rect">
                          <a:avLst/>
                        </a:prstGeom>
                        <a:solidFill>
                          <a:schemeClr val="accent1">
                            <a:lumMod val="20000"/>
                            <a:lumOff val="80000"/>
                          </a:schemeClr>
                        </a:solidFill>
                        <a:ln w="6350">
                          <a:noFill/>
                        </a:ln>
                      </wps:spPr>
                      <wps:txbx>
                        <w:txbxContent>
                          <w:p w14:paraId="68213E1C" w14:textId="77777777" w:rsidR="0008736E" w:rsidRPr="00896593" w:rsidRDefault="0008736E">
                            <w:pPr>
                              <w:rPr>
                                <w:rFonts w:ascii="Arial" w:hAnsi="Arial" w:cs="Arial"/>
                                <w:b/>
                                <w:bCs/>
                              </w:rPr>
                            </w:pPr>
                            <w:r w:rsidRPr="00896593">
                              <w:rPr>
                                <w:rFonts w:ascii="Arial" w:hAnsi="Arial" w:cs="Arial"/>
                                <w:b/>
                                <w:bCs/>
                              </w:rPr>
                              <w:t>For further help and support please visit these useful web sites: -</w:t>
                            </w:r>
                          </w:p>
                          <w:p w14:paraId="5E58AC62" w14:textId="77777777" w:rsidR="0008736E" w:rsidRPr="00896593" w:rsidRDefault="0008736E" w:rsidP="0008736E">
                            <w:pPr>
                              <w:pStyle w:val="ListParagraph"/>
                              <w:numPr>
                                <w:ilvl w:val="0"/>
                                <w:numId w:val="2"/>
                              </w:numPr>
                              <w:rPr>
                                <w:rFonts w:ascii="Arial" w:hAnsi="Arial" w:cs="Arial"/>
                              </w:rPr>
                            </w:pPr>
                            <w:r w:rsidRPr="00896593">
                              <w:rPr>
                                <w:rFonts w:ascii="Arial" w:hAnsi="Arial" w:cs="Arial"/>
                              </w:rPr>
                              <w:t xml:space="preserve">UK Safer Internet Centre which offers resources on staying safe online at:  </w:t>
                            </w:r>
                            <w:hyperlink r:id="rId9" w:history="1">
                              <w:r w:rsidRPr="00896593">
                                <w:rPr>
                                  <w:rStyle w:val="Hyperlink"/>
                                  <w:rFonts w:ascii="Arial" w:hAnsi="Arial" w:cs="Arial"/>
                                  <w:color w:val="FF0000"/>
                                </w:rPr>
                                <w:t>https://www.saferinternet.org.uk/</w:t>
                              </w:r>
                            </w:hyperlink>
                            <w:r w:rsidRPr="00896593">
                              <w:rPr>
                                <w:rFonts w:ascii="Arial" w:hAnsi="Arial" w:cs="Arial"/>
                                <w:color w:val="FF0000"/>
                              </w:rPr>
                              <w:t xml:space="preserve">  </w:t>
                            </w:r>
                          </w:p>
                          <w:p w14:paraId="0ADA213E" w14:textId="77777777" w:rsidR="0008736E" w:rsidRPr="00896593" w:rsidRDefault="0008736E" w:rsidP="0008736E">
                            <w:pPr>
                              <w:pStyle w:val="ListParagraph"/>
                              <w:numPr>
                                <w:ilvl w:val="0"/>
                                <w:numId w:val="2"/>
                              </w:numPr>
                              <w:rPr>
                                <w:rFonts w:ascii="Arial" w:hAnsi="Arial" w:cs="Arial"/>
                              </w:rPr>
                            </w:pPr>
                            <w:r w:rsidRPr="00896593">
                              <w:rPr>
                                <w:rFonts w:ascii="Arial" w:hAnsi="Arial" w:cs="Arial"/>
                              </w:rPr>
                              <w:t xml:space="preserve">For Support on age-appropriate content please visit Common Sense Media at: </w:t>
                            </w:r>
                            <w:hyperlink r:id="rId10" w:history="1">
                              <w:r w:rsidRPr="00896593">
                                <w:rPr>
                                  <w:rFonts w:ascii="Arial" w:hAnsi="Arial" w:cs="Arial"/>
                                  <w:color w:val="FF0000"/>
                                  <w:u w:val="single"/>
                                </w:rPr>
                                <w:t>Common Sense Media: Age-Based Media Reviews for Families</w:t>
                              </w:r>
                            </w:hyperlink>
                          </w:p>
                          <w:p w14:paraId="6D3A01BE" w14:textId="77777777" w:rsidR="0008736E" w:rsidRPr="00896593" w:rsidRDefault="0008736E" w:rsidP="0008736E">
                            <w:pPr>
                              <w:pStyle w:val="ListParagraph"/>
                              <w:numPr>
                                <w:ilvl w:val="0"/>
                                <w:numId w:val="2"/>
                              </w:numPr>
                              <w:rPr>
                                <w:rFonts w:ascii="Arial" w:hAnsi="Arial" w:cs="Arial"/>
                              </w:rPr>
                            </w:pPr>
                            <w:r w:rsidRPr="00896593">
                              <w:rPr>
                                <w:rFonts w:ascii="Arial" w:hAnsi="Arial" w:cs="Arial"/>
                              </w:rPr>
                              <w:t xml:space="preserve">If you want to know more about making a report or have any concerns visit Child Exploitation and Online Protection (CEOP) at: </w:t>
                            </w:r>
                            <w:hyperlink r:id="rId11" w:history="1">
                              <w:r w:rsidRPr="00896593">
                                <w:rPr>
                                  <w:rStyle w:val="Hyperlink"/>
                                  <w:rFonts w:ascii="Arial" w:hAnsi="Arial" w:cs="Arial"/>
                                  <w:color w:val="FF0000"/>
                                </w:rPr>
                                <w:t>https://www.ceop.police.uk/safety-centre/</w:t>
                              </w:r>
                            </w:hyperlink>
                            <w:r w:rsidRPr="00896593">
                              <w:rPr>
                                <w:rFonts w:ascii="Arial" w:hAnsi="Arial" w:cs="Arial"/>
                              </w:rPr>
                              <w:t xml:space="preserve"> </w:t>
                            </w:r>
                          </w:p>
                          <w:p w14:paraId="6561B508" w14:textId="77777777" w:rsidR="0008736E" w:rsidRDefault="000873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D72280" id="Text Box 14" o:spid="_x0000_s1051" type="#_x0000_t202" style="position:absolute;margin-left:-30.6pt;margin-top:605.4pt;width:506.4pt;height:11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" fillcolor="#d9e2f3 [660]" stroked="f" strokeweight=".5pt">
                <v:textbox>
                  <w:txbxContent>
                    <w:p w14:paraId="68213E1C" w14:textId="77777777" w:rsidR="0008736E" w:rsidRPr="00896593" w:rsidRDefault="0008736E">
                      <w:pPr>
                        <w:rPr>
                          <w:rFonts w:ascii="Arial" w:hAnsi="Arial" w:cs="Arial"/>
                          <w:b/>
                          <w:bCs/>
                        </w:rPr>
                      </w:pPr>
                      <w:r w:rsidRPr="00896593">
                        <w:rPr>
                          <w:rFonts w:ascii="Arial" w:hAnsi="Arial" w:cs="Arial"/>
                          <w:b/>
                          <w:bCs/>
                        </w:rPr>
                        <w:t>For further help and support please visit these useful web sites: -</w:t>
                      </w:r>
                    </w:p>
                    <w:p w14:paraId="5E58AC62" w14:textId="77777777" w:rsidR="0008736E" w:rsidRPr="00896593" w:rsidRDefault="0008736E" w:rsidP="0008736E">
                      <w:pPr>
                        <w:pStyle w:val="ListParagraph"/>
                        <w:numPr>
                          <w:ilvl w:val="0"/>
                          <w:numId w:val="2"/>
                        </w:numPr>
                        <w:rPr>
                          <w:rFonts w:ascii="Arial" w:hAnsi="Arial" w:cs="Arial"/>
                        </w:rPr>
                      </w:pPr>
                      <w:r w:rsidRPr="00896593">
                        <w:rPr>
                          <w:rFonts w:ascii="Arial" w:hAnsi="Arial" w:cs="Arial"/>
                        </w:rPr>
                        <w:t xml:space="preserve">UK Safer Internet Centre which offers resources on staying safe online at:  </w:t>
                      </w:r>
                      <w:hyperlink r:id="rId12" w:history="1">
                        <w:r w:rsidRPr="00896593">
                          <w:rPr>
                            <w:rStyle w:val="Hyperlink"/>
                            <w:rFonts w:ascii="Arial" w:hAnsi="Arial" w:cs="Arial"/>
                            <w:color w:val="FF0000"/>
                          </w:rPr>
                          <w:t>https://www.saferinternet.org.uk/</w:t>
                        </w:r>
                      </w:hyperlink>
                      <w:r w:rsidRPr="00896593">
                        <w:rPr>
                          <w:rFonts w:ascii="Arial" w:hAnsi="Arial" w:cs="Arial"/>
                          <w:color w:val="FF0000"/>
                        </w:rPr>
                        <w:t xml:space="preserve">  </w:t>
                      </w:r>
                    </w:p>
                    <w:p w14:paraId="0ADA213E" w14:textId="77777777" w:rsidR="0008736E" w:rsidRPr="00896593" w:rsidRDefault="0008736E" w:rsidP="0008736E">
                      <w:pPr>
                        <w:pStyle w:val="ListParagraph"/>
                        <w:numPr>
                          <w:ilvl w:val="0"/>
                          <w:numId w:val="2"/>
                        </w:numPr>
                        <w:rPr>
                          <w:rFonts w:ascii="Arial" w:hAnsi="Arial" w:cs="Arial"/>
                        </w:rPr>
                      </w:pPr>
                      <w:r w:rsidRPr="00896593">
                        <w:rPr>
                          <w:rFonts w:ascii="Arial" w:hAnsi="Arial" w:cs="Arial"/>
                        </w:rPr>
                        <w:t xml:space="preserve">For Support on age-appropriate content please visit Common Sense Media at: </w:t>
                      </w:r>
                      <w:hyperlink r:id="rId13" w:history="1">
                        <w:r w:rsidRPr="00896593">
                          <w:rPr>
                            <w:rFonts w:ascii="Arial" w:hAnsi="Arial" w:cs="Arial"/>
                            <w:color w:val="FF0000"/>
                            <w:u w:val="single"/>
                          </w:rPr>
                          <w:t>Common Sense Media: Age-Based Media Reviews for Families</w:t>
                        </w:r>
                      </w:hyperlink>
                    </w:p>
                    <w:p w14:paraId="6D3A01BE" w14:textId="77777777" w:rsidR="0008736E" w:rsidRPr="00896593" w:rsidRDefault="0008736E" w:rsidP="0008736E">
                      <w:pPr>
                        <w:pStyle w:val="ListParagraph"/>
                        <w:numPr>
                          <w:ilvl w:val="0"/>
                          <w:numId w:val="2"/>
                        </w:numPr>
                        <w:rPr>
                          <w:rFonts w:ascii="Arial" w:hAnsi="Arial" w:cs="Arial"/>
                        </w:rPr>
                      </w:pPr>
                      <w:r w:rsidRPr="00896593">
                        <w:rPr>
                          <w:rFonts w:ascii="Arial" w:hAnsi="Arial" w:cs="Arial"/>
                        </w:rPr>
                        <w:t xml:space="preserve">If you want to know more about making a report or have any concerns visit Child Exploitation and Online Protection (CEOP) at: </w:t>
                      </w:r>
                      <w:hyperlink r:id="rId14" w:history="1">
                        <w:r w:rsidRPr="00896593">
                          <w:rPr>
                            <w:rStyle w:val="Hyperlink"/>
                            <w:rFonts w:ascii="Arial" w:hAnsi="Arial" w:cs="Arial"/>
                            <w:color w:val="FF0000"/>
                          </w:rPr>
                          <w:t>https://www.ceop.police.uk/safety-centre/</w:t>
                        </w:r>
                      </w:hyperlink>
                      <w:r w:rsidRPr="00896593">
                        <w:rPr>
                          <w:rFonts w:ascii="Arial" w:hAnsi="Arial" w:cs="Arial"/>
                        </w:rPr>
                        <w:t xml:space="preserve"> </w:t>
                      </w:r>
                    </w:p>
                    <w:p w14:paraId="6561B508" w14:textId="77777777" w:rsidR="0008736E" w:rsidRDefault="0008736E"/>
                  </w:txbxContent>
                </v:textbox>
              </v:shape>
            </w:pict>
          </mc:Fallback>
        </mc:AlternateContent>
      </w:r>
      <w:r w:rsidR="0008736E">
        <w:rPr>
          <w:noProof/>
        </w:rPr>
        <mc:AlternateContent>
          <mc:Choice Requires="wps">
            <w:drawing>
              <wp:anchor distT="0" distB="0" distL="114300" distR="114300" simplePos="0" relativeHeight="251706368" behindDoc="1" locked="0" layoutInCell="1" allowOverlap="1" wp14:anchorId="64F55B77" wp14:editId="33C2E363">
                <wp:simplePos x="0" y="0"/>
                <wp:positionH relativeFrom="column">
                  <wp:posOffset>3322320</wp:posOffset>
                </wp:positionH>
                <wp:positionV relativeFrom="paragraph">
                  <wp:posOffset>4434840</wp:posOffset>
                </wp:positionV>
                <wp:extent cx="556260" cy="845820"/>
                <wp:effectExtent l="0" t="0" r="15240" b="11430"/>
                <wp:wrapTight wrapText="bothSides">
                  <wp:wrapPolygon edited="0">
                    <wp:start x="0" y="0"/>
                    <wp:lineTo x="0" y="21405"/>
                    <wp:lineTo x="21452" y="21405"/>
                    <wp:lineTo x="21452" y="0"/>
                    <wp:lineTo x="0" y="0"/>
                  </wp:wrapPolygon>
                </wp:wrapTight>
                <wp:docPr id="38" name="Rectangle: Beveled 38"/>
                <wp:cNvGraphicFramePr/>
                <a:graphic xmlns:a="http://schemas.openxmlformats.org/drawingml/2006/main">
                  <a:graphicData uri="http://schemas.microsoft.com/office/word/2010/wordprocessingShape">
                    <wps:wsp>
                      <wps:cNvSpPr/>
                      <wps:spPr>
                        <a:xfrm>
                          <a:off x="0" y="0"/>
                          <a:ext cx="556260" cy="845820"/>
                        </a:xfrm>
                        <a:prstGeom prst="bevel">
                          <a:avLst/>
                        </a:prstGeom>
                        <a:solidFill>
                          <a:srgbClr val="7030A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4C5E0"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38" o:spid="_x0000_s1026" type="#_x0000_t84" style="position:absolute;margin-left:261.6pt;margin-top:349.2pt;width:43.8pt;height:66.6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" fillcolor="#7030a0" strokecolor="black [3213]" strokeweight="1pt">
                <w10:wrap type="tight"/>
              </v:shape>
            </w:pict>
          </mc:Fallback>
        </mc:AlternateContent>
      </w:r>
      <w:r w:rsidR="0008736E">
        <w:rPr>
          <w:noProof/>
        </w:rPr>
        <mc:AlternateContent>
          <mc:Choice Requires="wps">
            <w:drawing>
              <wp:anchor distT="0" distB="0" distL="114300" distR="114300" simplePos="0" relativeHeight="251704320" behindDoc="0" locked="0" layoutInCell="1" allowOverlap="1" wp14:anchorId="569A09CE" wp14:editId="6E77108E">
                <wp:simplePos x="0" y="0"/>
                <wp:positionH relativeFrom="column">
                  <wp:posOffset>3307080</wp:posOffset>
                </wp:positionH>
                <wp:positionV relativeFrom="paragraph">
                  <wp:posOffset>3329940</wp:posOffset>
                </wp:positionV>
                <wp:extent cx="601980" cy="845820"/>
                <wp:effectExtent l="0" t="0" r="26670" b="11430"/>
                <wp:wrapNone/>
                <wp:docPr id="36" name="Rectangle: Beveled 36"/>
                <wp:cNvGraphicFramePr/>
                <a:graphic xmlns:a="http://schemas.openxmlformats.org/drawingml/2006/main">
                  <a:graphicData uri="http://schemas.microsoft.com/office/word/2010/wordprocessingShape">
                    <wps:wsp>
                      <wps:cNvSpPr/>
                      <wps:spPr>
                        <a:xfrm>
                          <a:off x="0" y="0"/>
                          <a:ext cx="601980" cy="845820"/>
                        </a:xfrm>
                        <a:prstGeom prst="bevel">
                          <a:avLst/>
                        </a:prstGeom>
                        <a:solidFill>
                          <a:schemeClr val="accent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9A2C7" id="Rectangle: Beveled 36" o:spid="_x0000_s1026" type="#_x0000_t84" style="position:absolute;margin-left:260.4pt;margin-top:262.2pt;width:47.4pt;height:66.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" fillcolor="#4472c4 [3204]" strokecolor="black [3213]" strokeweight="1pt"/>
            </w:pict>
          </mc:Fallback>
        </mc:AlternateContent>
      </w:r>
      <w:r w:rsidR="0008736E">
        <w:rPr>
          <w:noProof/>
        </w:rPr>
        <mc:AlternateContent>
          <mc:Choice Requires="wps">
            <w:drawing>
              <wp:anchor distT="0" distB="0" distL="114300" distR="114300" simplePos="0" relativeHeight="251705344" behindDoc="0" locked="0" layoutInCell="1" allowOverlap="1" wp14:anchorId="68C306ED" wp14:editId="1CEDAF4E">
                <wp:simplePos x="0" y="0"/>
                <wp:positionH relativeFrom="column">
                  <wp:posOffset>3398520</wp:posOffset>
                </wp:positionH>
                <wp:positionV relativeFrom="paragraph">
                  <wp:posOffset>3505200</wp:posOffset>
                </wp:positionV>
                <wp:extent cx="419100" cy="54102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19100" cy="541020"/>
                        </a:xfrm>
                        <a:prstGeom prst="rect">
                          <a:avLst/>
                        </a:prstGeom>
                        <a:solidFill>
                          <a:schemeClr val="accent1"/>
                        </a:solidFill>
                        <a:ln w="6350">
                          <a:noFill/>
                        </a:ln>
                      </wps:spPr>
                      <wps:txbx>
                        <w:txbxContent>
                          <w:p w14:paraId="4E3B54D9" w14:textId="77777777" w:rsidR="0008736E" w:rsidRPr="00304690" w:rsidRDefault="0008736E">
                            <w:pPr>
                              <w:rPr>
                                <w:rFonts w:ascii="Arial" w:hAnsi="Arial" w:cs="Arial"/>
                                <w:b/>
                                <w:bCs/>
                                <w:sz w:val="56"/>
                                <w:szCs w:val="56"/>
                              </w:rPr>
                            </w:pPr>
                            <w:r w:rsidRPr="00304690">
                              <w:rPr>
                                <w:rFonts w:ascii="Arial" w:hAnsi="Arial" w:cs="Arial"/>
                                <w:b/>
                                <w:bCs/>
                                <w:sz w:val="56"/>
                                <w:szCs w:val="56"/>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C306ED" id="Text Box 37" o:spid="_x0000_s1052" type="#_x0000_t202" style="position:absolute;margin-left:267.6pt;margin-top:276pt;width:33pt;height:42.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" fillcolor="#4472c4 [3204]" stroked="f" strokeweight=".5pt">
                <v:textbox>
                  <w:txbxContent>
                    <w:p w14:paraId="4E3B54D9" w14:textId="77777777" w:rsidR="0008736E" w:rsidRPr="00304690" w:rsidRDefault="0008736E">
                      <w:pPr>
                        <w:rPr>
                          <w:rFonts w:ascii="Arial" w:hAnsi="Arial" w:cs="Arial"/>
                          <w:b/>
                          <w:bCs/>
                          <w:sz w:val="56"/>
                          <w:szCs w:val="56"/>
                        </w:rPr>
                      </w:pPr>
                      <w:r w:rsidRPr="00304690">
                        <w:rPr>
                          <w:rFonts w:ascii="Arial" w:hAnsi="Arial" w:cs="Arial"/>
                          <w:b/>
                          <w:bCs/>
                          <w:sz w:val="56"/>
                          <w:szCs w:val="56"/>
                        </w:rPr>
                        <w:t>M</w:t>
                      </w:r>
                    </w:p>
                  </w:txbxContent>
                </v:textbox>
              </v:shape>
            </w:pict>
          </mc:Fallback>
        </mc:AlternateContent>
      </w:r>
      <w:r w:rsidR="0008736E">
        <w:rPr>
          <w:noProof/>
        </w:rPr>
        <mc:AlternateContent>
          <mc:Choice Requires="wps">
            <w:drawing>
              <wp:anchor distT="0" distB="0" distL="114300" distR="114300" simplePos="0" relativeHeight="251712512" behindDoc="0" locked="0" layoutInCell="1" allowOverlap="1" wp14:anchorId="656B0AD1" wp14:editId="568AD8B4">
                <wp:simplePos x="0" y="0"/>
                <wp:positionH relativeFrom="column">
                  <wp:posOffset>4594860</wp:posOffset>
                </wp:positionH>
                <wp:positionV relativeFrom="paragraph">
                  <wp:posOffset>7261860</wp:posOffset>
                </wp:positionV>
                <wp:extent cx="1203960" cy="26670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203960" cy="266700"/>
                        </a:xfrm>
                        <a:prstGeom prst="rect">
                          <a:avLst/>
                        </a:prstGeom>
                        <a:solidFill>
                          <a:schemeClr val="accent1">
                            <a:lumMod val="20000"/>
                            <a:lumOff val="80000"/>
                          </a:schemeClr>
                        </a:solidFill>
                        <a:ln w="6350">
                          <a:noFill/>
                        </a:ln>
                      </wps:spPr>
                      <wps:txbx>
                        <w:txbxContent>
                          <w:p w14:paraId="1E569954" w14:textId="77777777" w:rsidR="0008736E" w:rsidRDefault="0008736E">
                            <w:r>
                              <w:t>(</w:t>
                            </w:r>
                            <w:proofErr w:type="spellStart"/>
                            <w:r>
                              <w:t>Childnet</w:t>
                            </w:r>
                            <w:proofErr w:type="spellEnd"/>
                            <w:r>
                              <w: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B0AD1" id="Text Box 46" o:spid="_x0000_s1053" type="#_x0000_t202" style="position:absolute;margin-left:361.8pt;margin-top:571.8pt;width:94.8pt;height:2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" fillcolor="#d9e2f3 [660]" stroked="f" strokeweight=".5pt">
                <v:textbox>
                  <w:txbxContent>
                    <w:p w14:paraId="1E569954" w14:textId="77777777" w:rsidR="0008736E" w:rsidRDefault="0008736E">
                      <w:r>
                        <w:t>(</w:t>
                      </w:r>
                      <w:proofErr w:type="spellStart"/>
                      <w:r>
                        <w:t>Childnet</w:t>
                      </w:r>
                      <w:proofErr w:type="spellEnd"/>
                      <w:r>
                        <w:t>, 2021)</w:t>
                      </w:r>
                    </w:p>
                  </w:txbxContent>
                </v:textbox>
              </v:shape>
            </w:pict>
          </mc:Fallback>
        </mc:AlternateContent>
      </w:r>
      <w:r w:rsidR="0008736E">
        <w:rPr>
          <w:noProof/>
        </w:rPr>
        <mc:AlternateContent>
          <mc:Choice Requires="wps">
            <w:drawing>
              <wp:anchor distT="0" distB="0" distL="114300" distR="114300" simplePos="0" relativeHeight="251701248" behindDoc="0" locked="0" layoutInCell="1" allowOverlap="1" wp14:anchorId="27A856FF" wp14:editId="001E33CE">
                <wp:simplePos x="0" y="0"/>
                <wp:positionH relativeFrom="column">
                  <wp:posOffset>3855720</wp:posOffset>
                </wp:positionH>
                <wp:positionV relativeFrom="paragraph">
                  <wp:posOffset>1760220</wp:posOffset>
                </wp:positionV>
                <wp:extent cx="2179320" cy="562356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179320" cy="5623560"/>
                        </a:xfrm>
                        <a:prstGeom prst="rect">
                          <a:avLst/>
                        </a:prstGeom>
                        <a:solidFill>
                          <a:schemeClr val="accent1">
                            <a:lumMod val="20000"/>
                            <a:lumOff val="80000"/>
                          </a:schemeClr>
                        </a:solidFill>
                        <a:ln w="6350">
                          <a:noFill/>
                        </a:ln>
                      </wps:spPr>
                      <wps:txbx>
                        <w:txbxContent>
                          <w:p w14:paraId="1E422FE5" w14:textId="77777777" w:rsidR="0008736E" w:rsidRPr="00B63043" w:rsidRDefault="0008736E" w:rsidP="00B826B8">
                            <w:pPr>
                              <w:jc w:val="cente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304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 children the SMART way online</w:t>
                            </w:r>
                          </w:p>
                          <w:p w14:paraId="6C3417F7" w14:textId="77777777" w:rsidR="0008736E" w:rsidRPr="0043399C" w:rsidRDefault="0008736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399C">
                              <w:rPr>
                                <w:rFonts w:ascii="Arial" w:hAnsi="Arial" w:cs="Arial"/>
                                <w:b/>
                                <w:bCs/>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w:t>
                            </w:r>
                            <w:r w:rsidRPr="0043399C">
                              <w:rPr>
                                <w:rFonts w:ascii="Arial" w:hAnsi="Arial" w:cs="Arial"/>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3399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 yourself safe by ensuring you do not share your personal information with anyone online.</w:t>
                            </w:r>
                          </w:p>
                          <w:p w14:paraId="25884C47" w14:textId="77777777" w:rsidR="0008736E" w:rsidRPr="0043399C" w:rsidRDefault="0008736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399C">
                              <w:rPr>
                                <w:rFonts w:ascii="Arial" w:hAnsi="Arial" w:cs="Arial"/>
                                <w:b/>
                                <w:bCs/>
                                <w:color w:val="1F3864" w:themeColor="accent1"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Meet:</w:t>
                            </w:r>
                            <w:r w:rsidRPr="0043399C">
                              <w:rPr>
                                <w:rFonts w:ascii="Arial" w:hAnsi="Arial" w:cs="Arial"/>
                                <w:color w:val="1F3864" w:themeColor="accent1"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3399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Never agree to meet up with friends you have made online, no matter how nice they are, they may not be who they say they are.</w:t>
                            </w:r>
                          </w:p>
                          <w:p w14:paraId="78E308D8" w14:textId="77777777" w:rsidR="0008736E" w:rsidRPr="0043399C" w:rsidRDefault="0008736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5FD8">
                              <w:rPr>
                                <w:rFonts w:ascii="Arial" w:hAnsi="Arial" w:cs="Arial"/>
                                <w:b/>
                                <w:bCs/>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Accepting:</w:t>
                            </w:r>
                            <w:r w:rsidRPr="0043399C">
                              <w:rPr>
                                <w:rFonts w:ascii="Arial" w:hAnsi="Arial" w:cs="Arial"/>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3399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 not accept friend requests from people you do not know and do not click on links that you are unsure of, always speak to an adult for advice.</w:t>
                            </w:r>
                          </w:p>
                          <w:p w14:paraId="38D74A7E" w14:textId="77777777" w:rsidR="0008736E" w:rsidRPr="0043399C" w:rsidRDefault="0008736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5FD8">
                              <w:rPr>
                                <w:rFonts w:ascii="Arial" w:hAnsi="Arial" w:cs="Arial"/>
                                <w:b/>
                                <w:bCs/>
                                <w:color w:val="FFC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Reliable:</w:t>
                            </w:r>
                            <w:r w:rsidRPr="00135FD8">
                              <w:rPr>
                                <w:rFonts w:ascii="Arial" w:hAnsi="Arial" w:cs="Arial"/>
                                <w:color w:val="FFC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3399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all information online is reliable or trustworthy so do not believe everything you read.</w:t>
                            </w:r>
                          </w:p>
                          <w:p w14:paraId="36519FB6" w14:textId="77777777" w:rsidR="0008736E" w:rsidRDefault="0008736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5FD8">
                              <w:rPr>
                                <w:rFonts w:ascii="Arial" w:hAnsi="Arial" w:cs="Arial"/>
                                <w:b/>
                                <w:bCs/>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Tell:</w:t>
                            </w:r>
                            <w:r w:rsidRPr="00135FD8">
                              <w:rPr>
                                <w:rFonts w:ascii="Arial" w:hAnsi="Arial" w:cs="Arial"/>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3399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anything, online upsets you, makes you feel threatened or uncomfortable tell an adult immediately.   </w:t>
                            </w:r>
                          </w:p>
                          <w:p w14:paraId="7468DE15" w14:textId="77777777" w:rsidR="0008736E" w:rsidRPr="0043399C" w:rsidRDefault="0008736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399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61CCB14" w14:textId="77777777" w:rsidR="0008736E" w:rsidRDefault="0008736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9A7BD6B" w14:textId="77777777" w:rsidR="0008736E" w:rsidRPr="00E727EF" w:rsidRDefault="0008736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856FF" id="Text Box 27" o:spid="_x0000_s1054" type="#_x0000_t202" style="position:absolute;margin-left:303.6pt;margin-top:138.6pt;width:171.6pt;height:442.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" fillcolor="#d9e2f3 [660]" stroked="f" strokeweight=".5pt">
                <v:textbox>
                  <w:txbxContent>
                    <w:p w14:paraId="1E422FE5" w14:textId="77777777" w:rsidR="0008736E" w:rsidRPr="00B63043" w:rsidRDefault="0008736E" w:rsidP="00B826B8">
                      <w:pPr>
                        <w:jc w:val="cente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304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 children the SMART way online</w:t>
                      </w:r>
                    </w:p>
                    <w:p w14:paraId="6C3417F7" w14:textId="77777777" w:rsidR="0008736E" w:rsidRPr="0043399C" w:rsidRDefault="0008736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399C">
                        <w:rPr>
                          <w:rFonts w:ascii="Arial" w:hAnsi="Arial" w:cs="Arial"/>
                          <w:b/>
                          <w:bCs/>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w:t>
                      </w:r>
                      <w:r w:rsidRPr="0043399C">
                        <w:rPr>
                          <w:rFonts w:ascii="Arial" w:hAnsi="Arial" w:cs="Arial"/>
                          <w:color w:val="385623" w:themeColor="accent6"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3399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 yourself safe by ensuring you do not share your personal information with anyone online.</w:t>
                      </w:r>
                    </w:p>
                    <w:p w14:paraId="25884C47" w14:textId="77777777" w:rsidR="0008736E" w:rsidRPr="0043399C" w:rsidRDefault="0008736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399C">
                        <w:rPr>
                          <w:rFonts w:ascii="Arial" w:hAnsi="Arial" w:cs="Arial"/>
                          <w:b/>
                          <w:bCs/>
                          <w:color w:val="1F3864" w:themeColor="accent1"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Meet:</w:t>
                      </w:r>
                      <w:r w:rsidRPr="0043399C">
                        <w:rPr>
                          <w:rFonts w:ascii="Arial" w:hAnsi="Arial" w:cs="Arial"/>
                          <w:color w:val="1F3864" w:themeColor="accent1"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3399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Never agree to meet up with friends you have made online, no matter how nice they are, they may not be who they say they are.</w:t>
                      </w:r>
                    </w:p>
                    <w:p w14:paraId="78E308D8" w14:textId="77777777" w:rsidR="0008736E" w:rsidRPr="0043399C" w:rsidRDefault="0008736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5FD8">
                        <w:rPr>
                          <w:rFonts w:ascii="Arial" w:hAnsi="Arial" w:cs="Arial"/>
                          <w:b/>
                          <w:bCs/>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Accepting:</w:t>
                      </w:r>
                      <w:r w:rsidRPr="0043399C">
                        <w:rPr>
                          <w:rFonts w:ascii="Arial" w:hAnsi="Arial" w:cs="Arial"/>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3399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 not accept friend requests from people you do not know and do not click on links that you are unsure of, always speak to an adult for advice.</w:t>
                      </w:r>
                    </w:p>
                    <w:p w14:paraId="38D74A7E" w14:textId="77777777" w:rsidR="0008736E" w:rsidRPr="0043399C" w:rsidRDefault="0008736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5FD8">
                        <w:rPr>
                          <w:rFonts w:ascii="Arial" w:hAnsi="Arial" w:cs="Arial"/>
                          <w:b/>
                          <w:bCs/>
                          <w:color w:val="FFC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Reliable:</w:t>
                      </w:r>
                      <w:r w:rsidRPr="00135FD8">
                        <w:rPr>
                          <w:rFonts w:ascii="Arial" w:hAnsi="Arial" w:cs="Arial"/>
                          <w:color w:val="FFC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3399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all information online is reliable or trustworthy so do not believe everything you read.</w:t>
                      </w:r>
                    </w:p>
                    <w:p w14:paraId="36519FB6" w14:textId="77777777" w:rsidR="0008736E" w:rsidRDefault="0008736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5FD8">
                        <w:rPr>
                          <w:rFonts w:ascii="Arial" w:hAnsi="Arial" w:cs="Arial"/>
                          <w:b/>
                          <w:bCs/>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Tell:</w:t>
                      </w:r>
                      <w:r w:rsidRPr="00135FD8">
                        <w:rPr>
                          <w:rFonts w:ascii="Arial" w:hAnsi="Arial" w:cs="Arial"/>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3399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anything, online upsets you, makes you feel threatened or uncomfortable tell an adult immediately.   </w:t>
                      </w:r>
                    </w:p>
                    <w:p w14:paraId="7468DE15" w14:textId="77777777" w:rsidR="0008736E" w:rsidRPr="0043399C" w:rsidRDefault="0008736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399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61CCB14" w14:textId="77777777" w:rsidR="0008736E" w:rsidRDefault="0008736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9A7BD6B" w14:textId="77777777" w:rsidR="0008736E" w:rsidRPr="00E727EF" w:rsidRDefault="0008736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08736E">
        <w:rPr>
          <w:noProof/>
        </w:rPr>
        <mc:AlternateContent>
          <mc:Choice Requires="wps">
            <w:drawing>
              <wp:anchor distT="0" distB="0" distL="114300" distR="114300" simplePos="0" relativeHeight="251703296" behindDoc="0" locked="0" layoutInCell="1" allowOverlap="1" wp14:anchorId="21B61E09" wp14:editId="62AAFB96">
                <wp:simplePos x="0" y="0"/>
                <wp:positionH relativeFrom="column">
                  <wp:posOffset>3429000</wp:posOffset>
                </wp:positionH>
                <wp:positionV relativeFrom="paragraph">
                  <wp:posOffset>2567940</wp:posOffset>
                </wp:positionV>
                <wp:extent cx="373380" cy="472440"/>
                <wp:effectExtent l="0" t="0" r="7620" b="3810"/>
                <wp:wrapNone/>
                <wp:docPr id="35" name="Text Box 35"/>
                <wp:cNvGraphicFramePr/>
                <a:graphic xmlns:a="http://schemas.openxmlformats.org/drawingml/2006/main">
                  <a:graphicData uri="http://schemas.microsoft.com/office/word/2010/wordprocessingShape">
                    <wps:wsp>
                      <wps:cNvSpPr txBox="1"/>
                      <wps:spPr>
                        <a:xfrm>
                          <a:off x="0" y="0"/>
                          <a:ext cx="373380" cy="472440"/>
                        </a:xfrm>
                        <a:prstGeom prst="rect">
                          <a:avLst/>
                        </a:prstGeom>
                        <a:solidFill>
                          <a:schemeClr val="accent6"/>
                        </a:solidFill>
                        <a:ln w="6350">
                          <a:noFill/>
                        </a:ln>
                      </wps:spPr>
                      <wps:txbx>
                        <w:txbxContent>
                          <w:p w14:paraId="6DD8C67E" w14:textId="77777777" w:rsidR="0008736E" w:rsidRPr="00304690" w:rsidRDefault="0008736E">
                            <w:pPr>
                              <w:rPr>
                                <w:rFonts w:ascii="Arial" w:hAnsi="Arial" w:cs="Arial"/>
                                <w:b/>
                                <w:bCs/>
                                <w:sz w:val="56"/>
                                <w:szCs w:val="56"/>
                              </w:rPr>
                            </w:pPr>
                            <w:r w:rsidRPr="00304690">
                              <w:rPr>
                                <w:rFonts w:ascii="Arial" w:hAnsi="Arial" w:cs="Arial"/>
                                <w:b/>
                                <w:bCs/>
                                <w:sz w:val="56"/>
                                <w:szCs w:val="56"/>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61E09" id="Text Box 35" o:spid="_x0000_s1055" type="#_x0000_t202" style="position:absolute;margin-left:270pt;margin-top:202.2pt;width:29.4pt;height:37.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" fillcolor="#70ad47 [3209]" stroked="f" strokeweight=".5pt">
                <v:textbox>
                  <w:txbxContent>
                    <w:p w14:paraId="6DD8C67E" w14:textId="77777777" w:rsidR="0008736E" w:rsidRPr="00304690" w:rsidRDefault="0008736E">
                      <w:pPr>
                        <w:rPr>
                          <w:rFonts w:ascii="Arial" w:hAnsi="Arial" w:cs="Arial"/>
                          <w:b/>
                          <w:bCs/>
                          <w:sz w:val="56"/>
                          <w:szCs w:val="56"/>
                        </w:rPr>
                      </w:pPr>
                      <w:r w:rsidRPr="00304690">
                        <w:rPr>
                          <w:rFonts w:ascii="Arial" w:hAnsi="Arial" w:cs="Arial"/>
                          <w:b/>
                          <w:bCs/>
                          <w:sz w:val="56"/>
                          <w:szCs w:val="56"/>
                        </w:rPr>
                        <w:t>S</w:t>
                      </w:r>
                    </w:p>
                  </w:txbxContent>
                </v:textbox>
              </v:shape>
            </w:pict>
          </mc:Fallback>
        </mc:AlternateContent>
      </w:r>
      <w:r w:rsidR="0008736E">
        <w:rPr>
          <w:noProof/>
        </w:rPr>
        <mc:AlternateContent>
          <mc:Choice Requires="wps">
            <w:drawing>
              <wp:anchor distT="0" distB="0" distL="114300" distR="114300" simplePos="0" relativeHeight="251702272" behindDoc="0" locked="0" layoutInCell="1" allowOverlap="1" wp14:anchorId="54829A2F" wp14:editId="3161DE1C">
                <wp:simplePos x="0" y="0"/>
                <wp:positionH relativeFrom="column">
                  <wp:posOffset>3314700</wp:posOffset>
                </wp:positionH>
                <wp:positionV relativeFrom="paragraph">
                  <wp:posOffset>2423160</wp:posOffset>
                </wp:positionV>
                <wp:extent cx="594360" cy="762000"/>
                <wp:effectExtent l="0" t="0" r="15240" b="19050"/>
                <wp:wrapNone/>
                <wp:docPr id="34" name="Rectangle: Beveled 34"/>
                <wp:cNvGraphicFramePr/>
                <a:graphic xmlns:a="http://schemas.openxmlformats.org/drawingml/2006/main">
                  <a:graphicData uri="http://schemas.microsoft.com/office/word/2010/wordprocessingShape">
                    <wps:wsp>
                      <wps:cNvSpPr/>
                      <wps:spPr>
                        <a:xfrm>
                          <a:off x="0" y="0"/>
                          <a:ext cx="594360" cy="762000"/>
                        </a:xfrm>
                        <a:prstGeom prst="bevel">
                          <a:avLst/>
                        </a:prstGeom>
                        <a:solidFill>
                          <a:schemeClr val="accent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F72E4" id="Rectangle: Beveled 34" o:spid="_x0000_s1026" type="#_x0000_t84" style="position:absolute;margin-left:261pt;margin-top:190.8pt;width:46.8pt;height:6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" fillcolor="#70ad47 [3209]" strokecolor="black [3213]" strokeweight="1pt"/>
            </w:pict>
          </mc:Fallback>
        </mc:AlternateContent>
      </w:r>
      <w:r w:rsidR="0008736E">
        <w:rPr>
          <w:noProof/>
        </w:rPr>
        <mc:AlternateContent>
          <mc:Choice Requires="wps">
            <w:drawing>
              <wp:anchor distT="0" distB="0" distL="114300" distR="114300" simplePos="0" relativeHeight="251707392" behindDoc="0" locked="0" layoutInCell="1" allowOverlap="1" wp14:anchorId="12929444" wp14:editId="1C4EC21B">
                <wp:simplePos x="0" y="0"/>
                <wp:positionH relativeFrom="column">
                  <wp:posOffset>3413760</wp:posOffset>
                </wp:positionH>
                <wp:positionV relativeFrom="paragraph">
                  <wp:posOffset>4594860</wp:posOffset>
                </wp:positionV>
                <wp:extent cx="373380" cy="609600"/>
                <wp:effectExtent l="0" t="0" r="7620" b="0"/>
                <wp:wrapNone/>
                <wp:docPr id="39" name="Text Box 39"/>
                <wp:cNvGraphicFramePr/>
                <a:graphic xmlns:a="http://schemas.openxmlformats.org/drawingml/2006/main">
                  <a:graphicData uri="http://schemas.microsoft.com/office/word/2010/wordprocessingShape">
                    <wps:wsp>
                      <wps:cNvSpPr txBox="1"/>
                      <wps:spPr>
                        <a:xfrm>
                          <a:off x="0" y="0"/>
                          <a:ext cx="373380" cy="609600"/>
                        </a:xfrm>
                        <a:prstGeom prst="rect">
                          <a:avLst/>
                        </a:prstGeom>
                        <a:solidFill>
                          <a:srgbClr val="7030A0"/>
                        </a:solidFill>
                        <a:ln w="6350">
                          <a:noFill/>
                        </a:ln>
                      </wps:spPr>
                      <wps:txbx>
                        <w:txbxContent>
                          <w:p w14:paraId="31699FC8" w14:textId="77777777" w:rsidR="0008736E" w:rsidRPr="00336FD2" w:rsidRDefault="0008736E">
                            <w:pPr>
                              <w:rPr>
                                <w:rFonts w:ascii="Arial" w:hAnsi="Arial" w:cs="Arial"/>
                                <w:b/>
                                <w:bCs/>
                                <w:sz w:val="56"/>
                                <w:szCs w:val="56"/>
                              </w:rPr>
                            </w:pPr>
                            <w:r w:rsidRPr="00336FD2">
                              <w:rPr>
                                <w:rFonts w:ascii="Arial" w:hAnsi="Arial" w:cs="Arial"/>
                                <w:b/>
                                <w:bCs/>
                                <w:sz w:val="56"/>
                                <w:szCs w:val="56"/>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29444" id="Text Box 39" o:spid="_x0000_s1056" type="#_x0000_t202" style="position:absolute;margin-left:268.8pt;margin-top:361.8pt;width:29.4pt;height:4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" fillcolor="#7030a0" stroked="f" strokeweight=".5pt">
                <v:textbox>
                  <w:txbxContent>
                    <w:p w14:paraId="31699FC8" w14:textId="77777777" w:rsidR="0008736E" w:rsidRPr="00336FD2" w:rsidRDefault="0008736E">
                      <w:pPr>
                        <w:rPr>
                          <w:rFonts w:ascii="Arial" w:hAnsi="Arial" w:cs="Arial"/>
                          <w:b/>
                          <w:bCs/>
                          <w:sz w:val="56"/>
                          <w:szCs w:val="56"/>
                        </w:rPr>
                      </w:pPr>
                      <w:r w:rsidRPr="00336FD2">
                        <w:rPr>
                          <w:rFonts w:ascii="Arial" w:hAnsi="Arial" w:cs="Arial"/>
                          <w:b/>
                          <w:bCs/>
                          <w:sz w:val="56"/>
                          <w:szCs w:val="56"/>
                        </w:rPr>
                        <w:t>A</w:t>
                      </w:r>
                    </w:p>
                  </w:txbxContent>
                </v:textbox>
              </v:shape>
            </w:pict>
          </mc:Fallback>
        </mc:AlternateContent>
      </w:r>
      <w:r w:rsidR="0008736E">
        <w:rPr>
          <w:noProof/>
        </w:rPr>
        <mc:AlternateContent>
          <mc:Choice Requires="wps">
            <w:drawing>
              <wp:anchor distT="0" distB="0" distL="114300" distR="114300" simplePos="0" relativeHeight="251709440" behindDoc="1" locked="0" layoutInCell="1" allowOverlap="1" wp14:anchorId="147951A4" wp14:editId="0D3DAD2A">
                <wp:simplePos x="0" y="0"/>
                <wp:positionH relativeFrom="column">
                  <wp:posOffset>3413760</wp:posOffset>
                </wp:positionH>
                <wp:positionV relativeFrom="paragraph">
                  <wp:posOffset>5783580</wp:posOffset>
                </wp:positionV>
                <wp:extent cx="365760" cy="518160"/>
                <wp:effectExtent l="0" t="0" r="0" b="0"/>
                <wp:wrapTight wrapText="bothSides">
                  <wp:wrapPolygon edited="0">
                    <wp:start x="0" y="0"/>
                    <wp:lineTo x="0" y="20647"/>
                    <wp:lineTo x="20250" y="20647"/>
                    <wp:lineTo x="20250" y="0"/>
                    <wp:lineTo x="0" y="0"/>
                  </wp:wrapPolygon>
                </wp:wrapTight>
                <wp:docPr id="41" name="Text Box 41"/>
                <wp:cNvGraphicFramePr/>
                <a:graphic xmlns:a="http://schemas.openxmlformats.org/drawingml/2006/main">
                  <a:graphicData uri="http://schemas.microsoft.com/office/word/2010/wordprocessingShape">
                    <wps:wsp>
                      <wps:cNvSpPr txBox="1"/>
                      <wps:spPr>
                        <a:xfrm>
                          <a:off x="0" y="0"/>
                          <a:ext cx="365760" cy="518160"/>
                        </a:xfrm>
                        <a:prstGeom prst="rect">
                          <a:avLst/>
                        </a:prstGeom>
                        <a:solidFill>
                          <a:srgbClr val="FFC000"/>
                        </a:solidFill>
                        <a:ln w="6350">
                          <a:noFill/>
                        </a:ln>
                      </wps:spPr>
                      <wps:txbx>
                        <w:txbxContent>
                          <w:p w14:paraId="37D84C9A" w14:textId="77777777" w:rsidR="0008736E" w:rsidRPr="00EA59C4" w:rsidRDefault="0008736E">
                            <w:pPr>
                              <w:rPr>
                                <w:rFonts w:ascii="Arial" w:hAnsi="Arial" w:cs="Arial"/>
                                <w:b/>
                                <w:bCs/>
                                <w:sz w:val="52"/>
                                <w:szCs w:val="52"/>
                              </w:rPr>
                            </w:pPr>
                            <w:r w:rsidRPr="00EA59C4">
                              <w:rPr>
                                <w:rFonts w:ascii="Arial" w:hAnsi="Arial" w:cs="Arial"/>
                                <w:b/>
                                <w:bCs/>
                                <w:sz w:val="52"/>
                                <w:szCs w:val="52"/>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951A4" id="Text Box 41" o:spid="_x0000_s1057" type="#_x0000_t202" style="position:absolute;margin-left:268.8pt;margin-top:455.4pt;width:28.8pt;height:40.8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" fillcolor="#ffc000" stroked="f" strokeweight=".5pt">
                <v:textbox>
                  <w:txbxContent>
                    <w:p w14:paraId="37D84C9A" w14:textId="77777777" w:rsidR="0008736E" w:rsidRPr="00EA59C4" w:rsidRDefault="0008736E">
                      <w:pPr>
                        <w:rPr>
                          <w:rFonts w:ascii="Arial" w:hAnsi="Arial" w:cs="Arial"/>
                          <w:b/>
                          <w:bCs/>
                          <w:sz w:val="52"/>
                          <w:szCs w:val="52"/>
                        </w:rPr>
                      </w:pPr>
                      <w:r w:rsidRPr="00EA59C4">
                        <w:rPr>
                          <w:rFonts w:ascii="Arial" w:hAnsi="Arial" w:cs="Arial"/>
                          <w:b/>
                          <w:bCs/>
                          <w:sz w:val="52"/>
                          <w:szCs w:val="52"/>
                        </w:rPr>
                        <w:t>R</w:t>
                      </w:r>
                    </w:p>
                  </w:txbxContent>
                </v:textbox>
                <w10:wrap type="tight"/>
              </v:shape>
            </w:pict>
          </mc:Fallback>
        </mc:AlternateContent>
      </w:r>
      <w:r w:rsidR="0008736E">
        <w:rPr>
          <w:noProof/>
        </w:rPr>
        <mc:AlternateContent>
          <mc:Choice Requires="wps">
            <w:drawing>
              <wp:anchor distT="0" distB="0" distL="114300" distR="114300" simplePos="0" relativeHeight="251708416" behindDoc="1" locked="0" layoutInCell="1" allowOverlap="1" wp14:anchorId="1228DAA9" wp14:editId="445933ED">
                <wp:simplePos x="0" y="0"/>
                <wp:positionH relativeFrom="column">
                  <wp:posOffset>3329940</wp:posOffset>
                </wp:positionH>
                <wp:positionV relativeFrom="paragraph">
                  <wp:posOffset>5676900</wp:posOffset>
                </wp:positionV>
                <wp:extent cx="556260" cy="723900"/>
                <wp:effectExtent l="0" t="0" r="15240" b="19050"/>
                <wp:wrapTight wrapText="bothSides">
                  <wp:wrapPolygon edited="0">
                    <wp:start x="0" y="0"/>
                    <wp:lineTo x="0" y="21600"/>
                    <wp:lineTo x="21452" y="21600"/>
                    <wp:lineTo x="21452" y="0"/>
                    <wp:lineTo x="0" y="0"/>
                  </wp:wrapPolygon>
                </wp:wrapTight>
                <wp:docPr id="40" name="Rectangle: Beveled 40"/>
                <wp:cNvGraphicFramePr/>
                <a:graphic xmlns:a="http://schemas.openxmlformats.org/drawingml/2006/main">
                  <a:graphicData uri="http://schemas.microsoft.com/office/word/2010/wordprocessingShape">
                    <wps:wsp>
                      <wps:cNvSpPr/>
                      <wps:spPr>
                        <a:xfrm>
                          <a:off x="0" y="0"/>
                          <a:ext cx="556260" cy="723900"/>
                        </a:xfrm>
                        <a:prstGeom prst="bevel">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FF28E7" id="Rectangle: Beveled 40" o:spid="_x0000_s1026" type="#_x0000_t84" style="position:absolute;margin-left:262.2pt;margin-top:447pt;width:43.8pt;height:57pt;z-index:-25160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" fillcolor="#ffc000" strokecolor="black [3213]" strokeweight="1pt">
                <w10:wrap type="tight"/>
              </v:shape>
            </w:pict>
          </mc:Fallback>
        </mc:AlternateContent>
      </w:r>
      <w:r w:rsidR="0008736E">
        <w:rPr>
          <w:noProof/>
        </w:rPr>
        <mc:AlternateContent>
          <mc:Choice Requires="wps">
            <w:drawing>
              <wp:anchor distT="0" distB="0" distL="114300" distR="114300" simplePos="0" relativeHeight="251711488" behindDoc="0" locked="0" layoutInCell="1" allowOverlap="1" wp14:anchorId="2D29DD38" wp14:editId="3A188A2E">
                <wp:simplePos x="0" y="0"/>
                <wp:positionH relativeFrom="column">
                  <wp:posOffset>3398520</wp:posOffset>
                </wp:positionH>
                <wp:positionV relativeFrom="paragraph">
                  <wp:posOffset>6697980</wp:posOffset>
                </wp:positionV>
                <wp:extent cx="396240" cy="464820"/>
                <wp:effectExtent l="0" t="0" r="3810" b="0"/>
                <wp:wrapNone/>
                <wp:docPr id="43" name="Text Box 43"/>
                <wp:cNvGraphicFramePr/>
                <a:graphic xmlns:a="http://schemas.openxmlformats.org/drawingml/2006/main">
                  <a:graphicData uri="http://schemas.microsoft.com/office/word/2010/wordprocessingShape">
                    <wps:wsp>
                      <wps:cNvSpPr txBox="1"/>
                      <wps:spPr>
                        <a:xfrm>
                          <a:off x="0" y="0"/>
                          <a:ext cx="396240" cy="464820"/>
                        </a:xfrm>
                        <a:prstGeom prst="rect">
                          <a:avLst/>
                        </a:prstGeom>
                        <a:solidFill>
                          <a:srgbClr val="FF0000"/>
                        </a:solidFill>
                        <a:ln w="6350">
                          <a:noFill/>
                        </a:ln>
                      </wps:spPr>
                      <wps:txbx>
                        <w:txbxContent>
                          <w:p w14:paraId="0592C105" w14:textId="77777777" w:rsidR="0008736E" w:rsidRPr="00AA0253" w:rsidRDefault="0008736E">
                            <w:pPr>
                              <w:rPr>
                                <w:rFonts w:ascii="Arial" w:hAnsi="Arial" w:cs="Arial"/>
                                <w:b/>
                                <w:bCs/>
                                <w:sz w:val="56"/>
                                <w:szCs w:val="56"/>
                              </w:rPr>
                            </w:pPr>
                            <w:r w:rsidRPr="00AA0253">
                              <w:rPr>
                                <w:rFonts w:ascii="Arial" w:hAnsi="Arial" w:cs="Arial"/>
                                <w:b/>
                                <w:bCs/>
                                <w:sz w:val="56"/>
                                <w:szCs w:val="56"/>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9DD38" id="Text Box 43" o:spid="_x0000_s1058" type="#_x0000_t202" style="position:absolute;margin-left:267.6pt;margin-top:527.4pt;width:31.2pt;height:36.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" fillcolor="red" stroked="f" strokeweight=".5pt">
                <v:textbox>
                  <w:txbxContent>
                    <w:p w14:paraId="0592C105" w14:textId="77777777" w:rsidR="0008736E" w:rsidRPr="00AA0253" w:rsidRDefault="0008736E">
                      <w:pPr>
                        <w:rPr>
                          <w:rFonts w:ascii="Arial" w:hAnsi="Arial" w:cs="Arial"/>
                          <w:b/>
                          <w:bCs/>
                          <w:sz w:val="56"/>
                          <w:szCs w:val="56"/>
                        </w:rPr>
                      </w:pPr>
                      <w:r w:rsidRPr="00AA0253">
                        <w:rPr>
                          <w:rFonts w:ascii="Arial" w:hAnsi="Arial" w:cs="Arial"/>
                          <w:b/>
                          <w:bCs/>
                          <w:sz w:val="56"/>
                          <w:szCs w:val="56"/>
                        </w:rPr>
                        <w:t>T</w:t>
                      </w:r>
                    </w:p>
                  </w:txbxContent>
                </v:textbox>
              </v:shape>
            </w:pict>
          </mc:Fallback>
        </mc:AlternateContent>
      </w:r>
      <w:r w:rsidR="0008736E">
        <w:rPr>
          <w:noProof/>
        </w:rPr>
        <mc:AlternateContent>
          <mc:Choice Requires="wps">
            <w:drawing>
              <wp:anchor distT="0" distB="0" distL="114300" distR="114300" simplePos="0" relativeHeight="251710464" behindDoc="1" locked="0" layoutInCell="1" allowOverlap="1" wp14:anchorId="5A79E292" wp14:editId="10F5EF68">
                <wp:simplePos x="0" y="0"/>
                <wp:positionH relativeFrom="column">
                  <wp:posOffset>3307080</wp:posOffset>
                </wp:positionH>
                <wp:positionV relativeFrom="paragraph">
                  <wp:posOffset>6568440</wp:posOffset>
                </wp:positionV>
                <wp:extent cx="586740" cy="678180"/>
                <wp:effectExtent l="0" t="0" r="22860" b="26670"/>
                <wp:wrapTight wrapText="bothSides">
                  <wp:wrapPolygon edited="0">
                    <wp:start x="0" y="0"/>
                    <wp:lineTo x="0" y="21843"/>
                    <wp:lineTo x="21740" y="21843"/>
                    <wp:lineTo x="21740" y="0"/>
                    <wp:lineTo x="0" y="0"/>
                  </wp:wrapPolygon>
                </wp:wrapTight>
                <wp:docPr id="42" name="Rectangle: Beveled 42"/>
                <wp:cNvGraphicFramePr/>
                <a:graphic xmlns:a="http://schemas.openxmlformats.org/drawingml/2006/main">
                  <a:graphicData uri="http://schemas.microsoft.com/office/word/2010/wordprocessingShape">
                    <wps:wsp>
                      <wps:cNvSpPr/>
                      <wps:spPr>
                        <a:xfrm>
                          <a:off x="0" y="0"/>
                          <a:ext cx="586740" cy="678180"/>
                        </a:xfrm>
                        <a:prstGeom prst="bevel">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094AE2B" id="Rectangle: Beveled 42" o:spid="_x0000_s1026" type="#_x0000_t84" style="position:absolute;margin-left:260.4pt;margin-top:517.2pt;width:46.2pt;height:53.4pt;z-index:-251606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" fillcolor="red" strokecolor="black [3213]" strokeweight="1pt">
                <w10:wrap type="tight"/>
              </v:shape>
            </w:pict>
          </mc:Fallback>
        </mc:AlternateContent>
      </w:r>
      <w:r w:rsidR="0008736E">
        <w:rPr>
          <w:noProof/>
        </w:rPr>
        <mc:AlternateContent>
          <mc:Choice Requires="wps">
            <w:drawing>
              <wp:anchor distT="0" distB="0" distL="114300" distR="114300" simplePos="0" relativeHeight="251698176" behindDoc="0" locked="0" layoutInCell="1" allowOverlap="1" wp14:anchorId="45EE1FA1" wp14:editId="5B403BD4">
                <wp:simplePos x="0" y="0"/>
                <wp:positionH relativeFrom="column">
                  <wp:posOffset>-544830</wp:posOffset>
                </wp:positionH>
                <wp:positionV relativeFrom="paragraph">
                  <wp:posOffset>7620000</wp:posOffset>
                </wp:positionV>
                <wp:extent cx="6819900" cy="1703070"/>
                <wp:effectExtent l="19050" t="19050" r="19050" b="11430"/>
                <wp:wrapNone/>
                <wp:docPr id="13" name="Rectangle: Rounded Corners 13"/>
                <wp:cNvGraphicFramePr/>
                <a:graphic xmlns:a="http://schemas.openxmlformats.org/drawingml/2006/main">
                  <a:graphicData uri="http://schemas.microsoft.com/office/word/2010/wordprocessingShape">
                    <wps:wsp>
                      <wps:cNvSpPr/>
                      <wps:spPr>
                        <a:xfrm>
                          <a:off x="0" y="0"/>
                          <a:ext cx="6819900" cy="1703070"/>
                        </a:xfrm>
                        <a:prstGeom prst="roundRect">
                          <a:avLst/>
                        </a:prstGeom>
                        <a:solidFill>
                          <a:schemeClr val="accent1">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F47CE" id="Rectangle: Rounded Corners 13" o:spid="_x0000_s1026" style="position:absolute;margin-left:-42.9pt;margin-top:600pt;width:537pt;height:134.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" fillcolor="#d9e2f3 [660]" strokecolor="black [3213]" strokeweight="2.25pt">
                <v:stroke joinstyle="miter"/>
              </v:roundrect>
            </w:pict>
          </mc:Fallback>
        </mc:AlternateContent>
      </w:r>
    </w:p>
    <w:p w14:paraId="60722193" w14:textId="77777777" w:rsidR="00A16DF4" w:rsidRDefault="00A16DF4" w:rsidP="00814FFF">
      <w:pPr>
        <w:spacing w:line="360" w:lineRule="auto"/>
        <w:jc w:val="center"/>
        <w:rPr>
          <w:rFonts w:ascii="Arial" w:hAnsi="Arial" w:cs="Arial"/>
          <w:sz w:val="32"/>
          <w:szCs w:val="32"/>
        </w:rPr>
      </w:pPr>
    </w:p>
    <w:p w14:paraId="4387FEEC" w14:textId="20564AD7" w:rsidR="00772F64" w:rsidRDefault="00A16DF4" w:rsidP="00625FF8">
      <w:pPr>
        <w:jc w:val="center"/>
        <w:rPr>
          <w:rFonts w:ascii="Arial" w:hAnsi="Arial" w:cs="Arial"/>
          <w:sz w:val="32"/>
          <w:szCs w:val="32"/>
        </w:rPr>
      </w:pPr>
      <w:r>
        <w:rPr>
          <w:rFonts w:ascii="Arial" w:hAnsi="Arial" w:cs="Arial"/>
          <w:sz w:val="32"/>
          <w:szCs w:val="32"/>
        </w:rPr>
        <w:br w:type="page"/>
      </w:r>
    </w:p>
    <w:p w14:paraId="3A0B1AC1" w14:textId="157EF58C" w:rsidR="00D80712" w:rsidRPr="008925FD" w:rsidRDefault="00C9446D" w:rsidP="00625FF8">
      <w:pPr>
        <w:spacing w:line="360" w:lineRule="auto"/>
        <w:jc w:val="center"/>
        <w:rPr>
          <w:rFonts w:ascii="Arial" w:hAnsi="Arial" w:cs="Arial"/>
          <w:sz w:val="32"/>
          <w:szCs w:val="32"/>
        </w:rPr>
      </w:pPr>
      <w:r w:rsidRPr="008925FD">
        <w:rPr>
          <w:rFonts w:ascii="Arial" w:hAnsi="Arial" w:cs="Arial"/>
          <w:sz w:val="32"/>
          <w:szCs w:val="32"/>
        </w:rPr>
        <w:lastRenderedPageBreak/>
        <w:t>Reference List</w:t>
      </w:r>
    </w:p>
    <w:p w14:paraId="5A502EB8" w14:textId="511D3E8E" w:rsidR="00C9446D" w:rsidRDefault="00C9446D" w:rsidP="00C9446D">
      <w:pPr>
        <w:spacing w:line="360" w:lineRule="auto"/>
        <w:jc w:val="both"/>
        <w:rPr>
          <w:rFonts w:ascii="Arial" w:hAnsi="Arial" w:cs="Arial"/>
          <w:sz w:val="24"/>
          <w:szCs w:val="24"/>
        </w:rPr>
      </w:pPr>
    </w:p>
    <w:p w14:paraId="6328FC22"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5Rights Foundation (2021) </w:t>
      </w:r>
      <w:r w:rsidRPr="008925FD">
        <w:rPr>
          <w:rFonts w:ascii="Arial" w:hAnsi="Arial" w:cs="Arial"/>
          <w:i/>
          <w:iCs/>
          <w:sz w:val="24"/>
          <w:szCs w:val="24"/>
        </w:rPr>
        <w:t>5Rights welcomes Governments commitment to children’s rights</w:t>
      </w:r>
      <w:r w:rsidRPr="008925FD">
        <w:rPr>
          <w:rFonts w:ascii="Arial" w:hAnsi="Arial" w:cs="Arial"/>
          <w:sz w:val="24"/>
          <w:szCs w:val="24"/>
        </w:rPr>
        <w:t xml:space="preserve">. Available at: </w:t>
      </w:r>
      <w:hyperlink r:id="rId15" w:history="1">
        <w:r w:rsidRPr="008925FD">
          <w:rPr>
            <w:rFonts w:ascii="Arial" w:hAnsi="Arial" w:cs="Arial"/>
            <w:color w:val="0000FF"/>
            <w:sz w:val="24"/>
            <w:szCs w:val="24"/>
            <w:u w:val="single"/>
          </w:rPr>
          <w:t>Microsoft Word - Press Release - 5Rights welcomes Government commitment to children.docx (5rightsfoundation.com)</w:t>
        </w:r>
      </w:hyperlink>
      <w:r w:rsidRPr="008925FD">
        <w:rPr>
          <w:rFonts w:ascii="Arial" w:hAnsi="Arial" w:cs="Arial"/>
          <w:sz w:val="24"/>
          <w:szCs w:val="24"/>
        </w:rPr>
        <w:t xml:space="preserve"> (Accessed 19</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365D83F6"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Abbitt</w:t>
      </w:r>
      <w:proofErr w:type="spellEnd"/>
      <w:r w:rsidRPr="008925FD">
        <w:rPr>
          <w:rFonts w:ascii="Arial" w:hAnsi="Arial" w:cs="Arial"/>
          <w:sz w:val="24"/>
          <w:szCs w:val="24"/>
        </w:rPr>
        <w:t xml:space="preserve">, G. (2014) </w:t>
      </w:r>
      <w:r w:rsidRPr="008925FD">
        <w:rPr>
          <w:rFonts w:ascii="Arial" w:hAnsi="Arial" w:cs="Arial"/>
          <w:i/>
          <w:iCs/>
          <w:sz w:val="24"/>
          <w:szCs w:val="24"/>
        </w:rPr>
        <w:t>Cultivation Theory – Audience theory</w:t>
      </w:r>
      <w:r w:rsidRPr="008925FD">
        <w:rPr>
          <w:rFonts w:ascii="Arial" w:hAnsi="Arial" w:cs="Arial"/>
          <w:sz w:val="24"/>
          <w:szCs w:val="24"/>
        </w:rPr>
        <w:t xml:space="preserve"> [video]. Available at: </w:t>
      </w:r>
      <w:hyperlink r:id="rId16" w:history="1">
        <w:r w:rsidRPr="008925FD">
          <w:rPr>
            <w:rFonts w:ascii="Arial" w:hAnsi="Arial" w:cs="Arial"/>
            <w:color w:val="0000FF"/>
            <w:sz w:val="24"/>
            <w:szCs w:val="24"/>
            <w:u w:val="single"/>
          </w:rPr>
          <w:t>cultivation theory - audience theory - YouTube</w:t>
        </w:r>
      </w:hyperlink>
      <w:r w:rsidRPr="008925FD">
        <w:rPr>
          <w:rFonts w:ascii="Arial" w:hAnsi="Arial" w:cs="Arial"/>
          <w:sz w:val="24"/>
          <w:szCs w:val="24"/>
        </w:rPr>
        <w:t xml:space="preserve"> (Accessed 22</w:t>
      </w:r>
      <w:r w:rsidRPr="008925FD">
        <w:rPr>
          <w:rFonts w:ascii="Arial" w:hAnsi="Arial" w:cs="Arial"/>
          <w:sz w:val="24"/>
          <w:szCs w:val="24"/>
          <w:vertAlign w:val="superscript"/>
        </w:rPr>
        <w:t>nd</w:t>
      </w:r>
      <w:r w:rsidRPr="008925FD">
        <w:rPr>
          <w:rFonts w:ascii="Arial" w:hAnsi="Arial" w:cs="Arial"/>
          <w:sz w:val="24"/>
          <w:szCs w:val="24"/>
        </w:rPr>
        <w:t xml:space="preserve"> February 2021).  </w:t>
      </w:r>
    </w:p>
    <w:p w14:paraId="3C9C4584"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Abdullah, S. and </w:t>
      </w:r>
      <w:proofErr w:type="spellStart"/>
      <w:r w:rsidRPr="008925FD">
        <w:rPr>
          <w:rFonts w:ascii="Arial" w:hAnsi="Arial" w:cs="Arial"/>
          <w:sz w:val="24"/>
          <w:szCs w:val="24"/>
        </w:rPr>
        <w:t>Majali</w:t>
      </w:r>
      <w:proofErr w:type="spellEnd"/>
      <w:r w:rsidRPr="008925FD">
        <w:rPr>
          <w:rFonts w:ascii="Arial" w:hAnsi="Arial" w:cs="Arial"/>
          <w:sz w:val="24"/>
          <w:szCs w:val="24"/>
        </w:rPr>
        <w:t>, A</w:t>
      </w:r>
      <w:r w:rsidRPr="008925FD">
        <w:rPr>
          <w:rFonts w:ascii="Arial" w:hAnsi="Arial" w:cs="Arial"/>
          <w:sz w:val="24"/>
          <w:szCs w:val="24"/>
        </w:rPr>
        <w:t xml:space="preserve">. </w:t>
      </w:r>
      <w:r w:rsidRPr="008925FD">
        <w:rPr>
          <w:rFonts w:ascii="Arial" w:hAnsi="Arial" w:cs="Arial"/>
          <w:sz w:val="24"/>
          <w:szCs w:val="24"/>
        </w:rPr>
        <w:t>(2020) ‘</w:t>
      </w:r>
      <w:r w:rsidRPr="008925FD">
        <w:rPr>
          <w:rFonts w:ascii="Arial" w:hAnsi="Arial" w:cs="Arial"/>
          <w:sz w:val="24"/>
          <w:szCs w:val="24"/>
        </w:rPr>
        <w:t>The Digital World for Children and Its Relationship with Personality Disorders: Exploring Emerging Technologies</w:t>
      </w:r>
      <w:r w:rsidRPr="008925FD">
        <w:rPr>
          <w:rFonts w:ascii="Arial" w:hAnsi="Arial" w:cs="Arial"/>
          <w:sz w:val="24"/>
          <w:szCs w:val="24"/>
        </w:rPr>
        <w:t>’,</w:t>
      </w:r>
      <w:r w:rsidRPr="008925FD">
        <w:rPr>
          <w:rFonts w:ascii="Arial" w:hAnsi="Arial" w:cs="Arial"/>
          <w:sz w:val="24"/>
          <w:szCs w:val="24"/>
        </w:rPr>
        <w:t xml:space="preserve"> </w:t>
      </w:r>
      <w:r w:rsidRPr="008925FD">
        <w:rPr>
          <w:rFonts w:ascii="Arial" w:hAnsi="Arial" w:cs="Arial"/>
          <w:i/>
          <w:iCs/>
          <w:sz w:val="24"/>
          <w:szCs w:val="24"/>
        </w:rPr>
        <w:t>International Journal of Emerging Technologies in Learning</w:t>
      </w:r>
      <w:r w:rsidRPr="008925FD">
        <w:rPr>
          <w:rFonts w:ascii="Arial" w:hAnsi="Arial" w:cs="Arial"/>
          <w:i/>
          <w:iCs/>
          <w:sz w:val="24"/>
          <w:szCs w:val="24"/>
        </w:rPr>
        <w:t>,</w:t>
      </w:r>
      <w:r w:rsidRPr="008925FD">
        <w:rPr>
          <w:rFonts w:ascii="Arial" w:hAnsi="Arial" w:cs="Arial"/>
          <w:i/>
          <w:iCs/>
          <w:sz w:val="24"/>
          <w:szCs w:val="24"/>
        </w:rPr>
        <w:t xml:space="preserve"> </w:t>
      </w:r>
      <w:r w:rsidRPr="008925FD">
        <w:rPr>
          <w:rFonts w:ascii="Arial" w:hAnsi="Arial" w:cs="Arial"/>
          <w:sz w:val="24"/>
          <w:szCs w:val="24"/>
        </w:rPr>
        <w:t>15</w:t>
      </w:r>
      <w:r w:rsidRPr="008925FD">
        <w:rPr>
          <w:rFonts w:ascii="Arial" w:hAnsi="Arial" w:cs="Arial"/>
          <w:sz w:val="24"/>
          <w:szCs w:val="24"/>
        </w:rPr>
        <w:t>(</w:t>
      </w:r>
      <w:r w:rsidRPr="008925FD">
        <w:rPr>
          <w:rFonts w:ascii="Arial" w:hAnsi="Arial" w:cs="Arial"/>
          <w:sz w:val="24"/>
          <w:szCs w:val="24"/>
        </w:rPr>
        <w:t>1</w:t>
      </w:r>
      <w:r w:rsidRPr="008925FD">
        <w:rPr>
          <w:rFonts w:ascii="Arial" w:hAnsi="Arial" w:cs="Arial"/>
          <w:sz w:val="24"/>
          <w:szCs w:val="24"/>
        </w:rPr>
        <w:t>),</w:t>
      </w:r>
      <w:r w:rsidRPr="008925FD">
        <w:rPr>
          <w:rFonts w:ascii="Arial" w:hAnsi="Arial" w:cs="Arial"/>
          <w:sz w:val="24"/>
          <w:szCs w:val="24"/>
        </w:rPr>
        <w:t xml:space="preserve"> </w:t>
      </w:r>
      <w:r w:rsidRPr="008925FD">
        <w:rPr>
          <w:rFonts w:ascii="Arial" w:hAnsi="Arial" w:cs="Arial"/>
          <w:sz w:val="24"/>
          <w:szCs w:val="24"/>
        </w:rPr>
        <w:t xml:space="preserve">pp. </w:t>
      </w:r>
      <w:r w:rsidRPr="008925FD">
        <w:rPr>
          <w:rFonts w:ascii="Arial" w:hAnsi="Arial" w:cs="Arial"/>
          <w:sz w:val="24"/>
          <w:szCs w:val="24"/>
        </w:rPr>
        <w:t xml:space="preserve">213-21. </w:t>
      </w:r>
      <w:r w:rsidRPr="008925FD">
        <w:rPr>
          <w:rFonts w:ascii="Arial" w:hAnsi="Arial" w:cs="Arial"/>
          <w:sz w:val="24"/>
          <w:szCs w:val="24"/>
        </w:rPr>
        <w:t xml:space="preserve">Available at: </w:t>
      </w:r>
      <w:hyperlink r:id="rId17" w:history="1">
        <w:r w:rsidRPr="008925FD">
          <w:rPr>
            <w:rFonts w:ascii="Arial" w:hAnsi="Arial" w:cs="Arial"/>
            <w:color w:val="0000FF"/>
            <w:sz w:val="24"/>
            <w:szCs w:val="24"/>
            <w:u w:val="single"/>
          </w:rPr>
          <w:t xml:space="preserve">The Digital World for Children and its Relationship with Personality </w:t>
        </w:r>
        <w:proofErr w:type="spellStart"/>
        <w:r w:rsidRPr="008925FD">
          <w:rPr>
            <w:rFonts w:ascii="Arial" w:hAnsi="Arial" w:cs="Arial"/>
            <w:color w:val="0000FF"/>
            <w:sz w:val="24"/>
            <w:szCs w:val="24"/>
            <w:u w:val="single"/>
          </w:rPr>
          <w:t>Disord</w:t>
        </w:r>
        <w:proofErr w:type="spellEnd"/>
        <w:r w:rsidRPr="008925FD">
          <w:rPr>
            <w:rFonts w:ascii="Arial" w:hAnsi="Arial" w:cs="Arial"/>
            <w:color w:val="0000FF"/>
            <w:sz w:val="24"/>
            <w:szCs w:val="24"/>
            <w:u w:val="single"/>
          </w:rPr>
          <w:t>...: EBSCOhost (uwtsd.ac.uk)</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5223A7ED"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Abtahi, </w:t>
      </w:r>
      <w:r w:rsidRPr="008925FD">
        <w:rPr>
          <w:rFonts w:ascii="Arial" w:hAnsi="Arial" w:cs="Arial"/>
          <w:sz w:val="24"/>
          <w:szCs w:val="24"/>
        </w:rPr>
        <w:t>Y. et al. (2017) ‘</w:t>
      </w:r>
      <w:r w:rsidRPr="008925FD">
        <w:rPr>
          <w:rFonts w:ascii="Arial" w:hAnsi="Arial" w:cs="Arial"/>
          <w:sz w:val="24"/>
          <w:szCs w:val="24"/>
        </w:rPr>
        <w:t>Conceptualising the More Knowledgeable Other within a Multi-directional ZPD</w:t>
      </w:r>
      <w:r w:rsidRPr="008925FD">
        <w:rPr>
          <w:rFonts w:ascii="Arial" w:hAnsi="Arial" w:cs="Arial"/>
          <w:sz w:val="24"/>
          <w:szCs w:val="24"/>
        </w:rPr>
        <w:t>’,</w:t>
      </w:r>
      <w:r w:rsidRPr="008925FD">
        <w:rPr>
          <w:rFonts w:ascii="Arial" w:hAnsi="Arial" w:cs="Arial"/>
          <w:sz w:val="24"/>
          <w:szCs w:val="24"/>
        </w:rPr>
        <w:t xml:space="preserve"> </w:t>
      </w:r>
      <w:r w:rsidRPr="008925FD">
        <w:rPr>
          <w:rFonts w:ascii="Arial" w:hAnsi="Arial" w:cs="Arial"/>
          <w:i/>
          <w:iCs/>
          <w:sz w:val="24"/>
          <w:szCs w:val="24"/>
        </w:rPr>
        <w:t>Educational Studies in Mathematics</w:t>
      </w:r>
      <w:r w:rsidRPr="008925FD">
        <w:rPr>
          <w:rFonts w:ascii="Arial" w:hAnsi="Arial" w:cs="Arial"/>
          <w:sz w:val="24"/>
          <w:szCs w:val="24"/>
        </w:rPr>
        <w:t>,</w:t>
      </w:r>
      <w:r w:rsidRPr="008925FD">
        <w:rPr>
          <w:rFonts w:ascii="Arial" w:hAnsi="Arial" w:cs="Arial"/>
          <w:sz w:val="24"/>
          <w:szCs w:val="24"/>
        </w:rPr>
        <w:t xml:space="preserve"> 96</w:t>
      </w:r>
      <w:r w:rsidRPr="008925FD">
        <w:rPr>
          <w:rFonts w:ascii="Arial" w:hAnsi="Arial" w:cs="Arial"/>
          <w:sz w:val="24"/>
          <w:szCs w:val="24"/>
        </w:rPr>
        <w:t>(</w:t>
      </w:r>
      <w:r w:rsidRPr="008925FD">
        <w:rPr>
          <w:rFonts w:ascii="Arial" w:hAnsi="Arial" w:cs="Arial"/>
          <w:sz w:val="24"/>
          <w:szCs w:val="24"/>
        </w:rPr>
        <w:t>3</w:t>
      </w:r>
      <w:r w:rsidRPr="008925FD">
        <w:rPr>
          <w:rFonts w:ascii="Arial" w:hAnsi="Arial" w:cs="Arial"/>
          <w:sz w:val="24"/>
          <w:szCs w:val="24"/>
        </w:rPr>
        <w:t xml:space="preserve">), pp. </w:t>
      </w:r>
      <w:r w:rsidRPr="008925FD">
        <w:rPr>
          <w:rFonts w:ascii="Arial" w:hAnsi="Arial" w:cs="Arial"/>
          <w:sz w:val="24"/>
          <w:szCs w:val="24"/>
        </w:rPr>
        <w:t xml:space="preserve">275-87. </w:t>
      </w:r>
      <w:r w:rsidRPr="008925FD">
        <w:rPr>
          <w:rFonts w:ascii="Arial" w:hAnsi="Arial" w:cs="Arial"/>
          <w:sz w:val="24"/>
          <w:szCs w:val="24"/>
        </w:rPr>
        <w:t xml:space="preserve">Available at: </w:t>
      </w:r>
      <w:hyperlink r:id="rId18" w:history="1">
        <w:r w:rsidRPr="008925FD">
          <w:rPr>
            <w:rFonts w:ascii="Arial" w:hAnsi="Arial" w:cs="Arial"/>
            <w:color w:val="0000FF"/>
            <w:sz w:val="24"/>
            <w:szCs w:val="24"/>
            <w:u w:val="single"/>
          </w:rPr>
          <w:t>Conceptualising the more knowledgeable other within a multi-directional ZPD | SpringerLink (uwtsd.ac.uk)</w:t>
        </w:r>
      </w:hyperlink>
      <w:r w:rsidRPr="008925FD">
        <w:rPr>
          <w:rFonts w:ascii="Arial" w:hAnsi="Arial" w:cs="Arial"/>
          <w:sz w:val="24"/>
          <w:szCs w:val="24"/>
        </w:rPr>
        <w:t xml:space="preserve"> (Accessed 28</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3CEE1A2C"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An, S</w:t>
      </w:r>
      <w:r w:rsidRPr="008925FD">
        <w:rPr>
          <w:rFonts w:ascii="Arial" w:hAnsi="Arial" w:cs="Arial"/>
          <w:sz w:val="24"/>
          <w:szCs w:val="24"/>
        </w:rPr>
        <w:t>.</w:t>
      </w:r>
      <w:r w:rsidRPr="008925FD">
        <w:rPr>
          <w:rFonts w:ascii="Arial" w:hAnsi="Arial" w:cs="Arial"/>
          <w:sz w:val="24"/>
          <w:szCs w:val="24"/>
        </w:rPr>
        <w:t xml:space="preserve"> and Kang, H.</w:t>
      </w:r>
      <w:r w:rsidRPr="008925FD">
        <w:rPr>
          <w:rFonts w:ascii="Arial" w:hAnsi="Arial" w:cs="Arial"/>
          <w:sz w:val="24"/>
          <w:szCs w:val="24"/>
        </w:rPr>
        <w:t xml:space="preserve"> (2014) ‘</w:t>
      </w:r>
      <w:r w:rsidRPr="008925FD">
        <w:rPr>
          <w:rFonts w:ascii="Arial" w:hAnsi="Arial" w:cs="Arial"/>
          <w:sz w:val="24"/>
          <w:szCs w:val="24"/>
        </w:rPr>
        <w:t>Advertising or Games?</w:t>
      </w:r>
      <w:r w:rsidRPr="008925FD">
        <w:rPr>
          <w:rFonts w:ascii="Arial" w:hAnsi="Arial" w:cs="Arial"/>
          <w:sz w:val="24"/>
          <w:szCs w:val="24"/>
        </w:rPr>
        <w:t>’,</w:t>
      </w:r>
      <w:r w:rsidRPr="008925FD">
        <w:rPr>
          <w:rFonts w:ascii="Arial" w:hAnsi="Arial" w:cs="Arial"/>
          <w:sz w:val="24"/>
          <w:szCs w:val="24"/>
        </w:rPr>
        <w:t xml:space="preserve"> </w:t>
      </w:r>
      <w:r w:rsidRPr="008925FD">
        <w:rPr>
          <w:rFonts w:ascii="Arial" w:hAnsi="Arial" w:cs="Arial"/>
          <w:i/>
          <w:iCs/>
          <w:sz w:val="24"/>
          <w:szCs w:val="24"/>
        </w:rPr>
        <w:t>International Journal of Advertising</w:t>
      </w:r>
      <w:r w:rsidRPr="008925FD">
        <w:rPr>
          <w:rFonts w:ascii="Arial" w:hAnsi="Arial" w:cs="Arial"/>
          <w:sz w:val="24"/>
          <w:szCs w:val="24"/>
        </w:rPr>
        <w:t>,</w:t>
      </w:r>
      <w:r w:rsidRPr="008925FD">
        <w:rPr>
          <w:rFonts w:ascii="Arial" w:hAnsi="Arial" w:cs="Arial"/>
          <w:sz w:val="24"/>
          <w:szCs w:val="24"/>
        </w:rPr>
        <w:t xml:space="preserve"> 33</w:t>
      </w:r>
      <w:r w:rsidRPr="008925FD">
        <w:rPr>
          <w:rFonts w:ascii="Arial" w:hAnsi="Arial" w:cs="Arial"/>
          <w:sz w:val="24"/>
          <w:szCs w:val="24"/>
        </w:rPr>
        <w:t>(</w:t>
      </w:r>
      <w:r w:rsidRPr="008925FD">
        <w:rPr>
          <w:rFonts w:ascii="Arial" w:hAnsi="Arial" w:cs="Arial"/>
          <w:sz w:val="24"/>
          <w:szCs w:val="24"/>
        </w:rPr>
        <w:t>3</w:t>
      </w:r>
      <w:r w:rsidRPr="008925FD">
        <w:rPr>
          <w:rFonts w:ascii="Arial" w:hAnsi="Arial" w:cs="Arial"/>
          <w:sz w:val="24"/>
          <w:szCs w:val="24"/>
        </w:rPr>
        <w:t xml:space="preserve">), pp. </w:t>
      </w:r>
      <w:r w:rsidRPr="008925FD">
        <w:rPr>
          <w:rFonts w:ascii="Arial" w:hAnsi="Arial" w:cs="Arial"/>
          <w:sz w:val="24"/>
          <w:szCs w:val="24"/>
        </w:rPr>
        <w:t xml:space="preserve">509-32. </w:t>
      </w:r>
      <w:r w:rsidRPr="008925FD">
        <w:rPr>
          <w:rFonts w:ascii="Arial" w:hAnsi="Arial" w:cs="Arial"/>
          <w:sz w:val="24"/>
          <w:szCs w:val="24"/>
        </w:rPr>
        <w:t xml:space="preserve">Available at: </w:t>
      </w:r>
      <w:hyperlink r:id="rId19" w:history="1">
        <w:r w:rsidRPr="008925FD">
          <w:rPr>
            <w:rFonts w:ascii="Arial" w:hAnsi="Arial" w:cs="Arial"/>
            <w:color w:val="0000FF"/>
            <w:sz w:val="24"/>
            <w:szCs w:val="24"/>
            <w:u w:val="single"/>
          </w:rPr>
          <w:t>Advertising or games? Advergames on the internet gaming sites targeting chi...: EBSCOhost (uwtsd.ac.uk)</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156ED31E"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lang w:eastAsia="en-GB"/>
        </w:rPr>
        <w:t xml:space="preserve">Arnott, L., </w:t>
      </w:r>
      <w:proofErr w:type="spellStart"/>
      <w:r w:rsidRPr="008925FD">
        <w:rPr>
          <w:rFonts w:ascii="Arial" w:hAnsi="Arial" w:cs="Arial"/>
          <w:sz w:val="24"/>
          <w:szCs w:val="24"/>
          <w:lang w:eastAsia="en-GB"/>
        </w:rPr>
        <w:t>Palaiologou</w:t>
      </w:r>
      <w:proofErr w:type="spellEnd"/>
      <w:r w:rsidRPr="008925FD">
        <w:rPr>
          <w:rFonts w:ascii="Arial" w:hAnsi="Arial" w:cs="Arial"/>
          <w:sz w:val="24"/>
          <w:szCs w:val="24"/>
          <w:lang w:eastAsia="en-GB"/>
        </w:rPr>
        <w:t>, I. and Gray, C. (2018) ‘Digital Devices, Internet</w:t>
      </w:r>
      <w:r w:rsidRPr="008925FD">
        <w:rPr>
          <w:rFonts w:ascii="Cambria Math" w:hAnsi="Cambria Math" w:cs="Cambria Math"/>
          <w:sz w:val="24"/>
          <w:szCs w:val="24"/>
          <w:lang w:eastAsia="en-GB"/>
        </w:rPr>
        <w:t>‐</w:t>
      </w:r>
      <w:r w:rsidRPr="008925FD">
        <w:rPr>
          <w:rFonts w:ascii="Arial" w:hAnsi="Arial" w:cs="Arial"/>
          <w:sz w:val="24"/>
          <w:szCs w:val="24"/>
          <w:lang w:eastAsia="en-GB"/>
        </w:rPr>
        <w:t xml:space="preserve">enabled Toys and Digital Games: The Changing Nature of Young Children's Learning Ecologies, Experiences and Pedagogies’, </w:t>
      </w:r>
      <w:r w:rsidRPr="008925FD">
        <w:rPr>
          <w:rFonts w:ascii="Arial" w:hAnsi="Arial" w:cs="Arial"/>
          <w:i/>
          <w:iCs/>
          <w:sz w:val="24"/>
          <w:szCs w:val="24"/>
          <w:lang w:eastAsia="en-GB"/>
        </w:rPr>
        <w:t>British Journal of Educational Technology</w:t>
      </w:r>
      <w:r w:rsidRPr="008925FD">
        <w:rPr>
          <w:rFonts w:ascii="Arial" w:hAnsi="Arial" w:cs="Arial"/>
          <w:sz w:val="24"/>
          <w:szCs w:val="24"/>
          <w:lang w:eastAsia="en-GB"/>
        </w:rPr>
        <w:t xml:space="preserve">, 49(5), pp. 803-806. Available at: </w:t>
      </w:r>
      <w:hyperlink r:id="rId20" w:history="1">
        <w:r w:rsidRPr="008925FD">
          <w:rPr>
            <w:rFonts w:ascii="Arial" w:hAnsi="Arial" w:cs="Arial"/>
            <w:color w:val="0000FF"/>
            <w:sz w:val="24"/>
            <w:szCs w:val="24"/>
            <w:u w:val="single"/>
          </w:rPr>
          <w:t>Digital devices, internet</w:t>
        </w:r>
        <w:r w:rsidRPr="008925FD">
          <w:rPr>
            <w:rFonts w:ascii="Cambria Math" w:hAnsi="Cambria Math" w:cs="Cambria Math"/>
            <w:color w:val="0000FF"/>
            <w:sz w:val="24"/>
            <w:szCs w:val="24"/>
            <w:u w:val="single"/>
          </w:rPr>
          <w:t>‐</w:t>
        </w:r>
        <w:r w:rsidRPr="008925FD">
          <w:rPr>
            <w:rFonts w:ascii="Arial" w:hAnsi="Arial" w:cs="Arial"/>
            <w:color w:val="0000FF"/>
            <w:sz w:val="24"/>
            <w:szCs w:val="24"/>
            <w:u w:val="single"/>
          </w:rPr>
          <w:t xml:space="preserve">enabled toys and digital games: The changing </w:t>
        </w:r>
        <w:proofErr w:type="spellStart"/>
        <w:r w:rsidRPr="008925FD">
          <w:rPr>
            <w:rFonts w:ascii="Arial" w:hAnsi="Arial" w:cs="Arial"/>
            <w:color w:val="0000FF"/>
            <w:sz w:val="24"/>
            <w:szCs w:val="24"/>
            <w:u w:val="single"/>
          </w:rPr>
          <w:t>natu</w:t>
        </w:r>
        <w:proofErr w:type="spellEnd"/>
        <w:r w:rsidRPr="008925FD">
          <w:rPr>
            <w:rFonts w:ascii="Arial" w:hAnsi="Arial" w:cs="Arial"/>
            <w:color w:val="0000FF"/>
            <w:sz w:val="24"/>
            <w:szCs w:val="24"/>
            <w:u w:val="single"/>
          </w:rPr>
          <w:t>...: EBSCOhost (uwtsd.ac.uk)</w:t>
        </w:r>
      </w:hyperlink>
      <w:r w:rsidRPr="008925FD">
        <w:rPr>
          <w:rFonts w:ascii="Arial" w:hAnsi="Arial" w:cs="Arial"/>
          <w:sz w:val="24"/>
          <w:szCs w:val="24"/>
        </w:rPr>
        <w:t xml:space="preserve"> (Accessed 17</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57A5E42A"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Aubrey, C. and Dahl, S. (2014) ‘The confidence and competence in information and communication of technologies in practitioners, parents and young children in the Early Years Foundation Stage’, </w:t>
      </w:r>
      <w:r w:rsidRPr="008925FD">
        <w:rPr>
          <w:rFonts w:ascii="Arial" w:hAnsi="Arial" w:cs="Arial"/>
          <w:i/>
          <w:iCs/>
          <w:sz w:val="24"/>
          <w:szCs w:val="24"/>
        </w:rPr>
        <w:t>Early Years,</w:t>
      </w:r>
      <w:r w:rsidRPr="008925FD">
        <w:rPr>
          <w:rFonts w:ascii="Arial" w:hAnsi="Arial" w:cs="Arial"/>
          <w:sz w:val="24"/>
          <w:szCs w:val="24"/>
        </w:rPr>
        <w:t xml:space="preserve"> 34(1), pp. 94-108. Available at: </w:t>
      </w:r>
      <w:hyperlink r:id="rId21" w:history="1">
        <w:r w:rsidRPr="008925FD">
          <w:rPr>
            <w:rFonts w:ascii="Arial" w:hAnsi="Arial" w:cs="Arial"/>
            <w:color w:val="0000FF"/>
            <w:sz w:val="24"/>
            <w:szCs w:val="24"/>
            <w:u w:val="single"/>
          </w:rPr>
          <w:t>The confidence and competence in information and communication technologies of practitioners, parent (uwtsd.ac.uk)</w:t>
        </w:r>
      </w:hyperlink>
      <w:r w:rsidRPr="008925FD">
        <w:rPr>
          <w:rFonts w:ascii="Arial" w:hAnsi="Arial" w:cs="Arial"/>
          <w:sz w:val="24"/>
          <w:szCs w:val="24"/>
        </w:rPr>
        <w:t xml:space="preserve"> (Accessed 15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122EF6ED"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lastRenderedPageBreak/>
        <w:t xml:space="preserve">Ball, C. (2021) ’10 of the best interactive toys for children’, </w:t>
      </w:r>
      <w:r w:rsidRPr="008925FD">
        <w:rPr>
          <w:rFonts w:ascii="Arial" w:hAnsi="Arial" w:cs="Arial"/>
          <w:i/>
          <w:iCs/>
          <w:sz w:val="24"/>
          <w:szCs w:val="24"/>
        </w:rPr>
        <w:t>Made for Mums</w:t>
      </w:r>
      <w:r w:rsidRPr="008925FD">
        <w:rPr>
          <w:rFonts w:ascii="Arial" w:hAnsi="Arial" w:cs="Arial"/>
          <w:sz w:val="24"/>
          <w:szCs w:val="24"/>
        </w:rPr>
        <w:t xml:space="preserve">. Available at: </w:t>
      </w:r>
      <w:hyperlink r:id="rId22" w:history="1">
        <w:r w:rsidRPr="008925FD">
          <w:rPr>
            <w:rFonts w:ascii="Arial" w:hAnsi="Arial" w:cs="Arial"/>
            <w:color w:val="0000FF"/>
            <w:sz w:val="24"/>
            <w:szCs w:val="24"/>
            <w:u w:val="single"/>
          </w:rPr>
          <w:t xml:space="preserve">The best interactive toys UK 2021 - </w:t>
        </w:r>
        <w:proofErr w:type="spellStart"/>
        <w:r w:rsidRPr="008925FD">
          <w:rPr>
            <w:rFonts w:ascii="Arial" w:hAnsi="Arial" w:cs="Arial"/>
            <w:color w:val="0000FF"/>
            <w:sz w:val="24"/>
            <w:szCs w:val="24"/>
            <w:u w:val="single"/>
          </w:rPr>
          <w:t>MadeForMums</w:t>
        </w:r>
        <w:proofErr w:type="spellEnd"/>
      </w:hyperlink>
      <w:r w:rsidRPr="008925FD">
        <w:rPr>
          <w:rFonts w:ascii="Arial" w:hAnsi="Arial" w:cs="Arial"/>
          <w:sz w:val="24"/>
          <w:szCs w:val="24"/>
        </w:rPr>
        <w:t xml:space="preserve"> (Accessed 6</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2EC3A981"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Baroness Kidron. et al. (2017) </w:t>
      </w:r>
      <w:r w:rsidRPr="008925FD">
        <w:rPr>
          <w:rFonts w:ascii="Arial" w:hAnsi="Arial" w:cs="Arial"/>
          <w:i/>
          <w:iCs/>
          <w:sz w:val="24"/>
          <w:szCs w:val="24"/>
        </w:rPr>
        <w:t>Digital Childhood: Addressing Childhood Development Milestones in the Digital Environment.</w:t>
      </w:r>
      <w:r w:rsidRPr="008925FD">
        <w:rPr>
          <w:rFonts w:ascii="Arial" w:hAnsi="Arial" w:cs="Arial"/>
          <w:sz w:val="24"/>
          <w:szCs w:val="24"/>
        </w:rPr>
        <w:t xml:space="preserve"> Available at: </w:t>
      </w:r>
      <w:hyperlink r:id="rId23" w:history="1">
        <w:r w:rsidRPr="008925FD">
          <w:rPr>
            <w:rFonts w:ascii="Arial" w:hAnsi="Arial" w:cs="Arial"/>
            <w:color w:val="0000FF"/>
            <w:sz w:val="24"/>
            <w:szCs w:val="24"/>
            <w:u w:val="single"/>
          </w:rPr>
          <w:t>Digital_Childhood_report_-_EMBARGOED.pdf (5rightsfoundation.com)</w:t>
        </w:r>
      </w:hyperlink>
      <w:r w:rsidRPr="008925FD">
        <w:rPr>
          <w:rFonts w:ascii="Arial" w:hAnsi="Arial" w:cs="Arial"/>
          <w:sz w:val="24"/>
          <w:szCs w:val="24"/>
        </w:rPr>
        <w:t xml:space="preserve"> (Accessed 19</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234A97AD" w14:textId="77777777" w:rsidR="008925FD" w:rsidRPr="008925FD" w:rsidRDefault="008925FD" w:rsidP="008925FD">
      <w:pPr>
        <w:pStyle w:val="Heading1"/>
        <w:spacing w:before="0" w:after="240" w:line="360" w:lineRule="auto"/>
        <w:jc w:val="both"/>
        <w:rPr>
          <w:rFonts w:ascii="Arial" w:eastAsia="Times New Roman" w:hAnsi="Arial" w:cs="Arial"/>
          <w:color w:val="auto"/>
          <w:kern w:val="36"/>
          <w:sz w:val="24"/>
          <w:szCs w:val="24"/>
          <w:lang w:eastAsia="en-GB"/>
        </w:rPr>
      </w:pPr>
      <w:r w:rsidRPr="008925FD">
        <w:rPr>
          <w:rFonts w:ascii="Arial" w:hAnsi="Arial" w:cs="Arial"/>
          <w:color w:val="auto"/>
          <w:sz w:val="24"/>
          <w:szCs w:val="24"/>
        </w:rPr>
        <w:t>Barr, R. (2019) ‘</w:t>
      </w:r>
      <w:r w:rsidRPr="008925FD">
        <w:rPr>
          <w:rFonts w:ascii="Arial" w:eastAsia="Times New Roman" w:hAnsi="Arial" w:cs="Arial"/>
          <w:color w:val="auto"/>
          <w:kern w:val="36"/>
          <w:sz w:val="24"/>
          <w:szCs w:val="24"/>
          <w:lang w:eastAsia="en-GB"/>
        </w:rPr>
        <w:t xml:space="preserve">Growing Up in the Digital Age: Early Learning and Family Media Ecology’, </w:t>
      </w:r>
      <w:r w:rsidRPr="008925FD">
        <w:rPr>
          <w:rFonts w:ascii="Arial" w:eastAsia="Times New Roman" w:hAnsi="Arial" w:cs="Arial"/>
          <w:i/>
          <w:iCs/>
          <w:color w:val="auto"/>
          <w:kern w:val="36"/>
          <w:sz w:val="24"/>
          <w:szCs w:val="24"/>
          <w:lang w:eastAsia="en-GB"/>
        </w:rPr>
        <w:t>Current Directions in Psychological Science,</w:t>
      </w:r>
      <w:r w:rsidRPr="008925FD">
        <w:rPr>
          <w:rFonts w:ascii="Arial" w:eastAsia="Times New Roman" w:hAnsi="Arial" w:cs="Arial"/>
          <w:color w:val="auto"/>
          <w:kern w:val="36"/>
          <w:sz w:val="24"/>
          <w:szCs w:val="24"/>
          <w:lang w:eastAsia="en-GB"/>
        </w:rPr>
        <w:t xml:space="preserve"> 28(4), pp. 341–346. Available at: </w:t>
      </w:r>
      <w:hyperlink r:id="rId24" w:history="1">
        <w:r w:rsidRPr="008925FD">
          <w:rPr>
            <w:rFonts w:ascii="Arial" w:eastAsiaTheme="minorHAnsi" w:hAnsi="Arial" w:cs="Arial"/>
            <w:color w:val="0000FF"/>
            <w:sz w:val="24"/>
            <w:szCs w:val="24"/>
            <w:u w:val="single"/>
          </w:rPr>
          <w:t>Growing Up in the Digital Age: Early Learning and Family Media Ecology (uwtsd.ac.uk)</w:t>
        </w:r>
      </w:hyperlink>
      <w:r w:rsidRPr="008925FD">
        <w:rPr>
          <w:rFonts w:ascii="Arial" w:eastAsiaTheme="minorHAnsi" w:hAnsi="Arial" w:cs="Arial"/>
          <w:color w:val="auto"/>
          <w:sz w:val="24"/>
          <w:szCs w:val="24"/>
        </w:rPr>
        <w:t xml:space="preserve"> (Accessed 16</w:t>
      </w:r>
      <w:r w:rsidRPr="008925FD">
        <w:rPr>
          <w:rFonts w:ascii="Arial" w:eastAsiaTheme="minorHAnsi" w:hAnsi="Arial" w:cs="Arial"/>
          <w:color w:val="auto"/>
          <w:sz w:val="24"/>
          <w:szCs w:val="24"/>
          <w:vertAlign w:val="superscript"/>
        </w:rPr>
        <w:t>th</w:t>
      </w:r>
      <w:r w:rsidRPr="008925FD">
        <w:rPr>
          <w:rFonts w:ascii="Arial" w:eastAsiaTheme="minorHAnsi" w:hAnsi="Arial" w:cs="Arial"/>
          <w:color w:val="auto"/>
          <w:sz w:val="24"/>
          <w:szCs w:val="24"/>
        </w:rPr>
        <w:t xml:space="preserve"> February2021). </w:t>
      </w:r>
      <w:r w:rsidRPr="008925FD">
        <w:rPr>
          <w:rFonts w:ascii="Arial" w:eastAsia="Times New Roman" w:hAnsi="Arial" w:cs="Arial"/>
          <w:color w:val="auto"/>
          <w:kern w:val="36"/>
          <w:sz w:val="24"/>
          <w:szCs w:val="24"/>
          <w:lang w:eastAsia="en-GB"/>
        </w:rPr>
        <w:t xml:space="preserve"> </w:t>
      </w:r>
    </w:p>
    <w:p w14:paraId="7FA98B34"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BBC Teach (2021) </w:t>
      </w:r>
      <w:r w:rsidRPr="008925FD">
        <w:rPr>
          <w:rFonts w:ascii="Arial" w:hAnsi="Arial" w:cs="Arial"/>
          <w:i/>
          <w:iCs/>
          <w:sz w:val="24"/>
          <w:szCs w:val="24"/>
        </w:rPr>
        <w:t>PSHE/Computing GCSE: Digital Footprint</w:t>
      </w:r>
      <w:r w:rsidRPr="008925FD">
        <w:rPr>
          <w:rFonts w:ascii="Arial" w:hAnsi="Arial" w:cs="Arial"/>
          <w:sz w:val="24"/>
          <w:szCs w:val="24"/>
        </w:rPr>
        <w:t xml:space="preserve"> [video]. Available at: </w:t>
      </w:r>
      <w:hyperlink r:id="rId25" w:history="1">
        <w:r w:rsidRPr="008925FD">
          <w:rPr>
            <w:rFonts w:ascii="Arial" w:hAnsi="Arial" w:cs="Arial"/>
            <w:color w:val="0000FF"/>
            <w:sz w:val="24"/>
            <w:szCs w:val="24"/>
            <w:u w:val="single"/>
          </w:rPr>
          <w:t>Digital Footprint - BBC Teach</w:t>
        </w:r>
      </w:hyperlink>
      <w:r w:rsidRPr="008925FD">
        <w:rPr>
          <w:rFonts w:ascii="Arial" w:hAnsi="Arial" w:cs="Arial"/>
          <w:sz w:val="24"/>
          <w:szCs w:val="24"/>
        </w:rPr>
        <w:t xml:space="preserve"> (Accessed 8</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264E5569"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Biancarosa</w:t>
      </w:r>
      <w:proofErr w:type="spellEnd"/>
      <w:r w:rsidRPr="008925FD">
        <w:rPr>
          <w:rFonts w:ascii="Arial" w:hAnsi="Arial" w:cs="Arial"/>
          <w:sz w:val="24"/>
          <w:szCs w:val="24"/>
        </w:rPr>
        <w:t xml:space="preserve">, </w:t>
      </w:r>
      <w:r w:rsidRPr="008925FD">
        <w:rPr>
          <w:rFonts w:ascii="Arial" w:hAnsi="Arial" w:cs="Arial"/>
          <w:sz w:val="24"/>
          <w:szCs w:val="24"/>
        </w:rPr>
        <w:t xml:space="preserve">G. </w:t>
      </w:r>
      <w:r w:rsidRPr="008925FD">
        <w:rPr>
          <w:rFonts w:ascii="Arial" w:hAnsi="Arial" w:cs="Arial"/>
          <w:sz w:val="24"/>
          <w:szCs w:val="24"/>
        </w:rPr>
        <w:t>and Griffiths</w:t>
      </w:r>
      <w:r w:rsidRPr="008925FD">
        <w:rPr>
          <w:rFonts w:ascii="Arial" w:hAnsi="Arial" w:cs="Arial"/>
          <w:sz w:val="24"/>
          <w:szCs w:val="24"/>
        </w:rPr>
        <w:t>, G.</w:t>
      </w:r>
      <w:r w:rsidRPr="008925FD">
        <w:rPr>
          <w:rFonts w:ascii="Arial" w:hAnsi="Arial" w:cs="Arial"/>
          <w:sz w:val="24"/>
          <w:szCs w:val="24"/>
        </w:rPr>
        <w:t xml:space="preserve"> </w:t>
      </w:r>
      <w:r w:rsidRPr="008925FD">
        <w:rPr>
          <w:rFonts w:ascii="Arial" w:hAnsi="Arial" w:cs="Arial"/>
          <w:sz w:val="24"/>
          <w:szCs w:val="24"/>
        </w:rPr>
        <w:t>(2012) ‘</w:t>
      </w:r>
      <w:r w:rsidRPr="008925FD">
        <w:rPr>
          <w:rFonts w:ascii="Arial" w:hAnsi="Arial" w:cs="Arial"/>
          <w:sz w:val="24"/>
          <w:szCs w:val="24"/>
        </w:rPr>
        <w:t>Technology Tools to Support Reading in the Digital Age</w:t>
      </w:r>
      <w:r w:rsidRPr="008925FD">
        <w:rPr>
          <w:rFonts w:ascii="Arial" w:hAnsi="Arial" w:cs="Arial"/>
          <w:sz w:val="24"/>
          <w:szCs w:val="24"/>
        </w:rPr>
        <w:t>’,</w:t>
      </w:r>
      <w:r w:rsidRPr="008925FD">
        <w:rPr>
          <w:rFonts w:ascii="Arial" w:hAnsi="Arial" w:cs="Arial"/>
          <w:sz w:val="24"/>
          <w:szCs w:val="24"/>
        </w:rPr>
        <w:t xml:space="preserve"> </w:t>
      </w:r>
      <w:r w:rsidRPr="008925FD">
        <w:rPr>
          <w:rFonts w:ascii="Arial" w:hAnsi="Arial" w:cs="Arial"/>
          <w:i/>
          <w:iCs/>
          <w:sz w:val="24"/>
          <w:szCs w:val="24"/>
        </w:rPr>
        <w:t>The Future of Children</w:t>
      </w:r>
      <w:r w:rsidRPr="008925FD">
        <w:rPr>
          <w:rFonts w:ascii="Arial" w:hAnsi="Arial" w:cs="Arial"/>
          <w:sz w:val="24"/>
          <w:szCs w:val="24"/>
        </w:rPr>
        <w:t>,</w:t>
      </w:r>
      <w:r w:rsidRPr="008925FD">
        <w:rPr>
          <w:rFonts w:ascii="Arial" w:hAnsi="Arial" w:cs="Arial"/>
          <w:sz w:val="24"/>
          <w:szCs w:val="24"/>
        </w:rPr>
        <w:t xml:space="preserve"> 22</w:t>
      </w:r>
      <w:r w:rsidRPr="008925FD">
        <w:rPr>
          <w:rFonts w:ascii="Arial" w:hAnsi="Arial" w:cs="Arial"/>
          <w:sz w:val="24"/>
          <w:szCs w:val="24"/>
        </w:rPr>
        <w:t>(</w:t>
      </w:r>
      <w:r w:rsidRPr="008925FD">
        <w:rPr>
          <w:rFonts w:ascii="Arial" w:hAnsi="Arial" w:cs="Arial"/>
          <w:sz w:val="24"/>
          <w:szCs w:val="24"/>
        </w:rPr>
        <w:t>2</w:t>
      </w:r>
      <w:r w:rsidRPr="008925FD">
        <w:rPr>
          <w:rFonts w:ascii="Arial" w:hAnsi="Arial" w:cs="Arial"/>
          <w:sz w:val="24"/>
          <w:szCs w:val="24"/>
        </w:rPr>
        <w:t xml:space="preserve">), pp. </w:t>
      </w:r>
      <w:r w:rsidRPr="008925FD">
        <w:rPr>
          <w:rFonts w:ascii="Arial" w:hAnsi="Arial" w:cs="Arial"/>
          <w:sz w:val="24"/>
          <w:szCs w:val="24"/>
        </w:rPr>
        <w:t xml:space="preserve">139-60. </w:t>
      </w:r>
      <w:r w:rsidRPr="008925FD">
        <w:rPr>
          <w:rFonts w:ascii="Arial" w:hAnsi="Arial" w:cs="Arial"/>
          <w:sz w:val="24"/>
          <w:szCs w:val="24"/>
        </w:rPr>
        <w:t xml:space="preserve">Available at: </w:t>
      </w:r>
      <w:hyperlink r:id="rId26" w:anchor="metadata_info_tab_contents" w:history="1">
        <w:r w:rsidRPr="008925FD">
          <w:rPr>
            <w:rFonts w:ascii="Arial" w:hAnsi="Arial" w:cs="Arial"/>
            <w:color w:val="0000FF"/>
            <w:sz w:val="24"/>
            <w:szCs w:val="24"/>
            <w:u w:val="single"/>
          </w:rPr>
          <w:t>Technology Tools to Support Reading in the Digital Age on JSTOR (uwtsd.ac.uk)</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262F5904"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Bing Images. (no date) </w:t>
      </w:r>
      <w:r w:rsidRPr="008925FD">
        <w:rPr>
          <w:rFonts w:ascii="Arial" w:hAnsi="Arial" w:cs="Arial"/>
          <w:i/>
          <w:iCs/>
          <w:sz w:val="24"/>
          <w:szCs w:val="24"/>
        </w:rPr>
        <w:t>Digital 5 a day chart</w:t>
      </w:r>
      <w:r w:rsidRPr="008925FD">
        <w:rPr>
          <w:rFonts w:ascii="Arial" w:hAnsi="Arial" w:cs="Arial"/>
          <w:sz w:val="24"/>
          <w:szCs w:val="24"/>
        </w:rPr>
        <w:t xml:space="preserve"> [image]. Available at: </w:t>
      </w:r>
      <w:hyperlink r:id="rId27" w:history="1">
        <w:r w:rsidRPr="008925FD">
          <w:rPr>
            <w:rFonts w:ascii="Arial" w:hAnsi="Arial" w:cs="Arial"/>
            <w:color w:val="0000FF"/>
            <w:sz w:val="24"/>
            <w:szCs w:val="24"/>
            <w:u w:val="single"/>
          </w:rPr>
          <w:t>Digital 5 A Day.png (526×623) (d1afx9quaogywf.cloudfront.net)</w:t>
        </w:r>
      </w:hyperlink>
      <w:r w:rsidRPr="008925FD">
        <w:rPr>
          <w:rFonts w:ascii="Arial" w:hAnsi="Arial" w:cs="Arial"/>
          <w:sz w:val="24"/>
          <w:szCs w:val="24"/>
        </w:rPr>
        <w:t xml:space="preserve"> (Accessed 20</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2FCCFA25" w14:textId="77777777" w:rsidR="009948A8" w:rsidRDefault="008925FD" w:rsidP="008626C9">
      <w:pPr>
        <w:spacing w:line="360" w:lineRule="auto"/>
        <w:jc w:val="both"/>
        <w:rPr>
          <w:rFonts w:ascii="Arial" w:hAnsi="Arial" w:cs="Arial"/>
          <w:sz w:val="24"/>
          <w:szCs w:val="24"/>
        </w:rPr>
      </w:pPr>
      <w:r w:rsidRPr="008925FD">
        <w:rPr>
          <w:rFonts w:ascii="Arial" w:hAnsi="Arial" w:cs="Arial"/>
          <w:sz w:val="24"/>
          <w:szCs w:val="24"/>
        </w:rPr>
        <w:t>Bird, J</w:t>
      </w:r>
      <w:r w:rsidRPr="008925FD">
        <w:rPr>
          <w:rFonts w:ascii="Arial" w:hAnsi="Arial" w:cs="Arial"/>
          <w:sz w:val="24"/>
          <w:szCs w:val="24"/>
        </w:rPr>
        <w:t>.</w:t>
      </w:r>
      <w:r w:rsidRPr="008925FD">
        <w:rPr>
          <w:rFonts w:ascii="Arial" w:hAnsi="Arial" w:cs="Arial"/>
          <w:sz w:val="24"/>
          <w:szCs w:val="24"/>
        </w:rPr>
        <w:t xml:space="preserve"> and Edwards, S.</w:t>
      </w:r>
      <w:r w:rsidRPr="008925FD">
        <w:rPr>
          <w:rFonts w:ascii="Arial" w:hAnsi="Arial" w:cs="Arial"/>
          <w:sz w:val="24"/>
          <w:szCs w:val="24"/>
        </w:rPr>
        <w:t xml:space="preserve"> (2015) ‘</w:t>
      </w:r>
      <w:r w:rsidRPr="008925FD">
        <w:rPr>
          <w:rFonts w:ascii="Arial" w:hAnsi="Arial" w:cs="Arial"/>
          <w:sz w:val="24"/>
          <w:szCs w:val="24"/>
        </w:rPr>
        <w:t>Children Learning to Use Technologies through Play: A Digital Play Framework</w:t>
      </w:r>
      <w:r w:rsidRPr="008925FD">
        <w:rPr>
          <w:rFonts w:ascii="Arial" w:hAnsi="Arial" w:cs="Arial"/>
          <w:sz w:val="24"/>
          <w:szCs w:val="24"/>
        </w:rPr>
        <w:t>’,</w:t>
      </w:r>
      <w:r w:rsidRPr="008925FD">
        <w:rPr>
          <w:rFonts w:ascii="Arial" w:hAnsi="Arial" w:cs="Arial"/>
          <w:sz w:val="24"/>
          <w:szCs w:val="24"/>
        </w:rPr>
        <w:t xml:space="preserve"> </w:t>
      </w:r>
      <w:r w:rsidRPr="008925FD">
        <w:rPr>
          <w:rFonts w:ascii="Arial" w:hAnsi="Arial" w:cs="Arial"/>
          <w:i/>
          <w:iCs/>
          <w:sz w:val="24"/>
          <w:szCs w:val="24"/>
        </w:rPr>
        <w:t>British Journal of Educational Technology</w:t>
      </w:r>
      <w:r w:rsidRPr="008925FD">
        <w:rPr>
          <w:rFonts w:ascii="Arial" w:hAnsi="Arial" w:cs="Arial"/>
          <w:sz w:val="24"/>
          <w:szCs w:val="24"/>
        </w:rPr>
        <w:t>,</w:t>
      </w:r>
      <w:r w:rsidRPr="008925FD">
        <w:rPr>
          <w:rFonts w:ascii="Arial" w:hAnsi="Arial" w:cs="Arial"/>
          <w:sz w:val="24"/>
          <w:szCs w:val="24"/>
        </w:rPr>
        <w:t xml:space="preserve"> 46</w:t>
      </w:r>
      <w:r w:rsidRPr="008925FD">
        <w:rPr>
          <w:rFonts w:ascii="Arial" w:hAnsi="Arial" w:cs="Arial"/>
          <w:sz w:val="24"/>
          <w:szCs w:val="24"/>
        </w:rPr>
        <w:t>(</w:t>
      </w:r>
      <w:r w:rsidRPr="008925FD">
        <w:rPr>
          <w:rFonts w:ascii="Arial" w:hAnsi="Arial" w:cs="Arial"/>
          <w:sz w:val="24"/>
          <w:szCs w:val="24"/>
        </w:rPr>
        <w:t>6</w:t>
      </w:r>
      <w:r w:rsidRPr="008925FD">
        <w:rPr>
          <w:rFonts w:ascii="Arial" w:hAnsi="Arial" w:cs="Arial"/>
          <w:sz w:val="24"/>
          <w:szCs w:val="24"/>
        </w:rPr>
        <w:t xml:space="preserve">), pp. </w:t>
      </w:r>
      <w:r w:rsidRPr="008925FD">
        <w:rPr>
          <w:rFonts w:ascii="Arial" w:hAnsi="Arial" w:cs="Arial"/>
          <w:sz w:val="24"/>
          <w:szCs w:val="24"/>
        </w:rPr>
        <w:t xml:space="preserve">1149-160. </w:t>
      </w:r>
      <w:r w:rsidRPr="008925FD">
        <w:rPr>
          <w:rFonts w:ascii="Arial" w:hAnsi="Arial" w:cs="Arial"/>
          <w:sz w:val="24"/>
          <w:szCs w:val="24"/>
        </w:rPr>
        <w:t xml:space="preserve">Available at: </w:t>
      </w:r>
      <w:hyperlink r:id="rId28" w:history="1">
        <w:r w:rsidRPr="008925FD">
          <w:rPr>
            <w:rFonts w:ascii="Arial" w:hAnsi="Arial" w:cs="Arial"/>
            <w:color w:val="0000FF"/>
            <w:sz w:val="24"/>
            <w:szCs w:val="24"/>
            <w:u w:val="single"/>
          </w:rPr>
          <w:t xml:space="preserve">Children learning to use technologies through play: A Digital Play </w:t>
        </w:r>
        <w:proofErr w:type="spellStart"/>
        <w:r w:rsidRPr="008925FD">
          <w:rPr>
            <w:rFonts w:ascii="Arial" w:hAnsi="Arial" w:cs="Arial"/>
            <w:color w:val="0000FF"/>
            <w:sz w:val="24"/>
            <w:szCs w:val="24"/>
            <w:u w:val="single"/>
          </w:rPr>
          <w:t>Framewor</w:t>
        </w:r>
        <w:proofErr w:type="spellEnd"/>
        <w:r w:rsidRPr="008925FD">
          <w:rPr>
            <w:rFonts w:ascii="Arial" w:hAnsi="Arial" w:cs="Arial"/>
            <w:color w:val="0000FF"/>
            <w:sz w:val="24"/>
            <w:szCs w:val="24"/>
            <w:u w:val="single"/>
          </w:rPr>
          <w:t>...: EBSCOhost (uwtsd.ac.uk)</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43D10306" w14:textId="77777777" w:rsidR="009948A8" w:rsidRDefault="008626C9" w:rsidP="009948A8">
      <w:pPr>
        <w:spacing w:line="360" w:lineRule="auto"/>
        <w:jc w:val="both"/>
        <w:rPr>
          <w:rFonts w:ascii="Arial" w:hAnsi="Arial" w:cs="Arial"/>
          <w:sz w:val="24"/>
          <w:szCs w:val="24"/>
        </w:rPr>
      </w:pPr>
      <w:r>
        <w:rPr>
          <w:rFonts w:ascii="Arial" w:hAnsi="Arial" w:cs="Arial"/>
          <w:sz w:val="24"/>
          <w:szCs w:val="24"/>
        </w:rPr>
        <w:t>B</w:t>
      </w:r>
      <w:r w:rsidR="008925FD" w:rsidRPr="008925FD">
        <w:rPr>
          <w:rFonts w:ascii="Arial" w:hAnsi="Arial" w:cs="Arial"/>
          <w:sz w:val="24"/>
          <w:szCs w:val="24"/>
        </w:rPr>
        <w:t xml:space="preserve">lue’s Clues &amp; You (2020) </w:t>
      </w:r>
      <w:r w:rsidR="008925FD" w:rsidRPr="008925FD">
        <w:rPr>
          <w:rFonts w:ascii="Arial" w:eastAsia="Times New Roman" w:hAnsi="Arial" w:cs="Arial"/>
          <w:i/>
          <w:iCs/>
          <w:kern w:val="36"/>
          <w:sz w:val="24"/>
          <w:szCs w:val="24"/>
          <w:lang w:eastAsia="en-GB"/>
        </w:rPr>
        <w:t>Josh &amp; Blue's Vlogs Ep 11-20! Compilation | Blue's Clues &amp; You!</w:t>
      </w:r>
      <w:r w:rsidR="008925FD" w:rsidRPr="008925FD">
        <w:rPr>
          <w:rFonts w:ascii="Arial" w:eastAsia="Times New Roman" w:hAnsi="Arial" w:cs="Arial"/>
          <w:kern w:val="36"/>
          <w:sz w:val="24"/>
          <w:szCs w:val="24"/>
          <w:lang w:eastAsia="en-GB"/>
        </w:rPr>
        <w:t xml:space="preserve"> [video]. Available at: </w:t>
      </w:r>
      <w:hyperlink r:id="rId29" w:history="1">
        <w:r w:rsidR="008925FD" w:rsidRPr="008925FD">
          <w:rPr>
            <w:rFonts w:ascii="Arial" w:hAnsi="Arial" w:cs="Arial"/>
            <w:color w:val="0000FF"/>
            <w:sz w:val="24"/>
            <w:szCs w:val="24"/>
            <w:u w:val="single"/>
          </w:rPr>
          <w:t>Josh &amp; Blue's Vlogs Ep 11-20! Compilation | Blue's Clues &amp; You! - YouTube</w:t>
        </w:r>
      </w:hyperlink>
      <w:r w:rsidR="008925FD" w:rsidRPr="008925FD">
        <w:rPr>
          <w:rFonts w:ascii="Arial" w:hAnsi="Arial" w:cs="Arial"/>
          <w:sz w:val="24"/>
          <w:szCs w:val="24"/>
        </w:rPr>
        <w:t xml:space="preserve"> (Accessed 21</w:t>
      </w:r>
      <w:r w:rsidR="008925FD" w:rsidRPr="008925FD">
        <w:rPr>
          <w:rFonts w:ascii="Arial" w:hAnsi="Arial" w:cs="Arial"/>
          <w:sz w:val="24"/>
          <w:szCs w:val="24"/>
          <w:vertAlign w:val="superscript"/>
        </w:rPr>
        <w:t>st</w:t>
      </w:r>
      <w:r w:rsidR="008925FD" w:rsidRPr="008925FD">
        <w:rPr>
          <w:rFonts w:ascii="Arial" w:hAnsi="Arial" w:cs="Arial"/>
          <w:sz w:val="24"/>
          <w:szCs w:val="24"/>
        </w:rPr>
        <w:t xml:space="preserve"> February 2021). </w:t>
      </w:r>
    </w:p>
    <w:p w14:paraId="64861D6A" w14:textId="461236E7" w:rsidR="008925FD" w:rsidRPr="008925FD" w:rsidRDefault="008925FD" w:rsidP="009948A8">
      <w:pPr>
        <w:spacing w:line="360" w:lineRule="auto"/>
        <w:jc w:val="both"/>
        <w:rPr>
          <w:rFonts w:ascii="Arial" w:hAnsi="Arial" w:cs="Arial"/>
          <w:sz w:val="24"/>
          <w:szCs w:val="24"/>
        </w:rPr>
      </w:pPr>
      <w:proofErr w:type="spellStart"/>
      <w:r w:rsidRPr="008925FD">
        <w:rPr>
          <w:rFonts w:ascii="Arial" w:hAnsi="Arial" w:cs="Arial"/>
          <w:sz w:val="24"/>
          <w:szCs w:val="24"/>
        </w:rPr>
        <w:t>Boerman</w:t>
      </w:r>
      <w:proofErr w:type="spellEnd"/>
      <w:r w:rsidRPr="008925FD">
        <w:rPr>
          <w:rFonts w:ascii="Arial" w:hAnsi="Arial" w:cs="Arial"/>
          <w:sz w:val="24"/>
          <w:szCs w:val="24"/>
        </w:rPr>
        <w:t xml:space="preserve">, S. and Van </w:t>
      </w:r>
      <w:proofErr w:type="spellStart"/>
      <w:r w:rsidRPr="008925FD">
        <w:rPr>
          <w:rFonts w:ascii="Arial" w:hAnsi="Arial" w:cs="Arial"/>
          <w:sz w:val="24"/>
          <w:szCs w:val="24"/>
        </w:rPr>
        <w:t>Raijmersdal</w:t>
      </w:r>
      <w:proofErr w:type="spellEnd"/>
      <w:r w:rsidRPr="008925FD">
        <w:rPr>
          <w:rFonts w:ascii="Arial" w:hAnsi="Arial" w:cs="Arial"/>
          <w:sz w:val="24"/>
          <w:szCs w:val="24"/>
        </w:rPr>
        <w:t>, E. (2020) ‘D</w:t>
      </w:r>
      <w:r w:rsidRPr="008925FD">
        <w:rPr>
          <w:rFonts w:ascii="Arial" w:eastAsia="Times New Roman" w:hAnsi="Arial" w:cs="Arial"/>
          <w:spacing w:val="-10"/>
          <w:kern w:val="36"/>
          <w:sz w:val="24"/>
          <w:szCs w:val="24"/>
          <w:lang w:eastAsia="en-GB"/>
        </w:rPr>
        <w:t xml:space="preserve">isclosing Influencer Marketing on YouTube to Children: The Moderating Role of Para-Social Relationship’, </w:t>
      </w:r>
      <w:r w:rsidRPr="008925FD">
        <w:rPr>
          <w:rFonts w:ascii="Arial" w:eastAsia="Times New Roman" w:hAnsi="Arial" w:cs="Arial"/>
          <w:i/>
          <w:iCs/>
          <w:spacing w:val="-10"/>
          <w:kern w:val="36"/>
          <w:sz w:val="24"/>
          <w:szCs w:val="24"/>
          <w:lang w:eastAsia="en-GB"/>
        </w:rPr>
        <w:t>Frontiers in Psychology</w:t>
      </w:r>
      <w:r w:rsidRPr="008925FD">
        <w:rPr>
          <w:rFonts w:ascii="Arial" w:eastAsia="Times New Roman" w:hAnsi="Arial" w:cs="Arial"/>
          <w:spacing w:val="-10"/>
          <w:kern w:val="36"/>
          <w:sz w:val="24"/>
          <w:szCs w:val="24"/>
          <w:lang w:eastAsia="en-GB"/>
        </w:rPr>
        <w:t xml:space="preserve">, 10. Available at: </w:t>
      </w:r>
      <w:hyperlink r:id="rId30" w:history="1">
        <w:r w:rsidRPr="008925FD">
          <w:rPr>
            <w:rFonts w:ascii="Arial" w:hAnsi="Arial" w:cs="Arial"/>
            <w:sz w:val="24"/>
            <w:szCs w:val="24"/>
            <w:u w:val="single"/>
          </w:rPr>
          <w:t>Disclosing Influencer Marketing on YouTube to Children: The Moderating Role of Para-Social Relationship – Directory of Open Access Journals (DOAJ)</w:t>
        </w:r>
      </w:hyperlink>
      <w:r w:rsidRPr="008925FD">
        <w:rPr>
          <w:rFonts w:ascii="Arial" w:hAnsi="Arial" w:cs="Arial"/>
          <w:sz w:val="24"/>
          <w:szCs w:val="24"/>
        </w:rPr>
        <w:t xml:space="preserve"> Accessed 22</w:t>
      </w:r>
      <w:r w:rsidRPr="008925FD">
        <w:rPr>
          <w:rFonts w:ascii="Arial" w:hAnsi="Arial" w:cs="Arial"/>
          <w:sz w:val="24"/>
          <w:szCs w:val="24"/>
          <w:vertAlign w:val="superscript"/>
        </w:rPr>
        <w:t>nd</w:t>
      </w:r>
      <w:r w:rsidRPr="008925FD">
        <w:rPr>
          <w:rFonts w:ascii="Arial" w:hAnsi="Arial" w:cs="Arial"/>
          <w:sz w:val="24"/>
          <w:szCs w:val="24"/>
        </w:rPr>
        <w:t xml:space="preserve"> February 2021). </w:t>
      </w:r>
    </w:p>
    <w:p w14:paraId="08235E4D"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lastRenderedPageBreak/>
        <w:t xml:space="preserve">Bradley, K. (2017) </w:t>
      </w:r>
      <w:r w:rsidRPr="008925FD">
        <w:rPr>
          <w:rFonts w:ascii="Arial" w:hAnsi="Arial" w:cs="Arial"/>
          <w:i/>
          <w:iCs/>
          <w:sz w:val="24"/>
          <w:szCs w:val="24"/>
        </w:rPr>
        <w:t>Children’s media in a digital world</w:t>
      </w:r>
      <w:r w:rsidRPr="008925FD">
        <w:rPr>
          <w:rFonts w:ascii="Arial" w:hAnsi="Arial" w:cs="Arial"/>
          <w:sz w:val="24"/>
          <w:szCs w:val="24"/>
        </w:rPr>
        <w:t xml:space="preserve">. </w:t>
      </w:r>
      <w:r w:rsidRPr="008925FD">
        <w:rPr>
          <w:rFonts w:ascii="Arial" w:hAnsi="Arial" w:cs="Arial"/>
          <w:sz w:val="24"/>
          <w:szCs w:val="24"/>
          <w:shd w:val="clear" w:color="auto" w:fill="FFFFFF"/>
        </w:rPr>
        <w:t>Culture Secretary Karen Bradley addresses the BBC's Global Children's Media Summit in Manchester</w:t>
      </w:r>
      <w:r w:rsidRPr="008925FD">
        <w:rPr>
          <w:rFonts w:ascii="Arial" w:hAnsi="Arial" w:cs="Arial"/>
          <w:sz w:val="24"/>
          <w:szCs w:val="24"/>
          <w:shd w:val="clear" w:color="auto" w:fill="FFFFFF"/>
        </w:rPr>
        <w:t xml:space="preserve">. Available at: </w:t>
      </w:r>
      <w:hyperlink w:history="1">
        <w:r w:rsidRPr="008925FD">
          <w:rPr>
            <w:rStyle w:val="Hyperlink"/>
            <w:rFonts w:ascii="Arial" w:hAnsi="Arial" w:cs="Arial"/>
            <w:sz w:val="24"/>
            <w:szCs w:val="24"/>
          </w:rPr>
          <w:t>Children's media in a digital world - GOV.UK (www.gov.uk)</w:t>
        </w:r>
      </w:hyperlink>
      <w:r w:rsidRPr="008925FD">
        <w:rPr>
          <w:rFonts w:ascii="Arial" w:hAnsi="Arial" w:cs="Arial"/>
          <w:color w:val="0000FF"/>
          <w:sz w:val="24"/>
          <w:szCs w:val="24"/>
          <w:u w:val="single"/>
        </w:rPr>
        <w:t xml:space="preserve"> </w:t>
      </w:r>
      <w:r w:rsidRPr="008925FD">
        <w:rPr>
          <w:rFonts w:ascii="Arial" w:hAnsi="Arial" w:cs="Arial"/>
          <w:color w:val="0000FF"/>
          <w:sz w:val="24"/>
          <w:szCs w:val="24"/>
        </w:rPr>
        <w:t xml:space="preserve"> </w:t>
      </w:r>
      <w:r w:rsidRPr="008925FD">
        <w:rPr>
          <w:rFonts w:ascii="Arial" w:hAnsi="Arial" w:cs="Arial"/>
          <w:sz w:val="24"/>
          <w:szCs w:val="24"/>
        </w:rPr>
        <w:t>(</w:t>
      </w:r>
      <w:r w:rsidRPr="008925FD">
        <w:rPr>
          <w:rFonts w:ascii="Arial" w:hAnsi="Arial" w:cs="Arial"/>
          <w:sz w:val="24"/>
          <w:szCs w:val="24"/>
        </w:rPr>
        <w:t>Accessed 28</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4FE56DF0"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Brito et al. (2018) ‘Young children, digital media and smart toys: How perceptions shape adoption and domestication, </w:t>
      </w:r>
      <w:r w:rsidRPr="008925FD">
        <w:rPr>
          <w:rFonts w:ascii="Arial" w:hAnsi="Arial" w:cs="Arial"/>
          <w:i/>
          <w:iCs/>
          <w:sz w:val="24"/>
          <w:szCs w:val="24"/>
        </w:rPr>
        <w:t>British Journal of Education Technology,</w:t>
      </w:r>
      <w:r w:rsidRPr="008925FD">
        <w:rPr>
          <w:rFonts w:ascii="Arial" w:hAnsi="Arial" w:cs="Arial"/>
          <w:sz w:val="24"/>
          <w:szCs w:val="24"/>
        </w:rPr>
        <w:t xml:space="preserve"> 49(5), pp. 802-820. Available at: </w:t>
      </w:r>
      <w:hyperlink r:id="rId31" w:history="1">
        <w:r w:rsidRPr="008925FD">
          <w:rPr>
            <w:rFonts w:ascii="Arial" w:hAnsi="Arial" w:cs="Arial"/>
            <w:color w:val="0000FF"/>
            <w:sz w:val="24"/>
            <w:szCs w:val="24"/>
            <w:u w:val="single"/>
          </w:rPr>
          <w:t>Brito_et_al-2018-British_Journal_of_Educational_Technology (2).pdf</w:t>
        </w:r>
      </w:hyperlink>
      <w:r w:rsidRPr="008925FD">
        <w:rPr>
          <w:rFonts w:ascii="Arial" w:hAnsi="Arial" w:cs="Arial"/>
          <w:sz w:val="24"/>
          <w:szCs w:val="24"/>
        </w:rPr>
        <w:t xml:space="preserve"> (Accessed 18</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2FB77258"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Bryer</w:t>
      </w:r>
      <w:proofErr w:type="spellEnd"/>
      <w:r w:rsidRPr="008925FD">
        <w:rPr>
          <w:rFonts w:ascii="Arial" w:hAnsi="Arial" w:cs="Arial"/>
          <w:sz w:val="24"/>
          <w:szCs w:val="24"/>
        </w:rPr>
        <w:t xml:space="preserve">, N. and </w:t>
      </w:r>
      <w:proofErr w:type="spellStart"/>
      <w:r w:rsidRPr="008925FD">
        <w:rPr>
          <w:rFonts w:ascii="Arial" w:hAnsi="Arial" w:cs="Arial"/>
          <w:sz w:val="24"/>
          <w:szCs w:val="24"/>
        </w:rPr>
        <w:t>Bebb</w:t>
      </w:r>
      <w:proofErr w:type="spellEnd"/>
      <w:r w:rsidRPr="008925FD">
        <w:rPr>
          <w:rFonts w:ascii="Arial" w:hAnsi="Arial" w:cs="Arial"/>
          <w:sz w:val="24"/>
          <w:szCs w:val="24"/>
        </w:rPr>
        <w:t>, H. (2021) ‘</w:t>
      </w:r>
      <w:r w:rsidRPr="008925FD">
        <w:rPr>
          <w:rFonts w:ascii="Arial" w:hAnsi="Arial" w:cs="Arial"/>
          <w:i/>
          <w:iCs/>
          <w:sz w:val="24"/>
          <w:szCs w:val="24"/>
        </w:rPr>
        <w:t>Digital Communities Wales: Digital Confidence, Health and Wellbeing: Process Evaluation and Theory of Change’, Government Social Research</w:t>
      </w:r>
      <w:r w:rsidRPr="008925FD">
        <w:rPr>
          <w:rFonts w:ascii="Arial" w:hAnsi="Arial" w:cs="Arial"/>
          <w:sz w:val="24"/>
          <w:szCs w:val="24"/>
        </w:rPr>
        <w:t xml:space="preserve">. Available at: </w:t>
      </w:r>
      <w:hyperlink r:id="rId32" w:history="1">
        <w:r w:rsidRPr="008925FD">
          <w:rPr>
            <w:rFonts w:ascii="Arial" w:hAnsi="Arial" w:cs="Arial"/>
            <w:color w:val="0000FF"/>
            <w:sz w:val="24"/>
            <w:szCs w:val="24"/>
            <w:u w:val="single"/>
          </w:rPr>
          <w:t>Digital Communities Wales: Digital Confidence, Health and Well-being: Process Evaluation and Theory of Change (</w:t>
        </w:r>
        <w:proofErr w:type="spellStart"/>
        <w:r w:rsidRPr="008925FD">
          <w:rPr>
            <w:rFonts w:ascii="Arial" w:hAnsi="Arial" w:cs="Arial"/>
            <w:color w:val="0000FF"/>
            <w:sz w:val="24"/>
            <w:szCs w:val="24"/>
            <w:u w:val="single"/>
          </w:rPr>
          <w:t>gov.wales</w:t>
        </w:r>
        <w:proofErr w:type="spellEnd"/>
        <w:r w:rsidRPr="008925FD">
          <w:rPr>
            <w:rFonts w:ascii="Arial" w:hAnsi="Arial" w:cs="Arial"/>
            <w:color w:val="0000FF"/>
            <w:sz w:val="24"/>
            <w:szCs w:val="24"/>
            <w:u w:val="single"/>
          </w:rPr>
          <w:t>)</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2BAA71DC"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Burns, T. (no date) ‘21</w:t>
      </w:r>
      <w:r w:rsidRPr="008925FD">
        <w:rPr>
          <w:rFonts w:ascii="Arial" w:hAnsi="Arial" w:cs="Arial"/>
          <w:sz w:val="24"/>
          <w:szCs w:val="24"/>
          <w:vertAlign w:val="superscript"/>
        </w:rPr>
        <w:t>st</w:t>
      </w:r>
      <w:r w:rsidRPr="008925FD">
        <w:rPr>
          <w:rFonts w:ascii="Arial" w:hAnsi="Arial" w:cs="Arial"/>
          <w:sz w:val="24"/>
          <w:szCs w:val="24"/>
        </w:rPr>
        <w:t xml:space="preserve"> Century Children: The nature of modern childhood, Briefing paper’, </w:t>
      </w:r>
      <w:r w:rsidRPr="008925FD">
        <w:rPr>
          <w:rFonts w:ascii="Arial" w:hAnsi="Arial" w:cs="Arial"/>
          <w:i/>
          <w:iCs/>
          <w:sz w:val="24"/>
          <w:szCs w:val="24"/>
        </w:rPr>
        <w:t>OECD Better Policies for Better Lives</w:t>
      </w:r>
      <w:r w:rsidRPr="008925FD">
        <w:rPr>
          <w:rFonts w:ascii="Arial" w:hAnsi="Arial" w:cs="Arial"/>
          <w:sz w:val="24"/>
          <w:szCs w:val="24"/>
        </w:rPr>
        <w:t xml:space="preserve">. Available at:  </w:t>
      </w:r>
      <w:hyperlink r:id="rId33" w:history="1">
        <w:r w:rsidRPr="008925FD">
          <w:rPr>
            <w:rFonts w:ascii="Arial" w:hAnsi="Arial" w:cs="Arial"/>
            <w:color w:val="0000FF"/>
            <w:sz w:val="24"/>
            <w:szCs w:val="24"/>
            <w:u w:val="single"/>
          </w:rPr>
          <w:t>PowerPoint Presentation (oecd.org)</w:t>
        </w:r>
      </w:hyperlink>
      <w:r w:rsidRPr="008925FD">
        <w:rPr>
          <w:rFonts w:ascii="Arial" w:hAnsi="Arial" w:cs="Arial"/>
          <w:sz w:val="24"/>
          <w:szCs w:val="24"/>
        </w:rPr>
        <w:t xml:space="preserve"> (Accessed 16</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44DEE13C"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Burns, T. and Gottschalk, F. (2020) Education in the digital age: Healthy and Happy Children, </w:t>
      </w:r>
      <w:r w:rsidRPr="008925FD">
        <w:rPr>
          <w:rFonts w:ascii="Arial" w:hAnsi="Arial" w:cs="Arial"/>
          <w:i/>
          <w:iCs/>
          <w:sz w:val="24"/>
          <w:szCs w:val="24"/>
        </w:rPr>
        <w:t>Education Research, and Innovation</w:t>
      </w:r>
      <w:r w:rsidRPr="008925FD">
        <w:rPr>
          <w:rFonts w:ascii="Arial" w:hAnsi="Arial" w:cs="Arial"/>
          <w:sz w:val="24"/>
          <w:szCs w:val="24"/>
        </w:rPr>
        <w:t xml:space="preserve">. Available at: </w:t>
      </w:r>
      <w:hyperlink r:id="rId34" w:anchor="page1" w:history="1">
        <w:r w:rsidRPr="008925FD">
          <w:rPr>
            <w:rFonts w:ascii="Arial" w:hAnsi="Arial" w:cs="Arial"/>
            <w:color w:val="0000FF"/>
            <w:sz w:val="24"/>
            <w:szCs w:val="24"/>
            <w:u w:val="single"/>
          </w:rPr>
          <w:t>Education in the Digital Age | READ online (oecd-ilibrary.org)</w:t>
        </w:r>
      </w:hyperlink>
      <w:r w:rsidRPr="008925FD">
        <w:rPr>
          <w:rFonts w:ascii="Arial" w:hAnsi="Arial" w:cs="Arial"/>
          <w:sz w:val="24"/>
          <w:szCs w:val="24"/>
        </w:rPr>
        <w:t xml:space="preserve"> (Accessed 15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35738C3F"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Byron, T. (2008) </w:t>
      </w:r>
      <w:r w:rsidRPr="008925FD">
        <w:rPr>
          <w:rFonts w:ascii="Arial" w:hAnsi="Arial" w:cs="Arial"/>
          <w:i/>
          <w:iCs/>
          <w:sz w:val="24"/>
          <w:szCs w:val="24"/>
        </w:rPr>
        <w:t>The Byron Review Action Plan</w:t>
      </w:r>
      <w:r w:rsidRPr="008925FD">
        <w:rPr>
          <w:rFonts w:ascii="Arial" w:hAnsi="Arial" w:cs="Arial"/>
          <w:sz w:val="24"/>
          <w:szCs w:val="24"/>
        </w:rPr>
        <w:t xml:space="preserve">: A commitment from The Children’s Plan. Available at: </w:t>
      </w:r>
      <w:hyperlink r:id="rId35" w:history="1">
        <w:r w:rsidRPr="008925FD">
          <w:rPr>
            <w:rFonts w:ascii="Arial" w:hAnsi="Arial" w:cs="Arial"/>
            <w:color w:val="0000FF"/>
            <w:sz w:val="24"/>
            <w:szCs w:val="24"/>
            <w:u w:val="single"/>
          </w:rPr>
          <w:t>The_Byron_Review_Action_Plan.pdf (aoc.co.uk)</w:t>
        </w:r>
      </w:hyperlink>
      <w:r w:rsidRPr="008925FD">
        <w:rPr>
          <w:rFonts w:ascii="Arial" w:hAnsi="Arial" w:cs="Arial"/>
          <w:sz w:val="24"/>
          <w:szCs w:val="24"/>
        </w:rPr>
        <w:t xml:space="preserve"> (Accessed 20</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2CD8115F"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Child Exploitation and Online Protection (no date)</w:t>
      </w:r>
      <w:r w:rsidRPr="008925FD">
        <w:rPr>
          <w:rFonts w:ascii="Arial" w:hAnsi="Arial" w:cs="Arial"/>
          <w:i/>
          <w:iCs/>
          <w:sz w:val="24"/>
          <w:szCs w:val="24"/>
        </w:rPr>
        <w:t xml:space="preserve"> Are you worried about online sexual abuse or the way someone has been communicating with you online</w:t>
      </w:r>
      <w:r w:rsidRPr="008925FD">
        <w:rPr>
          <w:rFonts w:ascii="Arial" w:hAnsi="Arial" w:cs="Arial"/>
          <w:sz w:val="24"/>
          <w:szCs w:val="24"/>
        </w:rPr>
        <w:t xml:space="preserve">. Available at: </w:t>
      </w:r>
      <w:hyperlink r:id="rId36" w:history="1">
        <w:r w:rsidRPr="008925FD">
          <w:rPr>
            <w:rStyle w:val="Hyperlink"/>
            <w:rFonts w:ascii="Arial" w:hAnsi="Arial" w:cs="Arial"/>
            <w:sz w:val="24"/>
            <w:szCs w:val="24"/>
          </w:rPr>
          <w:t>https://www.ceop.police.uk/safety-centre/</w:t>
        </w:r>
      </w:hyperlink>
      <w:r w:rsidRPr="008925FD">
        <w:rPr>
          <w:rFonts w:ascii="Arial" w:hAnsi="Arial" w:cs="Arial"/>
          <w:sz w:val="24"/>
          <w:szCs w:val="24"/>
        </w:rPr>
        <w:t xml:space="preserve"> (Accessed 19</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781F4419"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Childnet</w:t>
      </w:r>
      <w:proofErr w:type="spellEnd"/>
      <w:r w:rsidRPr="008925FD">
        <w:rPr>
          <w:rFonts w:ascii="Arial" w:hAnsi="Arial" w:cs="Arial"/>
          <w:sz w:val="24"/>
          <w:szCs w:val="24"/>
        </w:rPr>
        <w:t xml:space="preserve"> International (2018) </w:t>
      </w:r>
      <w:r w:rsidRPr="008925FD">
        <w:rPr>
          <w:rFonts w:ascii="Arial" w:hAnsi="Arial" w:cs="Arial"/>
          <w:i/>
          <w:iCs/>
          <w:sz w:val="24"/>
          <w:szCs w:val="24"/>
        </w:rPr>
        <w:t>Social Media.</w:t>
      </w:r>
      <w:r w:rsidRPr="008925FD">
        <w:rPr>
          <w:rFonts w:ascii="Arial" w:hAnsi="Arial" w:cs="Arial"/>
          <w:sz w:val="24"/>
          <w:szCs w:val="24"/>
        </w:rPr>
        <w:t xml:space="preserve"> Available at: </w:t>
      </w:r>
      <w:hyperlink r:id="rId37" w:history="1">
        <w:r w:rsidRPr="008925FD">
          <w:rPr>
            <w:rFonts w:ascii="Arial" w:hAnsi="Arial" w:cs="Arial"/>
            <w:color w:val="0000FF"/>
            <w:sz w:val="24"/>
            <w:szCs w:val="24"/>
            <w:u w:val="single"/>
          </w:rPr>
          <w:t xml:space="preserve">Social Media - </w:t>
        </w:r>
        <w:proofErr w:type="spellStart"/>
        <w:r w:rsidRPr="008925FD">
          <w:rPr>
            <w:rFonts w:ascii="Arial" w:hAnsi="Arial" w:cs="Arial"/>
            <w:color w:val="0000FF"/>
            <w:sz w:val="24"/>
            <w:szCs w:val="24"/>
            <w:u w:val="single"/>
          </w:rPr>
          <w:t>Childnet</w:t>
        </w:r>
        <w:proofErr w:type="spellEnd"/>
      </w:hyperlink>
      <w:r w:rsidRPr="008925FD">
        <w:rPr>
          <w:rFonts w:ascii="Arial" w:hAnsi="Arial" w:cs="Arial"/>
          <w:sz w:val="24"/>
          <w:szCs w:val="24"/>
        </w:rPr>
        <w:t xml:space="preserve"> (Accessed 17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62846412"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Children’s Commissioner (2019) </w:t>
      </w:r>
      <w:r w:rsidRPr="008925FD">
        <w:rPr>
          <w:rFonts w:ascii="Arial" w:hAnsi="Arial" w:cs="Arial"/>
          <w:i/>
          <w:iCs/>
          <w:sz w:val="24"/>
          <w:szCs w:val="24"/>
        </w:rPr>
        <w:t>Gaming the system</w:t>
      </w:r>
      <w:r w:rsidRPr="008925FD">
        <w:rPr>
          <w:rFonts w:ascii="Arial" w:hAnsi="Arial" w:cs="Arial"/>
          <w:sz w:val="24"/>
          <w:szCs w:val="24"/>
        </w:rPr>
        <w:t xml:space="preserve">. Available at: </w:t>
      </w:r>
      <w:hyperlink r:id="rId38" w:history="1">
        <w:r w:rsidRPr="008925FD">
          <w:rPr>
            <w:rFonts w:ascii="Arial" w:hAnsi="Arial" w:cs="Arial"/>
            <w:color w:val="0000FF"/>
            <w:sz w:val="24"/>
            <w:szCs w:val="24"/>
            <w:u w:val="single"/>
          </w:rPr>
          <w:t>Gaming the system | Children's Commissioner for England</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0C000373"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lastRenderedPageBreak/>
        <w:t xml:space="preserve">Children’s Commissioner (2021) ‘Digital 5 a day simple steps to a balanced digital and better well-being’, </w:t>
      </w:r>
      <w:r w:rsidRPr="008925FD">
        <w:rPr>
          <w:rFonts w:ascii="Arial" w:hAnsi="Arial" w:cs="Arial"/>
          <w:i/>
          <w:iCs/>
          <w:sz w:val="24"/>
          <w:szCs w:val="24"/>
        </w:rPr>
        <w:t>The Children’s Commissioners Office</w:t>
      </w:r>
      <w:r w:rsidRPr="008925FD">
        <w:rPr>
          <w:rFonts w:ascii="Arial" w:hAnsi="Arial" w:cs="Arial"/>
          <w:sz w:val="24"/>
          <w:szCs w:val="24"/>
        </w:rPr>
        <w:t xml:space="preserve">. Available at: </w:t>
      </w:r>
      <w:hyperlink r:id="rId39" w:history="1">
        <w:r w:rsidRPr="008925FD">
          <w:rPr>
            <w:rFonts w:ascii="Arial" w:hAnsi="Arial" w:cs="Arial"/>
            <w:color w:val="0000FF"/>
            <w:sz w:val="24"/>
            <w:szCs w:val="24"/>
            <w:u w:val="single"/>
          </w:rPr>
          <w:t>Digital 5 a day | Children's Commissioner for England</w:t>
        </w:r>
      </w:hyperlink>
      <w:r w:rsidRPr="008925FD">
        <w:rPr>
          <w:rFonts w:ascii="Arial" w:hAnsi="Arial" w:cs="Arial"/>
          <w:sz w:val="24"/>
          <w:szCs w:val="24"/>
        </w:rPr>
        <w:t xml:space="preserve"> (Accessed 20</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7790FE62"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lang w:eastAsia="en-GB"/>
        </w:rPr>
        <w:t xml:space="preserve">Choo, H. et al. (2015) ‘Parental Influences on Pathological Symptoms of Video-Gaming Among Children and Adolescents: A Prospective Study’, </w:t>
      </w:r>
      <w:r w:rsidRPr="008925FD">
        <w:rPr>
          <w:rFonts w:ascii="Arial" w:hAnsi="Arial" w:cs="Arial"/>
          <w:i/>
          <w:iCs/>
          <w:sz w:val="24"/>
          <w:szCs w:val="24"/>
          <w:lang w:eastAsia="en-GB"/>
        </w:rPr>
        <w:t>Journal of Child and Family Studies,</w:t>
      </w:r>
      <w:r w:rsidRPr="008925FD">
        <w:rPr>
          <w:rFonts w:ascii="Arial" w:hAnsi="Arial" w:cs="Arial"/>
          <w:sz w:val="24"/>
          <w:szCs w:val="24"/>
          <w:lang w:eastAsia="en-GB"/>
        </w:rPr>
        <w:t xml:space="preserve"> 24(5), pp. 1429-441. Available at: </w:t>
      </w:r>
      <w:hyperlink r:id="rId40" w:history="1">
        <w:r w:rsidRPr="008925FD">
          <w:rPr>
            <w:rFonts w:ascii="Arial" w:hAnsi="Arial" w:cs="Arial"/>
            <w:color w:val="0000FF"/>
            <w:sz w:val="24"/>
            <w:szCs w:val="24"/>
            <w:u w:val="single"/>
          </w:rPr>
          <w:t>Parental Influences on Pathological Symptoms of Video-Gaming Among Children and Adolescents: A Prospective Study | SpringerLink (uwtsd.ac.uk)</w:t>
        </w:r>
      </w:hyperlink>
      <w:r w:rsidRPr="008925FD">
        <w:rPr>
          <w:rFonts w:ascii="Arial" w:hAnsi="Arial" w:cs="Arial"/>
          <w:sz w:val="24"/>
          <w:szCs w:val="24"/>
        </w:rPr>
        <w:t xml:space="preserve"> (Accessed 23</w:t>
      </w:r>
      <w:r w:rsidRPr="008925FD">
        <w:rPr>
          <w:rFonts w:ascii="Arial" w:hAnsi="Arial" w:cs="Arial"/>
          <w:sz w:val="24"/>
          <w:szCs w:val="24"/>
          <w:vertAlign w:val="superscript"/>
        </w:rPr>
        <w:t>rd</w:t>
      </w:r>
      <w:r w:rsidRPr="008925FD">
        <w:rPr>
          <w:rFonts w:ascii="Arial" w:hAnsi="Arial" w:cs="Arial"/>
          <w:sz w:val="24"/>
          <w:szCs w:val="24"/>
        </w:rPr>
        <w:t xml:space="preserve"> February 2021). </w:t>
      </w:r>
    </w:p>
    <w:p w14:paraId="107BEADE"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Clarke, O. (2021) </w:t>
      </w:r>
      <w:r w:rsidRPr="008925FD">
        <w:rPr>
          <w:rFonts w:ascii="Arial" w:hAnsi="Arial" w:cs="Arial"/>
          <w:i/>
          <w:iCs/>
          <w:sz w:val="24"/>
          <w:szCs w:val="24"/>
        </w:rPr>
        <w:t>Age-Appropriate Design Code boosts protection of children’s data.</w:t>
      </w:r>
      <w:r w:rsidRPr="008925FD">
        <w:rPr>
          <w:rFonts w:ascii="Arial" w:hAnsi="Arial" w:cs="Arial"/>
          <w:sz w:val="24"/>
          <w:szCs w:val="24"/>
        </w:rPr>
        <w:t xml:space="preserve"> Available at: Available at: </w:t>
      </w:r>
      <w:hyperlink r:id="rId41" w:history="1">
        <w:r w:rsidRPr="008925FD">
          <w:rPr>
            <w:rFonts w:ascii="Arial" w:hAnsi="Arial" w:cs="Arial"/>
            <w:color w:val="0000FF"/>
            <w:sz w:val="24"/>
            <w:szCs w:val="24"/>
            <w:u w:val="single"/>
          </w:rPr>
          <w:t>Age Appropriate Design Code boosts protection of children's data - Osborne Clarke | Osborne Clarke</w:t>
        </w:r>
      </w:hyperlink>
      <w:r w:rsidRPr="008925FD">
        <w:rPr>
          <w:rFonts w:ascii="Arial" w:hAnsi="Arial" w:cs="Arial"/>
          <w:sz w:val="24"/>
          <w:szCs w:val="24"/>
        </w:rPr>
        <w:t xml:space="preserve"> (Accessed 19</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7CEE0476"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Coates, A.E. et al. (2019) ‘Food and Beverage Cues Featured in YouTube Videos of Social Media Influencers Popular with Children: An Exploratory Study’, </w:t>
      </w:r>
      <w:r w:rsidRPr="008925FD">
        <w:rPr>
          <w:rFonts w:ascii="Arial" w:hAnsi="Arial" w:cs="Arial"/>
          <w:i/>
          <w:iCs/>
          <w:sz w:val="24"/>
          <w:szCs w:val="24"/>
        </w:rPr>
        <w:t xml:space="preserve">Frontiers in Psychology, </w:t>
      </w:r>
      <w:r w:rsidRPr="008925FD">
        <w:rPr>
          <w:rFonts w:ascii="Arial" w:hAnsi="Arial" w:cs="Arial"/>
          <w:sz w:val="24"/>
          <w:szCs w:val="24"/>
        </w:rPr>
        <w:t xml:space="preserve">10. Available at: </w:t>
      </w:r>
      <w:hyperlink r:id="rId42" w:history="1">
        <w:r w:rsidRPr="008925FD">
          <w:rPr>
            <w:rFonts w:ascii="Arial" w:hAnsi="Arial" w:cs="Arial"/>
            <w:color w:val="0000FF"/>
            <w:sz w:val="24"/>
            <w:szCs w:val="24"/>
            <w:u w:val="single"/>
          </w:rPr>
          <w:t>Frontiers | Food and Beverage Cues Featured in YouTube Videos of Social Media Influencers Popular With Children: An Exploratory Study | Psychology (frontiersin.org)</w:t>
        </w:r>
      </w:hyperlink>
      <w:r w:rsidRPr="008925FD">
        <w:rPr>
          <w:rFonts w:ascii="Arial" w:hAnsi="Arial" w:cs="Arial"/>
          <w:sz w:val="24"/>
          <w:szCs w:val="24"/>
        </w:rPr>
        <w:t xml:space="preserve"> (Accessed 22</w:t>
      </w:r>
      <w:r w:rsidRPr="008925FD">
        <w:rPr>
          <w:rFonts w:ascii="Arial" w:hAnsi="Arial" w:cs="Arial"/>
          <w:sz w:val="24"/>
          <w:szCs w:val="24"/>
          <w:vertAlign w:val="superscript"/>
        </w:rPr>
        <w:t>nd</w:t>
      </w:r>
      <w:r w:rsidRPr="008925FD">
        <w:rPr>
          <w:rFonts w:ascii="Arial" w:hAnsi="Arial" w:cs="Arial"/>
          <w:sz w:val="24"/>
          <w:szCs w:val="24"/>
        </w:rPr>
        <w:t xml:space="preserve"> February 2021). </w:t>
      </w:r>
    </w:p>
    <w:p w14:paraId="522E1D73"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Common Sense Media (no date) </w:t>
      </w:r>
      <w:r w:rsidRPr="008925FD">
        <w:rPr>
          <w:rFonts w:ascii="Arial" w:hAnsi="Arial" w:cs="Arial"/>
          <w:i/>
          <w:iCs/>
          <w:sz w:val="24"/>
          <w:szCs w:val="24"/>
        </w:rPr>
        <w:t>Reviews for what your kids want to watch.</w:t>
      </w:r>
      <w:r w:rsidRPr="008925FD">
        <w:rPr>
          <w:rFonts w:ascii="Arial" w:hAnsi="Arial" w:cs="Arial"/>
          <w:sz w:val="24"/>
          <w:szCs w:val="24"/>
        </w:rPr>
        <w:t xml:space="preserve"> Available at: </w:t>
      </w:r>
      <w:hyperlink r:id="rId43" w:history="1">
        <w:r w:rsidRPr="008925FD">
          <w:rPr>
            <w:rFonts w:ascii="Arial" w:hAnsi="Arial" w:cs="Arial"/>
            <w:color w:val="0000FF"/>
            <w:sz w:val="24"/>
            <w:szCs w:val="24"/>
            <w:u w:val="single"/>
          </w:rPr>
          <w:t>Common Sense Media: Age-Based Media Reviews for Families</w:t>
        </w:r>
      </w:hyperlink>
      <w:r w:rsidRPr="008925FD">
        <w:rPr>
          <w:rFonts w:ascii="Arial" w:hAnsi="Arial" w:cs="Arial"/>
          <w:sz w:val="24"/>
          <w:szCs w:val="24"/>
        </w:rPr>
        <w:t xml:space="preserve"> (Accessed 19</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4E2CA4E9"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Cook, D. and Cook,</w:t>
      </w:r>
      <w:r w:rsidRPr="008925FD">
        <w:rPr>
          <w:rFonts w:ascii="Arial" w:hAnsi="Arial" w:cs="Arial"/>
          <w:sz w:val="24"/>
          <w:szCs w:val="24"/>
        </w:rPr>
        <w:t xml:space="preserve"> </w:t>
      </w:r>
      <w:r w:rsidRPr="008925FD">
        <w:rPr>
          <w:rFonts w:ascii="Arial" w:hAnsi="Arial" w:cs="Arial"/>
          <w:sz w:val="24"/>
          <w:szCs w:val="24"/>
        </w:rPr>
        <w:t>D</w:t>
      </w:r>
      <w:r w:rsidRPr="008925FD">
        <w:rPr>
          <w:rFonts w:ascii="Arial" w:hAnsi="Arial" w:cs="Arial"/>
          <w:sz w:val="24"/>
          <w:szCs w:val="24"/>
        </w:rPr>
        <w:t>. (1999)</w:t>
      </w:r>
      <w:r w:rsidRPr="008925FD">
        <w:rPr>
          <w:rFonts w:ascii="Arial" w:hAnsi="Arial" w:cs="Arial"/>
          <w:i/>
          <w:iCs/>
          <w:sz w:val="24"/>
          <w:szCs w:val="24"/>
        </w:rPr>
        <w:t xml:space="preserve"> Interactive Children, Communicative </w:t>
      </w:r>
      <w:r w:rsidRPr="008925FD">
        <w:rPr>
          <w:rFonts w:ascii="Arial" w:hAnsi="Arial" w:cs="Arial"/>
          <w:i/>
          <w:iCs/>
          <w:sz w:val="24"/>
          <w:szCs w:val="24"/>
        </w:rPr>
        <w:t>Teaching:</w:t>
      </w:r>
      <w:r w:rsidRPr="008925FD">
        <w:rPr>
          <w:rFonts w:ascii="Arial" w:hAnsi="Arial" w:cs="Arial"/>
          <w:i/>
          <w:iCs/>
          <w:sz w:val="24"/>
          <w:szCs w:val="24"/>
        </w:rPr>
        <w:t xml:space="preserve"> ICT and Classroom Teaching. </w:t>
      </w:r>
      <w:r w:rsidRPr="008925FD">
        <w:rPr>
          <w:rFonts w:ascii="Arial" w:hAnsi="Arial" w:cs="Arial"/>
          <w:sz w:val="24"/>
          <w:szCs w:val="24"/>
        </w:rPr>
        <w:t>Enriching the Primary Curriculum</w:t>
      </w:r>
      <w:r w:rsidRPr="008925FD">
        <w:rPr>
          <w:rFonts w:ascii="Arial" w:hAnsi="Arial" w:cs="Arial"/>
          <w:sz w:val="24"/>
          <w:szCs w:val="24"/>
        </w:rPr>
        <w:t xml:space="preserve">: </w:t>
      </w:r>
      <w:r w:rsidRPr="008925FD">
        <w:rPr>
          <w:rFonts w:ascii="Arial" w:hAnsi="Arial" w:cs="Arial"/>
          <w:sz w:val="24"/>
          <w:szCs w:val="24"/>
        </w:rPr>
        <w:t>child, Teacher, Context.</w:t>
      </w:r>
      <w:r w:rsidRPr="008925FD">
        <w:rPr>
          <w:rFonts w:ascii="Arial" w:hAnsi="Arial" w:cs="Arial"/>
          <w:sz w:val="24"/>
          <w:szCs w:val="24"/>
        </w:rPr>
        <w:t xml:space="preserve"> Buckingham: University Press. Available at: </w:t>
      </w:r>
      <w:hyperlink r:id="rId44" w:history="1">
        <w:r w:rsidRPr="008925FD">
          <w:rPr>
            <w:rFonts w:ascii="Arial" w:hAnsi="Arial" w:cs="Arial"/>
            <w:color w:val="0000FF"/>
            <w:sz w:val="24"/>
            <w:szCs w:val="24"/>
            <w:u w:val="single"/>
          </w:rPr>
          <w:t xml:space="preserve">- </w:t>
        </w:r>
        <w:proofErr w:type="spellStart"/>
        <w:r w:rsidRPr="008925FD">
          <w:rPr>
            <w:rFonts w:ascii="Arial" w:hAnsi="Arial" w:cs="Arial"/>
            <w:color w:val="0000FF"/>
            <w:sz w:val="24"/>
            <w:szCs w:val="24"/>
            <w:u w:val="single"/>
          </w:rPr>
          <w:t>VleReader</w:t>
        </w:r>
        <w:proofErr w:type="spellEnd"/>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21BF5A36"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lang w:eastAsia="en-GB"/>
        </w:rPr>
        <w:t xml:space="preserve">Corbyn, Z. (2016) ‘The future of smart toys and the battle for digital children’, </w:t>
      </w:r>
      <w:r w:rsidRPr="008925FD">
        <w:rPr>
          <w:rFonts w:ascii="Arial" w:hAnsi="Arial" w:cs="Arial"/>
          <w:i/>
          <w:iCs/>
          <w:sz w:val="24"/>
          <w:szCs w:val="24"/>
          <w:lang w:eastAsia="en-GB"/>
        </w:rPr>
        <w:t>The Guardian</w:t>
      </w:r>
      <w:r w:rsidRPr="008925FD">
        <w:rPr>
          <w:rFonts w:ascii="Arial" w:hAnsi="Arial" w:cs="Arial"/>
          <w:sz w:val="24"/>
          <w:szCs w:val="24"/>
          <w:lang w:eastAsia="en-GB"/>
        </w:rPr>
        <w:t>, 22</w:t>
      </w:r>
      <w:r w:rsidRPr="008925FD">
        <w:rPr>
          <w:rFonts w:ascii="Arial" w:hAnsi="Arial" w:cs="Arial"/>
          <w:sz w:val="24"/>
          <w:szCs w:val="24"/>
          <w:vertAlign w:val="superscript"/>
          <w:lang w:eastAsia="en-GB"/>
        </w:rPr>
        <w:t>nd</w:t>
      </w:r>
      <w:r w:rsidRPr="008925FD">
        <w:rPr>
          <w:rFonts w:ascii="Arial" w:hAnsi="Arial" w:cs="Arial"/>
          <w:sz w:val="24"/>
          <w:szCs w:val="24"/>
          <w:lang w:eastAsia="en-GB"/>
        </w:rPr>
        <w:t xml:space="preserve"> September. Available at: </w:t>
      </w:r>
      <w:hyperlink r:id="rId45" w:history="1">
        <w:r w:rsidRPr="008925FD">
          <w:rPr>
            <w:rFonts w:ascii="Arial" w:hAnsi="Arial" w:cs="Arial"/>
            <w:color w:val="0000FF"/>
            <w:sz w:val="24"/>
            <w:szCs w:val="24"/>
            <w:u w:val="single"/>
          </w:rPr>
          <w:t>The future of smart toys and the battle for digital children | Children's tech | The Guardian</w:t>
        </w:r>
      </w:hyperlink>
      <w:r w:rsidRPr="008925FD">
        <w:rPr>
          <w:rFonts w:ascii="Arial" w:hAnsi="Arial" w:cs="Arial"/>
          <w:sz w:val="24"/>
          <w:szCs w:val="24"/>
        </w:rPr>
        <w:t xml:space="preserve"> (Accessed 7</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44F47BBF" w14:textId="77777777" w:rsidR="008925FD" w:rsidRPr="00BD048E" w:rsidRDefault="008925FD" w:rsidP="008925FD">
      <w:pPr>
        <w:spacing w:line="360" w:lineRule="auto"/>
        <w:jc w:val="both"/>
        <w:rPr>
          <w:rFonts w:ascii="Arial" w:hAnsi="Arial" w:cs="Arial"/>
          <w:sz w:val="24"/>
          <w:szCs w:val="24"/>
        </w:rPr>
      </w:pPr>
      <w:r w:rsidRPr="008925FD">
        <w:rPr>
          <w:rFonts w:ascii="Arial" w:hAnsi="Arial" w:cs="Arial"/>
          <w:sz w:val="24"/>
          <w:szCs w:val="24"/>
        </w:rPr>
        <w:t>Cordero, K</w:t>
      </w:r>
      <w:r w:rsidRPr="008925FD">
        <w:rPr>
          <w:rFonts w:ascii="Arial" w:hAnsi="Arial" w:cs="Arial"/>
          <w:sz w:val="24"/>
          <w:szCs w:val="24"/>
        </w:rPr>
        <w:t>. et al. (2015) ‘</w:t>
      </w:r>
      <w:r w:rsidRPr="008925FD">
        <w:rPr>
          <w:rFonts w:ascii="Arial" w:hAnsi="Arial" w:cs="Arial"/>
          <w:sz w:val="24"/>
          <w:szCs w:val="24"/>
        </w:rPr>
        <w:t>Read Create Share (RCS): A New Digital Tool for Interactive Reading and Writing</w:t>
      </w:r>
      <w:r w:rsidRPr="008925FD">
        <w:rPr>
          <w:rFonts w:ascii="Arial" w:hAnsi="Arial" w:cs="Arial"/>
          <w:sz w:val="24"/>
          <w:szCs w:val="24"/>
        </w:rPr>
        <w:t>’,</w:t>
      </w:r>
      <w:r w:rsidRPr="008925FD">
        <w:rPr>
          <w:rFonts w:ascii="Arial" w:hAnsi="Arial" w:cs="Arial"/>
          <w:sz w:val="24"/>
          <w:szCs w:val="24"/>
        </w:rPr>
        <w:t xml:space="preserve"> </w:t>
      </w:r>
      <w:r w:rsidRPr="008925FD">
        <w:rPr>
          <w:rFonts w:ascii="Arial" w:hAnsi="Arial" w:cs="Arial"/>
          <w:i/>
          <w:iCs/>
          <w:sz w:val="24"/>
          <w:szCs w:val="24"/>
        </w:rPr>
        <w:t>Computers and Education</w:t>
      </w:r>
      <w:r w:rsidRPr="008925FD">
        <w:rPr>
          <w:rFonts w:ascii="Arial" w:hAnsi="Arial" w:cs="Arial"/>
          <w:sz w:val="24"/>
          <w:szCs w:val="24"/>
        </w:rPr>
        <w:t>,</w:t>
      </w:r>
      <w:r w:rsidRPr="008925FD">
        <w:rPr>
          <w:rFonts w:ascii="Arial" w:hAnsi="Arial" w:cs="Arial"/>
          <w:sz w:val="24"/>
          <w:szCs w:val="24"/>
        </w:rPr>
        <w:t xml:space="preserve"> 82</w:t>
      </w:r>
      <w:r w:rsidRPr="008925FD">
        <w:rPr>
          <w:rFonts w:ascii="Arial" w:hAnsi="Arial" w:cs="Arial"/>
          <w:sz w:val="24"/>
          <w:szCs w:val="24"/>
        </w:rPr>
        <w:t xml:space="preserve">, pp. </w:t>
      </w:r>
      <w:r w:rsidRPr="008925FD">
        <w:rPr>
          <w:rFonts w:ascii="Arial" w:hAnsi="Arial" w:cs="Arial"/>
          <w:sz w:val="24"/>
          <w:szCs w:val="24"/>
        </w:rPr>
        <w:t xml:space="preserve">486-96. </w:t>
      </w:r>
      <w:r w:rsidRPr="008925FD">
        <w:rPr>
          <w:rFonts w:ascii="Arial" w:hAnsi="Arial" w:cs="Arial"/>
          <w:sz w:val="24"/>
          <w:szCs w:val="24"/>
        </w:rPr>
        <w:t xml:space="preserve">Available at: </w:t>
      </w:r>
      <w:hyperlink r:id="rId46" w:history="1">
        <w:r w:rsidRPr="008925FD">
          <w:rPr>
            <w:rFonts w:ascii="Arial" w:hAnsi="Arial" w:cs="Arial"/>
            <w:color w:val="0000FF"/>
            <w:sz w:val="24"/>
            <w:szCs w:val="24"/>
            <w:u w:val="single"/>
          </w:rPr>
          <w:t>Read Create Share (RCS): A new digital tool for interactive reading and writing - ScienceDirect (uwtsd.ac.uk)</w:t>
        </w:r>
      </w:hyperlink>
      <w:r w:rsidRPr="008925FD">
        <w:rPr>
          <w:rFonts w:ascii="Arial" w:hAnsi="Arial" w:cs="Arial"/>
          <w:sz w:val="24"/>
          <w:szCs w:val="24"/>
        </w:rPr>
        <w:t xml:space="preserve"> (Accessed 28</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723C15B7"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lastRenderedPageBreak/>
        <w:t xml:space="preserve">Craft, A (2005) </w:t>
      </w:r>
      <w:r w:rsidRPr="008925FD">
        <w:rPr>
          <w:rFonts w:ascii="Arial" w:hAnsi="Arial" w:cs="Arial"/>
          <w:i/>
          <w:iCs/>
          <w:sz w:val="24"/>
          <w:szCs w:val="24"/>
        </w:rPr>
        <w:t>Creativity in Schools: tensions and dilemmas</w:t>
      </w:r>
      <w:r w:rsidRPr="008925FD">
        <w:rPr>
          <w:rFonts w:ascii="Arial" w:hAnsi="Arial" w:cs="Arial"/>
          <w:sz w:val="24"/>
          <w:szCs w:val="24"/>
        </w:rPr>
        <w:t xml:space="preserve">. London; New York: Routledge Falmer.  </w:t>
      </w:r>
    </w:p>
    <w:p w14:paraId="061A0AB1"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Crescenzi, et al. (2014) ‘The Role of Touch in Preschool Children's Learning Using </w:t>
      </w:r>
      <w:proofErr w:type="spellStart"/>
      <w:r w:rsidRPr="008925FD">
        <w:rPr>
          <w:rFonts w:ascii="Arial" w:hAnsi="Arial" w:cs="Arial"/>
          <w:sz w:val="24"/>
          <w:szCs w:val="24"/>
        </w:rPr>
        <w:t>IPad</w:t>
      </w:r>
      <w:proofErr w:type="spellEnd"/>
      <w:r w:rsidRPr="008925FD">
        <w:rPr>
          <w:rFonts w:ascii="Arial" w:hAnsi="Arial" w:cs="Arial"/>
          <w:sz w:val="24"/>
          <w:szCs w:val="24"/>
        </w:rPr>
        <w:t xml:space="preserve"> versus Paper Interaction’, </w:t>
      </w:r>
      <w:r w:rsidRPr="008925FD">
        <w:rPr>
          <w:rFonts w:ascii="Arial" w:hAnsi="Arial" w:cs="Arial"/>
          <w:i/>
          <w:iCs/>
          <w:sz w:val="24"/>
          <w:szCs w:val="24"/>
        </w:rPr>
        <w:t>The Australian Journal of Language and Literacy,</w:t>
      </w:r>
      <w:r w:rsidRPr="008925FD">
        <w:rPr>
          <w:rFonts w:ascii="Arial" w:hAnsi="Arial" w:cs="Arial"/>
          <w:sz w:val="24"/>
          <w:szCs w:val="24"/>
        </w:rPr>
        <w:t xml:space="preserve"> 37(2), pp. 86-95. Available at: </w:t>
      </w:r>
      <w:hyperlink r:id="rId47" w:history="1">
        <w:r w:rsidRPr="008925FD">
          <w:rPr>
            <w:rFonts w:ascii="Arial" w:hAnsi="Arial" w:cs="Arial"/>
            <w:color w:val="0000FF"/>
            <w:sz w:val="24"/>
            <w:szCs w:val="24"/>
            <w:u w:val="single"/>
          </w:rPr>
          <w:t>The role of touch in preschool children's learning using iPad versus paper ...: EBSCOhost (uwtsd.ac.uk)</w:t>
        </w:r>
      </w:hyperlink>
      <w:r w:rsidRPr="008925FD">
        <w:rPr>
          <w:rFonts w:ascii="Arial" w:hAnsi="Arial" w:cs="Arial"/>
          <w:sz w:val="24"/>
          <w:szCs w:val="24"/>
        </w:rPr>
        <w:t xml:space="preserve"> (Accessed 26</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3018C97F"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Crompton, et al. (2018) ‘Humanoid robots supporting children’s learning in an early childhood setting’, </w:t>
      </w:r>
      <w:r w:rsidRPr="008925FD">
        <w:rPr>
          <w:rFonts w:ascii="Arial" w:hAnsi="Arial" w:cs="Arial"/>
          <w:i/>
          <w:iCs/>
          <w:sz w:val="24"/>
          <w:szCs w:val="24"/>
        </w:rPr>
        <w:t>British Journal of Educational Technology</w:t>
      </w:r>
      <w:r w:rsidRPr="008925FD">
        <w:rPr>
          <w:rFonts w:ascii="Arial" w:hAnsi="Arial" w:cs="Arial"/>
          <w:sz w:val="24"/>
          <w:szCs w:val="24"/>
        </w:rPr>
        <w:t xml:space="preserve">, 49(5), pp. 911-927. Available at: </w:t>
      </w:r>
      <w:hyperlink r:id="rId48" w:history="1">
        <w:r w:rsidRPr="008925FD">
          <w:rPr>
            <w:rFonts w:ascii="Arial" w:hAnsi="Arial" w:cs="Arial"/>
            <w:color w:val="0000FF"/>
            <w:sz w:val="24"/>
            <w:szCs w:val="24"/>
            <w:u w:val="single"/>
          </w:rPr>
          <w:t>Crompton_et_al-2018-British_Journal_of_Educational_Technology (1).pdf</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41F6D285"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Danby, et al. (2018) ‘Situated collaboration and problem solving in young children’s digital gameplay’, </w:t>
      </w:r>
      <w:r w:rsidRPr="008925FD">
        <w:rPr>
          <w:rFonts w:ascii="Arial" w:hAnsi="Arial" w:cs="Arial"/>
          <w:i/>
          <w:iCs/>
          <w:sz w:val="24"/>
          <w:szCs w:val="24"/>
        </w:rPr>
        <w:t>British Journal of Educational Technology</w:t>
      </w:r>
      <w:r w:rsidRPr="008925FD">
        <w:rPr>
          <w:rFonts w:ascii="Arial" w:hAnsi="Arial" w:cs="Arial"/>
          <w:sz w:val="24"/>
          <w:szCs w:val="24"/>
        </w:rPr>
        <w:t xml:space="preserve">, 49(5), pp. 959–972. Available at: </w:t>
      </w:r>
      <w:hyperlink r:id="rId49" w:history="1">
        <w:r w:rsidRPr="008925FD">
          <w:rPr>
            <w:rFonts w:ascii="Arial" w:hAnsi="Arial" w:cs="Arial"/>
            <w:color w:val="0000FF"/>
            <w:sz w:val="24"/>
            <w:szCs w:val="24"/>
            <w:u w:val="single"/>
          </w:rPr>
          <w:t>Danby_et_al-2018-British_Journal_of_Educational_Technology.pdf</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34F719CD"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De </w:t>
      </w:r>
      <w:proofErr w:type="spellStart"/>
      <w:r w:rsidRPr="008925FD">
        <w:rPr>
          <w:rFonts w:ascii="Arial" w:hAnsi="Arial" w:cs="Arial"/>
          <w:sz w:val="24"/>
          <w:szCs w:val="24"/>
        </w:rPr>
        <w:t>Haan</w:t>
      </w:r>
      <w:proofErr w:type="spellEnd"/>
      <w:r w:rsidRPr="008925FD">
        <w:rPr>
          <w:rFonts w:ascii="Arial" w:hAnsi="Arial" w:cs="Arial"/>
          <w:sz w:val="24"/>
          <w:szCs w:val="24"/>
        </w:rPr>
        <w:t xml:space="preserve">, et al. (2011) ‘Young Children and Their Digital Skills in the Netherlands’, </w:t>
      </w:r>
      <w:r w:rsidRPr="008925FD">
        <w:rPr>
          <w:rFonts w:ascii="Arial" w:hAnsi="Arial" w:cs="Arial"/>
          <w:i/>
          <w:iCs/>
          <w:sz w:val="24"/>
          <w:szCs w:val="24"/>
        </w:rPr>
        <w:t>International Journal of Media and Cultural Politics</w:t>
      </w:r>
      <w:r w:rsidRPr="008925FD">
        <w:rPr>
          <w:rFonts w:ascii="Arial" w:hAnsi="Arial" w:cs="Arial"/>
          <w:sz w:val="24"/>
          <w:szCs w:val="24"/>
        </w:rPr>
        <w:t xml:space="preserve">, 6(3), pp. 327-33. Available at: </w:t>
      </w:r>
      <w:hyperlink r:id="rId50" w:history="1">
        <w:r w:rsidRPr="008925FD">
          <w:rPr>
            <w:rFonts w:ascii="Arial" w:hAnsi="Arial" w:cs="Arial"/>
            <w:color w:val="0000FF"/>
            <w:sz w:val="24"/>
            <w:szCs w:val="24"/>
            <w:u w:val="single"/>
          </w:rPr>
          <w:t xml:space="preserve">Young children and their digital skills in the Netherlands: </w:t>
        </w:r>
        <w:proofErr w:type="spellStart"/>
        <w:r w:rsidRPr="008925FD">
          <w:rPr>
            <w:rFonts w:ascii="Arial" w:hAnsi="Arial" w:cs="Arial"/>
            <w:color w:val="0000FF"/>
            <w:sz w:val="24"/>
            <w:szCs w:val="24"/>
            <w:u w:val="single"/>
          </w:rPr>
          <w:t>Ingenta</w:t>
        </w:r>
        <w:proofErr w:type="spellEnd"/>
        <w:r w:rsidRPr="008925FD">
          <w:rPr>
            <w:rFonts w:ascii="Arial" w:hAnsi="Arial" w:cs="Arial"/>
            <w:color w:val="0000FF"/>
            <w:sz w:val="24"/>
            <w:szCs w:val="24"/>
            <w:u w:val="single"/>
          </w:rPr>
          <w:t xml:space="preserve"> Connect (uwtsd.ac.uk)</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06A58D04"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Department for Digital, Culture, Media &amp; Sport (2020) </w:t>
      </w:r>
      <w:r w:rsidRPr="008925FD">
        <w:rPr>
          <w:rFonts w:ascii="Arial" w:hAnsi="Arial" w:cs="Arial"/>
          <w:i/>
          <w:iCs/>
          <w:sz w:val="24"/>
          <w:szCs w:val="24"/>
        </w:rPr>
        <w:t xml:space="preserve">Online Harms White Paper: Full government response to the consultation </w:t>
      </w:r>
      <w:r w:rsidRPr="008925FD">
        <w:rPr>
          <w:rFonts w:ascii="Arial" w:hAnsi="Arial" w:cs="Arial"/>
          <w:sz w:val="24"/>
          <w:szCs w:val="24"/>
        </w:rPr>
        <w:t xml:space="preserve">(Cm 354). Available at: </w:t>
      </w:r>
      <w:hyperlink r:id="rId51" w:history="1">
        <w:r w:rsidRPr="008925FD">
          <w:rPr>
            <w:rFonts w:ascii="Arial" w:hAnsi="Arial" w:cs="Arial"/>
            <w:color w:val="0000FF"/>
            <w:sz w:val="24"/>
            <w:szCs w:val="24"/>
            <w:u w:val="single"/>
          </w:rPr>
          <w:t>Online Harms White Paper: Full government response to the consultation - GOV.UK (www.gov.uk)</w:t>
        </w:r>
      </w:hyperlink>
      <w:r w:rsidRPr="008925FD">
        <w:rPr>
          <w:rFonts w:ascii="Arial" w:hAnsi="Arial" w:cs="Arial"/>
          <w:sz w:val="24"/>
          <w:szCs w:val="24"/>
        </w:rPr>
        <w:t xml:space="preserve"> (Accessed 20</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181F8721"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Donaldson, G. (2015) </w:t>
      </w:r>
      <w:r w:rsidRPr="008925FD">
        <w:rPr>
          <w:rFonts w:ascii="Arial" w:hAnsi="Arial" w:cs="Arial"/>
          <w:i/>
          <w:iCs/>
          <w:sz w:val="24"/>
          <w:szCs w:val="24"/>
        </w:rPr>
        <w:t>successful Futures</w:t>
      </w:r>
      <w:r w:rsidRPr="008925FD">
        <w:rPr>
          <w:rFonts w:ascii="Arial" w:hAnsi="Arial" w:cs="Arial"/>
          <w:sz w:val="24"/>
          <w:szCs w:val="24"/>
        </w:rPr>
        <w:t xml:space="preserve">: Independent Review of Curriculum and Assessment Arrangements in Wales. Available at: </w:t>
      </w:r>
      <w:hyperlink r:id="rId52" w:history="1">
        <w:r w:rsidRPr="008925FD">
          <w:rPr>
            <w:rFonts w:ascii="Arial" w:hAnsi="Arial" w:cs="Arial"/>
            <w:color w:val="0000FF"/>
            <w:sz w:val="24"/>
            <w:szCs w:val="24"/>
            <w:u w:val="single"/>
          </w:rPr>
          <w:t>successful-futures.pdf (</w:t>
        </w:r>
        <w:proofErr w:type="spellStart"/>
        <w:r w:rsidRPr="008925FD">
          <w:rPr>
            <w:rFonts w:ascii="Arial" w:hAnsi="Arial" w:cs="Arial"/>
            <w:color w:val="0000FF"/>
            <w:sz w:val="24"/>
            <w:szCs w:val="24"/>
            <w:u w:val="single"/>
          </w:rPr>
          <w:t>gov.wales</w:t>
        </w:r>
        <w:proofErr w:type="spellEnd"/>
        <w:r w:rsidRPr="008925FD">
          <w:rPr>
            <w:rFonts w:ascii="Arial" w:hAnsi="Arial" w:cs="Arial"/>
            <w:color w:val="0000FF"/>
            <w:sz w:val="24"/>
            <w:szCs w:val="24"/>
            <w:u w:val="single"/>
          </w:rPr>
          <w:t>)</w:t>
        </w:r>
      </w:hyperlink>
      <w:r w:rsidRPr="008925FD">
        <w:rPr>
          <w:rFonts w:ascii="Arial" w:hAnsi="Arial" w:cs="Arial"/>
          <w:sz w:val="24"/>
          <w:szCs w:val="24"/>
        </w:rPr>
        <w:t xml:space="preserve"> (Accessed 26</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0C8FCB11" w14:textId="77777777" w:rsidR="008925FD" w:rsidRPr="008925FD" w:rsidRDefault="008925FD" w:rsidP="008925FD">
      <w:pPr>
        <w:spacing w:line="360" w:lineRule="auto"/>
        <w:jc w:val="both"/>
        <w:rPr>
          <w:rFonts w:ascii="Arial" w:hAnsi="Arial" w:cs="Arial"/>
          <w:sz w:val="24"/>
          <w:szCs w:val="24"/>
          <w:lang w:eastAsia="en-GB"/>
        </w:rPr>
      </w:pPr>
      <w:r w:rsidRPr="008925FD">
        <w:rPr>
          <w:rFonts w:ascii="Arial" w:hAnsi="Arial" w:cs="Arial"/>
          <w:sz w:val="24"/>
          <w:szCs w:val="24"/>
        </w:rPr>
        <w:t xml:space="preserve">Donohue, C. (2015) </w:t>
      </w:r>
      <w:r w:rsidRPr="008925FD">
        <w:rPr>
          <w:rFonts w:ascii="Arial" w:hAnsi="Arial" w:cs="Arial"/>
          <w:i/>
          <w:iCs/>
          <w:sz w:val="24"/>
          <w:szCs w:val="24"/>
        </w:rPr>
        <w:t>Technology and Digital Media in the Early Years:</w:t>
      </w:r>
      <w:r w:rsidRPr="008925FD">
        <w:rPr>
          <w:rFonts w:ascii="Arial" w:hAnsi="Arial" w:cs="Arial"/>
          <w:sz w:val="24"/>
          <w:szCs w:val="24"/>
        </w:rPr>
        <w:t xml:space="preserve"> Tools for teaching and learning. </w:t>
      </w:r>
      <w:r w:rsidRPr="008925FD">
        <w:rPr>
          <w:rFonts w:ascii="Arial" w:hAnsi="Arial" w:cs="Arial"/>
          <w:sz w:val="24"/>
          <w:szCs w:val="24"/>
          <w:shd w:val="clear" w:color="auto" w:fill="F3F7F8"/>
        </w:rPr>
        <w:t>National Association for the Education of Young Children: Routledge</w:t>
      </w:r>
      <w:r w:rsidRPr="008925FD">
        <w:rPr>
          <w:rFonts w:ascii="Arial" w:hAnsi="Arial" w:cs="Arial"/>
          <w:sz w:val="24"/>
          <w:szCs w:val="24"/>
        </w:rPr>
        <w:t xml:space="preserve"> [</w:t>
      </w:r>
      <w:proofErr w:type="spellStart"/>
      <w:r w:rsidRPr="008925FD">
        <w:rPr>
          <w:rFonts w:ascii="Arial" w:hAnsi="Arial" w:cs="Arial"/>
          <w:sz w:val="24"/>
          <w:szCs w:val="24"/>
        </w:rPr>
        <w:t>Ebook</w:t>
      </w:r>
      <w:proofErr w:type="spellEnd"/>
      <w:r w:rsidRPr="008925FD">
        <w:rPr>
          <w:rFonts w:ascii="Arial" w:hAnsi="Arial" w:cs="Arial"/>
          <w:sz w:val="24"/>
          <w:szCs w:val="24"/>
        </w:rPr>
        <w:t xml:space="preserve">]. Available at: </w:t>
      </w:r>
      <w:hyperlink r:id="rId53" w:history="1">
        <w:r w:rsidRPr="008925FD">
          <w:rPr>
            <w:rFonts w:ascii="Arial" w:hAnsi="Arial" w:cs="Arial"/>
            <w:color w:val="0000FF"/>
            <w:sz w:val="24"/>
            <w:szCs w:val="24"/>
            <w:u w:val="single"/>
          </w:rPr>
          <w:t xml:space="preserve">ProQuest </w:t>
        </w:r>
        <w:proofErr w:type="spellStart"/>
        <w:r w:rsidRPr="008925FD">
          <w:rPr>
            <w:rFonts w:ascii="Arial" w:hAnsi="Arial" w:cs="Arial"/>
            <w:color w:val="0000FF"/>
            <w:sz w:val="24"/>
            <w:szCs w:val="24"/>
            <w:u w:val="single"/>
          </w:rPr>
          <w:t>Ebook</w:t>
        </w:r>
        <w:proofErr w:type="spellEnd"/>
        <w:r w:rsidRPr="008925FD">
          <w:rPr>
            <w:rFonts w:ascii="Arial" w:hAnsi="Arial" w:cs="Arial"/>
            <w:color w:val="0000FF"/>
            <w:sz w:val="24"/>
            <w:szCs w:val="24"/>
            <w:u w:val="single"/>
          </w:rPr>
          <w:t xml:space="preserve"> Central - Reader</w:t>
        </w:r>
      </w:hyperlink>
      <w:r w:rsidRPr="008925FD">
        <w:rPr>
          <w:rFonts w:ascii="Arial" w:hAnsi="Arial" w:cs="Arial"/>
          <w:sz w:val="24"/>
          <w:szCs w:val="24"/>
        </w:rPr>
        <w:t xml:space="preserve"> (Accessed 16</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036E08FF"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lastRenderedPageBreak/>
        <w:t xml:space="preserve">Dunn, J. and Sweeny, T. (2018) ‘Writing and iPads in the early years: Perspectives from within the classroom, </w:t>
      </w:r>
      <w:r w:rsidRPr="008925FD">
        <w:rPr>
          <w:rFonts w:ascii="Arial" w:hAnsi="Arial" w:cs="Arial"/>
          <w:i/>
          <w:iCs/>
          <w:sz w:val="24"/>
          <w:szCs w:val="24"/>
        </w:rPr>
        <w:t>British Journal of Educational Technology</w:t>
      </w:r>
      <w:r w:rsidRPr="008925FD">
        <w:rPr>
          <w:rFonts w:ascii="Arial" w:hAnsi="Arial" w:cs="Arial"/>
          <w:sz w:val="24"/>
          <w:szCs w:val="24"/>
        </w:rPr>
        <w:t xml:space="preserve">, 49(5), pp. 859-869. Available at: </w:t>
      </w:r>
      <w:hyperlink r:id="rId54" w:history="1">
        <w:r w:rsidRPr="008925FD">
          <w:rPr>
            <w:rFonts w:ascii="Arial" w:hAnsi="Arial" w:cs="Arial"/>
            <w:color w:val="0000FF"/>
            <w:sz w:val="24"/>
            <w:szCs w:val="24"/>
            <w:u w:val="single"/>
          </w:rPr>
          <w:t>Dunn_et_al-2018-British_Journal_of_Educational_Technology.pdf</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2F5BCC7F"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lang w:eastAsia="en-GB"/>
        </w:rPr>
        <w:t>Erdogan, N.I. et al. (2018) ‘</w:t>
      </w:r>
      <w:r w:rsidRPr="008925FD">
        <w:rPr>
          <w:rFonts w:ascii="Arial" w:hAnsi="Arial" w:cs="Arial"/>
          <w:sz w:val="24"/>
          <w:szCs w:val="24"/>
        </w:rPr>
        <w:t xml:space="preserve">Do Parents Prefer Digital Play? Examination of Parental Preferences and Beliefs in Four Nations’, </w:t>
      </w:r>
      <w:r w:rsidRPr="008925FD">
        <w:rPr>
          <w:rFonts w:ascii="Arial" w:hAnsi="Arial" w:cs="Arial"/>
          <w:i/>
          <w:iCs/>
          <w:sz w:val="24"/>
          <w:szCs w:val="24"/>
        </w:rPr>
        <w:t>Early Childhood Education Journal</w:t>
      </w:r>
      <w:r w:rsidRPr="008925FD">
        <w:rPr>
          <w:rFonts w:ascii="Arial" w:hAnsi="Arial" w:cs="Arial"/>
          <w:sz w:val="24"/>
          <w:szCs w:val="24"/>
        </w:rPr>
        <w:t xml:space="preserve">, 47, pp. 131-142. Available at: </w:t>
      </w:r>
      <w:hyperlink r:id="rId55" w:history="1">
        <w:r w:rsidRPr="008925FD">
          <w:rPr>
            <w:rFonts w:ascii="Arial" w:hAnsi="Arial" w:cs="Arial"/>
            <w:color w:val="0000FF"/>
            <w:sz w:val="24"/>
            <w:szCs w:val="24"/>
            <w:u w:val="single"/>
          </w:rPr>
          <w:t>Do Parents Prefer Digital Play? Examination of Parental Preferences and Beliefs in Four Nations (uwtsd.ac.uk)</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6FC0DDE7"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Fernando, M. et al. (2020) ‘Supporting the continuation of teaching and learning during the Covid-19 pandemic: Annotated resources for online learning’, Global Education Innovation Initiative, </w:t>
      </w:r>
      <w:r w:rsidRPr="008925FD">
        <w:rPr>
          <w:rFonts w:ascii="Arial" w:hAnsi="Arial" w:cs="Arial"/>
          <w:i/>
          <w:iCs/>
          <w:sz w:val="24"/>
          <w:szCs w:val="24"/>
        </w:rPr>
        <w:t>Harvard University</w:t>
      </w:r>
      <w:r w:rsidRPr="008925FD">
        <w:rPr>
          <w:rFonts w:ascii="Arial" w:hAnsi="Arial" w:cs="Arial"/>
          <w:sz w:val="24"/>
          <w:szCs w:val="24"/>
        </w:rPr>
        <w:t xml:space="preserve">. Available at: </w:t>
      </w:r>
      <w:hyperlink r:id="rId56" w:history="1">
        <w:r w:rsidRPr="008925FD">
          <w:rPr>
            <w:rFonts w:ascii="Arial" w:hAnsi="Arial" w:cs="Arial"/>
            <w:color w:val="0000FF"/>
            <w:sz w:val="24"/>
            <w:szCs w:val="24"/>
            <w:u w:val="single"/>
          </w:rPr>
          <w:t>Supporting-the-continuation-of-teaching-and-learning-during-the-COVID-19-pandemic.pdf (oecd.org)</w:t>
        </w:r>
      </w:hyperlink>
      <w:r w:rsidRPr="008925FD">
        <w:rPr>
          <w:rFonts w:ascii="Arial" w:hAnsi="Arial" w:cs="Arial"/>
          <w:sz w:val="24"/>
          <w:szCs w:val="24"/>
        </w:rPr>
        <w:t xml:space="preserve"> (Accessed 16</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550DE8D8"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Flewitt</w:t>
      </w:r>
      <w:proofErr w:type="spellEnd"/>
      <w:r w:rsidRPr="008925FD">
        <w:rPr>
          <w:rFonts w:ascii="Arial" w:hAnsi="Arial" w:cs="Arial"/>
          <w:sz w:val="24"/>
          <w:szCs w:val="24"/>
        </w:rPr>
        <w:t xml:space="preserve">, </w:t>
      </w:r>
      <w:r w:rsidRPr="008925FD">
        <w:rPr>
          <w:rFonts w:ascii="Arial" w:hAnsi="Arial" w:cs="Arial"/>
          <w:sz w:val="24"/>
          <w:szCs w:val="24"/>
        </w:rPr>
        <w:t>R. et al. (2015) ‘</w:t>
      </w:r>
      <w:r w:rsidRPr="008925FD">
        <w:rPr>
          <w:rFonts w:ascii="Arial" w:hAnsi="Arial" w:cs="Arial"/>
          <w:sz w:val="24"/>
          <w:szCs w:val="24"/>
        </w:rPr>
        <w:t xml:space="preserve">New Directions for Early Literacy in a Digital Age: The </w:t>
      </w:r>
      <w:proofErr w:type="spellStart"/>
      <w:r w:rsidRPr="008925FD">
        <w:rPr>
          <w:rFonts w:ascii="Arial" w:hAnsi="Arial" w:cs="Arial"/>
          <w:sz w:val="24"/>
          <w:szCs w:val="24"/>
        </w:rPr>
        <w:t>IPad</w:t>
      </w:r>
      <w:proofErr w:type="spellEnd"/>
      <w:r w:rsidRPr="008925FD">
        <w:rPr>
          <w:rFonts w:ascii="Arial" w:hAnsi="Arial" w:cs="Arial"/>
          <w:sz w:val="24"/>
          <w:szCs w:val="24"/>
        </w:rPr>
        <w:t xml:space="preserve">’, </w:t>
      </w:r>
      <w:r w:rsidRPr="008925FD">
        <w:rPr>
          <w:rFonts w:ascii="Arial" w:hAnsi="Arial" w:cs="Arial"/>
          <w:i/>
          <w:iCs/>
          <w:sz w:val="24"/>
          <w:szCs w:val="24"/>
        </w:rPr>
        <w:t>Journal of Early Childhood Literacy</w:t>
      </w:r>
      <w:r w:rsidRPr="008925FD">
        <w:rPr>
          <w:rFonts w:ascii="Arial" w:hAnsi="Arial" w:cs="Arial"/>
          <w:sz w:val="24"/>
          <w:szCs w:val="24"/>
        </w:rPr>
        <w:t>,</w:t>
      </w:r>
      <w:r w:rsidRPr="008925FD">
        <w:rPr>
          <w:rFonts w:ascii="Arial" w:hAnsi="Arial" w:cs="Arial"/>
          <w:sz w:val="24"/>
          <w:szCs w:val="24"/>
        </w:rPr>
        <w:t xml:space="preserve"> 15</w:t>
      </w:r>
      <w:r w:rsidRPr="008925FD">
        <w:rPr>
          <w:rFonts w:ascii="Arial" w:hAnsi="Arial" w:cs="Arial"/>
          <w:sz w:val="24"/>
          <w:szCs w:val="24"/>
        </w:rPr>
        <w:t>(</w:t>
      </w:r>
      <w:r w:rsidRPr="008925FD">
        <w:rPr>
          <w:rFonts w:ascii="Arial" w:hAnsi="Arial" w:cs="Arial"/>
          <w:sz w:val="24"/>
          <w:szCs w:val="24"/>
        </w:rPr>
        <w:t>3</w:t>
      </w:r>
      <w:r w:rsidRPr="008925FD">
        <w:rPr>
          <w:rFonts w:ascii="Arial" w:hAnsi="Arial" w:cs="Arial"/>
          <w:sz w:val="24"/>
          <w:szCs w:val="24"/>
        </w:rPr>
        <w:t xml:space="preserve">), pp. </w:t>
      </w:r>
      <w:r w:rsidRPr="008925FD">
        <w:rPr>
          <w:rFonts w:ascii="Arial" w:hAnsi="Arial" w:cs="Arial"/>
          <w:sz w:val="24"/>
          <w:szCs w:val="24"/>
        </w:rPr>
        <w:t xml:space="preserve">289-310. </w:t>
      </w:r>
      <w:r w:rsidRPr="008925FD">
        <w:rPr>
          <w:rFonts w:ascii="Arial" w:hAnsi="Arial" w:cs="Arial"/>
          <w:sz w:val="24"/>
          <w:szCs w:val="24"/>
        </w:rPr>
        <w:t xml:space="preserve">Available at: </w:t>
      </w:r>
      <w:hyperlink r:id="rId57" w:history="1">
        <w:r w:rsidRPr="008925FD">
          <w:rPr>
            <w:rFonts w:ascii="Arial" w:hAnsi="Arial" w:cs="Arial"/>
            <w:color w:val="0000FF"/>
            <w:sz w:val="24"/>
            <w:szCs w:val="24"/>
            <w:u w:val="single"/>
          </w:rPr>
          <w:t xml:space="preserve">New directions for early literacy in a digital age: The iPad - Rosie </w:t>
        </w:r>
        <w:proofErr w:type="spellStart"/>
        <w:r w:rsidRPr="008925FD">
          <w:rPr>
            <w:rFonts w:ascii="Arial" w:hAnsi="Arial" w:cs="Arial"/>
            <w:color w:val="0000FF"/>
            <w:sz w:val="24"/>
            <w:szCs w:val="24"/>
            <w:u w:val="single"/>
          </w:rPr>
          <w:t>Flewitt</w:t>
        </w:r>
        <w:proofErr w:type="spellEnd"/>
        <w:r w:rsidRPr="008925FD">
          <w:rPr>
            <w:rFonts w:ascii="Arial" w:hAnsi="Arial" w:cs="Arial"/>
            <w:color w:val="0000FF"/>
            <w:sz w:val="24"/>
            <w:szCs w:val="24"/>
            <w:u w:val="single"/>
          </w:rPr>
          <w:t xml:space="preserve">, David Messer, Natalia </w:t>
        </w:r>
        <w:proofErr w:type="spellStart"/>
        <w:r w:rsidRPr="008925FD">
          <w:rPr>
            <w:rFonts w:ascii="Arial" w:hAnsi="Arial" w:cs="Arial"/>
            <w:color w:val="0000FF"/>
            <w:sz w:val="24"/>
            <w:szCs w:val="24"/>
            <w:u w:val="single"/>
          </w:rPr>
          <w:t>Kucirkova</w:t>
        </w:r>
        <w:proofErr w:type="spellEnd"/>
        <w:r w:rsidRPr="008925FD">
          <w:rPr>
            <w:rFonts w:ascii="Arial" w:hAnsi="Arial" w:cs="Arial"/>
            <w:color w:val="0000FF"/>
            <w:sz w:val="24"/>
            <w:szCs w:val="24"/>
            <w:u w:val="single"/>
          </w:rPr>
          <w:t>, 2015 (uwtsd.ac.uk)</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11AA7F1D"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Fred Rogers Productions (2020) </w:t>
      </w:r>
      <w:r w:rsidRPr="008925FD">
        <w:rPr>
          <w:rFonts w:ascii="Arial" w:hAnsi="Arial" w:cs="Arial"/>
          <w:i/>
          <w:iCs/>
          <w:sz w:val="24"/>
          <w:szCs w:val="24"/>
        </w:rPr>
        <w:t>Thanksgiving Fred Rogers</w:t>
      </w:r>
      <w:r w:rsidRPr="008925FD">
        <w:rPr>
          <w:rFonts w:ascii="Arial" w:hAnsi="Arial" w:cs="Arial"/>
          <w:sz w:val="24"/>
          <w:szCs w:val="24"/>
        </w:rPr>
        <w:t xml:space="preserve"> [video]. Available at: </w:t>
      </w:r>
      <w:hyperlink r:id="rId58" w:history="1">
        <w:r w:rsidRPr="008925FD">
          <w:rPr>
            <w:rFonts w:ascii="Arial" w:hAnsi="Arial" w:cs="Arial"/>
            <w:color w:val="0000FF"/>
            <w:sz w:val="24"/>
            <w:szCs w:val="24"/>
            <w:u w:val="single"/>
          </w:rPr>
          <w:t>Thanksgiving Fred Rogers - Bing video</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54DB2A70"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Gillian, M. (2019) ‘Draw (Me) and Tell: Use of Children’s Drawings as Elicitation Tools to Explore Embodiment in the Very Young’, </w:t>
      </w:r>
      <w:r w:rsidRPr="008925FD">
        <w:rPr>
          <w:rFonts w:ascii="Arial" w:hAnsi="Arial" w:cs="Arial"/>
          <w:i/>
          <w:iCs/>
          <w:sz w:val="24"/>
          <w:szCs w:val="24"/>
        </w:rPr>
        <w:t xml:space="preserve">International Journal of Qualitative Methods, </w:t>
      </w:r>
      <w:r w:rsidRPr="008925FD">
        <w:rPr>
          <w:rFonts w:ascii="Arial" w:hAnsi="Arial" w:cs="Arial"/>
          <w:sz w:val="24"/>
          <w:szCs w:val="24"/>
        </w:rPr>
        <w:t xml:space="preserve">18. Available at: </w:t>
      </w:r>
      <w:hyperlink r:id="rId59" w:history="1">
        <w:r w:rsidRPr="008925FD">
          <w:rPr>
            <w:rFonts w:ascii="Arial" w:hAnsi="Arial" w:cs="Arial"/>
            <w:color w:val="0000FF"/>
            <w:sz w:val="24"/>
            <w:szCs w:val="24"/>
            <w:u w:val="single"/>
          </w:rPr>
          <w:t>Draw(Me) and Tell: Use of Children’s Drawings as Elicitation Tools to Explore Embodiment in the Very Young (sagepub.com)</w:t>
        </w:r>
      </w:hyperlink>
      <w:r w:rsidRPr="008925FD">
        <w:rPr>
          <w:rFonts w:ascii="Arial" w:hAnsi="Arial" w:cs="Arial"/>
          <w:sz w:val="24"/>
          <w:szCs w:val="24"/>
        </w:rPr>
        <w:t xml:space="preserve"> (Accessed 26</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76F7FFA6"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lang w:eastAsia="en-GB"/>
        </w:rPr>
        <w:t xml:space="preserve">Graham, P. and Arshad-Ayaz, A. (2016) ‘Learned Unsustainability: Bandura’s Bobo Doll Revisited’, </w:t>
      </w:r>
      <w:r w:rsidRPr="008925FD">
        <w:rPr>
          <w:rFonts w:ascii="Arial" w:hAnsi="Arial" w:cs="Arial"/>
          <w:i/>
          <w:iCs/>
          <w:sz w:val="24"/>
          <w:szCs w:val="24"/>
          <w:lang w:eastAsia="en-GB"/>
        </w:rPr>
        <w:t>Journal of Education for Sustainable Development</w:t>
      </w:r>
      <w:r w:rsidRPr="008925FD">
        <w:rPr>
          <w:rFonts w:ascii="Arial" w:hAnsi="Arial" w:cs="Arial"/>
          <w:sz w:val="24"/>
          <w:szCs w:val="24"/>
          <w:lang w:eastAsia="en-GB"/>
        </w:rPr>
        <w:t xml:space="preserve">, 10(2), pp. 262-73. Available at: </w:t>
      </w:r>
      <w:hyperlink r:id="rId60" w:history="1">
        <w:r w:rsidRPr="008925FD">
          <w:rPr>
            <w:rFonts w:ascii="Arial" w:hAnsi="Arial" w:cs="Arial"/>
            <w:color w:val="0000FF"/>
            <w:sz w:val="24"/>
            <w:szCs w:val="24"/>
            <w:u w:val="single"/>
          </w:rPr>
          <w:t>Learned Unsustainability: Bandura’s Bobo Doll Revisited (uwtsd.ac.uk)</w:t>
        </w:r>
      </w:hyperlink>
      <w:r w:rsidRPr="008925FD">
        <w:rPr>
          <w:rFonts w:ascii="Arial" w:hAnsi="Arial" w:cs="Arial"/>
          <w:sz w:val="24"/>
          <w:szCs w:val="24"/>
        </w:rPr>
        <w:t xml:space="preserve"> (Accessed 23</w:t>
      </w:r>
      <w:r w:rsidRPr="008925FD">
        <w:rPr>
          <w:rFonts w:ascii="Arial" w:hAnsi="Arial" w:cs="Arial"/>
          <w:sz w:val="24"/>
          <w:szCs w:val="24"/>
          <w:vertAlign w:val="superscript"/>
        </w:rPr>
        <w:t>rd</w:t>
      </w:r>
      <w:r w:rsidRPr="008925FD">
        <w:rPr>
          <w:rFonts w:ascii="Arial" w:hAnsi="Arial" w:cs="Arial"/>
          <w:sz w:val="24"/>
          <w:szCs w:val="24"/>
        </w:rPr>
        <w:t xml:space="preserve"> February 2021). </w:t>
      </w:r>
    </w:p>
    <w:p w14:paraId="231771E7"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lang w:eastAsia="en-GB"/>
        </w:rPr>
        <w:t>Halpenny</w:t>
      </w:r>
      <w:proofErr w:type="spellEnd"/>
      <w:r w:rsidRPr="008925FD">
        <w:rPr>
          <w:rFonts w:ascii="Arial" w:hAnsi="Arial" w:cs="Arial"/>
          <w:sz w:val="24"/>
          <w:szCs w:val="24"/>
          <w:lang w:eastAsia="en-GB"/>
        </w:rPr>
        <w:t xml:space="preserve">, A. M. and Pettersen, J. (2013) </w:t>
      </w:r>
      <w:r w:rsidRPr="008925FD">
        <w:rPr>
          <w:rFonts w:ascii="Arial" w:hAnsi="Arial" w:cs="Arial"/>
          <w:i/>
          <w:iCs/>
          <w:sz w:val="24"/>
          <w:szCs w:val="24"/>
          <w:lang w:eastAsia="en-GB"/>
        </w:rPr>
        <w:t xml:space="preserve">Introducing Piaget A Guide for Practitioners and Students in Early Years Education. </w:t>
      </w:r>
      <w:r w:rsidRPr="008925FD">
        <w:rPr>
          <w:rFonts w:ascii="Arial" w:hAnsi="Arial" w:cs="Arial"/>
          <w:sz w:val="24"/>
          <w:szCs w:val="24"/>
          <w:lang w:eastAsia="en-GB"/>
        </w:rPr>
        <w:t xml:space="preserve">Hoboken: Taylor and Francis. Available at: </w:t>
      </w:r>
      <w:hyperlink r:id="rId61" w:history="1">
        <w:r w:rsidRPr="008925FD">
          <w:rPr>
            <w:rFonts w:ascii="Arial" w:hAnsi="Arial" w:cs="Arial"/>
            <w:color w:val="0000FF"/>
            <w:sz w:val="24"/>
            <w:szCs w:val="24"/>
            <w:u w:val="single"/>
          </w:rPr>
          <w:t>Introducing Piaget : A Guide for Practitioners and Students in Early Years Education (uwtsd.ac.uk)</w:t>
        </w:r>
      </w:hyperlink>
      <w:r w:rsidRPr="008925FD">
        <w:rPr>
          <w:rFonts w:ascii="Arial" w:hAnsi="Arial" w:cs="Arial"/>
          <w:sz w:val="24"/>
          <w:szCs w:val="24"/>
        </w:rPr>
        <w:t xml:space="preserve"> (Accessed 22</w:t>
      </w:r>
      <w:r w:rsidRPr="008925FD">
        <w:rPr>
          <w:rFonts w:ascii="Arial" w:hAnsi="Arial" w:cs="Arial"/>
          <w:sz w:val="24"/>
          <w:szCs w:val="24"/>
          <w:vertAlign w:val="superscript"/>
        </w:rPr>
        <w:t>nd</w:t>
      </w:r>
      <w:r w:rsidRPr="008925FD">
        <w:rPr>
          <w:rFonts w:ascii="Arial" w:hAnsi="Arial" w:cs="Arial"/>
          <w:sz w:val="24"/>
          <w:szCs w:val="24"/>
        </w:rPr>
        <w:t xml:space="preserve"> February 2021).</w:t>
      </w:r>
    </w:p>
    <w:p w14:paraId="5579624A"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Hannaford, J. and Beavis, C. (2018) ‘When Will the Internet Be Connected? Digital Worlds and Belonging in the Lives of Globally Mobile Children’, </w:t>
      </w:r>
      <w:r w:rsidRPr="008925FD">
        <w:rPr>
          <w:rFonts w:ascii="Arial" w:hAnsi="Arial" w:cs="Arial"/>
          <w:i/>
          <w:iCs/>
          <w:sz w:val="24"/>
          <w:szCs w:val="24"/>
        </w:rPr>
        <w:t>Literacy</w:t>
      </w:r>
      <w:r w:rsidRPr="008925FD">
        <w:rPr>
          <w:rFonts w:ascii="Arial" w:hAnsi="Arial" w:cs="Arial"/>
          <w:sz w:val="24"/>
          <w:szCs w:val="24"/>
        </w:rPr>
        <w:t xml:space="preserve">: Oxford, England, 52(1), pp. 47-54. Available at: </w:t>
      </w:r>
      <w:hyperlink r:id="rId62" w:history="1">
        <w:r w:rsidRPr="008925FD">
          <w:rPr>
            <w:rFonts w:ascii="Arial" w:hAnsi="Arial" w:cs="Arial"/>
            <w:color w:val="0000FF"/>
            <w:sz w:val="24"/>
            <w:szCs w:val="24"/>
            <w:u w:val="single"/>
          </w:rPr>
          <w:t>When will the Internet be connected? Digital worlds and belonging in the li...: EBSCOhost (uwtsd.ac.uk)</w:t>
        </w:r>
      </w:hyperlink>
      <w:r w:rsidRPr="008925FD">
        <w:rPr>
          <w:rFonts w:ascii="Arial" w:hAnsi="Arial" w:cs="Arial"/>
          <w:sz w:val="24"/>
          <w:szCs w:val="24"/>
        </w:rPr>
        <w:t xml:space="preserve"> (Accessed 12</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2CBC93A4"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Harris, K. I. (2019) ‘Fred Rogers and Children's Spirituality: Valuing the Uniqueness of Others and Caring for Others’, </w:t>
      </w:r>
      <w:r w:rsidRPr="008925FD">
        <w:rPr>
          <w:rFonts w:ascii="Arial" w:hAnsi="Arial" w:cs="Arial"/>
          <w:i/>
          <w:iCs/>
          <w:sz w:val="24"/>
          <w:szCs w:val="24"/>
        </w:rPr>
        <w:t>International Journal of Children's Spirituality,</w:t>
      </w:r>
      <w:r w:rsidRPr="008925FD">
        <w:rPr>
          <w:rFonts w:ascii="Arial" w:hAnsi="Arial" w:cs="Arial"/>
          <w:sz w:val="24"/>
          <w:szCs w:val="24"/>
        </w:rPr>
        <w:t xml:space="preserve"> 24(2), p. 140-154. Available at: </w:t>
      </w:r>
      <w:hyperlink r:id="rId63" w:history="1">
        <w:r w:rsidRPr="008925FD">
          <w:rPr>
            <w:rFonts w:ascii="Arial" w:hAnsi="Arial" w:cs="Arial"/>
            <w:color w:val="0000FF"/>
            <w:sz w:val="24"/>
            <w:szCs w:val="24"/>
            <w:u w:val="single"/>
          </w:rPr>
          <w:t>Fred Rogers and children's spirituality: valuing the uniqueness of others a...: EBSCOhost (uwtsd.ac.uk)</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w:t>
      </w:r>
    </w:p>
    <w:p w14:paraId="5978BD7D"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Hartung, P. (2020) ‘The children’s rights-by-design standard for data use by tech companies’,</w:t>
      </w:r>
      <w:r w:rsidRPr="008925FD">
        <w:rPr>
          <w:rFonts w:ascii="Arial" w:hAnsi="Arial" w:cs="Arial"/>
          <w:sz w:val="24"/>
          <w:szCs w:val="24"/>
          <w:shd w:val="clear" w:color="auto" w:fill="FFFFFF"/>
        </w:rPr>
        <w:t> </w:t>
      </w:r>
      <w:r w:rsidRPr="008925FD">
        <w:rPr>
          <w:rFonts w:ascii="Arial" w:hAnsi="Arial" w:cs="Arial"/>
          <w:i/>
          <w:iCs/>
          <w:sz w:val="24"/>
          <w:szCs w:val="24"/>
          <w:shd w:val="clear" w:color="auto" w:fill="FFFFFF"/>
        </w:rPr>
        <w:t>Issue Brief Number 5 Good Governance of Children's Data Project</w:t>
      </w:r>
      <w:r w:rsidRPr="008925FD">
        <w:rPr>
          <w:rFonts w:ascii="Arial" w:hAnsi="Arial" w:cs="Arial"/>
          <w:i/>
          <w:iCs/>
          <w:color w:val="000000"/>
          <w:sz w:val="24"/>
          <w:szCs w:val="24"/>
          <w:shd w:val="clear" w:color="auto" w:fill="FFFFFF"/>
        </w:rPr>
        <w:t>,</w:t>
      </w:r>
      <w:r w:rsidRPr="008925FD">
        <w:rPr>
          <w:rFonts w:ascii="Arial" w:hAnsi="Arial" w:cs="Arial"/>
          <w:color w:val="000000"/>
          <w:sz w:val="24"/>
          <w:szCs w:val="24"/>
          <w:shd w:val="clear" w:color="auto" w:fill="FFFFFF"/>
        </w:rPr>
        <w:t xml:space="preserve"> UNICEF: Office of Global Insight and Policy as publisher</w:t>
      </w:r>
      <w:r w:rsidRPr="008925FD">
        <w:rPr>
          <w:rFonts w:ascii="Arial" w:hAnsi="Arial" w:cs="Arial"/>
          <w:sz w:val="24"/>
          <w:szCs w:val="24"/>
        </w:rPr>
        <w:t xml:space="preserve">. Available at: </w:t>
      </w:r>
      <w:hyperlink r:id="rId64" w:history="1">
        <w:r w:rsidRPr="008925FD">
          <w:rPr>
            <w:rStyle w:val="Hyperlink"/>
            <w:rFonts w:ascii="Arial" w:hAnsi="Arial" w:cs="Arial"/>
            <w:sz w:val="24"/>
            <w:szCs w:val="24"/>
          </w:rPr>
          <w:t>UNICEF-Global-Insight-DataGov-data-use-brief-2020.pdf</w:t>
        </w:r>
      </w:hyperlink>
      <w:r w:rsidRPr="008925FD">
        <w:rPr>
          <w:rFonts w:ascii="Arial" w:hAnsi="Arial" w:cs="Arial"/>
          <w:sz w:val="24"/>
          <w:szCs w:val="24"/>
        </w:rPr>
        <w:t xml:space="preserve"> (Accessed 4</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080A461F"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Hassinger</w:t>
      </w:r>
      <w:proofErr w:type="spellEnd"/>
      <w:r w:rsidRPr="008925FD">
        <w:rPr>
          <w:rFonts w:ascii="Arial" w:hAnsi="Arial" w:cs="Arial"/>
          <w:sz w:val="24"/>
          <w:szCs w:val="24"/>
        </w:rPr>
        <w:t xml:space="preserve">-Das, et al. (2020) ‘Children’s Reality Status Judgments of Digital Media: Implications for a COVID-19 World and Beyond’, </w:t>
      </w:r>
      <w:r w:rsidRPr="008925FD">
        <w:rPr>
          <w:rFonts w:ascii="Arial" w:hAnsi="Arial" w:cs="Arial"/>
          <w:i/>
          <w:iCs/>
          <w:sz w:val="24"/>
          <w:szCs w:val="24"/>
        </w:rPr>
        <w:t>Frontiers in Psychology,</w:t>
      </w:r>
      <w:r w:rsidRPr="008925FD">
        <w:rPr>
          <w:rFonts w:ascii="Arial" w:hAnsi="Arial" w:cs="Arial"/>
          <w:sz w:val="24"/>
          <w:szCs w:val="24"/>
        </w:rPr>
        <w:t xml:space="preserve"> 11. Available at: </w:t>
      </w:r>
      <w:hyperlink r:id="rId65" w:history="1">
        <w:r w:rsidRPr="008925FD">
          <w:rPr>
            <w:rFonts w:ascii="Arial" w:hAnsi="Arial" w:cs="Arial"/>
            <w:color w:val="0000FF"/>
            <w:sz w:val="24"/>
            <w:szCs w:val="24"/>
            <w:u w:val="single"/>
          </w:rPr>
          <w:t>Frontiers | Children’s Reality Status Judgments of Digital Media: Implications for a COVID-19 World and Beyond | Psychology (frontiersin.org)</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0D30C159"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Heather, l. et al. (2008) ‘Media and Young Children's Learning’, The Future of Children, 18(1), pp. 39-61. Available at: </w:t>
      </w:r>
      <w:hyperlink r:id="rId66" w:anchor="metadata_info_tab_contents" w:history="1">
        <w:r w:rsidRPr="008925FD">
          <w:rPr>
            <w:rFonts w:ascii="Arial" w:hAnsi="Arial" w:cs="Arial"/>
            <w:color w:val="0000FF"/>
            <w:sz w:val="24"/>
            <w:szCs w:val="24"/>
            <w:u w:val="single"/>
          </w:rPr>
          <w:t>Media and Young Children's Learning on JSTOR (uwtsd.ac.uk)</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22761BA5"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lang w:eastAsia="en-GB"/>
        </w:rPr>
        <w:t xml:space="preserve">Heider, K. L. (2015) </w:t>
      </w:r>
      <w:r w:rsidRPr="008925FD">
        <w:rPr>
          <w:rFonts w:ascii="Arial" w:hAnsi="Arial" w:cs="Arial"/>
          <w:i/>
          <w:iCs/>
          <w:sz w:val="24"/>
          <w:szCs w:val="24"/>
          <w:lang w:eastAsia="en-GB"/>
        </w:rPr>
        <w:t>Young Children and Families in the Information Age Applications of Technology in Early Childhood.</w:t>
      </w:r>
      <w:r w:rsidRPr="008925FD">
        <w:rPr>
          <w:rFonts w:ascii="Arial" w:hAnsi="Arial" w:cs="Arial"/>
          <w:sz w:val="24"/>
          <w:szCs w:val="24"/>
          <w:lang w:eastAsia="en-GB"/>
        </w:rPr>
        <w:t xml:space="preserve"> 1st Ed. Available at: </w:t>
      </w:r>
      <w:hyperlink r:id="rId67" w:history="1">
        <w:r w:rsidRPr="008925FD">
          <w:rPr>
            <w:rFonts w:ascii="Arial" w:hAnsi="Arial" w:cs="Arial"/>
            <w:color w:val="0000FF"/>
            <w:sz w:val="24"/>
            <w:szCs w:val="24"/>
            <w:u w:val="single"/>
          </w:rPr>
          <w:t xml:space="preserve">- </w:t>
        </w:r>
        <w:proofErr w:type="spellStart"/>
        <w:r w:rsidRPr="008925FD">
          <w:rPr>
            <w:rFonts w:ascii="Arial" w:hAnsi="Arial" w:cs="Arial"/>
            <w:color w:val="0000FF"/>
            <w:sz w:val="24"/>
            <w:szCs w:val="24"/>
            <w:u w:val="single"/>
          </w:rPr>
          <w:t>VleReader</w:t>
        </w:r>
        <w:proofErr w:type="spellEnd"/>
      </w:hyperlink>
      <w:r w:rsidRPr="008925FD">
        <w:rPr>
          <w:rFonts w:ascii="Arial" w:hAnsi="Arial" w:cs="Arial"/>
          <w:sz w:val="24"/>
          <w:szCs w:val="24"/>
        </w:rPr>
        <w:t xml:space="preserve"> (Accessed 23</w:t>
      </w:r>
      <w:r w:rsidRPr="008925FD">
        <w:rPr>
          <w:rFonts w:ascii="Arial" w:hAnsi="Arial" w:cs="Arial"/>
          <w:sz w:val="24"/>
          <w:szCs w:val="24"/>
          <w:vertAlign w:val="superscript"/>
        </w:rPr>
        <w:t>rd</w:t>
      </w:r>
      <w:r w:rsidRPr="008925FD">
        <w:rPr>
          <w:rFonts w:ascii="Arial" w:hAnsi="Arial" w:cs="Arial"/>
          <w:sz w:val="24"/>
          <w:szCs w:val="24"/>
        </w:rPr>
        <w:t xml:space="preserve"> February 2021). </w:t>
      </w:r>
    </w:p>
    <w:p w14:paraId="280F5824"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Hisrich</w:t>
      </w:r>
      <w:proofErr w:type="spellEnd"/>
      <w:r w:rsidRPr="008925FD">
        <w:rPr>
          <w:rFonts w:ascii="Arial" w:hAnsi="Arial" w:cs="Arial"/>
          <w:sz w:val="24"/>
          <w:szCs w:val="24"/>
        </w:rPr>
        <w:t xml:space="preserve">, K. and Blanchard, J. (2009) ‘Digital Media and Emergent Literacy’, </w:t>
      </w:r>
      <w:r w:rsidRPr="008925FD">
        <w:rPr>
          <w:rFonts w:ascii="Arial" w:hAnsi="Arial" w:cs="Arial"/>
          <w:i/>
          <w:iCs/>
          <w:sz w:val="24"/>
          <w:szCs w:val="24"/>
        </w:rPr>
        <w:t>Computers in the Schools</w:t>
      </w:r>
      <w:r w:rsidRPr="008925FD">
        <w:rPr>
          <w:rFonts w:ascii="Arial" w:hAnsi="Arial" w:cs="Arial"/>
          <w:sz w:val="24"/>
          <w:szCs w:val="24"/>
        </w:rPr>
        <w:t xml:space="preserve">, 26(4), pp. 240-55. Available at: </w:t>
      </w:r>
      <w:hyperlink r:id="rId68" w:history="1">
        <w:r w:rsidRPr="008925FD">
          <w:rPr>
            <w:rFonts w:ascii="Arial" w:hAnsi="Arial" w:cs="Arial"/>
            <w:color w:val="0000FF"/>
            <w:sz w:val="24"/>
            <w:szCs w:val="24"/>
            <w:u w:val="single"/>
          </w:rPr>
          <w:t>Digital Media and Emergent Literacy.: EBSCOhost (uwtsd.ac.uk)</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6FB536B1"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lastRenderedPageBreak/>
        <w:t>Hodgkins</w:t>
      </w:r>
      <w:proofErr w:type="spellEnd"/>
      <w:r w:rsidRPr="008925FD">
        <w:rPr>
          <w:rFonts w:ascii="Arial" w:hAnsi="Arial" w:cs="Arial"/>
          <w:sz w:val="24"/>
          <w:szCs w:val="24"/>
        </w:rPr>
        <w:t xml:space="preserve">, K. (2019) ‘The Best Tech Toys for Kids’, </w:t>
      </w:r>
      <w:proofErr w:type="spellStart"/>
      <w:r w:rsidRPr="008925FD">
        <w:rPr>
          <w:rFonts w:ascii="Arial" w:hAnsi="Arial" w:cs="Arial"/>
          <w:i/>
          <w:iCs/>
          <w:sz w:val="24"/>
          <w:szCs w:val="24"/>
        </w:rPr>
        <w:t>Digitaltrends</w:t>
      </w:r>
      <w:proofErr w:type="spellEnd"/>
      <w:r w:rsidRPr="008925FD">
        <w:rPr>
          <w:rFonts w:ascii="Arial" w:hAnsi="Arial" w:cs="Arial"/>
          <w:sz w:val="24"/>
          <w:szCs w:val="24"/>
        </w:rPr>
        <w:t xml:space="preserve">. Available at: </w:t>
      </w:r>
      <w:hyperlink r:id="rId69" w:history="1">
        <w:r w:rsidRPr="008925FD">
          <w:rPr>
            <w:rFonts w:ascii="Arial" w:hAnsi="Arial" w:cs="Arial"/>
            <w:color w:val="0000FF"/>
            <w:sz w:val="24"/>
            <w:szCs w:val="24"/>
            <w:u w:val="single"/>
          </w:rPr>
          <w:t>The Best Tech Toys for Kids | Digital Trends</w:t>
        </w:r>
      </w:hyperlink>
      <w:r w:rsidRPr="008925FD">
        <w:rPr>
          <w:rFonts w:ascii="Arial" w:hAnsi="Arial" w:cs="Arial"/>
          <w:sz w:val="24"/>
          <w:szCs w:val="24"/>
        </w:rPr>
        <w:t xml:space="preserve"> (Accessed 6</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1600076F"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Hooft-Graafland</w:t>
      </w:r>
      <w:proofErr w:type="spellEnd"/>
      <w:r w:rsidRPr="008925FD">
        <w:rPr>
          <w:rFonts w:ascii="Arial" w:hAnsi="Arial" w:cs="Arial"/>
          <w:sz w:val="24"/>
          <w:szCs w:val="24"/>
        </w:rPr>
        <w:t xml:space="preserve">, </w:t>
      </w:r>
      <w:r w:rsidRPr="008925FD">
        <w:rPr>
          <w:rFonts w:ascii="Arial" w:hAnsi="Arial" w:cs="Arial"/>
          <w:sz w:val="24"/>
          <w:szCs w:val="24"/>
          <w:shd w:val="clear" w:color="auto" w:fill="FFFFFF"/>
        </w:rPr>
        <w:t>J. (2018) ‘New technologies and 21st century children: Recent trends and outcomes’, </w:t>
      </w:r>
      <w:r w:rsidRPr="008925FD">
        <w:rPr>
          <w:rFonts w:ascii="Arial" w:hAnsi="Arial" w:cs="Arial"/>
          <w:i/>
          <w:iCs/>
          <w:sz w:val="24"/>
          <w:szCs w:val="24"/>
          <w:shd w:val="clear" w:color="auto" w:fill="FFFFFF"/>
        </w:rPr>
        <w:t>OECD Education Working Papers</w:t>
      </w:r>
      <w:r w:rsidRPr="008925FD">
        <w:rPr>
          <w:rFonts w:ascii="Arial" w:hAnsi="Arial" w:cs="Arial"/>
          <w:sz w:val="24"/>
          <w:szCs w:val="24"/>
          <w:shd w:val="clear" w:color="auto" w:fill="FFFFFF"/>
        </w:rPr>
        <w:t xml:space="preserve">, No. 179, OECD Publishing, Paris. Available at: </w:t>
      </w:r>
      <w:hyperlink r:id="rId70" w:anchor="page43" w:history="1">
        <w:r w:rsidRPr="008925FD">
          <w:rPr>
            <w:rFonts w:ascii="Arial" w:hAnsi="Arial" w:cs="Arial"/>
            <w:color w:val="0000FF"/>
            <w:sz w:val="24"/>
            <w:szCs w:val="24"/>
            <w:u w:val="single"/>
          </w:rPr>
          <w:t>New technologies and 21st century children | READ online (oecd-ilibrary.org)</w:t>
        </w:r>
      </w:hyperlink>
      <w:r w:rsidRPr="008925FD">
        <w:rPr>
          <w:rFonts w:ascii="Arial" w:hAnsi="Arial" w:cs="Arial"/>
          <w:sz w:val="24"/>
          <w:szCs w:val="24"/>
        </w:rPr>
        <w:t xml:space="preserve"> (Accessed 15</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1A29ECCB"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lang w:eastAsia="en-GB"/>
        </w:rPr>
        <w:t xml:space="preserve">Hsiao, H. S. and Chen, J. C. (2016) ‘Using a Gesture Interactive Game-based Learning Approach to Improve Preschool Children's Learning Performance and Motor Skills’, </w:t>
      </w:r>
      <w:r w:rsidRPr="008925FD">
        <w:rPr>
          <w:rFonts w:ascii="Arial" w:hAnsi="Arial" w:cs="Arial"/>
          <w:i/>
          <w:iCs/>
          <w:sz w:val="24"/>
          <w:szCs w:val="24"/>
          <w:lang w:eastAsia="en-GB"/>
        </w:rPr>
        <w:t>Computers and Education</w:t>
      </w:r>
      <w:r w:rsidRPr="008925FD">
        <w:rPr>
          <w:rFonts w:ascii="Arial" w:hAnsi="Arial" w:cs="Arial"/>
          <w:sz w:val="24"/>
          <w:szCs w:val="24"/>
          <w:lang w:eastAsia="en-GB"/>
        </w:rPr>
        <w:t xml:space="preserve">, 95, pp. 151-62. Available at: </w:t>
      </w:r>
      <w:hyperlink r:id="rId71" w:history="1">
        <w:r w:rsidRPr="008925FD">
          <w:rPr>
            <w:rFonts w:ascii="Arial" w:hAnsi="Arial" w:cs="Arial"/>
            <w:color w:val="0000FF"/>
            <w:sz w:val="24"/>
            <w:szCs w:val="24"/>
            <w:u w:val="single"/>
          </w:rPr>
          <w:t>Using a gesture interactive game-based learning approach to improve preschool children's learning performance and motor skills - ScienceDirect (uwtsd.ac.uk)</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556DD574" w14:textId="77777777" w:rsidR="008925FD" w:rsidRPr="008925FD" w:rsidRDefault="008925FD" w:rsidP="008925FD">
      <w:pPr>
        <w:pStyle w:val="Heading1"/>
        <w:shd w:val="clear" w:color="auto" w:fill="F9F9F9"/>
        <w:spacing w:before="0" w:line="360" w:lineRule="auto"/>
        <w:jc w:val="both"/>
        <w:rPr>
          <w:rFonts w:ascii="Arial" w:eastAsiaTheme="minorHAnsi" w:hAnsi="Arial" w:cs="Arial"/>
          <w:color w:val="auto"/>
          <w:sz w:val="24"/>
          <w:szCs w:val="24"/>
        </w:rPr>
      </w:pPr>
      <w:r w:rsidRPr="008925FD">
        <w:rPr>
          <w:rFonts w:ascii="Arial" w:hAnsi="Arial" w:cs="Arial"/>
          <w:color w:val="auto"/>
          <w:sz w:val="24"/>
          <w:szCs w:val="24"/>
          <w:lang w:eastAsia="en-GB"/>
        </w:rPr>
        <w:t xml:space="preserve">Huddleston, D. (2017) </w:t>
      </w:r>
      <w:r w:rsidRPr="008925FD">
        <w:rPr>
          <w:rFonts w:ascii="Arial" w:eastAsia="Times New Roman" w:hAnsi="Arial" w:cs="Arial"/>
          <w:i/>
          <w:iCs/>
          <w:color w:val="auto"/>
          <w:kern w:val="36"/>
          <w:sz w:val="24"/>
          <w:szCs w:val="24"/>
          <w:lang w:eastAsia="en-GB"/>
        </w:rPr>
        <w:t>Online predators are reaching children in ways you may never expect</w:t>
      </w:r>
      <w:r w:rsidRPr="008925FD">
        <w:rPr>
          <w:rFonts w:ascii="Arial" w:eastAsia="Times New Roman" w:hAnsi="Arial" w:cs="Arial"/>
          <w:color w:val="auto"/>
          <w:kern w:val="36"/>
          <w:sz w:val="24"/>
          <w:szCs w:val="24"/>
          <w:lang w:eastAsia="en-GB"/>
        </w:rPr>
        <w:t xml:space="preserve">: </w:t>
      </w:r>
      <w:r w:rsidRPr="008925FD">
        <w:rPr>
          <w:rFonts w:ascii="Arial" w:hAnsi="Arial" w:cs="Arial"/>
          <w:color w:val="auto"/>
          <w:sz w:val="24"/>
          <w:szCs w:val="24"/>
          <w:lang w:eastAsia="en-GB"/>
        </w:rPr>
        <w:t xml:space="preserve">WSB-TV [video]. Available at: </w:t>
      </w:r>
      <w:hyperlink r:id="rId72" w:history="1">
        <w:r w:rsidRPr="008925FD">
          <w:rPr>
            <w:rFonts w:ascii="Arial" w:eastAsiaTheme="minorHAnsi" w:hAnsi="Arial" w:cs="Arial"/>
            <w:color w:val="0000FF"/>
            <w:sz w:val="24"/>
            <w:szCs w:val="24"/>
            <w:u w:val="single"/>
          </w:rPr>
          <w:t>Online predators are reaching children in ways you may never expect - YouTube</w:t>
        </w:r>
      </w:hyperlink>
      <w:r w:rsidRPr="008925FD">
        <w:rPr>
          <w:rFonts w:ascii="Arial" w:eastAsiaTheme="minorHAnsi" w:hAnsi="Arial" w:cs="Arial"/>
          <w:color w:val="auto"/>
          <w:sz w:val="24"/>
          <w:szCs w:val="24"/>
        </w:rPr>
        <w:t xml:space="preserve"> (Accessed 17</w:t>
      </w:r>
      <w:r w:rsidRPr="008925FD">
        <w:rPr>
          <w:rFonts w:ascii="Arial" w:eastAsiaTheme="minorHAnsi" w:hAnsi="Arial" w:cs="Arial"/>
          <w:color w:val="auto"/>
          <w:sz w:val="24"/>
          <w:szCs w:val="24"/>
          <w:vertAlign w:val="superscript"/>
        </w:rPr>
        <w:t>th</w:t>
      </w:r>
      <w:r w:rsidRPr="008925FD">
        <w:rPr>
          <w:rFonts w:ascii="Arial" w:eastAsiaTheme="minorHAnsi" w:hAnsi="Arial" w:cs="Arial"/>
          <w:color w:val="auto"/>
          <w:sz w:val="24"/>
          <w:szCs w:val="24"/>
        </w:rPr>
        <w:t xml:space="preserve"> February 2021). </w:t>
      </w:r>
    </w:p>
    <w:p w14:paraId="71A29556"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lang w:eastAsia="en-GB"/>
        </w:rPr>
        <w:t>Hulteen</w:t>
      </w:r>
      <w:proofErr w:type="spellEnd"/>
      <w:r w:rsidRPr="008925FD">
        <w:rPr>
          <w:rFonts w:ascii="Arial" w:hAnsi="Arial" w:cs="Arial"/>
          <w:sz w:val="24"/>
          <w:szCs w:val="24"/>
          <w:lang w:eastAsia="en-GB"/>
        </w:rPr>
        <w:t xml:space="preserve">, et al. (2015) ‘Children's Movement Skills When Playing Active Video Games’, </w:t>
      </w:r>
      <w:r w:rsidRPr="008925FD">
        <w:rPr>
          <w:rFonts w:ascii="Arial" w:hAnsi="Arial" w:cs="Arial"/>
          <w:i/>
          <w:iCs/>
          <w:sz w:val="24"/>
          <w:szCs w:val="24"/>
          <w:lang w:eastAsia="en-GB"/>
        </w:rPr>
        <w:t>Perceptual and Motor Skills</w:t>
      </w:r>
      <w:r w:rsidRPr="008925FD">
        <w:rPr>
          <w:rFonts w:ascii="Arial" w:hAnsi="Arial" w:cs="Arial"/>
          <w:sz w:val="24"/>
          <w:szCs w:val="24"/>
          <w:lang w:eastAsia="en-GB"/>
        </w:rPr>
        <w:t xml:space="preserve">, 121(3), pp. 767-90. Available at: </w:t>
      </w:r>
      <w:hyperlink r:id="rId73" w:history="1">
        <w:r w:rsidRPr="008925FD">
          <w:rPr>
            <w:rFonts w:ascii="Arial" w:hAnsi="Arial" w:cs="Arial"/>
            <w:color w:val="0000FF"/>
            <w:sz w:val="24"/>
            <w:szCs w:val="24"/>
            <w:u w:val="single"/>
          </w:rPr>
          <w:t>Children's Movement Skills When Playing Active Video Games (uwtsd.ac.uk)</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0547E80D"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Hurwitz, L. B. and Schmitt, K. L. (2020) ‘Can Children Benefit from Early Internet Exposure? Short- and Long-term Links between Internet Use, Digital Skill, and Academic Performance’, </w:t>
      </w:r>
      <w:r w:rsidRPr="008925FD">
        <w:rPr>
          <w:rFonts w:ascii="Arial" w:hAnsi="Arial" w:cs="Arial"/>
          <w:i/>
          <w:iCs/>
          <w:sz w:val="24"/>
          <w:szCs w:val="24"/>
        </w:rPr>
        <w:t>Computers and Education,</w:t>
      </w:r>
      <w:r w:rsidRPr="008925FD">
        <w:rPr>
          <w:rFonts w:ascii="Arial" w:hAnsi="Arial" w:cs="Arial"/>
          <w:sz w:val="24"/>
          <w:szCs w:val="24"/>
        </w:rPr>
        <w:t xml:space="preserve"> 146. Available at: </w:t>
      </w:r>
      <w:hyperlink r:id="rId74" w:history="1">
        <w:r w:rsidRPr="008925FD">
          <w:rPr>
            <w:rFonts w:ascii="Arial" w:hAnsi="Arial" w:cs="Arial"/>
            <w:color w:val="0000FF"/>
            <w:sz w:val="24"/>
            <w:szCs w:val="24"/>
            <w:u w:val="single"/>
          </w:rPr>
          <w:t>Can children benefit from early internet exposure? Short- and long-term links between internet use, digital skill, and academic performance - ScienceDirect (uwtsd.ac.uk)</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329DEC1A"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Husarova</w:t>
      </w:r>
      <w:proofErr w:type="spellEnd"/>
      <w:r w:rsidRPr="008925FD">
        <w:rPr>
          <w:rFonts w:ascii="Arial" w:hAnsi="Arial" w:cs="Arial"/>
          <w:sz w:val="24"/>
          <w:szCs w:val="24"/>
        </w:rPr>
        <w:t xml:space="preserve">, et al. (2017) ‘Do sleeping habits mediate the association between time spent on digital devices and school problems in adolescence’, Association of digital devices with school problems, </w:t>
      </w:r>
      <w:r w:rsidRPr="008925FD">
        <w:rPr>
          <w:rFonts w:ascii="Arial" w:hAnsi="Arial" w:cs="Arial"/>
          <w:i/>
          <w:iCs/>
          <w:sz w:val="24"/>
          <w:szCs w:val="24"/>
        </w:rPr>
        <w:t>The European Journal of Public Health</w:t>
      </w:r>
      <w:r w:rsidRPr="008925FD">
        <w:rPr>
          <w:rFonts w:ascii="Arial" w:hAnsi="Arial" w:cs="Arial"/>
          <w:sz w:val="24"/>
          <w:szCs w:val="24"/>
        </w:rPr>
        <w:t xml:space="preserve">, 28(3), pp. 463–468. Available at: </w:t>
      </w:r>
      <w:hyperlink r:id="rId75" w:history="1">
        <w:r w:rsidRPr="008925FD">
          <w:rPr>
            <w:rFonts w:ascii="Arial" w:hAnsi="Arial" w:cs="Arial"/>
            <w:color w:val="0000FF"/>
            <w:sz w:val="24"/>
            <w:szCs w:val="24"/>
            <w:u w:val="single"/>
          </w:rPr>
          <w:t>OP-EURP180020 398..581 (uwtsd.ac.uk)</w:t>
        </w:r>
      </w:hyperlink>
      <w:r w:rsidRPr="008925FD">
        <w:rPr>
          <w:rFonts w:ascii="Arial" w:hAnsi="Arial" w:cs="Arial"/>
          <w:sz w:val="24"/>
          <w:szCs w:val="24"/>
        </w:rPr>
        <w:t xml:space="preserve"> (Accessed 26</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6F776FD1"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lang w:eastAsia="en-GB"/>
        </w:rPr>
        <w:lastRenderedPageBreak/>
        <w:t>Hygen</w:t>
      </w:r>
      <w:proofErr w:type="spellEnd"/>
      <w:r w:rsidRPr="008925FD">
        <w:rPr>
          <w:rFonts w:ascii="Arial" w:hAnsi="Arial" w:cs="Arial"/>
          <w:sz w:val="24"/>
          <w:szCs w:val="24"/>
          <w:lang w:eastAsia="en-GB"/>
        </w:rPr>
        <w:t xml:space="preserve">, B. et al. (2020) ‘Time Spent Gaming and Social Competence in Children: Reciprocal Effects Across Childhood’, </w:t>
      </w:r>
      <w:r w:rsidRPr="008925FD">
        <w:rPr>
          <w:rFonts w:ascii="Arial" w:hAnsi="Arial" w:cs="Arial"/>
          <w:i/>
          <w:iCs/>
          <w:sz w:val="24"/>
          <w:szCs w:val="24"/>
          <w:lang w:eastAsia="en-GB"/>
        </w:rPr>
        <w:t>Child Development</w:t>
      </w:r>
      <w:r w:rsidRPr="008925FD">
        <w:rPr>
          <w:rFonts w:ascii="Arial" w:hAnsi="Arial" w:cs="Arial"/>
          <w:sz w:val="24"/>
          <w:szCs w:val="24"/>
          <w:lang w:eastAsia="en-GB"/>
        </w:rPr>
        <w:t xml:space="preserve">, 91(3), pp. 861-75. Available at: </w:t>
      </w:r>
      <w:hyperlink r:id="rId76" w:history="1">
        <w:r w:rsidRPr="008925FD">
          <w:rPr>
            <w:rFonts w:ascii="Arial" w:hAnsi="Arial" w:cs="Arial"/>
            <w:color w:val="0000FF"/>
            <w:sz w:val="24"/>
            <w:szCs w:val="24"/>
            <w:u w:val="single"/>
          </w:rPr>
          <w:t xml:space="preserve">Time Spent Gaming and Social Competence in Children: Reciprocal Effects Across Childhood - </w:t>
        </w:r>
        <w:proofErr w:type="spellStart"/>
        <w:r w:rsidRPr="008925FD">
          <w:rPr>
            <w:rFonts w:ascii="Arial" w:hAnsi="Arial" w:cs="Arial"/>
            <w:color w:val="0000FF"/>
            <w:sz w:val="24"/>
            <w:szCs w:val="24"/>
            <w:u w:val="single"/>
          </w:rPr>
          <w:t>Hygen</w:t>
        </w:r>
        <w:proofErr w:type="spellEnd"/>
        <w:r w:rsidRPr="008925FD">
          <w:rPr>
            <w:rFonts w:ascii="Arial" w:hAnsi="Arial" w:cs="Arial"/>
            <w:color w:val="0000FF"/>
            <w:sz w:val="24"/>
            <w:szCs w:val="24"/>
            <w:u w:val="single"/>
          </w:rPr>
          <w:t xml:space="preserve"> - 2020 - Child Development - Wiley Online Library (uwtsd.ac.uk)</w:t>
        </w:r>
      </w:hyperlink>
      <w:r w:rsidRPr="008925FD">
        <w:rPr>
          <w:rFonts w:ascii="Arial" w:hAnsi="Arial" w:cs="Arial"/>
          <w:sz w:val="24"/>
          <w:szCs w:val="24"/>
        </w:rPr>
        <w:t xml:space="preserve"> (Accessed 23</w:t>
      </w:r>
      <w:r w:rsidRPr="008925FD">
        <w:rPr>
          <w:rFonts w:ascii="Arial" w:hAnsi="Arial" w:cs="Arial"/>
          <w:sz w:val="24"/>
          <w:szCs w:val="24"/>
          <w:vertAlign w:val="superscript"/>
        </w:rPr>
        <w:t>rd</w:t>
      </w:r>
      <w:r w:rsidRPr="008925FD">
        <w:rPr>
          <w:rFonts w:ascii="Arial" w:hAnsi="Arial" w:cs="Arial"/>
          <w:sz w:val="24"/>
          <w:szCs w:val="24"/>
        </w:rPr>
        <w:t xml:space="preserve"> February 2021). </w:t>
      </w:r>
    </w:p>
    <w:p w14:paraId="5409A4FA"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Hypertext (2014) </w:t>
      </w:r>
      <w:r w:rsidRPr="008925FD">
        <w:rPr>
          <w:rFonts w:ascii="Arial" w:hAnsi="Arial" w:cs="Arial"/>
          <w:i/>
          <w:iCs/>
          <w:sz w:val="24"/>
          <w:szCs w:val="24"/>
        </w:rPr>
        <w:t>Science Technology and Innovation</w:t>
      </w:r>
      <w:r w:rsidRPr="008925FD">
        <w:rPr>
          <w:rFonts w:ascii="Arial" w:hAnsi="Arial" w:cs="Arial"/>
          <w:sz w:val="24"/>
          <w:szCs w:val="24"/>
        </w:rPr>
        <w:t xml:space="preserve"> [Image]. Available at: </w:t>
      </w:r>
      <w:hyperlink r:id="rId77" w:history="1">
        <w:r w:rsidRPr="008925FD">
          <w:rPr>
            <w:rFonts w:ascii="Arial" w:hAnsi="Arial" w:cs="Arial"/>
            <w:color w:val="0000FF"/>
            <w:sz w:val="24"/>
            <w:szCs w:val="24"/>
            <w:u w:val="single"/>
          </w:rPr>
          <w:t xml:space="preserve">Innovation Hub wants to bring science and technology to the youth - </w:t>
        </w:r>
        <w:proofErr w:type="spellStart"/>
        <w:r w:rsidRPr="008925FD">
          <w:rPr>
            <w:rFonts w:ascii="Arial" w:hAnsi="Arial" w:cs="Arial"/>
            <w:color w:val="0000FF"/>
            <w:sz w:val="24"/>
            <w:szCs w:val="24"/>
            <w:u w:val="single"/>
          </w:rPr>
          <w:t>htxt.africa</w:t>
        </w:r>
        <w:proofErr w:type="spellEnd"/>
      </w:hyperlink>
      <w:r w:rsidRPr="008925FD">
        <w:rPr>
          <w:rFonts w:ascii="Arial" w:hAnsi="Arial" w:cs="Arial"/>
          <w:sz w:val="24"/>
          <w:szCs w:val="24"/>
        </w:rPr>
        <w:t xml:space="preserve"> (Accessed 8</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110AF4FF"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shd w:val="clear" w:color="auto" w:fill="FFFFFF"/>
        </w:rPr>
        <w:t>ICHHPUJANI, P. et al. (2019) ‘Visual implications of digital device usage in school children: a cross-sectional study’, </w:t>
      </w:r>
      <w:r w:rsidRPr="008925FD">
        <w:rPr>
          <w:rFonts w:ascii="Arial" w:hAnsi="Arial" w:cs="Arial"/>
          <w:i/>
          <w:iCs/>
          <w:sz w:val="24"/>
          <w:szCs w:val="24"/>
          <w:shd w:val="clear" w:color="auto" w:fill="FFFFFF"/>
        </w:rPr>
        <w:t>BMC Ophthalmology, </w:t>
      </w:r>
      <w:r w:rsidRPr="008925FD">
        <w:rPr>
          <w:rFonts w:ascii="Arial" w:hAnsi="Arial" w:cs="Arial"/>
          <w:sz w:val="24"/>
          <w:szCs w:val="24"/>
          <w:shd w:val="clear" w:color="auto" w:fill="FFFFFF"/>
        </w:rPr>
        <w:t xml:space="preserve">19. Available at: </w:t>
      </w:r>
      <w:hyperlink r:id="rId78" w:history="1">
        <w:r w:rsidRPr="008925FD">
          <w:rPr>
            <w:rFonts w:ascii="Arial" w:hAnsi="Arial" w:cs="Arial"/>
            <w:color w:val="0000FF"/>
            <w:sz w:val="24"/>
            <w:szCs w:val="24"/>
            <w:u w:val="single"/>
          </w:rPr>
          <w:t>Visual implications of digital device usage in school children: a cross-sectional study - ProQuest (uwtsd.ac.uk)</w:t>
        </w:r>
      </w:hyperlink>
      <w:r w:rsidRPr="008925FD">
        <w:rPr>
          <w:rFonts w:ascii="Arial" w:hAnsi="Arial" w:cs="Arial"/>
          <w:sz w:val="24"/>
          <w:szCs w:val="24"/>
        </w:rPr>
        <w:t xml:space="preserve"> (Accessed 26</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6C659CDF"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Information Commissioners Office (2018) </w:t>
      </w:r>
      <w:r w:rsidRPr="008925FD">
        <w:rPr>
          <w:rFonts w:ascii="Arial" w:hAnsi="Arial" w:cs="Arial"/>
          <w:i/>
          <w:iCs/>
          <w:sz w:val="24"/>
          <w:szCs w:val="24"/>
        </w:rPr>
        <w:t>General Data Protection Regulation</w:t>
      </w:r>
      <w:r w:rsidRPr="008925FD">
        <w:rPr>
          <w:rFonts w:ascii="Arial" w:hAnsi="Arial" w:cs="Arial"/>
          <w:sz w:val="24"/>
          <w:szCs w:val="24"/>
        </w:rPr>
        <w:t xml:space="preserve"> (GDPR). Available at: </w:t>
      </w:r>
      <w:hyperlink r:id="rId79" w:history="1">
        <w:r w:rsidRPr="008925FD">
          <w:rPr>
            <w:rFonts w:ascii="Arial" w:hAnsi="Arial" w:cs="Arial"/>
            <w:color w:val="0000FF"/>
            <w:sz w:val="24"/>
            <w:szCs w:val="24"/>
            <w:u w:val="single"/>
          </w:rPr>
          <w:t>guide-to-the-general-data-protection-regulation-gdpr-1-0.pdf (publishing.service.gov.uk)</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114006BC"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Internet Matters.org (2021) </w:t>
      </w:r>
      <w:r w:rsidRPr="008925FD">
        <w:rPr>
          <w:rFonts w:ascii="Arial" w:hAnsi="Arial" w:cs="Arial"/>
          <w:i/>
          <w:iCs/>
          <w:sz w:val="24"/>
          <w:szCs w:val="24"/>
        </w:rPr>
        <w:t>Supporting Children and Young People with SEND Online</w:t>
      </w:r>
      <w:r w:rsidRPr="008925FD">
        <w:rPr>
          <w:rFonts w:ascii="Arial" w:hAnsi="Arial" w:cs="Arial"/>
          <w:sz w:val="24"/>
          <w:szCs w:val="24"/>
        </w:rPr>
        <w:t xml:space="preserve">. Available at: </w:t>
      </w:r>
      <w:hyperlink r:id="rId80" w:history="1">
        <w:r w:rsidRPr="008925FD">
          <w:rPr>
            <w:rFonts w:ascii="Arial" w:hAnsi="Arial" w:cs="Arial"/>
            <w:color w:val="0000FF"/>
            <w:sz w:val="24"/>
            <w:szCs w:val="24"/>
            <w:u w:val="single"/>
          </w:rPr>
          <w:t>Staying Safe While Browsing Online (internetmatters.org)</w:t>
        </w:r>
      </w:hyperlink>
      <w:r w:rsidRPr="008925FD">
        <w:rPr>
          <w:rFonts w:ascii="Arial" w:hAnsi="Arial" w:cs="Arial"/>
          <w:sz w:val="24"/>
          <w:szCs w:val="24"/>
        </w:rPr>
        <w:t xml:space="preserve"> (Accessed 20</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604F072D"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Internet Watch Foundation (2021) </w:t>
      </w:r>
      <w:r w:rsidRPr="008925FD">
        <w:rPr>
          <w:rFonts w:ascii="Arial" w:hAnsi="Arial" w:cs="Arial"/>
          <w:i/>
          <w:iCs/>
          <w:sz w:val="24"/>
          <w:szCs w:val="24"/>
        </w:rPr>
        <w:t>Navigating the internet safely</w:t>
      </w:r>
      <w:r w:rsidRPr="008925FD">
        <w:rPr>
          <w:rFonts w:ascii="Arial" w:hAnsi="Arial" w:cs="Arial"/>
          <w:sz w:val="24"/>
          <w:szCs w:val="24"/>
        </w:rPr>
        <w:t xml:space="preserve">. Available at: </w:t>
      </w:r>
      <w:hyperlink r:id="rId81" w:history="1">
        <w:r w:rsidRPr="008925FD">
          <w:rPr>
            <w:rFonts w:ascii="Arial" w:hAnsi="Arial" w:cs="Arial"/>
            <w:color w:val="0000FF"/>
            <w:sz w:val="24"/>
            <w:szCs w:val="24"/>
            <w:u w:val="single"/>
          </w:rPr>
          <w:t>Navigating the internet safely | Internet Watch Foundation (iwf.org.uk)</w:t>
        </w:r>
      </w:hyperlink>
      <w:r w:rsidRPr="008925FD">
        <w:rPr>
          <w:rFonts w:ascii="Arial" w:hAnsi="Arial" w:cs="Arial"/>
          <w:sz w:val="24"/>
          <w:szCs w:val="24"/>
        </w:rPr>
        <w:t xml:space="preserve"> (Accessed 17</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52D341FB"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Isaacs, B. (2005) </w:t>
      </w:r>
      <w:r w:rsidRPr="008925FD">
        <w:rPr>
          <w:rFonts w:ascii="Arial" w:hAnsi="Arial" w:cs="Arial"/>
          <w:i/>
          <w:iCs/>
          <w:sz w:val="24"/>
          <w:szCs w:val="24"/>
        </w:rPr>
        <w:t xml:space="preserve">Understanding the Montessori Approach Early Years Education in Practice. </w:t>
      </w:r>
      <w:r w:rsidRPr="008925FD">
        <w:rPr>
          <w:rFonts w:ascii="Arial" w:hAnsi="Arial" w:cs="Arial"/>
          <w:sz w:val="24"/>
          <w:szCs w:val="24"/>
        </w:rPr>
        <w:t xml:space="preserve">1st ed. London; New York: Routledge. Available at: </w:t>
      </w:r>
      <w:hyperlink r:id="rId82" w:history="1">
        <w:r w:rsidRPr="008925FD">
          <w:rPr>
            <w:rFonts w:ascii="Arial" w:hAnsi="Arial" w:cs="Arial"/>
            <w:color w:val="0000FF"/>
            <w:sz w:val="24"/>
            <w:szCs w:val="24"/>
            <w:u w:val="single"/>
          </w:rPr>
          <w:t xml:space="preserve">- </w:t>
        </w:r>
        <w:proofErr w:type="spellStart"/>
        <w:r w:rsidRPr="008925FD">
          <w:rPr>
            <w:rFonts w:ascii="Arial" w:hAnsi="Arial" w:cs="Arial"/>
            <w:color w:val="0000FF"/>
            <w:sz w:val="24"/>
            <w:szCs w:val="24"/>
            <w:u w:val="single"/>
          </w:rPr>
          <w:t>VleReader</w:t>
        </w:r>
        <w:proofErr w:type="spellEnd"/>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0D9724F6"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Johnston, </w:t>
      </w:r>
      <w:r w:rsidRPr="008925FD">
        <w:rPr>
          <w:rFonts w:ascii="Arial" w:hAnsi="Arial" w:cs="Arial"/>
          <w:sz w:val="24"/>
          <w:szCs w:val="24"/>
        </w:rPr>
        <w:t>J.</w:t>
      </w:r>
      <w:r w:rsidRPr="008925FD">
        <w:rPr>
          <w:rFonts w:ascii="Arial" w:hAnsi="Arial" w:cs="Arial"/>
          <w:sz w:val="24"/>
          <w:szCs w:val="24"/>
        </w:rPr>
        <w:t xml:space="preserve"> and </w:t>
      </w:r>
      <w:proofErr w:type="spellStart"/>
      <w:r w:rsidRPr="008925FD">
        <w:rPr>
          <w:rFonts w:ascii="Arial" w:hAnsi="Arial" w:cs="Arial"/>
          <w:sz w:val="24"/>
          <w:szCs w:val="24"/>
        </w:rPr>
        <w:t>Nahmad</w:t>
      </w:r>
      <w:proofErr w:type="spellEnd"/>
      <w:r w:rsidRPr="008925FD">
        <w:rPr>
          <w:rFonts w:ascii="Arial" w:hAnsi="Arial" w:cs="Arial"/>
          <w:sz w:val="24"/>
          <w:szCs w:val="24"/>
        </w:rPr>
        <w:t>-Williams, L.</w:t>
      </w:r>
      <w:r w:rsidRPr="008925FD">
        <w:rPr>
          <w:rFonts w:ascii="Arial" w:hAnsi="Arial" w:cs="Arial"/>
          <w:sz w:val="24"/>
          <w:szCs w:val="24"/>
        </w:rPr>
        <w:t xml:space="preserve"> (2014) </w:t>
      </w:r>
      <w:r w:rsidRPr="008925FD">
        <w:rPr>
          <w:rFonts w:ascii="Arial" w:hAnsi="Arial" w:cs="Arial"/>
          <w:sz w:val="24"/>
          <w:szCs w:val="24"/>
        </w:rPr>
        <w:t>Early Childhood Studies. Florence: Taylor and Francis</w:t>
      </w:r>
      <w:r w:rsidRPr="008925FD">
        <w:rPr>
          <w:rFonts w:ascii="Arial" w:hAnsi="Arial" w:cs="Arial"/>
          <w:sz w:val="24"/>
          <w:szCs w:val="24"/>
        </w:rPr>
        <w:t xml:space="preserve">. Available at: </w:t>
      </w:r>
      <w:hyperlink r:id="rId83" w:history="1">
        <w:r w:rsidRPr="008925FD">
          <w:rPr>
            <w:rFonts w:ascii="Arial" w:hAnsi="Arial" w:cs="Arial"/>
            <w:color w:val="0000FF"/>
            <w:sz w:val="24"/>
            <w:szCs w:val="24"/>
            <w:u w:val="single"/>
          </w:rPr>
          <w:t xml:space="preserve">- </w:t>
        </w:r>
        <w:proofErr w:type="spellStart"/>
        <w:r w:rsidRPr="008925FD">
          <w:rPr>
            <w:rFonts w:ascii="Arial" w:hAnsi="Arial" w:cs="Arial"/>
            <w:color w:val="0000FF"/>
            <w:sz w:val="24"/>
            <w:szCs w:val="24"/>
            <w:u w:val="single"/>
          </w:rPr>
          <w:t>VleReader</w:t>
        </w:r>
        <w:proofErr w:type="spellEnd"/>
      </w:hyperlink>
      <w:r w:rsidRPr="008925FD">
        <w:rPr>
          <w:rFonts w:ascii="Arial" w:hAnsi="Arial" w:cs="Arial"/>
          <w:sz w:val="24"/>
          <w:szCs w:val="24"/>
        </w:rPr>
        <w:t xml:space="preserve"> (Accessed 28</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7A719E9F" w14:textId="77777777" w:rsidR="008925FD" w:rsidRPr="008925FD" w:rsidRDefault="008925FD" w:rsidP="008925FD">
      <w:pPr>
        <w:pStyle w:val="Heading1"/>
        <w:shd w:val="clear" w:color="auto" w:fill="FFFFFF"/>
        <w:spacing w:before="0" w:line="360" w:lineRule="auto"/>
        <w:jc w:val="both"/>
        <w:rPr>
          <w:rFonts w:ascii="Arial" w:eastAsiaTheme="minorHAnsi" w:hAnsi="Arial" w:cs="Arial"/>
          <w:color w:val="auto"/>
          <w:sz w:val="24"/>
          <w:szCs w:val="24"/>
        </w:rPr>
      </w:pPr>
      <w:r w:rsidRPr="008925FD">
        <w:rPr>
          <w:rFonts w:ascii="Arial" w:hAnsi="Arial" w:cs="Arial"/>
          <w:color w:val="auto"/>
          <w:sz w:val="24"/>
          <w:szCs w:val="24"/>
        </w:rPr>
        <w:lastRenderedPageBreak/>
        <w:t xml:space="preserve">Juniper Research Ltd (2021) ‘Smart Toy Revenues to hit £2.8 Billion this year, Driven by Black Friday &amp; Christmas Holiday Sales’, </w:t>
      </w:r>
      <w:r w:rsidRPr="008925FD">
        <w:rPr>
          <w:rFonts w:ascii="Arial" w:hAnsi="Arial" w:cs="Arial"/>
          <w:i/>
          <w:iCs/>
          <w:color w:val="auto"/>
          <w:sz w:val="24"/>
          <w:szCs w:val="24"/>
        </w:rPr>
        <w:t>Juniper Research</w:t>
      </w:r>
      <w:r w:rsidRPr="008925FD">
        <w:rPr>
          <w:rFonts w:ascii="Arial" w:hAnsi="Arial" w:cs="Arial"/>
          <w:color w:val="auto"/>
          <w:sz w:val="24"/>
          <w:szCs w:val="24"/>
        </w:rPr>
        <w:t xml:space="preserve">. Available at: </w:t>
      </w:r>
      <w:r w:rsidRPr="008925FD">
        <w:rPr>
          <w:rFonts w:ascii="Arial" w:eastAsia="Times New Roman" w:hAnsi="Arial" w:cs="Arial"/>
          <w:caps/>
          <w:color w:val="auto"/>
          <w:kern w:val="36"/>
          <w:sz w:val="24"/>
          <w:szCs w:val="24"/>
          <w:lang w:eastAsia="en-GB"/>
        </w:rPr>
        <w:t xml:space="preserve"> </w:t>
      </w:r>
      <w:hyperlink r:id="rId84" w:history="1">
        <w:r w:rsidRPr="008925FD">
          <w:rPr>
            <w:rFonts w:ascii="Arial" w:eastAsiaTheme="minorHAnsi" w:hAnsi="Arial" w:cs="Arial"/>
            <w:color w:val="0000FF"/>
            <w:sz w:val="24"/>
            <w:szCs w:val="24"/>
            <w:u w:val="single"/>
          </w:rPr>
          <w:t>Smart Toy Revenues to Hit $2.8bn this Year (juniperresearch.com)</w:t>
        </w:r>
      </w:hyperlink>
      <w:r w:rsidRPr="008925FD">
        <w:rPr>
          <w:rFonts w:ascii="Arial" w:eastAsiaTheme="minorHAnsi" w:hAnsi="Arial" w:cs="Arial"/>
          <w:color w:val="auto"/>
          <w:sz w:val="24"/>
          <w:szCs w:val="24"/>
        </w:rPr>
        <w:t xml:space="preserve"> (Accessed 6</w:t>
      </w:r>
      <w:r w:rsidRPr="008925FD">
        <w:rPr>
          <w:rFonts w:ascii="Arial" w:eastAsiaTheme="minorHAnsi" w:hAnsi="Arial" w:cs="Arial"/>
          <w:color w:val="auto"/>
          <w:sz w:val="24"/>
          <w:szCs w:val="24"/>
          <w:vertAlign w:val="superscript"/>
        </w:rPr>
        <w:t>th</w:t>
      </w:r>
      <w:r w:rsidRPr="008925FD">
        <w:rPr>
          <w:rFonts w:ascii="Arial" w:eastAsiaTheme="minorHAnsi" w:hAnsi="Arial" w:cs="Arial"/>
          <w:color w:val="auto"/>
          <w:sz w:val="24"/>
          <w:szCs w:val="24"/>
        </w:rPr>
        <w:t xml:space="preserve"> February 2021).</w:t>
      </w:r>
    </w:p>
    <w:p w14:paraId="73DF2EDF"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Just2easy (no date) </w:t>
      </w:r>
      <w:r w:rsidRPr="008925FD">
        <w:rPr>
          <w:rFonts w:ascii="Arial" w:hAnsi="Arial" w:cs="Arial"/>
          <w:i/>
          <w:iCs/>
          <w:sz w:val="24"/>
          <w:szCs w:val="24"/>
        </w:rPr>
        <w:t>An award-winning primary learning platform.</w:t>
      </w:r>
      <w:r w:rsidRPr="008925FD">
        <w:rPr>
          <w:rFonts w:ascii="Arial" w:hAnsi="Arial" w:cs="Arial"/>
          <w:sz w:val="24"/>
          <w:szCs w:val="24"/>
        </w:rPr>
        <w:t xml:space="preserve"> Available at: </w:t>
      </w:r>
      <w:hyperlink r:id="rId85" w:history="1">
        <w:r w:rsidRPr="008925FD">
          <w:rPr>
            <w:rFonts w:ascii="Arial" w:hAnsi="Arial" w:cs="Arial"/>
            <w:color w:val="0000FF"/>
            <w:sz w:val="24"/>
            <w:szCs w:val="24"/>
            <w:u w:val="single"/>
          </w:rPr>
          <w:t>Just2easy - Award winning software tools designed for education.</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54161D9E" w14:textId="77777777" w:rsidR="008925FD" w:rsidRPr="008925FD" w:rsidRDefault="008925FD" w:rsidP="008925FD">
      <w:pPr>
        <w:pStyle w:val="Heading1"/>
        <w:shd w:val="clear" w:color="auto" w:fill="F9F9F9"/>
        <w:spacing w:before="0" w:line="360" w:lineRule="auto"/>
        <w:jc w:val="both"/>
        <w:rPr>
          <w:rFonts w:ascii="Arial" w:eastAsiaTheme="minorHAnsi" w:hAnsi="Arial" w:cs="Arial"/>
          <w:color w:val="auto"/>
          <w:sz w:val="24"/>
          <w:szCs w:val="24"/>
        </w:rPr>
      </w:pPr>
      <w:r w:rsidRPr="008925FD">
        <w:rPr>
          <w:rFonts w:ascii="Arial" w:hAnsi="Arial" w:cs="Arial"/>
          <w:color w:val="auto"/>
          <w:sz w:val="24"/>
          <w:szCs w:val="24"/>
        </w:rPr>
        <w:t xml:space="preserve">Kids Pro (2018) </w:t>
      </w:r>
      <w:r w:rsidRPr="008925FD">
        <w:rPr>
          <w:rFonts w:ascii="Arial" w:eastAsia="Times New Roman" w:hAnsi="Arial" w:cs="Arial"/>
          <w:i/>
          <w:iCs/>
          <w:color w:val="auto"/>
          <w:kern w:val="36"/>
          <w:sz w:val="24"/>
          <w:szCs w:val="24"/>
          <w:lang w:eastAsia="en-GB"/>
        </w:rPr>
        <w:t>7 Cool Gadgets for Kids &amp; Smart Toys 2018 You Must Have</w:t>
      </w:r>
      <w:r w:rsidRPr="008925FD">
        <w:rPr>
          <w:rFonts w:ascii="Arial" w:eastAsia="Times New Roman" w:hAnsi="Arial" w:cs="Arial"/>
          <w:color w:val="auto"/>
          <w:kern w:val="36"/>
          <w:sz w:val="24"/>
          <w:szCs w:val="24"/>
          <w:lang w:eastAsia="en-GB"/>
        </w:rPr>
        <w:t xml:space="preserve"> [video]. Available at: </w:t>
      </w:r>
      <w:hyperlink r:id="rId86" w:history="1">
        <w:r w:rsidRPr="008925FD">
          <w:rPr>
            <w:rFonts w:ascii="Arial" w:eastAsiaTheme="minorHAnsi" w:hAnsi="Arial" w:cs="Arial"/>
            <w:color w:val="0000FF"/>
            <w:sz w:val="24"/>
            <w:szCs w:val="24"/>
            <w:u w:val="single"/>
          </w:rPr>
          <w:t>7 Cool Gadgets For Kids &amp; Smart Toys 2018 You Must Have - YouTube</w:t>
        </w:r>
      </w:hyperlink>
      <w:r w:rsidRPr="008925FD">
        <w:rPr>
          <w:rFonts w:ascii="Arial" w:eastAsiaTheme="minorHAnsi" w:hAnsi="Arial" w:cs="Arial"/>
          <w:color w:val="auto"/>
          <w:sz w:val="24"/>
          <w:szCs w:val="24"/>
        </w:rPr>
        <w:t xml:space="preserve"> (Accessed 17</w:t>
      </w:r>
      <w:r w:rsidRPr="008925FD">
        <w:rPr>
          <w:rFonts w:ascii="Arial" w:eastAsiaTheme="minorHAnsi" w:hAnsi="Arial" w:cs="Arial"/>
          <w:color w:val="auto"/>
          <w:sz w:val="24"/>
          <w:szCs w:val="24"/>
          <w:vertAlign w:val="superscript"/>
        </w:rPr>
        <w:t>th</w:t>
      </w:r>
      <w:r w:rsidRPr="008925FD">
        <w:rPr>
          <w:rFonts w:ascii="Arial" w:eastAsiaTheme="minorHAnsi" w:hAnsi="Arial" w:cs="Arial"/>
          <w:color w:val="auto"/>
          <w:sz w:val="24"/>
          <w:szCs w:val="24"/>
        </w:rPr>
        <w:t xml:space="preserve"> February 2021).</w:t>
      </w:r>
    </w:p>
    <w:p w14:paraId="6F7B12EF"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Knowland</w:t>
      </w:r>
      <w:proofErr w:type="spellEnd"/>
      <w:r w:rsidRPr="008925FD">
        <w:rPr>
          <w:rFonts w:ascii="Arial" w:hAnsi="Arial" w:cs="Arial"/>
          <w:sz w:val="24"/>
          <w:szCs w:val="24"/>
        </w:rPr>
        <w:t xml:space="preserve">, V. and Formby, S. (2016) ‘The Use of Technology to Support Literacy in the Early Years in 2015’, </w:t>
      </w:r>
      <w:r w:rsidRPr="008925FD">
        <w:rPr>
          <w:rFonts w:ascii="Arial" w:hAnsi="Arial" w:cs="Arial"/>
          <w:i/>
          <w:iCs/>
          <w:sz w:val="24"/>
          <w:szCs w:val="24"/>
        </w:rPr>
        <w:t>National Literacy Trust.</w:t>
      </w:r>
      <w:r w:rsidRPr="008925FD">
        <w:rPr>
          <w:rFonts w:ascii="Arial" w:hAnsi="Arial" w:cs="Arial"/>
          <w:sz w:val="24"/>
          <w:szCs w:val="24"/>
        </w:rPr>
        <w:t xml:space="preserve"> Available at: </w:t>
      </w:r>
      <w:hyperlink r:id="rId87" w:history="1">
        <w:r w:rsidRPr="008925FD">
          <w:rPr>
            <w:rFonts w:ascii="Arial" w:hAnsi="Arial" w:cs="Arial"/>
            <w:color w:val="0000FF"/>
            <w:sz w:val="24"/>
            <w:szCs w:val="24"/>
            <w:u w:val="single"/>
          </w:rPr>
          <w:t>2016_06_16_free_research_-technology_use_to_support_emergent_literacy_2015_6ts4w68.pdf (literacytrust.org.uk)</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5F92412D"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Kucirkova</w:t>
      </w:r>
      <w:proofErr w:type="spellEnd"/>
      <w:r w:rsidRPr="008925FD">
        <w:rPr>
          <w:rFonts w:ascii="Arial" w:hAnsi="Arial" w:cs="Arial"/>
          <w:sz w:val="24"/>
          <w:szCs w:val="24"/>
        </w:rPr>
        <w:t xml:space="preserve">. (2018) </w:t>
      </w:r>
      <w:r w:rsidRPr="008925FD">
        <w:rPr>
          <w:rFonts w:ascii="Arial" w:hAnsi="Arial" w:cs="Arial"/>
          <w:i/>
          <w:iCs/>
          <w:sz w:val="24"/>
          <w:szCs w:val="24"/>
        </w:rPr>
        <w:t>How and Why to Read and Create Children's Digital Books:</w:t>
      </w:r>
      <w:r w:rsidRPr="008925FD">
        <w:rPr>
          <w:rFonts w:ascii="Arial" w:hAnsi="Arial" w:cs="Arial"/>
          <w:sz w:val="24"/>
          <w:szCs w:val="24"/>
        </w:rPr>
        <w:t xml:space="preserve"> A Guide for Primary Practitioners. London: UCL</w:t>
      </w:r>
      <w:r w:rsidRPr="008925FD">
        <w:rPr>
          <w:rFonts w:ascii="Arial" w:hAnsi="Arial" w:cs="Arial"/>
          <w:sz w:val="24"/>
          <w:szCs w:val="24"/>
        </w:rPr>
        <w:t xml:space="preserve">. Available at: </w:t>
      </w:r>
      <w:hyperlink r:id="rId88" w:anchor="metadata_info_tab_contents" w:history="1">
        <w:r w:rsidRPr="008925FD">
          <w:rPr>
            <w:rFonts w:ascii="Arial" w:hAnsi="Arial" w:cs="Arial"/>
            <w:color w:val="0000FF"/>
            <w:sz w:val="24"/>
            <w:szCs w:val="24"/>
            <w:u w:val="single"/>
          </w:rPr>
          <w:t>Using digital books to support children’s language and literacies from How and Why to Read and Create Children's Digital Books: A Guide for Primary Practitioners on JSTOR</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08DB39FC"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lang w:eastAsia="en-GB"/>
        </w:rPr>
        <w:t>Lemish</w:t>
      </w:r>
      <w:proofErr w:type="spellEnd"/>
      <w:r w:rsidRPr="008925FD">
        <w:rPr>
          <w:rFonts w:ascii="Arial" w:hAnsi="Arial" w:cs="Arial"/>
          <w:sz w:val="24"/>
          <w:szCs w:val="24"/>
          <w:lang w:eastAsia="en-GB"/>
        </w:rPr>
        <w:t xml:space="preserve">, D. (2015) </w:t>
      </w:r>
      <w:r w:rsidRPr="008925FD">
        <w:rPr>
          <w:rFonts w:ascii="Arial" w:hAnsi="Arial" w:cs="Arial"/>
          <w:i/>
          <w:iCs/>
          <w:sz w:val="24"/>
          <w:szCs w:val="24"/>
          <w:lang w:eastAsia="en-GB"/>
        </w:rPr>
        <w:t>Children and Media: A Global Perspective</w:t>
      </w:r>
      <w:r w:rsidRPr="008925FD">
        <w:rPr>
          <w:rFonts w:ascii="Arial" w:hAnsi="Arial" w:cs="Arial"/>
          <w:sz w:val="24"/>
          <w:szCs w:val="24"/>
          <w:lang w:eastAsia="en-GB"/>
        </w:rPr>
        <w:t xml:space="preserve">. Chichester, West Sussex, England: Malden, MA: Wiley Blackwell. Available at: </w:t>
      </w:r>
      <w:hyperlink r:id="rId89" w:history="1">
        <w:r w:rsidRPr="008925FD">
          <w:rPr>
            <w:rFonts w:ascii="Arial" w:hAnsi="Arial" w:cs="Arial"/>
            <w:color w:val="0000FF"/>
            <w:sz w:val="24"/>
            <w:szCs w:val="24"/>
            <w:u w:val="single"/>
          </w:rPr>
          <w:t xml:space="preserve">- </w:t>
        </w:r>
        <w:proofErr w:type="spellStart"/>
        <w:r w:rsidRPr="008925FD">
          <w:rPr>
            <w:rFonts w:ascii="Arial" w:hAnsi="Arial" w:cs="Arial"/>
            <w:color w:val="0000FF"/>
            <w:sz w:val="24"/>
            <w:szCs w:val="24"/>
            <w:u w:val="single"/>
          </w:rPr>
          <w:t>VleReader</w:t>
        </w:r>
        <w:proofErr w:type="spellEnd"/>
      </w:hyperlink>
      <w:r w:rsidRPr="008925FD">
        <w:rPr>
          <w:rFonts w:ascii="Arial" w:hAnsi="Arial" w:cs="Arial"/>
          <w:sz w:val="24"/>
          <w:szCs w:val="24"/>
        </w:rPr>
        <w:t xml:space="preserve"> (Accessed 24</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5D4C3BD5"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Lillard, A. S. (2018) ‘Rethinking Education: Montessori’s Approach’, Current Directions in Psychological Science: </w:t>
      </w:r>
      <w:r w:rsidRPr="008925FD">
        <w:rPr>
          <w:rFonts w:ascii="Arial" w:hAnsi="Arial" w:cs="Arial"/>
          <w:i/>
          <w:iCs/>
          <w:sz w:val="24"/>
          <w:szCs w:val="24"/>
        </w:rPr>
        <w:t>A Journal of the American Psychological Society</w:t>
      </w:r>
      <w:r w:rsidRPr="008925FD">
        <w:rPr>
          <w:rFonts w:ascii="Arial" w:hAnsi="Arial" w:cs="Arial"/>
          <w:sz w:val="24"/>
          <w:szCs w:val="24"/>
        </w:rPr>
        <w:t xml:space="preserve">, 27(6), pp. 395-400. Available at: </w:t>
      </w:r>
      <w:hyperlink r:id="rId90" w:history="1">
        <w:r w:rsidRPr="008925FD">
          <w:rPr>
            <w:rFonts w:ascii="Arial" w:hAnsi="Arial" w:cs="Arial"/>
            <w:color w:val="0000FF"/>
            <w:sz w:val="24"/>
            <w:szCs w:val="24"/>
            <w:u w:val="single"/>
          </w:rPr>
          <w:t>Rethinking Education: Montessori’s Approach - Angeline S. Lillard, 2018 (uwtsd.ac.uk)</w:t>
        </w:r>
      </w:hyperlink>
      <w:r w:rsidRPr="008925FD">
        <w:rPr>
          <w:rFonts w:ascii="Arial" w:hAnsi="Arial" w:cs="Arial"/>
          <w:sz w:val="24"/>
          <w:szCs w:val="24"/>
        </w:rPr>
        <w:t xml:space="preserve"> (Accessed 26</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50A03890"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Lina, L. (2014) ‘Digital News Stories: Building Language Learners' Content Knowledge and Speaking Skills’, </w:t>
      </w:r>
      <w:r w:rsidRPr="008925FD">
        <w:rPr>
          <w:rFonts w:ascii="Arial" w:hAnsi="Arial" w:cs="Arial"/>
          <w:i/>
          <w:iCs/>
          <w:sz w:val="24"/>
          <w:szCs w:val="24"/>
        </w:rPr>
        <w:t>Foreign Language Annals</w:t>
      </w:r>
      <w:r w:rsidRPr="008925FD">
        <w:rPr>
          <w:rFonts w:ascii="Arial" w:hAnsi="Arial" w:cs="Arial"/>
          <w:sz w:val="24"/>
          <w:szCs w:val="24"/>
        </w:rPr>
        <w:t xml:space="preserve">, 47(2), pp. 338-56. Available at: </w:t>
      </w:r>
      <w:hyperlink r:id="rId91" w:history="1">
        <w:r w:rsidRPr="008925FD">
          <w:rPr>
            <w:rFonts w:ascii="Arial" w:hAnsi="Arial" w:cs="Arial"/>
            <w:color w:val="0000FF"/>
            <w:sz w:val="24"/>
            <w:szCs w:val="24"/>
            <w:u w:val="single"/>
          </w:rPr>
          <w:t xml:space="preserve">Digital News Stories: Building Language Learners' Content Knowledge and </w:t>
        </w:r>
        <w:proofErr w:type="spellStart"/>
        <w:r w:rsidRPr="008925FD">
          <w:rPr>
            <w:rFonts w:ascii="Arial" w:hAnsi="Arial" w:cs="Arial"/>
            <w:color w:val="0000FF"/>
            <w:sz w:val="24"/>
            <w:szCs w:val="24"/>
            <w:u w:val="single"/>
          </w:rPr>
          <w:t>Spe</w:t>
        </w:r>
        <w:proofErr w:type="spellEnd"/>
        <w:r w:rsidRPr="008925FD">
          <w:rPr>
            <w:rFonts w:ascii="Arial" w:hAnsi="Arial" w:cs="Arial"/>
            <w:color w:val="0000FF"/>
            <w:sz w:val="24"/>
            <w:szCs w:val="24"/>
            <w:u w:val="single"/>
          </w:rPr>
          <w:t>...: EBSCOhost (uwtsd.ac.uk)</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2DA6D284"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lastRenderedPageBreak/>
        <w:t>LPPlusChannel</w:t>
      </w:r>
      <w:proofErr w:type="spellEnd"/>
      <w:r w:rsidRPr="008925FD">
        <w:rPr>
          <w:rFonts w:ascii="Arial" w:hAnsi="Arial" w:cs="Arial"/>
          <w:sz w:val="24"/>
          <w:szCs w:val="24"/>
        </w:rPr>
        <w:t xml:space="preserve"> (2015) </w:t>
      </w:r>
      <w:r w:rsidRPr="008925FD">
        <w:rPr>
          <w:rFonts w:ascii="Arial" w:hAnsi="Arial" w:cs="Arial"/>
          <w:i/>
          <w:iCs/>
          <w:sz w:val="24"/>
          <w:szCs w:val="24"/>
        </w:rPr>
        <w:t>Learning in Digital Wales and the Hwb+ platform</w:t>
      </w:r>
      <w:r w:rsidRPr="008925FD">
        <w:rPr>
          <w:rFonts w:ascii="Arial" w:hAnsi="Arial" w:cs="Arial"/>
          <w:sz w:val="24"/>
          <w:szCs w:val="24"/>
        </w:rPr>
        <w:t xml:space="preserve"> [video]. Available at: </w:t>
      </w:r>
      <w:hyperlink r:id="rId92" w:history="1">
        <w:r w:rsidRPr="008925FD">
          <w:rPr>
            <w:rFonts w:ascii="Arial" w:hAnsi="Arial" w:cs="Arial"/>
            <w:color w:val="0000FF"/>
            <w:sz w:val="24"/>
            <w:szCs w:val="24"/>
            <w:u w:val="single"/>
          </w:rPr>
          <w:t>Learning In Digital Wales and the Hwb+ platform - YouTube</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73E6E280"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March, et al. (2018) Play and creativity in young children’s use of apps, </w:t>
      </w:r>
      <w:r w:rsidRPr="008925FD">
        <w:rPr>
          <w:rFonts w:ascii="Arial" w:hAnsi="Arial" w:cs="Arial"/>
          <w:i/>
          <w:iCs/>
          <w:sz w:val="24"/>
          <w:szCs w:val="24"/>
        </w:rPr>
        <w:t>British Journal of Educational Technology</w:t>
      </w:r>
      <w:r w:rsidRPr="008925FD">
        <w:rPr>
          <w:rFonts w:ascii="Arial" w:hAnsi="Arial" w:cs="Arial"/>
          <w:i/>
          <w:iCs/>
          <w:sz w:val="24"/>
          <w:szCs w:val="24"/>
        </w:rPr>
        <w:t>,</w:t>
      </w:r>
      <w:r w:rsidRPr="008925FD">
        <w:rPr>
          <w:rFonts w:ascii="Arial" w:hAnsi="Arial" w:cs="Arial"/>
          <w:sz w:val="24"/>
          <w:szCs w:val="24"/>
        </w:rPr>
        <w:t xml:space="preserve"> 40(5), pp. 870-882. Available at: </w:t>
      </w:r>
      <w:hyperlink r:id="rId93" w:history="1">
        <w:r w:rsidRPr="008925FD">
          <w:rPr>
            <w:rFonts w:ascii="Arial" w:hAnsi="Arial" w:cs="Arial"/>
            <w:color w:val="0000FF"/>
            <w:sz w:val="24"/>
            <w:szCs w:val="24"/>
            <w:u w:val="single"/>
          </w:rPr>
          <w:t>Marsh_et_al-2018-British_Journal_of_Educational_Technology.pdf</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7B8C2C73"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lang w:eastAsia="en-GB"/>
        </w:rPr>
        <w:t xml:space="preserve">McGlashan, et al. (2017) ‘Improvement in Children’s Fine Motor Skills following a Computerized Typing Intervention’ </w:t>
      </w:r>
      <w:r w:rsidRPr="008925FD">
        <w:rPr>
          <w:rFonts w:ascii="Arial" w:hAnsi="Arial" w:cs="Arial"/>
          <w:i/>
          <w:iCs/>
          <w:sz w:val="24"/>
          <w:szCs w:val="24"/>
          <w:lang w:eastAsia="en-GB"/>
        </w:rPr>
        <w:t>Human Movement Science,</w:t>
      </w:r>
      <w:r w:rsidRPr="008925FD">
        <w:rPr>
          <w:rFonts w:ascii="Arial" w:hAnsi="Arial" w:cs="Arial"/>
          <w:sz w:val="24"/>
          <w:szCs w:val="24"/>
          <w:lang w:eastAsia="en-GB"/>
        </w:rPr>
        <w:t xml:space="preserve"> 56, pp. 29-36. Available at: </w:t>
      </w:r>
      <w:hyperlink r:id="rId94" w:history="1">
        <w:r w:rsidRPr="008925FD">
          <w:rPr>
            <w:rFonts w:ascii="Arial" w:hAnsi="Arial" w:cs="Arial"/>
            <w:color w:val="0000FF"/>
            <w:sz w:val="24"/>
            <w:szCs w:val="24"/>
            <w:u w:val="single"/>
          </w:rPr>
          <w:t>Improvement in children’s fine motor skills following a computerized typing intervention - ScienceDirect (uwtsd.ac.uk)</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4B9243F8"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MEDIACOM (2019) </w:t>
      </w:r>
      <w:r w:rsidRPr="008925FD">
        <w:rPr>
          <w:rFonts w:ascii="Arial" w:hAnsi="Arial" w:cs="Arial"/>
          <w:i/>
          <w:iCs/>
          <w:sz w:val="24"/>
          <w:szCs w:val="24"/>
        </w:rPr>
        <w:t>Connected Kids</w:t>
      </w:r>
      <w:r w:rsidRPr="008925FD">
        <w:rPr>
          <w:rFonts w:ascii="Arial" w:hAnsi="Arial" w:cs="Arial"/>
          <w:sz w:val="24"/>
          <w:szCs w:val="24"/>
        </w:rPr>
        <w:t xml:space="preserve">. Available at: </w:t>
      </w:r>
      <w:hyperlink r:id="rId95" w:history="1">
        <w:r w:rsidRPr="008925FD">
          <w:rPr>
            <w:rStyle w:val="Hyperlink"/>
            <w:rFonts w:ascii="Arial" w:hAnsi="Arial" w:cs="Arial"/>
            <w:sz w:val="24"/>
            <w:szCs w:val="24"/>
          </w:rPr>
          <w:t>PowerPoint Presentation (windows.net)</w:t>
        </w:r>
      </w:hyperlink>
      <w:r w:rsidRPr="008925FD">
        <w:rPr>
          <w:rFonts w:ascii="Arial" w:hAnsi="Arial" w:cs="Arial"/>
          <w:sz w:val="24"/>
          <w:szCs w:val="24"/>
        </w:rPr>
        <w:t xml:space="preserve"> (Accessed 4</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4546553D"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Mickiewicz, A. (2020) ‘Loneliness as a potential consequence of the presence of children in the digital world’, </w:t>
      </w:r>
      <w:r w:rsidRPr="008925FD">
        <w:rPr>
          <w:rFonts w:ascii="Arial" w:hAnsi="Arial" w:cs="Arial"/>
          <w:i/>
          <w:iCs/>
          <w:sz w:val="24"/>
          <w:szCs w:val="24"/>
        </w:rPr>
        <w:t>Interdisciplinary Contexts of special pedagogy,</w:t>
      </w:r>
      <w:r w:rsidRPr="008925FD">
        <w:rPr>
          <w:rFonts w:ascii="Arial" w:hAnsi="Arial" w:cs="Arial"/>
          <w:sz w:val="24"/>
          <w:szCs w:val="24"/>
        </w:rPr>
        <w:t xml:space="preserve"> 28(1), pp. 62-77. Available at: </w:t>
      </w:r>
      <w:hyperlink r:id="rId96" w:history="1">
        <w:r w:rsidRPr="008925FD">
          <w:rPr>
            <w:rFonts w:ascii="Arial" w:hAnsi="Arial" w:cs="Arial"/>
            <w:color w:val="0000FF"/>
            <w:sz w:val="24"/>
            <w:szCs w:val="24"/>
            <w:u w:val="single"/>
          </w:rPr>
          <w:t>Loneliness as a potential consequence of the presence of children in the digital world in: Interdisciplinary Context of Special Pedagogy Volume 28 Issue 1 (2020) (sciendo.com)</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3640DE53"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Milosevic, T. and Livingstone, S. (2018) ‘Protecting Children Online’, Cyberbullying Polices and Social Media Companies’, </w:t>
      </w:r>
      <w:r w:rsidRPr="008925FD">
        <w:rPr>
          <w:rFonts w:ascii="Arial" w:hAnsi="Arial" w:cs="Arial"/>
          <w:i/>
          <w:iCs/>
          <w:sz w:val="24"/>
          <w:szCs w:val="24"/>
        </w:rPr>
        <w:t>Cambridge: The MIT Press.</w:t>
      </w:r>
      <w:r w:rsidRPr="008925FD">
        <w:rPr>
          <w:rFonts w:ascii="Arial" w:hAnsi="Arial" w:cs="Arial"/>
          <w:sz w:val="24"/>
          <w:szCs w:val="24"/>
        </w:rPr>
        <w:t xml:space="preserve"> Available at: </w:t>
      </w:r>
      <w:hyperlink r:id="rId97" w:history="1">
        <w:r w:rsidRPr="008925FD">
          <w:rPr>
            <w:rFonts w:ascii="Arial" w:hAnsi="Arial" w:cs="Arial"/>
            <w:color w:val="0000FF"/>
            <w:sz w:val="24"/>
            <w:szCs w:val="24"/>
            <w:u w:val="single"/>
          </w:rPr>
          <w:t>Protecting Children Online? - 645372.pdf (oapen.org)</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719DF5D5"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Myers, K. (2016) ‘Celebrating Month of the Young Child in Pittsburgh and Beyond’, </w:t>
      </w:r>
      <w:r w:rsidRPr="008925FD">
        <w:rPr>
          <w:rFonts w:ascii="Arial" w:hAnsi="Arial" w:cs="Arial"/>
          <w:i/>
          <w:iCs/>
          <w:sz w:val="24"/>
          <w:szCs w:val="24"/>
        </w:rPr>
        <w:t xml:space="preserve">Fred Rogers </w:t>
      </w:r>
      <w:proofErr w:type="spellStart"/>
      <w:r w:rsidRPr="008925FD">
        <w:rPr>
          <w:rFonts w:ascii="Arial" w:hAnsi="Arial" w:cs="Arial"/>
          <w:i/>
          <w:iCs/>
          <w:sz w:val="24"/>
          <w:szCs w:val="24"/>
        </w:rPr>
        <w:t>Center</w:t>
      </w:r>
      <w:proofErr w:type="spellEnd"/>
      <w:r w:rsidRPr="008925FD">
        <w:rPr>
          <w:rFonts w:ascii="Arial" w:hAnsi="Arial" w:cs="Arial"/>
          <w:i/>
          <w:iCs/>
          <w:sz w:val="24"/>
          <w:szCs w:val="24"/>
        </w:rPr>
        <w:t xml:space="preserve"> </w:t>
      </w:r>
      <w:r w:rsidRPr="008925FD">
        <w:rPr>
          <w:rFonts w:ascii="Arial" w:hAnsi="Arial" w:cs="Arial"/>
          <w:sz w:val="24"/>
          <w:szCs w:val="24"/>
        </w:rPr>
        <w:t xml:space="preserve">[blog]. Available at: </w:t>
      </w:r>
      <w:hyperlink r:id="rId98" w:history="1">
        <w:r w:rsidRPr="008925FD">
          <w:rPr>
            <w:rFonts w:ascii="Arial" w:hAnsi="Arial" w:cs="Arial"/>
            <w:color w:val="0000FF"/>
            <w:sz w:val="24"/>
            <w:szCs w:val="24"/>
            <w:u w:val="single"/>
          </w:rPr>
          <w:t xml:space="preserve">The Fred Rogers </w:t>
        </w:r>
        <w:proofErr w:type="spellStart"/>
        <w:r w:rsidRPr="008925FD">
          <w:rPr>
            <w:rFonts w:ascii="Arial" w:hAnsi="Arial" w:cs="Arial"/>
            <w:color w:val="0000FF"/>
            <w:sz w:val="24"/>
            <w:szCs w:val="24"/>
            <w:u w:val="single"/>
          </w:rPr>
          <w:t>Center</w:t>
        </w:r>
        <w:proofErr w:type="spellEnd"/>
      </w:hyperlink>
      <w:r w:rsidRPr="008925FD">
        <w:rPr>
          <w:rFonts w:ascii="Arial" w:hAnsi="Arial" w:cs="Arial"/>
          <w:sz w:val="24"/>
          <w:szCs w:val="24"/>
        </w:rPr>
        <w:t xml:space="preserve"> (Accessed 23</w:t>
      </w:r>
      <w:r w:rsidRPr="008925FD">
        <w:rPr>
          <w:rFonts w:ascii="Arial" w:hAnsi="Arial" w:cs="Arial"/>
          <w:sz w:val="24"/>
          <w:szCs w:val="24"/>
          <w:vertAlign w:val="superscript"/>
        </w:rPr>
        <w:t>rd</w:t>
      </w:r>
      <w:r w:rsidRPr="008925FD">
        <w:rPr>
          <w:rFonts w:ascii="Arial" w:hAnsi="Arial" w:cs="Arial"/>
          <w:sz w:val="24"/>
          <w:szCs w:val="24"/>
        </w:rPr>
        <w:t xml:space="preserve"> February 2021). </w:t>
      </w:r>
    </w:p>
    <w:p w14:paraId="53ECEADB"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National Society for the Prevention of Cruelty to Children (2021) </w:t>
      </w:r>
      <w:r w:rsidRPr="008925FD">
        <w:rPr>
          <w:rFonts w:ascii="Arial" w:hAnsi="Arial" w:cs="Arial"/>
          <w:i/>
          <w:iCs/>
          <w:sz w:val="24"/>
          <w:szCs w:val="24"/>
        </w:rPr>
        <w:t>Parental Controls:</w:t>
      </w:r>
      <w:r w:rsidRPr="008925FD">
        <w:rPr>
          <w:rFonts w:ascii="Arial" w:hAnsi="Arial" w:cs="Arial"/>
          <w:sz w:val="24"/>
          <w:szCs w:val="24"/>
        </w:rPr>
        <w:t xml:space="preserve"> Advice on setting up parental controls to help you keep your child safe online. Available at: </w:t>
      </w:r>
      <w:hyperlink r:id="rId99" w:history="1">
        <w:r w:rsidRPr="008925FD">
          <w:rPr>
            <w:rFonts w:ascii="Arial" w:hAnsi="Arial" w:cs="Arial"/>
            <w:color w:val="0000FF"/>
            <w:sz w:val="24"/>
            <w:szCs w:val="24"/>
            <w:u w:val="single"/>
          </w:rPr>
          <w:t>Parental controls | NSPCC</w:t>
        </w:r>
      </w:hyperlink>
      <w:r w:rsidRPr="008925FD">
        <w:rPr>
          <w:rFonts w:ascii="Arial" w:hAnsi="Arial" w:cs="Arial"/>
          <w:sz w:val="24"/>
          <w:szCs w:val="24"/>
        </w:rPr>
        <w:t xml:space="preserve"> (Accessed 28</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42FAC4C6"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shd w:val="clear" w:color="auto" w:fill="FFFFFF"/>
        </w:rPr>
        <w:t>N</w:t>
      </w:r>
      <w:r w:rsidRPr="008925FD">
        <w:rPr>
          <w:rFonts w:ascii="Arial" w:hAnsi="Arial" w:cs="Arial"/>
          <w:sz w:val="24"/>
          <w:szCs w:val="24"/>
          <w:shd w:val="clear" w:color="auto" w:fill="FFFFFF"/>
        </w:rPr>
        <w:t>emeth</w:t>
      </w:r>
      <w:r w:rsidRPr="008925FD">
        <w:rPr>
          <w:rFonts w:ascii="Arial" w:hAnsi="Arial" w:cs="Arial"/>
          <w:sz w:val="24"/>
          <w:szCs w:val="24"/>
          <w:shd w:val="clear" w:color="auto" w:fill="FFFFFF"/>
        </w:rPr>
        <w:t>, K.N. and S</w:t>
      </w:r>
      <w:r w:rsidRPr="008925FD">
        <w:rPr>
          <w:rFonts w:ascii="Arial" w:hAnsi="Arial" w:cs="Arial"/>
          <w:sz w:val="24"/>
          <w:szCs w:val="24"/>
          <w:shd w:val="clear" w:color="auto" w:fill="FFFFFF"/>
        </w:rPr>
        <w:t>imon</w:t>
      </w:r>
      <w:r w:rsidRPr="008925FD">
        <w:rPr>
          <w:rFonts w:ascii="Arial" w:hAnsi="Arial" w:cs="Arial"/>
          <w:sz w:val="24"/>
          <w:szCs w:val="24"/>
          <w:shd w:val="clear" w:color="auto" w:fill="FFFFFF"/>
        </w:rPr>
        <w:t xml:space="preserve">, F.S. </w:t>
      </w:r>
      <w:r w:rsidRPr="008925FD">
        <w:rPr>
          <w:rFonts w:ascii="Arial" w:hAnsi="Arial" w:cs="Arial"/>
          <w:sz w:val="24"/>
          <w:szCs w:val="24"/>
          <w:shd w:val="clear" w:color="auto" w:fill="FFFFFF"/>
        </w:rPr>
        <w:t>(</w:t>
      </w:r>
      <w:r w:rsidRPr="008925FD">
        <w:rPr>
          <w:rFonts w:ascii="Arial" w:hAnsi="Arial" w:cs="Arial"/>
          <w:sz w:val="24"/>
          <w:szCs w:val="24"/>
          <w:shd w:val="clear" w:color="auto" w:fill="FFFFFF"/>
        </w:rPr>
        <w:t>2013</w:t>
      </w:r>
      <w:r w:rsidRPr="008925FD">
        <w:rPr>
          <w:rFonts w:ascii="Arial" w:hAnsi="Arial" w:cs="Arial"/>
          <w:sz w:val="24"/>
          <w:szCs w:val="24"/>
          <w:shd w:val="clear" w:color="auto" w:fill="FFFFFF"/>
        </w:rPr>
        <w:t>)</w:t>
      </w:r>
      <w:r w:rsidRPr="008925FD">
        <w:rPr>
          <w:rFonts w:ascii="Arial" w:hAnsi="Arial" w:cs="Arial"/>
          <w:sz w:val="24"/>
          <w:szCs w:val="24"/>
          <w:shd w:val="clear" w:color="auto" w:fill="FFFFFF"/>
        </w:rPr>
        <w:t xml:space="preserve"> </w:t>
      </w:r>
      <w:r w:rsidRPr="008925FD">
        <w:rPr>
          <w:rFonts w:ascii="Arial" w:hAnsi="Arial" w:cs="Arial"/>
          <w:sz w:val="24"/>
          <w:szCs w:val="24"/>
          <w:shd w:val="clear" w:color="auto" w:fill="FFFFFF"/>
        </w:rPr>
        <w:t>‘</w:t>
      </w:r>
      <w:r w:rsidRPr="008925FD">
        <w:rPr>
          <w:rFonts w:ascii="Arial" w:hAnsi="Arial" w:cs="Arial"/>
          <w:sz w:val="24"/>
          <w:szCs w:val="24"/>
          <w:shd w:val="clear" w:color="auto" w:fill="FFFFFF"/>
        </w:rPr>
        <w:t>Using Technology as a Teaching Tool for Dual Language Learners in Preschool through Grade 3</w:t>
      </w:r>
      <w:r w:rsidRPr="008925FD">
        <w:rPr>
          <w:rFonts w:ascii="Arial" w:hAnsi="Arial" w:cs="Arial"/>
          <w:sz w:val="24"/>
          <w:szCs w:val="24"/>
          <w:shd w:val="clear" w:color="auto" w:fill="FFFFFF"/>
        </w:rPr>
        <w:t>’,</w:t>
      </w:r>
      <w:r w:rsidRPr="008925FD">
        <w:rPr>
          <w:rFonts w:ascii="Arial" w:hAnsi="Arial" w:cs="Arial"/>
          <w:sz w:val="24"/>
          <w:szCs w:val="24"/>
          <w:shd w:val="clear" w:color="auto" w:fill="FFFFFF"/>
        </w:rPr>
        <w:t> </w:t>
      </w:r>
      <w:r w:rsidRPr="008925FD">
        <w:rPr>
          <w:rFonts w:ascii="Arial" w:hAnsi="Arial" w:cs="Arial"/>
          <w:i/>
          <w:iCs/>
          <w:sz w:val="24"/>
          <w:szCs w:val="24"/>
          <w:shd w:val="clear" w:color="auto" w:fill="FFFFFF"/>
        </w:rPr>
        <w:t>YC Young Children, </w:t>
      </w:r>
      <w:r w:rsidRPr="008925FD">
        <w:rPr>
          <w:rFonts w:ascii="Arial" w:hAnsi="Arial" w:cs="Arial"/>
          <w:sz w:val="24"/>
          <w:szCs w:val="24"/>
          <w:shd w:val="clear" w:color="auto" w:fill="FFFFFF"/>
        </w:rPr>
        <w:t>68(1), pp. 48-52.</w:t>
      </w:r>
      <w:r w:rsidRPr="008925FD">
        <w:rPr>
          <w:rFonts w:ascii="Arial" w:hAnsi="Arial" w:cs="Arial"/>
          <w:sz w:val="24"/>
          <w:szCs w:val="24"/>
          <w:shd w:val="clear" w:color="auto" w:fill="FFFFFF"/>
        </w:rPr>
        <w:t xml:space="preserve"> Available at: </w:t>
      </w:r>
      <w:hyperlink r:id="rId100" w:history="1">
        <w:r w:rsidRPr="008925FD">
          <w:rPr>
            <w:rFonts w:ascii="Arial" w:hAnsi="Arial" w:cs="Arial"/>
            <w:color w:val="0000FF"/>
            <w:sz w:val="24"/>
            <w:szCs w:val="24"/>
            <w:u w:val="single"/>
          </w:rPr>
          <w:t>Using Technology as a Teaching Tool for Dual Language Learners in Preschool through Grade 3 - ProQuest (uwtsd.ac.uk)</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295BCB61"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lastRenderedPageBreak/>
        <w:t xml:space="preserve">NSPCC Learning (2020) </w:t>
      </w:r>
      <w:r w:rsidRPr="008925FD">
        <w:rPr>
          <w:rFonts w:ascii="Arial" w:hAnsi="Arial" w:cs="Arial"/>
          <w:i/>
          <w:iCs/>
          <w:sz w:val="24"/>
          <w:szCs w:val="24"/>
        </w:rPr>
        <w:t>Protecting children from bullying and cyberbullying.</w:t>
      </w:r>
      <w:r w:rsidRPr="008925FD">
        <w:rPr>
          <w:rFonts w:ascii="Arial" w:hAnsi="Arial" w:cs="Arial"/>
          <w:sz w:val="24"/>
          <w:szCs w:val="24"/>
        </w:rPr>
        <w:t xml:space="preserve"> Available at: </w:t>
      </w:r>
      <w:hyperlink r:id="rId101" w:anchor="heading-top" w:history="1">
        <w:r w:rsidRPr="008925FD">
          <w:rPr>
            <w:rFonts w:ascii="Arial" w:hAnsi="Arial" w:cs="Arial"/>
            <w:color w:val="0000FF"/>
            <w:sz w:val="24"/>
            <w:szCs w:val="24"/>
            <w:u w:val="single"/>
          </w:rPr>
          <w:t>Protecting children from bullying and cyberbullying | NSPCC Learning</w:t>
        </w:r>
      </w:hyperlink>
      <w:r w:rsidRPr="008925FD">
        <w:rPr>
          <w:rFonts w:ascii="Arial" w:hAnsi="Arial" w:cs="Arial"/>
          <w:sz w:val="24"/>
          <w:szCs w:val="24"/>
        </w:rPr>
        <w:t xml:space="preserve"> (Accessed 9</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41960DD9"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OECD. (2020) ‘Schooling disrupted, schooling rethought: How the Covid-19 pandemic is changing education’. Available at: </w:t>
      </w:r>
      <w:hyperlink r:id="rId102" w:history="1">
        <w:r w:rsidRPr="008925FD">
          <w:rPr>
            <w:rFonts w:ascii="Arial" w:hAnsi="Arial" w:cs="Arial"/>
            <w:color w:val="0000FF"/>
            <w:sz w:val="24"/>
            <w:szCs w:val="24"/>
            <w:u w:val="single"/>
          </w:rPr>
          <w:t>Schooling disrupted schooling rethought How the Covid-19 pandemic is changing education - OECD (oecd-ilibrary.org)</w:t>
        </w:r>
      </w:hyperlink>
      <w:r w:rsidRPr="008925FD">
        <w:rPr>
          <w:rFonts w:ascii="Arial" w:hAnsi="Arial" w:cs="Arial"/>
          <w:sz w:val="24"/>
          <w:szCs w:val="24"/>
        </w:rPr>
        <w:t xml:space="preserve"> (Accessed 15</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349E0DDB"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Ofcom (2018) </w:t>
      </w:r>
      <w:r w:rsidRPr="008925FD">
        <w:rPr>
          <w:rFonts w:ascii="Arial" w:hAnsi="Arial" w:cs="Arial"/>
          <w:i/>
          <w:iCs/>
          <w:sz w:val="24"/>
          <w:szCs w:val="24"/>
        </w:rPr>
        <w:t>Communications Market Report.</w:t>
      </w:r>
      <w:r w:rsidRPr="008925FD">
        <w:rPr>
          <w:rFonts w:ascii="Arial" w:hAnsi="Arial" w:cs="Arial"/>
          <w:sz w:val="24"/>
          <w:szCs w:val="24"/>
        </w:rPr>
        <w:t xml:space="preserve"> Available at: </w:t>
      </w:r>
      <w:hyperlink r:id="rId103" w:history="1">
        <w:r w:rsidRPr="008925FD">
          <w:rPr>
            <w:rFonts w:ascii="Arial" w:hAnsi="Arial" w:cs="Arial"/>
            <w:color w:val="0000FF"/>
            <w:sz w:val="24"/>
            <w:szCs w:val="24"/>
            <w:u w:val="single"/>
          </w:rPr>
          <w:t>Ofcom Communications Market Report 2018</w:t>
        </w:r>
      </w:hyperlink>
      <w:r w:rsidRPr="008925FD">
        <w:rPr>
          <w:rFonts w:ascii="Arial" w:hAnsi="Arial" w:cs="Arial"/>
          <w:sz w:val="24"/>
          <w:szCs w:val="24"/>
        </w:rPr>
        <w:t xml:space="preserve"> (Accessed 4</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2E866419"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Ofcom (2020) </w:t>
      </w:r>
      <w:r w:rsidRPr="008925FD">
        <w:rPr>
          <w:rFonts w:ascii="Arial" w:hAnsi="Arial" w:cs="Arial"/>
          <w:i/>
          <w:iCs/>
          <w:sz w:val="24"/>
          <w:szCs w:val="24"/>
        </w:rPr>
        <w:t>Media Nations 2020 Wales report</w:t>
      </w:r>
      <w:r w:rsidRPr="008925FD">
        <w:rPr>
          <w:rFonts w:ascii="Arial" w:hAnsi="Arial" w:cs="Arial"/>
          <w:sz w:val="24"/>
          <w:szCs w:val="24"/>
        </w:rPr>
        <w:t xml:space="preserve">. Available at: </w:t>
      </w:r>
      <w:hyperlink r:id="rId104" w:history="1">
        <w:r w:rsidRPr="008925FD">
          <w:rPr>
            <w:rFonts w:ascii="Arial" w:hAnsi="Arial" w:cs="Arial"/>
            <w:color w:val="0000FF"/>
            <w:sz w:val="24"/>
            <w:szCs w:val="24"/>
            <w:u w:val="single"/>
          </w:rPr>
          <w:t>Media Nations 2020: Wales report (ofcom.org.uk)</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74BAEF3E" w14:textId="77777777" w:rsidR="008925FD" w:rsidRPr="008925FD" w:rsidRDefault="008925FD" w:rsidP="008925FD">
      <w:pPr>
        <w:spacing w:line="360" w:lineRule="auto"/>
        <w:jc w:val="both"/>
        <w:rPr>
          <w:rFonts w:ascii="Arial" w:hAnsi="Arial" w:cs="Arial"/>
          <w:sz w:val="24"/>
          <w:szCs w:val="24"/>
          <w:lang w:eastAsia="en-GB"/>
        </w:rPr>
      </w:pPr>
      <w:r w:rsidRPr="008925FD">
        <w:rPr>
          <w:rFonts w:ascii="Arial" w:hAnsi="Arial" w:cs="Arial"/>
          <w:sz w:val="24"/>
          <w:szCs w:val="24"/>
        </w:rPr>
        <w:t xml:space="preserve">Open Access Government (2019) </w:t>
      </w:r>
      <w:r w:rsidRPr="008925FD">
        <w:rPr>
          <w:rFonts w:ascii="Arial" w:hAnsi="Arial" w:cs="Arial"/>
          <w:i/>
          <w:iCs/>
          <w:sz w:val="24"/>
          <w:szCs w:val="24"/>
        </w:rPr>
        <w:t xml:space="preserve">Young children are using digital devices more than ever before, </w:t>
      </w:r>
      <w:r w:rsidRPr="008925FD">
        <w:rPr>
          <w:rFonts w:ascii="Arial" w:hAnsi="Arial" w:cs="Arial"/>
          <w:sz w:val="24"/>
          <w:szCs w:val="24"/>
        </w:rPr>
        <w:t>16</w:t>
      </w:r>
      <w:r w:rsidRPr="008925FD">
        <w:rPr>
          <w:rFonts w:ascii="Arial" w:hAnsi="Arial" w:cs="Arial"/>
          <w:sz w:val="24"/>
          <w:szCs w:val="24"/>
          <w:vertAlign w:val="superscript"/>
        </w:rPr>
        <w:t>th</w:t>
      </w:r>
      <w:r w:rsidRPr="008925FD">
        <w:rPr>
          <w:rFonts w:ascii="Arial" w:hAnsi="Arial" w:cs="Arial"/>
          <w:sz w:val="24"/>
          <w:szCs w:val="24"/>
        </w:rPr>
        <w:t xml:space="preserve"> July. Available at: </w:t>
      </w:r>
      <w:hyperlink r:id="rId105" w:history="1">
        <w:r w:rsidRPr="008925FD">
          <w:rPr>
            <w:rFonts w:ascii="Arial" w:hAnsi="Arial" w:cs="Arial"/>
            <w:color w:val="0000FF"/>
            <w:sz w:val="24"/>
            <w:szCs w:val="24"/>
            <w:u w:val="single"/>
          </w:rPr>
          <w:t>Young children are using digital devices more than ever before (openaccessgovernment.org)</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42790766"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Paus-</w:t>
      </w:r>
      <w:proofErr w:type="spellStart"/>
      <w:r w:rsidRPr="008925FD">
        <w:rPr>
          <w:rFonts w:ascii="Arial" w:hAnsi="Arial" w:cs="Arial"/>
          <w:sz w:val="24"/>
          <w:szCs w:val="24"/>
        </w:rPr>
        <w:t>Hasebrink</w:t>
      </w:r>
      <w:proofErr w:type="spellEnd"/>
      <w:r w:rsidRPr="008925FD">
        <w:rPr>
          <w:rFonts w:ascii="Arial" w:hAnsi="Arial" w:cs="Arial"/>
          <w:sz w:val="24"/>
          <w:szCs w:val="24"/>
        </w:rPr>
        <w:t>, I</w:t>
      </w:r>
      <w:r w:rsidRPr="008925FD">
        <w:rPr>
          <w:rFonts w:ascii="Arial" w:hAnsi="Arial" w:cs="Arial"/>
          <w:sz w:val="24"/>
          <w:szCs w:val="24"/>
        </w:rPr>
        <w:t>.</w:t>
      </w:r>
      <w:r w:rsidRPr="008925FD">
        <w:rPr>
          <w:rFonts w:ascii="Arial" w:hAnsi="Arial" w:cs="Arial"/>
          <w:sz w:val="24"/>
          <w:szCs w:val="24"/>
        </w:rPr>
        <w:t>, Sinner, P</w:t>
      </w:r>
      <w:r w:rsidRPr="008925FD">
        <w:rPr>
          <w:rFonts w:ascii="Arial" w:hAnsi="Arial" w:cs="Arial"/>
          <w:sz w:val="24"/>
          <w:szCs w:val="24"/>
        </w:rPr>
        <w:t>.</w:t>
      </w:r>
      <w:r w:rsidRPr="008925FD">
        <w:rPr>
          <w:rFonts w:ascii="Arial" w:hAnsi="Arial" w:cs="Arial"/>
          <w:sz w:val="24"/>
          <w:szCs w:val="24"/>
        </w:rPr>
        <w:t xml:space="preserve"> and </w:t>
      </w:r>
      <w:proofErr w:type="spellStart"/>
      <w:r w:rsidRPr="008925FD">
        <w:rPr>
          <w:rFonts w:ascii="Arial" w:hAnsi="Arial" w:cs="Arial"/>
          <w:sz w:val="24"/>
          <w:szCs w:val="24"/>
        </w:rPr>
        <w:t>Prochazka</w:t>
      </w:r>
      <w:proofErr w:type="spellEnd"/>
      <w:r w:rsidRPr="008925FD">
        <w:rPr>
          <w:rFonts w:ascii="Arial" w:hAnsi="Arial" w:cs="Arial"/>
          <w:sz w:val="24"/>
          <w:szCs w:val="24"/>
        </w:rPr>
        <w:t xml:space="preserve">, F. </w:t>
      </w:r>
      <w:r w:rsidRPr="008925FD">
        <w:rPr>
          <w:rFonts w:ascii="Arial" w:hAnsi="Arial" w:cs="Arial"/>
          <w:sz w:val="24"/>
          <w:szCs w:val="24"/>
        </w:rPr>
        <w:t>(2014) ‘</w:t>
      </w:r>
      <w:r w:rsidRPr="008925FD">
        <w:rPr>
          <w:rFonts w:ascii="Arial" w:hAnsi="Arial" w:cs="Arial"/>
          <w:sz w:val="24"/>
          <w:szCs w:val="24"/>
        </w:rPr>
        <w:t>Children’s Online Experiences in Socially Disadvantaged Families: European Evidence and Policy Recommendations</w:t>
      </w:r>
      <w:r w:rsidRPr="008925FD">
        <w:rPr>
          <w:rFonts w:ascii="Arial" w:hAnsi="Arial" w:cs="Arial"/>
          <w:sz w:val="24"/>
          <w:szCs w:val="24"/>
        </w:rPr>
        <w:t>’,</w:t>
      </w:r>
      <w:r w:rsidRPr="008925FD">
        <w:rPr>
          <w:rFonts w:ascii="Arial" w:hAnsi="Arial" w:cs="Arial"/>
          <w:sz w:val="24"/>
          <w:szCs w:val="24"/>
        </w:rPr>
        <w:t xml:space="preserve"> London School of Economics and Political Science, </w:t>
      </w:r>
      <w:r w:rsidRPr="008925FD">
        <w:rPr>
          <w:rFonts w:ascii="Arial" w:hAnsi="Arial" w:cs="Arial"/>
          <w:i/>
          <w:iCs/>
          <w:sz w:val="24"/>
          <w:szCs w:val="24"/>
        </w:rPr>
        <w:t>Department of Media and Communication</w:t>
      </w:r>
      <w:r w:rsidRPr="008925FD">
        <w:rPr>
          <w:rFonts w:ascii="Arial" w:hAnsi="Arial" w:cs="Arial"/>
          <w:i/>
          <w:iCs/>
          <w:sz w:val="24"/>
          <w:szCs w:val="24"/>
        </w:rPr>
        <w:t xml:space="preserve">. </w:t>
      </w:r>
      <w:r w:rsidRPr="008925FD">
        <w:rPr>
          <w:rFonts w:ascii="Arial" w:hAnsi="Arial" w:cs="Arial"/>
          <w:sz w:val="24"/>
          <w:szCs w:val="24"/>
        </w:rPr>
        <w:t xml:space="preserve">Available at: </w:t>
      </w:r>
      <w:hyperlink r:id="rId106" w:history="1">
        <w:proofErr w:type="spellStart"/>
        <w:r w:rsidRPr="008925FD">
          <w:rPr>
            <w:rFonts w:ascii="Arial" w:hAnsi="Arial" w:cs="Arial"/>
            <w:color w:val="0000FF"/>
            <w:sz w:val="24"/>
            <w:szCs w:val="24"/>
            <w:u w:val="single"/>
          </w:rPr>
          <w:t>Disadvantaged_children</w:t>
        </w:r>
        <w:proofErr w:type="spellEnd"/>
        <w:r w:rsidRPr="008925FD">
          <w:rPr>
            <w:rFonts w:ascii="Arial" w:hAnsi="Arial" w:cs="Arial"/>
            <w:color w:val="0000FF"/>
            <w:sz w:val="24"/>
            <w:szCs w:val="24"/>
            <w:u w:val="single"/>
          </w:rPr>
          <w:t xml:space="preserve"> (lse.ac.uk)</w:t>
        </w:r>
      </w:hyperlink>
      <w:r w:rsidRPr="008925FD">
        <w:rPr>
          <w:rFonts w:ascii="Arial" w:hAnsi="Arial" w:cs="Arial"/>
          <w:sz w:val="24"/>
          <w:szCs w:val="24"/>
        </w:rPr>
        <w:t xml:space="preserve"> (Accessed 28</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381DA0DB"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Price, et al. (2015) ‘The role of iPads in pre-school children’s mark making development’, </w:t>
      </w:r>
      <w:r w:rsidRPr="008925FD">
        <w:rPr>
          <w:rFonts w:ascii="Arial" w:hAnsi="Arial" w:cs="Arial"/>
          <w:i/>
          <w:iCs/>
          <w:sz w:val="24"/>
          <w:szCs w:val="24"/>
        </w:rPr>
        <w:t>Institute of Education, London.</w:t>
      </w:r>
      <w:r w:rsidRPr="008925FD">
        <w:rPr>
          <w:rFonts w:ascii="Arial" w:hAnsi="Arial" w:cs="Arial"/>
          <w:sz w:val="24"/>
          <w:szCs w:val="24"/>
        </w:rPr>
        <w:t xml:space="preserve"> Available at: </w:t>
      </w:r>
      <w:hyperlink r:id="rId107" w:history="1">
        <w:r w:rsidRPr="008925FD">
          <w:rPr>
            <w:rFonts w:ascii="Arial" w:hAnsi="Arial" w:cs="Arial"/>
            <w:color w:val="0000FF"/>
            <w:sz w:val="24"/>
            <w:szCs w:val="24"/>
            <w:u w:val="single"/>
          </w:rPr>
          <w:t>re-revised (ucl.ac.uk)</w:t>
        </w:r>
      </w:hyperlink>
      <w:r w:rsidRPr="008925FD">
        <w:rPr>
          <w:rFonts w:ascii="Arial" w:hAnsi="Arial" w:cs="Arial"/>
          <w:sz w:val="24"/>
          <w:szCs w:val="24"/>
        </w:rPr>
        <w:t xml:space="preserve"> (Accessed 26</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63B0D25D"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Price, et al. (2015) ‘The Role of </w:t>
      </w:r>
      <w:proofErr w:type="spellStart"/>
      <w:r w:rsidRPr="008925FD">
        <w:rPr>
          <w:rFonts w:ascii="Arial" w:hAnsi="Arial" w:cs="Arial"/>
          <w:sz w:val="24"/>
          <w:szCs w:val="24"/>
        </w:rPr>
        <w:t>IPads</w:t>
      </w:r>
      <w:proofErr w:type="spellEnd"/>
      <w:r w:rsidRPr="008925FD">
        <w:rPr>
          <w:rFonts w:ascii="Arial" w:hAnsi="Arial" w:cs="Arial"/>
          <w:sz w:val="24"/>
          <w:szCs w:val="24"/>
        </w:rPr>
        <w:t xml:space="preserve"> in Pre-school Children's Mark Making Development’, </w:t>
      </w:r>
      <w:r w:rsidRPr="008925FD">
        <w:rPr>
          <w:rFonts w:ascii="Arial" w:hAnsi="Arial" w:cs="Arial"/>
          <w:i/>
          <w:iCs/>
          <w:sz w:val="24"/>
          <w:szCs w:val="24"/>
        </w:rPr>
        <w:t>Computers and Education,</w:t>
      </w:r>
      <w:r w:rsidRPr="008925FD">
        <w:rPr>
          <w:rFonts w:ascii="Arial" w:hAnsi="Arial" w:cs="Arial"/>
          <w:sz w:val="24"/>
          <w:szCs w:val="24"/>
        </w:rPr>
        <w:t xml:space="preserve"> 87, pp. 131-141. Available at: </w:t>
      </w:r>
      <w:hyperlink r:id="rId108" w:history="1">
        <w:r w:rsidRPr="008925FD">
          <w:rPr>
            <w:rFonts w:ascii="Arial" w:hAnsi="Arial" w:cs="Arial"/>
            <w:color w:val="0000FF"/>
            <w:sz w:val="24"/>
            <w:szCs w:val="24"/>
            <w:u w:val="single"/>
          </w:rPr>
          <w:t>The role of iPads in pre-school children's mark making development - ScienceDirect (uwtsd.ac.uk)</w:t>
        </w:r>
      </w:hyperlink>
      <w:r w:rsidRPr="008925FD">
        <w:rPr>
          <w:rFonts w:ascii="Arial" w:hAnsi="Arial" w:cs="Arial"/>
          <w:sz w:val="24"/>
          <w:szCs w:val="24"/>
        </w:rPr>
        <w:t xml:space="preserve"> (Accessed 26</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11832DB4"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Reeves, E and </w:t>
      </w:r>
      <w:proofErr w:type="spellStart"/>
      <w:r w:rsidRPr="008925FD">
        <w:rPr>
          <w:rFonts w:ascii="Arial" w:hAnsi="Arial" w:cs="Arial"/>
          <w:sz w:val="24"/>
          <w:szCs w:val="24"/>
        </w:rPr>
        <w:t>Vibert</w:t>
      </w:r>
      <w:proofErr w:type="spellEnd"/>
      <w:r w:rsidRPr="008925FD">
        <w:rPr>
          <w:rFonts w:ascii="Arial" w:hAnsi="Arial" w:cs="Arial"/>
          <w:sz w:val="24"/>
          <w:szCs w:val="24"/>
        </w:rPr>
        <w:t xml:space="preserve">, S. (2020) ‘Access Denied: How end-to-end encryption threatens safety online’, </w:t>
      </w:r>
      <w:r w:rsidRPr="008925FD">
        <w:rPr>
          <w:rFonts w:ascii="Arial" w:hAnsi="Arial" w:cs="Arial"/>
          <w:i/>
          <w:iCs/>
          <w:sz w:val="24"/>
          <w:szCs w:val="24"/>
        </w:rPr>
        <w:t>Children’s Commissioner.</w:t>
      </w:r>
      <w:r w:rsidRPr="008925FD">
        <w:rPr>
          <w:rFonts w:ascii="Arial" w:hAnsi="Arial" w:cs="Arial"/>
          <w:sz w:val="24"/>
          <w:szCs w:val="24"/>
        </w:rPr>
        <w:t xml:space="preserve"> Available at: </w:t>
      </w:r>
      <w:hyperlink r:id="rId109" w:history="1">
        <w:r w:rsidRPr="008925FD">
          <w:rPr>
            <w:rFonts w:ascii="Arial" w:hAnsi="Arial" w:cs="Arial"/>
            <w:color w:val="0000FF"/>
            <w:sz w:val="24"/>
            <w:szCs w:val="24"/>
            <w:u w:val="single"/>
          </w:rPr>
          <w:t>cco-access-denied.pdf (childrenscommissioner.gov.uk)</w:t>
        </w:r>
      </w:hyperlink>
      <w:r w:rsidRPr="008925FD">
        <w:rPr>
          <w:rFonts w:ascii="Arial" w:hAnsi="Arial" w:cs="Arial"/>
          <w:sz w:val="24"/>
          <w:szCs w:val="24"/>
        </w:rPr>
        <w:t xml:space="preserve"> (Accessed 20</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707D05CA"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lastRenderedPageBreak/>
        <w:t xml:space="preserve">Roberts, D.K. (2021) ‘Online V’s Offline: How Covid-19 has forced the world to go digital’, </w:t>
      </w:r>
      <w:proofErr w:type="spellStart"/>
      <w:r w:rsidRPr="008925FD">
        <w:rPr>
          <w:rFonts w:ascii="Arial" w:hAnsi="Arial" w:cs="Arial"/>
          <w:i/>
          <w:iCs/>
          <w:sz w:val="24"/>
          <w:szCs w:val="24"/>
        </w:rPr>
        <w:t>Betanews</w:t>
      </w:r>
      <w:proofErr w:type="spellEnd"/>
      <w:r w:rsidRPr="008925FD">
        <w:rPr>
          <w:rFonts w:ascii="Arial" w:hAnsi="Arial" w:cs="Arial"/>
          <w:i/>
          <w:iCs/>
          <w:sz w:val="24"/>
          <w:szCs w:val="24"/>
        </w:rPr>
        <w:t>,</w:t>
      </w:r>
      <w:r w:rsidRPr="008925FD">
        <w:rPr>
          <w:rFonts w:ascii="Arial" w:hAnsi="Arial" w:cs="Arial"/>
          <w:sz w:val="24"/>
          <w:szCs w:val="24"/>
        </w:rPr>
        <w:t xml:space="preserve"> 19</w:t>
      </w:r>
      <w:r w:rsidRPr="008925FD">
        <w:rPr>
          <w:rFonts w:ascii="Arial" w:hAnsi="Arial" w:cs="Arial"/>
          <w:sz w:val="24"/>
          <w:szCs w:val="24"/>
          <w:vertAlign w:val="superscript"/>
        </w:rPr>
        <w:t>th</w:t>
      </w:r>
      <w:r w:rsidRPr="008925FD">
        <w:rPr>
          <w:rFonts w:ascii="Arial" w:hAnsi="Arial" w:cs="Arial"/>
          <w:sz w:val="24"/>
          <w:szCs w:val="24"/>
        </w:rPr>
        <w:t xml:space="preserve"> February. Available at: </w:t>
      </w:r>
      <w:hyperlink r:id="rId110" w:history="1">
        <w:r w:rsidRPr="008925FD">
          <w:rPr>
            <w:rFonts w:ascii="Arial" w:hAnsi="Arial" w:cs="Arial"/>
            <w:color w:val="0000FF"/>
            <w:sz w:val="24"/>
            <w:szCs w:val="24"/>
            <w:u w:val="single"/>
          </w:rPr>
          <w:t>Online vs offline: How COVID-19 has forced the world to go digital (betanews.com)</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07540774"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shd w:val="clear" w:color="auto" w:fill="FFFFFF"/>
        </w:rPr>
        <w:t>Rocca, A.M. (2019) ‘A Brief Walk-Through Computer History: Just to Bring Back a Few Memories’, </w:t>
      </w:r>
      <w:r w:rsidRPr="008925FD">
        <w:rPr>
          <w:rFonts w:ascii="Arial" w:hAnsi="Arial" w:cs="Arial"/>
          <w:i/>
          <w:iCs/>
          <w:sz w:val="24"/>
          <w:szCs w:val="24"/>
          <w:shd w:val="clear" w:color="auto" w:fill="FFFFFF"/>
        </w:rPr>
        <w:t>Social Studies Review, </w:t>
      </w:r>
      <w:r w:rsidRPr="008925FD">
        <w:rPr>
          <w:rFonts w:ascii="Arial" w:hAnsi="Arial" w:cs="Arial"/>
          <w:sz w:val="24"/>
          <w:szCs w:val="24"/>
          <w:shd w:val="clear" w:color="auto" w:fill="FFFFFF"/>
        </w:rPr>
        <w:t xml:space="preserve">57, pp. 109-112. Available at: </w:t>
      </w:r>
      <w:hyperlink r:id="rId111" w:history="1">
        <w:r w:rsidRPr="008925FD">
          <w:rPr>
            <w:rFonts w:ascii="Arial" w:hAnsi="Arial" w:cs="Arial"/>
            <w:color w:val="0000FF"/>
            <w:sz w:val="24"/>
            <w:szCs w:val="24"/>
            <w:u w:val="single"/>
          </w:rPr>
          <w:t>A Brief Walk Through Computer History: Just to Bring Back a Few Memories - ProQuest (uwtsd.ac.uk)</w:t>
        </w:r>
      </w:hyperlink>
      <w:r w:rsidRPr="008925FD">
        <w:rPr>
          <w:rFonts w:ascii="Arial" w:hAnsi="Arial" w:cs="Arial"/>
          <w:sz w:val="24"/>
          <w:szCs w:val="24"/>
        </w:rPr>
        <w:t xml:space="preserve"> (Accessed 20</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3DAEA45D"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Rygaard</w:t>
      </w:r>
      <w:proofErr w:type="spellEnd"/>
      <w:r w:rsidRPr="008925FD">
        <w:rPr>
          <w:rFonts w:ascii="Arial" w:hAnsi="Arial" w:cs="Arial"/>
          <w:sz w:val="24"/>
          <w:szCs w:val="24"/>
        </w:rPr>
        <w:t xml:space="preserve">, N. Peter. (2020) ‘Improving the Mental Health of Abandoned Children: Experiences from a Global Online Intervention’, </w:t>
      </w:r>
      <w:r w:rsidRPr="008925FD">
        <w:rPr>
          <w:rFonts w:ascii="Arial" w:hAnsi="Arial" w:cs="Arial"/>
          <w:i/>
          <w:iCs/>
          <w:sz w:val="24"/>
          <w:szCs w:val="24"/>
        </w:rPr>
        <w:t>The American Psychologist</w:t>
      </w:r>
      <w:r w:rsidRPr="008925FD">
        <w:rPr>
          <w:rFonts w:ascii="Arial" w:hAnsi="Arial" w:cs="Arial"/>
          <w:sz w:val="24"/>
          <w:szCs w:val="24"/>
        </w:rPr>
        <w:t xml:space="preserve">, 75(9), pp. 1376-388. Available at: </w:t>
      </w:r>
      <w:hyperlink r:id="rId112" w:history="1">
        <w:r w:rsidRPr="008925FD">
          <w:rPr>
            <w:rFonts w:ascii="Arial" w:hAnsi="Arial" w:cs="Arial"/>
            <w:color w:val="0000FF"/>
            <w:sz w:val="24"/>
            <w:szCs w:val="24"/>
            <w:u w:val="single"/>
          </w:rPr>
          <w:t xml:space="preserve">Improving the mental health of abandoned children: Experiences from a </w:t>
        </w:r>
        <w:proofErr w:type="spellStart"/>
        <w:r w:rsidRPr="008925FD">
          <w:rPr>
            <w:rFonts w:ascii="Arial" w:hAnsi="Arial" w:cs="Arial"/>
            <w:color w:val="0000FF"/>
            <w:sz w:val="24"/>
            <w:szCs w:val="24"/>
            <w:u w:val="single"/>
          </w:rPr>
          <w:t>globa</w:t>
        </w:r>
        <w:proofErr w:type="spellEnd"/>
        <w:r w:rsidRPr="008925FD">
          <w:rPr>
            <w:rFonts w:ascii="Arial" w:hAnsi="Arial" w:cs="Arial"/>
            <w:color w:val="0000FF"/>
            <w:sz w:val="24"/>
            <w:szCs w:val="24"/>
            <w:u w:val="single"/>
          </w:rPr>
          <w:t>...: EBSCOhost (uwtsd.ac.uk)</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6FE4589A" w14:textId="77777777" w:rsidR="008925FD" w:rsidRPr="008925FD" w:rsidRDefault="008925FD" w:rsidP="008925FD">
      <w:pPr>
        <w:pStyle w:val="Heading1"/>
        <w:shd w:val="clear" w:color="auto" w:fill="FFFFFF"/>
        <w:spacing w:before="0" w:line="360" w:lineRule="auto"/>
        <w:jc w:val="both"/>
        <w:rPr>
          <w:rFonts w:ascii="Arial" w:eastAsia="Times New Roman" w:hAnsi="Arial" w:cs="Arial"/>
          <w:color w:val="auto"/>
          <w:kern w:val="36"/>
          <w:sz w:val="24"/>
          <w:szCs w:val="24"/>
          <w:lang w:eastAsia="en-GB"/>
        </w:rPr>
      </w:pPr>
      <w:r w:rsidRPr="008925FD">
        <w:rPr>
          <w:rFonts w:ascii="Arial" w:hAnsi="Arial" w:cs="Arial"/>
          <w:color w:val="auto"/>
          <w:sz w:val="24"/>
          <w:szCs w:val="24"/>
        </w:rPr>
        <w:t xml:space="preserve">Safeguarding HUB (2019) </w:t>
      </w:r>
      <w:r w:rsidRPr="008925FD">
        <w:rPr>
          <w:rFonts w:ascii="Arial" w:eastAsia="Times New Roman" w:hAnsi="Arial" w:cs="Arial"/>
          <w:i/>
          <w:iCs/>
          <w:color w:val="auto"/>
          <w:kern w:val="36"/>
          <w:sz w:val="24"/>
          <w:szCs w:val="24"/>
          <w:lang w:eastAsia="en-GB"/>
        </w:rPr>
        <w:t>Online safeguarding news update</w:t>
      </w:r>
      <w:r w:rsidRPr="008925FD">
        <w:rPr>
          <w:rFonts w:ascii="Arial" w:eastAsia="Times New Roman" w:hAnsi="Arial" w:cs="Arial"/>
          <w:color w:val="auto"/>
          <w:kern w:val="36"/>
          <w:sz w:val="24"/>
          <w:szCs w:val="24"/>
          <w:lang w:eastAsia="en-GB"/>
        </w:rPr>
        <w:t xml:space="preserve"> – January 2019. Available at: </w:t>
      </w:r>
      <w:hyperlink r:id="rId113" w:history="1">
        <w:r w:rsidRPr="008925FD">
          <w:rPr>
            <w:rFonts w:ascii="Arial" w:eastAsiaTheme="minorHAnsi" w:hAnsi="Arial" w:cs="Arial"/>
            <w:color w:val="0000FF"/>
            <w:sz w:val="24"/>
            <w:szCs w:val="24"/>
            <w:u w:val="single"/>
          </w:rPr>
          <w:t>Online safeguarding news update – January 2019 – Safeguarding Hub</w:t>
        </w:r>
      </w:hyperlink>
      <w:r w:rsidRPr="008925FD">
        <w:rPr>
          <w:rFonts w:ascii="Arial" w:eastAsiaTheme="minorHAnsi" w:hAnsi="Arial" w:cs="Arial"/>
          <w:color w:val="auto"/>
          <w:sz w:val="24"/>
          <w:szCs w:val="24"/>
        </w:rPr>
        <w:t xml:space="preserve"> (Accessed 22</w:t>
      </w:r>
      <w:r w:rsidRPr="008925FD">
        <w:rPr>
          <w:rFonts w:ascii="Arial" w:eastAsiaTheme="minorHAnsi" w:hAnsi="Arial" w:cs="Arial"/>
          <w:color w:val="auto"/>
          <w:sz w:val="24"/>
          <w:szCs w:val="24"/>
          <w:vertAlign w:val="superscript"/>
        </w:rPr>
        <w:t>nd</w:t>
      </w:r>
      <w:r w:rsidRPr="008925FD">
        <w:rPr>
          <w:rFonts w:ascii="Arial" w:eastAsiaTheme="minorHAnsi" w:hAnsi="Arial" w:cs="Arial"/>
          <w:color w:val="auto"/>
          <w:sz w:val="24"/>
          <w:szCs w:val="24"/>
        </w:rPr>
        <w:t xml:space="preserve"> February 2021). </w:t>
      </w:r>
    </w:p>
    <w:p w14:paraId="2627FD77"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Segal-</w:t>
      </w:r>
      <w:proofErr w:type="spellStart"/>
      <w:r w:rsidRPr="008925FD">
        <w:rPr>
          <w:rFonts w:ascii="Arial" w:hAnsi="Arial" w:cs="Arial"/>
          <w:sz w:val="24"/>
          <w:szCs w:val="24"/>
        </w:rPr>
        <w:t>Drori</w:t>
      </w:r>
      <w:proofErr w:type="spellEnd"/>
      <w:r w:rsidRPr="008925FD">
        <w:rPr>
          <w:rFonts w:ascii="Arial" w:hAnsi="Arial" w:cs="Arial"/>
          <w:sz w:val="24"/>
          <w:szCs w:val="24"/>
        </w:rPr>
        <w:t xml:space="preserve">, O. and </w:t>
      </w:r>
      <w:proofErr w:type="spellStart"/>
      <w:r w:rsidRPr="008925FD">
        <w:rPr>
          <w:rFonts w:ascii="Arial" w:hAnsi="Arial" w:cs="Arial"/>
          <w:sz w:val="24"/>
          <w:szCs w:val="24"/>
        </w:rPr>
        <w:t>Shabat</w:t>
      </w:r>
      <w:proofErr w:type="spellEnd"/>
      <w:r w:rsidRPr="008925FD">
        <w:rPr>
          <w:rFonts w:ascii="Arial" w:hAnsi="Arial" w:cs="Arial"/>
          <w:sz w:val="24"/>
          <w:szCs w:val="24"/>
        </w:rPr>
        <w:t>, A. B. (2020) ‘</w:t>
      </w:r>
      <w:proofErr w:type="spellStart"/>
      <w:r w:rsidRPr="008925FD">
        <w:rPr>
          <w:rFonts w:ascii="Arial" w:hAnsi="Arial" w:cs="Arial"/>
          <w:sz w:val="24"/>
          <w:szCs w:val="24"/>
          <w:shd w:val="clear" w:color="auto" w:fill="FFFFFF"/>
        </w:rPr>
        <w:t>Preschoolers</w:t>
      </w:r>
      <w:proofErr w:type="spellEnd"/>
      <w:r w:rsidRPr="008925FD">
        <w:rPr>
          <w:rFonts w:ascii="Arial" w:hAnsi="Arial" w:cs="Arial"/>
          <w:sz w:val="24"/>
          <w:szCs w:val="24"/>
          <w:shd w:val="clear" w:color="auto" w:fill="FFFFFF"/>
        </w:rPr>
        <w:t>’ views on integration of digital technologies</w:t>
      </w:r>
      <w:r w:rsidRPr="008925FD">
        <w:rPr>
          <w:rFonts w:ascii="Arial" w:hAnsi="Arial" w:cs="Arial"/>
          <w:sz w:val="24"/>
          <w:szCs w:val="24"/>
          <w:shd w:val="clear" w:color="auto" w:fill="FFFFFF"/>
        </w:rPr>
        <w:t xml:space="preserve">’, </w:t>
      </w:r>
      <w:r w:rsidRPr="008925FD">
        <w:rPr>
          <w:rFonts w:ascii="Arial" w:hAnsi="Arial" w:cs="Arial"/>
          <w:i/>
          <w:iCs/>
          <w:sz w:val="24"/>
          <w:szCs w:val="24"/>
          <w:shd w:val="clear" w:color="auto" w:fill="FFFFFF"/>
        </w:rPr>
        <w:t>Journal of Childhood, Education &amp; Society</w:t>
      </w:r>
      <w:r w:rsidRPr="008925FD">
        <w:rPr>
          <w:rFonts w:ascii="Arial" w:hAnsi="Arial" w:cs="Arial"/>
          <w:i/>
          <w:iCs/>
          <w:sz w:val="24"/>
          <w:szCs w:val="24"/>
          <w:shd w:val="clear" w:color="auto" w:fill="FFFFFF"/>
        </w:rPr>
        <w:t xml:space="preserve">, </w:t>
      </w:r>
      <w:r w:rsidRPr="008925FD">
        <w:rPr>
          <w:rFonts w:ascii="Arial" w:hAnsi="Arial" w:cs="Arial"/>
          <w:sz w:val="24"/>
          <w:szCs w:val="24"/>
          <w:shd w:val="clear" w:color="auto" w:fill="FFFFFF"/>
        </w:rPr>
        <w:t xml:space="preserve">2(1), pp. 29-42. Available at: </w:t>
      </w:r>
      <w:hyperlink r:id="rId114" w:history="1">
        <w:r w:rsidRPr="008925FD">
          <w:rPr>
            <w:rFonts w:ascii="Arial" w:hAnsi="Arial" w:cs="Arial"/>
            <w:color w:val="0000FF"/>
            <w:sz w:val="24"/>
            <w:szCs w:val="24"/>
            <w:u w:val="single"/>
          </w:rPr>
          <w:t xml:space="preserve">View of </w:t>
        </w:r>
        <w:proofErr w:type="spellStart"/>
        <w:r w:rsidRPr="008925FD">
          <w:rPr>
            <w:rFonts w:ascii="Arial" w:hAnsi="Arial" w:cs="Arial"/>
            <w:color w:val="0000FF"/>
            <w:sz w:val="24"/>
            <w:szCs w:val="24"/>
            <w:u w:val="single"/>
          </w:rPr>
          <w:t>Preschoolers’</w:t>
        </w:r>
        <w:proofErr w:type="spellEnd"/>
        <w:r w:rsidRPr="008925FD">
          <w:rPr>
            <w:rFonts w:ascii="Arial" w:hAnsi="Arial" w:cs="Arial"/>
            <w:color w:val="0000FF"/>
            <w:sz w:val="24"/>
            <w:szCs w:val="24"/>
            <w:u w:val="single"/>
          </w:rPr>
          <w:t xml:space="preserve"> views on integration of digital technologies (j-ces.com)</w:t>
        </w:r>
      </w:hyperlink>
      <w:r w:rsidRPr="008925FD">
        <w:rPr>
          <w:rFonts w:ascii="Arial" w:hAnsi="Arial" w:cs="Arial"/>
          <w:sz w:val="24"/>
          <w:szCs w:val="24"/>
        </w:rPr>
        <w:t xml:space="preserve"> (Accessed 27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673378E6" w14:textId="77777777" w:rsidR="008925FD" w:rsidRPr="008925FD" w:rsidRDefault="008925FD" w:rsidP="008925FD">
      <w:pPr>
        <w:pStyle w:val="Heading1"/>
        <w:shd w:val="clear" w:color="auto" w:fill="F9F9F9"/>
        <w:spacing w:before="0" w:line="360" w:lineRule="auto"/>
        <w:jc w:val="both"/>
        <w:rPr>
          <w:rFonts w:ascii="Arial" w:eastAsiaTheme="minorHAnsi" w:hAnsi="Arial" w:cs="Arial"/>
          <w:color w:val="auto"/>
          <w:sz w:val="24"/>
          <w:szCs w:val="24"/>
        </w:rPr>
      </w:pPr>
      <w:r w:rsidRPr="008925FD">
        <w:rPr>
          <w:rFonts w:ascii="Arial" w:hAnsi="Arial" w:cs="Arial"/>
          <w:color w:val="auto"/>
          <w:sz w:val="24"/>
          <w:szCs w:val="24"/>
        </w:rPr>
        <w:t xml:space="preserve">Sesame Street (2019) </w:t>
      </w:r>
      <w:r w:rsidRPr="008925FD">
        <w:rPr>
          <w:rFonts w:ascii="Arial" w:eastAsia="Times New Roman" w:hAnsi="Arial" w:cs="Arial"/>
          <w:i/>
          <w:iCs/>
          <w:color w:val="auto"/>
          <w:kern w:val="36"/>
          <w:sz w:val="24"/>
          <w:szCs w:val="24"/>
          <w:lang w:eastAsia="en-GB"/>
        </w:rPr>
        <w:t>Elmo and Friends Find the Best Pet</w:t>
      </w:r>
      <w:r w:rsidRPr="008925FD">
        <w:rPr>
          <w:rFonts w:ascii="Arial" w:eastAsia="Times New Roman" w:hAnsi="Arial" w:cs="Arial"/>
          <w:color w:val="auto"/>
          <w:kern w:val="36"/>
          <w:sz w:val="24"/>
          <w:szCs w:val="24"/>
          <w:lang w:eastAsia="en-GB"/>
        </w:rPr>
        <w:t xml:space="preserve"> | Sesame Street Full Episode [video]. Available at: </w:t>
      </w:r>
      <w:hyperlink r:id="rId115" w:history="1">
        <w:r w:rsidRPr="008925FD">
          <w:rPr>
            <w:rFonts w:ascii="Arial" w:eastAsiaTheme="minorHAnsi" w:hAnsi="Arial" w:cs="Arial"/>
            <w:color w:val="0000FF"/>
            <w:sz w:val="24"/>
            <w:szCs w:val="24"/>
            <w:u w:val="single"/>
          </w:rPr>
          <w:t>Elmo and Friends Find the Best Pet | Sesame Street Full Episode - YouTube</w:t>
        </w:r>
      </w:hyperlink>
      <w:r w:rsidRPr="008925FD">
        <w:rPr>
          <w:rFonts w:ascii="Arial" w:eastAsiaTheme="minorHAnsi" w:hAnsi="Arial" w:cs="Arial"/>
          <w:color w:val="auto"/>
          <w:sz w:val="24"/>
          <w:szCs w:val="24"/>
        </w:rPr>
        <w:t xml:space="preserve"> (Accessed 21</w:t>
      </w:r>
      <w:r w:rsidRPr="008925FD">
        <w:rPr>
          <w:rFonts w:ascii="Arial" w:eastAsiaTheme="minorHAnsi" w:hAnsi="Arial" w:cs="Arial"/>
          <w:color w:val="auto"/>
          <w:sz w:val="24"/>
          <w:szCs w:val="24"/>
          <w:vertAlign w:val="superscript"/>
        </w:rPr>
        <w:t>st</w:t>
      </w:r>
      <w:r w:rsidRPr="008925FD">
        <w:rPr>
          <w:rFonts w:ascii="Arial" w:eastAsiaTheme="minorHAnsi" w:hAnsi="Arial" w:cs="Arial"/>
          <w:color w:val="auto"/>
          <w:sz w:val="24"/>
          <w:szCs w:val="24"/>
        </w:rPr>
        <w:t xml:space="preserve"> February 2021). </w:t>
      </w:r>
    </w:p>
    <w:p w14:paraId="3CB1F203"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Sharapan</w:t>
      </w:r>
      <w:proofErr w:type="spellEnd"/>
      <w:r w:rsidRPr="008925FD">
        <w:rPr>
          <w:rFonts w:ascii="Arial" w:hAnsi="Arial" w:cs="Arial"/>
          <w:sz w:val="24"/>
          <w:szCs w:val="24"/>
        </w:rPr>
        <w:t xml:space="preserve">, H. (2012) ‘From STEM to STEAM: How Early Childhood Educators Can Apply Fred Rogers' Approach’, </w:t>
      </w:r>
      <w:r w:rsidRPr="008925FD">
        <w:rPr>
          <w:rFonts w:ascii="Arial" w:hAnsi="Arial" w:cs="Arial"/>
          <w:i/>
          <w:iCs/>
          <w:sz w:val="24"/>
          <w:szCs w:val="24"/>
        </w:rPr>
        <w:t>YC Young Children</w:t>
      </w:r>
      <w:r w:rsidRPr="008925FD">
        <w:rPr>
          <w:rFonts w:ascii="Arial" w:hAnsi="Arial" w:cs="Arial"/>
          <w:sz w:val="24"/>
          <w:szCs w:val="24"/>
        </w:rPr>
        <w:t xml:space="preserve">, 67(1), pp. 36-40. Available at: </w:t>
      </w:r>
      <w:hyperlink r:id="rId116" w:history="1">
        <w:r w:rsidRPr="008925FD">
          <w:rPr>
            <w:rFonts w:ascii="Arial" w:hAnsi="Arial" w:cs="Arial"/>
            <w:color w:val="0000FF"/>
            <w:sz w:val="24"/>
            <w:szCs w:val="24"/>
            <w:u w:val="single"/>
          </w:rPr>
          <w:t>From STEM to STEAM: How Early Childhood Educators Can Apply Fred Rogers' Approach - ProQuest (uwtsd.ac.uk)</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119E2A7E"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shd w:val="clear" w:color="auto" w:fill="FFFFFF"/>
        </w:rPr>
        <w:t>SIGMAN, A. (2012) ‘Time for a view on screen time’, </w:t>
      </w:r>
      <w:r w:rsidRPr="008925FD">
        <w:rPr>
          <w:rFonts w:ascii="Arial" w:hAnsi="Arial" w:cs="Arial"/>
          <w:i/>
          <w:iCs/>
          <w:sz w:val="24"/>
          <w:szCs w:val="24"/>
          <w:shd w:val="clear" w:color="auto" w:fill="FFFFFF"/>
        </w:rPr>
        <w:t>Archives of Disease in Childhood, </w:t>
      </w:r>
      <w:r w:rsidRPr="008925FD">
        <w:rPr>
          <w:rFonts w:ascii="Arial" w:hAnsi="Arial" w:cs="Arial"/>
          <w:sz w:val="24"/>
          <w:szCs w:val="24"/>
          <w:shd w:val="clear" w:color="auto" w:fill="FFFFFF"/>
        </w:rPr>
        <w:t>97(11), pp. 935.</w:t>
      </w:r>
      <w:r w:rsidRPr="008925FD">
        <w:rPr>
          <w:rFonts w:ascii="Arial" w:hAnsi="Arial" w:cs="Arial"/>
          <w:sz w:val="24"/>
          <w:szCs w:val="24"/>
        </w:rPr>
        <w:t xml:space="preserve"> Available at: </w:t>
      </w:r>
      <w:hyperlink r:id="rId117" w:history="1">
        <w:r w:rsidRPr="008925FD">
          <w:rPr>
            <w:rFonts w:ascii="Arial" w:hAnsi="Arial" w:cs="Arial"/>
            <w:color w:val="0000FF"/>
            <w:sz w:val="24"/>
            <w:szCs w:val="24"/>
            <w:u w:val="single"/>
          </w:rPr>
          <w:t>Time for a view on screen time - ProQuest (uwtsd.ac.uk)</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7BD0EF99"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Sinn. (2020) </w:t>
      </w:r>
      <w:r w:rsidRPr="008925FD">
        <w:rPr>
          <w:rFonts w:ascii="Arial" w:hAnsi="Arial" w:cs="Arial"/>
          <w:i/>
          <w:iCs/>
          <w:sz w:val="24"/>
          <w:szCs w:val="24"/>
        </w:rPr>
        <w:t>Cultivation Theory: Media Theories</w:t>
      </w:r>
      <w:r w:rsidRPr="008925FD">
        <w:rPr>
          <w:rFonts w:ascii="Arial" w:hAnsi="Arial" w:cs="Arial"/>
          <w:sz w:val="24"/>
          <w:szCs w:val="24"/>
        </w:rPr>
        <w:t xml:space="preserve"> [video]. Available at: </w:t>
      </w:r>
      <w:hyperlink r:id="rId118" w:history="1">
        <w:r w:rsidRPr="008925FD">
          <w:rPr>
            <w:rFonts w:ascii="Arial" w:hAnsi="Arial" w:cs="Arial"/>
            <w:color w:val="0000FF"/>
            <w:sz w:val="24"/>
            <w:szCs w:val="24"/>
            <w:u w:val="single"/>
          </w:rPr>
          <w:t>Cultivation Theory: Media Theories - YouTube</w:t>
        </w:r>
      </w:hyperlink>
      <w:r w:rsidRPr="008925FD">
        <w:rPr>
          <w:rFonts w:ascii="Arial" w:hAnsi="Arial" w:cs="Arial"/>
          <w:sz w:val="24"/>
          <w:szCs w:val="24"/>
        </w:rPr>
        <w:t xml:space="preserve"> (Accessed 23</w:t>
      </w:r>
      <w:r w:rsidRPr="008925FD">
        <w:rPr>
          <w:rFonts w:ascii="Arial" w:hAnsi="Arial" w:cs="Arial"/>
          <w:sz w:val="24"/>
          <w:szCs w:val="24"/>
          <w:vertAlign w:val="superscript"/>
        </w:rPr>
        <w:t>rd</w:t>
      </w:r>
      <w:r w:rsidRPr="008925FD">
        <w:rPr>
          <w:rFonts w:ascii="Arial" w:hAnsi="Arial" w:cs="Arial"/>
          <w:sz w:val="24"/>
          <w:szCs w:val="24"/>
        </w:rPr>
        <w:t xml:space="preserve"> February 2021). </w:t>
      </w:r>
    </w:p>
    <w:p w14:paraId="1984B9E5"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lastRenderedPageBreak/>
        <w:t>Skaug</w:t>
      </w:r>
      <w:proofErr w:type="spellEnd"/>
      <w:r w:rsidRPr="008925FD">
        <w:rPr>
          <w:rFonts w:ascii="Arial" w:hAnsi="Arial" w:cs="Arial"/>
          <w:sz w:val="24"/>
          <w:szCs w:val="24"/>
        </w:rPr>
        <w:t xml:space="preserve">, S. et al. (2018) ‘Young Children's Television Viewing and the Quality of Their Interactions with Parents: A Prospective Community Study’, </w:t>
      </w:r>
      <w:r w:rsidRPr="008925FD">
        <w:rPr>
          <w:rFonts w:ascii="Arial" w:hAnsi="Arial" w:cs="Arial"/>
          <w:i/>
          <w:iCs/>
          <w:sz w:val="24"/>
          <w:szCs w:val="24"/>
        </w:rPr>
        <w:t>Scandinavian Journal of Psychology</w:t>
      </w:r>
      <w:r w:rsidRPr="008925FD">
        <w:rPr>
          <w:rFonts w:ascii="Arial" w:hAnsi="Arial" w:cs="Arial"/>
          <w:sz w:val="24"/>
          <w:szCs w:val="24"/>
        </w:rPr>
        <w:t xml:space="preserve">, 59(5), pp. 503-10. Available at: </w:t>
      </w:r>
      <w:hyperlink r:id="rId119" w:history="1">
        <w:r w:rsidRPr="008925FD">
          <w:rPr>
            <w:rFonts w:ascii="Arial" w:hAnsi="Arial" w:cs="Arial"/>
            <w:color w:val="0000FF"/>
            <w:sz w:val="24"/>
            <w:szCs w:val="24"/>
            <w:u w:val="single"/>
          </w:rPr>
          <w:t>Young children's television viewing and the quality of their interactions w...: EBSCOhost (uwtsd.ac.uk)</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13DC3CAB" w14:textId="77777777" w:rsidR="008925FD" w:rsidRPr="008925FD" w:rsidRDefault="008925FD" w:rsidP="008925FD">
      <w:pPr>
        <w:spacing w:line="360" w:lineRule="auto"/>
        <w:jc w:val="both"/>
        <w:rPr>
          <w:rFonts w:ascii="Arial" w:hAnsi="Arial" w:cs="Arial"/>
          <w:sz w:val="24"/>
          <w:szCs w:val="24"/>
          <w:lang w:eastAsia="en-GB"/>
        </w:rPr>
      </w:pPr>
      <w:r w:rsidRPr="008925FD">
        <w:rPr>
          <w:rFonts w:ascii="Arial" w:hAnsi="Arial" w:cs="Arial"/>
          <w:sz w:val="24"/>
          <w:szCs w:val="24"/>
        </w:rPr>
        <w:t xml:space="preserve">South West Grid for Learning (2020) </w:t>
      </w:r>
      <w:r w:rsidRPr="008925FD">
        <w:rPr>
          <w:rFonts w:ascii="Arial" w:hAnsi="Arial" w:cs="Arial"/>
          <w:i/>
          <w:iCs/>
          <w:sz w:val="24"/>
          <w:szCs w:val="24"/>
        </w:rPr>
        <w:t>Ten Internet Safety Tips</w:t>
      </w:r>
      <w:r w:rsidRPr="008925FD">
        <w:rPr>
          <w:rFonts w:ascii="Arial" w:hAnsi="Arial" w:cs="Arial"/>
          <w:sz w:val="24"/>
          <w:szCs w:val="24"/>
        </w:rPr>
        <w:t xml:space="preserve"> – Staying safe online. Available at: </w:t>
      </w:r>
      <w:hyperlink r:id="rId120" w:history="1">
        <w:r w:rsidRPr="008925FD">
          <w:rPr>
            <w:rFonts w:ascii="Arial" w:hAnsi="Arial" w:cs="Arial"/>
            <w:color w:val="0000FF"/>
            <w:sz w:val="24"/>
            <w:szCs w:val="24"/>
            <w:u w:val="single"/>
          </w:rPr>
          <w:t xml:space="preserve">10 Internet Safety Tips - Staying Safe Online | </w:t>
        </w:r>
        <w:proofErr w:type="spellStart"/>
        <w:r w:rsidRPr="008925FD">
          <w:rPr>
            <w:rFonts w:ascii="Arial" w:hAnsi="Arial" w:cs="Arial"/>
            <w:color w:val="0000FF"/>
            <w:sz w:val="24"/>
            <w:szCs w:val="24"/>
            <w:u w:val="single"/>
          </w:rPr>
          <w:t>SWGfL</w:t>
        </w:r>
        <w:proofErr w:type="spellEnd"/>
      </w:hyperlink>
      <w:r w:rsidRPr="008925FD">
        <w:rPr>
          <w:rFonts w:ascii="Arial" w:hAnsi="Arial" w:cs="Arial"/>
          <w:sz w:val="24"/>
          <w:szCs w:val="24"/>
        </w:rPr>
        <w:t xml:space="preserve"> (Accessed 17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031021A0"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Statista Research Department. (2021) </w:t>
      </w:r>
      <w:r w:rsidRPr="008925FD">
        <w:rPr>
          <w:rFonts w:ascii="Arial" w:hAnsi="Arial" w:cs="Arial"/>
          <w:i/>
          <w:iCs/>
          <w:sz w:val="24"/>
          <w:szCs w:val="24"/>
        </w:rPr>
        <w:t>Devices available to children in the home in the United Kingdom</w:t>
      </w:r>
      <w:r w:rsidRPr="008925FD">
        <w:rPr>
          <w:rFonts w:ascii="Arial" w:hAnsi="Arial" w:cs="Arial"/>
          <w:sz w:val="24"/>
          <w:szCs w:val="24"/>
        </w:rPr>
        <w:t xml:space="preserve">. Available at: </w:t>
      </w:r>
      <w:hyperlink r:id="rId121" w:history="1">
        <w:r w:rsidRPr="008925FD">
          <w:rPr>
            <w:rFonts w:ascii="Arial" w:hAnsi="Arial" w:cs="Arial"/>
            <w:color w:val="0000FF"/>
            <w:sz w:val="24"/>
            <w:szCs w:val="24"/>
            <w:u w:val="single"/>
          </w:rPr>
          <w:t xml:space="preserve"> Devices available to children in the home UK 2015-2019 | Statista</w:t>
        </w:r>
      </w:hyperlink>
      <w:r w:rsidRPr="008925FD">
        <w:rPr>
          <w:rFonts w:ascii="Arial" w:hAnsi="Arial" w:cs="Arial"/>
          <w:sz w:val="24"/>
          <w:szCs w:val="24"/>
        </w:rPr>
        <w:t xml:space="preserve"> (Accessed 15</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1CE69EC4"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Stickland</w:t>
      </w:r>
      <w:proofErr w:type="spellEnd"/>
      <w:r w:rsidRPr="008925FD">
        <w:rPr>
          <w:rFonts w:ascii="Arial" w:hAnsi="Arial" w:cs="Arial"/>
          <w:sz w:val="24"/>
          <w:szCs w:val="24"/>
        </w:rPr>
        <w:t xml:space="preserve">, P. and </w:t>
      </w:r>
      <w:proofErr w:type="spellStart"/>
      <w:r w:rsidRPr="008925FD">
        <w:rPr>
          <w:rFonts w:ascii="Arial" w:hAnsi="Arial" w:cs="Arial"/>
          <w:sz w:val="24"/>
          <w:szCs w:val="24"/>
        </w:rPr>
        <w:t>Stickland</w:t>
      </w:r>
      <w:proofErr w:type="spellEnd"/>
      <w:r w:rsidRPr="008925FD">
        <w:rPr>
          <w:rFonts w:ascii="Arial" w:hAnsi="Arial" w:cs="Arial"/>
          <w:sz w:val="24"/>
          <w:szCs w:val="24"/>
        </w:rPr>
        <w:t xml:space="preserve">, H. (2019) </w:t>
      </w:r>
      <w:r w:rsidRPr="008925FD">
        <w:rPr>
          <w:rFonts w:ascii="Arial" w:hAnsi="Arial" w:cs="Arial"/>
          <w:i/>
          <w:iCs/>
          <w:sz w:val="24"/>
          <w:szCs w:val="24"/>
        </w:rPr>
        <w:t>Dinosaur ROAR</w:t>
      </w:r>
      <w:r w:rsidRPr="008925FD">
        <w:rPr>
          <w:rFonts w:ascii="Arial" w:hAnsi="Arial" w:cs="Arial"/>
          <w:sz w:val="24"/>
          <w:szCs w:val="24"/>
        </w:rPr>
        <w:t>. London: MacMillan Children’s Books.</w:t>
      </w:r>
    </w:p>
    <w:p w14:paraId="56657C0D"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Strange, et al. (2018) ‘Easier to Isolate Yourself…there's No Need to Leave the House’ – A Qualitative Study on the Paradoxes of Online Communication for Parents with Young Children’, </w:t>
      </w:r>
      <w:r w:rsidRPr="008925FD">
        <w:rPr>
          <w:rFonts w:ascii="Arial" w:hAnsi="Arial" w:cs="Arial"/>
          <w:i/>
          <w:iCs/>
          <w:sz w:val="24"/>
          <w:szCs w:val="24"/>
        </w:rPr>
        <w:t>Computers in Human Behaviour</w:t>
      </w:r>
      <w:r w:rsidRPr="008925FD">
        <w:rPr>
          <w:rFonts w:ascii="Arial" w:hAnsi="Arial" w:cs="Arial"/>
          <w:sz w:val="24"/>
          <w:szCs w:val="24"/>
        </w:rPr>
        <w:t xml:space="preserve">, 83, pp. 168-75. Available at: </w:t>
      </w:r>
      <w:hyperlink r:id="rId122" w:history="1">
        <w:r w:rsidRPr="008925FD">
          <w:rPr>
            <w:rFonts w:ascii="Arial" w:hAnsi="Arial" w:cs="Arial"/>
            <w:color w:val="0000FF"/>
            <w:sz w:val="24"/>
            <w:szCs w:val="24"/>
            <w:u w:val="single"/>
          </w:rPr>
          <w:t>‘Easier to isolate yourself…there's no need to leave the house’ – A qualitative study on the paradoxes of online communication for parents with young children - ScienceDirect (uwtsd.ac.uk)</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0E54EE12"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Think U Know (no date) </w:t>
      </w:r>
      <w:r w:rsidRPr="008925FD">
        <w:rPr>
          <w:rFonts w:ascii="Arial" w:hAnsi="Arial" w:cs="Arial"/>
          <w:i/>
          <w:iCs/>
          <w:sz w:val="24"/>
          <w:szCs w:val="24"/>
        </w:rPr>
        <w:t>A parents guide to personal information</w:t>
      </w:r>
      <w:r w:rsidRPr="008925FD">
        <w:rPr>
          <w:rFonts w:ascii="Arial" w:hAnsi="Arial" w:cs="Arial"/>
          <w:sz w:val="24"/>
          <w:szCs w:val="24"/>
        </w:rPr>
        <w:t xml:space="preserve">. Available at: </w:t>
      </w:r>
      <w:hyperlink r:id="rId123" w:history="1">
        <w:r w:rsidRPr="008925FD">
          <w:rPr>
            <w:rFonts w:ascii="Arial" w:hAnsi="Arial" w:cs="Arial"/>
            <w:color w:val="0000FF"/>
            <w:sz w:val="24"/>
            <w:szCs w:val="24"/>
            <w:u w:val="single"/>
          </w:rPr>
          <w:t>Parent's guide to personal information (thinkuknow.co.uk)</w:t>
        </w:r>
      </w:hyperlink>
      <w:r w:rsidRPr="008925FD">
        <w:rPr>
          <w:rFonts w:ascii="Arial" w:hAnsi="Arial" w:cs="Arial"/>
          <w:sz w:val="24"/>
          <w:szCs w:val="24"/>
        </w:rPr>
        <w:t xml:space="preserve"> (Accessed 17</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6B3DD8DE"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UK Safer Internet Centre (2021) Parents and Carers: What are the issues? </w:t>
      </w:r>
      <w:r w:rsidRPr="008925FD">
        <w:rPr>
          <w:rFonts w:ascii="Arial" w:hAnsi="Arial" w:cs="Arial"/>
          <w:i/>
          <w:iCs/>
          <w:sz w:val="24"/>
          <w:szCs w:val="24"/>
        </w:rPr>
        <w:t>Advice Centre</w:t>
      </w:r>
      <w:r w:rsidRPr="008925FD">
        <w:rPr>
          <w:rFonts w:ascii="Arial" w:hAnsi="Arial" w:cs="Arial"/>
          <w:sz w:val="24"/>
          <w:szCs w:val="24"/>
        </w:rPr>
        <w:t xml:space="preserve">. Available at: </w:t>
      </w:r>
      <w:hyperlink r:id="rId124" w:history="1">
        <w:r w:rsidRPr="008925FD">
          <w:rPr>
            <w:rFonts w:ascii="Arial" w:hAnsi="Arial" w:cs="Arial"/>
            <w:color w:val="0000FF"/>
            <w:sz w:val="24"/>
            <w:szCs w:val="24"/>
            <w:u w:val="single"/>
          </w:rPr>
          <w:t>What are the issues? | Safer Internet Centre</w:t>
        </w:r>
      </w:hyperlink>
      <w:r w:rsidRPr="008925FD">
        <w:rPr>
          <w:rFonts w:ascii="Arial" w:hAnsi="Arial" w:cs="Arial"/>
          <w:sz w:val="24"/>
          <w:szCs w:val="24"/>
        </w:rPr>
        <w:t xml:space="preserve"> (Accessed 8</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3EB59C8F"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lang w:eastAsia="en-GB"/>
        </w:rPr>
        <w:t xml:space="preserve">UNICEF (1989) United Nations Convention on the Rights of the Child. Available at: </w:t>
      </w:r>
      <w:hyperlink r:id="rId125" w:history="1">
        <w:r w:rsidRPr="008925FD">
          <w:rPr>
            <w:rFonts w:ascii="Arial" w:hAnsi="Arial" w:cs="Arial"/>
            <w:color w:val="0000FF"/>
            <w:sz w:val="24"/>
            <w:szCs w:val="24"/>
            <w:u w:val="single"/>
          </w:rPr>
          <w:t>UNCRC_summary-1_1.pdf (unicef.org.uk)</w:t>
        </w:r>
      </w:hyperlink>
      <w:r w:rsidRPr="008925FD">
        <w:rPr>
          <w:rFonts w:ascii="Arial" w:hAnsi="Arial" w:cs="Arial"/>
          <w:sz w:val="24"/>
          <w:szCs w:val="24"/>
        </w:rPr>
        <w:t xml:space="preserve"> (Accessed 16</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5843E09B"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United Nations Office of Drugs and Crime (2015) ‘</w:t>
      </w:r>
      <w:r w:rsidRPr="008925FD">
        <w:rPr>
          <w:rFonts w:ascii="Arial" w:hAnsi="Arial" w:cs="Arial"/>
          <w:sz w:val="24"/>
          <w:szCs w:val="24"/>
        </w:rPr>
        <w:t>Study on the Effects of New Information Technologies on the Abuse and Exploitation of Children</w:t>
      </w:r>
      <w:r w:rsidRPr="008925FD">
        <w:rPr>
          <w:rFonts w:ascii="Arial" w:hAnsi="Arial" w:cs="Arial"/>
          <w:sz w:val="24"/>
          <w:szCs w:val="24"/>
        </w:rPr>
        <w:t xml:space="preserve">’, </w:t>
      </w:r>
      <w:r w:rsidRPr="008925FD">
        <w:rPr>
          <w:rFonts w:ascii="Arial" w:hAnsi="Arial" w:cs="Arial"/>
          <w:i/>
          <w:iCs/>
          <w:sz w:val="24"/>
          <w:szCs w:val="24"/>
        </w:rPr>
        <w:t>United Nations</w:t>
      </w:r>
      <w:r w:rsidRPr="008925FD">
        <w:rPr>
          <w:rFonts w:ascii="Arial" w:hAnsi="Arial" w:cs="Arial"/>
          <w:i/>
          <w:iCs/>
          <w:sz w:val="24"/>
          <w:szCs w:val="24"/>
        </w:rPr>
        <w:t>.</w:t>
      </w:r>
      <w:r w:rsidRPr="008925FD">
        <w:rPr>
          <w:rFonts w:ascii="Arial" w:hAnsi="Arial" w:cs="Arial"/>
          <w:sz w:val="24"/>
          <w:szCs w:val="24"/>
        </w:rPr>
        <w:t xml:space="preserve"> Available at: </w:t>
      </w:r>
      <w:hyperlink r:id="rId126" w:history="1">
        <w:r w:rsidRPr="008925FD">
          <w:rPr>
            <w:rFonts w:ascii="Arial" w:hAnsi="Arial" w:cs="Arial"/>
            <w:color w:val="0000FF"/>
            <w:sz w:val="24"/>
            <w:szCs w:val="24"/>
            <w:u w:val="single"/>
          </w:rPr>
          <w:t>Study on the Effects of New Information Technologies on the Abuse and Exploitation of Children (unodc.org)</w:t>
        </w:r>
      </w:hyperlink>
      <w:r w:rsidRPr="008925FD">
        <w:rPr>
          <w:rFonts w:ascii="Arial" w:hAnsi="Arial" w:cs="Arial"/>
          <w:sz w:val="24"/>
          <w:szCs w:val="24"/>
        </w:rPr>
        <w:t xml:space="preserve"> (Accessed 28</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3F0C7F2A"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lastRenderedPageBreak/>
        <w:t xml:space="preserve">Valentine, et al. (2002) ‘The Digital Generation: Children, ICT and the Everyday Nature of Social Exclusion’, </w:t>
      </w:r>
      <w:r w:rsidRPr="008925FD">
        <w:rPr>
          <w:rFonts w:ascii="Arial" w:hAnsi="Arial" w:cs="Arial"/>
          <w:i/>
          <w:iCs/>
          <w:sz w:val="24"/>
          <w:szCs w:val="24"/>
        </w:rPr>
        <w:t>Antipode</w:t>
      </w:r>
      <w:r w:rsidRPr="008925FD">
        <w:rPr>
          <w:rFonts w:ascii="Arial" w:hAnsi="Arial" w:cs="Arial"/>
          <w:sz w:val="24"/>
          <w:szCs w:val="24"/>
        </w:rPr>
        <w:t xml:space="preserve">, 34(2), pp. 296-316. Available at: </w:t>
      </w:r>
      <w:hyperlink r:id="rId127" w:history="1">
        <w:r w:rsidRPr="008925FD">
          <w:rPr>
            <w:rFonts w:ascii="Arial" w:hAnsi="Arial" w:cs="Arial"/>
            <w:color w:val="0000FF"/>
            <w:sz w:val="24"/>
            <w:szCs w:val="24"/>
            <w:u w:val="single"/>
          </w:rPr>
          <w:t>The Digital Generation?: Children, ICT and the Everyday Nature of Social Ex...: EBSCOhost (uwtsd.ac.uk)</w:t>
        </w:r>
      </w:hyperlink>
      <w:r w:rsidRPr="008925FD">
        <w:rPr>
          <w:rFonts w:ascii="Arial" w:hAnsi="Arial" w:cs="Arial"/>
          <w:sz w:val="24"/>
          <w:szCs w:val="24"/>
        </w:rPr>
        <w:t xml:space="preserve"> (Accessed 20</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5D773477"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Wakefield, J. (2015). ‘Children spend six hours or more a day on screens’, </w:t>
      </w:r>
      <w:r w:rsidRPr="008925FD">
        <w:rPr>
          <w:rFonts w:ascii="Arial" w:hAnsi="Arial" w:cs="Arial"/>
          <w:i/>
          <w:iCs/>
          <w:sz w:val="24"/>
          <w:szCs w:val="24"/>
        </w:rPr>
        <w:t>BBC News</w:t>
      </w:r>
      <w:r w:rsidRPr="008925FD">
        <w:rPr>
          <w:rFonts w:ascii="Arial" w:hAnsi="Arial" w:cs="Arial"/>
          <w:sz w:val="24"/>
          <w:szCs w:val="24"/>
        </w:rPr>
        <w:t>, 25</w:t>
      </w:r>
      <w:r w:rsidRPr="008925FD">
        <w:rPr>
          <w:rFonts w:ascii="Arial" w:hAnsi="Arial" w:cs="Arial"/>
          <w:sz w:val="24"/>
          <w:szCs w:val="24"/>
          <w:vertAlign w:val="superscript"/>
        </w:rPr>
        <w:t>th</w:t>
      </w:r>
      <w:r w:rsidRPr="008925FD">
        <w:rPr>
          <w:rFonts w:ascii="Arial" w:hAnsi="Arial" w:cs="Arial"/>
          <w:sz w:val="24"/>
          <w:szCs w:val="24"/>
        </w:rPr>
        <w:t xml:space="preserve"> March. Available at: </w:t>
      </w:r>
      <w:hyperlink r:id="rId128" w:history="1">
        <w:r w:rsidRPr="008925FD">
          <w:rPr>
            <w:rStyle w:val="Hyperlink"/>
            <w:rFonts w:ascii="Arial" w:hAnsi="Arial" w:cs="Arial"/>
            <w:sz w:val="24"/>
            <w:szCs w:val="24"/>
          </w:rPr>
          <w:t>Children spend six hours or more a day on screens - BBC News</w:t>
        </w:r>
      </w:hyperlink>
      <w:r w:rsidRPr="008925FD">
        <w:rPr>
          <w:rFonts w:ascii="Arial" w:hAnsi="Arial" w:cs="Arial"/>
          <w:sz w:val="24"/>
          <w:szCs w:val="24"/>
        </w:rPr>
        <w:t xml:space="preserve"> (Accessed 4</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41249AA3" w14:textId="77777777" w:rsidR="008925FD" w:rsidRPr="008925FD" w:rsidRDefault="008925FD" w:rsidP="008925FD">
      <w:pPr>
        <w:spacing w:line="360" w:lineRule="auto"/>
        <w:jc w:val="both"/>
        <w:rPr>
          <w:rFonts w:ascii="Arial" w:hAnsi="Arial" w:cs="Arial"/>
          <w:sz w:val="24"/>
          <w:szCs w:val="24"/>
        </w:rPr>
      </w:pPr>
      <w:proofErr w:type="spellStart"/>
      <w:r w:rsidRPr="008925FD">
        <w:rPr>
          <w:rFonts w:ascii="Arial" w:hAnsi="Arial" w:cs="Arial"/>
          <w:sz w:val="24"/>
          <w:szCs w:val="24"/>
        </w:rPr>
        <w:t>Waterlow</w:t>
      </w:r>
      <w:proofErr w:type="spellEnd"/>
      <w:r w:rsidRPr="008925FD">
        <w:rPr>
          <w:rFonts w:ascii="Arial" w:hAnsi="Arial" w:cs="Arial"/>
          <w:sz w:val="24"/>
          <w:szCs w:val="24"/>
        </w:rPr>
        <w:t xml:space="preserve">, L. (2012) ‘How modern parents give into children’s demands and buy them all the latest toys and gadgets’, </w:t>
      </w:r>
      <w:r w:rsidRPr="008925FD">
        <w:rPr>
          <w:rFonts w:ascii="Arial" w:hAnsi="Arial" w:cs="Arial"/>
          <w:i/>
          <w:iCs/>
          <w:sz w:val="24"/>
          <w:szCs w:val="24"/>
        </w:rPr>
        <w:t>Mail Online</w:t>
      </w:r>
      <w:r w:rsidRPr="008925FD">
        <w:rPr>
          <w:rFonts w:ascii="Arial" w:hAnsi="Arial" w:cs="Arial"/>
          <w:sz w:val="24"/>
          <w:szCs w:val="24"/>
        </w:rPr>
        <w:t>, 15</w:t>
      </w:r>
      <w:r w:rsidRPr="008925FD">
        <w:rPr>
          <w:rFonts w:ascii="Arial" w:hAnsi="Arial" w:cs="Arial"/>
          <w:sz w:val="24"/>
          <w:szCs w:val="24"/>
          <w:vertAlign w:val="superscript"/>
        </w:rPr>
        <w:t>th</w:t>
      </w:r>
      <w:r w:rsidRPr="008925FD">
        <w:rPr>
          <w:rFonts w:ascii="Arial" w:hAnsi="Arial" w:cs="Arial"/>
          <w:sz w:val="24"/>
          <w:szCs w:val="24"/>
        </w:rPr>
        <w:t xml:space="preserve"> August. Available at: </w:t>
      </w:r>
      <w:hyperlink r:id="rId129" w:history="1">
        <w:r w:rsidRPr="008925FD">
          <w:rPr>
            <w:rFonts w:ascii="Arial" w:hAnsi="Arial" w:cs="Arial"/>
            <w:color w:val="0000FF"/>
            <w:sz w:val="24"/>
            <w:szCs w:val="24"/>
            <w:u w:val="single"/>
          </w:rPr>
          <w:t>How modern parents give in to children's demands and buy them all the latest toys and gadgets | Daily Mail Online</w:t>
        </w:r>
      </w:hyperlink>
      <w:r w:rsidRPr="008925FD">
        <w:rPr>
          <w:rFonts w:ascii="Arial" w:hAnsi="Arial" w:cs="Arial"/>
          <w:sz w:val="24"/>
          <w:szCs w:val="24"/>
        </w:rPr>
        <w:t xml:space="preserve"> (Accessed 7</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344D3E26"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Welsh Government (2008) </w:t>
      </w:r>
      <w:r w:rsidRPr="008925FD">
        <w:rPr>
          <w:rFonts w:ascii="Arial" w:hAnsi="Arial" w:cs="Arial"/>
          <w:i/>
          <w:iCs/>
          <w:sz w:val="24"/>
          <w:szCs w:val="24"/>
        </w:rPr>
        <w:t>Digital Competence Framework:</w:t>
      </w:r>
      <w:r w:rsidRPr="008925FD">
        <w:rPr>
          <w:rFonts w:ascii="Arial" w:hAnsi="Arial" w:cs="Arial"/>
          <w:sz w:val="24"/>
          <w:szCs w:val="24"/>
        </w:rPr>
        <w:t xml:space="preserve"> Curriculum for Wales 2008 Version. Available at: </w:t>
      </w:r>
      <w:hyperlink r:id="rId130" w:history="1">
        <w:r w:rsidRPr="008925FD">
          <w:rPr>
            <w:rFonts w:ascii="Arial" w:hAnsi="Arial" w:cs="Arial"/>
            <w:color w:val="0000FF"/>
            <w:sz w:val="24"/>
            <w:szCs w:val="24"/>
            <w:u w:val="single"/>
          </w:rPr>
          <w:t>Digital Competence Framework: Curriculum for Wales 2008 version - Hwb (</w:t>
        </w:r>
        <w:proofErr w:type="spellStart"/>
        <w:r w:rsidRPr="008925FD">
          <w:rPr>
            <w:rFonts w:ascii="Arial" w:hAnsi="Arial" w:cs="Arial"/>
            <w:color w:val="0000FF"/>
            <w:sz w:val="24"/>
            <w:szCs w:val="24"/>
            <w:u w:val="single"/>
          </w:rPr>
          <w:t>gov.wales</w:t>
        </w:r>
        <w:proofErr w:type="spellEnd"/>
        <w:r w:rsidRPr="008925FD">
          <w:rPr>
            <w:rFonts w:ascii="Arial" w:hAnsi="Arial" w:cs="Arial"/>
            <w:color w:val="0000FF"/>
            <w:sz w:val="24"/>
            <w:szCs w:val="24"/>
            <w:u w:val="single"/>
          </w:rPr>
          <w:t>)</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125616F7"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Welsh Government (2015) </w:t>
      </w:r>
      <w:r w:rsidRPr="008925FD">
        <w:rPr>
          <w:rFonts w:ascii="Arial" w:hAnsi="Arial" w:cs="Arial"/>
          <w:i/>
          <w:iCs/>
          <w:sz w:val="24"/>
          <w:szCs w:val="24"/>
        </w:rPr>
        <w:t>Foundation Phase Framework</w:t>
      </w:r>
      <w:r w:rsidRPr="008925FD">
        <w:rPr>
          <w:rFonts w:ascii="Arial" w:hAnsi="Arial" w:cs="Arial"/>
          <w:sz w:val="24"/>
          <w:szCs w:val="24"/>
        </w:rPr>
        <w:t xml:space="preserve"> (revised 2015). Available at: </w:t>
      </w:r>
      <w:hyperlink r:id="rId131" w:history="1">
        <w:r w:rsidRPr="008925FD">
          <w:rPr>
            <w:rStyle w:val="Hyperlink"/>
            <w:rFonts w:ascii="Arial" w:hAnsi="Arial" w:cs="Arial"/>
            <w:sz w:val="24"/>
            <w:szCs w:val="24"/>
          </w:rPr>
          <w:t>foundation-phase-framework.pdf (</w:t>
        </w:r>
        <w:proofErr w:type="spellStart"/>
        <w:r w:rsidRPr="008925FD">
          <w:rPr>
            <w:rStyle w:val="Hyperlink"/>
            <w:rFonts w:ascii="Arial" w:hAnsi="Arial" w:cs="Arial"/>
            <w:sz w:val="24"/>
            <w:szCs w:val="24"/>
          </w:rPr>
          <w:t>gov.wales</w:t>
        </w:r>
        <w:proofErr w:type="spellEnd"/>
        <w:r w:rsidRPr="008925FD">
          <w:rPr>
            <w:rStyle w:val="Hyperlink"/>
            <w:rFonts w:ascii="Arial" w:hAnsi="Arial" w:cs="Arial"/>
            <w:sz w:val="24"/>
            <w:szCs w:val="24"/>
          </w:rPr>
          <w:t>)</w:t>
        </w:r>
      </w:hyperlink>
      <w:r w:rsidRPr="008925FD">
        <w:rPr>
          <w:rFonts w:ascii="Arial" w:hAnsi="Arial" w:cs="Arial"/>
          <w:sz w:val="24"/>
          <w:szCs w:val="24"/>
        </w:rPr>
        <w:t xml:space="preserve"> (Accessed 2</w:t>
      </w:r>
      <w:r w:rsidRPr="008925FD">
        <w:rPr>
          <w:rFonts w:ascii="Arial" w:hAnsi="Arial" w:cs="Arial"/>
          <w:sz w:val="24"/>
          <w:szCs w:val="24"/>
          <w:vertAlign w:val="superscript"/>
        </w:rPr>
        <w:t>nd</w:t>
      </w:r>
      <w:r w:rsidRPr="008925FD">
        <w:rPr>
          <w:rFonts w:ascii="Arial" w:hAnsi="Arial" w:cs="Arial"/>
          <w:sz w:val="24"/>
          <w:szCs w:val="24"/>
        </w:rPr>
        <w:t xml:space="preserve"> February 2021). </w:t>
      </w:r>
    </w:p>
    <w:p w14:paraId="0BBBCF6F"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Welsh Government (2015a) </w:t>
      </w:r>
      <w:r w:rsidRPr="008925FD">
        <w:rPr>
          <w:rFonts w:ascii="Arial" w:hAnsi="Arial" w:cs="Arial"/>
          <w:i/>
          <w:iCs/>
          <w:sz w:val="24"/>
          <w:szCs w:val="24"/>
        </w:rPr>
        <w:t>The Four Purposes of the Curriculum for Wales [</w:t>
      </w:r>
      <w:r w:rsidRPr="008925FD">
        <w:rPr>
          <w:rFonts w:ascii="Arial" w:hAnsi="Arial" w:cs="Arial"/>
          <w:sz w:val="24"/>
          <w:szCs w:val="24"/>
        </w:rPr>
        <w:t xml:space="preserve">Poster]. Available at: </w:t>
      </w:r>
      <w:hyperlink r:id="rId132" w:history="1">
        <w:r w:rsidRPr="008925FD">
          <w:rPr>
            <w:rFonts w:ascii="Arial" w:hAnsi="Arial" w:cs="Arial"/>
            <w:color w:val="0000FF"/>
            <w:sz w:val="24"/>
            <w:szCs w:val="24"/>
            <w:u w:val="single"/>
          </w:rPr>
          <w:t>the-four-purposes-of-the-curriculum-for-wales.pdf (</w:t>
        </w:r>
        <w:proofErr w:type="spellStart"/>
        <w:r w:rsidRPr="008925FD">
          <w:rPr>
            <w:rFonts w:ascii="Arial" w:hAnsi="Arial" w:cs="Arial"/>
            <w:color w:val="0000FF"/>
            <w:sz w:val="24"/>
            <w:szCs w:val="24"/>
            <w:u w:val="single"/>
          </w:rPr>
          <w:t>gov.wales</w:t>
        </w:r>
        <w:proofErr w:type="spellEnd"/>
        <w:r w:rsidRPr="008925FD">
          <w:rPr>
            <w:rFonts w:ascii="Arial" w:hAnsi="Arial" w:cs="Arial"/>
            <w:color w:val="0000FF"/>
            <w:sz w:val="24"/>
            <w:szCs w:val="24"/>
            <w:u w:val="single"/>
          </w:rPr>
          <w:t>)</w:t>
        </w:r>
      </w:hyperlink>
      <w:r w:rsidRPr="008925FD">
        <w:rPr>
          <w:rFonts w:ascii="Arial" w:hAnsi="Arial" w:cs="Arial"/>
          <w:sz w:val="24"/>
          <w:szCs w:val="24"/>
        </w:rPr>
        <w:t xml:space="preserve"> (Accessed 15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3F1196A9"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Welsh Government (2018) </w:t>
      </w:r>
      <w:r w:rsidRPr="008925FD">
        <w:rPr>
          <w:rFonts w:ascii="Arial" w:hAnsi="Arial" w:cs="Arial"/>
          <w:i/>
          <w:iCs/>
          <w:sz w:val="24"/>
          <w:szCs w:val="24"/>
        </w:rPr>
        <w:t>Digital Competence Framework Animation</w:t>
      </w:r>
      <w:r w:rsidRPr="008925FD">
        <w:rPr>
          <w:rFonts w:ascii="Arial" w:hAnsi="Arial" w:cs="Arial"/>
          <w:sz w:val="24"/>
          <w:szCs w:val="24"/>
        </w:rPr>
        <w:t xml:space="preserve"> [video]. Available at: </w:t>
      </w:r>
      <w:hyperlink r:id="rId133" w:history="1">
        <w:r w:rsidRPr="008925FD">
          <w:rPr>
            <w:rFonts w:ascii="Arial" w:hAnsi="Arial" w:cs="Arial"/>
            <w:color w:val="0000FF"/>
            <w:sz w:val="24"/>
            <w:szCs w:val="24"/>
            <w:u w:val="single"/>
          </w:rPr>
          <w:t>Digital Competence Framework animation - YouTube</w:t>
        </w:r>
      </w:hyperlink>
      <w:r w:rsidRPr="008925FD">
        <w:rPr>
          <w:rFonts w:ascii="Arial" w:hAnsi="Arial" w:cs="Arial"/>
          <w:sz w:val="24"/>
          <w:szCs w:val="24"/>
        </w:rPr>
        <w:t xml:space="preserve"> (Accessed 26</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20CDBA39"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Welsh Government (2019) </w:t>
      </w:r>
      <w:r w:rsidRPr="008925FD">
        <w:rPr>
          <w:rFonts w:ascii="Arial" w:hAnsi="Arial" w:cs="Arial"/>
          <w:i/>
          <w:iCs/>
          <w:sz w:val="24"/>
          <w:szCs w:val="24"/>
        </w:rPr>
        <w:t>Digital Competence Framework</w:t>
      </w:r>
      <w:r w:rsidRPr="008925FD">
        <w:rPr>
          <w:rFonts w:ascii="Arial" w:hAnsi="Arial" w:cs="Arial"/>
          <w:sz w:val="24"/>
          <w:szCs w:val="24"/>
        </w:rPr>
        <w:t xml:space="preserve">: Foundation Phase. Available at: </w:t>
      </w:r>
      <w:hyperlink r:id="rId134" w:history="1">
        <w:r w:rsidRPr="008925FD">
          <w:rPr>
            <w:rStyle w:val="Hyperlink"/>
            <w:rFonts w:ascii="Arial" w:hAnsi="Arial" w:cs="Arial"/>
            <w:sz w:val="24"/>
            <w:szCs w:val="24"/>
          </w:rPr>
          <w:t>Digital Competence Framework (</w:t>
        </w:r>
        <w:proofErr w:type="spellStart"/>
        <w:r w:rsidRPr="008925FD">
          <w:rPr>
            <w:rStyle w:val="Hyperlink"/>
            <w:rFonts w:ascii="Arial" w:hAnsi="Arial" w:cs="Arial"/>
            <w:sz w:val="24"/>
            <w:szCs w:val="24"/>
          </w:rPr>
          <w:t>gov.wales</w:t>
        </w:r>
        <w:proofErr w:type="spellEnd"/>
        <w:r w:rsidRPr="008925FD">
          <w:rPr>
            <w:rStyle w:val="Hyperlink"/>
            <w:rFonts w:ascii="Arial" w:hAnsi="Arial" w:cs="Arial"/>
            <w:sz w:val="24"/>
            <w:szCs w:val="24"/>
          </w:rPr>
          <w:t>)</w:t>
        </w:r>
      </w:hyperlink>
      <w:r w:rsidRPr="008925FD">
        <w:rPr>
          <w:rFonts w:ascii="Arial" w:hAnsi="Arial" w:cs="Arial"/>
          <w:sz w:val="24"/>
          <w:szCs w:val="24"/>
        </w:rPr>
        <w:t xml:space="preserve"> (Accessed 2</w:t>
      </w:r>
      <w:r w:rsidRPr="008925FD">
        <w:rPr>
          <w:rFonts w:ascii="Arial" w:hAnsi="Arial" w:cs="Arial"/>
          <w:sz w:val="24"/>
          <w:szCs w:val="24"/>
          <w:vertAlign w:val="superscript"/>
        </w:rPr>
        <w:t>nd</w:t>
      </w:r>
      <w:r w:rsidRPr="008925FD">
        <w:rPr>
          <w:rFonts w:ascii="Arial" w:hAnsi="Arial" w:cs="Arial"/>
          <w:sz w:val="24"/>
          <w:szCs w:val="24"/>
        </w:rPr>
        <w:t xml:space="preserve"> February). </w:t>
      </w:r>
    </w:p>
    <w:p w14:paraId="0F6DD49B"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Welsh Government (2020) </w:t>
      </w:r>
      <w:r w:rsidRPr="008925FD">
        <w:rPr>
          <w:rFonts w:ascii="Arial" w:hAnsi="Arial" w:cs="Arial"/>
          <w:i/>
          <w:iCs/>
          <w:sz w:val="24"/>
          <w:szCs w:val="24"/>
        </w:rPr>
        <w:t>Curriculum for Wales guidance</w:t>
      </w:r>
      <w:r w:rsidRPr="008925FD">
        <w:rPr>
          <w:rFonts w:ascii="Arial" w:hAnsi="Arial" w:cs="Arial"/>
          <w:sz w:val="24"/>
          <w:szCs w:val="24"/>
        </w:rPr>
        <w:t xml:space="preserve">. Available at: </w:t>
      </w:r>
      <w:hyperlink r:id="rId135" w:history="1">
        <w:r w:rsidRPr="008925FD">
          <w:rPr>
            <w:rStyle w:val="Hyperlink"/>
            <w:rFonts w:ascii="Arial" w:hAnsi="Arial" w:cs="Arial"/>
            <w:color w:val="4472C4" w:themeColor="accent1"/>
            <w:sz w:val="24"/>
            <w:szCs w:val="24"/>
          </w:rPr>
          <w:t>curriculum-for-wales-guidance-120320.pdf (</w:t>
        </w:r>
        <w:proofErr w:type="spellStart"/>
        <w:r w:rsidRPr="008925FD">
          <w:rPr>
            <w:rStyle w:val="Hyperlink"/>
            <w:rFonts w:ascii="Arial" w:hAnsi="Arial" w:cs="Arial"/>
            <w:color w:val="4472C4" w:themeColor="accent1"/>
            <w:sz w:val="24"/>
            <w:szCs w:val="24"/>
          </w:rPr>
          <w:t>gov.wales</w:t>
        </w:r>
        <w:proofErr w:type="spellEnd"/>
        <w:r w:rsidRPr="008925FD">
          <w:rPr>
            <w:rStyle w:val="Hyperlink"/>
            <w:rFonts w:ascii="Arial" w:hAnsi="Arial" w:cs="Arial"/>
            <w:color w:val="4472C4" w:themeColor="accent1"/>
            <w:sz w:val="24"/>
            <w:szCs w:val="24"/>
          </w:rPr>
          <w:t>)</w:t>
        </w:r>
      </w:hyperlink>
      <w:r w:rsidRPr="008925FD">
        <w:rPr>
          <w:rFonts w:ascii="Arial" w:hAnsi="Arial" w:cs="Arial"/>
          <w:sz w:val="24"/>
          <w:szCs w:val="24"/>
        </w:rPr>
        <w:t xml:space="preserve"> (Accessed 4</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0382051F"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Welsh Government (2020a) </w:t>
      </w:r>
      <w:r w:rsidRPr="008925FD">
        <w:rPr>
          <w:rFonts w:ascii="Arial" w:hAnsi="Arial" w:cs="Arial"/>
          <w:i/>
          <w:iCs/>
          <w:sz w:val="24"/>
          <w:szCs w:val="24"/>
        </w:rPr>
        <w:t>Enhancing digital resilience in education:</w:t>
      </w:r>
      <w:r w:rsidRPr="008925FD">
        <w:rPr>
          <w:rFonts w:ascii="Arial" w:hAnsi="Arial" w:cs="Arial"/>
          <w:sz w:val="24"/>
          <w:szCs w:val="24"/>
        </w:rPr>
        <w:t xml:space="preserve"> An action plan to protect children and young people online. Available at: </w:t>
      </w:r>
      <w:hyperlink r:id="rId136" w:history="1">
        <w:r w:rsidRPr="008925FD">
          <w:rPr>
            <w:rFonts w:ascii="Arial" w:hAnsi="Arial" w:cs="Arial"/>
            <w:color w:val="0000FF"/>
            <w:sz w:val="24"/>
            <w:szCs w:val="24"/>
            <w:u w:val="single"/>
          </w:rPr>
          <w:t>Enhancing digital resilience in education: An action plan to protect children and young people online - Keeping safe online - Hwb (</w:t>
        </w:r>
        <w:proofErr w:type="spellStart"/>
        <w:r w:rsidRPr="008925FD">
          <w:rPr>
            <w:rFonts w:ascii="Arial" w:hAnsi="Arial" w:cs="Arial"/>
            <w:color w:val="0000FF"/>
            <w:sz w:val="24"/>
            <w:szCs w:val="24"/>
            <w:u w:val="single"/>
          </w:rPr>
          <w:t>gov.wales</w:t>
        </w:r>
        <w:proofErr w:type="spellEnd"/>
        <w:r w:rsidRPr="008925FD">
          <w:rPr>
            <w:rFonts w:ascii="Arial" w:hAnsi="Arial" w:cs="Arial"/>
            <w:color w:val="0000FF"/>
            <w:sz w:val="24"/>
            <w:szCs w:val="24"/>
            <w:u w:val="single"/>
          </w:rPr>
          <w:t>)</w:t>
        </w:r>
      </w:hyperlink>
      <w:r w:rsidRPr="008925FD">
        <w:rPr>
          <w:rFonts w:ascii="Arial" w:hAnsi="Arial" w:cs="Arial"/>
          <w:sz w:val="24"/>
          <w:szCs w:val="24"/>
        </w:rPr>
        <w:t xml:space="preserve"> (Accessed 25</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2E0B1C54"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lastRenderedPageBreak/>
        <w:t xml:space="preserve">Welsh Government (no date) ‘Developing approaches to support distance learning’, </w:t>
      </w:r>
      <w:r w:rsidRPr="008925FD">
        <w:rPr>
          <w:rFonts w:ascii="Arial" w:hAnsi="Arial" w:cs="Arial"/>
          <w:i/>
          <w:iCs/>
          <w:sz w:val="24"/>
          <w:szCs w:val="24"/>
        </w:rPr>
        <w:t>Regional School Improvement Consortia.</w:t>
      </w:r>
      <w:r w:rsidRPr="008925FD">
        <w:rPr>
          <w:rFonts w:ascii="Arial" w:hAnsi="Arial" w:cs="Arial"/>
          <w:sz w:val="24"/>
          <w:szCs w:val="24"/>
        </w:rPr>
        <w:t xml:space="preserve"> Available at: </w:t>
      </w:r>
      <w:hyperlink r:id="rId137" w:history="1">
        <w:r w:rsidRPr="008925FD">
          <w:rPr>
            <w:rFonts w:ascii="Arial" w:hAnsi="Arial" w:cs="Arial"/>
            <w:color w:val="0000FF"/>
            <w:sz w:val="24"/>
            <w:szCs w:val="24"/>
            <w:u w:val="single"/>
          </w:rPr>
          <w:t>WG (</w:t>
        </w:r>
        <w:proofErr w:type="spellStart"/>
        <w:r w:rsidRPr="008925FD">
          <w:rPr>
            <w:rFonts w:ascii="Arial" w:hAnsi="Arial" w:cs="Arial"/>
            <w:color w:val="0000FF"/>
            <w:sz w:val="24"/>
            <w:szCs w:val="24"/>
            <w:u w:val="single"/>
          </w:rPr>
          <w:t>gov.wales</w:t>
        </w:r>
        <w:proofErr w:type="spellEnd"/>
        <w:r w:rsidRPr="008925FD">
          <w:rPr>
            <w:rFonts w:ascii="Arial" w:hAnsi="Arial" w:cs="Arial"/>
            <w:color w:val="0000FF"/>
            <w:sz w:val="24"/>
            <w:szCs w:val="24"/>
            <w:u w:val="single"/>
          </w:rPr>
          <w:t>)</w:t>
        </w:r>
      </w:hyperlink>
      <w:r w:rsidRPr="008925FD">
        <w:rPr>
          <w:rFonts w:ascii="Arial" w:hAnsi="Arial" w:cs="Arial"/>
          <w:sz w:val="24"/>
          <w:szCs w:val="24"/>
        </w:rPr>
        <w:t xml:space="preserve"> (Accessed 15</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7B4A807A"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Wicks, J. (2021) </w:t>
      </w:r>
      <w:r w:rsidRPr="008925FD">
        <w:rPr>
          <w:rFonts w:ascii="Arial" w:hAnsi="Arial" w:cs="Arial"/>
          <w:i/>
          <w:iCs/>
          <w:sz w:val="24"/>
          <w:szCs w:val="24"/>
        </w:rPr>
        <w:t>The Body Coach</w:t>
      </w:r>
      <w:r w:rsidRPr="008925FD">
        <w:rPr>
          <w:rFonts w:ascii="Arial" w:hAnsi="Arial" w:cs="Arial"/>
          <w:sz w:val="24"/>
          <w:szCs w:val="24"/>
        </w:rPr>
        <w:t xml:space="preserve"> TV: PE with Joe 2021 [video]. Available at: </w:t>
      </w:r>
      <w:hyperlink r:id="rId138" w:history="1">
        <w:r w:rsidRPr="008925FD">
          <w:rPr>
            <w:rFonts w:ascii="Arial" w:hAnsi="Arial" w:cs="Arial"/>
            <w:color w:val="0000FF"/>
            <w:sz w:val="24"/>
            <w:szCs w:val="24"/>
            <w:u w:val="single"/>
          </w:rPr>
          <w:t>PE With Joe 2021 | Monday 15th Feb - YouTube</w:t>
        </w:r>
      </w:hyperlink>
      <w:r w:rsidRPr="008925FD">
        <w:rPr>
          <w:rFonts w:ascii="Arial" w:hAnsi="Arial" w:cs="Arial"/>
          <w:sz w:val="24"/>
          <w:szCs w:val="24"/>
        </w:rPr>
        <w:t xml:space="preserve"> (Accessed 21</w:t>
      </w:r>
      <w:r w:rsidRPr="008925FD">
        <w:rPr>
          <w:rFonts w:ascii="Arial" w:hAnsi="Arial" w:cs="Arial"/>
          <w:sz w:val="24"/>
          <w:szCs w:val="24"/>
          <w:vertAlign w:val="superscript"/>
        </w:rPr>
        <w:t>st</w:t>
      </w:r>
      <w:r w:rsidRPr="008925FD">
        <w:rPr>
          <w:rFonts w:ascii="Arial" w:hAnsi="Arial" w:cs="Arial"/>
          <w:sz w:val="24"/>
          <w:szCs w:val="24"/>
        </w:rPr>
        <w:t xml:space="preserve"> February 2021). </w:t>
      </w:r>
    </w:p>
    <w:p w14:paraId="742FD0D6"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Wild, </w:t>
      </w:r>
      <w:r w:rsidRPr="008925FD">
        <w:rPr>
          <w:rFonts w:ascii="Arial" w:hAnsi="Arial" w:cs="Arial"/>
          <w:sz w:val="24"/>
          <w:szCs w:val="24"/>
        </w:rPr>
        <w:t>M</w:t>
      </w:r>
      <w:r w:rsidRPr="008925FD">
        <w:rPr>
          <w:rFonts w:ascii="Arial" w:hAnsi="Arial" w:cs="Arial"/>
          <w:sz w:val="24"/>
          <w:szCs w:val="24"/>
        </w:rPr>
        <w:t>.</w:t>
      </w:r>
      <w:r w:rsidRPr="008925FD">
        <w:rPr>
          <w:rFonts w:ascii="Arial" w:hAnsi="Arial" w:cs="Arial"/>
          <w:sz w:val="24"/>
          <w:szCs w:val="24"/>
        </w:rPr>
        <w:t xml:space="preserve"> (2011) ‘</w:t>
      </w:r>
      <w:r w:rsidRPr="008925FD">
        <w:rPr>
          <w:rFonts w:ascii="Arial" w:hAnsi="Arial" w:cs="Arial"/>
          <w:sz w:val="24"/>
          <w:szCs w:val="24"/>
        </w:rPr>
        <w:t>Thinking Together: Exploring Aspects of Shared Thinking between Young Children during a Computer-based Literacy Task</w:t>
      </w:r>
      <w:r w:rsidRPr="008925FD">
        <w:rPr>
          <w:rFonts w:ascii="Arial" w:hAnsi="Arial" w:cs="Arial"/>
          <w:sz w:val="24"/>
          <w:szCs w:val="24"/>
        </w:rPr>
        <w:t>’</w:t>
      </w:r>
      <w:r w:rsidRPr="008925FD">
        <w:rPr>
          <w:rFonts w:ascii="Arial" w:hAnsi="Arial" w:cs="Arial"/>
          <w:i/>
          <w:iCs/>
          <w:sz w:val="24"/>
          <w:szCs w:val="24"/>
        </w:rPr>
        <w:t>,</w:t>
      </w:r>
      <w:r w:rsidRPr="008925FD">
        <w:rPr>
          <w:rFonts w:ascii="Arial" w:hAnsi="Arial" w:cs="Arial"/>
          <w:i/>
          <w:iCs/>
          <w:sz w:val="24"/>
          <w:szCs w:val="24"/>
        </w:rPr>
        <w:t xml:space="preserve"> International Journal of Early Years Education</w:t>
      </w:r>
      <w:r w:rsidRPr="008925FD">
        <w:rPr>
          <w:rFonts w:ascii="Arial" w:hAnsi="Arial" w:cs="Arial"/>
          <w:sz w:val="24"/>
          <w:szCs w:val="24"/>
        </w:rPr>
        <w:t>,</w:t>
      </w:r>
      <w:r w:rsidRPr="008925FD">
        <w:rPr>
          <w:rFonts w:ascii="Arial" w:hAnsi="Arial" w:cs="Arial"/>
          <w:sz w:val="24"/>
          <w:szCs w:val="24"/>
        </w:rPr>
        <w:t xml:space="preserve"> 19</w:t>
      </w:r>
      <w:r w:rsidRPr="008925FD">
        <w:rPr>
          <w:rFonts w:ascii="Arial" w:hAnsi="Arial" w:cs="Arial"/>
          <w:sz w:val="24"/>
          <w:szCs w:val="24"/>
        </w:rPr>
        <w:t>(</w:t>
      </w:r>
      <w:r w:rsidRPr="008925FD">
        <w:rPr>
          <w:rFonts w:ascii="Arial" w:hAnsi="Arial" w:cs="Arial"/>
          <w:sz w:val="24"/>
          <w:szCs w:val="24"/>
        </w:rPr>
        <w:t>3-4</w:t>
      </w:r>
      <w:r w:rsidRPr="008925FD">
        <w:rPr>
          <w:rFonts w:ascii="Arial" w:hAnsi="Arial" w:cs="Arial"/>
          <w:sz w:val="24"/>
          <w:szCs w:val="24"/>
        </w:rPr>
        <w:t xml:space="preserve">), pp. </w:t>
      </w:r>
      <w:r w:rsidRPr="008925FD">
        <w:rPr>
          <w:rFonts w:ascii="Arial" w:hAnsi="Arial" w:cs="Arial"/>
          <w:sz w:val="24"/>
          <w:szCs w:val="24"/>
        </w:rPr>
        <w:t xml:space="preserve">219-31. </w:t>
      </w:r>
      <w:r w:rsidRPr="008925FD">
        <w:rPr>
          <w:rFonts w:ascii="Arial" w:hAnsi="Arial" w:cs="Arial"/>
          <w:sz w:val="24"/>
          <w:szCs w:val="24"/>
        </w:rPr>
        <w:t xml:space="preserve">Available at: </w:t>
      </w:r>
      <w:hyperlink r:id="rId139" w:history="1">
        <w:r w:rsidRPr="008925FD">
          <w:rPr>
            <w:rFonts w:ascii="Arial" w:hAnsi="Arial" w:cs="Arial"/>
            <w:color w:val="0000FF"/>
            <w:sz w:val="24"/>
            <w:szCs w:val="24"/>
            <w:u w:val="single"/>
          </w:rPr>
          <w:t>Thinking together: exploring aspects of shared thinking between young child...: EBSCOhost (uwtsd.ac.uk)</w:t>
        </w:r>
      </w:hyperlink>
      <w:r w:rsidRPr="008925FD">
        <w:rPr>
          <w:rFonts w:ascii="Arial" w:hAnsi="Arial" w:cs="Arial"/>
          <w:sz w:val="24"/>
          <w:szCs w:val="24"/>
        </w:rPr>
        <w:t xml:space="preserve"> (Accessed 28</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696BA025"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Willian, J. et al. (2007) </w:t>
      </w:r>
      <w:r w:rsidRPr="008925FD">
        <w:rPr>
          <w:rFonts w:ascii="Arial" w:hAnsi="Arial" w:cs="Arial"/>
          <w:i/>
          <w:iCs/>
          <w:sz w:val="24"/>
          <w:szCs w:val="24"/>
        </w:rPr>
        <w:t>Early Childhood Studies.</w:t>
      </w:r>
      <w:r w:rsidRPr="008925FD">
        <w:rPr>
          <w:rFonts w:ascii="Arial" w:hAnsi="Arial" w:cs="Arial"/>
          <w:sz w:val="24"/>
          <w:szCs w:val="24"/>
        </w:rPr>
        <w:t xml:space="preserve"> 2</w:t>
      </w:r>
      <w:r w:rsidRPr="008925FD">
        <w:rPr>
          <w:rFonts w:ascii="Arial" w:hAnsi="Arial" w:cs="Arial"/>
          <w:sz w:val="24"/>
          <w:szCs w:val="24"/>
          <w:vertAlign w:val="superscript"/>
        </w:rPr>
        <w:t>nd</w:t>
      </w:r>
      <w:r w:rsidRPr="008925FD">
        <w:rPr>
          <w:rFonts w:ascii="Arial" w:hAnsi="Arial" w:cs="Arial"/>
          <w:sz w:val="24"/>
          <w:szCs w:val="24"/>
        </w:rPr>
        <w:t xml:space="preserve"> Ed. Exeter: Learning Matters Ltd.</w:t>
      </w:r>
    </w:p>
    <w:p w14:paraId="60EB95C3"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shd w:val="clear" w:color="auto" w:fill="FFFFFF"/>
        </w:rPr>
        <w:t>WONG, C. et al. (2015) ‘Adoption of mobile social networking sites for learning’, </w:t>
      </w:r>
      <w:r w:rsidRPr="008925FD">
        <w:rPr>
          <w:rFonts w:ascii="Arial" w:hAnsi="Arial" w:cs="Arial"/>
          <w:i/>
          <w:iCs/>
          <w:sz w:val="24"/>
          <w:szCs w:val="24"/>
          <w:shd w:val="clear" w:color="auto" w:fill="FFFFFF"/>
        </w:rPr>
        <w:t>Online Information Review, </w:t>
      </w:r>
      <w:r w:rsidRPr="008925FD">
        <w:rPr>
          <w:rFonts w:ascii="Arial" w:hAnsi="Arial" w:cs="Arial"/>
          <w:sz w:val="24"/>
          <w:szCs w:val="24"/>
          <w:shd w:val="clear" w:color="auto" w:fill="FFFFFF"/>
        </w:rPr>
        <w:t xml:space="preserve">39(6), pp. 762-778. Available at: </w:t>
      </w:r>
      <w:hyperlink r:id="rId140" w:history="1">
        <w:r w:rsidRPr="008925FD">
          <w:rPr>
            <w:rFonts w:ascii="Arial" w:hAnsi="Arial" w:cs="Arial"/>
            <w:color w:val="0000FF"/>
            <w:sz w:val="24"/>
            <w:szCs w:val="24"/>
            <w:u w:val="single"/>
          </w:rPr>
          <w:t>Adoption of mobile social networking sites for learning? - ProQuest (uwtsd.ac.uk)</w:t>
        </w:r>
      </w:hyperlink>
      <w:r w:rsidRPr="008925FD">
        <w:rPr>
          <w:rFonts w:ascii="Arial" w:hAnsi="Arial" w:cs="Arial"/>
          <w:sz w:val="24"/>
          <w:szCs w:val="24"/>
        </w:rPr>
        <w:t xml:space="preserve"> (Accessed 12</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48DD5060"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Wozniak, et al. (2011) The Chartered Institute for IT, and British Computer Society. </w:t>
      </w:r>
      <w:r w:rsidRPr="008925FD">
        <w:rPr>
          <w:rFonts w:ascii="Arial" w:hAnsi="Arial" w:cs="Arial"/>
          <w:i/>
          <w:iCs/>
          <w:sz w:val="24"/>
          <w:szCs w:val="24"/>
        </w:rPr>
        <w:t>Leaders in Computing Changing the Digital World</w:t>
      </w:r>
      <w:r w:rsidRPr="008925FD">
        <w:rPr>
          <w:rFonts w:ascii="Arial" w:hAnsi="Arial" w:cs="Arial"/>
          <w:sz w:val="24"/>
          <w:szCs w:val="24"/>
        </w:rPr>
        <w:t xml:space="preserve">. Swindon, U.K.: British Informatics Society. Available at: </w:t>
      </w:r>
      <w:hyperlink r:id="rId141" w:history="1">
        <w:r w:rsidRPr="008925FD">
          <w:rPr>
            <w:rFonts w:ascii="Arial" w:hAnsi="Arial" w:cs="Arial"/>
            <w:color w:val="0000FF"/>
            <w:sz w:val="24"/>
            <w:szCs w:val="24"/>
            <w:u w:val="single"/>
          </w:rPr>
          <w:t>Full details and actions for Leaders in computing: changing the digital world. (uwtsd.ac.uk)</w:t>
        </w:r>
      </w:hyperlink>
      <w:r w:rsidRPr="008925FD">
        <w:rPr>
          <w:rFonts w:ascii="Arial" w:hAnsi="Arial" w:cs="Arial"/>
          <w:sz w:val="24"/>
          <w:szCs w:val="24"/>
        </w:rPr>
        <w:t xml:space="preserve"> (Accessed 20</w:t>
      </w:r>
      <w:r w:rsidRPr="008925FD">
        <w:rPr>
          <w:rFonts w:ascii="Arial" w:hAnsi="Arial" w:cs="Arial"/>
          <w:sz w:val="24"/>
          <w:szCs w:val="24"/>
          <w:vertAlign w:val="superscript"/>
        </w:rPr>
        <w:t>th</w:t>
      </w:r>
      <w:r w:rsidRPr="008925FD">
        <w:rPr>
          <w:rFonts w:ascii="Arial" w:hAnsi="Arial" w:cs="Arial"/>
          <w:sz w:val="24"/>
          <w:szCs w:val="24"/>
        </w:rPr>
        <w:t xml:space="preserve"> February 2021).</w:t>
      </w:r>
    </w:p>
    <w:p w14:paraId="6D615A59"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Yasmin B, and Burke, </w:t>
      </w:r>
      <w:r w:rsidRPr="008925FD">
        <w:rPr>
          <w:rFonts w:ascii="Arial" w:hAnsi="Arial" w:cs="Arial"/>
          <w:sz w:val="24"/>
          <w:szCs w:val="24"/>
        </w:rPr>
        <w:t>Q</w:t>
      </w:r>
      <w:r w:rsidRPr="008925FD">
        <w:rPr>
          <w:rFonts w:ascii="Arial" w:hAnsi="Arial" w:cs="Arial"/>
          <w:sz w:val="24"/>
          <w:szCs w:val="24"/>
        </w:rPr>
        <w:t xml:space="preserve">. </w:t>
      </w:r>
      <w:r w:rsidRPr="008925FD">
        <w:rPr>
          <w:rFonts w:ascii="Arial" w:hAnsi="Arial" w:cs="Arial"/>
          <w:sz w:val="24"/>
          <w:szCs w:val="24"/>
        </w:rPr>
        <w:t>(2015) ‘</w:t>
      </w:r>
      <w:r w:rsidRPr="008925FD">
        <w:rPr>
          <w:rFonts w:ascii="Arial" w:hAnsi="Arial" w:cs="Arial"/>
          <w:sz w:val="24"/>
          <w:szCs w:val="24"/>
        </w:rPr>
        <w:t>Constructionist Gaming: Understanding the Benefits of Making Games for Learning</w:t>
      </w:r>
      <w:r w:rsidRPr="008925FD">
        <w:rPr>
          <w:rFonts w:ascii="Arial" w:hAnsi="Arial" w:cs="Arial"/>
          <w:sz w:val="24"/>
          <w:szCs w:val="24"/>
        </w:rPr>
        <w:t>’,</w:t>
      </w:r>
      <w:r w:rsidRPr="008925FD">
        <w:rPr>
          <w:rFonts w:ascii="Arial" w:hAnsi="Arial" w:cs="Arial"/>
          <w:sz w:val="24"/>
          <w:szCs w:val="24"/>
        </w:rPr>
        <w:t xml:space="preserve"> </w:t>
      </w:r>
      <w:r w:rsidRPr="008925FD">
        <w:rPr>
          <w:rFonts w:ascii="Arial" w:hAnsi="Arial" w:cs="Arial"/>
          <w:i/>
          <w:iCs/>
          <w:sz w:val="24"/>
          <w:szCs w:val="24"/>
        </w:rPr>
        <w:t>Educational Psychologist</w:t>
      </w:r>
      <w:r w:rsidRPr="008925FD">
        <w:rPr>
          <w:rFonts w:ascii="Arial" w:hAnsi="Arial" w:cs="Arial"/>
          <w:i/>
          <w:iCs/>
          <w:sz w:val="24"/>
          <w:szCs w:val="24"/>
        </w:rPr>
        <w:t>,</w:t>
      </w:r>
      <w:r w:rsidRPr="008925FD">
        <w:rPr>
          <w:rFonts w:ascii="Arial" w:hAnsi="Arial" w:cs="Arial"/>
          <w:sz w:val="24"/>
          <w:szCs w:val="24"/>
        </w:rPr>
        <w:t xml:space="preserve"> 50</w:t>
      </w:r>
      <w:r w:rsidRPr="008925FD">
        <w:rPr>
          <w:rFonts w:ascii="Arial" w:hAnsi="Arial" w:cs="Arial"/>
          <w:sz w:val="24"/>
          <w:szCs w:val="24"/>
        </w:rPr>
        <w:t>(</w:t>
      </w:r>
      <w:r w:rsidRPr="008925FD">
        <w:rPr>
          <w:rFonts w:ascii="Arial" w:hAnsi="Arial" w:cs="Arial"/>
          <w:sz w:val="24"/>
          <w:szCs w:val="24"/>
        </w:rPr>
        <w:t>4</w:t>
      </w:r>
      <w:r w:rsidRPr="008925FD">
        <w:rPr>
          <w:rFonts w:ascii="Arial" w:hAnsi="Arial" w:cs="Arial"/>
          <w:sz w:val="24"/>
          <w:szCs w:val="24"/>
        </w:rPr>
        <w:t>), pp.</w:t>
      </w:r>
      <w:r w:rsidRPr="008925FD">
        <w:rPr>
          <w:rFonts w:ascii="Arial" w:hAnsi="Arial" w:cs="Arial"/>
          <w:sz w:val="24"/>
          <w:szCs w:val="24"/>
        </w:rPr>
        <w:t xml:space="preserve">313-34. </w:t>
      </w:r>
      <w:r w:rsidRPr="008925FD">
        <w:rPr>
          <w:rFonts w:ascii="Arial" w:hAnsi="Arial" w:cs="Arial"/>
          <w:sz w:val="24"/>
          <w:szCs w:val="24"/>
        </w:rPr>
        <w:t xml:space="preserve">Available at: </w:t>
      </w:r>
      <w:hyperlink r:id="rId142" w:history="1">
        <w:r w:rsidRPr="008925FD">
          <w:rPr>
            <w:rFonts w:ascii="Arial" w:hAnsi="Arial" w:cs="Arial"/>
            <w:color w:val="0000FF"/>
            <w:sz w:val="24"/>
            <w:szCs w:val="24"/>
            <w:u w:val="single"/>
          </w:rPr>
          <w:t>Constructionist Gaming: Understanding the Benefits of Making Games for Lear...: EBSCOhost (uwtsd.ac.uk)</w:t>
        </w:r>
      </w:hyperlink>
      <w:r w:rsidRPr="008925FD">
        <w:rPr>
          <w:rFonts w:ascii="Arial" w:hAnsi="Arial" w:cs="Arial"/>
          <w:sz w:val="24"/>
          <w:szCs w:val="24"/>
        </w:rPr>
        <w:t xml:space="preserve"> (Accessed 28</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4AD4029D" w14:textId="77777777" w:rsidR="008925FD" w:rsidRPr="008925FD" w:rsidRDefault="008925FD" w:rsidP="008925FD">
      <w:pPr>
        <w:spacing w:line="360" w:lineRule="auto"/>
        <w:jc w:val="both"/>
        <w:rPr>
          <w:rFonts w:ascii="Arial" w:hAnsi="Arial" w:cs="Arial"/>
          <w:sz w:val="24"/>
          <w:szCs w:val="24"/>
        </w:rPr>
      </w:pPr>
      <w:r w:rsidRPr="008925FD">
        <w:rPr>
          <w:rFonts w:ascii="Arial" w:hAnsi="Arial" w:cs="Arial"/>
          <w:sz w:val="24"/>
          <w:szCs w:val="24"/>
        </w:rPr>
        <w:t xml:space="preserve">Yolanda, L. et al. (2016) ‘Children and Adolescents and Digital Media, Technical Report’, </w:t>
      </w:r>
      <w:r w:rsidRPr="008925FD">
        <w:rPr>
          <w:rFonts w:ascii="Arial" w:hAnsi="Arial" w:cs="Arial"/>
          <w:i/>
          <w:iCs/>
          <w:sz w:val="24"/>
          <w:szCs w:val="24"/>
        </w:rPr>
        <w:t>American Academy of Paediatrics,</w:t>
      </w:r>
      <w:r w:rsidRPr="008925FD">
        <w:rPr>
          <w:rFonts w:ascii="Arial" w:hAnsi="Arial" w:cs="Arial"/>
          <w:sz w:val="24"/>
          <w:szCs w:val="24"/>
        </w:rPr>
        <w:t xml:space="preserve"> 138(5), pp. 1-18. Available at: </w:t>
      </w:r>
      <w:hyperlink r:id="rId143" w:history="1">
        <w:r w:rsidRPr="008925FD">
          <w:rPr>
            <w:rFonts w:ascii="Arial" w:hAnsi="Arial" w:cs="Arial"/>
            <w:color w:val="0000FF"/>
            <w:sz w:val="24"/>
            <w:szCs w:val="24"/>
            <w:u w:val="single"/>
          </w:rPr>
          <w:t>Children and Adolescents and Digital Media (aappublications.org)</w:t>
        </w:r>
      </w:hyperlink>
      <w:r w:rsidRPr="008925FD">
        <w:rPr>
          <w:rFonts w:ascii="Arial" w:hAnsi="Arial" w:cs="Arial"/>
          <w:sz w:val="24"/>
          <w:szCs w:val="24"/>
        </w:rPr>
        <w:t xml:space="preserve"> (Accessed 15</w:t>
      </w:r>
      <w:r w:rsidRPr="008925FD">
        <w:rPr>
          <w:rFonts w:ascii="Arial" w:hAnsi="Arial" w:cs="Arial"/>
          <w:sz w:val="24"/>
          <w:szCs w:val="24"/>
          <w:vertAlign w:val="superscript"/>
        </w:rPr>
        <w:t>th</w:t>
      </w:r>
      <w:r w:rsidRPr="008925FD">
        <w:rPr>
          <w:rFonts w:ascii="Arial" w:hAnsi="Arial" w:cs="Arial"/>
          <w:sz w:val="24"/>
          <w:szCs w:val="24"/>
        </w:rPr>
        <w:t xml:space="preserve"> February 2021). </w:t>
      </w:r>
    </w:p>
    <w:p w14:paraId="3268C7B1" w14:textId="62B95F05" w:rsidR="005757A5" w:rsidRPr="008D333D" w:rsidRDefault="008D333D">
      <w:pPr>
        <w:spacing w:line="360" w:lineRule="auto"/>
        <w:jc w:val="both"/>
        <w:rPr>
          <w:color w:val="0000FF"/>
          <w:u w:val="single"/>
        </w:rPr>
      </w:pPr>
      <w:r>
        <w:rPr>
          <w:color w:val="0000FF"/>
          <w:u w:val="single"/>
        </w:rPr>
        <w:t xml:space="preserve">                     </w:t>
      </w:r>
    </w:p>
    <w:sectPr w:rsidR="005757A5" w:rsidRPr="008D333D">
      <w:headerReference w:type="even" r:id="rId144"/>
      <w:headerReference w:type="default" r:id="rId145"/>
      <w:footerReference w:type="even" r:id="rId146"/>
      <w:footerReference w:type="default" r:id="rId147"/>
      <w:headerReference w:type="first" r:id="rId148"/>
      <w:footerReference w:type="first" r:id="rId1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45C3B3" w14:textId="77777777" w:rsidR="00BD2F81" w:rsidRDefault="00BD2F81" w:rsidP="00F647B7">
      <w:pPr>
        <w:spacing w:after="0" w:line="240" w:lineRule="auto"/>
      </w:pPr>
      <w:r>
        <w:separator/>
      </w:r>
    </w:p>
  </w:endnote>
  <w:endnote w:type="continuationSeparator" w:id="0">
    <w:p w14:paraId="2D53360F" w14:textId="77777777" w:rsidR="00BD2F81" w:rsidRDefault="00BD2F81" w:rsidP="00F64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3759F" w14:textId="77777777" w:rsidR="007609AD" w:rsidRDefault="007609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6722514"/>
      <w:docPartObj>
        <w:docPartGallery w:val="Page Numbers (Bottom of Page)"/>
        <w:docPartUnique/>
      </w:docPartObj>
    </w:sdtPr>
    <w:sdtEndPr>
      <w:rPr>
        <w:noProof/>
      </w:rPr>
    </w:sdtEndPr>
    <w:sdtContent>
      <w:p w14:paraId="493C5E1C" w14:textId="29A1E7FB" w:rsidR="007609AD" w:rsidRDefault="007609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1E689F" w14:textId="77777777" w:rsidR="001E2941" w:rsidRDefault="001E29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3B7E9" w14:textId="77777777" w:rsidR="007609AD" w:rsidRDefault="007609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FA8D63" w14:textId="77777777" w:rsidR="00BD2F81" w:rsidRDefault="00BD2F81" w:rsidP="00F647B7">
      <w:pPr>
        <w:spacing w:after="0" w:line="240" w:lineRule="auto"/>
      </w:pPr>
      <w:r>
        <w:separator/>
      </w:r>
    </w:p>
  </w:footnote>
  <w:footnote w:type="continuationSeparator" w:id="0">
    <w:p w14:paraId="664303D4" w14:textId="77777777" w:rsidR="00BD2F81" w:rsidRDefault="00BD2F81" w:rsidP="00F64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B8AB8" w14:textId="77777777" w:rsidR="007609AD" w:rsidRDefault="007609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351F6" w14:textId="4C2D7591" w:rsidR="00F647B7" w:rsidRDefault="00362760">
    <w:pPr>
      <w:pStyle w:val="Header"/>
    </w:pPr>
    <w:r>
      <w:t>Module Code: EAEE6006                            Student Number: 1905</w:t>
    </w:r>
    <w:r w:rsidR="001E2941">
      <w:t>071</w:t>
    </w:r>
    <w:r w:rsidR="007609AD">
      <w:t xml:space="preserve">                         Word Count: 4,993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3DAE6" w14:textId="77777777" w:rsidR="007609AD" w:rsidRDefault="007609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952FB"/>
    <w:multiLevelType w:val="hybridMultilevel"/>
    <w:tmpl w:val="60FE581E"/>
    <w:lvl w:ilvl="0" w:tplc="5B02B2DE">
      <w:start w:val="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580FEB"/>
    <w:multiLevelType w:val="hybridMultilevel"/>
    <w:tmpl w:val="010C7A18"/>
    <w:lvl w:ilvl="0" w:tplc="32649D8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7F7949"/>
    <w:multiLevelType w:val="multilevel"/>
    <w:tmpl w:val="6974E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46D"/>
    <w:rsid w:val="00000658"/>
    <w:rsid w:val="00006605"/>
    <w:rsid w:val="00010315"/>
    <w:rsid w:val="000107B5"/>
    <w:rsid w:val="00012A36"/>
    <w:rsid w:val="00013EC8"/>
    <w:rsid w:val="00014BDD"/>
    <w:rsid w:val="00017F36"/>
    <w:rsid w:val="000221FB"/>
    <w:rsid w:val="00027BF8"/>
    <w:rsid w:val="0003286F"/>
    <w:rsid w:val="0003317D"/>
    <w:rsid w:val="00035113"/>
    <w:rsid w:val="00036467"/>
    <w:rsid w:val="0004638E"/>
    <w:rsid w:val="00046971"/>
    <w:rsid w:val="00046D1F"/>
    <w:rsid w:val="000509D9"/>
    <w:rsid w:val="000519EA"/>
    <w:rsid w:val="00061664"/>
    <w:rsid w:val="0006166F"/>
    <w:rsid w:val="00062418"/>
    <w:rsid w:val="00070056"/>
    <w:rsid w:val="00070D78"/>
    <w:rsid w:val="00074F2D"/>
    <w:rsid w:val="0007519A"/>
    <w:rsid w:val="000815C1"/>
    <w:rsid w:val="0008736E"/>
    <w:rsid w:val="00091C44"/>
    <w:rsid w:val="00096739"/>
    <w:rsid w:val="000A032E"/>
    <w:rsid w:val="000A3126"/>
    <w:rsid w:val="000A64E1"/>
    <w:rsid w:val="000B3E63"/>
    <w:rsid w:val="000C7A46"/>
    <w:rsid w:val="000D193C"/>
    <w:rsid w:val="000D5E2A"/>
    <w:rsid w:val="000D76DC"/>
    <w:rsid w:val="000E01C0"/>
    <w:rsid w:val="000E3A8F"/>
    <w:rsid w:val="0010516A"/>
    <w:rsid w:val="00105D3D"/>
    <w:rsid w:val="001118D5"/>
    <w:rsid w:val="00113D7A"/>
    <w:rsid w:val="001143EB"/>
    <w:rsid w:val="00116D44"/>
    <w:rsid w:val="00117791"/>
    <w:rsid w:val="001226F0"/>
    <w:rsid w:val="0012283E"/>
    <w:rsid w:val="00124F88"/>
    <w:rsid w:val="0012555D"/>
    <w:rsid w:val="001344F4"/>
    <w:rsid w:val="0013655B"/>
    <w:rsid w:val="001409EF"/>
    <w:rsid w:val="001410E9"/>
    <w:rsid w:val="00144970"/>
    <w:rsid w:val="00144F7F"/>
    <w:rsid w:val="001452D7"/>
    <w:rsid w:val="0014577A"/>
    <w:rsid w:val="00155434"/>
    <w:rsid w:val="00156061"/>
    <w:rsid w:val="00156BC1"/>
    <w:rsid w:val="0016496C"/>
    <w:rsid w:val="00170D7C"/>
    <w:rsid w:val="00180603"/>
    <w:rsid w:val="00180987"/>
    <w:rsid w:val="001816E0"/>
    <w:rsid w:val="00183DE1"/>
    <w:rsid w:val="00185F52"/>
    <w:rsid w:val="00192B55"/>
    <w:rsid w:val="001932B3"/>
    <w:rsid w:val="001A04A1"/>
    <w:rsid w:val="001A62E2"/>
    <w:rsid w:val="001A7CB0"/>
    <w:rsid w:val="001C036F"/>
    <w:rsid w:val="001C0E7B"/>
    <w:rsid w:val="001C3E64"/>
    <w:rsid w:val="001C5A6F"/>
    <w:rsid w:val="001D0184"/>
    <w:rsid w:val="001D2191"/>
    <w:rsid w:val="001D4009"/>
    <w:rsid w:val="001D4A99"/>
    <w:rsid w:val="001E192B"/>
    <w:rsid w:val="001E22E6"/>
    <w:rsid w:val="001E2941"/>
    <w:rsid w:val="001E4F49"/>
    <w:rsid w:val="001E57FD"/>
    <w:rsid w:val="001E7DEF"/>
    <w:rsid w:val="001F057A"/>
    <w:rsid w:val="001F5A17"/>
    <w:rsid w:val="001F5E5D"/>
    <w:rsid w:val="00204B44"/>
    <w:rsid w:val="002071CD"/>
    <w:rsid w:val="002128CB"/>
    <w:rsid w:val="00214484"/>
    <w:rsid w:val="0021580F"/>
    <w:rsid w:val="0021663E"/>
    <w:rsid w:val="00221D92"/>
    <w:rsid w:val="002228C9"/>
    <w:rsid w:val="002233A2"/>
    <w:rsid w:val="00223938"/>
    <w:rsid w:val="00223F89"/>
    <w:rsid w:val="002340E4"/>
    <w:rsid w:val="00234AB0"/>
    <w:rsid w:val="00235997"/>
    <w:rsid w:val="0024101D"/>
    <w:rsid w:val="00241B25"/>
    <w:rsid w:val="00252B16"/>
    <w:rsid w:val="002563A6"/>
    <w:rsid w:val="00261B72"/>
    <w:rsid w:val="002621FD"/>
    <w:rsid w:val="00264683"/>
    <w:rsid w:val="0026468E"/>
    <w:rsid w:val="002817D6"/>
    <w:rsid w:val="00281AD4"/>
    <w:rsid w:val="002831AA"/>
    <w:rsid w:val="002835F7"/>
    <w:rsid w:val="002A4832"/>
    <w:rsid w:val="002A79B3"/>
    <w:rsid w:val="002B3267"/>
    <w:rsid w:val="002B5F92"/>
    <w:rsid w:val="002C471C"/>
    <w:rsid w:val="002C55F8"/>
    <w:rsid w:val="002C7183"/>
    <w:rsid w:val="002D3928"/>
    <w:rsid w:val="002E00B9"/>
    <w:rsid w:val="002E156A"/>
    <w:rsid w:val="002E5170"/>
    <w:rsid w:val="002E5BC4"/>
    <w:rsid w:val="002F0C77"/>
    <w:rsid w:val="002F234B"/>
    <w:rsid w:val="00300E4E"/>
    <w:rsid w:val="003012BB"/>
    <w:rsid w:val="003029F6"/>
    <w:rsid w:val="00304F0A"/>
    <w:rsid w:val="00305A1E"/>
    <w:rsid w:val="003119EA"/>
    <w:rsid w:val="00312550"/>
    <w:rsid w:val="00314FC7"/>
    <w:rsid w:val="003152A5"/>
    <w:rsid w:val="00317303"/>
    <w:rsid w:val="00326093"/>
    <w:rsid w:val="0033022F"/>
    <w:rsid w:val="00333338"/>
    <w:rsid w:val="00334E63"/>
    <w:rsid w:val="003420C2"/>
    <w:rsid w:val="0034404B"/>
    <w:rsid w:val="00345341"/>
    <w:rsid w:val="00346AFA"/>
    <w:rsid w:val="00347895"/>
    <w:rsid w:val="0035179F"/>
    <w:rsid w:val="003623A2"/>
    <w:rsid w:val="00362760"/>
    <w:rsid w:val="003661E9"/>
    <w:rsid w:val="003663F7"/>
    <w:rsid w:val="003664B8"/>
    <w:rsid w:val="00372199"/>
    <w:rsid w:val="003750F9"/>
    <w:rsid w:val="0039077F"/>
    <w:rsid w:val="00393A8D"/>
    <w:rsid w:val="003A1EAC"/>
    <w:rsid w:val="003A1FCA"/>
    <w:rsid w:val="003A3E1E"/>
    <w:rsid w:val="003A4FD9"/>
    <w:rsid w:val="003A631B"/>
    <w:rsid w:val="003A6BD8"/>
    <w:rsid w:val="003A753F"/>
    <w:rsid w:val="003A7DAE"/>
    <w:rsid w:val="003B1CDA"/>
    <w:rsid w:val="003B387E"/>
    <w:rsid w:val="003B57C3"/>
    <w:rsid w:val="003B5DB2"/>
    <w:rsid w:val="003B60DB"/>
    <w:rsid w:val="003B6ACA"/>
    <w:rsid w:val="003C31BD"/>
    <w:rsid w:val="003C46C7"/>
    <w:rsid w:val="003D24E4"/>
    <w:rsid w:val="003E0304"/>
    <w:rsid w:val="003F0FB1"/>
    <w:rsid w:val="003F14B4"/>
    <w:rsid w:val="003F2BA4"/>
    <w:rsid w:val="00407178"/>
    <w:rsid w:val="0041129A"/>
    <w:rsid w:val="00414405"/>
    <w:rsid w:val="004225FF"/>
    <w:rsid w:val="00426A03"/>
    <w:rsid w:val="004277EB"/>
    <w:rsid w:val="00430EE2"/>
    <w:rsid w:val="00445C6B"/>
    <w:rsid w:val="00446680"/>
    <w:rsid w:val="004555C7"/>
    <w:rsid w:val="0046632B"/>
    <w:rsid w:val="004713C0"/>
    <w:rsid w:val="004814C7"/>
    <w:rsid w:val="00482153"/>
    <w:rsid w:val="00482FF4"/>
    <w:rsid w:val="00483F72"/>
    <w:rsid w:val="00485CE0"/>
    <w:rsid w:val="004A1302"/>
    <w:rsid w:val="004A38E3"/>
    <w:rsid w:val="004B3B99"/>
    <w:rsid w:val="004B46B2"/>
    <w:rsid w:val="004B60BA"/>
    <w:rsid w:val="004C0305"/>
    <w:rsid w:val="004C624B"/>
    <w:rsid w:val="004C7362"/>
    <w:rsid w:val="004D0910"/>
    <w:rsid w:val="004D1B8A"/>
    <w:rsid w:val="004D281C"/>
    <w:rsid w:val="004D2BD5"/>
    <w:rsid w:val="004E667C"/>
    <w:rsid w:val="004F0480"/>
    <w:rsid w:val="004F4342"/>
    <w:rsid w:val="004F615A"/>
    <w:rsid w:val="00502A52"/>
    <w:rsid w:val="005039C3"/>
    <w:rsid w:val="00504AEA"/>
    <w:rsid w:val="00505A32"/>
    <w:rsid w:val="005156D1"/>
    <w:rsid w:val="0051676C"/>
    <w:rsid w:val="00521071"/>
    <w:rsid w:val="00523DE2"/>
    <w:rsid w:val="00525FA8"/>
    <w:rsid w:val="00530A63"/>
    <w:rsid w:val="005340D1"/>
    <w:rsid w:val="00540C18"/>
    <w:rsid w:val="00542084"/>
    <w:rsid w:val="00542B58"/>
    <w:rsid w:val="0054483F"/>
    <w:rsid w:val="005463B4"/>
    <w:rsid w:val="00547B48"/>
    <w:rsid w:val="005538B1"/>
    <w:rsid w:val="00553B75"/>
    <w:rsid w:val="00563FC3"/>
    <w:rsid w:val="00566CE8"/>
    <w:rsid w:val="00567040"/>
    <w:rsid w:val="005728DF"/>
    <w:rsid w:val="00574108"/>
    <w:rsid w:val="00574141"/>
    <w:rsid w:val="00575004"/>
    <w:rsid w:val="00575203"/>
    <w:rsid w:val="005757A5"/>
    <w:rsid w:val="0057694D"/>
    <w:rsid w:val="00581513"/>
    <w:rsid w:val="00582193"/>
    <w:rsid w:val="00584C78"/>
    <w:rsid w:val="0058555B"/>
    <w:rsid w:val="00585BFC"/>
    <w:rsid w:val="00587C43"/>
    <w:rsid w:val="00591242"/>
    <w:rsid w:val="00592B12"/>
    <w:rsid w:val="005938AB"/>
    <w:rsid w:val="00593A24"/>
    <w:rsid w:val="00595F70"/>
    <w:rsid w:val="005A6FEE"/>
    <w:rsid w:val="005B37B2"/>
    <w:rsid w:val="005B671D"/>
    <w:rsid w:val="005C0E35"/>
    <w:rsid w:val="005C1BB3"/>
    <w:rsid w:val="005C35C3"/>
    <w:rsid w:val="005C4833"/>
    <w:rsid w:val="005C61AB"/>
    <w:rsid w:val="005E21A6"/>
    <w:rsid w:val="005E41B9"/>
    <w:rsid w:val="005F2236"/>
    <w:rsid w:val="005F6DB1"/>
    <w:rsid w:val="005F749E"/>
    <w:rsid w:val="006038A0"/>
    <w:rsid w:val="00605E65"/>
    <w:rsid w:val="00607356"/>
    <w:rsid w:val="006110A6"/>
    <w:rsid w:val="00615079"/>
    <w:rsid w:val="0062514D"/>
    <w:rsid w:val="00625FF8"/>
    <w:rsid w:val="00626F6A"/>
    <w:rsid w:val="00637AEA"/>
    <w:rsid w:val="00637BF4"/>
    <w:rsid w:val="00643072"/>
    <w:rsid w:val="00646CD2"/>
    <w:rsid w:val="00647C70"/>
    <w:rsid w:val="00651AD9"/>
    <w:rsid w:val="00657ECB"/>
    <w:rsid w:val="0066136A"/>
    <w:rsid w:val="006644E8"/>
    <w:rsid w:val="00673E7C"/>
    <w:rsid w:val="00680AAD"/>
    <w:rsid w:val="00681D97"/>
    <w:rsid w:val="006834FC"/>
    <w:rsid w:val="00686913"/>
    <w:rsid w:val="00687A69"/>
    <w:rsid w:val="0069073A"/>
    <w:rsid w:val="00694209"/>
    <w:rsid w:val="00694484"/>
    <w:rsid w:val="00695E2D"/>
    <w:rsid w:val="006A60E8"/>
    <w:rsid w:val="006A695C"/>
    <w:rsid w:val="006B2A60"/>
    <w:rsid w:val="006B7E3F"/>
    <w:rsid w:val="006C24F9"/>
    <w:rsid w:val="006C3B43"/>
    <w:rsid w:val="006C4288"/>
    <w:rsid w:val="006D41EE"/>
    <w:rsid w:val="006D4DAA"/>
    <w:rsid w:val="006D4F9D"/>
    <w:rsid w:val="006E0867"/>
    <w:rsid w:val="006E26DA"/>
    <w:rsid w:val="006E5067"/>
    <w:rsid w:val="006E599F"/>
    <w:rsid w:val="006E6A60"/>
    <w:rsid w:val="006E771C"/>
    <w:rsid w:val="006F4DFC"/>
    <w:rsid w:val="006F54D5"/>
    <w:rsid w:val="006F7A7F"/>
    <w:rsid w:val="006F7BEE"/>
    <w:rsid w:val="00701C1A"/>
    <w:rsid w:val="00707395"/>
    <w:rsid w:val="00710F3E"/>
    <w:rsid w:val="00714385"/>
    <w:rsid w:val="0072083A"/>
    <w:rsid w:val="00720DB4"/>
    <w:rsid w:val="0072221B"/>
    <w:rsid w:val="00725DEF"/>
    <w:rsid w:val="00731330"/>
    <w:rsid w:val="007330FB"/>
    <w:rsid w:val="00735FB1"/>
    <w:rsid w:val="00751534"/>
    <w:rsid w:val="00756121"/>
    <w:rsid w:val="00756801"/>
    <w:rsid w:val="007609AD"/>
    <w:rsid w:val="00761E61"/>
    <w:rsid w:val="007620EC"/>
    <w:rsid w:val="00763DDC"/>
    <w:rsid w:val="00772277"/>
    <w:rsid w:val="00772F64"/>
    <w:rsid w:val="00775147"/>
    <w:rsid w:val="00777B35"/>
    <w:rsid w:val="0078493F"/>
    <w:rsid w:val="007A0E8D"/>
    <w:rsid w:val="007A1CA6"/>
    <w:rsid w:val="007A297A"/>
    <w:rsid w:val="007A411E"/>
    <w:rsid w:val="007A62B5"/>
    <w:rsid w:val="007A6405"/>
    <w:rsid w:val="007A7D93"/>
    <w:rsid w:val="007B30BE"/>
    <w:rsid w:val="007B5B25"/>
    <w:rsid w:val="007C3716"/>
    <w:rsid w:val="007D1683"/>
    <w:rsid w:val="007D1985"/>
    <w:rsid w:val="007E0BDE"/>
    <w:rsid w:val="007E5AD6"/>
    <w:rsid w:val="007F7513"/>
    <w:rsid w:val="00801555"/>
    <w:rsid w:val="008034CA"/>
    <w:rsid w:val="00803FB2"/>
    <w:rsid w:val="008103E0"/>
    <w:rsid w:val="00814FFF"/>
    <w:rsid w:val="00815D38"/>
    <w:rsid w:val="00821045"/>
    <w:rsid w:val="00823115"/>
    <w:rsid w:val="0083107E"/>
    <w:rsid w:val="00831F42"/>
    <w:rsid w:val="0083501B"/>
    <w:rsid w:val="00835BE4"/>
    <w:rsid w:val="00837A29"/>
    <w:rsid w:val="00837C3B"/>
    <w:rsid w:val="0084011B"/>
    <w:rsid w:val="008414EE"/>
    <w:rsid w:val="008448D8"/>
    <w:rsid w:val="00845A98"/>
    <w:rsid w:val="00845E1B"/>
    <w:rsid w:val="00846136"/>
    <w:rsid w:val="008465FA"/>
    <w:rsid w:val="008529C0"/>
    <w:rsid w:val="0085337E"/>
    <w:rsid w:val="00854DF8"/>
    <w:rsid w:val="00855439"/>
    <w:rsid w:val="00860BA9"/>
    <w:rsid w:val="008626C9"/>
    <w:rsid w:val="00871588"/>
    <w:rsid w:val="008735A4"/>
    <w:rsid w:val="00873E45"/>
    <w:rsid w:val="00876D3D"/>
    <w:rsid w:val="008838AF"/>
    <w:rsid w:val="00886D6E"/>
    <w:rsid w:val="00887C41"/>
    <w:rsid w:val="008925FD"/>
    <w:rsid w:val="00897922"/>
    <w:rsid w:val="008A084E"/>
    <w:rsid w:val="008A14A7"/>
    <w:rsid w:val="008B34A3"/>
    <w:rsid w:val="008B35E7"/>
    <w:rsid w:val="008B7FCC"/>
    <w:rsid w:val="008C0EEF"/>
    <w:rsid w:val="008C12BA"/>
    <w:rsid w:val="008C38B8"/>
    <w:rsid w:val="008C6485"/>
    <w:rsid w:val="008C6C07"/>
    <w:rsid w:val="008C73A9"/>
    <w:rsid w:val="008D2499"/>
    <w:rsid w:val="008D333D"/>
    <w:rsid w:val="008D33C6"/>
    <w:rsid w:val="008D35EE"/>
    <w:rsid w:val="008D4C7E"/>
    <w:rsid w:val="008D63F3"/>
    <w:rsid w:val="008E1F05"/>
    <w:rsid w:val="008E7165"/>
    <w:rsid w:val="008F09EF"/>
    <w:rsid w:val="008F0D9F"/>
    <w:rsid w:val="008F6369"/>
    <w:rsid w:val="00900186"/>
    <w:rsid w:val="009030AD"/>
    <w:rsid w:val="009034FE"/>
    <w:rsid w:val="00905FB3"/>
    <w:rsid w:val="00907F25"/>
    <w:rsid w:val="00917D33"/>
    <w:rsid w:val="009220E9"/>
    <w:rsid w:val="00923A75"/>
    <w:rsid w:val="0092730F"/>
    <w:rsid w:val="00930B99"/>
    <w:rsid w:val="009320DC"/>
    <w:rsid w:val="00933BF2"/>
    <w:rsid w:val="00936051"/>
    <w:rsid w:val="00940D07"/>
    <w:rsid w:val="00940D5D"/>
    <w:rsid w:val="00944221"/>
    <w:rsid w:val="00950558"/>
    <w:rsid w:val="009522D8"/>
    <w:rsid w:val="00952AD3"/>
    <w:rsid w:val="009570C5"/>
    <w:rsid w:val="009611D5"/>
    <w:rsid w:val="00973370"/>
    <w:rsid w:val="00973375"/>
    <w:rsid w:val="009760D7"/>
    <w:rsid w:val="00976AE7"/>
    <w:rsid w:val="00987DB4"/>
    <w:rsid w:val="00990509"/>
    <w:rsid w:val="009948A8"/>
    <w:rsid w:val="00996D7E"/>
    <w:rsid w:val="009971D8"/>
    <w:rsid w:val="009A06AD"/>
    <w:rsid w:val="009A0B8B"/>
    <w:rsid w:val="009A2E7C"/>
    <w:rsid w:val="009A33AC"/>
    <w:rsid w:val="009A6DA6"/>
    <w:rsid w:val="009B01F9"/>
    <w:rsid w:val="009B404A"/>
    <w:rsid w:val="009B450A"/>
    <w:rsid w:val="009B637A"/>
    <w:rsid w:val="009B63EF"/>
    <w:rsid w:val="009B78C9"/>
    <w:rsid w:val="009B7FC1"/>
    <w:rsid w:val="009C2A22"/>
    <w:rsid w:val="009C3CAB"/>
    <w:rsid w:val="009C3D3E"/>
    <w:rsid w:val="009C66F2"/>
    <w:rsid w:val="009C7EDA"/>
    <w:rsid w:val="009D11CF"/>
    <w:rsid w:val="009E0962"/>
    <w:rsid w:val="009E22CF"/>
    <w:rsid w:val="009E2504"/>
    <w:rsid w:val="009E5B57"/>
    <w:rsid w:val="009F4930"/>
    <w:rsid w:val="009F5684"/>
    <w:rsid w:val="009F5BE4"/>
    <w:rsid w:val="00A03B8A"/>
    <w:rsid w:val="00A0403C"/>
    <w:rsid w:val="00A05C6D"/>
    <w:rsid w:val="00A0750E"/>
    <w:rsid w:val="00A123F2"/>
    <w:rsid w:val="00A13DA2"/>
    <w:rsid w:val="00A14165"/>
    <w:rsid w:val="00A16DF4"/>
    <w:rsid w:val="00A216E1"/>
    <w:rsid w:val="00A22221"/>
    <w:rsid w:val="00A30760"/>
    <w:rsid w:val="00A356F1"/>
    <w:rsid w:val="00A44026"/>
    <w:rsid w:val="00A504B2"/>
    <w:rsid w:val="00A51FCD"/>
    <w:rsid w:val="00A54285"/>
    <w:rsid w:val="00A5433E"/>
    <w:rsid w:val="00A62667"/>
    <w:rsid w:val="00A65420"/>
    <w:rsid w:val="00A658D2"/>
    <w:rsid w:val="00A670CE"/>
    <w:rsid w:val="00A73216"/>
    <w:rsid w:val="00A75E47"/>
    <w:rsid w:val="00A81605"/>
    <w:rsid w:val="00A82758"/>
    <w:rsid w:val="00A903FB"/>
    <w:rsid w:val="00AA02C2"/>
    <w:rsid w:val="00AA0901"/>
    <w:rsid w:val="00AA13F9"/>
    <w:rsid w:val="00AA1ADA"/>
    <w:rsid w:val="00AA396A"/>
    <w:rsid w:val="00AA3C44"/>
    <w:rsid w:val="00AB03C0"/>
    <w:rsid w:val="00AB1BC2"/>
    <w:rsid w:val="00AB1ED6"/>
    <w:rsid w:val="00AB4545"/>
    <w:rsid w:val="00AB6934"/>
    <w:rsid w:val="00AC261E"/>
    <w:rsid w:val="00AC5F98"/>
    <w:rsid w:val="00AC69D4"/>
    <w:rsid w:val="00AC6B32"/>
    <w:rsid w:val="00AD04F7"/>
    <w:rsid w:val="00AD65B0"/>
    <w:rsid w:val="00AD6A74"/>
    <w:rsid w:val="00AD76E8"/>
    <w:rsid w:val="00AE0AC1"/>
    <w:rsid w:val="00AE2D77"/>
    <w:rsid w:val="00AE7B7A"/>
    <w:rsid w:val="00AE7FA8"/>
    <w:rsid w:val="00AF3627"/>
    <w:rsid w:val="00AF5418"/>
    <w:rsid w:val="00AF79C5"/>
    <w:rsid w:val="00B00581"/>
    <w:rsid w:val="00B0198B"/>
    <w:rsid w:val="00B01DF0"/>
    <w:rsid w:val="00B0283B"/>
    <w:rsid w:val="00B03491"/>
    <w:rsid w:val="00B053E8"/>
    <w:rsid w:val="00B075FD"/>
    <w:rsid w:val="00B155F4"/>
    <w:rsid w:val="00B16463"/>
    <w:rsid w:val="00B17D65"/>
    <w:rsid w:val="00B26D11"/>
    <w:rsid w:val="00B27119"/>
    <w:rsid w:val="00B35760"/>
    <w:rsid w:val="00B36CAA"/>
    <w:rsid w:val="00B377F8"/>
    <w:rsid w:val="00B44C2F"/>
    <w:rsid w:val="00B4617D"/>
    <w:rsid w:val="00B469DA"/>
    <w:rsid w:val="00B4774F"/>
    <w:rsid w:val="00B479A2"/>
    <w:rsid w:val="00B509EE"/>
    <w:rsid w:val="00B52688"/>
    <w:rsid w:val="00B55251"/>
    <w:rsid w:val="00B55A8E"/>
    <w:rsid w:val="00B55EE0"/>
    <w:rsid w:val="00B64B18"/>
    <w:rsid w:val="00B64F01"/>
    <w:rsid w:val="00B657C1"/>
    <w:rsid w:val="00B65F3A"/>
    <w:rsid w:val="00B73CFE"/>
    <w:rsid w:val="00B75035"/>
    <w:rsid w:val="00B763BC"/>
    <w:rsid w:val="00B82D56"/>
    <w:rsid w:val="00B8492D"/>
    <w:rsid w:val="00B85624"/>
    <w:rsid w:val="00B8654D"/>
    <w:rsid w:val="00B8676A"/>
    <w:rsid w:val="00B901CD"/>
    <w:rsid w:val="00B95458"/>
    <w:rsid w:val="00BA1F5A"/>
    <w:rsid w:val="00BA7F63"/>
    <w:rsid w:val="00BB0381"/>
    <w:rsid w:val="00BB1331"/>
    <w:rsid w:val="00BB24FF"/>
    <w:rsid w:val="00BB3D1C"/>
    <w:rsid w:val="00BD03D6"/>
    <w:rsid w:val="00BD048E"/>
    <w:rsid w:val="00BD0550"/>
    <w:rsid w:val="00BD1DDA"/>
    <w:rsid w:val="00BD2F81"/>
    <w:rsid w:val="00BD54D1"/>
    <w:rsid w:val="00BD7B85"/>
    <w:rsid w:val="00BE0D08"/>
    <w:rsid w:val="00BE2261"/>
    <w:rsid w:val="00BE3B24"/>
    <w:rsid w:val="00BE3D7F"/>
    <w:rsid w:val="00BE4305"/>
    <w:rsid w:val="00BE58E5"/>
    <w:rsid w:val="00BF4846"/>
    <w:rsid w:val="00BF5AC5"/>
    <w:rsid w:val="00BF6F9A"/>
    <w:rsid w:val="00BF7E36"/>
    <w:rsid w:val="00C03CD3"/>
    <w:rsid w:val="00C0588C"/>
    <w:rsid w:val="00C07474"/>
    <w:rsid w:val="00C26132"/>
    <w:rsid w:val="00C30221"/>
    <w:rsid w:val="00C30E75"/>
    <w:rsid w:val="00C349C1"/>
    <w:rsid w:val="00C44A71"/>
    <w:rsid w:val="00C4610C"/>
    <w:rsid w:val="00C46641"/>
    <w:rsid w:val="00C53082"/>
    <w:rsid w:val="00C6174B"/>
    <w:rsid w:val="00C67A32"/>
    <w:rsid w:val="00C75AC7"/>
    <w:rsid w:val="00C779E8"/>
    <w:rsid w:val="00C8048F"/>
    <w:rsid w:val="00C80DF6"/>
    <w:rsid w:val="00C81771"/>
    <w:rsid w:val="00C90C8B"/>
    <w:rsid w:val="00C93996"/>
    <w:rsid w:val="00C9407B"/>
    <w:rsid w:val="00C9416B"/>
    <w:rsid w:val="00C9446D"/>
    <w:rsid w:val="00C9766D"/>
    <w:rsid w:val="00C97813"/>
    <w:rsid w:val="00CA0D8C"/>
    <w:rsid w:val="00CA7496"/>
    <w:rsid w:val="00CB0EF2"/>
    <w:rsid w:val="00CB2A76"/>
    <w:rsid w:val="00CB6066"/>
    <w:rsid w:val="00CB7640"/>
    <w:rsid w:val="00CC47BD"/>
    <w:rsid w:val="00CC618E"/>
    <w:rsid w:val="00CC6CC2"/>
    <w:rsid w:val="00CD3A22"/>
    <w:rsid w:val="00CE50DF"/>
    <w:rsid w:val="00CE5A54"/>
    <w:rsid w:val="00CE7D2D"/>
    <w:rsid w:val="00CF65D2"/>
    <w:rsid w:val="00D03C21"/>
    <w:rsid w:val="00D05012"/>
    <w:rsid w:val="00D06E6B"/>
    <w:rsid w:val="00D06EE4"/>
    <w:rsid w:val="00D103B0"/>
    <w:rsid w:val="00D12C31"/>
    <w:rsid w:val="00D211A2"/>
    <w:rsid w:val="00D24873"/>
    <w:rsid w:val="00D26B41"/>
    <w:rsid w:val="00D31932"/>
    <w:rsid w:val="00D361A7"/>
    <w:rsid w:val="00D37A97"/>
    <w:rsid w:val="00D44454"/>
    <w:rsid w:val="00D44FAF"/>
    <w:rsid w:val="00D45933"/>
    <w:rsid w:val="00D46D9C"/>
    <w:rsid w:val="00D57094"/>
    <w:rsid w:val="00D630A3"/>
    <w:rsid w:val="00D71A9A"/>
    <w:rsid w:val="00D7333C"/>
    <w:rsid w:val="00D75AE2"/>
    <w:rsid w:val="00D80712"/>
    <w:rsid w:val="00D93123"/>
    <w:rsid w:val="00D94EB6"/>
    <w:rsid w:val="00D960ED"/>
    <w:rsid w:val="00DA0ED6"/>
    <w:rsid w:val="00DA18D6"/>
    <w:rsid w:val="00DB5C45"/>
    <w:rsid w:val="00DB7855"/>
    <w:rsid w:val="00DC2B5D"/>
    <w:rsid w:val="00DC2CD9"/>
    <w:rsid w:val="00DC2E74"/>
    <w:rsid w:val="00DC576A"/>
    <w:rsid w:val="00DD09C8"/>
    <w:rsid w:val="00DD1241"/>
    <w:rsid w:val="00DD4CFD"/>
    <w:rsid w:val="00DD7239"/>
    <w:rsid w:val="00DD7B19"/>
    <w:rsid w:val="00DE0954"/>
    <w:rsid w:val="00DE1D02"/>
    <w:rsid w:val="00DF3DD9"/>
    <w:rsid w:val="00DF482D"/>
    <w:rsid w:val="00DF5A9C"/>
    <w:rsid w:val="00E008B9"/>
    <w:rsid w:val="00E125AC"/>
    <w:rsid w:val="00E14297"/>
    <w:rsid w:val="00E15BA6"/>
    <w:rsid w:val="00E15BAE"/>
    <w:rsid w:val="00E171FC"/>
    <w:rsid w:val="00E202B5"/>
    <w:rsid w:val="00E27C2D"/>
    <w:rsid w:val="00E27F40"/>
    <w:rsid w:val="00E312D2"/>
    <w:rsid w:val="00E31D67"/>
    <w:rsid w:val="00E417AB"/>
    <w:rsid w:val="00E4249A"/>
    <w:rsid w:val="00E462B3"/>
    <w:rsid w:val="00E46F23"/>
    <w:rsid w:val="00E47BC1"/>
    <w:rsid w:val="00E54F5C"/>
    <w:rsid w:val="00E70839"/>
    <w:rsid w:val="00E70FB2"/>
    <w:rsid w:val="00E7106E"/>
    <w:rsid w:val="00E71A76"/>
    <w:rsid w:val="00E74EE9"/>
    <w:rsid w:val="00E75768"/>
    <w:rsid w:val="00E8264B"/>
    <w:rsid w:val="00E84F95"/>
    <w:rsid w:val="00E92257"/>
    <w:rsid w:val="00E94253"/>
    <w:rsid w:val="00E962A9"/>
    <w:rsid w:val="00EA31DB"/>
    <w:rsid w:val="00EB14FD"/>
    <w:rsid w:val="00EB4665"/>
    <w:rsid w:val="00EB4BDF"/>
    <w:rsid w:val="00EC0092"/>
    <w:rsid w:val="00EC2FF1"/>
    <w:rsid w:val="00EC6CCD"/>
    <w:rsid w:val="00ED2C39"/>
    <w:rsid w:val="00ED51EA"/>
    <w:rsid w:val="00EE2B63"/>
    <w:rsid w:val="00EE37DC"/>
    <w:rsid w:val="00EE56CE"/>
    <w:rsid w:val="00EF0DBE"/>
    <w:rsid w:val="00EF5117"/>
    <w:rsid w:val="00F01DBA"/>
    <w:rsid w:val="00F025E0"/>
    <w:rsid w:val="00F04A4B"/>
    <w:rsid w:val="00F0725B"/>
    <w:rsid w:val="00F07586"/>
    <w:rsid w:val="00F3527D"/>
    <w:rsid w:val="00F42A0E"/>
    <w:rsid w:val="00F4523F"/>
    <w:rsid w:val="00F46381"/>
    <w:rsid w:val="00F4722A"/>
    <w:rsid w:val="00F47A76"/>
    <w:rsid w:val="00F524AE"/>
    <w:rsid w:val="00F548FF"/>
    <w:rsid w:val="00F61360"/>
    <w:rsid w:val="00F62005"/>
    <w:rsid w:val="00F6206F"/>
    <w:rsid w:val="00F62544"/>
    <w:rsid w:val="00F637E8"/>
    <w:rsid w:val="00F647B7"/>
    <w:rsid w:val="00F65B5E"/>
    <w:rsid w:val="00F666BE"/>
    <w:rsid w:val="00F75D26"/>
    <w:rsid w:val="00F75EE2"/>
    <w:rsid w:val="00F8294C"/>
    <w:rsid w:val="00F8589B"/>
    <w:rsid w:val="00F85FDC"/>
    <w:rsid w:val="00F90A53"/>
    <w:rsid w:val="00F910EE"/>
    <w:rsid w:val="00F97575"/>
    <w:rsid w:val="00FA156F"/>
    <w:rsid w:val="00FA183A"/>
    <w:rsid w:val="00FB7111"/>
    <w:rsid w:val="00FC0097"/>
    <w:rsid w:val="00FC085D"/>
    <w:rsid w:val="00FC201E"/>
    <w:rsid w:val="00FC21DA"/>
    <w:rsid w:val="00FC4B6B"/>
    <w:rsid w:val="00FC4B89"/>
    <w:rsid w:val="00FC5F2F"/>
    <w:rsid w:val="00FC6BDC"/>
    <w:rsid w:val="00FC7237"/>
    <w:rsid w:val="00FC723F"/>
    <w:rsid w:val="00FC7651"/>
    <w:rsid w:val="00FC7BAC"/>
    <w:rsid w:val="00FD198D"/>
    <w:rsid w:val="00FE1177"/>
    <w:rsid w:val="00FF08B9"/>
    <w:rsid w:val="00FF4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2B35A"/>
  <w15:chartTrackingRefBased/>
  <w15:docId w15:val="{1CCDF6E4-CF12-4F23-A5F0-8E69EA4DA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C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6971"/>
    <w:rPr>
      <w:color w:val="0000FF"/>
      <w:u w:val="single"/>
    </w:rPr>
  </w:style>
  <w:style w:type="character" w:customStyle="1" w:styleId="Heading1Char">
    <w:name w:val="Heading 1 Char"/>
    <w:basedOn w:val="DefaultParagraphFont"/>
    <w:link w:val="Heading1"/>
    <w:uiPriority w:val="9"/>
    <w:rsid w:val="00C90C8B"/>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E74EE9"/>
    <w:rPr>
      <w:color w:val="954F72" w:themeColor="followedHyperlink"/>
      <w:u w:val="single"/>
    </w:rPr>
  </w:style>
  <w:style w:type="character" w:styleId="UnresolvedMention">
    <w:name w:val="Unresolved Mention"/>
    <w:basedOn w:val="DefaultParagraphFont"/>
    <w:uiPriority w:val="99"/>
    <w:semiHidden/>
    <w:unhideWhenUsed/>
    <w:rsid w:val="00B075FD"/>
    <w:rPr>
      <w:color w:val="605E5C"/>
      <w:shd w:val="clear" w:color="auto" w:fill="E1DFDD"/>
    </w:rPr>
  </w:style>
  <w:style w:type="character" w:styleId="BookTitle">
    <w:name w:val="Book Title"/>
    <w:basedOn w:val="DefaultParagraphFont"/>
    <w:uiPriority w:val="33"/>
    <w:qFormat/>
    <w:rsid w:val="0008736E"/>
    <w:rPr>
      <w:b/>
      <w:bCs/>
      <w:i/>
      <w:iCs/>
      <w:spacing w:val="5"/>
    </w:rPr>
  </w:style>
  <w:style w:type="paragraph" w:styleId="ListParagraph">
    <w:name w:val="List Paragraph"/>
    <w:basedOn w:val="Normal"/>
    <w:uiPriority w:val="34"/>
    <w:qFormat/>
    <w:rsid w:val="0008736E"/>
    <w:pPr>
      <w:ind w:left="720"/>
      <w:contextualSpacing/>
    </w:pPr>
  </w:style>
  <w:style w:type="table" w:styleId="TableGrid">
    <w:name w:val="Table Grid"/>
    <w:basedOn w:val="TableNormal"/>
    <w:uiPriority w:val="39"/>
    <w:rsid w:val="00A670C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4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7B7"/>
  </w:style>
  <w:style w:type="paragraph" w:styleId="Footer">
    <w:name w:val="footer"/>
    <w:basedOn w:val="Normal"/>
    <w:link w:val="FooterChar"/>
    <w:uiPriority w:val="99"/>
    <w:unhideWhenUsed/>
    <w:rsid w:val="00F64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598836">
      <w:bodyDiv w:val="1"/>
      <w:marLeft w:val="0"/>
      <w:marRight w:val="0"/>
      <w:marTop w:val="0"/>
      <w:marBottom w:val="0"/>
      <w:divBdr>
        <w:top w:val="none" w:sz="0" w:space="0" w:color="auto"/>
        <w:left w:val="none" w:sz="0" w:space="0" w:color="auto"/>
        <w:bottom w:val="none" w:sz="0" w:space="0" w:color="auto"/>
        <w:right w:val="none" w:sz="0" w:space="0" w:color="auto"/>
      </w:divBdr>
    </w:div>
    <w:div w:id="180364609">
      <w:bodyDiv w:val="1"/>
      <w:marLeft w:val="0"/>
      <w:marRight w:val="0"/>
      <w:marTop w:val="0"/>
      <w:marBottom w:val="0"/>
      <w:divBdr>
        <w:top w:val="none" w:sz="0" w:space="0" w:color="auto"/>
        <w:left w:val="none" w:sz="0" w:space="0" w:color="auto"/>
        <w:bottom w:val="none" w:sz="0" w:space="0" w:color="auto"/>
        <w:right w:val="none" w:sz="0" w:space="0" w:color="auto"/>
      </w:divBdr>
    </w:div>
    <w:div w:id="550117863">
      <w:bodyDiv w:val="1"/>
      <w:marLeft w:val="0"/>
      <w:marRight w:val="0"/>
      <w:marTop w:val="0"/>
      <w:marBottom w:val="0"/>
      <w:divBdr>
        <w:top w:val="none" w:sz="0" w:space="0" w:color="auto"/>
        <w:left w:val="none" w:sz="0" w:space="0" w:color="auto"/>
        <w:bottom w:val="none" w:sz="0" w:space="0" w:color="auto"/>
        <w:right w:val="none" w:sz="0" w:space="0" w:color="auto"/>
      </w:divBdr>
    </w:div>
    <w:div w:id="581372324">
      <w:bodyDiv w:val="1"/>
      <w:marLeft w:val="0"/>
      <w:marRight w:val="0"/>
      <w:marTop w:val="0"/>
      <w:marBottom w:val="0"/>
      <w:divBdr>
        <w:top w:val="none" w:sz="0" w:space="0" w:color="auto"/>
        <w:left w:val="none" w:sz="0" w:space="0" w:color="auto"/>
        <w:bottom w:val="none" w:sz="0" w:space="0" w:color="auto"/>
        <w:right w:val="none" w:sz="0" w:space="0" w:color="auto"/>
      </w:divBdr>
      <w:divsChild>
        <w:div w:id="1404065227">
          <w:marLeft w:val="0"/>
          <w:marRight w:val="0"/>
          <w:marTop w:val="0"/>
          <w:marBottom w:val="375"/>
          <w:divBdr>
            <w:top w:val="none" w:sz="0" w:space="0" w:color="auto"/>
            <w:left w:val="none" w:sz="0" w:space="0" w:color="auto"/>
            <w:bottom w:val="none" w:sz="0" w:space="0" w:color="auto"/>
            <w:right w:val="none" w:sz="0" w:space="0" w:color="auto"/>
          </w:divBdr>
        </w:div>
        <w:div w:id="1827623509">
          <w:marLeft w:val="0"/>
          <w:marRight w:val="0"/>
          <w:marTop w:val="0"/>
          <w:marBottom w:val="150"/>
          <w:divBdr>
            <w:top w:val="none" w:sz="0" w:space="0" w:color="auto"/>
            <w:left w:val="none" w:sz="0" w:space="0" w:color="auto"/>
            <w:bottom w:val="none" w:sz="0" w:space="0" w:color="auto"/>
            <w:right w:val="none" w:sz="0" w:space="0" w:color="auto"/>
          </w:divBdr>
        </w:div>
      </w:divsChild>
    </w:div>
    <w:div w:id="745498930">
      <w:bodyDiv w:val="1"/>
      <w:marLeft w:val="0"/>
      <w:marRight w:val="0"/>
      <w:marTop w:val="0"/>
      <w:marBottom w:val="0"/>
      <w:divBdr>
        <w:top w:val="none" w:sz="0" w:space="0" w:color="auto"/>
        <w:left w:val="none" w:sz="0" w:space="0" w:color="auto"/>
        <w:bottom w:val="none" w:sz="0" w:space="0" w:color="auto"/>
        <w:right w:val="none" w:sz="0" w:space="0" w:color="auto"/>
      </w:divBdr>
    </w:div>
    <w:div w:id="969552486">
      <w:bodyDiv w:val="1"/>
      <w:marLeft w:val="0"/>
      <w:marRight w:val="0"/>
      <w:marTop w:val="0"/>
      <w:marBottom w:val="0"/>
      <w:divBdr>
        <w:top w:val="none" w:sz="0" w:space="0" w:color="auto"/>
        <w:left w:val="none" w:sz="0" w:space="0" w:color="auto"/>
        <w:bottom w:val="none" w:sz="0" w:space="0" w:color="auto"/>
        <w:right w:val="none" w:sz="0" w:space="0" w:color="auto"/>
      </w:divBdr>
    </w:div>
    <w:div w:id="976492799">
      <w:bodyDiv w:val="1"/>
      <w:marLeft w:val="0"/>
      <w:marRight w:val="0"/>
      <w:marTop w:val="0"/>
      <w:marBottom w:val="0"/>
      <w:divBdr>
        <w:top w:val="none" w:sz="0" w:space="0" w:color="auto"/>
        <w:left w:val="none" w:sz="0" w:space="0" w:color="auto"/>
        <w:bottom w:val="none" w:sz="0" w:space="0" w:color="auto"/>
        <w:right w:val="none" w:sz="0" w:space="0" w:color="auto"/>
      </w:divBdr>
    </w:div>
    <w:div w:id="1374235044">
      <w:bodyDiv w:val="1"/>
      <w:marLeft w:val="0"/>
      <w:marRight w:val="0"/>
      <w:marTop w:val="0"/>
      <w:marBottom w:val="0"/>
      <w:divBdr>
        <w:top w:val="none" w:sz="0" w:space="0" w:color="auto"/>
        <w:left w:val="none" w:sz="0" w:space="0" w:color="auto"/>
        <w:bottom w:val="none" w:sz="0" w:space="0" w:color="auto"/>
        <w:right w:val="none" w:sz="0" w:space="0" w:color="auto"/>
      </w:divBdr>
    </w:div>
    <w:div w:id="1517234426">
      <w:bodyDiv w:val="1"/>
      <w:marLeft w:val="0"/>
      <w:marRight w:val="0"/>
      <w:marTop w:val="0"/>
      <w:marBottom w:val="0"/>
      <w:divBdr>
        <w:top w:val="none" w:sz="0" w:space="0" w:color="auto"/>
        <w:left w:val="none" w:sz="0" w:space="0" w:color="auto"/>
        <w:bottom w:val="none" w:sz="0" w:space="0" w:color="auto"/>
        <w:right w:val="none" w:sz="0" w:space="0" w:color="auto"/>
      </w:divBdr>
    </w:div>
    <w:div w:id="1626234624">
      <w:bodyDiv w:val="1"/>
      <w:marLeft w:val="0"/>
      <w:marRight w:val="0"/>
      <w:marTop w:val="0"/>
      <w:marBottom w:val="0"/>
      <w:divBdr>
        <w:top w:val="none" w:sz="0" w:space="0" w:color="auto"/>
        <w:left w:val="none" w:sz="0" w:space="0" w:color="auto"/>
        <w:bottom w:val="none" w:sz="0" w:space="0" w:color="auto"/>
        <w:right w:val="none" w:sz="0" w:space="0" w:color="auto"/>
      </w:divBdr>
    </w:div>
    <w:div w:id="1789927233">
      <w:bodyDiv w:val="1"/>
      <w:marLeft w:val="0"/>
      <w:marRight w:val="0"/>
      <w:marTop w:val="0"/>
      <w:marBottom w:val="0"/>
      <w:divBdr>
        <w:top w:val="none" w:sz="0" w:space="0" w:color="auto"/>
        <w:left w:val="none" w:sz="0" w:space="0" w:color="auto"/>
        <w:bottom w:val="none" w:sz="0" w:space="0" w:color="auto"/>
        <w:right w:val="none" w:sz="0" w:space="0" w:color="auto"/>
      </w:divBdr>
      <w:divsChild>
        <w:div w:id="897472538">
          <w:marLeft w:val="0"/>
          <w:marRight w:val="0"/>
          <w:marTop w:val="0"/>
          <w:marBottom w:val="0"/>
          <w:divBdr>
            <w:top w:val="none" w:sz="0" w:space="0" w:color="auto"/>
            <w:left w:val="none" w:sz="0" w:space="0" w:color="auto"/>
            <w:bottom w:val="none" w:sz="0" w:space="0" w:color="auto"/>
            <w:right w:val="none" w:sz="0" w:space="0" w:color="auto"/>
          </w:divBdr>
        </w:div>
        <w:div w:id="114295044">
          <w:marLeft w:val="0"/>
          <w:marRight w:val="0"/>
          <w:marTop w:val="0"/>
          <w:marBottom w:val="0"/>
          <w:divBdr>
            <w:top w:val="none" w:sz="0" w:space="0" w:color="auto"/>
            <w:left w:val="none" w:sz="0" w:space="0" w:color="auto"/>
            <w:bottom w:val="none" w:sz="0" w:space="0" w:color="auto"/>
            <w:right w:val="none" w:sz="0" w:space="0" w:color="auto"/>
          </w:divBdr>
        </w:div>
        <w:div w:id="2139951007">
          <w:marLeft w:val="0"/>
          <w:marRight w:val="0"/>
          <w:marTop w:val="0"/>
          <w:marBottom w:val="0"/>
          <w:divBdr>
            <w:top w:val="none" w:sz="0" w:space="0" w:color="auto"/>
            <w:left w:val="none" w:sz="0" w:space="0" w:color="auto"/>
            <w:bottom w:val="none" w:sz="0" w:space="0" w:color="auto"/>
            <w:right w:val="none" w:sz="0" w:space="0" w:color="auto"/>
          </w:divBdr>
        </w:div>
        <w:div w:id="1713115820">
          <w:marLeft w:val="0"/>
          <w:marRight w:val="0"/>
          <w:marTop w:val="0"/>
          <w:marBottom w:val="0"/>
          <w:divBdr>
            <w:top w:val="none" w:sz="0" w:space="0" w:color="auto"/>
            <w:left w:val="none" w:sz="0" w:space="0" w:color="auto"/>
            <w:bottom w:val="none" w:sz="0" w:space="0" w:color="auto"/>
            <w:right w:val="none" w:sz="0" w:space="0" w:color="auto"/>
          </w:divBdr>
        </w:div>
        <w:div w:id="1819105909">
          <w:marLeft w:val="0"/>
          <w:marRight w:val="0"/>
          <w:marTop w:val="0"/>
          <w:marBottom w:val="0"/>
          <w:divBdr>
            <w:top w:val="none" w:sz="0" w:space="0" w:color="auto"/>
            <w:left w:val="none" w:sz="0" w:space="0" w:color="auto"/>
            <w:bottom w:val="none" w:sz="0" w:space="0" w:color="auto"/>
            <w:right w:val="none" w:sz="0" w:space="0" w:color="auto"/>
          </w:divBdr>
        </w:div>
        <w:div w:id="1612278454">
          <w:marLeft w:val="0"/>
          <w:marRight w:val="0"/>
          <w:marTop w:val="0"/>
          <w:marBottom w:val="0"/>
          <w:divBdr>
            <w:top w:val="none" w:sz="0" w:space="0" w:color="auto"/>
            <w:left w:val="none" w:sz="0" w:space="0" w:color="auto"/>
            <w:bottom w:val="none" w:sz="0" w:space="0" w:color="auto"/>
            <w:right w:val="none" w:sz="0" w:space="0" w:color="auto"/>
          </w:divBdr>
        </w:div>
        <w:div w:id="1641836387">
          <w:marLeft w:val="0"/>
          <w:marRight w:val="0"/>
          <w:marTop w:val="0"/>
          <w:marBottom w:val="0"/>
          <w:divBdr>
            <w:top w:val="none" w:sz="0" w:space="0" w:color="auto"/>
            <w:left w:val="none" w:sz="0" w:space="0" w:color="auto"/>
            <w:bottom w:val="none" w:sz="0" w:space="0" w:color="auto"/>
            <w:right w:val="none" w:sz="0" w:space="0" w:color="auto"/>
          </w:divBdr>
        </w:div>
        <w:div w:id="1242718198">
          <w:marLeft w:val="0"/>
          <w:marRight w:val="0"/>
          <w:marTop w:val="0"/>
          <w:marBottom w:val="0"/>
          <w:divBdr>
            <w:top w:val="none" w:sz="0" w:space="0" w:color="auto"/>
            <w:left w:val="none" w:sz="0" w:space="0" w:color="auto"/>
            <w:bottom w:val="none" w:sz="0" w:space="0" w:color="auto"/>
            <w:right w:val="none" w:sz="0" w:space="0" w:color="auto"/>
          </w:divBdr>
        </w:div>
        <w:div w:id="337657319">
          <w:marLeft w:val="0"/>
          <w:marRight w:val="0"/>
          <w:marTop w:val="0"/>
          <w:marBottom w:val="0"/>
          <w:divBdr>
            <w:top w:val="none" w:sz="0" w:space="0" w:color="auto"/>
            <w:left w:val="none" w:sz="0" w:space="0" w:color="auto"/>
            <w:bottom w:val="none" w:sz="0" w:space="0" w:color="auto"/>
            <w:right w:val="none" w:sz="0" w:space="0" w:color="auto"/>
          </w:divBdr>
        </w:div>
        <w:div w:id="1934777125">
          <w:marLeft w:val="0"/>
          <w:marRight w:val="0"/>
          <w:marTop w:val="0"/>
          <w:marBottom w:val="0"/>
          <w:divBdr>
            <w:top w:val="none" w:sz="0" w:space="0" w:color="auto"/>
            <w:left w:val="none" w:sz="0" w:space="0" w:color="auto"/>
            <w:bottom w:val="none" w:sz="0" w:space="0" w:color="auto"/>
            <w:right w:val="none" w:sz="0" w:space="0" w:color="auto"/>
          </w:divBdr>
        </w:div>
        <w:div w:id="889926929">
          <w:marLeft w:val="0"/>
          <w:marRight w:val="0"/>
          <w:marTop w:val="0"/>
          <w:marBottom w:val="0"/>
          <w:divBdr>
            <w:top w:val="none" w:sz="0" w:space="0" w:color="auto"/>
            <w:left w:val="none" w:sz="0" w:space="0" w:color="auto"/>
            <w:bottom w:val="none" w:sz="0" w:space="0" w:color="auto"/>
            <w:right w:val="none" w:sz="0" w:space="0" w:color="auto"/>
          </w:divBdr>
        </w:div>
        <w:div w:id="1624309920">
          <w:marLeft w:val="0"/>
          <w:marRight w:val="0"/>
          <w:marTop w:val="0"/>
          <w:marBottom w:val="0"/>
          <w:divBdr>
            <w:top w:val="none" w:sz="0" w:space="0" w:color="auto"/>
            <w:left w:val="none" w:sz="0" w:space="0" w:color="auto"/>
            <w:bottom w:val="none" w:sz="0" w:space="0" w:color="auto"/>
            <w:right w:val="none" w:sz="0" w:space="0" w:color="auto"/>
          </w:divBdr>
        </w:div>
        <w:div w:id="2021540259">
          <w:marLeft w:val="0"/>
          <w:marRight w:val="0"/>
          <w:marTop w:val="0"/>
          <w:marBottom w:val="0"/>
          <w:divBdr>
            <w:top w:val="none" w:sz="0" w:space="0" w:color="auto"/>
            <w:left w:val="none" w:sz="0" w:space="0" w:color="auto"/>
            <w:bottom w:val="none" w:sz="0" w:space="0" w:color="auto"/>
            <w:right w:val="none" w:sz="0" w:space="0" w:color="auto"/>
          </w:divBdr>
        </w:div>
        <w:div w:id="676887137">
          <w:marLeft w:val="0"/>
          <w:marRight w:val="0"/>
          <w:marTop w:val="0"/>
          <w:marBottom w:val="0"/>
          <w:divBdr>
            <w:top w:val="none" w:sz="0" w:space="0" w:color="auto"/>
            <w:left w:val="none" w:sz="0" w:space="0" w:color="auto"/>
            <w:bottom w:val="none" w:sz="0" w:space="0" w:color="auto"/>
            <w:right w:val="none" w:sz="0" w:space="0" w:color="auto"/>
          </w:divBdr>
        </w:div>
        <w:div w:id="324672894">
          <w:marLeft w:val="0"/>
          <w:marRight w:val="0"/>
          <w:marTop w:val="0"/>
          <w:marBottom w:val="0"/>
          <w:divBdr>
            <w:top w:val="none" w:sz="0" w:space="0" w:color="auto"/>
            <w:left w:val="none" w:sz="0" w:space="0" w:color="auto"/>
            <w:bottom w:val="none" w:sz="0" w:space="0" w:color="auto"/>
            <w:right w:val="none" w:sz="0" w:space="0" w:color="auto"/>
          </w:divBdr>
        </w:div>
        <w:div w:id="1971472557">
          <w:marLeft w:val="0"/>
          <w:marRight w:val="0"/>
          <w:marTop w:val="0"/>
          <w:marBottom w:val="0"/>
          <w:divBdr>
            <w:top w:val="none" w:sz="0" w:space="0" w:color="auto"/>
            <w:left w:val="none" w:sz="0" w:space="0" w:color="auto"/>
            <w:bottom w:val="none" w:sz="0" w:space="0" w:color="auto"/>
            <w:right w:val="none" w:sz="0" w:space="0" w:color="auto"/>
          </w:divBdr>
        </w:div>
        <w:div w:id="641277543">
          <w:marLeft w:val="0"/>
          <w:marRight w:val="0"/>
          <w:marTop w:val="0"/>
          <w:marBottom w:val="0"/>
          <w:divBdr>
            <w:top w:val="none" w:sz="0" w:space="0" w:color="auto"/>
            <w:left w:val="none" w:sz="0" w:space="0" w:color="auto"/>
            <w:bottom w:val="none" w:sz="0" w:space="0" w:color="auto"/>
            <w:right w:val="none" w:sz="0" w:space="0" w:color="auto"/>
          </w:divBdr>
        </w:div>
        <w:div w:id="1555267071">
          <w:marLeft w:val="0"/>
          <w:marRight w:val="0"/>
          <w:marTop w:val="0"/>
          <w:marBottom w:val="0"/>
          <w:divBdr>
            <w:top w:val="none" w:sz="0" w:space="0" w:color="auto"/>
            <w:left w:val="none" w:sz="0" w:space="0" w:color="auto"/>
            <w:bottom w:val="none" w:sz="0" w:space="0" w:color="auto"/>
            <w:right w:val="none" w:sz="0" w:space="0" w:color="auto"/>
          </w:divBdr>
        </w:div>
        <w:div w:id="1312249996">
          <w:marLeft w:val="0"/>
          <w:marRight w:val="0"/>
          <w:marTop w:val="0"/>
          <w:marBottom w:val="0"/>
          <w:divBdr>
            <w:top w:val="none" w:sz="0" w:space="0" w:color="auto"/>
            <w:left w:val="none" w:sz="0" w:space="0" w:color="auto"/>
            <w:bottom w:val="none" w:sz="0" w:space="0" w:color="auto"/>
            <w:right w:val="none" w:sz="0" w:space="0" w:color="auto"/>
          </w:divBdr>
        </w:div>
        <w:div w:id="551767584">
          <w:marLeft w:val="0"/>
          <w:marRight w:val="0"/>
          <w:marTop w:val="0"/>
          <w:marBottom w:val="0"/>
          <w:divBdr>
            <w:top w:val="none" w:sz="0" w:space="0" w:color="auto"/>
            <w:left w:val="none" w:sz="0" w:space="0" w:color="auto"/>
            <w:bottom w:val="none" w:sz="0" w:space="0" w:color="auto"/>
            <w:right w:val="none" w:sz="0" w:space="0" w:color="auto"/>
          </w:divBdr>
        </w:div>
        <w:div w:id="1143622734">
          <w:marLeft w:val="0"/>
          <w:marRight w:val="0"/>
          <w:marTop w:val="0"/>
          <w:marBottom w:val="0"/>
          <w:divBdr>
            <w:top w:val="none" w:sz="0" w:space="0" w:color="auto"/>
            <w:left w:val="none" w:sz="0" w:space="0" w:color="auto"/>
            <w:bottom w:val="none" w:sz="0" w:space="0" w:color="auto"/>
            <w:right w:val="none" w:sz="0" w:space="0" w:color="auto"/>
          </w:divBdr>
        </w:div>
        <w:div w:id="2059744474">
          <w:marLeft w:val="0"/>
          <w:marRight w:val="0"/>
          <w:marTop w:val="0"/>
          <w:marBottom w:val="0"/>
          <w:divBdr>
            <w:top w:val="none" w:sz="0" w:space="0" w:color="auto"/>
            <w:left w:val="none" w:sz="0" w:space="0" w:color="auto"/>
            <w:bottom w:val="none" w:sz="0" w:space="0" w:color="auto"/>
            <w:right w:val="none" w:sz="0" w:space="0" w:color="auto"/>
          </w:divBdr>
        </w:div>
        <w:div w:id="624579741">
          <w:marLeft w:val="0"/>
          <w:marRight w:val="0"/>
          <w:marTop w:val="0"/>
          <w:marBottom w:val="0"/>
          <w:divBdr>
            <w:top w:val="none" w:sz="0" w:space="0" w:color="auto"/>
            <w:left w:val="none" w:sz="0" w:space="0" w:color="auto"/>
            <w:bottom w:val="none" w:sz="0" w:space="0" w:color="auto"/>
            <w:right w:val="none" w:sz="0" w:space="0" w:color="auto"/>
          </w:divBdr>
        </w:div>
        <w:div w:id="452289731">
          <w:marLeft w:val="0"/>
          <w:marRight w:val="0"/>
          <w:marTop w:val="0"/>
          <w:marBottom w:val="0"/>
          <w:divBdr>
            <w:top w:val="none" w:sz="0" w:space="0" w:color="auto"/>
            <w:left w:val="none" w:sz="0" w:space="0" w:color="auto"/>
            <w:bottom w:val="none" w:sz="0" w:space="0" w:color="auto"/>
            <w:right w:val="none" w:sz="0" w:space="0" w:color="auto"/>
          </w:divBdr>
        </w:div>
        <w:div w:id="992292096">
          <w:marLeft w:val="0"/>
          <w:marRight w:val="0"/>
          <w:marTop w:val="0"/>
          <w:marBottom w:val="0"/>
          <w:divBdr>
            <w:top w:val="none" w:sz="0" w:space="0" w:color="auto"/>
            <w:left w:val="none" w:sz="0" w:space="0" w:color="auto"/>
            <w:bottom w:val="none" w:sz="0" w:space="0" w:color="auto"/>
            <w:right w:val="none" w:sz="0" w:space="0" w:color="auto"/>
          </w:divBdr>
        </w:div>
        <w:div w:id="1866091472">
          <w:marLeft w:val="0"/>
          <w:marRight w:val="0"/>
          <w:marTop w:val="0"/>
          <w:marBottom w:val="0"/>
          <w:divBdr>
            <w:top w:val="none" w:sz="0" w:space="0" w:color="auto"/>
            <w:left w:val="none" w:sz="0" w:space="0" w:color="auto"/>
            <w:bottom w:val="none" w:sz="0" w:space="0" w:color="auto"/>
            <w:right w:val="none" w:sz="0" w:space="0" w:color="auto"/>
          </w:divBdr>
        </w:div>
        <w:div w:id="2052681430">
          <w:marLeft w:val="0"/>
          <w:marRight w:val="0"/>
          <w:marTop w:val="0"/>
          <w:marBottom w:val="0"/>
          <w:divBdr>
            <w:top w:val="none" w:sz="0" w:space="0" w:color="auto"/>
            <w:left w:val="none" w:sz="0" w:space="0" w:color="auto"/>
            <w:bottom w:val="none" w:sz="0" w:space="0" w:color="auto"/>
            <w:right w:val="none" w:sz="0" w:space="0" w:color="auto"/>
          </w:divBdr>
        </w:div>
        <w:div w:id="859390205">
          <w:marLeft w:val="0"/>
          <w:marRight w:val="0"/>
          <w:marTop w:val="0"/>
          <w:marBottom w:val="0"/>
          <w:divBdr>
            <w:top w:val="none" w:sz="0" w:space="0" w:color="auto"/>
            <w:left w:val="none" w:sz="0" w:space="0" w:color="auto"/>
            <w:bottom w:val="none" w:sz="0" w:space="0" w:color="auto"/>
            <w:right w:val="none" w:sz="0" w:space="0" w:color="auto"/>
          </w:divBdr>
        </w:div>
        <w:div w:id="942422863">
          <w:marLeft w:val="0"/>
          <w:marRight w:val="0"/>
          <w:marTop w:val="0"/>
          <w:marBottom w:val="0"/>
          <w:divBdr>
            <w:top w:val="none" w:sz="0" w:space="0" w:color="auto"/>
            <w:left w:val="none" w:sz="0" w:space="0" w:color="auto"/>
            <w:bottom w:val="none" w:sz="0" w:space="0" w:color="auto"/>
            <w:right w:val="none" w:sz="0" w:space="0" w:color="auto"/>
          </w:divBdr>
        </w:div>
        <w:div w:id="1606813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earch-proquest-com.ezproxy.uwtsd.ac.uk/docview/1828840797/fulltextPDF/A804E9BFB1FE42D8PQ/1?accountid=130472" TargetMode="External"/><Relationship Id="rId21" Type="http://schemas.openxmlformats.org/officeDocument/2006/relationships/hyperlink" Target="https://www-tandfonline-com.ezproxy.uwtsd.ac.uk/doi/pdf/10.1080/09575146.2013.792789?needAccess=true" TargetMode="External"/><Relationship Id="rId42" Type="http://schemas.openxmlformats.org/officeDocument/2006/relationships/hyperlink" Target="https://www.frontiersin.org/articles/10.3389/fpsyg.2019.02142/full" TargetMode="External"/><Relationship Id="rId63" Type="http://schemas.openxmlformats.org/officeDocument/2006/relationships/hyperlink" Target="https://web-a-ebscohost-com.ezproxy.uwtsd.ac.uk/ehost/pdfviewer/pdfviewer?vid=1&amp;sid=610eae90-7d04-4412-a3d5-dcd411ec4933%40sdc-v-sessmgr03" TargetMode="External"/><Relationship Id="rId84" Type="http://schemas.openxmlformats.org/officeDocument/2006/relationships/hyperlink" Target="https://www.juniperresearch.com/press/press-releases/smart-toy-revenues-to-hit-2-8bn-this-year" TargetMode="External"/><Relationship Id="rId138" Type="http://schemas.openxmlformats.org/officeDocument/2006/relationships/hyperlink" Target="https://www.youtube.com/watch?v=BdSjgVfRECY" TargetMode="External"/><Relationship Id="rId107" Type="http://schemas.openxmlformats.org/officeDocument/2006/relationships/hyperlink" Target="https://discovery.ucl.ac.uk/id/eprint/10021686/1/AAM_C_E.pdf" TargetMode="External"/><Relationship Id="rId11" Type="http://schemas.openxmlformats.org/officeDocument/2006/relationships/hyperlink" Target="https://www.ceop.police.uk/safety-centre/" TargetMode="External"/><Relationship Id="rId32" Type="http://schemas.openxmlformats.org/officeDocument/2006/relationships/hyperlink" Target="https://gov.wales/sites/default/files/statistics-and-research/2021-02/digital-communities-wales-digital-confidence-health-and-well-being-process-evaluation-and-theory-of-change.pdf" TargetMode="External"/><Relationship Id="rId53" Type="http://schemas.openxmlformats.org/officeDocument/2006/relationships/hyperlink" Target="https://ebookcentral.proquest.com/lib/trinity/reader.action?docID=1762040" TargetMode="External"/><Relationship Id="rId74" Type="http://schemas.openxmlformats.org/officeDocument/2006/relationships/hyperlink" Target="https://www-sciencedirect-com.ezproxy.uwtsd.ac.uk/science/article/pii/S0360131519303033" TargetMode="External"/><Relationship Id="rId128" Type="http://schemas.openxmlformats.org/officeDocument/2006/relationships/hyperlink" Target="https://www.bbc.co.uk/news/technology-32067158" TargetMode="External"/><Relationship Id="rId149" Type="http://schemas.openxmlformats.org/officeDocument/2006/relationships/footer" Target="footer3.xml"/><Relationship Id="rId5" Type="http://schemas.openxmlformats.org/officeDocument/2006/relationships/footnotes" Target="footnotes.xml"/><Relationship Id="rId95" Type="http://schemas.openxmlformats.org/officeDocument/2006/relationships/hyperlink" Target="https://groupmp15170118135410.blob.core.windows.net/cmscontent/2019/10/Connected-Kids-Report-2019-V2_compressed.pdf" TargetMode="External"/><Relationship Id="rId22" Type="http://schemas.openxmlformats.org/officeDocument/2006/relationships/hyperlink" Target="https://www.madeformums.com/reviews/best-interactive-toys/" TargetMode="External"/><Relationship Id="rId27" Type="http://schemas.openxmlformats.org/officeDocument/2006/relationships/hyperlink" Target="https://d1afx9quaogywf.cloudfront.net/sites/default/files/Blogs/Digital%205%20A%20Day.png" TargetMode="External"/><Relationship Id="rId43" Type="http://schemas.openxmlformats.org/officeDocument/2006/relationships/hyperlink" Target="https://www.commonsensemedia.org/" TargetMode="External"/><Relationship Id="rId48" Type="http://schemas.openxmlformats.org/officeDocument/2006/relationships/hyperlink" Target="file:///C:\Users\User\Downloads\Crompton_et_al-2018-British_Journal_of_Educational_Technology%20(1).pdf" TargetMode="External"/><Relationship Id="rId64" Type="http://schemas.openxmlformats.org/officeDocument/2006/relationships/hyperlink" Target="https://www.unicef.org/globalinsight/media/1286/file/%20UNICEF-Global-Insight-DataGov-data-use-brief-2020.pdf" TargetMode="External"/><Relationship Id="rId69" Type="http://schemas.openxmlformats.org/officeDocument/2006/relationships/hyperlink" Target="https://www.digitaltrends.com/cool-tech/best-tech-toys-for-kids/" TargetMode="External"/><Relationship Id="rId113" Type="http://schemas.openxmlformats.org/officeDocument/2006/relationships/hyperlink" Target="https://safeguardinghub.co.uk/online-safeguarding-news-update-january-2019/" TargetMode="External"/><Relationship Id="rId118" Type="http://schemas.openxmlformats.org/officeDocument/2006/relationships/hyperlink" Target="https://www.youtube.com/watch?v=07xlZDLQi9A" TargetMode="External"/><Relationship Id="rId134" Type="http://schemas.openxmlformats.org/officeDocument/2006/relationships/hyperlink" Target="https://hwb.gov.wales/api/storage/1e388925-90c3-4a10-b076-a7fff89f7937/dcf-foundation-phase.pdf" TargetMode="External"/><Relationship Id="rId139" Type="http://schemas.openxmlformats.org/officeDocument/2006/relationships/hyperlink" Target="https://web-b-ebscohost-com.ezproxy.uwtsd.ac.uk/ehost/pdfviewer/pdfviewer?vid=1&amp;sid=0a5e874f-cf7a-4385-b2c0-c5d3ef3caee2%40pdc-v-sessmgr01" TargetMode="External"/><Relationship Id="rId80" Type="http://schemas.openxmlformats.org/officeDocument/2006/relationships/hyperlink" Target="https://www.internetmatters.org/wp-content/uploads/2020/09/Internet-Matters-Guide-supporting-children-with-send-safer-online-browsing.pdf" TargetMode="External"/><Relationship Id="rId85" Type="http://schemas.openxmlformats.org/officeDocument/2006/relationships/hyperlink" Target="https://www.just2easy.com/" TargetMode="External"/><Relationship Id="rId150" Type="http://schemas.openxmlformats.org/officeDocument/2006/relationships/fontTable" Target="fontTable.xml"/><Relationship Id="rId12" Type="http://schemas.openxmlformats.org/officeDocument/2006/relationships/hyperlink" Target="https://www.saferinternet.org.uk/" TargetMode="External"/><Relationship Id="rId17" Type="http://schemas.openxmlformats.org/officeDocument/2006/relationships/hyperlink" Target="https://web-b-ebscohost-com.ezproxy.uwtsd.ac.uk/ehost/pdfviewer/pdfviewer?vid=1&amp;sid=ca4275dd-74ae-4928-9e0d-d3bc53d3fba2%40pdc-v-sessmgr01" TargetMode="External"/><Relationship Id="rId33" Type="http://schemas.openxmlformats.org/officeDocument/2006/relationships/hyperlink" Target="http://www.oecd.org/education/ceri/21st-Century-Children-Project-Overview.pdf" TargetMode="External"/><Relationship Id="rId38" Type="http://schemas.openxmlformats.org/officeDocument/2006/relationships/hyperlink" Target="https://www.childrenscommissioner.gov.uk/report/gaming-the-system/" TargetMode="External"/><Relationship Id="rId59" Type="http://schemas.openxmlformats.org/officeDocument/2006/relationships/hyperlink" Target="https://journals.sagepub.com/doi/pdf/10.1177/1609406918816230" TargetMode="External"/><Relationship Id="rId103" Type="http://schemas.openxmlformats.org/officeDocument/2006/relationships/hyperlink" Target="https://www.ofcom.org.uk/__data/assets/pdf_file/0022/117256/CMR-2018-narrative-report.pdf" TargetMode="External"/><Relationship Id="rId108" Type="http://schemas.openxmlformats.org/officeDocument/2006/relationships/hyperlink" Target="https://www-sciencedirect-com.ezproxy.uwtsd.ac.uk/science/article/pii/S0360131515001025" TargetMode="External"/><Relationship Id="rId124" Type="http://schemas.openxmlformats.org/officeDocument/2006/relationships/hyperlink" Target="https://www.saferinternet.org.uk/advice-centre/parents-and-carers/what-are-issues" TargetMode="External"/><Relationship Id="rId129" Type="http://schemas.openxmlformats.org/officeDocument/2006/relationships/hyperlink" Target="https://www.dailymail.co.uk/femail/article-2188742/How-modern-parents-childrens-demands-buy-latest-toys-gadgets.html" TargetMode="External"/><Relationship Id="rId54" Type="http://schemas.openxmlformats.org/officeDocument/2006/relationships/hyperlink" Target="file:///C:\Users\User\Downloads\Dunn_et_al-2018-British_Journal_of_Educational_Technology.pdf" TargetMode="External"/><Relationship Id="rId70" Type="http://schemas.openxmlformats.org/officeDocument/2006/relationships/hyperlink" Target="https://read.oecd-ilibrary.org/education/new-technologies-and-21st-century-children_e071a505-en" TargetMode="External"/><Relationship Id="rId75" Type="http://schemas.openxmlformats.org/officeDocument/2006/relationships/hyperlink" Target="https://watermark-silverchair-com.ezproxy.uwtsd.ac.uk/ckx198.pdf?token=AQECAHi208BE49Ooan9kkhW_Ercy7Dm3ZL_9Cf3qfKAc485ysgAAAsowggLGBgkqhkiG9w0BBwagggK3MIICswIBADCCAqwGCSqGSIb3DQEHATAeBglghkgBZQMEAS4wEQQMOM2S0Zol1gYux-xZAgEQgIICffV9m28YP_oPp6G7nOYzaHDyD2uOCt29sFLkPKRiaom2KE9h5jLypvdz7hu3X_-5HorkXzwu0mRF4m426NDneSRlQUnFvxrYtHrK95CKnQgx70pf_Bfja5ZgiVV34JhDkQ3IkyfVbghTLxRgzrsdm5OyoiS0d8wfwJIv34Otgcn1Zqnk2L4ZCc15SWXrw64H9lhmQoHt33G-sO3zIoXh8YdTbB_uzWLO07A6XatWYMe1s7zJljD0UDZ5uESdVwqAO76HlBr2nU6wfCGZxPBWTfqTb9W76txftYvhLpZsw3GS96B8sZccNlkMsmjLt9IiWvmoauTWBTkzwWA7-rFdmhcJET_t0tLmHGvrrzvcxU6dYc0GHJStSaU83gZSdbZlI2b2pMeWmEh7c9y8tENIf3x-mFg5K60MibBXPx5Iz8n_PrdwoVphGOQWK_8JYVxlfTHTcKgL0MwOsPiNSbHcfLR4IWFNyjQ8_Ez5rrYYZQAu6QQLHrFVaWma9N46j2AbriJ-sFmBRMNTjvLxzoQE3tAD7jRZqJcjJCk7jVm3KWelu3is9y6bh6yQ1oJJ9VZjSEHeqlWt5b8bJlJctydOiB7pYtwhZVAQ3FZfGyRPIwCL5v239WGi4lawGvcYFQ9L6-n-7oPn6YJdv1_hANjINYkDb66m2VdnVGrek7N5bLSgxHEZHpJ_yOnq_1nRDvlVwWCR1phnuoBBQ3UxkSxVdCTfyCp5Js0hD30kyTrZKZJ8mkKz2FKINLscds8jPEMCj9PnmLfNpY2GeF4WEOfomoRqt4toSc0nLiz42cCu4nbdhvsT40YPBYNlE-nxRfomBr4H7ROcCr2gWpDccy8" TargetMode="External"/><Relationship Id="rId91" Type="http://schemas.openxmlformats.org/officeDocument/2006/relationships/hyperlink" Target="https://web-b-ebscohost-com.ezproxy.uwtsd.ac.uk/ehost/pdfviewer/pdfviewer?vid=1&amp;sid=19adc105-589d-4247-ab0b-5d69e129df31%40sessionmgr103" TargetMode="External"/><Relationship Id="rId96" Type="http://schemas.openxmlformats.org/officeDocument/2006/relationships/hyperlink" Target="https://content.sciendo.com/configurable/contentpage/journals$002ficsp$002f28$002f1$002farticle-p61.xml" TargetMode="External"/><Relationship Id="rId140" Type="http://schemas.openxmlformats.org/officeDocument/2006/relationships/hyperlink" Target="https://www-proquest-com.ezproxy.uwtsd.ac.uk/docview/1732339975/fulltextPDF/60873DCA26734E2APQ/8?accountid=130472" TargetMode="External"/><Relationship Id="rId145"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5rightsfoundation.com/static/Digital_Childhood_report_-_EMBARGOED.pdf" TargetMode="External"/><Relationship Id="rId28" Type="http://schemas.openxmlformats.org/officeDocument/2006/relationships/hyperlink" Target="https://web-b-ebscohost-com.ezproxy.uwtsd.ac.uk/ehost/pdfviewer/pdfviewer?vid=1&amp;sid=79e59f6f-87bd-4048-a2bb-2e4f9755d70f%40sessionmgr101" TargetMode="External"/><Relationship Id="rId49" Type="http://schemas.openxmlformats.org/officeDocument/2006/relationships/hyperlink" Target="file:///C:\Users\User\Downloads\Danby_et_al-2018-British_Journal_of_Educational_Technology.pdf" TargetMode="External"/><Relationship Id="rId114" Type="http://schemas.openxmlformats.org/officeDocument/2006/relationships/hyperlink" Target="https://www.j-ces.com/index.php/jces/article/view/72/47" TargetMode="External"/><Relationship Id="rId119" Type="http://schemas.openxmlformats.org/officeDocument/2006/relationships/hyperlink" Target="https://web-a-ebscohost-com.ezproxy.uwtsd.ac.uk/ehost/pdfviewer/pdfviewer?vid=1&amp;sid=26d5198b-056f-485c-9262-9322c611b130%40sessionmgr4006" TargetMode="External"/><Relationship Id="rId44" Type="http://schemas.openxmlformats.org/officeDocument/2006/relationships/hyperlink" Target="https://r2.vlereader.com/Reader?ean=9780335230501" TargetMode="External"/><Relationship Id="rId60" Type="http://schemas.openxmlformats.org/officeDocument/2006/relationships/hyperlink" Target="https://journals-sagepub-com.ezproxy.uwtsd.ac.uk/doi/pdf/10.1177/0973408216650954" TargetMode="External"/><Relationship Id="rId65" Type="http://schemas.openxmlformats.org/officeDocument/2006/relationships/hyperlink" Target="https://www.frontiersin.org/articles/10.3389/fpsyg.2020.570068/full" TargetMode="External"/><Relationship Id="rId81" Type="http://schemas.openxmlformats.org/officeDocument/2006/relationships/hyperlink" Target="https://www.iwf.org.uk/what-we-do/why-we-exist/our-campaigns" TargetMode="External"/><Relationship Id="rId86" Type="http://schemas.openxmlformats.org/officeDocument/2006/relationships/hyperlink" Target="https://www.youtube.com/watch?v=WQdSXd1Vsuc" TargetMode="External"/><Relationship Id="rId130" Type="http://schemas.openxmlformats.org/officeDocument/2006/relationships/hyperlink" Target="https://hwb.gov.wales/curriculum-for-wales-2008/digital-competence-framework-curriculum-for-wales-2008-version/" TargetMode="External"/><Relationship Id="rId135" Type="http://schemas.openxmlformats.org/officeDocument/2006/relationships/hyperlink" Target="https://hwb.gov.wales/api/storage/afca43eb-5c50-4846-9c2d-0d56fbffba09/curriculum-for-wales-guidance-120320.pdf" TargetMode="External"/><Relationship Id="rId151" Type="http://schemas.openxmlformats.org/officeDocument/2006/relationships/theme" Target="theme/theme1.xml"/><Relationship Id="rId13" Type="http://schemas.openxmlformats.org/officeDocument/2006/relationships/hyperlink" Target="https://www.commonsensemedia.org/" TargetMode="External"/><Relationship Id="rId18" Type="http://schemas.openxmlformats.org/officeDocument/2006/relationships/hyperlink" Target="https://link-springer-com.ezproxy.uwtsd.ac.uk/article/10.1007/s10649-017-9768-1" TargetMode="External"/><Relationship Id="rId39" Type="http://schemas.openxmlformats.org/officeDocument/2006/relationships/hyperlink" Target="https://www.childrenscommissioner.gov.uk/digital/5-a-day/" TargetMode="External"/><Relationship Id="rId109" Type="http://schemas.openxmlformats.org/officeDocument/2006/relationships/hyperlink" Target="https://www.childrenscommissioner.gov.uk/wp-content/uploads/2020/12/cco-access-denied.pdf" TargetMode="External"/><Relationship Id="rId34" Type="http://schemas.openxmlformats.org/officeDocument/2006/relationships/hyperlink" Target="https://read.oecd-ilibrary.org/education/education-in-the-digital-age_1209166a-en" TargetMode="External"/><Relationship Id="rId50" Type="http://schemas.openxmlformats.org/officeDocument/2006/relationships/hyperlink" Target="https://www-ingentaconnect-com.ezproxy.uwtsd.ac.uk/content/intellect/mcp/2011/00000006/00000003/art00005" TargetMode="External"/><Relationship Id="rId55" Type="http://schemas.openxmlformats.org/officeDocument/2006/relationships/hyperlink" Target="https://moodle.uwtsd.ac.uk/pluginfile.php/341651/mod_resource/content/1/Erdogan%20et%20al.%202018.pdf" TargetMode="External"/><Relationship Id="rId76" Type="http://schemas.openxmlformats.org/officeDocument/2006/relationships/hyperlink" Target="https://srcd-onlinelibrary-wiley-com.ezproxy.uwtsd.ac.uk/doi/full/10.1111/cdev.13243" TargetMode="External"/><Relationship Id="rId97" Type="http://schemas.openxmlformats.org/officeDocument/2006/relationships/hyperlink" Target="https://library.oapen.org/viewer/web/viewer.html?file=/bitstream/handle/20.500.12657/30535/645372.pdf?sequence=1&amp;isAllowed=y" TargetMode="External"/><Relationship Id="rId104" Type="http://schemas.openxmlformats.org/officeDocument/2006/relationships/hyperlink" Target="https://www.ofcom.org.uk/__data/assets/pdf_file/0011/200504/media-nations-2020-wales-report.pdf" TargetMode="External"/><Relationship Id="rId120" Type="http://schemas.openxmlformats.org/officeDocument/2006/relationships/hyperlink" Target="https://swgfl.org.uk/online-safety/10-online-safety-tips/" TargetMode="External"/><Relationship Id="rId125" Type="http://schemas.openxmlformats.org/officeDocument/2006/relationships/hyperlink" Target="https://downloads.unicef.org.uk/wp-content/uploads/2019/10/UNCRC_summary-1_1.pdf?_adal_sd=www.unicef.org.uk.1613513485817&amp;_adal_ca=so%3DLive%26me%3Dorganic%26ca%3D(not%2520set)%26co%3D(not%2520set)%26ke%3D(not%2520set).1613513485817&amp;_adal_cw=1613513481589.1613513485817&amp;_adal_id=c6aeac5a-592c-4ee7-b897-56e3d1d70e1c.1600607492.7.1613513482.1611089303.496855f6-c137-4da2-ab6a-56af82ce2a7c.1613513485817&amp;_ga=2.241119495.567248005.1613513481-989282760.1600607491" TargetMode="External"/><Relationship Id="rId141" Type="http://schemas.openxmlformats.org/officeDocument/2006/relationships/hyperlink" Target="https://www-vlebooks-com.ezproxy.uwtsd.ac.uk/Vleweb/Product/Index/877449?page=0" TargetMode="External"/><Relationship Id="rId146"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hyperlink" Target="https://www-sciencedirect-com.ezproxy.uwtsd.ac.uk/science/article/pii/S0360131516300057" TargetMode="External"/><Relationship Id="rId92" Type="http://schemas.openxmlformats.org/officeDocument/2006/relationships/hyperlink" Target="https://www.youtube.com/watch?reload=9&amp;v=f7j0lEok3y8" TargetMode="External"/><Relationship Id="rId2" Type="http://schemas.openxmlformats.org/officeDocument/2006/relationships/styles" Target="styles.xml"/><Relationship Id="rId29" Type="http://schemas.openxmlformats.org/officeDocument/2006/relationships/hyperlink" Target="https://www.youtube.com/watch?v=3tqnL90VMKU" TargetMode="External"/><Relationship Id="rId24" Type="http://schemas.openxmlformats.org/officeDocument/2006/relationships/hyperlink" Target="https://journals-sagepub-com.ezproxy.uwtsd.ac.uk/doi/epub/10.1177/0963721419838245" TargetMode="External"/><Relationship Id="rId40" Type="http://schemas.openxmlformats.org/officeDocument/2006/relationships/hyperlink" Target="https://link-springer-com.ezproxy.uwtsd.ac.uk/article/10.1007/s10826-014-9949-9" TargetMode="External"/><Relationship Id="rId45" Type="http://schemas.openxmlformats.org/officeDocument/2006/relationships/hyperlink" Target="https://www.theguardian.com/technology/2016/sep/22/digital-children-smart-toys-technology" TargetMode="External"/><Relationship Id="rId66" Type="http://schemas.openxmlformats.org/officeDocument/2006/relationships/hyperlink" Target="https://www-jstor-org.ezproxy.uwtsd.ac.uk/stable/20053119?seq=9" TargetMode="External"/><Relationship Id="rId87" Type="http://schemas.openxmlformats.org/officeDocument/2006/relationships/hyperlink" Target="https://cdn.literacytrust.org.uk/media/documents/2016_06_16_free_research_-_technology_use_to_support_emergent_literacy_2015_6ts4w68.pdf" TargetMode="External"/><Relationship Id="rId110" Type="http://schemas.openxmlformats.org/officeDocument/2006/relationships/hyperlink" Target="https://betanews.com/2021/02/19/covid-19-world-go-digital/" TargetMode="External"/><Relationship Id="rId115" Type="http://schemas.openxmlformats.org/officeDocument/2006/relationships/hyperlink" Target="https://www.youtube.com/watch?v=AbY2Pjyg5CE" TargetMode="External"/><Relationship Id="rId131" Type="http://schemas.openxmlformats.org/officeDocument/2006/relationships/hyperlink" Target="https://hwb.gov.wales/api/storage/d5d8e39c-b534-40cb-a3f5-7e2e126d8077/foundation-phase-framework.pdf" TargetMode="External"/><Relationship Id="rId136" Type="http://schemas.openxmlformats.org/officeDocument/2006/relationships/hyperlink" Target="https://hwb.gov.wales/zones/keeping-safe-online/enhancing-digital-resilience-in-education-an-action-plan-to-protect-children-and-young-people-online/" TargetMode="External"/><Relationship Id="rId61" Type="http://schemas.openxmlformats.org/officeDocument/2006/relationships/hyperlink" Target="https://web-b-ebscohost-com.ezproxy.uwtsd.ac.uk/ehost/ebookviewer/ebook/bmxlYmtfXzYzNDcwMV9fQU41?sid=bdf67522-e7ec-46ba-8eea-3f0d97f64a5f@pdc-v-sessmgr05&amp;vid=0&amp;format=EB&amp;rid=1" TargetMode="External"/><Relationship Id="rId82" Type="http://schemas.openxmlformats.org/officeDocument/2006/relationships/hyperlink" Target="https://r1.vlereader.com/Reader?ean=9780203124802" TargetMode="External"/><Relationship Id="rId19" Type="http://schemas.openxmlformats.org/officeDocument/2006/relationships/hyperlink" Target="https://web-a-ebscohost-com.ezproxy.uwtsd.ac.uk/ehost/pdfviewer/pdfviewer?vid=1&amp;sid=607a93d4-ebdb-4c58-906f-6d9c737ba102%40sessionmgr4008" TargetMode="External"/><Relationship Id="rId14" Type="http://schemas.openxmlformats.org/officeDocument/2006/relationships/hyperlink" Target="https://www.ceop.police.uk/safety-centre/" TargetMode="External"/><Relationship Id="rId30" Type="http://schemas.openxmlformats.org/officeDocument/2006/relationships/hyperlink" Target="https://doaj.org/article/e424c56434c5436fac3941596dd2f643" TargetMode="External"/><Relationship Id="rId35" Type="http://schemas.openxmlformats.org/officeDocument/2006/relationships/hyperlink" Target="https://www.aoc.co.uk/sites/default/files/The_Byron_Review_Action_Plan.pdf" TargetMode="External"/><Relationship Id="rId56" Type="http://schemas.openxmlformats.org/officeDocument/2006/relationships/hyperlink" Target="http://www.oecd.org/education/Supporting-the-continuation-of-teaching-and-learning-during-the-COVID-19-pandemic.pdf" TargetMode="External"/><Relationship Id="rId77" Type="http://schemas.openxmlformats.org/officeDocument/2006/relationships/hyperlink" Target="https://htxt.co.za/2014/06/24/innovation-hub-wants-to-bring-science-and-technology-to-the-youth/" TargetMode="External"/><Relationship Id="rId100" Type="http://schemas.openxmlformats.org/officeDocument/2006/relationships/hyperlink" Target="https://search-proquest-com.ezproxy.uwtsd.ac.uk/docview/1437629476/fulltextPDF/748E8C1BE629411EPQ/1?accountid=130472" TargetMode="External"/><Relationship Id="rId105" Type="http://schemas.openxmlformats.org/officeDocument/2006/relationships/hyperlink" Target="https://www.openaccessgovernment.org/young-children-digital-devices/69201/" TargetMode="External"/><Relationship Id="rId126" Type="http://schemas.openxmlformats.org/officeDocument/2006/relationships/hyperlink" Target="https://www.unodc.org/documents/organized-crime/cybercrime/Study_on_the_Effects.pdf" TargetMode="External"/><Relationship Id="rId147"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hyperlink" Target="https://www.gov.uk/government/consultations/online-harms-white-paper/outcome/online-harms-white-paper-full-government-response" TargetMode="External"/><Relationship Id="rId72" Type="http://schemas.openxmlformats.org/officeDocument/2006/relationships/hyperlink" Target="https://www.youtube.com/watch?v=4Lg6gnuu5YI" TargetMode="External"/><Relationship Id="rId93" Type="http://schemas.openxmlformats.org/officeDocument/2006/relationships/hyperlink" Target="file:///C:\Users\User\Downloads\Marsh_et_al-2018-British_Journal_of_Educational_Technology.pdf" TargetMode="External"/><Relationship Id="rId98" Type="http://schemas.openxmlformats.org/officeDocument/2006/relationships/hyperlink" Target="https://www.fredrogerscenter.org/2016/04/celebrating-month-of-the-young-child-in-pittsburgh-beyond/" TargetMode="External"/><Relationship Id="rId121" Type="http://schemas.openxmlformats.org/officeDocument/2006/relationships/hyperlink" Target="https://www.statista.com/statistics/274415/devices-available-to-children-in-the-home-in-the-uk/" TargetMode="External"/><Relationship Id="rId142" Type="http://schemas.openxmlformats.org/officeDocument/2006/relationships/hyperlink" Target="https://web-b-ebscohost-com.ezproxy.uwtsd.ac.uk/ehost/pdfviewer/pdfviewer?vid=2&amp;sid=1e3a4fad-6871-458f-bbb6-669e4de1eef9%40pdc-v-sessmgr02" TargetMode="External"/><Relationship Id="rId3" Type="http://schemas.openxmlformats.org/officeDocument/2006/relationships/settings" Target="settings.xml"/><Relationship Id="rId25" Type="http://schemas.openxmlformats.org/officeDocument/2006/relationships/hyperlink" Target="https://www.bbc.co.uk/teach/class-clips-video/pshe-computing-gcse-digital-footprint/zfygbdm" TargetMode="External"/><Relationship Id="rId46" Type="http://schemas.openxmlformats.org/officeDocument/2006/relationships/hyperlink" Target="https://www-sciencedirect-com.ezproxy.uwtsd.ac.uk/science/article/pii/S0360131514002838" TargetMode="External"/><Relationship Id="rId67" Type="http://schemas.openxmlformats.org/officeDocument/2006/relationships/hyperlink" Target="https://r1.vlereader.com/Reader?ean=9789401791847" TargetMode="External"/><Relationship Id="rId116" Type="http://schemas.openxmlformats.org/officeDocument/2006/relationships/hyperlink" Target="https://search-proquest-com.ezproxy.uwtsd.ac.uk/docview/927664843/fulltextPDF/2BBE07E943784A6DPQ/1?accountid=130472" TargetMode="External"/><Relationship Id="rId137" Type="http://schemas.openxmlformats.org/officeDocument/2006/relationships/hyperlink" Target="https://hwb.gov.wales/api/storage/616002a0-b790-42a5-b8fb-67dbb3e0aa16/developing-approaches-to-support-distance-learning.pdf" TargetMode="External"/><Relationship Id="rId20" Type="http://schemas.openxmlformats.org/officeDocument/2006/relationships/hyperlink" Target="https://web-a-ebscohost-com.ezproxy.uwtsd.ac.uk/ehost/pdfviewer/pdfviewer?vid=1&amp;sid=bf05f8ef-acb4-4019-ad02-e9f8730d7934%40sessionmgr4006" TargetMode="External"/><Relationship Id="rId41" Type="http://schemas.openxmlformats.org/officeDocument/2006/relationships/hyperlink" Target="https://www.osborneclarke.com/insights/age-appropriate-design-code-boosts-childrens-data-protection/" TargetMode="External"/><Relationship Id="rId62" Type="http://schemas.openxmlformats.org/officeDocument/2006/relationships/hyperlink" Target="https://web-b-ebscohost-com.ezproxy.uwtsd.ac.uk/ehost/pdfviewer/pdfviewer?vid=1&amp;sid=a3351c20-d787-40d9-bde8-d48849478384%40sessionmgr101" TargetMode="External"/><Relationship Id="rId83" Type="http://schemas.openxmlformats.org/officeDocument/2006/relationships/hyperlink" Target="https://r2.vlereader.com/Reader?ean=9781408232408" TargetMode="External"/><Relationship Id="rId88" Type="http://schemas.openxmlformats.org/officeDocument/2006/relationships/hyperlink" Target="https://www.jstor.org/stable/j.ctv5j01w1.9?seq=16" TargetMode="External"/><Relationship Id="rId111" Type="http://schemas.openxmlformats.org/officeDocument/2006/relationships/hyperlink" Target="https://search-proquest-com.ezproxy.uwtsd.ac.uk/docview/2344525797/fulltextPDF/E1C0208A3DAD4DEAPQ/1?accountid=130472" TargetMode="External"/><Relationship Id="rId132" Type="http://schemas.openxmlformats.org/officeDocument/2006/relationships/hyperlink" Target="https://gov.wales/sites/default/files/publications/2018-03/the-four-purposes-of-the-curriculum-for-wales.pdf" TargetMode="External"/><Relationship Id="rId15" Type="http://schemas.openxmlformats.org/officeDocument/2006/relationships/hyperlink" Target="https://5rightsfoundation.com/uploads/Press%20Release%20-%205Rights%20welcomes%20Government%20commitment%20to%20children.pdf" TargetMode="External"/><Relationship Id="rId36" Type="http://schemas.openxmlformats.org/officeDocument/2006/relationships/hyperlink" Target="https://www.ceop.police.uk/safety-centre/" TargetMode="External"/><Relationship Id="rId57" Type="http://schemas.openxmlformats.org/officeDocument/2006/relationships/hyperlink" Target="https://journals-sagepub-com.ezproxy.uwtsd.ac.uk/doi/full/10.1177/1468798414533560" TargetMode="External"/><Relationship Id="rId106" Type="http://schemas.openxmlformats.org/officeDocument/2006/relationships/hyperlink" Target="http://eprints.lse.ac.uk/57878/1/EU_Kids_Online_Disadvantaged_children.pdf" TargetMode="External"/><Relationship Id="rId127" Type="http://schemas.openxmlformats.org/officeDocument/2006/relationships/hyperlink" Target="https://web-a-ebscohost-com.ezproxy.uwtsd.ac.uk/ehost/pdfviewer/pdfviewer?vid=1&amp;sid=36c8ea54-98be-4f55-8d1f-419fa8b6acd9%40sdc-v-sessmgr02" TargetMode="External"/><Relationship Id="rId10" Type="http://schemas.openxmlformats.org/officeDocument/2006/relationships/hyperlink" Target="https://www.commonsensemedia.org/" TargetMode="External"/><Relationship Id="rId31" Type="http://schemas.openxmlformats.org/officeDocument/2006/relationships/hyperlink" Target="file:///C:\Users\User\Downloads\Brito_et_al-2018-British_Journal_of_Educational_Technology%20(2).pdf" TargetMode="External"/><Relationship Id="rId52" Type="http://schemas.openxmlformats.org/officeDocument/2006/relationships/hyperlink" Target="https://gov.wales/sites/default/files/publications/2018-03/successful-futures.pdf" TargetMode="External"/><Relationship Id="rId73" Type="http://schemas.openxmlformats.org/officeDocument/2006/relationships/hyperlink" Target="https://journals-sagepub-com.ezproxy.uwtsd.ac.uk/doi/pdf/10.2466/25.10.PMS.121c24x5" TargetMode="External"/><Relationship Id="rId78" Type="http://schemas.openxmlformats.org/officeDocument/2006/relationships/hyperlink" Target="https://search-proquest-com.ezproxy.uwtsd.ac.uk/docview/2191360119?accountid=130472&amp;pq-origsite=primo" TargetMode="External"/><Relationship Id="rId94" Type="http://schemas.openxmlformats.org/officeDocument/2006/relationships/hyperlink" Target="https://www-sciencedirect-com.ezproxy.uwtsd.ac.uk/science/article/pii/S0167945716302974" TargetMode="External"/><Relationship Id="rId99" Type="http://schemas.openxmlformats.org/officeDocument/2006/relationships/hyperlink" Target="https://www.nspcc.org.uk/keeping-children-safe/online-safety/parental-controls/" TargetMode="External"/><Relationship Id="rId101" Type="http://schemas.openxmlformats.org/officeDocument/2006/relationships/hyperlink" Target="https://learning.nspcc.org.uk/child-abuse-and-neglect/bullying" TargetMode="External"/><Relationship Id="rId122" Type="http://schemas.openxmlformats.org/officeDocument/2006/relationships/hyperlink" Target="https://www-sciencedirect-com.ezproxy.uwtsd.ac.uk/science/article/pii/S0747563218300463" TargetMode="External"/><Relationship Id="rId143" Type="http://schemas.openxmlformats.org/officeDocument/2006/relationships/hyperlink" Target="https://pediatrics.aappublications.org/content/pediatrics/138/5/e20162593.full.pdf" TargetMode="External"/><Relationship Id="rId148"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saferinternet.org.uk/" TargetMode="External"/><Relationship Id="rId26" Type="http://schemas.openxmlformats.org/officeDocument/2006/relationships/hyperlink" Target="https://www-jstor-org.ezproxy.uwtsd.ac.uk/stable/23317415?seq=5" TargetMode="External"/><Relationship Id="rId47" Type="http://schemas.openxmlformats.org/officeDocument/2006/relationships/hyperlink" Target="https://web-a-ebscohost-com.ezproxy.uwtsd.ac.uk/ehost/pdfviewer/pdfviewer?vid=1&amp;sid=076c552c-c13b-42a3-9100-e5e13526e97a%40sdc-v-sessmgr01" TargetMode="External"/><Relationship Id="rId68" Type="http://schemas.openxmlformats.org/officeDocument/2006/relationships/hyperlink" Target="https://web-a-ebscohost-com.ezproxy.uwtsd.ac.uk/ehost/pdfviewer/pdfviewer?vid=1&amp;sid=29b27ab6-077a-4b5a-8154-14216fcdbfd8%40sdc-v-sessmgr02" TargetMode="External"/><Relationship Id="rId89" Type="http://schemas.openxmlformats.org/officeDocument/2006/relationships/hyperlink" Target="https://r2.vlereader.com/Reader?ean=9781118787083" TargetMode="External"/><Relationship Id="rId112" Type="http://schemas.openxmlformats.org/officeDocument/2006/relationships/hyperlink" Target="https://web-b-ebscohost-com.ezproxy.uwtsd.ac.uk/ehost/pdfviewer/pdfviewer?vid=1&amp;sid=1c844bab-e80d-4ea2-a06a-2c8756e82a9c%40sessionmgr103" TargetMode="External"/><Relationship Id="rId133" Type="http://schemas.openxmlformats.org/officeDocument/2006/relationships/hyperlink" Target="https://www.youtube.com/watch?v=GRAOTa5-mFU&amp;feature=emb_logo" TargetMode="External"/><Relationship Id="rId16" Type="http://schemas.openxmlformats.org/officeDocument/2006/relationships/hyperlink" Target="https://www.youtube.com/watch?v=7hKaIeAi7OI&amp;list=PL8IkRL5rJ5VXUXDm_HQqsgHOlLHPWrA15" TargetMode="External"/><Relationship Id="rId37" Type="http://schemas.openxmlformats.org/officeDocument/2006/relationships/hyperlink" Target="https://www.childnet.com/parents-and-carers/hot-topics/social-media" TargetMode="External"/><Relationship Id="rId58" Type="http://schemas.openxmlformats.org/officeDocument/2006/relationships/hyperlink" Target="https://www.bing.com/videos/search?q=fred+rogers+productions&amp;&amp;view=detail&amp;mid=3EB350B4663DA23A036F3EB350B4663DA23A036F&amp;&amp;FORM=VRDGAR&amp;ru=%2Fvideos%2Fsearch%3Fq%3Dfred%2Brogers%2Bproductions%26FORM%3DHDRSC4" TargetMode="External"/><Relationship Id="rId79" Type="http://schemas.openxmlformats.org/officeDocument/2006/relationships/hyperlink" Target="https://assets.publishing.service.gov.uk/government/uploads/system/uploads/attachment_data/file/711097/guide-to-the-general-data-protection-regulation-gdpr-1-0.pdf" TargetMode="External"/><Relationship Id="rId102" Type="http://schemas.openxmlformats.org/officeDocument/2006/relationships/hyperlink" Target="https://read.oecd-ilibrary.org/view/?ref=133_133390-1rtuknc0hi&amp;title=Schooling-disrupted-schooling-rethought-How-the-Covid-19-pandemic-is-changing-education" TargetMode="External"/><Relationship Id="rId123" Type="http://schemas.openxmlformats.org/officeDocument/2006/relationships/hyperlink" Target="https://www.thinkuknow.co.uk/parents/articles/parents-guide-to-personal-information2/" TargetMode="External"/><Relationship Id="rId144" Type="http://schemas.openxmlformats.org/officeDocument/2006/relationships/header" Target="header1.xml"/><Relationship Id="rId90" Type="http://schemas.openxmlformats.org/officeDocument/2006/relationships/hyperlink" Target="https://journals-sagepub-com.ezproxy.uwtsd.ac.uk/doi/full/10.1177/09637214187698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4877</TotalTime>
  <Pages>30</Pages>
  <Words>11162</Words>
  <Characters>63630</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sharmaine jones</dc:creator>
  <cp:keywords/>
  <dc:description/>
  <cp:lastModifiedBy>sharmaine jones</cp:lastModifiedBy>
  <cp:revision>748</cp:revision>
  <dcterms:created xsi:type="dcterms:W3CDTF">2021-02-04T09:56:00Z</dcterms:created>
  <dcterms:modified xsi:type="dcterms:W3CDTF">2021-02-28T16:10:00Z</dcterms:modified>
</cp:coreProperties>
</file>