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C353ED">
      <w:pPr>
        <w:rPr>
          <w:rFonts w:hint="eastAsia" w:ascii="等线" w:hAnsi="等线" w:eastAsia="等线" w:cs="等线"/>
        </w:rPr>
      </w:pPr>
    </w:p>
    <w:p w14:paraId="72041CD9">
      <w:pPr>
        <w:jc w:val="center"/>
        <w:rPr>
          <w:rFonts w:hint="eastAsia" w:ascii="等线" w:hAnsi="等线" w:eastAsia="等线" w:cs="等线"/>
          <w:b/>
          <w:bCs/>
          <w:sz w:val="28"/>
          <w:szCs w:val="36"/>
        </w:rPr>
      </w:pPr>
      <w:r>
        <w:rPr>
          <w:rFonts w:hint="eastAsia" w:ascii="等线" w:hAnsi="等线" w:eastAsia="等线" w:cs="等线"/>
          <w:b/>
          <w:bCs/>
          <w:sz w:val="28"/>
          <w:szCs w:val="36"/>
        </w:rPr>
        <w:t>A Polyphonic Inquiry into the Sensory Translation of Nuo Opera Through Fiber Installation</w:t>
      </w:r>
    </w:p>
    <w:p w14:paraId="6F0301CD">
      <w:pPr>
        <w:rPr>
          <w:rFonts w:hint="eastAsia" w:ascii="等线" w:hAnsi="等线" w:eastAsia="等线" w:cs="等线"/>
        </w:rPr>
      </w:pPr>
    </w:p>
    <w:p w14:paraId="55A78F41">
      <w:pPr>
        <w:rPr>
          <w:rFonts w:hint="eastAsia" w:ascii="等线" w:hAnsi="等线" w:eastAsia="等线" w:cs="等线"/>
          <w:lang w:eastAsia="zh-CN"/>
        </w:rPr>
      </w:pPr>
      <w:r>
        <w:rPr>
          <w:rFonts w:hint="eastAsia" w:ascii="等线" w:hAnsi="等线" w:eastAsia="等线" w:cs="等线"/>
          <w:lang w:eastAsia="zh-CN"/>
        </w:rPr>
        <w:drawing>
          <wp:inline distT="0" distB="0" distL="114300" distR="114300">
            <wp:extent cx="5261610" cy="3718560"/>
            <wp:effectExtent l="0" t="0" r="11430" b="0"/>
            <wp:docPr id="1" name="图片 1" descr="9059ab5ad099a8dd5ee16fda06e00f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9059ab5ad099a8dd5ee16fda06e00f30"/>
                    <pic:cNvPicPr>
                      <a:picLocks noChangeAspect="1"/>
                    </pic:cNvPicPr>
                  </pic:nvPicPr>
                  <pic:blipFill>
                    <a:blip r:embed="rId4"/>
                    <a:stretch>
                      <a:fillRect/>
                    </a:stretch>
                  </pic:blipFill>
                  <pic:spPr>
                    <a:xfrm>
                      <a:off x="0" y="0"/>
                      <a:ext cx="5261610" cy="3718560"/>
                    </a:xfrm>
                    <a:prstGeom prst="rect">
                      <a:avLst/>
                    </a:prstGeom>
                  </pic:spPr>
                </pic:pic>
              </a:graphicData>
            </a:graphic>
          </wp:inline>
        </w:drawing>
      </w:r>
    </w:p>
    <w:p w14:paraId="47F29868">
      <w:pPr>
        <w:rPr>
          <w:rFonts w:hint="eastAsia" w:ascii="等线" w:hAnsi="等线" w:eastAsia="等线" w:cs="等线"/>
        </w:rPr>
      </w:pPr>
    </w:p>
    <w:p w14:paraId="1FA8E997">
      <w:pPr>
        <w:rPr>
          <w:rFonts w:hint="eastAsia" w:ascii="等线" w:hAnsi="等线" w:eastAsia="等线" w:cs="等线"/>
          <w:b/>
          <w:bCs/>
          <w:sz w:val="24"/>
          <w:szCs w:val="32"/>
        </w:rPr>
      </w:pPr>
      <w:r>
        <w:rPr>
          <w:rFonts w:hint="eastAsia" w:ascii="等线" w:hAnsi="等线" w:eastAsia="等线" w:cs="等线"/>
          <w:b/>
          <w:bCs/>
          <w:sz w:val="24"/>
          <w:szCs w:val="32"/>
        </w:rPr>
        <w:t>Chapter 1: A Beginning, A Demand — Manifesto</w:t>
      </w:r>
    </w:p>
    <w:p w14:paraId="796CE45D">
      <w:pPr>
        <w:rPr>
          <w:rFonts w:hint="eastAsia" w:ascii="等线" w:hAnsi="等线" w:eastAsia="等线" w:cs="等线"/>
        </w:rPr>
      </w:pPr>
      <w:bookmarkStart w:id="0" w:name="_GoBack"/>
      <w:bookmarkEnd w:id="0"/>
    </w:p>
    <w:p w14:paraId="6F4A8A05">
      <w:pPr>
        <w:rPr>
          <w:rFonts w:hint="eastAsia" w:ascii="等线" w:hAnsi="等线" w:eastAsia="等线" w:cs="等线"/>
        </w:rPr>
      </w:pPr>
      <w:r>
        <w:rPr>
          <w:rFonts w:hint="eastAsia" w:ascii="等线" w:hAnsi="等线" w:eastAsia="等线" w:cs="等线"/>
        </w:rPr>
        <w:t>I’m not going to start by telling you what this research isn‘t. That would be a waste of time.</w:t>
      </w:r>
    </w:p>
    <w:p w14:paraId="5FEB6EF3">
      <w:pPr>
        <w:rPr>
          <w:rFonts w:hint="eastAsia" w:ascii="等线" w:hAnsi="等线" w:eastAsia="等线" w:cs="等线"/>
        </w:rPr>
      </w:pPr>
    </w:p>
    <w:p w14:paraId="721082B9">
      <w:pPr>
        <w:rPr>
          <w:rFonts w:hint="eastAsia" w:ascii="等线" w:hAnsi="等线" w:eastAsia="等线" w:cs="等线"/>
        </w:rPr>
      </w:pPr>
      <w:r>
        <w:rPr>
          <w:rFonts w:hint="eastAsia" w:ascii="等线" w:hAnsi="等线" w:eastAsia="等线" w:cs="等线"/>
        </w:rPr>
        <w:t>Let me just say what it is.</w:t>
      </w:r>
    </w:p>
    <w:p w14:paraId="3DC0F072">
      <w:pPr>
        <w:rPr>
          <w:rFonts w:hint="eastAsia" w:ascii="等线" w:hAnsi="等线" w:eastAsia="等线" w:cs="等线"/>
        </w:rPr>
      </w:pPr>
    </w:p>
    <w:p w14:paraId="2D3D18D3">
      <w:pPr>
        <w:rPr>
          <w:rFonts w:hint="eastAsia" w:ascii="等线" w:hAnsi="等线" w:eastAsia="等线" w:cs="等线"/>
        </w:rPr>
      </w:pPr>
      <w:r>
        <w:rPr>
          <w:rFonts w:hint="eastAsia" w:ascii="等线" w:hAnsi="等线" w:eastAsia="等线" w:cs="等线"/>
        </w:rPr>
        <w:t>It’s not a preservation project. It‘s not a revival of folk custom. It’s not an exhibition of traditional craftsmanship. And I‘m not going to explain what Nuo opera means — because meaning isn’t what I‘m after.</w:t>
      </w:r>
    </w:p>
    <w:p w14:paraId="250BDC07">
      <w:pPr>
        <w:rPr>
          <w:rFonts w:hint="eastAsia" w:ascii="等线" w:hAnsi="等线" w:eastAsia="等线" w:cs="等线"/>
        </w:rPr>
      </w:pPr>
    </w:p>
    <w:p w14:paraId="0CDA1A1C">
      <w:pPr>
        <w:rPr>
          <w:rFonts w:hint="eastAsia" w:ascii="等线" w:hAnsi="等线" w:eastAsia="等线" w:cs="等线"/>
        </w:rPr>
      </w:pPr>
      <w:r>
        <w:rPr>
          <w:rFonts w:hint="eastAsia" w:ascii="等线" w:hAnsi="等线" w:eastAsia="等线" w:cs="等线"/>
        </w:rPr>
        <w:t>What I’m after is atmosphere. The kind that gets to you before you know why. The kind that enters through the skin before it reaches the mind. I‘m after the ghost of the ritual, not its body.</w:t>
      </w:r>
    </w:p>
    <w:p w14:paraId="232CA452">
      <w:pPr>
        <w:rPr>
          <w:rFonts w:hint="eastAsia" w:ascii="等线" w:hAnsi="等线" w:eastAsia="等线" w:cs="等线"/>
        </w:rPr>
      </w:pPr>
    </w:p>
    <w:p w14:paraId="331D1734">
      <w:pPr>
        <w:rPr>
          <w:rFonts w:hint="eastAsia" w:ascii="等线" w:hAnsi="等线" w:eastAsia="等线" w:cs="等线"/>
        </w:rPr>
      </w:pPr>
      <w:r>
        <w:rPr>
          <w:rFonts w:hint="eastAsia" w:ascii="等线" w:hAnsi="等线" w:eastAsia="等线" w:cs="等线"/>
        </w:rPr>
        <w:t>Here’s the problem as I see it. Most contemporary exhibitions of intangible cultural heritage work the same way. Show the symbol. Explain the symbol. Call it understanding. Masks behind glass. Costumes under light. A wall of text next to a video. The audience reads, nods, and leaves — informed, maybe, but untouched. The ritual has been turned into information. And in that process, its sensory density has been drained away.</w:t>
      </w:r>
    </w:p>
    <w:p w14:paraId="398EF86D">
      <w:pPr>
        <w:rPr>
          <w:rFonts w:hint="eastAsia" w:ascii="等线" w:hAnsi="等线" w:eastAsia="等线" w:cs="等线"/>
        </w:rPr>
      </w:pPr>
    </w:p>
    <w:p w14:paraId="5EB85194">
      <w:pPr>
        <w:rPr>
          <w:rFonts w:hint="eastAsia" w:ascii="等线" w:hAnsi="等线" w:eastAsia="等线" w:cs="等线"/>
        </w:rPr>
      </w:pPr>
      <w:r>
        <w:rPr>
          <w:rFonts w:hint="eastAsia" w:ascii="等线" w:hAnsi="等线" w:eastAsia="等线" w:cs="等线"/>
        </w:rPr>
        <w:t>I‘ve spent a lot of time in these exhibitions. I’ve watched people move through them. They read the labels, they take photos, they nod at the craftsmanship. But I don‘t see anyone slow down. I don’t see anyone stand still and just feel the space. That stillness — the kind that happens when the body takes over — is what the ritual originally made possible. The exhibition removes that possibility. It replaces it with information.</w:t>
      </w:r>
    </w:p>
    <w:p w14:paraId="59C71705">
      <w:pPr>
        <w:rPr>
          <w:rFonts w:hint="eastAsia" w:ascii="等线" w:hAnsi="等线" w:eastAsia="等线" w:cs="等线"/>
        </w:rPr>
      </w:pPr>
    </w:p>
    <w:p w14:paraId="1324CC3D">
      <w:pPr>
        <w:rPr>
          <w:rFonts w:hint="eastAsia" w:ascii="等线" w:hAnsi="等线" w:eastAsia="等线" w:cs="等线"/>
        </w:rPr>
      </w:pPr>
      <w:r>
        <w:rPr>
          <w:rFonts w:hint="eastAsia" w:ascii="等线" w:hAnsi="等线" w:eastAsia="等线" w:cs="等线"/>
        </w:rPr>
        <w:t>I‘m not saying the information isn’t valuable. It is. But it‘s not the whole story. And it’s not the story I want to tell.</w:t>
      </w:r>
    </w:p>
    <w:p w14:paraId="6C300D1F">
      <w:pPr>
        <w:rPr>
          <w:rFonts w:hint="eastAsia" w:ascii="等线" w:hAnsi="等线" w:eastAsia="等线" w:cs="等线"/>
        </w:rPr>
      </w:pPr>
    </w:p>
    <w:p w14:paraId="60CB3113">
      <w:pPr>
        <w:rPr>
          <w:rFonts w:hint="eastAsia" w:ascii="等线" w:hAnsi="等线" w:eastAsia="等线" w:cs="等线"/>
        </w:rPr>
      </w:pPr>
      <w:r>
        <w:rPr>
          <w:rFonts w:hint="eastAsia" w:ascii="等线" w:hAnsi="等线" w:eastAsia="等线" w:cs="等线"/>
        </w:rPr>
        <w:t>There is another path. It runs through the body. Through fiber — the weight of cotton, the texture of hemp, the way a woven surface drinks up light. Through sound that doesn‘t narrate but just takes up space — low, continuous, hard to name. Through vibration that skips the ear and lands in the bones.</w:t>
      </w:r>
    </w:p>
    <w:p w14:paraId="028AFF29">
      <w:pPr>
        <w:rPr>
          <w:rFonts w:hint="eastAsia" w:ascii="等线" w:hAnsi="等线" w:eastAsia="等线" w:cs="等线"/>
        </w:rPr>
      </w:pPr>
    </w:p>
    <w:p w14:paraId="4D9B81D0">
      <w:pPr>
        <w:rPr>
          <w:rFonts w:hint="eastAsia" w:ascii="等线" w:hAnsi="等线" w:eastAsia="等线" w:cs="等线"/>
        </w:rPr>
      </w:pPr>
      <w:r>
        <w:rPr>
          <w:rFonts w:hint="eastAsia" w:ascii="等线" w:hAnsi="等线" w:eastAsia="等线" w:cs="等线"/>
        </w:rPr>
        <w:t>I’ve been testing this path for a while now. I don‘t have a finished answer. But I have enough evidence to know that it’s worth following.</w:t>
      </w:r>
    </w:p>
    <w:p w14:paraId="563EF54B">
      <w:pPr>
        <w:rPr>
          <w:rFonts w:hint="eastAsia" w:ascii="等线" w:hAnsi="等线" w:eastAsia="等线" w:cs="等线"/>
        </w:rPr>
      </w:pPr>
    </w:p>
    <w:p w14:paraId="2AF8AA8A">
      <w:pPr>
        <w:rPr>
          <w:rFonts w:hint="eastAsia" w:ascii="等线" w:hAnsi="等线" w:eastAsia="等线" w:cs="等线"/>
        </w:rPr>
      </w:pPr>
      <w:r>
        <w:rPr>
          <w:rFonts w:hint="eastAsia" w:ascii="等线" w:hAnsi="等线" w:eastAsia="等线" w:cs="等线"/>
        </w:rPr>
        <w:t>My research holds to one thing that sounds simple but isn‘t: the ritual doesn’t need to be explained. It needs to be felt.</w:t>
      </w:r>
    </w:p>
    <w:p w14:paraId="10FFE8B5">
      <w:pPr>
        <w:rPr>
          <w:rFonts w:hint="eastAsia" w:ascii="等线" w:hAnsi="等线" w:eastAsia="等线" w:cs="等线"/>
        </w:rPr>
      </w:pPr>
    </w:p>
    <w:p w14:paraId="0F3D8925">
      <w:pPr>
        <w:rPr>
          <w:rFonts w:hint="eastAsia" w:ascii="等线" w:hAnsi="等线" w:eastAsia="等线" w:cs="等线"/>
        </w:rPr>
      </w:pPr>
      <w:r>
        <w:rPr>
          <w:rFonts w:hint="eastAsia" w:ascii="等线" w:hAnsi="等线" w:eastAsia="等线" w:cs="等线"/>
        </w:rPr>
        <w:t>Think about what that actually means. It means I have to stop telling people what Nuo opera is. I have to stop showing them images of masks and expecting that to communicate anything real. I have to build something that lets them have their own encounter — something that doesn‘t come with a label or a story or a lesson.</w:t>
      </w:r>
    </w:p>
    <w:p w14:paraId="42566A18">
      <w:pPr>
        <w:rPr>
          <w:rFonts w:hint="eastAsia" w:ascii="等线" w:hAnsi="等线" w:eastAsia="等线" w:cs="等线"/>
        </w:rPr>
      </w:pPr>
    </w:p>
    <w:p w14:paraId="701A84DC">
      <w:pPr>
        <w:rPr>
          <w:rFonts w:hint="eastAsia" w:ascii="等线" w:hAnsi="等线" w:eastAsia="等线" w:cs="等线"/>
        </w:rPr>
      </w:pPr>
      <w:r>
        <w:rPr>
          <w:rFonts w:hint="eastAsia" w:ascii="等线" w:hAnsi="等线" w:eastAsia="等线" w:cs="等线"/>
        </w:rPr>
        <w:t>This puts me against the dominant trend in heritage presentation. That trend relies on visual reproduction of symbols, the assumption that understanding has to be cognitive, the belief that culture can’t be transmitted without language. I‘m not extending that tradition. I’m pushing against it. I‘m asking: what if everything we thought we had to tell the audience is actually getting in the way?</w:t>
      </w:r>
    </w:p>
    <w:p w14:paraId="59C48D8D">
      <w:pPr>
        <w:rPr>
          <w:rFonts w:hint="eastAsia" w:ascii="等线" w:hAnsi="等线" w:eastAsia="等线" w:cs="等线"/>
        </w:rPr>
      </w:pPr>
    </w:p>
    <w:p w14:paraId="4E83529C">
      <w:pPr>
        <w:rPr>
          <w:rFonts w:hint="eastAsia" w:ascii="等线" w:hAnsi="等线" w:eastAsia="等线" w:cs="等线"/>
        </w:rPr>
      </w:pPr>
      <w:r>
        <w:rPr>
          <w:rFonts w:hint="eastAsia" w:ascii="等线" w:hAnsi="等线" w:eastAsia="等线" w:cs="等线"/>
        </w:rPr>
        <w:t>What if the body understands without the mind?</w:t>
      </w:r>
    </w:p>
    <w:p w14:paraId="4572F420">
      <w:pPr>
        <w:rPr>
          <w:rFonts w:hint="eastAsia" w:ascii="等线" w:hAnsi="等线" w:eastAsia="等线" w:cs="等线"/>
        </w:rPr>
      </w:pPr>
    </w:p>
    <w:p w14:paraId="680CCF60">
      <w:pPr>
        <w:rPr>
          <w:rFonts w:hint="eastAsia" w:ascii="等线" w:hAnsi="等线" w:eastAsia="等线" w:cs="等线"/>
        </w:rPr>
      </w:pPr>
      <w:r>
        <w:rPr>
          <w:rFonts w:hint="eastAsia" w:ascii="等线" w:hAnsi="等线" w:eastAsia="等线" w:cs="等线"/>
        </w:rPr>
        <w:t>That’s not a rhetorical question. It‘s the question that drives the whole inquiry. And it’s a question I won‘t fully answer. That failure is part of the work.</w:t>
      </w:r>
    </w:p>
    <w:p w14:paraId="648D8BAF">
      <w:pPr>
        <w:rPr>
          <w:rFonts w:hint="eastAsia" w:ascii="等线" w:hAnsi="等线" w:eastAsia="等线" w:cs="等线"/>
        </w:rPr>
      </w:pPr>
    </w:p>
    <w:p w14:paraId="16EA0DCA">
      <w:pPr>
        <w:rPr>
          <w:rFonts w:hint="eastAsia" w:ascii="等线" w:hAnsi="等线" w:eastAsia="等线" w:cs="等线"/>
        </w:rPr>
      </w:pPr>
      <w:r>
        <w:rPr>
          <w:rFonts w:hint="eastAsia" w:ascii="等线" w:hAnsi="等线" w:eastAsia="等线" w:cs="等线"/>
        </w:rPr>
        <w:t>I work with three gestures.</w:t>
      </w:r>
    </w:p>
    <w:p w14:paraId="7604EE11">
      <w:pPr>
        <w:rPr>
          <w:rFonts w:hint="eastAsia" w:ascii="等线" w:hAnsi="等线" w:eastAsia="等线" w:cs="等线"/>
        </w:rPr>
      </w:pPr>
    </w:p>
    <w:p w14:paraId="05FC9911">
      <w:pPr>
        <w:rPr>
          <w:rFonts w:hint="eastAsia" w:ascii="等线" w:hAnsi="等线" w:eastAsia="等线" w:cs="等线"/>
        </w:rPr>
      </w:pPr>
      <w:r>
        <w:rPr>
          <w:rFonts w:hint="eastAsia" w:ascii="等线" w:hAnsi="等线" w:eastAsia="等线" w:cs="等线"/>
        </w:rPr>
        <w:t>Translation — not interpretation. I don’t explain Nuo opera. I move its qualities from one register to another: from mask to fiber, from chant to frequency, from communal gathering to solitary encounter. Translation keeps something while changing everything else. It stays faithful to the spirit, not to the look.</w:t>
      </w:r>
    </w:p>
    <w:p w14:paraId="684487A5">
      <w:pPr>
        <w:rPr>
          <w:rFonts w:hint="eastAsia" w:ascii="等线" w:hAnsi="等线" w:eastAsia="等线" w:cs="等线"/>
        </w:rPr>
      </w:pPr>
    </w:p>
    <w:p w14:paraId="0153A39A">
      <w:pPr>
        <w:rPr>
          <w:rFonts w:hint="eastAsia" w:ascii="等线" w:hAnsi="等线" w:eastAsia="等线" w:cs="等线"/>
        </w:rPr>
      </w:pPr>
      <w:r>
        <w:rPr>
          <w:rFonts w:hint="eastAsia" w:ascii="等线" w:hAnsi="等线" w:eastAsia="等线" w:cs="等线"/>
        </w:rPr>
        <w:t>Modulation — not creation. I don‘t invent new rituals. I take the existing frequencies of the Nuo ritual — its protective enclosure, its rhythmic pulse, its liminal atmosphere — and I modulate them into a form that contemporary bodies can tune into. I adjust the channel. I don’t write the music.</w:t>
      </w:r>
    </w:p>
    <w:p w14:paraId="7CCD8E7D">
      <w:pPr>
        <w:rPr>
          <w:rFonts w:hint="eastAsia" w:ascii="等线" w:hAnsi="等线" w:eastAsia="等线" w:cs="等线"/>
        </w:rPr>
      </w:pPr>
    </w:p>
    <w:p w14:paraId="12A5B066">
      <w:pPr>
        <w:rPr>
          <w:rFonts w:hint="eastAsia" w:ascii="等线" w:hAnsi="等线" w:eastAsia="等线" w:cs="等线"/>
        </w:rPr>
      </w:pPr>
      <w:r>
        <w:rPr>
          <w:rFonts w:hint="eastAsia" w:ascii="等线" w:hAnsi="等线" w:eastAsia="等线" w:cs="等线"/>
        </w:rPr>
        <w:t>Witnessing — not treatment. I don‘t heal. I don’t soothe. I don‘t offer comfort. I build a space where something might happen, and I pay attention to what happens. The wishing wall is not a therapeutic device. It’s a place where things get left behind, and I witness that leaving. This distinction keeps me honest. I don‘t claim effects I can’t verify.</w:t>
      </w:r>
    </w:p>
    <w:p w14:paraId="2065A9E2">
      <w:pPr>
        <w:rPr>
          <w:rFonts w:hint="eastAsia" w:ascii="等线" w:hAnsi="等线" w:eastAsia="等线" w:cs="等线"/>
        </w:rPr>
      </w:pPr>
    </w:p>
    <w:p w14:paraId="3BE9CA25">
      <w:pPr>
        <w:rPr>
          <w:rFonts w:hint="eastAsia" w:ascii="等线" w:hAnsi="等线" w:eastAsia="等线" w:cs="等线"/>
        </w:rPr>
      </w:pPr>
      <w:r>
        <w:rPr>
          <w:rFonts w:hint="eastAsia" w:ascii="等线" w:hAnsi="等线" w:eastAsia="等线" w:cs="等线"/>
        </w:rPr>
        <w:t>These three gestures define my practice. They also define its limits — a practice that translates but never fully captures, that modulates but never creates, that witnesses but never intervenes.</w:t>
      </w:r>
    </w:p>
    <w:p w14:paraId="2BEFD6BC">
      <w:pPr>
        <w:rPr>
          <w:rFonts w:hint="eastAsia" w:ascii="等线" w:hAnsi="等线" w:eastAsia="等线" w:cs="等线"/>
        </w:rPr>
      </w:pPr>
    </w:p>
    <w:p w14:paraId="50D682CF">
      <w:pPr>
        <w:rPr>
          <w:rFonts w:hint="eastAsia" w:ascii="等线" w:hAnsi="等线" w:eastAsia="等线" w:cs="等线"/>
        </w:rPr>
      </w:pPr>
      <w:r>
        <w:rPr>
          <w:rFonts w:hint="eastAsia" w:ascii="等线" w:hAnsi="等线" w:eastAsia="等线" w:cs="等线"/>
        </w:rPr>
        <w:t>I want to be clear about something. I‘m not against symbols. I’m not against explanation. I‘m not against the careful preservation of masks, costumes, or written records. These things have their place. But they are not the whole picture, and they are not the path I’m walking.</w:t>
      </w:r>
    </w:p>
    <w:p w14:paraId="2DD93BE3">
      <w:pPr>
        <w:rPr>
          <w:rFonts w:hint="eastAsia" w:ascii="等线" w:hAnsi="等线" w:eastAsia="等线" w:cs="等线"/>
        </w:rPr>
      </w:pPr>
    </w:p>
    <w:p w14:paraId="38DC9DBD">
      <w:pPr>
        <w:rPr>
          <w:rFonts w:hint="eastAsia" w:ascii="等线" w:hAnsi="等线" w:eastAsia="等线" w:cs="等线"/>
        </w:rPr>
      </w:pPr>
      <w:r>
        <w:rPr>
          <w:rFonts w:hint="eastAsia" w:ascii="等线" w:hAnsi="等线" w:eastAsia="等线" w:cs="等线"/>
        </w:rPr>
        <w:t>The path I‘m walking goes through the abandoned sketches, the failed material tests, the prototypes that never made it to the final installation. I’ve learned to see these not as failures to be thrown away but as primary materials — ghost works that tell you more about the process than the finished piece ever could. This is a Guibertian move: to treat what is missing, what is left behind, as the most revealing evidence of all.</w:t>
      </w:r>
    </w:p>
    <w:p w14:paraId="0085E72D">
      <w:pPr>
        <w:rPr>
          <w:rFonts w:hint="eastAsia" w:ascii="等线" w:hAnsi="等线" w:eastAsia="等线" w:cs="等线"/>
        </w:rPr>
      </w:pPr>
    </w:p>
    <w:p w14:paraId="34A84218">
      <w:pPr>
        <w:rPr>
          <w:rFonts w:hint="eastAsia" w:ascii="等线" w:hAnsi="等线" w:eastAsia="等线" w:cs="等线"/>
        </w:rPr>
      </w:pPr>
      <w:r>
        <w:rPr>
          <w:rFonts w:hint="eastAsia" w:ascii="等线" w:hAnsi="等线" w:eastAsia="等线" w:cs="等线"/>
        </w:rPr>
        <w:t>I used to hide these things. The failed tests, the abandoned ideas — I kept them in boxes, out of sight. I thought they were embarrassing. I thought they made me look like I didn‘t know what I was doing. But I’ve come to see them differently now. They are not evidence of incompetence. They are evidence of trying. And trying — honestly, persistently, without knowing where you‘ll end up — is what research actually is.</w:t>
      </w:r>
    </w:p>
    <w:p w14:paraId="06331E7A">
      <w:pPr>
        <w:rPr>
          <w:rFonts w:hint="eastAsia" w:ascii="等线" w:hAnsi="等线" w:eastAsia="等线" w:cs="等线"/>
        </w:rPr>
      </w:pPr>
    </w:p>
    <w:p w14:paraId="7FA414B8">
      <w:pPr>
        <w:rPr>
          <w:rFonts w:hint="eastAsia" w:ascii="等线" w:hAnsi="等线" w:eastAsia="等线" w:cs="等线"/>
        </w:rPr>
      </w:pPr>
      <w:r>
        <w:rPr>
          <w:rFonts w:hint="eastAsia" w:ascii="等线" w:hAnsi="等线" w:eastAsia="等线" w:cs="等线"/>
        </w:rPr>
        <w:t>Let me restate what this research demands.</w:t>
      </w:r>
    </w:p>
    <w:p w14:paraId="654828A1">
      <w:pPr>
        <w:rPr>
          <w:rFonts w:hint="eastAsia" w:ascii="等线" w:hAnsi="等线" w:eastAsia="等线" w:cs="等线"/>
        </w:rPr>
      </w:pPr>
    </w:p>
    <w:p w14:paraId="11271465">
      <w:pPr>
        <w:rPr>
          <w:rFonts w:hint="eastAsia" w:ascii="等线" w:hAnsi="等线" w:eastAsia="等线" w:cs="等线"/>
        </w:rPr>
      </w:pPr>
      <w:r>
        <w:rPr>
          <w:rFonts w:hint="eastAsia" w:ascii="等线" w:hAnsi="等线" w:eastAsia="等线" w:cs="等线"/>
        </w:rPr>
        <w:t>I demand that the sensory transmission of ritual be taken seriously as a form of knowledge production — not as an alternative to textual knowledge, but as a parallel mode of understanding that doesn’t need to be translated into language. I demand that the body be treated not as a passive receiver of cultural information but as an active site where meaning gets made. I demand that the unfinished, the failed, and the abandoned be recognized as legitimate research material — not for what they might become, but for what they already are. I demand that we stop asking “what does this mean?” and start asking “what does this do?”</w:t>
      </w:r>
    </w:p>
    <w:p w14:paraId="148D794F">
      <w:pPr>
        <w:rPr>
          <w:rFonts w:hint="eastAsia" w:ascii="等线" w:hAnsi="等线" w:eastAsia="等线" w:cs="等线"/>
        </w:rPr>
      </w:pPr>
    </w:p>
    <w:p w14:paraId="149E55BC">
      <w:pPr>
        <w:rPr>
          <w:rFonts w:hint="eastAsia" w:ascii="等线" w:hAnsi="等线" w:eastAsia="等线" w:cs="等线"/>
        </w:rPr>
      </w:pPr>
      <w:r>
        <w:rPr>
          <w:rFonts w:hint="eastAsia" w:ascii="等线" w:hAnsi="等线" w:eastAsia="等线" w:cs="等线"/>
        </w:rPr>
        <w:t>That‘s what this research is for.</w:t>
      </w:r>
    </w:p>
    <w:p w14:paraId="24F7FA3F">
      <w:pPr>
        <w:rPr>
          <w:rFonts w:hint="default" w:ascii="等线" w:hAnsi="等线" w:eastAsia="等线" w:cs="等线"/>
          <w:b/>
          <w:bCs/>
          <w:sz w:val="24"/>
          <w:szCs w:val="32"/>
          <w:lang w:val="en-US"/>
        </w:rPr>
      </w:pPr>
      <w:r>
        <w:rPr>
          <w:rFonts w:hint="eastAsia" w:ascii="等线" w:hAnsi="等线" w:eastAsia="等线" w:cs="等线"/>
          <w:b/>
          <w:bCs/>
          <w:sz w:val="24"/>
          <w:szCs w:val="32"/>
        </w:rPr>
        <w:t xml:space="preserve">Chapter 2: In Other Voices — </w:t>
      </w:r>
      <w:r>
        <w:rPr>
          <w:rFonts w:hint="eastAsia" w:ascii="等线" w:hAnsi="等线" w:eastAsia="等线" w:cs="等线"/>
          <w:b/>
          <w:bCs/>
          <w:sz w:val="24"/>
          <w:szCs w:val="32"/>
          <w:lang w:val="en-US" w:eastAsia="zh-CN"/>
        </w:rPr>
        <w:t>Creative Academic Essay</w:t>
      </w:r>
    </w:p>
    <w:p w14:paraId="1DDA9525">
      <w:pPr>
        <w:rPr>
          <w:rFonts w:hint="eastAsia" w:ascii="等线" w:hAnsi="等线" w:eastAsia="等线" w:cs="等线"/>
        </w:rPr>
      </w:pPr>
    </w:p>
    <w:p w14:paraId="0F2635D5">
      <w:pPr>
        <w:rPr>
          <w:rFonts w:hint="eastAsia" w:ascii="等线" w:hAnsi="等线" w:eastAsia="等线" w:cs="等线"/>
        </w:rPr>
      </w:pPr>
      <w:r>
        <w:rPr>
          <w:rFonts w:hint="eastAsia" w:ascii="等线" w:hAnsi="等线" w:eastAsia="等线" w:cs="等线"/>
        </w:rPr>
        <w:t>A small room. Late evening. A wooden table with papers scattered across it. A half-drunk cup of tea. Four figures sit in mismatched chairs — Roland Barthes, Maurice Merleau-Ponty, Tim Ingold, and Hervé Guibert. They are not quite themselves. They are versions of themselves, summoned by the researcher’s reading. They talk about Nuo opera, fiber, and the problem of getting something across.</w:t>
      </w:r>
    </w:p>
    <w:p w14:paraId="4ADC0BF7">
      <w:pPr>
        <w:rPr>
          <w:rFonts w:hint="eastAsia" w:ascii="等线" w:hAnsi="等线" w:eastAsia="等线" w:cs="等线"/>
        </w:rPr>
      </w:pPr>
    </w:p>
    <w:p w14:paraId="4FAEAF7A">
      <w:pPr>
        <w:rPr>
          <w:rFonts w:hint="eastAsia" w:ascii="等线" w:hAnsi="等线" w:eastAsia="等线" w:cs="等线"/>
        </w:rPr>
      </w:pPr>
      <w:r>
        <w:rPr>
          <w:rFonts w:hint="eastAsia" w:ascii="等线" w:hAnsi="等线" w:eastAsia="等线" w:cs="等线"/>
        </w:rPr>
        <w:t>---</w:t>
      </w:r>
    </w:p>
    <w:p w14:paraId="14CA6D43">
      <w:pPr>
        <w:rPr>
          <w:rFonts w:hint="eastAsia" w:ascii="等线" w:hAnsi="等线" w:eastAsia="等线" w:cs="等线"/>
        </w:rPr>
      </w:pPr>
    </w:p>
    <w:p w14:paraId="7DA946BC">
      <w:pPr>
        <w:rPr>
          <w:rFonts w:hint="eastAsia" w:ascii="等线" w:hAnsi="等线" w:eastAsia="等线" w:cs="等线"/>
        </w:rPr>
      </w:pPr>
      <w:r>
        <w:rPr>
          <w:rFonts w:hint="eastAsia" w:ascii="等线" w:hAnsi="等线" w:eastAsia="等线" w:cs="等线"/>
        </w:rPr>
        <w:t>Barthes: Let me start with what seems obvious to me. Every culture communicates through signs. The mask, the gesture, the colour, the pattern — these are the things that carry meaning. Without them, what‘s left? A vague atmosphere, maybe. But atmosphere doesn’t signify. The cultural object is a system of differences, of oppositions, of recognizable forms. If you strip those away, you lose the culture itself.</w:t>
      </w:r>
    </w:p>
    <w:p w14:paraId="47D92094">
      <w:pPr>
        <w:rPr>
          <w:rFonts w:hint="eastAsia" w:ascii="等线" w:hAnsi="等线" w:eastAsia="等线" w:cs="等线"/>
        </w:rPr>
      </w:pPr>
    </w:p>
    <w:p w14:paraId="648F0B33">
      <w:pPr>
        <w:rPr>
          <w:rFonts w:hint="eastAsia" w:ascii="等线" w:hAnsi="等线" w:eastAsia="等线" w:cs="等线"/>
        </w:rPr>
      </w:pPr>
      <w:r>
        <w:rPr>
          <w:rFonts w:hint="eastAsia" w:ascii="等线" w:hAnsi="等线" w:eastAsia="等线" w:cs="等线"/>
        </w:rPr>
        <w:t>Merleau-Ponty: But have you ever actually been inside a ritual? Not as an observer, but as someone taking part? I don‘t think you have, Roland. A ritual is not a system of signs. It’s a density of presence — the weight of the air, the echo of sound, the warmth of bodies close together. The mask, when it‘s worn, is not a signifier. It’s a transformation of the flesh. It changes how you see, how you breathe, how you are seen. The meaning isn‘t in the symbol. It’s in the experience.</w:t>
      </w:r>
    </w:p>
    <w:p w14:paraId="40603061">
      <w:pPr>
        <w:rPr>
          <w:rFonts w:hint="eastAsia" w:ascii="等线" w:hAnsi="等线" w:eastAsia="等线" w:cs="等线"/>
        </w:rPr>
      </w:pPr>
    </w:p>
    <w:p w14:paraId="1FF576D8">
      <w:pPr>
        <w:rPr>
          <w:rFonts w:hint="eastAsia" w:ascii="等线" w:hAnsi="等线" w:eastAsia="等线" w:cs="等线"/>
        </w:rPr>
      </w:pPr>
      <w:r>
        <w:rPr>
          <w:rFonts w:hint="eastAsia" w:ascii="等线" w:hAnsi="等线" w:eastAsia="等线" w:cs="等线"/>
        </w:rPr>
        <w:t>Barthes: That‘s a beautiful description, Maurice. But description isn’t transmission. How do you communicate that density of presence to someone who wasn‘t there? You can’t just hand over the experience. You need signs — photographs, texts, explanations. You have to translate the experience into something shareable.</w:t>
      </w:r>
    </w:p>
    <w:p w14:paraId="54EC1247">
      <w:pPr>
        <w:rPr>
          <w:rFonts w:hint="eastAsia" w:ascii="等线" w:hAnsi="等线" w:eastAsia="等线" w:cs="等线"/>
        </w:rPr>
      </w:pPr>
    </w:p>
    <w:p w14:paraId="784D273C">
      <w:pPr>
        <w:rPr>
          <w:rFonts w:hint="eastAsia" w:ascii="等线" w:hAnsi="等线" w:eastAsia="等线" w:cs="等线"/>
        </w:rPr>
      </w:pPr>
      <w:r>
        <w:rPr>
          <w:rFonts w:hint="eastAsia" w:ascii="等线" w:hAnsi="等线" w:eastAsia="等线" w:cs="等线"/>
        </w:rPr>
        <w:t>Merleau-Ponty: Or maybe you don‘t translate it at all. Maybe you build something that lets the other person have their own experience, to encounter their own density of presence. The body understands before the mind does. I’ve said this many times. The body doesn‘t need your signs, Roland. It needs space, texture, light, vibration. It needs something to perceive through its own apparatus.</w:t>
      </w:r>
    </w:p>
    <w:p w14:paraId="71382CB5">
      <w:pPr>
        <w:rPr>
          <w:rFonts w:hint="eastAsia" w:ascii="等线" w:hAnsi="等线" w:eastAsia="等线" w:cs="等线"/>
        </w:rPr>
      </w:pPr>
    </w:p>
    <w:p w14:paraId="638953D4">
      <w:pPr>
        <w:rPr>
          <w:rFonts w:hint="eastAsia" w:ascii="等线" w:hAnsi="等线" w:eastAsia="等线" w:cs="等线"/>
        </w:rPr>
      </w:pPr>
      <w:r>
        <w:rPr>
          <w:rFonts w:hint="eastAsia" w:ascii="等线" w:hAnsi="等线" w:eastAsia="等线" w:cs="等线"/>
        </w:rPr>
        <w:t>Barthes: That assumes the body is capable of understanding without the mind. I’m not convinced.</w:t>
      </w:r>
    </w:p>
    <w:p w14:paraId="2AC0BCE2">
      <w:pPr>
        <w:rPr>
          <w:rFonts w:hint="eastAsia" w:ascii="等线" w:hAnsi="等线" w:eastAsia="等线" w:cs="等线"/>
        </w:rPr>
      </w:pPr>
    </w:p>
    <w:p w14:paraId="05DF7753">
      <w:pPr>
        <w:rPr>
          <w:rFonts w:hint="eastAsia" w:ascii="等线" w:hAnsi="等线" w:eastAsia="等线" w:cs="等线"/>
        </w:rPr>
      </w:pPr>
      <w:r>
        <w:rPr>
          <w:rFonts w:hint="eastAsia" w:ascii="等线" w:hAnsi="等线" w:eastAsia="等线" w:cs="等线"/>
        </w:rPr>
        <w:t>Merleau-Ponty: You don‘t need to be convinced. You need to try it. Have you ever stood in a room where the air feels different — heavier, quieter, more present? Where you don’t know why you feel calm, but you do? That‘s the body understanding without the mind. It’s not mysterious. It‘s physiological.</w:t>
      </w:r>
    </w:p>
    <w:p w14:paraId="4AC85709">
      <w:pPr>
        <w:rPr>
          <w:rFonts w:hint="eastAsia" w:ascii="等线" w:hAnsi="等线" w:eastAsia="等线" w:cs="等线"/>
        </w:rPr>
      </w:pPr>
    </w:p>
    <w:p w14:paraId="34A2B5A9">
      <w:pPr>
        <w:rPr>
          <w:rFonts w:hint="eastAsia" w:ascii="等线" w:hAnsi="等线" w:eastAsia="等线" w:cs="等线"/>
        </w:rPr>
      </w:pPr>
      <w:r>
        <w:rPr>
          <w:rFonts w:hint="eastAsia" w:ascii="等线" w:hAnsi="等线" w:eastAsia="等线" w:cs="等线"/>
        </w:rPr>
        <w:t>Ingold: I find myself agreeing with both of you, and disagreeing with both of you. Roland is right that signs carry cultural memory. Maurice is right that the experience of a ritual can’t be reduced to signs. But neither of you has accounted for the material. The fiber. The fabric. The thread. These aren‘t inert carriers of meaning. They’re active participants in the encounter. When I write about making, I argue that materials are not just shaped by the maker; they shape the maker in return. The same applies here. The fiber installation is not a container for meaning. It‘s a meeting ground — a place where the material, the body, and the ritual trace enter into a relationship. This isn’t semiotics. It‘s not quite phenomenology either. It’s something else — an ecology of practice.</w:t>
      </w:r>
    </w:p>
    <w:p w14:paraId="1CE735BC">
      <w:pPr>
        <w:rPr>
          <w:rFonts w:hint="eastAsia" w:ascii="等线" w:hAnsi="等线" w:eastAsia="等线" w:cs="等线"/>
        </w:rPr>
      </w:pPr>
    </w:p>
    <w:p w14:paraId="3724780D">
      <w:pPr>
        <w:rPr>
          <w:rFonts w:hint="eastAsia" w:ascii="等线" w:hAnsi="等线" w:eastAsia="等线" w:cs="等线"/>
        </w:rPr>
      </w:pPr>
      <w:r>
        <w:rPr>
          <w:rFonts w:hint="eastAsia" w:ascii="等线" w:hAnsi="等线" w:eastAsia="等线" w:cs="等线"/>
        </w:rPr>
        <w:t>Guibert: I‘ve been listening. And I’m struck by how much you all talk about what is present — the symbol, the body, the material. I‘m more interested in what’s absent. The photograph I didn‘t take. The roll of film that came back blank. The image that existed only in my head and disappeared the moment I reached for my camera. These are the things that have taught me the most about what I do.</w:t>
      </w:r>
    </w:p>
    <w:p w14:paraId="57AC3223">
      <w:pPr>
        <w:rPr>
          <w:rFonts w:hint="eastAsia" w:ascii="等线" w:hAnsi="等线" w:eastAsia="等线" w:cs="等线"/>
        </w:rPr>
      </w:pPr>
    </w:p>
    <w:p w14:paraId="48992D3F">
      <w:pPr>
        <w:rPr>
          <w:rFonts w:hint="eastAsia" w:ascii="等线" w:hAnsi="等线" w:eastAsia="等线" w:cs="等线"/>
        </w:rPr>
      </w:pPr>
      <w:r>
        <w:rPr>
          <w:rFonts w:hint="eastAsia" w:ascii="等线" w:hAnsi="等线" w:eastAsia="等线" w:cs="等线"/>
        </w:rPr>
        <w:t>Barthes: The blank film? That seems like a technical failure, not a theoretical one.</w:t>
      </w:r>
    </w:p>
    <w:p w14:paraId="2191DB18">
      <w:pPr>
        <w:rPr>
          <w:rFonts w:hint="eastAsia" w:ascii="等线" w:hAnsi="等线" w:eastAsia="等线" w:cs="等线"/>
        </w:rPr>
      </w:pPr>
    </w:p>
    <w:p w14:paraId="671DCCF5">
      <w:pPr>
        <w:rPr>
          <w:rFonts w:hint="eastAsia" w:ascii="等线" w:hAnsi="等线" w:eastAsia="等线" w:cs="等线"/>
        </w:rPr>
      </w:pPr>
      <w:r>
        <w:rPr>
          <w:rFonts w:hint="eastAsia" w:ascii="等线" w:hAnsi="等线" w:eastAsia="等线" w:cs="等线"/>
        </w:rPr>
        <w:t>Guibert: That’s exactly what I used to think. But I‘ve come to see it differently. The blank film is not nothing. It’s the trace of an intention. The failed installation is not nothing. It‘s the trace of a decision. The researcher who throws away a prototype throws away more than an object. They throw away the evidence of a path not taken.</w:t>
      </w:r>
    </w:p>
    <w:p w14:paraId="19ED6CD6">
      <w:pPr>
        <w:rPr>
          <w:rFonts w:hint="eastAsia" w:ascii="等线" w:hAnsi="等线" w:eastAsia="等线" w:cs="等线"/>
        </w:rPr>
      </w:pPr>
    </w:p>
    <w:p w14:paraId="0701F894">
      <w:pPr>
        <w:rPr>
          <w:rFonts w:hint="eastAsia" w:ascii="等线" w:hAnsi="等线" w:eastAsia="等线" w:cs="等线"/>
        </w:rPr>
      </w:pPr>
      <w:r>
        <w:rPr>
          <w:rFonts w:hint="eastAsia" w:ascii="等线" w:hAnsi="等线" w:eastAsia="等线" w:cs="等线"/>
        </w:rPr>
        <w:t>Ingold: I think Guibert is onto something important here. The material traces of failure — they’re not just failures. They‘re records of a process. I’ve written about this in relation to making. The things that don‘t work out are often the things that tell you most about what you were trying to do.</w:t>
      </w:r>
    </w:p>
    <w:p w14:paraId="4AF18E03">
      <w:pPr>
        <w:rPr>
          <w:rFonts w:hint="eastAsia" w:ascii="等线" w:hAnsi="等线" w:eastAsia="等线" w:cs="等线"/>
        </w:rPr>
      </w:pPr>
    </w:p>
    <w:p w14:paraId="7BCD79ED">
      <w:pPr>
        <w:rPr>
          <w:rFonts w:hint="eastAsia" w:ascii="等线" w:hAnsi="等线" w:eastAsia="等线" w:cs="等线"/>
        </w:rPr>
      </w:pPr>
      <w:r>
        <w:rPr>
          <w:rFonts w:hint="eastAsia" w:ascii="等线" w:hAnsi="等线" w:eastAsia="等线" w:cs="等线"/>
        </w:rPr>
        <w:t>Guibert: Yes. Exactly. I think you all underestimate the power of absence. The failed installation. The abandoned sketch. The prototype that couldn’t hold together. These are not failures. They are revelations. They show you what you wanted before you knew how to say it. They contain the truth of the process in a way the finished piece never can.</w:t>
      </w:r>
    </w:p>
    <w:p w14:paraId="6CD46485">
      <w:pPr>
        <w:rPr>
          <w:rFonts w:hint="eastAsia" w:ascii="等线" w:hAnsi="等线" w:eastAsia="等线" w:cs="等线"/>
        </w:rPr>
      </w:pPr>
    </w:p>
    <w:p w14:paraId="72ABE972">
      <w:pPr>
        <w:rPr>
          <w:rFonts w:hint="eastAsia" w:ascii="等线" w:hAnsi="等线" w:eastAsia="等线" w:cs="等线"/>
        </w:rPr>
      </w:pPr>
      <w:r>
        <w:rPr>
          <w:rFonts w:hint="eastAsia" w:ascii="等线" w:hAnsi="等线" w:eastAsia="等线" w:cs="等线"/>
        </w:rPr>
        <w:t>Merleau-Ponty: Guibert, you are describing the flesh of the work — its thickness, its density, its capacity to withdraw. I‘m not sure you’re as far from me as you think.</w:t>
      </w:r>
    </w:p>
    <w:p w14:paraId="20379CA1">
      <w:pPr>
        <w:rPr>
          <w:rFonts w:hint="eastAsia" w:ascii="等线" w:hAnsi="等线" w:eastAsia="等线" w:cs="等线"/>
        </w:rPr>
      </w:pPr>
    </w:p>
    <w:p w14:paraId="3F34EE38">
      <w:pPr>
        <w:rPr>
          <w:rFonts w:hint="eastAsia" w:ascii="等线" w:hAnsi="等线" w:eastAsia="等线" w:cs="等线"/>
        </w:rPr>
      </w:pPr>
      <w:r>
        <w:rPr>
          <w:rFonts w:hint="eastAsia" w:ascii="等线" w:hAnsi="等线" w:eastAsia="等线" w:cs="等线"/>
        </w:rPr>
        <w:t>Barthes: The ghost of the photograph. Yes, this troubles the sign. It raises questions I can‘t answer. What does it mean for a sign to be absent? What does it signify? Maybe, in the end, absence is not a failure of signification. Maybe it’s a different kind of signification altogether.</w:t>
      </w:r>
    </w:p>
    <w:p w14:paraId="07FDAE8B">
      <w:pPr>
        <w:rPr>
          <w:rFonts w:hint="eastAsia" w:ascii="等线" w:hAnsi="等线" w:eastAsia="等线" w:cs="等线"/>
        </w:rPr>
      </w:pPr>
    </w:p>
    <w:p w14:paraId="28E9AA37">
      <w:pPr>
        <w:rPr>
          <w:rFonts w:hint="eastAsia" w:ascii="等线" w:hAnsi="等线" w:eastAsia="等线" w:cs="等线"/>
        </w:rPr>
      </w:pPr>
      <w:r>
        <w:rPr>
          <w:rFonts w:hint="eastAsia" w:ascii="等线" w:hAnsi="等线" w:eastAsia="等线" w:cs="等线"/>
        </w:rPr>
        <w:t>Ingold: I want to come back to the material for a moment. Guibert speaks of blank film, of images that were never made. But the film itself, the material of the photographic process — that is material. The absence is not abstract. It‘s made of something. The light that didn’t mark the emulsion, the exposure that never happened — these are material events. The same is true in your practice. The abandoned prototype, the untested material sample, the thread that frayed — these are not conceptual voids. They are physical evidence. They have texture, weight, and history.</w:t>
      </w:r>
    </w:p>
    <w:p w14:paraId="115E35AF">
      <w:pPr>
        <w:rPr>
          <w:rFonts w:hint="eastAsia" w:ascii="等线" w:hAnsi="等线" w:eastAsia="等线" w:cs="等线"/>
        </w:rPr>
      </w:pPr>
    </w:p>
    <w:p w14:paraId="3241E105">
      <w:pPr>
        <w:rPr>
          <w:rFonts w:hint="eastAsia" w:ascii="等线" w:hAnsi="等线" w:eastAsia="等线" w:cs="等线"/>
        </w:rPr>
      </w:pPr>
      <w:r>
        <w:rPr>
          <w:rFonts w:hint="eastAsia" w:ascii="等线" w:hAnsi="等线" w:eastAsia="等线" w:cs="等线"/>
        </w:rPr>
        <w:t>Guibert: I keep all of it. The blank images. The failed attempts. The things that didn‘t work. These are my primary sources.</w:t>
      </w:r>
    </w:p>
    <w:p w14:paraId="6BA04DC7">
      <w:pPr>
        <w:rPr>
          <w:rFonts w:hint="eastAsia" w:ascii="等线" w:hAnsi="等线" w:eastAsia="等线" w:cs="等线"/>
        </w:rPr>
      </w:pPr>
    </w:p>
    <w:p w14:paraId="4D44AC5E">
      <w:pPr>
        <w:rPr>
          <w:rFonts w:hint="eastAsia" w:ascii="等线" w:hAnsi="等线" w:eastAsia="等线" w:cs="等线"/>
        </w:rPr>
      </w:pPr>
      <w:r>
        <w:rPr>
          <w:rFonts w:hint="eastAsia" w:ascii="等线" w:hAnsi="等线" w:eastAsia="等线" w:cs="等线"/>
        </w:rPr>
        <w:t>Barthes: That’s a strange kind of archive.</w:t>
      </w:r>
    </w:p>
    <w:p w14:paraId="33942C95">
      <w:pPr>
        <w:rPr>
          <w:rFonts w:hint="eastAsia" w:ascii="等线" w:hAnsi="等线" w:eastAsia="等线" w:cs="等线"/>
        </w:rPr>
      </w:pPr>
    </w:p>
    <w:p w14:paraId="683B60A6">
      <w:pPr>
        <w:rPr>
          <w:rFonts w:hint="eastAsia" w:ascii="等线" w:hAnsi="等线" w:eastAsia="等线" w:cs="等线"/>
        </w:rPr>
      </w:pPr>
      <w:r>
        <w:rPr>
          <w:rFonts w:hint="eastAsia" w:ascii="等线" w:hAnsi="等线" w:eastAsia="等线" w:cs="等线"/>
        </w:rPr>
        <w:t>Guibert: Maybe. But it‘s honest. I’m not pretending that everything worked. I‘m showing what actually happened.</w:t>
      </w:r>
    </w:p>
    <w:p w14:paraId="466C7314">
      <w:pPr>
        <w:rPr>
          <w:rFonts w:hint="eastAsia" w:ascii="等线" w:hAnsi="等线" w:eastAsia="等线" w:cs="等线"/>
        </w:rPr>
      </w:pPr>
    </w:p>
    <w:p w14:paraId="053AD3F3">
      <w:pPr>
        <w:rPr>
          <w:rFonts w:hint="eastAsia" w:ascii="等线" w:hAnsi="等线" w:eastAsia="等线" w:cs="等线"/>
        </w:rPr>
      </w:pPr>
      <w:r>
        <w:rPr>
          <w:rFonts w:hint="eastAsia" w:ascii="等线" w:hAnsi="等线" w:eastAsia="等线" w:cs="等线"/>
        </w:rPr>
        <w:t>Silence. Each figure holds their position, but the boundaries have become soft. The conversation drifts, dissolves, reforms. The room gets darker.</w:t>
      </w:r>
    </w:p>
    <w:p w14:paraId="1D82FC95">
      <w:pPr>
        <w:rPr>
          <w:rFonts w:hint="eastAsia" w:ascii="等线" w:hAnsi="等线" w:eastAsia="等线" w:cs="等线"/>
        </w:rPr>
      </w:pPr>
    </w:p>
    <w:p w14:paraId="24BBC319">
      <w:pPr>
        <w:rPr>
          <w:rFonts w:hint="eastAsia" w:ascii="等线" w:hAnsi="等线" w:eastAsia="等线" w:cs="等线"/>
        </w:rPr>
      </w:pPr>
      <w:r>
        <w:rPr>
          <w:rFonts w:hint="eastAsia" w:ascii="等线" w:hAnsi="等线" w:eastAsia="等线" w:cs="等线"/>
        </w:rPr>
        <w:t>Guibert: One more thing. You all talk about what is known. The known philosophy, the known materials, the known theories. I wonder if we should be more interested in what we don’t know. The edge of the frame. The thing just outside the photograph. That‘s where the work actually happens.</w:t>
      </w:r>
    </w:p>
    <w:p w14:paraId="46CB50F0">
      <w:pPr>
        <w:rPr>
          <w:rFonts w:hint="eastAsia" w:ascii="等线" w:hAnsi="等线" w:eastAsia="等线" w:cs="等线"/>
        </w:rPr>
      </w:pPr>
    </w:p>
    <w:p w14:paraId="04E86CFD">
      <w:pPr>
        <w:rPr>
          <w:rFonts w:hint="eastAsia" w:ascii="等线" w:hAnsi="等线" w:eastAsia="等线" w:cs="等线"/>
        </w:rPr>
      </w:pPr>
      <w:r>
        <w:rPr>
          <w:rFonts w:hint="eastAsia" w:ascii="等线" w:hAnsi="等线" w:eastAsia="等线" w:cs="等线"/>
        </w:rPr>
        <w:t>Merleau-Ponty: The edge of the frame. Yes. That’s the limit of perception. And the limit is where meaning starts to become visible.</w:t>
      </w:r>
    </w:p>
    <w:p w14:paraId="5FA918C4">
      <w:pPr>
        <w:rPr>
          <w:rFonts w:hint="eastAsia" w:ascii="等线" w:hAnsi="等线" w:eastAsia="等线" w:cs="等线"/>
        </w:rPr>
      </w:pPr>
    </w:p>
    <w:p w14:paraId="09A43201">
      <w:pPr>
        <w:rPr>
          <w:rFonts w:hint="eastAsia" w:ascii="等线" w:hAnsi="等线" w:eastAsia="等线" w:cs="等线"/>
        </w:rPr>
      </w:pPr>
      <w:r>
        <w:rPr>
          <w:rFonts w:hint="eastAsia" w:ascii="等线" w:hAnsi="等线" w:eastAsia="等线" w:cs="等线"/>
        </w:rPr>
        <w:t>Ingold: The edge of the frame, the thing just outside the photograph, the path not taken — these are all the same kind of territory. They‘re what making leaves behind. And they’re worth attending to.</w:t>
      </w:r>
    </w:p>
    <w:p w14:paraId="11BDAF23">
      <w:pPr>
        <w:rPr>
          <w:rFonts w:hint="eastAsia" w:ascii="等线" w:hAnsi="等线" w:eastAsia="等线" w:cs="等线"/>
        </w:rPr>
      </w:pPr>
    </w:p>
    <w:p w14:paraId="517F5ACB">
      <w:pPr>
        <w:rPr>
          <w:rFonts w:hint="eastAsia" w:ascii="等线" w:hAnsi="等线" w:eastAsia="等线" w:cs="等线"/>
        </w:rPr>
      </w:pPr>
    </w:p>
    <w:p w14:paraId="085A0658">
      <w:pPr>
        <w:rPr>
          <w:rFonts w:hint="eastAsia" w:ascii="等线" w:hAnsi="等线" w:eastAsia="等线" w:cs="等线"/>
          <w:b/>
          <w:bCs/>
          <w:sz w:val="24"/>
          <w:szCs w:val="32"/>
        </w:rPr>
      </w:pPr>
      <w:r>
        <w:rPr>
          <w:rFonts w:hint="eastAsia" w:ascii="等线" w:hAnsi="等线" w:eastAsia="等线" w:cs="等线"/>
          <w:b/>
          <w:bCs/>
          <w:sz w:val="24"/>
          <w:szCs w:val="32"/>
        </w:rPr>
        <w:t>Chapter 3: Scenes from a Researcher‘s Life — A Monologue</w:t>
      </w:r>
    </w:p>
    <w:p w14:paraId="509163C2">
      <w:pPr>
        <w:rPr>
          <w:rFonts w:hint="eastAsia" w:ascii="等线" w:hAnsi="等线" w:eastAsia="等线" w:cs="等线"/>
        </w:rPr>
      </w:pPr>
    </w:p>
    <w:p w14:paraId="6680384B">
      <w:pPr>
        <w:rPr>
          <w:rFonts w:hint="eastAsia" w:ascii="等线" w:hAnsi="等线" w:eastAsia="等线" w:cs="等线"/>
        </w:rPr>
      </w:pPr>
      <w:r>
        <w:rPr>
          <w:rFonts w:hint="eastAsia" w:ascii="等线" w:hAnsi="等线" w:eastAsia="等线" w:cs="等线"/>
        </w:rPr>
        <w:t>I remember the first time I tried to design the installation. I was sitting at my desk, surrounded by images of Nuo masks. The fierce ones. The ones that stare straight at you, unblinking, like they already know what you’re about to do. I copied their shapes. I traced their contours. I tried to soften them, to make them less aggressive, but I kept the outline — the eyes, the mouth, the recognizable form. I thought that was necessary. I thought without the mask, there would be no Nuo opera.</w:t>
      </w:r>
    </w:p>
    <w:p w14:paraId="64DC9422">
      <w:pPr>
        <w:rPr>
          <w:rFonts w:hint="eastAsia" w:ascii="等线" w:hAnsi="等线" w:eastAsia="等线" w:cs="等线"/>
        </w:rPr>
      </w:pPr>
    </w:p>
    <w:p w14:paraId="548B90DB">
      <w:pPr>
        <w:rPr>
          <w:rFonts w:hint="eastAsia" w:ascii="等线" w:hAnsi="等线" w:eastAsia="等线" w:cs="等线"/>
        </w:rPr>
      </w:pPr>
      <w:r>
        <w:rPr>
          <w:rFonts w:hint="eastAsia" w:ascii="等线" w:hAnsi="等线" w:eastAsia="等线" w:cs="等线"/>
        </w:rPr>
        <w:t>It took me months to let go of that.</w:t>
      </w:r>
    </w:p>
    <w:p w14:paraId="0129EBC5">
      <w:pPr>
        <w:rPr>
          <w:rFonts w:hint="eastAsia" w:ascii="等线" w:hAnsi="等线" w:eastAsia="等线" w:cs="等线"/>
        </w:rPr>
      </w:pPr>
    </w:p>
    <w:p w14:paraId="13EEB378">
      <w:pPr>
        <w:rPr>
          <w:rFonts w:hint="eastAsia" w:ascii="等线" w:hAnsi="等线" w:eastAsia="等线" w:cs="等线"/>
        </w:rPr>
      </w:pPr>
      <w:r>
        <w:rPr>
          <w:rFonts w:hint="eastAsia" w:ascii="等线" w:hAnsi="等线" w:eastAsia="等线" w:cs="等线"/>
        </w:rPr>
        <w:t>I can‘t give you a single moment when it changed. It was more like a slow wearing away of certainty. I kept looking at the sketches and feeling that something was off. The masks were there, but something else was missing. Something I couldn’t name. I would go to bed thinking about it and wake up thinking about it. The studio became a kind of waiting room.</w:t>
      </w:r>
    </w:p>
    <w:p w14:paraId="68C81303">
      <w:pPr>
        <w:rPr>
          <w:rFonts w:hint="eastAsia" w:ascii="等线" w:hAnsi="等线" w:eastAsia="等线" w:cs="等线"/>
        </w:rPr>
      </w:pPr>
    </w:p>
    <w:p w14:paraId="2BC45DF6">
      <w:pPr>
        <w:rPr>
          <w:rFonts w:hint="eastAsia" w:ascii="等线" w:hAnsi="等线" w:eastAsia="等线" w:cs="等线"/>
        </w:rPr>
      </w:pPr>
      <w:r>
        <w:rPr>
          <w:rFonts w:hint="eastAsia" w:ascii="等线" w:hAnsi="等线" w:eastAsia="等线" w:cs="等线"/>
        </w:rPr>
        <w:t>One evening, I looked at a material sample — just a piece of raw cotton, unspun, untreated — and I thought: this is closer. This simple, unmarked thing was closer to the ritual than any of my carefully rendered drawings.</w:t>
      </w:r>
    </w:p>
    <w:p w14:paraId="594C1DAB">
      <w:pPr>
        <w:rPr>
          <w:rFonts w:hint="eastAsia" w:ascii="等线" w:hAnsi="等线" w:eastAsia="等线" w:cs="等线"/>
        </w:rPr>
      </w:pPr>
    </w:p>
    <w:p w14:paraId="3BE7D780">
      <w:pPr>
        <w:rPr>
          <w:rFonts w:hint="eastAsia" w:ascii="等线" w:hAnsi="等线" w:eastAsia="等线" w:cs="等线"/>
        </w:rPr>
      </w:pPr>
      <w:r>
        <w:rPr>
          <w:rFonts w:hint="eastAsia" w:ascii="等线" w:hAnsi="等线" w:eastAsia="等线" w:cs="等线"/>
        </w:rPr>
        <w:t>That moment stayed with me. I didn‘t act on it immediately. I kept drawing for a few more weeks. But the drawing felt thinner after that. I knew I was avoiding something. I knew the cotton sample was telling me something I didn’t want to hear — that the careful drawings were getting in the way.</w:t>
      </w:r>
    </w:p>
    <w:p w14:paraId="1AA1D0C2">
      <w:pPr>
        <w:rPr>
          <w:rFonts w:hint="eastAsia" w:ascii="等线" w:hAnsi="等线" w:eastAsia="等线" w:cs="等线"/>
        </w:rPr>
      </w:pPr>
    </w:p>
    <w:p w14:paraId="4BC68843">
      <w:pPr>
        <w:rPr>
          <w:rFonts w:hint="eastAsia" w:ascii="等线" w:hAnsi="等线" w:eastAsia="等线" w:cs="等线"/>
        </w:rPr>
      </w:pPr>
      <w:r>
        <w:rPr>
          <w:rFonts w:hint="eastAsia" w:ascii="等线" w:hAnsi="等线" w:eastAsia="等线" w:cs="等线"/>
        </w:rPr>
        <w:t>I started taking things out. First the details. Then the recognizable features. Then everything that looked like a face. What remained was a shape, a hanging volume, a density. I kept reducing. I was afraid I would end up with nothing. But something stayed. Something that was harder to name than “mask,” but easier to feel.</w:t>
      </w:r>
    </w:p>
    <w:p w14:paraId="79F25E5F">
      <w:pPr>
        <w:rPr>
          <w:rFonts w:hint="eastAsia" w:ascii="等线" w:hAnsi="等线" w:eastAsia="等线" w:cs="等线"/>
        </w:rPr>
      </w:pPr>
    </w:p>
    <w:p w14:paraId="67A1EF8A">
      <w:pPr>
        <w:rPr>
          <w:rFonts w:hint="eastAsia" w:ascii="等线" w:hAnsi="等线" w:eastAsia="等线" w:cs="等线"/>
        </w:rPr>
      </w:pPr>
      <w:r>
        <w:rPr>
          <w:rFonts w:hint="eastAsia" w:ascii="等线" w:hAnsi="等线" w:eastAsia="等线" w:cs="等线"/>
        </w:rPr>
        <w:t>That‘s when I understood something I now think is obvious but wasn’t then: the ritual is not its visual form. The ritual is the atmosphere. The protective enclosure. The shift in air pressure when a space gets defined. The sense that you are now inside something.</w:t>
      </w:r>
    </w:p>
    <w:p w14:paraId="3FF17F33">
      <w:pPr>
        <w:rPr>
          <w:rFonts w:hint="eastAsia" w:ascii="等线" w:hAnsi="等线" w:eastAsia="等线" w:cs="等线"/>
        </w:rPr>
      </w:pPr>
    </w:p>
    <w:p w14:paraId="265A7861">
      <w:pPr>
        <w:rPr>
          <w:rFonts w:hint="eastAsia" w:ascii="等线" w:hAnsi="等线" w:eastAsia="等线" w:cs="等线"/>
        </w:rPr>
      </w:pPr>
      <w:r>
        <w:rPr>
          <w:rFonts w:hint="eastAsia" w:ascii="等线" w:hAnsi="等线" w:eastAsia="等线" w:cs="等线"/>
        </w:rPr>
        <w:t>I spent months removing everything that looked like Nuo opera so that I could build something that felt like Nuo opera.</w:t>
      </w:r>
    </w:p>
    <w:p w14:paraId="1F2A3DFF">
      <w:pPr>
        <w:rPr>
          <w:rFonts w:hint="eastAsia" w:ascii="等线" w:hAnsi="等线" w:eastAsia="等线" w:cs="等线"/>
        </w:rPr>
      </w:pPr>
    </w:p>
    <w:p w14:paraId="535446BF">
      <w:pPr>
        <w:rPr>
          <w:rFonts w:hint="eastAsia" w:ascii="等线" w:hAnsi="等线" w:eastAsia="等线" w:cs="等线"/>
        </w:rPr>
      </w:pPr>
      <w:r>
        <w:rPr>
          <w:rFonts w:hint="eastAsia" w:ascii="等线" w:hAnsi="等线" w:eastAsia="等线" w:cs="等线"/>
        </w:rPr>
        <w:t>I also struggled with what to keep.</w:t>
      </w:r>
    </w:p>
    <w:p w14:paraId="01DD4587">
      <w:pPr>
        <w:rPr>
          <w:rFonts w:hint="eastAsia" w:ascii="等线" w:hAnsi="等线" w:eastAsia="等线" w:cs="等线"/>
        </w:rPr>
      </w:pPr>
    </w:p>
    <w:p w14:paraId="2DDF460C">
      <w:pPr>
        <w:rPr>
          <w:rFonts w:hint="eastAsia" w:ascii="等线" w:hAnsi="等线" w:eastAsia="等线" w:cs="等线"/>
        </w:rPr>
      </w:pPr>
      <w:r>
        <w:rPr>
          <w:rFonts w:hint="eastAsia" w:ascii="等线" w:hAnsi="等线" w:eastAsia="等线" w:cs="等线"/>
        </w:rPr>
        <w:t>My studio filled up with discarded objects. Failed prototypes. Samples I had overworked and ruined. Sketches that went nowhere. I used to throw these things away. They felt like evidence of incompetence.</w:t>
      </w:r>
    </w:p>
    <w:p w14:paraId="01E57A78">
      <w:pPr>
        <w:rPr>
          <w:rFonts w:hint="eastAsia" w:ascii="等线" w:hAnsi="等线" w:eastAsia="等线" w:cs="等线"/>
        </w:rPr>
      </w:pPr>
    </w:p>
    <w:p w14:paraId="199B6110">
      <w:pPr>
        <w:rPr>
          <w:rFonts w:hint="eastAsia" w:ascii="等线" w:hAnsi="等线" w:eastAsia="等线" w:cs="等线"/>
        </w:rPr>
      </w:pPr>
      <w:r>
        <w:rPr>
          <w:rFonts w:hint="eastAsia" w:ascii="等线" w:hAnsi="等线" w:eastAsia="等线" w:cs="等线"/>
        </w:rPr>
        <w:t>But I had read Guibert. I knew his blank film, his lost images, his refusal to throw away what hadn‘t worked. I kept asking myself: what if these are not failures? What if they are the actual record of the research?</w:t>
      </w:r>
    </w:p>
    <w:p w14:paraId="4A69ED85">
      <w:pPr>
        <w:rPr>
          <w:rFonts w:hint="eastAsia" w:ascii="等线" w:hAnsi="等线" w:eastAsia="等线" w:cs="等线"/>
        </w:rPr>
      </w:pPr>
    </w:p>
    <w:p w14:paraId="6495423F">
      <w:pPr>
        <w:rPr>
          <w:rFonts w:hint="eastAsia" w:ascii="等线" w:hAnsi="等线" w:eastAsia="等线" w:cs="等线"/>
        </w:rPr>
      </w:pPr>
      <w:r>
        <w:rPr>
          <w:rFonts w:hint="eastAsia" w:ascii="等线" w:hAnsi="等线" w:eastAsia="等线" w:cs="等线"/>
        </w:rPr>
        <w:t>I started keeping everything. Not as a hoarder, but as someone doing research. I started photographing the tests that didn’t work, labeling the samples I never used, filing the sketches that went nowhere. I began to see these things as the primary material — not the finished installation, but the path that led to it.</w:t>
      </w:r>
    </w:p>
    <w:p w14:paraId="73883A6A">
      <w:pPr>
        <w:rPr>
          <w:rFonts w:hint="eastAsia" w:ascii="等线" w:hAnsi="等线" w:eastAsia="等线" w:cs="等线"/>
        </w:rPr>
      </w:pPr>
    </w:p>
    <w:p w14:paraId="2E0E8CAD">
      <w:pPr>
        <w:rPr>
          <w:rFonts w:hint="eastAsia" w:ascii="等线" w:hAnsi="等线" w:eastAsia="等线" w:cs="等线"/>
        </w:rPr>
      </w:pPr>
      <w:r>
        <w:rPr>
          <w:rFonts w:hint="eastAsia" w:ascii="等线" w:hAnsi="等线" w:eastAsia="等线" w:cs="等线"/>
        </w:rPr>
        <w:t>This changed everything.</w:t>
      </w:r>
    </w:p>
    <w:p w14:paraId="449FD2AE">
      <w:pPr>
        <w:rPr>
          <w:rFonts w:hint="eastAsia" w:ascii="等线" w:hAnsi="等线" w:eastAsia="等线" w:cs="等线"/>
        </w:rPr>
      </w:pPr>
    </w:p>
    <w:p w14:paraId="1AD90DF4">
      <w:pPr>
        <w:rPr>
          <w:rFonts w:hint="eastAsia" w:ascii="等线" w:hAnsi="等线" w:eastAsia="等线" w:cs="等线"/>
        </w:rPr>
      </w:pPr>
      <w:r>
        <w:rPr>
          <w:rFonts w:hint="eastAsia" w:ascii="等线" w:hAnsi="等线" w:eastAsia="等线" w:cs="等线"/>
        </w:rPr>
        <w:t>It also changed how I thought about time. Before, I was always rushing toward the finished piece. The prototypes were just steps along the way — things to get past. But once I started treating them as material, I slowed down. I spent more time with each version. I let things sit. I let things fail. I didn‘t rush to clean up.</w:t>
      </w:r>
    </w:p>
    <w:p w14:paraId="27561536">
      <w:pPr>
        <w:rPr>
          <w:rFonts w:hint="eastAsia" w:ascii="等线" w:hAnsi="等线" w:eastAsia="等线" w:cs="等线"/>
        </w:rPr>
      </w:pPr>
    </w:p>
    <w:p w14:paraId="25D5751D">
      <w:pPr>
        <w:rPr>
          <w:rFonts w:hint="eastAsia" w:ascii="等线" w:hAnsi="等线" w:eastAsia="等线" w:cs="等线"/>
        </w:rPr>
      </w:pPr>
      <w:r>
        <w:rPr>
          <w:rFonts w:hint="eastAsia" w:ascii="等线" w:hAnsi="等线" w:eastAsia="等线" w:cs="等线"/>
        </w:rPr>
        <w:t>There’s also something I need to write about, even though it‘s uncomfortable.</w:t>
      </w:r>
    </w:p>
    <w:p w14:paraId="4BD6C1B2">
      <w:pPr>
        <w:rPr>
          <w:rFonts w:hint="eastAsia" w:ascii="等线" w:hAnsi="等线" w:eastAsia="等线" w:cs="等线"/>
        </w:rPr>
      </w:pPr>
    </w:p>
    <w:p w14:paraId="595FFA91">
      <w:pPr>
        <w:rPr>
          <w:rFonts w:hint="eastAsia" w:ascii="等线" w:hAnsi="等线" w:eastAsia="等线" w:cs="等线"/>
        </w:rPr>
      </w:pPr>
      <w:r>
        <w:rPr>
          <w:rFonts w:hint="eastAsia" w:ascii="等线" w:hAnsi="等线" w:eastAsia="等线" w:cs="等线"/>
        </w:rPr>
        <w:t>I’m an outsider to Nuo opera. I didn‘t grow up with it. I didn’t participate in it as a child. I came to it through research, through images, through written accounts. I‘m translating something that isn’t mine. There‘s a risk in that — the risk of misrepresentation, of superficiality, of treating a living tradition as raw material for my own practice.</w:t>
      </w:r>
    </w:p>
    <w:p w14:paraId="0D2CD690">
      <w:pPr>
        <w:rPr>
          <w:rFonts w:hint="eastAsia" w:ascii="等线" w:hAnsi="等线" w:eastAsia="等线" w:cs="等线"/>
        </w:rPr>
      </w:pPr>
    </w:p>
    <w:p w14:paraId="33A70A17">
      <w:pPr>
        <w:rPr>
          <w:rFonts w:hint="eastAsia" w:ascii="等线" w:hAnsi="等线" w:eastAsia="等线" w:cs="等线"/>
        </w:rPr>
      </w:pPr>
      <w:r>
        <w:rPr>
          <w:rFonts w:hint="eastAsia" w:ascii="等线" w:hAnsi="等线" w:eastAsia="等线" w:cs="等线"/>
        </w:rPr>
        <w:t>I’ve thought about this a lot. I‘ve wondered if I should be doing this at all. But I’ve also come to believe that something can be translated without being claimed. I don‘t need to own Nuo opera to be moved by it. I don’t need to represent it faithfully to respond to it.</w:t>
      </w:r>
    </w:p>
    <w:p w14:paraId="3CF01E04">
      <w:pPr>
        <w:rPr>
          <w:rFonts w:hint="eastAsia" w:ascii="等线" w:hAnsi="等线" w:eastAsia="等线" w:cs="等线"/>
        </w:rPr>
      </w:pPr>
    </w:p>
    <w:p w14:paraId="623546DB">
      <w:pPr>
        <w:rPr>
          <w:rFonts w:hint="eastAsia" w:ascii="等线" w:hAnsi="等线" w:eastAsia="等线" w:cs="等线"/>
        </w:rPr>
      </w:pPr>
      <w:r>
        <w:rPr>
          <w:rFonts w:hint="eastAsia" w:ascii="等线" w:hAnsi="等线" w:eastAsia="等线" w:cs="等线"/>
        </w:rPr>
        <w:t>I‘ve tried to stay honest about this. I’ve tried to keep the work transparent enough that anyone who knows the tradition can see what I‘ve taken and what I’ve left behind. I don‘t claim to represent Nuo opera. I only claim to be in conversation with it, to have been moved by it, to have tried to translate something of its atmosphere into a form that feels true to my own sensory language.</w:t>
      </w:r>
    </w:p>
    <w:p w14:paraId="11D00016">
      <w:pPr>
        <w:rPr>
          <w:rFonts w:hint="eastAsia" w:ascii="等线" w:hAnsi="等线" w:eastAsia="等线" w:cs="等线"/>
        </w:rPr>
      </w:pPr>
    </w:p>
    <w:p w14:paraId="3620C349">
      <w:pPr>
        <w:rPr>
          <w:rFonts w:hint="eastAsia" w:ascii="等线" w:hAnsi="等线" w:eastAsia="等线" w:cs="等线"/>
        </w:rPr>
      </w:pPr>
      <w:r>
        <w:rPr>
          <w:rFonts w:hint="eastAsia" w:ascii="等线" w:hAnsi="等线" w:eastAsia="等线" w:cs="等线"/>
        </w:rPr>
        <w:t>I don’t know if I‘ve succeeded. I only know that I’ve tried.</w:t>
      </w:r>
    </w:p>
    <w:p w14:paraId="1EDE519D">
      <w:pPr>
        <w:rPr>
          <w:rFonts w:hint="eastAsia" w:ascii="等线" w:hAnsi="等线" w:eastAsia="等线" w:cs="等线"/>
        </w:rPr>
      </w:pPr>
    </w:p>
    <w:p w14:paraId="23B84C69">
      <w:pPr>
        <w:rPr>
          <w:rFonts w:hint="eastAsia" w:ascii="等线" w:hAnsi="等线" w:eastAsia="等线" w:cs="等线"/>
        </w:rPr>
      </w:pPr>
      <w:r>
        <w:rPr>
          <w:rFonts w:hint="eastAsia" w:ascii="等线" w:hAnsi="等线" w:eastAsia="等线" w:cs="等线"/>
        </w:rPr>
        <w:t>I‘m a different kind of practitioner now than I was at the start. I began this research wanting to produce an installation — a thing, an object, a finished work. I’m still producing that installation, but I‘ve come to see it as only one outcome among many. There’s the research process itself. There‘s this writing. There are the abandoned tests. There’s the unfinished thinking. These are all part of the work.</w:t>
      </w:r>
    </w:p>
    <w:p w14:paraId="4DD20487">
      <w:pPr>
        <w:rPr>
          <w:rFonts w:hint="eastAsia" w:ascii="等线" w:hAnsi="等线" w:eastAsia="等线" w:cs="等线"/>
        </w:rPr>
      </w:pPr>
    </w:p>
    <w:p w14:paraId="220C1384">
      <w:pPr>
        <w:rPr>
          <w:rFonts w:hint="eastAsia" w:ascii="等线" w:hAnsi="等线" w:eastAsia="等线" w:cs="等线"/>
        </w:rPr>
      </w:pPr>
      <w:r>
        <w:rPr>
          <w:rFonts w:hint="eastAsia" w:ascii="等线" w:hAnsi="等线" w:eastAsia="等线" w:cs="等线"/>
        </w:rPr>
        <w:t>I also think differently about failure now. Before, I avoided it. I tried to make sure things worked before I showed them to anyone. Now I show things earlier. I let people see the versions that don‘t work. I’ve learned that failure, when it‘s documented and shared, becomes something else — it becomes information. It becomes evidence. It becomes research.</w:t>
      </w:r>
    </w:p>
    <w:p w14:paraId="48C32EBA">
      <w:pPr>
        <w:rPr>
          <w:rFonts w:hint="eastAsia" w:ascii="等线" w:hAnsi="等线" w:eastAsia="等线" w:cs="等线"/>
        </w:rPr>
      </w:pPr>
    </w:p>
    <w:p w14:paraId="5EFF6C63">
      <w:pPr>
        <w:rPr>
          <w:rFonts w:hint="eastAsia" w:ascii="等线" w:hAnsi="等线" w:eastAsia="等线" w:cs="等线"/>
        </w:rPr>
      </w:pPr>
      <w:r>
        <w:rPr>
          <w:rFonts w:hint="eastAsia" w:ascii="等线" w:hAnsi="等线" w:eastAsia="等线" w:cs="等线"/>
        </w:rPr>
        <w:t>Maybe the most honest thing I can say is this: I don’t know what this research will become. I know what I‘m aiming for. But the destination keeps moving. I’m learning to be okay with that.</w:t>
      </w:r>
    </w:p>
    <w:p w14:paraId="4C8E47CB">
      <w:pPr>
        <w:tabs>
          <w:tab w:val="left" w:pos="719"/>
        </w:tabs>
        <w:rPr>
          <w:rFonts w:hint="eastAsia" w:ascii="等线" w:hAnsi="等线" w:eastAsia="等线" w:cs="等线"/>
          <w:lang w:eastAsia="zh-CN"/>
        </w:rPr>
      </w:pPr>
      <w:r>
        <w:rPr>
          <w:rFonts w:hint="eastAsia" w:ascii="等线" w:hAnsi="等线" w:eastAsia="等线" w:cs="等线"/>
          <w:lang w:eastAsia="zh-CN"/>
        </w:rPr>
        <w:tab/>
      </w:r>
    </w:p>
    <w:p w14:paraId="33C31678">
      <w:pPr>
        <w:tabs>
          <w:tab w:val="left" w:pos="885"/>
        </w:tabs>
        <w:rPr>
          <w:rFonts w:hint="eastAsia" w:ascii="等线" w:hAnsi="等线" w:eastAsia="等线" w:cs="等线"/>
          <w:lang w:eastAsia="zh-CN"/>
        </w:rPr>
      </w:pPr>
      <w:r>
        <w:rPr>
          <w:rFonts w:hint="eastAsia" w:ascii="等线" w:hAnsi="等线" w:eastAsia="等线" w:cs="等线"/>
          <w:lang w:eastAsia="zh-CN"/>
        </w:rPr>
        <w:tab/>
      </w:r>
    </w:p>
    <w:p w14:paraId="1D45FDF2">
      <w:pPr>
        <w:tabs>
          <w:tab w:val="left" w:pos="885"/>
        </w:tabs>
        <w:rPr>
          <w:rFonts w:hint="eastAsia" w:ascii="等线" w:hAnsi="等线" w:eastAsia="等线" w:cs="等线"/>
          <w:lang w:eastAsia="zh-CN"/>
        </w:rPr>
      </w:pPr>
    </w:p>
    <w:p w14:paraId="7DEE6718">
      <w:pPr>
        <w:tabs>
          <w:tab w:val="left" w:pos="885"/>
        </w:tabs>
        <w:rPr>
          <w:rFonts w:hint="eastAsia" w:ascii="等线" w:hAnsi="等线" w:eastAsia="等线" w:cs="等线"/>
          <w:lang w:eastAsia="zh-CN"/>
        </w:rPr>
      </w:pPr>
    </w:p>
    <w:p w14:paraId="5F11F6D0">
      <w:pPr>
        <w:tabs>
          <w:tab w:val="left" w:pos="885"/>
        </w:tabs>
        <w:rPr>
          <w:rFonts w:hint="eastAsia" w:ascii="等线" w:hAnsi="等线" w:eastAsia="等线" w:cs="等线"/>
          <w:lang w:eastAsia="zh-CN"/>
        </w:rPr>
      </w:pPr>
    </w:p>
    <w:p w14:paraId="441E9413">
      <w:pPr>
        <w:tabs>
          <w:tab w:val="left" w:pos="885"/>
        </w:tabs>
        <w:rPr>
          <w:rFonts w:hint="eastAsia" w:ascii="等线" w:hAnsi="等线" w:eastAsia="等线" w:cs="等线"/>
          <w:lang w:eastAsia="zh-CN"/>
        </w:rPr>
      </w:pPr>
    </w:p>
    <w:p w14:paraId="2BD4966D">
      <w:pPr>
        <w:tabs>
          <w:tab w:val="left" w:pos="885"/>
        </w:tabs>
        <w:rPr>
          <w:rFonts w:hint="eastAsia" w:ascii="等线" w:hAnsi="等线" w:eastAsia="等线" w:cs="等线"/>
          <w:lang w:eastAsia="zh-CN"/>
        </w:rPr>
      </w:pPr>
    </w:p>
    <w:p w14:paraId="33BFBD1A">
      <w:pPr>
        <w:tabs>
          <w:tab w:val="left" w:pos="885"/>
        </w:tabs>
        <w:rPr>
          <w:rFonts w:hint="eastAsia" w:ascii="等线" w:hAnsi="等线" w:eastAsia="等线" w:cs="等线"/>
          <w:lang w:eastAsia="zh-CN"/>
        </w:rPr>
      </w:pPr>
    </w:p>
    <w:p w14:paraId="23BC6B06">
      <w:pPr>
        <w:tabs>
          <w:tab w:val="left" w:pos="885"/>
        </w:tabs>
        <w:rPr>
          <w:rFonts w:hint="eastAsia" w:ascii="等线" w:hAnsi="等线" w:eastAsia="等线" w:cs="等线"/>
          <w:lang w:eastAsia="zh-CN"/>
        </w:rPr>
      </w:pPr>
    </w:p>
    <w:p w14:paraId="3D79FD1B">
      <w:pPr>
        <w:tabs>
          <w:tab w:val="left" w:pos="885"/>
        </w:tabs>
        <w:rPr>
          <w:rFonts w:hint="eastAsia" w:ascii="等线" w:hAnsi="等线" w:eastAsia="等线" w:cs="等线"/>
          <w:lang w:eastAsia="zh-CN"/>
        </w:rPr>
      </w:pPr>
    </w:p>
    <w:p w14:paraId="493363B0">
      <w:pPr>
        <w:tabs>
          <w:tab w:val="left" w:pos="719"/>
        </w:tabs>
        <w:rPr>
          <w:rFonts w:hint="eastAsia" w:ascii="等线" w:hAnsi="等线" w:eastAsia="等线" w:cs="等线"/>
          <w:lang w:eastAsia="zh-CN"/>
        </w:rPr>
      </w:pPr>
    </w:p>
    <w:p w14:paraId="2CB622EF">
      <w:pPr>
        <w:tabs>
          <w:tab w:val="left" w:pos="719"/>
        </w:tabs>
        <w:rPr>
          <w:rFonts w:hint="eastAsia" w:ascii="等线" w:hAnsi="等线" w:eastAsia="等线" w:cs="等线"/>
          <w:lang w:eastAsia="zh-CN"/>
        </w:rPr>
      </w:pPr>
    </w:p>
    <w:p w14:paraId="6571E5B5">
      <w:pPr>
        <w:rPr>
          <w:rFonts w:hint="eastAsia" w:ascii="等线" w:hAnsi="等线" w:eastAsia="等线" w:cs="等线"/>
          <w:b/>
          <w:bCs/>
          <w:sz w:val="24"/>
          <w:szCs w:val="32"/>
        </w:rPr>
      </w:pPr>
      <w:r>
        <w:rPr>
          <w:rFonts w:hint="eastAsia" w:ascii="等线" w:hAnsi="等线" w:eastAsia="等线" w:cs="等线"/>
          <w:b/>
          <w:bCs/>
          <w:sz w:val="24"/>
          <w:szCs w:val="32"/>
        </w:rPr>
        <w:t>Chapter 4: Ecologies — A Mapping of Interrelationships</w:t>
      </w:r>
    </w:p>
    <w:p w14:paraId="07C3643B">
      <w:pPr>
        <w:rPr>
          <w:rFonts w:hint="eastAsia" w:ascii="等线" w:hAnsi="等线" w:eastAsia="等线" w:cs="等线"/>
        </w:rPr>
      </w:pPr>
    </w:p>
    <w:p w14:paraId="41A58D5D">
      <w:pPr>
        <w:rPr>
          <w:rFonts w:hint="eastAsia" w:ascii="等线" w:hAnsi="等线" w:eastAsia="等线" w:cs="等线"/>
          <w:lang w:eastAsia="zh-CN"/>
        </w:rPr>
      </w:pPr>
      <w:r>
        <w:rPr>
          <w:rFonts w:hint="eastAsia" w:ascii="等线" w:hAnsi="等线" w:eastAsia="等线" w:cs="等线"/>
          <w:lang w:eastAsia="zh-CN"/>
        </w:rPr>
        <w:drawing>
          <wp:inline distT="0" distB="0" distL="114300" distR="114300">
            <wp:extent cx="4974590" cy="6607810"/>
            <wp:effectExtent l="0" t="0" r="8890" b="6350"/>
            <wp:docPr id="2" name="图片 2" descr="edfd4fbf3d90284b18495d5966dfe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edfd4fbf3d90284b18495d5966dfeada"/>
                    <pic:cNvPicPr>
                      <a:picLocks noChangeAspect="1"/>
                    </pic:cNvPicPr>
                  </pic:nvPicPr>
                  <pic:blipFill>
                    <a:blip r:embed="rId5"/>
                    <a:stretch>
                      <a:fillRect/>
                    </a:stretch>
                  </pic:blipFill>
                  <pic:spPr>
                    <a:xfrm>
                      <a:off x="0" y="0"/>
                      <a:ext cx="4974590" cy="6607810"/>
                    </a:xfrm>
                    <a:prstGeom prst="rect">
                      <a:avLst/>
                    </a:prstGeom>
                  </pic:spPr>
                </pic:pic>
              </a:graphicData>
            </a:graphic>
          </wp:inline>
        </w:drawing>
      </w:r>
    </w:p>
    <w:p w14:paraId="059C94AC">
      <w:pPr>
        <w:rPr>
          <w:rFonts w:hint="eastAsia" w:ascii="等线" w:hAnsi="等线" w:eastAsia="等线" w:cs="等线"/>
        </w:rPr>
      </w:pPr>
    </w:p>
    <w:p w14:paraId="723CAC74">
      <w:pPr>
        <w:rPr>
          <w:rFonts w:hint="eastAsia" w:ascii="等线" w:hAnsi="等线" w:eastAsia="等线" w:cs="等线"/>
        </w:rPr>
      </w:pPr>
      <w:r>
        <w:rPr>
          <w:rFonts w:hint="eastAsia" w:ascii="等线" w:hAnsi="等线" w:eastAsia="等线" w:cs="等线"/>
        </w:rPr>
        <w:t>The map traces a movement from broad theoretical ground to specific research practice and back to the wider disciplinary field. At the upper level, two primary theories anchor the inquiry: Merleau-Ponty‘s embodied phenomenology, which insists that perception is bodily and pre-cognitive, and Ingold’s anthropology of materials, which treats materials as active participants in the making process. These are not applied mechanically to the research; they are in dialogue with it, shaping its assumptions and being reshaped in return.</w:t>
      </w:r>
    </w:p>
    <w:p w14:paraId="20442130">
      <w:pPr>
        <w:rPr>
          <w:rFonts w:hint="eastAsia" w:ascii="等线" w:hAnsi="等线" w:eastAsia="等线" w:cs="等线"/>
        </w:rPr>
      </w:pPr>
    </w:p>
    <w:p w14:paraId="73A91017">
      <w:pPr>
        <w:rPr>
          <w:rFonts w:hint="eastAsia" w:ascii="等线" w:hAnsi="等线" w:eastAsia="等线" w:cs="等线"/>
        </w:rPr>
      </w:pPr>
      <w:r>
        <w:rPr>
          <w:rFonts w:hint="eastAsia" w:ascii="等线" w:hAnsi="等线" w:eastAsia="等线" w:cs="等线"/>
        </w:rPr>
        <w:t>The relationship between these two theories is not one of simple agreement. They overlap in their attention to the body and to the environment, but they diverge in their emphasis. Merleau-Ponty focuses on perception — how the body receives and interprets sensory information. Ingold focuses on making — how the body engages with materials in an active, reciprocal process. My research draws on both, but it does not take either as a complete framework. It borrows from Merleau-Ponty the insistence that perception is not a secondary process but a primary one. It borrows from Ingold the understanding that materials are not passive objects but active participants. Neither theory fully accounts for the ritual dimension of the work — the way that a space, when constructed in a particular way, can carry a sense of tradition without reproducing its visual forms. This is where my own contribution begins to emerge.</w:t>
      </w:r>
    </w:p>
    <w:p w14:paraId="1A47325D">
      <w:pPr>
        <w:rPr>
          <w:rFonts w:hint="eastAsia" w:ascii="等线" w:hAnsi="等线" w:eastAsia="等线" w:cs="等线"/>
        </w:rPr>
      </w:pPr>
    </w:p>
    <w:p w14:paraId="4F695CF7">
      <w:pPr>
        <w:rPr>
          <w:rFonts w:hint="eastAsia" w:ascii="等线" w:hAnsi="等线" w:eastAsia="等线" w:cs="等线"/>
        </w:rPr>
      </w:pPr>
      <w:r>
        <w:rPr>
          <w:rFonts w:hint="eastAsia" w:ascii="等线" w:hAnsi="等线" w:eastAsia="等线" w:cs="等线"/>
        </w:rPr>
        <w:t>Barthes‘ semiotics appears as a counterpoint — a light gray dotted line joining the main river, indicating opposition rather than alignment. The point of this divergence is clear: where Barthes sees cultural transmission as the circulation of signs, my research operates on the assumption that transmission can occur without signs. This is not a rejection of Barthes as much as it is a departure from him. His framework is useful for understanding how symbols function, but it does not account for the kind of transmission that happens beneath or beyond symbols. The tension between these two positions — the sign-based and the sensory — is one of the central tensions of the research. It is not resolved. It is held, examined, and worked within.</w:t>
      </w:r>
    </w:p>
    <w:p w14:paraId="5C944DF0">
      <w:pPr>
        <w:rPr>
          <w:rFonts w:hint="eastAsia" w:ascii="等线" w:hAnsi="等线" w:eastAsia="等线" w:cs="等线"/>
        </w:rPr>
      </w:pPr>
    </w:p>
    <w:p w14:paraId="6E1E0066">
      <w:pPr>
        <w:rPr>
          <w:rFonts w:hint="eastAsia" w:ascii="等线" w:hAnsi="等线" w:eastAsia="等线" w:cs="等线"/>
        </w:rPr>
      </w:pPr>
      <w:r>
        <w:rPr>
          <w:rFonts w:hint="eastAsia" w:ascii="等线" w:hAnsi="等线" w:eastAsia="等线" w:cs="等线"/>
        </w:rPr>
        <w:t>Art therapy and sensory museology appear as smaller streams feeding into the main channel. These fields have contributed significantly to the understanding of how sensory environments affect emotional and psychological states. However, my research departs from them in important ways. Art therapy tends to focus on individual psychological outcomes, which is not the primary concern here. Sensory museology focuses on the design of museum spaces to enhance visitor experience, which is closer but still not quite what I am doing. My research is not designed to produce a measurable therapeutic effect. It is not designed to improve visitor satisfaction. It is designed to test whether a non-symbolic, sensory environment can carry the affective weight of a ritual tradition. The difference is not in the materials or methods but in the intention.</w:t>
      </w:r>
    </w:p>
    <w:p w14:paraId="44723DB1">
      <w:pPr>
        <w:rPr>
          <w:rFonts w:hint="eastAsia" w:ascii="等线" w:hAnsi="等线" w:eastAsia="等线" w:cs="等线"/>
        </w:rPr>
      </w:pPr>
    </w:p>
    <w:p w14:paraId="4CDC40BD">
      <w:pPr>
        <w:rPr>
          <w:rFonts w:hint="eastAsia" w:ascii="等线" w:hAnsi="等线" w:eastAsia="等线" w:cs="等线"/>
        </w:rPr>
      </w:pPr>
      <w:r>
        <w:rPr>
          <w:rFonts w:hint="eastAsia" w:ascii="等线" w:hAnsi="等线" w:eastAsia="等线" w:cs="等线"/>
        </w:rPr>
        <w:t>Traditional Nuo opera folklore history appears as an old, buried channel. This represents the extensive body of scholarship on Nuo opera as a cultural artifact — its history, its performance practices, its regional variations. This scholarship is essential to understanding what Nuo opera is, but it is not the focus of my research. I am not adding to this scholarship. I am working alongside it, drawing on it as a resource while departing from its methods. The folkloric tradition studies Nuo opera through documentation, analysis, and interpretation. My research studies it through translation, modulation, and witnessing. The two approaches are not in competition, but they are not the same.</w:t>
      </w:r>
    </w:p>
    <w:p w14:paraId="22CF6401">
      <w:pPr>
        <w:rPr>
          <w:rFonts w:hint="eastAsia" w:ascii="等线" w:hAnsi="等线" w:eastAsia="等线" w:cs="等线"/>
        </w:rPr>
      </w:pPr>
    </w:p>
    <w:p w14:paraId="0FEB7C60">
      <w:pPr>
        <w:rPr>
          <w:rFonts w:hint="eastAsia" w:ascii="等线" w:hAnsi="等线" w:eastAsia="等线" w:cs="等线"/>
        </w:rPr>
      </w:pPr>
      <w:r>
        <w:rPr>
          <w:rFonts w:hint="eastAsia" w:ascii="等线" w:hAnsi="等线" w:eastAsia="等线" w:cs="等线"/>
        </w:rPr>
        <w:t>At the middle level, the main channel represents the core research practice: the immersive fiber installation. The four fiber elements — mask, mat, sound, wishing wall — are shown as interlinked, operating as a system of mutual dependence. The mask provides a visual anchor. The mat establishes a tactile field. The sound creates an acoustic envelope. The wishing wall introduces a participatory dimension. Each element depends on the others to form a coherent experience. The rocks in the riverbed mark unresolved tensions: the monopoly of interpretive power in heritage contexts, the homogenization of symbol reproduction, and the difficulty of transmitting ritual without relying on text. These are not obstacles to be overcome. They are conditions of the research. They define the territory within which the work operates.</w:t>
      </w:r>
    </w:p>
    <w:p w14:paraId="0ED22FFD">
      <w:pPr>
        <w:rPr>
          <w:rFonts w:hint="eastAsia" w:ascii="等线" w:hAnsi="等线" w:eastAsia="等线" w:cs="等线"/>
        </w:rPr>
      </w:pPr>
    </w:p>
    <w:p w14:paraId="4BD93C40">
      <w:pPr>
        <w:rPr>
          <w:rFonts w:hint="eastAsia" w:ascii="等线" w:hAnsi="等线" w:eastAsia="等线" w:cs="等线"/>
        </w:rPr>
      </w:pPr>
      <w:r>
        <w:rPr>
          <w:rFonts w:hint="eastAsia" w:ascii="等线" w:hAnsi="等线" w:eastAsia="等线" w:cs="等线"/>
        </w:rPr>
        <w:t>Guibert‘s Ghost Image appears as floating fragments on the river’s surface. This is not accidental. His approach to the missing, the absent, and the unfinished has been a constant presence throughout the research. Guibert’s insight — that what is not there often tells you more than what is — has shaped everything from the way I document the work to the way I think about its outcomes. The floating fragments are not a solid platform. They are something you catch sight of and then lose. That is how Guibert‘s influence has operated: present but unsteady, visible but not always graspable.</w:t>
      </w:r>
    </w:p>
    <w:p w14:paraId="368DBF7A">
      <w:pPr>
        <w:rPr>
          <w:rFonts w:hint="eastAsia" w:ascii="等线" w:hAnsi="等线" w:eastAsia="等线" w:cs="等线"/>
        </w:rPr>
      </w:pPr>
    </w:p>
    <w:p w14:paraId="2578FE9E">
      <w:pPr>
        <w:rPr>
          <w:rFonts w:hint="eastAsia" w:ascii="等线" w:hAnsi="等线" w:eastAsia="等线" w:cs="等线"/>
        </w:rPr>
      </w:pPr>
      <w:r>
        <w:rPr>
          <w:rFonts w:hint="eastAsia" w:ascii="等线" w:hAnsi="等线" w:eastAsia="等线" w:cs="等线"/>
        </w:rPr>
        <w:t>The banks of the river show three modes of theoretical engagement: extending theory, scaffolding multiple theories together, and blending them into new configurations. These are not sequential stages. They are simultaneous operations. I extend Merleau-Ponty by applying his framework to a designed environment. I scaffold Ingold and Merleau-Ponty by bringing them together around a shared concern for the body and materials. I blend them with Guibert’s poetics to arrive at a position that is not fully accounted for by any single theory. This blending is where the research becomes something other than the sum of its sources.</w:t>
      </w:r>
    </w:p>
    <w:p w14:paraId="7F5E9A8E">
      <w:pPr>
        <w:rPr>
          <w:rFonts w:hint="eastAsia" w:ascii="等线" w:hAnsi="等线" w:eastAsia="等线" w:cs="等线"/>
        </w:rPr>
      </w:pPr>
    </w:p>
    <w:p w14:paraId="6F7F2F6A">
      <w:pPr>
        <w:rPr>
          <w:rFonts w:hint="eastAsia" w:ascii="等线" w:hAnsi="等线" w:eastAsia="等线" w:cs="等线"/>
        </w:rPr>
      </w:pPr>
      <w:r>
        <w:rPr>
          <w:rFonts w:hint="eastAsia" w:ascii="等线" w:hAnsi="等线" w:eastAsia="等线" w:cs="等线"/>
        </w:rPr>
        <w:t>The waterfall marks the point of innovation — where the research departs from existing practice and proposes something new. The lake beyond represents the wider field of intangible cultural heritage activation. The limitations of the study are not hidden but acknowledged: small sample size, a single folk culture carrier. These are not admissions of failure but statements of scope. The research is specific, bounded, and aware of its own limits. That awareness is part of its integrity.</w:t>
      </w:r>
    </w:p>
    <w:p w14:paraId="471FF9F2">
      <w:pPr>
        <w:rPr>
          <w:rFonts w:hint="eastAsia" w:ascii="等线" w:hAnsi="等线" w:eastAsia="等线" w:cs="等线"/>
        </w:rPr>
      </w:pPr>
    </w:p>
    <w:p w14:paraId="69B89F46">
      <w:pPr>
        <w:rPr>
          <w:rFonts w:hint="eastAsia" w:ascii="等线" w:hAnsi="等线" w:eastAsia="等线" w:cs="等线"/>
        </w:rPr>
      </w:pPr>
    </w:p>
    <w:p w14:paraId="6A2EE3A2">
      <w:pPr>
        <w:rPr>
          <w:rFonts w:hint="eastAsia" w:ascii="等线" w:hAnsi="等线" w:eastAsia="等线" w:cs="等线"/>
          <w:b/>
          <w:bCs/>
          <w:sz w:val="24"/>
          <w:szCs w:val="32"/>
        </w:rPr>
      </w:pPr>
      <w:r>
        <w:rPr>
          <w:rFonts w:hint="eastAsia" w:ascii="等线" w:hAnsi="等线" w:eastAsia="等线" w:cs="等线"/>
          <w:b/>
          <w:bCs/>
          <w:sz w:val="24"/>
          <w:szCs w:val="32"/>
        </w:rPr>
        <w:t>Chapter 5: Ghost Practice — A Meditation</w:t>
      </w:r>
    </w:p>
    <w:p w14:paraId="758993DD">
      <w:pPr>
        <w:rPr>
          <w:rFonts w:hint="eastAsia" w:ascii="等线" w:hAnsi="等线" w:eastAsia="等线" w:cs="等线"/>
        </w:rPr>
      </w:pPr>
    </w:p>
    <w:p w14:paraId="6BB5767F">
      <w:pPr>
        <w:rPr>
          <w:rFonts w:hint="eastAsia" w:ascii="等线" w:hAnsi="等线" w:eastAsia="等线" w:cs="等线"/>
        </w:rPr>
      </w:pPr>
      <w:r>
        <w:rPr>
          <w:rFonts w:hint="eastAsia" w:ascii="等线" w:hAnsi="等线" w:eastAsia="等线" w:cs="等线"/>
        </w:rPr>
        <w:t>I remember the sound of the fabric tearing. A clean rip, not ragged. The kind that tells you the material was already weak in that place, already about to give. I had been testing the weight of the hanging fibers — whether they would hold, whether they would hang the way I wanted. The tear was not a failure. It was a fact. The material had its own limit, and I had found it.</w:t>
      </w:r>
    </w:p>
    <w:p w14:paraId="6F4BDAB4">
      <w:pPr>
        <w:rPr>
          <w:rFonts w:hint="eastAsia" w:ascii="等线" w:hAnsi="等线" w:eastAsia="等线" w:cs="等线"/>
        </w:rPr>
      </w:pPr>
    </w:p>
    <w:p w14:paraId="1E74C94B">
      <w:pPr>
        <w:rPr>
          <w:rFonts w:hint="eastAsia" w:ascii="等线" w:hAnsi="等线" w:eastAsia="等线" w:cs="等线"/>
        </w:rPr>
      </w:pPr>
      <w:r>
        <w:rPr>
          <w:rFonts w:hint="eastAsia" w:ascii="等线" w:hAnsi="等线" w:eastAsia="等线" w:cs="等线"/>
        </w:rPr>
        <w:t>There is a particular sound that fiber makes when it reaches that limit. It’s not loud. It‘s more like a sigh — a quick release of tension. I’ve heard it many times now. I‘ve learned to listen for it. Not as a warning, but as information.</w:t>
      </w:r>
    </w:p>
    <w:p w14:paraId="2CA1687C">
      <w:pPr>
        <w:rPr>
          <w:rFonts w:hint="eastAsia" w:ascii="等线" w:hAnsi="等线" w:eastAsia="等线" w:cs="等线"/>
        </w:rPr>
      </w:pPr>
    </w:p>
    <w:p w14:paraId="6F864B84">
      <w:pPr>
        <w:rPr>
          <w:rFonts w:hint="eastAsia" w:ascii="等线" w:hAnsi="等线" w:eastAsia="等线" w:cs="等线"/>
        </w:rPr>
      </w:pPr>
      <w:r>
        <w:rPr>
          <w:rFonts w:hint="eastAsia" w:ascii="等线" w:hAnsi="等线" w:eastAsia="等线" w:cs="等线"/>
        </w:rPr>
        <w:t>Somewhere between the first sketch and the final installation, there is a space I keep returning to. It’s not a physical space. It‘s the space of decisions not made, paths not taken, forms not realized. I’ve learned to stay in this space without discomfort. It‘s where most of the work actually happens — not the visible work, but the work of choosing, refusing, discarding.</w:t>
      </w:r>
    </w:p>
    <w:p w14:paraId="26610540">
      <w:pPr>
        <w:rPr>
          <w:rFonts w:hint="eastAsia" w:ascii="等线" w:hAnsi="等线" w:eastAsia="等线" w:cs="等线"/>
        </w:rPr>
      </w:pPr>
    </w:p>
    <w:p w14:paraId="7EDADAA8">
      <w:pPr>
        <w:rPr>
          <w:rFonts w:hint="eastAsia" w:ascii="等线" w:hAnsi="等线" w:eastAsia="等线" w:cs="等线"/>
        </w:rPr>
      </w:pPr>
      <w:r>
        <w:rPr>
          <w:rFonts w:hint="eastAsia" w:ascii="等线" w:hAnsi="等线" w:eastAsia="等线" w:cs="等线"/>
        </w:rPr>
        <w:t>I used to think this was wasted time. I used to think that if I wasn’t producing something, I wasn‘t working. Now I understand that this space — this empty, unresolved space — is where the thinking happens. It’s where I figure out what I actually believe.</w:t>
      </w:r>
    </w:p>
    <w:p w14:paraId="5F0473F6">
      <w:pPr>
        <w:rPr>
          <w:rFonts w:hint="eastAsia" w:ascii="等线" w:hAnsi="等线" w:eastAsia="等线" w:cs="等线"/>
        </w:rPr>
      </w:pPr>
    </w:p>
    <w:p w14:paraId="7A135F63">
      <w:pPr>
        <w:rPr>
          <w:rFonts w:hint="eastAsia" w:ascii="等线" w:hAnsi="等线" w:eastAsia="等线" w:cs="等线"/>
        </w:rPr>
      </w:pPr>
      <w:r>
        <w:rPr>
          <w:rFonts w:hint="eastAsia" w:ascii="等线" w:hAnsi="等线" w:eastAsia="等线" w:cs="等线"/>
        </w:rPr>
        <w:t>The mask I didn‘t make. The one that exists only in my notebook, in a sketch that went nowhere. I still go back to it sometimes. It was softer than the final version, more open. It wouldn’t have held together — the materials were wrong, the structure too fragile. But there was something in it that I lost when I decided to be practical. I‘m not sorry I made that decision. I’m only sorry I can‘t have both.</w:t>
      </w:r>
    </w:p>
    <w:p w14:paraId="3614284C">
      <w:pPr>
        <w:rPr>
          <w:rFonts w:hint="eastAsia" w:ascii="等线" w:hAnsi="等线" w:eastAsia="等线" w:cs="等线"/>
        </w:rPr>
      </w:pPr>
    </w:p>
    <w:p w14:paraId="76A8E6ED">
      <w:pPr>
        <w:rPr>
          <w:rFonts w:hint="eastAsia" w:ascii="等线" w:hAnsi="等线" w:eastAsia="等线" w:cs="等线"/>
        </w:rPr>
      </w:pPr>
      <w:r>
        <w:rPr>
          <w:rFonts w:hint="eastAsia" w:ascii="等线" w:hAnsi="等线" w:eastAsia="等线" w:cs="等线"/>
        </w:rPr>
        <w:t>I’ve been thinking about what it means to keep something that doesn‘t exist. The sketch exists. The notebook exists. But the object itself — the mask that I imagined but never built — that doesn’t exist anywhere except in my memory. And yet it has influenced everything I built afterward. How do you account for that? How do you include something that never was?</w:t>
      </w:r>
    </w:p>
    <w:p w14:paraId="03AFE201">
      <w:pPr>
        <w:rPr>
          <w:rFonts w:hint="eastAsia" w:ascii="等线" w:hAnsi="等线" w:eastAsia="等线" w:cs="等线"/>
        </w:rPr>
      </w:pPr>
    </w:p>
    <w:p w14:paraId="4C07D2CA">
      <w:pPr>
        <w:rPr>
          <w:rFonts w:hint="eastAsia" w:ascii="等线" w:hAnsi="等线" w:eastAsia="等线" w:cs="等线"/>
        </w:rPr>
      </w:pPr>
      <w:r>
        <w:rPr>
          <w:rFonts w:hint="eastAsia" w:ascii="等线" w:hAnsi="等线" w:eastAsia="等线" w:cs="等线"/>
        </w:rPr>
        <w:t>I don‘t have a good answer. But I keep the sketch anyway.</w:t>
      </w:r>
    </w:p>
    <w:p w14:paraId="666CE3B4">
      <w:pPr>
        <w:rPr>
          <w:rFonts w:hint="eastAsia" w:ascii="等线" w:hAnsi="等线" w:eastAsia="等线" w:cs="等线"/>
        </w:rPr>
      </w:pPr>
    </w:p>
    <w:p w14:paraId="66CE72B8">
      <w:pPr>
        <w:rPr>
          <w:rFonts w:hint="eastAsia" w:ascii="等线" w:hAnsi="等线" w:eastAsia="等线" w:cs="等线"/>
        </w:rPr>
      </w:pPr>
      <w:r>
        <w:rPr>
          <w:rFonts w:hint="eastAsia" w:ascii="等线" w:hAnsi="等线" w:eastAsia="等线" w:cs="等线"/>
        </w:rPr>
        <w:t>What is it like to be inside? I can’t ask the viewer, because the viewer doesn‘t answer with words. They answer with their body — how long they stay, how still they stand, how their hand reaches out and stops and hovers and pulls back. These are the only answers I get. They are not interpretations. They are gestures. They are enough.</w:t>
      </w:r>
    </w:p>
    <w:p w14:paraId="37CBDD01">
      <w:pPr>
        <w:rPr>
          <w:rFonts w:hint="eastAsia" w:ascii="等线" w:hAnsi="等线" w:eastAsia="等线" w:cs="等线"/>
        </w:rPr>
      </w:pPr>
    </w:p>
    <w:p w14:paraId="03E6D6C0">
      <w:pPr>
        <w:rPr>
          <w:rFonts w:hint="eastAsia" w:ascii="等线" w:hAnsi="等线" w:eastAsia="等线" w:cs="等线"/>
        </w:rPr>
      </w:pPr>
      <w:r>
        <w:rPr>
          <w:rFonts w:hint="eastAsia" w:ascii="等线" w:hAnsi="等线" w:eastAsia="等线" w:cs="等线"/>
        </w:rPr>
        <w:t>I’ve learned to read these gestures. A long pause in front of the mask means something. A hand that touches the surface and stays means something else. These are not data points in a formal sense. They are more like signals — a kind of non-verbal feedback that I‘ve learned to attend to.</w:t>
      </w:r>
    </w:p>
    <w:p w14:paraId="189B583D">
      <w:pPr>
        <w:rPr>
          <w:rFonts w:hint="eastAsia" w:ascii="等线" w:hAnsi="等线" w:eastAsia="等线" w:cs="等线"/>
        </w:rPr>
      </w:pPr>
    </w:p>
    <w:p w14:paraId="2F806A80">
      <w:pPr>
        <w:rPr>
          <w:rFonts w:hint="eastAsia" w:ascii="等线" w:hAnsi="等线" w:eastAsia="等线" w:cs="等线"/>
        </w:rPr>
      </w:pPr>
      <w:r>
        <w:rPr>
          <w:rFonts w:hint="eastAsia" w:ascii="等线" w:hAnsi="等线" w:eastAsia="等线" w:cs="等线"/>
        </w:rPr>
        <w:t>I spent an afternoon arranging pieces of rejected fabric on the studio floor. I wasn’t designing anything. I was just placing them, one next to another, a quiet choreography of leftovers. The low afternoon light fell across them, and they started to look less like failures and more like a record of attempts. Each piece had a history — a stitch that didn‘t hold, a cut that was too short, a weave that collapsed. I photographed them. I’ve never used those photographs. But I keep them.</w:t>
      </w:r>
    </w:p>
    <w:p w14:paraId="194AB932">
      <w:pPr>
        <w:rPr>
          <w:rFonts w:hint="eastAsia" w:ascii="等线" w:hAnsi="等线" w:eastAsia="等线" w:cs="等线"/>
        </w:rPr>
      </w:pPr>
    </w:p>
    <w:p w14:paraId="64455B49">
      <w:pPr>
        <w:rPr>
          <w:rFonts w:hint="eastAsia" w:ascii="等线" w:hAnsi="等线" w:eastAsia="等线" w:cs="等线"/>
        </w:rPr>
      </w:pPr>
      <w:r>
        <w:rPr>
          <w:rFonts w:hint="eastAsia" w:ascii="等线" w:hAnsi="等线" w:eastAsia="等线" w:cs="等线"/>
        </w:rPr>
        <w:t>The photographs are a kind of archive. Not an official archive — just a personal one. They remind me that the path wasn‘t straight. They remind me that I tried things that didn’t work. That is not a weakness. It is the shape of the work.</w:t>
      </w:r>
    </w:p>
    <w:p w14:paraId="1859CCE3">
      <w:pPr>
        <w:rPr>
          <w:rFonts w:hint="eastAsia" w:ascii="等线" w:hAnsi="等线" w:eastAsia="等线" w:cs="等线"/>
        </w:rPr>
      </w:pPr>
    </w:p>
    <w:p w14:paraId="5DF0DEBC">
      <w:pPr>
        <w:rPr>
          <w:rFonts w:hint="eastAsia" w:ascii="等线" w:hAnsi="等线" w:eastAsia="等线" w:cs="等线"/>
        </w:rPr>
      </w:pPr>
      <w:r>
        <w:rPr>
          <w:rFonts w:hint="eastAsia" w:ascii="等线" w:hAnsi="等线" w:eastAsia="等线" w:cs="等线"/>
        </w:rPr>
        <w:t>There is a difference between the image and the imagination. The image is fixed. The imagination is not. I‘ve never been entirely sure which one I’m working with. I set out to make images, but I keep ending up in the spaces between them — the gaps, the edges, the pauses. The installation is not a collection of images. It‘s a structure for encountering the imagination.</w:t>
      </w:r>
    </w:p>
    <w:p w14:paraId="2767FFD9">
      <w:pPr>
        <w:rPr>
          <w:rFonts w:hint="eastAsia" w:ascii="等线" w:hAnsi="等线" w:eastAsia="等线" w:cs="等线"/>
        </w:rPr>
      </w:pPr>
    </w:p>
    <w:p w14:paraId="039CE864">
      <w:pPr>
        <w:rPr>
          <w:rFonts w:hint="eastAsia" w:ascii="等线" w:hAnsi="等线" w:eastAsia="等线" w:cs="等线"/>
        </w:rPr>
      </w:pPr>
      <w:r>
        <w:rPr>
          <w:rFonts w:hint="eastAsia" w:ascii="等线" w:hAnsi="等线" w:eastAsia="等线" w:cs="等线"/>
        </w:rPr>
        <w:t>I want to describe the feeling of the vibration without interpreting it. It’s a low, constant pulse, just below hearing. You feel it in the soles of your feet, the palms of your hands, your chest if you stand still long enough. It doesn‘t tell you anything. It just holds you. You can’t explain it to anyone. You can only try to build a space where someone else might feel it.</w:t>
      </w:r>
    </w:p>
    <w:p w14:paraId="2AE813DB">
      <w:pPr>
        <w:rPr>
          <w:rFonts w:hint="eastAsia" w:ascii="等线" w:hAnsi="等线" w:eastAsia="等线" w:cs="等线"/>
        </w:rPr>
      </w:pPr>
    </w:p>
    <w:p w14:paraId="297E910B">
      <w:pPr>
        <w:rPr>
          <w:rFonts w:hint="eastAsia" w:ascii="等线" w:hAnsi="等线" w:eastAsia="等线" w:cs="等线"/>
        </w:rPr>
      </w:pPr>
      <w:r>
        <w:rPr>
          <w:rFonts w:hint="eastAsia" w:ascii="等线" w:hAnsi="等线" w:eastAsia="等线" w:cs="等线"/>
        </w:rPr>
        <w:t>The vibration is the most abstract part of the installation. It doesn‘t look like anything. It doesn’t sound like anything. It only registers as a sensation. But it might be the most important part. Because it bypasses everything — the eyes, the ears, the interpreting mind — and lands directly in the body.</w:t>
      </w:r>
    </w:p>
    <w:p w14:paraId="68572240">
      <w:pPr>
        <w:rPr>
          <w:rFonts w:hint="eastAsia" w:ascii="等线" w:hAnsi="等线" w:eastAsia="等线" w:cs="等线"/>
        </w:rPr>
      </w:pPr>
    </w:p>
    <w:p w14:paraId="3FB20DAB">
      <w:pPr>
        <w:rPr>
          <w:rFonts w:hint="eastAsia" w:ascii="等线" w:hAnsi="等线" w:eastAsia="等线" w:cs="等线"/>
        </w:rPr>
      </w:pPr>
      <w:r>
        <w:rPr>
          <w:rFonts w:hint="eastAsia" w:ascii="等线" w:hAnsi="等线" w:eastAsia="等线" w:cs="等线"/>
        </w:rPr>
        <w:t>The wishing wall is the only part of the installation that collects words. I didn‘t design it to gather data. I designed it because the ritual once had a function — people wrote their wishes, their worries, their hopes, and left them with the gods. I designed it to honour that function. But I don’t read the notes. I don‘t sort them. I only witness that they are there.</w:t>
      </w:r>
    </w:p>
    <w:p w14:paraId="392CEE4D">
      <w:pPr>
        <w:rPr>
          <w:rFonts w:hint="eastAsia" w:ascii="等线" w:hAnsi="等线" w:eastAsia="等线" w:cs="等线"/>
        </w:rPr>
      </w:pPr>
    </w:p>
    <w:p w14:paraId="49E9C0A6">
      <w:pPr>
        <w:rPr>
          <w:rFonts w:hint="eastAsia" w:ascii="等线" w:hAnsi="等线" w:eastAsia="等线" w:cs="等线"/>
        </w:rPr>
      </w:pPr>
      <w:r>
        <w:rPr>
          <w:rFonts w:hint="eastAsia" w:ascii="等线" w:hAnsi="等线" w:eastAsia="等线" w:cs="等线"/>
        </w:rPr>
        <w:t>I’ve had to be disciplined about this. It would be easy to read the notes, to look for patterns, to turn them into evidence. But that would change what the wall is. It would become a data collection tool instead of a place. So I leave it alone.</w:t>
      </w:r>
    </w:p>
    <w:p w14:paraId="7A29E489">
      <w:pPr>
        <w:rPr>
          <w:rFonts w:hint="eastAsia" w:ascii="等线" w:hAnsi="等线" w:eastAsia="等线" w:cs="等线"/>
        </w:rPr>
      </w:pPr>
    </w:p>
    <w:p w14:paraId="22A74393">
      <w:pPr>
        <w:rPr>
          <w:rFonts w:hint="eastAsia" w:ascii="等线" w:hAnsi="等线" w:eastAsia="等线" w:cs="等线"/>
        </w:rPr>
      </w:pPr>
      <w:r>
        <w:rPr>
          <w:rFonts w:hint="eastAsia" w:ascii="等线" w:hAnsi="等线" w:eastAsia="等线" w:cs="等线"/>
        </w:rPr>
        <w:t>Once, I saw the shape of the whole installation in a dream. It wasn‘t the version I was building. It was more open, more uncertain, more fragile. When I woke, I tried to draw it, but the drawing didn’t match the dream. I kept the drawing anyway. It‘s filed with the others. It doesn’t matter that it‘s not accurate. What matters is that I saw it.</w:t>
      </w:r>
    </w:p>
    <w:p w14:paraId="70F9D196">
      <w:pPr>
        <w:rPr>
          <w:rFonts w:hint="eastAsia" w:ascii="等线" w:hAnsi="等线" w:eastAsia="等线" w:cs="等线"/>
        </w:rPr>
      </w:pPr>
    </w:p>
    <w:p w14:paraId="14247483">
      <w:pPr>
        <w:rPr>
          <w:rFonts w:hint="eastAsia" w:ascii="等线" w:hAnsi="等线" w:eastAsia="等线" w:cs="等线"/>
        </w:rPr>
      </w:pPr>
      <w:r>
        <w:rPr>
          <w:rFonts w:hint="eastAsia" w:ascii="等线" w:hAnsi="等线" w:eastAsia="等线" w:cs="等线"/>
        </w:rPr>
        <w:t>There is something I can’t write. Not because it‘s secret, but because it’s too close. The feeling of the installation at dusk, when the light changes and the room goes quiet and the fibers seem to hold the air. I can‘t write that. I can only try to build it again.</w:t>
      </w:r>
    </w:p>
    <w:p w14:paraId="44AE77BA">
      <w:pPr>
        <w:rPr>
          <w:rFonts w:hint="eastAsia" w:ascii="等线" w:hAnsi="等线" w:eastAsia="等线" w:cs="等线"/>
        </w:rPr>
      </w:pPr>
    </w:p>
    <w:p w14:paraId="43CE16C6">
      <w:pPr>
        <w:rPr>
          <w:rFonts w:hint="eastAsia" w:ascii="等线" w:hAnsi="等线" w:eastAsia="等线" w:cs="等线"/>
        </w:rPr>
      </w:pPr>
      <w:r>
        <w:rPr>
          <w:rFonts w:hint="eastAsia" w:ascii="等线" w:hAnsi="等线" w:eastAsia="等线" w:cs="等线"/>
        </w:rPr>
        <w:t>The trying is what matters. The building and failing and trying again. That’s the work. Not the finished piece. The work is the process of getting to the piece.</w:t>
      </w:r>
    </w:p>
    <w:p w14:paraId="68EAA841">
      <w:pPr>
        <w:rPr>
          <w:rFonts w:hint="eastAsia" w:ascii="等线" w:hAnsi="等线" w:eastAsia="等线" w:cs="等线"/>
        </w:rPr>
      </w:pPr>
    </w:p>
    <w:p w14:paraId="5740017F">
      <w:pPr>
        <w:rPr>
          <w:rFonts w:hint="eastAsia" w:ascii="等线" w:hAnsi="等线" w:eastAsia="等线" w:cs="等线"/>
        </w:rPr>
      </w:pPr>
    </w:p>
    <w:p w14:paraId="0565E2CC">
      <w:pPr>
        <w:rPr>
          <w:rFonts w:hint="eastAsia" w:ascii="等线" w:hAnsi="等线" w:eastAsia="等线" w:cs="等线"/>
        </w:rPr>
      </w:pPr>
    </w:p>
    <w:p w14:paraId="3487F426">
      <w:pPr>
        <w:rPr>
          <w:rFonts w:hint="eastAsia" w:ascii="等线" w:hAnsi="等线" w:eastAsia="等线" w:cs="等线"/>
          <w:b/>
          <w:bCs/>
          <w:sz w:val="24"/>
          <w:szCs w:val="32"/>
        </w:rPr>
      </w:pPr>
      <w:r>
        <w:rPr>
          <w:rFonts w:hint="eastAsia" w:ascii="等线" w:hAnsi="等线" w:eastAsia="等线" w:cs="等线"/>
          <w:b/>
          <w:bCs/>
          <w:sz w:val="24"/>
          <w:szCs w:val="32"/>
        </w:rPr>
        <w:t>Chapter 6: To the Stranger — A Letter</w:t>
      </w:r>
    </w:p>
    <w:p w14:paraId="57B36399">
      <w:pPr>
        <w:rPr>
          <w:rFonts w:hint="eastAsia" w:ascii="等线" w:hAnsi="等线" w:eastAsia="等线" w:cs="等线"/>
        </w:rPr>
      </w:pPr>
    </w:p>
    <w:p w14:paraId="56117D3E">
      <w:pPr>
        <w:rPr>
          <w:rFonts w:hint="eastAsia" w:ascii="等线" w:hAnsi="等线" w:eastAsia="等线" w:cs="等线"/>
        </w:rPr>
      </w:pPr>
      <w:r>
        <w:rPr>
          <w:rFonts w:hint="eastAsia" w:ascii="等线" w:hAnsi="等线" w:eastAsia="等线" w:cs="等线"/>
        </w:rPr>
        <w:t>To the researcher who finds this work years from now, in a library, in a digital archive, in a studio conversation that no one remembers.</w:t>
      </w:r>
    </w:p>
    <w:p w14:paraId="7CB1475E">
      <w:pPr>
        <w:rPr>
          <w:rFonts w:hint="eastAsia" w:ascii="等线" w:hAnsi="等线" w:eastAsia="等线" w:cs="等线"/>
        </w:rPr>
      </w:pPr>
    </w:p>
    <w:p w14:paraId="03C8E01A">
      <w:pPr>
        <w:rPr>
          <w:rFonts w:hint="eastAsia" w:ascii="等线" w:hAnsi="等线" w:eastAsia="等线" w:cs="等线"/>
        </w:rPr>
      </w:pPr>
      <w:r>
        <w:rPr>
          <w:rFonts w:hint="eastAsia" w:ascii="等线" w:hAnsi="等线" w:eastAsia="等线" w:cs="等线"/>
        </w:rPr>
        <w:t>You won‘t know me, and I won’t know you. The only bridge between us is this writing. I want to tell you what I learned from doing this research. Not the results — those are in the other chapters. I want to tell you the things I wish someone had told me before I started.</w:t>
      </w:r>
    </w:p>
    <w:p w14:paraId="5EA27F6F">
      <w:pPr>
        <w:rPr>
          <w:rFonts w:hint="eastAsia" w:ascii="等线" w:hAnsi="等线" w:eastAsia="等线" w:cs="等线"/>
        </w:rPr>
      </w:pPr>
    </w:p>
    <w:p w14:paraId="1B7D48BF">
      <w:pPr>
        <w:rPr>
          <w:rFonts w:hint="eastAsia" w:ascii="等线" w:hAnsi="等线" w:eastAsia="等线" w:cs="等线"/>
        </w:rPr>
      </w:pPr>
      <w:r>
        <w:rPr>
          <w:rFonts w:hint="eastAsia" w:ascii="等线" w:hAnsi="等线" w:eastAsia="等线" w:cs="等线"/>
        </w:rPr>
        <w:t>First: you will spend more time with your failures than with your successes. This is not a tragedy. It‘s the condition of the work. The piece that doesn’t hold, the test that yields nothing, the installation that feels wrong — these will be your teachers, not your enemies. Keep a record of them. Keep the samples, keep the sketches, keep the photographs. You won‘t use all of them. But you will need some of them later, and you won’t know which ones until the moment arrives.</w:t>
      </w:r>
    </w:p>
    <w:p w14:paraId="724BAA7A">
      <w:pPr>
        <w:rPr>
          <w:rFonts w:hint="eastAsia" w:ascii="等线" w:hAnsi="等线" w:eastAsia="等线" w:cs="等线"/>
        </w:rPr>
      </w:pPr>
    </w:p>
    <w:p w14:paraId="1E969663">
      <w:pPr>
        <w:rPr>
          <w:rFonts w:hint="eastAsia" w:ascii="等线" w:hAnsi="等线" w:eastAsia="等线" w:cs="等线"/>
        </w:rPr>
      </w:pPr>
      <w:r>
        <w:rPr>
          <w:rFonts w:hint="eastAsia" w:ascii="等线" w:hAnsi="等线" w:eastAsia="等线" w:cs="等线"/>
        </w:rPr>
        <w:t>I‘m telling you this because I didn’t keep records early on. I threw things away. I thought they were clutter. I thought a clean studio was a sign of a clear mind. Now I know that the clutter is the work. The failed tests and abandoned sketches — those are the record of your thinking. They‘re not clutter. They’re research.</w:t>
      </w:r>
    </w:p>
    <w:p w14:paraId="2815999B">
      <w:pPr>
        <w:rPr>
          <w:rFonts w:hint="eastAsia" w:ascii="等线" w:hAnsi="等线" w:eastAsia="等线" w:cs="等线"/>
        </w:rPr>
      </w:pPr>
    </w:p>
    <w:p w14:paraId="24B03FC8">
      <w:pPr>
        <w:rPr>
          <w:rFonts w:hint="eastAsia" w:ascii="等线" w:hAnsi="等线" w:eastAsia="等线" w:cs="等线"/>
        </w:rPr>
      </w:pPr>
      <w:r>
        <w:rPr>
          <w:rFonts w:hint="eastAsia" w:ascii="等线" w:hAnsi="等线" w:eastAsia="等线" w:cs="等线"/>
        </w:rPr>
        <w:t>Second: you will be tempted to explain. Resist it. The impulse to explain is the impulse to justify — to make your work legible to people who expect a certain kind of clarity. But the work doesn‘t need justification. It needs presence. If you build a space that holds someone, they won’t need you to tell them why. They‘ll already know.</w:t>
      </w:r>
    </w:p>
    <w:p w14:paraId="5CBB0CFB">
      <w:pPr>
        <w:rPr>
          <w:rFonts w:hint="eastAsia" w:ascii="等线" w:hAnsi="等线" w:eastAsia="等线" w:cs="等线"/>
        </w:rPr>
      </w:pPr>
    </w:p>
    <w:p w14:paraId="09CB670A">
      <w:pPr>
        <w:rPr>
          <w:rFonts w:hint="eastAsia" w:ascii="等线" w:hAnsi="等线" w:eastAsia="等线" w:cs="等线"/>
        </w:rPr>
      </w:pPr>
      <w:r>
        <w:rPr>
          <w:rFonts w:hint="eastAsia" w:ascii="等线" w:hAnsi="等线" w:eastAsia="等线" w:cs="等线"/>
        </w:rPr>
        <w:t>I know this is hard to believe. I still struggle with it. When I show the installation to someone, my first instinct is to talk. To tell them what it means, why I built it, what I’m trying to do. But I‘ve learned that when I talk, they stop experiencing. They start listening instead of feeling. The two are not the same.</w:t>
      </w:r>
    </w:p>
    <w:p w14:paraId="1D66E0B3">
      <w:pPr>
        <w:rPr>
          <w:rFonts w:hint="eastAsia" w:ascii="等线" w:hAnsi="等线" w:eastAsia="等线" w:cs="等线"/>
        </w:rPr>
      </w:pPr>
    </w:p>
    <w:p w14:paraId="19985343">
      <w:pPr>
        <w:rPr>
          <w:rFonts w:hint="eastAsia" w:ascii="等线" w:hAnsi="等线" w:eastAsia="等线" w:cs="等线"/>
        </w:rPr>
      </w:pPr>
      <w:r>
        <w:rPr>
          <w:rFonts w:hint="eastAsia" w:ascii="等线" w:hAnsi="等线" w:eastAsia="等线" w:cs="等线"/>
        </w:rPr>
        <w:t>Third: you will be working in a field where most people assume that intangible cultural heritage must be preserved through documentation, through the recording of symbols, through the careful translation of meaning into text. You are allowed to disagree. You are allowed to say that documentation is not the only form of preservation. You are allowed to say that sensory transmission matters. You don’t need to prove this to everyone. You just need to build it, and then let them come.</w:t>
      </w:r>
    </w:p>
    <w:p w14:paraId="08062596">
      <w:pPr>
        <w:rPr>
          <w:rFonts w:hint="eastAsia" w:ascii="等线" w:hAnsi="等线" w:eastAsia="等线" w:cs="等线"/>
        </w:rPr>
      </w:pPr>
    </w:p>
    <w:p w14:paraId="5B651578">
      <w:pPr>
        <w:rPr>
          <w:rFonts w:hint="eastAsia" w:ascii="等线" w:hAnsi="等线" w:eastAsia="等线" w:cs="等线"/>
        </w:rPr>
      </w:pPr>
      <w:r>
        <w:rPr>
          <w:rFonts w:hint="eastAsia" w:ascii="等线" w:hAnsi="等线" w:eastAsia="等线" w:cs="等线"/>
        </w:rPr>
        <w:t>This is the hardest part. The field is established. The methods are entrenched. People know how to read a text panel. They don‘t know how to read a sensory space. Your work will be misunderstood. People will ask you to explain what it means. They will want you to translate the experience back into words. Resist this. It’s not that the words are wrong. It‘s that they’re not the same thing.</w:t>
      </w:r>
    </w:p>
    <w:p w14:paraId="2F18F28F">
      <w:pPr>
        <w:rPr>
          <w:rFonts w:hint="eastAsia" w:ascii="等线" w:hAnsi="等线" w:eastAsia="等线" w:cs="等线"/>
        </w:rPr>
      </w:pPr>
    </w:p>
    <w:p w14:paraId="10580B9C">
      <w:pPr>
        <w:rPr>
          <w:rFonts w:hint="eastAsia" w:ascii="等线" w:hAnsi="等线" w:eastAsia="等线" w:cs="等线"/>
        </w:rPr>
      </w:pPr>
      <w:r>
        <w:rPr>
          <w:rFonts w:hint="eastAsia" w:ascii="等线" w:hAnsi="等线" w:eastAsia="等线" w:cs="等线"/>
        </w:rPr>
        <w:t>I want to tell you about the things I didn‘t include in the final installation. The tests I abandoned, the versions I discarded, the ideas that never made it past the notebook. They are not failures. They are the underlay of the work. The installation you see is the visible surface of a much larger, much messier process. I want you to know that the process is the research. The visible piece is only its trace.</w:t>
      </w:r>
    </w:p>
    <w:p w14:paraId="7FA30A29">
      <w:pPr>
        <w:rPr>
          <w:rFonts w:hint="eastAsia" w:ascii="等线" w:hAnsi="等线" w:eastAsia="等线" w:cs="等线"/>
        </w:rPr>
      </w:pPr>
    </w:p>
    <w:p w14:paraId="711A7D70">
      <w:pPr>
        <w:rPr>
          <w:rFonts w:hint="eastAsia" w:ascii="等线" w:hAnsi="等线" w:eastAsia="等线" w:cs="等线"/>
        </w:rPr>
      </w:pPr>
      <w:r>
        <w:rPr>
          <w:rFonts w:hint="eastAsia" w:ascii="等线" w:hAnsi="等线" w:eastAsia="等线" w:cs="等线"/>
        </w:rPr>
        <w:t>I wish someone had told me this at the beginning. I wish someone had said: the thing you make is not the research. The research is everything you did to make it. The failures, the confusions, the dead ends — those are the research. The piece is just the residue.</w:t>
      </w:r>
    </w:p>
    <w:p w14:paraId="67A5A886">
      <w:pPr>
        <w:rPr>
          <w:rFonts w:hint="eastAsia" w:ascii="等线" w:hAnsi="等线" w:eastAsia="等线" w:cs="等线"/>
        </w:rPr>
      </w:pPr>
    </w:p>
    <w:p w14:paraId="229620E4">
      <w:pPr>
        <w:rPr>
          <w:rFonts w:hint="eastAsia" w:ascii="等线" w:hAnsi="等线" w:eastAsia="等线" w:cs="等线"/>
        </w:rPr>
      </w:pPr>
      <w:r>
        <w:rPr>
          <w:rFonts w:hint="eastAsia" w:ascii="等线" w:hAnsi="等线" w:eastAsia="等线" w:cs="等线"/>
        </w:rPr>
        <w:t>I have one request. Don‘t treat this research as a finished work. Treat it as an opening. I’ve built one installation, tested one approach, followed one path. There are many paths I didn‘t take. The installation is not complete. It can’t be complete, because the question — how can the body understand what the mind doesn‘t need to be told? — is not a question you can finish answering. You can only keep asking it, in different ways, with different materials, in different rooms.</w:t>
      </w:r>
    </w:p>
    <w:p w14:paraId="48542B32">
      <w:pPr>
        <w:rPr>
          <w:rFonts w:hint="eastAsia" w:ascii="等线" w:hAnsi="等线" w:eastAsia="等线" w:cs="等线"/>
        </w:rPr>
      </w:pPr>
    </w:p>
    <w:p w14:paraId="6A7DA8AF">
      <w:pPr>
        <w:rPr>
          <w:rFonts w:hint="eastAsia" w:ascii="等线" w:hAnsi="等线" w:eastAsia="等线" w:cs="等线"/>
        </w:rPr>
      </w:pPr>
      <w:r>
        <w:rPr>
          <w:rFonts w:hint="eastAsia" w:ascii="等线" w:hAnsi="等线" w:eastAsia="等线" w:cs="等线"/>
        </w:rPr>
        <w:t>I don’t know what you will do with the work. That‘s not for me to decide. I only know that the work continues — through you, through others, through conversations I can’t predict. This is what I leave you with: the question, the method, the permission to fail.</w:t>
      </w:r>
    </w:p>
    <w:p w14:paraId="1483EF14">
      <w:pPr>
        <w:tabs>
          <w:tab w:val="left" w:pos="1892"/>
        </w:tabs>
        <w:rPr>
          <w:rFonts w:hint="eastAsia" w:ascii="等线" w:hAnsi="等线" w:eastAsia="等线" w:cs="等线"/>
          <w:lang w:eastAsia="zh-CN"/>
        </w:rPr>
      </w:pPr>
    </w:p>
    <w:p w14:paraId="4BA64284">
      <w:pPr>
        <w:rPr>
          <w:rFonts w:hint="eastAsia" w:ascii="等线" w:hAnsi="等线" w:eastAsia="等线" w:cs="等线"/>
        </w:rPr>
      </w:pPr>
    </w:p>
    <w:p w14:paraId="774890EC">
      <w:pPr>
        <w:rPr>
          <w:rFonts w:hint="eastAsia" w:ascii="等线" w:hAnsi="等线" w:eastAsia="等线" w:cs="等线"/>
          <w:b/>
          <w:bCs/>
          <w:sz w:val="24"/>
          <w:szCs w:val="32"/>
        </w:rPr>
      </w:pPr>
      <w:r>
        <w:rPr>
          <w:rFonts w:hint="eastAsia" w:ascii="等线" w:hAnsi="等线" w:eastAsia="等线" w:cs="等线"/>
          <w:b/>
          <w:bCs/>
          <w:sz w:val="24"/>
          <w:szCs w:val="32"/>
        </w:rPr>
        <w:t>Chapter 7: Afterword — What the Writing Taught Me</w:t>
      </w:r>
    </w:p>
    <w:p w14:paraId="49DAAE4E">
      <w:pPr>
        <w:rPr>
          <w:rFonts w:hint="eastAsia" w:ascii="等线" w:hAnsi="等线" w:eastAsia="等线" w:cs="等线"/>
        </w:rPr>
      </w:pPr>
    </w:p>
    <w:p w14:paraId="262E751F">
      <w:pPr>
        <w:rPr>
          <w:rFonts w:hint="eastAsia" w:ascii="等线" w:hAnsi="等线" w:eastAsia="等线" w:cs="等线"/>
        </w:rPr>
      </w:pPr>
      <w:r>
        <w:rPr>
          <w:rFonts w:hint="eastAsia" w:ascii="等线" w:hAnsi="等线" w:eastAsia="等线" w:cs="等线"/>
        </w:rPr>
        <w:t>I started this dossier with a manifesto. I‘m ending it with a question. That feels right, because the distance between the two is where the work happened.</w:t>
      </w:r>
    </w:p>
    <w:p w14:paraId="4272E842">
      <w:pPr>
        <w:rPr>
          <w:rFonts w:hint="eastAsia" w:ascii="等线" w:hAnsi="等线" w:eastAsia="等线" w:cs="等线"/>
        </w:rPr>
      </w:pPr>
    </w:p>
    <w:p w14:paraId="6A97DF26">
      <w:pPr>
        <w:rPr>
          <w:rFonts w:hint="eastAsia" w:ascii="等线" w:hAnsi="等线" w:eastAsia="等线" w:cs="等线"/>
        </w:rPr>
      </w:pPr>
      <w:r>
        <w:rPr>
          <w:rFonts w:hint="eastAsia" w:ascii="等线" w:hAnsi="等线" w:eastAsia="等线" w:cs="等线"/>
        </w:rPr>
        <w:t>When I started this research, I thought I was making an installation. I thought the installation would be the outcome, and the writing would be just the record of how I got there. I don’t think that anymore. The writing is not secondary to the installation. It‘s part of the same work — not a record of the process, but an extension of it. The installation is a space for bodies. The writing is a space for thoughts. They are the same inquiry, in different forms.</w:t>
      </w:r>
    </w:p>
    <w:p w14:paraId="42D22ED8">
      <w:pPr>
        <w:rPr>
          <w:rFonts w:hint="eastAsia" w:ascii="等线" w:hAnsi="等线" w:eastAsia="等线" w:cs="等线"/>
        </w:rPr>
      </w:pPr>
    </w:p>
    <w:p w14:paraId="0175163F">
      <w:pPr>
        <w:rPr>
          <w:rFonts w:hint="eastAsia" w:ascii="等线" w:hAnsi="等线" w:eastAsia="等线" w:cs="等线"/>
        </w:rPr>
      </w:pPr>
      <w:r>
        <w:rPr>
          <w:rFonts w:hint="eastAsia" w:ascii="等线" w:hAnsi="等线" w:eastAsia="等线" w:cs="等线"/>
        </w:rPr>
        <w:t>This was not something I planned. It emerged as I went along. I started writing because I had to document what I was doing. But the writing became something else. It became a place where I could work through the things that the installation couldn’t hold. The doubts, the hesitations, the questions — the installation can‘t express those. But the writing can.</w:t>
      </w:r>
    </w:p>
    <w:p w14:paraId="583C163D">
      <w:pPr>
        <w:rPr>
          <w:rFonts w:hint="eastAsia" w:ascii="等线" w:hAnsi="等线" w:eastAsia="等线" w:cs="等线"/>
        </w:rPr>
      </w:pPr>
    </w:p>
    <w:p w14:paraId="0AF758F9">
      <w:pPr>
        <w:rPr>
          <w:rFonts w:hint="eastAsia" w:ascii="等线" w:hAnsi="等线" w:eastAsia="等线" w:cs="等线"/>
        </w:rPr>
      </w:pPr>
      <w:r>
        <w:rPr>
          <w:rFonts w:hint="eastAsia" w:ascii="等线" w:hAnsi="等线" w:eastAsia="等线" w:cs="等线"/>
        </w:rPr>
        <w:t>Writing this dossier taught me to trust the unfinished. I’ve always been drawn to completion, to resolution, to the satisfaction of a closed form. But this research doesn‘t close. It opens. It stays open at every edge. The failed tests, the abandoned prototypes, the sketches that went nowhere — these are not things I completed. They are things I let remain incomplete, and in their incompleteness, they reveal more than any finished piece could. This is what Guibert taught me: the blank film, the image never taken, tells you more than the printed photograph.</w:t>
      </w:r>
    </w:p>
    <w:p w14:paraId="1AF8C9F0">
      <w:pPr>
        <w:rPr>
          <w:rFonts w:hint="eastAsia" w:ascii="等线" w:hAnsi="等线" w:eastAsia="等线" w:cs="等线"/>
        </w:rPr>
      </w:pPr>
    </w:p>
    <w:p w14:paraId="7BA0B74B">
      <w:pPr>
        <w:rPr>
          <w:rFonts w:hint="eastAsia" w:ascii="等线" w:hAnsi="等线" w:eastAsia="等线" w:cs="等线"/>
        </w:rPr>
      </w:pPr>
      <w:r>
        <w:rPr>
          <w:rFonts w:hint="eastAsia" w:ascii="等线" w:hAnsi="等线" w:eastAsia="等线" w:cs="等线"/>
        </w:rPr>
        <w:t>I also learned that I have to be comfortable with this openness. It’s not always comfortable. Sometimes I want a clean answer. Sometimes I want to be able to say: this is what I discovered, this is what it means. But the research doesn‘t give me that. It gives me a process, a method, a way of asking questions. And I’ve come to see that this is enough.</w:t>
      </w:r>
    </w:p>
    <w:p w14:paraId="24A1A985">
      <w:pPr>
        <w:rPr>
          <w:rFonts w:hint="eastAsia" w:ascii="等线" w:hAnsi="等线" w:eastAsia="等线" w:cs="等线"/>
        </w:rPr>
      </w:pPr>
    </w:p>
    <w:p w14:paraId="2B6B6521">
      <w:pPr>
        <w:rPr>
          <w:rFonts w:hint="eastAsia" w:ascii="等线" w:hAnsi="等线" w:eastAsia="等线" w:cs="等线"/>
        </w:rPr>
      </w:pPr>
      <w:r>
        <w:rPr>
          <w:rFonts w:hint="eastAsia" w:ascii="等线" w:hAnsi="等线" w:eastAsia="等线" w:cs="等线"/>
        </w:rPr>
        <w:t>I‘ve also learned that theory is not a tool you apply to practice. They are not separate. They are continuous. The theory I read changed the way I touched the material. The material I touched changed the way I read the theory. This is not a simple feedback loop. It’s something more layered, more folded, more like a conversation without fixed roles.</w:t>
      </w:r>
    </w:p>
    <w:p w14:paraId="6BC5DA1A">
      <w:pPr>
        <w:rPr>
          <w:rFonts w:hint="eastAsia" w:ascii="等线" w:hAnsi="等线" w:eastAsia="等线" w:cs="等线"/>
        </w:rPr>
      </w:pPr>
    </w:p>
    <w:p w14:paraId="018AFD5B">
      <w:pPr>
        <w:rPr>
          <w:rFonts w:hint="eastAsia" w:ascii="等线" w:hAnsi="等线" w:eastAsia="等线" w:cs="等线"/>
        </w:rPr>
      </w:pPr>
      <w:r>
        <w:rPr>
          <w:rFonts w:hint="eastAsia" w:ascii="等线" w:hAnsi="等线" w:eastAsia="等线" w:cs="等线"/>
        </w:rPr>
        <w:t>There were moments when the theory and the practice were far apart. I would read something and think: this doesn‘t apply to what I’m doing. Then I would go back to the studio and realize that it did, just in a different way. The theory was not a blueprint. It was more like a mirror. It showed me what I was already doing, but didn‘t yet have words for.</w:t>
      </w:r>
    </w:p>
    <w:p w14:paraId="7007A53D">
      <w:pPr>
        <w:rPr>
          <w:rFonts w:hint="eastAsia" w:ascii="等线" w:hAnsi="等线" w:eastAsia="等线" w:cs="等线"/>
        </w:rPr>
      </w:pPr>
    </w:p>
    <w:p w14:paraId="4EFC542B">
      <w:pPr>
        <w:rPr>
          <w:rFonts w:hint="eastAsia" w:ascii="等线" w:hAnsi="等线" w:eastAsia="等线" w:cs="等线"/>
        </w:rPr>
      </w:pPr>
      <w:r>
        <w:rPr>
          <w:rFonts w:hint="eastAsia" w:ascii="等线" w:hAnsi="等线" w:eastAsia="等线" w:cs="等线"/>
        </w:rPr>
        <w:t>I am not the same researcher I was when I began. I was looking for clarity, for a single path forward. I found something else. I found that research doesn’t move in a straight line. It loops, it retreats, it doubles back. I found that the most productive moments are not the ones when everything worked, but the ones when I had to stop and ask what I was really doing. I found that a research question is not something you answer. It‘s something you carry, and by carrying it, you are changed.</w:t>
      </w:r>
    </w:p>
    <w:p w14:paraId="079E10A9">
      <w:pPr>
        <w:rPr>
          <w:rFonts w:hint="eastAsia" w:ascii="等线" w:hAnsi="等线" w:eastAsia="等线" w:cs="等线"/>
        </w:rPr>
      </w:pPr>
    </w:p>
    <w:p w14:paraId="0D45E7C5">
      <w:pPr>
        <w:rPr>
          <w:rFonts w:hint="eastAsia" w:ascii="等线" w:hAnsi="等线" w:eastAsia="等线" w:cs="等线"/>
        </w:rPr>
      </w:pPr>
      <w:r>
        <w:rPr>
          <w:rFonts w:hint="eastAsia" w:ascii="等线" w:hAnsi="等线" w:eastAsia="等线" w:cs="等线"/>
        </w:rPr>
        <w:t>I’m still working on the installation. The final version is not final, because it will always be a version, not the version. There will be another iteration after this one. And another after that. This is not failure. This is the nature of a research practice that refuses to close.</w:t>
      </w:r>
    </w:p>
    <w:p w14:paraId="3E5DD4C3">
      <w:pPr>
        <w:rPr>
          <w:rFonts w:hint="eastAsia" w:ascii="等线" w:hAnsi="等线" w:eastAsia="等线" w:cs="等线"/>
        </w:rPr>
      </w:pPr>
    </w:p>
    <w:p w14:paraId="7BE0ADF7">
      <w:pPr>
        <w:rPr>
          <w:rFonts w:hint="eastAsia" w:ascii="等线" w:hAnsi="等线" w:eastAsia="等线" w:cs="等线"/>
        </w:rPr>
      </w:pPr>
      <w:r>
        <w:rPr>
          <w:rFonts w:hint="eastAsia" w:ascii="等线" w:hAnsi="等线" w:eastAsia="等线" w:cs="等线"/>
        </w:rPr>
        <w:t>I‘ve also learned that this refusal to close — this insistence on staying open — is not a weakness. It’s a stance. It‘s a way of saying that the question matters more than the answer.</w:t>
      </w:r>
    </w:p>
    <w:p w14:paraId="783C7C1D">
      <w:pPr>
        <w:rPr>
          <w:rFonts w:hint="eastAsia" w:ascii="等线" w:hAnsi="等线" w:eastAsia="等线" w:cs="等线"/>
        </w:rPr>
      </w:pPr>
    </w:p>
    <w:p w14:paraId="28E8AA97">
      <w:pPr>
        <w:rPr>
          <w:rFonts w:hint="eastAsia" w:ascii="等线" w:hAnsi="等线" w:eastAsia="等线" w:cs="等线"/>
        </w:rPr>
      </w:pPr>
      <w:r>
        <w:rPr>
          <w:rFonts w:hint="eastAsia" w:ascii="等线" w:hAnsi="等线" w:eastAsia="等线" w:cs="等线"/>
        </w:rPr>
        <w:t>I don’t know what I‘ll do after this. I don’t know if I‘ll continue with Nuo opera, or move to another tradition, or leave the field entirely. I do know that I’ll carry the questions with me. They are now part of how I see.</w:t>
      </w:r>
    </w:p>
    <w:p w14:paraId="2CF81C67">
      <w:pPr>
        <w:rPr>
          <w:rFonts w:hint="eastAsia" w:ascii="等线" w:hAnsi="等线" w:eastAsia="等线" w:cs="等线"/>
        </w:rPr>
      </w:pPr>
    </w:p>
    <w:p w14:paraId="187992CE">
      <w:pPr>
        <w:rPr>
          <w:rFonts w:hint="eastAsia" w:ascii="等线" w:hAnsi="等线" w:eastAsia="等线" w:cs="等线"/>
        </w:rPr>
      </w:pPr>
      <w:r>
        <w:rPr>
          <w:rFonts w:hint="eastAsia" w:ascii="等线" w:hAnsi="等线" w:eastAsia="等线" w:cs="等线"/>
        </w:rPr>
        <w:t>When I look at other rituals now, I don‘t see the symbols first. I see the atmosphere. I feel the density of the space. I notice how the body responds before the mind has time to catch up. This is not something I set out to learn. It’s something that happened to me through the work.</w:t>
      </w:r>
    </w:p>
    <w:p w14:paraId="62C46999">
      <w:pPr>
        <w:rPr>
          <w:rFonts w:hint="eastAsia" w:ascii="等线" w:hAnsi="等线" w:eastAsia="等线" w:cs="等线"/>
        </w:rPr>
      </w:pPr>
    </w:p>
    <w:p w14:paraId="5F9BA832">
      <w:pPr>
        <w:rPr>
          <w:rFonts w:hint="eastAsia" w:ascii="等线" w:hAnsi="等线" w:eastAsia="等线" w:cs="等线"/>
          <w:sz w:val="34"/>
          <w:szCs w:val="34"/>
        </w:rPr>
      </w:pPr>
      <w:r>
        <w:rPr>
          <w:rFonts w:hint="eastAsia" w:ascii="等线" w:hAnsi="等线" w:eastAsia="等线" w:cs="等线"/>
        </w:rPr>
        <w:t>There‘s a sentence I’ve been trying to write for months. I keep finding it, losing it, finding it again. Here it is: the research is not the installation. The research is the asking.</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Bahnschrift SemiLight">
    <w:panose1 w:val="020B0502040204020203"/>
    <w:charset w:val="00"/>
    <w:family w:val="auto"/>
    <w:pitch w:val="default"/>
    <w:sig w:usb0="800002C7" w:usb1="00000002" w:usb2="00000000" w:usb3="00000000" w:csb0="2000019F" w:csb1="00000000"/>
  </w:font>
  <w:font w:name="微软雅黑">
    <w:panose1 w:val="020B0503020204020204"/>
    <w:charset w:val="86"/>
    <w:family w:val="auto"/>
    <w:pitch w:val="default"/>
    <w:sig w:usb0="80000287" w:usb1="2ACF3C50" w:usb2="00000016" w:usb3="00000000" w:csb0="0004001F" w:csb1="0000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57DA3E0F"/>
    <w:rsid w:val="5D720862"/>
    <w:rsid w:val="6CC72155"/>
    <w:rsid w:val="6CF546C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5"/>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customStyle="1" w:styleId="5">
    <w:name w:val="标题 1 Char"/>
    <w:link w:val="2"/>
    <w:uiPriority w:val="0"/>
    <w:rPr>
      <w:b/>
      <w:kern w:val="44"/>
      <w:sz w:val="4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2119</Words>
  <Characters>9210</Characters>
  <Lines>0</Lines>
  <Paragraphs>0</Paragraphs>
  <TotalTime>14</TotalTime>
  <ScaleCrop>false</ScaleCrop>
  <LinksUpToDate>false</LinksUpToDate>
  <CharactersWithSpaces>11081</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2026-09-04T22:19:00Z</dcterms:created>
  <dc:creator>iPhone</dc:creator>
  <cp:lastModifiedBy>许雯婷</cp:lastModifiedBy>
  <dcterms:modified xsi:type="dcterms:W3CDTF">2026-09-04T21:46:43Z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2052-12.1.0.28043</vt:lpwstr>
  </property>
  <property fmtid="{D5CDD505-2E9C-101B-9397-08002B2CF9AE}" pid="3" name="ICV">
    <vt:lpwstr>D5176842EC763598E9359B6A5031CF87_31</vt:lpwstr>
  </property>
  <property fmtid="{D5CDD505-2E9C-101B-9397-08002B2CF9AE}" pid="4" name="KSOTemplateDocerSaveRecord">
    <vt:lpwstr>eyJoZGlkIjoiNzk2MGUxYzBjMGNiY2EzMzA5ZDQyODU0ZmMyZTQzN2YiLCJ1c2VySWQiOiIyNDM1MTE4NzgifQ==</vt:lpwstr>
  </property>
</Properties>
</file>