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DCE19C8" w:rsidR="00575A8F" w:rsidRPr="008F22BD" w:rsidRDefault="00575A8F" w:rsidP="00B8473F">
            <w:pPr>
              <w:overflowPunct/>
              <w:autoSpaceDE/>
              <w:autoSpaceDN/>
              <w:adjustRightInd/>
              <w:spacing w:line="276" w:lineRule="auto"/>
              <w:ind w:right="107"/>
              <w:jc w:val="both"/>
              <w:textAlignment w:val="auto"/>
              <w:rPr>
                <w:b/>
                <w:color w:val="auto"/>
                <w:sz w:val="32"/>
              </w:rPr>
            </w:pPr>
            <w:r w:rsidRPr="008F22BD">
              <w:rPr>
                <w:b/>
                <w:color w:val="auto"/>
                <w:sz w:val="32"/>
              </w:rPr>
              <w:t>Learner name</w:t>
            </w:r>
            <w:r>
              <w:rPr>
                <w:b/>
                <w:color w:val="auto"/>
                <w:sz w:val="32"/>
              </w:rPr>
              <w:t xml:space="preserve">: </w:t>
            </w:r>
            <w:r w:rsidR="00567EEF">
              <w:rPr>
                <w:b/>
                <w:color w:val="auto"/>
                <w:sz w:val="32"/>
              </w:rPr>
              <w:t>Claire Street</w:t>
            </w:r>
          </w:p>
          <w:p w14:paraId="58374EBA" w14:textId="77777777" w:rsidR="00575A8F" w:rsidRDefault="00575A8F" w:rsidP="00B8473F">
            <w:pPr>
              <w:overflowPunct/>
              <w:autoSpaceDE/>
              <w:autoSpaceDN/>
              <w:adjustRightInd/>
              <w:spacing w:line="276" w:lineRule="auto"/>
              <w:ind w:right="107"/>
              <w:jc w:val="both"/>
              <w:textAlignment w:val="auto"/>
              <w:rPr>
                <w:b/>
                <w:color w:val="auto"/>
                <w:sz w:val="32"/>
              </w:rPr>
            </w:pPr>
          </w:p>
          <w:p w14:paraId="60725667" w14:textId="61BEB970" w:rsidR="00575A8F" w:rsidRPr="008F22BD" w:rsidRDefault="00575A8F" w:rsidP="00B8473F">
            <w:pPr>
              <w:overflowPunct/>
              <w:autoSpaceDE/>
              <w:autoSpaceDN/>
              <w:adjustRightInd/>
              <w:spacing w:line="276" w:lineRule="auto"/>
              <w:ind w:right="107"/>
              <w:jc w:val="both"/>
              <w:textAlignment w:val="auto"/>
              <w:rPr>
                <w:b/>
                <w:color w:val="auto"/>
                <w:sz w:val="32"/>
              </w:rPr>
            </w:pPr>
            <w:r w:rsidRPr="008F22BD">
              <w:rPr>
                <w:b/>
                <w:color w:val="auto"/>
                <w:sz w:val="32"/>
              </w:rPr>
              <w:t>Learner’s University Registration Number:</w:t>
            </w:r>
            <w:r w:rsidR="00567EEF">
              <w:rPr>
                <w:b/>
                <w:color w:val="auto"/>
                <w:sz w:val="32"/>
              </w:rPr>
              <w:t xml:space="preserve"> 2124954</w:t>
            </w: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5389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93193C" w:rsidRDefault="5F5CEC4A" w:rsidP="28A9B94D">
            <w:pPr>
              <w:rPr>
                <w:b/>
                <w:bCs/>
                <w:sz w:val="24"/>
                <w:szCs w:val="24"/>
              </w:rPr>
            </w:pPr>
            <w:r w:rsidRPr="0093193C">
              <w:rPr>
                <w:b/>
                <w:bCs/>
                <w:sz w:val="24"/>
                <w:szCs w:val="24"/>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0093193C">
              <w:rPr>
                <w:b/>
                <w:bCs/>
                <w:color w:val="auto"/>
                <w:sz w:val="24"/>
                <w:szCs w:val="24"/>
              </w:rPr>
              <w:t>Equivalent 1000</w:t>
            </w:r>
            <w:r w:rsidR="686CB741" w:rsidRPr="0093193C">
              <w:rPr>
                <w:b/>
                <w:bCs/>
                <w:color w:val="auto"/>
                <w:sz w:val="24"/>
                <w:szCs w:val="24"/>
              </w:rPr>
              <w:t xml:space="preserve"> </w:t>
            </w:r>
            <w:r w:rsidRPr="0093193C">
              <w:rPr>
                <w:b/>
                <w:bCs/>
                <w:color w:val="auto"/>
                <w:sz w:val="24"/>
                <w:szCs w:val="24"/>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2039738"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w:t>
            </w:r>
            <w:r w:rsidR="00390BE6">
              <w:rPr>
                <w:b/>
                <w:bCs/>
                <w:i/>
                <w:iCs/>
                <w:color w:val="auto"/>
                <w:sz w:val="24"/>
                <w:szCs w:val="24"/>
              </w:rPr>
              <w:t xml:space="preserve"> </w:t>
            </w:r>
            <w:r w:rsidRPr="2E5ED9CE">
              <w:rPr>
                <w:b/>
                <w:bCs/>
                <w:i/>
                <w:iCs/>
                <w:color w:val="auto"/>
                <w:sz w:val="24"/>
                <w:szCs w:val="24"/>
              </w:rPr>
              <w:t>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5F2F1BB" w:rsidR="001C0E74" w:rsidRPr="00270EEB" w:rsidRDefault="73AE4A3E" w:rsidP="73AE4A3E">
      <w:pPr>
        <w:ind w:right="107"/>
        <w:jc w:val="both"/>
        <w:rPr>
          <w:sz w:val="24"/>
          <w:szCs w:val="24"/>
        </w:rPr>
      </w:pPr>
      <w:r w:rsidRPr="73AE4A3E">
        <w:rPr>
          <w:sz w:val="24"/>
          <w:szCs w:val="24"/>
        </w:rPr>
        <w:t>Understanding the rol</w:t>
      </w:r>
      <w:r w:rsidR="00E642B8">
        <w:rPr>
          <w:sz w:val="24"/>
          <w:szCs w:val="24"/>
        </w:rPr>
        <w:t>e</w:t>
      </w:r>
      <w:r w:rsidRPr="73AE4A3E">
        <w:rPr>
          <w:sz w:val="24"/>
          <w:szCs w:val="24"/>
        </w:rPr>
        <w:t xml:space="preserve">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95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528"/>
      </w:tblGrid>
      <w:tr w:rsidR="004F1E21" w:rsidRPr="00270EEB" w14:paraId="62D9632F" w14:textId="77777777" w:rsidTr="005048AC">
        <w:trPr>
          <w:trHeight w:val="1709"/>
        </w:trPr>
        <w:tc>
          <w:tcPr>
            <w:tcW w:w="952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8E8B031" w14:textId="7A9E7821" w:rsidR="000D1787" w:rsidRDefault="000260D0" w:rsidP="00E42D26">
      <w:pPr>
        <w:spacing w:line="480" w:lineRule="auto"/>
        <w:ind w:right="107"/>
        <w:rPr>
          <w:sz w:val="24"/>
          <w:szCs w:val="24"/>
        </w:rPr>
      </w:pPr>
      <w:r>
        <w:rPr>
          <w:sz w:val="24"/>
          <w:szCs w:val="24"/>
        </w:rPr>
        <w:t>Stress and resilience at work ha</w:t>
      </w:r>
      <w:r w:rsidR="00806148">
        <w:rPr>
          <w:sz w:val="24"/>
          <w:szCs w:val="24"/>
        </w:rPr>
        <w:t>ve</w:t>
      </w:r>
      <w:r>
        <w:rPr>
          <w:sz w:val="24"/>
          <w:szCs w:val="24"/>
        </w:rPr>
        <w:t xml:space="preserve"> become modern topic</w:t>
      </w:r>
      <w:r w:rsidR="00806148">
        <w:rPr>
          <w:sz w:val="24"/>
          <w:szCs w:val="24"/>
        </w:rPr>
        <w:t>s</w:t>
      </w:r>
      <w:r>
        <w:rPr>
          <w:sz w:val="24"/>
          <w:szCs w:val="24"/>
        </w:rPr>
        <w:t xml:space="preserve"> within the last decade and now many employers have strategies in place in order to provide support to their employees</w:t>
      </w:r>
      <w:r w:rsidR="005048AC">
        <w:rPr>
          <w:sz w:val="24"/>
          <w:szCs w:val="24"/>
        </w:rPr>
        <w:t xml:space="preserve"> who </w:t>
      </w:r>
      <w:r w:rsidR="00D71FD9">
        <w:rPr>
          <w:sz w:val="24"/>
          <w:szCs w:val="24"/>
        </w:rPr>
        <w:t xml:space="preserve">experience </w:t>
      </w:r>
      <w:r w:rsidR="004F3D13">
        <w:rPr>
          <w:sz w:val="24"/>
          <w:szCs w:val="24"/>
        </w:rPr>
        <w:t xml:space="preserve">excessive levels of </w:t>
      </w:r>
      <w:r w:rsidR="005048AC">
        <w:rPr>
          <w:sz w:val="24"/>
          <w:szCs w:val="24"/>
        </w:rPr>
        <w:t>stress.</w:t>
      </w:r>
      <w:r w:rsidR="000D1787">
        <w:rPr>
          <w:sz w:val="24"/>
          <w:szCs w:val="24"/>
        </w:rPr>
        <w:t xml:space="preserve"> But what about our own </w:t>
      </w:r>
      <w:r w:rsidR="00D71FD9">
        <w:rPr>
          <w:sz w:val="24"/>
          <w:szCs w:val="24"/>
        </w:rPr>
        <w:t xml:space="preserve">individual </w:t>
      </w:r>
      <w:r w:rsidR="000D1787">
        <w:rPr>
          <w:sz w:val="24"/>
          <w:szCs w:val="24"/>
        </w:rPr>
        <w:t>coping strategies when we are away from the wor</w:t>
      </w:r>
      <w:r w:rsidR="00680DB9">
        <w:rPr>
          <w:sz w:val="24"/>
          <w:szCs w:val="24"/>
        </w:rPr>
        <w:t>kplace</w:t>
      </w:r>
      <w:r w:rsidR="000D1787">
        <w:rPr>
          <w:sz w:val="24"/>
          <w:szCs w:val="24"/>
        </w:rPr>
        <w:t>?</w:t>
      </w:r>
    </w:p>
    <w:p w14:paraId="0E44E179" w14:textId="7860DE40" w:rsidR="00FF1A81" w:rsidRDefault="00FF1A81" w:rsidP="00E42D26">
      <w:pPr>
        <w:spacing w:line="480" w:lineRule="auto"/>
        <w:ind w:right="107"/>
        <w:rPr>
          <w:sz w:val="24"/>
          <w:szCs w:val="24"/>
        </w:rPr>
      </w:pPr>
      <w:r>
        <w:rPr>
          <w:sz w:val="24"/>
          <w:szCs w:val="24"/>
        </w:rPr>
        <w:t>In the</w:t>
      </w:r>
      <w:r w:rsidR="00FF77C4">
        <w:rPr>
          <w:sz w:val="24"/>
          <w:szCs w:val="24"/>
        </w:rPr>
        <w:t xml:space="preserve"> short</w:t>
      </w:r>
      <w:r>
        <w:rPr>
          <w:sz w:val="24"/>
          <w:szCs w:val="24"/>
        </w:rPr>
        <w:t xml:space="preserve"> time I have been a police constable I myself</w:t>
      </w:r>
      <w:r w:rsidR="000B2F28">
        <w:rPr>
          <w:sz w:val="24"/>
          <w:szCs w:val="24"/>
        </w:rPr>
        <w:t xml:space="preserve"> have</w:t>
      </w:r>
      <w:r>
        <w:rPr>
          <w:sz w:val="24"/>
          <w:szCs w:val="24"/>
        </w:rPr>
        <w:t xml:space="preserve"> experienced events that might be considered </w:t>
      </w:r>
      <w:r w:rsidR="00FF77C4">
        <w:rPr>
          <w:sz w:val="24"/>
          <w:szCs w:val="24"/>
        </w:rPr>
        <w:t xml:space="preserve">stressful, </w:t>
      </w:r>
      <w:r w:rsidR="001763BB">
        <w:rPr>
          <w:sz w:val="24"/>
          <w:szCs w:val="24"/>
        </w:rPr>
        <w:t>and therefore to develop my ability to adapt</w:t>
      </w:r>
      <w:r w:rsidR="004C3EB2">
        <w:rPr>
          <w:sz w:val="24"/>
          <w:szCs w:val="24"/>
        </w:rPr>
        <w:t xml:space="preserve"> and overcome</w:t>
      </w:r>
      <w:r w:rsidR="001763BB">
        <w:rPr>
          <w:sz w:val="24"/>
          <w:szCs w:val="24"/>
        </w:rPr>
        <w:t xml:space="preserve"> </w:t>
      </w:r>
      <w:r w:rsidR="004C3EB2">
        <w:rPr>
          <w:sz w:val="24"/>
          <w:szCs w:val="24"/>
        </w:rPr>
        <w:t>t</w:t>
      </w:r>
      <w:r w:rsidR="001763BB">
        <w:rPr>
          <w:sz w:val="24"/>
          <w:szCs w:val="24"/>
        </w:rPr>
        <w:t>hese situations</w:t>
      </w:r>
      <w:r w:rsidR="004C3EB2">
        <w:rPr>
          <w:sz w:val="24"/>
          <w:szCs w:val="24"/>
        </w:rPr>
        <w:t xml:space="preserve"> </w:t>
      </w:r>
      <w:r w:rsidR="001763BB">
        <w:rPr>
          <w:sz w:val="24"/>
          <w:szCs w:val="24"/>
        </w:rPr>
        <w:t xml:space="preserve">I have maintained </w:t>
      </w:r>
      <w:r w:rsidR="007210F8">
        <w:rPr>
          <w:sz w:val="24"/>
          <w:szCs w:val="24"/>
        </w:rPr>
        <w:t xml:space="preserve">the use of </w:t>
      </w:r>
      <w:r w:rsidR="001763BB">
        <w:rPr>
          <w:sz w:val="24"/>
          <w:szCs w:val="24"/>
        </w:rPr>
        <w:t xml:space="preserve">two main coping strategies. </w:t>
      </w:r>
      <w:r w:rsidR="00EF1D34">
        <w:rPr>
          <w:sz w:val="24"/>
          <w:szCs w:val="24"/>
        </w:rPr>
        <w:t xml:space="preserve">The aim of this essay </w:t>
      </w:r>
      <w:r w:rsidR="007210F8">
        <w:rPr>
          <w:sz w:val="24"/>
          <w:szCs w:val="24"/>
        </w:rPr>
        <w:t>is</w:t>
      </w:r>
      <w:r w:rsidR="00EF1D34">
        <w:rPr>
          <w:sz w:val="24"/>
          <w:szCs w:val="24"/>
        </w:rPr>
        <w:t xml:space="preserve"> to discuss and compare the</w:t>
      </w:r>
      <w:r w:rsidR="005B42BF">
        <w:rPr>
          <w:sz w:val="24"/>
          <w:szCs w:val="24"/>
        </w:rPr>
        <w:t xml:space="preserve"> efficacy of these</w:t>
      </w:r>
      <w:r w:rsidR="00EF1D34">
        <w:rPr>
          <w:sz w:val="24"/>
          <w:szCs w:val="24"/>
        </w:rPr>
        <w:t xml:space="preserve"> </w:t>
      </w:r>
      <w:r w:rsidR="007210F8">
        <w:rPr>
          <w:sz w:val="24"/>
          <w:szCs w:val="24"/>
        </w:rPr>
        <w:t xml:space="preserve">two </w:t>
      </w:r>
      <w:r w:rsidR="00EF1D34">
        <w:rPr>
          <w:sz w:val="24"/>
          <w:szCs w:val="24"/>
        </w:rPr>
        <w:t xml:space="preserve">strategies </w:t>
      </w:r>
      <w:r w:rsidR="005632F4">
        <w:rPr>
          <w:sz w:val="24"/>
          <w:szCs w:val="24"/>
        </w:rPr>
        <w:t xml:space="preserve">with a view to reflect on </w:t>
      </w:r>
      <w:r w:rsidR="00530B65">
        <w:rPr>
          <w:sz w:val="24"/>
          <w:szCs w:val="24"/>
        </w:rPr>
        <w:t>my</w:t>
      </w:r>
      <w:r w:rsidR="005632F4">
        <w:rPr>
          <w:sz w:val="24"/>
          <w:szCs w:val="24"/>
        </w:rPr>
        <w:t xml:space="preserve"> practices </w:t>
      </w:r>
      <w:r w:rsidR="00530B65">
        <w:rPr>
          <w:sz w:val="24"/>
          <w:szCs w:val="24"/>
        </w:rPr>
        <w:t xml:space="preserve">to </w:t>
      </w:r>
      <w:r w:rsidR="001D0A40">
        <w:rPr>
          <w:sz w:val="24"/>
          <w:szCs w:val="24"/>
        </w:rPr>
        <w:t xml:space="preserve">inform my </w:t>
      </w:r>
      <w:r w:rsidR="008064C8">
        <w:rPr>
          <w:sz w:val="24"/>
          <w:szCs w:val="24"/>
        </w:rPr>
        <w:t xml:space="preserve">future </w:t>
      </w:r>
      <w:r w:rsidR="00BC7C73">
        <w:rPr>
          <w:sz w:val="24"/>
          <w:szCs w:val="24"/>
        </w:rPr>
        <w:t xml:space="preserve">personal and professional </w:t>
      </w:r>
      <w:r w:rsidR="008064C8">
        <w:rPr>
          <w:sz w:val="24"/>
          <w:szCs w:val="24"/>
        </w:rPr>
        <w:t>development.</w:t>
      </w:r>
    </w:p>
    <w:p w14:paraId="5EA8CA28" w14:textId="4D34C629" w:rsidR="00B657C3" w:rsidRDefault="009958A9" w:rsidP="00E42D26">
      <w:pPr>
        <w:spacing w:line="480" w:lineRule="auto"/>
        <w:ind w:right="107"/>
        <w:rPr>
          <w:sz w:val="24"/>
          <w:szCs w:val="24"/>
        </w:rPr>
      </w:pPr>
      <w:r>
        <w:rPr>
          <w:sz w:val="24"/>
          <w:szCs w:val="24"/>
        </w:rPr>
        <w:tab/>
        <w:t>The first coping strategy I will discuss is the use of physical activit</w:t>
      </w:r>
      <w:r w:rsidR="00BC7C73">
        <w:rPr>
          <w:sz w:val="24"/>
          <w:szCs w:val="24"/>
        </w:rPr>
        <w:t>y</w:t>
      </w:r>
      <w:r>
        <w:rPr>
          <w:sz w:val="24"/>
          <w:szCs w:val="24"/>
        </w:rPr>
        <w:t xml:space="preserve">. </w:t>
      </w:r>
      <w:r w:rsidR="00490F72">
        <w:rPr>
          <w:sz w:val="24"/>
          <w:szCs w:val="24"/>
        </w:rPr>
        <w:t xml:space="preserve">Even before carrying out research into this topic, I had been exposed to </w:t>
      </w:r>
      <w:r w:rsidR="005B222E">
        <w:rPr>
          <w:sz w:val="24"/>
          <w:szCs w:val="24"/>
        </w:rPr>
        <w:t xml:space="preserve">numerous friends and family members who had been using exercise as a method of controlling their stress levels for a number of years. </w:t>
      </w:r>
      <w:r w:rsidR="009357E2">
        <w:rPr>
          <w:sz w:val="24"/>
          <w:szCs w:val="24"/>
        </w:rPr>
        <w:t xml:space="preserve">In recent years, I myself have tried to </w:t>
      </w:r>
      <w:r w:rsidR="002F174A">
        <w:rPr>
          <w:sz w:val="24"/>
          <w:szCs w:val="24"/>
        </w:rPr>
        <w:t xml:space="preserve">keep </w:t>
      </w:r>
      <w:r w:rsidR="009357E2">
        <w:rPr>
          <w:sz w:val="24"/>
          <w:szCs w:val="24"/>
        </w:rPr>
        <w:t>an average level of fitness</w:t>
      </w:r>
      <w:r w:rsidR="00D21AF0">
        <w:rPr>
          <w:sz w:val="24"/>
          <w:szCs w:val="24"/>
        </w:rPr>
        <w:t xml:space="preserve">, however, since starting my role as a police constable </w:t>
      </w:r>
      <w:r w:rsidR="002F174A">
        <w:rPr>
          <w:sz w:val="24"/>
          <w:szCs w:val="24"/>
        </w:rPr>
        <w:t>I have decide</w:t>
      </w:r>
      <w:r w:rsidR="0077049D">
        <w:rPr>
          <w:sz w:val="24"/>
          <w:szCs w:val="24"/>
        </w:rPr>
        <w:t xml:space="preserve">d to </w:t>
      </w:r>
      <w:r w:rsidR="00C06606">
        <w:rPr>
          <w:sz w:val="24"/>
          <w:szCs w:val="24"/>
        </w:rPr>
        <w:t>increas</w:t>
      </w:r>
      <w:r w:rsidR="0077049D">
        <w:rPr>
          <w:sz w:val="24"/>
          <w:szCs w:val="24"/>
        </w:rPr>
        <w:t>e</w:t>
      </w:r>
      <w:r w:rsidR="00C06606">
        <w:rPr>
          <w:sz w:val="24"/>
          <w:szCs w:val="24"/>
        </w:rPr>
        <w:t xml:space="preserve"> the amount of physical activity I </w:t>
      </w:r>
      <w:r w:rsidR="007D2DB0">
        <w:rPr>
          <w:sz w:val="24"/>
          <w:szCs w:val="24"/>
        </w:rPr>
        <w:t>undertake</w:t>
      </w:r>
      <w:r w:rsidR="0077049D">
        <w:rPr>
          <w:sz w:val="24"/>
          <w:szCs w:val="24"/>
        </w:rPr>
        <w:t xml:space="preserve"> </w:t>
      </w:r>
      <w:r w:rsidR="003652B3">
        <w:rPr>
          <w:sz w:val="24"/>
          <w:szCs w:val="24"/>
        </w:rPr>
        <w:t xml:space="preserve">after </w:t>
      </w:r>
      <w:r w:rsidR="0077049D">
        <w:rPr>
          <w:sz w:val="24"/>
          <w:szCs w:val="24"/>
        </w:rPr>
        <w:t xml:space="preserve">having </w:t>
      </w:r>
      <w:r w:rsidR="004F7CF1">
        <w:rPr>
          <w:sz w:val="24"/>
          <w:szCs w:val="24"/>
        </w:rPr>
        <w:t>witnessed</w:t>
      </w:r>
      <w:r w:rsidR="00F44D41">
        <w:rPr>
          <w:sz w:val="24"/>
          <w:szCs w:val="24"/>
        </w:rPr>
        <w:t xml:space="preserve"> the benefits </w:t>
      </w:r>
      <w:r w:rsidR="004F7CF1">
        <w:rPr>
          <w:sz w:val="24"/>
          <w:szCs w:val="24"/>
        </w:rPr>
        <w:t>first-hand</w:t>
      </w:r>
      <w:r w:rsidR="00E2412F">
        <w:rPr>
          <w:sz w:val="24"/>
          <w:szCs w:val="24"/>
        </w:rPr>
        <w:t>.</w:t>
      </w:r>
      <w:r w:rsidR="003652B3">
        <w:rPr>
          <w:sz w:val="24"/>
          <w:szCs w:val="24"/>
        </w:rPr>
        <w:t xml:space="preserve"> Whilst researching </w:t>
      </w:r>
      <w:r w:rsidR="00764177">
        <w:rPr>
          <w:sz w:val="24"/>
          <w:szCs w:val="24"/>
        </w:rPr>
        <w:t xml:space="preserve">this topic, I have found that there is growing evidence to </w:t>
      </w:r>
      <w:r w:rsidR="007979D7">
        <w:rPr>
          <w:sz w:val="24"/>
          <w:szCs w:val="24"/>
        </w:rPr>
        <w:t xml:space="preserve">show that exercise </w:t>
      </w:r>
      <w:r w:rsidR="0058681D">
        <w:rPr>
          <w:sz w:val="24"/>
          <w:szCs w:val="24"/>
        </w:rPr>
        <w:t xml:space="preserve">is one of the most effective strategies for reducing stress levels. </w:t>
      </w:r>
      <w:r w:rsidR="0001701B">
        <w:rPr>
          <w:sz w:val="24"/>
          <w:szCs w:val="24"/>
        </w:rPr>
        <w:t xml:space="preserve">Cairney et al. </w:t>
      </w:r>
      <w:r w:rsidR="0001701B">
        <w:rPr>
          <w:sz w:val="24"/>
          <w:szCs w:val="24"/>
        </w:rPr>
        <w:lastRenderedPageBreak/>
        <w:t xml:space="preserve">(2014) examined the prevalence of exercise </w:t>
      </w:r>
      <w:r w:rsidR="00803890">
        <w:rPr>
          <w:sz w:val="24"/>
          <w:szCs w:val="24"/>
        </w:rPr>
        <w:t xml:space="preserve">when used as a method for coping with stress and found that 40% of 36,984 people surveyed </w:t>
      </w:r>
      <w:r w:rsidR="003140B6">
        <w:rPr>
          <w:sz w:val="24"/>
          <w:szCs w:val="24"/>
        </w:rPr>
        <w:t xml:space="preserve">reported </w:t>
      </w:r>
      <w:r w:rsidR="003128C6">
        <w:rPr>
          <w:sz w:val="24"/>
          <w:szCs w:val="24"/>
        </w:rPr>
        <w:t xml:space="preserve">using </w:t>
      </w:r>
      <w:r w:rsidR="003140B6">
        <w:rPr>
          <w:sz w:val="24"/>
          <w:szCs w:val="24"/>
        </w:rPr>
        <w:t>exercise as their main method</w:t>
      </w:r>
      <w:r w:rsidR="004F7CF1">
        <w:rPr>
          <w:sz w:val="24"/>
          <w:szCs w:val="24"/>
        </w:rPr>
        <w:t xml:space="preserve"> of controlling stress</w:t>
      </w:r>
      <w:r w:rsidR="003140B6">
        <w:rPr>
          <w:sz w:val="24"/>
          <w:szCs w:val="24"/>
        </w:rPr>
        <w:t xml:space="preserve">. </w:t>
      </w:r>
      <w:r w:rsidR="00777A6D">
        <w:rPr>
          <w:sz w:val="24"/>
          <w:szCs w:val="24"/>
        </w:rPr>
        <w:t xml:space="preserve">Therefore, it could be argued that exercise is </w:t>
      </w:r>
      <w:r w:rsidR="00BE5E1B">
        <w:rPr>
          <w:sz w:val="24"/>
          <w:szCs w:val="24"/>
        </w:rPr>
        <w:t>an effective method of reducing stress levels o</w:t>
      </w:r>
      <w:r w:rsidR="0042535D">
        <w:rPr>
          <w:sz w:val="24"/>
          <w:szCs w:val="24"/>
        </w:rPr>
        <w:t>therwise it would not be such a popular choice.</w:t>
      </w:r>
      <w:r w:rsidR="00F364BE">
        <w:rPr>
          <w:sz w:val="24"/>
          <w:szCs w:val="24"/>
        </w:rPr>
        <w:t xml:space="preserve"> </w:t>
      </w:r>
      <w:r w:rsidR="00A85B3E">
        <w:rPr>
          <w:sz w:val="24"/>
          <w:szCs w:val="24"/>
        </w:rPr>
        <w:t xml:space="preserve">Specifically, aerobic exercise, that is </w:t>
      </w:r>
      <w:r w:rsidR="00AB5AA4">
        <w:rPr>
          <w:sz w:val="24"/>
          <w:szCs w:val="24"/>
        </w:rPr>
        <w:t>walking, running, playing sports, etc., appears to be the most popular choice with people and the most effective form of exercise at reducing stress levels</w:t>
      </w:r>
      <w:r w:rsidR="00FE4C25">
        <w:rPr>
          <w:sz w:val="24"/>
          <w:szCs w:val="24"/>
        </w:rPr>
        <w:t xml:space="preserve"> (Hamer, </w:t>
      </w:r>
      <w:r w:rsidR="00960534">
        <w:rPr>
          <w:sz w:val="24"/>
          <w:szCs w:val="24"/>
        </w:rPr>
        <w:t>Taylor</w:t>
      </w:r>
      <w:r w:rsidR="00211352">
        <w:rPr>
          <w:sz w:val="24"/>
          <w:szCs w:val="24"/>
        </w:rPr>
        <w:t xml:space="preserve"> </w:t>
      </w:r>
      <w:r w:rsidR="00FE4C25">
        <w:rPr>
          <w:sz w:val="24"/>
          <w:szCs w:val="24"/>
        </w:rPr>
        <w:t xml:space="preserve">and Steptoe, </w:t>
      </w:r>
      <w:r w:rsidR="00960534">
        <w:rPr>
          <w:sz w:val="24"/>
          <w:szCs w:val="24"/>
        </w:rPr>
        <w:t>2006)</w:t>
      </w:r>
      <w:r w:rsidR="00AB5AA4">
        <w:rPr>
          <w:sz w:val="24"/>
          <w:szCs w:val="24"/>
        </w:rPr>
        <w:t xml:space="preserve">. </w:t>
      </w:r>
      <w:r w:rsidR="00CD12FC">
        <w:rPr>
          <w:sz w:val="24"/>
          <w:szCs w:val="24"/>
        </w:rPr>
        <w:t>Individuals have reported feeling calmer after a 20-30 minute aerobic session</w:t>
      </w:r>
      <w:r w:rsidR="00CD262E">
        <w:rPr>
          <w:sz w:val="24"/>
          <w:szCs w:val="24"/>
        </w:rPr>
        <w:t>, with this effect sometimes lasting several hours after (Jackson, 2013).</w:t>
      </w:r>
      <w:r w:rsidR="003128C6">
        <w:rPr>
          <w:sz w:val="24"/>
          <w:szCs w:val="24"/>
        </w:rPr>
        <w:t xml:space="preserve"> </w:t>
      </w:r>
      <w:r w:rsidR="00330B94">
        <w:rPr>
          <w:sz w:val="24"/>
          <w:szCs w:val="24"/>
        </w:rPr>
        <w:t xml:space="preserve">The main form of aerobic exercise that </w:t>
      </w:r>
      <w:r w:rsidR="00B84F17">
        <w:rPr>
          <w:sz w:val="24"/>
          <w:szCs w:val="24"/>
        </w:rPr>
        <w:t>I partake</w:t>
      </w:r>
      <w:r w:rsidR="00330B94">
        <w:rPr>
          <w:sz w:val="24"/>
          <w:szCs w:val="24"/>
        </w:rPr>
        <w:t xml:space="preserve"> in </w:t>
      </w:r>
      <w:r w:rsidR="00763C22">
        <w:rPr>
          <w:sz w:val="24"/>
          <w:szCs w:val="24"/>
        </w:rPr>
        <w:t xml:space="preserve">is golf. </w:t>
      </w:r>
      <w:r w:rsidR="006D0668">
        <w:rPr>
          <w:sz w:val="24"/>
          <w:szCs w:val="24"/>
        </w:rPr>
        <w:t xml:space="preserve">Participation in golf </w:t>
      </w:r>
      <w:r w:rsidR="00045535">
        <w:rPr>
          <w:sz w:val="24"/>
          <w:szCs w:val="24"/>
        </w:rPr>
        <w:t xml:space="preserve">has been associated with </w:t>
      </w:r>
      <w:r w:rsidR="00851723">
        <w:rPr>
          <w:sz w:val="24"/>
          <w:szCs w:val="24"/>
        </w:rPr>
        <w:t xml:space="preserve">improved </w:t>
      </w:r>
      <w:r w:rsidR="009B7BD5">
        <w:rPr>
          <w:sz w:val="24"/>
          <w:szCs w:val="24"/>
        </w:rPr>
        <w:t xml:space="preserve">mental health and general well-being (Murray et al., </w:t>
      </w:r>
      <w:r w:rsidR="000C3594">
        <w:rPr>
          <w:sz w:val="24"/>
          <w:szCs w:val="24"/>
        </w:rPr>
        <w:t xml:space="preserve">2016). </w:t>
      </w:r>
      <w:r w:rsidR="000B2140">
        <w:rPr>
          <w:sz w:val="24"/>
          <w:szCs w:val="24"/>
        </w:rPr>
        <w:t xml:space="preserve">Since learning </w:t>
      </w:r>
      <w:r w:rsidR="00A75C75">
        <w:rPr>
          <w:sz w:val="24"/>
          <w:szCs w:val="24"/>
        </w:rPr>
        <w:t xml:space="preserve">about </w:t>
      </w:r>
      <w:r w:rsidR="000B2140">
        <w:rPr>
          <w:sz w:val="24"/>
          <w:szCs w:val="24"/>
        </w:rPr>
        <w:t xml:space="preserve">the benefits of golf </w:t>
      </w:r>
      <w:r w:rsidR="00FE3D54">
        <w:rPr>
          <w:sz w:val="24"/>
          <w:szCs w:val="24"/>
        </w:rPr>
        <w:t>on</w:t>
      </w:r>
      <w:r w:rsidR="000B2140">
        <w:rPr>
          <w:sz w:val="24"/>
          <w:szCs w:val="24"/>
        </w:rPr>
        <w:t xml:space="preserve"> mental health</w:t>
      </w:r>
      <w:r w:rsidR="00B3611C">
        <w:rPr>
          <w:sz w:val="24"/>
          <w:szCs w:val="24"/>
        </w:rPr>
        <w:t>, I have increase</w:t>
      </w:r>
      <w:r w:rsidR="00FE3D54">
        <w:rPr>
          <w:sz w:val="24"/>
          <w:szCs w:val="24"/>
        </w:rPr>
        <w:t>d</w:t>
      </w:r>
      <w:r w:rsidR="00B3611C">
        <w:rPr>
          <w:sz w:val="24"/>
          <w:szCs w:val="24"/>
        </w:rPr>
        <w:t xml:space="preserve"> the </w:t>
      </w:r>
      <w:r w:rsidR="006E08A5">
        <w:rPr>
          <w:sz w:val="24"/>
          <w:szCs w:val="24"/>
        </w:rPr>
        <w:t>number</w:t>
      </w:r>
      <w:r w:rsidR="00B3611C">
        <w:rPr>
          <w:sz w:val="24"/>
          <w:szCs w:val="24"/>
        </w:rPr>
        <w:t xml:space="preserve"> of times that I play. </w:t>
      </w:r>
      <w:r w:rsidR="006E08A5">
        <w:rPr>
          <w:sz w:val="24"/>
          <w:szCs w:val="24"/>
        </w:rPr>
        <w:t xml:space="preserve">I think it is important to have something to look forward to, especially when working </w:t>
      </w:r>
      <w:r w:rsidR="00CB59DC">
        <w:rPr>
          <w:sz w:val="24"/>
          <w:szCs w:val="24"/>
        </w:rPr>
        <w:t>a long set of shifts</w:t>
      </w:r>
      <w:r w:rsidR="00F268A4">
        <w:rPr>
          <w:sz w:val="24"/>
          <w:szCs w:val="24"/>
        </w:rPr>
        <w:t>.</w:t>
      </w:r>
      <w:r w:rsidR="000762D6">
        <w:rPr>
          <w:sz w:val="24"/>
          <w:szCs w:val="24"/>
        </w:rPr>
        <w:t xml:space="preserve"> </w:t>
      </w:r>
      <w:r w:rsidR="00AB585A">
        <w:rPr>
          <w:sz w:val="24"/>
          <w:szCs w:val="24"/>
        </w:rPr>
        <w:t xml:space="preserve">There are many benefits to playing golf including regular walking, social interaction, being outdoors, increased levels of vitamin </w:t>
      </w:r>
      <w:r w:rsidR="006B343A">
        <w:rPr>
          <w:sz w:val="24"/>
          <w:szCs w:val="24"/>
        </w:rPr>
        <w:t>D, etc., and all of these benefits combined</w:t>
      </w:r>
      <w:r w:rsidR="005055C6">
        <w:rPr>
          <w:sz w:val="24"/>
          <w:szCs w:val="24"/>
        </w:rPr>
        <w:t xml:space="preserve"> should</w:t>
      </w:r>
      <w:r w:rsidR="006B343A">
        <w:rPr>
          <w:sz w:val="24"/>
          <w:szCs w:val="24"/>
        </w:rPr>
        <w:t xml:space="preserve"> make this form of exercise </w:t>
      </w:r>
      <w:r w:rsidR="00B75DFF">
        <w:rPr>
          <w:sz w:val="24"/>
          <w:szCs w:val="24"/>
        </w:rPr>
        <w:t xml:space="preserve">exceptionally beneficial to reducing stress levels in individuals. </w:t>
      </w:r>
      <w:r w:rsidR="004711E3">
        <w:rPr>
          <w:sz w:val="24"/>
          <w:szCs w:val="24"/>
        </w:rPr>
        <w:t>Psychological r</w:t>
      </w:r>
      <w:r w:rsidR="00AE3590">
        <w:rPr>
          <w:sz w:val="24"/>
          <w:szCs w:val="24"/>
        </w:rPr>
        <w:t xml:space="preserve">esearch </w:t>
      </w:r>
      <w:r w:rsidR="00A7132D">
        <w:rPr>
          <w:sz w:val="24"/>
          <w:szCs w:val="24"/>
        </w:rPr>
        <w:t xml:space="preserve">has </w:t>
      </w:r>
      <w:r w:rsidR="00AE3590">
        <w:rPr>
          <w:sz w:val="24"/>
          <w:szCs w:val="24"/>
        </w:rPr>
        <w:t>highlight</w:t>
      </w:r>
      <w:r w:rsidR="00A7132D">
        <w:rPr>
          <w:sz w:val="24"/>
          <w:szCs w:val="24"/>
        </w:rPr>
        <w:t>ed</w:t>
      </w:r>
      <w:r w:rsidR="00AE3590">
        <w:rPr>
          <w:sz w:val="24"/>
          <w:szCs w:val="24"/>
        </w:rPr>
        <w:t xml:space="preserve"> the</w:t>
      </w:r>
      <w:r w:rsidR="004711E3">
        <w:rPr>
          <w:sz w:val="24"/>
          <w:szCs w:val="24"/>
        </w:rPr>
        <w:t>se</w:t>
      </w:r>
      <w:r w:rsidR="00AE3590">
        <w:rPr>
          <w:sz w:val="24"/>
          <w:szCs w:val="24"/>
        </w:rPr>
        <w:t xml:space="preserve"> benefits of gol</w:t>
      </w:r>
      <w:r w:rsidR="00CE3649">
        <w:rPr>
          <w:sz w:val="24"/>
          <w:szCs w:val="24"/>
        </w:rPr>
        <w:t xml:space="preserve">f showing that </w:t>
      </w:r>
      <w:r w:rsidR="00A7132D">
        <w:rPr>
          <w:sz w:val="24"/>
          <w:szCs w:val="24"/>
        </w:rPr>
        <w:t xml:space="preserve">those who play </w:t>
      </w:r>
      <w:r w:rsidR="009B6310">
        <w:rPr>
          <w:sz w:val="24"/>
          <w:szCs w:val="24"/>
        </w:rPr>
        <w:t>regularly</w:t>
      </w:r>
      <w:r w:rsidR="00CE3649">
        <w:rPr>
          <w:sz w:val="24"/>
          <w:szCs w:val="24"/>
        </w:rPr>
        <w:t xml:space="preserve"> scor</w:t>
      </w:r>
      <w:r w:rsidR="00A7132D">
        <w:rPr>
          <w:sz w:val="24"/>
          <w:szCs w:val="24"/>
        </w:rPr>
        <w:t xml:space="preserve">e </w:t>
      </w:r>
      <w:r w:rsidR="00CE3649">
        <w:rPr>
          <w:sz w:val="24"/>
          <w:szCs w:val="24"/>
        </w:rPr>
        <w:t xml:space="preserve">significantly higher </w:t>
      </w:r>
      <w:r w:rsidR="00E342D3">
        <w:rPr>
          <w:sz w:val="24"/>
          <w:szCs w:val="24"/>
        </w:rPr>
        <w:t>on personal wellbeing</w:t>
      </w:r>
      <w:r w:rsidR="00A7132D">
        <w:rPr>
          <w:sz w:val="24"/>
          <w:szCs w:val="24"/>
        </w:rPr>
        <w:t xml:space="preserve"> scales</w:t>
      </w:r>
      <w:r w:rsidR="00E342D3">
        <w:rPr>
          <w:sz w:val="24"/>
          <w:szCs w:val="24"/>
        </w:rPr>
        <w:t xml:space="preserve"> than non-golfers (Sorbie et al., 2020).</w:t>
      </w:r>
      <w:r w:rsidR="00710DE5">
        <w:rPr>
          <w:sz w:val="24"/>
          <w:szCs w:val="24"/>
        </w:rPr>
        <w:t xml:space="preserve"> In terms of resilience, being on the golf course allows me to </w:t>
      </w:r>
      <w:r w:rsidR="00905CC8">
        <w:rPr>
          <w:sz w:val="24"/>
          <w:szCs w:val="24"/>
        </w:rPr>
        <w:t xml:space="preserve">focus on something other than work-related stresses </w:t>
      </w:r>
      <w:r w:rsidR="000E5DED">
        <w:rPr>
          <w:sz w:val="24"/>
          <w:szCs w:val="24"/>
        </w:rPr>
        <w:t xml:space="preserve">and gives me the time to compartmentalise </w:t>
      </w:r>
      <w:r w:rsidR="00C7171C">
        <w:rPr>
          <w:sz w:val="24"/>
          <w:szCs w:val="24"/>
        </w:rPr>
        <w:t>certain stressful e</w:t>
      </w:r>
      <w:r w:rsidR="008A58AB">
        <w:rPr>
          <w:sz w:val="24"/>
          <w:szCs w:val="24"/>
        </w:rPr>
        <w:t>vents that I have experienced during that set of shifts</w:t>
      </w:r>
      <w:r w:rsidR="004711E3">
        <w:rPr>
          <w:sz w:val="24"/>
          <w:szCs w:val="24"/>
        </w:rPr>
        <w:t xml:space="preserve">, and therefore, I consider this coping mechanism very effective at </w:t>
      </w:r>
      <w:r w:rsidR="00B37EC6">
        <w:rPr>
          <w:sz w:val="24"/>
          <w:szCs w:val="24"/>
        </w:rPr>
        <w:t>minimising stress.</w:t>
      </w:r>
    </w:p>
    <w:p w14:paraId="1F19B184" w14:textId="0DF803CC" w:rsidR="001E44D3" w:rsidRDefault="001E44D3" w:rsidP="00E42D26">
      <w:pPr>
        <w:spacing w:line="480" w:lineRule="auto"/>
        <w:ind w:right="107"/>
        <w:rPr>
          <w:sz w:val="24"/>
          <w:szCs w:val="24"/>
        </w:rPr>
      </w:pPr>
      <w:r>
        <w:rPr>
          <w:sz w:val="24"/>
          <w:szCs w:val="24"/>
        </w:rPr>
        <w:tab/>
        <w:t xml:space="preserve">The second coping strategy that I use for dealing with stress is </w:t>
      </w:r>
      <w:r w:rsidR="00924674">
        <w:rPr>
          <w:sz w:val="24"/>
          <w:szCs w:val="24"/>
        </w:rPr>
        <w:t xml:space="preserve">consistent </w:t>
      </w:r>
      <w:r>
        <w:rPr>
          <w:sz w:val="24"/>
          <w:szCs w:val="24"/>
        </w:rPr>
        <w:t xml:space="preserve">social interaction with friends and family. </w:t>
      </w:r>
      <w:r w:rsidR="000434C4">
        <w:rPr>
          <w:sz w:val="24"/>
          <w:szCs w:val="24"/>
        </w:rPr>
        <w:t xml:space="preserve">There is extensive research that shows that there is a link between social relationships and health benefits, both physically and mentally. </w:t>
      </w:r>
      <w:r w:rsidR="00397212">
        <w:rPr>
          <w:sz w:val="24"/>
          <w:szCs w:val="24"/>
        </w:rPr>
        <w:t xml:space="preserve">The </w:t>
      </w:r>
      <w:r w:rsidR="00397212">
        <w:rPr>
          <w:sz w:val="24"/>
          <w:szCs w:val="24"/>
        </w:rPr>
        <w:lastRenderedPageBreak/>
        <w:t xml:space="preserve">Psychosocial Explanation of how social relationships benefit mental health </w:t>
      </w:r>
      <w:r w:rsidR="00B746FA">
        <w:rPr>
          <w:sz w:val="24"/>
          <w:szCs w:val="24"/>
        </w:rPr>
        <w:t>suggests tha</w:t>
      </w:r>
      <w:r w:rsidR="00862D33">
        <w:rPr>
          <w:sz w:val="24"/>
          <w:szCs w:val="24"/>
        </w:rPr>
        <w:t>t</w:t>
      </w:r>
      <w:r w:rsidR="00B746FA">
        <w:rPr>
          <w:sz w:val="24"/>
          <w:szCs w:val="24"/>
        </w:rPr>
        <w:t xml:space="preserve"> </w:t>
      </w:r>
      <w:r w:rsidR="00862D33">
        <w:rPr>
          <w:sz w:val="24"/>
          <w:szCs w:val="24"/>
        </w:rPr>
        <w:t xml:space="preserve"> </w:t>
      </w:r>
      <w:r w:rsidR="00EE6307">
        <w:rPr>
          <w:sz w:val="24"/>
          <w:szCs w:val="24"/>
        </w:rPr>
        <w:t>‘</w:t>
      </w:r>
      <w:r w:rsidR="00B746FA">
        <w:rPr>
          <w:sz w:val="24"/>
          <w:szCs w:val="24"/>
        </w:rPr>
        <w:t>social support</w:t>
      </w:r>
      <w:r w:rsidR="00862D33">
        <w:rPr>
          <w:sz w:val="24"/>
          <w:szCs w:val="24"/>
        </w:rPr>
        <w:t xml:space="preserve">’ </w:t>
      </w:r>
      <w:r w:rsidR="008C3C77">
        <w:rPr>
          <w:sz w:val="24"/>
          <w:szCs w:val="24"/>
        </w:rPr>
        <w:t xml:space="preserve">provides the bridge between </w:t>
      </w:r>
      <w:r w:rsidR="00CD1AE7">
        <w:rPr>
          <w:sz w:val="24"/>
          <w:szCs w:val="24"/>
        </w:rPr>
        <w:t>socialising and mental health</w:t>
      </w:r>
      <w:r w:rsidR="00324CD9">
        <w:rPr>
          <w:sz w:val="24"/>
          <w:szCs w:val="24"/>
        </w:rPr>
        <w:t xml:space="preserve"> (</w:t>
      </w:r>
      <w:r w:rsidR="004E3F9C">
        <w:rPr>
          <w:sz w:val="24"/>
          <w:szCs w:val="24"/>
        </w:rPr>
        <w:t xml:space="preserve">Umberson </w:t>
      </w:r>
      <w:r w:rsidR="00F25310">
        <w:rPr>
          <w:sz w:val="24"/>
          <w:szCs w:val="24"/>
        </w:rPr>
        <w:t xml:space="preserve">and Montez, 2010). </w:t>
      </w:r>
      <w:r w:rsidR="00F87089">
        <w:rPr>
          <w:sz w:val="24"/>
          <w:szCs w:val="24"/>
        </w:rPr>
        <w:t xml:space="preserve">This explanation has been supported </w:t>
      </w:r>
      <w:r w:rsidR="00116738">
        <w:rPr>
          <w:sz w:val="24"/>
          <w:szCs w:val="24"/>
        </w:rPr>
        <w:t xml:space="preserve">numerous times in the literature </w:t>
      </w:r>
      <w:r w:rsidR="006629D4">
        <w:rPr>
          <w:sz w:val="24"/>
          <w:szCs w:val="24"/>
        </w:rPr>
        <w:t>by researchers demonstrating the effects of social support on mental health</w:t>
      </w:r>
      <w:r w:rsidR="00F04D71">
        <w:rPr>
          <w:sz w:val="24"/>
          <w:szCs w:val="24"/>
        </w:rPr>
        <w:t xml:space="preserve"> and </w:t>
      </w:r>
      <w:r w:rsidR="00F67DD1">
        <w:rPr>
          <w:sz w:val="24"/>
          <w:szCs w:val="24"/>
        </w:rPr>
        <w:t>the ability to cope with stress</w:t>
      </w:r>
      <w:r w:rsidR="006629D4">
        <w:rPr>
          <w:sz w:val="24"/>
          <w:szCs w:val="24"/>
        </w:rPr>
        <w:t xml:space="preserve"> (Pil</w:t>
      </w:r>
      <w:r w:rsidR="001F4F95">
        <w:rPr>
          <w:sz w:val="24"/>
          <w:szCs w:val="24"/>
        </w:rPr>
        <w:t xml:space="preserve">cher and Bryant, 2016). For example, Bolger and Amarel (2007) demonstrated that those individuals who receive a high level of social support </w:t>
      </w:r>
      <w:r w:rsidR="00F04D71">
        <w:rPr>
          <w:sz w:val="24"/>
          <w:szCs w:val="24"/>
        </w:rPr>
        <w:t xml:space="preserve">are generally healthier and better at coping with stress. </w:t>
      </w:r>
      <w:r w:rsidR="00E4208E">
        <w:rPr>
          <w:sz w:val="24"/>
          <w:szCs w:val="24"/>
        </w:rPr>
        <w:t xml:space="preserve">Furthermore, it has also been found that Oxytocin, a chemical which relaxes individuals, is released more heavily when </w:t>
      </w:r>
      <w:r w:rsidR="0055045D">
        <w:rPr>
          <w:sz w:val="24"/>
          <w:szCs w:val="24"/>
        </w:rPr>
        <w:t xml:space="preserve">a person is </w:t>
      </w:r>
      <w:r w:rsidR="00627A72">
        <w:rPr>
          <w:sz w:val="24"/>
          <w:szCs w:val="24"/>
        </w:rPr>
        <w:t>involved in social interaction (Kelly et al., 2012).</w:t>
      </w:r>
    </w:p>
    <w:p w14:paraId="4FA25557" w14:textId="56B393DC" w:rsidR="00FF7784" w:rsidRPr="00270EEB" w:rsidRDefault="00F36DF9" w:rsidP="00A80E12">
      <w:pPr>
        <w:spacing w:line="480" w:lineRule="auto"/>
        <w:ind w:right="107" w:firstLine="720"/>
        <w:rPr>
          <w:sz w:val="24"/>
          <w:szCs w:val="24"/>
        </w:rPr>
      </w:pPr>
      <w:r>
        <w:rPr>
          <w:sz w:val="24"/>
          <w:szCs w:val="24"/>
        </w:rPr>
        <w:t xml:space="preserve">It is clear that the link between social interaction and a person’s ability to cope with stress </w:t>
      </w:r>
      <w:r w:rsidR="00557621">
        <w:rPr>
          <w:sz w:val="24"/>
          <w:szCs w:val="24"/>
        </w:rPr>
        <w:t xml:space="preserve">is strongly supported in the literature. However, it should be brought to the forefront that </w:t>
      </w:r>
      <w:r w:rsidR="000D1635">
        <w:rPr>
          <w:sz w:val="24"/>
          <w:szCs w:val="24"/>
        </w:rPr>
        <w:t xml:space="preserve">social relationships are complex and can sometimes be a source of stress themselves (Birmingham and Holt-Lunstad, 2018). Both social and familial relationships can be sources of conflict, rejection, and disappointment and therefore it is highly temperamental as to whether the interaction provides </w:t>
      </w:r>
      <w:r w:rsidR="00430FA8">
        <w:rPr>
          <w:sz w:val="24"/>
          <w:szCs w:val="24"/>
        </w:rPr>
        <w:t>a buffer to stress or</w:t>
      </w:r>
      <w:r w:rsidR="00E2580A">
        <w:rPr>
          <w:sz w:val="24"/>
          <w:szCs w:val="24"/>
        </w:rPr>
        <w:t xml:space="preserve"> </w:t>
      </w:r>
      <w:r w:rsidR="00ED46C8">
        <w:rPr>
          <w:sz w:val="24"/>
          <w:szCs w:val="24"/>
        </w:rPr>
        <w:t>not</w:t>
      </w:r>
      <w:r w:rsidR="00430FA8">
        <w:rPr>
          <w:sz w:val="24"/>
          <w:szCs w:val="24"/>
        </w:rPr>
        <w:t xml:space="preserve">. This is something that I have experienced myself and so I </w:t>
      </w:r>
      <w:r w:rsidR="00ED46C8">
        <w:rPr>
          <w:sz w:val="24"/>
          <w:szCs w:val="24"/>
        </w:rPr>
        <w:t>have not</w:t>
      </w:r>
      <w:r w:rsidR="00430FA8">
        <w:rPr>
          <w:sz w:val="24"/>
          <w:szCs w:val="24"/>
        </w:rPr>
        <w:t xml:space="preserve"> solely </w:t>
      </w:r>
      <w:r w:rsidR="00ED46C8">
        <w:rPr>
          <w:sz w:val="24"/>
          <w:szCs w:val="24"/>
        </w:rPr>
        <w:t xml:space="preserve">relied </w:t>
      </w:r>
      <w:r w:rsidR="00430FA8">
        <w:rPr>
          <w:sz w:val="24"/>
          <w:szCs w:val="24"/>
        </w:rPr>
        <w:t xml:space="preserve">on this </w:t>
      </w:r>
      <w:r w:rsidR="00E2580A">
        <w:rPr>
          <w:sz w:val="24"/>
          <w:szCs w:val="24"/>
        </w:rPr>
        <w:t xml:space="preserve">coping </w:t>
      </w:r>
      <w:r w:rsidR="00430FA8">
        <w:rPr>
          <w:sz w:val="24"/>
          <w:szCs w:val="24"/>
        </w:rPr>
        <w:t xml:space="preserve">strategy to minimise </w:t>
      </w:r>
      <w:r w:rsidR="008B678C">
        <w:rPr>
          <w:sz w:val="24"/>
          <w:szCs w:val="24"/>
        </w:rPr>
        <w:t xml:space="preserve">any stress that I </w:t>
      </w:r>
      <w:r w:rsidR="00014390">
        <w:rPr>
          <w:sz w:val="24"/>
          <w:szCs w:val="24"/>
        </w:rPr>
        <w:t xml:space="preserve">have experienced since becoming a police constable. </w:t>
      </w:r>
      <w:r w:rsidR="00D763D4">
        <w:rPr>
          <w:sz w:val="24"/>
          <w:szCs w:val="24"/>
        </w:rPr>
        <w:t xml:space="preserve">Despite this, speaking with friends and family is important to me and I am fortunate that I am able to combine these two coping strategies </w:t>
      </w:r>
      <w:r w:rsidR="00E466DC">
        <w:rPr>
          <w:sz w:val="24"/>
          <w:szCs w:val="24"/>
        </w:rPr>
        <w:t>into one. That is,</w:t>
      </w:r>
      <w:r w:rsidR="00173C75">
        <w:rPr>
          <w:sz w:val="24"/>
          <w:szCs w:val="24"/>
        </w:rPr>
        <w:t xml:space="preserve"> </w:t>
      </w:r>
      <w:r w:rsidR="00B24442">
        <w:rPr>
          <w:sz w:val="24"/>
          <w:szCs w:val="24"/>
        </w:rPr>
        <w:t xml:space="preserve">having meaningful social interaction with my partner whilst playing golf, </w:t>
      </w:r>
      <w:r w:rsidR="00F46C62">
        <w:rPr>
          <w:sz w:val="24"/>
          <w:szCs w:val="24"/>
        </w:rPr>
        <w:t>an activity</w:t>
      </w:r>
      <w:r w:rsidR="00B24442">
        <w:rPr>
          <w:sz w:val="24"/>
          <w:szCs w:val="24"/>
        </w:rPr>
        <w:t xml:space="preserve"> that is also important to me.</w:t>
      </w:r>
      <w:r w:rsidR="00F46C62">
        <w:rPr>
          <w:sz w:val="24"/>
          <w:szCs w:val="24"/>
        </w:rPr>
        <w:t xml:space="preserve"> </w:t>
      </w:r>
      <w:r w:rsidR="003D38A7">
        <w:rPr>
          <w:sz w:val="24"/>
          <w:szCs w:val="24"/>
        </w:rPr>
        <w:t>Ha</w:t>
      </w:r>
      <w:r w:rsidR="00100C45">
        <w:rPr>
          <w:sz w:val="24"/>
          <w:szCs w:val="24"/>
        </w:rPr>
        <w:t>ving these different social relationships allows me to confide in others and put into words how I am feeling at the time, rather than keeping it to myself. Being in this position provides me with a sense of belonging and meaning</w:t>
      </w:r>
      <w:r w:rsidR="006540FC">
        <w:rPr>
          <w:sz w:val="24"/>
          <w:szCs w:val="24"/>
        </w:rPr>
        <w:t>, both of which have been shown to protect against stress (Mentalhelp.net).</w:t>
      </w:r>
    </w:p>
    <w:p w14:paraId="21B0B7A2" w14:textId="77777777" w:rsidR="00FF7784" w:rsidRPr="00270EEB" w:rsidRDefault="00FF7784" w:rsidP="005048AC">
      <w:pPr>
        <w:spacing w:line="360" w:lineRule="auto"/>
        <w:ind w:right="107"/>
        <w:jc w:val="both"/>
        <w:rPr>
          <w:sz w:val="24"/>
          <w:szCs w:val="24"/>
        </w:rPr>
      </w:pPr>
    </w:p>
    <w:p w14:paraId="4B922D4F" w14:textId="77777777" w:rsidR="00AE79B2" w:rsidRDefault="00AE79B2" w:rsidP="00AE79B2">
      <w:pPr>
        <w:ind w:right="107"/>
        <w:rPr>
          <w:sz w:val="24"/>
          <w:szCs w:val="24"/>
        </w:rPr>
      </w:pPr>
    </w:p>
    <w:p w14:paraId="34B322AF" w14:textId="1D1F0F14" w:rsidR="00450C83" w:rsidRPr="00270EEB" w:rsidRDefault="28A9B94D" w:rsidP="00AE79B2">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3E8686AD" w14:textId="77777777" w:rsidR="003B2A14" w:rsidRDefault="28A9B94D" w:rsidP="28A9B94D">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02FB5304" w14:textId="17A560FD" w:rsidR="00CD6C00" w:rsidRPr="00270EEB" w:rsidRDefault="00CD6C00" w:rsidP="28A9B94D">
            <w:pPr>
              <w:ind w:right="107"/>
              <w:jc w:val="both"/>
              <w:rPr>
                <w:sz w:val="24"/>
                <w:szCs w:val="24"/>
              </w:rPr>
            </w:pPr>
          </w:p>
        </w:tc>
      </w:tr>
    </w:tbl>
    <w:p w14:paraId="38640916" w14:textId="77777777" w:rsidR="003B2A14" w:rsidRPr="00270EEB" w:rsidRDefault="003B2A14" w:rsidP="00A80E12">
      <w:pPr>
        <w:spacing w:line="480" w:lineRule="auto"/>
        <w:ind w:right="107"/>
        <w:jc w:val="both"/>
        <w:rPr>
          <w:sz w:val="24"/>
          <w:szCs w:val="24"/>
        </w:rPr>
      </w:pPr>
    </w:p>
    <w:p w14:paraId="6A73DBDF" w14:textId="36D4764E" w:rsidR="00AA666E" w:rsidRPr="00A80E12" w:rsidRDefault="003B2A14" w:rsidP="00A80E12">
      <w:pPr>
        <w:spacing w:line="480" w:lineRule="auto"/>
        <w:ind w:right="107"/>
        <w:jc w:val="both"/>
        <w:rPr>
          <w:b/>
          <w:sz w:val="24"/>
          <w:szCs w:val="24"/>
        </w:rPr>
      </w:pPr>
      <w:r w:rsidRPr="00450C83">
        <w:rPr>
          <w:b/>
          <w:sz w:val="24"/>
          <w:szCs w:val="24"/>
        </w:rPr>
        <w:t>ANSWER:</w:t>
      </w:r>
    </w:p>
    <w:p w14:paraId="5BFF3E8B" w14:textId="4AA7D49A" w:rsidR="0018785E" w:rsidRPr="009F1440" w:rsidRDefault="00B21B4D" w:rsidP="00A80E12">
      <w:pPr>
        <w:spacing w:line="480" w:lineRule="auto"/>
        <w:ind w:right="107"/>
        <w:rPr>
          <w:sz w:val="24"/>
          <w:szCs w:val="24"/>
        </w:rPr>
      </w:pPr>
      <w:r>
        <w:rPr>
          <w:sz w:val="24"/>
          <w:szCs w:val="24"/>
        </w:rPr>
        <w:t xml:space="preserve">Conflict is a word that can be used to describe numerous different types of situations, whether in a person’s private life or in the workplace. </w:t>
      </w:r>
      <w:r w:rsidR="00ED113B" w:rsidRPr="00C922DF">
        <w:rPr>
          <w:sz w:val="24"/>
          <w:szCs w:val="24"/>
        </w:rPr>
        <w:t>Nicholson (2009)</w:t>
      </w:r>
      <w:r w:rsidR="00ED113B">
        <w:rPr>
          <w:sz w:val="24"/>
          <w:szCs w:val="24"/>
        </w:rPr>
        <w:t xml:space="preserve"> defines conflict as an activity which takes place between two or more conscious beings. </w:t>
      </w:r>
      <w:r w:rsidR="00216407">
        <w:rPr>
          <w:sz w:val="24"/>
          <w:szCs w:val="24"/>
        </w:rPr>
        <w:t>The t</w:t>
      </w:r>
      <w:r w:rsidR="002B3184">
        <w:rPr>
          <w:sz w:val="24"/>
          <w:szCs w:val="24"/>
        </w:rPr>
        <w:t xml:space="preserve">ension that arises from conflict occurs when the behaviours or values of some people are not approvable </w:t>
      </w:r>
      <w:r w:rsidR="004E0EC0">
        <w:rPr>
          <w:sz w:val="24"/>
          <w:szCs w:val="24"/>
        </w:rPr>
        <w:t xml:space="preserve">and are rejected by other people </w:t>
      </w:r>
      <w:r w:rsidR="004E0EC0" w:rsidRPr="00C922DF">
        <w:rPr>
          <w:sz w:val="24"/>
          <w:szCs w:val="24"/>
        </w:rPr>
        <w:t>(Sam, 2013)</w:t>
      </w:r>
      <w:r w:rsidR="004E0EC0" w:rsidRPr="004E0EC0">
        <w:rPr>
          <w:b/>
          <w:bCs/>
          <w:sz w:val="24"/>
          <w:szCs w:val="24"/>
        </w:rPr>
        <w:t>.</w:t>
      </w:r>
      <w:r w:rsidR="009F1440">
        <w:rPr>
          <w:b/>
          <w:bCs/>
          <w:sz w:val="24"/>
          <w:szCs w:val="24"/>
        </w:rPr>
        <w:t xml:space="preserve"> </w:t>
      </w:r>
      <w:r w:rsidR="004E0EC0">
        <w:rPr>
          <w:sz w:val="24"/>
          <w:szCs w:val="24"/>
        </w:rPr>
        <w:t>Since joining the police as a police constable</w:t>
      </w:r>
      <w:r w:rsidR="00F31EAC">
        <w:rPr>
          <w:sz w:val="24"/>
          <w:szCs w:val="24"/>
        </w:rPr>
        <w:t xml:space="preserve">, I have experienced an incident of considerable conflict whereby a number of different conflict management tactics </w:t>
      </w:r>
      <w:r w:rsidR="00216407">
        <w:rPr>
          <w:sz w:val="24"/>
          <w:szCs w:val="24"/>
        </w:rPr>
        <w:t>were</w:t>
      </w:r>
      <w:r w:rsidR="00F31EAC">
        <w:rPr>
          <w:sz w:val="24"/>
          <w:szCs w:val="24"/>
        </w:rPr>
        <w:t xml:space="preserve"> used in an attempt to control the situation.</w:t>
      </w:r>
      <w:r w:rsidR="009F1440">
        <w:rPr>
          <w:sz w:val="24"/>
          <w:szCs w:val="24"/>
        </w:rPr>
        <w:t xml:space="preserve"> </w:t>
      </w:r>
      <w:r w:rsidR="00A417F3">
        <w:rPr>
          <w:sz w:val="24"/>
          <w:szCs w:val="24"/>
        </w:rPr>
        <w:t xml:space="preserve">Throughout this essay I will be reflecting upon this incident regarding my actions and the tactics used, relating it back to relevant theories and models of conflict management. </w:t>
      </w:r>
      <w:r w:rsidR="0018785E">
        <w:rPr>
          <w:sz w:val="24"/>
          <w:szCs w:val="24"/>
        </w:rPr>
        <w:t>I will be using the Gibbs Reflective Cycle to assist me</w:t>
      </w:r>
      <w:r w:rsidR="00CB70FB">
        <w:rPr>
          <w:sz w:val="24"/>
          <w:szCs w:val="24"/>
        </w:rPr>
        <w:t xml:space="preserve"> in th</w:t>
      </w:r>
      <w:r w:rsidR="00446F69">
        <w:rPr>
          <w:sz w:val="24"/>
          <w:szCs w:val="24"/>
        </w:rPr>
        <w:t xml:space="preserve">is </w:t>
      </w:r>
      <w:r w:rsidR="00CB70FB">
        <w:rPr>
          <w:sz w:val="24"/>
          <w:szCs w:val="24"/>
        </w:rPr>
        <w:t>process</w:t>
      </w:r>
      <w:r w:rsidR="009F1440">
        <w:rPr>
          <w:sz w:val="24"/>
          <w:szCs w:val="24"/>
        </w:rPr>
        <w:t xml:space="preserve"> </w:t>
      </w:r>
      <w:r w:rsidR="009F1440" w:rsidRPr="005C7AED">
        <w:rPr>
          <w:sz w:val="24"/>
          <w:szCs w:val="24"/>
        </w:rPr>
        <w:t>(</w:t>
      </w:r>
      <w:r w:rsidR="005C7AED">
        <w:rPr>
          <w:sz w:val="24"/>
          <w:szCs w:val="24"/>
        </w:rPr>
        <w:t xml:space="preserve">The University </w:t>
      </w:r>
      <w:r w:rsidR="009F1440" w:rsidRPr="005C7AED">
        <w:rPr>
          <w:sz w:val="24"/>
          <w:szCs w:val="24"/>
        </w:rPr>
        <w:t>of Ed</w:t>
      </w:r>
      <w:r w:rsidR="005C7AED">
        <w:rPr>
          <w:sz w:val="24"/>
          <w:szCs w:val="24"/>
        </w:rPr>
        <w:t>inburgh</w:t>
      </w:r>
      <w:r w:rsidR="009F1440" w:rsidRPr="005C7AED">
        <w:rPr>
          <w:sz w:val="24"/>
          <w:szCs w:val="24"/>
        </w:rPr>
        <w:t>, 2020).</w:t>
      </w:r>
      <w:r w:rsidR="009F1440">
        <w:rPr>
          <w:b/>
          <w:bCs/>
          <w:sz w:val="24"/>
          <w:szCs w:val="24"/>
        </w:rPr>
        <w:t xml:space="preserve"> </w:t>
      </w:r>
    </w:p>
    <w:p w14:paraId="09A8FE0C" w14:textId="7F2B71BD" w:rsidR="009F1440" w:rsidRDefault="009F1440" w:rsidP="00A80E12">
      <w:pPr>
        <w:spacing w:line="480" w:lineRule="auto"/>
        <w:ind w:right="107"/>
        <w:rPr>
          <w:sz w:val="24"/>
          <w:szCs w:val="24"/>
        </w:rPr>
      </w:pPr>
      <w:r>
        <w:rPr>
          <w:sz w:val="24"/>
          <w:szCs w:val="24"/>
        </w:rPr>
        <w:tab/>
      </w:r>
      <w:r w:rsidR="00216407">
        <w:rPr>
          <w:sz w:val="24"/>
          <w:szCs w:val="24"/>
        </w:rPr>
        <w:t xml:space="preserve">Prior to </w:t>
      </w:r>
      <w:r>
        <w:rPr>
          <w:sz w:val="24"/>
          <w:szCs w:val="24"/>
        </w:rPr>
        <w:t>joining the police</w:t>
      </w:r>
      <w:r w:rsidR="00216407">
        <w:rPr>
          <w:sz w:val="24"/>
          <w:szCs w:val="24"/>
        </w:rPr>
        <w:t>,</w:t>
      </w:r>
      <w:r>
        <w:rPr>
          <w:sz w:val="24"/>
          <w:szCs w:val="24"/>
        </w:rPr>
        <w:t xml:space="preserve"> my previous role was </w:t>
      </w:r>
      <w:r w:rsidR="00216407">
        <w:rPr>
          <w:sz w:val="24"/>
          <w:szCs w:val="24"/>
        </w:rPr>
        <w:t>mostly</w:t>
      </w:r>
      <w:r>
        <w:rPr>
          <w:sz w:val="24"/>
          <w:szCs w:val="24"/>
        </w:rPr>
        <w:t xml:space="preserve"> non-confrontational and so I had only </w:t>
      </w:r>
      <w:r w:rsidR="00216407">
        <w:rPr>
          <w:sz w:val="24"/>
          <w:szCs w:val="24"/>
        </w:rPr>
        <w:t>experienced</w:t>
      </w:r>
      <w:r>
        <w:rPr>
          <w:sz w:val="24"/>
          <w:szCs w:val="24"/>
        </w:rPr>
        <w:t xml:space="preserve"> conflict situations in policing either via social media or via the television. Watchin</w:t>
      </w:r>
      <w:r w:rsidR="00216407">
        <w:rPr>
          <w:sz w:val="24"/>
          <w:szCs w:val="24"/>
        </w:rPr>
        <w:t>g</w:t>
      </w:r>
      <w:r>
        <w:rPr>
          <w:sz w:val="24"/>
          <w:szCs w:val="24"/>
        </w:rPr>
        <w:t xml:space="preserve"> through a screen I believed conflict to be easily manageable, however </w:t>
      </w:r>
      <w:r>
        <w:rPr>
          <w:sz w:val="24"/>
          <w:szCs w:val="24"/>
        </w:rPr>
        <w:lastRenderedPageBreak/>
        <w:t xml:space="preserve">after having </w:t>
      </w:r>
      <w:r w:rsidR="00216407">
        <w:rPr>
          <w:sz w:val="24"/>
          <w:szCs w:val="24"/>
        </w:rPr>
        <w:t xml:space="preserve">recently </w:t>
      </w:r>
      <w:r>
        <w:rPr>
          <w:sz w:val="24"/>
          <w:szCs w:val="24"/>
        </w:rPr>
        <w:t>been involved in a</w:t>
      </w:r>
      <w:r w:rsidR="00216407">
        <w:rPr>
          <w:sz w:val="24"/>
          <w:szCs w:val="24"/>
        </w:rPr>
        <w:t xml:space="preserve"> highly confrontational</w:t>
      </w:r>
      <w:r>
        <w:rPr>
          <w:sz w:val="24"/>
          <w:szCs w:val="24"/>
        </w:rPr>
        <w:t xml:space="preserve"> incident I now </w:t>
      </w:r>
      <w:r w:rsidR="00216407">
        <w:rPr>
          <w:sz w:val="24"/>
          <w:szCs w:val="24"/>
        </w:rPr>
        <w:t xml:space="preserve">fully </w:t>
      </w:r>
      <w:r>
        <w:rPr>
          <w:sz w:val="24"/>
          <w:szCs w:val="24"/>
        </w:rPr>
        <w:t xml:space="preserve">understand the dangers </w:t>
      </w:r>
      <w:r w:rsidR="00216407">
        <w:rPr>
          <w:sz w:val="24"/>
          <w:szCs w:val="24"/>
        </w:rPr>
        <w:t xml:space="preserve">and difficulties </w:t>
      </w:r>
      <w:r>
        <w:rPr>
          <w:sz w:val="24"/>
          <w:szCs w:val="24"/>
        </w:rPr>
        <w:t xml:space="preserve">that police officers are faced </w:t>
      </w:r>
      <w:r w:rsidR="00216407">
        <w:rPr>
          <w:sz w:val="24"/>
          <w:szCs w:val="24"/>
        </w:rPr>
        <w:t xml:space="preserve">with </w:t>
      </w:r>
      <w:r>
        <w:rPr>
          <w:sz w:val="24"/>
          <w:szCs w:val="24"/>
        </w:rPr>
        <w:t xml:space="preserve">and how hard it actually is to control a person who does not wish to be controlled. In </w:t>
      </w:r>
      <w:r w:rsidR="00216407">
        <w:rPr>
          <w:sz w:val="24"/>
          <w:szCs w:val="24"/>
        </w:rPr>
        <w:t xml:space="preserve">recent </w:t>
      </w:r>
      <w:r>
        <w:rPr>
          <w:sz w:val="24"/>
          <w:szCs w:val="24"/>
        </w:rPr>
        <w:t xml:space="preserve">statistics released by the Home Office, restraint tactics were used in 80% of police incidents in England and Wales in the year ending March 2021 </w:t>
      </w:r>
      <w:r w:rsidR="005C7AED">
        <w:rPr>
          <w:sz w:val="24"/>
          <w:szCs w:val="24"/>
        </w:rPr>
        <w:t>(Home Office, 2021)</w:t>
      </w:r>
      <w:r>
        <w:rPr>
          <w:sz w:val="24"/>
          <w:szCs w:val="24"/>
        </w:rPr>
        <w:t>. Therefore, it is clear to see that conflict situations whereby a person needs to be restrained take place</w:t>
      </w:r>
      <w:r w:rsidR="00216407">
        <w:rPr>
          <w:sz w:val="24"/>
          <w:szCs w:val="24"/>
        </w:rPr>
        <w:t xml:space="preserve"> on a daily basis</w:t>
      </w:r>
      <w:r>
        <w:rPr>
          <w:sz w:val="24"/>
          <w:szCs w:val="24"/>
        </w:rPr>
        <w:t xml:space="preserve"> and </w:t>
      </w:r>
      <w:r w:rsidR="00446F69">
        <w:rPr>
          <w:sz w:val="24"/>
          <w:szCs w:val="24"/>
        </w:rPr>
        <w:t>thus,</w:t>
      </w:r>
      <w:r>
        <w:rPr>
          <w:sz w:val="24"/>
          <w:szCs w:val="24"/>
        </w:rPr>
        <w:t xml:space="preserve"> it is important </w:t>
      </w:r>
      <w:r w:rsidR="00216407">
        <w:rPr>
          <w:sz w:val="24"/>
          <w:szCs w:val="24"/>
        </w:rPr>
        <w:t xml:space="preserve">for me </w:t>
      </w:r>
      <w:r>
        <w:rPr>
          <w:sz w:val="24"/>
          <w:szCs w:val="24"/>
        </w:rPr>
        <w:t xml:space="preserve">that I understand how to manage a </w:t>
      </w:r>
      <w:r w:rsidR="00216407">
        <w:rPr>
          <w:sz w:val="24"/>
          <w:szCs w:val="24"/>
        </w:rPr>
        <w:t xml:space="preserve">confrontational </w:t>
      </w:r>
      <w:r>
        <w:rPr>
          <w:sz w:val="24"/>
          <w:szCs w:val="24"/>
        </w:rPr>
        <w:t xml:space="preserve">situation and that I continuously reflect on how I can improve for the future to </w:t>
      </w:r>
      <w:r w:rsidR="00216407">
        <w:rPr>
          <w:sz w:val="24"/>
          <w:szCs w:val="24"/>
        </w:rPr>
        <w:t>ensure</w:t>
      </w:r>
      <w:r>
        <w:rPr>
          <w:sz w:val="24"/>
          <w:szCs w:val="24"/>
        </w:rPr>
        <w:t xml:space="preserve"> </w:t>
      </w:r>
      <w:r w:rsidR="00446F69">
        <w:rPr>
          <w:sz w:val="24"/>
          <w:szCs w:val="24"/>
        </w:rPr>
        <w:t xml:space="preserve">not only </w:t>
      </w:r>
      <w:r>
        <w:rPr>
          <w:sz w:val="24"/>
          <w:szCs w:val="24"/>
        </w:rPr>
        <w:t xml:space="preserve">my own safety </w:t>
      </w:r>
      <w:r w:rsidR="00446F69">
        <w:rPr>
          <w:sz w:val="24"/>
          <w:szCs w:val="24"/>
        </w:rPr>
        <w:t>but</w:t>
      </w:r>
      <w:r>
        <w:rPr>
          <w:sz w:val="24"/>
          <w:szCs w:val="24"/>
        </w:rPr>
        <w:t xml:space="preserve"> </w:t>
      </w:r>
      <w:r w:rsidR="00216407">
        <w:rPr>
          <w:sz w:val="24"/>
          <w:szCs w:val="24"/>
        </w:rPr>
        <w:t xml:space="preserve">also </w:t>
      </w:r>
      <w:r>
        <w:rPr>
          <w:sz w:val="24"/>
          <w:szCs w:val="24"/>
        </w:rPr>
        <w:t>the safety of my colleagues</w:t>
      </w:r>
      <w:r w:rsidR="00216407">
        <w:rPr>
          <w:sz w:val="24"/>
          <w:szCs w:val="24"/>
        </w:rPr>
        <w:t>.</w:t>
      </w:r>
    </w:p>
    <w:p w14:paraId="064F6919" w14:textId="1C1DCE67" w:rsidR="003517FC" w:rsidRDefault="009F1440" w:rsidP="00A80E12">
      <w:pPr>
        <w:spacing w:line="480" w:lineRule="auto"/>
        <w:ind w:right="107"/>
        <w:rPr>
          <w:b/>
          <w:bCs/>
          <w:sz w:val="24"/>
          <w:szCs w:val="24"/>
        </w:rPr>
      </w:pPr>
      <w:r>
        <w:rPr>
          <w:sz w:val="24"/>
          <w:szCs w:val="24"/>
        </w:rPr>
        <w:tab/>
        <w:t xml:space="preserve">The incident that I have chosen to </w:t>
      </w:r>
      <w:r w:rsidR="003517FC">
        <w:rPr>
          <w:sz w:val="24"/>
          <w:szCs w:val="24"/>
        </w:rPr>
        <w:t>critically assess</w:t>
      </w:r>
      <w:r>
        <w:rPr>
          <w:sz w:val="24"/>
          <w:szCs w:val="24"/>
        </w:rPr>
        <w:t xml:space="preserve"> and reflect upon is one which resulted in an aggressive female </w:t>
      </w:r>
      <w:r w:rsidR="003517FC">
        <w:rPr>
          <w:sz w:val="24"/>
          <w:szCs w:val="24"/>
        </w:rPr>
        <w:t>being</w:t>
      </w:r>
      <w:r>
        <w:rPr>
          <w:sz w:val="24"/>
          <w:szCs w:val="24"/>
        </w:rPr>
        <w:t xml:space="preserve"> restrained </w:t>
      </w:r>
      <w:r w:rsidR="003517FC">
        <w:rPr>
          <w:sz w:val="24"/>
          <w:szCs w:val="24"/>
        </w:rPr>
        <w:t>using</w:t>
      </w:r>
      <w:r>
        <w:rPr>
          <w:sz w:val="24"/>
          <w:szCs w:val="24"/>
        </w:rPr>
        <w:t xml:space="preserve"> a number of different tactics to ensure the safety of the officers involved. The initial report to police was made </w:t>
      </w:r>
      <w:r w:rsidR="00446F69">
        <w:rPr>
          <w:sz w:val="24"/>
          <w:szCs w:val="24"/>
        </w:rPr>
        <w:t xml:space="preserve">by </w:t>
      </w:r>
      <w:r>
        <w:rPr>
          <w:sz w:val="24"/>
          <w:szCs w:val="24"/>
        </w:rPr>
        <w:t xml:space="preserve">the victim of a domestic abuse aggressor stating that their ex-partner had been at their address unwanted and has caused </w:t>
      </w:r>
      <w:r w:rsidR="00446F69">
        <w:rPr>
          <w:sz w:val="24"/>
          <w:szCs w:val="24"/>
        </w:rPr>
        <w:t xml:space="preserve">a </w:t>
      </w:r>
      <w:r>
        <w:rPr>
          <w:sz w:val="24"/>
          <w:szCs w:val="24"/>
        </w:rPr>
        <w:t xml:space="preserve">significant </w:t>
      </w:r>
      <w:r w:rsidR="00446F69">
        <w:rPr>
          <w:sz w:val="24"/>
          <w:szCs w:val="24"/>
        </w:rPr>
        <w:t xml:space="preserve">amount of </w:t>
      </w:r>
      <w:r>
        <w:rPr>
          <w:sz w:val="24"/>
          <w:szCs w:val="24"/>
        </w:rPr>
        <w:t xml:space="preserve">damage to the front door. A number of colleagues and I responded to the call and carried out an area search for the female as she had left the </w:t>
      </w:r>
      <w:r w:rsidR="003517FC">
        <w:rPr>
          <w:sz w:val="24"/>
          <w:szCs w:val="24"/>
        </w:rPr>
        <w:t xml:space="preserve">address </w:t>
      </w:r>
      <w:r>
        <w:rPr>
          <w:sz w:val="24"/>
          <w:szCs w:val="24"/>
        </w:rPr>
        <w:t xml:space="preserve">prior to our arrival. The female was located shortly after in a nearby street. I attended the location to assist the officers with a search of the female. Prior to this, the female had been arrested on suspicion of causing criminal damage and I had been made aware that she had become aggressive and hostile towards the arresting officer. </w:t>
      </w:r>
      <w:r w:rsidR="003517FC">
        <w:rPr>
          <w:sz w:val="24"/>
          <w:szCs w:val="24"/>
        </w:rPr>
        <w:t xml:space="preserve">One of the skills taught within the Conflict Management Model provided by the College of Policing is “situational awareness”. This is the ability of a police officer to perceive and assess potential threats in the surrounding environment </w:t>
      </w:r>
      <w:r w:rsidR="003517FC" w:rsidRPr="005E7C71">
        <w:rPr>
          <w:sz w:val="24"/>
          <w:szCs w:val="24"/>
        </w:rPr>
        <w:t>(College of Policing, 2020).</w:t>
      </w:r>
      <w:r w:rsidR="003517FC">
        <w:rPr>
          <w:b/>
          <w:bCs/>
          <w:sz w:val="24"/>
          <w:szCs w:val="24"/>
        </w:rPr>
        <w:t xml:space="preserve"> </w:t>
      </w:r>
      <w:r w:rsidR="003517FC">
        <w:rPr>
          <w:sz w:val="24"/>
          <w:szCs w:val="24"/>
        </w:rPr>
        <w:t xml:space="preserve">I used this skill to carry out a dynamic risk assessment of the situation prior to conducting the search of the female. Using the National Decision Model (NDM) I decided it was safe to continue with the search as despite her being aggressive, it was important it </w:t>
      </w:r>
      <w:r w:rsidR="003517FC">
        <w:rPr>
          <w:sz w:val="24"/>
          <w:szCs w:val="24"/>
        </w:rPr>
        <w:lastRenderedPageBreak/>
        <w:t>was done to ensure the safety of all officers at the scene. I also knew that I had six other officers with me that could assist if it were to go wrong. I then</w:t>
      </w:r>
      <w:r>
        <w:rPr>
          <w:sz w:val="24"/>
          <w:szCs w:val="24"/>
        </w:rPr>
        <w:t xml:space="preserve"> utilised the powers provided to me under Section 32 of the Police and Criminal Evidence Act 1984</w:t>
      </w:r>
      <w:r w:rsidR="00FC44A2">
        <w:rPr>
          <w:sz w:val="24"/>
          <w:szCs w:val="24"/>
        </w:rPr>
        <w:t xml:space="preserve"> to </w:t>
      </w:r>
      <w:r w:rsidR="003517FC">
        <w:rPr>
          <w:sz w:val="24"/>
          <w:szCs w:val="24"/>
        </w:rPr>
        <w:t>conduct the search</w:t>
      </w:r>
      <w:r w:rsidR="00FC44A2">
        <w:rPr>
          <w:sz w:val="24"/>
          <w:szCs w:val="24"/>
        </w:rPr>
        <w:t xml:space="preserve"> as I had reasonable grounds to believe that </w:t>
      </w:r>
      <w:r w:rsidR="003517FC">
        <w:rPr>
          <w:sz w:val="24"/>
          <w:szCs w:val="24"/>
        </w:rPr>
        <w:t>she</w:t>
      </w:r>
      <w:r w:rsidR="00FC44A2">
        <w:rPr>
          <w:sz w:val="24"/>
          <w:szCs w:val="24"/>
        </w:rPr>
        <w:t xml:space="preserve"> might present a danger to herself and to my colleagues and I </w:t>
      </w:r>
      <w:r w:rsidR="00FC44A2" w:rsidRPr="00722336">
        <w:rPr>
          <w:sz w:val="24"/>
          <w:szCs w:val="24"/>
        </w:rPr>
        <w:t>(</w:t>
      </w:r>
      <w:r w:rsidR="00722336" w:rsidRPr="00722336">
        <w:rPr>
          <w:sz w:val="24"/>
          <w:szCs w:val="24"/>
        </w:rPr>
        <w:t>Legislation.gov.uk, no date</w:t>
      </w:r>
      <w:r w:rsidR="00FC44A2" w:rsidRPr="00722336">
        <w:rPr>
          <w:sz w:val="24"/>
          <w:szCs w:val="24"/>
        </w:rPr>
        <w:t>).</w:t>
      </w:r>
    </w:p>
    <w:p w14:paraId="364D95B4" w14:textId="088A6A04" w:rsidR="009F1440" w:rsidRDefault="003517FC" w:rsidP="00A80E12">
      <w:pPr>
        <w:spacing w:line="480" w:lineRule="auto"/>
        <w:ind w:right="107"/>
        <w:rPr>
          <w:sz w:val="24"/>
          <w:szCs w:val="24"/>
        </w:rPr>
      </w:pPr>
      <w:r>
        <w:rPr>
          <w:sz w:val="24"/>
          <w:szCs w:val="24"/>
        </w:rPr>
        <w:t xml:space="preserve">One aspect of situational awareness is known as “impact factors”. These are factors of a situation which are likely to have a negative influence and make a situation more dangerous. In this situation, both alcohol and prior knowledge of the female were relevant impact factors that I took into consideration throughout the search. Evidence shows that the chances of officers being assaulted increases when dealing with intoxicated people </w:t>
      </w:r>
      <w:r w:rsidR="00EB483F">
        <w:rPr>
          <w:sz w:val="24"/>
          <w:szCs w:val="24"/>
        </w:rPr>
        <w:t>(College of Policing, 2020).</w:t>
      </w:r>
      <w:r>
        <w:rPr>
          <w:b/>
          <w:bCs/>
          <w:sz w:val="24"/>
          <w:szCs w:val="24"/>
        </w:rPr>
        <w:t xml:space="preserve"> </w:t>
      </w:r>
      <w:r>
        <w:rPr>
          <w:sz w:val="24"/>
          <w:szCs w:val="24"/>
        </w:rPr>
        <w:t xml:space="preserve">Therefore, I utilised my judgement and the principles of a safe search to ensure mine and my colleagues’ safety throughout. I positioned the female in a bladed stance whilst she was in handcuffs, limiting her mobility and her hand movements. The Conflict Management Model also teaches verbal communication skills to reduce hostility between the public and officers, such as being open and honest and treating people with respect. </w:t>
      </w:r>
      <w:r w:rsidR="00984695">
        <w:rPr>
          <w:sz w:val="24"/>
          <w:szCs w:val="24"/>
        </w:rPr>
        <w:t xml:space="preserve">With this in mind, </w:t>
      </w:r>
      <w:r>
        <w:rPr>
          <w:sz w:val="24"/>
          <w:szCs w:val="24"/>
        </w:rPr>
        <w:t xml:space="preserve">I remained respectful of the female throughout the search and made sure that she was </w:t>
      </w:r>
      <w:r w:rsidR="00984695">
        <w:rPr>
          <w:sz w:val="24"/>
          <w:szCs w:val="24"/>
        </w:rPr>
        <w:t xml:space="preserve">dignified and </w:t>
      </w:r>
      <w:r>
        <w:rPr>
          <w:sz w:val="24"/>
          <w:szCs w:val="24"/>
        </w:rPr>
        <w:t xml:space="preserve">comfortable </w:t>
      </w:r>
      <w:r w:rsidR="00984695">
        <w:rPr>
          <w:sz w:val="24"/>
          <w:szCs w:val="24"/>
        </w:rPr>
        <w:t xml:space="preserve">during every part of the search. </w:t>
      </w:r>
      <w:r w:rsidR="00B8628E" w:rsidRPr="009B50FB">
        <w:rPr>
          <w:sz w:val="24"/>
          <w:szCs w:val="24"/>
        </w:rPr>
        <w:t>Young (2017)</w:t>
      </w:r>
      <w:r w:rsidR="00B8628E">
        <w:rPr>
          <w:b/>
          <w:bCs/>
          <w:sz w:val="24"/>
          <w:szCs w:val="24"/>
        </w:rPr>
        <w:t xml:space="preserve"> </w:t>
      </w:r>
      <w:r w:rsidR="00B8628E">
        <w:rPr>
          <w:sz w:val="24"/>
          <w:szCs w:val="24"/>
        </w:rPr>
        <w:t>describes a number of the above techniques as effective at building a rapport with a hostile person</w:t>
      </w:r>
      <w:r w:rsidR="00956A17">
        <w:rPr>
          <w:sz w:val="24"/>
          <w:szCs w:val="24"/>
        </w:rPr>
        <w:t>. D</w:t>
      </w:r>
      <w:r w:rsidR="00A328A2">
        <w:rPr>
          <w:sz w:val="24"/>
          <w:szCs w:val="24"/>
        </w:rPr>
        <w:t>espite my efforts</w:t>
      </w:r>
      <w:r w:rsidR="00B8628E">
        <w:rPr>
          <w:sz w:val="24"/>
          <w:szCs w:val="24"/>
        </w:rPr>
        <w:t xml:space="preserve"> the female remained resistant and later became both verbally and physically aggressive towards my colleagues and </w:t>
      </w:r>
      <w:proofErr w:type="gramStart"/>
      <w:r w:rsidR="00B8628E">
        <w:rPr>
          <w:sz w:val="24"/>
          <w:szCs w:val="24"/>
        </w:rPr>
        <w:t>I.</w:t>
      </w:r>
      <w:proofErr w:type="gramEnd"/>
      <w:r w:rsidR="00B8628E">
        <w:rPr>
          <w:sz w:val="24"/>
          <w:szCs w:val="24"/>
        </w:rPr>
        <w:t xml:space="preserve"> The female made threats to spit</w:t>
      </w:r>
      <w:r w:rsidR="00A328A2">
        <w:rPr>
          <w:sz w:val="24"/>
          <w:szCs w:val="24"/>
        </w:rPr>
        <w:t xml:space="preserve"> and kick</w:t>
      </w:r>
      <w:r w:rsidR="00B8628E">
        <w:rPr>
          <w:sz w:val="24"/>
          <w:szCs w:val="24"/>
        </w:rPr>
        <w:t xml:space="preserve"> at officers</w:t>
      </w:r>
      <w:r w:rsidR="00A328A2">
        <w:rPr>
          <w:sz w:val="24"/>
          <w:szCs w:val="24"/>
        </w:rPr>
        <w:t xml:space="preserve"> </w:t>
      </w:r>
      <w:r w:rsidR="00B8628E">
        <w:rPr>
          <w:sz w:val="24"/>
          <w:szCs w:val="24"/>
        </w:rPr>
        <w:t xml:space="preserve">and also </w:t>
      </w:r>
      <w:r w:rsidR="00956A17">
        <w:rPr>
          <w:sz w:val="24"/>
          <w:szCs w:val="24"/>
        </w:rPr>
        <w:t>managed</w:t>
      </w:r>
      <w:r w:rsidR="00B8628E">
        <w:rPr>
          <w:sz w:val="24"/>
          <w:szCs w:val="24"/>
        </w:rPr>
        <w:t xml:space="preserve"> to knee herself in the face causing herself to bleed. It was at this point that my colleagues and I used the NDM</w:t>
      </w:r>
      <w:r w:rsidR="00956A17">
        <w:rPr>
          <w:sz w:val="24"/>
          <w:szCs w:val="24"/>
        </w:rPr>
        <w:t xml:space="preserve"> t</w:t>
      </w:r>
      <w:r w:rsidR="00B8628E">
        <w:rPr>
          <w:sz w:val="24"/>
          <w:szCs w:val="24"/>
        </w:rPr>
        <w:t xml:space="preserve">o </w:t>
      </w:r>
      <w:r w:rsidR="00956A17">
        <w:rPr>
          <w:sz w:val="24"/>
          <w:szCs w:val="24"/>
        </w:rPr>
        <w:t>justify</w:t>
      </w:r>
      <w:r w:rsidR="00B8628E">
        <w:rPr>
          <w:sz w:val="24"/>
          <w:szCs w:val="24"/>
        </w:rPr>
        <w:t xml:space="preserve"> the use of a spit guard on the female to stop her from spitting at us</w:t>
      </w:r>
      <w:r w:rsidR="00956A17">
        <w:rPr>
          <w:sz w:val="24"/>
          <w:szCs w:val="24"/>
        </w:rPr>
        <w:t xml:space="preserve"> which could have had long lasting effects</w:t>
      </w:r>
      <w:r w:rsidR="00B8628E">
        <w:rPr>
          <w:sz w:val="24"/>
          <w:szCs w:val="24"/>
        </w:rPr>
        <w:t xml:space="preserve">. </w:t>
      </w:r>
      <w:r w:rsidR="00956A17">
        <w:rPr>
          <w:sz w:val="24"/>
          <w:szCs w:val="24"/>
        </w:rPr>
        <w:t xml:space="preserve">A further </w:t>
      </w:r>
      <w:r w:rsidR="00B8628E">
        <w:rPr>
          <w:sz w:val="24"/>
          <w:szCs w:val="24"/>
        </w:rPr>
        <w:t xml:space="preserve">decision was then made to restrain the female on the ground and as she then started to kick at us, limb restraints were utilised in a final </w:t>
      </w:r>
      <w:r w:rsidR="00B8628E">
        <w:rPr>
          <w:sz w:val="24"/>
          <w:szCs w:val="24"/>
        </w:rPr>
        <w:lastRenderedPageBreak/>
        <w:t>attempt to control her behaviour</w:t>
      </w:r>
      <w:r w:rsidR="00956A17">
        <w:rPr>
          <w:sz w:val="24"/>
          <w:szCs w:val="24"/>
        </w:rPr>
        <w:t xml:space="preserve">. At this point I felt the use of limb restraints was justified as their purpose is to gain control of a violent offender with minimum risk of injury to all involved </w:t>
      </w:r>
      <w:r w:rsidR="00956A17" w:rsidRPr="009B50FB">
        <w:rPr>
          <w:sz w:val="24"/>
          <w:szCs w:val="24"/>
        </w:rPr>
        <w:t>(P</w:t>
      </w:r>
      <w:r w:rsidR="009B50FB">
        <w:rPr>
          <w:sz w:val="24"/>
          <w:szCs w:val="24"/>
        </w:rPr>
        <w:t>olice Service for Northern Ireland</w:t>
      </w:r>
      <w:r w:rsidR="00956A17" w:rsidRPr="009B50FB">
        <w:rPr>
          <w:sz w:val="24"/>
          <w:szCs w:val="24"/>
        </w:rPr>
        <w:t xml:space="preserve">, </w:t>
      </w:r>
      <w:r w:rsidR="009B50FB">
        <w:rPr>
          <w:sz w:val="24"/>
          <w:szCs w:val="24"/>
        </w:rPr>
        <w:t>no date</w:t>
      </w:r>
      <w:r w:rsidR="00956A17" w:rsidRPr="009B50FB">
        <w:rPr>
          <w:sz w:val="24"/>
          <w:szCs w:val="24"/>
        </w:rPr>
        <w:t>).</w:t>
      </w:r>
      <w:r w:rsidR="00956A17">
        <w:rPr>
          <w:b/>
          <w:bCs/>
          <w:sz w:val="24"/>
          <w:szCs w:val="24"/>
        </w:rPr>
        <w:t xml:space="preserve"> </w:t>
      </w:r>
      <w:r w:rsidR="00B8628E">
        <w:rPr>
          <w:sz w:val="24"/>
          <w:szCs w:val="24"/>
        </w:rPr>
        <w:t xml:space="preserve">The female was then conveyed to the local custody unit. Due to her aggressive behaviour and attempts to harm herself, my colleague and I </w:t>
      </w:r>
      <w:r w:rsidR="00E4747F">
        <w:rPr>
          <w:sz w:val="24"/>
          <w:szCs w:val="24"/>
        </w:rPr>
        <w:t>remained</w:t>
      </w:r>
      <w:r w:rsidR="00B8628E">
        <w:rPr>
          <w:sz w:val="24"/>
          <w:szCs w:val="24"/>
        </w:rPr>
        <w:t xml:space="preserve"> in the cage </w:t>
      </w:r>
      <w:r w:rsidR="00613134">
        <w:rPr>
          <w:sz w:val="24"/>
          <w:szCs w:val="24"/>
        </w:rPr>
        <w:t xml:space="preserve">of the police van </w:t>
      </w:r>
      <w:r w:rsidR="00B8628E">
        <w:rPr>
          <w:sz w:val="24"/>
          <w:szCs w:val="24"/>
        </w:rPr>
        <w:t>with the female to ensure she did not harm herself</w:t>
      </w:r>
      <w:r w:rsidR="00E4747F">
        <w:rPr>
          <w:sz w:val="24"/>
          <w:szCs w:val="24"/>
        </w:rPr>
        <w:t xml:space="preserve"> whilst being transported</w:t>
      </w:r>
      <w:r w:rsidR="00B8628E">
        <w:rPr>
          <w:sz w:val="24"/>
          <w:szCs w:val="24"/>
        </w:rPr>
        <w:t xml:space="preserve">. During this time, she made </w:t>
      </w:r>
      <w:r w:rsidR="00613134">
        <w:rPr>
          <w:sz w:val="24"/>
          <w:szCs w:val="24"/>
        </w:rPr>
        <w:t xml:space="preserve">highly </w:t>
      </w:r>
      <w:r w:rsidR="00B8628E">
        <w:rPr>
          <w:sz w:val="24"/>
          <w:szCs w:val="24"/>
        </w:rPr>
        <w:t xml:space="preserve">offensive racist comments towards my colleague and also spat </w:t>
      </w:r>
      <w:r w:rsidR="00E4747F">
        <w:rPr>
          <w:sz w:val="24"/>
          <w:szCs w:val="24"/>
        </w:rPr>
        <w:t>at me</w:t>
      </w:r>
      <w:r w:rsidR="00B8628E">
        <w:rPr>
          <w:sz w:val="24"/>
          <w:szCs w:val="24"/>
        </w:rPr>
        <w:t xml:space="preserve"> </w:t>
      </w:r>
      <w:r w:rsidR="00E4747F">
        <w:rPr>
          <w:sz w:val="24"/>
          <w:szCs w:val="24"/>
        </w:rPr>
        <w:t>after</w:t>
      </w:r>
      <w:r w:rsidR="00B8628E">
        <w:rPr>
          <w:sz w:val="24"/>
          <w:szCs w:val="24"/>
        </w:rPr>
        <w:t xml:space="preserve"> the spit guard had moved out of place.</w:t>
      </w:r>
      <w:r w:rsidR="00613134">
        <w:rPr>
          <w:sz w:val="24"/>
          <w:szCs w:val="24"/>
        </w:rPr>
        <w:t xml:space="preserve"> Eventually, we arrived at the custody unit and the female was removed from the van and </w:t>
      </w:r>
      <w:r w:rsidR="00E4747F">
        <w:rPr>
          <w:sz w:val="24"/>
          <w:szCs w:val="24"/>
        </w:rPr>
        <w:t>booked into a custody cell.</w:t>
      </w:r>
      <w:r w:rsidR="009F1440">
        <w:rPr>
          <w:sz w:val="24"/>
          <w:szCs w:val="24"/>
        </w:rPr>
        <w:tab/>
      </w:r>
    </w:p>
    <w:p w14:paraId="7343D3B6" w14:textId="3B328558" w:rsidR="009F1440" w:rsidRDefault="007A4A79" w:rsidP="00A80E12">
      <w:pPr>
        <w:spacing w:line="480" w:lineRule="auto"/>
        <w:ind w:right="107"/>
        <w:rPr>
          <w:sz w:val="24"/>
          <w:szCs w:val="24"/>
        </w:rPr>
      </w:pPr>
      <w:r>
        <w:rPr>
          <w:sz w:val="24"/>
          <w:szCs w:val="24"/>
        </w:rPr>
        <w:tab/>
        <w:t xml:space="preserve">I understand the importance of reflecting on the incidents that I attend in order to continually develop my skills. Therefore, I will now make use of the Gibbs Reflective Cycle to do so. One of the stages </w:t>
      </w:r>
      <w:r w:rsidR="00C12207">
        <w:rPr>
          <w:sz w:val="24"/>
          <w:szCs w:val="24"/>
        </w:rPr>
        <w:t>relates to feelings before, during, and after the incident. I was very aware that towards the end of the incident and after</w:t>
      </w:r>
      <w:r>
        <w:rPr>
          <w:sz w:val="24"/>
          <w:szCs w:val="24"/>
        </w:rPr>
        <w:t>wards</w:t>
      </w:r>
      <w:r w:rsidR="00C12207">
        <w:rPr>
          <w:sz w:val="24"/>
          <w:szCs w:val="24"/>
        </w:rPr>
        <w:t xml:space="preserve"> I </w:t>
      </w:r>
      <w:r>
        <w:rPr>
          <w:sz w:val="24"/>
          <w:szCs w:val="24"/>
        </w:rPr>
        <w:t xml:space="preserve">had difficulties in </w:t>
      </w:r>
      <w:r w:rsidR="00C12207">
        <w:rPr>
          <w:sz w:val="24"/>
          <w:szCs w:val="24"/>
        </w:rPr>
        <w:t>control</w:t>
      </w:r>
      <w:r>
        <w:rPr>
          <w:sz w:val="24"/>
          <w:szCs w:val="24"/>
        </w:rPr>
        <w:t>ling</w:t>
      </w:r>
      <w:r w:rsidR="00C12207">
        <w:rPr>
          <w:sz w:val="24"/>
          <w:szCs w:val="24"/>
        </w:rPr>
        <w:t xml:space="preserve"> my emotions and felt very overwhelmed</w:t>
      </w:r>
      <w:r>
        <w:rPr>
          <w:sz w:val="24"/>
          <w:szCs w:val="24"/>
        </w:rPr>
        <w:t xml:space="preserve"> by what had happened</w:t>
      </w:r>
      <w:r w:rsidR="00C12207">
        <w:rPr>
          <w:sz w:val="24"/>
          <w:szCs w:val="24"/>
        </w:rPr>
        <w:t>. At the time I was unsure of why this was and was frustrated at myself for getting upset in front of m</w:t>
      </w:r>
      <w:r w:rsidR="00A328A2">
        <w:rPr>
          <w:sz w:val="24"/>
          <w:szCs w:val="24"/>
        </w:rPr>
        <w:t>y new</w:t>
      </w:r>
      <w:r w:rsidR="00C12207">
        <w:rPr>
          <w:sz w:val="24"/>
          <w:szCs w:val="24"/>
        </w:rPr>
        <w:t xml:space="preserve"> colleagues. However, having had the time to reflect I realise now that because </w:t>
      </w:r>
      <w:r w:rsidR="00D42890">
        <w:rPr>
          <w:sz w:val="24"/>
          <w:szCs w:val="24"/>
        </w:rPr>
        <w:t xml:space="preserve">I had never experienced confrontation such as this </w:t>
      </w:r>
      <w:r w:rsidR="00C12207">
        <w:rPr>
          <w:sz w:val="24"/>
          <w:szCs w:val="24"/>
        </w:rPr>
        <w:t>it was a lot for me to take in and to be able to process</w:t>
      </w:r>
      <w:r w:rsidR="00A328A2">
        <w:rPr>
          <w:sz w:val="24"/>
          <w:szCs w:val="24"/>
        </w:rPr>
        <w:t xml:space="preserve"> at the time</w:t>
      </w:r>
      <w:r w:rsidR="00C12207">
        <w:rPr>
          <w:sz w:val="24"/>
          <w:szCs w:val="24"/>
        </w:rPr>
        <w:t xml:space="preserve">. </w:t>
      </w:r>
      <w:r w:rsidR="00D42890">
        <w:rPr>
          <w:sz w:val="24"/>
          <w:szCs w:val="24"/>
        </w:rPr>
        <w:t xml:space="preserve">Following the incident I now believe I am in a better position as next time </w:t>
      </w:r>
      <w:r w:rsidR="00C12207">
        <w:rPr>
          <w:sz w:val="24"/>
          <w:szCs w:val="24"/>
        </w:rPr>
        <w:t xml:space="preserve">I will be better </w:t>
      </w:r>
      <w:r w:rsidR="00CB58AC">
        <w:rPr>
          <w:sz w:val="24"/>
          <w:szCs w:val="24"/>
        </w:rPr>
        <w:t>prepared,</w:t>
      </w:r>
      <w:r w:rsidR="00C12207">
        <w:rPr>
          <w:sz w:val="24"/>
          <w:szCs w:val="24"/>
        </w:rPr>
        <w:t xml:space="preserve"> and I will know what </w:t>
      </w:r>
      <w:r w:rsidR="00D42890">
        <w:rPr>
          <w:sz w:val="24"/>
          <w:szCs w:val="24"/>
        </w:rPr>
        <w:t>is expected of me in terms of controlling my emotions.</w:t>
      </w:r>
    </w:p>
    <w:p w14:paraId="22318379" w14:textId="2A137A1B" w:rsidR="00C12207" w:rsidRDefault="00CB58AC" w:rsidP="00A80E12">
      <w:pPr>
        <w:spacing w:line="480" w:lineRule="auto"/>
        <w:ind w:right="107" w:firstLine="720"/>
        <w:rPr>
          <w:sz w:val="24"/>
          <w:szCs w:val="24"/>
        </w:rPr>
      </w:pPr>
      <w:r>
        <w:rPr>
          <w:sz w:val="24"/>
          <w:szCs w:val="24"/>
        </w:rPr>
        <w:t xml:space="preserve">An evaluation of the situation is then required regarding what worked and what did not work. </w:t>
      </w:r>
      <w:r w:rsidR="00232538" w:rsidRPr="00232538">
        <w:rPr>
          <w:sz w:val="24"/>
          <w:szCs w:val="24"/>
        </w:rPr>
        <w:t>Dryer-</w:t>
      </w:r>
      <w:r w:rsidR="00C12207" w:rsidRPr="00232538">
        <w:rPr>
          <w:sz w:val="24"/>
          <w:szCs w:val="24"/>
        </w:rPr>
        <w:t>Beers, Braddock, and Wire (2020)</w:t>
      </w:r>
      <w:r w:rsidR="00C12207">
        <w:rPr>
          <w:b/>
          <w:bCs/>
          <w:sz w:val="24"/>
          <w:szCs w:val="24"/>
        </w:rPr>
        <w:t xml:space="preserve"> </w:t>
      </w:r>
      <w:r w:rsidR="00C12207">
        <w:rPr>
          <w:sz w:val="24"/>
          <w:szCs w:val="24"/>
        </w:rPr>
        <w:t xml:space="preserve">carried out a review of </w:t>
      </w:r>
      <w:r>
        <w:rPr>
          <w:sz w:val="24"/>
          <w:szCs w:val="24"/>
        </w:rPr>
        <w:t xml:space="preserve">the literature which </w:t>
      </w:r>
      <w:r w:rsidR="00C12207">
        <w:rPr>
          <w:sz w:val="24"/>
          <w:szCs w:val="24"/>
        </w:rPr>
        <w:t>focu</w:t>
      </w:r>
      <w:r>
        <w:rPr>
          <w:sz w:val="24"/>
          <w:szCs w:val="24"/>
        </w:rPr>
        <w:t>ssed</w:t>
      </w:r>
      <w:r w:rsidR="00C12207">
        <w:rPr>
          <w:sz w:val="24"/>
          <w:szCs w:val="24"/>
        </w:rPr>
        <w:t xml:space="preserve"> on the impact of training interventions on minimising conflict in policing incidents. </w:t>
      </w:r>
      <w:r w:rsidR="00D23C4F">
        <w:rPr>
          <w:sz w:val="24"/>
          <w:szCs w:val="24"/>
        </w:rPr>
        <w:t xml:space="preserve">The most effective methods at reducing conflict in these situations were emotion regulation calmness and using communication skills. In this situation I did struggle to </w:t>
      </w:r>
      <w:r w:rsidR="00D23C4F">
        <w:rPr>
          <w:sz w:val="24"/>
          <w:szCs w:val="24"/>
        </w:rPr>
        <w:lastRenderedPageBreak/>
        <w:t xml:space="preserve">control how I was feeling and so this did not work well in terms of managing the conflict as I had to remove myself from the situation for a period of time. However, what did work for me was to use my communication skills from my previous role to build a rapport with the female. </w:t>
      </w:r>
      <w:r w:rsidR="00C12207">
        <w:rPr>
          <w:sz w:val="24"/>
          <w:szCs w:val="24"/>
        </w:rPr>
        <w:t>Using communication is a textbook skill in policing and despite it being ineffective this time around, it is a skill that I will continue to use at every incident I attend in an attempt t</w:t>
      </w:r>
      <w:r w:rsidR="00A328A2">
        <w:rPr>
          <w:sz w:val="24"/>
          <w:szCs w:val="24"/>
        </w:rPr>
        <w:t>o minimise the use of force necessary</w:t>
      </w:r>
      <w:r w:rsidR="00C12207">
        <w:rPr>
          <w:sz w:val="24"/>
          <w:szCs w:val="24"/>
        </w:rPr>
        <w:t xml:space="preserve">. The review by </w:t>
      </w:r>
      <w:r w:rsidR="00FB6058">
        <w:rPr>
          <w:sz w:val="24"/>
          <w:szCs w:val="24"/>
        </w:rPr>
        <w:t>Dryer-</w:t>
      </w:r>
      <w:r w:rsidR="00C12207">
        <w:rPr>
          <w:sz w:val="24"/>
          <w:szCs w:val="24"/>
        </w:rPr>
        <w:t xml:space="preserve">Beers, Braddock, and Wire (2020) also highlighted that the greater number of officers attending an incident appears to result in more force being used. I have personally found that it is </w:t>
      </w:r>
      <w:r w:rsidR="00B75A0E">
        <w:rPr>
          <w:sz w:val="24"/>
          <w:szCs w:val="24"/>
        </w:rPr>
        <w:t xml:space="preserve">invaluable </w:t>
      </w:r>
      <w:r w:rsidR="00C12207">
        <w:rPr>
          <w:sz w:val="24"/>
          <w:szCs w:val="24"/>
        </w:rPr>
        <w:t>to have</w:t>
      </w:r>
      <w:r w:rsidR="00B75A0E">
        <w:rPr>
          <w:sz w:val="24"/>
          <w:szCs w:val="24"/>
        </w:rPr>
        <w:t xml:space="preserve"> numerous </w:t>
      </w:r>
      <w:r w:rsidR="00C12207">
        <w:rPr>
          <w:sz w:val="24"/>
          <w:szCs w:val="24"/>
        </w:rPr>
        <w:t>officers attending</w:t>
      </w:r>
      <w:r w:rsidR="00B75A0E">
        <w:rPr>
          <w:sz w:val="24"/>
          <w:szCs w:val="24"/>
        </w:rPr>
        <w:t xml:space="preserve"> an initial </w:t>
      </w:r>
      <w:r w:rsidR="00C12207">
        <w:rPr>
          <w:sz w:val="24"/>
          <w:szCs w:val="24"/>
        </w:rPr>
        <w:t>incident as</w:t>
      </w:r>
      <w:r w:rsidR="00B75A0E">
        <w:rPr>
          <w:sz w:val="24"/>
          <w:szCs w:val="24"/>
        </w:rPr>
        <w:t xml:space="preserve"> having m</w:t>
      </w:r>
      <w:r w:rsidR="00C12207">
        <w:rPr>
          <w:sz w:val="24"/>
          <w:szCs w:val="24"/>
        </w:rPr>
        <w:t xml:space="preserve">ore officers present improves the chances of those officers remaining unharmed and is also more likely to </w:t>
      </w:r>
      <w:r w:rsidR="00A328A2">
        <w:rPr>
          <w:sz w:val="24"/>
          <w:szCs w:val="24"/>
        </w:rPr>
        <w:t>result in the peace being kept</w:t>
      </w:r>
      <w:r w:rsidR="00C12207">
        <w:rPr>
          <w:sz w:val="24"/>
          <w:szCs w:val="24"/>
        </w:rPr>
        <w:t xml:space="preserve">. </w:t>
      </w:r>
      <w:r w:rsidR="00B75A0E">
        <w:rPr>
          <w:sz w:val="24"/>
          <w:szCs w:val="24"/>
        </w:rPr>
        <w:t>Regarding this incident, h</w:t>
      </w:r>
      <w:r w:rsidR="00C12207">
        <w:rPr>
          <w:sz w:val="24"/>
          <w:szCs w:val="24"/>
        </w:rPr>
        <w:t xml:space="preserve">ad only two officers attended the initial call there is a high likelihood that they may have been seriously </w:t>
      </w:r>
      <w:r w:rsidR="00A328A2">
        <w:rPr>
          <w:sz w:val="24"/>
          <w:szCs w:val="24"/>
        </w:rPr>
        <w:t>injured</w:t>
      </w:r>
      <w:r w:rsidR="00C12207">
        <w:rPr>
          <w:sz w:val="24"/>
          <w:szCs w:val="24"/>
        </w:rPr>
        <w:t xml:space="preserve"> </w:t>
      </w:r>
      <w:r w:rsidR="00815BBF">
        <w:rPr>
          <w:sz w:val="24"/>
          <w:szCs w:val="24"/>
        </w:rPr>
        <w:t>and that the suspect could have got away</w:t>
      </w:r>
      <w:r w:rsidR="00856470">
        <w:rPr>
          <w:sz w:val="24"/>
          <w:szCs w:val="24"/>
        </w:rPr>
        <w:t xml:space="preserve"> and so in this instance this method was effective. </w:t>
      </w:r>
    </w:p>
    <w:p w14:paraId="53D27D20" w14:textId="7F71D504" w:rsidR="0019618B" w:rsidRDefault="0019618B" w:rsidP="00A80E12">
      <w:pPr>
        <w:spacing w:line="480" w:lineRule="auto"/>
        <w:ind w:right="107" w:firstLine="720"/>
        <w:rPr>
          <w:sz w:val="24"/>
          <w:szCs w:val="24"/>
        </w:rPr>
      </w:pPr>
      <w:r>
        <w:rPr>
          <w:sz w:val="24"/>
          <w:szCs w:val="24"/>
        </w:rPr>
        <w:t>The third stage of the Gibbs Reflective Cycle involves an</w:t>
      </w:r>
      <w:r w:rsidR="001443D1">
        <w:rPr>
          <w:sz w:val="24"/>
          <w:szCs w:val="24"/>
        </w:rPr>
        <w:t>alysing</w:t>
      </w:r>
      <w:r>
        <w:rPr>
          <w:sz w:val="24"/>
          <w:szCs w:val="24"/>
        </w:rPr>
        <w:t xml:space="preserve"> the incident and</w:t>
      </w:r>
      <w:r w:rsidR="001443D1">
        <w:rPr>
          <w:sz w:val="24"/>
          <w:szCs w:val="24"/>
        </w:rPr>
        <w:t xml:space="preserve"> understanding</w:t>
      </w:r>
      <w:r>
        <w:rPr>
          <w:sz w:val="24"/>
          <w:szCs w:val="24"/>
        </w:rPr>
        <w:t xml:space="preserve"> the reasons why it </w:t>
      </w:r>
      <w:r w:rsidR="001443D1">
        <w:rPr>
          <w:sz w:val="24"/>
          <w:szCs w:val="24"/>
        </w:rPr>
        <w:t>was successful or not</w:t>
      </w:r>
      <w:r>
        <w:rPr>
          <w:sz w:val="24"/>
          <w:szCs w:val="24"/>
        </w:rPr>
        <w:t xml:space="preserve">. </w:t>
      </w:r>
      <w:r w:rsidR="001443D1">
        <w:rPr>
          <w:sz w:val="24"/>
          <w:szCs w:val="24"/>
        </w:rPr>
        <w:t xml:space="preserve">One success was that for the duration of the </w:t>
      </w:r>
      <w:r>
        <w:rPr>
          <w:sz w:val="24"/>
          <w:szCs w:val="24"/>
        </w:rPr>
        <w:t>incident both my colleagues and I remained professional</w:t>
      </w:r>
      <w:r w:rsidR="001443D1">
        <w:rPr>
          <w:sz w:val="24"/>
          <w:szCs w:val="24"/>
        </w:rPr>
        <w:t xml:space="preserve"> with the female</w:t>
      </w:r>
      <w:r>
        <w:rPr>
          <w:sz w:val="24"/>
          <w:szCs w:val="24"/>
        </w:rPr>
        <w:t xml:space="preserve">. </w:t>
      </w:r>
      <w:r w:rsidR="001443D1">
        <w:rPr>
          <w:sz w:val="24"/>
          <w:szCs w:val="24"/>
        </w:rPr>
        <w:t xml:space="preserve">Throughout my interaction with the female, </w:t>
      </w:r>
      <w:r>
        <w:rPr>
          <w:sz w:val="24"/>
          <w:szCs w:val="24"/>
        </w:rPr>
        <w:t>I was very aware of the Code of Ethics, specifically “</w:t>
      </w:r>
      <w:r w:rsidR="00474EE4">
        <w:rPr>
          <w:sz w:val="24"/>
          <w:szCs w:val="24"/>
        </w:rPr>
        <w:t>u</w:t>
      </w:r>
      <w:r>
        <w:rPr>
          <w:sz w:val="24"/>
          <w:szCs w:val="24"/>
        </w:rPr>
        <w:t xml:space="preserve">se of </w:t>
      </w:r>
      <w:r w:rsidR="00474EE4">
        <w:rPr>
          <w:sz w:val="24"/>
          <w:szCs w:val="24"/>
        </w:rPr>
        <w:t>f</w:t>
      </w:r>
      <w:r>
        <w:rPr>
          <w:sz w:val="24"/>
          <w:szCs w:val="24"/>
        </w:rPr>
        <w:t>orce”</w:t>
      </w:r>
      <w:r w:rsidR="001443D1">
        <w:rPr>
          <w:sz w:val="24"/>
          <w:szCs w:val="24"/>
        </w:rPr>
        <w:t>,</w:t>
      </w:r>
      <w:r>
        <w:rPr>
          <w:sz w:val="24"/>
          <w:szCs w:val="24"/>
        </w:rPr>
        <w:t xml:space="preserve"> and so was able to keep </w:t>
      </w:r>
      <w:r w:rsidR="001443D1">
        <w:rPr>
          <w:sz w:val="24"/>
          <w:szCs w:val="24"/>
        </w:rPr>
        <w:t xml:space="preserve">my actions </w:t>
      </w:r>
      <w:r>
        <w:rPr>
          <w:sz w:val="24"/>
          <w:szCs w:val="24"/>
        </w:rPr>
        <w:t xml:space="preserve">in line with the </w:t>
      </w:r>
      <w:r w:rsidR="001443D1">
        <w:rPr>
          <w:sz w:val="24"/>
          <w:szCs w:val="24"/>
        </w:rPr>
        <w:t xml:space="preserve">standards of the </w:t>
      </w:r>
      <w:r>
        <w:rPr>
          <w:sz w:val="24"/>
          <w:szCs w:val="24"/>
        </w:rPr>
        <w:t xml:space="preserve">Code of Ethics at all times. </w:t>
      </w:r>
      <w:r w:rsidR="00474EE4">
        <w:rPr>
          <w:sz w:val="24"/>
          <w:szCs w:val="24"/>
        </w:rPr>
        <w:t xml:space="preserve">The legislation regarding police use of force requires it to be proportionate and necessary to the situation - in this instance that was met due to the female’s continued aggression towards officers. </w:t>
      </w:r>
      <w:r>
        <w:rPr>
          <w:sz w:val="24"/>
          <w:szCs w:val="24"/>
        </w:rPr>
        <w:t xml:space="preserve">One aspect of the incident that did not go well was my ability to regulate my emotions after being spat at. </w:t>
      </w:r>
      <w:r w:rsidR="00EC4E62">
        <w:rPr>
          <w:sz w:val="24"/>
          <w:szCs w:val="24"/>
        </w:rPr>
        <w:t xml:space="preserve">Research into police officer’s emotions following a distressing incident finds that newer officers were more likely to have </w:t>
      </w:r>
      <w:r w:rsidR="001F3A99">
        <w:rPr>
          <w:sz w:val="24"/>
          <w:szCs w:val="24"/>
        </w:rPr>
        <w:t>difficulties in r</w:t>
      </w:r>
      <w:r w:rsidR="00EC4E62">
        <w:rPr>
          <w:sz w:val="24"/>
          <w:szCs w:val="24"/>
        </w:rPr>
        <w:t>egulati</w:t>
      </w:r>
      <w:r w:rsidR="001F3A99">
        <w:rPr>
          <w:sz w:val="24"/>
          <w:szCs w:val="24"/>
        </w:rPr>
        <w:t xml:space="preserve">ng their emotions </w:t>
      </w:r>
      <w:r w:rsidR="00EC4E62">
        <w:rPr>
          <w:sz w:val="24"/>
          <w:szCs w:val="24"/>
        </w:rPr>
        <w:t xml:space="preserve">than more experienced officers </w:t>
      </w:r>
      <w:r w:rsidR="00EC4E62" w:rsidRPr="009D3032">
        <w:rPr>
          <w:sz w:val="24"/>
          <w:szCs w:val="24"/>
        </w:rPr>
        <w:t>(Thornton and Herndon, 2016).</w:t>
      </w:r>
      <w:r w:rsidR="00EC4E62">
        <w:rPr>
          <w:sz w:val="24"/>
          <w:szCs w:val="24"/>
        </w:rPr>
        <w:t xml:space="preserve"> It could be argued that officers with more experience have had </w:t>
      </w:r>
      <w:r w:rsidR="001F3A99">
        <w:rPr>
          <w:sz w:val="24"/>
          <w:szCs w:val="24"/>
        </w:rPr>
        <w:t xml:space="preserve">higher </w:t>
      </w:r>
      <w:r w:rsidR="001F3A99">
        <w:rPr>
          <w:sz w:val="24"/>
          <w:szCs w:val="24"/>
        </w:rPr>
        <w:lastRenderedPageBreak/>
        <w:t>levels of</w:t>
      </w:r>
      <w:r w:rsidR="00EC4E62">
        <w:rPr>
          <w:sz w:val="24"/>
          <w:szCs w:val="24"/>
        </w:rPr>
        <w:t xml:space="preserve"> exposure to distressing incidents meaning that they have built up their resilience over a longer period of time. I </w:t>
      </w:r>
      <w:r w:rsidR="001F3A99">
        <w:rPr>
          <w:sz w:val="24"/>
          <w:szCs w:val="24"/>
        </w:rPr>
        <w:t xml:space="preserve">understand </w:t>
      </w:r>
      <w:r w:rsidR="00EC4E62">
        <w:rPr>
          <w:sz w:val="24"/>
          <w:szCs w:val="24"/>
        </w:rPr>
        <w:t xml:space="preserve">that I am a new police officer with little experience and so on reflection I </w:t>
      </w:r>
      <w:r w:rsidR="001F3A99">
        <w:rPr>
          <w:sz w:val="24"/>
          <w:szCs w:val="24"/>
        </w:rPr>
        <w:t xml:space="preserve">realise </w:t>
      </w:r>
      <w:r w:rsidR="00EC4E62">
        <w:rPr>
          <w:sz w:val="24"/>
          <w:szCs w:val="24"/>
        </w:rPr>
        <w:t>that my resilience will take time to match that of an experienced officer.</w:t>
      </w:r>
    </w:p>
    <w:p w14:paraId="3C91A135" w14:textId="39FF114F" w:rsidR="00EC4E62" w:rsidRDefault="006E27E6" w:rsidP="00A80E12">
      <w:pPr>
        <w:spacing w:line="480" w:lineRule="auto"/>
        <w:ind w:right="107" w:firstLine="720"/>
        <w:rPr>
          <w:sz w:val="24"/>
          <w:szCs w:val="24"/>
        </w:rPr>
      </w:pPr>
      <w:r>
        <w:rPr>
          <w:sz w:val="24"/>
          <w:szCs w:val="24"/>
        </w:rPr>
        <w:t xml:space="preserve">The penultimate stage of the reflective cycle is the conclusion. </w:t>
      </w:r>
      <w:r w:rsidR="00EC4E62">
        <w:rPr>
          <w:sz w:val="24"/>
          <w:szCs w:val="24"/>
        </w:rPr>
        <w:t xml:space="preserve">Overall, I am relieved to have made it out of the incident unharmed and </w:t>
      </w:r>
      <w:r>
        <w:rPr>
          <w:sz w:val="24"/>
          <w:szCs w:val="24"/>
        </w:rPr>
        <w:t xml:space="preserve">feel </w:t>
      </w:r>
      <w:r w:rsidR="00EC4E62">
        <w:rPr>
          <w:sz w:val="24"/>
          <w:szCs w:val="24"/>
        </w:rPr>
        <w:t>proud of myself for handling the situation professionally and with confidence. I have</w:t>
      </w:r>
      <w:r>
        <w:rPr>
          <w:sz w:val="24"/>
          <w:szCs w:val="24"/>
        </w:rPr>
        <w:t xml:space="preserve"> </w:t>
      </w:r>
      <w:r w:rsidR="00EC4E62">
        <w:rPr>
          <w:sz w:val="24"/>
          <w:szCs w:val="24"/>
        </w:rPr>
        <w:t xml:space="preserve">learnt from the experience </w:t>
      </w:r>
      <w:r>
        <w:rPr>
          <w:sz w:val="24"/>
          <w:szCs w:val="24"/>
        </w:rPr>
        <w:t xml:space="preserve">with regards to </w:t>
      </w:r>
      <w:r w:rsidR="00EC4E62">
        <w:rPr>
          <w:sz w:val="24"/>
          <w:szCs w:val="24"/>
        </w:rPr>
        <w:t xml:space="preserve">my ability to </w:t>
      </w:r>
      <w:r>
        <w:rPr>
          <w:sz w:val="24"/>
          <w:szCs w:val="24"/>
        </w:rPr>
        <w:t>control my</w:t>
      </w:r>
      <w:r w:rsidR="00EC4E62">
        <w:rPr>
          <w:sz w:val="24"/>
          <w:szCs w:val="24"/>
        </w:rPr>
        <w:t xml:space="preserve"> emotions and </w:t>
      </w:r>
      <w:r>
        <w:rPr>
          <w:sz w:val="24"/>
          <w:szCs w:val="24"/>
        </w:rPr>
        <w:t>because of this</w:t>
      </w:r>
      <w:r w:rsidR="00EC4E62">
        <w:rPr>
          <w:sz w:val="24"/>
          <w:szCs w:val="24"/>
        </w:rPr>
        <w:t xml:space="preserve"> I</w:t>
      </w:r>
      <w:r>
        <w:rPr>
          <w:sz w:val="24"/>
          <w:szCs w:val="24"/>
        </w:rPr>
        <w:t xml:space="preserve"> believe I will </w:t>
      </w:r>
      <w:r w:rsidR="00EC4E62">
        <w:rPr>
          <w:sz w:val="24"/>
          <w:szCs w:val="24"/>
        </w:rPr>
        <w:t xml:space="preserve">be in a much better position next time I experience a situation of this nature. I believe that my resilience has improved </w:t>
      </w:r>
      <w:r w:rsidR="008E7B2C">
        <w:rPr>
          <w:sz w:val="24"/>
          <w:szCs w:val="24"/>
        </w:rPr>
        <w:t xml:space="preserve">as a result of attending this </w:t>
      </w:r>
      <w:r w:rsidR="00EC4E62">
        <w:rPr>
          <w:sz w:val="24"/>
          <w:szCs w:val="24"/>
        </w:rPr>
        <w:t xml:space="preserve">incident and I have </w:t>
      </w:r>
      <w:r w:rsidR="008E7B2C">
        <w:rPr>
          <w:sz w:val="24"/>
          <w:szCs w:val="24"/>
        </w:rPr>
        <w:t>utilised</w:t>
      </w:r>
      <w:r w:rsidR="00EC4E62">
        <w:rPr>
          <w:sz w:val="24"/>
          <w:szCs w:val="24"/>
        </w:rPr>
        <w:t xml:space="preserve"> various coping methods </w:t>
      </w:r>
      <w:r w:rsidR="008E7B2C">
        <w:rPr>
          <w:sz w:val="24"/>
          <w:szCs w:val="24"/>
        </w:rPr>
        <w:t xml:space="preserve">available to me </w:t>
      </w:r>
      <w:r w:rsidR="00EC4E62">
        <w:rPr>
          <w:sz w:val="24"/>
          <w:szCs w:val="24"/>
        </w:rPr>
        <w:t>such as talking</w:t>
      </w:r>
      <w:r w:rsidR="008E7B2C">
        <w:rPr>
          <w:sz w:val="24"/>
          <w:szCs w:val="24"/>
        </w:rPr>
        <w:t xml:space="preserve"> with colleagues</w:t>
      </w:r>
      <w:r w:rsidR="00EC4E62">
        <w:rPr>
          <w:sz w:val="24"/>
          <w:szCs w:val="24"/>
        </w:rPr>
        <w:t xml:space="preserve">, to </w:t>
      </w:r>
      <w:r w:rsidR="008E7B2C">
        <w:rPr>
          <w:sz w:val="24"/>
          <w:szCs w:val="24"/>
        </w:rPr>
        <w:t>assist me in this</w:t>
      </w:r>
      <w:r w:rsidR="00EC4E62">
        <w:rPr>
          <w:sz w:val="24"/>
          <w:szCs w:val="24"/>
        </w:rPr>
        <w:t xml:space="preserve">. I will continue to approach my role </w:t>
      </w:r>
      <w:r w:rsidR="008E7B2C">
        <w:rPr>
          <w:sz w:val="24"/>
          <w:szCs w:val="24"/>
        </w:rPr>
        <w:t xml:space="preserve">as a police constable </w:t>
      </w:r>
      <w:r w:rsidR="00EC4E62">
        <w:rPr>
          <w:sz w:val="24"/>
          <w:szCs w:val="24"/>
        </w:rPr>
        <w:t>with enthusiasm, as</w:t>
      </w:r>
      <w:r w:rsidR="008E7B2C">
        <w:rPr>
          <w:sz w:val="24"/>
          <w:szCs w:val="24"/>
        </w:rPr>
        <w:t xml:space="preserve"> </w:t>
      </w:r>
      <w:r w:rsidR="00190BBD">
        <w:rPr>
          <w:sz w:val="24"/>
          <w:szCs w:val="24"/>
        </w:rPr>
        <w:t>despite some elements of the role being unpleasant, such as this incident, it offers me the opportunity to reflect on my actions and behaviour and therefore continue to develop myself professionally.</w:t>
      </w:r>
    </w:p>
    <w:p w14:paraId="3A4B384C" w14:textId="7E3E1932" w:rsidR="00EC4E62" w:rsidRPr="00C12207" w:rsidRDefault="00436A0A" w:rsidP="00A80E12">
      <w:pPr>
        <w:spacing w:line="480" w:lineRule="auto"/>
        <w:ind w:right="107"/>
        <w:rPr>
          <w:sz w:val="24"/>
          <w:szCs w:val="24"/>
        </w:rPr>
      </w:pPr>
      <w:r>
        <w:rPr>
          <w:sz w:val="24"/>
          <w:szCs w:val="24"/>
        </w:rPr>
        <w:tab/>
        <w:t xml:space="preserve">To finish my reflection of this incident, </w:t>
      </w:r>
      <w:r w:rsidR="001E310B">
        <w:rPr>
          <w:sz w:val="24"/>
          <w:szCs w:val="24"/>
        </w:rPr>
        <w:t xml:space="preserve">there is an action plan stage that must be explored. In the time since, I have spent time discussing the incident with the colleagues who also attended where we have evaluated our behaviour and the actions taken, discussing how we could improve in the future. Through doing so I have been able to reflect and learn from others who are more experienced than myself. </w:t>
      </w:r>
      <w:r w:rsidR="001132D8">
        <w:rPr>
          <w:sz w:val="24"/>
          <w:szCs w:val="24"/>
        </w:rPr>
        <w:t xml:space="preserve">In future situations such as this, I would like to be more assertive and take control of the situation whilst attempting to communicate and reason in order to reduce any necessity to use force. Nevertheless, I am aware that in some situations, restraint is necessary for the protection of all those involved. This is my first and only experience of conflict so far as a police constable and so for the next six months I would like to make an effort to attend more </w:t>
      </w:r>
      <w:r w:rsidR="001132D8">
        <w:rPr>
          <w:sz w:val="24"/>
          <w:szCs w:val="24"/>
        </w:rPr>
        <w:lastRenderedPageBreak/>
        <w:t xml:space="preserve">conflict situations in order to build my resilience and improve my ability to be able to deal with them effectively. I am aware that I will likely be single-crewed </w:t>
      </w:r>
      <w:r w:rsidR="006654B2">
        <w:rPr>
          <w:sz w:val="24"/>
          <w:szCs w:val="24"/>
        </w:rPr>
        <w:t>many times in the future which is why this is a focus of mine whilst I have the assistance of my colleagues and tutor.</w:t>
      </w:r>
    </w:p>
    <w:p w14:paraId="1A730B74" w14:textId="77777777" w:rsidR="008B28E7" w:rsidRPr="00270EEB" w:rsidRDefault="008B28E7" w:rsidP="00B21B4D">
      <w:pPr>
        <w:spacing w:line="360" w:lineRule="auto"/>
        <w:ind w:right="107"/>
        <w:jc w:val="both"/>
        <w:rPr>
          <w:sz w:val="24"/>
          <w:szCs w:val="24"/>
        </w:rPr>
      </w:pPr>
    </w:p>
    <w:p w14:paraId="4A8B313D" w14:textId="77777777" w:rsidR="008B28E7" w:rsidRPr="00270EEB" w:rsidRDefault="008B28E7" w:rsidP="00B21B4D">
      <w:pPr>
        <w:spacing w:line="360" w:lineRule="auto"/>
        <w:ind w:right="107"/>
        <w:jc w:val="both"/>
        <w:rPr>
          <w:sz w:val="24"/>
          <w:szCs w:val="24"/>
        </w:rPr>
      </w:pPr>
    </w:p>
    <w:p w14:paraId="58ECD1AB" w14:textId="77777777" w:rsidR="008B28E7" w:rsidRPr="00270EEB" w:rsidRDefault="008B28E7" w:rsidP="00B21B4D">
      <w:pPr>
        <w:spacing w:line="360" w:lineRule="auto"/>
        <w:ind w:right="107"/>
        <w:jc w:val="both"/>
        <w:rPr>
          <w:sz w:val="24"/>
          <w:szCs w:val="24"/>
        </w:rPr>
      </w:pPr>
    </w:p>
    <w:p w14:paraId="1034652A" w14:textId="77777777" w:rsidR="008B28E7" w:rsidRPr="00270EEB" w:rsidRDefault="008B28E7" w:rsidP="00B21B4D">
      <w:pPr>
        <w:spacing w:line="360" w:lineRule="auto"/>
        <w:ind w:right="107"/>
        <w:jc w:val="both"/>
        <w:rPr>
          <w:sz w:val="24"/>
          <w:szCs w:val="24"/>
        </w:rPr>
      </w:pPr>
    </w:p>
    <w:p w14:paraId="4519C025" w14:textId="77777777" w:rsidR="008B28E7" w:rsidRPr="00270EEB" w:rsidRDefault="008B28E7" w:rsidP="00B21B4D">
      <w:pPr>
        <w:spacing w:line="360" w:lineRule="auto"/>
        <w:ind w:right="107"/>
        <w:jc w:val="both"/>
        <w:rPr>
          <w:sz w:val="24"/>
          <w:szCs w:val="24"/>
        </w:rPr>
      </w:pPr>
    </w:p>
    <w:p w14:paraId="07ED14A6" w14:textId="77777777" w:rsidR="00AA666E" w:rsidRPr="00270EEB" w:rsidRDefault="00AA666E" w:rsidP="00B21B4D">
      <w:pPr>
        <w:spacing w:line="360" w:lineRule="auto"/>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6F19D8F6" w14:textId="77777777" w:rsidR="00A80E12" w:rsidRDefault="00112751" w:rsidP="73AE4A3E">
            <w:pPr>
              <w:ind w:right="107"/>
              <w:rPr>
                <w:b/>
                <w:bCs/>
                <w:sz w:val="24"/>
                <w:szCs w:val="24"/>
              </w:rPr>
            </w:pPr>
            <w:r w:rsidRPr="366F6C5C">
              <w:rPr>
                <w:b/>
                <w:bCs/>
                <w:sz w:val="24"/>
                <w:szCs w:val="24"/>
              </w:rPr>
              <w:t xml:space="preserve">  </w:t>
            </w:r>
          </w:p>
          <w:p w14:paraId="4B38C1C3" w14:textId="4DA5448F" w:rsidR="00112751" w:rsidRPr="00A80E12" w:rsidRDefault="00A80E12" w:rsidP="73AE4A3E">
            <w:pPr>
              <w:ind w:right="107"/>
              <w:rPr>
                <w:b/>
                <w:bCs/>
                <w:sz w:val="24"/>
                <w:szCs w:val="24"/>
              </w:rPr>
            </w:pPr>
            <w:r>
              <w:rPr>
                <w:sz w:val="24"/>
                <w:szCs w:val="24"/>
              </w:rPr>
              <w:t>C</w:t>
            </w:r>
            <w:r w:rsidR="366F6C5C" w:rsidRPr="366F6C5C">
              <w:rPr>
                <w:color w:val="000000" w:themeColor="text1"/>
                <w:sz w:val="24"/>
                <w:szCs w:val="24"/>
              </w:rPr>
              <w:t xml:space="preserve">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D8C6036" w14:textId="051CAE47" w:rsidR="00EC09B1" w:rsidRDefault="00EC09B1" w:rsidP="00A80E12">
      <w:pPr>
        <w:spacing w:line="480" w:lineRule="auto"/>
        <w:ind w:right="107"/>
        <w:rPr>
          <w:sz w:val="24"/>
          <w:szCs w:val="24"/>
        </w:rPr>
      </w:pPr>
      <w:r>
        <w:rPr>
          <w:sz w:val="24"/>
          <w:szCs w:val="24"/>
        </w:rPr>
        <w:t>…</w:t>
      </w:r>
    </w:p>
    <w:p w14:paraId="598FFEC5" w14:textId="66B1E8D1" w:rsidR="00025650" w:rsidRDefault="00EC09B1" w:rsidP="00A80E12">
      <w:pPr>
        <w:spacing w:line="480" w:lineRule="auto"/>
        <w:ind w:right="107"/>
        <w:rPr>
          <w:sz w:val="24"/>
          <w:szCs w:val="24"/>
        </w:rPr>
      </w:pPr>
      <w:r>
        <w:rPr>
          <w:sz w:val="24"/>
          <w:szCs w:val="24"/>
        </w:rPr>
        <w:t xml:space="preserve">Throughout this essay I will be reflecting </w:t>
      </w:r>
      <w:r w:rsidR="00276185">
        <w:rPr>
          <w:sz w:val="24"/>
          <w:szCs w:val="24"/>
        </w:rPr>
        <w:t>upon a recent incident where I arrested and investigated a male suspect of a burglary who identified as a female.</w:t>
      </w:r>
      <w:r w:rsidR="00826BA7">
        <w:rPr>
          <w:sz w:val="24"/>
          <w:szCs w:val="24"/>
        </w:rPr>
        <w:t xml:space="preserve"> </w:t>
      </w:r>
      <w:r w:rsidR="00D477A5">
        <w:rPr>
          <w:sz w:val="24"/>
          <w:szCs w:val="24"/>
        </w:rPr>
        <w:t xml:space="preserve">During the essay, I will reflect on my actions and behaviours during the investigative process </w:t>
      </w:r>
      <w:r w:rsidR="000E236D">
        <w:rPr>
          <w:sz w:val="24"/>
          <w:szCs w:val="24"/>
        </w:rPr>
        <w:t xml:space="preserve">where I will be referring back to the Gibbs Reflective Cycle. </w:t>
      </w:r>
    </w:p>
    <w:p w14:paraId="6A433712" w14:textId="753E2D41" w:rsidR="005C55DE" w:rsidRDefault="00EB05E0" w:rsidP="00A80E12">
      <w:pPr>
        <w:spacing w:line="480" w:lineRule="auto"/>
        <w:ind w:right="107"/>
        <w:rPr>
          <w:sz w:val="24"/>
          <w:szCs w:val="24"/>
        </w:rPr>
      </w:pPr>
      <w:r>
        <w:rPr>
          <w:sz w:val="24"/>
          <w:szCs w:val="24"/>
        </w:rPr>
        <w:t>Prior to joining the police, I had</w:t>
      </w:r>
      <w:r w:rsidR="00242358">
        <w:rPr>
          <w:sz w:val="24"/>
          <w:szCs w:val="24"/>
        </w:rPr>
        <w:t xml:space="preserve"> never had any experience </w:t>
      </w:r>
      <w:r>
        <w:rPr>
          <w:sz w:val="24"/>
          <w:szCs w:val="24"/>
        </w:rPr>
        <w:t xml:space="preserve">with anyone going through the gender reassignment process. The </w:t>
      </w:r>
      <w:r w:rsidR="00623865">
        <w:rPr>
          <w:sz w:val="24"/>
          <w:szCs w:val="24"/>
        </w:rPr>
        <w:t xml:space="preserve">little </w:t>
      </w:r>
      <w:r>
        <w:rPr>
          <w:sz w:val="24"/>
          <w:szCs w:val="24"/>
        </w:rPr>
        <w:t xml:space="preserve">experience I have had </w:t>
      </w:r>
      <w:r w:rsidR="008776F7">
        <w:rPr>
          <w:sz w:val="24"/>
          <w:szCs w:val="24"/>
        </w:rPr>
        <w:t>is through viewing and reading stories of high profile cases online and in the news, and so I have limited awareness of gender reassignment and what it involves.</w:t>
      </w:r>
    </w:p>
    <w:p w14:paraId="7DDC0DB3" w14:textId="65FDDFCE" w:rsidR="00C66039" w:rsidRDefault="00CE7CCE" w:rsidP="00A80E12">
      <w:pPr>
        <w:spacing w:line="480" w:lineRule="auto"/>
        <w:ind w:right="107"/>
        <w:rPr>
          <w:sz w:val="24"/>
          <w:szCs w:val="24"/>
        </w:rPr>
      </w:pPr>
      <w:r>
        <w:rPr>
          <w:sz w:val="24"/>
          <w:szCs w:val="24"/>
        </w:rPr>
        <w:tab/>
        <w:t xml:space="preserve">Someone going through gender reassignment, also known as a transgender person, is someone who experiences a degree of gender incongruence, that is, they experience a contrast between their personal sense of their own gender and the gender that was assigned to them at birth (Winter et al. 2016). </w:t>
      </w:r>
      <w:r w:rsidR="00AB510B">
        <w:rPr>
          <w:sz w:val="24"/>
          <w:szCs w:val="24"/>
        </w:rPr>
        <w:t xml:space="preserve">The Office for National Statistics (ONS) does not produce statistics relating to the number </w:t>
      </w:r>
      <w:r w:rsidR="0027772F">
        <w:rPr>
          <w:sz w:val="24"/>
          <w:szCs w:val="24"/>
        </w:rPr>
        <w:t xml:space="preserve">of transgender people within the </w:t>
      </w:r>
      <w:r w:rsidR="0027772F">
        <w:rPr>
          <w:sz w:val="24"/>
          <w:szCs w:val="24"/>
        </w:rPr>
        <w:lastRenderedPageBreak/>
        <w:t>UK, however, research shows that t</w:t>
      </w:r>
      <w:r>
        <w:rPr>
          <w:sz w:val="24"/>
          <w:szCs w:val="24"/>
        </w:rPr>
        <w:t xml:space="preserve">here has been a marked increase in the number of people who are transitioning </w:t>
      </w:r>
      <w:r w:rsidR="0027772F">
        <w:rPr>
          <w:sz w:val="24"/>
          <w:szCs w:val="24"/>
        </w:rPr>
        <w:t>(</w:t>
      </w:r>
      <w:r w:rsidR="00C66039">
        <w:rPr>
          <w:sz w:val="24"/>
          <w:szCs w:val="24"/>
        </w:rPr>
        <w:t>Fielding and Bass, 2018, and Nolan, Kuhner, and Dy, 2019).</w:t>
      </w:r>
      <w:r w:rsidR="005137F2">
        <w:rPr>
          <w:sz w:val="24"/>
          <w:szCs w:val="24"/>
        </w:rPr>
        <w:t xml:space="preserve"> </w:t>
      </w:r>
      <w:r w:rsidR="001B40EB">
        <w:rPr>
          <w:sz w:val="24"/>
          <w:szCs w:val="24"/>
        </w:rPr>
        <w:t xml:space="preserve">I </w:t>
      </w:r>
      <w:r w:rsidR="003A0A4A">
        <w:rPr>
          <w:sz w:val="24"/>
          <w:szCs w:val="24"/>
        </w:rPr>
        <w:t xml:space="preserve">was aware of this increase </w:t>
      </w:r>
      <w:r w:rsidR="00CA42EC">
        <w:rPr>
          <w:sz w:val="24"/>
          <w:szCs w:val="24"/>
        </w:rPr>
        <w:t xml:space="preserve">and so </w:t>
      </w:r>
      <w:r w:rsidR="003A0A4A">
        <w:rPr>
          <w:sz w:val="24"/>
          <w:szCs w:val="24"/>
        </w:rPr>
        <w:t xml:space="preserve">felt </w:t>
      </w:r>
      <w:r w:rsidR="00E6062A">
        <w:rPr>
          <w:sz w:val="24"/>
          <w:szCs w:val="24"/>
        </w:rPr>
        <w:t>somewhat comfortable in dealing with someone in this position</w:t>
      </w:r>
      <w:r w:rsidR="00F43CFB">
        <w:rPr>
          <w:sz w:val="24"/>
          <w:szCs w:val="24"/>
        </w:rPr>
        <w:t>, even if it was just personally and not from a policing perspective.</w:t>
      </w:r>
    </w:p>
    <w:p w14:paraId="161CD09E" w14:textId="23586B59" w:rsidR="00B67E64" w:rsidRPr="00270EEB" w:rsidRDefault="00E226C2" w:rsidP="00A80E12">
      <w:pPr>
        <w:spacing w:line="480" w:lineRule="auto"/>
        <w:ind w:right="107"/>
        <w:rPr>
          <w:sz w:val="24"/>
          <w:szCs w:val="24"/>
        </w:rPr>
      </w:pPr>
      <w:r>
        <w:rPr>
          <w:sz w:val="24"/>
          <w:szCs w:val="24"/>
        </w:rPr>
        <w:tab/>
      </w:r>
      <w:r w:rsidR="009A6734">
        <w:rPr>
          <w:sz w:val="24"/>
          <w:szCs w:val="24"/>
        </w:rPr>
        <w:t>During the actual incident</w:t>
      </w:r>
      <w:r w:rsidR="00035EC8">
        <w:rPr>
          <w:sz w:val="24"/>
          <w:szCs w:val="24"/>
        </w:rPr>
        <w:t>, I was made aware that the subject had allegedly been inside the property of a female who had been deceased for two days</w:t>
      </w:r>
      <w:r w:rsidR="00D1670C">
        <w:rPr>
          <w:sz w:val="24"/>
          <w:szCs w:val="24"/>
        </w:rPr>
        <w:t xml:space="preserve"> </w:t>
      </w:r>
      <w:r w:rsidR="00035EC8">
        <w:rPr>
          <w:sz w:val="24"/>
          <w:szCs w:val="24"/>
        </w:rPr>
        <w:t xml:space="preserve">and taken items including jewellery and money. </w:t>
      </w:r>
      <w:r w:rsidR="00D1670C">
        <w:rPr>
          <w:sz w:val="24"/>
          <w:szCs w:val="24"/>
        </w:rPr>
        <w:t>The flat belonging to the deceased was in the same block of flats as the subject,</w:t>
      </w:r>
      <w:r w:rsidR="00EE3570">
        <w:rPr>
          <w:sz w:val="24"/>
          <w:szCs w:val="24"/>
        </w:rPr>
        <w:t xml:space="preserve"> the subject had taken a strong interest in the deceased person,</w:t>
      </w:r>
      <w:r w:rsidR="00D1670C">
        <w:rPr>
          <w:sz w:val="24"/>
          <w:szCs w:val="24"/>
        </w:rPr>
        <w:t xml:space="preserve"> and </w:t>
      </w:r>
      <w:r w:rsidR="00EE3570">
        <w:rPr>
          <w:sz w:val="24"/>
          <w:szCs w:val="24"/>
        </w:rPr>
        <w:t xml:space="preserve">therefore </w:t>
      </w:r>
      <w:r w:rsidR="00D1670C">
        <w:rPr>
          <w:sz w:val="24"/>
          <w:szCs w:val="24"/>
        </w:rPr>
        <w:t xml:space="preserve">the subject was aware </w:t>
      </w:r>
      <w:r w:rsidR="00EE3570">
        <w:rPr>
          <w:sz w:val="24"/>
          <w:szCs w:val="24"/>
        </w:rPr>
        <w:t xml:space="preserve">that the flat was empty. </w:t>
      </w:r>
      <w:r w:rsidR="00514B04">
        <w:rPr>
          <w:sz w:val="24"/>
          <w:szCs w:val="24"/>
        </w:rPr>
        <w:t xml:space="preserve">The sister of the deceased </w:t>
      </w:r>
      <w:r w:rsidR="00F47B6E">
        <w:rPr>
          <w:sz w:val="24"/>
          <w:szCs w:val="24"/>
        </w:rPr>
        <w:t>had come into the police station with the subject to make me aware of the situatio</w:t>
      </w:r>
      <w:r w:rsidR="00881CCC">
        <w:rPr>
          <w:sz w:val="24"/>
          <w:szCs w:val="24"/>
        </w:rPr>
        <w:t xml:space="preserve">n, and as a result of the information that had been passed to me, I made the decision to arrest the subject on suspicion of burglary. </w:t>
      </w:r>
      <w:r w:rsidR="004C6833">
        <w:rPr>
          <w:sz w:val="24"/>
          <w:szCs w:val="24"/>
        </w:rPr>
        <w:t>Decision making in the police i</w:t>
      </w:r>
      <w:r w:rsidR="003B6146">
        <w:rPr>
          <w:sz w:val="24"/>
          <w:szCs w:val="24"/>
        </w:rPr>
        <w:t>s</w:t>
      </w:r>
      <w:r w:rsidR="004C6833">
        <w:rPr>
          <w:sz w:val="24"/>
          <w:szCs w:val="24"/>
        </w:rPr>
        <w:t xml:space="preserve"> difficult as there are many different conditions and circumstances that need to be taken into consideration before being able to make </w:t>
      </w:r>
      <w:r w:rsidR="009825BF">
        <w:rPr>
          <w:sz w:val="24"/>
          <w:szCs w:val="24"/>
        </w:rPr>
        <w:t>the</w:t>
      </w:r>
      <w:r w:rsidR="004C6833">
        <w:rPr>
          <w:sz w:val="24"/>
          <w:szCs w:val="24"/>
        </w:rPr>
        <w:t xml:space="preserve"> </w:t>
      </w:r>
      <w:r w:rsidR="009825BF">
        <w:rPr>
          <w:sz w:val="24"/>
          <w:szCs w:val="24"/>
        </w:rPr>
        <w:t>right</w:t>
      </w:r>
      <w:r w:rsidR="004C6833">
        <w:rPr>
          <w:sz w:val="24"/>
          <w:szCs w:val="24"/>
        </w:rPr>
        <w:t xml:space="preserve"> decision</w:t>
      </w:r>
      <w:r w:rsidR="00B67E64">
        <w:rPr>
          <w:sz w:val="24"/>
          <w:szCs w:val="24"/>
        </w:rPr>
        <w:t xml:space="preserve"> (REF).</w:t>
      </w: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A80E12" w:rsidRDefault="28A9B94D" w:rsidP="00A80E12">
      <w:pPr>
        <w:spacing w:line="259" w:lineRule="auto"/>
        <w:ind w:right="107"/>
        <w:jc w:val="center"/>
        <w:rPr>
          <w:b/>
          <w:bCs/>
          <w:sz w:val="24"/>
          <w:szCs w:val="24"/>
        </w:rPr>
      </w:pPr>
      <w:r w:rsidRPr="00A80E12">
        <w:rPr>
          <w:b/>
          <w:bCs/>
          <w:sz w:val="24"/>
          <w:szCs w:val="24"/>
        </w:rPr>
        <w:lastRenderedPageBreak/>
        <w:t>Task</w:t>
      </w:r>
      <w:r w:rsidRPr="00A80E12">
        <w:rPr>
          <w:b/>
          <w:bCs/>
          <w:color w:val="auto"/>
          <w:sz w:val="24"/>
          <w:szCs w:val="24"/>
        </w:rPr>
        <w:t xml:space="preserve"> </w:t>
      </w:r>
      <w:r w:rsidRPr="00A80E12">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464379D" w14:textId="77777777" w:rsidR="006C7CA5" w:rsidRPr="00270EEB" w:rsidRDefault="006C7CA5" w:rsidP="00EA7E7C">
      <w:pPr>
        <w:spacing w:line="360" w:lineRule="auto"/>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1F4DEB53" w14:textId="5F9949E3" w:rsidR="366F6C5C" w:rsidRDefault="366F6C5C" w:rsidP="00236869">
            <w:pPr>
              <w:spacing w:line="276" w:lineRule="auto"/>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00236869">
            <w:pPr>
              <w:spacing w:line="276" w:lineRule="auto"/>
              <w:ind w:right="107"/>
              <w:rPr>
                <w:color w:val="000000" w:themeColor="text1"/>
                <w:sz w:val="24"/>
                <w:szCs w:val="24"/>
              </w:rPr>
            </w:pPr>
          </w:p>
          <w:p w14:paraId="0F74B744" w14:textId="5DEDA29A" w:rsidR="366F6C5C" w:rsidRDefault="366F6C5C" w:rsidP="00236869">
            <w:pPr>
              <w:spacing w:line="276" w:lineRule="auto"/>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236869">
            <w:pPr>
              <w:spacing w:line="276" w:lineRule="auto"/>
              <w:ind w:right="107"/>
              <w:jc w:val="both"/>
              <w:rPr>
                <w:sz w:val="24"/>
                <w:szCs w:val="24"/>
              </w:rPr>
            </w:pPr>
          </w:p>
          <w:p w14:paraId="487D302F" w14:textId="7059128B" w:rsidR="006C7CA5" w:rsidRPr="00270EEB" w:rsidRDefault="28A9B94D" w:rsidP="00236869">
            <w:pPr>
              <w:spacing w:line="276" w:lineRule="auto"/>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A80E12">
      <w:pPr>
        <w:spacing w:line="480" w:lineRule="auto"/>
        <w:ind w:right="107"/>
        <w:jc w:val="both"/>
        <w:rPr>
          <w:sz w:val="24"/>
          <w:szCs w:val="24"/>
        </w:rPr>
      </w:pPr>
    </w:p>
    <w:p w14:paraId="4228E72D" w14:textId="56134683" w:rsidR="006C7CA5" w:rsidRPr="00A80E12" w:rsidRDefault="006C7CA5" w:rsidP="00A80E12">
      <w:pPr>
        <w:spacing w:line="480" w:lineRule="auto"/>
        <w:ind w:right="107"/>
        <w:jc w:val="both"/>
        <w:rPr>
          <w:b/>
          <w:sz w:val="24"/>
          <w:szCs w:val="24"/>
        </w:rPr>
      </w:pPr>
      <w:r w:rsidRPr="00450C83">
        <w:rPr>
          <w:b/>
          <w:sz w:val="24"/>
          <w:szCs w:val="24"/>
        </w:rPr>
        <w:t>ANSWER:</w:t>
      </w:r>
    </w:p>
    <w:p w14:paraId="52035370" w14:textId="2080BC85" w:rsidR="00485F01" w:rsidRDefault="00485F01" w:rsidP="00A80E12">
      <w:pPr>
        <w:spacing w:line="480" w:lineRule="auto"/>
        <w:ind w:right="107"/>
        <w:rPr>
          <w:sz w:val="24"/>
          <w:szCs w:val="24"/>
        </w:rPr>
      </w:pPr>
      <w:r>
        <w:rPr>
          <w:sz w:val="24"/>
          <w:szCs w:val="24"/>
        </w:rPr>
        <w:t xml:space="preserve">Discretion is a skill used by police officers on a daily basis when deciding which crimes to pursue and investigate and which can be dealt with via a different method. Discretion in policing can be defined as officers being free to make a choice among possible courses of action or inaction </w:t>
      </w:r>
      <w:r w:rsidRPr="000200DA">
        <w:rPr>
          <w:sz w:val="24"/>
          <w:szCs w:val="24"/>
        </w:rPr>
        <w:t>(Bronitt and Stenning, 2011).</w:t>
      </w:r>
      <w:r>
        <w:rPr>
          <w:sz w:val="24"/>
          <w:szCs w:val="24"/>
        </w:rPr>
        <w:t xml:space="preserve"> With discretion, there are limits to the choices that can be made and most commonly these relate to basic human rights. Certain articles within the Human Rights Act 1988 are more relevant for officers to consider when using discretion, such as, having the right to liberty, the right to a fair trial, and the prohibition of discrimination to name a few </w:t>
      </w:r>
      <w:r w:rsidRPr="000200DA">
        <w:rPr>
          <w:sz w:val="24"/>
          <w:szCs w:val="24"/>
        </w:rPr>
        <w:t>(Legislation.gov.uk, no date).</w:t>
      </w:r>
      <w:r>
        <w:rPr>
          <w:sz w:val="24"/>
          <w:szCs w:val="24"/>
        </w:rPr>
        <w:t xml:space="preserve"> Linked with discretion, another process that police officers have at their disposal is the National Decision Model (NDM) which can be used to inform their decisions when using their discretion. Using the model is said to encourage officers to use their discretion when appropriate </w:t>
      </w:r>
      <w:r w:rsidRPr="000200DA">
        <w:rPr>
          <w:sz w:val="24"/>
          <w:szCs w:val="24"/>
        </w:rPr>
        <w:t>(College of Policing, 2020)</w:t>
      </w:r>
      <w:r>
        <w:rPr>
          <w:sz w:val="24"/>
          <w:szCs w:val="24"/>
        </w:rPr>
        <w:t xml:space="preserve"> and enables officers to decide which course of action is most appropriate for the incident that they are investigating. </w:t>
      </w:r>
    </w:p>
    <w:p w14:paraId="5480DDE5" w14:textId="77777777" w:rsidR="002F5962" w:rsidRDefault="00485F01" w:rsidP="00A80E12">
      <w:pPr>
        <w:spacing w:line="480" w:lineRule="auto"/>
        <w:ind w:right="107" w:firstLine="720"/>
        <w:rPr>
          <w:sz w:val="24"/>
          <w:szCs w:val="24"/>
        </w:rPr>
      </w:pPr>
      <w:r>
        <w:rPr>
          <w:sz w:val="24"/>
          <w:szCs w:val="24"/>
        </w:rPr>
        <w:lastRenderedPageBreak/>
        <w:t xml:space="preserve">The incident that I have chosen to critically assess and reflect upon is one which involved meeting with a victim of malicious communications, who had received a number of messages from an unknown woman which she was unhappy about. The initial report came through to police from the victim herself stating that she had received some messages from an unknown woman via social media which were of a threatening nature. The messages had started after the victim had posted on a social media page about an incident that had taken place in the local area. </w:t>
      </w:r>
      <w:r w:rsidR="00DB43BC">
        <w:rPr>
          <w:sz w:val="24"/>
          <w:szCs w:val="24"/>
        </w:rPr>
        <w:t xml:space="preserve">From personal experience, I understand that sometimes an initial 101 or 999 call requesting police can vary greatly in terms of what has been reported and the actual event itself. This is supported in the literature with research finding that depending on what is said during the initial call will determine the level of response given to the victim </w:t>
      </w:r>
      <w:r w:rsidR="00DB43BC" w:rsidRPr="000200DA">
        <w:rPr>
          <w:sz w:val="24"/>
          <w:szCs w:val="24"/>
        </w:rPr>
        <w:t>(Kent and Antaki, 2020).</w:t>
      </w:r>
      <w:r w:rsidR="00DB43BC">
        <w:rPr>
          <w:sz w:val="24"/>
          <w:szCs w:val="24"/>
        </w:rPr>
        <w:t xml:space="preserve"> Thus based on personal experience, when attending this call I wanted to find out as much detail as possible regarding what had happened, whether an offence had been committed, and if so, how the victim would like it to be dealt with. </w:t>
      </w:r>
      <w:r w:rsidR="00244284">
        <w:rPr>
          <w:sz w:val="24"/>
          <w:szCs w:val="24"/>
        </w:rPr>
        <w:t xml:space="preserve">The victim had been given an appointment time by the call operator to meet with my colleague and I to discuss the incident. As the appointment had been planned this gave me time to research the victim prior to meeting with her to understand her history with police, and to determine whether there were any safety risks posed by herself or any associated with the address that we would be attending. </w:t>
      </w:r>
      <w:r w:rsidR="00523C2D">
        <w:rPr>
          <w:sz w:val="24"/>
          <w:szCs w:val="24"/>
        </w:rPr>
        <w:t xml:space="preserve">Harm management and reduction is a major process in policing and involves identifying, assessing, and managing any potential risk to police when attending incidents </w:t>
      </w:r>
      <w:r w:rsidR="00523C2D" w:rsidRPr="00523C2D">
        <w:rPr>
          <w:b/>
          <w:bCs/>
          <w:sz w:val="24"/>
          <w:szCs w:val="24"/>
        </w:rPr>
        <w:t>(Harfield, 2014).</w:t>
      </w:r>
      <w:r w:rsidR="00523C2D">
        <w:rPr>
          <w:b/>
          <w:bCs/>
          <w:sz w:val="24"/>
          <w:szCs w:val="24"/>
        </w:rPr>
        <w:t xml:space="preserve"> </w:t>
      </w:r>
      <w:r w:rsidR="00523C2D">
        <w:rPr>
          <w:sz w:val="24"/>
          <w:szCs w:val="24"/>
        </w:rPr>
        <w:t>I was able to complete this process prior to attending the victim’s home address and as I had no concerns about the victim,</w:t>
      </w:r>
      <w:r w:rsidR="00E80F02">
        <w:rPr>
          <w:sz w:val="24"/>
          <w:szCs w:val="24"/>
        </w:rPr>
        <w:t xml:space="preserve"> the safety of both my colleague and I was kept at a high-level.</w:t>
      </w:r>
    </w:p>
    <w:p w14:paraId="51225685" w14:textId="460C5BF2" w:rsidR="001D47AD" w:rsidRDefault="002F5962" w:rsidP="00A80E12">
      <w:pPr>
        <w:spacing w:line="480" w:lineRule="auto"/>
        <w:ind w:right="107"/>
        <w:rPr>
          <w:sz w:val="24"/>
          <w:szCs w:val="24"/>
        </w:rPr>
      </w:pPr>
      <w:r>
        <w:rPr>
          <w:sz w:val="24"/>
          <w:szCs w:val="24"/>
        </w:rPr>
        <w:tab/>
        <w:t xml:space="preserve">Once satisfied with the above, my colleague and I attended the home address of the victim at the time of her appointment. We sat with the victim engaged in casual </w:t>
      </w:r>
      <w:r>
        <w:rPr>
          <w:sz w:val="24"/>
          <w:szCs w:val="24"/>
        </w:rPr>
        <w:lastRenderedPageBreak/>
        <w:t xml:space="preserve">conversation as I attempted to build a rapport with her prior to asking questions about the incident. I understand the importance of being relatable with victim’s as it has been found to promote the well-being of victim’s following distressing events </w:t>
      </w:r>
      <w:r w:rsidRPr="000200DA">
        <w:rPr>
          <w:sz w:val="24"/>
          <w:szCs w:val="24"/>
        </w:rPr>
        <w:t>(</w:t>
      </w:r>
      <w:r w:rsidR="000200DA" w:rsidRPr="000200DA">
        <w:rPr>
          <w:sz w:val="24"/>
          <w:szCs w:val="24"/>
        </w:rPr>
        <w:t>Risan</w:t>
      </w:r>
      <w:r w:rsidRPr="000200DA">
        <w:rPr>
          <w:sz w:val="24"/>
          <w:szCs w:val="24"/>
        </w:rPr>
        <w:t xml:space="preserve">, 2017). </w:t>
      </w:r>
      <w:r w:rsidR="009912F1">
        <w:rPr>
          <w:sz w:val="24"/>
          <w:szCs w:val="24"/>
        </w:rPr>
        <w:t xml:space="preserve">Once I felt as though the victim was comfortable with our presence, I began to ask questions about the incident itself. I started with an open question which was “tell me why you have called police for assistance”. The effectiveness of open questions in interview contexts has been highlighted in the literature on several occasions </w:t>
      </w:r>
      <w:r w:rsidR="009912F1" w:rsidRPr="000200DA">
        <w:rPr>
          <w:sz w:val="24"/>
          <w:szCs w:val="24"/>
        </w:rPr>
        <w:t>(Lee and Kim, 202</w:t>
      </w:r>
      <w:r w:rsidR="000200DA" w:rsidRPr="000200DA">
        <w:rPr>
          <w:sz w:val="24"/>
          <w:szCs w:val="24"/>
        </w:rPr>
        <w:t>0</w:t>
      </w:r>
      <w:r w:rsidR="009912F1" w:rsidRPr="000200DA">
        <w:rPr>
          <w:sz w:val="24"/>
          <w:szCs w:val="24"/>
        </w:rPr>
        <w:t>).</w:t>
      </w:r>
      <w:r w:rsidR="009912F1">
        <w:rPr>
          <w:b/>
          <w:bCs/>
          <w:sz w:val="24"/>
          <w:szCs w:val="24"/>
        </w:rPr>
        <w:t xml:space="preserve"> </w:t>
      </w:r>
      <w:r w:rsidR="009912F1">
        <w:rPr>
          <w:sz w:val="24"/>
          <w:szCs w:val="24"/>
        </w:rPr>
        <w:t xml:space="preserve">The victim explained that an incident had taken place in her local area and that she had posted about it on the neighbourhood social media page. She then stated that she received a message from an unknown woman via social media which said, “stop commenting or I will find you”. The victim had replied stating that she would phone the police to which the woman replied “haha”. Instantly, I could see that the first message could be deemed as Malicious Communications under the Malicious Communications Act 1988, however, to prove this offence would be very difficult in court as it is down to the sender’s purpose of the message </w:t>
      </w:r>
      <w:r w:rsidR="001D1128">
        <w:rPr>
          <w:sz w:val="24"/>
          <w:szCs w:val="24"/>
        </w:rPr>
        <w:t>(Leglisation.gov.uk, no date).</w:t>
      </w:r>
      <w:r w:rsidR="009912F1">
        <w:rPr>
          <w:b/>
          <w:bCs/>
          <w:sz w:val="24"/>
          <w:szCs w:val="24"/>
        </w:rPr>
        <w:t xml:space="preserve"> </w:t>
      </w:r>
      <w:r w:rsidR="009912F1">
        <w:rPr>
          <w:sz w:val="24"/>
          <w:szCs w:val="24"/>
        </w:rPr>
        <w:t xml:space="preserve">For example, the offender could say that </w:t>
      </w:r>
      <w:r w:rsidR="0046523B">
        <w:rPr>
          <w:sz w:val="24"/>
          <w:szCs w:val="24"/>
        </w:rPr>
        <w:t>she had no intention to cause the victim distress and therefore the case could be thrown out of court</w:t>
      </w:r>
      <w:r w:rsidR="00873D4B">
        <w:rPr>
          <w:sz w:val="24"/>
          <w:szCs w:val="24"/>
        </w:rPr>
        <w:t xml:space="preserve">. This was the first factor that I took into consideration when using my discretion to decide on how to deal with this incident. Coming back to risk assessments and harm reduction, I then wanted to assess the level of risk of harm being caused to the victim following this incident. I utilised the “Assess Threat and Risk” stage of the NDM which allowed me to gather further details about the offender on which I would base my decision on. </w:t>
      </w:r>
      <w:r w:rsidR="001D47AD">
        <w:rPr>
          <w:sz w:val="24"/>
          <w:szCs w:val="24"/>
        </w:rPr>
        <w:t xml:space="preserve">The victim made it clear that although she knew of the offender’s name and vice versa due to their social media pages being public, she did not know her personally and had never seen her before. This was the second factor that I took into consideration when deciding on what actions I would take next. As neither party knew each other, the level of </w:t>
      </w:r>
      <w:r w:rsidR="001D47AD">
        <w:rPr>
          <w:sz w:val="24"/>
          <w:szCs w:val="24"/>
        </w:rPr>
        <w:lastRenderedPageBreak/>
        <w:t>anticipated risk reduced significantly. The victim had nothing further to add regarding the incident.</w:t>
      </w:r>
    </w:p>
    <w:p w14:paraId="70C4029C" w14:textId="5785422A" w:rsidR="001D47AD" w:rsidRDefault="001D47AD" w:rsidP="00A80E12">
      <w:pPr>
        <w:spacing w:line="480" w:lineRule="auto"/>
        <w:ind w:right="107"/>
        <w:rPr>
          <w:sz w:val="24"/>
          <w:szCs w:val="24"/>
        </w:rPr>
      </w:pPr>
      <w:r>
        <w:rPr>
          <w:sz w:val="24"/>
          <w:szCs w:val="24"/>
        </w:rPr>
        <w:tab/>
        <w:t xml:space="preserve">At this point, I had thought of several options at my disposal to be able to deal with this incident. I wanted to be open and honest with the victim to manage her expectations and to ensure that she understood that the evidence she has provided was not enough and that the offence would be difficult to prove based on said evidence. Being open and honest are also some of the policing principles set out by the Code of Ethics which police officers must adhere to at all times </w:t>
      </w:r>
      <w:r w:rsidRPr="000200DA">
        <w:rPr>
          <w:sz w:val="24"/>
          <w:szCs w:val="24"/>
        </w:rPr>
        <w:t xml:space="preserve">(College of Policing, 2014). </w:t>
      </w:r>
      <w:r>
        <w:rPr>
          <w:sz w:val="24"/>
          <w:szCs w:val="24"/>
        </w:rPr>
        <w:t xml:space="preserve">Despite this, I made sure to offer the victim a number of alternatives to investigation. One of the options available to me was to find out the details of the offender and speak with her personally to advise her against sending messages of this nature to others. A second option was to organise mediation between the victim and the offender so that they could discuss the incident and resolve the issues. The victim thanked me for offering a number of alternatives but declined both. She stated that she did not feel at risk and that she understood my decision - she was aware that this incident would still be logged so that if further issues arose she could refer back to this incident. In a further attempt to reduce any potential future threat from the offender, I offered the victim safety planning advice and target hardening options. Target hardening techniques have been shown to have a moderately positive effect on crime </w:t>
      </w:r>
      <w:r w:rsidRPr="001D0F2C">
        <w:rPr>
          <w:sz w:val="24"/>
          <w:szCs w:val="24"/>
        </w:rPr>
        <w:t>(Johnson et al., 2017)</w:t>
      </w:r>
      <w:r>
        <w:rPr>
          <w:sz w:val="24"/>
          <w:szCs w:val="24"/>
        </w:rPr>
        <w:t xml:space="preserve">, whilst offering safety planning advice empowers the victim to feel more in control </w:t>
      </w:r>
      <w:r w:rsidRPr="001D0F2C">
        <w:rPr>
          <w:sz w:val="24"/>
          <w:szCs w:val="24"/>
        </w:rPr>
        <w:t xml:space="preserve">(Sudderth, 2016). </w:t>
      </w:r>
      <w:r w:rsidR="004B0BD0">
        <w:rPr>
          <w:sz w:val="24"/>
          <w:szCs w:val="24"/>
        </w:rPr>
        <w:t xml:space="preserve">Another factor that influenced my discretion heavily was the Code of Practice for Victims in England and Wales. This sets out the minimum standard of service that should be provided to victims of crime. I was confident in my decision to log this incident for information purposes and felt I could justify my decision. However, another principle provided by the Code of Ethics relates to fairness and accountability and so I wished to make the victim aware of the Codes of Practice in case </w:t>
      </w:r>
      <w:r w:rsidR="004B0BD0">
        <w:rPr>
          <w:sz w:val="24"/>
          <w:szCs w:val="24"/>
        </w:rPr>
        <w:lastRenderedPageBreak/>
        <w:t>she would later want to refer to it. Before leaving the victim I wanted to ensure that she was satisfied with how the incident had been dealt with and reminded her to contact police if any further information should come to light.</w:t>
      </w:r>
    </w:p>
    <w:p w14:paraId="2E48367A" w14:textId="4B58EA21" w:rsidR="00C43F37" w:rsidRDefault="00C43F37" w:rsidP="00A80E12">
      <w:pPr>
        <w:spacing w:line="480" w:lineRule="auto"/>
        <w:ind w:right="107"/>
        <w:rPr>
          <w:sz w:val="24"/>
          <w:szCs w:val="24"/>
        </w:rPr>
      </w:pPr>
      <w:r>
        <w:rPr>
          <w:sz w:val="24"/>
          <w:szCs w:val="24"/>
        </w:rPr>
        <w:tab/>
        <w:t xml:space="preserve">The ERA Cycle designed by Melanie Jasper in 2013 suggests that reflection of an incident should be undertaken in three stages: the experience, the reflection, and the action. In this instance, the incident that I attended was a completely new experience to me and I have never had to tell a victim that their case would not be investigated due to a lack of evidence or resources. I found this difficult at the time as I felt as though I was letting the victim down. However, upon reflection and speaking with more senior officers, I understand that current resourcing levels within the police are low and therefore investigating this offence would be time consuming and demanding on what little resources left for a relatively minor offence. </w:t>
      </w:r>
      <w:r w:rsidR="00745F20">
        <w:rPr>
          <w:sz w:val="24"/>
          <w:szCs w:val="24"/>
        </w:rPr>
        <w:t>I was glad that I was able to experience this incident with another more experienced police officer as it offered me the opportunity to pick up on certain phrases and actions that are available to me as a police officer which I was unsure of prior to attending this incident. This has helped me to build on my area of knowledge of disposals and outcomes for investigations and has also helped me in feeling more confident with manging the expectations of victims. I am proud of how I handled the situation and know that I dealt with the victim in a professional but sincere manner.</w:t>
      </w:r>
    </w:p>
    <w:p w14:paraId="2D1AE428" w14:textId="52656221" w:rsidR="004D2E05" w:rsidRDefault="004D2E05" w:rsidP="00A80E12">
      <w:pPr>
        <w:spacing w:line="480" w:lineRule="auto"/>
        <w:ind w:right="107"/>
        <w:rPr>
          <w:sz w:val="24"/>
          <w:szCs w:val="24"/>
        </w:rPr>
      </w:pPr>
      <w:r>
        <w:rPr>
          <w:sz w:val="24"/>
          <w:szCs w:val="24"/>
        </w:rPr>
        <w:tab/>
        <w:t xml:space="preserve">One negative of the overall incident is my lack of knowledge surrounding both the offence itself and the various ways that I could have dealt with the incident. For example, whilst at the victim’s home address, on several occasions I needed to speak with my colleague to discuss what I was going to say or do next and felt that this looked amateurish to the victim and that I was incompetent. On reflection, I put this down to the fact that I am still a new student and have not have the chance to build up the wealth of knowledge that a more experienced police officer would have. I made the victim aware that </w:t>
      </w:r>
      <w:r>
        <w:rPr>
          <w:sz w:val="24"/>
          <w:szCs w:val="24"/>
        </w:rPr>
        <w:lastRenderedPageBreak/>
        <w:t>I was new and therefore still learning, and she understood this, but I feel that my lack of confidence took over. Therefore, on future occasions I will attempt to appear more confident in what I am saying and how I am acting with people that I deal so that they in turn feel more confident in my ability to be able to help them. I will also make an attempt to read up on any potential offences that could be involved in an incident so that I am fully aware of the circumstances and any potential disposals available to me</w:t>
      </w:r>
      <w:r w:rsidR="001D3FF7">
        <w:rPr>
          <w:sz w:val="24"/>
          <w:szCs w:val="24"/>
        </w:rPr>
        <w:t xml:space="preserve"> prior to attending.</w:t>
      </w:r>
    </w:p>
    <w:p w14:paraId="16727D22" w14:textId="4A5A0141" w:rsidR="00DD5D3A" w:rsidRDefault="00DD5D3A" w:rsidP="00A80E12">
      <w:pPr>
        <w:spacing w:line="480" w:lineRule="auto"/>
        <w:ind w:right="107"/>
        <w:rPr>
          <w:sz w:val="24"/>
          <w:szCs w:val="24"/>
        </w:rPr>
      </w:pPr>
      <w:r>
        <w:rPr>
          <w:sz w:val="24"/>
          <w:szCs w:val="24"/>
        </w:rPr>
        <w:tab/>
        <w:t xml:space="preserve">There are a number of actions that I would like to work on when attending future incidents of this nature. Firstly, </w:t>
      </w:r>
      <w:r w:rsidR="00FE636B">
        <w:rPr>
          <w:sz w:val="24"/>
          <w:szCs w:val="24"/>
        </w:rPr>
        <w:t>as mentioned above, I would like to improve my competence level. In the time since leaving training school, it has become clear to me that there are a number of offences that I am unaware of. Therefore, I have set myself the task of researching these unknown offences which are more likely to arise during down-time whilst at work. I will also make an attempt to attend incidents to assist other police officers in incidents whereby these offences are linked. This will help me to build first-hand experience of how other officers handle these crimes so that I am able to competently and confidently deal with them whilst working single-crewed.</w:t>
      </w:r>
    </w:p>
    <w:p w14:paraId="79EEE59D" w14:textId="3FC25640" w:rsidR="007E2872" w:rsidRDefault="007E2872" w:rsidP="00A80E12">
      <w:pPr>
        <w:spacing w:line="480" w:lineRule="auto"/>
        <w:ind w:right="107"/>
        <w:rPr>
          <w:sz w:val="24"/>
          <w:szCs w:val="24"/>
        </w:rPr>
      </w:pPr>
      <w:r>
        <w:rPr>
          <w:sz w:val="24"/>
          <w:szCs w:val="24"/>
        </w:rPr>
        <w:tab/>
        <w:t>Overall I am proud of how I dealt with this incident despite having never had experience with this type of offence before. I feel as though I have learnt a lot from not only the experience itself, my colleague, but also from my own reflections. I would feel confident in attending an incident of a similar nature in the future and I am enthusiastic about putting my action plan into practice over the next coming weeks in order to become a competent and trusted police officer.</w:t>
      </w:r>
    </w:p>
    <w:p w14:paraId="1171DE99" w14:textId="5875482E" w:rsidR="00745F20" w:rsidRDefault="00745F20" w:rsidP="001D47AD">
      <w:pPr>
        <w:spacing w:line="360" w:lineRule="auto"/>
        <w:ind w:right="107"/>
        <w:jc w:val="both"/>
        <w:rPr>
          <w:sz w:val="24"/>
          <w:szCs w:val="24"/>
        </w:rPr>
      </w:pPr>
      <w:r>
        <w:rPr>
          <w:sz w:val="24"/>
          <w:szCs w:val="24"/>
        </w:rPr>
        <w:tab/>
      </w:r>
    </w:p>
    <w:p w14:paraId="10341EA8" w14:textId="77777777" w:rsidR="004B0BD0" w:rsidRPr="004B0BD0" w:rsidRDefault="004B0BD0" w:rsidP="001D47AD">
      <w:pPr>
        <w:spacing w:line="360" w:lineRule="auto"/>
        <w:ind w:right="107"/>
        <w:jc w:val="both"/>
        <w:rPr>
          <w:sz w:val="24"/>
          <w:szCs w:val="24"/>
        </w:rPr>
      </w:pPr>
    </w:p>
    <w:p w14:paraId="55E8513B" w14:textId="77777777" w:rsidR="00025650" w:rsidRPr="00270EEB" w:rsidRDefault="00025650" w:rsidP="001D47AD">
      <w:pPr>
        <w:spacing w:line="360" w:lineRule="auto"/>
        <w:ind w:right="107"/>
        <w:jc w:val="both"/>
        <w:rPr>
          <w:sz w:val="24"/>
          <w:szCs w:val="24"/>
        </w:rPr>
      </w:pPr>
    </w:p>
    <w:p w14:paraId="4C811AD3" w14:textId="77777777" w:rsidR="00025650" w:rsidRPr="00270EEB" w:rsidRDefault="00025650" w:rsidP="00485F01">
      <w:pPr>
        <w:spacing w:line="360" w:lineRule="auto"/>
        <w:ind w:right="107"/>
        <w:jc w:val="both"/>
        <w:rPr>
          <w:sz w:val="24"/>
          <w:szCs w:val="24"/>
        </w:rPr>
      </w:pPr>
    </w:p>
    <w:p w14:paraId="1C6E93E6" w14:textId="60E45E02" w:rsidR="00025650" w:rsidRDefault="00025650" w:rsidP="00485F01">
      <w:pPr>
        <w:spacing w:line="360" w:lineRule="auto"/>
        <w:ind w:right="107"/>
        <w:jc w:val="both"/>
      </w:pPr>
    </w:p>
    <w:p w14:paraId="592CAEBA"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93193C">
            <w:pPr>
              <w:ind w:right="107"/>
              <w:jc w:val="both"/>
              <w:rPr>
                <w:sz w:val="24"/>
                <w:szCs w:val="24"/>
              </w:rPr>
            </w:pPr>
          </w:p>
          <w:p w14:paraId="50FB26FA" w14:textId="2EBF1EB1" w:rsidR="00575A8F" w:rsidRPr="00270EEB" w:rsidRDefault="00EF0F65" w:rsidP="0093193C">
            <w:pPr>
              <w:ind w:right="107"/>
              <w:jc w:val="both"/>
              <w:rPr>
                <w:sz w:val="24"/>
                <w:szCs w:val="24"/>
              </w:rPr>
            </w:pPr>
            <w:r>
              <w:rPr>
                <w:sz w:val="24"/>
                <w:szCs w:val="24"/>
              </w:rPr>
              <w:t xml:space="preserve">Conflict management skills - specifically hands on restraint tactics, </w:t>
            </w:r>
            <w:r w:rsidR="00AC064A">
              <w:rPr>
                <w:sz w:val="24"/>
                <w:szCs w:val="24"/>
              </w:rPr>
              <w:t xml:space="preserve">handcuffing, </w:t>
            </w:r>
            <w:r>
              <w:rPr>
                <w:sz w:val="24"/>
                <w:szCs w:val="24"/>
              </w:rPr>
              <w:t>etc.</w:t>
            </w:r>
          </w:p>
          <w:p w14:paraId="4E13270D" w14:textId="77777777" w:rsidR="00575A8F" w:rsidRPr="00270EEB" w:rsidRDefault="00575A8F" w:rsidP="0093193C">
            <w:pPr>
              <w:ind w:right="107"/>
              <w:jc w:val="both"/>
              <w:rPr>
                <w:sz w:val="24"/>
                <w:szCs w:val="24"/>
              </w:rPr>
            </w:pPr>
          </w:p>
          <w:p w14:paraId="4FCDFC95" w14:textId="77777777" w:rsidR="00575A8F" w:rsidRPr="00270EEB" w:rsidRDefault="00575A8F" w:rsidP="0093193C">
            <w:pPr>
              <w:ind w:right="107"/>
              <w:jc w:val="both"/>
              <w:rPr>
                <w:sz w:val="24"/>
                <w:szCs w:val="24"/>
              </w:rPr>
            </w:pPr>
          </w:p>
        </w:tc>
        <w:tc>
          <w:tcPr>
            <w:tcW w:w="2433" w:type="dxa"/>
            <w:shd w:val="clear" w:color="auto" w:fill="auto"/>
          </w:tcPr>
          <w:p w14:paraId="4C8D8CC6" w14:textId="77777777" w:rsidR="00575A8F" w:rsidRDefault="00575A8F" w:rsidP="0093193C">
            <w:pPr>
              <w:ind w:right="107"/>
              <w:jc w:val="both"/>
              <w:rPr>
                <w:sz w:val="24"/>
                <w:szCs w:val="24"/>
              </w:rPr>
            </w:pPr>
          </w:p>
          <w:p w14:paraId="0146B611" w14:textId="77777777" w:rsidR="00EF0F65" w:rsidRDefault="00EF0F65" w:rsidP="0093193C">
            <w:pPr>
              <w:ind w:right="107"/>
              <w:jc w:val="both"/>
              <w:rPr>
                <w:sz w:val="24"/>
                <w:szCs w:val="24"/>
              </w:rPr>
            </w:pPr>
            <w:r>
              <w:rPr>
                <w:sz w:val="24"/>
                <w:szCs w:val="24"/>
              </w:rPr>
              <w:t>By attending more conflict situations with different officers to gather a wealth of experience and knowledge</w:t>
            </w:r>
          </w:p>
          <w:p w14:paraId="2C5FB852" w14:textId="668E6F0A" w:rsidR="00EF0F65" w:rsidRPr="00270EEB" w:rsidRDefault="00EF0F65" w:rsidP="0093193C">
            <w:pPr>
              <w:ind w:right="107"/>
              <w:jc w:val="both"/>
              <w:rPr>
                <w:sz w:val="24"/>
                <w:szCs w:val="24"/>
              </w:rPr>
            </w:pPr>
          </w:p>
        </w:tc>
        <w:tc>
          <w:tcPr>
            <w:tcW w:w="2426" w:type="dxa"/>
            <w:shd w:val="clear" w:color="auto" w:fill="auto"/>
          </w:tcPr>
          <w:p w14:paraId="32233EE3" w14:textId="77777777" w:rsidR="00575A8F" w:rsidRDefault="00575A8F" w:rsidP="0093193C">
            <w:pPr>
              <w:ind w:right="107"/>
              <w:jc w:val="both"/>
              <w:rPr>
                <w:sz w:val="24"/>
                <w:szCs w:val="24"/>
              </w:rPr>
            </w:pPr>
          </w:p>
          <w:p w14:paraId="24AFA42E" w14:textId="77777777" w:rsidR="00EF0F65" w:rsidRDefault="00EF0F65" w:rsidP="0093193C">
            <w:pPr>
              <w:ind w:right="107"/>
              <w:jc w:val="both"/>
              <w:rPr>
                <w:sz w:val="24"/>
                <w:szCs w:val="24"/>
              </w:rPr>
            </w:pPr>
            <w:r>
              <w:rPr>
                <w:sz w:val="24"/>
                <w:szCs w:val="24"/>
              </w:rPr>
              <w:t>My tutor</w:t>
            </w:r>
          </w:p>
          <w:p w14:paraId="4A1BD1A5" w14:textId="77777777" w:rsidR="00EF0F65" w:rsidRDefault="00EF0F65" w:rsidP="0093193C">
            <w:pPr>
              <w:ind w:right="107"/>
              <w:jc w:val="both"/>
              <w:rPr>
                <w:sz w:val="24"/>
                <w:szCs w:val="24"/>
              </w:rPr>
            </w:pPr>
            <w:r>
              <w:rPr>
                <w:sz w:val="24"/>
                <w:szCs w:val="24"/>
              </w:rPr>
              <w:t>My mentor</w:t>
            </w:r>
          </w:p>
          <w:p w14:paraId="4749A8F4" w14:textId="77777777" w:rsidR="00EF0F65" w:rsidRDefault="00EF0F65" w:rsidP="0093193C">
            <w:pPr>
              <w:ind w:right="107"/>
              <w:jc w:val="both"/>
              <w:rPr>
                <w:sz w:val="24"/>
                <w:szCs w:val="24"/>
              </w:rPr>
            </w:pPr>
            <w:r>
              <w:rPr>
                <w:sz w:val="24"/>
                <w:szCs w:val="24"/>
              </w:rPr>
              <w:t>Other students on my cohort</w:t>
            </w:r>
          </w:p>
          <w:p w14:paraId="71B5CD32" w14:textId="6B7ACF62" w:rsidR="00EF0F65" w:rsidRDefault="00EF0F65" w:rsidP="0093193C">
            <w:pPr>
              <w:ind w:right="107"/>
              <w:jc w:val="both"/>
              <w:rPr>
                <w:sz w:val="24"/>
                <w:szCs w:val="24"/>
              </w:rPr>
            </w:pPr>
            <w:r>
              <w:rPr>
                <w:sz w:val="24"/>
                <w:szCs w:val="24"/>
              </w:rPr>
              <w:t>Colleagues on my shift</w:t>
            </w:r>
          </w:p>
          <w:p w14:paraId="65C7503F" w14:textId="77777777" w:rsidR="00EF0F65" w:rsidRDefault="00EF0F65" w:rsidP="0093193C">
            <w:pPr>
              <w:ind w:right="107"/>
              <w:jc w:val="both"/>
              <w:rPr>
                <w:sz w:val="24"/>
                <w:szCs w:val="24"/>
              </w:rPr>
            </w:pPr>
            <w:r>
              <w:rPr>
                <w:sz w:val="24"/>
                <w:szCs w:val="24"/>
              </w:rPr>
              <w:t>Custody staff</w:t>
            </w:r>
          </w:p>
          <w:p w14:paraId="03D94012" w14:textId="77777777" w:rsidR="00EF0F65" w:rsidRDefault="00EF0F65" w:rsidP="0093193C">
            <w:pPr>
              <w:ind w:right="107"/>
              <w:jc w:val="both"/>
              <w:rPr>
                <w:sz w:val="24"/>
                <w:szCs w:val="24"/>
              </w:rPr>
            </w:pPr>
          </w:p>
          <w:p w14:paraId="6F2EF39C" w14:textId="2A5E6F1C" w:rsidR="00EF0F65" w:rsidRPr="00270EEB" w:rsidRDefault="00EF0F65" w:rsidP="0093193C">
            <w:pPr>
              <w:ind w:right="107"/>
              <w:jc w:val="both"/>
              <w:rPr>
                <w:sz w:val="24"/>
                <w:szCs w:val="24"/>
              </w:rPr>
            </w:pPr>
          </w:p>
        </w:tc>
        <w:tc>
          <w:tcPr>
            <w:tcW w:w="2426" w:type="dxa"/>
            <w:shd w:val="clear" w:color="auto" w:fill="auto"/>
          </w:tcPr>
          <w:p w14:paraId="61498862" w14:textId="77777777" w:rsidR="28A9B94D" w:rsidRDefault="28A9B94D" w:rsidP="0093193C">
            <w:pPr>
              <w:jc w:val="both"/>
              <w:rPr>
                <w:sz w:val="24"/>
                <w:szCs w:val="24"/>
              </w:rPr>
            </w:pPr>
          </w:p>
          <w:p w14:paraId="3851D535" w14:textId="49213D93" w:rsidR="00EF0F65" w:rsidRDefault="00EF0F65" w:rsidP="0093193C">
            <w:pPr>
              <w:jc w:val="both"/>
              <w:rPr>
                <w:sz w:val="24"/>
                <w:szCs w:val="24"/>
              </w:rPr>
            </w:pPr>
            <w:r>
              <w:rPr>
                <w:sz w:val="24"/>
                <w:szCs w:val="24"/>
              </w:rPr>
              <w:t>Six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A80E12">
            <w:pPr>
              <w:ind w:right="107"/>
              <w:jc w:val="both"/>
              <w:rPr>
                <w:sz w:val="24"/>
                <w:szCs w:val="24"/>
              </w:rPr>
            </w:pPr>
          </w:p>
          <w:p w14:paraId="477E47FE" w14:textId="1A1C48AC" w:rsidR="00575A8F" w:rsidRPr="00270EEB" w:rsidRDefault="00A53895" w:rsidP="00A80E12">
            <w:pPr>
              <w:ind w:right="107"/>
              <w:jc w:val="both"/>
              <w:rPr>
                <w:sz w:val="24"/>
                <w:szCs w:val="24"/>
              </w:rPr>
            </w:pPr>
            <w:r>
              <w:rPr>
                <w:sz w:val="24"/>
                <w:szCs w:val="24"/>
              </w:rPr>
              <w:t xml:space="preserve">Time management skills - organising workload more effectively, </w:t>
            </w:r>
          </w:p>
          <w:p w14:paraId="529CC96B" w14:textId="77777777" w:rsidR="00575A8F" w:rsidRPr="00270EEB" w:rsidRDefault="00575A8F" w:rsidP="00A80E12">
            <w:pPr>
              <w:ind w:right="107"/>
              <w:jc w:val="both"/>
              <w:rPr>
                <w:sz w:val="24"/>
                <w:szCs w:val="24"/>
              </w:rPr>
            </w:pPr>
          </w:p>
          <w:p w14:paraId="63E7E828" w14:textId="77777777" w:rsidR="00575A8F" w:rsidRPr="00270EEB" w:rsidRDefault="00575A8F" w:rsidP="00A80E12">
            <w:pPr>
              <w:ind w:right="107"/>
              <w:jc w:val="both"/>
              <w:rPr>
                <w:sz w:val="24"/>
                <w:szCs w:val="24"/>
              </w:rPr>
            </w:pPr>
          </w:p>
          <w:p w14:paraId="27804619" w14:textId="02A0BD3E" w:rsidR="00575A8F" w:rsidRDefault="00575A8F" w:rsidP="00A80E12">
            <w:pPr>
              <w:ind w:right="107"/>
              <w:jc w:val="both"/>
              <w:rPr>
                <w:sz w:val="24"/>
                <w:szCs w:val="24"/>
              </w:rPr>
            </w:pPr>
          </w:p>
          <w:p w14:paraId="6B88A9EB" w14:textId="77777777" w:rsidR="00A53895" w:rsidRPr="00270EEB" w:rsidRDefault="00A53895" w:rsidP="00A80E12">
            <w:pPr>
              <w:ind w:right="107"/>
              <w:jc w:val="both"/>
              <w:rPr>
                <w:sz w:val="24"/>
                <w:szCs w:val="24"/>
              </w:rPr>
            </w:pPr>
          </w:p>
          <w:p w14:paraId="7F0DE516" w14:textId="77777777" w:rsidR="00575A8F" w:rsidRPr="00270EEB" w:rsidRDefault="00575A8F" w:rsidP="00A80E12">
            <w:pPr>
              <w:ind w:right="107"/>
              <w:jc w:val="both"/>
              <w:rPr>
                <w:sz w:val="24"/>
                <w:szCs w:val="24"/>
              </w:rPr>
            </w:pPr>
          </w:p>
          <w:p w14:paraId="531A87CC" w14:textId="77777777" w:rsidR="00575A8F" w:rsidRPr="00270EEB" w:rsidRDefault="00575A8F" w:rsidP="00A80E12">
            <w:pPr>
              <w:ind w:right="107"/>
              <w:jc w:val="both"/>
              <w:rPr>
                <w:sz w:val="24"/>
                <w:szCs w:val="24"/>
              </w:rPr>
            </w:pPr>
          </w:p>
        </w:tc>
        <w:tc>
          <w:tcPr>
            <w:tcW w:w="2433" w:type="dxa"/>
            <w:shd w:val="clear" w:color="auto" w:fill="auto"/>
          </w:tcPr>
          <w:p w14:paraId="0D24E49E" w14:textId="77777777" w:rsidR="00575A8F" w:rsidRDefault="00575A8F" w:rsidP="00A80E12">
            <w:pPr>
              <w:ind w:right="107"/>
              <w:jc w:val="both"/>
              <w:rPr>
                <w:sz w:val="24"/>
                <w:szCs w:val="24"/>
              </w:rPr>
            </w:pPr>
          </w:p>
          <w:p w14:paraId="7759778B" w14:textId="68D71A1C" w:rsidR="00A53895" w:rsidRDefault="00A53895" w:rsidP="00A80E12">
            <w:pPr>
              <w:ind w:right="107"/>
              <w:jc w:val="both"/>
              <w:rPr>
                <w:sz w:val="24"/>
                <w:szCs w:val="24"/>
              </w:rPr>
            </w:pPr>
            <w:r>
              <w:rPr>
                <w:sz w:val="24"/>
                <w:szCs w:val="24"/>
              </w:rPr>
              <w:t>By using more effective organisation skills. Making to-do lists during each shift/incident, so that I am able to track what is needed of me and prioritise my workload in a way that allows me to work efficiently</w:t>
            </w:r>
          </w:p>
          <w:p w14:paraId="3BD876A6" w14:textId="3D5169ED" w:rsidR="00A53895" w:rsidRPr="00270EEB" w:rsidRDefault="00A53895" w:rsidP="00A80E12">
            <w:pPr>
              <w:ind w:right="107"/>
              <w:jc w:val="both"/>
              <w:rPr>
                <w:sz w:val="24"/>
                <w:szCs w:val="24"/>
              </w:rPr>
            </w:pPr>
          </w:p>
        </w:tc>
        <w:tc>
          <w:tcPr>
            <w:tcW w:w="2426" w:type="dxa"/>
            <w:shd w:val="clear" w:color="auto" w:fill="auto"/>
          </w:tcPr>
          <w:p w14:paraId="106353D2" w14:textId="77777777" w:rsidR="00575A8F" w:rsidRDefault="00575A8F" w:rsidP="00A80E12">
            <w:pPr>
              <w:ind w:right="107"/>
              <w:jc w:val="both"/>
              <w:rPr>
                <w:sz w:val="24"/>
                <w:szCs w:val="24"/>
              </w:rPr>
            </w:pPr>
          </w:p>
          <w:p w14:paraId="7891F61B" w14:textId="77777777" w:rsidR="00A53895" w:rsidRDefault="00A53895" w:rsidP="00A80E12">
            <w:pPr>
              <w:ind w:right="107"/>
              <w:jc w:val="both"/>
              <w:rPr>
                <w:sz w:val="24"/>
                <w:szCs w:val="24"/>
              </w:rPr>
            </w:pPr>
            <w:r>
              <w:rPr>
                <w:sz w:val="24"/>
                <w:szCs w:val="24"/>
              </w:rPr>
              <w:t>My tutor</w:t>
            </w:r>
          </w:p>
          <w:p w14:paraId="79BA043A" w14:textId="77777777" w:rsidR="00A53895" w:rsidRDefault="00A53895" w:rsidP="00A80E12">
            <w:pPr>
              <w:ind w:right="107"/>
              <w:jc w:val="both"/>
              <w:rPr>
                <w:sz w:val="24"/>
                <w:szCs w:val="24"/>
              </w:rPr>
            </w:pPr>
            <w:r>
              <w:rPr>
                <w:sz w:val="24"/>
                <w:szCs w:val="24"/>
              </w:rPr>
              <w:t>My mentor</w:t>
            </w:r>
          </w:p>
          <w:p w14:paraId="68808DF6" w14:textId="77777777" w:rsidR="00A53895" w:rsidRDefault="00A53895" w:rsidP="00A80E12">
            <w:pPr>
              <w:ind w:right="107"/>
              <w:jc w:val="both"/>
              <w:rPr>
                <w:sz w:val="24"/>
                <w:szCs w:val="24"/>
              </w:rPr>
            </w:pPr>
            <w:r>
              <w:rPr>
                <w:sz w:val="24"/>
                <w:szCs w:val="24"/>
              </w:rPr>
              <w:t>My sergeants</w:t>
            </w:r>
          </w:p>
          <w:p w14:paraId="62E682E1" w14:textId="77777777" w:rsidR="00A53895" w:rsidRDefault="00A53895" w:rsidP="00A80E12">
            <w:pPr>
              <w:ind w:right="107"/>
              <w:jc w:val="both"/>
              <w:rPr>
                <w:sz w:val="24"/>
                <w:szCs w:val="24"/>
              </w:rPr>
            </w:pPr>
            <w:r>
              <w:rPr>
                <w:sz w:val="24"/>
                <w:szCs w:val="24"/>
              </w:rPr>
              <w:t>Colleagues on my shift</w:t>
            </w:r>
          </w:p>
          <w:p w14:paraId="7A4C9A77" w14:textId="6892CD9A" w:rsidR="00A53895" w:rsidRPr="00270EEB" w:rsidRDefault="00A53895" w:rsidP="00A80E12">
            <w:pPr>
              <w:ind w:right="107"/>
              <w:jc w:val="both"/>
              <w:rPr>
                <w:sz w:val="24"/>
                <w:szCs w:val="24"/>
              </w:rPr>
            </w:pPr>
          </w:p>
        </w:tc>
        <w:tc>
          <w:tcPr>
            <w:tcW w:w="2426" w:type="dxa"/>
            <w:shd w:val="clear" w:color="auto" w:fill="auto"/>
          </w:tcPr>
          <w:p w14:paraId="3CB9C2B0" w14:textId="77777777" w:rsidR="28A9B94D" w:rsidRDefault="28A9B94D" w:rsidP="00A80E12">
            <w:pPr>
              <w:jc w:val="both"/>
              <w:rPr>
                <w:sz w:val="24"/>
                <w:szCs w:val="24"/>
              </w:rPr>
            </w:pPr>
          </w:p>
          <w:p w14:paraId="003BC03B" w14:textId="73E8B692" w:rsidR="00A53895" w:rsidRDefault="00A53895" w:rsidP="00A80E12">
            <w:pPr>
              <w:jc w:val="both"/>
              <w:rPr>
                <w:sz w:val="24"/>
                <w:szCs w:val="24"/>
              </w:rPr>
            </w:pPr>
            <w:r>
              <w:rPr>
                <w:sz w:val="24"/>
                <w:szCs w:val="24"/>
              </w:rPr>
              <w:t>Three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913712">
      <w:pPr>
        <w:keepNext/>
        <w:spacing w:before="240" w:after="60" w:line="276" w:lineRule="auto"/>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D83ABA7" w14:textId="77777777" w:rsidR="00EA0826" w:rsidRDefault="00EA0826" w:rsidP="00913712">
      <w:pPr>
        <w:overflowPunct/>
        <w:autoSpaceDE/>
        <w:autoSpaceDN/>
        <w:adjustRightInd/>
        <w:spacing w:line="360" w:lineRule="auto"/>
        <w:ind w:right="107"/>
        <w:jc w:val="both"/>
        <w:textAlignment w:val="auto"/>
        <w:rPr>
          <w:bCs/>
          <w:sz w:val="24"/>
          <w:szCs w:val="24"/>
        </w:rPr>
      </w:pPr>
    </w:p>
    <w:p w14:paraId="1D3284A2" w14:textId="1996E95F" w:rsidR="00EF0730" w:rsidRPr="00361844" w:rsidRDefault="00276ABE" w:rsidP="00913712">
      <w:pPr>
        <w:overflowPunct/>
        <w:autoSpaceDE/>
        <w:autoSpaceDN/>
        <w:adjustRightInd/>
        <w:spacing w:line="360" w:lineRule="auto"/>
        <w:ind w:right="107"/>
        <w:jc w:val="both"/>
        <w:textAlignment w:val="auto"/>
        <w:rPr>
          <w:sz w:val="24"/>
          <w:szCs w:val="24"/>
        </w:rPr>
      </w:pPr>
      <w:r>
        <w:rPr>
          <w:bCs/>
          <w:sz w:val="24"/>
          <w:szCs w:val="24"/>
        </w:rPr>
        <w:t xml:space="preserve">American Psychological </w:t>
      </w:r>
      <w:r w:rsidRPr="004555E9">
        <w:rPr>
          <w:bCs/>
          <w:sz w:val="24"/>
          <w:szCs w:val="24"/>
        </w:rPr>
        <w:t xml:space="preserve">Association </w:t>
      </w:r>
      <w:r w:rsidR="002D5C60" w:rsidRPr="004555E9">
        <w:rPr>
          <w:bCs/>
          <w:sz w:val="24"/>
          <w:szCs w:val="24"/>
        </w:rPr>
        <w:t>(</w:t>
      </w:r>
      <w:r w:rsidRPr="004555E9">
        <w:rPr>
          <w:bCs/>
          <w:sz w:val="24"/>
          <w:szCs w:val="24"/>
        </w:rPr>
        <w:t>2022</w:t>
      </w:r>
      <w:r w:rsidR="002D5C60" w:rsidRPr="004555E9">
        <w:rPr>
          <w:bCs/>
          <w:sz w:val="24"/>
          <w:szCs w:val="24"/>
        </w:rPr>
        <w:t xml:space="preserve">) </w:t>
      </w:r>
      <w:r w:rsidR="004A6DFA" w:rsidRPr="004555E9">
        <w:rPr>
          <w:bCs/>
          <w:i/>
          <w:iCs/>
          <w:sz w:val="24"/>
          <w:szCs w:val="24"/>
        </w:rPr>
        <w:t>Resilience</w:t>
      </w:r>
      <w:r w:rsidR="004555E9" w:rsidRPr="004555E9">
        <w:rPr>
          <w:i/>
          <w:iCs/>
          <w:sz w:val="24"/>
          <w:szCs w:val="24"/>
        </w:rPr>
        <w:t xml:space="preserve">. </w:t>
      </w:r>
      <w:r w:rsidR="004555E9" w:rsidRPr="004555E9">
        <w:rPr>
          <w:sz w:val="24"/>
          <w:szCs w:val="24"/>
        </w:rPr>
        <w:t>Available at</w:t>
      </w:r>
      <w:r w:rsidR="00093209" w:rsidRPr="00093209">
        <w:rPr>
          <w:sz w:val="24"/>
          <w:szCs w:val="24"/>
        </w:rPr>
        <w:t xml:space="preserve">: </w:t>
      </w:r>
      <w:hyperlink r:id="rId20" w:history="1">
        <w:r w:rsidR="00EF0730" w:rsidRPr="00361844">
          <w:rPr>
            <w:rStyle w:val="Hyperlink"/>
            <w:sz w:val="24"/>
            <w:szCs w:val="24"/>
          </w:rPr>
          <w:t>https://</w:t>
        </w:r>
        <w:r w:rsidR="00EF0730" w:rsidRPr="00361844">
          <w:rPr>
            <w:rStyle w:val="Hyperlink"/>
            <w:bCs/>
            <w:sz w:val="24"/>
            <w:szCs w:val="24"/>
          </w:rPr>
          <w:t>www.apa.org/topics/resilience#</w:t>
        </w:r>
      </w:hyperlink>
      <w:r w:rsidR="007E4D38" w:rsidRPr="00361844">
        <w:rPr>
          <w:sz w:val="24"/>
          <w:szCs w:val="24"/>
        </w:rPr>
        <w:t xml:space="preserve"> </w:t>
      </w:r>
      <w:r w:rsidR="00913712" w:rsidRPr="00361844">
        <w:rPr>
          <w:sz w:val="24"/>
          <w:szCs w:val="24"/>
        </w:rPr>
        <w:t>(Accessed: 31</w:t>
      </w:r>
      <w:r w:rsidR="00913712" w:rsidRPr="00361844">
        <w:rPr>
          <w:sz w:val="24"/>
          <w:szCs w:val="24"/>
          <w:vertAlign w:val="superscript"/>
        </w:rPr>
        <w:t>st</w:t>
      </w:r>
      <w:r w:rsidR="00913712" w:rsidRPr="00361844">
        <w:rPr>
          <w:sz w:val="24"/>
          <w:szCs w:val="24"/>
        </w:rPr>
        <w:t xml:space="preserve"> July 2022)</w:t>
      </w:r>
    </w:p>
    <w:p w14:paraId="0D4CB8CA" w14:textId="77777777" w:rsidR="00EA0826" w:rsidRDefault="00EA0826" w:rsidP="00913712">
      <w:pPr>
        <w:overflowPunct/>
        <w:autoSpaceDE/>
        <w:autoSpaceDN/>
        <w:adjustRightInd/>
        <w:spacing w:line="360" w:lineRule="auto"/>
        <w:ind w:right="107"/>
        <w:jc w:val="both"/>
        <w:textAlignment w:val="auto"/>
        <w:rPr>
          <w:sz w:val="24"/>
          <w:szCs w:val="24"/>
        </w:rPr>
      </w:pPr>
    </w:p>
    <w:p w14:paraId="586808BC" w14:textId="2ECA9978" w:rsidR="00EA0826" w:rsidRDefault="00EF1330" w:rsidP="00913712">
      <w:pPr>
        <w:overflowPunct/>
        <w:autoSpaceDE/>
        <w:autoSpaceDN/>
        <w:adjustRightInd/>
        <w:spacing w:line="360" w:lineRule="auto"/>
        <w:ind w:right="107"/>
        <w:jc w:val="both"/>
        <w:textAlignment w:val="auto"/>
        <w:rPr>
          <w:sz w:val="24"/>
          <w:szCs w:val="24"/>
        </w:rPr>
      </w:pPr>
      <w:r w:rsidRPr="00361844">
        <w:rPr>
          <w:sz w:val="24"/>
          <w:szCs w:val="24"/>
        </w:rPr>
        <w:t>Cairney</w:t>
      </w:r>
      <w:r w:rsidR="00F73B58" w:rsidRPr="00361844">
        <w:rPr>
          <w:sz w:val="24"/>
          <w:szCs w:val="24"/>
        </w:rPr>
        <w:t xml:space="preserve">, J. </w:t>
      </w:r>
      <w:r w:rsidR="00F73B58" w:rsidRPr="00361844">
        <w:rPr>
          <w:i/>
          <w:iCs/>
          <w:sz w:val="24"/>
          <w:szCs w:val="24"/>
        </w:rPr>
        <w:t>et al</w:t>
      </w:r>
      <w:r w:rsidR="00F73B58" w:rsidRPr="00361844">
        <w:rPr>
          <w:sz w:val="24"/>
          <w:szCs w:val="24"/>
        </w:rPr>
        <w:t xml:space="preserve">. </w:t>
      </w:r>
      <w:r w:rsidR="000F3F1D" w:rsidRPr="00361844">
        <w:rPr>
          <w:sz w:val="24"/>
          <w:szCs w:val="24"/>
        </w:rPr>
        <w:t xml:space="preserve">(2014). </w:t>
      </w:r>
      <w:r w:rsidR="000327A3" w:rsidRPr="00361844">
        <w:rPr>
          <w:sz w:val="24"/>
          <w:szCs w:val="24"/>
        </w:rPr>
        <w:t xml:space="preserve">‘Who uses exercise </w:t>
      </w:r>
      <w:r w:rsidR="0033214F" w:rsidRPr="00361844">
        <w:rPr>
          <w:sz w:val="24"/>
          <w:szCs w:val="24"/>
        </w:rPr>
        <w:t>as a coping strategy for stress? Results from a national survey of Canadians</w:t>
      </w:r>
      <w:r w:rsidR="00AC2960" w:rsidRPr="00361844">
        <w:rPr>
          <w:sz w:val="24"/>
          <w:szCs w:val="24"/>
        </w:rPr>
        <w:t xml:space="preserve">’, </w:t>
      </w:r>
      <w:r w:rsidR="00AC2960" w:rsidRPr="00361844">
        <w:rPr>
          <w:i/>
          <w:iCs/>
          <w:sz w:val="24"/>
          <w:szCs w:val="24"/>
        </w:rPr>
        <w:t>Journal of Physical Activity and Health,</w:t>
      </w:r>
      <w:r w:rsidR="00E901FD" w:rsidRPr="00361844">
        <w:rPr>
          <w:i/>
          <w:iCs/>
          <w:sz w:val="24"/>
          <w:szCs w:val="24"/>
        </w:rPr>
        <w:t xml:space="preserve"> </w:t>
      </w:r>
      <w:r w:rsidR="00E901FD" w:rsidRPr="00361844">
        <w:rPr>
          <w:sz w:val="24"/>
          <w:szCs w:val="24"/>
        </w:rPr>
        <w:t xml:space="preserve">11, </w:t>
      </w:r>
      <w:r w:rsidR="00C0618E" w:rsidRPr="00361844">
        <w:rPr>
          <w:sz w:val="24"/>
          <w:szCs w:val="24"/>
        </w:rPr>
        <w:t xml:space="preserve">pp. </w:t>
      </w:r>
      <w:r w:rsidR="003D594C" w:rsidRPr="00361844">
        <w:rPr>
          <w:sz w:val="24"/>
          <w:szCs w:val="24"/>
        </w:rPr>
        <w:t>908-916</w:t>
      </w:r>
      <w:r w:rsidR="00361844" w:rsidRPr="00361844">
        <w:rPr>
          <w:sz w:val="24"/>
          <w:szCs w:val="24"/>
        </w:rPr>
        <w:t>. doi:</w:t>
      </w:r>
      <w:r w:rsidR="00EA0826" w:rsidRPr="008475A6">
        <w:rPr>
          <w:sz w:val="24"/>
          <w:szCs w:val="24"/>
        </w:rPr>
        <w:t>https://dx.doi.org/10.1123/jpah.2012-0107</w:t>
      </w:r>
    </w:p>
    <w:p w14:paraId="659BB6F8" w14:textId="77777777" w:rsidR="00EA0826" w:rsidRDefault="00EA0826" w:rsidP="00913712">
      <w:pPr>
        <w:overflowPunct/>
        <w:autoSpaceDE/>
        <w:autoSpaceDN/>
        <w:adjustRightInd/>
        <w:spacing w:line="360" w:lineRule="auto"/>
        <w:ind w:right="107"/>
        <w:jc w:val="both"/>
        <w:textAlignment w:val="auto"/>
        <w:rPr>
          <w:sz w:val="24"/>
          <w:szCs w:val="24"/>
        </w:rPr>
      </w:pPr>
    </w:p>
    <w:p w14:paraId="34684DB5" w14:textId="7DA010E4" w:rsidR="001B5243" w:rsidRDefault="003034F9" w:rsidP="00913712">
      <w:pPr>
        <w:overflowPunct/>
        <w:autoSpaceDE/>
        <w:autoSpaceDN/>
        <w:adjustRightInd/>
        <w:spacing w:line="360" w:lineRule="auto"/>
        <w:ind w:right="107"/>
        <w:jc w:val="both"/>
        <w:textAlignment w:val="auto"/>
        <w:rPr>
          <w:color w:val="auto"/>
          <w:sz w:val="24"/>
          <w:szCs w:val="24"/>
        </w:rPr>
      </w:pPr>
      <w:r>
        <w:rPr>
          <w:sz w:val="24"/>
          <w:szCs w:val="24"/>
        </w:rPr>
        <w:t xml:space="preserve">Hamer, </w:t>
      </w:r>
      <w:r w:rsidR="00D313C1">
        <w:rPr>
          <w:sz w:val="24"/>
          <w:szCs w:val="24"/>
        </w:rPr>
        <w:t>M</w:t>
      </w:r>
      <w:r w:rsidR="00D147BD">
        <w:rPr>
          <w:sz w:val="24"/>
          <w:szCs w:val="24"/>
        </w:rPr>
        <w:t xml:space="preserve">., Taylor, A. and </w:t>
      </w:r>
      <w:r w:rsidR="00FF21C9">
        <w:rPr>
          <w:sz w:val="24"/>
          <w:szCs w:val="24"/>
        </w:rPr>
        <w:t>Steptoe, A.</w:t>
      </w:r>
      <w:r w:rsidR="00D313C1">
        <w:rPr>
          <w:i/>
          <w:iCs/>
          <w:sz w:val="24"/>
          <w:szCs w:val="24"/>
        </w:rPr>
        <w:t xml:space="preserve"> </w:t>
      </w:r>
      <w:r w:rsidR="00D313C1">
        <w:rPr>
          <w:sz w:val="24"/>
          <w:szCs w:val="24"/>
        </w:rPr>
        <w:t xml:space="preserve">(2006). ‘The effect of acute aerobic exercise </w:t>
      </w:r>
      <w:r w:rsidR="00B979AF">
        <w:rPr>
          <w:sz w:val="24"/>
          <w:szCs w:val="24"/>
        </w:rPr>
        <w:t xml:space="preserve">on stress related blood pressure responses: A systematic review and meta-analysis’, </w:t>
      </w:r>
      <w:r w:rsidR="00B979AF">
        <w:rPr>
          <w:i/>
          <w:iCs/>
          <w:sz w:val="24"/>
          <w:szCs w:val="24"/>
        </w:rPr>
        <w:t xml:space="preserve">Biological Psychology, </w:t>
      </w:r>
      <w:r w:rsidR="0001138A">
        <w:rPr>
          <w:sz w:val="24"/>
          <w:szCs w:val="24"/>
        </w:rPr>
        <w:t>71(2), pp. 183-190. doi</w:t>
      </w:r>
      <w:r w:rsidR="0001138A" w:rsidRPr="00EA0826">
        <w:rPr>
          <w:color w:val="auto"/>
          <w:sz w:val="24"/>
          <w:szCs w:val="24"/>
        </w:rPr>
        <w:t>:</w:t>
      </w:r>
      <w:r w:rsidR="00EA0826" w:rsidRPr="008475A6">
        <w:rPr>
          <w:color w:val="auto"/>
          <w:sz w:val="24"/>
          <w:szCs w:val="24"/>
        </w:rPr>
        <w:t>https://doi.org/10.1016/j.biopsycho.2005.04.004</w:t>
      </w:r>
      <w:r w:rsidR="00EA0826" w:rsidRPr="00EA0826">
        <w:rPr>
          <w:color w:val="auto"/>
          <w:sz w:val="24"/>
          <w:szCs w:val="24"/>
        </w:rPr>
        <w:t>.</w:t>
      </w:r>
    </w:p>
    <w:p w14:paraId="498328D5" w14:textId="47C241C1" w:rsidR="00FF21C9" w:rsidRDefault="00FF21C9" w:rsidP="00913712">
      <w:pPr>
        <w:overflowPunct/>
        <w:autoSpaceDE/>
        <w:autoSpaceDN/>
        <w:adjustRightInd/>
        <w:spacing w:line="360" w:lineRule="auto"/>
        <w:ind w:right="107"/>
        <w:jc w:val="both"/>
        <w:textAlignment w:val="auto"/>
        <w:rPr>
          <w:color w:val="auto"/>
          <w:sz w:val="24"/>
          <w:szCs w:val="24"/>
        </w:rPr>
      </w:pPr>
    </w:p>
    <w:p w14:paraId="026162CE" w14:textId="3CC94F51" w:rsidR="00FF21C9" w:rsidRDefault="00E56F56" w:rsidP="00913712">
      <w:pPr>
        <w:overflowPunct/>
        <w:autoSpaceDE/>
        <w:autoSpaceDN/>
        <w:adjustRightInd/>
        <w:spacing w:line="360" w:lineRule="auto"/>
        <w:ind w:right="107"/>
        <w:jc w:val="both"/>
        <w:textAlignment w:val="auto"/>
        <w:rPr>
          <w:color w:val="auto"/>
          <w:sz w:val="24"/>
          <w:szCs w:val="24"/>
        </w:rPr>
      </w:pPr>
      <w:r>
        <w:rPr>
          <w:color w:val="auto"/>
          <w:sz w:val="24"/>
          <w:szCs w:val="24"/>
        </w:rPr>
        <w:t xml:space="preserve">Jackson, </w:t>
      </w:r>
      <w:r w:rsidR="003A0849">
        <w:rPr>
          <w:color w:val="auto"/>
          <w:sz w:val="24"/>
          <w:szCs w:val="24"/>
        </w:rPr>
        <w:t>E. (</w:t>
      </w:r>
      <w:r w:rsidR="00B31A94">
        <w:rPr>
          <w:color w:val="auto"/>
          <w:sz w:val="24"/>
          <w:szCs w:val="24"/>
        </w:rPr>
        <w:t xml:space="preserve">2013). ‘Stress relief: The role of exercise in stress management’, </w:t>
      </w:r>
      <w:r w:rsidR="00B26840">
        <w:rPr>
          <w:i/>
          <w:iCs/>
          <w:color w:val="auto"/>
          <w:sz w:val="24"/>
          <w:szCs w:val="24"/>
        </w:rPr>
        <w:t xml:space="preserve">ACSM’s Health &amp; Fitness Journal, </w:t>
      </w:r>
      <w:r w:rsidR="00B26840">
        <w:rPr>
          <w:color w:val="auto"/>
          <w:sz w:val="24"/>
          <w:szCs w:val="24"/>
        </w:rPr>
        <w:t xml:space="preserve">17(3), pp. </w:t>
      </w:r>
      <w:r w:rsidR="00CE430E">
        <w:rPr>
          <w:color w:val="auto"/>
          <w:sz w:val="24"/>
          <w:szCs w:val="24"/>
        </w:rPr>
        <w:t>14-19. doi:10.1249/FIT.0b013e</w:t>
      </w:r>
      <w:r w:rsidR="008475A6">
        <w:rPr>
          <w:color w:val="auto"/>
          <w:sz w:val="24"/>
          <w:szCs w:val="24"/>
        </w:rPr>
        <w:t>31828cb1c9.</w:t>
      </w:r>
    </w:p>
    <w:p w14:paraId="11F4AF72" w14:textId="00B507C6" w:rsidR="008475A6" w:rsidRDefault="008475A6" w:rsidP="00913712">
      <w:pPr>
        <w:overflowPunct/>
        <w:autoSpaceDE/>
        <w:autoSpaceDN/>
        <w:adjustRightInd/>
        <w:spacing w:line="360" w:lineRule="auto"/>
        <w:ind w:right="107"/>
        <w:jc w:val="both"/>
        <w:textAlignment w:val="auto"/>
        <w:rPr>
          <w:color w:val="auto"/>
          <w:sz w:val="24"/>
          <w:szCs w:val="24"/>
        </w:rPr>
      </w:pPr>
    </w:p>
    <w:p w14:paraId="3BF7DDAB" w14:textId="6C6196F5" w:rsidR="008475A6" w:rsidRDefault="00E81750" w:rsidP="00913712">
      <w:pPr>
        <w:overflowPunct/>
        <w:autoSpaceDE/>
        <w:autoSpaceDN/>
        <w:adjustRightInd/>
        <w:spacing w:line="360" w:lineRule="auto"/>
        <w:ind w:right="107"/>
        <w:jc w:val="both"/>
        <w:textAlignment w:val="auto"/>
        <w:rPr>
          <w:color w:val="auto"/>
          <w:sz w:val="24"/>
          <w:szCs w:val="24"/>
        </w:rPr>
      </w:pPr>
      <w:r>
        <w:rPr>
          <w:color w:val="auto"/>
          <w:sz w:val="24"/>
          <w:szCs w:val="24"/>
        </w:rPr>
        <w:t xml:space="preserve">Murray, A. </w:t>
      </w:r>
      <w:r>
        <w:rPr>
          <w:i/>
          <w:iCs/>
          <w:color w:val="auto"/>
          <w:sz w:val="24"/>
          <w:szCs w:val="24"/>
        </w:rPr>
        <w:t xml:space="preserve">et al. </w:t>
      </w:r>
      <w:r>
        <w:rPr>
          <w:color w:val="auto"/>
          <w:sz w:val="24"/>
          <w:szCs w:val="24"/>
        </w:rPr>
        <w:t>(20</w:t>
      </w:r>
      <w:r w:rsidR="00421449">
        <w:rPr>
          <w:color w:val="auto"/>
          <w:sz w:val="24"/>
          <w:szCs w:val="24"/>
        </w:rPr>
        <w:t xml:space="preserve">16). ‘The relationship and effects of golf on physical and mental health: A scoping review protocol’, </w:t>
      </w:r>
      <w:r w:rsidR="00782EED">
        <w:rPr>
          <w:i/>
          <w:iCs/>
          <w:color w:val="auto"/>
          <w:sz w:val="24"/>
          <w:szCs w:val="24"/>
        </w:rPr>
        <w:t xml:space="preserve">British Journal of Sports Medicine, </w:t>
      </w:r>
      <w:r w:rsidR="006149F2">
        <w:rPr>
          <w:color w:val="auto"/>
          <w:sz w:val="24"/>
          <w:szCs w:val="24"/>
        </w:rPr>
        <w:t xml:space="preserve">50, pp. </w:t>
      </w:r>
      <w:r w:rsidR="00E21A98">
        <w:rPr>
          <w:color w:val="auto"/>
          <w:sz w:val="24"/>
          <w:szCs w:val="24"/>
        </w:rPr>
        <w:t>647-650. doi:10.1136/bjsports-2015-095914.</w:t>
      </w:r>
    </w:p>
    <w:p w14:paraId="76E92EFC" w14:textId="5F7FC20A" w:rsidR="00E21A98" w:rsidRDefault="00E21A98" w:rsidP="00913712">
      <w:pPr>
        <w:overflowPunct/>
        <w:autoSpaceDE/>
        <w:autoSpaceDN/>
        <w:adjustRightInd/>
        <w:spacing w:line="360" w:lineRule="auto"/>
        <w:ind w:right="107"/>
        <w:jc w:val="both"/>
        <w:textAlignment w:val="auto"/>
        <w:rPr>
          <w:color w:val="auto"/>
          <w:sz w:val="24"/>
          <w:szCs w:val="24"/>
        </w:rPr>
      </w:pPr>
    </w:p>
    <w:p w14:paraId="4343D4F8" w14:textId="46D366C0" w:rsidR="00400A61" w:rsidRDefault="007E25F7" w:rsidP="00913712">
      <w:pPr>
        <w:overflowPunct/>
        <w:autoSpaceDE/>
        <w:autoSpaceDN/>
        <w:adjustRightInd/>
        <w:spacing w:line="360" w:lineRule="auto"/>
        <w:ind w:right="107"/>
        <w:jc w:val="both"/>
        <w:textAlignment w:val="auto"/>
        <w:rPr>
          <w:color w:val="auto"/>
          <w:sz w:val="24"/>
          <w:szCs w:val="24"/>
        </w:rPr>
      </w:pPr>
      <w:r>
        <w:rPr>
          <w:color w:val="auto"/>
          <w:sz w:val="24"/>
          <w:szCs w:val="24"/>
        </w:rPr>
        <w:t xml:space="preserve">Sorbie, G. </w:t>
      </w:r>
      <w:r>
        <w:rPr>
          <w:i/>
          <w:iCs/>
          <w:color w:val="auto"/>
          <w:sz w:val="24"/>
          <w:szCs w:val="24"/>
        </w:rPr>
        <w:t xml:space="preserve">et al. </w:t>
      </w:r>
      <w:r>
        <w:rPr>
          <w:color w:val="auto"/>
          <w:sz w:val="24"/>
          <w:szCs w:val="24"/>
        </w:rPr>
        <w:t xml:space="preserve">(2020). ‘The association of golf participation with health and wellbeing: A comparative study’, </w:t>
      </w:r>
      <w:r w:rsidR="00FE225D">
        <w:rPr>
          <w:i/>
          <w:iCs/>
          <w:color w:val="auto"/>
          <w:sz w:val="24"/>
          <w:szCs w:val="24"/>
        </w:rPr>
        <w:t xml:space="preserve">International Journal of Golf Science, </w:t>
      </w:r>
      <w:r w:rsidR="008C1E97">
        <w:rPr>
          <w:color w:val="auto"/>
          <w:sz w:val="24"/>
          <w:szCs w:val="24"/>
        </w:rPr>
        <w:t xml:space="preserve">9(1), pp. </w:t>
      </w:r>
      <w:r w:rsidR="00372ECD">
        <w:rPr>
          <w:color w:val="auto"/>
          <w:sz w:val="24"/>
          <w:szCs w:val="24"/>
        </w:rPr>
        <w:t>1-15.</w:t>
      </w:r>
    </w:p>
    <w:p w14:paraId="3719A7E5" w14:textId="6E4AD55B" w:rsidR="00C320C7" w:rsidRDefault="00C320C7" w:rsidP="00913712">
      <w:pPr>
        <w:overflowPunct/>
        <w:autoSpaceDE/>
        <w:autoSpaceDN/>
        <w:adjustRightInd/>
        <w:spacing w:line="360" w:lineRule="auto"/>
        <w:ind w:right="107"/>
        <w:jc w:val="both"/>
        <w:textAlignment w:val="auto"/>
        <w:rPr>
          <w:color w:val="auto"/>
          <w:sz w:val="24"/>
          <w:szCs w:val="24"/>
        </w:rPr>
      </w:pPr>
    </w:p>
    <w:p w14:paraId="47E7E3BE" w14:textId="191A9744" w:rsidR="00C320C7" w:rsidRDefault="00C320C7" w:rsidP="00913712">
      <w:pPr>
        <w:overflowPunct/>
        <w:autoSpaceDE/>
        <w:autoSpaceDN/>
        <w:adjustRightInd/>
        <w:spacing w:line="360" w:lineRule="auto"/>
        <w:ind w:right="107"/>
        <w:jc w:val="both"/>
        <w:textAlignment w:val="auto"/>
        <w:rPr>
          <w:color w:val="auto"/>
          <w:sz w:val="24"/>
          <w:szCs w:val="24"/>
        </w:rPr>
      </w:pPr>
      <w:r>
        <w:rPr>
          <w:color w:val="auto"/>
          <w:sz w:val="24"/>
          <w:szCs w:val="24"/>
        </w:rPr>
        <w:t>Umberson,</w:t>
      </w:r>
      <w:r w:rsidR="00A72992">
        <w:rPr>
          <w:color w:val="auto"/>
          <w:sz w:val="24"/>
          <w:szCs w:val="24"/>
        </w:rPr>
        <w:t xml:space="preserve"> D. and Montez, J. (2010). ‘Social relationships and health: A flashpoint for health policy’, </w:t>
      </w:r>
      <w:r w:rsidR="00F622EE">
        <w:rPr>
          <w:i/>
          <w:iCs/>
          <w:color w:val="auto"/>
          <w:sz w:val="24"/>
          <w:szCs w:val="24"/>
        </w:rPr>
        <w:t xml:space="preserve">Journal of Health and Social Behaviour, </w:t>
      </w:r>
      <w:r w:rsidR="00F622EE">
        <w:rPr>
          <w:color w:val="auto"/>
          <w:sz w:val="24"/>
          <w:szCs w:val="24"/>
        </w:rPr>
        <w:t xml:space="preserve">51, pp. </w:t>
      </w:r>
      <w:r w:rsidR="00BE2039">
        <w:rPr>
          <w:color w:val="auto"/>
          <w:sz w:val="24"/>
          <w:szCs w:val="24"/>
        </w:rPr>
        <w:t>54-66. doi:10.1177/0022146510383501.</w:t>
      </w:r>
    </w:p>
    <w:p w14:paraId="7B5037D4" w14:textId="77777777" w:rsidR="00A80E12" w:rsidRDefault="00A80E12" w:rsidP="00913712">
      <w:pPr>
        <w:overflowPunct/>
        <w:autoSpaceDE/>
        <w:autoSpaceDN/>
        <w:adjustRightInd/>
        <w:spacing w:line="360" w:lineRule="auto"/>
        <w:ind w:right="107"/>
        <w:jc w:val="both"/>
        <w:textAlignment w:val="auto"/>
        <w:rPr>
          <w:color w:val="auto"/>
          <w:sz w:val="24"/>
          <w:szCs w:val="24"/>
        </w:rPr>
      </w:pPr>
    </w:p>
    <w:p w14:paraId="66F1CF91" w14:textId="7B3D576F" w:rsidR="0037141E" w:rsidRDefault="0037141E" w:rsidP="00913712">
      <w:pPr>
        <w:overflowPunct/>
        <w:autoSpaceDE/>
        <w:autoSpaceDN/>
        <w:adjustRightInd/>
        <w:spacing w:line="360" w:lineRule="auto"/>
        <w:ind w:right="107"/>
        <w:jc w:val="both"/>
        <w:textAlignment w:val="auto"/>
        <w:rPr>
          <w:color w:val="auto"/>
          <w:sz w:val="24"/>
          <w:szCs w:val="24"/>
        </w:rPr>
      </w:pPr>
      <w:r>
        <w:rPr>
          <w:color w:val="auto"/>
          <w:sz w:val="24"/>
          <w:szCs w:val="24"/>
        </w:rPr>
        <w:t>Bolger, N. and Amarel, D. (2007). ‘Effects of social support visibility on adjustment to stress: Experimental evidence’</w:t>
      </w:r>
      <w:r w:rsidR="002B1584">
        <w:rPr>
          <w:color w:val="auto"/>
          <w:sz w:val="24"/>
          <w:szCs w:val="24"/>
        </w:rPr>
        <w:t xml:space="preserve">, </w:t>
      </w:r>
      <w:r w:rsidR="002B1584">
        <w:rPr>
          <w:i/>
          <w:iCs/>
          <w:color w:val="auto"/>
          <w:sz w:val="24"/>
          <w:szCs w:val="24"/>
        </w:rPr>
        <w:t xml:space="preserve">Journal of Personality and Social Psychology, </w:t>
      </w:r>
      <w:r w:rsidR="005A4E1B">
        <w:rPr>
          <w:color w:val="auto"/>
          <w:sz w:val="24"/>
          <w:szCs w:val="24"/>
        </w:rPr>
        <w:t xml:space="preserve">92, pp. </w:t>
      </w:r>
      <w:r w:rsidR="00E22AE2">
        <w:rPr>
          <w:color w:val="auto"/>
          <w:sz w:val="24"/>
          <w:szCs w:val="24"/>
        </w:rPr>
        <w:t>458-475. doi:10.1037/0022-3514.92.3.458.</w:t>
      </w:r>
    </w:p>
    <w:p w14:paraId="3315F720" w14:textId="77777777" w:rsidR="00A80E12" w:rsidRDefault="00A80E12" w:rsidP="00913712">
      <w:pPr>
        <w:overflowPunct/>
        <w:autoSpaceDE/>
        <w:autoSpaceDN/>
        <w:adjustRightInd/>
        <w:spacing w:line="360" w:lineRule="auto"/>
        <w:ind w:right="107"/>
        <w:jc w:val="both"/>
        <w:textAlignment w:val="auto"/>
        <w:rPr>
          <w:color w:val="auto"/>
          <w:sz w:val="24"/>
          <w:szCs w:val="24"/>
        </w:rPr>
      </w:pPr>
    </w:p>
    <w:p w14:paraId="22EC50DB" w14:textId="4F7ABF9E" w:rsidR="00E22AE2" w:rsidRDefault="00C14D7C" w:rsidP="00913712">
      <w:pPr>
        <w:overflowPunct/>
        <w:autoSpaceDE/>
        <w:autoSpaceDN/>
        <w:adjustRightInd/>
        <w:spacing w:line="360" w:lineRule="auto"/>
        <w:ind w:right="107"/>
        <w:jc w:val="both"/>
        <w:textAlignment w:val="auto"/>
        <w:rPr>
          <w:color w:val="auto"/>
          <w:sz w:val="24"/>
          <w:szCs w:val="24"/>
        </w:rPr>
      </w:pPr>
      <w:r>
        <w:rPr>
          <w:color w:val="auto"/>
          <w:sz w:val="24"/>
          <w:szCs w:val="24"/>
        </w:rPr>
        <w:lastRenderedPageBreak/>
        <w:t xml:space="preserve">Kelly, A. </w:t>
      </w:r>
      <w:r>
        <w:rPr>
          <w:i/>
          <w:iCs/>
          <w:color w:val="auto"/>
          <w:sz w:val="24"/>
          <w:szCs w:val="24"/>
        </w:rPr>
        <w:t xml:space="preserve">et al. </w:t>
      </w:r>
      <w:r>
        <w:rPr>
          <w:color w:val="auto"/>
          <w:sz w:val="24"/>
          <w:szCs w:val="24"/>
        </w:rPr>
        <w:t>(</w:t>
      </w:r>
      <w:r w:rsidR="00EB7D86">
        <w:rPr>
          <w:color w:val="auto"/>
          <w:sz w:val="24"/>
          <w:szCs w:val="24"/>
        </w:rPr>
        <w:t>2012). ‘</w:t>
      </w:r>
      <w:proofErr w:type="gramStart"/>
      <w:r w:rsidR="00EB7D86">
        <w:rPr>
          <w:color w:val="auto"/>
          <w:sz w:val="24"/>
          <w:szCs w:val="24"/>
        </w:rPr>
        <w:t>Social safeness,</w:t>
      </w:r>
      <w:proofErr w:type="gramEnd"/>
      <w:r w:rsidR="00EB7D86">
        <w:rPr>
          <w:color w:val="auto"/>
          <w:sz w:val="24"/>
          <w:szCs w:val="24"/>
        </w:rPr>
        <w:t xml:space="preserve"> received social support and maladjustment: Testing a tripartite model of affect regulation’, </w:t>
      </w:r>
      <w:r w:rsidR="00EB7D86">
        <w:rPr>
          <w:i/>
          <w:iCs/>
          <w:color w:val="auto"/>
          <w:sz w:val="24"/>
          <w:szCs w:val="24"/>
        </w:rPr>
        <w:t>C</w:t>
      </w:r>
      <w:r w:rsidR="008E61B8">
        <w:rPr>
          <w:i/>
          <w:iCs/>
          <w:color w:val="auto"/>
          <w:sz w:val="24"/>
          <w:szCs w:val="24"/>
        </w:rPr>
        <w:t xml:space="preserve">ognitive Therapy and Research, </w:t>
      </w:r>
      <w:r w:rsidR="008E61B8">
        <w:rPr>
          <w:color w:val="auto"/>
          <w:sz w:val="24"/>
          <w:szCs w:val="24"/>
        </w:rPr>
        <w:t>36, pp. 815-826. doi:</w:t>
      </w:r>
      <w:r w:rsidR="00F023D1">
        <w:rPr>
          <w:color w:val="auto"/>
          <w:sz w:val="24"/>
          <w:szCs w:val="24"/>
        </w:rPr>
        <w:t>10.1007/s10608-011-9432-</w:t>
      </w:r>
      <w:r w:rsidR="00807BDB">
        <w:rPr>
          <w:color w:val="auto"/>
          <w:sz w:val="24"/>
          <w:szCs w:val="24"/>
        </w:rPr>
        <w:t>5.</w:t>
      </w:r>
    </w:p>
    <w:p w14:paraId="7E0F8B6D" w14:textId="6EDDE9B5" w:rsidR="00807BDB" w:rsidRDefault="00807BDB" w:rsidP="00913712">
      <w:pPr>
        <w:overflowPunct/>
        <w:autoSpaceDE/>
        <w:autoSpaceDN/>
        <w:adjustRightInd/>
        <w:spacing w:line="360" w:lineRule="auto"/>
        <w:ind w:right="107"/>
        <w:jc w:val="both"/>
        <w:textAlignment w:val="auto"/>
        <w:rPr>
          <w:color w:val="auto"/>
          <w:sz w:val="24"/>
          <w:szCs w:val="24"/>
        </w:rPr>
      </w:pPr>
    </w:p>
    <w:p w14:paraId="525BBF43" w14:textId="18FF1257" w:rsidR="00D943CF" w:rsidRDefault="00D943CF" w:rsidP="00913712">
      <w:pPr>
        <w:overflowPunct/>
        <w:autoSpaceDE/>
        <w:autoSpaceDN/>
        <w:adjustRightInd/>
        <w:spacing w:line="360" w:lineRule="auto"/>
        <w:ind w:right="107"/>
        <w:jc w:val="both"/>
        <w:textAlignment w:val="auto"/>
        <w:rPr>
          <w:color w:val="auto"/>
          <w:sz w:val="24"/>
          <w:szCs w:val="24"/>
        </w:rPr>
      </w:pPr>
      <w:r>
        <w:rPr>
          <w:color w:val="auto"/>
          <w:sz w:val="24"/>
          <w:szCs w:val="24"/>
        </w:rPr>
        <w:t>Birmingham, W. and Holt-Lunstad, J. (</w:t>
      </w:r>
      <w:r w:rsidR="0028010A">
        <w:rPr>
          <w:color w:val="auto"/>
          <w:sz w:val="24"/>
          <w:szCs w:val="24"/>
        </w:rPr>
        <w:t xml:space="preserve">2018). ‘Social aggravation: Understanding the complex role of social relationships on stress and health-relevant physiology’, </w:t>
      </w:r>
      <w:r w:rsidR="0028010A">
        <w:rPr>
          <w:i/>
          <w:iCs/>
          <w:color w:val="auto"/>
          <w:sz w:val="24"/>
          <w:szCs w:val="24"/>
        </w:rPr>
        <w:t xml:space="preserve">International Journal of Psychophysiology, </w:t>
      </w:r>
      <w:r w:rsidR="002617A2">
        <w:rPr>
          <w:color w:val="auto"/>
          <w:sz w:val="24"/>
          <w:szCs w:val="24"/>
        </w:rPr>
        <w:t>131, pp. 13-23. doi:https://doi.org/10.1016</w:t>
      </w:r>
      <w:r w:rsidR="00A84015">
        <w:rPr>
          <w:color w:val="auto"/>
          <w:sz w:val="24"/>
          <w:szCs w:val="24"/>
        </w:rPr>
        <w:t>/j.ipsycho.2018.03.023.</w:t>
      </w:r>
    </w:p>
    <w:p w14:paraId="103103AD" w14:textId="0909EE43" w:rsidR="00C922DF" w:rsidRDefault="00C922DF" w:rsidP="00C922DF">
      <w:pPr>
        <w:overflowPunct/>
        <w:autoSpaceDE/>
        <w:autoSpaceDN/>
        <w:adjustRightInd/>
        <w:spacing w:line="360" w:lineRule="auto"/>
        <w:ind w:right="107"/>
        <w:jc w:val="both"/>
        <w:textAlignment w:val="auto"/>
        <w:rPr>
          <w:color w:val="auto"/>
          <w:sz w:val="24"/>
          <w:szCs w:val="24"/>
        </w:rPr>
      </w:pPr>
    </w:p>
    <w:p w14:paraId="5D0628BA" w14:textId="77777777" w:rsidR="00A80E12" w:rsidRDefault="00A80E12" w:rsidP="00C922DF">
      <w:pPr>
        <w:overflowPunct/>
        <w:autoSpaceDE/>
        <w:autoSpaceDN/>
        <w:adjustRightInd/>
        <w:spacing w:line="360" w:lineRule="auto"/>
        <w:ind w:right="107"/>
        <w:jc w:val="both"/>
        <w:textAlignment w:val="auto"/>
        <w:rPr>
          <w:b/>
          <w:bCs/>
          <w:color w:val="auto"/>
          <w:sz w:val="24"/>
          <w:szCs w:val="24"/>
        </w:rPr>
      </w:pPr>
    </w:p>
    <w:p w14:paraId="46EC8A25" w14:textId="77777777" w:rsidR="0024666F" w:rsidRDefault="0024666F" w:rsidP="00C922DF">
      <w:pPr>
        <w:overflowPunct/>
        <w:autoSpaceDE/>
        <w:autoSpaceDN/>
        <w:adjustRightInd/>
        <w:spacing w:line="360" w:lineRule="auto"/>
        <w:ind w:right="107"/>
        <w:jc w:val="both"/>
        <w:textAlignment w:val="auto"/>
        <w:rPr>
          <w:b/>
          <w:bCs/>
          <w:color w:val="auto"/>
          <w:sz w:val="24"/>
          <w:szCs w:val="24"/>
        </w:rPr>
      </w:pPr>
    </w:p>
    <w:p w14:paraId="4196093B" w14:textId="22107283" w:rsidR="0011579C" w:rsidRDefault="0011579C" w:rsidP="00A80E12">
      <w:pPr>
        <w:overflowPunct/>
        <w:autoSpaceDE/>
        <w:autoSpaceDN/>
        <w:adjustRightInd/>
        <w:spacing w:line="360" w:lineRule="auto"/>
        <w:ind w:right="108"/>
        <w:jc w:val="both"/>
        <w:textAlignment w:val="auto"/>
        <w:rPr>
          <w:sz w:val="24"/>
          <w:szCs w:val="24"/>
        </w:rPr>
      </w:pPr>
      <w:r>
        <w:rPr>
          <w:color w:val="auto"/>
          <w:sz w:val="24"/>
          <w:szCs w:val="24"/>
        </w:rPr>
        <w:t xml:space="preserve">College of Policing (2020) </w:t>
      </w:r>
      <w:r>
        <w:rPr>
          <w:i/>
          <w:iCs/>
          <w:color w:val="auto"/>
          <w:sz w:val="24"/>
          <w:szCs w:val="24"/>
        </w:rPr>
        <w:t xml:space="preserve">Conflict management skills. </w:t>
      </w:r>
      <w:r w:rsidRPr="00EB483F">
        <w:rPr>
          <w:color w:val="auto"/>
          <w:sz w:val="24"/>
          <w:szCs w:val="24"/>
        </w:rPr>
        <w:t xml:space="preserve">Available at: </w:t>
      </w:r>
      <w:hyperlink r:id="rId21" w:history="1">
        <w:r w:rsidRPr="00EB483F">
          <w:rPr>
            <w:rStyle w:val="Hyperlink"/>
            <w:sz w:val="24"/>
            <w:szCs w:val="24"/>
          </w:rPr>
          <w:t>Conflict management skills | College of Policing</w:t>
        </w:r>
      </w:hyperlink>
      <w:r>
        <w:rPr>
          <w:sz w:val="24"/>
          <w:szCs w:val="24"/>
        </w:rPr>
        <w:t xml:space="preserve"> (Accessed: 01 September 2022).</w:t>
      </w:r>
    </w:p>
    <w:p w14:paraId="6C05CF8C" w14:textId="77777777" w:rsidR="0024666F" w:rsidRDefault="0024666F" w:rsidP="00A80E12">
      <w:pPr>
        <w:overflowPunct/>
        <w:autoSpaceDE/>
        <w:autoSpaceDN/>
        <w:adjustRightInd/>
        <w:spacing w:line="360" w:lineRule="auto"/>
        <w:ind w:left="720" w:right="108"/>
        <w:jc w:val="both"/>
        <w:textAlignment w:val="auto"/>
        <w:rPr>
          <w:sz w:val="24"/>
          <w:szCs w:val="24"/>
        </w:rPr>
      </w:pPr>
    </w:p>
    <w:p w14:paraId="33ECFB25" w14:textId="0C2CEB49" w:rsidR="0011579C" w:rsidRDefault="0011579C" w:rsidP="00A80E12">
      <w:pPr>
        <w:overflowPunct/>
        <w:autoSpaceDE/>
        <w:autoSpaceDN/>
        <w:adjustRightInd/>
        <w:spacing w:line="360" w:lineRule="auto"/>
        <w:ind w:right="108"/>
        <w:jc w:val="both"/>
        <w:textAlignment w:val="auto"/>
        <w:rPr>
          <w:sz w:val="24"/>
          <w:szCs w:val="24"/>
        </w:rPr>
      </w:pPr>
      <w:r>
        <w:rPr>
          <w:color w:val="auto"/>
          <w:sz w:val="24"/>
          <w:szCs w:val="24"/>
        </w:rPr>
        <w:t xml:space="preserve">College of Policing (2020) </w:t>
      </w:r>
      <w:r>
        <w:rPr>
          <w:i/>
          <w:iCs/>
          <w:color w:val="auto"/>
          <w:sz w:val="24"/>
          <w:szCs w:val="24"/>
        </w:rPr>
        <w:t xml:space="preserve">Conflict management using de-escalation, communication and negotiation: Guidelines. </w:t>
      </w:r>
      <w:r>
        <w:rPr>
          <w:color w:val="auto"/>
          <w:sz w:val="24"/>
          <w:szCs w:val="24"/>
        </w:rPr>
        <w:t>Available at:</w:t>
      </w:r>
      <w:r w:rsidRPr="00072E20">
        <w:rPr>
          <w:color w:val="auto"/>
          <w:sz w:val="24"/>
          <w:szCs w:val="24"/>
        </w:rPr>
        <w:t xml:space="preserve"> </w:t>
      </w:r>
      <w:hyperlink r:id="rId22" w:history="1">
        <w:r w:rsidRPr="00072E20">
          <w:rPr>
            <w:rStyle w:val="Hyperlink"/>
            <w:sz w:val="24"/>
            <w:szCs w:val="24"/>
          </w:rPr>
          <w:t>Conflict management using de-escalation, communication and negotiation guidelines (college.police.uk)</w:t>
        </w:r>
      </w:hyperlink>
      <w:r>
        <w:rPr>
          <w:sz w:val="24"/>
          <w:szCs w:val="24"/>
        </w:rPr>
        <w:t xml:space="preserve"> (Accessed: 01 September 2022).</w:t>
      </w:r>
    </w:p>
    <w:p w14:paraId="324B0B8A" w14:textId="77777777" w:rsidR="0024666F" w:rsidRDefault="0024666F" w:rsidP="00A80E12">
      <w:pPr>
        <w:overflowPunct/>
        <w:autoSpaceDE/>
        <w:autoSpaceDN/>
        <w:adjustRightInd/>
        <w:spacing w:line="360" w:lineRule="auto"/>
        <w:ind w:left="720" w:right="108"/>
        <w:jc w:val="both"/>
        <w:textAlignment w:val="auto"/>
        <w:rPr>
          <w:sz w:val="24"/>
          <w:szCs w:val="24"/>
        </w:rPr>
      </w:pPr>
    </w:p>
    <w:p w14:paraId="256B84B3" w14:textId="04067392" w:rsidR="0011579C" w:rsidRDefault="0011579C" w:rsidP="00A80E12">
      <w:pPr>
        <w:overflowPunct/>
        <w:autoSpaceDE/>
        <w:autoSpaceDN/>
        <w:adjustRightInd/>
        <w:spacing w:line="360" w:lineRule="auto"/>
        <w:ind w:right="108"/>
        <w:jc w:val="both"/>
        <w:textAlignment w:val="auto"/>
        <w:rPr>
          <w:iCs/>
          <w:color w:val="auto"/>
          <w:sz w:val="24"/>
          <w:szCs w:val="24"/>
        </w:rPr>
      </w:pPr>
      <w:r>
        <w:rPr>
          <w:iCs/>
          <w:color w:val="auto"/>
          <w:sz w:val="24"/>
          <w:szCs w:val="24"/>
        </w:rPr>
        <w:t xml:space="preserve">Dryer-Beers, E., Braddock, R. and Wire, J. (2020) </w:t>
      </w:r>
      <w:r>
        <w:rPr>
          <w:i/>
          <w:color w:val="auto"/>
          <w:sz w:val="24"/>
          <w:szCs w:val="24"/>
        </w:rPr>
        <w:t xml:space="preserve">Conflict management: What works and risk factors. </w:t>
      </w:r>
      <w:r>
        <w:rPr>
          <w:iCs/>
          <w:color w:val="auto"/>
          <w:sz w:val="24"/>
          <w:szCs w:val="24"/>
        </w:rPr>
        <w:t>College of Policing. (Accessed: 01 September 2022).</w:t>
      </w:r>
    </w:p>
    <w:p w14:paraId="068C51A1" w14:textId="77777777" w:rsidR="0024666F" w:rsidRDefault="0024666F" w:rsidP="00A80E12">
      <w:pPr>
        <w:overflowPunct/>
        <w:autoSpaceDE/>
        <w:autoSpaceDN/>
        <w:adjustRightInd/>
        <w:spacing w:line="360" w:lineRule="auto"/>
        <w:ind w:left="720" w:right="108"/>
        <w:jc w:val="both"/>
        <w:textAlignment w:val="auto"/>
        <w:rPr>
          <w:iCs/>
          <w:color w:val="auto"/>
          <w:sz w:val="24"/>
          <w:szCs w:val="24"/>
        </w:rPr>
      </w:pPr>
    </w:p>
    <w:p w14:paraId="28CE7ABB" w14:textId="502439B2" w:rsidR="0011579C" w:rsidRDefault="0011579C" w:rsidP="00A80E12">
      <w:pPr>
        <w:overflowPunct/>
        <w:autoSpaceDE/>
        <w:autoSpaceDN/>
        <w:adjustRightInd/>
        <w:spacing w:line="360" w:lineRule="auto"/>
        <w:ind w:right="108"/>
        <w:jc w:val="both"/>
        <w:textAlignment w:val="auto"/>
        <w:rPr>
          <w:sz w:val="24"/>
          <w:szCs w:val="24"/>
        </w:rPr>
      </w:pPr>
      <w:r>
        <w:rPr>
          <w:color w:val="auto"/>
          <w:sz w:val="24"/>
          <w:szCs w:val="24"/>
        </w:rPr>
        <w:t xml:space="preserve">Home Office (2021) </w:t>
      </w:r>
      <w:r>
        <w:rPr>
          <w:i/>
          <w:iCs/>
          <w:color w:val="auto"/>
          <w:sz w:val="24"/>
          <w:szCs w:val="24"/>
        </w:rPr>
        <w:t xml:space="preserve">Police use of force statistics, England and Wales: April 2020 to March 2021. </w:t>
      </w:r>
      <w:r>
        <w:rPr>
          <w:color w:val="auto"/>
          <w:sz w:val="24"/>
          <w:szCs w:val="24"/>
        </w:rPr>
        <w:t>Available at</w:t>
      </w:r>
      <w:r w:rsidRPr="005C7AED">
        <w:rPr>
          <w:color w:val="auto"/>
          <w:sz w:val="24"/>
          <w:szCs w:val="24"/>
        </w:rPr>
        <w:t xml:space="preserve">: </w:t>
      </w:r>
      <w:hyperlink r:id="rId23" w:anchor="use-of-force-incidents-overview" w:history="1">
        <w:r w:rsidRPr="005C7AED">
          <w:rPr>
            <w:rStyle w:val="Hyperlink"/>
            <w:sz w:val="24"/>
            <w:szCs w:val="24"/>
          </w:rPr>
          <w:t>Police use of force statistics, England and Wales: April 2020 to March 2021 - GOV.UK (www.gov.uk)</w:t>
        </w:r>
      </w:hyperlink>
      <w:r>
        <w:rPr>
          <w:sz w:val="24"/>
          <w:szCs w:val="24"/>
        </w:rPr>
        <w:t xml:space="preserve"> (Accessed: 02 September 2022).</w:t>
      </w:r>
    </w:p>
    <w:p w14:paraId="18C641F3" w14:textId="77777777" w:rsidR="0024666F" w:rsidRDefault="0024666F" w:rsidP="00A80E12">
      <w:pPr>
        <w:overflowPunct/>
        <w:autoSpaceDE/>
        <w:autoSpaceDN/>
        <w:adjustRightInd/>
        <w:spacing w:line="360" w:lineRule="auto"/>
        <w:ind w:left="720" w:right="108"/>
        <w:jc w:val="both"/>
        <w:textAlignment w:val="auto"/>
        <w:rPr>
          <w:sz w:val="24"/>
          <w:szCs w:val="24"/>
        </w:rPr>
      </w:pPr>
    </w:p>
    <w:p w14:paraId="14471826" w14:textId="08DCCA6B" w:rsidR="0011579C" w:rsidRDefault="0011579C" w:rsidP="00A80E12">
      <w:pPr>
        <w:overflowPunct/>
        <w:autoSpaceDE/>
        <w:autoSpaceDN/>
        <w:adjustRightInd/>
        <w:spacing w:line="360" w:lineRule="auto"/>
        <w:ind w:right="108"/>
        <w:jc w:val="both"/>
        <w:textAlignment w:val="auto"/>
        <w:rPr>
          <w:sz w:val="24"/>
          <w:szCs w:val="24"/>
        </w:rPr>
      </w:pPr>
      <w:r>
        <w:rPr>
          <w:color w:val="auto"/>
          <w:sz w:val="24"/>
          <w:szCs w:val="24"/>
        </w:rPr>
        <w:t xml:space="preserve">Legislation.gov.uk (no date) </w:t>
      </w:r>
      <w:r>
        <w:rPr>
          <w:i/>
          <w:iCs/>
          <w:color w:val="auto"/>
          <w:sz w:val="24"/>
          <w:szCs w:val="24"/>
        </w:rPr>
        <w:t xml:space="preserve">Police and criminal evidence act 1984: Section 32. </w:t>
      </w:r>
      <w:r>
        <w:rPr>
          <w:color w:val="auto"/>
          <w:sz w:val="24"/>
          <w:szCs w:val="24"/>
        </w:rPr>
        <w:t xml:space="preserve">Available at: </w:t>
      </w:r>
      <w:hyperlink r:id="rId24" w:history="1">
        <w:r w:rsidRPr="00722336">
          <w:rPr>
            <w:rStyle w:val="Hyperlink"/>
            <w:sz w:val="24"/>
            <w:szCs w:val="24"/>
          </w:rPr>
          <w:t>Police and Criminal Evidence Act 1984 (legislation.gov.uk)</w:t>
        </w:r>
      </w:hyperlink>
      <w:r>
        <w:rPr>
          <w:sz w:val="24"/>
          <w:szCs w:val="24"/>
        </w:rPr>
        <w:t xml:space="preserve"> (Accessed: 02 September 2022).</w:t>
      </w:r>
    </w:p>
    <w:p w14:paraId="194E14C2" w14:textId="77777777" w:rsidR="0024666F" w:rsidRDefault="0024666F" w:rsidP="00A80E12">
      <w:pPr>
        <w:overflowPunct/>
        <w:autoSpaceDE/>
        <w:autoSpaceDN/>
        <w:adjustRightInd/>
        <w:spacing w:line="360" w:lineRule="auto"/>
        <w:ind w:left="720" w:right="108"/>
        <w:jc w:val="both"/>
        <w:textAlignment w:val="auto"/>
        <w:rPr>
          <w:sz w:val="24"/>
          <w:szCs w:val="24"/>
        </w:rPr>
      </w:pPr>
    </w:p>
    <w:p w14:paraId="1EC423C0" w14:textId="7CFBE1EC" w:rsidR="0024666F" w:rsidRDefault="0011579C" w:rsidP="00A80E12">
      <w:pPr>
        <w:overflowPunct/>
        <w:autoSpaceDE/>
        <w:autoSpaceDN/>
        <w:adjustRightInd/>
        <w:spacing w:line="360" w:lineRule="auto"/>
        <w:ind w:right="108"/>
        <w:jc w:val="both"/>
        <w:textAlignment w:val="auto"/>
        <w:rPr>
          <w:color w:val="auto"/>
          <w:sz w:val="24"/>
          <w:szCs w:val="24"/>
        </w:rPr>
      </w:pPr>
      <w:r>
        <w:rPr>
          <w:color w:val="auto"/>
          <w:sz w:val="24"/>
          <w:szCs w:val="24"/>
        </w:rPr>
        <w:t xml:space="preserve">Nicholson, M. (2009) </w:t>
      </w:r>
      <w:r w:rsidRPr="00C922DF">
        <w:rPr>
          <w:color w:val="auto"/>
          <w:sz w:val="24"/>
          <w:szCs w:val="24"/>
        </w:rPr>
        <w:t>‘Con</w:t>
      </w:r>
      <w:r>
        <w:rPr>
          <w:color w:val="auto"/>
          <w:sz w:val="24"/>
          <w:szCs w:val="24"/>
        </w:rPr>
        <w:t>cepts</w:t>
      </w:r>
      <w:r w:rsidRPr="00C922DF">
        <w:rPr>
          <w:color w:val="auto"/>
          <w:sz w:val="24"/>
          <w:szCs w:val="24"/>
        </w:rPr>
        <w:t xml:space="preserve"> in </w:t>
      </w:r>
      <w:r>
        <w:rPr>
          <w:color w:val="auto"/>
          <w:sz w:val="24"/>
          <w:szCs w:val="24"/>
        </w:rPr>
        <w:t>c</w:t>
      </w:r>
      <w:r w:rsidRPr="00C922DF">
        <w:rPr>
          <w:color w:val="auto"/>
          <w:sz w:val="24"/>
          <w:szCs w:val="24"/>
        </w:rPr>
        <w:t>onflict’</w:t>
      </w:r>
      <w:r>
        <w:rPr>
          <w:color w:val="auto"/>
          <w:sz w:val="24"/>
          <w:szCs w:val="24"/>
        </w:rPr>
        <w:t>, in</w:t>
      </w:r>
      <w:r>
        <w:rPr>
          <w:i/>
          <w:iCs/>
          <w:color w:val="auto"/>
          <w:sz w:val="24"/>
          <w:szCs w:val="24"/>
        </w:rPr>
        <w:t xml:space="preserve"> Rationality and the analysis of international conflict. </w:t>
      </w:r>
      <w:r>
        <w:rPr>
          <w:color w:val="auto"/>
          <w:sz w:val="24"/>
          <w:szCs w:val="24"/>
        </w:rPr>
        <w:t>Cambridge: Cambridge University Press, pp. 11-24.</w:t>
      </w:r>
    </w:p>
    <w:p w14:paraId="6617097A" w14:textId="77777777" w:rsidR="0024666F" w:rsidRDefault="0024666F" w:rsidP="00A80E12">
      <w:pPr>
        <w:overflowPunct/>
        <w:autoSpaceDE/>
        <w:autoSpaceDN/>
        <w:adjustRightInd/>
        <w:spacing w:line="360" w:lineRule="auto"/>
        <w:ind w:left="720" w:right="108"/>
        <w:jc w:val="both"/>
        <w:textAlignment w:val="auto"/>
        <w:rPr>
          <w:color w:val="auto"/>
          <w:sz w:val="24"/>
          <w:szCs w:val="24"/>
        </w:rPr>
      </w:pPr>
    </w:p>
    <w:p w14:paraId="002258BB" w14:textId="659C4162" w:rsidR="0011579C" w:rsidRDefault="0011579C" w:rsidP="00A80E12">
      <w:pPr>
        <w:overflowPunct/>
        <w:autoSpaceDE/>
        <w:autoSpaceDN/>
        <w:adjustRightInd/>
        <w:spacing w:line="360" w:lineRule="auto"/>
        <w:ind w:right="108"/>
        <w:jc w:val="both"/>
        <w:textAlignment w:val="auto"/>
        <w:rPr>
          <w:sz w:val="24"/>
          <w:szCs w:val="24"/>
        </w:rPr>
      </w:pPr>
      <w:r>
        <w:rPr>
          <w:color w:val="auto"/>
          <w:sz w:val="24"/>
          <w:szCs w:val="24"/>
        </w:rPr>
        <w:t xml:space="preserve">Police Service for Northern Ireland (no date) ‘Limb restraints’, in </w:t>
      </w:r>
      <w:r>
        <w:rPr>
          <w:i/>
          <w:color w:val="auto"/>
          <w:sz w:val="24"/>
          <w:szCs w:val="24"/>
        </w:rPr>
        <w:t xml:space="preserve">Conflict management manual. </w:t>
      </w:r>
      <w:r>
        <w:rPr>
          <w:iCs/>
          <w:color w:val="auto"/>
          <w:sz w:val="24"/>
          <w:szCs w:val="24"/>
        </w:rPr>
        <w:t xml:space="preserve">Available at: </w:t>
      </w:r>
      <w:hyperlink r:id="rId25" w:history="1">
        <w:r w:rsidRPr="00232538">
          <w:rPr>
            <w:rStyle w:val="Hyperlink"/>
            <w:sz w:val="24"/>
            <w:szCs w:val="24"/>
          </w:rPr>
          <w:t>Conflict Management Manual (psni.police.uk)</w:t>
        </w:r>
      </w:hyperlink>
      <w:r w:rsidRPr="00232538">
        <w:rPr>
          <w:sz w:val="24"/>
          <w:szCs w:val="24"/>
        </w:rPr>
        <w:t xml:space="preserve">. </w:t>
      </w:r>
      <w:r>
        <w:rPr>
          <w:sz w:val="24"/>
          <w:szCs w:val="24"/>
        </w:rPr>
        <w:t>(Accessed: 02 September 2022).</w:t>
      </w:r>
    </w:p>
    <w:p w14:paraId="36853521" w14:textId="77777777" w:rsidR="0024666F" w:rsidRDefault="0024666F" w:rsidP="00A80E12">
      <w:pPr>
        <w:overflowPunct/>
        <w:autoSpaceDE/>
        <w:autoSpaceDN/>
        <w:adjustRightInd/>
        <w:spacing w:line="360" w:lineRule="auto"/>
        <w:ind w:right="108"/>
        <w:jc w:val="both"/>
        <w:textAlignment w:val="auto"/>
        <w:rPr>
          <w:sz w:val="24"/>
          <w:szCs w:val="24"/>
        </w:rPr>
      </w:pPr>
    </w:p>
    <w:p w14:paraId="40B2BF1F" w14:textId="2F53F560" w:rsidR="0011579C" w:rsidRDefault="0011579C" w:rsidP="00A80E12">
      <w:pPr>
        <w:overflowPunct/>
        <w:autoSpaceDE/>
        <w:autoSpaceDN/>
        <w:adjustRightInd/>
        <w:spacing w:line="360" w:lineRule="auto"/>
        <w:ind w:right="108"/>
        <w:jc w:val="both"/>
        <w:textAlignment w:val="auto"/>
        <w:rPr>
          <w:sz w:val="24"/>
          <w:szCs w:val="24"/>
        </w:rPr>
      </w:pPr>
      <w:r>
        <w:rPr>
          <w:color w:val="auto"/>
          <w:sz w:val="24"/>
          <w:szCs w:val="24"/>
        </w:rPr>
        <w:t xml:space="preserve">Sam, N. (2013) </w:t>
      </w:r>
      <w:r>
        <w:rPr>
          <w:i/>
          <w:iCs/>
          <w:color w:val="auto"/>
          <w:sz w:val="24"/>
          <w:szCs w:val="24"/>
        </w:rPr>
        <w:t xml:space="preserve">Conflict. </w:t>
      </w:r>
      <w:r>
        <w:rPr>
          <w:color w:val="auto"/>
          <w:sz w:val="24"/>
          <w:szCs w:val="24"/>
        </w:rPr>
        <w:t>Available at:</w:t>
      </w:r>
      <w:r w:rsidRPr="005C7AED">
        <w:rPr>
          <w:color w:val="auto"/>
        </w:rPr>
        <w:t xml:space="preserve"> </w:t>
      </w:r>
      <w:hyperlink r:id="rId26" w:history="1">
        <w:r w:rsidRPr="005C7AED">
          <w:rPr>
            <w:color w:val="0000FF"/>
            <w:sz w:val="24"/>
            <w:szCs w:val="24"/>
            <w:u w:val="single"/>
          </w:rPr>
          <w:t>What is CONFLICT? definition of CONFLICT (Psychology Dictionary)</w:t>
        </w:r>
      </w:hyperlink>
      <w:r w:rsidRPr="005C7AED">
        <w:rPr>
          <w:sz w:val="24"/>
          <w:szCs w:val="24"/>
        </w:rPr>
        <w:t xml:space="preserve"> </w:t>
      </w:r>
      <w:r>
        <w:rPr>
          <w:sz w:val="24"/>
          <w:szCs w:val="24"/>
        </w:rPr>
        <w:t>(Accessed: 02 September 2022).</w:t>
      </w:r>
    </w:p>
    <w:p w14:paraId="42F93B2B" w14:textId="77777777" w:rsidR="0024666F" w:rsidRDefault="0024666F" w:rsidP="00A80E12">
      <w:pPr>
        <w:overflowPunct/>
        <w:autoSpaceDE/>
        <w:autoSpaceDN/>
        <w:adjustRightInd/>
        <w:spacing w:line="360" w:lineRule="auto"/>
        <w:ind w:left="720" w:right="108"/>
        <w:jc w:val="both"/>
        <w:textAlignment w:val="auto"/>
        <w:rPr>
          <w:sz w:val="24"/>
          <w:szCs w:val="24"/>
        </w:rPr>
      </w:pPr>
    </w:p>
    <w:p w14:paraId="245AE327" w14:textId="6E5FAB8C" w:rsidR="0011579C" w:rsidRDefault="0011579C" w:rsidP="00A80E12">
      <w:pPr>
        <w:overflowPunct/>
        <w:autoSpaceDE/>
        <w:autoSpaceDN/>
        <w:adjustRightInd/>
        <w:spacing w:line="360" w:lineRule="auto"/>
        <w:ind w:right="108"/>
        <w:jc w:val="both"/>
        <w:textAlignment w:val="auto"/>
        <w:rPr>
          <w:sz w:val="24"/>
          <w:szCs w:val="24"/>
        </w:rPr>
      </w:pPr>
      <w:r>
        <w:rPr>
          <w:color w:val="auto"/>
          <w:sz w:val="24"/>
          <w:szCs w:val="24"/>
        </w:rPr>
        <w:t xml:space="preserve">The University of Edinburgh (2020) </w:t>
      </w:r>
      <w:r>
        <w:rPr>
          <w:i/>
          <w:iCs/>
          <w:color w:val="auto"/>
          <w:sz w:val="24"/>
          <w:szCs w:val="24"/>
        </w:rPr>
        <w:t xml:space="preserve">Gibbs reflective cycle. </w:t>
      </w:r>
      <w:r>
        <w:rPr>
          <w:color w:val="auto"/>
          <w:sz w:val="24"/>
          <w:szCs w:val="24"/>
        </w:rPr>
        <w:t xml:space="preserve">Available at: </w:t>
      </w:r>
      <w:hyperlink r:id="rId27" w:history="1">
        <w:r w:rsidRPr="005C7AED">
          <w:rPr>
            <w:rStyle w:val="Hyperlink"/>
            <w:sz w:val="24"/>
            <w:szCs w:val="24"/>
          </w:rPr>
          <w:t>Gibbs' Reflective Cycle | The University of Edinburgh</w:t>
        </w:r>
      </w:hyperlink>
      <w:r w:rsidRPr="005C7AED">
        <w:rPr>
          <w:sz w:val="24"/>
          <w:szCs w:val="24"/>
        </w:rPr>
        <w:t xml:space="preserve"> (Accessed:</w:t>
      </w:r>
      <w:r>
        <w:rPr>
          <w:sz w:val="24"/>
          <w:szCs w:val="24"/>
        </w:rPr>
        <w:t xml:space="preserve"> 02 September 2022).</w:t>
      </w:r>
    </w:p>
    <w:p w14:paraId="67450C46" w14:textId="77777777" w:rsidR="0024666F" w:rsidRDefault="0024666F" w:rsidP="00A80E12">
      <w:pPr>
        <w:overflowPunct/>
        <w:autoSpaceDE/>
        <w:autoSpaceDN/>
        <w:adjustRightInd/>
        <w:spacing w:line="360" w:lineRule="auto"/>
        <w:ind w:left="720" w:right="108"/>
        <w:jc w:val="both"/>
        <w:textAlignment w:val="auto"/>
        <w:rPr>
          <w:sz w:val="24"/>
          <w:szCs w:val="24"/>
        </w:rPr>
      </w:pPr>
    </w:p>
    <w:p w14:paraId="4DC91DB1" w14:textId="5EF4C15B" w:rsidR="0011579C" w:rsidRDefault="0011579C" w:rsidP="00A80E12">
      <w:pPr>
        <w:overflowPunct/>
        <w:autoSpaceDE/>
        <w:autoSpaceDN/>
        <w:adjustRightInd/>
        <w:spacing w:line="360" w:lineRule="auto"/>
        <w:ind w:right="108"/>
        <w:jc w:val="both"/>
        <w:textAlignment w:val="auto"/>
        <w:rPr>
          <w:sz w:val="24"/>
          <w:szCs w:val="24"/>
        </w:rPr>
      </w:pPr>
      <w:r>
        <w:rPr>
          <w:iCs/>
          <w:color w:val="auto"/>
          <w:sz w:val="24"/>
          <w:szCs w:val="24"/>
        </w:rPr>
        <w:t xml:space="preserve">Thornton, M. and Herndon, J. (2020) ‘Emotion regulation in police officers following distress: Effects of tenure and critical incidents’, </w:t>
      </w:r>
      <w:r>
        <w:rPr>
          <w:i/>
          <w:color w:val="auto"/>
          <w:sz w:val="24"/>
          <w:szCs w:val="24"/>
        </w:rPr>
        <w:t xml:space="preserve">Journal of Police and Criminal Psychology, </w:t>
      </w:r>
      <w:r>
        <w:rPr>
          <w:iCs/>
          <w:color w:val="auto"/>
          <w:sz w:val="24"/>
          <w:szCs w:val="24"/>
        </w:rPr>
        <w:t xml:space="preserve">31(4). </w:t>
      </w:r>
      <w:r w:rsidRPr="009D3032">
        <w:rPr>
          <w:iCs/>
          <w:color w:val="auto"/>
          <w:sz w:val="24"/>
          <w:szCs w:val="24"/>
        </w:rPr>
        <w:t>doi:</w:t>
      </w:r>
      <w:hyperlink r:id="rId28" w:tgtFrame="_blank" w:history="1">
        <w:r w:rsidRPr="009D3032">
          <w:rPr>
            <w:rStyle w:val="Hyperlink"/>
            <w:sz w:val="24"/>
            <w:szCs w:val="24"/>
            <w:bdr w:val="none" w:sz="0" w:space="0" w:color="auto" w:frame="1"/>
            <w:shd w:val="clear" w:color="auto" w:fill="FFFFFF"/>
          </w:rPr>
          <w:t>10.1007/s11896-015-9186-1</w:t>
        </w:r>
      </w:hyperlink>
      <w:r w:rsidRPr="009D3032">
        <w:rPr>
          <w:sz w:val="24"/>
          <w:szCs w:val="24"/>
        </w:rPr>
        <w:t>.</w:t>
      </w:r>
    </w:p>
    <w:p w14:paraId="6EAA976C" w14:textId="77777777" w:rsidR="0024666F" w:rsidRDefault="0024666F" w:rsidP="00A80E12">
      <w:pPr>
        <w:overflowPunct/>
        <w:autoSpaceDE/>
        <w:autoSpaceDN/>
        <w:adjustRightInd/>
        <w:spacing w:line="360" w:lineRule="auto"/>
        <w:ind w:left="720" w:right="108"/>
        <w:jc w:val="both"/>
        <w:textAlignment w:val="auto"/>
        <w:rPr>
          <w:sz w:val="24"/>
          <w:szCs w:val="24"/>
        </w:rPr>
      </w:pPr>
    </w:p>
    <w:p w14:paraId="3784F6ED" w14:textId="77777777" w:rsidR="0011579C" w:rsidRPr="007E6278" w:rsidRDefault="0011579C" w:rsidP="00A80E12">
      <w:pPr>
        <w:overflowPunct/>
        <w:autoSpaceDE/>
        <w:autoSpaceDN/>
        <w:adjustRightInd/>
        <w:spacing w:line="360" w:lineRule="auto"/>
        <w:ind w:right="108"/>
        <w:jc w:val="both"/>
        <w:textAlignment w:val="auto"/>
        <w:rPr>
          <w:color w:val="auto"/>
          <w:sz w:val="24"/>
          <w:szCs w:val="24"/>
        </w:rPr>
      </w:pPr>
      <w:r>
        <w:rPr>
          <w:color w:val="auto"/>
          <w:sz w:val="24"/>
          <w:szCs w:val="24"/>
        </w:rPr>
        <w:t xml:space="preserve">Young, S. (2017) </w:t>
      </w:r>
      <w:r>
        <w:rPr>
          <w:i/>
          <w:iCs/>
          <w:color w:val="auto"/>
          <w:sz w:val="24"/>
          <w:szCs w:val="24"/>
        </w:rPr>
        <w:t xml:space="preserve">The art of connection: 8 ways to enrich rapport &amp; kinship for positive </w:t>
      </w:r>
      <w:r w:rsidRPr="007E6278">
        <w:rPr>
          <w:i/>
          <w:iCs/>
          <w:color w:val="auto"/>
          <w:sz w:val="24"/>
          <w:szCs w:val="24"/>
        </w:rPr>
        <w:t xml:space="preserve">impact: Volume 6. </w:t>
      </w:r>
      <w:r w:rsidRPr="007E6278">
        <w:rPr>
          <w:color w:val="auto"/>
          <w:sz w:val="24"/>
          <w:szCs w:val="24"/>
        </w:rPr>
        <w:t>ReNew You Ventures.</w:t>
      </w:r>
    </w:p>
    <w:p w14:paraId="4D998B08" w14:textId="47FA4A50" w:rsidR="007E6278" w:rsidRDefault="007E6278" w:rsidP="00BF246C">
      <w:pPr>
        <w:overflowPunct/>
        <w:autoSpaceDE/>
        <w:autoSpaceDN/>
        <w:adjustRightInd/>
        <w:spacing w:line="360" w:lineRule="auto"/>
        <w:ind w:right="107"/>
        <w:jc w:val="both"/>
        <w:textAlignment w:val="auto"/>
        <w:rPr>
          <w:b/>
          <w:bCs/>
          <w:sz w:val="24"/>
          <w:szCs w:val="24"/>
        </w:rPr>
      </w:pPr>
    </w:p>
    <w:p w14:paraId="21078B3F" w14:textId="6C12C9DA" w:rsidR="00E32950" w:rsidRDefault="00E32950" w:rsidP="00E32950">
      <w:pPr>
        <w:overflowPunct/>
        <w:autoSpaceDE/>
        <w:autoSpaceDN/>
        <w:adjustRightInd/>
        <w:spacing w:line="360" w:lineRule="auto"/>
        <w:ind w:right="107"/>
        <w:jc w:val="both"/>
        <w:textAlignment w:val="auto"/>
        <w:rPr>
          <w:b/>
          <w:bCs/>
          <w:sz w:val="24"/>
          <w:szCs w:val="24"/>
        </w:rPr>
      </w:pPr>
    </w:p>
    <w:p w14:paraId="26BAD662" w14:textId="77777777" w:rsidR="00E32950" w:rsidRPr="00E32950" w:rsidRDefault="00E32950" w:rsidP="00E32950">
      <w:pPr>
        <w:overflowPunct/>
        <w:autoSpaceDE/>
        <w:autoSpaceDN/>
        <w:adjustRightInd/>
        <w:spacing w:line="360" w:lineRule="auto"/>
        <w:ind w:right="107"/>
        <w:jc w:val="both"/>
        <w:textAlignment w:val="auto"/>
        <w:rPr>
          <w:b/>
          <w:bCs/>
          <w:sz w:val="24"/>
          <w:szCs w:val="24"/>
        </w:rPr>
      </w:pPr>
    </w:p>
    <w:p w14:paraId="3975BAE4" w14:textId="5A5506C2" w:rsidR="00E32950" w:rsidRDefault="00E32950" w:rsidP="00A80E12">
      <w:pPr>
        <w:overflowPunct/>
        <w:autoSpaceDE/>
        <w:autoSpaceDN/>
        <w:adjustRightInd/>
        <w:spacing w:line="360" w:lineRule="auto"/>
        <w:ind w:right="108"/>
        <w:jc w:val="both"/>
        <w:textAlignment w:val="auto"/>
        <w:rPr>
          <w:sz w:val="24"/>
          <w:szCs w:val="24"/>
        </w:rPr>
      </w:pPr>
      <w:r>
        <w:rPr>
          <w:sz w:val="24"/>
          <w:szCs w:val="24"/>
        </w:rPr>
        <w:t xml:space="preserve">Bronitt, S. and Stenning, P. (2011). ‘Understanding discretion in modern policing’, </w:t>
      </w:r>
      <w:r>
        <w:rPr>
          <w:i/>
          <w:iCs/>
          <w:sz w:val="24"/>
          <w:szCs w:val="24"/>
        </w:rPr>
        <w:t xml:space="preserve">Criminal Law Journal, </w:t>
      </w:r>
      <w:r>
        <w:rPr>
          <w:sz w:val="24"/>
          <w:szCs w:val="24"/>
        </w:rPr>
        <w:t>35(6), pp. 319-332.</w:t>
      </w:r>
    </w:p>
    <w:p w14:paraId="0AF13931" w14:textId="77777777" w:rsidR="00E32950" w:rsidRDefault="00E32950" w:rsidP="00A80E12">
      <w:pPr>
        <w:overflowPunct/>
        <w:autoSpaceDE/>
        <w:autoSpaceDN/>
        <w:adjustRightInd/>
        <w:spacing w:line="360" w:lineRule="auto"/>
        <w:ind w:right="108"/>
        <w:jc w:val="both"/>
        <w:textAlignment w:val="auto"/>
        <w:rPr>
          <w:sz w:val="24"/>
          <w:szCs w:val="24"/>
        </w:rPr>
      </w:pPr>
    </w:p>
    <w:p w14:paraId="748F8FD9" w14:textId="632BB1D0" w:rsidR="00E32950" w:rsidRDefault="00E32950" w:rsidP="00A80E12">
      <w:pPr>
        <w:overflowPunct/>
        <w:autoSpaceDE/>
        <w:autoSpaceDN/>
        <w:adjustRightInd/>
        <w:spacing w:line="360" w:lineRule="auto"/>
        <w:ind w:right="108"/>
        <w:jc w:val="both"/>
        <w:textAlignment w:val="auto"/>
        <w:rPr>
          <w:sz w:val="24"/>
          <w:szCs w:val="24"/>
        </w:rPr>
      </w:pPr>
      <w:r>
        <w:rPr>
          <w:color w:val="auto"/>
          <w:sz w:val="24"/>
          <w:szCs w:val="24"/>
        </w:rPr>
        <w:t xml:space="preserve">College of Policing (2014) </w:t>
      </w:r>
      <w:r>
        <w:rPr>
          <w:i/>
          <w:iCs/>
          <w:color w:val="auto"/>
          <w:sz w:val="24"/>
          <w:szCs w:val="24"/>
        </w:rPr>
        <w:t xml:space="preserve">Code of ethics: A code of practice for the principles and standards of professional behaviour for the policing profession of England and Wales. </w:t>
      </w:r>
      <w:r w:rsidRPr="000200DA">
        <w:rPr>
          <w:color w:val="auto"/>
          <w:sz w:val="24"/>
          <w:szCs w:val="24"/>
        </w:rPr>
        <w:t xml:space="preserve">Available at: </w:t>
      </w:r>
      <w:hyperlink r:id="rId29" w:history="1">
        <w:r w:rsidRPr="000200DA">
          <w:rPr>
            <w:rStyle w:val="Hyperlink"/>
            <w:sz w:val="24"/>
            <w:szCs w:val="24"/>
          </w:rPr>
          <w:t>code_of_ethics.pdf (college.police.uk)</w:t>
        </w:r>
      </w:hyperlink>
      <w:r w:rsidRPr="000200DA">
        <w:rPr>
          <w:sz w:val="24"/>
          <w:szCs w:val="24"/>
        </w:rPr>
        <w:t xml:space="preserve"> (Accessed: </w:t>
      </w:r>
      <w:r>
        <w:rPr>
          <w:sz w:val="24"/>
          <w:szCs w:val="24"/>
        </w:rPr>
        <w:t>19 September 2022).</w:t>
      </w:r>
    </w:p>
    <w:p w14:paraId="1E516E6D" w14:textId="77777777" w:rsidR="00E32950" w:rsidRDefault="00E32950" w:rsidP="00A80E12">
      <w:pPr>
        <w:overflowPunct/>
        <w:autoSpaceDE/>
        <w:autoSpaceDN/>
        <w:adjustRightInd/>
        <w:spacing w:line="360" w:lineRule="auto"/>
        <w:ind w:right="108"/>
        <w:jc w:val="both"/>
        <w:textAlignment w:val="auto"/>
        <w:rPr>
          <w:sz w:val="24"/>
          <w:szCs w:val="24"/>
        </w:rPr>
      </w:pPr>
    </w:p>
    <w:p w14:paraId="428E5B90" w14:textId="35061AB9" w:rsidR="00E32950" w:rsidRDefault="00E32950" w:rsidP="00A80E12">
      <w:pPr>
        <w:overflowPunct/>
        <w:autoSpaceDE/>
        <w:autoSpaceDN/>
        <w:adjustRightInd/>
        <w:spacing w:line="360" w:lineRule="auto"/>
        <w:ind w:right="108"/>
        <w:jc w:val="both"/>
        <w:textAlignment w:val="auto"/>
        <w:rPr>
          <w:sz w:val="24"/>
          <w:szCs w:val="24"/>
        </w:rPr>
      </w:pPr>
      <w:r>
        <w:rPr>
          <w:sz w:val="24"/>
          <w:szCs w:val="24"/>
        </w:rPr>
        <w:t xml:space="preserve">College of Policing (2020) </w:t>
      </w:r>
      <w:r>
        <w:rPr>
          <w:i/>
          <w:iCs/>
          <w:sz w:val="24"/>
          <w:szCs w:val="24"/>
        </w:rPr>
        <w:t xml:space="preserve">National decision model. </w:t>
      </w:r>
      <w:r>
        <w:rPr>
          <w:sz w:val="24"/>
          <w:szCs w:val="24"/>
        </w:rPr>
        <w:t>Available at:</w:t>
      </w:r>
      <w:r w:rsidRPr="005D7A20">
        <w:rPr>
          <w:sz w:val="24"/>
          <w:szCs w:val="24"/>
        </w:rPr>
        <w:t xml:space="preserve"> </w:t>
      </w:r>
      <w:hyperlink r:id="rId30" w:history="1">
        <w:r w:rsidRPr="005D7A20">
          <w:rPr>
            <w:rStyle w:val="Hyperlink"/>
            <w:sz w:val="24"/>
            <w:szCs w:val="24"/>
          </w:rPr>
          <w:t>National decision model | College of Policing</w:t>
        </w:r>
      </w:hyperlink>
      <w:r w:rsidRPr="005D7A20">
        <w:rPr>
          <w:sz w:val="24"/>
          <w:szCs w:val="24"/>
        </w:rPr>
        <w:t xml:space="preserve"> (Accessed</w:t>
      </w:r>
      <w:r>
        <w:rPr>
          <w:sz w:val="24"/>
          <w:szCs w:val="24"/>
        </w:rPr>
        <w:t>:</w:t>
      </w:r>
      <w:r w:rsidRPr="005D7A20">
        <w:rPr>
          <w:sz w:val="24"/>
          <w:szCs w:val="24"/>
        </w:rPr>
        <w:t xml:space="preserve"> 19 September 2022)</w:t>
      </w:r>
      <w:r>
        <w:rPr>
          <w:sz w:val="24"/>
          <w:szCs w:val="24"/>
        </w:rPr>
        <w:t>.</w:t>
      </w:r>
    </w:p>
    <w:p w14:paraId="463BFDDA" w14:textId="77777777" w:rsidR="00E32950" w:rsidRPr="005D7A20" w:rsidRDefault="00E32950" w:rsidP="00A80E12">
      <w:pPr>
        <w:overflowPunct/>
        <w:autoSpaceDE/>
        <w:autoSpaceDN/>
        <w:adjustRightInd/>
        <w:spacing w:line="360" w:lineRule="auto"/>
        <w:ind w:right="108"/>
        <w:jc w:val="both"/>
        <w:textAlignment w:val="auto"/>
        <w:rPr>
          <w:sz w:val="22"/>
          <w:szCs w:val="22"/>
        </w:rPr>
      </w:pPr>
    </w:p>
    <w:p w14:paraId="4A715509" w14:textId="77777777" w:rsidR="00A80E12" w:rsidRDefault="00E32950" w:rsidP="00A80E12">
      <w:pPr>
        <w:overflowPunct/>
        <w:autoSpaceDE/>
        <w:autoSpaceDN/>
        <w:adjustRightInd/>
        <w:spacing w:line="360" w:lineRule="auto"/>
        <w:ind w:right="108"/>
        <w:textAlignment w:val="auto"/>
        <w:rPr>
          <w:sz w:val="24"/>
          <w:szCs w:val="24"/>
        </w:rPr>
      </w:pPr>
      <w:r>
        <w:rPr>
          <w:sz w:val="24"/>
          <w:szCs w:val="24"/>
        </w:rPr>
        <w:t xml:space="preserve">Johnson, S. </w:t>
      </w:r>
      <w:r>
        <w:rPr>
          <w:i/>
          <w:iCs/>
          <w:sz w:val="24"/>
          <w:szCs w:val="24"/>
        </w:rPr>
        <w:t xml:space="preserve">et al. </w:t>
      </w:r>
      <w:r>
        <w:rPr>
          <w:sz w:val="24"/>
          <w:szCs w:val="24"/>
        </w:rPr>
        <w:t xml:space="preserve">(2017). ‘Evaluation of operation swordfish: A near-repeat target-hardening strategy, </w:t>
      </w:r>
      <w:r>
        <w:rPr>
          <w:i/>
          <w:iCs/>
          <w:sz w:val="24"/>
          <w:szCs w:val="24"/>
        </w:rPr>
        <w:t xml:space="preserve">Journal of Experimental Criminology, </w:t>
      </w:r>
      <w:r>
        <w:rPr>
          <w:sz w:val="24"/>
          <w:szCs w:val="24"/>
        </w:rPr>
        <w:t>13, pp. 505-525. doi:</w:t>
      </w:r>
      <w:r w:rsidRPr="001D0F2C">
        <w:rPr>
          <w:sz w:val="24"/>
          <w:szCs w:val="24"/>
        </w:rPr>
        <w:t>10.1007/s11292-017-9301-7</w:t>
      </w:r>
      <w:r>
        <w:rPr>
          <w:sz w:val="24"/>
          <w:szCs w:val="24"/>
        </w:rPr>
        <w:t>.</w:t>
      </w:r>
    </w:p>
    <w:p w14:paraId="164B938B" w14:textId="77777777" w:rsidR="00A80E12" w:rsidRDefault="00A80E12" w:rsidP="00A80E12">
      <w:pPr>
        <w:overflowPunct/>
        <w:autoSpaceDE/>
        <w:autoSpaceDN/>
        <w:adjustRightInd/>
        <w:spacing w:line="360" w:lineRule="auto"/>
        <w:ind w:right="108"/>
        <w:textAlignment w:val="auto"/>
        <w:rPr>
          <w:sz w:val="24"/>
          <w:szCs w:val="24"/>
        </w:rPr>
      </w:pPr>
    </w:p>
    <w:p w14:paraId="5184225C" w14:textId="78D81FDF" w:rsidR="00E32950" w:rsidRDefault="00E32950" w:rsidP="00A80E12">
      <w:pPr>
        <w:overflowPunct/>
        <w:autoSpaceDE/>
        <w:autoSpaceDN/>
        <w:adjustRightInd/>
        <w:spacing w:line="360" w:lineRule="auto"/>
        <w:ind w:right="108"/>
        <w:textAlignment w:val="auto"/>
        <w:rPr>
          <w:sz w:val="24"/>
          <w:szCs w:val="24"/>
        </w:rPr>
      </w:pPr>
      <w:r w:rsidRPr="005D7A20">
        <w:rPr>
          <w:color w:val="auto"/>
          <w:sz w:val="24"/>
          <w:szCs w:val="24"/>
        </w:rPr>
        <w:t>Kent, A. and Antaki, C. (2020). ‘Police call</w:t>
      </w:r>
      <w:r>
        <w:rPr>
          <w:color w:val="auto"/>
          <w:sz w:val="24"/>
          <w:szCs w:val="24"/>
        </w:rPr>
        <w:t>-</w:t>
      </w:r>
      <w:r w:rsidRPr="005D7A20">
        <w:rPr>
          <w:color w:val="auto"/>
          <w:sz w:val="24"/>
          <w:szCs w:val="24"/>
        </w:rPr>
        <w:t>takers</w:t>
      </w:r>
      <w:r>
        <w:rPr>
          <w:color w:val="auto"/>
          <w:sz w:val="24"/>
          <w:szCs w:val="24"/>
        </w:rPr>
        <w:t xml:space="preserve">’ first substantive question projects the outcome of the call’, </w:t>
      </w:r>
      <w:r>
        <w:rPr>
          <w:i/>
          <w:iCs/>
          <w:color w:val="auto"/>
          <w:sz w:val="24"/>
          <w:szCs w:val="24"/>
        </w:rPr>
        <w:t xml:space="preserve">Applied Linguistics, </w:t>
      </w:r>
      <w:r>
        <w:rPr>
          <w:color w:val="auto"/>
          <w:sz w:val="24"/>
          <w:szCs w:val="24"/>
        </w:rPr>
        <w:t>41(5), pp. 640-661.</w:t>
      </w:r>
      <w:r w:rsidRPr="005D7A20">
        <w:rPr>
          <w:color w:val="auto"/>
          <w:sz w:val="24"/>
          <w:szCs w:val="24"/>
        </w:rPr>
        <w:t xml:space="preserve"> doi:</w:t>
      </w:r>
      <w:r w:rsidRPr="005D7A20">
        <w:rPr>
          <w:sz w:val="24"/>
          <w:szCs w:val="24"/>
        </w:rPr>
        <w:t xml:space="preserve"> </w:t>
      </w:r>
      <w:hyperlink r:id="rId31" w:history="1">
        <w:r w:rsidRPr="005D7A20">
          <w:rPr>
            <w:rStyle w:val="Hyperlink"/>
            <w:color w:val="006FB7"/>
            <w:sz w:val="24"/>
            <w:szCs w:val="24"/>
            <w:bdr w:val="none" w:sz="0" w:space="0" w:color="auto" w:frame="1"/>
            <w:shd w:val="clear" w:color="auto" w:fill="FFFFFF"/>
          </w:rPr>
          <w:t>https://doi.org/10.1093/applin/amz002</w:t>
        </w:r>
      </w:hyperlink>
      <w:r>
        <w:rPr>
          <w:sz w:val="24"/>
          <w:szCs w:val="24"/>
        </w:rPr>
        <w:t>.</w:t>
      </w:r>
    </w:p>
    <w:p w14:paraId="688B7E12" w14:textId="77777777" w:rsidR="00E32950" w:rsidRDefault="00E32950" w:rsidP="00A80E12">
      <w:pPr>
        <w:overflowPunct/>
        <w:autoSpaceDE/>
        <w:autoSpaceDN/>
        <w:adjustRightInd/>
        <w:spacing w:line="360" w:lineRule="auto"/>
        <w:ind w:right="108"/>
        <w:jc w:val="both"/>
        <w:textAlignment w:val="auto"/>
        <w:rPr>
          <w:color w:val="auto"/>
          <w:sz w:val="24"/>
          <w:szCs w:val="24"/>
        </w:rPr>
      </w:pPr>
    </w:p>
    <w:p w14:paraId="5526F89D" w14:textId="4A705A18" w:rsidR="00E32950" w:rsidRDefault="00E32950" w:rsidP="00A80E12">
      <w:pPr>
        <w:overflowPunct/>
        <w:autoSpaceDE/>
        <w:autoSpaceDN/>
        <w:adjustRightInd/>
        <w:spacing w:line="360" w:lineRule="auto"/>
        <w:ind w:right="108"/>
        <w:jc w:val="both"/>
        <w:textAlignment w:val="auto"/>
        <w:rPr>
          <w:color w:val="auto"/>
          <w:sz w:val="24"/>
          <w:szCs w:val="24"/>
        </w:rPr>
      </w:pPr>
      <w:r>
        <w:rPr>
          <w:sz w:val="24"/>
          <w:szCs w:val="24"/>
        </w:rPr>
        <w:lastRenderedPageBreak/>
        <w:t xml:space="preserve">Lee, S. and Kim, J. (2020). ‘Rapport quality in investigative interviews: Effects on open-ended questions and free recall responses’, </w:t>
      </w:r>
      <w:r>
        <w:rPr>
          <w:i/>
          <w:iCs/>
          <w:sz w:val="24"/>
          <w:szCs w:val="24"/>
        </w:rPr>
        <w:t xml:space="preserve">Police Practice and Research, </w:t>
      </w:r>
      <w:r>
        <w:rPr>
          <w:sz w:val="24"/>
          <w:szCs w:val="24"/>
        </w:rPr>
        <w:t>22, pp.</w:t>
      </w:r>
      <w:r w:rsidRPr="005D7A20">
        <w:rPr>
          <w:color w:val="auto"/>
          <w:sz w:val="24"/>
          <w:szCs w:val="24"/>
        </w:rPr>
        <w:t xml:space="preserve"> </w:t>
      </w:r>
      <w:r>
        <w:rPr>
          <w:color w:val="auto"/>
          <w:sz w:val="24"/>
          <w:szCs w:val="24"/>
        </w:rPr>
        <w:t>996-1008. doi:</w:t>
      </w:r>
      <w:r w:rsidRPr="00BB6C06">
        <w:rPr>
          <w:color w:val="auto"/>
          <w:sz w:val="24"/>
          <w:szCs w:val="24"/>
        </w:rPr>
        <w:t>https://doi.org/10.1080/15614263.2020.1786691</w:t>
      </w:r>
      <w:r>
        <w:rPr>
          <w:color w:val="auto"/>
          <w:sz w:val="24"/>
          <w:szCs w:val="24"/>
        </w:rPr>
        <w:t>.</w:t>
      </w:r>
    </w:p>
    <w:p w14:paraId="533D3797" w14:textId="77777777" w:rsidR="00E32950" w:rsidRDefault="00E32950" w:rsidP="00A80E12">
      <w:pPr>
        <w:overflowPunct/>
        <w:autoSpaceDE/>
        <w:autoSpaceDN/>
        <w:adjustRightInd/>
        <w:spacing w:line="360" w:lineRule="auto"/>
        <w:ind w:right="108"/>
        <w:jc w:val="both"/>
        <w:textAlignment w:val="auto"/>
        <w:rPr>
          <w:color w:val="auto"/>
          <w:sz w:val="24"/>
          <w:szCs w:val="24"/>
        </w:rPr>
      </w:pPr>
    </w:p>
    <w:p w14:paraId="531C8D07" w14:textId="6E8A72C5" w:rsidR="00E32950" w:rsidRDefault="00E32950" w:rsidP="00A80E12">
      <w:pPr>
        <w:overflowPunct/>
        <w:autoSpaceDE/>
        <w:autoSpaceDN/>
        <w:adjustRightInd/>
        <w:spacing w:line="360" w:lineRule="auto"/>
        <w:ind w:right="108"/>
        <w:jc w:val="both"/>
        <w:textAlignment w:val="auto"/>
        <w:rPr>
          <w:sz w:val="24"/>
          <w:szCs w:val="24"/>
        </w:rPr>
      </w:pPr>
      <w:r>
        <w:rPr>
          <w:sz w:val="24"/>
          <w:szCs w:val="24"/>
        </w:rPr>
        <w:t xml:space="preserve">Legislation.gov.uk (no date) </w:t>
      </w:r>
      <w:r>
        <w:rPr>
          <w:i/>
          <w:iCs/>
          <w:sz w:val="24"/>
          <w:szCs w:val="24"/>
        </w:rPr>
        <w:t>Human rights act 1998: Schedule 1</w:t>
      </w:r>
      <w:r w:rsidRPr="00BF246C">
        <w:rPr>
          <w:i/>
          <w:iCs/>
          <w:sz w:val="22"/>
          <w:szCs w:val="22"/>
        </w:rPr>
        <w:t xml:space="preserve">. </w:t>
      </w:r>
      <w:r w:rsidRPr="00BF246C">
        <w:rPr>
          <w:sz w:val="24"/>
          <w:szCs w:val="24"/>
        </w:rPr>
        <w:t xml:space="preserve">Available at: </w:t>
      </w:r>
      <w:hyperlink r:id="rId32" w:history="1">
        <w:r w:rsidRPr="00BF246C">
          <w:rPr>
            <w:rStyle w:val="Hyperlink"/>
            <w:sz w:val="24"/>
            <w:szCs w:val="24"/>
          </w:rPr>
          <w:t>Human Rights Act 1998 (legislation.gov.uk)</w:t>
        </w:r>
      </w:hyperlink>
      <w:r w:rsidRPr="00BF246C">
        <w:rPr>
          <w:sz w:val="24"/>
          <w:szCs w:val="24"/>
        </w:rPr>
        <w:t xml:space="preserve"> (Accessed: 19 September 2022).</w:t>
      </w:r>
    </w:p>
    <w:p w14:paraId="5061E461" w14:textId="77777777" w:rsidR="00E32950" w:rsidRPr="00BF246C" w:rsidRDefault="00E32950" w:rsidP="00A80E12">
      <w:pPr>
        <w:overflowPunct/>
        <w:autoSpaceDE/>
        <w:autoSpaceDN/>
        <w:adjustRightInd/>
        <w:spacing w:line="360" w:lineRule="auto"/>
        <w:ind w:right="108"/>
        <w:jc w:val="both"/>
        <w:textAlignment w:val="auto"/>
        <w:rPr>
          <w:sz w:val="24"/>
          <w:szCs w:val="24"/>
        </w:rPr>
      </w:pPr>
    </w:p>
    <w:p w14:paraId="095B3843" w14:textId="56833DF8" w:rsidR="00E32950" w:rsidRDefault="00E32950" w:rsidP="00A80E12">
      <w:pPr>
        <w:overflowPunct/>
        <w:autoSpaceDE/>
        <w:autoSpaceDN/>
        <w:adjustRightInd/>
        <w:spacing w:line="360" w:lineRule="auto"/>
        <w:ind w:right="108"/>
        <w:textAlignment w:val="auto"/>
        <w:rPr>
          <w:sz w:val="24"/>
          <w:szCs w:val="24"/>
        </w:rPr>
      </w:pPr>
      <w:r>
        <w:rPr>
          <w:color w:val="auto"/>
          <w:sz w:val="24"/>
          <w:szCs w:val="24"/>
        </w:rPr>
        <w:t xml:space="preserve">Legislation.gov.uk (no date) </w:t>
      </w:r>
      <w:r>
        <w:rPr>
          <w:i/>
          <w:iCs/>
          <w:color w:val="auto"/>
          <w:sz w:val="24"/>
          <w:szCs w:val="24"/>
        </w:rPr>
        <w:t xml:space="preserve">Malicious communications act 1988: Section 1. </w:t>
      </w:r>
      <w:r>
        <w:rPr>
          <w:color w:val="auto"/>
          <w:sz w:val="24"/>
          <w:szCs w:val="24"/>
        </w:rPr>
        <w:t xml:space="preserve">Available at: </w:t>
      </w:r>
      <w:hyperlink r:id="rId33" w:history="1">
        <w:r w:rsidRPr="003E6A85">
          <w:rPr>
            <w:rStyle w:val="Hyperlink"/>
            <w:sz w:val="24"/>
            <w:szCs w:val="24"/>
          </w:rPr>
          <w:t>Malicious Communications Act 1988 (legislation.gov.uk)</w:t>
        </w:r>
      </w:hyperlink>
      <w:r w:rsidRPr="003E6A85">
        <w:rPr>
          <w:sz w:val="24"/>
          <w:szCs w:val="24"/>
        </w:rPr>
        <w:t xml:space="preserve"> (Accessed: 19 September 2022). </w:t>
      </w:r>
    </w:p>
    <w:p w14:paraId="03ED400B" w14:textId="77777777" w:rsidR="00E32950" w:rsidRDefault="00E32950" w:rsidP="00A80E12">
      <w:pPr>
        <w:overflowPunct/>
        <w:autoSpaceDE/>
        <w:autoSpaceDN/>
        <w:adjustRightInd/>
        <w:spacing w:line="360" w:lineRule="auto"/>
        <w:ind w:right="108"/>
        <w:textAlignment w:val="auto"/>
        <w:rPr>
          <w:sz w:val="24"/>
          <w:szCs w:val="24"/>
        </w:rPr>
      </w:pPr>
    </w:p>
    <w:p w14:paraId="0B8A1957" w14:textId="3FBE9D85" w:rsidR="00E32950" w:rsidRDefault="00E32950" w:rsidP="00A80E12">
      <w:pPr>
        <w:overflowPunct/>
        <w:autoSpaceDE/>
        <w:autoSpaceDN/>
        <w:adjustRightInd/>
        <w:spacing w:line="360" w:lineRule="auto"/>
        <w:ind w:right="108"/>
        <w:jc w:val="both"/>
        <w:textAlignment w:val="auto"/>
        <w:rPr>
          <w:sz w:val="24"/>
          <w:szCs w:val="24"/>
        </w:rPr>
      </w:pPr>
      <w:r>
        <w:rPr>
          <w:color w:val="auto"/>
          <w:sz w:val="24"/>
          <w:szCs w:val="24"/>
        </w:rPr>
        <w:t xml:space="preserve">Risan, P. (2017). </w:t>
      </w:r>
      <w:r>
        <w:rPr>
          <w:i/>
          <w:iCs/>
          <w:color w:val="auto"/>
          <w:sz w:val="24"/>
          <w:szCs w:val="24"/>
        </w:rPr>
        <w:t xml:space="preserve">Accommodating trauma in police interviews: An exploration of rapport in investigative interviews of traumatised victims. </w:t>
      </w:r>
      <w:r>
        <w:rPr>
          <w:color w:val="auto"/>
          <w:sz w:val="24"/>
          <w:szCs w:val="24"/>
        </w:rPr>
        <w:t xml:space="preserve">Ph.D. thesis, University of Bergen. </w:t>
      </w:r>
      <w:r w:rsidRPr="005B2E17">
        <w:rPr>
          <w:color w:val="auto"/>
          <w:sz w:val="24"/>
          <w:szCs w:val="24"/>
        </w:rPr>
        <w:t xml:space="preserve">Available at: </w:t>
      </w:r>
      <w:hyperlink r:id="rId34" w:history="1">
        <w:r w:rsidRPr="005B2E17">
          <w:rPr>
            <w:rStyle w:val="Hyperlink"/>
            <w:sz w:val="24"/>
            <w:szCs w:val="24"/>
          </w:rPr>
          <w:t>O4779_1_Doctor Thesis.pdf (uib.no)</w:t>
        </w:r>
      </w:hyperlink>
      <w:r w:rsidRPr="005B2E17">
        <w:rPr>
          <w:sz w:val="24"/>
          <w:szCs w:val="24"/>
        </w:rPr>
        <w:t xml:space="preserve"> (Accessed: 19 September 2022).</w:t>
      </w:r>
    </w:p>
    <w:p w14:paraId="0EADC1A6" w14:textId="77777777" w:rsidR="00E32950" w:rsidRDefault="00E32950" w:rsidP="00A80E12">
      <w:pPr>
        <w:overflowPunct/>
        <w:autoSpaceDE/>
        <w:autoSpaceDN/>
        <w:adjustRightInd/>
        <w:spacing w:line="360" w:lineRule="auto"/>
        <w:ind w:right="108"/>
        <w:jc w:val="both"/>
        <w:textAlignment w:val="auto"/>
        <w:rPr>
          <w:sz w:val="24"/>
          <w:szCs w:val="24"/>
        </w:rPr>
      </w:pPr>
    </w:p>
    <w:p w14:paraId="4BFADE85" w14:textId="3AEAB7F9" w:rsidR="00E32950" w:rsidRDefault="00E32950" w:rsidP="00A80E12">
      <w:pPr>
        <w:overflowPunct/>
        <w:autoSpaceDE/>
        <w:autoSpaceDN/>
        <w:adjustRightInd/>
        <w:spacing w:line="360" w:lineRule="auto"/>
        <w:ind w:right="108"/>
        <w:textAlignment w:val="auto"/>
        <w:rPr>
          <w:sz w:val="24"/>
          <w:szCs w:val="24"/>
        </w:rPr>
      </w:pPr>
      <w:r>
        <w:rPr>
          <w:color w:val="auto"/>
          <w:sz w:val="24"/>
          <w:szCs w:val="24"/>
        </w:rPr>
        <w:t xml:space="preserve">Sudderth, L. (2016). ‘Bringing in “the ones who know them”: Informal community and safety planning for victims of intimate partner violence in New Zealand’, </w:t>
      </w:r>
      <w:r>
        <w:rPr>
          <w:i/>
          <w:iCs/>
          <w:color w:val="auto"/>
          <w:sz w:val="24"/>
          <w:szCs w:val="24"/>
        </w:rPr>
        <w:t xml:space="preserve">Violence Against Women, </w:t>
      </w:r>
      <w:r>
        <w:rPr>
          <w:color w:val="auto"/>
          <w:sz w:val="24"/>
          <w:szCs w:val="24"/>
        </w:rPr>
        <w:t>23(2), pp. 222-242. doi</w:t>
      </w:r>
      <w:r w:rsidRPr="001D0F2C">
        <w:rPr>
          <w:color w:val="auto"/>
          <w:sz w:val="24"/>
          <w:szCs w:val="24"/>
        </w:rPr>
        <w:t>:</w:t>
      </w:r>
      <w:hyperlink r:id="rId35" w:history="1">
        <w:r w:rsidRPr="001D0F2C">
          <w:rPr>
            <w:rStyle w:val="Hyperlink"/>
            <w:color w:val="5797C5"/>
            <w:sz w:val="24"/>
            <w:szCs w:val="24"/>
            <w:bdr w:val="none" w:sz="0" w:space="0" w:color="auto" w:frame="1"/>
            <w:shd w:val="clear" w:color="auto" w:fill="FFFFFF"/>
          </w:rPr>
          <w:t>10.1177/1077801216637474</w:t>
        </w:r>
      </w:hyperlink>
      <w:r>
        <w:rPr>
          <w:sz w:val="24"/>
          <w:szCs w:val="24"/>
        </w:rPr>
        <w:t>.</w:t>
      </w:r>
    </w:p>
    <w:p w14:paraId="0E86C728" w14:textId="5F5F77E9" w:rsidR="003F4FE4" w:rsidRPr="003F4FE4" w:rsidRDefault="006D4550" w:rsidP="00913712">
      <w:pPr>
        <w:overflowPunct/>
        <w:autoSpaceDE/>
        <w:autoSpaceDN/>
        <w:adjustRightInd/>
        <w:spacing w:line="360" w:lineRule="auto"/>
        <w:ind w:right="107"/>
        <w:jc w:val="both"/>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0C377C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CD6C00">
        <w:rPr>
          <w:rFonts w:eastAsia="Arial"/>
          <w:color w:val="000000" w:themeColor="text1"/>
          <w:sz w:val="24"/>
          <w:szCs w:val="24"/>
          <w:highlight w:val="yellow"/>
        </w:rPr>
        <w:t>: C. Street</w:t>
      </w:r>
    </w:p>
    <w:p w14:paraId="5A951FC3" w14:textId="567E0F34" w:rsidR="641A9DDA" w:rsidRDefault="641A9DDA" w:rsidP="366F6C5C">
      <w:pPr>
        <w:jc w:val="both"/>
        <w:rPr>
          <w:color w:val="000000" w:themeColor="text1"/>
          <w:sz w:val="24"/>
          <w:szCs w:val="24"/>
          <w:highlight w:val="yellow"/>
        </w:rPr>
      </w:pPr>
    </w:p>
    <w:p w14:paraId="0C5B59A2" w14:textId="7E446CD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24666F">
        <w:rPr>
          <w:rFonts w:eastAsia="Arial"/>
          <w:color w:val="000000" w:themeColor="text1"/>
          <w:sz w:val="24"/>
          <w:szCs w:val="24"/>
          <w:highlight w:val="yellow"/>
        </w:rPr>
        <w:t>02</w:t>
      </w:r>
      <w:r w:rsidR="00CD6C00">
        <w:rPr>
          <w:rFonts w:eastAsia="Arial"/>
          <w:color w:val="000000" w:themeColor="text1"/>
          <w:sz w:val="24"/>
          <w:szCs w:val="24"/>
          <w:highlight w:val="yellow"/>
        </w:rPr>
        <w:t>/0</w:t>
      </w:r>
      <w:r w:rsidR="0024666F">
        <w:rPr>
          <w:rFonts w:eastAsia="Arial"/>
          <w:color w:val="000000" w:themeColor="text1"/>
          <w:sz w:val="24"/>
          <w:szCs w:val="24"/>
          <w:highlight w:val="yellow"/>
        </w:rPr>
        <w:t>9</w:t>
      </w:r>
      <w:r w:rsidR="00CD6C00">
        <w:rPr>
          <w:rFonts w:eastAsia="Arial"/>
          <w:color w:val="000000" w:themeColor="text1"/>
          <w:sz w:val="24"/>
          <w:szCs w:val="24"/>
          <w:highlight w:val="yellow"/>
        </w:rPr>
        <w:t>/2022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C8B74" w14:textId="77777777" w:rsidR="007A22B0" w:rsidRDefault="007A22B0">
      <w:r>
        <w:separator/>
      </w:r>
    </w:p>
  </w:endnote>
  <w:endnote w:type="continuationSeparator" w:id="0">
    <w:p w14:paraId="42FDF242" w14:textId="77777777" w:rsidR="007A22B0" w:rsidRDefault="007A22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1789B" w14:textId="77777777" w:rsidR="007A22B0" w:rsidRDefault="007A22B0">
      <w:r>
        <w:separator/>
      </w:r>
    </w:p>
  </w:footnote>
  <w:footnote w:type="continuationSeparator" w:id="0">
    <w:p w14:paraId="2F65C6A6" w14:textId="77777777" w:rsidR="007A22B0" w:rsidRDefault="007A22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38A"/>
    <w:rsid w:val="00014390"/>
    <w:rsid w:val="0001701B"/>
    <w:rsid w:val="000200DA"/>
    <w:rsid w:val="00020EEC"/>
    <w:rsid w:val="00025650"/>
    <w:rsid w:val="000260D0"/>
    <w:rsid w:val="00027B1F"/>
    <w:rsid w:val="0003088B"/>
    <w:rsid w:val="000325D9"/>
    <w:rsid w:val="000327A3"/>
    <w:rsid w:val="00035EC8"/>
    <w:rsid w:val="000372B2"/>
    <w:rsid w:val="0004079F"/>
    <w:rsid w:val="000434C4"/>
    <w:rsid w:val="00045535"/>
    <w:rsid w:val="00045B87"/>
    <w:rsid w:val="00045C07"/>
    <w:rsid w:val="000507C1"/>
    <w:rsid w:val="00050CD9"/>
    <w:rsid w:val="00054483"/>
    <w:rsid w:val="00055D43"/>
    <w:rsid w:val="00056FAC"/>
    <w:rsid w:val="00057751"/>
    <w:rsid w:val="00062E39"/>
    <w:rsid w:val="00070653"/>
    <w:rsid w:val="00072E20"/>
    <w:rsid w:val="000762D6"/>
    <w:rsid w:val="00080E58"/>
    <w:rsid w:val="00082668"/>
    <w:rsid w:val="00083D99"/>
    <w:rsid w:val="00084EA6"/>
    <w:rsid w:val="00085699"/>
    <w:rsid w:val="00087891"/>
    <w:rsid w:val="00091F52"/>
    <w:rsid w:val="00092235"/>
    <w:rsid w:val="00092970"/>
    <w:rsid w:val="00092BC7"/>
    <w:rsid w:val="00093209"/>
    <w:rsid w:val="00093720"/>
    <w:rsid w:val="000938E6"/>
    <w:rsid w:val="00093B3C"/>
    <w:rsid w:val="0009488C"/>
    <w:rsid w:val="00095C1B"/>
    <w:rsid w:val="00096DEA"/>
    <w:rsid w:val="000A3B32"/>
    <w:rsid w:val="000A4240"/>
    <w:rsid w:val="000A469A"/>
    <w:rsid w:val="000B1E96"/>
    <w:rsid w:val="000B2140"/>
    <w:rsid w:val="000B2F28"/>
    <w:rsid w:val="000C3594"/>
    <w:rsid w:val="000C378F"/>
    <w:rsid w:val="000C6892"/>
    <w:rsid w:val="000C6FFE"/>
    <w:rsid w:val="000D0BB6"/>
    <w:rsid w:val="000D1635"/>
    <w:rsid w:val="000D1787"/>
    <w:rsid w:val="000E236D"/>
    <w:rsid w:val="000E26B0"/>
    <w:rsid w:val="000E5DED"/>
    <w:rsid w:val="000F1599"/>
    <w:rsid w:val="000F1769"/>
    <w:rsid w:val="000F3F1D"/>
    <w:rsid w:val="000F6196"/>
    <w:rsid w:val="000F7ECD"/>
    <w:rsid w:val="00100C45"/>
    <w:rsid w:val="00102E64"/>
    <w:rsid w:val="0010312C"/>
    <w:rsid w:val="00106DC7"/>
    <w:rsid w:val="00112391"/>
    <w:rsid w:val="00112751"/>
    <w:rsid w:val="001132D8"/>
    <w:rsid w:val="00114F52"/>
    <w:rsid w:val="0011579C"/>
    <w:rsid w:val="00116738"/>
    <w:rsid w:val="001347F8"/>
    <w:rsid w:val="00137BB5"/>
    <w:rsid w:val="00137E05"/>
    <w:rsid w:val="001443D1"/>
    <w:rsid w:val="001447F6"/>
    <w:rsid w:val="00147DE3"/>
    <w:rsid w:val="00150794"/>
    <w:rsid w:val="00150E59"/>
    <w:rsid w:val="001608C4"/>
    <w:rsid w:val="00171418"/>
    <w:rsid w:val="00173C75"/>
    <w:rsid w:val="001763BB"/>
    <w:rsid w:val="0018785E"/>
    <w:rsid w:val="00190BBD"/>
    <w:rsid w:val="0019618B"/>
    <w:rsid w:val="001961CF"/>
    <w:rsid w:val="001A59BB"/>
    <w:rsid w:val="001A6A51"/>
    <w:rsid w:val="001A79C4"/>
    <w:rsid w:val="001B331A"/>
    <w:rsid w:val="001B40EB"/>
    <w:rsid w:val="001B5243"/>
    <w:rsid w:val="001C0C77"/>
    <w:rsid w:val="001C0E74"/>
    <w:rsid w:val="001D0A40"/>
    <w:rsid w:val="001D0F2C"/>
    <w:rsid w:val="001D1128"/>
    <w:rsid w:val="001D229F"/>
    <w:rsid w:val="001D3FF7"/>
    <w:rsid w:val="001D47AD"/>
    <w:rsid w:val="001D783D"/>
    <w:rsid w:val="001E310B"/>
    <w:rsid w:val="001E44D3"/>
    <w:rsid w:val="001F1A01"/>
    <w:rsid w:val="001F3A99"/>
    <w:rsid w:val="001F4552"/>
    <w:rsid w:val="001F4F95"/>
    <w:rsid w:val="002019EB"/>
    <w:rsid w:val="002030F2"/>
    <w:rsid w:val="00205051"/>
    <w:rsid w:val="00206319"/>
    <w:rsid w:val="00211352"/>
    <w:rsid w:val="00211F65"/>
    <w:rsid w:val="00216407"/>
    <w:rsid w:val="00220D06"/>
    <w:rsid w:val="002246A0"/>
    <w:rsid w:val="00224AF9"/>
    <w:rsid w:val="00230439"/>
    <w:rsid w:val="00232538"/>
    <w:rsid w:val="002333C2"/>
    <w:rsid w:val="00235176"/>
    <w:rsid w:val="00236061"/>
    <w:rsid w:val="00236869"/>
    <w:rsid w:val="0024100E"/>
    <w:rsid w:val="00241C1B"/>
    <w:rsid w:val="00242358"/>
    <w:rsid w:val="0024288B"/>
    <w:rsid w:val="00244284"/>
    <w:rsid w:val="0024666F"/>
    <w:rsid w:val="0025394E"/>
    <w:rsid w:val="00255D8E"/>
    <w:rsid w:val="00257B27"/>
    <w:rsid w:val="002617A2"/>
    <w:rsid w:val="002657E9"/>
    <w:rsid w:val="0026665E"/>
    <w:rsid w:val="00270EEB"/>
    <w:rsid w:val="0027147E"/>
    <w:rsid w:val="00272E9C"/>
    <w:rsid w:val="00276185"/>
    <w:rsid w:val="002761F4"/>
    <w:rsid w:val="00276ABE"/>
    <w:rsid w:val="002775E1"/>
    <w:rsid w:val="0027772F"/>
    <w:rsid w:val="00277844"/>
    <w:rsid w:val="00277979"/>
    <w:rsid w:val="0028010A"/>
    <w:rsid w:val="002808EB"/>
    <w:rsid w:val="00291ADD"/>
    <w:rsid w:val="00294868"/>
    <w:rsid w:val="00295CA1"/>
    <w:rsid w:val="002965AE"/>
    <w:rsid w:val="002A291A"/>
    <w:rsid w:val="002A5604"/>
    <w:rsid w:val="002B1584"/>
    <w:rsid w:val="002B1701"/>
    <w:rsid w:val="002B23C3"/>
    <w:rsid w:val="002B3184"/>
    <w:rsid w:val="002B443A"/>
    <w:rsid w:val="002B5B35"/>
    <w:rsid w:val="002C256A"/>
    <w:rsid w:val="002C496D"/>
    <w:rsid w:val="002D05EB"/>
    <w:rsid w:val="002D2F29"/>
    <w:rsid w:val="002D5C60"/>
    <w:rsid w:val="002D7F31"/>
    <w:rsid w:val="002E36AF"/>
    <w:rsid w:val="002E7017"/>
    <w:rsid w:val="002F174A"/>
    <w:rsid w:val="002F4F6E"/>
    <w:rsid w:val="002F5962"/>
    <w:rsid w:val="002F79D1"/>
    <w:rsid w:val="003015C3"/>
    <w:rsid w:val="003034F9"/>
    <w:rsid w:val="0030C684"/>
    <w:rsid w:val="003117F3"/>
    <w:rsid w:val="003128C6"/>
    <w:rsid w:val="0031350A"/>
    <w:rsid w:val="003140B6"/>
    <w:rsid w:val="00316815"/>
    <w:rsid w:val="003168CA"/>
    <w:rsid w:val="00321255"/>
    <w:rsid w:val="0032230D"/>
    <w:rsid w:val="00322A0B"/>
    <w:rsid w:val="00324CD9"/>
    <w:rsid w:val="00326C6D"/>
    <w:rsid w:val="00330B94"/>
    <w:rsid w:val="0033214F"/>
    <w:rsid w:val="00335FC5"/>
    <w:rsid w:val="00345635"/>
    <w:rsid w:val="003516C0"/>
    <w:rsid w:val="003517FC"/>
    <w:rsid w:val="00352E59"/>
    <w:rsid w:val="00354DBE"/>
    <w:rsid w:val="00355210"/>
    <w:rsid w:val="00361844"/>
    <w:rsid w:val="00362A61"/>
    <w:rsid w:val="003652B3"/>
    <w:rsid w:val="00365DF9"/>
    <w:rsid w:val="0037141E"/>
    <w:rsid w:val="00372DB4"/>
    <w:rsid w:val="00372ECD"/>
    <w:rsid w:val="00375AF5"/>
    <w:rsid w:val="003761BD"/>
    <w:rsid w:val="00385414"/>
    <w:rsid w:val="00390074"/>
    <w:rsid w:val="00390BE6"/>
    <w:rsid w:val="00397212"/>
    <w:rsid w:val="0039762B"/>
    <w:rsid w:val="003A0849"/>
    <w:rsid w:val="003A0A4A"/>
    <w:rsid w:val="003A0C37"/>
    <w:rsid w:val="003A1B6B"/>
    <w:rsid w:val="003A46C0"/>
    <w:rsid w:val="003A600E"/>
    <w:rsid w:val="003A6513"/>
    <w:rsid w:val="003A7167"/>
    <w:rsid w:val="003A79B5"/>
    <w:rsid w:val="003B05E8"/>
    <w:rsid w:val="003B16C7"/>
    <w:rsid w:val="003B2A14"/>
    <w:rsid w:val="003B6146"/>
    <w:rsid w:val="003C19F1"/>
    <w:rsid w:val="003C4186"/>
    <w:rsid w:val="003C458C"/>
    <w:rsid w:val="003C4D7B"/>
    <w:rsid w:val="003C6185"/>
    <w:rsid w:val="003D0D2D"/>
    <w:rsid w:val="003D38A7"/>
    <w:rsid w:val="003D4710"/>
    <w:rsid w:val="003D594C"/>
    <w:rsid w:val="003E16D7"/>
    <w:rsid w:val="003E197E"/>
    <w:rsid w:val="003E6A85"/>
    <w:rsid w:val="003F1A37"/>
    <w:rsid w:val="003F4117"/>
    <w:rsid w:val="003F4FE4"/>
    <w:rsid w:val="00400A61"/>
    <w:rsid w:val="004046F0"/>
    <w:rsid w:val="0040668F"/>
    <w:rsid w:val="00412677"/>
    <w:rsid w:val="00413251"/>
    <w:rsid w:val="00417D02"/>
    <w:rsid w:val="00421449"/>
    <w:rsid w:val="0042535D"/>
    <w:rsid w:val="00430FA8"/>
    <w:rsid w:val="004348AE"/>
    <w:rsid w:val="00436A0A"/>
    <w:rsid w:val="004376C0"/>
    <w:rsid w:val="0044223A"/>
    <w:rsid w:val="00446F69"/>
    <w:rsid w:val="00450C83"/>
    <w:rsid w:val="00451851"/>
    <w:rsid w:val="00453343"/>
    <w:rsid w:val="004555E9"/>
    <w:rsid w:val="004608B9"/>
    <w:rsid w:val="0046523B"/>
    <w:rsid w:val="00465947"/>
    <w:rsid w:val="00470BB1"/>
    <w:rsid w:val="004711E3"/>
    <w:rsid w:val="004718F7"/>
    <w:rsid w:val="00473153"/>
    <w:rsid w:val="004743AF"/>
    <w:rsid w:val="00474EE4"/>
    <w:rsid w:val="00482C17"/>
    <w:rsid w:val="00485F01"/>
    <w:rsid w:val="004862D5"/>
    <w:rsid w:val="00490F72"/>
    <w:rsid w:val="004911B4"/>
    <w:rsid w:val="0049196A"/>
    <w:rsid w:val="004923DA"/>
    <w:rsid w:val="00493434"/>
    <w:rsid w:val="004962F9"/>
    <w:rsid w:val="004968E2"/>
    <w:rsid w:val="004A2A49"/>
    <w:rsid w:val="004A6DFA"/>
    <w:rsid w:val="004B0BD0"/>
    <w:rsid w:val="004B1927"/>
    <w:rsid w:val="004B4C15"/>
    <w:rsid w:val="004B600B"/>
    <w:rsid w:val="004B6822"/>
    <w:rsid w:val="004B69F6"/>
    <w:rsid w:val="004C2D3A"/>
    <w:rsid w:val="004C3EB2"/>
    <w:rsid w:val="004C6833"/>
    <w:rsid w:val="004D03C4"/>
    <w:rsid w:val="004D0BF1"/>
    <w:rsid w:val="004D24D2"/>
    <w:rsid w:val="004D2E05"/>
    <w:rsid w:val="004D35A4"/>
    <w:rsid w:val="004D445F"/>
    <w:rsid w:val="004E087B"/>
    <w:rsid w:val="004E0EC0"/>
    <w:rsid w:val="004E3F9C"/>
    <w:rsid w:val="004E44A4"/>
    <w:rsid w:val="004E7B8B"/>
    <w:rsid w:val="004E7BDD"/>
    <w:rsid w:val="004F1E21"/>
    <w:rsid w:val="004F3D13"/>
    <w:rsid w:val="004F5FE2"/>
    <w:rsid w:val="004F740D"/>
    <w:rsid w:val="004F7B8F"/>
    <w:rsid w:val="004F7CF1"/>
    <w:rsid w:val="00500748"/>
    <w:rsid w:val="005011D6"/>
    <w:rsid w:val="0050167A"/>
    <w:rsid w:val="005042F1"/>
    <w:rsid w:val="005048AC"/>
    <w:rsid w:val="00504B92"/>
    <w:rsid w:val="005055C6"/>
    <w:rsid w:val="005137F2"/>
    <w:rsid w:val="00513C7D"/>
    <w:rsid w:val="00514B04"/>
    <w:rsid w:val="00521123"/>
    <w:rsid w:val="00521221"/>
    <w:rsid w:val="00523C2D"/>
    <w:rsid w:val="0052653C"/>
    <w:rsid w:val="00527EE4"/>
    <w:rsid w:val="00530B65"/>
    <w:rsid w:val="00536FA9"/>
    <w:rsid w:val="005414F4"/>
    <w:rsid w:val="00546187"/>
    <w:rsid w:val="005463F1"/>
    <w:rsid w:val="0055045D"/>
    <w:rsid w:val="00557621"/>
    <w:rsid w:val="00557D77"/>
    <w:rsid w:val="00562EAA"/>
    <w:rsid w:val="005632F4"/>
    <w:rsid w:val="00563B58"/>
    <w:rsid w:val="005640C4"/>
    <w:rsid w:val="0056684C"/>
    <w:rsid w:val="00567EEF"/>
    <w:rsid w:val="00571664"/>
    <w:rsid w:val="00574A0C"/>
    <w:rsid w:val="00575A8F"/>
    <w:rsid w:val="00576E4C"/>
    <w:rsid w:val="0057780F"/>
    <w:rsid w:val="0058129D"/>
    <w:rsid w:val="00581E0A"/>
    <w:rsid w:val="0058681D"/>
    <w:rsid w:val="00586D89"/>
    <w:rsid w:val="005916B8"/>
    <w:rsid w:val="00594836"/>
    <w:rsid w:val="005A057E"/>
    <w:rsid w:val="005A1B4C"/>
    <w:rsid w:val="005A4E1B"/>
    <w:rsid w:val="005A545C"/>
    <w:rsid w:val="005B222E"/>
    <w:rsid w:val="005B2E17"/>
    <w:rsid w:val="005B42BF"/>
    <w:rsid w:val="005C1567"/>
    <w:rsid w:val="005C55DE"/>
    <w:rsid w:val="005C6CE5"/>
    <w:rsid w:val="005C6E3A"/>
    <w:rsid w:val="005C7AED"/>
    <w:rsid w:val="005D3F07"/>
    <w:rsid w:val="005D6686"/>
    <w:rsid w:val="005D7A20"/>
    <w:rsid w:val="005E13EA"/>
    <w:rsid w:val="005E579D"/>
    <w:rsid w:val="005E7C71"/>
    <w:rsid w:val="005F58BC"/>
    <w:rsid w:val="00606E27"/>
    <w:rsid w:val="006108C9"/>
    <w:rsid w:val="00613134"/>
    <w:rsid w:val="006149F2"/>
    <w:rsid w:val="00615363"/>
    <w:rsid w:val="00616D7F"/>
    <w:rsid w:val="0062158D"/>
    <w:rsid w:val="00623865"/>
    <w:rsid w:val="00627A72"/>
    <w:rsid w:val="00630F39"/>
    <w:rsid w:val="006326D1"/>
    <w:rsid w:val="00632E0A"/>
    <w:rsid w:val="00633165"/>
    <w:rsid w:val="0064176F"/>
    <w:rsid w:val="006447DE"/>
    <w:rsid w:val="0065276E"/>
    <w:rsid w:val="006533C6"/>
    <w:rsid w:val="006540FC"/>
    <w:rsid w:val="00654329"/>
    <w:rsid w:val="00654CEC"/>
    <w:rsid w:val="00655507"/>
    <w:rsid w:val="006629D4"/>
    <w:rsid w:val="006654B2"/>
    <w:rsid w:val="006712A7"/>
    <w:rsid w:val="006745A3"/>
    <w:rsid w:val="00674FC2"/>
    <w:rsid w:val="00677E42"/>
    <w:rsid w:val="00680DB9"/>
    <w:rsid w:val="00682334"/>
    <w:rsid w:val="00684B16"/>
    <w:rsid w:val="006936EB"/>
    <w:rsid w:val="00696F65"/>
    <w:rsid w:val="006A7A6D"/>
    <w:rsid w:val="006B343A"/>
    <w:rsid w:val="006B5E67"/>
    <w:rsid w:val="006B718C"/>
    <w:rsid w:val="006C2EB5"/>
    <w:rsid w:val="006C7CA5"/>
    <w:rsid w:val="006D0668"/>
    <w:rsid w:val="006D18A3"/>
    <w:rsid w:val="006D4550"/>
    <w:rsid w:val="006D5970"/>
    <w:rsid w:val="006E08A5"/>
    <w:rsid w:val="006E27E6"/>
    <w:rsid w:val="006E481E"/>
    <w:rsid w:val="006E795F"/>
    <w:rsid w:val="006F09F0"/>
    <w:rsid w:val="006F0DCD"/>
    <w:rsid w:val="00700249"/>
    <w:rsid w:val="00705A61"/>
    <w:rsid w:val="0070604C"/>
    <w:rsid w:val="007069CD"/>
    <w:rsid w:val="00710DE5"/>
    <w:rsid w:val="00711A70"/>
    <w:rsid w:val="00712E6F"/>
    <w:rsid w:val="00712E90"/>
    <w:rsid w:val="00713B7E"/>
    <w:rsid w:val="007204AE"/>
    <w:rsid w:val="007210F8"/>
    <w:rsid w:val="00722336"/>
    <w:rsid w:val="0072678F"/>
    <w:rsid w:val="00727C4C"/>
    <w:rsid w:val="00732FB9"/>
    <w:rsid w:val="00734809"/>
    <w:rsid w:val="00734E90"/>
    <w:rsid w:val="007406E1"/>
    <w:rsid w:val="00743E40"/>
    <w:rsid w:val="00745F20"/>
    <w:rsid w:val="00745FDB"/>
    <w:rsid w:val="00751263"/>
    <w:rsid w:val="0075704F"/>
    <w:rsid w:val="00763B2D"/>
    <w:rsid w:val="00763C22"/>
    <w:rsid w:val="00764177"/>
    <w:rsid w:val="0077049D"/>
    <w:rsid w:val="00772924"/>
    <w:rsid w:val="00772C15"/>
    <w:rsid w:val="00777A6D"/>
    <w:rsid w:val="00782EED"/>
    <w:rsid w:val="007872F2"/>
    <w:rsid w:val="007908E0"/>
    <w:rsid w:val="00792181"/>
    <w:rsid w:val="00793EB3"/>
    <w:rsid w:val="00794205"/>
    <w:rsid w:val="007979D7"/>
    <w:rsid w:val="007A1F6A"/>
    <w:rsid w:val="007A22B0"/>
    <w:rsid w:val="007A4A79"/>
    <w:rsid w:val="007B0DE3"/>
    <w:rsid w:val="007B491F"/>
    <w:rsid w:val="007B7191"/>
    <w:rsid w:val="007C1634"/>
    <w:rsid w:val="007C1D94"/>
    <w:rsid w:val="007C2879"/>
    <w:rsid w:val="007C6A87"/>
    <w:rsid w:val="007C705D"/>
    <w:rsid w:val="007D0A07"/>
    <w:rsid w:val="007D133D"/>
    <w:rsid w:val="007D2DB0"/>
    <w:rsid w:val="007D3EB4"/>
    <w:rsid w:val="007D3F16"/>
    <w:rsid w:val="007E25F7"/>
    <w:rsid w:val="007E2872"/>
    <w:rsid w:val="007E4D38"/>
    <w:rsid w:val="007E6278"/>
    <w:rsid w:val="007F371B"/>
    <w:rsid w:val="007F3F7E"/>
    <w:rsid w:val="007F5497"/>
    <w:rsid w:val="00803890"/>
    <w:rsid w:val="00806148"/>
    <w:rsid w:val="008064C8"/>
    <w:rsid w:val="00807BDB"/>
    <w:rsid w:val="00813CEC"/>
    <w:rsid w:val="0081534C"/>
    <w:rsid w:val="00815BBF"/>
    <w:rsid w:val="008171E4"/>
    <w:rsid w:val="008208EA"/>
    <w:rsid w:val="00824E67"/>
    <w:rsid w:val="00825535"/>
    <w:rsid w:val="00825A64"/>
    <w:rsid w:val="00826BA7"/>
    <w:rsid w:val="00826F48"/>
    <w:rsid w:val="008308AE"/>
    <w:rsid w:val="0083166E"/>
    <w:rsid w:val="00831DC3"/>
    <w:rsid w:val="008322C7"/>
    <w:rsid w:val="00834F1D"/>
    <w:rsid w:val="00836FEC"/>
    <w:rsid w:val="00841F9D"/>
    <w:rsid w:val="008420E1"/>
    <w:rsid w:val="00843D58"/>
    <w:rsid w:val="00844D98"/>
    <w:rsid w:val="00846D84"/>
    <w:rsid w:val="008475A6"/>
    <w:rsid w:val="00850FB1"/>
    <w:rsid w:val="00851723"/>
    <w:rsid w:val="0085230E"/>
    <w:rsid w:val="008550A1"/>
    <w:rsid w:val="00856470"/>
    <w:rsid w:val="00861038"/>
    <w:rsid w:val="00862D33"/>
    <w:rsid w:val="00864BA8"/>
    <w:rsid w:val="00866B50"/>
    <w:rsid w:val="008708F1"/>
    <w:rsid w:val="00873D4B"/>
    <w:rsid w:val="008776F7"/>
    <w:rsid w:val="00880539"/>
    <w:rsid w:val="00881CCC"/>
    <w:rsid w:val="008859E8"/>
    <w:rsid w:val="0088737B"/>
    <w:rsid w:val="00892716"/>
    <w:rsid w:val="00893067"/>
    <w:rsid w:val="008933DE"/>
    <w:rsid w:val="00895FCE"/>
    <w:rsid w:val="00897F3E"/>
    <w:rsid w:val="008A21B4"/>
    <w:rsid w:val="008A4576"/>
    <w:rsid w:val="008A58AB"/>
    <w:rsid w:val="008B07DE"/>
    <w:rsid w:val="008B28E7"/>
    <w:rsid w:val="008B678C"/>
    <w:rsid w:val="008C14C7"/>
    <w:rsid w:val="008C1E97"/>
    <w:rsid w:val="008C2FFB"/>
    <w:rsid w:val="008C3C77"/>
    <w:rsid w:val="008C6EEA"/>
    <w:rsid w:val="008D5813"/>
    <w:rsid w:val="008D634E"/>
    <w:rsid w:val="008D6A48"/>
    <w:rsid w:val="008D778A"/>
    <w:rsid w:val="008E61B8"/>
    <w:rsid w:val="008E7B2C"/>
    <w:rsid w:val="008F22BD"/>
    <w:rsid w:val="00905CC8"/>
    <w:rsid w:val="00906222"/>
    <w:rsid w:val="009079BD"/>
    <w:rsid w:val="00910B43"/>
    <w:rsid w:val="00912BD9"/>
    <w:rsid w:val="00913712"/>
    <w:rsid w:val="00920E5B"/>
    <w:rsid w:val="00924674"/>
    <w:rsid w:val="00924B6F"/>
    <w:rsid w:val="0092543B"/>
    <w:rsid w:val="00926436"/>
    <w:rsid w:val="0093018C"/>
    <w:rsid w:val="0093193C"/>
    <w:rsid w:val="00932AFF"/>
    <w:rsid w:val="009357E2"/>
    <w:rsid w:val="009544C0"/>
    <w:rsid w:val="00954FA4"/>
    <w:rsid w:val="00956A17"/>
    <w:rsid w:val="00956AE9"/>
    <w:rsid w:val="00960534"/>
    <w:rsid w:val="00964CC6"/>
    <w:rsid w:val="009825BF"/>
    <w:rsid w:val="00984695"/>
    <w:rsid w:val="009912F1"/>
    <w:rsid w:val="00991FDA"/>
    <w:rsid w:val="009927A1"/>
    <w:rsid w:val="009958A9"/>
    <w:rsid w:val="00995E42"/>
    <w:rsid w:val="009A5F3B"/>
    <w:rsid w:val="009A6734"/>
    <w:rsid w:val="009B0632"/>
    <w:rsid w:val="009B0B61"/>
    <w:rsid w:val="009B28C0"/>
    <w:rsid w:val="009B47D0"/>
    <w:rsid w:val="009B50FB"/>
    <w:rsid w:val="009B6310"/>
    <w:rsid w:val="009B7136"/>
    <w:rsid w:val="009B7806"/>
    <w:rsid w:val="009B7BD5"/>
    <w:rsid w:val="009C3AC2"/>
    <w:rsid w:val="009D25B4"/>
    <w:rsid w:val="009D3032"/>
    <w:rsid w:val="009D4365"/>
    <w:rsid w:val="009D4E3B"/>
    <w:rsid w:val="009D7BC9"/>
    <w:rsid w:val="009E1982"/>
    <w:rsid w:val="009E4D2C"/>
    <w:rsid w:val="009F0978"/>
    <w:rsid w:val="009F1440"/>
    <w:rsid w:val="009F3AEC"/>
    <w:rsid w:val="00A00081"/>
    <w:rsid w:val="00A10D56"/>
    <w:rsid w:val="00A11EB7"/>
    <w:rsid w:val="00A128CF"/>
    <w:rsid w:val="00A12AAE"/>
    <w:rsid w:val="00A15BF1"/>
    <w:rsid w:val="00A16DD1"/>
    <w:rsid w:val="00A22441"/>
    <w:rsid w:val="00A23F3B"/>
    <w:rsid w:val="00A24406"/>
    <w:rsid w:val="00A25F64"/>
    <w:rsid w:val="00A27CC2"/>
    <w:rsid w:val="00A328A2"/>
    <w:rsid w:val="00A408AE"/>
    <w:rsid w:val="00A40ED6"/>
    <w:rsid w:val="00A417F3"/>
    <w:rsid w:val="00A470EE"/>
    <w:rsid w:val="00A47621"/>
    <w:rsid w:val="00A479CD"/>
    <w:rsid w:val="00A50CFC"/>
    <w:rsid w:val="00A53895"/>
    <w:rsid w:val="00A54D67"/>
    <w:rsid w:val="00A55A3F"/>
    <w:rsid w:val="00A56410"/>
    <w:rsid w:val="00A57231"/>
    <w:rsid w:val="00A612A4"/>
    <w:rsid w:val="00A629EC"/>
    <w:rsid w:val="00A652F6"/>
    <w:rsid w:val="00A7132D"/>
    <w:rsid w:val="00A72992"/>
    <w:rsid w:val="00A732EA"/>
    <w:rsid w:val="00A7489E"/>
    <w:rsid w:val="00A75C75"/>
    <w:rsid w:val="00A8015F"/>
    <w:rsid w:val="00A80BD2"/>
    <w:rsid w:val="00A80E12"/>
    <w:rsid w:val="00A84015"/>
    <w:rsid w:val="00A85039"/>
    <w:rsid w:val="00A85B3E"/>
    <w:rsid w:val="00A906AA"/>
    <w:rsid w:val="00A94C5E"/>
    <w:rsid w:val="00AA241A"/>
    <w:rsid w:val="00AA252C"/>
    <w:rsid w:val="00AA37BB"/>
    <w:rsid w:val="00AA666E"/>
    <w:rsid w:val="00AB11AE"/>
    <w:rsid w:val="00AB510B"/>
    <w:rsid w:val="00AB5518"/>
    <w:rsid w:val="00AB585A"/>
    <w:rsid w:val="00AB5AA4"/>
    <w:rsid w:val="00AC01D4"/>
    <w:rsid w:val="00AC064A"/>
    <w:rsid w:val="00AC2960"/>
    <w:rsid w:val="00AC2D41"/>
    <w:rsid w:val="00AC4637"/>
    <w:rsid w:val="00AC4A04"/>
    <w:rsid w:val="00AD336F"/>
    <w:rsid w:val="00AD3550"/>
    <w:rsid w:val="00AD6ECE"/>
    <w:rsid w:val="00AE2564"/>
    <w:rsid w:val="00AE301F"/>
    <w:rsid w:val="00AE3302"/>
    <w:rsid w:val="00AE3590"/>
    <w:rsid w:val="00AE7077"/>
    <w:rsid w:val="00AE79B2"/>
    <w:rsid w:val="00AF5609"/>
    <w:rsid w:val="00AF5D6A"/>
    <w:rsid w:val="00AF61C2"/>
    <w:rsid w:val="00AF6CC6"/>
    <w:rsid w:val="00B0296A"/>
    <w:rsid w:val="00B03185"/>
    <w:rsid w:val="00B12295"/>
    <w:rsid w:val="00B137BE"/>
    <w:rsid w:val="00B17FA0"/>
    <w:rsid w:val="00B203D9"/>
    <w:rsid w:val="00B21B4D"/>
    <w:rsid w:val="00B24344"/>
    <w:rsid w:val="00B24442"/>
    <w:rsid w:val="00B26769"/>
    <w:rsid w:val="00B26840"/>
    <w:rsid w:val="00B31A94"/>
    <w:rsid w:val="00B31C91"/>
    <w:rsid w:val="00B3611C"/>
    <w:rsid w:val="00B3747F"/>
    <w:rsid w:val="00B37EC6"/>
    <w:rsid w:val="00B41486"/>
    <w:rsid w:val="00B43194"/>
    <w:rsid w:val="00B47734"/>
    <w:rsid w:val="00B50FBA"/>
    <w:rsid w:val="00B558EB"/>
    <w:rsid w:val="00B577D3"/>
    <w:rsid w:val="00B60466"/>
    <w:rsid w:val="00B6548F"/>
    <w:rsid w:val="00B657C3"/>
    <w:rsid w:val="00B67E64"/>
    <w:rsid w:val="00B746FA"/>
    <w:rsid w:val="00B7502A"/>
    <w:rsid w:val="00B75A0E"/>
    <w:rsid w:val="00B75DFF"/>
    <w:rsid w:val="00B77305"/>
    <w:rsid w:val="00B82CC2"/>
    <w:rsid w:val="00B8473F"/>
    <w:rsid w:val="00B84A89"/>
    <w:rsid w:val="00B84F17"/>
    <w:rsid w:val="00B8628E"/>
    <w:rsid w:val="00B92BEF"/>
    <w:rsid w:val="00B9689A"/>
    <w:rsid w:val="00B979AF"/>
    <w:rsid w:val="00BB06CB"/>
    <w:rsid w:val="00BB0EFE"/>
    <w:rsid w:val="00BB261F"/>
    <w:rsid w:val="00BB2887"/>
    <w:rsid w:val="00BB5EAA"/>
    <w:rsid w:val="00BB5F11"/>
    <w:rsid w:val="00BB6C06"/>
    <w:rsid w:val="00BC04FA"/>
    <w:rsid w:val="00BC1C22"/>
    <w:rsid w:val="00BC460B"/>
    <w:rsid w:val="00BC5725"/>
    <w:rsid w:val="00BC7C73"/>
    <w:rsid w:val="00BD185F"/>
    <w:rsid w:val="00BD30B1"/>
    <w:rsid w:val="00BE0F7B"/>
    <w:rsid w:val="00BE10C2"/>
    <w:rsid w:val="00BE2039"/>
    <w:rsid w:val="00BE5E1B"/>
    <w:rsid w:val="00BF246C"/>
    <w:rsid w:val="00C01D14"/>
    <w:rsid w:val="00C025B4"/>
    <w:rsid w:val="00C0618E"/>
    <w:rsid w:val="00C06606"/>
    <w:rsid w:val="00C12207"/>
    <w:rsid w:val="00C14D7C"/>
    <w:rsid w:val="00C161FD"/>
    <w:rsid w:val="00C23F17"/>
    <w:rsid w:val="00C26D0D"/>
    <w:rsid w:val="00C27C95"/>
    <w:rsid w:val="00C300D2"/>
    <w:rsid w:val="00C320C7"/>
    <w:rsid w:val="00C3270F"/>
    <w:rsid w:val="00C3278B"/>
    <w:rsid w:val="00C33375"/>
    <w:rsid w:val="00C34C23"/>
    <w:rsid w:val="00C42005"/>
    <w:rsid w:val="00C43F37"/>
    <w:rsid w:val="00C44446"/>
    <w:rsid w:val="00C4664D"/>
    <w:rsid w:val="00C472AA"/>
    <w:rsid w:val="00C50A05"/>
    <w:rsid w:val="00C54AED"/>
    <w:rsid w:val="00C604AD"/>
    <w:rsid w:val="00C63D00"/>
    <w:rsid w:val="00C6441B"/>
    <w:rsid w:val="00C66039"/>
    <w:rsid w:val="00C7108B"/>
    <w:rsid w:val="00C7171C"/>
    <w:rsid w:val="00C8089F"/>
    <w:rsid w:val="00C836CC"/>
    <w:rsid w:val="00C87A74"/>
    <w:rsid w:val="00C922DF"/>
    <w:rsid w:val="00C92C71"/>
    <w:rsid w:val="00C93F8F"/>
    <w:rsid w:val="00CA3593"/>
    <w:rsid w:val="00CA42EC"/>
    <w:rsid w:val="00CB143A"/>
    <w:rsid w:val="00CB258E"/>
    <w:rsid w:val="00CB2CD7"/>
    <w:rsid w:val="00CB3C8F"/>
    <w:rsid w:val="00CB58AC"/>
    <w:rsid w:val="00CB59DC"/>
    <w:rsid w:val="00CB70FB"/>
    <w:rsid w:val="00CC02F1"/>
    <w:rsid w:val="00CC11A6"/>
    <w:rsid w:val="00CC135E"/>
    <w:rsid w:val="00CC4414"/>
    <w:rsid w:val="00CD12FC"/>
    <w:rsid w:val="00CD1AE7"/>
    <w:rsid w:val="00CD262E"/>
    <w:rsid w:val="00CD3986"/>
    <w:rsid w:val="00CD5B21"/>
    <w:rsid w:val="00CD5D3F"/>
    <w:rsid w:val="00CD6C00"/>
    <w:rsid w:val="00CE3649"/>
    <w:rsid w:val="00CE430E"/>
    <w:rsid w:val="00CE7CCE"/>
    <w:rsid w:val="00CF3DB3"/>
    <w:rsid w:val="00CF6076"/>
    <w:rsid w:val="00D00680"/>
    <w:rsid w:val="00D052BC"/>
    <w:rsid w:val="00D07026"/>
    <w:rsid w:val="00D11888"/>
    <w:rsid w:val="00D147BD"/>
    <w:rsid w:val="00D1670C"/>
    <w:rsid w:val="00D21AF0"/>
    <w:rsid w:val="00D22C8F"/>
    <w:rsid w:val="00D23C4F"/>
    <w:rsid w:val="00D313C1"/>
    <w:rsid w:val="00D33491"/>
    <w:rsid w:val="00D36FF3"/>
    <w:rsid w:val="00D41A93"/>
    <w:rsid w:val="00D42890"/>
    <w:rsid w:val="00D44F8E"/>
    <w:rsid w:val="00D477A5"/>
    <w:rsid w:val="00D54876"/>
    <w:rsid w:val="00D607EF"/>
    <w:rsid w:val="00D60F88"/>
    <w:rsid w:val="00D625E7"/>
    <w:rsid w:val="00D646BD"/>
    <w:rsid w:val="00D7018A"/>
    <w:rsid w:val="00D71201"/>
    <w:rsid w:val="00D71FD9"/>
    <w:rsid w:val="00D720C7"/>
    <w:rsid w:val="00D763D4"/>
    <w:rsid w:val="00D876E6"/>
    <w:rsid w:val="00D90090"/>
    <w:rsid w:val="00D943CF"/>
    <w:rsid w:val="00DA1025"/>
    <w:rsid w:val="00DA22EC"/>
    <w:rsid w:val="00DA5860"/>
    <w:rsid w:val="00DB2767"/>
    <w:rsid w:val="00DB43BC"/>
    <w:rsid w:val="00DB5E77"/>
    <w:rsid w:val="00DC4729"/>
    <w:rsid w:val="00DD1814"/>
    <w:rsid w:val="00DD4B75"/>
    <w:rsid w:val="00DD5D3A"/>
    <w:rsid w:val="00E031EA"/>
    <w:rsid w:val="00E17160"/>
    <w:rsid w:val="00E21A98"/>
    <w:rsid w:val="00E226C2"/>
    <w:rsid w:val="00E22AE2"/>
    <w:rsid w:val="00E2412F"/>
    <w:rsid w:val="00E2580A"/>
    <w:rsid w:val="00E32950"/>
    <w:rsid w:val="00E342D3"/>
    <w:rsid w:val="00E35BEC"/>
    <w:rsid w:val="00E4208E"/>
    <w:rsid w:val="00E42D26"/>
    <w:rsid w:val="00E43D22"/>
    <w:rsid w:val="00E466DC"/>
    <w:rsid w:val="00E4747F"/>
    <w:rsid w:val="00E50821"/>
    <w:rsid w:val="00E51F91"/>
    <w:rsid w:val="00E527F9"/>
    <w:rsid w:val="00E56918"/>
    <w:rsid w:val="00E56F56"/>
    <w:rsid w:val="00E6062A"/>
    <w:rsid w:val="00E60CAF"/>
    <w:rsid w:val="00E6298B"/>
    <w:rsid w:val="00E642B8"/>
    <w:rsid w:val="00E7086E"/>
    <w:rsid w:val="00E7374A"/>
    <w:rsid w:val="00E73C41"/>
    <w:rsid w:val="00E7598F"/>
    <w:rsid w:val="00E76F60"/>
    <w:rsid w:val="00E80F02"/>
    <w:rsid w:val="00E81750"/>
    <w:rsid w:val="00E83D90"/>
    <w:rsid w:val="00E83F28"/>
    <w:rsid w:val="00E83F91"/>
    <w:rsid w:val="00E857EF"/>
    <w:rsid w:val="00E901FD"/>
    <w:rsid w:val="00E90589"/>
    <w:rsid w:val="00E9107A"/>
    <w:rsid w:val="00E91F62"/>
    <w:rsid w:val="00E929FD"/>
    <w:rsid w:val="00E93240"/>
    <w:rsid w:val="00E94459"/>
    <w:rsid w:val="00E9479B"/>
    <w:rsid w:val="00EA0826"/>
    <w:rsid w:val="00EA10DA"/>
    <w:rsid w:val="00EA4D48"/>
    <w:rsid w:val="00EA7E7C"/>
    <w:rsid w:val="00EB05E0"/>
    <w:rsid w:val="00EB1A0F"/>
    <w:rsid w:val="00EB2173"/>
    <w:rsid w:val="00EB483F"/>
    <w:rsid w:val="00EB62E6"/>
    <w:rsid w:val="00EB7D86"/>
    <w:rsid w:val="00EC09B1"/>
    <w:rsid w:val="00EC2C92"/>
    <w:rsid w:val="00EC4E62"/>
    <w:rsid w:val="00ED113B"/>
    <w:rsid w:val="00ED1B30"/>
    <w:rsid w:val="00ED250E"/>
    <w:rsid w:val="00ED46C8"/>
    <w:rsid w:val="00ED6516"/>
    <w:rsid w:val="00EE1AC1"/>
    <w:rsid w:val="00EE3570"/>
    <w:rsid w:val="00EE39D6"/>
    <w:rsid w:val="00EE52AD"/>
    <w:rsid w:val="00EE6307"/>
    <w:rsid w:val="00EF0730"/>
    <w:rsid w:val="00EF0F65"/>
    <w:rsid w:val="00EF1330"/>
    <w:rsid w:val="00EF1D34"/>
    <w:rsid w:val="00F01F92"/>
    <w:rsid w:val="00F023D1"/>
    <w:rsid w:val="00F04D71"/>
    <w:rsid w:val="00F10A08"/>
    <w:rsid w:val="00F22AC5"/>
    <w:rsid w:val="00F25310"/>
    <w:rsid w:val="00F254D1"/>
    <w:rsid w:val="00F268A4"/>
    <w:rsid w:val="00F31EAC"/>
    <w:rsid w:val="00F32B82"/>
    <w:rsid w:val="00F364BE"/>
    <w:rsid w:val="00F36DF9"/>
    <w:rsid w:val="00F4043E"/>
    <w:rsid w:val="00F41BBC"/>
    <w:rsid w:val="00F43B9D"/>
    <w:rsid w:val="00F43CFB"/>
    <w:rsid w:val="00F444F0"/>
    <w:rsid w:val="00F44D41"/>
    <w:rsid w:val="00F46C62"/>
    <w:rsid w:val="00F47B6E"/>
    <w:rsid w:val="00F50847"/>
    <w:rsid w:val="00F53F27"/>
    <w:rsid w:val="00F546D1"/>
    <w:rsid w:val="00F622EE"/>
    <w:rsid w:val="00F66272"/>
    <w:rsid w:val="00F67DD1"/>
    <w:rsid w:val="00F709C0"/>
    <w:rsid w:val="00F72067"/>
    <w:rsid w:val="00F73B58"/>
    <w:rsid w:val="00F80C95"/>
    <w:rsid w:val="00F87089"/>
    <w:rsid w:val="00F927A1"/>
    <w:rsid w:val="00F92E4D"/>
    <w:rsid w:val="00FA2BC2"/>
    <w:rsid w:val="00FA3764"/>
    <w:rsid w:val="00FA56ED"/>
    <w:rsid w:val="00FA5CD6"/>
    <w:rsid w:val="00FB4993"/>
    <w:rsid w:val="00FB5FA6"/>
    <w:rsid w:val="00FB6058"/>
    <w:rsid w:val="00FC1310"/>
    <w:rsid w:val="00FC2FF3"/>
    <w:rsid w:val="00FC3263"/>
    <w:rsid w:val="00FC44A2"/>
    <w:rsid w:val="00FC51F9"/>
    <w:rsid w:val="00FC5B40"/>
    <w:rsid w:val="00FC5FF8"/>
    <w:rsid w:val="00FD3D7C"/>
    <w:rsid w:val="00FD4D0A"/>
    <w:rsid w:val="00FD4F8F"/>
    <w:rsid w:val="00FE0C16"/>
    <w:rsid w:val="00FE14AD"/>
    <w:rsid w:val="00FE14B1"/>
    <w:rsid w:val="00FE225D"/>
    <w:rsid w:val="00FE3D54"/>
    <w:rsid w:val="00FE4C25"/>
    <w:rsid w:val="00FE636B"/>
    <w:rsid w:val="00FF0070"/>
    <w:rsid w:val="00FF1A81"/>
    <w:rsid w:val="00FF21C9"/>
    <w:rsid w:val="00FF5F6A"/>
    <w:rsid w:val="00FF7784"/>
    <w:rsid w:val="00FF77C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EF0730"/>
    <w:rPr>
      <w:color w:val="605E5C"/>
      <w:shd w:val="clear" w:color="auto" w:fill="E1DFDD"/>
    </w:rPr>
  </w:style>
  <w:style w:type="character" w:styleId="FollowedHyperlink">
    <w:name w:val="FollowedHyperlink"/>
    <w:basedOn w:val="DefaultParagraphFont"/>
    <w:uiPriority w:val="99"/>
    <w:semiHidden/>
    <w:unhideWhenUsed/>
    <w:rsid w:val="00EF07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23062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psychologydictionary.org/conflict/" TargetMode="External"/><Relationship Id="rId3" Type="http://schemas.openxmlformats.org/officeDocument/2006/relationships/customXml" Target="../customXml/item3.xml"/><Relationship Id="rId21" Type="http://schemas.openxmlformats.org/officeDocument/2006/relationships/hyperlink" Target="https://www.college.police.uk/guidance/conflict-management/conflict-management-skills" TargetMode="External"/><Relationship Id="rId34" Type="http://schemas.openxmlformats.org/officeDocument/2006/relationships/hyperlink" Target="https://bora.uib.no/bora-xmlui/bitstream/handle/1956/16657/dr-thesis-2017-Patrick-Risan.pdf?sequence=1&amp;isAllowed=y"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psni.police.uk/advice_information/our-publications/corporate-policy/conflict-management-manual/" TargetMode="External"/><Relationship Id="rId33" Type="http://schemas.openxmlformats.org/officeDocument/2006/relationships/hyperlink" Target="https://www.legislation.gov.uk/ukpga/1988/27/section/1"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a.org/topics/resilience" TargetMode="External"/><Relationship Id="rId29" Type="http://schemas.openxmlformats.org/officeDocument/2006/relationships/hyperlink" Target="https://assets.college.police.uk/s3fs-public/2021-02/code_of_ethic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4/60/section/32" TargetMode="External"/><Relationship Id="rId32" Type="http://schemas.openxmlformats.org/officeDocument/2006/relationships/hyperlink" Target="https://www.legislation.gov.uk/ukpga/1998/42/schedule/1/made"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gov.uk/government/statistics/police-use-of-force-statistics-england-and-wales-april-2020-to-march-2021/police-use-of-force-statistics-england-and-wales-april-2020-to-march-2021" TargetMode="External"/><Relationship Id="rId28" Type="http://schemas.openxmlformats.org/officeDocument/2006/relationships/hyperlink" Target="http://dx.doi.org/10.1007/s11896-015-9186-1"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oi.org/10.1093/applin/amz00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0-09/Conflict-management-guidelines.pdf" TargetMode="External"/><Relationship Id="rId27" Type="http://schemas.openxmlformats.org/officeDocument/2006/relationships/hyperlink" Target="https://www.ed.ac.uk/reflection/reflectors-toolkit/reflecting-on-experience/gibbs-reflective-cycle" TargetMode="External"/><Relationship Id="rId30" Type="http://schemas.openxmlformats.org/officeDocument/2006/relationships/hyperlink" Target="https://www.college.police.uk/app/national-decision-model" TargetMode="External"/><Relationship Id="rId35" Type="http://schemas.openxmlformats.org/officeDocument/2006/relationships/hyperlink" Target="https://doi.org/10.1177/10778012166374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12678</TotalTime>
  <Pages>31</Pages>
  <Words>7677</Words>
  <Characters>42364</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Street, Claire</cp:lastModifiedBy>
  <cp:revision>374</cp:revision>
  <cp:lastPrinted>2022-08-30T11:13:00Z</cp:lastPrinted>
  <dcterms:created xsi:type="dcterms:W3CDTF">2019-08-13T11:48:00Z</dcterms:created>
  <dcterms:modified xsi:type="dcterms:W3CDTF">2022-09-24T11:27:00Z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2022-07-16T05:30:55Z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f448c5d4-046c-4bf1-9f91-e66f367ea28b</vt:lpwstr>
  </property>
  <property fmtid="{D5CDD505-2E9C-101B-9397-08002B2CF9AE}" pid="9" name="MSIP_Label_f2acd28b-79a3-4a0f-b0ff-4b75658b1549_ContentBits">
    <vt:lpwstr>0</vt:lpwstr>
  </property>
</Properties>
</file>