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418042" w14:textId="4C466D2C" w:rsidR="00071197" w:rsidRPr="007E6AD4" w:rsidRDefault="00343AC4" w:rsidP="00287475">
      <w:pPr>
        <w:spacing w:line="360" w:lineRule="auto"/>
        <w:jc w:val="center"/>
        <w:rPr>
          <w:b/>
          <w:bCs/>
          <w:noProof/>
          <w:sz w:val="40"/>
          <w:szCs w:val="36"/>
        </w:rPr>
      </w:pPr>
      <w:r>
        <w:rPr>
          <w:b/>
          <w:bCs/>
          <w:noProof/>
          <w:sz w:val="40"/>
          <w:szCs w:val="36"/>
        </w:rPr>
        <w:t xml:space="preserve">LCCB4002 </w:t>
      </w:r>
      <w:r w:rsidR="00A247DB" w:rsidRPr="007E6AD4">
        <w:rPr>
          <w:b/>
          <w:bCs/>
          <w:noProof/>
          <w:sz w:val="40"/>
          <w:szCs w:val="36"/>
        </w:rPr>
        <w:t>Community Engagement</w:t>
      </w:r>
    </w:p>
    <w:p w14:paraId="05A31528" w14:textId="2E2A5354" w:rsidR="00CA11F2" w:rsidRPr="007E6AD4" w:rsidRDefault="00CA11F2" w:rsidP="00287475">
      <w:pPr>
        <w:spacing w:line="360" w:lineRule="auto"/>
        <w:jc w:val="center"/>
        <w:rPr>
          <w:b/>
          <w:bCs/>
          <w:noProof/>
          <w:sz w:val="40"/>
          <w:szCs w:val="36"/>
        </w:rPr>
      </w:pPr>
      <w:r w:rsidRPr="007E6AD4">
        <w:rPr>
          <w:b/>
          <w:bCs/>
          <w:noProof/>
          <w:sz w:val="40"/>
          <w:szCs w:val="36"/>
        </w:rPr>
        <w:t xml:space="preserve">Assessment-01 </w:t>
      </w:r>
    </w:p>
    <w:p w14:paraId="51391763" w14:textId="77777777" w:rsidR="00470A31" w:rsidRDefault="00470A31" w:rsidP="00287475">
      <w:pPr>
        <w:spacing w:line="360" w:lineRule="auto"/>
        <w:jc w:val="left"/>
        <w:rPr>
          <w:noProof/>
        </w:rPr>
      </w:pPr>
    </w:p>
    <w:p w14:paraId="25DCC8AE" w14:textId="77777777" w:rsidR="00470A31" w:rsidRDefault="00470A31" w:rsidP="00287475">
      <w:pPr>
        <w:spacing w:line="360" w:lineRule="auto"/>
        <w:jc w:val="left"/>
        <w:rPr>
          <w:noProof/>
        </w:rPr>
      </w:pPr>
    </w:p>
    <w:p w14:paraId="220B8E4F" w14:textId="3D08141F" w:rsidR="00470A31" w:rsidRPr="004A0A7A" w:rsidRDefault="00470A31" w:rsidP="00470A31">
      <w:pPr>
        <w:jc w:val="left"/>
        <w:rPr>
          <w:bCs/>
          <w:color w:val="0070C0"/>
          <w:sz w:val="28"/>
          <w:szCs w:val="28"/>
        </w:rPr>
      </w:pPr>
      <w:r w:rsidRPr="004A0A7A">
        <w:rPr>
          <w:bCs/>
          <w:color w:val="0070C0"/>
          <w:sz w:val="28"/>
          <w:szCs w:val="28"/>
        </w:rPr>
        <w:t>Student Name:</w:t>
      </w:r>
      <w:r w:rsidR="0055503F">
        <w:rPr>
          <w:bCs/>
          <w:color w:val="0070C0"/>
          <w:sz w:val="28"/>
          <w:szCs w:val="28"/>
        </w:rPr>
        <w:t xml:space="preserve"> Mecheres Sergiu Constantin</w:t>
      </w:r>
    </w:p>
    <w:p w14:paraId="495AF6AD" w14:textId="47FA4A30" w:rsidR="00A247DB" w:rsidRPr="007E6AD4" w:rsidRDefault="00470A31" w:rsidP="00470A31">
      <w:pPr>
        <w:spacing w:line="360" w:lineRule="auto"/>
        <w:jc w:val="left"/>
        <w:rPr>
          <w:noProof/>
        </w:rPr>
      </w:pPr>
      <w:r>
        <w:rPr>
          <w:bCs/>
          <w:color w:val="0070C0"/>
          <w:sz w:val="28"/>
          <w:szCs w:val="28"/>
        </w:rPr>
        <w:t>Lecturer’s Name:</w:t>
      </w:r>
      <w:r w:rsidR="00507CFC">
        <w:rPr>
          <w:bCs/>
          <w:color w:val="0070C0"/>
          <w:sz w:val="28"/>
          <w:szCs w:val="28"/>
        </w:rPr>
        <w:t xml:space="preserve"> Tanja Nathan</w:t>
      </w:r>
      <w:bookmarkStart w:id="0" w:name="_GoBack"/>
      <w:bookmarkEnd w:id="0"/>
      <w:r w:rsidR="00A247DB" w:rsidRPr="007E6AD4">
        <w:rPr>
          <w:noProof/>
        </w:rPr>
        <w:br w:type="page"/>
      </w:r>
    </w:p>
    <w:sdt>
      <w:sdtPr>
        <w:rPr>
          <w:rFonts w:ascii="Times New Roman" w:eastAsiaTheme="minorHAnsi" w:hAnsi="Times New Roman" w:cstheme="minorBidi"/>
          <w:noProof/>
          <w:color w:val="auto"/>
          <w:sz w:val="24"/>
          <w:szCs w:val="22"/>
          <w:lang w:val="en-GB"/>
        </w:rPr>
        <w:id w:val="1009485248"/>
        <w:docPartObj>
          <w:docPartGallery w:val="Table of Contents"/>
          <w:docPartUnique/>
        </w:docPartObj>
      </w:sdtPr>
      <w:sdtEndPr>
        <w:rPr>
          <w:b/>
          <w:bCs/>
        </w:rPr>
      </w:sdtEndPr>
      <w:sdtContent>
        <w:p w14:paraId="5FB4AB1B" w14:textId="3FC30435" w:rsidR="00C40C84" w:rsidRPr="007E6AD4" w:rsidRDefault="00C40C84" w:rsidP="00287475">
          <w:pPr>
            <w:pStyle w:val="TOCHeading"/>
            <w:rPr>
              <w:noProof/>
              <w:lang w:val="en-GB"/>
            </w:rPr>
          </w:pPr>
          <w:r w:rsidRPr="007E6AD4">
            <w:rPr>
              <w:rFonts w:ascii="Times New Roman" w:hAnsi="Times New Roman" w:cs="Times New Roman"/>
              <w:b/>
              <w:bCs/>
              <w:noProof/>
              <w:sz w:val="24"/>
              <w:szCs w:val="24"/>
              <w:lang w:val="en-GB"/>
            </w:rPr>
            <w:t>Table of Contents</w:t>
          </w:r>
        </w:p>
        <w:p w14:paraId="6378DB1B" w14:textId="10F21109" w:rsidR="00E837DC" w:rsidRPr="007E6AD4" w:rsidRDefault="00C40C84" w:rsidP="00287475">
          <w:pPr>
            <w:pStyle w:val="TOC1"/>
            <w:tabs>
              <w:tab w:val="right" w:leader="dot" w:pos="9016"/>
            </w:tabs>
            <w:spacing w:line="360" w:lineRule="auto"/>
            <w:rPr>
              <w:rFonts w:asciiTheme="minorHAnsi" w:eastAsiaTheme="minorEastAsia" w:hAnsiTheme="minorHAnsi"/>
              <w:noProof/>
              <w:sz w:val="22"/>
              <w:lang w:eastAsia="en-GB"/>
            </w:rPr>
          </w:pPr>
          <w:r w:rsidRPr="007E6AD4">
            <w:rPr>
              <w:noProof/>
            </w:rPr>
            <w:fldChar w:fldCharType="begin"/>
          </w:r>
          <w:r w:rsidRPr="007E6AD4">
            <w:rPr>
              <w:noProof/>
            </w:rPr>
            <w:instrText xml:space="preserve"> TOC \o "1-3" \h \z \u </w:instrText>
          </w:r>
          <w:r w:rsidRPr="007E6AD4">
            <w:rPr>
              <w:noProof/>
            </w:rPr>
            <w:fldChar w:fldCharType="separate"/>
          </w:r>
          <w:hyperlink w:anchor="_Toc48650163" w:history="1">
            <w:r w:rsidR="00E837DC" w:rsidRPr="007E6AD4">
              <w:rPr>
                <w:rStyle w:val="Hyperlink"/>
                <w:noProof/>
              </w:rPr>
              <w:t>Introduction</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_Toc48650163 \h </w:instrText>
            </w:r>
            <w:r w:rsidR="00E837DC" w:rsidRPr="007E6AD4">
              <w:rPr>
                <w:noProof/>
                <w:webHidden/>
              </w:rPr>
            </w:r>
            <w:r w:rsidR="00E837DC" w:rsidRPr="007E6AD4">
              <w:rPr>
                <w:noProof/>
                <w:webHidden/>
              </w:rPr>
              <w:fldChar w:fldCharType="separate"/>
            </w:r>
            <w:r w:rsidR="00E837DC" w:rsidRPr="007E6AD4">
              <w:rPr>
                <w:noProof/>
                <w:webHidden/>
              </w:rPr>
              <w:t>1</w:t>
            </w:r>
            <w:r w:rsidR="00E837DC" w:rsidRPr="007E6AD4">
              <w:rPr>
                <w:noProof/>
                <w:webHidden/>
              </w:rPr>
              <w:fldChar w:fldCharType="end"/>
            </w:r>
          </w:hyperlink>
        </w:p>
        <w:p w14:paraId="2E7A8369" w14:textId="734ACEFE" w:rsidR="00E837DC" w:rsidRPr="007E6AD4" w:rsidRDefault="004B5087" w:rsidP="00287475">
          <w:pPr>
            <w:pStyle w:val="TOC2"/>
            <w:tabs>
              <w:tab w:val="right" w:leader="dot" w:pos="9016"/>
            </w:tabs>
            <w:spacing w:line="360" w:lineRule="auto"/>
            <w:rPr>
              <w:rFonts w:asciiTheme="minorHAnsi" w:eastAsiaTheme="minorEastAsia" w:hAnsiTheme="minorHAnsi"/>
              <w:noProof/>
              <w:sz w:val="22"/>
              <w:lang w:eastAsia="en-GB"/>
            </w:rPr>
          </w:pPr>
          <w:hyperlink w:anchor="_Toc48650164" w:history="1">
            <w:r w:rsidR="00E837DC" w:rsidRPr="007E6AD4">
              <w:rPr>
                <w:rStyle w:val="Hyperlink"/>
                <w:noProof/>
              </w:rPr>
              <w:t>1. Organisational Overview and Analysis</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_Toc48650164 \h </w:instrText>
            </w:r>
            <w:r w:rsidR="00E837DC" w:rsidRPr="007E6AD4">
              <w:rPr>
                <w:noProof/>
                <w:webHidden/>
              </w:rPr>
            </w:r>
            <w:r w:rsidR="00E837DC" w:rsidRPr="007E6AD4">
              <w:rPr>
                <w:noProof/>
                <w:webHidden/>
              </w:rPr>
              <w:fldChar w:fldCharType="separate"/>
            </w:r>
            <w:r w:rsidR="00E837DC" w:rsidRPr="007E6AD4">
              <w:rPr>
                <w:noProof/>
                <w:webHidden/>
              </w:rPr>
              <w:t>2</w:t>
            </w:r>
            <w:r w:rsidR="00E837DC" w:rsidRPr="007E6AD4">
              <w:rPr>
                <w:noProof/>
                <w:webHidden/>
              </w:rPr>
              <w:fldChar w:fldCharType="end"/>
            </w:r>
          </w:hyperlink>
        </w:p>
        <w:p w14:paraId="2D101C80" w14:textId="1AB43A8E" w:rsidR="00E837DC" w:rsidRPr="007E6AD4" w:rsidRDefault="004B5087" w:rsidP="00287475">
          <w:pPr>
            <w:pStyle w:val="TOC3"/>
            <w:tabs>
              <w:tab w:val="right" w:leader="dot" w:pos="9016"/>
            </w:tabs>
            <w:spacing w:line="360" w:lineRule="auto"/>
            <w:rPr>
              <w:rFonts w:asciiTheme="minorHAnsi" w:eastAsiaTheme="minorEastAsia" w:hAnsiTheme="minorHAnsi"/>
              <w:noProof/>
              <w:sz w:val="22"/>
              <w:lang w:eastAsia="en-GB"/>
            </w:rPr>
          </w:pPr>
          <w:hyperlink w:anchor="_Toc48650165" w:history="1">
            <w:r w:rsidR="00E837DC" w:rsidRPr="007E6AD4">
              <w:rPr>
                <w:rStyle w:val="Hyperlink"/>
                <w:noProof/>
              </w:rPr>
              <w:t>1.1 Industrial overview of Sainsbury’s</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_Toc48650165 \h </w:instrText>
            </w:r>
            <w:r w:rsidR="00E837DC" w:rsidRPr="007E6AD4">
              <w:rPr>
                <w:noProof/>
                <w:webHidden/>
              </w:rPr>
            </w:r>
            <w:r w:rsidR="00E837DC" w:rsidRPr="007E6AD4">
              <w:rPr>
                <w:noProof/>
                <w:webHidden/>
              </w:rPr>
              <w:fldChar w:fldCharType="separate"/>
            </w:r>
            <w:r w:rsidR="00E837DC" w:rsidRPr="007E6AD4">
              <w:rPr>
                <w:noProof/>
                <w:webHidden/>
              </w:rPr>
              <w:t>2</w:t>
            </w:r>
            <w:r w:rsidR="00E837DC" w:rsidRPr="007E6AD4">
              <w:rPr>
                <w:noProof/>
                <w:webHidden/>
              </w:rPr>
              <w:fldChar w:fldCharType="end"/>
            </w:r>
          </w:hyperlink>
        </w:p>
        <w:p w14:paraId="5E222DAB" w14:textId="69ED0C97" w:rsidR="00E837DC" w:rsidRPr="007E6AD4" w:rsidRDefault="004B5087" w:rsidP="00287475">
          <w:pPr>
            <w:pStyle w:val="TOC3"/>
            <w:tabs>
              <w:tab w:val="right" w:leader="dot" w:pos="9016"/>
            </w:tabs>
            <w:spacing w:line="360" w:lineRule="auto"/>
            <w:rPr>
              <w:rFonts w:asciiTheme="minorHAnsi" w:eastAsiaTheme="minorEastAsia" w:hAnsiTheme="minorHAnsi"/>
              <w:noProof/>
              <w:sz w:val="22"/>
              <w:lang w:eastAsia="en-GB"/>
            </w:rPr>
          </w:pPr>
          <w:hyperlink w:anchor="_Toc48650166" w:history="1">
            <w:r w:rsidR="00E837DC" w:rsidRPr="007E6AD4">
              <w:rPr>
                <w:rStyle w:val="Hyperlink"/>
                <w:noProof/>
              </w:rPr>
              <w:t>1.2 Size and structure of Sainsbury’s</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_Toc48650166 \h </w:instrText>
            </w:r>
            <w:r w:rsidR="00E837DC" w:rsidRPr="007E6AD4">
              <w:rPr>
                <w:noProof/>
                <w:webHidden/>
              </w:rPr>
            </w:r>
            <w:r w:rsidR="00E837DC" w:rsidRPr="007E6AD4">
              <w:rPr>
                <w:noProof/>
                <w:webHidden/>
              </w:rPr>
              <w:fldChar w:fldCharType="separate"/>
            </w:r>
            <w:r w:rsidR="00E837DC" w:rsidRPr="007E6AD4">
              <w:rPr>
                <w:noProof/>
                <w:webHidden/>
              </w:rPr>
              <w:t>2</w:t>
            </w:r>
            <w:r w:rsidR="00E837DC" w:rsidRPr="007E6AD4">
              <w:rPr>
                <w:noProof/>
                <w:webHidden/>
              </w:rPr>
              <w:fldChar w:fldCharType="end"/>
            </w:r>
          </w:hyperlink>
        </w:p>
        <w:p w14:paraId="603EEAC9" w14:textId="0FDCE040" w:rsidR="00E837DC" w:rsidRPr="007E6AD4" w:rsidRDefault="004B5087" w:rsidP="00287475">
          <w:pPr>
            <w:pStyle w:val="TOC3"/>
            <w:tabs>
              <w:tab w:val="right" w:leader="dot" w:pos="9016"/>
            </w:tabs>
            <w:spacing w:line="360" w:lineRule="auto"/>
            <w:rPr>
              <w:rFonts w:asciiTheme="minorHAnsi" w:eastAsiaTheme="minorEastAsia" w:hAnsiTheme="minorHAnsi"/>
              <w:noProof/>
              <w:sz w:val="22"/>
              <w:lang w:eastAsia="en-GB"/>
            </w:rPr>
          </w:pPr>
          <w:hyperlink w:anchor="_Toc48650167" w:history="1">
            <w:r w:rsidR="00E837DC" w:rsidRPr="007E6AD4">
              <w:rPr>
                <w:rStyle w:val="Hyperlink"/>
                <w:noProof/>
              </w:rPr>
              <w:t>1.3 Goals, mission and values of Sainsbury’s</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_Toc48650167 \h </w:instrText>
            </w:r>
            <w:r w:rsidR="00E837DC" w:rsidRPr="007E6AD4">
              <w:rPr>
                <w:noProof/>
                <w:webHidden/>
              </w:rPr>
            </w:r>
            <w:r w:rsidR="00E837DC" w:rsidRPr="007E6AD4">
              <w:rPr>
                <w:noProof/>
                <w:webHidden/>
              </w:rPr>
              <w:fldChar w:fldCharType="separate"/>
            </w:r>
            <w:r w:rsidR="00E837DC" w:rsidRPr="007E6AD4">
              <w:rPr>
                <w:noProof/>
                <w:webHidden/>
              </w:rPr>
              <w:t>3</w:t>
            </w:r>
            <w:r w:rsidR="00E837DC" w:rsidRPr="007E6AD4">
              <w:rPr>
                <w:noProof/>
                <w:webHidden/>
              </w:rPr>
              <w:fldChar w:fldCharType="end"/>
            </w:r>
          </w:hyperlink>
        </w:p>
        <w:p w14:paraId="68C20FE9" w14:textId="64A28B47" w:rsidR="00E837DC" w:rsidRPr="007E6AD4" w:rsidRDefault="004B5087" w:rsidP="00287475">
          <w:pPr>
            <w:pStyle w:val="TOC2"/>
            <w:tabs>
              <w:tab w:val="right" w:leader="dot" w:pos="9016"/>
            </w:tabs>
            <w:spacing w:line="360" w:lineRule="auto"/>
            <w:rPr>
              <w:rFonts w:asciiTheme="minorHAnsi" w:eastAsiaTheme="minorEastAsia" w:hAnsiTheme="minorHAnsi"/>
              <w:noProof/>
              <w:sz w:val="22"/>
              <w:lang w:eastAsia="en-GB"/>
            </w:rPr>
          </w:pPr>
          <w:hyperlink w:anchor="_Toc48650168" w:history="1">
            <w:r w:rsidR="00E837DC" w:rsidRPr="007E6AD4">
              <w:rPr>
                <w:rStyle w:val="Hyperlink"/>
                <w:noProof/>
              </w:rPr>
              <w:t>2. Customers of Sainsbury’s and their expectation from the company</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_Toc48650168 \h </w:instrText>
            </w:r>
            <w:r w:rsidR="00E837DC" w:rsidRPr="007E6AD4">
              <w:rPr>
                <w:noProof/>
                <w:webHidden/>
              </w:rPr>
            </w:r>
            <w:r w:rsidR="00E837DC" w:rsidRPr="007E6AD4">
              <w:rPr>
                <w:noProof/>
                <w:webHidden/>
              </w:rPr>
              <w:fldChar w:fldCharType="separate"/>
            </w:r>
            <w:r w:rsidR="00E837DC" w:rsidRPr="007E6AD4">
              <w:rPr>
                <w:noProof/>
                <w:webHidden/>
              </w:rPr>
              <w:t>4</w:t>
            </w:r>
            <w:r w:rsidR="00E837DC" w:rsidRPr="007E6AD4">
              <w:rPr>
                <w:noProof/>
                <w:webHidden/>
              </w:rPr>
              <w:fldChar w:fldCharType="end"/>
            </w:r>
          </w:hyperlink>
        </w:p>
        <w:p w14:paraId="77E95740" w14:textId="4A0AEA51" w:rsidR="00E837DC" w:rsidRPr="007E6AD4" w:rsidRDefault="004B5087" w:rsidP="00287475">
          <w:pPr>
            <w:pStyle w:val="TOC3"/>
            <w:tabs>
              <w:tab w:val="right" w:leader="dot" w:pos="9016"/>
            </w:tabs>
            <w:spacing w:line="360" w:lineRule="auto"/>
            <w:rPr>
              <w:rFonts w:asciiTheme="minorHAnsi" w:eastAsiaTheme="minorEastAsia" w:hAnsiTheme="minorHAnsi"/>
              <w:noProof/>
              <w:sz w:val="22"/>
              <w:lang w:eastAsia="en-GB"/>
            </w:rPr>
          </w:pPr>
          <w:hyperlink w:anchor="_Toc48650169" w:history="1">
            <w:r w:rsidR="00E837DC" w:rsidRPr="007E6AD4">
              <w:rPr>
                <w:rStyle w:val="Hyperlink"/>
                <w:noProof/>
              </w:rPr>
              <w:t>2.1 Customer analysis of Sainsbury’s</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_Toc48650169 \h </w:instrText>
            </w:r>
            <w:r w:rsidR="00E837DC" w:rsidRPr="007E6AD4">
              <w:rPr>
                <w:noProof/>
                <w:webHidden/>
              </w:rPr>
            </w:r>
            <w:r w:rsidR="00E837DC" w:rsidRPr="007E6AD4">
              <w:rPr>
                <w:noProof/>
                <w:webHidden/>
              </w:rPr>
              <w:fldChar w:fldCharType="separate"/>
            </w:r>
            <w:r w:rsidR="00E837DC" w:rsidRPr="007E6AD4">
              <w:rPr>
                <w:noProof/>
                <w:webHidden/>
              </w:rPr>
              <w:t>4</w:t>
            </w:r>
            <w:r w:rsidR="00E837DC" w:rsidRPr="007E6AD4">
              <w:rPr>
                <w:noProof/>
                <w:webHidden/>
              </w:rPr>
              <w:fldChar w:fldCharType="end"/>
            </w:r>
          </w:hyperlink>
        </w:p>
        <w:p w14:paraId="4DC52AE2" w14:textId="515DBBFE" w:rsidR="00E837DC" w:rsidRPr="007E6AD4" w:rsidRDefault="004B5087" w:rsidP="00287475">
          <w:pPr>
            <w:pStyle w:val="TOC3"/>
            <w:tabs>
              <w:tab w:val="right" w:leader="dot" w:pos="9016"/>
            </w:tabs>
            <w:spacing w:line="360" w:lineRule="auto"/>
            <w:rPr>
              <w:rFonts w:asciiTheme="minorHAnsi" w:eastAsiaTheme="minorEastAsia" w:hAnsiTheme="minorHAnsi"/>
              <w:noProof/>
              <w:sz w:val="22"/>
              <w:lang w:eastAsia="en-GB"/>
            </w:rPr>
          </w:pPr>
          <w:hyperlink w:anchor="_Toc48650170" w:history="1">
            <w:r w:rsidR="00E837DC" w:rsidRPr="007E6AD4">
              <w:rPr>
                <w:rStyle w:val="Hyperlink"/>
                <w:noProof/>
              </w:rPr>
              <w:t>2.2 The expectation of customers</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_Toc48650170 \h </w:instrText>
            </w:r>
            <w:r w:rsidR="00E837DC" w:rsidRPr="007E6AD4">
              <w:rPr>
                <w:noProof/>
                <w:webHidden/>
              </w:rPr>
            </w:r>
            <w:r w:rsidR="00E837DC" w:rsidRPr="007E6AD4">
              <w:rPr>
                <w:noProof/>
                <w:webHidden/>
              </w:rPr>
              <w:fldChar w:fldCharType="separate"/>
            </w:r>
            <w:r w:rsidR="00E837DC" w:rsidRPr="007E6AD4">
              <w:rPr>
                <w:noProof/>
                <w:webHidden/>
              </w:rPr>
              <w:t>4</w:t>
            </w:r>
            <w:r w:rsidR="00E837DC" w:rsidRPr="007E6AD4">
              <w:rPr>
                <w:noProof/>
                <w:webHidden/>
              </w:rPr>
              <w:fldChar w:fldCharType="end"/>
            </w:r>
          </w:hyperlink>
        </w:p>
        <w:p w14:paraId="200B0B07" w14:textId="57E8C8B4" w:rsidR="00E837DC" w:rsidRPr="007E6AD4" w:rsidRDefault="004B5087" w:rsidP="00287475">
          <w:pPr>
            <w:pStyle w:val="TOC2"/>
            <w:tabs>
              <w:tab w:val="right" w:leader="dot" w:pos="9016"/>
            </w:tabs>
            <w:spacing w:line="360" w:lineRule="auto"/>
            <w:rPr>
              <w:rFonts w:asciiTheme="minorHAnsi" w:eastAsiaTheme="minorEastAsia" w:hAnsiTheme="minorHAnsi"/>
              <w:noProof/>
              <w:sz w:val="22"/>
              <w:lang w:eastAsia="en-GB"/>
            </w:rPr>
          </w:pPr>
          <w:hyperlink w:anchor="_Toc48650171" w:history="1">
            <w:r w:rsidR="00E837DC" w:rsidRPr="007E6AD4">
              <w:rPr>
                <w:rStyle w:val="Hyperlink"/>
                <w:noProof/>
              </w:rPr>
              <w:t>3. SWOT analysis of Sainsbury’s</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_Toc48650171 \h </w:instrText>
            </w:r>
            <w:r w:rsidR="00E837DC" w:rsidRPr="007E6AD4">
              <w:rPr>
                <w:noProof/>
                <w:webHidden/>
              </w:rPr>
            </w:r>
            <w:r w:rsidR="00E837DC" w:rsidRPr="007E6AD4">
              <w:rPr>
                <w:noProof/>
                <w:webHidden/>
              </w:rPr>
              <w:fldChar w:fldCharType="separate"/>
            </w:r>
            <w:r w:rsidR="00E837DC" w:rsidRPr="007E6AD4">
              <w:rPr>
                <w:noProof/>
                <w:webHidden/>
              </w:rPr>
              <w:t>4</w:t>
            </w:r>
            <w:r w:rsidR="00E837DC" w:rsidRPr="007E6AD4">
              <w:rPr>
                <w:noProof/>
                <w:webHidden/>
              </w:rPr>
              <w:fldChar w:fldCharType="end"/>
            </w:r>
          </w:hyperlink>
        </w:p>
        <w:p w14:paraId="62B2C6BC" w14:textId="16F7ED3A" w:rsidR="00E837DC" w:rsidRPr="007E6AD4" w:rsidRDefault="004B5087" w:rsidP="00287475">
          <w:pPr>
            <w:pStyle w:val="TOC2"/>
            <w:tabs>
              <w:tab w:val="right" w:leader="dot" w:pos="9016"/>
            </w:tabs>
            <w:spacing w:line="360" w:lineRule="auto"/>
            <w:rPr>
              <w:rFonts w:asciiTheme="minorHAnsi" w:eastAsiaTheme="minorEastAsia" w:hAnsiTheme="minorHAnsi"/>
              <w:noProof/>
              <w:sz w:val="22"/>
              <w:lang w:eastAsia="en-GB"/>
            </w:rPr>
          </w:pPr>
          <w:hyperlink w:anchor="_Toc48650172" w:history="1">
            <w:r w:rsidR="00E837DC" w:rsidRPr="007E6AD4">
              <w:rPr>
                <w:rStyle w:val="Hyperlink"/>
                <w:noProof/>
              </w:rPr>
              <w:t>4. Role of employees and their support to achieve organisational goals of Sainsbury’s</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_Toc48650172 \h </w:instrText>
            </w:r>
            <w:r w:rsidR="00E837DC" w:rsidRPr="007E6AD4">
              <w:rPr>
                <w:noProof/>
                <w:webHidden/>
              </w:rPr>
            </w:r>
            <w:r w:rsidR="00E837DC" w:rsidRPr="007E6AD4">
              <w:rPr>
                <w:noProof/>
                <w:webHidden/>
              </w:rPr>
              <w:fldChar w:fldCharType="separate"/>
            </w:r>
            <w:r w:rsidR="00E837DC" w:rsidRPr="007E6AD4">
              <w:rPr>
                <w:noProof/>
                <w:webHidden/>
              </w:rPr>
              <w:t>6</w:t>
            </w:r>
            <w:r w:rsidR="00E837DC" w:rsidRPr="007E6AD4">
              <w:rPr>
                <w:noProof/>
                <w:webHidden/>
              </w:rPr>
              <w:fldChar w:fldCharType="end"/>
            </w:r>
          </w:hyperlink>
        </w:p>
        <w:p w14:paraId="7F7F072A" w14:textId="46130158" w:rsidR="00E837DC" w:rsidRPr="007E6AD4" w:rsidRDefault="004B5087" w:rsidP="00287475">
          <w:pPr>
            <w:pStyle w:val="TOC2"/>
            <w:tabs>
              <w:tab w:val="right" w:leader="dot" w:pos="9016"/>
            </w:tabs>
            <w:spacing w:line="360" w:lineRule="auto"/>
            <w:rPr>
              <w:rFonts w:asciiTheme="minorHAnsi" w:eastAsiaTheme="minorEastAsia" w:hAnsiTheme="minorHAnsi"/>
              <w:noProof/>
              <w:sz w:val="22"/>
              <w:lang w:eastAsia="en-GB"/>
            </w:rPr>
          </w:pPr>
          <w:hyperlink w:anchor="_Toc48650173" w:history="1">
            <w:r w:rsidR="00E837DC" w:rsidRPr="007E6AD4">
              <w:rPr>
                <w:rStyle w:val="Hyperlink"/>
                <w:noProof/>
              </w:rPr>
              <w:t>5. Explanation of training and development and importance of this to the organisation</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_Toc48650173 \h </w:instrText>
            </w:r>
            <w:r w:rsidR="00E837DC" w:rsidRPr="007E6AD4">
              <w:rPr>
                <w:noProof/>
                <w:webHidden/>
              </w:rPr>
            </w:r>
            <w:r w:rsidR="00E837DC" w:rsidRPr="007E6AD4">
              <w:rPr>
                <w:noProof/>
                <w:webHidden/>
              </w:rPr>
              <w:fldChar w:fldCharType="separate"/>
            </w:r>
            <w:r w:rsidR="00E837DC" w:rsidRPr="007E6AD4">
              <w:rPr>
                <w:noProof/>
                <w:webHidden/>
              </w:rPr>
              <w:t>6</w:t>
            </w:r>
            <w:r w:rsidR="00E837DC" w:rsidRPr="007E6AD4">
              <w:rPr>
                <w:noProof/>
                <w:webHidden/>
              </w:rPr>
              <w:fldChar w:fldCharType="end"/>
            </w:r>
          </w:hyperlink>
        </w:p>
        <w:p w14:paraId="4742D38A" w14:textId="6F16BF19" w:rsidR="00E837DC" w:rsidRPr="007E6AD4" w:rsidRDefault="004B5087" w:rsidP="00287475">
          <w:pPr>
            <w:pStyle w:val="TOC2"/>
            <w:tabs>
              <w:tab w:val="right" w:leader="dot" w:pos="9016"/>
            </w:tabs>
            <w:spacing w:line="360" w:lineRule="auto"/>
            <w:rPr>
              <w:rFonts w:asciiTheme="minorHAnsi" w:eastAsiaTheme="minorEastAsia" w:hAnsiTheme="minorHAnsi"/>
              <w:noProof/>
              <w:sz w:val="22"/>
              <w:lang w:eastAsia="en-GB"/>
            </w:rPr>
          </w:pPr>
          <w:hyperlink w:anchor="_Toc48650174" w:history="1">
            <w:r w:rsidR="00E837DC" w:rsidRPr="007E6AD4">
              <w:rPr>
                <w:rStyle w:val="Hyperlink"/>
                <w:noProof/>
              </w:rPr>
              <w:t>6. Import</w:t>
            </w:r>
            <w:r w:rsidR="00C84609">
              <w:rPr>
                <w:rStyle w:val="Hyperlink"/>
                <w:noProof/>
              </w:rPr>
              <w:t>s</w:t>
            </w:r>
            <w:r w:rsidR="00E837DC" w:rsidRPr="007E6AD4">
              <w:rPr>
                <w:rStyle w:val="Hyperlink"/>
                <w:noProof/>
              </w:rPr>
              <w:t>ance of Chief Executive Officer at Sainsbury’s</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_Toc48650174 \h </w:instrText>
            </w:r>
            <w:r w:rsidR="00E837DC" w:rsidRPr="007E6AD4">
              <w:rPr>
                <w:noProof/>
                <w:webHidden/>
              </w:rPr>
            </w:r>
            <w:r w:rsidR="00E837DC" w:rsidRPr="007E6AD4">
              <w:rPr>
                <w:noProof/>
                <w:webHidden/>
              </w:rPr>
              <w:fldChar w:fldCharType="separate"/>
            </w:r>
            <w:r w:rsidR="00E837DC" w:rsidRPr="007E6AD4">
              <w:rPr>
                <w:noProof/>
                <w:webHidden/>
              </w:rPr>
              <w:t>7</w:t>
            </w:r>
            <w:r w:rsidR="00E837DC" w:rsidRPr="007E6AD4">
              <w:rPr>
                <w:noProof/>
                <w:webHidden/>
              </w:rPr>
              <w:fldChar w:fldCharType="end"/>
            </w:r>
          </w:hyperlink>
        </w:p>
        <w:p w14:paraId="69BA2395" w14:textId="18EB80A4" w:rsidR="00E837DC" w:rsidRPr="007E6AD4" w:rsidRDefault="004B5087" w:rsidP="00287475">
          <w:pPr>
            <w:pStyle w:val="TOC2"/>
            <w:tabs>
              <w:tab w:val="right" w:leader="dot" w:pos="9016"/>
            </w:tabs>
            <w:spacing w:line="360" w:lineRule="auto"/>
            <w:rPr>
              <w:rFonts w:asciiTheme="minorHAnsi" w:eastAsiaTheme="minorEastAsia" w:hAnsiTheme="minorHAnsi"/>
              <w:noProof/>
              <w:sz w:val="22"/>
              <w:lang w:eastAsia="en-GB"/>
            </w:rPr>
          </w:pPr>
          <w:hyperlink w:anchor="_Toc48650175" w:history="1">
            <w:r w:rsidR="00E837DC" w:rsidRPr="007E6AD4">
              <w:rPr>
                <w:rStyle w:val="Hyperlink"/>
                <w:noProof/>
              </w:rPr>
              <w:t>7. Skills and knowledge needed to carry out the role of Chief Executive Officer</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_Toc48650175 \h </w:instrText>
            </w:r>
            <w:r w:rsidR="00E837DC" w:rsidRPr="007E6AD4">
              <w:rPr>
                <w:noProof/>
                <w:webHidden/>
              </w:rPr>
            </w:r>
            <w:r w:rsidR="00E837DC" w:rsidRPr="007E6AD4">
              <w:rPr>
                <w:noProof/>
                <w:webHidden/>
              </w:rPr>
              <w:fldChar w:fldCharType="separate"/>
            </w:r>
            <w:r w:rsidR="00E837DC" w:rsidRPr="007E6AD4">
              <w:rPr>
                <w:noProof/>
                <w:webHidden/>
              </w:rPr>
              <w:t>7</w:t>
            </w:r>
            <w:r w:rsidR="00E837DC" w:rsidRPr="007E6AD4">
              <w:rPr>
                <w:noProof/>
                <w:webHidden/>
              </w:rPr>
              <w:fldChar w:fldCharType="end"/>
            </w:r>
          </w:hyperlink>
        </w:p>
        <w:p w14:paraId="24F3EBCA" w14:textId="7683C9E3" w:rsidR="00E837DC" w:rsidRPr="007E6AD4" w:rsidRDefault="004B5087" w:rsidP="00287475">
          <w:pPr>
            <w:pStyle w:val="TOC2"/>
            <w:tabs>
              <w:tab w:val="right" w:leader="dot" w:pos="9016"/>
            </w:tabs>
            <w:spacing w:line="360" w:lineRule="auto"/>
            <w:rPr>
              <w:rFonts w:asciiTheme="minorHAnsi" w:eastAsiaTheme="minorEastAsia" w:hAnsiTheme="minorHAnsi"/>
              <w:noProof/>
              <w:sz w:val="22"/>
              <w:lang w:eastAsia="en-GB"/>
            </w:rPr>
          </w:pPr>
          <w:hyperlink w:anchor="_Toc48650176" w:history="1">
            <w:r w:rsidR="00E837DC" w:rsidRPr="007E6AD4">
              <w:rPr>
                <w:rStyle w:val="Hyperlink"/>
                <w:noProof/>
              </w:rPr>
              <w:t>8. Training and development requirement for a CEO</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_Toc48650176 \h </w:instrText>
            </w:r>
            <w:r w:rsidR="00E837DC" w:rsidRPr="007E6AD4">
              <w:rPr>
                <w:noProof/>
                <w:webHidden/>
              </w:rPr>
            </w:r>
            <w:r w:rsidR="00E837DC" w:rsidRPr="007E6AD4">
              <w:rPr>
                <w:noProof/>
                <w:webHidden/>
              </w:rPr>
              <w:fldChar w:fldCharType="separate"/>
            </w:r>
            <w:r w:rsidR="00E837DC" w:rsidRPr="007E6AD4">
              <w:rPr>
                <w:noProof/>
                <w:webHidden/>
              </w:rPr>
              <w:t>8</w:t>
            </w:r>
            <w:r w:rsidR="00E837DC" w:rsidRPr="007E6AD4">
              <w:rPr>
                <w:noProof/>
                <w:webHidden/>
              </w:rPr>
              <w:fldChar w:fldCharType="end"/>
            </w:r>
          </w:hyperlink>
        </w:p>
        <w:p w14:paraId="3CA963FF" w14:textId="532EF647" w:rsidR="00E837DC" w:rsidRPr="007E6AD4" w:rsidRDefault="004B5087" w:rsidP="00287475">
          <w:pPr>
            <w:pStyle w:val="TOC1"/>
            <w:tabs>
              <w:tab w:val="right" w:leader="dot" w:pos="9016"/>
            </w:tabs>
            <w:spacing w:line="360" w:lineRule="auto"/>
            <w:rPr>
              <w:rFonts w:asciiTheme="minorHAnsi" w:eastAsiaTheme="minorEastAsia" w:hAnsiTheme="minorHAnsi"/>
              <w:noProof/>
              <w:sz w:val="22"/>
              <w:lang w:eastAsia="en-GB"/>
            </w:rPr>
          </w:pPr>
          <w:hyperlink w:anchor="_Toc48650177" w:history="1">
            <w:r w:rsidR="00E837DC" w:rsidRPr="007E6AD4">
              <w:rPr>
                <w:rStyle w:val="Hyperlink"/>
                <w:noProof/>
              </w:rPr>
              <w:t>Conclusion</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_Toc48650177 \h </w:instrText>
            </w:r>
            <w:r w:rsidR="00E837DC" w:rsidRPr="007E6AD4">
              <w:rPr>
                <w:noProof/>
                <w:webHidden/>
              </w:rPr>
            </w:r>
            <w:r w:rsidR="00E837DC" w:rsidRPr="007E6AD4">
              <w:rPr>
                <w:noProof/>
                <w:webHidden/>
              </w:rPr>
              <w:fldChar w:fldCharType="separate"/>
            </w:r>
            <w:r w:rsidR="00E837DC" w:rsidRPr="007E6AD4">
              <w:rPr>
                <w:noProof/>
                <w:webHidden/>
              </w:rPr>
              <w:t>9</w:t>
            </w:r>
            <w:r w:rsidR="00E837DC" w:rsidRPr="007E6AD4">
              <w:rPr>
                <w:noProof/>
                <w:webHidden/>
              </w:rPr>
              <w:fldChar w:fldCharType="end"/>
            </w:r>
          </w:hyperlink>
        </w:p>
        <w:p w14:paraId="496E0FA5" w14:textId="17A5060E" w:rsidR="00E837DC" w:rsidRPr="007E6AD4" w:rsidRDefault="004B5087" w:rsidP="00287475">
          <w:pPr>
            <w:pStyle w:val="TOC1"/>
            <w:tabs>
              <w:tab w:val="right" w:leader="dot" w:pos="9016"/>
            </w:tabs>
            <w:spacing w:line="360" w:lineRule="auto"/>
            <w:rPr>
              <w:rFonts w:asciiTheme="minorHAnsi" w:eastAsiaTheme="minorEastAsia" w:hAnsiTheme="minorHAnsi"/>
              <w:noProof/>
              <w:sz w:val="22"/>
              <w:lang w:eastAsia="en-GB"/>
            </w:rPr>
          </w:pPr>
          <w:hyperlink w:anchor="_Toc48650178" w:history="1">
            <w:r w:rsidR="00E837DC" w:rsidRPr="007E6AD4">
              <w:rPr>
                <w:rStyle w:val="Hyperlink"/>
                <w:noProof/>
              </w:rPr>
              <w:t>Reference</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_Toc48650178 \h </w:instrText>
            </w:r>
            <w:r w:rsidR="00E837DC" w:rsidRPr="007E6AD4">
              <w:rPr>
                <w:noProof/>
                <w:webHidden/>
              </w:rPr>
            </w:r>
            <w:r w:rsidR="00E837DC" w:rsidRPr="007E6AD4">
              <w:rPr>
                <w:noProof/>
                <w:webHidden/>
              </w:rPr>
              <w:fldChar w:fldCharType="separate"/>
            </w:r>
            <w:r w:rsidR="00E837DC" w:rsidRPr="007E6AD4">
              <w:rPr>
                <w:noProof/>
                <w:webHidden/>
              </w:rPr>
              <w:t>10</w:t>
            </w:r>
            <w:r w:rsidR="00E837DC" w:rsidRPr="007E6AD4">
              <w:rPr>
                <w:noProof/>
                <w:webHidden/>
              </w:rPr>
              <w:fldChar w:fldCharType="end"/>
            </w:r>
          </w:hyperlink>
        </w:p>
        <w:p w14:paraId="1E5AF6E6" w14:textId="7B83D7B7" w:rsidR="00E837DC" w:rsidRPr="007E6AD4" w:rsidRDefault="004B5087" w:rsidP="00287475">
          <w:pPr>
            <w:pStyle w:val="TOC1"/>
            <w:tabs>
              <w:tab w:val="right" w:leader="dot" w:pos="9016"/>
            </w:tabs>
            <w:spacing w:line="360" w:lineRule="auto"/>
            <w:rPr>
              <w:rFonts w:asciiTheme="minorHAnsi" w:eastAsiaTheme="minorEastAsia" w:hAnsiTheme="minorHAnsi"/>
              <w:noProof/>
              <w:sz w:val="22"/>
              <w:lang w:eastAsia="en-GB"/>
            </w:rPr>
          </w:pPr>
          <w:hyperlink w:anchor="_Toc48650179" w:history="1">
            <w:r w:rsidR="00E837DC" w:rsidRPr="007E6AD4">
              <w:rPr>
                <w:rStyle w:val="Hyperlink"/>
                <w:noProof/>
              </w:rPr>
              <w:t>Appendices</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_Toc48650179 \h </w:instrText>
            </w:r>
            <w:r w:rsidR="00E837DC" w:rsidRPr="007E6AD4">
              <w:rPr>
                <w:noProof/>
                <w:webHidden/>
              </w:rPr>
            </w:r>
            <w:r w:rsidR="00E837DC" w:rsidRPr="007E6AD4">
              <w:rPr>
                <w:noProof/>
                <w:webHidden/>
              </w:rPr>
              <w:fldChar w:fldCharType="separate"/>
            </w:r>
            <w:r w:rsidR="00E837DC" w:rsidRPr="007E6AD4">
              <w:rPr>
                <w:noProof/>
                <w:webHidden/>
              </w:rPr>
              <w:t>12</w:t>
            </w:r>
            <w:r w:rsidR="00E837DC" w:rsidRPr="007E6AD4">
              <w:rPr>
                <w:noProof/>
                <w:webHidden/>
              </w:rPr>
              <w:fldChar w:fldCharType="end"/>
            </w:r>
          </w:hyperlink>
        </w:p>
        <w:p w14:paraId="31150194" w14:textId="22BE93BF" w:rsidR="00C40C84" w:rsidRPr="007E6AD4" w:rsidRDefault="00C40C84" w:rsidP="00287475">
          <w:pPr>
            <w:spacing w:line="360" w:lineRule="auto"/>
            <w:rPr>
              <w:noProof/>
            </w:rPr>
          </w:pPr>
          <w:r w:rsidRPr="007E6AD4">
            <w:rPr>
              <w:b/>
              <w:bCs/>
              <w:noProof/>
            </w:rPr>
            <w:fldChar w:fldCharType="end"/>
          </w:r>
        </w:p>
      </w:sdtContent>
    </w:sdt>
    <w:p w14:paraId="6CA6F55A" w14:textId="77777777" w:rsidR="00E837DC" w:rsidRPr="007E6AD4" w:rsidRDefault="00E837DC" w:rsidP="00287475">
      <w:pPr>
        <w:spacing w:line="360" w:lineRule="auto"/>
        <w:jc w:val="left"/>
        <w:rPr>
          <w:b/>
          <w:bCs/>
          <w:noProof/>
          <w:color w:val="2F5496" w:themeColor="accent1" w:themeShade="BF"/>
        </w:rPr>
      </w:pPr>
      <w:r w:rsidRPr="007E6AD4">
        <w:rPr>
          <w:b/>
          <w:bCs/>
          <w:noProof/>
          <w:color w:val="2F5496" w:themeColor="accent1" w:themeShade="BF"/>
        </w:rPr>
        <w:t xml:space="preserve">Table of Figures </w:t>
      </w:r>
    </w:p>
    <w:p w14:paraId="07F2AE6F" w14:textId="3F8F5291" w:rsidR="00E837DC" w:rsidRPr="007E6AD4" w:rsidRDefault="00E837DC" w:rsidP="00287475">
      <w:pPr>
        <w:pStyle w:val="TableofFigures"/>
        <w:tabs>
          <w:tab w:val="right" w:leader="dot" w:pos="9016"/>
        </w:tabs>
        <w:spacing w:line="360" w:lineRule="auto"/>
        <w:rPr>
          <w:noProof/>
        </w:rPr>
      </w:pPr>
      <w:r w:rsidRPr="007E6AD4">
        <w:rPr>
          <w:noProof/>
        </w:rPr>
        <w:fldChar w:fldCharType="begin"/>
      </w:r>
      <w:r w:rsidRPr="007E6AD4">
        <w:rPr>
          <w:noProof/>
        </w:rPr>
        <w:instrText xml:space="preserve"> TOC \h \z \c "Figure" </w:instrText>
      </w:r>
      <w:r w:rsidRPr="007E6AD4">
        <w:rPr>
          <w:noProof/>
        </w:rPr>
        <w:fldChar w:fldCharType="separate"/>
      </w:r>
      <w:hyperlink w:anchor="_Toc48650329" w:history="1">
        <w:r w:rsidRPr="007E6AD4">
          <w:rPr>
            <w:rStyle w:val="Hyperlink"/>
            <w:rFonts w:cs="Times New Roman"/>
            <w:noProof/>
          </w:rPr>
          <w:t>Figure 1: Organisational Structure of Sainsbury’s</w:t>
        </w:r>
        <w:r w:rsidRPr="007E6AD4">
          <w:rPr>
            <w:noProof/>
            <w:webHidden/>
          </w:rPr>
          <w:tab/>
        </w:r>
        <w:r w:rsidRPr="007E6AD4">
          <w:rPr>
            <w:noProof/>
            <w:webHidden/>
          </w:rPr>
          <w:fldChar w:fldCharType="begin"/>
        </w:r>
        <w:r w:rsidRPr="007E6AD4">
          <w:rPr>
            <w:noProof/>
            <w:webHidden/>
          </w:rPr>
          <w:instrText xml:space="preserve"> PAGEREF _Toc48650329 \h </w:instrText>
        </w:r>
        <w:r w:rsidRPr="007E6AD4">
          <w:rPr>
            <w:noProof/>
            <w:webHidden/>
          </w:rPr>
        </w:r>
        <w:r w:rsidRPr="007E6AD4">
          <w:rPr>
            <w:noProof/>
            <w:webHidden/>
          </w:rPr>
          <w:fldChar w:fldCharType="separate"/>
        </w:r>
        <w:r w:rsidRPr="007E6AD4">
          <w:rPr>
            <w:noProof/>
            <w:webHidden/>
          </w:rPr>
          <w:t>3</w:t>
        </w:r>
        <w:r w:rsidRPr="007E6AD4">
          <w:rPr>
            <w:noProof/>
            <w:webHidden/>
          </w:rPr>
          <w:fldChar w:fldCharType="end"/>
        </w:r>
      </w:hyperlink>
    </w:p>
    <w:p w14:paraId="041A9518" w14:textId="43E6A1E5" w:rsidR="00E837DC" w:rsidRPr="007E6AD4" w:rsidRDefault="004B5087" w:rsidP="00287475">
      <w:pPr>
        <w:pStyle w:val="TableofFigures"/>
        <w:tabs>
          <w:tab w:val="right" w:leader="dot" w:pos="9016"/>
        </w:tabs>
        <w:spacing w:line="360" w:lineRule="auto"/>
        <w:rPr>
          <w:noProof/>
        </w:rPr>
      </w:pPr>
      <w:hyperlink w:anchor="_Toc48650330" w:history="1">
        <w:r w:rsidR="00E837DC" w:rsidRPr="007E6AD4">
          <w:rPr>
            <w:rStyle w:val="Hyperlink"/>
            <w:rFonts w:cs="Times New Roman"/>
            <w:noProof/>
          </w:rPr>
          <w:t>Figure 2: SWOT analysis of Sainsbury’s</w:t>
        </w:r>
        <w:r w:rsidR="00E837DC" w:rsidRPr="007E6AD4">
          <w:rPr>
            <w:noProof/>
            <w:webHidden/>
          </w:rPr>
          <w:tab/>
        </w:r>
        <w:r w:rsidR="00E837DC" w:rsidRPr="007E6AD4">
          <w:rPr>
            <w:noProof/>
            <w:webHidden/>
          </w:rPr>
          <w:fldChar w:fldCharType="begin"/>
        </w:r>
        <w:r w:rsidR="00E837DC" w:rsidRPr="007E6AD4">
          <w:rPr>
            <w:noProof/>
            <w:webHidden/>
          </w:rPr>
          <w:instrText xml:space="preserve"> PAGEREF _Toc48650330 \h </w:instrText>
        </w:r>
        <w:r w:rsidR="00E837DC" w:rsidRPr="007E6AD4">
          <w:rPr>
            <w:noProof/>
            <w:webHidden/>
          </w:rPr>
        </w:r>
        <w:r w:rsidR="00E837DC" w:rsidRPr="007E6AD4">
          <w:rPr>
            <w:noProof/>
            <w:webHidden/>
          </w:rPr>
          <w:fldChar w:fldCharType="separate"/>
        </w:r>
        <w:r w:rsidR="00E837DC" w:rsidRPr="007E6AD4">
          <w:rPr>
            <w:noProof/>
            <w:webHidden/>
          </w:rPr>
          <w:t>5</w:t>
        </w:r>
        <w:r w:rsidR="00E837DC" w:rsidRPr="007E6AD4">
          <w:rPr>
            <w:noProof/>
            <w:webHidden/>
          </w:rPr>
          <w:fldChar w:fldCharType="end"/>
        </w:r>
      </w:hyperlink>
    </w:p>
    <w:p w14:paraId="1F626E30" w14:textId="0AD6791D" w:rsidR="00A247DB" w:rsidRPr="007E6AD4" w:rsidRDefault="00E837DC" w:rsidP="00287475">
      <w:pPr>
        <w:spacing w:line="360" w:lineRule="auto"/>
        <w:jc w:val="left"/>
        <w:rPr>
          <w:noProof/>
        </w:rPr>
      </w:pPr>
      <w:r w:rsidRPr="007E6AD4">
        <w:rPr>
          <w:noProof/>
        </w:rPr>
        <w:fldChar w:fldCharType="end"/>
      </w:r>
      <w:r w:rsidR="00A247DB" w:rsidRPr="007E6AD4">
        <w:rPr>
          <w:noProof/>
        </w:rPr>
        <w:br w:type="page"/>
      </w:r>
    </w:p>
    <w:p w14:paraId="4D66ABAB" w14:textId="77777777" w:rsidR="00D22B4B" w:rsidRPr="007E6AD4" w:rsidRDefault="00D22B4B" w:rsidP="00287475">
      <w:pPr>
        <w:pStyle w:val="Heading1"/>
        <w:rPr>
          <w:noProof/>
        </w:rPr>
        <w:sectPr w:rsidR="00D22B4B" w:rsidRPr="007E6AD4" w:rsidSect="00D22B4B">
          <w:footerReference w:type="default" r:id="rId8"/>
          <w:pgSz w:w="11906" w:h="16838"/>
          <w:pgMar w:top="1440" w:right="1440" w:bottom="1440" w:left="1440" w:header="708" w:footer="708" w:gutter="0"/>
          <w:pgNumType w:fmt="lowerRoman"/>
          <w:cols w:space="708"/>
          <w:docGrid w:linePitch="360"/>
        </w:sectPr>
      </w:pPr>
    </w:p>
    <w:p w14:paraId="040C0137" w14:textId="2BEA0FA3" w:rsidR="00A247DB" w:rsidRPr="007E6AD4" w:rsidRDefault="00A247DB" w:rsidP="00287475">
      <w:pPr>
        <w:pStyle w:val="Heading1"/>
        <w:rPr>
          <w:rFonts w:cs="Times New Roman"/>
          <w:noProof/>
          <w:szCs w:val="24"/>
        </w:rPr>
      </w:pPr>
      <w:bookmarkStart w:id="1" w:name="_Toc48650163"/>
      <w:r w:rsidRPr="007E6AD4">
        <w:rPr>
          <w:rFonts w:cs="Times New Roman"/>
          <w:noProof/>
          <w:szCs w:val="24"/>
        </w:rPr>
        <w:lastRenderedPageBreak/>
        <w:t>Introduction</w:t>
      </w:r>
      <w:bookmarkEnd w:id="1"/>
      <w:r w:rsidRPr="007E6AD4">
        <w:rPr>
          <w:rFonts w:cs="Times New Roman"/>
          <w:noProof/>
          <w:szCs w:val="24"/>
        </w:rPr>
        <w:t xml:space="preserve"> </w:t>
      </w:r>
    </w:p>
    <w:p w14:paraId="5501562A" w14:textId="38EC6D1D" w:rsidR="001D682E" w:rsidRPr="007E6AD4" w:rsidRDefault="00286769" w:rsidP="00287475">
      <w:pPr>
        <w:spacing w:line="360" w:lineRule="auto"/>
        <w:rPr>
          <w:rFonts w:cs="Times New Roman"/>
          <w:noProof/>
          <w:szCs w:val="24"/>
        </w:rPr>
      </w:pPr>
      <w:r w:rsidRPr="007E6AD4">
        <w:rPr>
          <w:rFonts w:cs="Times New Roman"/>
          <w:noProof/>
          <w:szCs w:val="24"/>
        </w:rPr>
        <w:t xml:space="preserve">Throughout this </w:t>
      </w:r>
      <w:r w:rsidR="004F706B" w:rsidRPr="007E6AD4">
        <w:rPr>
          <w:rFonts w:cs="Times New Roman"/>
          <w:noProof/>
          <w:szCs w:val="24"/>
        </w:rPr>
        <w:t>study, an organi</w:t>
      </w:r>
      <w:r w:rsidR="00D424A2" w:rsidRPr="007E6AD4">
        <w:rPr>
          <w:rFonts w:cs="Times New Roman"/>
          <w:noProof/>
          <w:szCs w:val="24"/>
        </w:rPr>
        <w:t>s</w:t>
      </w:r>
      <w:r w:rsidR="004F706B" w:rsidRPr="007E6AD4">
        <w:rPr>
          <w:rFonts w:cs="Times New Roman"/>
          <w:noProof/>
          <w:szCs w:val="24"/>
        </w:rPr>
        <w:t xml:space="preserve">ation has been chosen and </w:t>
      </w:r>
      <w:r w:rsidR="0000396E" w:rsidRPr="007E6AD4">
        <w:rPr>
          <w:rFonts w:cs="Times New Roman"/>
          <w:noProof/>
          <w:szCs w:val="24"/>
        </w:rPr>
        <w:t>an explanation</w:t>
      </w:r>
      <w:r w:rsidR="00D424A2" w:rsidRPr="007E6AD4">
        <w:rPr>
          <w:rFonts w:cs="Times New Roman"/>
          <w:noProof/>
          <w:szCs w:val="24"/>
        </w:rPr>
        <w:t xml:space="preserve"> of</w:t>
      </w:r>
      <w:r w:rsidR="0000396E" w:rsidRPr="007E6AD4">
        <w:rPr>
          <w:rFonts w:cs="Times New Roman"/>
          <w:noProof/>
          <w:szCs w:val="24"/>
        </w:rPr>
        <w:t xml:space="preserve"> </w:t>
      </w:r>
      <w:r w:rsidR="004F706B" w:rsidRPr="007E6AD4">
        <w:rPr>
          <w:rFonts w:cs="Times New Roman"/>
          <w:noProof/>
          <w:szCs w:val="24"/>
        </w:rPr>
        <w:t>the sector in which the organi</w:t>
      </w:r>
      <w:r w:rsidR="00D424A2" w:rsidRPr="007E6AD4">
        <w:rPr>
          <w:rFonts w:cs="Times New Roman"/>
          <w:noProof/>
          <w:szCs w:val="24"/>
        </w:rPr>
        <w:t>s</w:t>
      </w:r>
      <w:r w:rsidR="004F706B" w:rsidRPr="007E6AD4">
        <w:rPr>
          <w:rFonts w:cs="Times New Roman"/>
          <w:noProof/>
          <w:szCs w:val="24"/>
        </w:rPr>
        <w:t xml:space="preserve">ation </w:t>
      </w:r>
      <w:r w:rsidR="00CB53E9" w:rsidRPr="007E6AD4">
        <w:rPr>
          <w:rFonts w:cs="Times New Roman"/>
          <w:noProof/>
          <w:szCs w:val="24"/>
        </w:rPr>
        <w:t xml:space="preserve">is </w:t>
      </w:r>
      <w:r w:rsidR="0000396E" w:rsidRPr="007E6AD4">
        <w:rPr>
          <w:rFonts w:cs="Times New Roman"/>
          <w:noProof/>
          <w:szCs w:val="24"/>
        </w:rPr>
        <w:t>running its business</w:t>
      </w:r>
      <w:r w:rsidR="00D424A2" w:rsidRPr="007E6AD4">
        <w:rPr>
          <w:rFonts w:cs="Times New Roman"/>
          <w:noProof/>
          <w:szCs w:val="24"/>
        </w:rPr>
        <w:t>, the size and structure and an explanation of the organisation’s goals, mission and values ha</w:t>
      </w:r>
      <w:r w:rsidR="000B1950" w:rsidRPr="007E6AD4">
        <w:rPr>
          <w:rFonts w:cs="Times New Roman"/>
          <w:noProof/>
          <w:szCs w:val="24"/>
        </w:rPr>
        <w:t>ve</w:t>
      </w:r>
      <w:r w:rsidR="00D424A2" w:rsidRPr="007E6AD4">
        <w:rPr>
          <w:rFonts w:cs="Times New Roman"/>
          <w:noProof/>
          <w:szCs w:val="24"/>
        </w:rPr>
        <w:t xml:space="preserve"> been made. A brief discussion about the chosen organisation’s customer base and customer’s expectation</w:t>
      </w:r>
      <w:r w:rsidR="001D682E" w:rsidRPr="007E6AD4">
        <w:rPr>
          <w:rFonts w:cs="Times New Roman"/>
          <w:noProof/>
          <w:szCs w:val="24"/>
        </w:rPr>
        <w:t xml:space="preserve"> from</w:t>
      </w:r>
      <w:r w:rsidR="00D424A2" w:rsidRPr="007E6AD4">
        <w:rPr>
          <w:rFonts w:cs="Times New Roman"/>
          <w:noProof/>
          <w:szCs w:val="24"/>
        </w:rPr>
        <w:t xml:space="preserve"> the organisation’</w:t>
      </w:r>
      <w:r w:rsidR="001D682E" w:rsidRPr="007E6AD4">
        <w:rPr>
          <w:rFonts w:cs="Times New Roman"/>
          <w:noProof/>
          <w:szCs w:val="24"/>
        </w:rPr>
        <w:t xml:space="preserve">s provided goods or services, supporting explanation using SWOT analysis has been included in this study. The employee’s internal activities through which the organisation achieve its goals, the training process, the role of an employee of the chosen </w:t>
      </w:r>
      <w:r w:rsidR="00E837DC" w:rsidRPr="007E6AD4">
        <w:rPr>
          <w:rFonts w:cs="Times New Roman"/>
          <w:noProof/>
          <w:szCs w:val="24"/>
        </w:rPr>
        <w:t>organisation</w:t>
      </w:r>
      <w:r w:rsidR="001D682E" w:rsidRPr="007E6AD4">
        <w:rPr>
          <w:rFonts w:cs="Times New Roman"/>
          <w:noProof/>
          <w:szCs w:val="24"/>
        </w:rPr>
        <w:t xml:space="preserve"> and the employee’s required skills to carry out the role has been discussed respectively throughout this study.</w:t>
      </w:r>
      <w:r w:rsidR="00287475" w:rsidRPr="007E6AD4">
        <w:rPr>
          <w:rFonts w:cs="Times New Roman"/>
          <w:noProof/>
          <w:szCs w:val="24"/>
        </w:rPr>
        <w:t xml:space="preserve"> </w:t>
      </w:r>
      <w:r w:rsidR="001D682E" w:rsidRPr="007E6AD4">
        <w:rPr>
          <w:rFonts w:cs="Times New Roman"/>
          <w:noProof/>
          <w:szCs w:val="24"/>
        </w:rPr>
        <w:t xml:space="preserve">In the last part of this study, a conclusion about the findings </w:t>
      </w:r>
      <w:r w:rsidR="000B1950" w:rsidRPr="007E6AD4">
        <w:rPr>
          <w:rFonts w:cs="Times New Roman"/>
          <w:noProof/>
          <w:szCs w:val="24"/>
        </w:rPr>
        <w:t>of</w:t>
      </w:r>
      <w:r w:rsidR="001D682E" w:rsidRPr="007E6AD4">
        <w:rPr>
          <w:rFonts w:cs="Times New Roman"/>
          <w:noProof/>
          <w:szCs w:val="24"/>
        </w:rPr>
        <w:t xml:space="preserve"> the </w:t>
      </w:r>
      <w:r w:rsidR="00751849" w:rsidRPr="007E6AD4">
        <w:rPr>
          <w:rFonts w:cs="Times New Roman"/>
          <w:noProof/>
          <w:szCs w:val="24"/>
        </w:rPr>
        <w:t xml:space="preserve">chosen </w:t>
      </w:r>
      <w:r w:rsidR="001D682E" w:rsidRPr="007E6AD4">
        <w:rPr>
          <w:rFonts w:cs="Times New Roman"/>
          <w:noProof/>
          <w:szCs w:val="24"/>
        </w:rPr>
        <w:t xml:space="preserve">organisation has been represented. </w:t>
      </w:r>
    </w:p>
    <w:p w14:paraId="1B80B755" w14:textId="46578CBB" w:rsidR="001D682E" w:rsidRPr="007E6AD4" w:rsidRDefault="001D682E" w:rsidP="00287475">
      <w:pPr>
        <w:spacing w:line="360" w:lineRule="auto"/>
        <w:rPr>
          <w:rFonts w:cs="Times New Roman"/>
          <w:noProof/>
          <w:szCs w:val="24"/>
        </w:rPr>
      </w:pPr>
      <w:r w:rsidRPr="007E6AD4">
        <w:rPr>
          <w:rFonts w:cs="Times New Roman"/>
          <w:noProof/>
          <w:szCs w:val="24"/>
        </w:rPr>
        <w:br w:type="page"/>
      </w:r>
    </w:p>
    <w:p w14:paraId="3AF99774" w14:textId="63895F98" w:rsidR="00A247DB" w:rsidRPr="007E6AD4" w:rsidRDefault="00A247DB" w:rsidP="00287475">
      <w:pPr>
        <w:pStyle w:val="Heading2"/>
        <w:rPr>
          <w:rFonts w:cs="Times New Roman"/>
          <w:noProof/>
          <w:szCs w:val="24"/>
        </w:rPr>
      </w:pPr>
      <w:bookmarkStart w:id="2" w:name="_Toc48650164"/>
      <w:r w:rsidRPr="007E6AD4">
        <w:rPr>
          <w:rFonts w:cs="Times New Roman"/>
          <w:noProof/>
          <w:szCs w:val="24"/>
        </w:rPr>
        <w:lastRenderedPageBreak/>
        <w:t>1.</w:t>
      </w:r>
      <w:r w:rsidR="00B46EBF" w:rsidRPr="007E6AD4">
        <w:rPr>
          <w:rFonts w:cs="Times New Roman"/>
          <w:noProof/>
          <w:szCs w:val="24"/>
        </w:rPr>
        <w:t xml:space="preserve"> </w:t>
      </w:r>
      <w:r w:rsidR="00E837DC" w:rsidRPr="007E6AD4">
        <w:rPr>
          <w:rFonts w:cs="Times New Roman"/>
          <w:noProof/>
          <w:szCs w:val="24"/>
        </w:rPr>
        <w:t>Organisation</w:t>
      </w:r>
      <w:r w:rsidRPr="007E6AD4">
        <w:rPr>
          <w:rFonts w:cs="Times New Roman"/>
          <w:noProof/>
          <w:szCs w:val="24"/>
        </w:rPr>
        <w:t>al Overview and Analysis</w:t>
      </w:r>
      <w:bookmarkEnd w:id="2"/>
    </w:p>
    <w:p w14:paraId="5E9EC3AD" w14:textId="30C1889F" w:rsidR="00B46EBF" w:rsidRPr="007E6AD4" w:rsidRDefault="00B46EBF" w:rsidP="00287475">
      <w:pPr>
        <w:pStyle w:val="Heading3"/>
        <w:spacing w:line="360" w:lineRule="auto"/>
        <w:rPr>
          <w:rFonts w:cs="Times New Roman"/>
          <w:noProof/>
        </w:rPr>
      </w:pPr>
      <w:bookmarkStart w:id="3" w:name="_Toc48650165"/>
      <w:r w:rsidRPr="007E6AD4">
        <w:rPr>
          <w:rFonts w:cs="Times New Roman"/>
          <w:noProof/>
        </w:rPr>
        <w:t xml:space="preserve">1.1 </w:t>
      </w:r>
      <w:r w:rsidR="00A247DB" w:rsidRPr="007E6AD4">
        <w:rPr>
          <w:rFonts w:cs="Times New Roman"/>
          <w:noProof/>
        </w:rPr>
        <w:t>Industrial overview of Sainsbury’s</w:t>
      </w:r>
      <w:bookmarkEnd w:id="3"/>
    </w:p>
    <w:p w14:paraId="505F7EDD" w14:textId="653C542C" w:rsidR="00252C0C" w:rsidRPr="007E6AD4" w:rsidRDefault="00252C0C" w:rsidP="00287475">
      <w:pPr>
        <w:spacing w:line="360" w:lineRule="auto"/>
        <w:rPr>
          <w:rFonts w:cs="Times New Roman"/>
          <w:noProof/>
          <w:szCs w:val="24"/>
        </w:rPr>
      </w:pPr>
      <w:r w:rsidRPr="007E6AD4">
        <w:rPr>
          <w:rFonts w:cs="Times New Roman"/>
          <w:noProof/>
          <w:szCs w:val="24"/>
        </w:rPr>
        <w:t>Sainsbury’s is operating its retail business in the UK as the 2</w:t>
      </w:r>
      <w:r w:rsidRPr="007E6AD4">
        <w:rPr>
          <w:rFonts w:cs="Times New Roman"/>
          <w:noProof/>
          <w:szCs w:val="24"/>
          <w:vertAlign w:val="superscript"/>
        </w:rPr>
        <w:t>nd</w:t>
      </w:r>
      <w:r w:rsidRPr="007E6AD4">
        <w:rPr>
          <w:rFonts w:cs="Times New Roman"/>
          <w:noProof/>
          <w:szCs w:val="24"/>
        </w:rPr>
        <w:t xml:space="preserve"> biggest supermarket which holds 15% of the UK’s retail market share </w:t>
      </w:r>
      <w:r w:rsidRPr="007E6AD4">
        <w:rPr>
          <w:rFonts w:cs="Times New Roman"/>
          <w:noProof/>
          <w:color w:val="000000"/>
          <w:szCs w:val="24"/>
          <w:shd w:val="clear" w:color="auto" w:fill="FFFFFF"/>
        </w:rPr>
        <w:t>(Wunsch, 2020)</w:t>
      </w:r>
      <w:r w:rsidRPr="007E6AD4">
        <w:rPr>
          <w:rFonts w:cs="Times New Roman"/>
          <w:noProof/>
          <w:szCs w:val="24"/>
        </w:rPr>
        <w:t>. Sainsbury’s</w:t>
      </w:r>
      <w:r w:rsidR="00760DFE" w:rsidRPr="007E6AD4">
        <w:rPr>
          <w:rFonts w:cs="Times New Roman"/>
          <w:noProof/>
          <w:szCs w:val="24"/>
        </w:rPr>
        <w:t xml:space="preserve"> was founded in 1869 and now the company</w:t>
      </w:r>
      <w:r w:rsidRPr="007E6AD4">
        <w:rPr>
          <w:rFonts w:cs="Times New Roman"/>
          <w:noProof/>
          <w:szCs w:val="24"/>
        </w:rPr>
        <w:t xml:space="preserve"> is one of the subsidiary companies of J Sainsbury PLC. It has been found that around 40% of the products that Sainsbury sells in its supermarket belongs to their brand.</w:t>
      </w:r>
      <w:r w:rsidR="009F13E4" w:rsidRPr="007E6AD4">
        <w:rPr>
          <w:rFonts w:cs="Times New Roman"/>
          <w:noProof/>
          <w:szCs w:val="24"/>
        </w:rPr>
        <w:t xml:space="preserve"> Sainsbury’s has taken a 3 years programme to improve more than 3,000 of its own branded products</w:t>
      </w:r>
      <w:r w:rsidR="00AB050C" w:rsidRPr="007E6AD4">
        <w:rPr>
          <w:rFonts w:cs="Times New Roman"/>
          <w:noProof/>
          <w:szCs w:val="24"/>
        </w:rPr>
        <w:t xml:space="preserve"> </w:t>
      </w:r>
      <w:r w:rsidR="00E837DC" w:rsidRPr="007E6AD4">
        <w:rPr>
          <w:rFonts w:cs="Times New Roman"/>
          <w:noProof/>
          <w:szCs w:val="24"/>
        </w:rPr>
        <w:t>(sainsburys.co.uk, 2020)</w:t>
      </w:r>
      <w:r w:rsidR="009F13E4" w:rsidRPr="007E6AD4">
        <w:rPr>
          <w:rFonts w:cs="Times New Roman"/>
          <w:noProof/>
          <w:szCs w:val="24"/>
        </w:rPr>
        <w:t xml:space="preserve">. </w:t>
      </w:r>
      <w:r w:rsidRPr="007E6AD4">
        <w:rPr>
          <w:rFonts w:cs="Times New Roman"/>
          <w:noProof/>
          <w:szCs w:val="24"/>
        </w:rPr>
        <w:t xml:space="preserve">The </w:t>
      </w:r>
      <w:r w:rsidR="00E837DC" w:rsidRPr="007E6AD4">
        <w:rPr>
          <w:rFonts w:cs="Times New Roman"/>
          <w:noProof/>
          <w:szCs w:val="24"/>
        </w:rPr>
        <w:t>organisation</w:t>
      </w:r>
      <w:r w:rsidRPr="007E6AD4">
        <w:rPr>
          <w:rFonts w:cs="Times New Roman"/>
          <w:noProof/>
          <w:szCs w:val="24"/>
        </w:rPr>
        <w:t xml:space="preserve"> runs supermarkets and convenience stores and sells grocery products, foods and different types of merchandise through it</w:t>
      </w:r>
      <w:r w:rsidR="00AB050C" w:rsidRPr="007E6AD4">
        <w:rPr>
          <w:rFonts w:cs="Times New Roman"/>
          <w:noProof/>
          <w:szCs w:val="24"/>
        </w:rPr>
        <w:t xml:space="preserve"> </w:t>
      </w:r>
      <w:r w:rsidR="00AB050C" w:rsidRPr="007E6AD4">
        <w:rPr>
          <w:rFonts w:cs="Times New Roman"/>
          <w:noProof/>
          <w:color w:val="000000"/>
          <w:szCs w:val="24"/>
          <w:shd w:val="clear" w:color="auto" w:fill="FFFFFF"/>
        </w:rPr>
        <w:t xml:space="preserve">(Alsem, </w:t>
      </w:r>
      <w:r w:rsidR="00E837DC" w:rsidRPr="007E6AD4">
        <w:rPr>
          <w:rFonts w:cs="Times New Roman"/>
          <w:noProof/>
          <w:color w:val="000000"/>
          <w:szCs w:val="24"/>
          <w:shd w:val="clear" w:color="auto" w:fill="FFFFFF"/>
        </w:rPr>
        <w:t>2017</w:t>
      </w:r>
      <w:r w:rsidR="00AB050C" w:rsidRPr="007E6AD4">
        <w:rPr>
          <w:rFonts w:cs="Times New Roman"/>
          <w:noProof/>
          <w:color w:val="000000"/>
          <w:szCs w:val="24"/>
          <w:shd w:val="clear" w:color="auto" w:fill="FFFFFF"/>
        </w:rPr>
        <w:t>)</w:t>
      </w:r>
      <w:r w:rsidRPr="007E6AD4">
        <w:rPr>
          <w:rFonts w:cs="Times New Roman"/>
          <w:noProof/>
          <w:szCs w:val="24"/>
        </w:rPr>
        <w:t xml:space="preserve">. </w:t>
      </w:r>
    </w:p>
    <w:p w14:paraId="2C8E04C9" w14:textId="02A1084B" w:rsidR="00A247DB" w:rsidRPr="007E6AD4" w:rsidRDefault="00A247DB" w:rsidP="00287475">
      <w:pPr>
        <w:pStyle w:val="Heading3"/>
        <w:spacing w:line="360" w:lineRule="auto"/>
        <w:rPr>
          <w:rFonts w:cs="Times New Roman"/>
          <w:noProof/>
        </w:rPr>
      </w:pPr>
      <w:bookmarkStart w:id="4" w:name="_Toc48650166"/>
      <w:r w:rsidRPr="007E6AD4">
        <w:rPr>
          <w:rFonts w:cs="Times New Roman"/>
          <w:noProof/>
        </w:rPr>
        <w:t>1.2 Size and structure of Sainsbury’s</w:t>
      </w:r>
      <w:bookmarkEnd w:id="4"/>
      <w:r w:rsidRPr="007E6AD4">
        <w:rPr>
          <w:rFonts w:cs="Times New Roman"/>
          <w:noProof/>
        </w:rPr>
        <w:t xml:space="preserve"> </w:t>
      </w:r>
    </w:p>
    <w:p w14:paraId="7D127259" w14:textId="0E4A8609" w:rsidR="009F3614" w:rsidRPr="007E6AD4" w:rsidRDefault="00760DFE" w:rsidP="00287475">
      <w:pPr>
        <w:spacing w:line="360" w:lineRule="auto"/>
        <w:rPr>
          <w:rFonts w:cs="Times New Roman"/>
          <w:noProof/>
          <w:szCs w:val="24"/>
        </w:rPr>
      </w:pPr>
      <w:r w:rsidRPr="007E6AD4">
        <w:rPr>
          <w:rFonts w:cs="Times New Roman"/>
          <w:noProof/>
          <w:szCs w:val="24"/>
        </w:rPr>
        <w:t xml:space="preserve">Sainsbury’s is operating its business for almost 151 years and it became the biggest retailer in The UK in 1922 though with </w:t>
      </w:r>
      <w:r w:rsidR="006E1B3E" w:rsidRPr="007E6AD4">
        <w:rPr>
          <w:rFonts w:cs="Times New Roman"/>
          <w:noProof/>
          <w:szCs w:val="24"/>
        </w:rPr>
        <w:t xml:space="preserve">the </w:t>
      </w:r>
      <w:r w:rsidRPr="007E6AD4">
        <w:rPr>
          <w:rFonts w:cs="Times New Roman"/>
          <w:noProof/>
          <w:szCs w:val="24"/>
        </w:rPr>
        <w:t>higher competition it is now holding the 2</w:t>
      </w:r>
      <w:r w:rsidRPr="007E6AD4">
        <w:rPr>
          <w:rFonts w:cs="Times New Roman"/>
          <w:noProof/>
          <w:szCs w:val="24"/>
          <w:vertAlign w:val="superscript"/>
        </w:rPr>
        <w:t>nd</w:t>
      </w:r>
      <w:r w:rsidRPr="007E6AD4">
        <w:rPr>
          <w:rFonts w:cs="Times New Roman"/>
          <w:noProof/>
          <w:szCs w:val="24"/>
        </w:rPr>
        <w:t xml:space="preserve"> position in the retail industry of the UK</w:t>
      </w:r>
      <w:r w:rsidR="00AB050C" w:rsidRPr="007E6AD4">
        <w:rPr>
          <w:rFonts w:cs="Times New Roman"/>
          <w:noProof/>
          <w:szCs w:val="24"/>
        </w:rPr>
        <w:t xml:space="preserve"> </w:t>
      </w:r>
      <w:r w:rsidR="00AB050C" w:rsidRPr="007E6AD4">
        <w:rPr>
          <w:rFonts w:cs="Times New Roman"/>
          <w:noProof/>
          <w:color w:val="000000"/>
          <w:szCs w:val="24"/>
          <w:shd w:val="clear" w:color="auto" w:fill="FFFFFF"/>
        </w:rPr>
        <w:t>(Bhasin, 2019)</w:t>
      </w:r>
      <w:r w:rsidRPr="007E6AD4">
        <w:rPr>
          <w:rFonts w:cs="Times New Roman"/>
          <w:noProof/>
          <w:szCs w:val="24"/>
        </w:rPr>
        <w:t>.  According to Sainsbury’s annual report 2019, the company earned a revenue of £29.007 billion with a net income of £219 million and the company has employed 116,400 employees to achieve its goal.</w:t>
      </w:r>
      <w:r w:rsidR="00B82635" w:rsidRPr="007E6AD4">
        <w:rPr>
          <w:rFonts w:cs="Times New Roman"/>
          <w:noProof/>
          <w:szCs w:val="24"/>
        </w:rPr>
        <w:t xml:space="preserve"> Sainsbury’s </w:t>
      </w:r>
      <w:r w:rsidR="009F13E4" w:rsidRPr="007E6AD4">
        <w:rPr>
          <w:rFonts w:cs="Times New Roman"/>
          <w:noProof/>
          <w:szCs w:val="24"/>
        </w:rPr>
        <w:t>is operating its retail business through 608 supermarkets; 807 convenience stores offer more than 12000 own branded product and it also provides online services too</w:t>
      </w:r>
      <w:r w:rsidR="00AB050C" w:rsidRPr="007E6AD4">
        <w:rPr>
          <w:rFonts w:cs="Times New Roman"/>
          <w:noProof/>
          <w:szCs w:val="24"/>
        </w:rPr>
        <w:t xml:space="preserve"> </w:t>
      </w:r>
      <w:r w:rsidR="00E837DC" w:rsidRPr="007E6AD4">
        <w:rPr>
          <w:rFonts w:cs="Times New Roman"/>
          <w:noProof/>
          <w:szCs w:val="24"/>
        </w:rPr>
        <w:t>(sainsburys.co.uk, 2020)</w:t>
      </w:r>
      <w:r w:rsidR="009F13E4" w:rsidRPr="007E6AD4">
        <w:rPr>
          <w:rFonts w:cs="Times New Roman"/>
          <w:noProof/>
          <w:szCs w:val="24"/>
        </w:rPr>
        <w:t>.</w:t>
      </w:r>
      <w:r w:rsidR="000048B1" w:rsidRPr="007E6AD4">
        <w:rPr>
          <w:rFonts w:cs="Times New Roman"/>
          <w:noProof/>
          <w:szCs w:val="24"/>
        </w:rPr>
        <w:t xml:space="preserve"> Sainsbury’s</w:t>
      </w:r>
      <w:r w:rsidR="009F13E4" w:rsidRPr="007E6AD4">
        <w:rPr>
          <w:rFonts w:cs="Times New Roman"/>
          <w:noProof/>
          <w:szCs w:val="24"/>
        </w:rPr>
        <w:t xml:space="preserve"> delivers around 250,000 online orders weekly</w:t>
      </w:r>
      <w:r w:rsidR="00AB050C" w:rsidRPr="007E6AD4">
        <w:rPr>
          <w:rFonts w:cs="Times New Roman"/>
          <w:noProof/>
          <w:szCs w:val="24"/>
        </w:rPr>
        <w:t xml:space="preserve"> </w:t>
      </w:r>
      <w:r w:rsidR="00E837DC" w:rsidRPr="007E6AD4">
        <w:rPr>
          <w:rFonts w:cs="Times New Roman"/>
          <w:noProof/>
          <w:szCs w:val="24"/>
        </w:rPr>
        <w:t>(sainsburys.co.uk, 2020)</w:t>
      </w:r>
      <w:r w:rsidR="009F13E4" w:rsidRPr="007E6AD4">
        <w:rPr>
          <w:rFonts w:cs="Times New Roman"/>
          <w:noProof/>
          <w:szCs w:val="24"/>
        </w:rPr>
        <w:t xml:space="preserve">. The </w:t>
      </w:r>
      <w:r w:rsidR="00F766C5" w:rsidRPr="007E6AD4">
        <w:rPr>
          <w:rFonts w:cs="Times New Roman"/>
          <w:noProof/>
          <w:szCs w:val="24"/>
        </w:rPr>
        <w:t>holding</w:t>
      </w:r>
      <w:r w:rsidR="009F13E4" w:rsidRPr="007E6AD4">
        <w:rPr>
          <w:rFonts w:cs="Times New Roman"/>
          <w:noProof/>
          <w:szCs w:val="24"/>
        </w:rPr>
        <w:t xml:space="preserve"> company of Sainsbury’s which is J Sainsbury’s plc </w:t>
      </w:r>
      <w:r w:rsidR="00F766C5" w:rsidRPr="007E6AD4">
        <w:rPr>
          <w:rFonts w:cs="Times New Roman"/>
          <w:noProof/>
          <w:szCs w:val="24"/>
        </w:rPr>
        <w:t xml:space="preserve">has three subsidiaries which </w:t>
      </w:r>
      <w:r w:rsidR="006E1B3E" w:rsidRPr="007E6AD4">
        <w:rPr>
          <w:rFonts w:cs="Times New Roman"/>
          <w:noProof/>
          <w:szCs w:val="24"/>
        </w:rPr>
        <w:t>are</w:t>
      </w:r>
      <w:r w:rsidR="00F766C5" w:rsidRPr="007E6AD4">
        <w:rPr>
          <w:rFonts w:cs="Times New Roman"/>
          <w:noProof/>
          <w:szCs w:val="24"/>
        </w:rPr>
        <w:t xml:space="preserve"> Sainsbury’s Supermarket Ltd., Sainsbury’s Bank and Sainsbury’s Argos</w:t>
      </w:r>
      <w:r w:rsidR="00AB050C" w:rsidRPr="007E6AD4">
        <w:rPr>
          <w:rFonts w:cs="Times New Roman"/>
          <w:noProof/>
          <w:szCs w:val="24"/>
        </w:rPr>
        <w:t xml:space="preserve"> </w:t>
      </w:r>
      <w:r w:rsidR="00AB050C" w:rsidRPr="007E6AD4">
        <w:rPr>
          <w:rFonts w:cs="Times New Roman"/>
          <w:noProof/>
          <w:color w:val="000000"/>
          <w:szCs w:val="24"/>
          <w:shd w:val="clear" w:color="auto" w:fill="FFFFFF"/>
        </w:rPr>
        <w:t>(Bhurtel, 2015)</w:t>
      </w:r>
      <w:r w:rsidR="00F766C5" w:rsidRPr="007E6AD4">
        <w:rPr>
          <w:rFonts w:cs="Times New Roman"/>
          <w:noProof/>
          <w:szCs w:val="24"/>
        </w:rPr>
        <w:t xml:space="preserve">. Sainsbury’s retail business tends to follow </w:t>
      </w:r>
      <w:r w:rsidR="006E1B3E" w:rsidRPr="007E6AD4">
        <w:rPr>
          <w:rFonts w:cs="Times New Roman"/>
          <w:noProof/>
          <w:szCs w:val="24"/>
        </w:rPr>
        <w:t xml:space="preserve">a </w:t>
      </w:r>
      <w:r w:rsidR="00F766C5" w:rsidRPr="007E6AD4">
        <w:rPr>
          <w:rFonts w:cs="Times New Roman"/>
          <w:noProof/>
          <w:szCs w:val="24"/>
        </w:rPr>
        <w:t xml:space="preserve">hierarchical organisational structure where there </w:t>
      </w:r>
      <w:r w:rsidR="009F3614" w:rsidRPr="007E6AD4">
        <w:rPr>
          <w:rFonts w:cs="Times New Roman"/>
          <w:noProof/>
          <w:szCs w:val="24"/>
        </w:rPr>
        <w:t>exists</w:t>
      </w:r>
      <w:r w:rsidR="00F766C5" w:rsidRPr="007E6AD4">
        <w:rPr>
          <w:rFonts w:cs="Times New Roman"/>
          <w:noProof/>
          <w:szCs w:val="24"/>
        </w:rPr>
        <w:t xml:space="preserve"> a direct chain of command that follows a directional flow from top to bottom. </w:t>
      </w:r>
    </w:p>
    <w:p w14:paraId="644C6430" w14:textId="711C7060" w:rsidR="009F3614" w:rsidRPr="007E6AD4" w:rsidRDefault="009F3614" w:rsidP="00287475">
      <w:pPr>
        <w:spacing w:line="360" w:lineRule="auto"/>
        <w:rPr>
          <w:rFonts w:cs="Times New Roman"/>
          <w:noProof/>
          <w:szCs w:val="24"/>
        </w:rPr>
      </w:pPr>
      <w:r w:rsidRPr="007E6AD4">
        <w:rPr>
          <w:rFonts w:cs="Times New Roman"/>
          <w:noProof/>
          <w:szCs w:val="24"/>
        </w:rPr>
        <w:t>Sainsbury’s organisational structure is given below:</w:t>
      </w:r>
    </w:p>
    <w:p w14:paraId="15F4F3DA" w14:textId="631A739D" w:rsidR="00B46EBF" w:rsidRPr="007E6AD4" w:rsidRDefault="00F766C5" w:rsidP="00287475">
      <w:pPr>
        <w:spacing w:line="360" w:lineRule="auto"/>
        <w:rPr>
          <w:noProof/>
        </w:rPr>
      </w:pPr>
      <w:r w:rsidRPr="007E6AD4">
        <w:rPr>
          <w:noProof/>
        </w:rPr>
        <w:lastRenderedPageBreak/>
        <w:t xml:space="preserve">   </w:t>
      </w:r>
      <w:r w:rsidR="009F3614" w:rsidRPr="007E6AD4">
        <w:rPr>
          <w:noProof/>
          <w:lang w:eastAsia="en-GB"/>
        </w:rPr>
        <w:drawing>
          <wp:inline distT="0" distB="0" distL="0" distR="0" wp14:anchorId="08D23BCF" wp14:editId="59D18BA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941A513" w14:textId="280AF863" w:rsidR="00F75968" w:rsidRPr="007E6AD4" w:rsidRDefault="00F75968" w:rsidP="00287475">
      <w:pPr>
        <w:pStyle w:val="Caption"/>
        <w:spacing w:line="360" w:lineRule="auto"/>
        <w:jc w:val="center"/>
        <w:rPr>
          <w:rFonts w:cs="Times New Roman"/>
          <w:b/>
          <w:bCs/>
          <w:noProof/>
          <w:color w:val="auto"/>
          <w:sz w:val="24"/>
          <w:szCs w:val="24"/>
        </w:rPr>
      </w:pPr>
      <w:bookmarkStart w:id="5" w:name="_Toc48650329"/>
      <w:r w:rsidRPr="007E6AD4">
        <w:rPr>
          <w:rFonts w:cs="Times New Roman"/>
          <w:b/>
          <w:bCs/>
          <w:noProof/>
          <w:color w:val="auto"/>
          <w:sz w:val="24"/>
          <w:szCs w:val="24"/>
        </w:rPr>
        <w:t xml:space="preserve">Figure </w:t>
      </w:r>
      <w:r w:rsidRPr="007E6AD4">
        <w:rPr>
          <w:rFonts w:cs="Times New Roman"/>
          <w:b/>
          <w:bCs/>
          <w:noProof/>
          <w:color w:val="auto"/>
          <w:sz w:val="24"/>
          <w:szCs w:val="24"/>
        </w:rPr>
        <w:fldChar w:fldCharType="begin"/>
      </w:r>
      <w:r w:rsidRPr="007E6AD4">
        <w:rPr>
          <w:rFonts w:cs="Times New Roman"/>
          <w:b/>
          <w:bCs/>
          <w:noProof/>
          <w:color w:val="auto"/>
          <w:sz w:val="24"/>
          <w:szCs w:val="24"/>
        </w:rPr>
        <w:instrText xml:space="preserve"> SEQ Figure \* ARABIC </w:instrText>
      </w:r>
      <w:r w:rsidRPr="007E6AD4">
        <w:rPr>
          <w:rFonts w:cs="Times New Roman"/>
          <w:b/>
          <w:bCs/>
          <w:noProof/>
          <w:color w:val="auto"/>
          <w:sz w:val="24"/>
          <w:szCs w:val="24"/>
        </w:rPr>
        <w:fldChar w:fldCharType="separate"/>
      </w:r>
      <w:r w:rsidR="00D22B4B" w:rsidRPr="007E6AD4">
        <w:rPr>
          <w:rFonts w:cs="Times New Roman"/>
          <w:b/>
          <w:bCs/>
          <w:noProof/>
          <w:color w:val="auto"/>
          <w:sz w:val="24"/>
          <w:szCs w:val="24"/>
        </w:rPr>
        <w:t>1</w:t>
      </w:r>
      <w:r w:rsidRPr="007E6AD4">
        <w:rPr>
          <w:rFonts w:cs="Times New Roman"/>
          <w:b/>
          <w:bCs/>
          <w:noProof/>
          <w:color w:val="auto"/>
          <w:sz w:val="24"/>
          <w:szCs w:val="24"/>
        </w:rPr>
        <w:fldChar w:fldCharType="end"/>
      </w:r>
      <w:r w:rsidRPr="007E6AD4">
        <w:rPr>
          <w:rFonts w:cs="Times New Roman"/>
          <w:b/>
          <w:bCs/>
          <w:noProof/>
          <w:color w:val="auto"/>
          <w:sz w:val="24"/>
          <w:szCs w:val="24"/>
        </w:rPr>
        <w:t>: Organisational Structure of Sainsbury’s</w:t>
      </w:r>
      <w:bookmarkEnd w:id="5"/>
    </w:p>
    <w:p w14:paraId="68F8B664" w14:textId="3B019421" w:rsidR="00F75968" w:rsidRPr="007E6AD4" w:rsidRDefault="00F75968" w:rsidP="00287475">
      <w:pPr>
        <w:spacing w:line="360" w:lineRule="auto"/>
        <w:jc w:val="center"/>
        <w:rPr>
          <w:rFonts w:cs="Times New Roman"/>
          <w:noProof/>
          <w:szCs w:val="24"/>
        </w:rPr>
      </w:pPr>
      <w:r w:rsidRPr="007E6AD4">
        <w:rPr>
          <w:rFonts w:cs="Times New Roman"/>
          <w:noProof/>
          <w:szCs w:val="24"/>
        </w:rPr>
        <w:t xml:space="preserve">Source: </w:t>
      </w:r>
      <w:r w:rsidR="00E837DC" w:rsidRPr="007E6AD4">
        <w:rPr>
          <w:rFonts w:cs="Times New Roman"/>
          <w:noProof/>
          <w:szCs w:val="24"/>
        </w:rPr>
        <w:t>(sainsburys.co.uk, 2020)</w:t>
      </w:r>
    </w:p>
    <w:p w14:paraId="0A1946F8" w14:textId="4600C673" w:rsidR="00F75968" w:rsidRPr="007E6AD4" w:rsidRDefault="00F75968" w:rsidP="00287475">
      <w:pPr>
        <w:spacing w:line="360" w:lineRule="auto"/>
        <w:rPr>
          <w:rFonts w:cs="Times New Roman"/>
          <w:noProof/>
          <w:szCs w:val="24"/>
        </w:rPr>
      </w:pPr>
      <w:r w:rsidRPr="007E6AD4">
        <w:rPr>
          <w:rFonts w:cs="Times New Roman"/>
          <w:noProof/>
          <w:szCs w:val="24"/>
        </w:rPr>
        <w:t xml:space="preserve">The CEO of Sainsbury’s, Simon Roberts, </w:t>
      </w:r>
      <w:r w:rsidR="00A6788B" w:rsidRPr="007E6AD4">
        <w:rPr>
          <w:rFonts w:cs="Times New Roman"/>
          <w:noProof/>
          <w:szCs w:val="24"/>
        </w:rPr>
        <w:t>follows a top-down approach where the CFO, CIO, CMO tends to follow his orders and also directly inform him about the state of all the ongoing operations time to time</w:t>
      </w:r>
      <w:r w:rsidR="00AB050C" w:rsidRPr="007E6AD4">
        <w:rPr>
          <w:rFonts w:cs="Times New Roman"/>
          <w:noProof/>
          <w:szCs w:val="24"/>
        </w:rPr>
        <w:t xml:space="preserve"> </w:t>
      </w:r>
      <w:r w:rsidR="00AB050C" w:rsidRPr="007E6AD4">
        <w:rPr>
          <w:rFonts w:cs="Times New Roman"/>
          <w:noProof/>
          <w:color w:val="000000"/>
          <w:szCs w:val="24"/>
          <w:shd w:val="clear" w:color="auto" w:fill="FFFFFF"/>
        </w:rPr>
        <w:t>(David, 2020)</w:t>
      </w:r>
      <w:r w:rsidR="00A6788B" w:rsidRPr="007E6AD4">
        <w:rPr>
          <w:rFonts w:cs="Times New Roman"/>
          <w:noProof/>
          <w:szCs w:val="24"/>
        </w:rPr>
        <w:t>.</w:t>
      </w:r>
      <w:r w:rsidRPr="007E6AD4">
        <w:rPr>
          <w:rFonts w:cs="Times New Roman"/>
          <w:noProof/>
          <w:szCs w:val="24"/>
        </w:rPr>
        <w:t xml:space="preserve"> </w:t>
      </w:r>
    </w:p>
    <w:p w14:paraId="5271F591" w14:textId="23BE19E4" w:rsidR="00A247DB" w:rsidRPr="007E6AD4" w:rsidRDefault="00A247DB" w:rsidP="00287475">
      <w:pPr>
        <w:pStyle w:val="Heading3"/>
        <w:spacing w:line="360" w:lineRule="auto"/>
        <w:rPr>
          <w:rFonts w:cs="Times New Roman"/>
          <w:noProof/>
        </w:rPr>
      </w:pPr>
      <w:bookmarkStart w:id="6" w:name="_Toc48650167"/>
      <w:r w:rsidRPr="007E6AD4">
        <w:rPr>
          <w:rFonts w:cs="Times New Roman"/>
          <w:noProof/>
        </w:rPr>
        <w:t>1.3 Goals, mission and values of Sainsbury’s</w:t>
      </w:r>
      <w:bookmarkEnd w:id="6"/>
    </w:p>
    <w:p w14:paraId="1333589E" w14:textId="262B0E23" w:rsidR="00093A62" w:rsidRPr="007E6AD4" w:rsidRDefault="00DA4AAA" w:rsidP="00287475">
      <w:pPr>
        <w:spacing w:line="360" w:lineRule="auto"/>
        <w:rPr>
          <w:rFonts w:cs="Times New Roman"/>
          <w:noProof/>
          <w:szCs w:val="24"/>
        </w:rPr>
      </w:pPr>
      <w:r w:rsidRPr="007E6AD4">
        <w:rPr>
          <w:rFonts w:cs="Times New Roman"/>
          <w:noProof/>
          <w:szCs w:val="24"/>
        </w:rPr>
        <w:t xml:space="preserve">The </w:t>
      </w:r>
      <w:r w:rsidRPr="007E6AD4">
        <w:rPr>
          <w:rFonts w:cs="Times New Roman"/>
          <w:b/>
          <w:bCs/>
          <w:noProof/>
          <w:szCs w:val="24"/>
        </w:rPr>
        <w:t>goal</w:t>
      </w:r>
      <w:r w:rsidRPr="007E6AD4">
        <w:rPr>
          <w:rFonts w:cs="Times New Roman"/>
          <w:noProof/>
          <w:szCs w:val="24"/>
        </w:rPr>
        <w:t xml:space="preserve"> of Sainsbury’s is to assist its customers to live well with a very minimal cost. The organisation tries to achieve its goal by providing trouble</w:t>
      </w:r>
      <w:r w:rsidR="006E1B3E" w:rsidRPr="007E6AD4">
        <w:rPr>
          <w:rFonts w:cs="Times New Roman"/>
          <w:noProof/>
          <w:szCs w:val="24"/>
        </w:rPr>
        <w:t>-</w:t>
      </w:r>
      <w:r w:rsidRPr="007E6AD4">
        <w:rPr>
          <w:rFonts w:cs="Times New Roman"/>
          <w:noProof/>
          <w:szCs w:val="24"/>
        </w:rPr>
        <w:t>free, affordable access to daily necessary things such as foods, Standard clothes, up to date technology and other things that save the customers money</w:t>
      </w:r>
      <w:r w:rsidR="00AB050C" w:rsidRPr="007E6AD4">
        <w:rPr>
          <w:rFonts w:cs="Times New Roman"/>
          <w:noProof/>
          <w:szCs w:val="24"/>
        </w:rPr>
        <w:t xml:space="preserve"> </w:t>
      </w:r>
      <w:r w:rsidR="00E837DC" w:rsidRPr="007E6AD4">
        <w:rPr>
          <w:rFonts w:cs="Times New Roman"/>
          <w:noProof/>
          <w:szCs w:val="24"/>
        </w:rPr>
        <w:t>(sainsburys.co.uk, 2020)</w:t>
      </w:r>
      <w:r w:rsidRPr="007E6AD4">
        <w:rPr>
          <w:rFonts w:cs="Times New Roman"/>
          <w:noProof/>
          <w:szCs w:val="24"/>
        </w:rPr>
        <w:t xml:space="preserve">. </w:t>
      </w:r>
      <w:r w:rsidR="00093A62" w:rsidRPr="007E6AD4">
        <w:rPr>
          <w:rFonts w:cs="Times New Roman"/>
          <w:noProof/>
          <w:szCs w:val="24"/>
        </w:rPr>
        <w:t xml:space="preserve">The </w:t>
      </w:r>
      <w:r w:rsidR="00093A62" w:rsidRPr="007E6AD4">
        <w:rPr>
          <w:rFonts w:cs="Times New Roman"/>
          <w:b/>
          <w:bCs/>
          <w:noProof/>
          <w:szCs w:val="24"/>
        </w:rPr>
        <w:t xml:space="preserve">mission </w:t>
      </w:r>
      <w:r w:rsidR="00093A62" w:rsidRPr="007E6AD4">
        <w:rPr>
          <w:rFonts w:cs="Times New Roman"/>
          <w:noProof/>
          <w:szCs w:val="24"/>
        </w:rPr>
        <w:t xml:space="preserve">of the Sainsbury’s is to be the UK’s Most committed retailer where people love to do work and do shopping. Sainsbury’s </w:t>
      </w:r>
      <w:r w:rsidR="00093A62" w:rsidRPr="007E6AD4">
        <w:rPr>
          <w:rFonts w:cs="Times New Roman"/>
          <w:b/>
          <w:bCs/>
          <w:noProof/>
          <w:szCs w:val="24"/>
        </w:rPr>
        <w:t xml:space="preserve">values </w:t>
      </w:r>
      <w:r w:rsidR="00093A62" w:rsidRPr="007E6AD4">
        <w:rPr>
          <w:rFonts w:cs="Times New Roman"/>
          <w:noProof/>
          <w:szCs w:val="24"/>
        </w:rPr>
        <w:t>are fundamental to the way of continuing the business and also doing the correct thing for their consumers, suppliers, stakeholders, employees and society</w:t>
      </w:r>
      <w:r w:rsidR="00AB050C" w:rsidRPr="007E6AD4">
        <w:rPr>
          <w:rFonts w:cs="Times New Roman"/>
          <w:noProof/>
          <w:szCs w:val="24"/>
        </w:rPr>
        <w:t xml:space="preserve"> </w:t>
      </w:r>
      <w:r w:rsidR="00E837DC" w:rsidRPr="007E6AD4">
        <w:rPr>
          <w:rFonts w:cs="Times New Roman"/>
          <w:noProof/>
          <w:szCs w:val="24"/>
        </w:rPr>
        <w:t>(sainsburys.co.uk, 2020)</w:t>
      </w:r>
      <w:r w:rsidR="00093A62" w:rsidRPr="007E6AD4">
        <w:rPr>
          <w:rFonts w:cs="Times New Roman"/>
          <w:noProof/>
          <w:szCs w:val="24"/>
        </w:rPr>
        <w:t xml:space="preserve">. The </w:t>
      </w:r>
      <w:r w:rsidR="00E837DC" w:rsidRPr="007E6AD4">
        <w:rPr>
          <w:rFonts w:cs="Times New Roman"/>
          <w:noProof/>
          <w:szCs w:val="24"/>
        </w:rPr>
        <w:t>organisation</w:t>
      </w:r>
      <w:r w:rsidR="006E1B3E" w:rsidRPr="007E6AD4">
        <w:rPr>
          <w:rFonts w:cs="Times New Roman"/>
          <w:noProof/>
          <w:szCs w:val="24"/>
        </w:rPr>
        <w:t>'</w:t>
      </w:r>
      <w:r w:rsidR="00093A62" w:rsidRPr="007E6AD4">
        <w:rPr>
          <w:rFonts w:cs="Times New Roman"/>
          <w:noProof/>
          <w:szCs w:val="24"/>
        </w:rPr>
        <w:t xml:space="preserve">s </w:t>
      </w:r>
      <w:r w:rsidR="00A9208E" w:rsidRPr="007E6AD4">
        <w:rPr>
          <w:rFonts w:cs="Times New Roman"/>
          <w:noProof/>
          <w:szCs w:val="24"/>
        </w:rPr>
        <w:t>value</w:t>
      </w:r>
      <w:r w:rsidR="00023764">
        <w:rPr>
          <w:rFonts w:cs="Times New Roman"/>
          <w:noProof/>
          <w:szCs w:val="24"/>
        </w:rPr>
        <w:t>s are:</w:t>
      </w:r>
    </w:p>
    <w:p w14:paraId="298EFFAD" w14:textId="41066C99" w:rsidR="00A9208E" w:rsidRPr="007E6AD4" w:rsidRDefault="00A9208E" w:rsidP="00287475">
      <w:pPr>
        <w:pStyle w:val="ListParagraph"/>
        <w:numPr>
          <w:ilvl w:val="0"/>
          <w:numId w:val="5"/>
        </w:numPr>
        <w:spacing w:line="360" w:lineRule="auto"/>
        <w:rPr>
          <w:rFonts w:cs="Times New Roman"/>
          <w:noProof/>
          <w:szCs w:val="24"/>
        </w:rPr>
      </w:pPr>
      <w:r w:rsidRPr="007E6AD4">
        <w:rPr>
          <w:rFonts w:cs="Times New Roman"/>
          <w:noProof/>
          <w:szCs w:val="24"/>
        </w:rPr>
        <w:t xml:space="preserve">Source with integrity </w:t>
      </w:r>
    </w:p>
    <w:p w14:paraId="2E810838" w14:textId="75E03D2F" w:rsidR="00876560" w:rsidRPr="007E6AD4" w:rsidRDefault="00876560" w:rsidP="00287475">
      <w:pPr>
        <w:pStyle w:val="ListParagraph"/>
        <w:numPr>
          <w:ilvl w:val="0"/>
          <w:numId w:val="5"/>
        </w:numPr>
        <w:spacing w:line="360" w:lineRule="auto"/>
        <w:rPr>
          <w:rFonts w:cs="Times New Roman"/>
          <w:noProof/>
          <w:szCs w:val="24"/>
        </w:rPr>
      </w:pPr>
      <w:r w:rsidRPr="007E6AD4">
        <w:rPr>
          <w:rFonts w:cs="Times New Roman"/>
          <w:noProof/>
          <w:szCs w:val="24"/>
        </w:rPr>
        <w:t>Provide best qualities food for consumers health</w:t>
      </w:r>
    </w:p>
    <w:p w14:paraId="36982C7C" w14:textId="6774AB67" w:rsidR="00876560" w:rsidRPr="007E6AD4" w:rsidRDefault="00876560" w:rsidP="00287475">
      <w:pPr>
        <w:pStyle w:val="ListParagraph"/>
        <w:numPr>
          <w:ilvl w:val="0"/>
          <w:numId w:val="5"/>
        </w:numPr>
        <w:spacing w:line="360" w:lineRule="auto"/>
        <w:rPr>
          <w:rFonts w:cs="Times New Roman"/>
          <w:noProof/>
          <w:szCs w:val="24"/>
        </w:rPr>
      </w:pPr>
      <w:r w:rsidRPr="007E6AD4">
        <w:rPr>
          <w:rFonts w:cs="Times New Roman"/>
          <w:noProof/>
          <w:szCs w:val="24"/>
        </w:rPr>
        <w:t>Respect toward nature</w:t>
      </w:r>
    </w:p>
    <w:p w14:paraId="77677FA1" w14:textId="7DE5B659" w:rsidR="00876560" w:rsidRPr="007E6AD4" w:rsidRDefault="00876560" w:rsidP="00287475">
      <w:pPr>
        <w:pStyle w:val="ListParagraph"/>
        <w:numPr>
          <w:ilvl w:val="0"/>
          <w:numId w:val="5"/>
        </w:numPr>
        <w:spacing w:line="360" w:lineRule="auto"/>
        <w:rPr>
          <w:rFonts w:cs="Times New Roman"/>
          <w:noProof/>
          <w:szCs w:val="24"/>
        </w:rPr>
      </w:pPr>
      <w:r w:rsidRPr="007E6AD4">
        <w:rPr>
          <w:rFonts w:cs="Times New Roman"/>
          <w:noProof/>
          <w:szCs w:val="24"/>
        </w:rPr>
        <w:t>Creating and putting a positive impact on the community</w:t>
      </w:r>
    </w:p>
    <w:p w14:paraId="2F552258" w14:textId="2BF33BF7" w:rsidR="00A9208E" w:rsidRPr="007E6AD4" w:rsidRDefault="00876560" w:rsidP="00287475">
      <w:pPr>
        <w:pStyle w:val="ListParagraph"/>
        <w:numPr>
          <w:ilvl w:val="0"/>
          <w:numId w:val="5"/>
        </w:numPr>
        <w:spacing w:line="360" w:lineRule="auto"/>
        <w:rPr>
          <w:rFonts w:cs="Times New Roman"/>
          <w:noProof/>
          <w:szCs w:val="24"/>
        </w:rPr>
      </w:pPr>
      <w:r w:rsidRPr="007E6AD4">
        <w:rPr>
          <w:rFonts w:cs="Times New Roman"/>
          <w:noProof/>
          <w:szCs w:val="24"/>
        </w:rPr>
        <w:t>A great workplace for the employee</w:t>
      </w:r>
    </w:p>
    <w:p w14:paraId="1EDA2BF4" w14:textId="5B30ACDC" w:rsidR="00A247DB" w:rsidRPr="007E6AD4" w:rsidRDefault="00B46EBF" w:rsidP="00287475">
      <w:pPr>
        <w:pStyle w:val="Heading2"/>
        <w:rPr>
          <w:rFonts w:cs="Times New Roman"/>
          <w:noProof/>
          <w:szCs w:val="24"/>
        </w:rPr>
      </w:pPr>
      <w:bookmarkStart w:id="7" w:name="_Toc48650168"/>
      <w:r w:rsidRPr="007E6AD4">
        <w:rPr>
          <w:rFonts w:cs="Times New Roman"/>
          <w:noProof/>
          <w:szCs w:val="24"/>
        </w:rPr>
        <w:lastRenderedPageBreak/>
        <w:t>2. Customers of Sainsbury’s and their expectation from the company</w:t>
      </w:r>
      <w:bookmarkEnd w:id="7"/>
    </w:p>
    <w:p w14:paraId="42A5F54B" w14:textId="5C98546F" w:rsidR="00B46EBF" w:rsidRPr="007E6AD4" w:rsidRDefault="00B46EBF" w:rsidP="00287475">
      <w:pPr>
        <w:pStyle w:val="Heading3"/>
        <w:spacing w:line="360" w:lineRule="auto"/>
        <w:rPr>
          <w:rFonts w:cs="Times New Roman"/>
          <w:noProof/>
        </w:rPr>
      </w:pPr>
      <w:bookmarkStart w:id="8" w:name="_Toc48650169"/>
      <w:r w:rsidRPr="007E6AD4">
        <w:rPr>
          <w:rFonts w:cs="Times New Roman"/>
          <w:noProof/>
        </w:rPr>
        <w:t>2.1 Customer analysis of Sainsbury’s</w:t>
      </w:r>
      <w:bookmarkEnd w:id="8"/>
    </w:p>
    <w:p w14:paraId="39111691" w14:textId="20872D65" w:rsidR="00B46EBF" w:rsidRPr="007E6AD4" w:rsidRDefault="00E2773D" w:rsidP="00287475">
      <w:pPr>
        <w:spacing w:line="360" w:lineRule="auto"/>
        <w:rPr>
          <w:rFonts w:cs="Times New Roman"/>
          <w:noProof/>
          <w:szCs w:val="24"/>
        </w:rPr>
      </w:pPr>
      <w:r w:rsidRPr="007E6AD4">
        <w:rPr>
          <w:rFonts w:cs="Times New Roman"/>
          <w:noProof/>
          <w:szCs w:val="24"/>
        </w:rPr>
        <w:t>Sainsbury retail business tends to sell groceries product along with high quality’s cloth</w:t>
      </w:r>
      <w:r w:rsidR="006E1B3E" w:rsidRPr="007E6AD4">
        <w:rPr>
          <w:rFonts w:cs="Times New Roman"/>
          <w:noProof/>
          <w:szCs w:val="24"/>
        </w:rPr>
        <w:t>e</w:t>
      </w:r>
      <w:r w:rsidRPr="007E6AD4">
        <w:rPr>
          <w:rFonts w:cs="Times New Roman"/>
          <w:noProof/>
          <w:szCs w:val="24"/>
        </w:rPr>
        <w:t xml:space="preserve">s, affordable own branded product and so on. The targeted customer of the </w:t>
      </w:r>
      <w:r w:rsidR="00E837DC" w:rsidRPr="007E6AD4">
        <w:rPr>
          <w:rFonts w:cs="Times New Roman"/>
          <w:noProof/>
          <w:szCs w:val="24"/>
        </w:rPr>
        <w:t>organisation</w:t>
      </w:r>
      <w:r w:rsidRPr="007E6AD4">
        <w:rPr>
          <w:rFonts w:cs="Times New Roman"/>
          <w:noProof/>
          <w:szCs w:val="24"/>
        </w:rPr>
        <w:t xml:space="preserve"> is the one who wants to live a standard life in cost of very less amount of money</w:t>
      </w:r>
      <w:r w:rsidR="00AB050C" w:rsidRPr="007E6AD4">
        <w:rPr>
          <w:rFonts w:cs="Times New Roman"/>
          <w:noProof/>
          <w:szCs w:val="24"/>
        </w:rPr>
        <w:t xml:space="preserve"> </w:t>
      </w:r>
      <w:r w:rsidR="00AB050C" w:rsidRPr="007E6AD4">
        <w:rPr>
          <w:rFonts w:cs="Times New Roman"/>
          <w:noProof/>
          <w:color w:val="000000"/>
          <w:szCs w:val="24"/>
          <w:shd w:val="clear" w:color="auto" w:fill="FFFFFF"/>
        </w:rPr>
        <w:t>(Davis, 2018)</w:t>
      </w:r>
      <w:r w:rsidRPr="007E6AD4">
        <w:rPr>
          <w:rFonts w:cs="Times New Roman"/>
          <w:noProof/>
          <w:szCs w:val="24"/>
        </w:rPr>
        <w:t xml:space="preserve">. Due to Brexit issues, the UK’s GDP was below its average economic growth. Low inflation along with </w:t>
      </w:r>
      <w:r w:rsidR="006E1B3E" w:rsidRPr="007E6AD4">
        <w:rPr>
          <w:rFonts w:cs="Times New Roman"/>
          <w:noProof/>
          <w:szCs w:val="24"/>
        </w:rPr>
        <w:t xml:space="preserve">a </w:t>
      </w:r>
      <w:r w:rsidRPr="007E6AD4">
        <w:rPr>
          <w:rFonts w:cs="Times New Roman"/>
          <w:noProof/>
          <w:szCs w:val="24"/>
        </w:rPr>
        <w:t xml:space="preserve">lower level of confident come up with little growth in the retail business. Due to Covid-19, the customers shopping pattern has changed. Now the </w:t>
      </w:r>
      <w:r w:rsidR="006B256C" w:rsidRPr="007E6AD4">
        <w:rPr>
          <w:rFonts w:cs="Times New Roman"/>
          <w:noProof/>
          <w:szCs w:val="24"/>
        </w:rPr>
        <w:t>customers</w:t>
      </w:r>
      <w:r w:rsidRPr="007E6AD4">
        <w:rPr>
          <w:rFonts w:cs="Times New Roman"/>
          <w:noProof/>
          <w:szCs w:val="24"/>
        </w:rPr>
        <w:t xml:space="preserve"> of Sainsbury’s demand a </w:t>
      </w:r>
      <w:r w:rsidR="006B256C" w:rsidRPr="007E6AD4">
        <w:rPr>
          <w:rFonts w:cs="Times New Roman"/>
          <w:noProof/>
          <w:szCs w:val="24"/>
        </w:rPr>
        <w:t>flexible,</w:t>
      </w:r>
      <w:r w:rsidRPr="007E6AD4">
        <w:rPr>
          <w:rFonts w:cs="Times New Roman"/>
          <w:noProof/>
          <w:szCs w:val="24"/>
        </w:rPr>
        <w:t xml:space="preserve"> </w:t>
      </w:r>
      <w:r w:rsidR="006B256C" w:rsidRPr="007E6AD4">
        <w:rPr>
          <w:rFonts w:cs="Times New Roman"/>
          <w:noProof/>
          <w:szCs w:val="24"/>
        </w:rPr>
        <w:t>hassle- and risk-free</w:t>
      </w:r>
      <w:r w:rsidRPr="007E6AD4">
        <w:rPr>
          <w:rFonts w:cs="Times New Roman"/>
          <w:noProof/>
          <w:szCs w:val="24"/>
        </w:rPr>
        <w:t xml:space="preserve"> shopping so the online participation is growing</w:t>
      </w:r>
      <w:r w:rsidR="00AB050C" w:rsidRPr="007E6AD4">
        <w:rPr>
          <w:rFonts w:cs="Times New Roman"/>
          <w:noProof/>
          <w:szCs w:val="24"/>
        </w:rPr>
        <w:t xml:space="preserve"> </w:t>
      </w:r>
      <w:r w:rsidR="00E837DC" w:rsidRPr="007E6AD4">
        <w:rPr>
          <w:rFonts w:cs="Times New Roman"/>
          <w:noProof/>
          <w:szCs w:val="24"/>
        </w:rPr>
        <w:t>(sainsburys.co.uk, 2020)</w:t>
      </w:r>
      <w:r w:rsidRPr="007E6AD4">
        <w:rPr>
          <w:rFonts w:cs="Times New Roman"/>
          <w:noProof/>
          <w:szCs w:val="24"/>
        </w:rPr>
        <w:t xml:space="preserve">. As customers are now </w:t>
      </w:r>
      <w:r w:rsidR="006B256C" w:rsidRPr="007E6AD4">
        <w:rPr>
          <w:rFonts w:cs="Times New Roman"/>
          <w:noProof/>
          <w:szCs w:val="24"/>
        </w:rPr>
        <w:t xml:space="preserve">buying more through online media, sales in high streets and retail parks started to decline. </w:t>
      </w:r>
    </w:p>
    <w:p w14:paraId="65D0F70F" w14:textId="77777777" w:rsidR="00B46EBF" w:rsidRPr="007E6AD4" w:rsidRDefault="00B46EBF" w:rsidP="00287475">
      <w:pPr>
        <w:pStyle w:val="Heading3"/>
        <w:spacing w:line="360" w:lineRule="auto"/>
        <w:rPr>
          <w:rFonts w:cs="Times New Roman"/>
          <w:noProof/>
        </w:rPr>
      </w:pPr>
      <w:bookmarkStart w:id="9" w:name="_Toc48650170"/>
      <w:r w:rsidRPr="007E6AD4">
        <w:rPr>
          <w:rFonts w:cs="Times New Roman"/>
          <w:noProof/>
        </w:rPr>
        <w:t>2.2 The expectation of customers</w:t>
      </w:r>
      <w:bookmarkEnd w:id="9"/>
    </w:p>
    <w:p w14:paraId="6B3FE6EE" w14:textId="1EFE56EC" w:rsidR="00B46EBF" w:rsidRPr="007E6AD4" w:rsidRDefault="006B256C" w:rsidP="00287475">
      <w:pPr>
        <w:spacing w:line="360" w:lineRule="auto"/>
        <w:rPr>
          <w:rFonts w:cs="Times New Roman"/>
          <w:noProof/>
          <w:szCs w:val="24"/>
        </w:rPr>
      </w:pPr>
      <w:r w:rsidRPr="007E6AD4">
        <w:rPr>
          <w:rFonts w:cs="Times New Roman"/>
          <w:noProof/>
          <w:szCs w:val="24"/>
        </w:rPr>
        <w:t>As Sainsbury is one of the biggest retail groceries in the UK, the customer</w:t>
      </w:r>
      <w:r w:rsidR="006E1B3E" w:rsidRPr="007E6AD4">
        <w:rPr>
          <w:rFonts w:cs="Times New Roman"/>
          <w:noProof/>
          <w:szCs w:val="24"/>
        </w:rPr>
        <w:t>'</w:t>
      </w:r>
      <w:r w:rsidRPr="007E6AD4">
        <w:rPr>
          <w:rFonts w:cs="Times New Roman"/>
          <w:noProof/>
          <w:szCs w:val="24"/>
        </w:rPr>
        <w:t xml:space="preserve">s expectation is high from the </w:t>
      </w:r>
      <w:r w:rsidR="00E837DC" w:rsidRPr="007E6AD4">
        <w:rPr>
          <w:rFonts w:cs="Times New Roman"/>
          <w:noProof/>
          <w:szCs w:val="24"/>
        </w:rPr>
        <w:t>organisation</w:t>
      </w:r>
      <w:r w:rsidRPr="007E6AD4">
        <w:rPr>
          <w:rFonts w:cs="Times New Roman"/>
          <w:noProof/>
          <w:szCs w:val="24"/>
        </w:rPr>
        <w:t xml:space="preserve">. Sainsbury promises to its customer to provide a standard life </w:t>
      </w:r>
      <w:r w:rsidR="006E1B3E" w:rsidRPr="007E6AD4">
        <w:rPr>
          <w:rFonts w:cs="Times New Roman"/>
          <w:noProof/>
          <w:szCs w:val="24"/>
        </w:rPr>
        <w:t>at</w:t>
      </w:r>
      <w:r w:rsidRPr="007E6AD4">
        <w:rPr>
          <w:rFonts w:cs="Times New Roman"/>
          <w:noProof/>
          <w:szCs w:val="24"/>
        </w:rPr>
        <w:t xml:space="preserve"> low cost. The customers expect to get high</w:t>
      </w:r>
      <w:r w:rsidR="006E1B3E" w:rsidRPr="007E6AD4">
        <w:rPr>
          <w:rFonts w:cs="Times New Roman"/>
          <w:noProof/>
          <w:szCs w:val="24"/>
        </w:rPr>
        <w:t>-</w:t>
      </w:r>
      <w:r w:rsidRPr="007E6AD4">
        <w:rPr>
          <w:rFonts w:cs="Times New Roman"/>
          <w:noProof/>
          <w:szCs w:val="24"/>
        </w:rPr>
        <w:t>quality product and services from the organisation at a very minimum cost</w:t>
      </w:r>
      <w:r w:rsidR="00AB050C" w:rsidRPr="007E6AD4">
        <w:rPr>
          <w:rFonts w:cs="Times New Roman"/>
          <w:noProof/>
          <w:szCs w:val="24"/>
        </w:rPr>
        <w:t xml:space="preserve"> </w:t>
      </w:r>
      <w:r w:rsidR="00AB050C" w:rsidRPr="007E6AD4">
        <w:rPr>
          <w:rFonts w:cs="Times New Roman"/>
          <w:noProof/>
          <w:color w:val="000000"/>
          <w:szCs w:val="24"/>
          <w:shd w:val="clear" w:color="auto" w:fill="FFFFFF"/>
        </w:rPr>
        <w:t>(Lee, Lee and Jung, 2020)</w:t>
      </w:r>
      <w:r w:rsidRPr="007E6AD4">
        <w:rPr>
          <w:rFonts w:cs="Times New Roman"/>
          <w:noProof/>
          <w:szCs w:val="24"/>
        </w:rPr>
        <w:t xml:space="preserve">. As the whole world is now suffering from COVID-19 outbreak, the customers of the organisation demand flexible shopping media through which they can buy their product without any </w:t>
      </w:r>
      <w:r w:rsidR="003F184A" w:rsidRPr="007E6AD4">
        <w:rPr>
          <w:rFonts w:cs="Times New Roman"/>
          <w:noProof/>
          <w:szCs w:val="24"/>
        </w:rPr>
        <w:t>risk. Due to Brexit and COVID-19</w:t>
      </w:r>
      <w:r w:rsidR="006E1B3E" w:rsidRPr="007E6AD4">
        <w:rPr>
          <w:rFonts w:cs="Times New Roman"/>
          <w:noProof/>
          <w:szCs w:val="24"/>
        </w:rPr>
        <w:t>,</w:t>
      </w:r>
      <w:r w:rsidR="003F184A" w:rsidRPr="007E6AD4">
        <w:rPr>
          <w:rFonts w:cs="Times New Roman"/>
          <w:noProof/>
          <w:szCs w:val="24"/>
        </w:rPr>
        <w:t xml:space="preserve"> the consumers consuming pattern has changed. The customers of the </w:t>
      </w:r>
      <w:r w:rsidR="00E837DC" w:rsidRPr="007E6AD4">
        <w:rPr>
          <w:rFonts w:cs="Times New Roman"/>
          <w:noProof/>
          <w:szCs w:val="24"/>
        </w:rPr>
        <w:t>organisation</w:t>
      </w:r>
      <w:r w:rsidR="003F184A" w:rsidRPr="007E6AD4">
        <w:rPr>
          <w:rFonts w:cs="Times New Roman"/>
          <w:noProof/>
          <w:szCs w:val="24"/>
        </w:rPr>
        <w:t xml:space="preserve"> now demand same</w:t>
      </w:r>
      <w:r w:rsidR="006E1B3E" w:rsidRPr="007E6AD4">
        <w:rPr>
          <w:rFonts w:cs="Times New Roman"/>
          <w:noProof/>
          <w:szCs w:val="24"/>
        </w:rPr>
        <w:t>-</w:t>
      </w:r>
      <w:r w:rsidR="003F184A" w:rsidRPr="007E6AD4">
        <w:rPr>
          <w:rFonts w:cs="Times New Roman"/>
          <w:noProof/>
          <w:szCs w:val="24"/>
        </w:rPr>
        <w:t>day delivery service and pick up service at a minimum cost</w:t>
      </w:r>
      <w:r w:rsidR="00AB050C" w:rsidRPr="007E6AD4">
        <w:rPr>
          <w:rFonts w:cs="Times New Roman"/>
          <w:noProof/>
          <w:szCs w:val="24"/>
        </w:rPr>
        <w:t xml:space="preserve"> </w:t>
      </w:r>
      <w:r w:rsidR="00AB050C" w:rsidRPr="007E6AD4">
        <w:rPr>
          <w:rFonts w:cs="Times New Roman"/>
          <w:noProof/>
          <w:color w:val="000000"/>
          <w:szCs w:val="24"/>
          <w:shd w:val="clear" w:color="auto" w:fill="FFFFFF"/>
        </w:rPr>
        <w:t>(Davis, 2018)</w:t>
      </w:r>
      <w:r w:rsidR="003F184A" w:rsidRPr="007E6AD4">
        <w:rPr>
          <w:rFonts w:cs="Times New Roman"/>
          <w:noProof/>
          <w:szCs w:val="24"/>
        </w:rPr>
        <w:t>. Customers want Sainsbury to become concern</w:t>
      </w:r>
      <w:r w:rsidR="006E1B3E" w:rsidRPr="007E6AD4">
        <w:rPr>
          <w:rFonts w:cs="Times New Roman"/>
          <w:noProof/>
          <w:szCs w:val="24"/>
        </w:rPr>
        <w:t>ed</w:t>
      </w:r>
      <w:r w:rsidR="003F184A" w:rsidRPr="007E6AD4">
        <w:rPr>
          <w:rFonts w:cs="Times New Roman"/>
          <w:noProof/>
          <w:szCs w:val="24"/>
        </w:rPr>
        <w:t xml:space="preserve"> about the environment and continue its business ensuring food waste management through which customers trust and loyalty for the organisation would increase. Customers also expect Sainsbury to provide high</w:t>
      </w:r>
      <w:r w:rsidR="006E1B3E" w:rsidRPr="007E6AD4">
        <w:rPr>
          <w:rFonts w:cs="Times New Roman"/>
          <w:noProof/>
          <w:szCs w:val="24"/>
        </w:rPr>
        <w:t>-</w:t>
      </w:r>
      <w:r w:rsidR="003F184A" w:rsidRPr="007E6AD4">
        <w:rPr>
          <w:rFonts w:cs="Times New Roman"/>
          <w:noProof/>
          <w:szCs w:val="24"/>
        </w:rPr>
        <w:t xml:space="preserve">quality customer service </w:t>
      </w:r>
      <w:r w:rsidR="006E1B3E" w:rsidRPr="007E6AD4">
        <w:rPr>
          <w:rFonts w:cs="Times New Roman"/>
          <w:noProof/>
          <w:szCs w:val="24"/>
        </w:rPr>
        <w:t>by</w:t>
      </w:r>
      <w:r w:rsidR="003F184A" w:rsidRPr="007E6AD4">
        <w:rPr>
          <w:rFonts w:cs="Times New Roman"/>
          <w:noProof/>
          <w:szCs w:val="24"/>
        </w:rPr>
        <w:t xml:space="preserve"> providing customer care service.</w:t>
      </w:r>
    </w:p>
    <w:p w14:paraId="43543AB5" w14:textId="1B9C9230" w:rsidR="00B46EBF" w:rsidRPr="007E6AD4" w:rsidRDefault="00B46EBF" w:rsidP="00287475">
      <w:pPr>
        <w:pStyle w:val="Heading2"/>
        <w:rPr>
          <w:rFonts w:cs="Times New Roman"/>
          <w:noProof/>
          <w:szCs w:val="24"/>
        </w:rPr>
      </w:pPr>
      <w:bookmarkStart w:id="10" w:name="_Toc48650171"/>
      <w:r w:rsidRPr="007E6AD4">
        <w:rPr>
          <w:rFonts w:cs="Times New Roman"/>
          <w:noProof/>
          <w:szCs w:val="24"/>
        </w:rPr>
        <w:t>3. SWOT analysis of Sainsbury’s</w:t>
      </w:r>
      <w:bookmarkEnd w:id="10"/>
    </w:p>
    <w:p w14:paraId="60A108D6" w14:textId="5F0F7BA4" w:rsidR="00D22B4B" w:rsidRPr="007E6AD4" w:rsidRDefault="00D22B4B" w:rsidP="00287475">
      <w:pPr>
        <w:spacing w:line="360" w:lineRule="auto"/>
        <w:rPr>
          <w:rFonts w:cs="Times New Roman"/>
          <w:noProof/>
          <w:szCs w:val="24"/>
        </w:rPr>
      </w:pPr>
      <w:r w:rsidRPr="007E6AD4">
        <w:rPr>
          <w:rFonts w:cs="Times New Roman"/>
          <w:noProof/>
          <w:szCs w:val="24"/>
        </w:rPr>
        <w:t>As Sainsbury’s is one of the biggest retail grocery business in the UK, different internal and external factors tend to put an impact on the organisation</w:t>
      </w:r>
      <w:r w:rsidR="00AB050C" w:rsidRPr="007E6AD4">
        <w:rPr>
          <w:rFonts w:cs="Times New Roman"/>
          <w:noProof/>
          <w:szCs w:val="24"/>
        </w:rPr>
        <w:t xml:space="preserve"> </w:t>
      </w:r>
      <w:r w:rsidR="00AB050C" w:rsidRPr="007E6AD4">
        <w:rPr>
          <w:rFonts w:cs="Times New Roman"/>
          <w:noProof/>
          <w:color w:val="000000"/>
          <w:szCs w:val="24"/>
          <w:shd w:val="clear" w:color="auto" w:fill="FFFFFF"/>
        </w:rPr>
        <w:t>(David, 2020)</w:t>
      </w:r>
      <w:r w:rsidRPr="007E6AD4">
        <w:rPr>
          <w:rFonts w:cs="Times New Roman"/>
          <w:noProof/>
          <w:szCs w:val="24"/>
        </w:rPr>
        <w:t>. To understand and minimize the negative impact of internal and external factor a brief explanation of SWOT analysis is given below:</w:t>
      </w:r>
    </w:p>
    <w:p w14:paraId="03B0B4C8" w14:textId="1588674A" w:rsidR="00B46EBF" w:rsidRPr="007E6AD4" w:rsidRDefault="003F184A" w:rsidP="00287475">
      <w:pPr>
        <w:spacing w:line="360" w:lineRule="auto"/>
        <w:rPr>
          <w:noProof/>
        </w:rPr>
      </w:pPr>
      <w:r w:rsidRPr="007E6AD4">
        <w:rPr>
          <w:noProof/>
          <w:lang w:eastAsia="en-GB"/>
        </w:rPr>
        <w:lastRenderedPageBreak/>
        <w:drawing>
          <wp:inline distT="0" distB="0" distL="0" distR="0" wp14:anchorId="2CEF452B" wp14:editId="4E313128">
            <wp:extent cx="5486400" cy="3200400"/>
            <wp:effectExtent l="19050" t="0" r="1905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C16E0A6" w14:textId="775CCFD9" w:rsidR="00C40C84" w:rsidRPr="007E6AD4" w:rsidRDefault="00D22B4B" w:rsidP="00287475">
      <w:pPr>
        <w:pStyle w:val="Caption"/>
        <w:spacing w:line="360" w:lineRule="auto"/>
        <w:jc w:val="center"/>
        <w:rPr>
          <w:rFonts w:cs="Times New Roman"/>
          <w:b/>
          <w:bCs/>
          <w:i w:val="0"/>
          <w:iCs w:val="0"/>
          <w:noProof/>
          <w:color w:val="auto"/>
          <w:sz w:val="24"/>
          <w:szCs w:val="24"/>
        </w:rPr>
      </w:pPr>
      <w:bookmarkStart w:id="11" w:name="_Toc48650330"/>
      <w:r w:rsidRPr="007E6AD4">
        <w:rPr>
          <w:rFonts w:cs="Times New Roman"/>
          <w:b/>
          <w:bCs/>
          <w:i w:val="0"/>
          <w:iCs w:val="0"/>
          <w:noProof/>
          <w:color w:val="auto"/>
          <w:sz w:val="24"/>
          <w:szCs w:val="24"/>
        </w:rPr>
        <w:t xml:space="preserve">Figure </w:t>
      </w:r>
      <w:r w:rsidRPr="007E6AD4">
        <w:rPr>
          <w:rFonts w:cs="Times New Roman"/>
          <w:b/>
          <w:bCs/>
          <w:i w:val="0"/>
          <w:iCs w:val="0"/>
          <w:noProof/>
          <w:color w:val="auto"/>
          <w:sz w:val="24"/>
          <w:szCs w:val="24"/>
        </w:rPr>
        <w:fldChar w:fldCharType="begin"/>
      </w:r>
      <w:r w:rsidRPr="007E6AD4">
        <w:rPr>
          <w:rFonts w:cs="Times New Roman"/>
          <w:b/>
          <w:bCs/>
          <w:i w:val="0"/>
          <w:iCs w:val="0"/>
          <w:noProof/>
          <w:color w:val="auto"/>
          <w:sz w:val="24"/>
          <w:szCs w:val="24"/>
        </w:rPr>
        <w:instrText xml:space="preserve"> SEQ Figure \* ARABIC </w:instrText>
      </w:r>
      <w:r w:rsidRPr="007E6AD4">
        <w:rPr>
          <w:rFonts w:cs="Times New Roman"/>
          <w:b/>
          <w:bCs/>
          <w:i w:val="0"/>
          <w:iCs w:val="0"/>
          <w:noProof/>
          <w:color w:val="auto"/>
          <w:sz w:val="24"/>
          <w:szCs w:val="24"/>
        </w:rPr>
        <w:fldChar w:fldCharType="separate"/>
      </w:r>
      <w:r w:rsidRPr="007E6AD4">
        <w:rPr>
          <w:rFonts w:cs="Times New Roman"/>
          <w:b/>
          <w:bCs/>
          <w:i w:val="0"/>
          <w:iCs w:val="0"/>
          <w:noProof/>
          <w:color w:val="auto"/>
          <w:sz w:val="24"/>
          <w:szCs w:val="24"/>
        </w:rPr>
        <w:t>2</w:t>
      </w:r>
      <w:r w:rsidRPr="007E6AD4">
        <w:rPr>
          <w:rFonts w:cs="Times New Roman"/>
          <w:b/>
          <w:bCs/>
          <w:i w:val="0"/>
          <w:iCs w:val="0"/>
          <w:noProof/>
          <w:color w:val="auto"/>
          <w:sz w:val="24"/>
          <w:szCs w:val="24"/>
        </w:rPr>
        <w:fldChar w:fldCharType="end"/>
      </w:r>
      <w:r w:rsidRPr="007E6AD4">
        <w:rPr>
          <w:rFonts w:cs="Times New Roman"/>
          <w:b/>
          <w:bCs/>
          <w:i w:val="0"/>
          <w:iCs w:val="0"/>
          <w:noProof/>
          <w:color w:val="auto"/>
          <w:sz w:val="24"/>
          <w:szCs w:val="24"/>
        </w:rPr>
        <w:t>: SWOT analysis of Sainsbury’s</w:t>
      </w:r>
      <w:bookmarkEnd w:id="11"/>
    </w:p>
    <w:p w14:paraId="7F5780AD" w14:textId="13421D2E" w:rsidR="00D22B4B" w:rsidRPr="007E6AD4" w:rsidRDefault="00D22B4B" w:rsidP="00287475">
      <w:pPr>
        <w:spacing w:line="360" w:lineRule="auto"/>
        <w:jc w:val="center"/>
        <w:rPr>
          <w:rFonts w:cs="Times New Roman"/>
          <w:noProof/>
          <w:szCs w:val="24"/>
        </w:rPr>
      </w:pPr>
      <w:r w:rsidRPr="007E6AD4">
        <w:rPr>
          <w:rFonts w:cs="Times New Roman"/>
          <w:noProof/>
          <w:szCs w:val="24"/>
        </w:rPr>
        <w:t>Source: Author</w:t>
      </w:r>
    </w:p>
    <w:p w14:paraId="149F5C64" w14:textId="77777777" w:rsidR="00D22B4B" w:rsidRPr="007E6AD4" w:rsidRDefault="00D22B4B" w:rsidP="00287475">
      <w:pPr>
        <w:spacing w:line="360" w:lineRule="auto"/>
        <w:rPr>
          <w:rFonts w:cs="Times New Roman"/>
          <w:b/>
          <w:bCs/>
          <w:noProof/>
          <w:szCs w:val="24"/>
        </w:rPr>
      </w:pPr>
      <w:r w:rsidRPr="007E6AD4">
        <w:rPr>
          <w:rFonts w:cs="Times New Roman"/>
          <w:b/>
          <w:bCs/>
          <w:noProof/>
          <w:szCs w:val="24"/>
        </w:rPr>
        <w:t xml:space="preserve">Strengths: </w:t>
      </w:r>
    </w:p>
    <w:p w14:paraId="2A279DE6" w14:textId="03AAA41E" w:rsidR="006A700D" w:rsidRPr="007E6AD4" w:rsidRDefault="006A700D" w:rsidP="00287475">
      <w:pPr>
        <w:spacing w:line="360" w:lineRule="auto"/>
        <w:rPr>
          <w:rFonts w:cs="Times New Roman"/>
          <w:noProof/>
          <w:szCs w:val="24"/>
        </w:rPr>
      </w:pPr>
      <w:r w:rsidRPr="007E6AD4">
        <w:rPr>
          <w:rFonts w:cs="Times New Roman"/>
          <w:noProof/>
          <w:szCs w:val="24"/>
        </w:rPr>
        <w:t xml:space="preserve">Sainsbury’s every time comes up with unique and strong business strategies that promote highly innovative own branded product and compete against its competitor. Sainsbury designed its coupon based on customer’s provided data, customers shopping behaviours and </w:t>
      </w:r>
      <w:r w:rsidR="009E7BA3" w:rsidRPr="007E6AD4">
        <w:rPr>
          <w:rFonts w:cs="Times New Roman"/>
          <w:noProof/>
          <w:szCs w:val="24"/>
        </w:rPr>
        <w:t>customer’s</w:t>
      </w:r>
      <w:r w:rsidRPr="007E6AD4">
        <w:rPr>
          <w:rFonts w:cs="Times New Roman"/>
          <w:noProof/>
          <w:szCs w:val="24"/>
        </w:rPr>
        <w:t xml:space="preserve"> feedback</w:t>
      </w:r>
      <w:r w:rsidR="00AB050C" w:rsidRPr="007E6AD4">
        <w:rPr>
          <w:rFonts w:cs="Times New Roman"/>
          <w:noProof/>
          <w:szCs w:val="24"/>
        </w:rPr>
        <w:t xml:space="preserve"> </w:t>
      </w:r>
      <w:r w:rsidR="00AB050C" w:rsidRPr="007E6AD4">
        <w:rPr>
          <w:rFonts w:cs="Times New Roman"/>
          <w:noProof/>
          <w:color w:val="000000"/>
          <w:szCs w:val="24"/>
          <w:shd w:val="clear" w:color="auto" w:fill="FFFFFF"/>
        </w:rPr>
        <w:t>(Lee, Lee and Jung, 2020)</w:t>
      </w:r>
      <w:r w:rsidR="009E7BA3" w:rsidRPr="007E6AD4">
        <w:rPr>
          <w:rFonts w:cs="Times New Roman"/>
          <w:noProof/>
          <w:szCs w:val="24"/>
        </w:rPr>
        <w:t xml:space="preserve">. </w:t>
      </w:r>
      <w:r w:rsidRPr="007E6AD4">
        <w:rPr>
          <w:rFonts w:cs="Times New Roman"/>
          <w:noProof/>
          <w:szCs w:val="24"/>
        </w:rPr>
        <w:t xml:space="preserve">The </w:t>
      </w:r>
      <w:r w:rsidR="00E837DC" w:rsidRPr="007E6AD4">
        <w:rPr>
          <w:rFonts w:cs="Times New Roman"/>
          <w:noProof/>
          <w:szCs w:val="24"/>
        </w:rPr>
        <w:t>organisation</w:t>
      </w:r>
      <w:r w:rsidRPr="007E6AD4">
        <w:rPr>
          <w:rFonts w:cs="Times New Roman"/>
          <w:noProof/>
          <w:szCs w:val="24"/>
        </w:rPr>
        <w:t xml:space="preserve"> is efficiently using </w:t>
      </w:r>
      <w:r w:rsidR="006E1B3E" w:rsidRPr="007E6AD4">
        <w:rPr>
          <w:rFonts w:cs="Times New Roman"/>
          <w:noProof/>
          <w:szCs w:val="24"/>
        </w:rPr>
        <w:t xml:space="preserve">the </w:t>
      </w:r>
      <w:r w:rsidRPr="007E6AD4">
        <w:rPr>
          <w:rFonts w:cs="Times New Roman"/>
          <w:noProof/>
          <w:szCs w:val="24"/>
        </w:rPr>
        <w:t xml:space="preserve">Go </w:t>
      </w:r>
      <w:r w:rsidR="0012771D" w:rsidRPr="007E6AD4">
        <w:rPr>
          <w:rFonts w:cs="Times New Roman"/>
          <w:noProof/>
          <w:szCs w:val="24"/>
        </w:rPr>
        <w:t>to</w:t>
      </w:r>
      <w:r w:rsidRPr="007E6AD4">
        <w:rPr>
          <w:rFonts w:cs="Times New Roman"/>
          <w:noProof/>
          <w:szCs w:val="24"/>
        </w:rPr>
        <w:t xml:space="preserve"> Market strategy for its product</w:t>
      </w:r>
      <w:r w:rsidR="00AB050C" w:rsidRPr="007E6AD4">
        <w:rPr>
          <w:rFonts w:cs="Times New Roman"/>
          <w:noProof/>
          <w:szCs w:val="24"/>
        </w:rPr>
        <w:t xml:space="preserve"> </w:t>
      </w:r>
      <w:r w:rsidR="00E837DC" w:rsidRPr="007E6AD4">
        <w:rPr>
          <w:rFonts w:cs="Times New Roman"/>
          <w:noProof/>
          <w:szCs w:val="24"/>
        </w:rPr>
        <w:t>(sainsburys.co.uk, 2020)</w:t>
      </w:r>
      <w:r w:rsidRPr="007E6AD4">
        <w:rPr>
          <w:rFonts w:cs="Times New Roman"/>
          <w:noProof/>
          <w:szCs w:val="24"/>
        </w:rPr>
        <w:t xml:space="preserve">. The organisation has already created a very strong relationship between both the distributor and dealers </w:t>
      </w:r>
      <w:r w:rsidR="0012771D" w:rsidRPr="007E6AD4">
        <w:rPr>
          <w:rFonts w:cs="Times New Roman"/>
          <w:noProof/>
          <w:szCs w:val="24"/>
        </w:rPr>
        <w:t xml:space="preserve">where the dealers tend to promote the </w:t>
      </w:r>
      <w:r w:rsidR="00E837DC" w:rsidRPr="007E6AD4">
        <w:rPr>
          <w:rFonts w:cs="Times New Roman"/>
          <w:noProof/>
          <w:szCs w:val="24"/>
        </w:rPr>
        <w:t>organisation</w:t>
      </w:r>
      <w:r w:rsidR="0012771D" w:rsidRPr="007E6AD4">
        <w:rPr>
          <w:rFonts w:cs="Times New Roman"/>
          <w:noProof/>
          <w:szCs w:val="24"/>
        </w:rPr>
        <w:t xml:space="preserve">’s product. </w:t>
      </w:r>
    </w:p>
    <w:p w14:paraId="3CE42C3A" w14:textId="4CE159F2" w:rsidR="00D22B4B" w:rsidRPr="007E6AD4" w:rsidRDefault="00D22B4B" w:rsidP="00287475">
      <w:pPr>
        <w:spacing w:line="360" w:lineRule="auto"/>
        <w:rPr>
          <w:rFonts w:cs="Times New Roman"/>
          <w:b/>
          <w:bCs/>
          <w:noProof/>
          <w:szCs w:val="24"/>
        </w:rPr>
      </w:pPr>
      <w:r w:rsidRPr="007E6AD4">
        <w:rPr>
          <w:rFonts w:cs="Times New Roman"/>
          <w:b/>
          <w:bCs/>
          <w:noProof/>
          <w:szCs w:val="24"/>
        </w:rPr>
        <w:t>Weaknesses:</w:t>
      </w:r>
    </w:p>
    <w:p w14:paraId="3C918546" w14:textId="5DAAF037" w:rsidR="00D22B4B" w:rsidRPr="007E6AD4" w:rsidRDefault="0012771D" w:rsidP="00287475">
      <w:pPr>
        <w:spacing w:line="360" w:lineRule="auto"/>
        <w:rPr>
          <w:rFonts w:cs="Times New Roman"/>
          <w:noProof/>
          <w:szCs w:val="24"/>
        </w:rPr>
      </w:pPr>
      <w:r w:rsidRPr="007E6AD4">
        <w:rPr>
          <w:rFonts w:cs="Times New Roman"/>
          <w:noProof/>
          <w:szCs w:val="24"/>
        </w:rPr>
        <w:t xml:space="preserve">The </w:t>
      </w:r>
      <w:r w:rsidR="00E837DC" w:rsidRPr="007E6AD4">
        <w:rPr>
          <w:rFonts w:cs="Times New Roman"/>
          <w:noProof/>
          <w:szCs w:val="24"/>
        </w:rPr>
        <w:t>organisation</w:t>
      </w:r>
      <w:r w:rsidRPr="007E6AD4">
        <w:rPr>
          <w:rFonts w:cs="Times New Roman"/>
          <w:noProof/>
          <w:szCs w:val="24"/>
        </w:rPr>
        <w:t xml:space="preserve"> has to face risks of brand switching as the customers ha</w:t>
      </w:r>
      <w:r w:rsidR="006E1B3E" w:rsidRPr="007E6AD4">
        <w:rPr>
          <w:rFonts w:cs="Times New Roman"/>
          <w:noProof/>
          <w:szCs w:val="24"/>
        </w:rPr>
        <w:t>ve</w:t>
      </w:r>
      <w:r w:rsidRPr="007E6AD4">
        <w:rPr>
          <w:rFonts w:cs="Times New Roman"/>
          <w:noProof/>
          <w:szCs w:val="24"/>
        </w:rPr>
        <w:t xml:space="preserve"> lots of option to purchase </w:t>
      </w:r>
      <w:r w:rsidR="006E1B3E" w:rsidRPr="007E6AD4">
        <w:rPr>
          <w:rFonts w:cs="Times New Roman"/>
          <w:noProof/>
          <w:szCs w:val="24"/>
        </w:rPr>
        <w:t xml:space="preserve">the </w:t>
      </w:r>
      <w:r w:rsidRPr="007E6AD4">
        <w:rPr>
          <w:rFonts w:cs="Times New Roman"/>
          <w:noProof/>
          <w:szCs w:val="24"/>
        </w:rPr>
        <w:t>product at the same or low price. As a result of huge competition from both offline and online media, the organisation is finding it so tough to both cutting down cost, retain customer and maintain sustainability</w:t>
      </w:r>
      <w:r w:rsidR="00AB050C" w:rsidRPr="007E6AD4">
        <w:rPr>
          <w:rFonts w:cs="Times New Roman"/>
          <w:noProof/>
          <w:szCs w:val="24"/>
        </w:rPr>
        <w:t xml:space="preserve"> </w:t>
      </w:r>
      <w:r w:rsidR="00AB050C" w:rsidRPr="007E6AD4">
        <w:rPr>
          <w:rFonts w:cs="Times New Roman"/>
          <w:noProof/>
          <w:color w:val="000000"/>
          <w:szCs w:val="24"/>
          <w:shd w:val="clear" w:color="auto" w:fill="FFFFFF"/>
        </w:rPr>
        <w:t xml:space="preserve">(Ryan and Wang, </w:t>
      </w:r>
      <w:r w:rsidR="00E837DC" w:rsidRPr="007E6AD4">
        <w:rPr>
          <w:rFonts w:cs="Times New Roman"/>
          <w:noProof/>
          <w:color w:val="000000"/>
          <w:szCs w:val="24"/>
          <w:shd w:val="clear" w:color="auto" w:fill="FFFFFF"/>
        </w:rPr>
        <w:t>2017</w:t>
      </w:r>
      <w:r w:rsidR="00AB050C" w:rsidRPr="007E6AD4">
        <w:rPr>
          <w:rFonts w:cs="Times New Roman"/>
          <w:noProof/>
          <w:color w:val="000000"/>
          <w:szCs w:val="24"/>
          <w:shd w:val="clear" w:color="auto" w:fill="FFFFFF"/>
        </w:rPr>
        <w:t>)</w:t>
      </w:r>
      <w:r w:rsidRPr="007E6AD4">
        <w:rPr>
          <w:rFonts w:cs="Times New Roman"/>
          <w:noProof/>
          <w:szCs w:val="24"/>
        </w:rPr>
        <w:t xml:space="preserve">. Increasing cost for providing better technological experience to retain more </w:t>
      </w:r>
      <w:r w:rsidR="00186A33" w:rsidRPr="007E6AD4">
        <w:rPr>
          <w:rFonts w:cs="Times New Roman"/>
          <w:noProof/>
          <w:szCs w:val="24"/>
        </w:rPr>
        <w:t>customers</w:t>
      </w:r>
      <w:r w:rsidRPr="007E6AD4">
        <w:rPr>
          <w:rFonts w:cs="Times New Roman"/>
          <w:noProof/>
          <w:szCs w:val="24"/>
        </w:rPr>
        <w:t xml:space="preserve"> is also increasing.  </w:t>
      </w:r>
    </w:p>
    <w:p w14:paraId="3849F52E" w14:textId="77777777" w:rsidR="00D22B4B" w:rsidRPr="007E6AD4" w:rsidRDefault="00D22B4B" w:rsidP="00287475">
      <w:pPr>
        <w:spacing w:line="360" w:lineRule="auto"/>
        <w:rPr>
          <w:rFonts w:cs="Times New Roman"/>
          <w:b/>
          <w:bCs/>
          <w:noProof/>
          <w:szCs w:val="24"/>
        </w:rPr>
      </w:pPr>
      <w:r w:rsidRPr="007E6AD4">
        <w:rPr>
          <w:rFonts w:cs="Times New Roman"/>
          <w:b/>
          <w:bCs/>
          <w:noProof/>
          <w:szCs w:val="24"/>
        </w:rPr>
        <w:t>Opportunities:</w:t>
      </w:r>
    </w:p>
    <w:p w14:paraId="5DCF5E1A" w14:textId="3842ED0C" w:rsidR="0012771D" w:rsidRPr="007E6AD4" w:rsidRDefault="0012771D" w:rsidP="00287475">
      <w:pPr>
        <w:spacing w:line="360" w:lineRule="auto"/>
        <w:rPr>
          <w:rFonts w:cs="Times New Roman"/>
          <w:noProof/>
          <w:szCs w:val="24"/>
        </w:rPr>
      </w:pPr>
      <w:r w:rsidRPr="007E6AD4">
        <w:rPr>
          <w:rFonts w:cs="Times New Roman"/>
          <w:noProof/>
          <w:szCs w:val="24"/>
        </w:rPr>
        <w:lastRenderedPageBreak/>
        <w:t xml:space="preserve">Stable FCFs comes up with </w:t>
      </w:r>
      <w:r w:rsidR="006E1B3E" w:rsidRPr="007E6AD4">
        <w:rPr>
          <w:rFonts w:cs="Times New Roman"/>
          <w:noProof/>
          <w:szCs w:val="24"/>
        </w:rPr>
        <w:t xml:space="preserve">a </w:t>
      </w:r>
      <w:r w:rsidRPr="007E6AD4">
        <w:rPr>
          <w:rFonts w:cs="Times New Roman"/>
          <w:noProof/>
          <w:szCs w:val="24"/>
        </w:rPr>
        <w:t xml:space="preserve">new opportunity to invest surplus money in </w:t>
      </w:r>
      <w:r w:rsidR="006E1B3E" w:rsidRPr="007E6AD4">
        <w:rPr>
          <w:rFonts w:cs="Times New Roman"/>
          <w:noProof/>
          <w:szCs w:val="24"/>
        </w:rPr>
        <w:t xml:space="preserve">the </w:t>
      </w:r>
      <w:r w:rsidRPr="007E6AD4">
        <w:rPr>
          <w:rFonts w:cs="Times New Roman"/>
          <w:noProof/>
          <w:szCs w:val="24"/>
        </w:rPr>
        <w:t xml:space="preserve">different product segment, new taxation policy also </w:t>
      </w:r>
      <w:r w:rsidR="006E1B3E" w:rsidRPr="007E6AD4">
        <w:rPr>
          <w:rFonts w:cs="Times New Roman"/>
          <w:noProof/>
          <w:szCs w:val="24"/>
        </w:rPr>
        <w:t>allows increasing</w:t>
      </w:r>
      <w:r w:rsidRPr="007E6AD4">
        <w:rPr>
          <w:rFonts w:cs="Times New Roman"/>
          <w:noProof/>
          <w:szCs w:val="24"/>
        </w:rPr>
        <w:t xml:space="preserve"> the organisation’s profitability. Along with </w:t>
      </w:r>
      <w:r w:rsidR="006E1B3E" w:rsidRPr="007E6AD4">
        <w:rPr>
          <w:rFonts w:cs="Times New Roman"/>
          <w:noProof/>
          <w:szCs w:val="24"/>
        </w:rPr>
        <w:t xml:space="preserve">the </w:t>
      </w:r>
      <w:r w:rsidRPr="007E6AD4">
        <w:rPr>
          <w:rFonts w:cs="Times New Roman"/>
          <w:noProof/>
          <w:szCs w:val="24"/>
        </w:rPr>
        <w:t xml:space="preserve">increasing use of </w:t>
      </w:r>
      <w:r w:rsidR="006E1B3E" w:rsidRPr="007E6AD4">
        <w:rPr>
          <w:rFonts w:cs="Times New Roman"/>
          <w:noProof/>
          <w:szCs w:val="24"/>
        </w:rPr>
        <w:t xml:space="preserve">the </w:t>
      </w:r>
      <w:r w:rsidRPr="007E6AD4">
        <w:rPr>
          <w:rFonts w:cs="Times New Roman"/>
          <w:noProof/>
          <w:szCs w:val="24"/>
        </w:rPr>
        <w:t xml:space="preserve">internet, online media has become a great opportunity to grab more </w:t>
      </w:r>
      <w:r w:rsidR="00186A33" w:rsidRPr="007E6AD4">
        <w:rPr>
          <w:rFonts w:cs="Times New Roman"/>
          <w:noProof/>
          <w:szCs w:val="24"/>
        </w:rPr>
        <w:t>customers</w:t>
      </w:r>
      <w:r w:rsidRPr="007E6AD4">
        <w:rPr>
          <w:rFonts w:cs="Times New Roman"/>
          <w:noProof/>
          <w:szCs w:val="24"/>
        </w:rPr>
        <w:t xml:space="preserve"> at a minimum time</w:t>
      </w:r>
      <w:r w:rsidR="00E837DC" w:rsidRPr="007E6AD4">
        <w:rPr>
          <w:rFonts w:cs="Times New Roman"/>
          <w:noProof/>
          <w:szCs w:val="24"/>
        </w:rPr>
        <w:t xml:space="preserve"> </w:t>
      </w:r>
      <w:r w:rsidR="00E837DC" w:rsidRPr="007E6AD4">
        <w:rPr>
          <w:rFonts w:cs="Times New Roman"/>
          <w:noProof/>
          <w:color w:val="000000"/>
          <w:szCs w:val="24"/>
          <w:shd w:val="clear" w:color="auto" w:fill="FFFFFF"/>
        </w:rPr>
        <w:t>(Seifzadeh, 2015)</w:t>
      </w:r>
      <w:r w:rsidRPr="007E6AD4">
        <w:rPr>
          <w:rFonts w:cs="Times New Roman"/>
          <w:noProof/>
          <w:szCs w:val="24"/>
        </w:rPr>
        <w:t>.</w:t>
      </w:r>
      <w:r w:rsidR="00186A33" w:rsidRPr="007E6AD4">
        <w:rPr>
          <w:rFonts w:cs="Times New Roman"/>
          <w:noProof/>
          <w:szCs w:val="24"/>
        </w:rPr>
        <w:t xml:space="preserve"> New trends in consumers behaviour such as prioritising healthy product and the environment-friendly product is a new business segment which can be proved as an opportunity for Sainsbury. </w:t>
      </w:r>
    </w:p>
    <w:p w14:paraId="3C2CFF8D" w14:textId="7759EC2D" w:rsidR="006A700D" w:rsidRPr="007E6AD4" w:rsidRDefault="00D22B4B" w:rsidP="00287475">
      <w:pPr>
        <w:spacing w:line="360" w:lineRule="auto"/>
        <w:rPr>
          <w:rFonts w:cs="Times New Roman"/>
          <w:b/>
          <w:bCs/>
          <w:noProof/>
          <w:szCs w:val="24"/>
        </w:rPr>
      </w:pPr>
      <w:r w:rsidRPr="007E6AD4">
        <w:rPr>
          <w:rFonts w:cs="Times New Roman"/>
          <w:b/>
          <w:bCs/>
          <w:noProof/>
          <w:szCs w:val="24"/>
        </w:rPr>
        <w:t>Threats</w:t>
      </w:r>
      <w:r w:rsidR="006A700D" w:rsidRPr="007E6AD4">
        <w:rPr>
          <w:rFonts w:cs="Times New Roman"/>
          <w:b/>
          <w:bCs/>
          <w:noProof/>
          <w:szCs w:val="24"/>
        </w:rPr>
        <w:t>:</w:t>
      </w:r>
    </w:p>
    <w:p w14:paraId="23169062" w14:textId="0CCE32B4" w:rsidR="001D682E" w:rsidRPr="007E6AD4" w:rsidRDefault="00AC1FF2" w:rsidP="00287475">
      <w:pPr>
        <w:spacing w:line="360" w:lineRule="auto"/>
        <w:rPr>
          <w:rFonts w:cs="Times New Roman"/>
          <w:noProof/>
          <w:szCs w:val="24"/>
        </w:rPr>
      </w:pPr>
      <w:r w:rsidRPr="007E6AD4">
        <w:rPr>
          <w:rFonts w:cs="Times New Roman"/>
          <w:noProof/>
          <w:szCs w:val="24"/>
        </w:rPr>
        <w:t>Increasing competition, shortage of trained employees, increasing cost of raw materials growing strength of local distributors is one of the main threats for Sainsbury’s</w:t>
      </w:r>
      <w:r w:rsidR="00E837DC" w:rsidRPr="007E6AD4">
        <w:rPr>
          <w:rFonts w:cs="Times New Roman"/>
          <w:noProof/>
          <w:szCs w:val="24"/>
        </w:rPr>
        <w:t xml:space="preserve"> </w:t>
      </w:r>
      <w:r w:rsidR="00E837DC" w:rsidRPr="007E6AD4">
        <w:rPr>
          <w:rFonts w:cs="Times New Roman"/>
          <w:noProof/>
          <w:color w:val="000000"/>
          <w:szCs w:val="24"/>
          <w:shd w:val="clear" w:color="auto" w:fill="FFFFFF"/>
        </w:rPr>
        <w:t>(Seo, Gamache, Devers and Carpenter, 2018)</w:t>
      </w:r>
      <w:r w:rsidRPr="007E6AD4">
        <w:rPr>
          <w:rFonts w:cs="Times New Roman"/>
          <w:noProof/>
          <w:szCs w:val="24"/>
        </w:rPr>
        <w:t xml:space="preserve">. </w:t>
      </w:r>
      <w:r w:rsidR="00186A33" w:rsidRPr="007E6AD4">
        <w:rPr>
          <w:rFonts w:cs="Times New Roman"/>
          <w:noProof/>
          <w:szCs w:val="24"/>
        </w:rPr>
        <w:t xml:space="preserve">The retail industry is </w:t>
      </w:r>
      <w:r w:rsidR="00D7417C" w:rsidRPr="007E6AD4">
        <w:rPr>
          <w:rFonts w:cs="Times New Roman"/>
          <w:noProof/>
          <w:szCs w:val="24"/>
        </w:rPr>
        <w:t>growing very fast</w:t>
      </w:r>
      <w:r w:rsidR="00186A33" w:rsidRPr="007E6AD4">
        <w:rPr>
          <w:rFonts w:cs="Times New Roman"/>
          <w:noProof/>
          <w:szCs w:val="24"/>
        </w:rPr>
        <w:t xml:space="preserve"> in the UK horizon which is increasing the competition among the existing competitors such as ASDA, TESCO, and Aldi along with new strong competitors such as Amazon. The field-level workers need to be more trained which would help the company to attract more customers through the employee’s efficiency. </w:t>
      </w:r>
    </w:p>
    <w:p w14:paraId="7448EAB4" w14:textId="781E90B0" w:rsidR="00B46EBF" w:rsidRPr="007E6AD4" w:rsidRDefault="00B46EBF" w:rsidP="00287475">
      <w:pPr>
        <w:pStyle w:val="Heading2"/>
        <w:rPr>
          <w:rFonts w:cs="Times New Roman"/>
          <w:noProof/>
          <w:szCs w:val="24"/>
        </w:rPr>
      </w:pPr>
      <w:bookmarkStart w:id="12" w:name="_Toc48650172"/>
      <w:r w:rsidRPr="007E6AD4">
        <w:rPr>
          <w:rFonts w:cs="Times New Roman"/>
          <w:noProof/>
          <w:szCs w:val="24"/>
        </w:rPr>
        <w:t xml:space="preserve">4. Role of employees and their support to achieve </w:t>
      </w:r>
      <w:r w:rsidR="00E837DC" w:rsidRPr="007E6AD4">
        <w:rPr>
          <w:rFonts w:cs="Times New Roman"/>
          <w:noProof/>
          <w:szCs w:val="24"/>
        </w:rPr>
        <w:t>organisation</w:t>
      </w:r>
      <w:r w:rsidRPr="007E6AD4">
        <w:rPr>
          <w:rFonts w:cs="Times New Roman"/>
          <w:noProof/>
          <w:szCs w:val="24"/>
        </w:rPr>
        <w:t>al goals of Sainsbury’s</w:t>
      </w:r>
      <w:bookmarkEnd w:id="12"/>
    </w:p>
    <w:p w14:paraId="205A9912" w14:textId="6F1A9D05" w:rsidR="00C40C84" w:rsidRPr="007E6AD4" w:rsidRDefault="002C6228" w:rsidP="00287475">
      <w:pPr>
        <w:spacing w:line="360" w:lineRule="auto"/>
        <w:rPr>
          <w:rFonts w:cs="Times New Roman"/>
          <w:noProof/>
          <w:szCs w:val="24"/>
        </w:rPr>
      </w:pPr>
      <w:r w:rsidRPr="007E6AD4">
        <w:rPr>
          <w:rFonts w:cs="Times New Roman"/>
          <w:noProof/>
          <w:szCs w:val="24"/>
        </w:rPr>
        <w:t>The main aim of Sainsbury’s is to assist its customers to live well with a very minimal cost. The organisation tries to achieve its goal by providing trouble</w:t>
      </w:r>
      <w:r w:rsidR="006E1B3E" w:rsidRPr="007E6AD4">
        <w:rPr>
          <w:rFonts w:cs="Times New Roman"/>
          <w:noProof/>
          <w:szCs w:val="24"/>
        </w:rPr>
        <w:t>-</w:t>
      </w:r>
      <w:r w:rsidRPr="007E6AD4">
        <w:rPr>
          <w:rFonts w:cs="Times New Roman"/>
          <w:noProof/>
          <w:szCs w:val="24"/>
        </w:rPr>
        <w:t xml:space="preserve">free, affordable access to daily necessary things such as foods, Standard clothes, </w:t>
      </w:r>
      <w:r w:rsidR="000048B1" w:rsidRPr="007E6AD4">
        <w:rPr>
          <w:rFonts w:cs="Times New Roman"/>
          <w:noProof/>
          <w:szCs w:val="24"/>
        </w:rPr>
        <w:t>updated</w:t>
      </w:r>
      <w:r w:rsidRPr="007E6AD4">
        <w:rPr>
          <w:rFonts w:cs="Times New Roman"/>
          <w:noProof/>
          <w:szCs w:val="24"/>
        </w:rPr>
        <w:t xml:space="preserve"> technology and other things that saves the customers money</w:t>
      </w:r>
      <w:r w:rsidR="00AB050C" w:rsidRPr="007E6AD4">
        <w:rPr>
          <w:rFonts w:cs="Times New Roman"/>
          <w:noProof/>
          <w:szCs w:val="24"/>
        </w:rPr>
        <w:t xml:space="preserve"> </w:t>
      </w:r>
      <w:r w:rsidR="00E837DC" w:rsidRPr="007E6AD4">
        <w:rPr>
          <w:rFonts w:cs="Times New Roman"/>
          <w:noProof/>
          <w:szCs w:val="24"/>
        </w:rPr>
        <w:t>(sainsburys.co.uk, 2020)</w:t>
      </w:r>
      <w:r w:rsidRPr="007E6AD4">
        <w:rPr>
          <w:rFonts w:cs="Times New Roman"/>
          <w:noProof/>
          <w:szCs w:val="24"/>
        </w:rPr>
        <w:t>. The organisation can attain its goal if all the employees of the organisation play properly their role. As we have already seen that the organisation follows top to bottom approach so the chain of command comes from upper</w:t>
      </w:r>
      <w:r w:rsidR="006E1B3E" w:rsidRPr="007E6AD4">
        <w:rPr>
          <w:rFonts w:cs="Times New Roman"/>
          <w:noProof/>
          <w:szCs w:val="24"/>
        </w:rPr>
        <w:t>-</w:t>
      </w:r>
      <w:r w:rsidRPr="007E6AD4">
        <w:rPr>
          <w:rFonts w:cs="Times New Roman"/>
          <w:noProof/>
          <w:szCs w:val="24"/>
        </w:rPr>
        <w:t>division to lower division. With equal treatment</w:t>
      </w:r>
      <w:r w:rsidR="006E1B3E" w:rsidRPr="007E6AD4">
        <w:rPr>
          <w:rFonts w:cs="Times New Roman"/>
          <w:noProof/>
          <w:szCs w:val="24"/>
        </w:rPr>
        <w:t>,</w:t>
      </w:r>
      <w:r w:rsidRPr="007E6AD4">
        <w:rPr>
          <w:rFonts w:cs="Times New Roman"/>
          <w:noProof/>
          <w:szCs w:val="24"/>
        </w:rPr>
        <w:t xml:space="preserve"> the employees shouldn’t involve themselves in </w:t>
      </w:r>
      <w:r w:rsidR="006E1B3E" w:rsidRPr="007E6AD4">
        <w:rPr>
          <w:rFonts w:cs="Times New Roman"/>
          <w:noProof/>
          <w:szCs w:val="24"/>
        </w:rPr>
        <w:t>doing unfair, unethical things. Every employee should have to be accountable for his/her role to his/her supervisor. CFO, CIO, CMO of Sainsbury’s directly report strategies to the CEO</w:t>
      </w:r>
      <w:r w:rsidR="00E837DC" w:rsidRPr="007E6AD4">
        <w:rPr>
          <w:rFonts w:cs="Times New Roman"/>
          <w:noProof/>
          <w:szCs w:val="24"/>
        </w:rPr>
        <w:t xml:space="preserve"> </w:t>
      </w:r>
      <w:r w:rsidR="00E837DC" w:rsidRPr="007E6AD4">
        <w:rPr>
          <w:rFonts w:cs="Times New Roman"/>
          <w:noProof/>
          <w:color w:val="000000"/>
          <w:szCs w:val="24"/>
          <w:shd w:val="clear" w:color="auto" w:fill="FFFFFF"/>
        </w:rPr>
        <w:t>(Wunsch, 2020)</w:t>
      </w:r>
      <w:r w:rsidR="006E1B3E" w:rsidRPr="007E6AD4">
        <w:rPr>
          <w:rFonts w:cs="Times New Roman"/>
          <w:noProof/>
          <w:szCs w:val="24"/>
        </w:rPr>
        <w:t xml:space="preserve">. After approving the strategy CEO divide the work between the managers and then the manager divides the role between the staffs. Every employee’s role is defined and designed in such a way that every employee's role contributes to the organisation’s achievement of the goal.  </w:t>
      </w:r>
    </w:p>
    <w:p w14:paraId="2EFC8D92" w14:textId="460E98A5" w:rsidR="00C40C84" w:rsidRPr="007E6AD4" w:rsidRDefault="00C40C84" w:rsidP="00287475">
      <w:pPr>
        <w:pStyle w:val="Heading2"/>
        <w:rPr>
          <w:rFonts w:cs="Times New Roman"/>
          <w:noProof/>
          <w:szCs w:val="24"/>
        </w:rPr>
      </w:pPr>
      <w:bookmarkStart w:id="13" w:name="_Toc48650173"/>
      <w:r w:rsidRPr="007E6AD4">
        <w:rPr>
          <w:rFonts w:cs="Times New Roman"/>
          <w:noProof/>
          <w:szCs w:val="24"/>
        </w:rPr>
        <w:lastRenderedPageBreak/>
        <w:t xml:space="preserve">5. Explanation of training and development and importance of this to </w:t>
      </w:r>
      <w:r w:rsidR="006E1B3E" w:rsidRPr="007E6AD4">
        <w:rPr>
          <w:rFonts w:cs="Times New Roman"/>
          <w:noProof/>
          <w:szCs w:val="24"/>
        </w:rPr>
        <w:t>the organisation</w:t>
      </w:r>
      <w:bookmarkEnd w:id="13"/>
    </w:p>
    <w:p w14:paraId="4707479F" w14:textId="534054DF" w:rsidR="00C40C84" w:rsidRPr="007E6AD4" w:rsidRDefault="00876560" w:rsidP="00287475">
      <w:pPr>
        <w:spacing w:line="360" w:lineRule="auto"/>
        <w:rPr>
          <w:rFonts w:cs="Times New Roman"/>
          <w:noProof/>
          <w:szCs w:val="24"/>
        </w:rPr>
      </w:pPr>
      <w:r w:rsidRPr="007E6AD4">
        <w:rPr>
          <w:rFonts w:cs="Times New Roman"/>
          <w:noProof/>
          <w:szCs w:val="24"/>
        </w:rPr>
        <w:t xml:space="preserve">According to </w:t>
      </w:r>
      <w:r w:rsidRPr="007E6AD4">
        <w:rPr>
          <w:rFonts w:cs="Times New Roman"/>
          <w:noProof/>
          <w:color w:val="000000"/>
          <w:szCs w:val="24"/>
          <w:shd w:val="clear" w:color="auto" w:fill="FFFFFF"/>
        </w:rPr>
        <w:t xml:space="preserve">Yaneva (2018), </w:t>
      </w:r>
      <w:r w:rsidR="007F10AE" w:rsidRPr="007E6AD4">
        <w:rPr>
          <w:rFonts w:cs="Times New Roman"/>
          <w:noProof/>
          <w:color w:val="000000"/>
          <w:szCs w:val="24"/>
          <w:shd w:val="clear" w:color="auto" w:fill="FFFFFF"/>
        </w:rPr>
        <w:t>around 76%</w:t>
      </w:r>
      <w:r w:rsidR="007F54E1" w:rsidRPr="007E6AD4">
        <w:rPr>
          <w:rFonts w:cs="Times New Roman"/>
          <w:noProof/>
          <w:color w:val="000000"/>
          <w:szCs w:val="24"/>
          <w:shd w:val="clear" w:color="auto" w:fill="FFFFFF"/>
        </w:rPr>
        <w:t xml:space="preserve"> of</w:t>
      </w:r>
      <w:r w:rsidR="007F10AE" w:rsidRPr="007E6AD4">
        <w:rPr>
          <w:rFonts w:cs="Times New Roman"/>
          <w:noProof/>
          <w:color w:val="000000"/>
          <w:szCs w:val="24"/>
          <w:shd w:val="clear" w:color="auto" w:fill="FFFFFF"/>
        </w:rPr>
        <w:t xml:space="preserve"> employees agreed with the fact that the job responsibility of the employees is putting an effect on their motivation level. It has been seen that the training and skill improvement process come up with </w:t>
      </w:r>
      <w:r w:rsidR="007F54E1" w:rsidRPr="007E6AD4">
        <w:rPr>
          <w:rFonts w:cs="Times New Roman"/>
          <w:noProof/>
          <w:color w:val="000000"/>
          <w:szCs w:val="24"/>
          <w:shd w:val="clear" w:color="auto" w:fill="FFFFFF"/>
        </w:rPr>
        <w:t xml:space="preserve">a </w:t>
      </w:r>
      <w:r w:rsidR="007F10AE" w:rsidRPr="007E6AD4">
        <w:rPr>
          <w:rFonts w:cs="Times New Roman"/>
          <w:noProof/>
          <w:color w:val="000000"/>
          <w:szCs w:val="24"/>
          <w:shd w:val="clear" w:color="auto" w:fill="FFFFFF"/>
        </w:rPr>
        <w:t xml:space="preserve">greater opportunity for the employees to work and master new </w:t>
      </w:r>
      <w:r w:rsidR="00062669" w:rsidRPr="007E6AD4">
        <w:rPr>
          <w:rFonts w:cs="Times New Roman"/>
          <w:noProof/>
          <w:color w:val="000000"/>
          <w:szCs w:val="24"/>
          <w:shd w:val="clear" w:color="auto" w:fill="FFFFFF"/>
        </w:rPr>
        <w:t>skills</w:t>
      </w:r>
      <w:r w:rsidR="00E837DC" w:rsidRPr="007E6AD4">
        <w:rPr>
          <w:rFonts w:cs="Times New Roman"/>
          <w:noProof/>
          <w:color w:val="000000"/>
          <w:szCs w:val="24"/>
          <w:shd w:val="clear" w:color="auto" w:fill="FFFFFF"/>
        </w:rPr>
        <w:t xml:space="preserve"> (Wunsch, 2020)</w:t>
      </w:r>
      <w:r w:rsidR="00062669" w:rsidRPr="007E6AD4">
        <w:rPr>
          <w:rFonts w:cs="Times New Roman"/>
          <w:noProof/>
          <w:color w:val="000000"/>
          <w:szCs w:val="24"/>
          <w:shd w:val="clear" w:color="auto" w:fill="FFFFFF"/>
        </w:rPr>
        <w:t xml:space="preserve">. Proper arrangement of training and development scheme for employees is very important as it helps the employees to come up with new innovative </w:t>
      </w:r>
      <w:r w:rsidR="00E00143" w:rsidRPr="007E6AD4">
        <w:rPr>
          <w:rFonts w:cs="Times New Roman"/>
          <w:noProof/>
          <w:color w:val="000000"/>
          <w:szCs w:val="24"/>
          <w:shd w:val="clear" w:color="auto" w:fill="FFFFFF"/>
        </w:rPr>
        <w:t>ideas</w:t>
      </w:r>
      <w:r w:rsidR="00062669" w:rsidRPr="007E6AD4">
        <w:rPr>
          <w:rFonts w:cs="Times New Roman"/>
          <w:noProof/>
          <w:color w:val="000000"/>
          <w:szCs w:val="24"/>
          <w:shd w:val="clear" w:color="auto" w:fill="FFFFFF"/>
        </w:rPr>
        <w:t xml:space="preserve"> follow better practices and increase their productivity. Most of the employees of Sainsbury’s </w:t>
      </w:r>
      <w:r w:rsidR="00E00143" w:rsidRPr="007E6AD4">
        <w:rPr>
          <w:rFonts w:cs="Times New Roman"/>
          <w:noProof/>
          <w:color w:val="000000"/>
          <w:szCs w:val="24"/>
          <w:shd w:val="clear" w:color="auto" w:fill="FFFFFF"/>
        </w:rPr>
        <w:t>believe</w:t>
      </w:r>
      <w:r w:rsidR="00062669" w:rsidRPr="007E6AD4">
        <w:rPr>
          <w:rFonts w:cs="Times New Roman"/>
          <w:noProof/>
          <w:color w:val="000000"/>
          <w:szCs w:val="24"/>
          <w:shd w:val="clear" w:color="auto" w:fill="FFFFFF"/>
        </w:rPr>
        <w:t xml:space="preserve"> that the </w:t>
      </w:r>
      <w:r w:rsidR="00E837DC" w:rsidRPr="007E6AD4">
        <w:rPr>
          <w:rFonts w:cs="Times New Roman"/>
          <w:noProof/>
          <w:color w:val="000000"/>
          <w:szCs w:val="24"/>
          <w:shd w:val="clear" w:color="auto" w:fill="FFFFFF"/>
        </w:rPr>
        <w:t>organisation</w:t>
      </w:r>
      <w:r w:rsidR="00062669" w:rsidRPr="007E6AD4">
        <w:rPr>
          <w:rFonts w:cs="Times New Roman"/>
          <w:noProof/>
          <w:color w:val="000000"/>
          <w:szCs w:val="24"/>
          <w:shd w:val="clear" w:color="auto" w:fill="FFFFFF"/>
        </w:rPr>
        <w:t xml:space="preserve"> follows </w:t>
      </w:r>
      <w:r w:rsidR="007F54E1" w:rsidRPr="007E6AD4">
        <w:rPr>
          <w:rFonts w:cs="Times New Roman"/>
          <w:noProof/>
          <w:color w:val="000000"/>
          <w:szCs w:val="24"/>
          <w:shd w:val="clear" w:color="auto" w:fill="FFFFFF"/>
        </w:rPr>
        <w:t xml:space="preserve">a </w:t>
      </w:r>
      <w:r w:rsidR="00062669" w:rsidRPr="007E6AD4">
        <w:rPr>
          <w:rFonts w:cs="Times New Roman"/>
          <w:noProof/>
          <w:color w:val="000000"/>
          <w:szCs w:val="24"/>
          <w:shd w:val="clear" w:color="auto" w:fill="FFFFFF"/>
        </w:rPr>
        <w:t xml:space="preserve">performance-based reward process. To improve the performance, employees need to go through training and development skill process which will not only enlighten their skills but also will help them to improve their present working process in such a way that results in better </w:t>
      </w:r>
      <w:r w:rsidR="007D3C7E" w:rsidRPr="007E6AD4">
        <w:rPr>
          <w:rFonts w:cs="Times New Roman"/>
          <w:noProof/>
          <w:color w:val="000000"/>
          <w:szCs w:val="24"/>
          <w:shd w:val="clear" w:color="auto" w:fill="FFFFFF"/>
        </w:rPr>
        <w:t xml:space="preserve">performance thus higher reward. Better training and development skill process also comes up with </w:t>
      </w:r>
      <w:r w:rsidR="007F54E1" w:rsidRPr="007E6AD4">
        <w:rPr>
          <w:rFonts w:cs="Times New Roman"/>
          <w:noProof/>
          <w:color w:val="000000"/>
          <w:szCs w:val="24"/>
          <w:shd w:val="clear" w:color="auto" w:fill="FFFFFF"/>
        </w:rPr>
        <w:t xml:space="preserve">an </w:t>
      </w:r>
      <w:r w:rsidR="007D3C7E" w:rsidRPr="007E6AD4">
        <w:rPr>
          <w:rFonts w:cs="Times New Roman"/>
          <w:noProof/>
          <w:color w:val="000000"/>
          <w:szCs w:val="24"/>
          <w:shd w:val="clear" w:color="auto" w:fill="FFFFFF"/>
        </w:rPr>
        <w:t>excellent level of consumer satisfaction along with competitive dominance over competitors</w:t>
      </w:r>
      <w:r w:rsidR="00E837DC" w:rsidRPr="007E6AD4">
        <w:rPr>
          <w:rFonts w:cs="Times New Roman"/>
          <w:noProof/>
          <w:color w:val="000000"/>
          <w:szCs w:val="24"/>
          <w:shd w:val="clear" w:color="auto" w:fill="FFFFFF"/>
        </w:rPr>
        <w:t xml:space="preserve"> (Davis, 2018)</w:t>
      </w:r>
      <w:r w:rsidR="007D3C7E" w:rsidRPr="007E6AD4">
        <w:rPr>
          <w:rFonts w:cs="Times New Roman"/>
          <w:noProof/>
          <w:color w:val="000000"/>
          <w:szCs w:val="24"/>
          <w:shd w:val="clear" w:color="auto" w:fill="FFFFFF"/>
        </w:rPr>
        <w:t xml:space="preserve">. So, training and development skills process is very important for Sainsbury’s employees. </w:t>
      </w:r>
    </w:p>
    <w:p w14:paraId="042A15EF" w14:textId="5CD0006F" w:rsidR="00C40C84" w:rsidRPr="007E6AD4" w:rsidRDefault="00C40C84" w:rsidP="00287475">
      <w:pPr>
        <w:pStyle w:val="Heading2"/>
        <w:rPr>
          <w:rFonts w:cs="Times New Roman"/>
          <w:noProof/>
          <w:szCs w:val="24"/>
        </w:rPr>
      </w:pPr>
      <w:bookmarkStart w:id="14" w:name="_Toc48650174"/>
      <w:r w:rsidRPr="007E6AD4">
        <w:rPr>
          <w:rFonts w:cs="Times New Roman"/>
          <w:noProof/>
          <w:szCs w:val="24"/>
        </w:rPr>
        <w:t>6. Importance of Chief Executive Officer at Sainsbury’s</w:t>
      </w:r>
      <w:bookmarkEnd w:id="14"/>
    </w:p>
    <w:p w14:paraId="073586D1" w14:textId="1AFDD0CE" w:rsidR="00AD2C2F" w:rsidRPr="007E6AD4" w:rsidRDefault="0074522A" w:rsidP="00287475">
      <w:pPr>
        <w:spacing w:line="360" w:lineRule="auto"/>
        <w:rPr>
          <w:rFonts w:cs="Times New Roman"/>
          <w:noProof/>
          <w:szCs w:val="24"/>
        </w:rPr>
      </w:pPr>
      <w:r w:rsidRPr="007E6AD4">
        <w:rPr>
          <w:rFonts w:cs="Times New Roman"/>
          <w:noProof/>
          <w:szCs w:val="24"/>
        </w:rPr>
        <w:t xml:space="preserve">CEO </w:t>
      </w:r>
      <w:r w:rsidR="00AD2C2F" w:rsidRPr="007E6AD4">
        <w:rPr>
          <w:rFonts w:cs="Times New Roman"/>
          <w:noProof/>
          <w:szCs w:val="24"/>
        </w:rPr>
        <w:t>(Chief</w:t>
      </w:r>
      <w:r w:rsidRPr="007E6AD4">
        <w:rPr>
          <w:rFonts w:cs="Times New Roman"/>
          <w:noProof/>
          <w:szCs w:val="24"/>
        </w:rPr>
        <w:t xml:space="preserve"> Executive Officer) is the one who is known as the most senior </w:t>
      </w:r>
      <w:r w:rsidR="002A7F17" w:rsidRPr="007E6AD4">
        <w:rPr>
          <w:rFonts w:cs="Times New Roman"/>
          <w:noProof/>
          <w:szCs w:val="24"/>
        </w:rPr>
        <w:t>highest-ranking</w:t>
      </w:r>
      <w:r w:rsidRPr="007E6AD4">
        <w:rPr>
          <w:rFonts w:cs="Times New Roman"/>
          <w:noProof/>
          <w:szCs w:val="24"/>
        </w:rPr>
        <w:t xml:space="preserve"> executive who holds the responsibility </w:t>
      </w:r>
      <w:r w:rsidR="002A7F17" w:rsidRPr="007E6AD4">
        <w:rPr>
          <w:rFonts w:cs="Times New Roman"/>
          <w:noProof/>
          <w:szCs w:val="24"/>
        </w:rPr>
        <w:t>of approving</w:t>
      </w:r>
      <w:r w:rsidR="00AD2C2F" w:rsidRPr="007E6AD4">
        <w:rPr>
          <w:rFonts w:cs="Times New Roman"/>
          <w:noProof/>
          <w:szCs w:val="24"/>
        </w:rPr>
        <w:t xml:space="preserve">, implementing plans, simple saying </w:t>
      </w:r>
      <w:r w:rsidRPr="007E6AD4">
        <w:rPr>
          <w:rFonts w:cs="Times New Roman"/>
          <w:noProof/>
          <w:szCs w:val="24"/>
        </w:rPr>
        <w:t>an organisation’s overall success or failure</w:t>
      </w:r>
      <w:r w:rsidR="00E837DC" w:rsidRPr="007E6AD4">
        <w:rPr>
          <w:rFonts w:cs="Times New Roman"/>
          <w:noProof/>
          <w:szCs w:val="24"/>
        </w:rPr>
        <w:t xml:space="preserve"> </w:t>
      </w:r>
      <w:r w:rsidR="00E837DC" w:rsidRPr="007E6AD4">
        <w:rPr>
          <w:rFonts w:cs="Times New Roman"/>
          <w:noProof/>
          <w:color w:val="000000"/>
          <w:szCs w:val="24"/>
          <w:shd w:val="clear" w:color="auto" w:fill="FFFFFF"/>
        </w:rPr>
        <w:t>(Davis, 2018)</w:t>
      </w:r>
      <w:r w:rsidR="00AD2C2F" w:rsidRPr="007E6AD4">
        <w:rPr>
          <w:rFonts w:cs="Times New Roman"/>
          <w:noProof/>
          <w:szCs w:val="24"/>
        </w:rPr>
        <w:t>.</w:t>
      </w:r>
    </w:p>
    <w:p w14:paraId="36D11296" w14:textId="07FC3BEC" w:rsidR="00C40C84" w:rsidRPr="007E6AD4" w:rsidRDefault="00AD2C2F" w:rsidP="00287475">
      <w:pPr>
        <w:spacing w:line="360" w:lineRule="auto"/>
        <w:rPr>
          <w:rFonts w:cs="Times New Roman"/>
          <w:noProof/>
          <w:szCs w:val="24"/>
        </w:rPr>
      </w:pPr>
      <w:r w:rsidRPr="007E6AD4">
        <w:rPr>
          <w:rFonts w:cs="Times New Roman"/>
          <w:noProof/>
          <w:szCs w:val="24"/>
        </w:rPr>
        <w:t>The CEO of Sainsbury’s is Simon Roberts who was appointed as a CEO of the organisation on 1st June 2020</w:t>
      </w:r>
      <w:r w:rsidR="00AB050C" w:rsidRPr="007E6AD4">
        <w:rPr>
          <w:rFonts w:cs="Times New Roman"/>
          <w:noProof/>
          <w:szCs w:val="24"/>
        </w:rPr>
        <w:t xml:space="preserve"> </w:t>
      </w:r>
      <w:r w:rsidR="00E837DC" w:rsidRPr="007E6AD4">
        <w:rPr>
          <w:rFonts w:cs="Times New Roman"/>
          <w:noProof/>
          <w:szCs w:val="24"/>
        </w:rPr>
        <w:t>(sainsburys.co.uk, 2020)</w:t>
      </w:r>
      <w:r w:rsidRPr="007E6AD4">
        <w:rPr>
          <w:rFonts w:cs="Times New Roman"/>
          <w:noProof/>
          <w:szCs w:val="24"/>
        </w:rPr>
        <w:t>. Some of the princip</w:t>
      </w:r>
      <w:r w:rsidR="007F54E1" w:rsidRPr="007E6AD4">
        <w:rPr>
          <w:rFonts w:cs="Times New Roman"/>
          <w:noProof/>
          <w:szCs w:val="24"/>
        </w:rPr>
        <w:t>al</w:t>
      </w:r>
      <w:r w:rsidRPr="007E6AD4">
        <w:rPr>
          <w:rFonts w:cs="Times New Roman"/>
          <w:noProof/>
          <w:szCs w:val="24"/>
        </w:rPr>
        <w:t xml:space="preserve"> duties and responsibilities of the CEO of Sainsbury’s is  </w:t>
      </w:r>
    </w:p>
    <w:p w14:paraId="6FA88476" w14:textId="4D2714C2" w:rsidR="00C40C84" w:rsidRPr="007E6AD4" w:rsidRDefault="002A7F17" w:rsidP="00287475">
      <w:pPr>
        <w:pStyle w:val="ListParagraph"/>
        <w:numPr>
          <w:ilvl w:val="0"/>
          <w:numId w:val="6"/>
        </w:numPr>
        <w:spacing w:line="360" w:lineRule="auto"/>
        <w:rPr>
          <w:rFonts w:cs="Times New Roman"/>
          <w:noProof/>
          <w:szCs w:val="24"/>
        </w:rPr>
      </w:pPr>
      <w:r w:rsidRPr="007E6AD4">
        <w:rPr>
          <w:rFonts w:cs="Times New Roman"/>
          <w:noProof/>
          <w:szCs w:val="24"/>
        </w:rPr>
        <w:t>Control and monitor stores</w:t>
      </w:r>
    </w:p>
    <w:p w14:paraId="6F543482" w14:textId="1D7898A6" w:rsidR="002A7F17" w:rsidRPr="007E6AD4" w:rsidRDefault="007F54E1" w:rsidP="00287475">
      <w:pPr>
        <w:pStyle w:val="ListParagraph"/>
        <w:numPr>
          <w:ilvl w:val="0"/>
          <w:numId w:val="6"/>
        </w:numPr>
        <w:spacing w:line="360" w:lineRule="auto"/>
        <w:rPr>
          <w:rFonts w:cs="Times New Roman"/>
          <w:noProof/>
          <w:szCs w:val="24"/>
        </w:rPr>
      </w:pPr>
      <w:r w:rsidRPr="007E6AD4">
        <w:rPr>
          <w:rFonts w:cs="Times New Roman"/>
          <w:noProof/>
          <w:szCs w:val="24"/>
        </w:rPr>
        <w:t>Approving</w:t>
      </w:r>
      <w:r w:rsidR="002A7F17" w:rsidRPr="007E6AD4">
        <w:rPr>
          <w:rFonts w:cs="Times New Roman"/>
          <w:noProof/>
          <w:szCs w:val="24"/>
        </w:rPr>
        <w:t xml:space="preserve"> </w:t>
      </w:r>
      <w:r w:rsidRPr="007E6AD4">
        <w:rPr>
          <w:rFonts w:cs="Times New Roman"/>
          <w:noProof/>
          <w:szCs w:val="24"/>
        </w:rPr>
        <w:t xml:space="preserve">the </w:t>
      </w:r>
      <w:r w:rsidR="002A7F17" w:rsidRPr="007E6AD4">
        <w:rPr>
          <w:rFonts w:cs="Times New Roman"/>
          <w:noProof/>
          <w:szCs w:val="24"/>
        </w:rPr>
        <w:t xml:space="preserve">central operation </w:t>
      </w:r>
    </w:p>
    <w:p w14:paraId="7A751A9A" w14:textId="37D0B151" w:rsidR="002A7F17" w:rsidRPr="007E6AD4" w:rsidRDefault="002A7F17" w:rsidP="00287475">
      <w:pPr>
        <w:pStyle w:val="ListParagraph"/>
        <w:numPr>
          <w:ilvl w:val="0"/>
          <w:numId w:val="6"/>
        </w:numPr>
        <w:spacing w:line="360" w:lineRule="auto"/>
        <w:rPr>
          <w:rFonts w:cs="Times New Roman"/>
          <w:noProof/>
          <w:szCs w:val="24"/>
        </w:rPr>
      </w:pPr>
      <w:r w:rsidRPr="007E6AD4">
        <w:rPr>
          <w:rFonts w:cs="Times New Roman"/>
          <w:noProof/>
          <w:szCs w:val="24"/>
        </w:rPr>
        <w:t>Monitoring logistics</w:t>
      </w:r>
    </w:p>
    <w:p w14:paraId="5C2F38F4" w14:textId="7147D182" w:rsidR="002A7F17" w:rsidRPr="007E6AD4" w:rsidRDefault="002A7F17" w:rsidP="00287475">
      <w:pPr>
        <w:pStyle w:val="ListParagraph"/>
        <w:numPr>
          <w:ilvl w:val="0"/>
          <w:numId w:val="6"/>
        </w:numPr>
        <w:spacing w:line="360" w:lineRule="auto"/>
        <w:rPr>
          <w:rFonts w:cs="Times New Roman"/>
          <w:noProof/>
          <w:szCs w:val="24"/>
        </w:rPr>
      </w:pPr>
      <w:r w:rsidRPr="007E6AD4">
        <w:rPr>
          <w:rFonts w:cs="Times New Roman"/>
          <w:noProof/>
          <w:szCs w:val="24"/>
        </w:rPr>
        <w:t xml:space="preserve">Control Argos’s retail operation </w:t>
      </w:r>
    </w:p>
    <w:p w14:paraId="6B3D535F" w14:textId="7A7897A1" w:rsidR="002A7F17" w:rsidRPr="007E6AD4" w:rsidRDefault="007F54E1" w:rsidP="00287475">
      <w:pPr>
        <w:pStyle w:val="ListParagraph"/>
        <w:numPr>
          <w:ilvl w:val="0"/>
          <w:numId w:val="6"/>
        </w:numPr>
        <w:spacing w:line="360" w:lineRule="auto"/>
        <w:rPr>
          <w:rFonts w:cs="Times New Roman"/>
          <w:noProof/>
          <w:szCs w:val="24"/>
        </w:rPr>
      </w:pPr>
      <w:r w:rsidRPr="007E6AD4">
        <w:rPr>
          <w:rFonts w:cs="Times New Roman"/>
          <w:noProof/>
          <w:szCs w:val="24"/>
        </w:rPr>
        <w:t>Approving</w:t>
      </w:r>
      <w:r w:rsidR="002A7F17" w:rsidRPr="007E6AD4">
        <w:rPr>
          <w:rFonts w:cs="Times New Roman"/>
          <w:noProof/>
          <w:szCs w:val="24"/>
        </w:rPr>
        <w:t xml:space="preserve"> and implementing plans.</w:t>
      </w:r>
    </w:p>
    <w:p w14:paraId="6273AB5F" w14:textId="5C00AB63" w:rsidR="002A7F17" w:rsidRPr="007E6AD4" w:rsidRDefault="002A7F17" w:rsidP="00287475">
      <w:pPr>
        <w:spacing w:line="360" w:lineRule="auto"/>
        <w:rPr>
          <w:rFonts w:cs="Times New Roman"/>
          <w:noProof/>
          <w:szCs w:val="24"/>
        </w:rPr>
      </w:pPr>
      <w:r w:rsidRPr="007E6AD4">
        <w:rPr>
          <w:rFonts w:cs="Times New Roman"/>
          <w:noProof/>
          <w:szCs w:val="24"/>
        </w:rPr>
        <w:t xml:space="preserve">The CEO of Sainsbury has the highest authority to control the organisation as per his direction. After being appointed as a CEO in Sainsbury’s, Simon Roberts has restructured and digitalised Sainsbury’s store operations by ensuring consumers satisfaction along with </w:t>
      </w:r>
      <w:r w:rsidRPr="007E6AD4">
        <w:rPr>
          <w:rFonts w:cs="Times New Roman"/>
          <w:noProof/>
          <w:szCs w:val="24"/>
        </w:rPr>
        <w:lastRenderedPageBreak/>
        <w:t>higher productivity and investing in creating greater value for customers</w:t>
      </w:r>
      <w:r w:rsidR="00E837DC" w:rsidRPr="007E6AD4">
        <w:rPr>
          <w:rFonts w:cs="Times New Roman"/>
          <w:noProof/>
          <w:szCs w:val="24"/>
        </w:rPr>
        <w:t xml:space="preserve"> </w:t>
      </w:r>
      <w:r w:rsidR="00E837DC" w:rsidRPr="007E6AD4">
        <w:rPr>
          <w:rFonts w:cs="Times New Roman"/>
          <w:noProof/>
          <w:color w:val="000000"/>
          <w:szCs w:val="24"/>
          <w:shd w:val="clear" w:color="auto" w:fill="FFFFFF"/>
        </w:rPr>
        <w:t>(David, 2020)</w:t>
      </w:r>
      <w:r w:rsidRPr="007E6AD4">
        <w:rPr>
          <w:rFonts w:cs="Times New Roman"/>
          <w:noProof/>
          <w:szCs w:val="24"/>
        </w:rPr>
        <w:t>. All the managers and executives have to directly report to the CEO of Sainsbury’s before implementing any strategy.</w:t>
      </w:r>
    </w:p>
    <w:p w14:paraId="06E99F4A" w14:textId="697234D5" w:rsidR="00C40C84" w:rsidRPr="007E6AD4" w:rsidRDefault="00C40C84" w:rsidP="00287475">
      <w:pPr>
        <w:pStyle w:val="Heading2"/>
        <w:rPr>
          <w:rFonts w:cs="Times New Roman"/>
          <w:noProof/>
          <w:szCs w:val="24"/>
        </w:rPr>
      </w:pPr>
      <w:bookmarkStart w:id="15" w:name="_Toc48650175"/>
      <w:r w:rsidRPr="007E6AD4">
        <w:rPr>
          <w:rFonts w:cs="Times New Roman"/>
          <w:noProof/>
          <w:szCs w:val="24"/>
        </w:rPr>
        <w:t>7. Skills and knowledge needed to carry out the role of Chief Executive Officer</w:t>
      </w:r>
      <w:bookmarkEnd w:id="15"/>
    </w:p>
    <w:p w14:paraId="00FBD05B" w14:textId="5FAA6E96" w:rsidR="00C40C84" w:rsidRPr="007E6AD4" w:rsidRDefault="000E63C8" w:rsidP="00287475">
      <w:pPr>
        <w:spacing w:line="360" w:lineRule="auto"/>
        <w:rPr>
          <w:rFonts w:cs="Times New Roman"/>
          <w:noProof/>
          <w:szCs w:val="24"/>
        </w:rPr>
      </w:pPr>
      <w:r w:rsidRPr="007E6AD4">
        <w:rPr>
          <w:rFonts w:cs="Times New Roman"/>
          <w:noProof/>
          <w:szCs w:val="24"/>
        </w:rPr>
        <w:t>Most of the CEO has been seen to have higher working experience with top</w:t>
      </w:r>
      <w:r w:rsidR="007F54E1" w:rsidRPr="007E6AD4">
        <w:rPr>
          <w:rFonts w:cs="Times New Roman"/>
          <w:noProof/>
          <w:szCs w:val="24"/>
        </w:rPr>
        <w:t>-</w:t>
      </w:r>
      <w:r w:rsidRPr="007E6AD4">
        <w:rPr>
          <w:rFonts w:cs="Times New Roman"/>
          <w:noProof/>
          <w:szCs w:val="24"/>
        </w:rPr>
        <w:t xml:space="preserve">level management in the same sector or the same </w:t>
      </w:r>
      <w:r w:rsidR="00E837DC" w:rsidRPr="007E6AD4">
        <w:rPr>
          <w:rFonts w:cs="Times New Roman"/>
          <w:noProof/>
          <w:szCs w:val="24"/>
        </w:rPr>
        <w:t xml:space="preserve">industry </w:t>
      </w:r>
      <w:r w:rsidR="00E837DC" w:rsidRPr="007E6AD4">
        <w:rPr>
          <w:rFonts w:cs="Times New Roman"/>
          <w:noProof/>
          <w:color w:val="000000"/>
          <w:szCs w:val="24"/>
          <w:shd w:val="clear" w:color="auto" w:fill="FFFFFF"/>
        </w:rPr>
        <w:t>(David, 2020)</w:t>
      </w:r>
      <w:r w:rsidRPr="007E6AD4">
        <w:rPr>
          <w:rFonts w:cs="Times New Roman"/>
          <w:noProof/>
          <w:szCs w:val="24"/>
        </w:rPr>
        <w:t>. To control and come up with success for a</w:t>
      </w:r>
      <w:r w:rsidR="007F54E1" w:rsidRPr="007E6AD4">
        <w:rPr>
          <w:rFonts w:cs="Times New Roman"/>
          <w:noProof/>
          <w:szCs w:val="24"/>
        </w:rPr>
        <w:t>n</w:t>
      </w:r>
      <w:r w:rsidRPr="007E6AD4">
        <w:rPr>
          <w:rFonts w:cs="Times New Roman"/>
          <w:noProof/>
          <w:szCs w:val="24"/>
        </w:rPr>
        <w:t xml:space="preserve"> organisation, A CEO must have to have some common skills which </w:t>
      </w:r>
      <w:r w:rsidR="007F54E1" w:rsidRPr="007E6AD4">
        <w:rPr>
          <w:rFonts w:cs="Times New Roman"/>
          <w:noProof/>
          <w:szCs w:val="24"/>
        </w:rPr>
        <w:t>are</w:t>
      </w:r>
      <w:r w:rsidRPr="007E6AD4">
        <w:rPr>
          <w:rFonts w:cs="Times New Roman"/>
          <w:noProof/>
          <w:szCs w:val="24"/>
        </w:rPr>
        <w:t>:</w:t>
      </w:r>
    </w:p>
    <w:p w14:paraId="50C3609E" w14:textId="2ED0B4A2" w:rsidR="000E63C8" w:rsidRPr="007E6AD4" w:rsidRDefault="000E63C8" w:rsidP="00287475">
      <w:pPr>
        <w:pStyle w:val="ListParagraph"/>
        <w:numPr>
          <w:ilvl w:val="0"/>
          <w:numId w:val="7"/>
        </w:numPr>
        <w:spacing w:line="360" w:lineRule="auto"/>
        <w:rPr>
          <w:rFonts w:cs="Times New Roman"/>
          <w:noProof/>
          <w:szCs w:val="24"/>
        </w:rPr>
      </w:pPr>
      <w:r w:rsidRPr="007E6AD4">
        <w:rPr>
          <w:rFonts w:cs="Times New Roman"/>
          <w:noProof/>
          <w:szCs w:val="24"/>
        </w:rPr>
        <w:t>Better communication skills</w:t>
      </w:r>
    </w:p>
    <w:p w14:paraId="17AE8837" w14:textId="68693315" w:rsidR="000E63C8" w:rsidRPr="007E6AD4" w:rsidRDefault="000E63C8" w:rsidP="00287475">
      <w:pPr>
        <w:pStyle w:val="ListParagraph"/>
        <w:numPr>
          <w:ilvl w:val="0"/>
          <w:numId w:val="7"/>
        </w:numPr>
        <w:spacing w:line="360" w:lineRule="auto"/>
        <w:rPr>
          <w:rFonts w:cs="Times New Roman"/>
          <w:noProof/>
          <w:szCs w:val="24"/>
        </w:rPr>
      </w:pPr>
      <w:r w:rsidRPr="007E6AD4">
        <w:rPr>
          <w:rFonts w:cs="Times New Roman"/>
          <w:noProof/>
          <w:szCs w:val="24"/>
        </w:rPr>
        <w:t>Analytical skills</w:t>
      </w:r>
    </w:p>
    <w:p w14:paraId="26D99754" w14:textId="28CC1C83" w:rsidR="000E63C8" w:rsidRPr="007E6AD4" w:rsidRDefault="000E63C8" w:rsidP="00287475">
      <w:pPr>
        <w:pStyle w:val="ListParagraph"/>
        <w:numPr>
          <w:ilvl w:val="0"/>
          <w:numId w:val="7"/>
        </w:numPr>
        <w:spacing w:line="360" w:lineRule="auto"/>
        <w:rPr>
          <w:rFonts w:cs="Times New Roman"/>
          <w:noProof/>
          <w:szCs w:val="24"/>
        </w:rPr>
      </w:pPr>
      <w:r w:rsidRPr="007E6AD4">
        <w:rPr>
          <w:rFonts w:cs="Times New Roman"/>
          <w:noProof/>
          <w:szCs w:val="24"/>
        </w:rPr>
        <w:t>Effective leadership skills</w:t>
      </w:r>
    </w:p>
    <w:p w14:paraId="396E9945" w14:textId="59916467" w:rsidR="000E63C8" w:rsidRPr="007E6AD4" w:rsidRDefault="000E63C8" w:rsidP="00287475">
      <w:pPr>
        <w:pStyle w:val="ListParagraph"/>
        <w:numPr>
          <w:ilvl w:val="0"/>
          <w:numId w:val="7"/>
        </w:numPr>
        <w:spacing w:line="360" w:lineRule="auto"/>
        <w:rPr>
          <w:rFonts w:cs="Times New Roman"/>
          <w:noProof/>
          <w:szCs w:val="24"/>
        </w:rPr>
      </w:pPr>
      <w:r w:rsidRPr="007E6AD4">
        <w:rPr>
          <w:rFonts w:cs="Times New Roman"/>
          <w:noProof/>
          <w:szCs w:val="24"/>
        </w:rPr>
        <w:t>Instant decision-making skills</w:t>
      </w:r>
    </w:p>
    <w:p w14:paraId="53D47844" w14:textId="7950E4F4" w:rsidR="000E63C8" w:rsidRPr="007E6AD4" w:rsidRDefault="000E63C8" w:rsidP="00287475">
      <w:pPr>
        <w:pStyle w:val="ListParagraph"/>
        <w:numPr>
          <w:ilvl w:val="0"/>
          <w:numId w:val="7"/>
        </w:numPr>
        <w:spacing w:line="360" w:lineRule="auto"/>
        <w:rPr>
          <w:rFonts w:cs="Times New Roman"/>
          <w:noProof/>
          <w:szCs w:val="24"/>
        </w:rPr>
      </w:pPr>
      <w:r w:rsidRPr="007E6AD4">
        <w:rPr>
          <w:rFonts w:cs="Times New Roman"/>
          <w:noProof/>
          <w:szCs w:val="24"/>
        </w:rPr>
        <w:t xml:space="preserve">Interpersonal skills </w:t>
      </w:r>
    </w:p>
    <w:p w14:paraId="2F6C5B67" w14:textId="7A86BDBB" w:rsidR="000E63C8" w:rsidRPr="007E6AD4" w:rsidRDefault="000E63C8" w:rsidP="00287475">
      <w:pPr>
        <w:pStyle w:val="ListParagraph"/>
        <w:numPr>
          <w:ilvl w:val="0"/>
          <w:numId w:val="7"/>
        </w:numPr>
        <w:spacing w:line="360" w:lineRule="auto"/>
        <w:rPr>
          <w:rFonts w:cs="Times New Roman"/>
          <w:noProof/>
          <w:szCs w:val="24"/>
        </w:rPr>
      </w:pPr>
      <w:r w:rsidRPr="007E6AD4">
        <w:rPr>
          <w:rFonts w:cs="Times New Roman"/>
          <w:noProof/>
          <w:szCs w:val="24"/>
        </w:rPr>
        <w:t xml:space="preserve">Management skills </w:t>
      </w:r>
    </w:p>
    <w:p w14:paraId="0823D0C1" w14:textId="38E9142B" w:rsidR="007F54E1" w:rsidRPr="007E6AD4" w:rsidRDefault="000E63C8" w:rsidP="00287475">
      <w:pPr>
        <w:spacing w:line="360" w:lineRule="auto"/>
        <w:rPr>
          <w:rFonts w:cs="Times New Roman"/>
          <w:noProof/>
          <w:szCs w:val="24"/>
        </w:rPr>
      </w:pPr>
      <w:r w:rsidRPr="007E6AD4">
        <w:rPr>
          <w:rFonts w:cs="Times New Roman"/>
          <w:noProof/>
          <w:szCs w:val="24"/>
        </w:rPr>
        <w:t xml:space="preserve">Being a CEO, a person must have to have better communication skill, the CEO has to know how to manage thousands of employees from </w:t>
      </w:r>
      <w:r w:rsidR="007F54E1" w:rsidRPr="007E6AD4">
        <w:rPr>
          <w:rFonts w:cs="Times New Roman"/>
          <w:noProof/>
          <w:szCs w:val="24"/>
        </w:rPr>
        <w:t xml:space="preserve">a </w:t>
      </w:r>
      <w:r w:rsidRPr="007E6AD4">
        <w:rPr>
          <w:rFonts w:cs="Times New Roman"/>
          <w:noProof/>
          <w:szCs w:val="24"/>
        </w:rPr>
        <w:t xml:space="preserve">different </w:t>
      </w:r>
      <w:r w:rsidR="007F54E1" w:rsidRPr="007E6AD4">
        <w:rPr>
          <w:rFonts w:cs="Times New Roman"/>
          <w:noProof/>
          <w:szCs w:val="24"/>
        </w:rPr>
        <w:t xml:space="preserve">class, different family effectively, the CEO of an </w:t>
      </w:r>
      <w:r w:rsidR="00E837DC" w:rsidRPr="007E6AD4">
        <w:rPr>
          <w:rFonts w:cs="Times New Roman"/>
          <w:noProof/>
          <w:szCs w:val="24"/>
        </w:rPr>
        <w:t>organisation</w:t>
      </w:r>
      <w:r w:rsidR="007F54E1" w:rsidRPr="007E6AD4">
        <w:rPr>
          <w:rFonts w:cs="Times New Roman"/>
          <w:noProof/>
          <w:szCs w:val="24"/>
        </w:rPr>
        <w:t xml:space="preserve"> must have to master in analytical skills and also have to have the courage and ability to make an instant decision in an emergency</w:t>
      </w:r>
      <w:r w:rsidR="00E837DC" w:rsidRPr="007E6AD4">
        <w:rPr>
          <w:rFonts w:cs="Times New Roman"/>
          <w:noProof/>
          <w:szCs w:val="24"/>
        </w:rPr>
        <w:t xml:space="preserve"> </w:t>
      </w:r>
      <w:r w:rsidR="00E837DC" w:rsidRPr="007E6AD4">
        <w:rPr>
          <w:rFonts w:cs="Times New Roman"/>
          <w:noProof/>
          <w:color w:val="000000"/>
          <w:szCs w:val="24"/>
          <w:shd w:val="clear" w:color="auto" w:fill="FFFFFF"/>
        </w:rPr>
        <w:t>(Davis, 2018)</w:t>
      </w:r>
      <w:r w:rsidR="007F54E1" w:rsidRPr="007E6AD4">
        <w:rPr>
          <w:rFonts w:cs="Times New Roman"/>
          <w:noProof/>
          <w:szCs w:val="24"/>
        </w:rPr>
        <w:t>. Most importantly, A CEO must have to have leadership skills through which he/she can lead an organisation to success. A CEO must have knowledge and experience about the relevant sector or industry in which he is working. As an example, the CEO of Sainsbury’s has more than 30 years’ experience in case of leading different UK retail brands being on the frontline</w:t>
      </w:r>
      <w:r w:rsidR="00E837DC" w:rsidRPr="007E6AD4">
        <w:rPr>
          <w:rFonts w:cs="Times New Roman"/>
          <w:noProof/>
          <w:szCs w:val="24"/>
        </w:rPr>
        <w:t xml:space="preserve"> </w:t>
      </w:r>
      <w:r w:rsidR="00E837DC" w:rsidRPr="007E6AD4">
        <w:rPr>
          <w:rFonts w:cs="Times New Roman"/>
          <w:noProof/>
          <w:color w:val="000000"/>
          <w:szCs w:val="24"/>
          <w:shd w:val="clear" w:color="auto" w:fill="FFFFFF"/>
        </w:rPr>
        <w:t>(Bhasin, 2019)</w:t>
      </w:r>
      <w:r w:rsidR="007F54E1" w:rsidRPr="007E6AD4">
        <w:rPr>
          <w:rFonts w:cs="Times New Roman"/>
          <w:noProof/>
          <w:szCs w:val="24"/>
        </w:rPr>
        <w:t xml:space="preserve">. A bachelor or master’s degree in the relevant area along with huge experience in business administration is some of the knowledge that an organisation’s CEO needs to have.    </w:t>
      </w:r>
    </w:p>
    <w:p w14:paraId="4AE672F6" w14:textId="16618A79" w:rsidR="00C40C84" w:rsidRPr="007E6AD4" w:rsidRDefault="00C40C84" w:rsidP="00287475">
      <w:pPr>
        <w:pStyle w:val="Heading2"/>
        <w:rPr>
          <w:rFonts w:cs="Times New Roman"/>
          <w:noProof/>
          <w:szCs w:val="24"/>
        </w:rPr>
      </w:pPr>
      <w:bookmarkStart w:id="16" w:name="_Toc48650176"/>
      <w:r w:rsidRPr="007E6AD4">
        <w:rPr>
          <w:rFonts w:cs="Times New Roman"/>
          <w:noProof/>
          <w:szCs w:val="24"/>
        </w:rPr>
        <w:t>8. Training and development requirement for a CEO</w:t>
      </w:r>
      <w:bookmarkEnd w:id="16"/>
    </w:p>
    <w:p w14:paraId="2657A6D1" w14:textId="1F59ECEA" w:rsidR="00C40C84" w:rsidRPr="007E6AD4" w:rsidRDefault="003061AD" w:rsidP="00287475">
      <w:pPr>
        <w:spacing w:line="360" w:lineRule="auto"/>
        <w:rPr>
          <w:rFonts w:cs="Times New Roman"/>
          <w:noProof/>
          <w:szCs w:val="24"/>
        </w:rPr>
      </w:pPr>
      <w:r w:rsidRPr="007E6AD4">
        <w:rPr>
          <w:rFonts w:cs="Times New Roman"/>
          <w:noProof/>
          <w:szCs w:val="24"/>
        </w:rPr>
        <w:t>With 608 supermarkets; 807 convenience stores offer more than 12000 own branded product and 116,400 employees, Sainsbury’s is undoubtfully one of the biggest retailer business in the UK</w:t>
      </w:r>
      <w:r w:rsidR="00AB050C" w:rsidRPr="007E6AD4">
        <w:rPr>
          <w:rFonts w:cs="Times New Roman"/>
          <w:noProof/>
          <w:szCs w:val="24"/>
        </w:rPr>
        <w:t xml:space="preserve"> </w:t>
      </w:r>
      <w:r w:rsidR="00E837DC" w:rsidRPr="007E6AD4">
        <w:rPr>
          <w:rFonts w:cs="Times New Roman"/>
          <w:noProof/>
          <w:szCs w:val="24"/>
        </w:rPr>
        <w:t>(sainsburys.co.uk, 2020)</w:t>
      </w:r>
      <w:r w:rsidRPr="007E6AD4">
        <w:rPr>
          <w:rFonts w:cs="Times New Roman"/>
          <w:noProof/>
          <w:szCs w:val="24"/>
        </w:rPr>
        <w:t xml:space="preserve">. So, it is not so easy to handle the entire business without any skills as CEO of an organisation continuously faces growing </w:t>
      </w:r>
      <w:r w:rsidR="008A5030" w:rsidRPr="007E6AD4">
        <w:rPr>
          <w:rFonts w:cs="Times New Roman"/>
          <w:noProof/>
          <w:szCs w:val="24"/>
        </w:rPr>
        <w:t>economic uncertainty, troublesome innovation along with activist stakeholders</w:t>
      </w:r>
      <w:r w:rsidRPr="007E6AD4">
        <w:rPr>
          <w:rFonts w:cs="Times New Roman"/>
          <w:noProof/>
          <w:szCs w:val="24"/>
        </w:rPr>
        <w:t xml:space="preserve">. The CEO of Sainsbury needs to </w:t>
      </w:r>
      <w:r w:rsidRPr="007E6AD4">
        <w:rPr>
          <w:rFonts w:cs="Times New Roman"/>
          <w:noProof/>
          <w:szCs w:val="24"/>
        </w:rPr>
        <w:lastRenderedPageBreak/>
        <w:t>have relevant knowledge in the retail industry. Several training scheme</w:t>
      </w:r>
      <w:r w:rsidR="008A5030" w:rsidRPr="007E6AD4">
        <w:rPr>
          <w:rFonts w:cs="Times New Roman"/>
          <w:noProof/>
          <w:szCs w:val="24"/>
        </w:rPr>
        <w:t>s</w:t>
      </w:r>
      <w:r w:rsidRPr="007E6AD4">
        <w:rPr>
          <w:rFonts w:cs="Times New Roman"/>
          <w:noProof/>
          <w:szCs w:val="24"/>
        </w:rPr>
        <w:t xml:space="preserve"> on executive development and effective leadership skill and also ongoing professional skill development in brand management, leadership program would be appropriate for the CEO of Sainsbury’s</w:t>
      </w:r>
      <w:r w:rsidR="00E837DC" w:rsidRPr="007E6AD4">
        <w:rPr>
          <w:rFonts w:cs="Times New Roman"/>
          <w:noProof/>
          <w:szCs w:val="24"/>
        </w:rPr>
        <w:t xml:space="preserve"> </w:t>
      </w:r>
      <w:r w:rsidR="00E837DC" w:rsidRPr="007E6AD4">
        <w:rPr>
          <w:rFonts w:cs="Times New Roman"/>
          <w:noProof/>
          <w:color w:val="000000"/>
          <w:szCs w:val="24"/>
          <w:shd w:val="clear" w:color="auto" w:fill="FFFFFF"/>
        </w:rPr>
        <w:t>(Bhasin, 2019)</w:t>
      </w:r>
      <w:r w:rsidRPr="007E6AD4">
        <w:rPr>
          <w:rFonts w:cs="Times New Roman"/>
          <w:noProof/>
          <w:szCs w:val="24"/>
        </w:rPr>
        <w:t xml:space="preserve">.    </w:t>
      </w:r>
    </w:p>
    <w:p w14:paraId="26845762" w14:textId="77777777" w:rsidR="001D682E" w:rsidRPr="007E6AD4" w:rsidRDefault="001D682E" w:rsidP="00287475">
      <w:pPr>
        <w:spacing w:line="360" w:lineRule="auto"/>
        <w:jc w:val="left"/>
        <w:rPr>
          <w:rFonts w:eastAsiaTheme="majorEastAsia" w:cstheme="majorBidi"/>
          <w:b/>
          <w:noProof/>
          <w:color w:val="000000" w:themeColor="text1"/>
          <w:szCs w:val="32"/>
        </w:rPr>
      </w:pPr>
      <w:r w:rsidRPr="007E6AD4">
        <w:rPr>
          <w:noProof/>
        </w:rPr>
        <w:br w:type="page"/>
      </w:r>
    </w:p>
    <w:p w14:paraId="15A15D6A" w14:textId="3D3E9FC7" w:rsidR="00C40C84" w:rsidRPr="007E6AD4" w:rsidRDefault="00C40C84" w:rsidP="00287475">
      <w:pPr>
        <w:pStyle w:val="Heading1"/>
        <w:rPr>
          <w:noProof/>
        </w:rPr>
      </w:pPr>
      <w:bookmarkStart w:id="17" w:name="_Toc48650177"/>
      <w:r w:rsidRPr="007E6AD4">
        <w:rPr>
          <w:noProof/>
        </w:rPr>
        <w:lastRenderedPageBreak/>
        <w:t>Conclusion</w:t>
      </w:r>
      <w:bookmarkEnd w:id="17"/>
      <w:r w:rsidRPr="007E6AD4">
        <w:rPr>
          <w:noProof/>
        </w:rPr>
        <w:t xml:space="preserve">  </w:t>
      </w:r>
    </w:p>
    <w:p w14:paraId="0899619E" w14:textId="2767E6B8" w:rsidR="00C40C84" w:rsidRPr="007E6AD4" w:rsidRDefault="008A5030" w:rsidP="00287475">
      <w:pPr>
        <w:spacing w:line="360" w:lineRule="auto"/>
        <w:rPr>
          <w:noProof/>
        </w:rPr>
      </w:pPr>
      <w:r w:rsidRPr="007E6AD4">
        <w:rPr>
          <w:noProof/>
        </w:rPr>
        <w:t>With the motto of providing healthy and good quality’s food at a fair price, Sainsbury’s is successfully operating its business in the UK</w:t>
      </w:r>
      <w:r w:rsidR="00AB050C" w:rsidRPr="007E6AD4">
        <w:rPr>
          <w:noProof/>
        </w:rPr>
        <w:t xml:space="preserve"> </w:t>
      </w:r>
      <w:r w:rsidR="00E837DC" w:rsidRPr="007E6AD4">
        <w:rPr>
          <w:noProof/>
        </w:rPr>
        <w:t>(sainsburys.co.uk, 2020)</w:t>
      </w:r>
      <w:r w:rsidRPr="007E6AD4">
        <w:rPr>
          <w:noProof/>
        </w:rPr>
        <w:t>. As one of the leading retail grocery business</w:t>
      </w:r>
      <w:r w:rsidR="000048B1" w:rsidRPr="007E6AD4">
        <w:rPr>
          <w:noProof/>
        </w:rPr>
        <w:t>,</w:t>
      </w:r>
      <w:r w:rsidRPr="007E6AD4">
        <w:rPr>
          <w:noProof/>
        </w:rPr>
        <w:t xml:space="preserve"> Sainsbury’s is continuously facing different internal and external threats. Though timely proper</w:t>
      </w:r>
      <w:r w:rsidR="000048B1" w:rsidRPr="007E6AD4">
        <w:rPr>
          <w:noProof/>
        </w:rPr>
        <w:t xml:space="preserve"> analysis and fulfilment of all the customers are successfully contributing to the company to achieve its goal. The CEO of the </w:t>
      </w:r>
      <w:r w:rsidR="00E837DC" w:rsidRPr="007E6AD4">
        <w:rPr>
          <w:noProof/>
        </w:rPr>
        <w:t>organisation</w:t>
      </w:r>
      <w:r w:rsidR="000048B1" w:rsidRPr="007E6AD4">
        <w:rPr>
          <w:noProof/>
        </w:rPr>
        <w:t xml:space="preserve"> is playing a very vital role and thus successfully controlling and turning the employee’s contribution to success. Proper and effective training scheme for the CEO and all the employee can lead the company to achieve its goal. </w:t>
      </w:r>
      <w:r w:rsidRPr="007E6AD4">
        <w:rPr>
          <w:noProof/>
        </w:rPr>
        <w:t xml:space="preserve"> </w:t>
      </w:r>
    </w:p>
    <w:p w14:paraId="6108C93A" w14:textId="77777777" w:rsidR="001D682E" w:rsidRPr="007E6AD4" w:rsidRDefault="001D682E" w:rsidP="00287475">
      <w:pPr>
        <w:spacing w:line="360" w:lineRule="auto"/>
        <w:jc w:val="left"/>
        <w:rPr>
          <w:rFonts w:eastAsiaTheme="majorEastAsia" w:cstheme="majorBidi"/>
          <w:b/>
          <w:noProof/>
          <w:color w:val="000000" w:themeColor="text1"/>
          <w:szCs w:val="32"/>
        </w:rPr>
      </w:pPr>
      <w:r w:rsidRPr="007E6AD4">
        <w:rPr>
          <w:noProof/>
        </w:rPr>
        <w:br w:type="page"/>
      </w:r>
    </w:p>
    <w:p w14:paraId="39A3EC91" w14:textId="3E190605" w:rsidR="00C40C84" w:rsidRPr="007E6AD4" w:rsidRDefault="00C40C84" w:rsidP="00287475">
      <w:pPr>
        <w:pStyle w:val="Heading1"/>
        <w:rPr>
          <w:noProof/>
        </w:rPr>
      </w:pPr>
      <w:bookmarkStart w:id="18" w:name="_Toc48650178"/>
      <w:r w:rsidRPr="007E6AD4">
        <w:rPr>
          <w:noProof/>
        </w:rPr>
        <w:lastRenderedPageBreak/>
        <w:t>Reference</w:t>
      </w:r>
      <w:bookmarkEnd w:id="18"/>
      <w:r w:rsidRPr="007E6AD4">
        <w:rPr>
          <w:noProof/>
        </w:rPr>
        <w:t xml:space="preserve"> </w:t>
      </w:r>
    </w:p>
    <w:p w14:paraId="769F4147" w14:textId="4A9605D9" w:rsidR="00C40C84"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 xml:space="preserve">Alsem, K., </w:t>
      </w:r>
      <w:r w:rsidR="00E837DC" w:rsidRPr="007E6AD4">
        <w:rPr>
          <w:rFonts w:cs="Times New Roman"/>
          <w:noProof/>
          <w:color w:val="000000"/>
          <w:szCs w:val="24"/>
          <w:shd w:val="clear" w:color="auto" w:fill="FFFFFF"/>
        </w:rPr>
        <w:t>2017</w:t>
      </w:r>
      <w:r w:rsidRPr="007E6AD4">
        <w:rPr>
          <w:rFonts w:cs="Times New Roman"/>
          <w:noProof/>
          <w:color w:val="000000"/>
          <w:szCs w:val="24"/>
          <w:shd w:val="clear" w:color="auto" w:fill="FFFFFF"/>
        </w:rPr>
        <w:t>. </w:t>
      </w:r>
      <w:r w:rsidRPr="007E6AD4">
        <w:rPr>
          <w:rFonts w:cs="Times New Roman"/>
          <w:i/>
          <w:iCs/>
          <w:noProof/>
          <w:color w:val="000000"/>
          <w:szCs w:val="24"/>
          <w:shd w:val="clear" w:color="auto" w:fill="FFFFFF"/>
        </w:rPr>
        <w:t>Strategic Marketing</w:t>
      </w:r>
      <w:r w:rsidRPr="007E6AD4">
        <w:rPr>
          <w:rFonts w:cs="Times New Roman"/>
          <w:noProof/>
          <w:color w:val="000000"/>
          <w:szCs w:val="24"/>
          <w:shd w:val="clear" w:color="auto" w:fill="FFFFFF"/>
        </w:rPr>
        <w:t>. Boston: McGraw-Hill.</w:t>
      </w:r>
    </w:p>
    <w:p w14:paraId="5EFB6D12" w14:textId="7AA6B371"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Bhasin, H., 2019. </w:t>
      </w:r>
      <w:r w:rsidRPr="007E6AD4">
        <w:rPr>
          <w:rFonts w:cs="Times New Roman"/>
          <w:i/>
          <w:iCs/>
          <w:noProof/>
          <w:color w:val="000000"/>
          <w:szCs w:val="24"/>
          <w:shd w:val="clear" w:color="auto" w:fill="FFFFFF"/>
        </w:rPr>
        <w:t>SWOT Analysis Of Sainsbury - Sainsbury SWOT Analysis</w:t>
      </w:r>
      <w:r w:rsidRPr="007E6AD4">
        <w:rPr>
          <w:rFonts w:cs="Times New Roman"/>
          <w:noProof/>
          <w:color w:val="000000"/>
          <w:szCs w:val="24"/>
          <w:shd w:val="clear" w:color="auto" w:fill="FFFFFF"/>
        </w:rPr>
        <w:t>. [online] Marketing91. Available at: &lt;https://www.marketing91.com/swot-analysis-of-sainsbury/&gt; [Accessed 17 August 2020].</w:t>
      </w:r>
    </w:p>
    <w:p w14:paraId="683EDFC6" w14:textId="3E923D49"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Bhurtel, A., 2015. Technical and Vocational Education and Training in Workforce Development. </w:t>
      </w:r>
      <w:r w:rsidRPr="007E6AD4">
        <w:rPr>
          <w:rFonts w:cs="Times New Roman"/>
          <w:i/>
          <w:iCs/>
          <w:noProof/>
          <w:color w:val="000000"/>
          <w:szCs w:val="24"/>
          <w:shd w:val="clear" w:color="auto" w:fill="FFFFFF"/>
        </w:rPr>
        <w:t>Journal of Training and Development</w:t>
      </w:r>
      <w:r w:rsidRPr="007E6AD4">
        <w:rPr>
          <w:rFonts w:cs="Times New Roman"/>
          <w:noProof/>
          <w:color w:val="000000"/>
          <w:szCs w:val="24"/>
          <w:shd w:val="clear" w:color="auto" w:fill="FFFFFF"/>
        </w:rPr>
        <w:t>, 1, pp.77-84.</w:t>
      </w:r>
    </w:p>
    <w:p w14:paraId="0B45E87F" w14:textId="7ACC2D53"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David, J., 2020. [online] Howandwhat.net. Available at: &lt;https://howandwhat.net/swot-analysis-sainsburys/&gt; [Accessed 17 August 2020].</w:t>
      </w:r>
    </w:p>
    <w:p w14:paraId="05F3BECB" w14:textId="175EEED6"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Davis, S., 2018. Dear CEO: Culture Transformation is the Solution, not Training. </w:t>
      </w:r>
      <w:r w:rsidRPr="007E6AD4">
        <w:rPr>
          <w:rFonts w:cs="Times New Roman"/>
          <w:i/>
          <w:iCs/>
          <w:noProof/>
          <w:color w:val="000000"/>
          <w:szCs w:val="24"/>
          <w:shd w:val="clear" w:color="auto" w:fill="FFFFFF"/>
        </w:rPr>
        <w:t>Design Management Review</w:t>
      </w:r>
      <w:r w:rsidRPr="007E6AD4">
        <w:rPr>
          <w:rFonts w:cs="Times New Roman"/>
          <w:noProof/>
          <w:color w:val="000000"/>
          <w:szCs w:val="24"/>
          <w:shd w:val="clear" w:color="auto" w:fill="FFFFFF"/>
        </w:rPr>
        <w:t>, 29(3), pp.14-17.</w:t>
      </w:r>
    </w:p>
    <w:p w14:paraId="2FFD4629" w14:textId="13ADBF62"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 xml:space="preserve">Fifer, R. and Kaiser, M., </w:t>
      </w:r>
      <w:r w:rsidR="00E837DC" w:rsidRPr="007E6AD4">
        <w:rPr>
          <w:rFonts w:cs="Times New Roman"/>
          <w:noProof/>
          <w:color w:val="000000"/>
          <w:szCs w:val="24"/>
          <w:shd w:val="clear" w:color="auto" w:fill="FFFFFF"/>
        </w:rPr>
        <w:t>2019</w:t>
      </w:r>
      <w:r w:rsidRPr="007E6AD4">
        <w:rPr>
          <w:rFonts w:cs="Times New Roman"/>
          <w:noProof/>
          <w:color w:val="000000"/>
          <w:szCs w:val="24"/>
          <w:shd w:val="clear" w:color="auto" w:fill="FFFFFF"/>
        </w:rPr>
        <w:t>. </w:t>
      </w:r>
      <w:r w:rsidRPr="007E6AD4">
        <w:rPr>
          <w:rFonts w:cs="Times New Roman"/>
          <w:i/>
          <w:iCs/>
          <w:noProof/>
          <w:color w:val="000000"/>
          <w:szCs w:val="24"/>
          <w:shd w:val="clear" w:color="auto" w:fill="FFFFFF"/>
        </w:rPr>
        <w:t>Developing Industry Strategies</w:t>
      </w:r>
      <w:r w:rsidRPr="007E6AD4">
        <w:rPr>
          <w:rFonts w:cs="Times New Roman"/>
          <w:noProof/>
          <w:color w:val="000000"/>
          <w:szCs w:val="24"/>
          <w:shd w:val="clear" w:color="auto" w:fill="FFFFFF"/>
        </w:rPr>
        <w:t>. Vienna, Va. (1595 Springhill Rd., Suite 700, Vienna 22180): Kaiser Associates.</w:t>
      </w:r>
    </w:p>
    <w:p w14:paraId="48CBD979" w14:textId="3EA444A1"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 xml:space="preserve">Hayes, B., </w:t>
      </w:r>
      <w:r w:rsidR="00E837DC" w:rsidRPr="007E6AD4">
        <w:rPr>
          <w:rFonts w:cs="Times New Roman"/>
          <w:noProof/>
          <w:color w:val="000000"/>
          <w:szCs w:val="24"/>
          <w:shd w:val="clear" w:color="auto" w:fill="FFFFFF"/>
        </w:rPr>
        <w:t>2020</w:t>
      </w:r>
      <w:r w:rsidRPr="007E6AD4">
        <w:rPr>
          <w:rFonts w:cs="Times New Roman"/>
          <w:noProof/>
          <w:color w:val="000000"/>
          <w:szCs w:val="24"/>
          <w:shd w:val="clear" w:color="auto" w:fill="FFFFFF"/>
        </w:rPr>
        <w:t>. </w:t>
      </w:r>
      <w:r w:rsidRPr="007E6AD4">
        <w:rPr>
          <w:rFonts w:cs="Times New Roman"/>
          <w:i/>
          <w:iCs/>
          <w:noProof/>
          <w:color w:val="000000"/>
          <w:szCs w:val="24"/>
          <w:shd w:val="clear" w:color="auto" w:fill="FFFFFF"/>
        </w:rPr>
        <w:t>Measuring Customer Satisfaction And Loyalty</w:t>
      </w:r>
      <w:r w:rsidRPr="007E6AD4">
        <w:rPr>
          <w:rFonts w:cs="Times New Roman"/>
          <w:noProof/>
          <w:color w:val="000000"/>
          <w:szCs w:val="24"/>
          <w:shd w:val="clear" w:color="auto" w:fill="FFFFFF"/>
        </w:rPr>
        <w:t>. New Delhi: New Age International Pvt Ltd Publishers.</w:t>
      </w:r>
    </w:p>
    <w:p w14:paraId="1D7AED93" w14:textId="0B4B7CF3"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Lee, J., Lee, S. and Jung, K., 2020. Balanced SWOT: Revisiting SWOT Analysis through Failure Management and Success Management. </w:t>
      </w:r>
      <w:r w:rsidRPr="007E6AD4">
        <w:rPr>
          <w:rFonts w:cs="Times New Roman"/>
          <w:i/>
          <w:iCs/>
          <w:noProof/>
          <w:color w:val="000000"/>
          <w:szCs w:val="24"/>
          <w:shd w:val="clear" w:color="auto" w:fill="FFFFFF"/>
        </w:rPr>
        <w:t>SSRN Electronic Journal</w:t>
      </w:r>
      <w:r w:rsidRPr="007E6AD4">
        <w:rPr>
          <w:rFonts w:cs="Times New Roman"/>
          <w:noProof/>
          <w:color w:val="000000"/>
          <w:szCs w:val="24"/>
          <w:shd w:val="clear" w:color="auto" w:fill="FFFFFF"/>
        </w:rPr>
        <w:t>,.</w:t>
      </w:r>
    </w:p>
    <w:p w14:paraId="37019D60" w14:textId="5EA585A3"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 xml:space="preserve">Ryan, H. and Wang, L., </w:t>
      </w:r>
      <w:r w:rsidR="00E837DC" w:rsidRPr="007E6AD4">
        <w:rPr>
          <w:rFonts w:cs="Times New Roman"/>
          <w:noProof/>
          <w:color w:val="000000"/>
          <w:szCs w:val="24"/>
          <w:shd w:val="clear" w:color="auto" w:fill="FFFFFF"/>
        </w:rPr>
        <w:t>2017</w:t>
      </w:r>
      <w:r w:rsidRPr="007E6AD4">
        <w:rPr>
          <w:rFonts w:cs="Times New Roman"/>
          <w:noProof/>
          <w:color w:val="000000"/>
          <w:szCs w:val="24"/>
          <w:shd w:val="clear" w:color="auto" w:fill="FFFFFF"/>
        </w:rPr>
        <w:t>. The Variety of CEO Experience and the CEO-Firm Match: Evidence from CEO Employment History. </w:t>
      </w:r>
      <w:r w:rsidRPr="007E6AD4">
        <w:rPr>
          <w:rFonts w:cs="Times New Roman"/>
          <w:i/>
          <w:iCs/>
          <w:noProof/>
          <w:color w:val="000000"/>
          <w:szCs w:val="24"/>
          <w:shd w:val="clear" w:color="auto" w:fill="FFFFFF"/>
        </w:rPr>
        <w:t>SSRN Electronic Journal</w:t>
      </w:r>
      <w:r w:rsidRPr="007E6AD4">
        <w:rPr>
          <w:rFonts w:cs="Times New Roman"/>
          <w:noProof/>
          <w:color w:val="000000"/>
          <w:szCs w:val="24"/>
          <w:shd w:val="clear" w:color="auto" w:fill="FFFFFF"/>
        </w:rPr>
        <w:t>,.</w:t>
      </w:r>
    </w:p>
    <w:p w14:paraId="006AAE74" w14:textId="2941EDDB"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Seifzadeh, P., 2015. CEO resistance: The role of BOD dependence/independence and CEO profile. </w:t>
      </w:r>
      <w:r w:rsidRPr="007E6AD4">
        <w:rPr>
          <w:rFonts w:cs="Times New Roman"/>
          <w:i/>
          <w:iCs/>
          <w:noProof/>
          <w:color w:val="000000"/>
          <w:szCs w:val="24"/>
          <w:shd w:val="clear" w:color="auto" w:fill="FFFFFF"/>
        </w:rPr>
        <w:t>Corporate Ownership and Control</w:t>
      </w:r>
      <w:r w:rsidRPr="007E6AD4">
        <w:rPr>
          <w:rFonts w:cs="Times New Roman"/>
          <w:noProof/>
          <w:color w:val="000000"/>
          <w:szCs w:val="24"/>
          <w:shd w:val="clear" w:color="auto" w:fill="FFFFFF"/>
        </w:rPr>
        <w:t>, 13(1), pp.652-662.</w:t>
      </w:r>
    </w:p>
    <w:p w14:paraId="614EC18C" w14:textId="6EF6C785"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 xml:space="preserve">Seo, J., Gamache, D., Devers, C. and Carpenter, M., </w:t>
      </w:r>
      <w:r w:rsidR="00E837DC" w:rsidRPr="007E6AD4">
        <w:rPr>
          <w:rFonts w:cs="Times New Roman"/>
          <w:noProof/>
          <w:color w:val="000000"/>
          <w:szCs w:val="24"/>
          <w:shd w:val="clear" w:color="auto" w:fill="FFFFFF"/>
        </w:rPr>
        <w:t>2018</w:t>
      </w:r>
      <w:r w:rsidRPr="007E6AD4">
        <w:rPr>
          <w:rFonts w:cs="Times New Roman"/>
          <w:noProof/>
          <w:color w:val="000000"/>
          <w:szCs w:val="24"/>
          <w:shd w:val="clear" w:color="auto" w:fill="FFFFFF"/>
        </w:rPr>
        <w:t>. The role of CEO relative standing in acquisition behavior and CEO pay. </w:t>
      </w:r>
      <w:r w:rsidRPr="007E6AD4">
        <w:rPr>
          <w:rFonts w:cs="Times New Roman"/>
          <w:i/>
          <w:iCs/>
          <w:noProof/>
          <w:color w:val="000000"/>
          <w:szCs w:val="24"/>
          <w:shd w:val="clear" w:color="auto" w:fill="FFFFFF"/>
        </w:rPr>
        <w:t>Strategic Management Journal</w:t>
      </w:r>
      <w:r w:rsidRPr="007E6AD4">
        <w:rPr>
          <w:rFonts w:cs="Times New Roman"/>
          <w:noProof/>
          <w:color w:val="000000"/>
          <w:szCs w:val="24"/>
          <w:shd w:val="clear" w:color="auto" w:fill="FFFFFF"/>
        </w:rPr>
        <w:t>, 36(12), pp.1877-1894.</w:t>
      </w:r>
    </w:p>
    <w:p w14:paraId="3DD469F9" w14:textId="01362B78"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 xml:space="preserve">Vaněk, M., Mikoláš, M. and Žváková, K., </w:t>
      </w:r>
      <w:r w:rsidR="00E837DC" w:rsidRPr="007E6AD4">
        <w:rPr>
          <w:rFonts w:cs="Times New Roman"/>
          <w:noProof/>
          <w:color w:val="000000"/>
          <w:szCs w:val="24"/>
          <w:shd w:val="clear" w:color="auto" w:fill="FFFFFF"/>
        </w:rPr>
        <w:t>2016</w:t>
      </w:r>
      <w:r w:rsidRPr="007E6AD4">
        <w:rPr>
          <w:rFonts w:cs="Times New Roman"/>
          <w:noProof/>
          <w:color w:val="000000"/>
          <w:szCs w:val="24"/>
          <w:shd w:val="clear" w:color="auto" w:fill="FFFFFF"/>
        </w:rPr>
        <w:t>. Evaluation Methods of Swot Analysis / Metody Vyhodnocení Swot Analýzy. </w:t>
      </w:r>
      <w:r w:rsidRPr="007E6AD4">
        <w:rPr>
          <w:rFonts w:cs="Times New Roman"/>
          <w:i/>
          <w:iCs/>
          <w:noProof/>
          <w:color w:val="000000"/>
          <w:szCs w:val="24"/>
          <w:shd w:val="clear" w:color="auto" w:fill="FFFFFF"/>
        </w:rPr>
        <w:t>GeoScience Engineering</w:t>
      </w:r>
      <w:r w:rsidRPr="007E6AD4">
        <w:rPr>
          <w:rFonts w:cs="Times New Roman"/>
          <w:noProof/>
          <w:color w:val="000000"/>
          <w:szCs w:val="24"/>
          <w:shd w:val="clear" w:color="auto" w:fill="FFFFFF"/>
        </w:rPr>
        <w:t>, 58(2), pp.23-31.</w:t>
      </w:r>
    </w:p>
    <w:p w14:paraId="6D153059" w14:textId="435B3906" w:rsidR="00AB050C" w:rsidRPr="007E6AD4" w:rsidRDefault="00AB050C" w:rsidP="00287475">
      <w:pPr>
        <w:spacing w:line="360" w:lineRule="auto"/>
        <w:rPr>
          <w:rFonts w:cs="Times New Roman"/>
          <w:noProof/>
          <w:color w:val="000000"/>
          <w:szCs w:val="24"/>
          <w:shd w:val="clear" w:color="auto" w:fill="FFFFFF"/>
        </w:rPr>
      </w:pPr>
      <w:r w:rsidRPr="007E6AD4">
        <w:rPr>
          <w:rFonts w:cs="Times New Roman"/>
          <w:noProof/>
          <w:color w:val="000000"/>
          <w:szCs w:val="24"/>
          <w:shd w:val="clear" w:color="auto" w:fill="FFFFFF"/>
        </w:rPr>
        <w:t>About.sainsburys.co.uk. 2020. </w:t>
      </w:r>
      <w:r w:rsidRPr="007E6AD4">
        <w:rPr>
          <w:rFonts w:cs="Times New Roman"/>
          <w:i/>
          <w:iCs/>
          <w:noProof/>
          <w:color w:val="000000"/>
          <w:szCs w:val="24"/>
          <w:shd w:val="clear" w:color="auto" w:fill="FFFFFF"/>
        </w:rPr>
        <w:t>Welcome To Sainsburys Home</w:t>
      </w:r>
      <w:r w:rsidRPr="007E6AD4">
        <w:rPr>
          <w:rFonts w:cs="Times New Roman"/>
          <w:noProof/>
          <w:color w:val="000000"/>
          <w:szCs w:val="24"/>
          <w:shd w:val="clear" w:color="auto" w:fill="FFFFFF"/>
        </w:rPr>
        <w:t>. [online] Available at: &lt;https://www.about.sainsburys.co.uk/&gt; [Accessed 18 August 2020].</w:t>
      </w:r>
    </w:p>
    <w:p w14:paraId="228B4BC6" w14:textId="3D04D5AA" w:rsidR="00AB050C" w:rsidRPr="007E6AD4" w:rsidRDefault="00AB050C" w:rsidP="00287475">
      <w:pPr>
        <w:spacing w:line="360" w:lineRule="auto"/>
        <w:rPr>
          <w:rFonts w:cs="Times New Roman"/>
          <w:noProof/>
          <w:szCs w:val="24"/>
        </w:rPr>
      </w:pPr>
      <w:r w:rsidRPr="007E6AD4">
        <w:rPr>
          <w:rFonts w:cs="Times New Roman"/>
          <w:noProof/>
          <w:color w:val="000000"/>
          <w:szCs w:val="24"/>
          <w:shd w:val="clear" w:color="auto" w:fill="FFFFFF"/>
        </w:rPr>
        <w:lastRenderedPageBreak/>
        <w:t>Wunsch, N., 2020. </w:t>
      </w:r>
      <w:r w:rsidRPr="007E6AD4">
        <w:rPr>
          <w:rFonts w:cs="Times New Roman"/>
          <w:i/>
          <w:iCs/>
          <w:noProof/>
          <w:color w:val="000000"/>
          <w:szCs w:val="24"/>
          <w:shd w:val="clear" w:color="auto" w:fill="FFFFFF"/>
        </w:rPr>
        <w:t>Great Britain: Grocery Market Share 2015-2020 | Statista</w:t>
      </w:r>
      <w:r w:rsidRPr="007E6AD4">
        <w:rPr>
          <w:rFonts w:cs="Times New Roman"/>
          <w:noProof/>
          <w:color w:val="000000"/>
          <w:szCs w:val="24"/>
          <w:shd w:val="clear" w:color="auto" w:fill="FFFFFF"/>
        </w:rPr>
        <w:t>. [online] Statista. Available at: &lt;https://www.statista.com/statistics/280208/grocery-market-share-in-the-united-kingdom-uk/&gt; [Accessed 17 August 2020].</w:t>
      </w:r>
    </w:p>
    <w:p w14:paraId="4B3F077C" w14:textId="2A506A16" w:rsidR="001D682E" w:rsidRPr="007E6AD4" w:rsidRDefault="00AB050C" w:rsidP="00287475">
      <w:pPr>
        <w:spacing w:line="360" w:lineRule="auto"/>
        <w:rPr>
          <w:rFonts w:eastAsiaTheme="majorEastAsia" w:cstheme="majorBidi"/>
          <w:b/>
          <w:noProof/>
          <w:color w:val="000000" w:themeColor="text1"/>
          <w:szCs w:val="32"/>
        </w:rPr>
      </w:pPr>
      <w:r w:rsidRPr="007E6AD4">
        <w:rPr>
          <w:rFonts w:cs="Times New Roman"/>
          <w:noProof/>
          <w:color w:val="000000"/>
          <w:szCs w:val="24"/>
          <w:shd w:val="clear" w:color="auto" w:fill="FFFFFF"/>
        </w:rPr>
        <w:t>Yaneva, M., 2018. Employee Satisfaction vs. Employee Engagement vs. Employee NPS. </w:t>
      </w:r>
      <w:r w:rsidRPr="007E6AD4">
        <w:rPr>
          <w:rFonts w:cs="Times New Roman"/>
          <w:i/>
          <w:iCs/>
          <w:noProof/>
          <w:color w:val="000000"/>
          <w:szCs w:val="24"/>
          <w:shd w:val="clear" w:color="auto" w:fill="FFFFFF"/>
        </w:rPr>
        <w:t>European Journal of Economics and Business Studies</w:t>
      </w:r>
      <w:r w:rsidRPr="007E6AD4">
        <w:rPr>
          <w:rFonts w:cs="Times New Roman"/>
          <w:noProof/>
          <w:color w:val="000000"/>
          <w:szCs w:val="24"/>
          <w:shd w:val="clear" w:color="auto" w:fill="FFFFFF"/>
        </w:rPr>
        <w:t>, 4(1), pp.221-227.  (Yaneva, 2018)</w:t>
      </w:r>
      <w:r w:rsidR="001D682E" w:rsidRPr="007E6AD4">
        <w:rPr>
          <w:noProof/>
        </w:rPr>
        <w:br w:type="page"/>
      </w:r>
    </w:p>
    <w:p w14:paraId="28A0B838" w14:textId="291CA6FD" w:rsidR="00C40C84" w:rsidRPr="007E6AD4" w:rsidRDefault="00C40C84" w:rsidP="00287475">
      <w:pPr>
        <w:pStyle w:val="Heading1"/>
        <w:rPr>
          <w:noProof/>
        </w:rPr>
      </w:pPr>
      <w:bookmarkStart w:id="19" w:name="_Toc48650179"/>
      <w:r w:rsidRPr="007E6AD4">
        <w:rPr>
          <w:noProof/>
        </w:rPr>
        <w:lastRenderedPageBreak/>
        <w:t>Appendices</w:t>
      </w:r>
      <w:bookmarkEnd w:id="19"/>
    </w:p>
    <w:p w14:paraId="6DACBB0F" w14:textId="77777777" w:rsidR="00B46EBF" w:rsidRPr="007E6AD4" w:rsidRDefault="00B46EBF" w:rsidP="00287475">
      <w:pPr>
        <w:spacing w:line="360" w:lineRule="auto"/>
        <w:rPr>
          <w:noProof/>
        </w:rPr>
      </w:pPr>
    </w:p>
    <w:tbl>
      <w:tblPr>
        <w:tblStyle w:val="TableGrid"/>
        <w:tblW w:w="0" w:type="auto"/>
        <w:tblLook w:val="04A0" w:firstRow="1" w:lastRow="0" w:firstColumn="1" w:lastColumn="0" w:noHBand="0" w:noVBand="1"/>
      </w:tblPr>
      <w:tblGrid>
        <w:gridCol w:w="1838"/>
        <w:gridCol w:w="2670"/>
        <w:gridCol w:w="2433"/>
        <w:gridCol w:w="2075"/>
      </w:tblGrid>
      <w:tr w:rsidR="000048B1" w:rsidRPr="007E6AD4" w14:paraId="08CEF813" w14:textId="77777777" w:rsidTr="00141AEE">
        <w:tc>
          <w:tcPr>
            <w:tcW w:w="1838" w:type="dxa"/>
          </w:tcPr>
          <w:p w14:paraId="5297D32A" w14:textId="24F08C46" w:rsidR="000048B1" w:rsidRPr="007E6AD4" w:rsidRDefault="000048B1" w:rsidP="00287475">
            <w:pPr>
              <w:spacing w:line="360" w:lineRule="auto"/>
              <w:rPr>
                <w:noProof/>
              </w:rPr>
            </w:pPr>
            <w:r w:rsidRPr="007E6AD4">
              <w:rPr>
                <w:noProof/>
              </w:rPr>
              <w:t>Skills</w:t>
            </w:r>
          </w:p>
        </w:tc>
        <w:tc>
          <w:tcPr>
            <w:tcW w:w="2670" w:type="dxa"/>
          </w:tcPr>
          <w:p w14:paraId="258CE6B3" w14:textId="04E6B1E1" w:rsidR="000048B1" w:rsidRPr="007E6AD4" w:rsidRDefault="000048B1" w:rsidP="00287475">
            <w:pPr>
              <w:spacing w:line="360" w:lineRule="auto"/>
              <w:rPr>
                <w:noProof/>
              </w:rPr>
            </w:pPr>
            <w:r w:rsidRPr="007E6AD4">
              <w:rPr>
                <w:noProof/>
              </w:rPr>
              <w:t>Objectives</w:t>
            </w:r>
          </w:p>
        </w:tc>
        <w:tc>
          <w:tcPr>
            <w:tcW w:w="2433" w:type="dxa"/>
          </w:tcPr>
          <w:p w14:paraId="297B1ED8" w14:textId="78562392" w:rsidR="000048B1" w:rsidRPr="007E6AD4" w:rsidRDefault="000048B1" w:rsidP="00287475">
            <w:pPr>
              <w:spacing w:line="360" w:lineRule="auto"/>
              <w:rPr>
                <w:noProof/>
              </w:rPr>
            </w:pPr>
            <w:r w:rsidRPr="007E6AD4">
              <w:rPr>
                <w:noProof/>
              </w:rPr>
              <w:t>Resources</w:t>
            </w:r>
          </w:p>
        </w:tc>
        <w:tc>
          <w:tcPr>
            <w:tcW w:w="2075" w:type="dxa"/>
          </w:tcPr>
          <w:p w14:paraId="735B18AF" w14:textId="03CAFD00" w:rsidR="000048B1" w:rsidRPr="007E6AD4" w:rsidRDefault="00141AEE" w:rsidP="00287475">
            <w:pPr>
              <w:spacing w:line="360" w:lineRule="auto"/>
              <w:rPr>
                <w:noProof/>
              </w:rPr>
            </w:pPr>
            <w:r w:rsidRPr="007E6AD4">
              <w:rPr>
                <w:noProof/>
              </w:rPr>
              <w:t>Duration</w:t>
            </w:r>
          </w:p>
        </w:tc>
      </w:tr>
      <w:tr w:rsidR="000048B1" w:rsidRPr="007E6AD4" w14:paraId="22F3999E" w14:textId="77777777" w:rsidTr="00141AEE">
        <w:tc>
          <w:tcPr>
            <w:tcW w:w="1838" w:type="dxa"/>
          </w:tcPr>
          <w:p w14:paraId="070FA62E" w14:textId="645688C6" w:rsidR="000048B1" w:rsidRPr="007E6AD4" w:rsidRDefault="00141AEE" w:rsidP="00287475">
            <w:pPr>
              <w:spacing w:line="360" w:lineRule="auto"/>
              <w:rPr>
                <w:noProof/>
              </w:rPr>
            </w:pPr>
            <w:r w:rsidRPr="007E6AD4">
              <w:rPr>
                <w:noProof/>
              </w:rPr>
              <w:t>Management of Financial Resources</w:t>
            </w:r>
          </w:p>
        </w:tc>
        <w:tc>
          <w:tcPr>
            <w:tcW w:w="2670" w:type="dxa"/>
          </w:tcPr>
          <w:p w14:paraId="7E66EBCE" w14:textId="458FAFF1" w:rsidR="000048B1" w:rsidRPr="007E6AD4" w:rsidRDefault="00141AEE" w:rsidP="00287475">
            <w:pPr>
              <w:spacing w:line="360" w:lineRule="auto"/>
              <w:rPr>
                <w:noProof/>
              </w:rPr>
            </w:pPr>
            <w:r w:rsidRPr="007E6AD4">
              <w:rPr>
                <w:noProof/>
              </w:rPr>
              <w:t>The skill will help to control money spending and making improvement in the organisation and implement corrective action</w:t>
            </w:r>
          </w:p>
        </w:tc>
        <w:tc>
          <w:tcPr>
            <w:tcW w:w="2433" w:type="dxa"/>
          </w:tcPr>
          <w:p w14:paraId="4D712769" w14:textId="14D85F5B" w:rsidR="000048B1" w:rsidRPr="007E6AD4" w:rsidRDefault="00141AEE" w:rsidP="00287475">
            <w:pPr>
              <w:spacing w:line="360" w:lineRule="auto"/>
              <w:rPr>
                <w:noProof/>
              </w:rPr>
            </w:pPr>
            <w:r w:rsidRPr="007E6AD4">
              <w:rPr>
                <w:noProof/>
              </w:rPr>
              <w:t>Different management skill-based workshop, seminar.</w:t>
            </w:r>
          </w:p>
        </w:tc>
        <w:tc>
          <w:tcPr>
            <w:tcW w:w="2075" w:type="dxa"/>
          </w:tcPr>
          <w:p w14:paraId="0901BE71" w14:textId="070C9E21" w:rsidR="000048B1" w:rsidRPr="007E6AD4" w:rsidRDefault="00CA5F14" w:rsidP="00287475">
            <w:pPr>
              <w:spacing w:line="360" w:lineRule="auto"/>
              <w:rPr>
                <w:noProof/>
              </w:rPr>
            </w:pPr>
            <w:r w:rsidRPr="007E6AD4">
              <w:rPr>
                <w:noProof/>
              </w:rPr>
              <w:t>3 months (Starting from July 2020 to September 2020)</w:t>
            </w:r>
          </w:p>
        </w:tc>
      </w:tr>
      <w:tr w:rsidR="000048B1" w:rsidRPr="007E6AD4" w14:paraId="1082EF63" w14:textId="77777777" w:rsidTr="00141AEE">
        <w:tc>
          <w:tcPr>
            <w:tcW w:w="1838" w:type="dxa"/>
          </w:tcPr>
          <w:p w14:paraId="76590E73" w14:textId="2C2D00EE" w:rsidR="000048B1" w:rsidRPr="007E6AD4" w:rsidRDefault="00141AEE" w:rsidP="00287475">
            <w:pPr>
              <w:spacing w:line="360" w:lineRule="auto"/>
              <w:rPr>
                <w:noProof/>
              </w:rPr>
            </w:pPr>
            <w:r w:rsidRPr="007E6AD4">
              <w:rPr>
                <w:noProof/>
              </w:rPr>
              <w:t>Judgement and decision making</w:t>
            </w:r>
          </w:p>
        </w:tc>
        <w:tc>
          <w:tcPr>
            <w:tcW w:w="2670" w:type="dxa"/>
          </w:tcPr>
          <w:p w14:paraId="518C39A1" w14:textId="532E73DA" w:rsidR="000048B1" w:rsidRPr="007E6AD4" w:rsidRDefault="00141AEE" w:rsidP="00287475">
            <w:pPr>
              <w:spacing w:line="360" w:lineRule="auto"/>
              <w:rPr>
                <w:noProof/>
              </w:rPr>
            </w:pPr>
            <w:r w:rsidRPr="007E6AD4">
              <w:rPr>
                <w:noProof/>
              </w:rPr>
              <w:t xml:space="preserve">It will help to instantly make </w:t>
            </w:r>
            <w:r w:rsidR="00B2256C" w:rsidRPr="007E6AD4">
              <w:rPr>
                <w:noProof/>
              </w:rPr>
              <w:t xml:space="preserve">a </w:t>
            </w:r>
            <w:r w:rsidRPr="007E6AD4">
              <w:rPr>
                <w:noProof/>
              </w:rPr>
              <w:t>cost</w:t>
            </w:r>
            <w:r w:rsidR="00B2256C" w:rsidRPr="007E6AD4">
              <w:rPr>
                <w:noProof/>
              </w:rPr>
              <w:t>-</w:t>
            </w:r>
            <w:r w:rsidRPr="007E6AD4">
              <w:rPr>
                <w:noProof/>
              </w:rPr>
              <w:t>benefit analysis and taking decision</w:t>
            </w:r>
            <w:r w:rsidR="00B2256C" w:rsidRPr="007E6AD4">
              <w:rPr>
                <w:noProof/>
              </w:rPr>
              <w:t>s</w:t>
            </w:r>
            <w:r w:rsidRPr="007E6AD4">
              <w:rPr>
                <w:noProof/>
              </w:rPr>
              <w:t xml:space="preserve"> on the basis of the result.</w:t>
            </w:r>
          </w:p>
        </w:tc>
        <w:tc>
          <w:tcPr>
            <w:tcW w:w="2433" w:type="dxa"/>
          </w:tcPr>
          <w:p w14:paraId="0B8BA60A" w14:textId="505CED2F" w:rsidR="000048B1" w:rsidRPr="007E6AD4" w:rsidRDefault="00141AEE" w:rsidP="00287475">
            <w:pPr>
              <w:spacing w:line="360" w:lineRule="auto"/>
              <w:rPr>
                <w:noProof/>
              </w:rPr>
            </w:pPr>
            <w:r w:rsidRPr="007E6AD4">
              <w:rPr>
                <w:noProof/>
              </w:rPr>
              <w:t xml:space="preserve"> Training, case studies, monitoring.</w:t>
            </w:r>
          </w:p>
        </w:tc>
        <w:tc>
          <w:tcPr>
            <w:tcW w:w="2075" w:type="dxa"/>
          </w:tcPr>
          <w:p w14:paraId="076D8B3A" w14:textId="35B96286" w:rsidR="000048B1" w:rsidRPr="007E6AD4" w:rsidRDefault="00CA5F14" w:rsidP="00287475">
            <w:pPr>
              <w:spacing w:line="360" w:lineRule="auto"/>
              <w:rPr>
                <w:noProof/>
              </w:rPr>
            </w:pPr>
            <w:r w:rsidRPr="007E6AD4">
              <w:rPr>
                <w:noProof/>
              </w:rPr>
              <w:t>2 months (Starting from September 2020 to October 2020)</w:t>
            </w:r>
          </w:p>
        </w:tc>
      </w:tr>
      <w:tr w:rsidR="000048B1" w:rsidRPr="007E6AD4" w14:paraId="29EE7893" w14:textId="77777777" w:rsidTr="00141AEE">
        <w:tc>
          <w:tcPr>
            <w:tcW w:w="1838" w:type="dxa"/>
          </w:tcPr>
          <w:p w14:paraId="0A266F1A" w14:textId="6BC221BC" w:rsidR="000048B1" w:rsidRPr="007E6AD4" w:rsidRDefault="00141AEE" w:rsidP="00287475">
            <w:pPr>
              <w:spacing w:line="360" w:lineRule="auto"/>
              <w:rPr>
                <w:noProof/>
              </w:rPr>
            </w:pPr>
            <w:r w:rsidRPr="007E6AD4">
              <w:rPr>
                <w:noProof/>
              </w:rPr>
              <w:t>Critical thinking</w:t>
            </w:r>
          </w:p>
        </w:tc>
        <w:tc>
          <w:tcPr>
            <w:tcW w:w="2670" w:type="dxa"/>
          </w:tcPr>
          <w:p w14:paraId="7F80EC84" w14:textId="5CFDC0CF" w:rsidR="000048B1" w:rsidRPr="007E6AD4" w:rsidRDefault="00141AEE" w:rsidP="00287475">
            <w:pPr>
              <w:spacing w:line="360" w:lineRule="auto"/>
              <w:rPr>
                <w:noProof/>
              </w:rPr>
            </w:pPr>
            <w:r w:rsidRPr="007E6AD4">
              <w:rPr>
                <w:noProof/>
              </w:rPr>
              <w:t xml:space="preserve">It will help to </w:t>
            </w:r>
            <w:r w:rsidR="00B2256C" w:rsidRPr="007E6AD4">
              <w:rPr>
                <w:noProof/>
              </w:rPr>
              <w:t>m</w:t>
            </w:r>
            <w:r w:rsidRPr="007E6AD4">
              <w:rPr>
                <w:noProof/>
              </w:rPr>
              <w:t>ake proper decision</w:t>
            </w:r>
            <w:r w:rsidR="00B2256C" w:rsidRPr="007E6AD4">
              <w:rPr>
                <w:noProof/>
              </w:rPr>
              <w:t>s</w:t>
            </w:r>
            <w:r w:rsidRPr="007E6AD4">
              <w:rPr>
                <w:noProof/>
              </w:rPr>
              <w:t xml:space="preserve"> by using logic and rational thinking.</w:t>
            </w:r>
          </w:p>
        </w:tc>
        <w:tc>
          <w:tcPr>
            <w:tcW w:w="2433" w:type="dxa"/>
          </w:tcPr>
          <w:p w14:paraId="54EF5F22" w14:textId="77777777" w:rsidR="00141AEE" w:rsidRPr="007E6AD4" w:rsidRDefault="00141AEE" w:rsidP="00287475">
            <w:pPr>
              <w:spacing w:line="360" w:lineRule="auto"/>
              <w:rPr>
                <w:noProof/>
              </w:rPr>
            </w:pPr>
            <w:r w:rsidRPr="007E6AD4">
              <w:rPr>
                <w:noProof/>
              </w:rPr>
              <w:t>Case studies,</w:t>
            </w:r>
          </w:p>
          <w:p w14:paraId="0FFE8D60" w14:textId="7E218B71" w:rsidR="000048B1" w:rsidRPr="007E6AD4" w:rsidRDefault="00141AEE" w:rsidP="00287475">
            <w:pPr>
              <w:spacing w:line="360" w:lineRule="auto"/>
              <w:rPr>
                <w:noProof/>
              </w:rPr>
            </w:pPr>
            <w:r w:rsidRPr="007E6AD4">
              <w:rPr>
                <w:noProof/>
              </w:rPr>
              <w:t>stimulation, workshop, group discussion.</w:t>
            </w:r>
          </w:p>
        </w:tc>
        <w:tc>
          <w:tcPr>
            <w:tcW w:w="2075" w:type="dxa"/>
          </w:tcPr>
          <w:p w14:paraId="33825472" w14:textId="047FC930" w:rsidR="000048B1" w:rsidRPr="007E6AD4" w:rsidRDefault="00CA5F14" w:rsidP="00287475">
            <w:pPr>
              <w:spacing w:line="360" w:lineRule="auto"/>
              <w:rPr>
                <w:noProof/>
              </w:rPr>
            </w:pPr>
            <w:r w:rsidRPr="007E6AD4">
              <w:rPr>
                <w:noProof/>
              </w:rPr>
              <w:t>4 months (Starting from November 2020 to February 2021)</w:t>
            </w:r>
          </w:p>
        </w:tc>
      </w:tr>
      <w:tr w:rsidR="000048B1" w:rsidRPr="007E6AD4" w14:paraId="374AF28A" w14:textId="77777777" w:rsidTr="00141AEE">
        <w:tc>
          <w:tcPr>
            <w:tcW w:w="1838" w:type="dxa"/>
          </w:tcPr>
          <w:p w14:paraId="3C946D1B" w14:textId="0FBFEEF3" w:rsidR="000048B1" w:rsidRPr="007E6AD4" w:rsidRDefault="00141AEE" w:rsidP="00287475">
            <w:pPr>
              <w:spacing w:line="360" w:lineRule="auto"/>
              <w:rPr>
                <w:noProof/>
              </w:rPr>
            </w:pPr>
            <w:r w:rsidRPr="007E6AD4">
              <w:rPr>
                <w:noProof/>
              </w:rPr>
              <w:t xml:space="preserve">Time Management </w:t>
            </w:r>
          </w:p>
        </w:tc>
        <w:tc>
          <w:tcPr>
            <w:tcW w:w="2670" w:type="dxa"/>
          </w:tcPr>
          <w:p w14:paraId="252A6626" w14:textId="650E8AFC" w:rsidR="000048B1" w:rsidRPr="007E6AD4" w:rsidRDefault="00141AEE" w:rsidP="00287475">
            <w:pPr>
              <w:spacing w:line="360" w:lineRule="auto"/>
              <w:rPr>
                <w:noProof/>
              </w:rPr>
            </w:pPr>
            <w:r w:rsidRPr="007E6AD4">
              <w:rPr>
                <w:noProof/>
              </w:rPr>
              <w:t>It will help to manage both the executives and employee’s time.</w:t>
            </w:r>
          </w:p>
        </w:tc>
        <w:tc>
          <w:tcPr>
            <w:tcW w:w="2433" w:type="dxa"/>
          </w:tcPr>
          <w:p w14:paraId="669D8244" w14:textId="6C251789" w:rsidR="000048B1" w:rsidRPr="007E6AD4" w:rsidRDefault="00141AEE" w:rsidP="00287475">
            <w:pPr>
              <w:spacing w:line="360" w:lineRule="auto"/>
              <w:rPr>
                <w:noProof/>
              </w:rPr>
            </w:pPr>
            <w:r w:rsidRPr="007E6AD4">
              <w:rPr>
                <w:noProof/>
              </w:rPr>
              <w:t xml:space="preserve">Reading material, case studies. </w:t>
            </w:r>
          </w:p>
        </w:tc>
        <w:tc>
          <w:tcPr>
            <w:tcW w:w="2075" w:type="dxa"/>
          </w:tcPr>
          <w:p w14:paraId="439B48F7" w14:textId="1F95E36F" w:rsidR="000048B1" w:rsidRPr="007E6AD4" w:rsidRDefault="00CA5F14" w:rsidP="00287475">
            <w:pPr>
              <w:spacing w:line="360" w:lineRule="auto"/>
              <w:rPr>
                <w:noProof/>
              </w:rPr>
            </w:pPr>
            <w:r w:rsidRPr="007E6AD4">
              <w:rPr>
                <w:noProof/>
              </w:rPr>
              <w:t>3 months (Starting from March 2021 to May 20210)</w:t>
            </w:r>
          </w:p>
        </w:tc>
      </w:tr>
    </w:tbl>
    <w:p w14:paraId="4206EEC9" w14:textId="77777777" w:rsidR="00B46EBF" w:rsidRPr="007E6AD4" w:rsidRDefault="00B46EBF" w:rsidP="00287475">
      <w:pPr>
        <w:spacing w:line="360" w:lineRule="auto"/>
        <w:rPr>
          <w:noProof/>
        </w:rPr>
      </w:pPr>
    </w:p>
    <w:sectPr w:rsidR="00B46EBF" w:rsidRPr="007E6AD4" w:rsidSect="00D22B4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7B8B10" w14:textId="77777777" w:rsidR="004B5087" w:rsidRDefault="004B5087" w:rsidP="00D22B4B">
      <w:pPr>
        <w:spacing w:after="0" w:line="240" w:lineRule="auto"/>
      </w:pPr>
      <w:r>
        <w:separator/>
      </w:r>
    </w:p>
  </w:endnote>
  <w:endnote w:type="continuationSeparator" w:id="0">
    <w:p w14:paraId="1950F2EC" w14:textId="77777777" w:rsidR="004B5087" w:rsidRDefault="004B5087" w:rsidP="00D22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7022804"/>
      <w:docPartObj>
        <w:docPartGallery w:val="Page Numbers (Bottom of Page)"/>
        <w:docPartUnique/>
      </w:docPartObj>
    </w:sdtPr>
    <w:sdtEndPr/>
    <w:sdtContent>
      <w:p w14:paraId="7B2544C6" w14:textId="3BA84B85" w:rsidR="00AB050C" w:rsidRDefault="00AB050C">
        <w:pPr>
          <w:pStyle w:val="Footer"/>
          <w:jc w:val="right"/>
        </w:pPr>
        <w:r>
          <w:t xml:space="preserve">Page | </w:t>
        </w:r>
        <w:r>
          <w:fldChar w:fldCharType="begin"/>
        </w:r>
        <w:r>
          <w:instrText xml:space="preserve"> PAGE   \* MERGEFORMAT </w:instrText>
        </w:r>
        <w:r>
          <w:fldChar w:fldCharType="separate"/>
        </w:r>
        <w:r w:rsidR="00D7417C">
          <w:rPr>
            <w:noProof/>
          </w:rPr>
          <w:t>6</w:t>
        </w:r>
        <w:r>
          <w:rPr>
            <w:noProof/>
          </w:rPr>
          <w:fldChar w:fldCharType="end"/>
        </w:r>
        <w:r>
          <w:t xml:space="preserve"> </w:t>
        </w:r>
      </w:p>
    </w:sdtContent>
  </w:sdt>
  <w:p w14:paraId="5769D370" w14:textId="77777777" w:rsidR="00AB050C" w:rsidRDefault="00AB0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570EE" w14:textId="77777777" w:rsidR="004B5087" w:rsidRDefault="004B5087" w:rsidP="00D22B4B">
      <w:pPr>
        <w:spacing w:after="0" w:line="240" w:lineRule="auto"/>
      </w:pPr>
      <w:r>
        <w:separator/>
      </w:r>
    </w:p>
  </w:footnote>
  <w:footnote w:type="continuationSeparator" w:id="0">
    <w:p w14:paraId="3415A738" w14:textId="77777777" w:rsidR="004B5087" w:rsidRDefault="004B5087" w:rsidP="00D22B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93D0E"/>
    <w:multiLevelType w:val="hybridMultilevel"/>
    <w:tmpl w:val="EC74C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203F1"/>
    <w:multiLevelType w:val="multilevel"/>
    <w:tmpl w:val="CE0E83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F9A49C2"/>
    <w:multiLevelType w:val="hybridMultilevel"/>
    <w:tmpl w:val="1EDEB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D57704"/>
    <w:multiLevelType w:val="hybridMultilevel"/>
    <w:tmpl w:val="60144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93504E"/>
    <w:multiLevelType w:val="multilevel"/>
    <w:tmpl w:val="2AFA41C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B086C96"/>
    <w:multiLevelType w:val="multilevel"/>
    <w:tmpl w:val="211A42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1395C47"/>
    <w:multiLevelType w:val="hybridMultilevel"/>
    <w:tmpl w:val="C930C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1"/>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0NLMwsTAyMjQzNDNV0lEKTi0uzszPAykwrwUA2A06iSwAAAA="/>
  </w:docVars>
  <w:rsids>
    <w:rsidRoot w:val="00A247DB"/>
    <w:rsid w:val="0000396E"/>
    <w:rsid w:val="000048B1"/>
    <w:rsid w:val="00023764"/>
    <w:rsid w:val="00062669"/>
    <w:rsid w:val="00071197"/>
    <w:rsid w:val="00093A62"/>
    <w:rsid w:val="000B1950"/>
    <w:rsid w:val="000E63C8"/>
    <w:rsid w:val="0012771D"/>
    <w:rsid w:val="00141AEE"/>
    <w:rsid w:val="00186A33"/>
    <w:rsid w:val="001D682E"/>
    <w:rsid w:val="001F386F"/>
    <w:rsid w:val="00252C0C"/>
    <w:rsid w:val="0026160C"/>
    <w:rsid w:val="00286769"/>
    <w:rsid w:val="00287475"/>
    <w:rsid w:val="002919D1"/>
    <w:rsid w:val="00297BAC"/>
    <w:rsid w:val="002A7F17"/>
    <w:rsid w:val="002C3BB2"/>
    <w:rsid w:val="002C6228"/>
    <w:rsid w:val="003061AD"/>
    <w:rsid w:val="0033340D"/>
    <w:rsid w:val="00343AC4"/>
    <w:rsid w:val="00344B38"/>
    <w:rsid w:val="003D1B04"/>
    <w:rsid w:val="003F0BE2"/>
    <w:rsid w:val="003F184A"/>
    <w:rsid w:val="00416CBF"/>
    <w:rsid w:val="00470A31"/>
    <w:rsid w:val="004B5087"/>
    <w:rsid w:val="004F706B"/>
    <w:rsid w:val="00507CFC"/>
    <w:rsid w:val="0055503F"/>
    <w:rsid w:val="00576726"/>
    <w:rsid w:val="005E525D"/>
    <w:rsid w:val="00641E35"/>
    <w:rsid w:val="0068701D"/>
    <w:rsid w:val="006A700D"/>
    <w:rsid w:val="006B256C"/>
    <w:rsid w:val="006E1B3E"/>
    <w:rsid w:val="0074522A"/>
    <w:rsid w:val="00751849"/>
    <w:rsid w:val="00760DFE"/>
    <w:rsid w:val="00791AC0"/>
    <w:rsid w:val="007D3C7E"/>
    <w:rsid w:val="007E6AD4"/>
    <w:rsid w:val="007F10AE"/>
    <w:rsid w:val="007F54E1"/>
    <w:rsid w:val="00801AA3"/>
    <w:rsid w:val="00876560"/>
    <w:rsid w:val="008A0AD9"/>
    <w:rsid w:val="008A5030"/>
    <w:rsid w:val="008C3F4F"/>
    <w:rsid w:val="009518C3"/>
    <w:rsid w:val="00976BA8"/>
    <w:rsid w:val="009C52A4"/>
    <w:rsid w:val="009E7BA3"/>
    <w:rsid w:val="009F13E4"/>
    <w:rsid w:val="009F3614"/>
    <w:rsid w:val="00A11445"/>
    <w:rsid w:val="00A247DB"/>
    <w:rsid w:val="00A6788B"/>
    <w:rsid w:val="00A9208E"/>
    <w:rsid w:val="00AB050C"/>
    <w:rsid w:val="00AC1FF2"/>
    <w:rsid w:val="00AD2C2F"/>
    <w:rsid w:val="00B2256C"/>
    <w:rsid w:val="00B46EBF"/>
    <w:rsid w:val="00B82635"/>
    <w:rsid w:val="00BA354C"/>
    <w:rsid w:val="00C40C84"/>
    <w:rsid w:val="00C84609"/>
    <w:rsid w:val="00CA11F2"/>
    <w:rsid w:val="00CA5F14"/>
    <w:rsid w:val="00CB53E9"/>
    <w:rsid w:val="00D22B4B"/>
    <w:rsid w:val="00D32B98"/>
    <w:rsid w:val="00D424A2"/>
    <w:rsid w:val="00D7417C"/>
    <w:rsid w:val="00DA12E7"/>
    <w:rsid w:val="00DA4AAA"/>
    <w:rsid w:val="00E00143"/>
    <w:rsid w:val="00E2773D"/>
    <w:rsid w:val="00E56189"/>
    <w:rsid w:val="00E837DC"/>
    <w:rsid w:val="00EE6D07"/>
    <w:rsid w:val="00EF4614"/>
    <w:rsid w:val="00F75968"/>
    <w:rsid w:val="00F76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F5F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E35"/>
    <w:pPr>
      <w:jc w:val="both"/>
    </w:pPr>
    <w:rPr>
      <w:rFonts w:ascii="Times New Roman" w:hAnsi="Times New Roman"/>
      <w:sz w:val="24"/>
    </w:rPr>
  </w:style>
  <w:style w:type="paragraph" w:styleId="Heading1">
    <w:name w:val="heading 1"/>
    <w:basedOn w:val="Normal"/>
    <w:next w:val="Normal"/>
    <w:link w:val="Heading1Char"/>
    <w:autoRedefine/>
    <w:uiPriority w:val="9"/>
    <w:qFormat/>
    <w:rsid w:val="00287475"/>
    <w:pPr>
      <w:keepNext/>
      <w:keepLines/>
      <w:spacing w:before="240" w:after="0" w:line="36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287475"/>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40C8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475"/>
    <w:rPr>
      <w:rFonts w:ascii="Times New Roman" w:eastAsiaTheme="majorEastAsia" w:hAnsi="Times New Roman" w:cstheme="majorBidi"/>
      <w:b/>
      <w:color w:val="000000" w:themeColor="text1"/>
      <w:sz w:val="32"/>
      <w:szCs w:val="32"/>
    </w:rPr>
  </w:style>
  <w:style w:type="paragraph" w:styleId="ListParagraph">
    <w:name w:val="List Paragraph"/>
    <w:basedOn w:val="Normal"/>
    <w:uiPriority w:val="34"/>
    <w:qFormat/>
    <w:rsid w:val="00A247DB"/>
    <w:pPr>
      <w:ind w:left="720"/>
      <w:contextualSpacing/>
    </w:pPr>
  </w:style>
  <w:style w:type="character" w:customStyle="1" w:styleId="Heading2Char">
    <w:name w:val="Heading 2 Char"/>
    <w:basedOn w:val="DefaultParagraphFont"/>
    <w:link w:val="Heading2"/>
    <w:uiPriority w:val="9"/>
    <w:rsid w:val="00287475"/>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C40C84"/>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40C84"/>
    <w:pPr>
      <w:spacing w:after="100"/>
    </w:pPr>
  </w:style>
  <w:style w:type="paragraph" w:styleId="TOC2">
    <w:name w:val="toc 2"/>
    <w:basedOn w:val="Normal"/>
    <w:next w:val="Normal"/>
    <w:autoRedefine/>
    <w:uiPriority w:val="39"/>
    <w:unhideWhenUsed/>
    <w:rsid w:val="00C40C84"/>
    <w:pPr>
      <w:spacing w:after="100"/>
      <w:ind w:left="240"/>
    </w:pPr>
  </w:style>
  <w:style w:type="character" w:styleId="Hyperlink">
    <w:name w:val="Hyperlink"/>
    <w:basedOn w:val="DefaultParagraphFont"/>
    <w:uiPriority w:val="99"/>
    <w:unhideWhenUsed/>
    <w:rsid w:val="00C40C84"/>
    <w:rPr>
      <w:color w:val="0563C1" w:themeColor="hyperlink"/>
      <w:u w:val="single"/>
    </w:rPr>
  </w:style>
  <w:style w:type="character" w:customStyle="1" w:styleId="Heading3Char">
    <w:name w:val="Heading 3 Char"/>
    <w:basedOn w:val="DefaultParagraphFont"/>
    <w:link w:val="Heading3"/>
    <w:uiPriority w:val="9"/>
    <w:rsid w:val="00C40C84"/>
    <w:rPr>
      <w:rFonts w:ascii="Times New Roman" w:eastAsiaTheme="majorEastAsia" w:hAnsi="Times New Roman" w:cstheme="majorBidi"/>
      <w:b/>
      <w:sz w:val="24"/>
      <w:szCs w:val="24"/>
    </w:rPr>
  </w:style>
  <w:style w:type="paragraph" w:styleId="TOC3">
    <w:name w:val="toc 3"/>
    <w:basedOn w:val="Normal"/>
    <w:next w:val="Normal"/>
    <w:autoRedefine/>
    <w:uiPriority w:val="39"/>
    <w:unhideWhenUsed/>
    <w:rsid w:val="00C40C84"/>
    <w:pPr>
      <w:spacing w:after="100"/>
      <w:ind w:left="480"/>
    </w:pPr>
  </w:style>
  <w:style w:type="paragraph" w:styleId="Caption">
    <w:name w:val="caption"/>
    <w:basedOn w:val="Normal"/>
    <w:next w:val="Normal"/>
    <w:uiPriority w:val="35"/>
    <w:unhideWhenUsed/>
    <w:qFormat/>
    <w:rsid w:val="00F7596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22B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B4B"/>
    <w:rPr>
      <w:rFonts w:ascii="Times New Roman" w:hAnsi="Times New Roman"/>
      <w:sz w:val="24"/>
    </w:rPr>
  </w:style>
  <w:style w:type="paragraph" w:styleId="Footer">
    <w:name w:val="footer"/>
    <w:basedOn w:val="Normal"/>
    <w:link w:val="FooterChar"/>
    <w:uiPriority w:val="99"/>
    <w:unhideWhenUsed/>
    <w:rsid w:val="00D22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B4B"/>
    <w:rPr>
      <w:rFonts w:ascii="Times New Roman" w:hAnsi="Times New Roman"/>
      <w:sz w:val="24"/>
    </w:rPr>
  </w:style>
  <w:style w:type="table" w:styleId="TableGrid">
    <w:name w:val="Table Grid"/>
    <w:basedOn w:val="TableNormal"/>
    <w:uiPriority w:val="39"/>
    <w:rsid w:val="000048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E837DC"/>
    <w:pPr>
      <w:spacing w:after="0"/>
    </w:pPr>
  </w:style>
  <w:style w:type="paragraph" w:styleId="BalloonText">
    <w:name w:val="Balloon Text"/>
    <w:basedOn w:val="Normal"/>
    <w:link w:val="BalloonTextChar"/>
    <w:uiPriority w:val="99"/>
    <w:semiHidden/>
    <w:unhideWhenUsed/>
    <w:rsid w:val="00186A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6A3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F2D1BD-7399-45D1-AAB3-B094F664D072}" type="doc">
      <dgm:prSet loTypeId="urn:microsoft.com/office/officeart/2005/8/layout/hierarchy1" loCatId="hierarchy" qsTypeId="urn:microsoft.com/office/officeart/2005/8/quickstyle/simple1" qsCatId="simple" csTypeId="urn:microsoft.com/office/officeart/2005/8/colors/colorful5" csCatId="colorful" phldr="1"/>
      <dgm:spPr/>
      <dgm:t>
        <a:bodyPr/>
        <a:lstStyle/>
        <a:p>
          <a:endParaRPr lang="en-GB"/>
        </a:p>
      </dgm:t>
    </dgm:pt>
    <dgm:pt modelId="{BB5179C7-FAC3-4948-8ED2-35F3CBE73DD4}">
      <dgm:prSet phldrT="[Text]" custT="1"/>
      <dgm:spPr/>
      <dgm:t>
        <a:bodyPr/>
        <a:lstStyle/>
        <a:p>
          <a:r>
            <a:rPr lang="en-GB" sz="1200">
              <a:latin typeface="Times New Roman" panose="02020603050405020304" pitchFamily="18" charset="0"/>
              <a:cs typeface="Times New Roman" panose="02020603050405020304" pitchFamily="18" charset="0"/>
            </a:rPr>
            <a:t>CEO (Chief Executive Officer)</a:t>
          </a:r>
        </a:p>
      </dgm:t>
    </dgm:pt>
    <dgm:pt modelId="{520AB026-C8FF-4C1D-A9EB-928161C22039}" type="parTrans" cxnId="{986EAE6A-3FCA-4D30-957D-E077FBE44704}">
      <dgm:prSet/>
      <dgm:spPr/>
      <dgm:t>
        <a:bodyPr/>
        <a:lstStyle/>
        <a:p>
          <a:endParaRPr lang="en-GB" sz="1200">
            <a:latin typeface="Times New Roman" panose="02020603050405020304" pitchFamily="18" charset="0"/>
            <a:cs typeface="Times New Roman" panose="02020603050405020304" pitchFamily="18" charset="0"/>
          </a:endParaRPr>
        </a:p>
      </dgm:t>
    </dgm:pt>
    <dgm:pt modelId="{4B40F01A-7332-41F6-801D-1AFC31888437}" type="sibTrans" cxnId="{986EAE6A-3FCA-4D30-957D-E077FBE44704}">
      <dgm:prSet/>
      <dgm:spPr/>
      <dgm:t>
        <a:bodyPr/>
        <a:lstStyle/>
        <a:p>
          <a:endParaRPr lang="en-GB" sz="1200">
            <a:latin typeface="Times New Roman" panose="02020603050405020304" pitchFamily="18" charset="0"/>
            <a:cs typeface="Times New Roman" panose="02020603050405020304" pitchFamily="18" charset="0"/>
          </a:endParaRPr>
        </a:p>
      </dgm:t>
    </dgm:pt>
    <dgm:pt modelId="{6639B7EF-B47E-430E-9E36-1E0FCD94CB31}">
      <dgm:prSet phldrT="[Text]" custT="1"/>
      <dgm:spPr/>
      <dgm:t>
        <a:bodyPr/>
        <a:lstStyle/>
        <a:p>
          <a:r>
            <a:rPr lang="en-GB" sz="1200">
              <a:latin typeface="Times New Roman" panose="02020603050405020304" pitchFamily="18" charset="0"/>
              <a:cs typeface="Times New Roman" panose="02020603050405020304" pitchFamily="18" charset="0"/>
            </a:rPr>
            <a:t>CFO (Chief Financial Officer)</a:t>
          </a:r>
        </a:p>
      </dgm:t>
    </dgm:pt>
    <dgm:pt modelId="{35E2E99C-ECED-43F5-BC4D-76F9A5F7DEBF}" type="parTrans" cxnId="{5ADF94F2-AED6-4D2D-82F9-18BE275B8766}">
      <dgm:prSet/>
      <dgm:spPr/>
      <dgm:t>
        <a:bodyPr/>
        <a:lstStyle/>
        <a:p>
          <a:endParaRPr lang="en-GB" sz="1200">
            <a:latin typeface="Times New Roman" panose="02020603050405020304" pitchFamily="18" charset="0"/>
            <a:cs typeface="Times New Roman" panose="02020603050405020304" pitchFamily="18" charset="0"/>
          </a:endParaRPr>
        </a:p>
      </dgm:t>
    </dgm:pt>
    <dgm:pt modelId="{ECA08052-62C9-4493-A60E-AB6AF0552C16}" type="sibTrans" cxnId="{5ADF94F2-AED6-4D2D-82F9-18BE275B8766}">
      <dgm:prSet/>
      <dgm:spPr/>
      <dgm:t>
        <a:bodyPr/>
        <a:lstStyle/>
        <a:p>
          <a:endParaRPr lang="en-GB" sz="1200">
            <a:latin typeface="Times New Roman" panose="02020603050405020304" pitchFamily="18" charset="0"/>
            <a:cs typeface="Times New Roman" panose="02020603050405020304" pitchFamily="18" charset="0"/>
          </a:endParaRPr>
        </a:p>
      </dgm:t>
    </dgm:pt>
    <dgm:pt modelId="{2B89B8E9-2CA5-45FA-9347-8CB960D3B515}">
      <dgm:prSet phldrT="[Text]" custT="1"/>
      <dgm:spPr/>
      <dgm:t>
        <a:bodyPr/>
        <a:lstStyle/>
        <a:p>
          <a:r>
            <a:rPr lang="en-GB" sz="1200">
              <a:latin typeface="Times New Roman" panose="02020603050405020304" pitchFamily="18" charset="0"/>
              <a:cs typeface="Times New Roman" panose="02020603050405020304" pitchFamily="18" charset="0"/>
            </a:rPr>
            <a:t>CIO (Chief Information Officer) </a:t>
          </a:r>
        </a:p>
      </dgm:t>
    </dgm:pt>
    <dgm:pt modelId="{D1A9D8AB-145B-47DA-9CC2-E0EC5AE5AEF9}" type="parTrans" cxnId="{27E46281-0B1C-4A3E-B68B-06B92FE8ABF3}">
      <dgm:prSet/>
      <dgm:spPr/>
      <dgm:t>
        <a:bodyPr/>
        <a:lstStyle/>
        <a:p>
          <a:endParaRPr lang="en-GB" sz="1200">
            <a:latin typeface="Times New Roman" panose="02020603050405020304" pitchFamily="18" charset="0"/>
            <a:cs typeface="Times New Roman" panose="02020603050405020304" pitchFamily="18" charset="0"/>
          </a:endParaRPr>
        </a:p>
      </dgm:t>
    </dgm:pt>
    <dgm:pt modelId="{6D0B647E-1419-43ED-BB9D-651F0B5C9306}" type="sibTrans" cxnId="{27E46281-0B1C-4A3E-B68B-06B92FE8ABF3}">
      <dgm:prSet/>
      <dgm:spPr/>
      <dgm:t>
        <a:bodyPr/>
        <a:lstStyle/>
        <a:p>
          <a:endParaRPr lang="en-GB" sz="1200">
            <a:latin typeface="Times New Roman" panose="02020603050405020304" pitchFamily="18" charset="0"/>
            <a:cs typeface="Times New Roman" panose="02020603050405020304" pitchFamily="18" charset="0"/>
          </a:endParaRPr>
        </a:p>
      </dgm:t>
    </dgm:pt>
    <dgm:pt modelId="{0A0FC96C-2418-4D88-8938-D6983C755F6B}">
      <dgm:prSet phldrT="[Text]" custT="1"/>
      <dgm:spPr/>
      <dgm:t>
        <a:bodyPr/>
        <a:lstStyle/>
        <a:p>
          <a:r>
            <a:rPr lang="en-GB" sz="1200">
              <a:latin typeface="Times New Roman" panose="02020603050405020304" pitchFamily="18" charset="0"/>
              <a:cs typeface="Times New Roman" panose="02020603050405020304" pitchFamily="18" charset="0"/>
            </a:rPr>
            <a:t>CMO (Chief Marketing Officer) </a:t>
          </a:r>
        </a:p>
      </dgm:t>
    </dgm:pt>
    <dgm:pt modelId="{54ED2EEA-DCEF-467D-B8E5-9B37E7F1E6A5}" type="parTrans" cxnId="{406A436D-9C17-412B-9730-374D1CA325D2}">
      <dgm:prSet/>
      <dgm:spPr/>
      <dgm:t>
        <a:bodyPr/>
        <a:lstStyle/>
        <a:p>
          <a:endParaRPr lang="en-GB" sz="1200">
            <a:latin typeface="Times New Roman" panose="02020603050405020304" pitchFamily="18" charset="0"/>
            <a:cs typeface="Times New Roman" panose="02020603050405020304" pitchFamily="18" charset="0"/>
          </a:endParaRPr>
        </a:p>
      </dgm:t>
    </dgm:pt>
    <dgm:pt modelId="{46D1F769-CF1A-421C-A925-01777DA3189E}" type="sibTrans" cxnId="{406A436D-9C17-412B-9730-374D1CA325D2}">
      <dgm:prSet/>
      <dgm:spPr/>
      <dgm:t>
        <a:bodyPr/>
        <a:lstStyle/>
        <a:p>
          <a:endParaRPr lang="en-GB" sz="1200">
            <a:latin typeface="Times New Roman" panose="02020603050405020304" pitchFamily="18" charset="0"/>
            <a:cs typeface="Times New Roman" panose="02020603050405020304" pitchFamily="18" charset="0"/>
          </a:endParaRPr>
        </a:p>
      </dgm:t>
    </dgm:pt>
    <dgm:pt modelId="{85997959-9C59-48AA-AD6B-45F0CD8A64F9}">
      <dgm:prSet phldrT="[Text]" custT="1"/>
      <dgm:spPr/>
      <dgm:t>
        <a:bodyPr/>
        <a:lstStyle/>
        <a:p>
          <a:r>
            <a:rPr lang="en-GB" sz="1200">
              <a:latin typeface="Times New Roman" panose="02020603050405020304" pitchFamily="18" charset="0"/>
              <a:cs typeface="Times New Roman" panose="02020603050405020304" pitchFamily="18" charset="0"/>
            </a:rPr>
            <a:t>Marketing Manager</a:t>
          </a:r>
        </a:p>
      </dgm:t>
    </dgm:pt>
    <dgm:pt modelId="{6ABED55C-A3C8-4F36-81C4-F07824D93830}" type="parTrans" cxnId="{24B2EA5D-0C93-4DF0-BF6B-FDC3527BD45D}">
      <dgm:prSet/>
      <dgm:spPr/>
      <dgm:t>
        <a:bodyPr/>
        <a:lstStyle/>
        <a:p>
          <a:endParaRPr lang="en-GB" sz="1200">
            <a:latin typeface="Times New Roman" panose="02020603050405020304" pitchFamily="18" charset="0"/>
            <a:cs typeface="Times New Roman" panose="02020603050405020304" pitchFamily="18" charset="0"/>
          </a:endParaRPr>
        </a:p>
      </dgm:t>
    </dgm:pt>
    <dgm:pt modelId="{BFF6461B-AE02-4D3E-B671-664C28B43BA2}" type="sibTrans" cxnId="{24B2EA5D-0C93-4DF0-BF6B-FDC3527BD45D}">
      <dgm:prSet/>
      <dgm:spPr/>
      <dgm:t>
        <a:bodyPr/>
        <a:lstStyle/>
        <a:p>
          <a:endParaRPr lang="en-GB" sz="1200">
            <a:latin typeface="Times New Roman" panose="02020603050405020304" pitchFamily="18" charset="0"/>
            <a:cs typeface="Times New Roman" panose="02020603050405020304" pitchFamily="18" charset="0"/>
          </a:endParaRPr>
        </a:p>
      </dgm:t>
    </dgm:pt>
    <dgm:pt modelId="{F05D82D4-733A-43B9-B84D-60DF280E9831}">
      <dgm:prSet phldrT="[Text]" custT="1"/>
      <dgm:spPr/>
      <dgm:t>
        <a:bodyPr/>
        <a:lstStyle/>
        <a:p>
          <a:r>
            <a:rPr lang="en-GB" sz="1200">
              <a:latin typeface="Times New Roman" panose="02020603050405020304" pitchFamily="18" charset="0"/>
              <a:cs typeface="Times New Roman" panose="02020603050405020304" pitchFamily="18" charset="0"/>
            </a:rPr>
            <a:t>HR Manager</a:t>
          </a:r>
        </a:p>
      </dgm:t>
    </dgm:pt>
    <dgm:pt modelId="{C6641342-C852-4CCD-93F5-41E6B2D62E46}" type="parTrans" cxnId="{67050B6C-A400-4DAB-BC52-7394F16EF616}">
      <dgm:prSet/>
      <dgm:spPr/>
      <dgm:t>
        <a:bodyPr/>
        <a:lstStyle/>
        <a:p>
          <a:endParaRPr lang="en-GB" sz="1200">
            <a:latin typeface="Times New Roman" panose="02020603050405020304" pitchFamily="18" charset="0"/>
            <a:cs typeface="Times New Roman" panose="02020603050405020304" pitchFamily="18" charset="0"/>
          </a:endParaRPr>
        </a:p>
      </dgm:t>
    </dgm:pt>
    <dgm:pt modelId="{27F1DA68-F5E7-42D0-BE86-965A0860C241}" type="sibTrans" cxnId="{67050B6C-A400-4DAB-BC52-7394F16EF616}">
      <dgm:prSet/>
      <dgm:spPr/>
      <dgm:t>
        <a:bodyPr/>
        <a:lstStyle/>
        <a:p>
          <a:endParaRPr lang="en-GB" sz="1200">
            <a:latin typeface="Times New Roman" panose="02020603050405020304" pitchFamily="18" charset="0"/>
            <a:cs typeface="Times New Roman" panose="02020603050405020304" pitchFamily="18" charset="0"/>
          </a:endParaRPr>
        </a:p>
      </dgm:t>
    </dgm:pt>
    <dgm:pt modelId="{0C05AD46-75B3-460F-8DBF-265FB4BDF5CC}">
      <dgm:prSet phldrT="[Text]" custT="1"/>
      <dgm:spPr/>
      <dgm:t>
        <a:bodyPr/>
        <a:lstStyle/>
        <a:p>
          <a:r>
            <a:rPr lang="en-GB" sz="1200">
              <a:latin typeface="Times New Roman" panose="02020603050405020304" pitchFamily="18" charset="0"/>
              <a:cs typeface="Times New Roman" panose="02020603050405020304" pitchFamily="18" charset="0"/>
            </a:rPr>
            <a:t>Operational Manager </a:t>
          </a:r>
        </a:p>
      </dgm:t>
    </dgm:pt>
    <dgm:pt modelId="{24A98C42-7952-43D2-85A5-DBD3ED25F672}" type="parTrans" cxnId="{81EDC66B-7A44-4A47-AA24-2D91BC0337D6}">
      <dgm:prSet/>
      <dgm:spPr/>
      <dgm:t>
        <a:bodyPr/>
        <a:lstStyle/>
        <a:p>
          <a:endParaRPr lang="en-GB" sz="1200">
            <a:latin typeface="Times New Roman" panose="02020603050405020304" pitchFamily="18" charset="0"/>
            <a:cs typeface="Times New Roman" panose="02020603050405020304" pitchFamily="18" charset="0"/>
          </a:endParaRPr>
        </a:p>
      </dgm:t>
    </dgm:pt>
    <dgm:pt modelId="{4AA0B062-800F-432E-ABA2-FA8694CDDF2D}" type="sibTrans" cxnId="{81EDC66B-7A44-4A47-AA24-2D91BC0337D6}">
      <dgm:prSet/>
      <dgm:spPr/>
      <dgm:t>
        <a:bodyPr/>
        <a:lstStyle/>
        <a:p>
          <a:endParaRPr lang="en-GB" sz="1200">
            <a:latin typeface="Times New Roman" panose="02020603050405020304" pitchFamily="18" charset="0"/>
            <a:cs typeface="Times New Roman" panose="02020603050405020304" pitchFamily="18" charset="0"/>
          </a:endParaRPr>
        </a:p>
      </dgm:t>
    </dgm:pt>
    <dgm:pt modelId="{4DA8C26B-DBEF-402D-83B0-8064E7911AE9}">
      <dgm:prSet phldrT="[Text]" custT="1"/>
      <dgm:spPr/>
      <dgm:t>
        <a:bodyPr/>
        <a:lstStyle/>
        <a:p>
          <a:r>
            <a:rPr lang="en-GB" sz="1200">
              <a:latin typeface="Times New Roman" panose="02020603050405020304" pitchFamily="18" charset="0"/>
              <a:cs typeface="Times New Roman" panose="02020603050405020304" pitchFamily="18" charset="0"/>
            </a:rPr>
            <a:t>Sales Manager</a:t>
          </a:r>
        </a:p>
      </dgm:t>
    </dgm:pt>
    <dgm:pt modelId="{6B4BB55E-B06B-46F8-8EA0-27739C36D2FA}" type="parTrans" cxnId="{276261E0-B8FC-4DCC-9EEF-A89FDD77E018}">
      <dgm:prSet/>
      <dgm:spPr/>
      <dgm:t>
        <a:bodyPr/>
        <a:lstStyle/>
        <a:p>
          <a:endParaRPr lang="en-GB" sz="1200">
            <a:latin typeface="Times New Roman" panose="02020603050405020304" pitchFamily="18" charset="0"/>
            <a:cs typeface="Times New Roman" panose="02020603050405020304" pitchFamily="18" charset="0"/>
          </a:endParaRPr>
        </a:p>
      </dgm:t>
    </dgm:pt>
    <dgm:pt modelId="{187E47E7-7A62-46F7-8C88-631FB41FCB20}" type="sibTrans" cxnId="{276261E0-B8FC-4DCC-9EEF-A89FDD77E018}">
      <dgm:prSet/>
      <dgm:spPr/>
      <dgm:t>
        <a:bodyPr/>
        <a:lstStyle/>
        <a:p>
          <a:endParaRPr lang="en-GB" sz="1200">
            <a:latin typeface="Times New Roman" panose="02020603050405020304" pitchFamily="18" charset="0"/>
            <a:cs typeface="Times New Roman" panose="02020603050405020304" pitchFamily="18" charset="0"/>
          </a:endParaRPr>
        </a:p>
      </dgm:t>
    </dgm:pt>
    <dgm:pt modelId="{663BCBC8-0C00-4853-8490-A712540D82E1}">
      <dgm:prSet phldrT="[Text]" custT="1"/>
      <dgm:spPr/>
      <dgm:t>
        <a:bodyPr/>
        <a:lstStyle/>
        <a:p>
          <a:r>
            <a:rPr lang="en-GB" sz="1200">
              <a:latin typeface="Times New Roman" panose="02020603050405020304" pitchFamily="18" charset="0"/>
              <a:cs typeface="Times New Roman" panose="02020603050405020304" pitchFamily="18" charset="0"/>
            </a:rPr>
            <a:t>Brand Manager</a:t>
          </a:r>
        </a:p>
      </dgm:t>
    </dgm:pt>
    <dgm:pt modelId="{9F6B966F-8BA8-466F-B069-2324091EF076}" type="parTrans" cxnId="{8B8FA287-D0B3-4DE5-B380-CB4B6B1E952A}">
      <dgm:prSet/>
      <dgm:spPr/>
      <dgm:t>
        <a:bodyPr/>
        <a:lstStyle/>
        <a:p>
          <a:endParaRPr lang="en-GB" sz="1200">
            <a:latin typeface="Times New Roman" panose="02020603050405020304" pitchFamily="18" charset="0"/>
            <a:cs typeface="Times New Roman" panose="02020603050405020304" pitchFamily="18" charset="0"/>
          </a:endParaRPr>
        </a:p>
      </dgm:t>
    </dgm:pt>
    <dgm:pt modelId="{BBA0C841-18EB-4E93-892B-58EDAF2925C8}" type="sibTrans" cxnId="{8B8FA287-D0B3-4DE5-B380-CB4B6B1E952A}">
      <dgm:prSet/>
      <dgm:spPr/>
      <dgm:t>
        <a:bodyPr/>
        <a:lstStyle/>
        <a:p>
          <a:endParaRPr lang="en-GB" sz="1200">
            <a:latin typeface="Times New Roman" panose="02020603050405020304" pitchFamily="18" charset="0"/>
            <a:cs typeface="Times New Roman" panose="02020603050405020304" pitchFamily="18" charset="0"/>
          </a:endParaRPr>
        </a:p>
      </dgm:t>
    </dgm:pt>
    <dgm:pt modelId="{BC580C2C-BD7B-4661-AA1F-E2DAD99F1373}">
      <dgm:prSet phldrT="[Text]" custT="1"/>
      <dgm:spPr/>
      <dgm:t>
        <a:bodyPr/>
        <a:lstStyle/>
        <a:p>
          <a:r>
            <a:rPr lang="en-GB" sz="1200">
              <a:latin typeface="Times New Roman" panose="02020603050405020304" pitchFamily="18" charset="0"/>
              <a:cs typeface="Times New Roman" panose="02020603050405020304" pitchFamily="18" charset="0"/>
            </a:rPr>
            <a:t>Staff</a:t>
          </a:r>
        </a:p>
      </dgm:t>
    </dgm:pt>
    <dgm:pt modelId="{E1C6E3F2-F486-496D-91C7-B0DA0F2E1716}" type="parTrans" cxnId="{8980366C-E794-4A9B-91E8-C562E2150794}">
      <dgm:prSet/>
      <dgm:spPr/>
      <dgm:t>
        <a:bodyPr/>
        <a:lstStyle/>
        <a:p>
          <a:endParaRPr lang="en-GB" sz="1200">
            <a:latin typeface="Times New Roman" panose="02020603050405020304" pitchFamily="18" charset="0"/>
            <a:cs typeface="Times New Roman" panose="02020603050405020304" pitchFamily="18" charset="0"/>
          </a:endParaRPr>
        </a:p>
      </dgm:t>
    </dgm:pt>
    <dgm:pt modelId="{8D53BA51-3080-4296-A04A-895713FC87AD}" type="sibTrans" cxnId="{8980366C-E794-4A9B-91E8-C562E2150794}">
      <dgm:prSet/>
      <dgm:spPr/>
      <dgm:t>
        <a:bodyPr/>
        <a:lstStyle/>
        <a:p>
          <a:endParaRPr lang="en-GB" sz="1200">
            <a:latin typeface="Times New Roman" panose="02020603050405020304" pitchFamily="18" charset="0"/>
            <a:cs typeface="Times New Roman" panose="02020603050405020304" pitchFamily="18" charset="0"/>
          </a:endParaRPr>
        </a:p>
      </dgm:t>
    </dgm:pt>
    <dgm:pt modelId="{9CF70D54-8E5B-457D-B435-1D7DEA5A6CEA}">
      <dgm:prSet phldrT="[Text]" custT="1"/>
      <dgm:spPr/>
      <dgm:t>
        <a:bodyPr/>
        <a:lstStyle/>
        <a:p>
          <a:r>
            <a:rPr lang="en-GB" sz="1200">
              <a:latin typeface="Times New Roman" panose="02020603050405020304" pitchFamily="18" charset="0"/>
              <a:cs typeface="Times New Roman" panose="02020603050405020304" pitchFamily="18" charset="0"/>
            </a:rPr>
            <a:t>Staff</a:t>
          </a:r>
        </a:p>
      </dgm:t>
    </dgm:pt>
    <dgm:pt modelId="{08DF7F31-B61B-491F-9210-E027DFF0A269}" type="parTrans" cxnId="{7B8D0352-58C5-44CF-A218-C5DC8C270C85}">
      <dgm:prSet/>
      <dgm:spPr/>
      <dgm:t>
        <a:bodyPr/>
        <a:lstStyle/>
        <a:p>
          <a:endParaRPr lang="en-GB" sz="1200">
            <a:latin typeface="Times New Roman" panose="02020603050405020304" pitchFamily="18" charset="0"/>
            <a:cs typeface="Times New Roman" panose="02020603050405020304" pitchFamily="18" charset="0"/>
          </a:endParaRPr>
        </a:p>
      </dgm:t>
    </dgm:pt>
    <dgm:pt modelId="{A0A8055C-D2C5-4373-9DEA-D7F1187C0B06}" type="sibTrans" cxnId="{7B8D0352-58C5-44CF-A218-C5DC8C270C85}">
      <dgm:prSet/>
      <dgm:spPr/>
      <dgm:t>
        <a:bodyPr/>
        <a:lstStyle/>
        <a:p>
          <a:endParaRPr lang="en-GB" sz="1200">
            <a:latin typeface="Times New Roman" panose="02020603050405020304" pitchFamily="18" charset="0"/>
            <a:cs typeface="Times New Roman" panose="02020603050405020304" pitchFamily="18" charset="0"/>
          </a:endParaRPr>
        </a:p>
      </dgm:t>
    </dgm:pt>
    <dgm:pt modelId="{81EFC9D8-86B8-49D3-B34E-8F3C20EFFB7D}">
      <dgm:prSet phldrT="[Text]" custT="1"/>
      <dgm:spPr/>
      <dgm:t>
        <a:bodyPr/>
        <a:lstStyle/>
        <a:p>
          <a:r>
            <a:rPr lang="en-GB" sz="1200">
              <a:latin typeface="Times New Roman" panose="02020603050405020304" pitchFamily="18" charset="0"/>
              <a:cs typeface="Times New Roman" panose="02020603050405020304" pitchFamily="18" charset="0"/>
            </a:rPr>
            <a:t>Staff</a:t>
          </a:r>
        </a:p>
      </dgm:t>
    </dgm:pt>
    <dgm:pt modelId="{E7A5B885-14BD-418F-9439-87537F5E964E}" type="parTrans" cxnId="{3EAD915B-5B32-464C-B4DD-C053D86952A6}">
      <dgm:prSet/>
      <dgm:spPr/>
      <dgm:t>
        <a:bodyPr/>
        <a:lstStyle/>
        <a:p>
          <a:endParaRPr lang="en-GB" sz="1200">
            <a:latin typeface="Times New Roman" panose="02020603050405020304" pitchFamily="18" charset="0"/>
            <a:cs typeface="Times New Roman" panose="02020603050405020304" pitchFamily="18" charset="0"/>
          </a:endParaRPr>
        </a:p>
      </dgm:t>
    </dgm:pt>
    <dgm:pt modelId="{BC2ED788-F67C-48FF-845E-9B4F4E54EC15}" type="sibTrans" cxnId="{3EAD915B-5B32-464C-B4DD-C053D86952A6}">
      <dgm:prSet/>
      <dgm:spPr/>
      <dgm:t>
        <a:bodyPr/>
        <a:lstStyle/>
        <a:p>
          <a:endParaRPr lang="en-GB" sz="1200">
            <a:latin typeface="Times New Roman" panose="02020603050405020304" pitchFamily="18" charset="0"/>
            <a:cs typeface="Times New Roman" panose="02020603050405020304" pitchFamily="18" charset="0"/>
          </a:endParaRPr>
        </a:p>
      </dgm:t>
    </dgm:pt>
    <dgm:pt modelId="{F9F60D77-DBB6-4E56-B550-2A7FCBDFAA8A}">
      <dgm:prSet phldrT="[Text]" custT="1"/>
      <dgm:spPr/>
      <dgm:t>
        <a:bodyPr/>
        <a:lstStyle/>
        <a:p>
          <a:r>
            <a:rPr lang="en-GB" sz="1200">
              <a:latin typeface="Times New Roman" panose="02020603050405020304" pitchFamily="18" charset="0"/>
              <a:cs typeface="Times New Roman" panose="02020603050405020304" pitchFamily="18" charset="0"/>
            </a:rPr>
            <a:t>Staff</a:t>
          </a:r>
        </a:p>
      </dgm:t>
    </dgm:pt>
    <dgm:pt modelId="{3026D246-1EFF-4AFA-AB77-DC60A19ACBF9}" type="parTrans" cxnId="{1D4820BB-5680-4D41-905D-BCFA627544D9}">
      <dgm:prSet/>
      <dgm:spPr/>
      <dgm:t>
        <a:bodyPr/>
        <a:lstStyle/>
        <a:p>
          <a:endParaRPr lang="en-GB" sz="1200">
            <a:latin typeface="Times New Roman" panose="02020603050405020304" pitchFamily="18" charset="0"/>
            <a:cs typeface="Times New Roman" panose="02020603050405020304" pitchFamily="18" charset="0"/>
          </a:endParaRPr>
        </a:p>
      </dgm:t>
    </dgm:pt>
    <dgm:pt modelId="{B8049936-0865-401F-BA0E-4AD5FC13B03F}" type="sibTrans" cxnId="{1D4820BB-5680-4D41-905D-BCFA627544D9}">
      <dgm:prSet/>
      <dgm:spPr/>
      <dgm:t>
        <a:bodyPr/>
        <a:lstStyle/>
        <a:p>
          <a:endParaRPr lang="en-GB" sz="1200">
            <a:latin typeface="Times New Roman" panose="02020603050405020304" pitchFamily="18" charset="0"/>
            <a:cs typeface="Times New Roman" panose="02020603050405020304" pitchFamily="18" charset="0"/>
          </a:endParaRPr>
        </a:p>
      </dgm:t>
    </dgm:pt>
    <dgm:pt modelId="{3D2B5343-E995-4C43-AEC0-20FD377FDC69}">
      <dgm:prSet phldrT="[Text]" custT="1"/>
      <dgm:spPr/>
      <dgm:t>
        <a:bodyPr/>
        <a:lstStyle/>
        <a:p>
          <a:r>
            <a:rPr lang="en-GB" sz="1200">
              <a:latin typeface="Times New Roman" panose="02020603050405020304" pitchFamily="18" charset="0"/>
              <a:cs typeface="Times New Roman" panose="02020603050405020304" pitchFamily="18" charset="0"/>
            </a:rPr>
            <a:t>Staff</a:t>
          </a:r>
        </a:p>
      </dgm:t>
    </dgm:pt>
    <dgm:pt modelId="{3D27CA30-9221-459E-BCBA-08FE69264D5E}" type="parTrans" cxnId="{EAB317E0-D06D-40F2-BE36-E5FE890011FD}">
      <dgm:prSet/>
      <dgm:spPr/>
      <dgm:t>
        <a:bodyPr/>
        <a:lstStyle/>
        <a:p>
          <a:endParaRPr lang="en-GB" sz="1200">
            <a:latin typeface="Times New Roman" panose="02020603050405020304" pitchFamily="18" charset="0"/>
            <a:cs typeface="Times New Roman" panose="02020603050405020304" pitchFamily="18" charset="0"/>
          </a:endParaRPr>
        </a:p>
      </dgm:t>
    </dgm:pt>
    <dgm:pt modelId="{30A96BA4-6A39-49E5-87B3-64E478FD9134}" type="sibTrans" cxnId="{EAB317E0-D06D-40F2-BE36-E5FE890011FD}">
      <dgm:prSet/>
      <dgm:spPr/>
      <dgm:t>
        <a:bodyPr/>
        <a:lstStyle/>
        <a:p>
          <a:endParaRPr lang="en-GB" sz="1200">
            <a:latin typeface="Times New Roman" panose="02020603050405020304" pitchFamily="18" charset="0"/>
            <a:cs typeface="Times New Roman" panose="02020603050405020304" pitchFamily="18" charset="0"/>
          </a:endParaRPr>
        </a:p>
      </dgm:t>
    </dgm:pt>
    <dgm:pt modelId="{D2C1F2BD-BA5D-4292-A9ED-A541A8712B76}" type="pres">
      <dgm:prSet presAssocID="{B5F2D1BD-7399-45D1-AAB3-B094F664D072}" presName="hierChild1" presStyleCnt="0">
        <dgm:presLayoutVars>
          <dgm:chPref val="1"/>
          <dgm:dir/>
          <dgm:animOne val="branch"/>
          <dgm:animLvl val="lvl"/>
          <dgm:resizeHandles/>
        </dgm:presLayoutVars>
      </dgm:prSet>
      <dgm:spPr/>
    </dgm:pt>
    <dgm:pt modelId="{A027A7AF-2828-4E78-9C42-98AD333279CA}" type="pres">
      <dgm:prSet presAssocID="{BB5179C7-FAC3-4948-8ED2-35F3CBE73DD4}" presName="hierRoot1" presStyleCnt="0"/>
      <dgm:spPr/>
    </dgm:pt>
    <dgm:pt modelId="{B149F3A3-0220-43AB-9862-4130541E5191}" type="pres">
      <dgm:prSet presAssocID="{BB5179C7-FAC3-4948-8ED2-35F3CBE73DD4}" presName="composite" presStyleCnt="0"/>
      <dgm:spPr/>
    </dgm:pt>
    <dgm:pt modelId="{BAD1211C-19DA-4CB5-952B-87ED18DCC8C2}" type="pres">
      <dgm:prSet presAssocID="{BB5179C7-FAC3-4948-8ED2-35F3CBE73DD4}" presName="background" presStyleLbl="node0" presStyleIdx="0" presStyleCnt="1"/>
      <dgm:spPr/>
    </dgm:pt>
    <dgm:pt modelId="{353F64DA-87E0-4418-90E2-20835679B3D2}" type="pres">
      <dgm:prSet presAssocID="{BB5179C7-FAC3-4948-8ED2-35F3CBE73DD4}" presName="text" presStyleLbl="fgAcc0" presStyleIdx="0" presStyleCnt="1" custScaleX="135278">
        <dgm:presLayoutVars>
          <dgm:chPref val="3"/>
        </dgm:presLayoutVars>
      </dgm:prSet>
      <dgm:spPr/>
    </dgm:pt>
    <dgm:pt modelId="{B1D3E77C-2EEE-427D-8989-AD38B08128FB}" type="pres">
      <dgm:prSet presAssocID="{BB5179C7-FAC3-4948-8ED2-35F3CBE73DD4}" presName="hierChild2" presStyleCnt="0"/>
      <dgm:spPr/>
    </dgm:pt>
    <dgm:pt modelId="{7E3BAA04-EDD5-4ED0-8393-DCF87BB5B8E7}" type="pres">
      <dgm:prSet presAssocID="{35E2E99C-ECED-43F5-BC4D-76F9A5F7DEBF}" presName="Name10" presStyleLbl="parChTrans1D2" presStyleIdx="0" presStyleCnt="3"/>
      <dgm:spPr/>
    </dgm:pt>
    <dgm:pt modelId="{41B92F3D-6053-48AD-8957-77FD82A796D5}" type="pres">
      <dgm:prSet presAssocID="{6639B7EF-B47E-430E-9E36-1E0FCD94CB31}" presName="hierRoot2" presStyleCnt="0"/>
      <dgm:spPr/>
    </dgm:pt>
    <dgm:pt modelId="{AB81C82F-2FD4-4E52-A8A1-B3146BD023DB}" type="pres">
      <dgm:prSet presAssocID="{6639B7EF-B47E-430E-9E36-1E0FCD94CB31}" presName="composite2" presStyleCnt="0"/>
      <dgm:spPr/>
    </dgm:pt>
    <dgm:pt modelId="{96448779-315A-441D-BBC2-7A28EE000E4D}" type="pres">
      <dgm:prSet presAssocID="{6639B7EF-B47E-430E-9E36-1E0FCD94CB31}" presName="background2" presStyleLbl="node2" presStyleIdx="0" presStyleCnt="3"/>
      <dgm:spPr/>
    </dgm:pt>
    <dgm:pt modelId="{F6DFEBC6-D348-4AA6-B2F1-195BDBCF46C7}" type="pres">
      <dgm:prSet presAssocID="{6639B7EF-B47E-430E-9E36-1E0FCD94CB31}" presName="text2" presStyleLbl="fgAcc2" presStyleIdx="0" presStyleCnt="3" custScaleX="135278">
        <dgm:presLayoutVars>
          <dgm:chPref val="3"/>
        </dgm:presLayoutVars>
      </dgm:prSet>
      <dgm:spPr/>
    </dgm:pt>
    <dgm:pt modelId="{1077E1F5-6B89-4E76-91C6-DADB376765DC}" type="pres">
      <dgm:prSet presAssocID="{6639B7EF-B47E-430E-9E36-1E0FCD94CB31}" presName="hierChild3" presStyleCnt="0"/>
      <dgm:spPr/>
    </dgm:pt>
    <dgm:pt modelId="{89DE2A7C-3E24-4806-9900-3CCD07C3A176}" type="pres">
      <dgm:prSet presAssocID="{D1A9D8AB-145B-47DA-9CC2-E0EC5AE5AEF9}" presName="Name10" presStyleLbl="parChTrans1D2" presStyleIdx="1" presStyleCnt="3"/>
      <dgm:spPr/>
    </dgm:pt>
    <dgm:pt modelId="{F3BEBE88-ECF3-4243-9DAB-790ABD0DA092}" type="pres">
      <dgm:prSet presAssocID="{2B89B8E9-2CA5-45FA-9347-8CB960D3B515}" presName="hierRoot2" presStyleCnt="0"/>
      <dgm:spPr/>
    </dgm:pt>
    <dgm:pt modelId="{6FCD6D20-3668-47CE-9FFD-8B6B02E9FCAC}" type="pres">
      <dgm:prSet presAssocID="{2B89B8E9-2CA5-45FA-9347-8CB960D3B515}" presName="composite2" presStyleCnt="0"/>
      <dgm:spPr/>
    </dgm:pt>
    <dgm:pt modelId="{8D44957F-A268-4BE5-A158-2F97A2A3FCD6}" type="pres">
      <dgm:prSet presAssocID="{2B89B8E9-2CA5-45FA-9347-8CB960D3B515}" presName="background2" presStyleLbl="node2" presStyleIdx="1" presStyleCnt="3"/>
      <dgm:spPr/>
    </dgm:pt>
    <dgm:pt modelId="{F4053B50-7571-4790-ACD8-2C9C669EC9D7}" type="pres">
      <dgm:prSet presAssocID="{2B89B8E9-2CA5-45FA-9347-8CB960D3B515}" presName="text2" presStyleLbl="fgAcc2" presStyleIdx="1" presStyleCnt="3" custScaleX="135278">
        <dgm:presLayoutVars>
          <dgm:chPref val="3"/>
        </dgm:presLayoutVars>
      </dgm:prSet>
      <dgm:spPr/>
    </dgm:pt>
    <dgm:pt modelId="{8F26BB48-8147-49F8-BDA6-EB7D4891ED9D}" type="pres">
      <dgm:prSet presAssocID="{2B89B8E9-2CA5-45FA-9347-8CB960D3B515}" presName="hierChild3" presStyleCnt="0"/>
      <dgm:spPr/>
    </dgm:pt>
    <dgm:pt modelId="{96ABBFA2-5B75-4850-9AD3-EE29B1B62843}" type="pres">
      <dgm:prSet presAssocID="{6ABED55C-A3C8-4F36-81C4-F07824D93830}" presName="Name17" presStyleLbl="parChTrans1D3" presStyleIdx="0" presStyleCnt="5"/>
      <dgm:spPr/>
    </dgm:pt>
    <dgm:pt modelId="{402E8310-F784-44AA-9C3B-21A6B9EDD6B6}" type="pres">
      <dgm:prSet presAssocID="{85997959-9C59-48AA-AD6B-45F0CD8A64F9}" presName="hierRoot3" presStyleCnt="0"/>
      <dgm:spPr/>
    </dgm:pt>
    <dgm:pt modelId="{035BFFA5-D868-40AB-ADAF-F23BF152F135}" type="pres">
      <dgm:prSet presAssocID="{85997959-9C59-48AA-AD6B-45F0CD8A64F9}" presName="composite3" presStyleCnt="0"/>
      <dgm:spPr/>
    </dgm:pt>
    <dgm:pt modelId="{CC39DCBC-3FC5-4EDC-BA8E-6DD155B2A84D}" type="pres">
      <dgm:prSet presAssocID="{85997959-9C59-48AA-AD6B-45F0CD8A64F9}" presName="background3" presStyleLbl="node3" presStyleIdx="0" presStyleCnt="5"/>
      <dgm:spPr/>
    </dgm:pt>
    <dgm:pt modelId="{E9B5BB0B-45B0-471E-A4E3-2CFE3FDAB04A}" type="pres">
      <dgm:prSet presAssocID="{85997959-9C59-48AA-AD6B-45F0CD8A64F9}" presName="text3" presStyleLbl="fgAcc3" presStyleIdx="0" presStyleCnt="5">
        <dgm:presLayoutVars>
          <dgm:chPref val="3"/>
        </dgm:presLayoutVars>
      </dgm:prSet>
      <dgm:spPr/>
    </dgm:pt>
    <dgm:pt modelId="{CA934B79-7950-4C99-808F-9C3FB85B23DD}" type="pres">
      <dgm:prSet presAssocID="{85997959-9C59-48AA-AD6B-45F0CD8A64F9}" presName="hierChild4" presStyleCnt="0"/>
      <dgm:spPr/>
    </dgm:pt>
    <dgm:pt modelId="{52214568-6AE0-4F3F-9BEE-0C26F8F87F55}" type="pres">
      <dgm:prSet presAssocID="{3D27CA30-9221-459E-BCBA-08FE69264D5E}" presName="Name23" presStyleLbl="parChTrans1D4" presStyleIdx="0" presStyleCnt="5"/>
      <dgm:spPr/>
    </dgm:pt>
    <dgm:pt modelId="{B206F3A5-C48F-49C5-99A7-068CB3FF937C}" type="pres">
      <dgm:prSet presAssocID="{3D2B5343-E995-4C43-AEC0-20FD377FDC69}" presName="hierRoot4" presStyleCnt="0"/>
      <dgm:spPr/>
    </dgm:pt>
    <dgm:pt modelId="{CEE01021-B03E-4D3B-AB3F-8E45A39C63ED}" type="pres">
      <dgm:prSet presAssocID="{3D2B5343-E995-4C43-AEC0-20FD377FDC69}" presName="composite4" presStyleCnt="0"/>
      <dgm:spPr/>
    </dgm:pt>
    <dgm:pt modelId="{3D6CAD72-94C7-4494-8186-B944391DB85D}" type="pres">
      <dgm:prSet presAssocID="{3D2B5343-E995-4C43-AEC0-20FD377FDC69}" presName="background4" presStyleLbl="node4" presStyleIdx="0" presStyleCnt="5"/>
      <dgm:spPr/>
    </dgm:pt>
    <dgm:pt modelId="{78724084-7627-4C1F-B723-BB7B578C3A0B}" type="pres">
      <dgm:prSet presAssocID="{3D2B5343-E995-4C43-AEC0-20FD377FDC69}" presName="text4" presStyleLbl="fgAcc4" presStyleIdx="0" presStyleCnt="5">
        <dgm:presLayoutVars>
          <dgm:chPref val="3"/>
        </dgm:presLayoutVars>
      </dgm:prSet>
      <dgm:spPr/>
    </dgm:pt>
    <dgm:pt modelId="{40A5DC72-FCBB-4C1C-841C-AA37D8FA2154}" type="pres">
      <dgm:prSet presAssocID="{3D2B5343-E995-4C43-AEC0-20FD377FDC69}" presName="hierChild5" presStyleCnt="0"/>
      <dgm:spPr/>
    </dgm:pt>
    <dgm:pt modelId="{76CDFDA9-CB66-4A2F-B4A1-9B8A2EBDF845}" type="pres">
      <dgm:prSet presAssocID="{C6641342-C852-4CCD-93F5-41E6B2D62E46}" presName="Name17" presStyleLbl="parChTrans1D3" presStyleIdx="1" presStyleCnt="5"/>
      <dgm:spPr/>
    </dgm:pt>
    <dgm:pt modelId="{CED8E310-C090-49D9-92D6-DE9F3D9F24E4}" type="pres">
      <dgm:prSet presAssocID="{F05D82D4-733A-43B9-B84D-60DF280E9831}" presName="hierRoot3" presStyleCnt="0"/>
      <dgm:spPr/>
    </dgm:pt>
    <dgm:pt modelId="{08EB9BF7-EF71-4168-A350-70528BC62C3B}" type="pres">
      <dgm:prSet presAssocID="{F05D82D4-733A-43B9-B84D-60DF280E9831}" presName="composite3" presStyleCnt="0"/>
      <dgm:spPr/>
    </dgm:pt>
    <dgm:pt modelId="{6902ABF2-386B-4FA3-9AE6-7C47AF43AA4D}" type="pres">
      <dgm:prSet presAssocID="{F05D82D4-733A-43B9-B84D-60DF280E9831}" presName="background3" presStyleLbl="node3" presStyleIdx="1" presStyleCnt="5"/>
      <dgm:spPr/>
    </dgm:pt>
    <dgm:pt modelId="{E7D7EB0D-336D-45E1-AC6F-0956A852AC8F}" type="pres">
      <dgm:prSet presAssocID="{F05D82D4-733A-43B9-B84D-60DF280E9831}" presName="text3" presStyleLbl="fgAcc3" presStyleIdx="1" presStyleCnt="5">
        <dgm:presLayoutVars>
          <dgm:chPref val="3"/>
        </dgm:presLayoutVars>
      </dgm:prSet>
      <dgm:spPr/>
    </dgm:pt>
    <dgm:pt modelId="{A3F50CBC-A283-440C-99BE-8F79D3A20DA5}" type="pres">
      <dgm:prSet presAssocID="{F05D82D4-733A-43B9-B84D-60DF280E9831}" presName="hierChild4" presStyleCnt="0"/>
      <dgm:spPr/>
    </dgm:pt>
    <dgm:pt modelId="{D39618A7-D341-41DA-99DF-5108803A5B11}" type="pres">
      <dgm:prSet presAssocID="{3026D246-1EFF-4AFA-AB77-DC60A19ACBF9}" presName="Name23" presStyleLbl="parChTrans1D4" presStyleIdx="1" presStyleCnt="5"/>
      <dgm:spPr/>
    </dgm:pt>
    <dgm:pt modelId="{3EAAE93B-FDCE-4B2D-8B26-A37A60913D16}" type="pres">
      <dgm:prSet presAssocID="{F9F60D77-DBB6-4E56-B550-2A7FCBDFAA8A}" presName="hierRoot4" presStyleCnt="0"/>
      <dgm:spPr/>
    </dgm:pt>
    <dgm:pt modelId="{411B40D0-0AB9-4202-90E0-8CE9AF47041A}" type="pres">
      <dgm:prSet presAssocID="{F9F60D77-DBB6-4E56-B550-2A7FCBDFAA8A}" presName="composite4" presStyleCnt="0"/>
      <dgm:spPr/>
    </dgm:pt>
    <dgm:pt modelId="{E6FF8873-574A-48AA-A9F9-90738BA3FAD3}" type="pres">
      <dgm:prSet presAssocID="{F9F60D77-DBB6-4E56-B550-2A7FCBDFAA8A}" presName="background4" presStyleLbl="node4" presStyleIdx="1" presStyleCnt="5"/>
      <dgm:spPr/>
    </dgm:pt>
    <dgm:pt modelId="{4DD81789-30B8-4E11-9578-2FEFAF56541F}" type="pres">
      <dgm:prSet presAssocID="{F9F60D77-DBB6-4E56-B550-2A7FCBDFAA8A}" presName="text4" presStyleLbl="fgAcc4" presStyleIdx="1" presStyleCnt="5">
        <dgm:presLayoutVars>
          <dgm:chPref val="3"/>
        </dgm:presLayoutVars>
      </dgm:prSet>
      <dgm:spPr/>
    </dgm:pt>
    <dgm:pt modelId="{FD6CCE24-4FCF-424D-80D3-6C52187BBC68}" type="pres">
      <dgm:prSet presAssocID="{F9F60D77-DBB6-4E56-B550-2A7FCBDFAA8A}" presName="hierChild5" presStyleCnt="0"/>
      <dgm:spPr/>
    </dgm:pt>
    <dgm:pt modelId="{2E28BB71-F724-47F6-BBF9-EF6756582402}" type="pres">
      <dgm:prSet presAssocID="{24A98C42-7952-43D2-85A5-DBD3ED25F672}" presName="Name17" presStyleLbl="parChTrans1D3" presStyleIdx="2" presStyleCnt="5"/>
      <dgm:spPr/>
    </dgm:pt>
    <dgm:pt modelId="{31107745-2D71-4D8A-84D1-F1512E7680A8}" type="pres">
      <dgm:prSet presAssocID="{0C05AD46-75B3-460F-8DBF-265FB4BDF5CC}" presName="hierRoot3" presStyleCnt="0"/>
      <dgm:spPr/>
    </dgm:pt>
    <dgm:pt modelId="{DCB7DD38-65B2-4F9D-A825-081E31F4977A}" type="pres">
      <dgm:prSet presAssocID="{0C05AD46-75B3-460F-8DBF-265FB4BDF5CC}" presName="composite3" presStyleCnt="0"/>
      <dgm:spPr/>
    </dgm:pt>
    <dgm:pt modelId="{2B560666-B585-4EB8-AB4D-F9C5794AFD44}" type="pres">
      <dgm:prSet presAssocID="{0C05AD46-75B3-460F-8DBF-265FB4BDF5CC}" presName="background3" presStyleLbl="node3" presStyleIdx="2" presStyleCnt="5"/>
      <dgm:spPr/>
    </dgm:pt>
    <dgm:pt modelId="{E3F97265-01E3-4F0D-ABB1-0105A76DB8E1}" type="pres">
      <dgm:prSet presAssocID="{0C05AD46-75B3-460F-8DBF-265FB4BDF5CC}" presName="text3" presStyleLbl="fgAcc3" presStyleIdx="2" presStyleCnt="5">
        <dgm:presLayoutVars>
          <dgm:chPref val="3"/>
        </dgm:presLayoutVars>
      </dgm:prSet>
      <dgm:spPr/>
    </dgm:pt>
    <dgm:pt modelId="{F0017B77-415D-404F-8B06-06CDC2A587F1}" type="pres">
      <dgm:prSet presAssocID="{0C05AD46-75B3-460F-8DBF-265FB4BDF5CC}" presName="hierChild4" presStyleCnt="0"/>
      <dgm:spPr/>
    </dgm:pt>
    <dgm:pt modelId="{69ACDC5B-97FF-4EB3-AED9-7532731C1781}" type="pres">
      <dgm:prSet presAssocID="{E1C6E3F2-F486-496D-91C7-B0DA0F2E1716}" presName="Name23" presStyleLbl="parChTrans1D4" presStyleIdx="2" presStyleCnt="5"/>
      <dgm:spPr/>
    </dgm:pt>
    <dgm:pt modelId="{D1DB112E-4E82-42F7-8FB5-65ABD66CBAB2}" type="pres">
      <dgm:prSet presAssocID="{BC580C2C-BD7B-4661-AA1F-E2DAD99F1373}" presName="hierRoot4" presStyleCnt="0"/>
      <dgm:spPr/>
    </dgm:pt>
    <dgm:pt modelId="{8073EE58-5B21-4946-8EBF-0C51D7E34BAE}" type="pres">
      <dgm:prSet presAssocID="{BC580C2C-BD7B-4661-AA1F-E2DAD99F1373}" presName="composite4" presStyleCnt="0"/>
      <dgm:spPr/>
    </dgm:pt>
    <dgm:pt modelId="{2437AC33-CAB0-4284-8726-118FF1FF1C7D}" type="pres">
      <dgm:prSet presAssocID="{BC580C2C-BD7B-4661-AA1F-E2DAD99F1373}" presName="background4" presStyleLbl="node4" presStyleIdx="2" presStyleCnt="5"/>
      <dgm:spPr/>
    </dgm:pt>
    <dgm:pt modelId="{0695CE95-C90D-49A4-A918-82481EAB259C}" type="pres">
      <dgm:prSet presAssocID="{BC580C2C-BD7B-4661-AA1F-E2DAD99F1373}" presName="text4" presStyleLbl="fgAcc4" presStyleIdx="2" presStyleCnt="5">
        <dgm:presLayoutVars>
          <dgm:chPref val="3"/>
        </dgm:presLayoutVars>
      </dgm:prSet>
      <dgm:spPr/>
    </dgm:pt>
    <dgm:pt modelId="{D6847DC6-7B59-4C08-9C39-DC0EF8469D16}" type="pres">
      <dgm:prSet presAssocID="{BC580C2C-BD7B-4661-AA1F-E2DAD99F1373}" presName="hierChild5" presStyleCnt="0"/>
      <dgm:spPr/>
    </dgm:pt>
    <dgm:pt modelId="{B2219392-8C68-469D-A71B-84EB4ACAABFB}" type="pres">
      <dgm:prSet presAssocID="{6B4BB55E-B06B-46F8-8EA0-27739C36D2FA}" presName="Name17" presStyleLbl="parChTrans1D3" presStyleIdx="3" presStyleCnt="5"/>
      <dgm:spPr/>
    </dgm:pt>
    <dgm:pt modelId="{88C2C56C-82BE-4377-9DBE-58B7D8BEAF81}" type="pres">
      <dgm:prSet presAssocID="{4DA8C26B-DBEF-402D-83B0-8064E7911AE9}" presName="hierRoot3" presStyleCnt="0"/>
      <dgm:spPr/>
    </dgm:pt>
    <dgm:pt modelId="{11BE5C87-0FC7-418C-909F-1C48A59A6A55}" type="pres">
      <dgm:prSet presAssocID="{4DA8C26B-DBEF-402D-83B0-8064E7911AE9}" presName="composite3" presStyleCnt="0"/>
      <dgm:spPr/>
    </dgm:pt>
    <dgm:pt modelId="{963A6716-3123-4E4C-A76C-9DD7B8D5DD0D}" type="pres">
      <dgm:prSet presAssocID="{4DA8C26B-DBEF-402D-83B0-8064E7911AE9}" presName="background3" presStyleLbl="node3" presStyleIdx="3" presStyleCnt="5"/>
      <dgm:spPr/>
    </dgm:pt>
    <dgm:pt modelId="{42CB4248-2385-4F81-98A7-DE5041806181}" type="pres">
      <dgm:prSet presAssocID="{4DA8C26B-DBEF-402D-83B0-8064E7911AE9}" presName="text3" presStyleLbl="fgAcc3" presStyleIdx="3" presStyleCnt="5">
        <dgm:presLayoutVars>
          <dgm:chPref val="3"/>
        </dgm:presLayoutVars>
      </dgm:prSet>
      <dgm:spPr/>
    </dgm:pt>
    <dgm:pt modelId="{03865A11-0C26-4688-BCD6-397F96F0228B}" type="pres">
      <dgm:prSet presAssocID="{4DA8C26B-DBEF-402D-83B0-8064E7911AE9}" presName="hierChild4" presStyleCnt="0"/>
      <dgm:spPr/>
    </dgm:pt>
    <dgm:pt modelId="{B380A7AA-0F7A-47EB-B03F-0CDBC3E1CAD2}" type="pres">
      <dgm:prSet presAssocID="{08DF7F31-B61B-491F-9210-E027DFF0A269}" presName="Name23" presStyleLbl="parChTrans1D4" presStyleIdx="3" presStyleCnt="5"/>
      <dgm:spPr/>
    </dgm:pt>
    <dgm:pt modelId="{55AFBCAE-3DAF-4045-8EC6-B227EEF23986}" type="pres">
      <dgm:prSet presAssocID="{9CF70D54-8E5B-457D-B435-1D7DEA5A6CEA}" presName="hierRoot4" presStyleCnt="0"/>
      <dgm:spPr/>
    </dgm:pt>
    <dgm:pt modelId="{27BB6E12-17AC-40E4-85CA-A8E98D6FC730}" type="pres">
      <dgm:prSet presAssocID="{9CF70D54-8E5B-457D-B435-1D7DEA5A6CEA}" presName="composite4" presStyleCnt="0"/>
      <dgm:spPr/>
    </dgm:pt>
    <dgm:pt modelId="{DBD0FD2B-1362-4461-B77C-AF27D26B4D1B}" type="pres">
      <dgm:prSet presAssocID="{9CF70D54-8E5B-457D-B435-1D7DEA5A6CEA}" presName="background4" presStyleLbl="node4" presStyleIdx="3" presStyleCnt="5"/>
      <dgm:spPr/>
    </dgm:pt>
    <dgm:pt modelId="{A306F32A-3664-4E3F-8893-023A4E80D793}" type="pres">
      <dgm:prSet presAssocID="{9CF70D54-8E5B-457D-B435-1D7DEA5A6CEA}" presName="text4" presStyleLbl="fgAcc4" presStyleIdx="3" presStyleCnt="5">
        <dgm:presLayoutVars>
          <dgm:chPref val="3"/>
        </dgm:presLayoutVars>
      </dgm:prSet>
      <dgm:spPr/>
    </dgm:pt>
    <dgm:pt modelId="{FA4159A0-7294-4BF8-9584-A703F0FEAC13}" type="pres">
      <dgm:prSet presAssocID="{9CF70D54-8E5B-457D-B435-1D7DEA5A6CEA}" presName="hierChild5" presStyleCnt="0"/>
      <dgm:spPr/>
    </dgm:pt>
    <dgm:pt modelId="{F5A644DE-B8BF-4D91-B096-506C7182B042}" type="pres">
      <dgm:prSet presAssocID="{9F6B966F-8BA8-466F-B069-2324091EF076}" presName="Name17" presStyleLbl="parChTrans1D3" presStyleIdx="4" presStyleCnt="5"/>
      <dgm:spPr/>
    </dgm:pt>
    <dgm:pt modelId="{E30E4A30-67B8-493D-8E68-734067E204F3}" type="pres">
      <dgm:prSet presAssocID="{663BCBC8-0C00-4853-8490-A712540D82E1}" presName="hierRoot3" presStyleCnt="0"/>
      <dgm:spPr/>
    </dgm:pt>
    <dgm:pt modelId="{7E740D30-53A8-4EFC-89FB-09B8D19AC9D8}" type="pres">
      <dgm:prSet presAssocID="{663BCBC8-0C00-4853-8490-A712540D82E1}" presName="composite3" presStyleCnt="0"/>
      <dgm:spPr/>
    </dgm:pt>
    <dgm:pt modelId="{4FE185A0-AE09-4EC9-84A9-A19E2083540F}" type="pres">
      <dgm:prSet presAssocID="{663BCBC8-0C00-4853-8490-A712540D82E1}" presName="background3" presStyleLbl="node3" presStyleIdx="4" presStyleCnt="5"/>
      <dgm:spPr/>
    </dgm:pt>
    <dgm:pt modelId="{3CF83C52-B628-49FE-B7EE-469254A2D883}" type="pres">
      <dgm:prSet presAssocID="{663BCBC8-0C00-4853-8490-A712540D82E1}" presName="text3" presStyleLbl="fgAcc3" presStyleIdx="4" presStyleCnt="5">
        <dgm:presLayoutVars>
          <dgm:chPref val="3"/>
        </dgm:presLayoutVars>
      </dgm:prSet>
      <dgm:spPr/>
    </dgm:pt>
    <dgm:pt modelId="{43C98EB9-8F85-44F6-8CE2-49705E923B01}" type="pres">
      <dgm:prSet presAssocID="{663BCBC8-0C00-4853-8490-A712540D82E1}" presName="hierChild4" presStyleCnt="0"/>
      <dgm:spPr/>
    </dgm:pt>
    <dgm:pt modelId="{4D281ACC-54C6-45AE-A86E-30D6ACA53D6A}" type="pres">
      <dgm:prSet presAssocID="{E7A5B885-14BD-418F-9439-87537F5E964E}" presName="Name23" presStyleLbl="parChTrans1D4" presStyleIdx="4" presStyleCnt="5"/>
      <dgm:spPr/>
    </dgm:pt>
    <dgm:pt modelId="{19BBCCB3-3384-434A-9164-84BE35EBA6F4}" type="pres">
      <dgm:prSet presAssocID="{81EFC9D8-86B8-49D3-B34E-8F3C20EFFB7D}" presName="hierRoot4" presStyleCnt="0"/>
      <dgm:spPr/>
    </dgm:pt>
    <dgm:pt modelId="{7AE068C6-C79C-4E00-AA0B-2D72F37A6BBD}" type="pres">
      <dgm:prSet presAssocID="{81EFC9D8-86B8-49D3-B34E-8F3C20EFFB7D}" presName="composite4" presStyleCnt="0"/>
      <dgm:spPr/>
    </dgm:pt>
    <dgm:pt modelId="{4DC12137-AD24-468F-B60F-47FBEB9D30E8}" type="pres">
      <dgm:prSet presAssocID="{81EFC9D8-86B8-49D3-B34E-8F3C20EFFB7D}" presName="background4" presStyleLbl="node4" presStyleIdx="4" presStyleCnt="5"/>
      <dgm:spPr/>
    </dgm:pt>
    <dgm:pt modelId="{98CB0AD6-94F5-442A-A8B6-7495890E70A5}" type="pres">
      <dgm:prSet presAssocID="{81EFC9D8-86B8-49D3-B34E-8F3C20EFFB7D}" presName="text4" presStyleLbl="fgAcc4" presStyleIdx="4" presStyleCnt="5">
        <dgm:presLayoutVars>
          <dgm:chPref val="3"/>
        </dgm:presLayoutVars>
      </dgm:prSet>
      <dgm:spPr/>
    </dgm:pt>
    <dgm:pt modelId="{DC5E7FBD-DEBA-4146-8410-780E4D2D44A8}" type="pres">
      <dgm:prSet presAssocID="{81EFC9D8-86B8-49D3-B34E-8F3C20EFFB7D}" presName="hierChild5" presStyleCnt="0"/>
      <dgm:spPr/>
    </dgm:pt>
    <dgm:pt modelId="{2E08551E-E980-4CA1-9C83-B17D19AA9B2C}" type="pres">
      <dgm:prSet presAssocID="{54ED2EEA-DCEF-467D-B8E5-9B37E7F1E6A5}" presName="Name10" presStyleLbl="parChTrans1D2" presStyleIdx="2" presStyleCnt="3"/>
      <dgm:spPr/>
    </dgm:pt>
    <dgm:pt modelId="{699F03D6-DCF6-4F1B-8647-EA3CADE6BEF1}" type="pres">
      <dgm:prSet presAssocID="{0A0FC96C-2418-4D88-8938-D6983C755F6B}" presName="hierRoot2" presStyleCnt="0"/>
      <dgm:spPr/>
    </dgm:pt>
    <dgm:pt modelId="{5E27DE56-78B5-4B02-8F70-16F708BF0915}" type="pres">
      <dgm:prSet presAssocID="{0A0FC96C-2418-4D88-8938-D6983C755F6B}" presName="composite2" presStyleCnt="0"/>
      <dgm:spPr/>
    </dgm:pt>
    <dgm:pt modelId="{0C0FD770-3569-4F0D-9746-C3AB5C7C1DE3}" type="pres">
      <dgm:prSet presAssocID="{0A0FC96C-2418-4D88-8938-D6983C755F6B}" presName="background2" presStyleLbl="node2" presStyleIdx="2" presStyleCnt="3"/>
      <dgm:spPr/>
    </dgm:pt>
    <dgm:pt modelId="{633F1F92-C9C7-4DFB-AB90-C86FF2EDC303}" type="pres">
      <dgm:prSet presAssocID="{0A0FC96C-2418-4D88-8938-D6983C755F6B}" presName="text2" presStyleLbl="fgAcc2" presStyleIdx="2" presStyleCnt="3" custScaleX="135278">
        <dgm:presLayoutVars>
          <dgm:chPref val="3"/>
        </dgm:presLayoutVars>
      </dgm:prSet>
      <dgm:spPr/>
    </dgm:pt>
    <dgm:pt modelId="{FDC2EC05-1EAF-4D33-88D0-A77C78822E12}" type="pres">
      <dgm:prSet presAssocID="{0A0FC96C-2418-4D88-8938-D6983C755F6B}" presName="hierChild3" presStyleCnt="0"/>
      <dgm:spPr/>
    </dgm:pt>
  </dgm:ptLst>
  <dgm:cxnLst>
    <dgm:cxn modelId="{04833B07-8F3B-45A9-A8B5-52F146321740}" type="presOf" srcId="{24A98C42-7952-43D2-85A5-DBD3ED25F672}" destId="{2E28BB71-F724-47F6-BBF9-EF6756582402}" srcOrd="0" destOrd="0" presId="urn:microsoft.com/office/officeart/2005/8/layout/hierarchy1"/>
    <dgm:cxn modelId="{C478790B-6A81-4995-8096-A685FAB4958E}" type="presOf" srcId="{6ABED55C-A3C8-4F36-81C4-F07824D93830}" destId="{96ABBFA2-5B75-4850-9AD3-EE29B1B62843}" srcOrd="0" destOrd="0" presId="urn:microsoft.com/office/officeart/2005/8/layout/hierarchy1"/>
    <dgm:cxn modelId="{3EAD915B-5B32-464C-B4DD-C053D86952A6}" srcId="{663BCBC8-0C00-4853-8490-A712540D82E1}" destId="{81EFC9D8-86B8-49D3-B34E-8F3C20EFFB7D}" srcOrd="0" destOrd="0" parTransId="{E7A5B885-14BD-418F-9439-87537F5E964E}" sibTransId="{BC2ED788-F67C-48FF-845E-9B4F4E54EC15}"/>
    <dgm:cxn modelId="{0940C05B-EBE7-4EA9-BBA4-B67988A0F71F}" type="presOf" srcId="{9CF70D54-8E5B-457D-B435-1D7DEA5A6CEA}" destId="{A306F32A-3664-4E3F-8893-023A4E80D793}" srcOrd="0" destOrd="0" presId="urn:microsoft.com/office/officeart/2005/8/layout/hierarchy1"/>
    <dgm:cxn modelId="{24B2EA5D-0C93-4DF0-BF6B-FDC3527BD45D}" srcId="{2B89B8E9-2CA5-45FA-9347-8CB960D3B515}" destId="{85997959-9C59-48AA-AD6B-45F0CD8A64F9}" srcOrd="0" destOrd="0" parTransId="{6ABED55C-A3C8-4F36-81C4-F07824D93830}" sibTransId="{BFF6461B-AE02-4D3E-B671-664C28B43BA2}"/>
    <dgm:cxn modelId="{8E446761-ACC2-45CA-9036-F509AFDFA2BC}" type="presOf" srcId="{D1A9D8AB-145B-47DA-9CC2-E0EC5AE5AEF9}" destId="{89DE2A7C-3E24-4806-9900-3CCD07C3A176}" srcOrd="0" destOrd="0" presId="urn:microsoft.com/office/officeart/2005/8/layout/hierarchy1"/>
    <dgm:cxn modelId="{9B217565-42D2-420A-9D35-8FAA101B9761}" type="presOf" srcId="{6B4BB55E-B06B-46F8-8EA0-27739C36D2FA}" destId="{B2219392-8C68-469D-A71B-84EB4ACAABFB}" srcOrd="0" destOrd="0" presId="urn:microsoft.com/office/officeart/2005/8/layout/hierarchy1"/>
    <dgm:cxn modelId="{986EAE6A-3FCA-4D30-957D-E077FBE44704}" srcId="{B5F2D1BD-7399-45D1-AAB3-B094F664D072}" destId="{BB5179C7-FAC3-4948-8ED2-35F3CBE73DD4}" srcOrd="0" destOrd="0" parTransId="{520AB026-C8FF-4C1D-A9EB-928161C22039}" sibTransId="{4B40F01A-7332-41F6-801D-1AFC31888437}"/>
    <dgm:cxn modelId="{81EDC66B-7A44-4A47-AA24-2D91BC0337D6}" srcId="{2B89B8E9-2CA5-45FA-9347-8CB960D3B515}" destId="{0C05AD46-75B3-460F-8DBF-265FB4BDF5CC}" srcOrd="2" destOrd="0" parTransId="{24A98C42-7952-43D2-85A5-DBD3ED25F672}" sibTransId="{4AA0B062-800F-432E-ABA2-FA8694CDDF2D}"/>
    <dgm:cxn modelId="{4A75D36B-E452-48A1-9207-FABBF6D00608}" type="presOf" srcId="{BB5179C7-FAC3-4948-8ED2-35F3CBE73DD4}" destId="{353F64DA-87E0-4418-90E2-20835679B3D2}" srcOrd="0" destOrd="0" presId="urn:microsoft.com/office/officeart/2005/8/layout/hierarchy1"/>
    <dgm:cxn modelId="{67050B6C-A400-4DAB-BC52-7394F16EF616}" srcId="{2B89B8E9-2CA5-45FA-9347-8CB960D3B515}" destId="{F05D82D4-733A-43B9-B84D-60DF280E9831}" srcOrd="1" destOrd="0" parTransId="{C6641342-C852-4CCD-93F5-41E6B2D62E46}" sibTransId="{27F1DA68-F5E7-42D0-BE86-965A0860C241}"/>
    <dgm:cxn modelId="{8980366C-E794-4A9B-91E8-C562E2150794}" srcId="{0C05AD46-75B3-460F-8DBF-265FB4BDF5CC}" destId="{BC580C2C-BD7B-4661-AA1F-E2DAD99F1373}" srcOrd="0" destOrd="0" parTransId="{E1C6E3F2-F486-496D-91C7-B0DA0F2E1716}" sibTransId="{8D53BA51-3080-4296-A04A-895713FC87AD}"/>
    <dgm:cxn modelId="{2D2D1F4D-58A8-4CC2-A97F-A806B9C05E87}" type="presOf" srcId="{663BCBC8-0C00-4853-8490-A712540D82E1}" destId="{3CF83C52-B628-49FE-B7EE-469254A2D883}" srcOrd="0" destOrd="0" presId="urn:microsoft.com/office/officeart/2005/8/layout/hierarchy1"/>
    <dgm:cxn modelId="{406A436D-9C17-412B-9730-374D1CA325D2}" srcId="{BB5179C7-FAC3-4948-8ED2-35F3CBE73DD4}" destId="{0A0FC96C-2418-4D88-8938-D6983C755F6B}" srcOrd="2" destOrd="0" parTransId="{54ED2EEA-DCEF-467D-B8E5-9B37E7F1E6A5}" sibTransId="{46D1F769-CF1A-421C-A925-01777DA3189E}"/>
    <dgm:cxn modelId="{59C8D94E-0821-41C3-B74D-9CDFBEB60A97}" type="presOf" srcId="{F05D82D4-733A-43B9-B84D-60DF280E9831}" destId="{E7D7EB0D-336D-45E1-AC6F-0956A852AC8F}" srcOrd="0" destOrd="0" presId="urn:microsoft.com/office/officeart/2005/8/layout/hierarchy1"/>
    <dgm:cxn modelId="{7B8D0352-58C5-44CF-A218-C5DC8C270C85}" srcId="{4DA8C26B-DBEF-402D-83B0-8064E7911AE9}" destId="{9CF70D54-8E5B-457D-B435-1D7DEA5A6CEA}" srcOrd="0" destOrd="0" parTransId="{08DF7F31-B61B-491F-9210-E027DFF0A269}" sibTransId="{A0A8055C-D2C5-4373-9DEA-D7F1187C0B06}"/>
    <dgm:cxn modelId="{E3820E73-A372-412B-89C2-F3512F12A808}" type="presOf" srcId="{2B89B8E9-2CA5-45FA-9347-8CB960D3B515}" destId="{F4053B50-7571-4790-ACD8-2C9C669EC9D7}" srcOrd="0" destOrd="0" presId="urn:microsoft.com/office/officeart/2005/8/layout/hierarchy1"/>
    <dgm:cxn modelId="{55EB3974-99B2-49D6-A0BD-D2E62A0CE465}" type="presOf" srcId="{08DF7F31-B61B-491F-9210-E027DFF0A269}" destId="{B380A7AA-0F7A-47EB-B03F-0CDBC3E1CAD2}" srcOrd="0" destOrd="0" presId="urn:microsoft.com/office/officeart/2005/8/layout/hierarchy1"/>
    <dgm:cxn modelId="{052EE175-4BB3-42D5-8C23-8A6334DDE682}" type="presOf" srcId="{E1C6E3F2-F486-496D-91C7-B0DA0F2E1716}" destId="{69ACDC5B-97FF-4EB3-AED9-7532731C1781}" srcOrd="0" destOrd="0" presId="urn:microsoft.com/office/officeart/2005/8/layout/hierarchy1"/>
    <dgm:cxn modelId="{533D247B-CCAE-4042-8D91-588E474977C9}" type="presOf" srcId="{4DA8C26B-DBEF-402D-83B0-8064E7911AE9}" destId="{42CB4248-2385-4F81-98A7-DE5041806181}" srcOrd="0" destOrd="0" presId="urn:microsoft.com/office/officeart/2005/8/layout/hierarchy1"/>
    <dgm:cxn modelId="{27E46281-0B1C-4A3E-B68B-06B92FE8ABF3}" srcId="{BB5179C7-FAC3-4948-8ED2-35F3CBE73DD4}" destId="{2B89B8E9-2CA5-45FA-9347-8CB960D3B515}" srcOrd="1" destOrd="0" parTransId="{D1A9D8AB-145B-47DA-9CC2-E0EC5AE5AEF9}" sibTransId="{6D0B647E-1419-43ED-BB9D-651F0B5C9306}"/>
    <dgm:cxn modelId="{97EB3285-7027-4EEF-AC64-F1C0F971DCDA}" type="presOf" srcId="{85997959-9C59-48AA-AD6B-45F0CD8A64F9}" destId="{E9B5BB0B-45B0-471E-A4E3-2CFE3FDAB04A}" srcOrd="0" destOrd="0" presId="urn:microsoft.com/office/officeart/2005/8/layout/hierarchy1"/>
    <dgm:cxn modelId="{8B8FA287-D0B3-4DE5-B380-CB4B6B1E952A}" srcId="{2B89B8E9-2CA5-45FA-9347-8CB960D3B515}" destId="{663BCBC8-0C00-4853-8490-A712540D82E1}" srcOrd="4" destOrd="0" parTransId="{9F6B966F-8BA8-466F-B069-2324091EF076}" sibTransId="{BBA0C841-18EB-4E93-892B-58EDAF2925C8}"/>
    <dgm:cxn modelId="{22EE388B-81A1-4692-8303-13A07A36B0A1}" type="presOf" srcId="{81EFC9D8-86B8-49D3-B34E-8F3C20EFFB7D}" destId="{98CB0AD6-94F5-442A-A8B6-7495890E70A5}" srcOrd="0" destOrd="0" presId="urn:microsoft.com/office/officeart/2005/8/layout/hierarchy1"/>
    <dgm:cxn modelId="{DC073F90-061E-48A9-876C-21AA895F3230}" type="presOf" srcId="{0C05AD46-75B3-460F-8DBF-265FB4BDF5CC}" destId="{E3F97265-01E3-4F0D-ABB1-0105A76DB8E1}" srcOrd="0" destOrd="0" presId="urn:microsoft.com/office/officeart/2005/8/layout/hierarchy1"/>
    <dgm:cxn modelId="{A5DBB493-0355-4BD8-A9EA-2C610239A2DE}" type="presOf" srcId="{B5F2D1BD-7399-45D1-AAB3-B094F664D072}" destId="{D2C1F2BD-BA5D-4292-A9ED-A541A8712B76}" srcOrd="0" destOrd="0" presId="urn:microsoft.com/office/officeart/2005/8/layout/hierarchy1"/>
    <dgm:cxn modelId="{47D3BDA5-89F0-4EF6-96CA-AE0E2D35D79D}" type="presOf" srcId="{6639B7EF-B47E-430E-9E36-1E0FCD94CB31}" destId="{F6DFEBC6-D348-4AA6-B2F1-195BDBCF46C7}" srcOrd="0" destOrd="0" presId="urn:microsoft.com/office/officeart/2005/8/layout/hierarchy1"/>
    <dgm:cxn modelId="{5B3FCFA7-DD5A-4A19-B46B-45F3DCBCD827}" type="presOf" srcId="{9F6B966F-8BA8-466F-B069-2324091EF076}" destId="{F5A644DE-B8BF-4D91-B096-506C7182B042}" srcOrd="0" destOrd="0" presId="urn:microsoft.com/office/officeart/2005/8/layout/hierarchy1"/>
    <dgm:cxn modelId="{F25068B3-2A7E-4616-8337-F1E5AFD2C960}" type="presOf" srcId="{E7A5B885-14BD-418F-9439-87537F5E964E}" destId="{4D281ACC-54C6-45AE-A86E-30D6ACA53D6A}" srcOrd="0" destOrd="0" presId="urn:microsoft.com/office/officeart/2005/8/layout/hierarchy1"/>
    <dgm:cxn modelId="{1D4820BB-5680-4D41-905D-BCFA627544D9}" srcId="{F05D82D4-733A-43B9-B84D-60DF280E9831}" destId="{F9F60D77-DBB6-4E56-B550-2A7FCBDFAA8A}" srcOrd="0" destOrd="0" parTransId="{3026D246-1EFF-4AFA-AB77-DC60A19ACBF9}" sibTransId="{B8049936-0865-401F-BA0E-4AD5FC13B03F}"/>
    <dgm:cxn modelId="{59CEFFBD-3309-4E04-B1FB-50A5FBED4854}" type="presOf" srcId="{F9F60D77-DBB6-4E56-B550-2A7FCBDFAA8A}" destId="{4DD81789-30B8-4E11-9578-2FEFAF56541F}" srcOrd="0" destOrd="0" presId="urn:microsoft.com/office/officeart/2005/8/layout/hierarchy1"/>
    <dgm:cxn modelId="{9A1365BF-26AC-4170-9CE3-19FC6E25D32B}" type="presOf" srcId="{0A0FC96C-2418-4D88-8938-D6983C755F6B}" destId="{633F1F92-C9C7-4DFB-AB90-C86FF2EDC303}" srcOrd="0" destOrd="0" presId="urn:microsoft.com/office/officeart/2005/8/layout/hierarchy1"/>
    <dgm:cxn modelId="{6114EBCF-AA27-4CB1-9542-92A3A6733DC7}" type="presOf" srcId="{C6641342-C852-4CCD-93F5-41E6B2D62E46}" destId="{76CDFDA9-CB66-4A2F-B4A1-9B8A2EBDF845}" srcOrd="0" destOrd="0" presId="urn:microsoft.com/office/officeart/2005/8/layout/hierarchy1"/>
    <dgm:cxn modelId="{ABE933D2-21B2-4185-825F-9AE0A1A3565E}" type="presOf" srcId="{3D2B5343-E995-4C43-AEC0-20FD377FDC69}" destId="{78724084-7627-4C1F-B723-BB7B578C3A0B}" srcOrd="0" destOrd="0" presId="urn:microsoft.com/office/officeart/2005/8/layout/hierarchy1"/>
    <dgm:cxn modelId="{40F237DB-06E3-4302-BD4B-8C5F71A194A5}" type="presOf" srcId="{54ED2EEA-DCEF-467D-B8E5-9B37E7F1E6A5}" destId="{2E08551E-E980-4CA1-9C83-B17D19AA9B2C}" srcOrd="0" destOrd="0" presId="urn:microsoft.com/office/officeart/2005/8/layout/hierarchy1"/>
    <dgm:cxn modelId="{EAB317E0-D06D-40F2-BE36-E5FE890011FD}" srcId="{85997959-9C59-48AA-AD6B-45F0CD8A64F9}" destId="{3D2B5343-E995-4C43-AEC0-20FD377FDC69}" srcOrd="0" destOrd="0" parTransId="{3D27CA30-9221-459E-BCBA-08FE69264D5E}" sibTransId="{30A96BA4-6A39-49E5-87B3-64E478FD9134}"/>
    <dgm:cxn modelId="{276261E0-B8FC-4DCC-9EEF-A89FDD77E018}" srcId="{2B89B8E9-2CA5-45FA-9347-8CB960D3B515}" destId="{4DA8C26B-DBEF-402D-83B0-8064E7911AE9}" srcOrd="3" destOrd="0" parTransId="{6B4BB55E-B06B-46F8-8EA0-27739C36D2FA}" sibTransId="{187E47E7-7A62-46F7-8C88-631FB41FCB20}"/>
    <dgm:cxn modelId="{440008EE-6390-483C-AFFE-E1E631F4C002}" type="presOf" srcId="{3D27CA30-9221-459E-BCBA-08FE69264D5E}" destId="{52214568-6AE0-4F3F-9BEE-0C26F8F87F55}" srcOrd="0" destOrd="0" presId="urn:microsoft.com/office/officeart/2005/8/layout/hierarchy1"/>
    <dgm:cxn modelId="{22B96DF2-1E4C-4767-9FCF-5918D56600E5}" type="presOf" srcId="{BC580C2C-BD7B-4661-AA1F-E2DAD99F1373}" destId="{0695CE95-C90D-49A4-A918-82481EAB259C}" srcOrd="0" destOrd="0" presId="urn:microsoft.com/office/officeart/2005/8/layout/hierarchy1"/>
    <dgm:cxn modelId="{25D07CF2-1E4D-43F3-B801-4E4599B3EE9F}" type="presOf" srcId="{35E2E99C-ECED-43F5-BC4D-76F9A5F7DEBF}" destId="{7E3BAA04-EDD5-4ED0-8393-DCF87BB5B8E7}" srcOrd="0" destOrd="0" presId="urn:microsoft.com/office/officeart/2005/8/layout/hierarchy1"/>
    <dgm:cxn modelId="{5ADF94F2-AED6-4D2D-82F9-18BE275B8766}" srcId="{BB5179C7-FAC3-4948-8ED2-35F3CBE73DD4}" destId="{6639B7EF-B47E-430E-9E36-1E0FCD94CB31}" srcOrd="0" destOrd="0" parTransId="{35E2E99C-ECED-43F5-BC4D-76F9A5F7DEBF}" sibTransId="{ECA08052-62C9-4493-A60E-AB6AF0552C16}"/>
    <dgm:cxn modelId="{28F831FB-D1D1-422B-9BBE-7AD5642C3227}" type="presOf" srcId="{3026D246-1EFF-4AFA-AB77-DC60A19ACBF9}" destId="{D39618A7-D341-41DA-99DF-5108803A5B11}" srcOrd="0" destOrd="0" presId="urn:microsoft.com/office/officeart/2005/8/layout/hierarchy1"/>
    <dgm:cxn modelId="{679347AD-8EB0-43EC-92FB-F170C8D4F07D}" type="presParOf" srcId="{D2C1F2BD-BA5D-4292-A9ED-A541A8712B76}" destId="{A027A7AF-2828-4E78-9C42-98AD333279CA}" srcOrd="0" destOrd="0" presId="urn:microsoft.com/office/officeart/2005/8/layout/hierarchy1"/>
    <dgm:cxn modelId="{F49F40BA-B87C-4BB7-85F6-042ECDA387D7}" type="presParOf" srcId="{A027A7AF-2828-4E78-9C42-98AD333279CA}" destId="{B149F3A3-0220-43AB-9862-4130541E5191}" srcOrd="0" destOrd="0" presId="urn:microsoft.com/office/officeart/2005/8/layout/hierarchy1"/>
    <dgm:cxn modelId="{6E263DDF-BF0F-48A8-B680-444491096E1B}" type="presParOf" srcId="{B149F3A3-0220-43AB-9862-4130541E5191}" destId="{BAD1211C-19DA-4CB5-952B-87ED18DCC8C2}" srcOrd="0" destOrd="0" presId="urn:microsoft.com/office/officeart/2005/8/layout/hierarchy1"/>
    <dgm:cxn modelId="{205956CE-B302-492F-A6B6-2DE917E6DE88}" type="presParOf" srcId="{B149F3A3-0220-43AB-9862-4130541E5191}" destId="{353F64DA-87E0-4418-90E2-20835679B3D2}" srcOrd="1" destOrd="0" presId="urn:microsoft.com/office/officeart/2005/8/layout/hierarchy1"/>
    <dgm:cxn modelId="{8A966898-D83E-4C6A-B9B9-2CEB17E31669}" type="presParOf" srcId="{A027A7AF-2828-4E78-9C42-98AD333279CA}" destId="{B1D3E77C-2EEE-427D-8989-AD38B08128FB}" srcOrd="1" destOrd="0" presId="urn:microsoft.com/office/officeart/2005/8/layout/hierarchy1"/>
    <dgm:cxn modelId="{D29DD9CC-FA76-4F3E-ABEB-D9CF6BA84533}" type="presParOf" srcId="{B1D3E77C-2EEE-427D-8989-AD38B08128FB}" destId="{7E3BAA04-EDD5-4ED0-8393-DCF87BB5B8E7}" srcOrd="0" destOrd="0" presId="urn:microsoft.com/office/officeart/2005/8/layout/hierarchy1"/>
    <dgm:cxn modelId="{6402E370-70EE-4E4F-AC54-C671B9B1D4F2}" type="presParOf" srcId="{B1D3E77C-2EEE-427D-8989-AD38B08128FB}" destId="{41B92F3D-6053-48AD-8957-77FD82A796D5}" srcOrd="1" destOrd="0" presId="urn:microsoft.com/office/officeart/2005/8/layout/hierarchy1"/>
    <dgm:cxn modelId="{134049A6-C573-45B3-B222-6CBCA4C3F388}" type="presParOf" srcId="{41B92F3D-6053-48AD-8957-77FD82A796D5}" destId="{AB81C82F-2FD4-4E52-A8A1-B3146BD023DB}" srcOrd="0" destOrd="0" presId="urn:microsoft.com/office/officeart/2005/8/layout/hierarchy1"/>
    <dgm:cxn modelId="{BB398D77-2786-4EFF-9D4A-513157C28764}" type="presParOf" srcId="{AB81C82F-2FD4-4E52-A8A1-B3146BD023DB}" destId="{96448779-315A-441D-BBC2-7A28EE000E4D}" srcOrd="0" destOrd="0" presId="urn:microsoft.com/office/officeart/2005/8/layout/hierarchy1"/>
    <dgm:cxn modelId="{37B42362-9E69-4153-9974-A5A73CCF6A72}" type="presParOf" srcId="{AB81C82F-2FD4-4E52-A8A1-B3146BD023DB}" destId="{F6DFEBC6-D348-4AA6-B2F1-195BDBCF46C7}" srcOrd="1" destOrd="0" presId="urn:microsoft.com/office/officeart/2005/8/layout/hierarchy1"/>
    <dgm:cxn modelId="{C86A6393-DBCA-435E-874B-8C52F38E6B93}" type="presParOf" srcId="{41B92F3D-6053-48AD-8957-77FD82A796D5}" destId="{1077E1F5-6B89-4E76-91C6-DADB376765DC}" srcOrd="1" destOrd="0" presId="urn:microsoft.com/office/officeart/2005/8/layout/hierarchy1"/>
    <dgm:cxn modelId="{D22E9F2B-3E2A-45B8-9F9A-E639E11CCA38}" type="presParOf" srcId="{B1D3E77C-2EEE-427D-8989-AD38B08128FB}" destId="{89DE2A7C-3E24-4806-9900-3CCD07C3A176}" srcOrd="2" destOrd="0" presId="urn:microsoft.com/office/officeart/2005/8/layout/hierarchy1"/>
    <dgm:cxn modelId="{ECC35551-E82C-493E-B622-4BAB2B2A6BCF}" type="presParOf" srcId="{B1D3E77C-2EEE-427D-8989-AD38B08128FB}" destId="{F3BEBE88-ECF3-4243-9DAB-790ABD0DA092}" srcOrd="3" destOrd="0" presId="urn:microsoft.com/office/officeart/2005/8/layout/hierarchy1"/>
    <dgm:cxn modelId="{7D609B92-E7AF-44D6-84AD-40D43418510E}" type="presParOf" srcId="{F3BEBE88-ECF3-4243-9DAB-790ABD0DA092}" destId="{6FCD6D20-3668-47CE-9FFD-8B6B02E9FCAC}" srcOrd="0" destOrd="0" presId="urn:microsoft.com/office/officeart/2005/8/layout/hierarchy1"/>
    <dgm:cxn modelId="{7F70712D-50BC-4E24-8728-D4DFF9E74E49}" type="presParOf" srcId="{6FCD6D20-3668-47CE-9FFD-8B6B02E9FCAC}" destId="{8D44957F-A268-4BE5-A158-2F97A2A3FCD6}" srcOrd="0" destOrd="0" presId="urn:microsoft.com/office/officeart/2005/8/layout/hierarchy1"/>
    <dgm:cxn modelId="{411A958A-257A-4E45-85F7-369C0F2EB535}" type="presParOf" srcId="{6FCD6D20-3668-47CE-9FFD-8B6B02E9FCAC}" destId="{F4053B50-7571-4790-ACD8-2C9C669EC9D7}" srcOrd="1" destOrd="0" presId="urn:microsoft.com/office/officeart/2005/8/layout/hierarchy1"/>
    <dgm:cxn modelId="{9A5A573D-DDCD-4128-A3CF-F0779AF2ED84}" type="presParOf" srcId="{F3BEBE88-ECF3-4243-9DAB-790ABD0DA092}" destId="{8F26BB48-8147-49F8-BDA6-EB7D4891ED9D}" srcOrd="1" destOrd="0" presId="urn:microsoft.com/office/officeart/2005/8/layout/hierarchy1"/>
    <dgm:cxn modelId="{9FF48619-55C4-47D7-945C-2BA3D9E14BE2}" type="presParOf" srcId="{8F26BB48-8147-49F8-BDA6-EB7D4891ED9D}" destId="{96ABBFA2-5B75-4850-9AD3-EE29B1B62843}" srcOrd="0" destOrd="0" presId="urn:microsoft.com/office/officeart/2005/8/layout/hierarchy1"/>
    <dgm:cxn modelId="{3AD325D2-6E89-4CA7-9D07-29B5CACF2628}" type="presParOf" srcId="{8F26BB48-8147-49F8-BDA6-EB7D4891ED9D}" destId="{402E8310-F784-44AA-9C3B-21A6B9EDD6B6}" srcOrd="1" destOrd="0" presId="urn:microsoft.com/office/officeart/2005/8/layout/hierarchy1"/>
    <dgm:cxn modelId="{FADCB856-8088-4F1D-BFC1-9D1D7EF7A2F8}" type="presParOf" srcId="{402E8310-F784-44AA-9C3B-21A6B9EDD6B6}" destId="{035BFFA5-D868-40AB-ADAF-F23BF152F135}" srcOrd="0" destOrd="0" presId="urn:microsoft.com/office/officeart/2005/8/layout/hierarchy1"/>
    <dgm:cxn modelId="{4DA3820F-71F4-4A28-AD30-88D582ADADF1}" type="presParOf" srcId="{035BFFA5-D868-40AB-ADAF-F23BF152F135}" destId="{CC39DCBC-3FC5-4EDC-BA8E-6DD155B2A84D}" srcOrd="0" destOrd="0" presId="urn:microsoft.com/office/officeart/2005/8/layout/hierarchy1"/>
    <dgm:cxn modelId="{632AD0FE-38EF-48BC-9E1E-8AA1A1AC7932}" type="presParOf" srcId="{035BFFA5-D868-40AB-ADAF-F23BF152F135}" destId="{E9B5BB0B-45B0-471E-A4E3-2CFE3FDAB04A}" srcOrd="1" destOrd="0" presId="urn:microsoft.com/office/officeart/2005/8/layout/hierarchy1"/>
    <dgm:cxn modelId="{C415A338-72F7-4CE4-A9A3-55F8B5CE4A7B}" type="presParOf" srcId="{402E8310-F784-44AA-9C3B-21A6B9EDD6B6}" destId="{CA934B79-7950-4C99-808F-9C3FB85B23DD}" srcOrd="1" destOrd="0" presId="urn:microsoft.com/office/officeart/2005/8/layout/hierarchy1"/>
    <dgm:cxn modelId="{49D78843-7061-4654-AD22-A80500936E1B}" type="presParOf" srcId="{CA934B79-7950-4C99-808F-9C3FB85B23DD}" destId="{52214568-6AE0-4F3F-9BEE-0C26F8F87F55}" srcOrd="0" destOrd="0" presId="urn:microsoft.com/office/officeart/2005/8/layout/hierarchy1"/>
    <dgm:cxn modelId="{1259A667-A858-48EE-9EEE-4D2F10C69055}" type="presParOf" srcId="{CA934B79-7950-4C99-808F-9C3FB85B23DD}" destId="{B206F3A5-C48F-49C5-99A7-068CB3FF937C}" srcOrd="1" destOrd="0" presId="urn:microsoft.com/office/officeart/2005/8/layout/hierarchy1"/>
    <dgm:cxn modelId="{BC4EC3B3-32A6-4BF1-8D0C-5404A0D330FC}" type="presParOf" srcId="{B206F3A5-C48F-49C5-99A7-068CB3FF937C}" destId="{CEE01021-B03E-4D3B-AB3F-8E45A39C63ED}" srcOrd="0" destOrd="0" presId="urn:microsoft.com/office/officeart/2005/8/layout/hierarchy1"/>
    <dgm:cxn modelId="{33CBE6D6-B3C7-4B92-8966-96789B9A0B2B}" type="presParOf" srcId="{CEE01021-B03E-4D3B-AB3F-8E45A39C63ED}" destId="{3D6CAD72-94C7-4494-8186-B944391DB85D}" srcOrd="0" destOrd="0" presId="urn:microsoft.com/office/officeart/2005/8/layout/hierarchy1"/>
    <dgm:cxn modelId="{F5B6149F-62D1-4D20-8951-5A2AD01CBBEE}" type="presParOf" srcId="{CEE01021-B03E-4D3B-AB3F-8E45A39C63ED}" destId="{78724084-7627-4C1F-B723-BB7B578C3A0B}" srcOrd="1" destOrd="0" presId="urn:microsoft.com/office/officeart/2005/8/layout/hierarchy1"/>
    <dgm:cxn modelId="{C03C1558-C82F-454A-A9C0-DE5962C0412A}" type="presParOf" srcId="{B206F3A5-C48F-49C5-99A7-068CB3FF937C}" destId="{40A5DC72-FCBB-4C1C-841C-AA37D8FA2154}" srcOrd="1" destOrd="0" presId="urn:microsoft.com/office/officeart/2005/8/layout/hierarchy1"/>
    <dgm:cxn modelId="{B614510C-410F-482C-A538-960DAFDDE3D2}" type="presParOf" srcId="{8F26BB48-8147-49F8-BDA6-EB7D4891ED9D}" destId="{76CDFDA9-CB66-4A2F-B4A1-9B8A2EBDF845}" srcOrd="2" destOrd="0" presId="urn:microsoft.com/office/officeart/2005/8/layout/hierarchy1"/>
    <dgm:cxn modelId="{8A830176-41AD-4057-A564-3F19926F4283}" type="presParOf" srcId="{8F26BB48-8147-49F8-BDA6-EB7D4891ED9D}" destId="{CED8E310-C090-49D9-92D6-DE9F3D9F24E4}" srcOrd="3" destOrd="0" presId="urn:microsoft.com/office/officeart/2005/8/layout/hierarchy1"/>
    <dgm:cxn modelId="{D9A51335-DDAA-4826-9F8E-1B3528DC7344}" type="presParOf" srcId="{CED8E310-C090-49D9-92D6-DE9F3D9F24E4}" destId="{08EB9BF7-EF71-4168-A350-70528BC62C3B}" srcOrd="0" destOrd="0" presId="urn:microsoft.com/office/officeart/2005/8/layout/hierarchy1"/>
    <dgm:cxn modelId="{55BADFBB-7DDD-4490-BE92-7D5D4FE3C14A}" type="presParOf" srcId="{08EB9BF7-EF71-4168-A350-70528BC62C3B}" destId="{6902ABF2-386B-4FA3-9AE6-7C47AF43AA4D}" srcOrd="0" destOrd="0" presId="urn:microsoft.com/office/officeart/2005/8/layout/hierarchy1"/>
    <dgm:cxn modelId="{5D91B61A-EA06-4BEA-8BC8-951C4C4B654B}" type="presParOf" srcId="{08EB9BF7-EF71-4168-A350-70528BC62C3B}" destId="{E7D7EB0D-336D-45E1-AC6F-0956A852AC8F}" srcOrd="1" destOrd="0" presId="urn:microsoft.com/office/officeart/2005/8/layout/hierarchy1"/>
    <dgm:cxn modelId="{CE38F861-1592-4ED5-A382-49058837D3C0}" type="presParOf" srcId="{CED8E310-C090-49D9-92D6-DE9F3D9F24E4}" destId="{A3F50CBC-A283-440C-99BE-8F79D3A20DA5}" srcOrd="1" destOrd="0" presId="urn:microsoft.com/office/officeart/2005/8/layout/hierarchy1"/>
    <dgm:cxn modelId="{52780549-4035-491D-9BD1-6982970BDBC7}" type="presParOf" srcId="{A3F50CBC-A283-440C-99BE-8F79D3A20DA5}" destId="{D39618A7-D341-41DA-99DF-5108803A5B11}" srcOrd="0" destOrd="0" presId="urn:microsoft.com/office/officeart/2005/8/layout/hierarchy1"/>
    <dgm:cxn modelId="{BC1411C1-F1E0-467E-B9A2-4644EA8A4A70}" type="presParOf" srcId="{A3F50CBC-A283-440C-99BE-8F79D3A20DA5}" destId="{3EAAE93B-FDCE-4B2D-8B26-A37A60913D16}" srcOrd="1" destOrd="0" presId="urn:microsoft.com/office/officeart/2005/8/layout/hierarchy1"/>
    <dgm:cxn modelId="{EF23271F-C594-4D2A-AD13-8B850B943964}" type="presParOf" srcId="{3EAAE93B-FDCE-4B2D-8B26-A37A60913D16}" destId="{411B40D0-0AB9-4202-90E0-8CE9AF47041A}" srcOrd="0" destOrd="0" presId="urn:microsoft.com/office/officeart/2005/8/layout/hierarchy1"/>
    <dgm:cxn modelId="{705A3803-374E-4A65-9F5B-BF3607F715F3}" type="presParOf" srcId="{411B40D0-0AB9-4202-90E0-8CE9AF47041A}" destId="{E6FF8873-574A-48AA-A9F9-90738BA3FAD3}" srcOrd="0" destOrd="0" presId="urn:microsoft.com/office/officeart/2005/8/layout/hierarchy1"/>
    <dgm:cxn modelId="{516DA838-224A-4100-8CB6-BC1C59761BB4}" type="presParOf" srcId="{411B40D0-0AB9-4202-90E0-8CE9AF47041A}" destId="{4DD81789-30B8-4E11-9578-2FEFAF56541F}" srcOrd="1" destOrd="0" presId="urn:microsoft.com/office/officeart/2005/8/layout/hierarchy1"/>
    <dgm:cxn modelId="{A4849246-C6E8-4CA5-BE7A-B23FCBD757C5}" type="presParOf" srcId="{3EAAE93B-FDCE-4B2D-8B26-A37A60913D16}" destId="{FD6CCE24-4FCF-424D-80D3-6C52187BBC68}" srcOrd="1" destOrd="0" presId="urn:microsoft.com/office/officeart/2005/8/layout/hierarchy1"/>
    <dgm:cxn modelId="{33159C5D-4F9E-4C55-BAC2-A341F3090BDD}" type="presParOf" srcId="{8F26BB48-8147-49F8-BDA6-EB7D4891ED9D}" destId="{2E28BB71-F724-47F6-BBF9-EF6756582402}" srcOrd="4" destOrd="0" presId="urn:microsoft.com/office/officeart/2005/8/layout/hierarchy1"/>
    <dgm:cxn modelId="{044809D9-47C5-4011-B00C-6BD4F7BBAB30}" type="presParOf" srcId="{8F26BB48-8147-49F8-BDA6-EB7D4891ED9D}" destId="{31107745-2D71-4D8A-84D1-F1512E7680A8}" srcOrd="5" destOrd="0" presId="urn:microsoft.com/office/officeart/2005/8/layout/hierarchy1"/>
    <dgm:cxn modelId="{96286CDF-F7DF-44E4-A534-4BAE7786407A}" type="presParOf" srcId="{31107745-2D71-4D8A-84D1-F1512E7680A8}" destId="{DCB7DD38-65B2-4F9D-A825-081E31F4977A}" srcOrd="0" destOrd="0" presId="urn:microsoft.com/office/officeart/2005/8/layout/hierarchy1"/>
    <dgm:cxn modelId="{90D624EC-33E5-49EA-8F7C-A85A43A6FD6C}" type="presParOf" srcId="{DCB7DD38-65B2-4F9D-A825-081E31F4977A}" destId="{2B560666-B585-4EB8-AB4D-F9C5794AFD44}" srcOrd="0" destOrd="0" presId="urn:microsoft.com/office/officeart/2005/8/layout/hierarchy1"/>
    <dgm:cxn modelId="{4EA2831B-89E5-4A33-B65C-9321503634C1}" type="presParOf" srcId="{DCB7DD38-65B2-4F9D-A825-081E31F4977A}" destId="{E3F97265-01E3-4F0D-ABB1-0105A76DB8E1}" srcOrd="1" destOrd="0" presId="urn:microsoft.com/office/officeart/2005/8/layout/hierarchy1"/>
    <dgm:cxn modelId="{A60F1C72-50B2-4C5C-99ED-6AE59F619A63}" type="presParOf" srcId="{31107745-2D71-4D8A-84D1-F1512E7680A8}" destId="{F0017B77-415D-404F-8B06-06CDC2A587F1}" srcOrd="1" destOrd="0" presId="urn:microsoft.com/office/officeart/2005/8/layout/hierarchy1"/>
    <dgm:cxn modelId="{A9EA2E13-FEBC-4203-A4DB-97F1EAA3DA3B}" type="presParOf" srcId="{F0017B77-415D-404F-8B06-06CDC2A587F1}" destId="{69ACDC5B-97FF-4EB3-AED9-7532731C1781}" srcOrd="0" destOrd="0" presId="urn:microsoft.com/office/officeart/2005/8/layout/hierarchy1"/>
    <dgm:cxn modelId="{529B25CD-6A24-4B5A-9F79-6DB7C5540F64}" type="presParOf" srcId="{F0017B77-415D-404F-8B06-06CDC2A587F1}" destId="{D1DB112E-4E82-42F7-8FB5-65ABD66CBAB2}" srcOrd="1" destOrd="0" presId="urn:microsoft.com/office/officeart/2005/8/layout/hierarchy1"/>
    <dgm:cxn modelId="{1BEA4C16-89BA-4918-982D-1ECDDF010CEE}" type="presParOf" srcId="{D1DB112E-4E82-42F7-8FB5-65ABD66CBAB2}" destId="{8073EE58-5B21-4946-8EBF-0C51D7E34BAE}" srcOrd="0" destOrd="0" presId="urn:microsoft.com/office/officeart/2005/8/layout/hierarchy1"/>
    <dgm:cxn modelId="{BA73C933-2BAB-4F44-A848-E95B66F88533}" type="presParOf" srcId="{8073EE58-5B21-4946-8EBF-0C51D7E34BAE}" destId="{2437AC33-CAB0-4284-8726-118FF1FF1C7D}" srcOrd="0" destOrd="0" presId="urn:microsoft.com/office/officeart/2005/8/layout/hierarchy1"/>
    <dgm:cxn modelId="{BCAA6A05-5473-47E1-BE86-11D3D5BD5D97}" type="presParOf" srcId="{8073EE58-5B21-4946-8EBF-0C51D7E34BAE}" destId="{0695CE95-C90D-49A4-A918-82481EAB259C}" srcOrd="1" destOrd="0" presId="urn:microsoft.com/office/officeart/2005/8/layout/hierarchy1"/>
    <dgm:cxn modelId="{43CF5D2B-C2A2-4AF7-9BF7-6B8B052C4C10}" type="presParOf" srcId="{D1DB112E-4E82-42F7-8FB5-65ABD66CBAB2}" destId="{D6847DC6-7B59-4C08-9C39-DC0EF8469D16}" srcOrd="1" destOrd="0" presId="urn:microsoft.com/office/officeart/2005/8/layout/hierarchy1"/>
    <dgm:cxn modelId="{7A4B84FD-05E0-4AD2-8B97-6D0027B7BFD7}" type="presParOf" srcId="{8F26BB48-8147-49F8-BDA6-EB7D4891ED9D}" destId="{B2219392-8C68-469D-A71B-84EB4ACAABFB}" srcOrd="6" destOrd="0" presId="urn:microsoft.com/office/officeart/2005/8/layout/hierarchy1"/>
    <dgm:cxn modelId="{C9A227C7-2020-4C17-81B7-EBF5E8392802}" type="presParOf" srcId="{8F26BB48-8147-49F8-BDA6-EB7D4891ED9D}" destId="{88C2C56C-82BE-4377-9DBE-58B7D8BEAF81}" srcOrd="7" destOrd="0" presId="urn:microsoft.com/office/officeart/2005/8/layout/hierarchy1"/>
    <dgm:cxn modelId="{5DF9BD1F-6E26-4720-8A38-B558154ADADF}" type="presParOf" srcId="{88C2C56C-82BE-4377-9DBE-58B7D8BEAF81}" destId="{11BE5C87-0FC7-418C-909F-1C48A59A6A55}" srcOrd="0" destOrd="0" presId="urn:microsoft.com/office/officeart/2005/8/layout/hierarchy1"/>
    <dgm:cxn modelId="{C425F229-7330-48F4-A632-C0A8EACA3596}" type="presParOf" srcId="{11BE5C87-0FC7-418C-909F-1C48A59A6A55}" destId="{963A6716-3123-4E4C-A76C-9DD7B8D5DD0D}" srcOrd="0" destOrd="0" presId="urn:microsoft.com/office/officeart/2005/8/layout/hierarchy1"/>
    <dgm:cxn modelId="{5AC4FD7E-6697-45D9-BA90-7C310C51271E}" type="presParOf" srcId="{11BE5C87-0FC7-418C-909F-1C48A59A6A55}" destId="{42CB4248-2385-4F81-98A7-DE5041806181}" srcOrd="1" destOrd="0" presId="urn:microsoft.com/office/officeart/2005/8/layout/hierarchy1"/>
    <dgm:cxn modelId="{DDE3C905-B595-4EFA-945A-860B07CAE42C}" type="presParOf" srcId="{88C2C56C-82BE-4377-9DBE-58B7D8BEAF81}" destId="{03865A11-0C26-4688-BCD6-397F96F0228B}" srcOrd="1" destOrd="0" presId="urn:microsoft.com/office/officeart/2005/8/layout/hierarchy1"/>
    <dgm:cxn modelId="{1F0BF4A7-0819-4C7D-89DE-C5A94C1BC786}" type="presParOf" srcId="{03865A11-0C26-4688-BCD6-397F96F0228B}" destId="{B380A7AA-0F7A-47EB-B03F-0CDBC3E1CAD2}" srcOrd="0" destOrd="0" presId="urn:microsoft.com/office/officeart/2005/8/layout/hierarchy1"/>
    <dgm:cxn modelId="{7235AED4-5A9E-4819-B05B-FFD8E2924043}" type="presParOf" srcId="{03865A11-0C26-4688-BCD6-397F96F0228B}" destId="{55AFBCAE-3DAF-4045-8EC6-B227EEF23986}" srcOrd="1" destOrd="0" presId="urn:microsoft.com/office/officeart/2005/8/layout/hierarchy1"/>
    <dgm:cxn modelId="{EA8988E0-9431-4871-BD47-B07FA0D937DD}" type="presParOf" srcId="{55AFBCAE-3DAF-4045-8EC6-B227EEF23986}" destId="{27BB6E12-17AC-40E4-85CA-A8E98D6FC730}" srcOrd="0" destOrd="0" presId="urn:microsoft.com/office/officeart/2005/8/layout/hierarchy1"/>
    <dgm:cxn modelId="{FEFF8E52-42B2-456D-B956-987E7592C260}" type="presParOf" srcId="{27BB6E12-17AC-40E4-85CA-A8E98D6FC730}" destId="{DBD0FD2B-1362-4461-B77C-AF27D26B4D1B}" srcOrd="0" destOrd="0" presId="urn:microsoft.com/office/officeart/2005/8/layout/hierarchy1"/>
    <dgm:cxn modelId="{12C5ED43-08B7-40EE-B49E-ED1F741BE522}" type="presParOf" srcId="{27BB6E12-17AC-40E4-85CA-A8E98D6FC730}" destId="{A306F32A-3664-4E3F-8893-023A4E80D793}" srcOrd="1" destOrd="0" presId="urn:microsoft.com/office/officeart/2005/8/layout/hierarchy1"/>
    <dgm:cxn modelId="{5582BD8B-B9A1-47C3-A689-12DA0CC1F493}" type="presParOf" srcId="{55AFBCAE-3DAF-4045-8EC6-B227EEF23986}" destId="{FA4159A0-7294-4BF8-9584-A703F0FEAC13}" srcOrd="1" destOrd="0" presId="urn:microsoft.com/office/officeart/2005/8/layout/hierarchy1"/>
    <dgm:cxn modelId="{BF1F0766-7AAA-4100-BA5F-20BE0A5FB1E8}" type="presParOf" srcId="{8F26BB48-8147-49F8-BDA6-EB7D4891ED9D}" destId="{F5A644DE-B8BF-4D91-B096-506C7182B042}" srcOrd="8" destOrd="0" presId="urn:microsoft.com/office/officeart/2005/8/layout/hierarchy1"/>
    <dgm:cxn modelId="{96ECB396-FB5A-45EA-88EA-3CF5FE9C32F0}" type="presParOf" srcId="{8F26BB48-8147-49F8-BDA6-EB7D4891ED9D}" destId="{E30E4A30-67B8-493D-8E68-734067E204F3}" srcOrd="9" destOrd="0" presId="urn:microsoft.com/office/officeart/2005/8/layout/hierarchy1"/>
    <dgm:cxn modelId="{9E6314BC-9F75-45F6-82D6-D75DA1C3E05F}" type="presParOf" srcId="{E30E4A30-67B8-493D-8E68-734067E204F3}" destId="{7E740D30-53A8-4EFC-89FB-09B8D19AC9D8}" srcOrd="0" destOrd="0" presId="urn:microsoft.com/office/officeart/2005/8/layout/hierarchy1"/>
    <dgm:cxn modelId="{8A80DC06-05A9-47A0-9AF7-F75054853BBB}" type="presParOf" srcId="{7E740D30-53A8-4EFC-89FB-09B8D19AC9D8}" destId="{4FE185A0-AE09-4EC9-84A9-A19E2083540F}" srcOrd="0" destOrd="0" presId="urn:microsoft.com/office/officeart/2005/8/layout/hierarchy1"/>
    <dgm:cxn modelId="{D53AB994-CF7D-4F4A-A216-E1634C8D30E7}" type="presParOf" srcId="{7E740D30-53A8-4EFC-89FB-09B8D19AC9D8}" destId="{3CF83C52-B628-49FE-B7EE-469254A2D883}" srcOrd="1" destOrd="0" presId="urn:microsoft.com/office/officeart/2005/8/layout/hierarchy1"/>
    <dgm:cxn modelId="{44C2B026-36E4-414A-8693-C750D3C7D314}" type="presParOf" srcId="{E30E4A30-67B8-493D-8E68-734067E204F3}" destId="{43C98EB9-8F85-44F6-8CE2-49705E923B01}" srcOrd="1" destOrd="0" presId="urn:microsoft.com/office/officeart/2005/8/layout/hierarchy1"/>
    <dgm:cxn modelId="{DDA781AE-570B-43EE-A1D4-661E9AB32BF8}" type="presParOf" srcId="{43C98EB9-8F85-44F6-8CE2-49705E923B01}" destId="{4D281ACC-54C6-45AE-A86E-30D6ACA53D6A}" srcOrd="0" destOrd="0" presId="urn:microsoft.com/office/officeart/2005/8/layout/hierarchy1"/>
    <dgm:cxn modelId="{5874ABF1-7E3A-44A7-A9D3-510F003BDBC5}" type="presParOf" srcId="{43C98EB9-8F85-44F6-8CE2-49705E923B01}" destId="{19BBCCB3-3384-434A-9164-84BE35EBA6F4}" srcOrd="1" destOrd="0" presId="urn:microsoft.com/office/officeart/2005/8/layout/hierarchy1"/>
    <dgm:cxn modelId="{5A5F9822-6FD0-4C6C-8D98-939853089DF1}" type="presParOf" srcId="{19BBCCB3-3384-434A-9164-84BE35EBA6F4}" destId="{7AE068C6-C79C-4E00-AA0B-2D72F37A6BBD}" srcOrd="0" destOrd="0" presId="urn:microsoft.com/office/officeart/2005/8/layout/hierarchy1"/>
    <dgm:cxn modelId="{1BFAEC6F-EA0C-4A97-9677-3B66B76E48CA}" type="presParOf" srcId="{7AE068C6-C79C-4E00-AA0B-2D72F37A6BBD}" destId="{4DC12137-AD24-468F-B60F-47FBEB9D30E8}" srcOrd="0" destOrd="0" presId="urn:microsoft.com/office/officeart/2005/8/layout/hierarchy1"/>
    <dgm:cxn modelId="{B72878F5-2CD9-4DA0-8CFA-B9DFCBDA93B2}" type="presParOf" srcId="{7AE068C6-C79C-4E00-AA0B-2D72F37A6BBD}" destId="{98CB0AD6-94F5-442A-A8B6-7495890E70A5}" srcOrd="1" destOrd="0" presId="urn:microsoft.com/office/officeart/2005/8/layout/hierarchy1"/>
    <dgm:cxn modelId="{C5C1C86F-9067-474F-AC74-64F7D5D37748}" type="presParOf" srcId="{19BBCCB3-3384-434A-9164-84BE35EBA6F4}" destId="{DC5E7FBD-DEBA-4146-8410-780E4D2D44A8}" srcOrd="1" destOrd="0" presId="urn:microsoft.com/office/officeart/2005/8/layout/hierarchy1"/>
    <dgm:cxn modelId="{295F268F-776D-42DF-8A47-D0ABDD148C5A}" type="presParOf" srcId="{B1D3E77C-2EEE-427D-8989-AD38B08128FB}" destId="{2E08551E-E980-4CA1-9C83-B17D19AA9B2C}" srcOrd="4" destOrd="0" presId="urn:microsoft.com/office/officeart/2005/8/layout/hierarchy1"/>
    <dgm:cxn modelId="{3A8D3DC9-F4DB-4A96-8C2E-E5DC12C09DAB}" type="presParOf" srcId="{B1D3E77C-2EEE-427D-8989-AD38B08128FB}" destId="{699F03D6-DCF6-4F1B-8647-EA3CADE6BEF1}" srcOrd="5" destOrd="0" presId="urn:microsoft.com/office/officeart/2005/8/layout/hierarchy1"/>
    <dgm:cxn modelId="{2B9D9183-05A5-4578-BEE3-F02BFB5D1EFD}" type="presParOf" srcId="{699F03D6-DCF6-4F1B-8647-EA3CADE6BEF1}" destId="{5E27DE56-78B5-4B02-8F70-16F708BF0915}" srcOrd="0" destOrd="0" presId="urn:microsoft.com/office/officeart/2005/8/layout/hierarchy1"/>
    <dgm:cxn modelId="{A7F1D558-1FE5-45BA-9823-8A664E5D2482}" type="presParOf" srcId="{5E27DE56-78B5-4B02-8F70-16F708BF0915}" destId="{0C0FD770-3569-4F0D-9746-C3AB5C7C1DE3}" srcOrd="0" destOrd="0" presId="urn:microsoft.com/office/officeart/2005/8/layout/hierarchy1"/>
    <dgm:cxn modelId="{FDFA42AD-8751-49B2-B643-A1D04622021E}" type="presParOf" srcId="{5E27DE56-78B5-4B02-8F70-16F708BF0915}" destId="{633F1F92-C9C7-4DFB-AB90-C86FF2EDC303}" srcOrd="1" destOrd="0" presId="urn:microsoft.com/office/officeart/2005/8/layout/hierarchy1"/>
    <dgm:cxn modelId="{DBD7BA7D-77DE-41F0-B407-479689B8D92B}" type="presParOf" srcId="{699F03D6-DCF6-4F1B-8647-EA3CADE6BEF1}" destId="{FDC2EC05-1EAF-4D33-88D0-A77C78822E12}"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F5B9C12-FB37-4F5A-90BD-C03995466EC1}" type="doc">
      <dgm:prSet loTypeId="urn:microsoft.com/office/officeart/2005/8/layout/matrix1" loCatId="matrix" qsTypeId="urn:microsoft.com/office/officeart/2005/8/quickstyle/simple1" qsCatId="simple" csTypeId="urn:microsoft.com/office/officeart/2005/8/colors/colorful4" csCatId="colorful" phldr="1"/>
      <dgm:spPr/>
      <dgm:t>
        <a:bodyPr/>
        <a:lstStyle/>
        <a:p>
          <a:endParaRPr lang="en-GB"/>
        </a:p>
      </dgm:t>
    </dgm:pt>
    <dgm:pt modelId="{6731258F-8D81-4C75-A82B-00033F143248}">
      <dgm:prSet phldrT="[Text]" custT="1"/>
      <dgm:spPr/>
      <dgm:t>
        <a:bodyPr/>
        <a:lstStyle/>
        <a:p>
          <a:pPr algn="ctr"/>
          <a:r>
            <a:rPr lang="en-GB" sz="1200">
              <a:solidFill>
                <a:sysClr val="windowText" lastClr="000000"/>
              </a:solidFill>
              <a:latin typeface="Times New Roman" panose="02020603050405020304" pitchFamily="18" charset="0"/>
              <a:cs typeface="Times New Roman" panose="02020603050405020304" pitchFamily="18" charset="0"/>
            </a:rPr>
            <a:t>SWOT Analysis of Sainsbury's </a:t>
          </a:r>
        </a:p>
      </dgm:t>
    </dgm:pt>
    <dgm:pt modelId="{3BF9C5EC-02C6-47DC-B397-C93528623209}" type="parTrans" cxnId="{B0CBB8D1-F986-4AD2-80EB-B58C30E9F74A}">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DC95C320-4DE5-4D25-8591-79FC750CAF45}" type="sibTrans" cxnId="{B0CBB8D1-F986-4AD2-80EB-B58C30E9F74A}">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D36F88EA-1DAA-44C8-8B1E-971222EB8507}">
      <dgm:prSet phldrT="[Text]" custT="1"/>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a:p>
          <a:pPr algn="just"/>
          <a:r>
            <a:rPr lang="en-GB" sz="1200">
              <a:solidFill>
                <a:sysClr val="windowText" lastClr="000000"/>
              </a:solidFill>
              <a:latin typeface="Times New Roman" panose="02020603050405020304" pitchFamily="18" charset="0"/>
              <a:cs typeface="Times New Roman" panose="02020603050405020304" pitchFamily="18" charset="0"/>
            </a:rPr>
            <a:t>Strengths </a:t>
          </a:r>
        </a:p>
      </dgm:t>
    </dgm:pt>
    <dgm:pt modelId="{42B6319F-7157-45E6-8CCC-D33042B1F7F0}" type="parTrans" cxnId="{6E31780D-B286-4A30-894C-CDEE3E5132C6}">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6F5312D8-7166-4F71-B90D-E34004FCD9AF}" type="sibTrans" cxnId="{6E31780D-B286-4A30-894C-CDEE3E5132C6}">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C959E094-AC4C-446C-B3D6-A6B056F5B10A}">
      <dgm:prSet phldrT="[Text]" custT="1"/>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a:p>
          <a:pPr algn="just"/>
          <a:r>
            <a:rPr lang="en-GB" sz="1200">
              <a:solidFill>
                <a:sysClr val="windowText" lastClr="000000"/>
              </a:solidFill>
              <a:latin typeface="Times New Roman" panose="02020603050405020304" pitchFamily="18" charset="0"/>
              <a:cs typeface="Times New Roman" panose="02020603050405020304" pitchFamily="18" charset="0"/>
            </a:rPr>
            <a:t>Weaknesses</a:t>
          </a:r>
        </a:p>
      </dgm:t>
    </dgm:pt>
    <dgm:pt modelId="{D4971CEE-73A6-4E1E-BFC5-9178DACA36AF}" type="parTrans" cxnId="{5AB1C1C5-F041-4214-A78A-46001CBD6316}">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D814F18B-9E0E-4BC7-A154-E9CF56963F9A}" type="sibTrans" cxnId="{5AB1C1C5-F041-4214-A78A-46001CBD6316}">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1C101111-6D92-47BE-8139-C77726487D9A}">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Coupons </a:t>
          </a:r>
        </a:p>
      </dgm:t>
    </dgm:pt>
    <dgm:pt modelId="{93A85BD8-85D3-4FBD-98FF-BF63AA2AE791}" type="parTrans" cxnId="{57D83969-6A8B-48E5-A013-70412B42D59B}">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236BE0F3-A01D-4218-AD2D-A114D900E51F}" type="sibTrans" cxnId="{57D83969-6A8B-48E5-A013-70412B42D59B}">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8A8A9F75-27F7-444B-B19C-1CECACA3CA28}">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Opportunities</a:t>
          </a:r>
        </a:p>
      </dgm:t>
    </dgm:pt>
    <dgm:pt modelId="{4AF7F598-D530-4E52-9815-91D976E2A524}" type="parTrans" cxnId="{D8B1F765-81EE-4461-B04B-93FA5484A94D}">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ACF60A36-2A3D-4DC4-A80F-DC662B2BE3FB}" type="sibTrans" cxnId="{D8B1F765-81EE-4461-B04B-93FA5484A94D}">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2AF5BC02-4F3B-47A6-AE9C-8E3A2853EB33}">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Brand Switching</a:t>
          </a:r>
        </a:p>
      </dgm:t>
    </dgm:pt>
    <dgm:pt modelId="{BB2352A0-3D49-4BB1-B660-B5826FDE0250}" type="parTrans" cxnId="{D4BD8B79-3224-48BC-B328-39E427D22FE5}">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3D8B664A-266A-4AFB-953E-006A33BCCDF9}" type="sibTrans" cxnId="{D4BD8B79-3224-48BC-B328-39E427D22FE5}">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AE6E4168-0735-49B9-AC48-B8ACB5EA2A40}">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Threats</a:t>
          </a:r>
        </a:p>
      </dgm:t>
    </dgm:pt>
    <dgm:pt modelId="{65EFF5A9-011E-43E4-8A0B-76705E72E795}" type="parTrans" cxnId="{77A71B87-2437-4FC3-AF17-2C00D311352A}">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023EB2B5-9FC4-4975-80C7-0784DC566A08}" type="sibTrans" cxnId="{77A71B87-2437-4FC3-AF17-2C00D311352A}">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49F81C92-B0A4-4187-8223-44F097486956}">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New Taxation Policy</a:t>
          </a:r>
        </a:p>
      </dgm:t>
    </dgm:pt>
    <dgm:pt modelId="{3CA5359C-74E6-4A38-A8EE-063656D27715}" type="parTrans" cxnId="{5A40EF5E-CDEA-44A5-9701-28787E0C3BBE}">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6E59938C-635A-4E48-9775-566FB5B2BA19}" type="sibTrans" cxnId="{5A40EF5E-CDEA-44A5-9701-28787E0C3BBE}">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3F54DCC6-A66A-4334-AAAF-8948CCA43F1D}">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Increasing cost of raw metarials </a:t>
          </a:r>
        </a:p>
      </dgm:t>
    </dgm:pt>
    <dgm:pt modelId="{3DFAEC08-8D33-4C9A-9FF3-75C6589ECBD3}" type="parTrans" cxnId="{AAF1FA1E-4693-41C4-BE2E-9A3751A409E5}">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C7AA9497-3B20-4F15-A029-452F1AC583F5}" type="sibTrans" cxnId="{AAF1FA1E-4693-41C4-BE2E-9A3751A409E5}">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10163E94-FC09-495F-9219-D97DF7EBDC0C}">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Increasing Cost</a:t>
          </a:r>
        </a:p>
      </dgm:t>
    </dgm:pt>
    <dgm:pt modelId="{8A79462B-F8F8-4C6F-B75C-499E43A2110D}" type="parTrans" cxnId="{6E3995BA-F40A-4326-B469-914FB882A62F}">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D2CBFB70-1A1F-4CAC-8C35-45F0BB2E7C55}" type="sibTrans" cxnId="{6E3995BA-F40A-4326-B469-914FB882A62F}">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8A4B04B6-D2E1-470A-AAF2-8A424D3BF3F8}">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Decreasing Margin</a:t>
          </a:r>
        </a:p>
      </dgm:t>
    </dgm:pt>
    <dgm:pt modelId="{734E7D62-4B46-4A1B-B03F-31C596791498}" type="parTrans" cxnId="{8A53B026-48E3-49FC-85EF-69C431B6825C}">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56976FA3-937E-41AB-B1B2-C18AF91E873D}" type="sibTrans" cxnId="{8A53B026-48E3-49FC-85EF-69C431B6825C}">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054D6C1B-FE97-4D43-8233-A8B4CB27AA79}">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Stable FCFs </a:t>
          </a:r>
        </a:p>
      </dgm:t>
    </dgm:pt>
    <dgm:pt modelId="{37011DB1-5520-4693-AA9A-FDA8ED56C5E6}" type="parTrans" cxnId="{7B4F7B70-1599-4642-B713-15D8C5B7FD82}">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9A2BFC67-A7C7-418D-B1C1-83070AD0F805}" type="sibTrans" cxnId="{7B4F7B70-1599-4642-B713-15D8C5B7FD82}">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7E1BE1C1-7F0C-4EA8-949A-663B411B581E}">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New consumer through online media</a:t>
          </a:r>
        </a:p>
      </dgm:t>
    </dgm:pt>
    <dgm:pt modelId="{591E1CEA-6D75-4B63-A1DC-CAD01FB106C0}" type="parTrans" cxnId="{97B603FD-31CE-42EB-A31C-EFDAD5395D83}">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91C245FC-4F02-4006-9847-EFB6D3B4CAEB}" type="sibTrans" cxnId="{97B603FD-31CE-42EB-A31C-EFDAD5395D83}">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615A25E1-2EB3-4E26-BC14-2427A0711402}">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Go To Market Strategies</a:t>
          </a:r>
        </a:p>
      </dgm:t>
    </dgm:pt>
    <dgm:pt modelId="{7E6F4704-9C9E-4A8F-9656-050CAD004665}" type="parTrans" cxnId="{643409CF-E56C-4512-8978-90BDF21FD5FB}">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E1A9DCEC-B39B-4CEE-8F4B-8B0ABE59CFC2}" type="sibTrans" cxnId="{643409CF-E56C-4512-8978-90BDF21FD5FB}">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334A07E1-47CB-4D1A-B819-5AC99A217FE4}">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Strong Dealer Community </a:t>
          </a:r>
        </a:p>
      </dgm:t>
    </dgm:pt>
    <dgm:pt modelId="{4BCAFB96-D18F-4F51-BF78-AA8C26975FAC}" type="parTrans" cxnId="{D3F12728-5358-425D-BC3B-14421C86D624}">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49D87659-2900-457E-9381-63283AB59D57}" type="sibTrans" cxnId="{D3F12728-5358-425D-BC3B-14421C86D624}">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A6204C74-3093-4F32-8B36-199EDACFF6AB}">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Competition</a:t>
          </a:r>
        </a:p>
      </dgm:t>
    </dgm:pt>
    <dgm:pt modelId="{5A9E0302-81EF-4F53-AC63-291C436D0227}" type="parTrans" cxnId="{80390DA0-5651-4021-BF97-78505FAA9A72}">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A2A512E3-9013-4466-94F5-4E45DA2C85F0}" type="sibTrans" cxnId="{80390DA0-5651-4021-BF97-78505FAA9A72}">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78B36CB3-0CE4-4374-940F-9100CB796F09}">
      <dgm:prSet phldrT="[Text]" custT="1"/>
      <dgm:spPr/>
      <dgm:t>
        <a:bodyPr/>
        <a:lstStyle/>
        <a:p>
          <a:pPr algn="just"/>
          <a:r>
            <a:rPr lang="en-GB" sz="1200">
              <a:solidFill>
                <a:sysClr val="windowText" lastClr="000000"/>
              </a:solidFill>
              <a:latin typeface="Times New Roman" panose="02020603050405020304" pitchFamily="18" charset="0"/>
              <a:cs typeface="Times New Roman" panose="02020603050405020304" pitchFamily="18" charset="0"/>
            </a:rPr>
            <a:t>Shortage of Skilled employees </a:t>
          </a:r>
        </a:p>
      </dgm:t>
    </dgm:pt>
    <dgm:pt modelId="{974984B3-B71C-44FC-8CCF-9BD8708847BC}" type="parTrans" cxnId="{3025A782-CF1C-4EA2-A9BC-1050AE4EA134}">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61C1D989-89D7-4400-ACE1-DC9B1A08ADA5}" type="sibTrans" cxnId="{3025A782-CF1C-4EA2-A9BC-1050AE4EA134}">
      <dgm:prSet/>
      <dgm:spPr/>
      <dgm:t>
        <a:bodyPr/>
        <a:lstStyle/>
        <a:p>
          <a:pPr algn="just"/>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DDF21FE9-9657-42C8-9E96-BBA829F5F509}" type="pres">
      <dgm:prSet presAssocID="{4F5B9C12-FB37-4F5A-90BD-C03995466EC1}" presName="diagram" presStyleCnt="0">
        <dgm:presLayoutVars>
          <dgm:chMax val="1"/>
          <dgm:dir/>
          <dgm:animLvl val="ctr"/>
          <dgm:resizeHandles val="exact"/>
        </dgm:presLayoutVars>
      </dgm:prSet>
      <dgm:spPr/>
    </dgm:pt>
    <dgm:pt modelId="{3820CB55-063F-43BC-B13C-CA9CCE78579C}" type="pres">
      <dgm:prSet presAssocID="{4F5B9C12-FB37-4F5A-90BD-C03995466EC1}" presName="matrix" presStyleCnt="0"/>
      <dgm:spPr/>
    </dgm:pt>
    <dgm:pt modelId="{84CC9694-83B7-44F6-857F-F9D61B046FF2}" type="pres">
      <dgm:prSet presAssocID="{4F5B9C12-FB37-4F5A-90BD-C03995466EC1}" presName="tile1" presStyleLbl="node1" presStyleIdx="0" presStyleCnt="4"/>
      <dgm:spPr/>
    </dgm:pt>
    <dgm:pt modelId="{6265902F-D7AB-45A6-A7E6-468400EC228C}" type="pres">
      <dgm:prSet presAssocID="{4F5B9C12-FB37-4F5A-90BD-C03995466EC1}" presName="tile1text" presStyleLbl="node1" presStyleIdx="0" presStyleCnt="4">
        <dgm:presLayoutVars>
          <dgm:chMax val="0"/>
          <dgm:chPref val="0"/>
          <dgm:bulletEnabled val="1"/>
        </dgm:presLayoutVars>
      </dgm:prSet>
      <dgm:spPr/>
    </dgm:pt>
    <dgm:pt modelId="{3142EAF5-3127-484E-B85B-EFCAE7A61F6B}" type="pres">
      <dgm:prSet presAssocID="{4F5B9C12-FB37-4F5A-90BD-C03995466EC1}" presName="tile2" presStyleLbl="node1" presStyleIdx="1" presStyleCnt="4"/>
      <dgm:spPr/>
    </dgm:pt>
    <dgm:pt modelId="{4475C9A1-73B1-407B-98E9-F3659406C624}" type="pres">
      <dgm:prSet presAssocID="{4F5B9C12-FB37-4F5A-90BD-C03995466EC1}" presName="tile2text" presStyleLbl="node1" presStyleIdx="1" presStyleCnt="4">
        <dgm:presLayoutVars>
          <dgm:chMax val="0"/>
          <dgm:chPref val="0"/>
          <dgm:bulletEnabled val="1"/>
        </dgm:presLayoutVars>
      </dgm:prSet>
      <dgm:spPr/>
    </dgm:pt>
    <dgm:pt modelId="{E95C8B9F-F9CF-4AAB-9467-D16D3DE005F9}" type="pres">
      <dgm:prSet presAssocID="{4F5B9C12-FB37-4F5A-90BD-C03995466EC1}" presName="tile3" presStyleLbl="node1" presStyleIdx="2" presStyleCnt="4"/>
      <dgm:spPr/>
    </dgm:pt>
    <dgm:pt modelId="{51775586-36EA-4EE9-889B-00FFA3A163CF}" type="pres">
      <dgm:prSet presAssocID="{4F5B9C12-FB37-4F5A-90BD-C03995466EC1}" presName="tile3text" presStyleLbl="node1" presStyleIdx="2" presStyleCnt="4">
        <dgm:presLayoutVars>
          <dgm:chMax val="0"/>
          <dgm:chPref val="0"/>
          <dgm:bulletEnabled val="1"/>
        </dgm:presLayoutVars>
      </dgm:prSet>
      <dgm:spPr/>
    </dgm:pt>
    <dgm:pt modelId="{189A7575-2856-45DD-917F-AC851D110149}" type="pres">
      <dgm:prSet presAssocID="{4F5B9C12-FB37-4F5A-90BD-C03995466EC1}" presName="tile4" presStyleLbl="node1" presStyleIdx="3" presStyleCnt="4"/>
      <dgm:spPr/>
    </dgm:pt>
    <dgm:pt modelId="{E53AB79E-30FD-4066-ADAC-008CE0E7BA53}" type="pres">
      <dgm:prSet presAssocID="{4F5B9C12-FB37-4F5A-90BD-C03995466EC1}" presName="tile4text" presStyleLbl="node1" presStyleIdx="3" presStyleCnt="4">
        <dgm:presLayoutVars>
          <dgm:chMax val="0"/>
          <dgm:chPref val="0"/>
          <dgm:bulletEnabled val="1"/>
        </dgm:presLayoutVars>
      </dgm:prSet>
      <dgm:spPr/>
    </dgm:pt>
    <dgm:pt modelId="{82FCF68D-4D08-425A-90D9-98065C3E30A8}" type="pres">
      <dgm:prSet presAssocID="{4F5B9C12-FB37-4F5A-90BD-C03995466EC1}" presName="centerTile" presStyleLbl="fgShp" presStyleIdx="0" presStyleCnt="1">
        <dgm:presLayoutVars>
          <dgm:chMax val="0"/>
          <dgm:chPref val="0"/>
        </dgm:presLayoutVars>
      </dgm:prSet>
      <dgm:spPr/>
    </dgm:pt>
  </dgm:ptLst>
  <dgm:cxnLst>
    <dgm:cxn modelId="{7EB08B04-E114-4377-99C9-D204292F232C}" type="presOf" srcId="{3F54DCC6-A66A-4334-AAAF-8948CCA43F1D}" destId="{189A7575-2856-45DD-917F-AC851D110149}" srcOrd="0" destOrd="1" presId="urn:microsoft.com/office/officeart/2005/8/layout/matrix1"/>
    <dgm:cxn modelId="{6E31780D-B286-4A30-894C-CDEE3E5132C6}" srcId="{6731258F-8D81-4C75-A82B-00033F143248}" destId="{D36F88EA-1DAA-44C8-8B1E-971222EB8507}" srcOrd="0" destOrd="0" parTransId="{42B6319F-7157-45E6-8CCC-D33042B1F7F0}" sibTransId="{6F5312D8-7166-4F71-B90D-E34004FCD9AF}"/>
    <dgm:cxn modelId="{2516BB11-5284-4D01-9C49-638AC242B1CE}" type="presOf" srcId="{615A25E1-2EB3-4E26-BC14-2427A0711402}" destId="{84CC9694-83B7-44F6-857F-F9D61B046FF2}" srcOrd="0" destOrd="2" presId="urn:microsoft.com/office/officeart/2005/8/layout/matrix1"/>
    <dgm:cxn modelId="{B574771D-700A-47EE-960C-A71F3C8FDD80}" type="presOf" srcId="{AE6E4168-0735-49B9-AC48-B8ACB5EA2A40}" destId="{E53AB79E-30FD-4066-ADAC-008CE0E7BA53}" srcOrd="1" destOrd="0" presId="urn:microsoft.com/office/officeart/2005/8/layout/matrix1"/>
    <dgm:cxn modelId="{7DE2651E-0945-4277-A72A-A4597FD00E21}" type="presOf" srcId="{10163E94-FC09-495F-9219-D97DF7EBDC0C}" destId="{4475C9A1-73B1-407B-98E9-F3659406C624}" srcOrd="1" destOrd="2" presId="urn:microsoft.com/office/officeart/2005/8/layout/matrix1"/>
    <dgm:cxn modelId="{AAF1FA1E-4693-41C4-BE2E-9A3751A409E5}" srcId="{AE6E4168-0735-49B9-AC48-B8ACB5EA2A40}" destId="{3F54DCC6-A66A-4334-AAAF-8948CCA43F1D}" srcOrd="0" destOrd="0" parTransId="{3DFAEC08-8D33-4C9A-9FF3-75C6589ECBD3}" sibTransId="{C7AA9497-3B20-4F15-A029-452F1AC583F5}"/>
    <dgm:cxn modelId="{F88DB51F-3EAD-4A58-9D03-68A910D227B9}" type="presOf" srcId="{2AF5BC02-4F3B-47A6-AE9C-8E3A2853EB33}" destId="{4475C9A1-73B1-407B-98E9-F3659406C624}" srcOrd="1" destOrd="1" presId="urn:microsoft.com/office/officeart/2005/8/layout/matrix1"/>
    <dgm:cxn modelId="{8A53B026-48E3-49FC-85EF-69C431B6825C}" srcId="{C959E094-AC4C-446C-B3D6-A6B056F5B10A}" destId="{8A4B04B6-D2E1-470A-AAF2-8A424D3BF3F8}" srcOrd="2" destOrd="0" parTransId="{734E7D62-4B46-4A1B-B03F-31C596791498}" sibTransId="{56976FA3-937E-41AB-B1B2-C18AF91E873D}"/>
    <dgm:cxn modelId="{D3F12728-5358-425D-BC3B-14421C86D624}" srcId="{D36F88EA-1DAA-44C8-8B1E-971222EB8507}" destId="{334A07E1-47CB-4D1A-B819-5AC99A217FE4}" srcOrd="2" destOrd="0" parTransId="{4BCAFB96-D18F-4F51-BF78-AA8C26975FAC}" sibTransId="{49D87659-2900-457E-9381-63283AB59D57}"/>
    <dgm:cxn modelId="{58850F2B-6DE1-40C1-98EB-3C74BB9BC4C0}" type="presOf" srcId="{8A8A9F75-27F7-444B-B19C-1CECACA3CA28}" destId="{51775586-36EA-4EE9-889B-00FFA3A163CF}" srcOrd="1" destOrd="0" presId="urn:microsoft.com/office/officeart/2005/8/layout/matrix1"/>
    <dgm:cxn modelId="{69386F2B-3275-42D5-AC8E-98C8A629BCEA}" type="presOf" srcId="{AE6E4168-0735-49B9-AC48-B8ACB5EA2A40}" destId="{189A7575-2856-45DD-917F-AC851D110149}" srcOrd="0" destOrd="0" presId="urn:microsoft.com/office/officeart/2005/8/layout/matrix1"/>
    <dgm:cxn modelId="{8C41FB34-E17A-45EA-B255-F243AA81DAF6}" type="presOf" srcId="{7E1BE1C1-7F0C-4EA8-949A-663B411B581E}" destId="{E95C8B9F-F9CF-4AAB-9467-D16D3DE005F9}" srcOrd="0" destOrd="3" presId="urn:microsoft.com/office/officeart/2005/8/layout/matrix1"/>
    <dgm:cxn modelId="{8BFFDF40-AC90-4BB7-8C82-A1329B22DACB}" type="presOf" srcId="{2AF5BC02-4F3B-47A6-AE9C-8E3A2853EB33}" destId="{3142EAF5-3127-484E-B85B-EFCAE7A61F6B}" srcOrd="0" destOrd="1" presId="urn:microsoft.com/office/officeart/2005/8/layout/matrix1"/>
    <dgm:cxn modelId="{5A40EF5E-CDEA-44A5-9701-28787E0C3BBE}" srcId="{8A8A9F75-27F7-444B-B19C-1CECACA3CA28}" destId="{49F81C92-B0A4-4187-8223-44F097486956}" srcOrd="0" destOrd="0" parTransId="{3CA5359C-74E6-4A38-A8EE-063656D27715}" sibTransId="{6E59938C-635A-4E48-9775-566FB5B2BA19}"/>
    <dgm:cxn modelId="{3AF88E60-748A-47E2-A5CE-97C08B164665}" type="presOf" srcId="{334A07E1-47CB-4D1A-B819-5AC99A217FE4}" destId="{6265902F-D7AB-45A6-A7E6-468400EC228C}" srcOrd="1" destOrd="3" presId="urn:microsoft.com/office/officeart/2005/8/layout/matrix1"/>
    <dgm:cxn modelId="{3EC87942-BD52-48CF-A28B-ED4A95EE03AB}" type="presOf" srcId="{D36F88EA-1DAA-44C8-8B1E-971222EB8507}" destId="{6265902F-D7AB-45A6-A7E6-468400EC228C}" srcOrd="1" destOrd="0" presId="urn:microsoft.com/office/officeart/2005/8/layout/matrix1"/>
    <dgm:cxn modelId="{E08AEA43-BEC6-444E-8B7C-EF5E81FDAC49}" type="presOf" srcId="{1C101111-6D92-47BE-8139-C77726487D9A}" destId="{84CC9694-83B7-44F6-857F-F9D61B046FF2}" srcOrd="0" destOrd="1" presId="urn:microsoft.com/office/officeart/2005/8/layout/matrix1"/>
    <dgm:cxn modelId="{BB6AA444-BB96-432A-BD59-7CA36F6F3ED5}" type="presOf" srcId="{7E1BE1C1-7F0C-4EA8-949A-663B411B581E}" destId="{51775586-36EA-4EE9-889B-00FFA3A163CF}" srcOrd="1" destOrd="3" presId="urn:microsoft.com/office/officeart/2005/8/layout/matrix1"/>
    <dgm:cxn modelId="{D8B1F765-81EE-4461-B04B-93FA5484A94D}" srcId="{6731258F-8D81-4C75-A82B-00033F143248}" destId="{8A8A9F75-27F7-444B-B19C-1CECACA3CA28}" srcOrd="2" destOrd="0" parTransId="{4AF7F598-D530-4E52-9815-91D976E2A524}" sibTransId="{ACF60A36-2A3D-4DC4-A80F-DC662B2BE3FB}"/>
    <dgm:cxn modelId="{57D83969-6A8B-48E5-A013-70412B42D59B}" srcId="{D36F88EA-1DAA-44C8-8B1E-971222EB8507}" destId="{1C101111-6D92-47BE-8139-C77726487D9A}" srcOrd="0" destOrd="0" parTransId="{93A85BD8-85D3-4FBD-98FF-BF63AA2AE791}" sibTransId="{236BE0F3-A01D-4218-AD2D-A114D900E51F}"/>
    <dgm:cxn modelId="{61076749-264D-4322-AF08-186FF971C9F3}" type="presOf" srcId="{054D6C1B-FE97-4D43-8233-A8B4CB27AA79}" destId="{51775586-36EA-4EE9-889B-00FFA3A163CF}" srcOrd="1" destOrd="2" presId="urn:microsoft.com/office/officeart/2005/8/layout/matrix1"/>
    <dgm:cxn modelId="{4A38E549-2AAC-46F1-A97D-FC0D5DF2E73F}" type="presOf" srcId="{C959E094-AC4C-446C-B3D6-A6B056F5B10A}" destId="{3142EAF5-3127-484E-B85B-EFCAE7A61F6B}" srcOrd="0" destOrd="0" presId="urn:microsoft.com/office/officeart/2005/8/layout/matrix1"/>
    <dgm:cxn modelId="{DCB7124D-B198-4F45-A195-926DF0B920B1}" type="presOf" srcId="{D36F88EA-1DAA-44C8-8B1E-971222EB8507}" destId="{84CC9694-83B7-44F6-857F-F9D61B046FF2}" srcOrd="0" destOrd="0" presId="urn:microsoft.com/office/officeart/2005/8/layout/matrix1"/>
    <dgm:cxn modelId="{5FF2D96F-8C14-4D82-A375-FAE3B212E71D}" type="presOf" srcId="{10163E94-FC09-495F-9219-D97DF7EBDC0C}" destId="{3142EAF5-3127-484E-B85B-EFCAE7A61F6B}" srcOrd="0" destOrd="2" presId="urn:microsoft.com/office/officeart/2005/8/layout/matrix1"/>
    <dgm:cxn modelId="{7B4F7B70-1599-4642-B713-15D8C5B7FD82}" srcId="{8A8A9F75-27F7-444B-B19C-1CECACA3CA28}" destId="{054D6C1B-FE97-4D43-8233-A8B4CB27AA79}" srcOrd="1" destOrd="0" parTransId="{37011DB1-5520-4693-AA9A-FDA8ED56C5E6}" sibTransId="{9A2BFC67-A7C7-418D-B1C1-83070AD0F805}"/>
    <dgm:cxn modelId="{68183151-CE87-4C13-8B48-A61E887CC637}" type="presOf" srcId="{3F54DCC6-A66A-4334-AAAF-8948CCA43F1D}" destId="{E53AB79E-30FD-4066-ADAC-008CE0E7BA53}" srcOrd="1" destOrd="1" presId="urn:microsoft.com/office/officeart/2005/8/layout/matrix1"/>
    <dgm:cxn modelId="{D4BD8B79-3224-48BC-B328-39E427D22FE5}" srcId="{C959E094-AC4C-446C-B3D6-A6B056F5B10A}" destId="{2AF5BC02-4F3B-47A6-AE9C-8E3A2853EB33}" srcOrd="0" destOrd="0" parTransId="{BB2352A0-3D49-4BB1-B660-B5826FDE0250}" sibTransId="{3D8B664A-266A-4AFB-953E-006A33BCCDF9}"/>
    <dgm:cxn modelId="{DA81E47B-3D27-473A-B4DC-57461CD51927}" type="presOf" srcId="{A6204C74-3093-4F32-8B36-199EDACFF6AB}" destId="{189A7575-2856-45DD-917F-AC851D110149}" srcOrd="0" destOrd="2" presId="urn:microsoft.com/office/officeart/2005/8/layout/matrix1"/>
    <dgm:cxn modelId="{28C74082-89E7-4335-8C0E-71EB54E41E84}" type="presOf" srcId="{6731258F-8D81-4C75-A82B-00033F143248}" destId="{82FCF68D-4D08-425A-90D9-98065C3E30A8}" srcOrd="0" destOrd="0" presId="urn:microsoft.com/office/officeart/2005/8/layout/matrix1"/>
    <dgm:cxn modelId="{3025A782-CF1C-4EA2-A9BC-1050AE4EA134}" srcId="{AE6E4168-0735-49B9-AC48-B8ACB5EA2A40}" destId="{78B36CB3-0CE4-4374-940F-9100CB796F09}" srcOrd="2" destOrd="0" parTransId="{974984B3-B71C-44FC-8CCF-9BD8708847BC}" sibTransId="{61C1D989-89D7-4400-ACE1-DC9B1A08ADA5}"/>
    <dgm:cxn modelId="{77A71B87-2437-4FC3-AF17-2C00D311352A}" srcId="{6731258F-8D81-4C75-A82B-00033F143248}" destId="{AE6E4168-0735-49B9-AC48-B8ACB5EA2A40}" srcOrd="3" destOrd="0" parTransId="{65EFF5A9-011E-43E4-8A0B-76705E72E795}" sibTransId="{023EB2B5-9FC4-4975-80C7-0784DC566A08}"/>
    <dgm:cxn modelId="{ED9CEE88-DF82-46C2-95DF-69F299C02D49}" type="presOf" srcId="{49F81C92-B0A4-4187-8223-44F097486956}" destId="{E95C8B9F-F9CF-4AAB-9467-D16D3DE005F9}" srcOrd="0" destOrd="1" presId="urn:microsoft.com/office/officeart/2005/8/layout/matrix1"/>
    <dgm:cxn modelId="{54DBA48D-F00D-4184-930D-F0085602DE64}" type="presOf" srcId="{C959E094-AC4C-446C-B3D6-A6B056F5B10A}" destId="{4475C9A1-73B1-407B-98E9-F3659406C624}" srcOrd="1" destOrd="0" presId="urn:microsoft.com/office/officeart/2005/8/layout/matrix1"/>
    <dgm:cxn modelId="{8C38DF92-6692-4357-A182-F87A8751A48E}" type="presOf" srcId="{8A4B04B6-D2E1-470A-AAF2-8A424D3BF3F8}" destId="{4475C9A1-73B1-407B-98E9-F3659406C624}" srcOrd="1" destOrd="3" presId="urn:microsoft.com/office/officeart/2005/8/layout/matrix1"/>
    <dgm:cxn modelId="{62B22A9A-43D4-494B-AFFA-F45F7888B0B6}" type="presOf" srcId="{054D6C1B-FE97-4D43-8233-A8B4CB27AA79}" destId="{E95C8B9F-F9CF-4AAB-9467-D16D3DE005F9}" srcOrd="0" destOrd="2" presId="urn:microsoft.com/office/officeart/2005/8/layout/matrix1"/>
    <dgm:cxn modelId="{1792FA9A-E2A3-4F32-BE26-42B5D18A142D}" type="presOf" srcId="{78B36CB3-0CE4-4374-940F-9100CB796F09}" destId="{E53AB79E-30FD-4066-ADAC-008CE0E7BA53}" srcOrd="1" destOrd="3" presId="urn:microsoft.com/office/officeart/2005/8/layout/matrix1"/>
    <dgm:cxn modelId="{80390DA0-5651-4021-BF97-78505FAA9A72}" srcId="{AE6E4168-0735-49B9-AC48-B8ACB5EA2A40}" destId="{A6204C74-3093-4F32-8B36-199EDACFF6AB}" srcOrd="1" destOrd="0" parTransId="{5A9E0302-81EF-4F53-AC63-291C436D0227}" sibTransId="{A2A512E3-9013-4466-94F5-4E45DA2C85F0}"/>
    <dgm:cxn modelId="{BE67E5AC-6A7F-42FE-95DB-4AC30E708A96}" type="presOf" srcId="{1C101111-6D92-47BE-8139-C77726487D9A}" destId="{6265902F-D7AB-45A6-A7E6-468400EC228C}" srcOrd="1" destOrd="1" presId="urn:microsoft.com/office/officeart/2005/8/layout/matrix1"/>
    <dgm:cxn modelId="{B6902DB2-F54B-4FF0-A1C1-83099E2CD3FD}" type="presOf" srcId="{334A07E1-47CB-4D1A-B819-5AC99A217FE4}" destId="{84CC9694-83B7-44F6-857F-F9D61B046FF2}" srcOrd="0" destOrd="3" presId="urn:microsoft.com/office/officeart/2005/8/layout/matrix1"/>
    <dgm:cxn modelId="{2A8095B8-859C-4398-A6EB-6AB313EC7C82}" type="presOf" srcId="{8A8A9F75-27F7-444B-B19C-1CECACA3CA28}" destId="{E95C8B9F-F9CF-4AAB-9467-D16D3DE005F9}" srcOrd="0" destOrd="0" presId="urn:microsoft.com/office/officeart/2005/8/layout/matrix1"/>
    <dgm:cxn modelId="{6D8AADB8-6961-424C-9F7C-1BE92CA0083D}" type="presOf" srcId="{78B36CB3-0CE4-4374-940F-9100CB796F09}" destId="{189A7575-2856-45DD-917F-AC851D110149}" srcOrd="0" destOrd="3" presId="urn:microsoft.com/office/officeart/2005/8/layout/matrix1"/>
    <dgm:cxn modelId="{6E3995BA-F40A-4326-B469-914FB882A62F}" srcId="{C959E094-AC4C-446C-B3D6-A6B056F5B10A}" destId="{10163E94-FC09-495F-9219-D97DF7EBDC0C}" srcOrd="1" destOrd="0" parTransId="{8A79462B-F8F8-4C6F-B75C-499E43A2110D}" sibTransId="{D2CBFB70-1A1F-4CAC-8C35-45F0BB2E7C55}"/>
    <dgm:cxn modelId="{5AB1C1C5-F041-4214-A78A-46001CBD6316}" srcId="{6731258F-8D81-4C75-A82B-00033F143248}" destId="{C959E094-AC4C-446C-B3D6-A6B056F5B10A}" srcOrd="1" destOrd="0" parTransId="{D4971CEE-73A6-4E1E-BFC5-9178DACA36AF}" sibTransId="{D814F18B-9E0E-4BC7-A154-E9CF56963F9A}"/>
    <dgm:cxn modelId="{D1C373C9-9389-4DB0-9653-D2EE5544AD78}" type="presOf" srcId="{8A4B04B6-D2E1-470A-AAF2-8A424D3BF3F8}" destId="{3142EAF5-3127-484E-B85B-EFCAE7A61F6B}" srcOrd="0" destOrd="3" presId="urn:microsoft.com/office/officeart/2005/8/layout/matrix1"/>
    <dgm:cxn modelId="{643409CF-E56C-4512-8978-90BDF21FD5FB}" srcId="{D36F88EA-1DAA-44C8-8B1E-971222EB8507}" destId="{615A25E1-2EB3-4E26-BC14-2427A0711402}" srcOrd="1" destOrd="0" parTransId="{7E6F4704-9C9E-4A8F-9656-050CAD004665}" sibTransId="{E1A9DCEC-B39B-4CEE-8F4B-8B0ABE59CFC2}"/>
    <dgm:cxn modelId="{B0CBB8D1-F986-4AD2-80EB-B58C30E9F74A}" srcId="{4F5B9C12-FB37-4F5A-90BD-C03995466EC1}" destId="{6731258F-8D81-4C75-A82B-00033F143248}" srcOrd="0" destOrd="0" parTransId="{3BF9C5EC-02C6-47DC-B397-C93528623209}" sibTransId="{DC95C320-4DE5-4D25-8591-79FC750CAF45}"/>
    <dgm:cxn modelId="{B80F5FD2-3867-4B7B-8970-CECB30B781E3}" type="presOf" srcId="{4F5B9C12-FB37-4F5A-90BD-C03995466EC1}" destId="{DDF21FE9-9657-42C8-9E96-BBA829F5F509}" srcOrd="0" destOrd="0" presId="urn:microsoft.com/office/officeart/2005/8/layout/matrix1"/>
    <dgm:cxn modelId="{9B8273E8-F5B3-485A-A883-82858A83869A}" type="presOf" srcId="{A6204C74-3093-4F32-8B36-199EDACFF6AB}" destId="{E53AB79E-30FD-4066-ADAC-008CE0E7BA53}" srcOrd="1" destOrd="2" presId="urn:microsoft.com/office/officeart/2005/8/layout/matrix1"/>
    <dgm:cxn modelId="{07FEEFF7-3A70-4D53-8484-B785D088508F}" type="presOf" srcId="{615A25E1-2EB3-4E26-BC14-2427A0711402}" destId="{6265902F-D7AB-45A6-A7E6-468400EC228C}" srcOrd="1" destOrd="2" presId="urn:microsoft.com/office/officeart/2005/8/layout/matrix1"/>
    <dgm:cxn modelId="{7A6FEDFA-B636-43F2-B556-50E4801942A8}" type="presOf" srcId="{49F81C92-B0A4-4187-8223-44F097486956}" destId="{51775586-36EA-4EE9-889B-00FFA3A163CF}" srcOrd="1" destOrd="1" presId="urn:microsoft.com/office/officeart/2005/8/layout/matrix1"/>
    <dgm:cxn modelId="{97B603FD-31CE-42EB-A31C-EFDAD5395D83}" srcId="{8A8A9F75-27F7-444B-B19C-1CECACA3CA28}" destId="{7E1BE1C1-7F0C-4EA8-949A-663B411B581E}" srcOrd="2" destOrd="0" parTransId="{591E1CEA-6D75-4B63-A1DC-CAD01FB106C0}" sibTransId="{91C245FC-4F02-4006-9847-EFB6D3B4CAEB}"/>
    <dgm:cxn modelId="{82E68680-DA17-476B-A7F9-17509EACF0C3}" type="presParOf" srcId="{DDF21FE9-9657-42C8-9E96-BBA829F5F509}" destId="{3820CB55-063F-43BC-B13C-CA9CCE78579C}" srcOrd="0" destOrd="0" presId="urn:microsoft.com/office/officeart/2005/8/layout/matrix1"/>
    <dgm:cxn modelId="{343A551C-1AC2-46D5-BFB1-7B48CDC10AA7}" type="presParOf" srcId="{3820CB55-063F-43BC-B13C-CA9CCE78579C}" destId="{84CC9694-83B7-44F6-857F-F9D61B046FF2}" srcOrd="0" destOrd="0" presId="urn:microsoft.com/office/officeart/2005/8/layout/matrix1"/>
    <dgm:cxn modelId="{B2848CF9-A866-4966-B5ED-41C26648FDFD}" type="presParOf" srcId="{3820CB55-063F-43BC-B13C-CA9CCE78579C}" destId="{6265902F-D7AB-45A6-A7E6-468400EC228C}" srcOrd="1" destOrd="0" presId="urn:microsoft.com/office/officeart/2005/8/layout/matrix1"/>
    <dgm:cxn modelId="{0720141F-249A-483C-94BA-6926C2C876A9}" type="presParOf" srcId="{3820CB55-063F-43BC-B13C-CA9CCE78579C}" destId="{3142EAF5-3127-484E-B85B-EFCAE7A61F6B}" srcOrd="2" destOrd="0" presId="urn:microsoft.com/office/officeart/2005/8/layout/matrix1"/>
    <dgm:cxn modelId="{25BDEA3A-A80C-4F14-90A2-78DB848E2E21}" type="presParOf" srcId="{3820CB55-063F-43BC-B13C-CA9CCE78579C}" destId="{4475C9A1-73B1-407B-98E9-F3659406C624}" srcOrd="3" destOrd="0" presId="urn:microsoft.com/office/officeart/2005/8/layout/matrix1"/>
    <dgm:cxn modelId="{4FC5FA2B-C6BB-47E4-BD94-DD455785B794}" type="presParOf" srcId="{3820CB55-063F-43BC-B13C-CA9CCE78579C}" destId="{E95C8B9F-F9CF-4AAB-9467-D16D3DE005F9}" srcOrd="4" destOrd="0" presId="urn:microsoft.com/office/officeart/2005/8/layout/matrix1"/>
    <dgm:cxn modelId="{037C5BDF-E605-4FCA-B8FE-3EBD91D32DDA}" type="presParOf" srcId="{3820CB55-063F-43BC-B13C-CA9CCE78579C}" destId="{51775586-36EA-4EE9-889B-00FFA3A163CF}" srcOrd="5" destOrd="0" presId="urn:microsoft.com/office/officeart/2005/8/layout/matrix1"/>
    <dgm:cxn modelId="{81CFCBEE-24C2-483D-BF11-BBC9ECC18AC6}" type="presParOf" srcId="{3820CB55-063F-43BC-B13C-CA9CCE78579C}" destId="{189A7575-2856-45DD-917F-AC851D110149}" srcOrd="6" destOrd="0" presId="urn:microsoft.com/office/officeart/2005/8/layout/matrix1"/>
    <dgm:cxn modelId="{627DEE52-62CE-40CB-8F8D-C3FCC03705B8}" type="presParOf" srcId="{3820CB55-063F-43BC-B13C-CA9CCE78579C}" destId="{E53AB79E-30FD-4066-ADAC-008CE0E7BA53}" srcOrd="7" destOrd="0" presId="urn:microsoft.com/office/officeart/2005/8/layout/matrix1"/>
    <dgm:cxn modelId="{DAC41F0C-D1DA-42F7-973A-400DF212433F}" type="presParOf" srcId="{DDF21FE9-9657-42C8-9E96-BBA829F5F509}" destId="{82FCF68D-4D08-425A-90D9-98065C3E30A8}" srcOrd="1" destOrd="0" presId="urn:microsoft.com/office/officeart/2005/8/layout/matrix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08551E-E980-4CA1-9C83-B17D19AA9B2C}">
      <dsp:nvSpPr>
        <dsp:cNvPr id="0" name=""/>
        <dsp:cNvSpPr/>
      </dsp:nvSpPr>
      <dsp:spPr>
        <a:xfrm>
          <a:off x="2692702" y="578511"/>
          <a:ext cx="1431602" cy="264353"/>
        </a:xfrm>
        <a:custGeom>
          <a:avLst/>
          <a:gdLst/>
          <a:ahLst/>
          <a:cxnLst/>
          <a:rect l="0" t="0" r="0" b="0"/>
          <a:pathLst>
            <a:path>
              <a:moveTo>
                <a:pt x="0" y="0"/>
              </a:moveTo>
              <a:lnTo>
                <a:pt x="0" y="180149"/>
              </a:lnTo>
              <a:lnTo>
                <a:pt x="1431602" y="180149"/>
              </a:lnTo>
              <a:lnTo>
                <a:pt x="1431602" y="26435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281ACC-54C6-45AE-A86E-30D6ACA53D6A}">
      <dsp:nvSpPr>
        <dsp:cNvPr id="0" name=""/>
        <dsp:cNvSpPr/>
      </dsp:nvSpPr>
      <dsp:spPr>
        <a:xfrm>
          <a:off x="4868867" y="2261589"/>
          <a:ext cx="91440" cy="264353"/>
        </a:xfrm>
        <a:custGeom>
          <a:avLst/>
          <a:gdLst/>
          <a:ahLst/>
          <a:cxnLst/>
          <a:rect l="0" t="0" r="0" b="0"/>
          <a:pathLst>
            <a:path>
              <a:moveTo>
                <a:pt x="45720" y="0"/>
              </a:moveTo>
              <a:lnTo>
                <a:pt x="45720" y="26435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A644DE-B8BF-4D91-B096-506C7182B042}">
      <dsp:nvSpPr>
        <dsp:cNvPr id="0" name=""/>
        <dsp:cNvSpPr/>
      </dsp:nvSpPr>
      <dsp:spPr>
        <a:xfrm>
          <a:off x="2692702" y="1420050"/>
          <a:ext cx="2221884" cy="264353"/>
        </a:xfrm>
        <a:custGeom>
          <a:avLst/>
          <a:gdLst/>
          <a:ahLst/>
          <a:cxnLst/>
          <a:rect l="0" t="0" r="0" b="0"/>
          <a:pathLst>
            <a:path>
              <a:moveTo>
                <a:pt x="0" y="0"/>
              </a:moveTo>
              <a:lnTo>
                <a:pt x="0" y="180149"/>
              </a:lnTo>
              <a:lnTo>
                <a:pt x="2221884" y="180149"/>
              </a:lnTo>
              <a:lnTo>
                <a:pt x="2221884" y="26435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80A7AA-0F7A-47EB-B03F-0CDBC3E1CAD2}">
      <dsp:nvSpPr>
        <dsp:cNvPr id="0" name=""/>
        <dsp:cNvSpPr/>
      </dsp:nvSpPr>
      <dsp:spPr>
        <a:xfrm>
          <a:off x="3757925" y="2261589"/>
          <a:ext cx="91440" cy="264353"/>
        </a:xfrm>
        <a:custGeom>
          <a:avLst/>
          <a:gdLst/>
          <a:ahLst/>
          <a:cxnLst/>
          <a:rect l="0" t="0" r="0" b="0"/>
          <a:pathLst>
            <a:path>
              <a:moveTo>
                <a:pt x="45720" y="0"/>
              </a:moveTo>
              <a:lnTo>
                <a:pt x="45720" y="26435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219392-8C68-469D-A71B-84EB4ACAABFB}">
      <dsp:nvSpPr>
        <dsp:cNvPr id="0" name=""/>
        <dsp:cNvSpPr/>
      </dsp:nvSpPr>
      <dsp:spPr>
        <a:xfrm>
          <a:off x="2692702" y="1420050"/>
          <a:ext cx="1110942" cy="264353"/>
        </a:xfrm>
        <a:custGeom>
          <a:avLst/>
          <a:gdLst/>
          <a:ahLst/>
          <a:cxnLst/>
          <a:rect l="0" t="0" r="0" b="0"/>
          <a:pathLst>
            <a:path>
              <a:moveTo>
                <a:pt x="0" y="0"/>
              </a:moveTo>
              <a:lnTo>
                <a:pt x="0" y="180149"/>
              </a:lnTo>
              <a:lnTo>
                <a:pt x="1110942" y="180149"/>
              </a:lnTo>
              <a:lnTo>
                <a:pt x="1110942" y="26435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ACDC5B-97FF-4EB3-AED9-7532731C1781}">
      <dsp:nvSpPr>
        <dsp:cNvPr id="0" name=""/>
        <dsp:cNvSpPr/>
      </dsp:nvSpPr>
      <dsp:spPr>
        <a:xfrm>
          <a:off x="2646982" y="2261589"/>
          <a:ext cx="91440" cy="264353"/>
        </a:xfrm>
        <a:custGeom>
          <a:avLst/>
          <a:gdLst/>
          <a:ahLst/>
          <a:cxnLst/>
          <a:rect l="0" t="0" r="0" b="0"/>
          <a:pathLst>
            <a:path>
              <a:moveTo>
                <a:pt x="45720" y="0"/>
              </a:moveTo>
              <a:lnTo>
                <a:pt x="45720" y="26435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28BB71-F724-47F6-BBF9-EF6756582402}">
      <dsp:nvSpPr>
        <dsp:cNvPr id="0" name=""/>
        <dsp:cNvSpPr/>
      </dsp:nvSpPr>
      <dsp:spPr>
        <a:xfrm>
          <a:off x="2646982" y="1420050"/>
          <a:ext cx="91440" cy="264353"/>
        </a:xfrm>
        <a:custGeom>
          <a:avLst/>
          <a:gdLst/>
          <a:ahLst/>
          <a:cxnLst/>
          <a:rect l="0" t="0" r="0" b="0"/>
          <a:pathLst>
            <a:path>
              <a:moveTo>
                <a:pt x="45720" y="0"/>
              </a:moveTo>
              <a:lnTo>
                <a:pt x="45720" y="26435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9618A7-D341-41DA-99DF-5108803A5B11}">
      <dsp:nvSpPr>
        <dsp:cNvPr id="0" name=""/>
        <dsp:cNvSpPr/>
      </dsp:nvSpPr>
      <dsp:spPr>
        <a:xfrm>
          <a:off x="1536040" y="2261589"/>
          <a:ext cx="91440" cy="264353"/>
        </a:xfrm>
        <a:custGeom>
          <a:avLst/>
          <a:gdLst/>
          <a:ahLst/>
          <a:cxnLst/>
          <a:rect l="0" t="0" r="0" b="0"/>
          <a:pathLst>
            <a:path>
              <a:moveTo>
                <a:pt x="45720" y="0"/>
              </a:moveTo>
              <a:lnTo>
                <a:pt x="45720" y="26435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CDFDA9-CB66-4A2F-B4A1-9B8A2EBDF845}">
      <dsp:nvSpPr>
        <dsp:cNvPr id="0" name=""/>
        <dsp:cNvSpPr/>
      </dsp:nvSpPr>
      <dsp:spPr>
        <a:xfrm>
          <a:off x="1581760" y="1420050"/>
          <a:ext cx="1110942" cy="264353"/>
        </a:xfrm>
        <a:custGeom>
          <a:avLst/>
          <a:gdLst/>
          <a:ahLst/>
          <a:cxnLst/>
          <a:rect l="0" t="0" r="0" b="0"/>
          <a:pathLst>
            <a:path>
              <a:moveTo>
                <a:pt x="1110942" y="0"/>
              </a:moveTo>
              <a:lnTo>
                <a:pt x="1110942" y="180149"/>
              </a:lnTo>
              <a:lnTo>
                <a:pt x="0" y="180149"/>
              </a:lnTo>
              <a:lnTo>
                <a:pt x="0" y="26435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214568-6AE0-4F3F-9BEE-0C26F8F87F55}">
      <dsp:nvSpPr>
        <dsp:cNvPr id="0" name=""/>
        <dsp:cNvSpPr/>
      </dsp:nvSpPr>
      <dsp:spPr>
        <a:xfrm>
          <a:off x="425097" y="2261589"/>
          <a:ext cx="91440" cy="264353"/>
        </a:xfrm>
        <a:custGeom>
          <a:avLst/>
          <a:gdLst/>
          <a:ahLst/>
          <a:cxnLst/>
          <a:rect l="0" t="0" r="0" b="0"/>
          <a:pathLst>
            <a:path>
              <a:moveTo>
                <a:pt x="45720" y="0"/>
              </a:moveTo>
              <a:lnTo>
                <a:pt x="45720" y="26435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ABBFA2-5B75-4850-9AD3-EE29B1B62843}">
      <dsp:nvSpPr>
        <dsp:cNvPr id="0" name=""/>
        <dsp:cNvSpPr/>
      </dsp:nvSpPr>
      <dsp:spPr>
        <a:xfrm>
          <a:off x="470817" y="1420050"/>
          <a:ext cx="2221884" cy="264353"/>
        </a:xfrm>
        <a:custGeom>
          <a:avLst/>
          <a:gdLst/>
          <a:ahLst/>
          <a:cxnLst/>
          <a:rect l="0" t="0" r="0" b="0"/>
          <a:pathLst>
            <a:path>
              <a:moveTo>
                <a:pt x="2221884" y="0"/>
              </a:moveTo>
              <a:lnTo>
                <a:pt x="2221884" y="180149"/>
              </a:lnTo>
              <a:lnTo>
                <a:pt x="0" y="180149"/>
              </a:lnTo>
              <a:lnTo>
                <a:pt x="0" y="26435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DE2A7C-3E24-4806-9900-3CCD07C3A176}">
      <dsp:nvSpPr>
        <dsp:cNvPr id="0" name=""/>
        <dsp:cNvSpPr/>
      </dsp:nvSpPr>
      <dsp:spPr>
        <a:xfrm>
          <a:off x="2646982" y="578511"/>
          <a:ext cx="91440" cy="264353"/>
        </a:xfrm>
        <a:custGeom>
          <a:avLst/>
          <a:gdLst/>
          <a:ahLst/>
          <a:cxnLst/>
          <a:rect l="0" t="0" r="0" b="0"/>
          <a:pathLst>
            <a:path>
              <a:moveTo>
                <a:pt x="45720" y="0"/>
              </a:moveTo>
              <a:lnTo>
                <a:pt x="45720" y="26435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3BAA04-EDD5-4ED0-8393-DCF87BB5B8E7}">
      <dsp:nvSpPr>
        <dsp:cNvPr id="0" name=""/>
        <dsp:cNvSpPr/>
      </dsp:nvSpPr>
      <dsp:spPr>
        <a:xfrm>
          <a:off x="1261099" y="578511"/>
          <a:ext cx="1431602" cy="264353"/>
        </a:xfrm>
        <a:custGeom>
          <a:avLst/>
          <a:gdLst/>
          <a:ahLst/>
          <a:cxnLst/>
          <a:rect l="0" t="0" r="0" b="0"/>
          <a:pathLst>
            <a:path>
              <a:moveTo>
                <a:pt x="1431602" y="0"/>
              </a:moveTo>
              <a:lnTo>
                <a:pt x="1431602" y="180149"/>
              </a:lnTo>
              <a:lnTo>
                <a:pt x="0" y="180149"/>
              </a:lnTo>
              <a:lnTo>
                <a:pt x="0" y="26435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D1211C-19DA-4CB5-952B-87ED18DCC8C2}">
      <dsp:nvSpPr>
        <dsp:cNvPr id="0" name=""/>
        <dsp:cNvSpPr/>
      </dsp:nvSpPr>
      <dsp:spPr>
        <a:xfrm>
          <a:off x="2077895" y="1326"/>
          <a:ext cx="1229613" cy="57718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53F64DA-87E0-4418-90E2-20835679B3D2}">
      <dsp:nvSpPr>
        <dsp:cNvPr id="0" name=""/>
        <dsp:cNvSpPr/>
      </dsp:nvSpPr>
      <dsp:spPr>
        <a:xfrm>
          <a:off x="2178890" y="97271"/>
          <a:ext cx="1229613" cy="57718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CEO (Chief Executive Officer)</a:t>
          </a:r>
        </a:p>
      </dsp:txBody>
      <dsp:txXfrm>
        <a:off x="2195795" y="114176"/>
        <a:ext cx="1195803" cy="543375"/>
      </dsp:txXfrm>
    </dsp:sp>
    <dsp:sp modelId="{96448779-315A-441D-BBC2-7A28EE000E4D}">
      <dsp:nvSpPr>
        <dsp:cNvPr id="0" name=""/>
        <dsp:cNvSpPr/>
      </dsp:nvSpPr>
      <dsp:spPr>
        <a:xfrm>
          <a:off x="646293" y="842865"/>
          <a:ext cx="1229613" cy="577185"/>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6DFEBC6-D348-4AA6-B2F1-195BDBCF46C7}">
      <dsp:nvSpPr>
        <dsp:cNvPr id="0" name=""/>
        <dsp:cNvSpPr/>
      </dsp:nvSpPr>
      <dsp:spPr>
        <a:xfrm>
          <a:off x="747287" y="938810"/>
          <a:ext cx="1229613" cy="577185"/>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CFO (Chief Financial Officer)</a:t>
          </a:r>
        </a:p>
      </dsp:txBody>
      <dsp:txXfrm>
        <a:off x="764192" y="955715"/>
        <a:ext cx="1195803" cy="543375"/>
      </dsp:txXfrm>
    </dsp:sp>
    <dsp:sp modelId="{8D44957F-A268-4BE5-A158-2F97A2A3FCD6}">
      <dsp:nvSpPr>
        <dsp:cNvPr id="0" name=""/>
        <dsp:cNvSpPr/>
      </dsp:nvSpPr>
      <dsp:spPr>
        <a:xfrm>
          <a:off x="2077895" y="842865"/>
          <a:ext cx="1229613" cy="577185"/>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4053B50-7571-4790-ACD8-2C9C669EC9D7}">
      <dsp:nvSpPr>
        <dsp:cNvPr id="0" name=""/>
        <dsp:cNvSpPr/>
      </dsp:nvSpPr>
      <dsp:spPr>
        <a:xfrm>
          <a:off x="2178890" y="938810"/>
          <a:ext cx="1229613" cy="577185"/>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CIO (Chief Information Officer) </a:t>
          </a:r>
        </a:p>
      </dsp:txBody>
      <dsp:txXfrm>
        <a:off x="2195795" y="955715"/>
        <a:ext cx="1195803" cy="543375"/>
      </dsp:txXfrm>
    </dsp:sp>
    <dsp:sp modelId="{CC39DCBC-3FC5-4EDC-BA8E-6DD155B2A84D}">
      <dsp:nvSpPr>
        <dsp:cNvPr id="0" name=""/>
        <dsp:cNvSpPr/>
      </dsp:nvSpPr>
      <dsp:spPr>
        <a:xfrm>
          <a:off x="16341" y="1684404"/>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9B5BB0B-45B0-471E-A4E3-2CFE3FDAB04A}">
      <dsp:nvSpPr>
        <dsp:cNvPr id="0" name=""/>
        <dsp:cNvSpPr/>
      </dsp:nvSpPr>
      <dsp:spPr>
        <a:xfrm>
          <a:off x="117336" y="1780349"/>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Marketing Manager</a:t>
          </a:r>
        </a:p>
      </dsp:txBody>
      <dsp:txXfrm>
        <a:off x="134241" y="1797254"/>
        <a:ext cx="875142" cy="543375"/>
      </dsp:txXfrm>
    </dsp:sp>
    <dsp:sp modelId="{3D6CAD72-94C7-4494-8186-B944391DB85D}">
      <dsp:nvSpPr>
        <dsp:cNvPr id="0" name=""/>
        <dsp:cNvSpPr/>
      </dsp:nvSpPr>
      <dsp:spPr>
        <a:xfrm>
          <a:off x="16341" y="2525943"/>
          <a:ext cx="908952" cy="577185"/>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8724084-7627-4C1F-B723-BB7B578C3A0B}">
      <dsp:nvSpPr>
        <dsp:cNvPr id="0" name=""/>
        <dsp:cNvSpPr/>
      </dsp:nvSpPr>
      <dsp:spPr>
        <a:xfrm>
          <a:off x="117336" y="2621888"/>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Staff</a:t>
          </a:r>
        </a:p>
      </dsp:txBody>
      <dsp:txXfrm>
        <a:off x="134241" y="2638793"/>
        <a:ext cx="875142" cy="543375"/>
      </dsp:txXfrm>
    </dsp:sp>
    <dsp:sp modelId="{6902ABF2-386B-4FA3-9AE6-7C47AF43AA4D}">
      <dsp:nvSpPr>
        <dsp:cNvPr id="0" name=""/>
        <dsp:cNvSpPr/>
      </dsp:nvSpPr>
      <dsp:spPr>
        <a:xfrm>
          <a:off x="1127283" y="1684404"/>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7D7EB0D-336D-45E1-AC6F-0956A852AC8F}">
      <dsp:nvSpPr>
        <dsp:cNvPr id="0" name=""/>
        <dsp:cNvSpPr/>
      </dsp:nvSpPr>
      <dsp:spPr>
        <a:xfrm>
          <a:off x="1228278" y="1780349"/>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HR Manager</a:t>
          </a:r>
        </a:p>
      </dsp:txBody>
      <dsp:txXfrm>
        <a:off x="1245183" y="1797254"/>
        <a:ext cx="875142" cy="543375"/>
      </dsp:txXfrm>
    </dsp:sp>
    <dsp:sp modelId="{E6FF8873-574A-48AA-A9F9-90738BA3FAD3}">
      <dsp:nvSpPr>
        <dsp:cNvPr id="0" name=""/>
        <dsp:cNvSpPr/>
      </dsp:nvSpPr>
      <dsp:spPr>
        <a:xfrm>
          <a:off x="1127283" y="2525943"/>
          <a:ext cx="908952" cy="577185"/>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DD81789-30B8-4E11-9578-2FEFAF56541F}">
      <dsp:nvSpPr>
        <dsp:cNvPr id="0" name=""/>
        <dsp:cNvSpPr/>
      </dsp:nvSpPr>
      <dsp:spPr>
        <a:xfrm>
          <a:off x="1228278" y="2621888"/>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Staff</a:t>
          </a:r>
        </a:p>
      </dsp:txBody>
      <dsp:txXfrm>
        <a:off x="1245183" y="2638793"/>
        <a:ext cx="875142" cy="543375"/>
      </dsp:txXfrm>
    </dsp:sp>
    <dsp:sp modelId="{2B560666-B585-4EB8-AB4D-F9C5794AFD44}">
      <dsp:nvSpPr>
        <dsp:cNvPr id="0" name=""/>
        <dsp:cNvSpPr/>
      </dsp:nvSpPr>
      <dsp:spPr>
        <a:xfrm>
          <a:off x="2238226" y="1684404"/>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3F97265-01E3-4F0D-ABB1-0105A76DB8E1}">
      <dsp:nvSpPr>
        <dsp:cNvPr id="0" name=""/>
        <dsp:cNvSpPr/>
      </dsp:nvSpPr>
      <dsp:spPr>
        <a:xfrm>
          <a:off x="2339220" y="1780349"/>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Operational Manager </a:t>
          </a:r>
        </a:p>
      </dsp:txBody>
      <dsp:txXfrm>
        <a:off x="2356125" y="1797254"/>
        <a:ext cx="875142" cy="543375"/>
      </dsp:txXfrm>
    </dsp:sp>
    <dsp:sp modelId="{2437AC33-CAB0-4284-8726-118FF1FF1C7D}">
      <dsp:nvSpPr>
        <dsp:cNvPr id="0" name=""/>
        <dsp:cNvSpPr/>
      </dsp:nvSpPr>
      <dsp:spPr>
        <a:xfrm>
          <a:off x="2238226" y="2525943"/>
          <a:ext cx="908952" cy="577185"/>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695CE95-C90D-49A4-A918-82481EAB259C}">
      <dsp:nvSpPr>
        <dsp:cNvPr id="0" name=""/>
        <dsp:cNvSpPr/>
      </dsp:nvSpPr>
      <dsp:spPr>
        <a:xfrm>
          <a:off x="2339220" y="2621888"/>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Staff</a:t>
          </a:r>
        </a:p>
      </dsp:txBody>
      <dsp:txXfrm>
        <a:off x="2356125" y="2638793"/>
        <a:ext cx="875142" cy="543375"/>
      </dsp:txXfrm>
    </dsp:sp>
    <dsp:sp modelId="{963A6716-3123-4E4C-A76C-9DD7B8D5DD0D}">
      <dsp:nvSpPr>
        <dsp:cNvPr id="0" name=""/>
        <dsp:cNvSpPr/>
      </dsp:nvSpPr>
      <dsp:spPr>
        <a:xfrm>
          <a:off x="3349168" y="1684404"/>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2CB4248-2385-4F81-98A7-DE5041806181}">
      <dsp:nvSpPr>
        <dsp:cNvPr id="0" name=""/>
        <dsp:cNvSpPr/>
      </dsp:nvSpPr>
      <dsp:spPr>
        <a:xfrm>
          <a:off x="3450163" y="1780349"/>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Sales Manager</a:t>
          </a:r>
        </a:p>
      </dsp:txBody>
      <dsp:txXfrm>
        <a:off x="3467068" y="1797254"/>
        <a:ext cx="875142" cy="543375"/>
      </dsp:txXfrm>
    </dsp:sp>
    <dsp:sp modelId="{DBD0FD2B-1362-4461-B77C-AF27D26B4D1B}">
      <dsp:nvSpPr>
        <dsp:cNvPr id="0" name=""/>
        <dsp:cNvSpPr/>
      </dsp:nvSpPr>
      <dsp:spPr>
        <a:xfrm>
          <a:off x="3349168" y="2525943"/>
          <a:ext cx="908952" cy="577185"/>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306F32A-3664-4E3F-8893-023A4E80D793}">
      <dsp:nvSpPr>
        <dsp:cNvPr id="0" name=""/>
        <dsp:cNvSpPr/>
      </dsp:nvSpPr>
      <dsp:spPr>
        <a:xfrm>
          <a:off x="3450163" y="2621888"/>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Staff</a:t>
          </a:r>
        </a:p>
      </dsp:txBody>
      <dsp:txXfrm>
        <a:off x="3467068" y="2638793"/>
        <a:ext cx="875142" cy="543375"/>
      </dsp:txXfrm>
    </dsp:sp>
    <dsp:sp modelId="{4FE185A0-AE09-4EC9-84A9-A19E2083540F}">
      <dsp:nvSpPr>
        <dsp:cNvPr id="0" name=""/>
        <dsp:cNvSpPr/>
      </dsp:nvSpPr>
      <dsp:spPr>
        <a:xfrm>
          <a:off x="4460111" y="1684404"/>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CF83C52-B628-49FE-B7EE-469254A2D883}">
      <dsp:nvSpPr>
        <dsp:cNvPr id="0" name=""/>
        <dsp:cNvSpPr/>
      </dsp:nvSpPr>
      <dsp:spPr>
        <a:xfrm>
          <a:off x="4561105" y="1780349"/>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Brand Manager</a:t>
          </a:r>
        </a:p>
      </dsp:txBody>
      <dsp:txXfrm>
        <a:off x="4578010" y="1797254"/>
        <a:ext cx="875142" cy="543375"/>
      </dsp:txXfrm>
    </dsp:sp>
    <dsp:sp modelId="{4DC12137-AD24-468F-B60F-47FBEB9D30E8}">
      <dsp:nvSpPr>
        <dsp:cNvPr id="0" name=""/>
        <dsp:cNvSpPr/>
      </dsp:nvSpPr>
      <dsp:spPr>
        <a:xfrm>
          <a:off x="4460111" y="2525943"/>
          <a:ext cx="908952" cy="577185"/>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8CB0AD6-94F5-442A-A8B6-7495890E70A5}">
      <dsp:nvSpPr>
        <dsp:cNvPr id="0" name=""/>
        <dsp:cNvSpPr/>
      </dsp:nvSpPr>
      <dsp:spPr>
        <a:xfrm>
          <a:off x="4561105" y="2621888"/>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Staff</a:t>
          </a:r>
        </a:p>
      </dsp:txBody>
      <dsp:txXfrm>
        <a:off x="4578010" y="2638793"/>
        <a:ext cx="875142" cy="543375"/>
      </dsp:txXfrm>
    </dsp:sp>
    <dsp:sp modelId="{0C0FD770-3569-4F0D-9746-C3AB5C7C1DE3}">
      <dsp:nvSpPr>
        <dsp:cNvPr id="0" name=""/>
        <dsp:cNvSpPr/>
      </dsp:nvSpPr>
      <dsp:spPr>
        <a:xfrm>
          <a:off x="3509498" y="842865"/>
          <a:ext cx="1229613" cy="577185"/>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33F1F92-C9C7-4DFB-AB90-C86FF2EDC303}">
      <dsp:nvSpPr>
        <dsp:cNvPr id="0" name=""/>
        <dsp:cNvSpPr/>
      </dsp:nvSpPr>
      <dsp:spPr>
        <a:xfrm>
          <a:off x="3610493" y="938810"/>
          <a:ext cx="1229613" cy="577185"/>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CMO (Chief Marketing Officer) </a:t>
          </a:r>
        </a:p>
      </dsp:txBody>
      <dsp:txXfrm>
        <a:off x="3627398" y="955715"/>
        <a:ext cx="1195803" cy="54337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CC9694-83B7-44F6-857F-F9D61B046FF2}">
      <dsp:nvSpPr>
        <dsp:cNvPr id="0" name=""/>
        <dsp:cNvSpPr/>
      </dsp:nvSpPr>
      <dsp:spPr>
        <a:xfrm rot="16200000">
          <a:off x="571500" y="-571500"/>
          <a:ext cx="1600200" cy="2743200"/>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t" anchorCtr="0">
          <a:noAutofit/>
        </a:bodyPr>
        <a:lstStyle/>
        <a:p>
          <a:pPr marL="0" lvl="0" indent="0" algn="just" defTabSz="533400">
            <a:lnSpc>
              <a:spcPct val="90000"/>
            </a:lnSpc>
            <a:spcBef>
              <a:spcPct val="0"/>
            </a:spcBef>
            <a:spcAft>
              <a:spcPct val="35000"/>
            </a:spcAft>
            <a:buNone/>
          </a:pPr>
          <a:endParaRPr lang="en-GB" sz="1200" kern="1200">
            <a:solidFill>
              <a:sysClr val="windowText" lastClr="000000"/>
            </a:solidFill>
            <a:latin typeface="Times New Roman" panose="02020603050405020304" pitchFamily="18" charset="0"/>
            <a:cs typeface="Times New Roman" panose="02020603050405020304" pitchFamily="18" charset="0"/>
          </a:endParaRPr>
        </a:p>
        <a:p>
          <a:pPr marL="0" lvl="0" indent="0" algn="just"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cs typeface="Times New Roman" panose="02020603050405020304" pitchFamily="18" charset="0"/>
            </a:rPr>
            <a:t>Strengths </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Coupons </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Go To Market Strategies</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Strong Dealer Community </a:t>
          </a:r>
        </a:p>
      </dsp:txBody>
      <dsp:txXfrm rot="5400000">
        <a:off x="-1" y="1"/>
        <a:ext cx="2743200" cy="1200150"/>
      </dsp:txXfrm>
    </dsp:sp>
    <dsp:sp modelId="{3142EAF5-3127-484E-B85B-EFCAE7A61F6B}">
      <dsp:nvSpPr>
        <dsp:cNvPr id="0" name=""/>
        <dsp:cNvSpPr/>
      </dsp:nvSpPr>
      <dsp:spPr>
        <a:xfrm>
          <a:off x="2743200" y="0"/>
          <a:ext cx="2743200" cy="1600200"/>
        </a:xfrm>
        <a:prstGeom prst="round1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t" anchorCtr="0">
          <a:noAutofit/>
        </a:bodyPr>
        <a:lstStyle/>
        <a:p>
          <a:pPr marL="0" lvl="0" indent="0" algn="just" defTabSz="533400">
            <a:lnSpc>
              <a:spcPct val="90000"/>
            </a:lnSpc>
            <a:spcBef>
              <a:spcPct val="0"/>
            </a:spcBef>
            <a:spcAft>
              <a:spcPct val="35000"/>
            </a:spcAft>
            <a:buNone/>
          </a:pPr>
          <a:endParaRPr lang="en-GB" sz="1200" kern="1200">
            <a:solidFill>
              <a:sysClr val="windowText" lastClr="000000"/>
            </a:solidFill>
            <a:latin typeface="Times New Roman" panose="02020603050405020304" pitchFamily="18" charset="0"/>
            <a:cs typeface="Times New Roman" panose="02020603050405020304" pitchFamily="18" charset="0"/>
          </a:endParaRPr>
        </a:p>
        <a:p>
          <a:pPr marL="0" lvl="0" indent="0" algn="just"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cs typeface="Times New Roman" panose="02020603050405020304" pitchFamily="18" charset="0"/>
            </a:rPr>
            <a:t>Weaknesses</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Brand Switching</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Increasing Cost</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Decreasing Margin</a:t>
          </a:r>
        </a:p>
      </dsp:txBody>
      <dsp:txXfrm>
        <a:off x="2743200" y="0"/>
        <a:ext cx="2743200" cy="1200150"/>
      </dsp:txXfrm>
    </dsp:sp>
    <dsp:sp modelId="{E95C8B9F-F9CF-4AAB-9467-D16D3DE005F9}">
      <dsp:nvSpPr>
        <dsp:cNvPr id="0" name=""/>
        <dsp:cNvSpPr/>
      </dsp:nvSpPr>
      <dsp:spPr>
        <a:xfrm rot="10800000">
          <a:off x="0" y="1600200"/>
          <a:ext cx="2743200" cy="1600200"/>
        </a:xfrm>
        <a:prstGeom prst="round1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t" anchorCtr="0">
          <a:noAutofit/>
        </a:bodyPr>
        <a:lstStyle/>
        <a:p>
          <a:pPr marL="0" lvl="0" indent="0" algn="just"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cs typeface="Times New Roman" panose="02020603050405020304" pitchFamily="18" charset="0"/>
            </a:rPr>
            <a:t>Opportunities</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New Taxation Policy</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Stable FCFs </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New consumer through online media</a:t>
          </a:r>
        </a:p>
      </dsp:txBody>
      <dsp:txXfrm rot="10800000">
        <a:off x="0" y="2000250"/>
        <a:ext cx="2743200" cy="1200150"/>
      </dsp:txXfrm>
    </dsp:sp>
    <dsp:sp modelId="{189A7575-2856-45DD-917F-AC851D110149}">
      <dsp:nvSpPr>
        <dsp:cNvPr id="0" name=""/>
        <dsp:cNvSpPr/>
      </dsp:nvSpPr>
      <dsp:spPr>
        <a:xfrm rot="5400000">
          <a:off x="3314700" y="1028700"/>
          <a:ext cx="1600200" cy="2743200"/>
        </a:xfrm>
        <a:prstGeom prst="round1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t" anchorCtr="0">
          <a:noAutofit/>
        </a:bodyPr>
        <a:lstStyle/>
        <a:p>
          <a:pPr marL="0" lvl="0" indent="0" algn="just"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cs typeface="Times New Roman" panose="02020603050405020304" pitchFamily="18" charset="0"/>
            </a:rPr>
            <a:t>Threats</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Increasing cost of raw metarials </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Competition</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Shortage of Skilled employees </a:t>
          </a:r>
        </a:p>
      </dsp:txBody>
      <dsp:txXfrm rot="-5400000">
        <a:off x="2743200" y="2000250"/>
        <a:ext cx="2743200" cy="1200150"/>
      </dsp:txXfrm>
    </dsp:sp>
    <dsp:sp modelId="{82FCF68D-4D08-425A-90D9-98065C3E30A8}">
      <dsp:nvSpPr>
        <dsp:cNvPr id="0" name=""/>
        <dsp:cNvSpPr/>
      </dsp:nvSpPr>
      <dsp:spPr>
        <a:xfrm>
          <a:off x="1920240" y="1200150"/>
          <a:ext cx="1645920" cy="800100"/>
        </a:xfrm>
        <a:prstGeom prst="roundRect">
          <a:avLst/>
        </a:prstGeom>
        <a:solidFill>
          <a:schemeClr val="accent4">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cs typeface="Times New Roman" panose="02020603050405020304" pitchFamily="18" charset="0"/>
            </a:rPr>
            <a:t>SWOT Analysis of Sainsbury's </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82C64-AB8A-4836-A2DF-A778BBAC9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3041</Words>
  <Characters>17340</Characters>
  <Application>Microsoft Office Word</Application>
  <DocSecurity>0</DocSecurity>
  <Lines>144</Lines>
  <Paragraphs>40</Paragraphs>
  <ScaleCrop>false</ScaleCrop>
  <Company/>
  <LinksUpToDate>false</LinksUpToDate>
  <CharactersWithSpaces>20341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2020-08-20T12:12:00Z</dcterms:created>
  <dcterms:modified xsi:type="dcterms:W3CDTF">2020-08-28T10:04:00Z</dcterms:modified>
</cp:coreProperties>
</file>