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DE4DD" w14:textId="7989D935" w:rsidR="00547577" w:rsidRPr="00311294" w:rsidRDefault="00547577" w:rsidP="00311294">
      <w:pPr>
        <w:spacing w:line="360" w:lineRule="auto"/>
        <w:rPr>
          <w:rFonts w:ascii="Arial" w:hAnsi="Arial" w:cs="Arial"/>
          <w:sz w:val="20"/>
          <w:szCs w:val="20"/>
        </w:rPr>
      </w:pPr>
      <w:r w:rsidRPr="00311294">
        <w:rPr>
          <w:rFonts w:ascii="Arial" w:hAnsi="Arial" w:cs="Arial"/>
          <w:sz w:val="20"/>
          <w:szCs w:val="20"/>
        </w:rPr>
        <w:t>Claire Thomas 2210937</w:t>
      </w:r>
    </w:p>
    <w:p w14:paraId="05B6A48D" w14:textId="77777777" w:rsidR="00547577" w:rsidRPr="00311294" w:rsidRDefault="00547577" w:rsidP="00311294">
      <w:pPr>
        <w:spacing w:line="360" w:lineRule="auto"/>
        <w:rPr>
          <w:rFonts w:ascii="Arial" w:hAnsi="Arial" w:cs="Arial"/>
          <w:sz w:val="20"/>
          <w:szCs w:val="20"/>
        </w:rPr>
      </w:pPr>
    </w:p>
    <w:p w14:paraId="6D7934F9" w14:textId="7671C59A" w:rsidR="00735C61" w:rsidRDefault="000E4965" w:rsidP="00311294">
      <w:pPr>
        <w:spacing w:line="360" w:lineRule="auto"/>
        <w:rPr>
          <w:rFonts w:ascii="Arial" w:hAnsi="Arial" w:cs="Arial"/>
          <w:i/>
          <w:iCs/>
          <w:sz w:val="20"/>
          <w:szCs w:val="20"/>
        </w:rPr>
      </w:pPr>
      <w:r w:rsidRPr="00311294">
        <w:rPr>
          <w:rFonts w:ascii="Arial" w:hAnsi="Arial" w:cs="Arial"/>
          <w:i/>
          <w:iCs/>
          <w:sz w:val="20"/>
          <w:szCs w:val="20"/>
        </w:rPr>
        <w:t>According to the Welsh Government (2016, p.2) ‘Inclusion is a process through which all pupils access common opportunities in ways relevant to their needs, and which ensures that they fully belong to the school community.’</w:t>
      </w:r>
    </w:p>
    <w:p w14:paraId="0862EED4" w14:textId="349ECAD1" w:rsidR="00984ED3" w:rsidRPr="00E36F4F" w:rsidRDefault="00E36F4F" w:rsidP="00311294">
      <w:pPr>
        <w:spacing w:line="360" w:lineRule="auto"/>
        <w:rPr>
          <w:rFonts w:ascii="Arial" w:hAnsi="Arial" w:cs="Arial"/>
          <w:sz w:val="20"/>
          <w:szCs w:val="20"/>
        </w:rPr>
      </w:pPr>
      <w:r>
        <w:rPr>
          <w:rFonts w:ascii="Arial" w:hAnsi="Arial" w:cs="Arial"/>
          <w:sz w:val="20"/>
          <w:szCs w:val="20"/>
        </w:rPr>
        <w:t>Introduc</w:t>
      </w:r>
      <w:r w:rsidR="007878EF">
        <w:rPr>
          <w:rFonts w:ascii="Arial" w:hAnsi="Arial" w:cs="Arial"/>
          <w:sz w:val="20"/>
          <w:szCs w:val="20"/>
        </w:rPr>
        <w:t>tion</w:t>
      </w:r>
    </w:p>
    <w:p w14:paraId="59E05615" w14:textId="593F1654" w:rsidR="00433711" w:rsidRDefault="007D1F9C" w:rsidP="00311294">
      <w:pPr>
        <w:spacing w:line="360" w:lineRule="auto"/>
        <w:rPr>
          <w:rFonts w:ascii="Arial" w:hAnsi="Arial" w:cs="Arial"/>
          <w:sz w:val="20"/>
          <w:szCs w:val="20"/>
        </w:rPr>
      </w:pPr>
      <w:r>
        <w:rPr>
          <w:rFonts w:ascii="Arial" w:hAnsi="Arial" w:cs="Arial"/>
          <w:sz w:val="20"/>
          <w:szCs w:val="20"/>
        </w:rPr>
        <w:t xml:space="preserve">Inclusion </w:t>
      </w:r>
      <w:r w:rsidRPr="007D1F9C">
        <w:rPr>
          <w:rFonts w:ascii="Arial" w:hAnsi="Arial" w:cs="Arial"/>
          <w:sz w:val="20"/>
          <w:szCs w:val="20"/>
        </w:rPr>
        <w:t>involves adapting the system to cater to the needs of individual students and adjusting school policies, practices, and culture to promote feelings of belonging and inclusion.</w:t>
      </w:r>
    </w:p>
    <w:p w14:paraId="4FE3E0E9" w14:textId="19AF4E44" w:rsidR="000E4965" w:rsidRPr="00311294" w:rsidRDefault="00B355D1" w:rsidP="00311294">
      <w:pPr>
        <w:spacing w:line="360" w:lineRule="auto"/>
        <w:rPr>
          <w:rFonts w:ascii="Arial" w:hAnsi="Arial" w:cs="Arial"/>
          <w:sz w:val="20"/>
          <w:szCs w:val="20"/>
        </w:rPr>
      </w:pPr>
      <w:r w:rsidRPr="00311294">
        <w:rPr>
          <w:rFonts w:ascii="Arial" w:hAnsi="Arial" w:cs="Arial"/>
          <w:sz w:val="20"/>
          <w:szCs w:val="20"/>
        </w:rPr>
        <w:t xml:space="preserve">The </w:t>
      </w:r>
      <w:r w:rsidR="00E13E45" w:rsidRPr="00311294">
        <w:rPr>
          <w:rFonts w:ascii="Arial" w:hAnsi="Arial" w:cs="Arial"/>
          <w:sz w:val="20"/>
          <w:szCs w:val="20"/>
        </w:rPr>
        <w:t>E</w:t>
      </w:r>
      <w:r w:rsidR="00893C48" w:rsidRPr="00311294">
        <w:rPr>
          <w:rFonts w:ascii="Arial" w:hAnsi="Arial" w:cs="Arial"/>
          <w:sz w:val="20"/>
          <w:szCs w:val="20"/>
        </w:rPr>
        <w:t>quality and Humas Rights</w:t>
      </w:r>
      <w:r w:rsidR="005A5A0E" w:rsidRPr="00311294">
        <w:rPr>
          <w:rFonts w:ascii="Arial" w:hAnsi="Arial" w:cs="Arial"/>
          <w:sz w:val="20"/>
          <w:szCs w:val="20"/>
        </w:rPr>
        <w:t xml:space="preserve"> Commission</w:t>
      </w:r>
      <w:r w:rsidR="00055837" w:rsidRPr="00311294">
        <w:rPr>
          <w:rFonts w:ascii="Arial" w:hAnsi="Arial" w:cs="Arial"/>
          <w:sz w:val="20"/>
          <w:szCs w:val="20"/>
        </w:rPr>
        <w:t xml:space="preserve"> (2022)</w:t>
      </w:r>
      <w:r w:rsidR="005A5A0E" w:rsidRPr="00311294">
        <w:rPr>
          <w:rFonts w:ascii="Arial" w:hAnsi="Arial" w:cs="Arial"/>
          <w:sz w:val="20"/>
          <w:szCs w:val="20"/>
        </w:rPr>
        <w:t xml:space="preserve"> defines the Equality Act</w:t>
      </w:r>
      <w:r w:rsidR="00C36E53" w:rsidRPr="00311294">
        <w:rPr>
          <w:rFonts w:ascii="Arial" w:hAnsi="Arial" w:cs="Arial"/>
          <w:sz w:val="20"/>
          <w:szCs w:val="20"/>
        </w:rPr>
        <w:t xml:space="preserve"> 2010 as the provision of a l</w:t>
      </w:r>
      <w:r w:rsidR="00F0556E" w:rsidRPr="00311294">
        <w:rPr>
          <w:rFonts w:ascii="Arial" w:hAnsi="Arial" w:cs="Arial"/>
          <w:sz w:val="20"/>
          <w:szCs w:val="20"/>
        </w:rPr>
        <w:t>e</w:t>
      </w:r>
      <w:r w:rsidR="00C36E53" w:rsidRPr="00311294">
        <w:rPr>
          <w:rFonts w:ascii="Arial" w:hAnsi="Arial" w:cs="Arial"/>
          <w:sz w:val="20"/>
          <w:szCs w:val="20"/>
        </w:rPr>
        <w:t>gal framework serves as a mechanism aimed at safeguarding the fundamental rights of individuals whilst promoting equitable access to opportunities across the board</w:t>
      </w:r>
      <w:r w:rsidR="00F0556E" w:rsidRPr="00311294">
        <w:rPr>
          <w:rFonts w:ascii="Arial" w:hAnsi="Arial" w:cs="Arial"/>
          <w:sz w:val="20"/>
          <w:szCs w:val="20"/>
        </w:rPr>
        <w:t xml:space="preserve">. </w:t>
      </w:r>
    </w:p>
    <w:p w14:paraId="67754077" w14:textId="28C531C3" w:rsidR="0060274A" w:rsidRPr="00311294" w:rsidRDefault="002C5E4E" w:rsidP="00311294">
      <w:pPr>
        <w:spacing w:line="360" w:lineRule="auto"/>
        <w:rPr>
          <w:rFonts w:ascii="Arial" w:hAnsi="Arial" w:cs="Arial"/>
          <w:sz w:val="20"/>
          <w:szCs w:val="20"/>
        </w:rPr>
      </w:pPr>
      <w:r w:rsidRPr="00311294">
        <w:rPr>
          <w:rFonts w:ascii="Arial" w:hAnsi="Arial" w:cs="Arial"/>
          <w:sz w:val="20"/>
          <w:szCs w:val="20"/>
        </w:rPr>
        <w:t xml:space="preserve">According </w:t>
      </w:r>
      <w:r w:rsidR="00AD63D3" w:rsidRPr="00311294">
        <w:rPr>
          <w:rFonts w:ascii="Arial" w:hAnsi="Arial" w:cs="Arial"/>
          <w:sz w:val="20"/>
          <w:szCs w:val="20"/>
        </w:rPr>
        <w:t xml:space="preserve">to the United Nations </w:t>
      </w:r>
      <w:r w:rsidR="004B7DFD">
        <w:rPr>
          <w:rFonts w:ascii="Arial" w:hAnsi="Arial" w:cs="Arial"/>
          <w:sz w:val="20"/>
          <w:szCs w:val="20"/>
        </w:rPr>
        <w:t xml:space="preserve">(2023) </w:t>
      </w:r>
      <w:r w:rsidR="00AD63D3" w:rsidRPr="00311294">
        <w:rPr>
          <w:rFonts w:ascii="Arial" w:hAnsi="Arial" w:cs="Arial"/>
          <w:sz w:val="20"/>
          <w:szCs w:val="20"/>
        </w:rPr>
        <w:t xml:space="preserve">the concept of </w:t>
      </w:r>
      <w:r w:rsidR="00CB59A6" w:rsidRPr="00311294">
        <w:rPr>
          <w:rFonts w:ascii="Arial" w:hAnsi="Arial" w:cs="Arial"/>
          <w:sz w:val="20"/>
          <w:szCs w:val="20"/>
        </w:rPr>
        <w:t>H</w:t>
      </w:r>
      <w:r w:rsidR="00AD63D3" w:rsidRPr="00311294">
        <w:rPr>
          <w:rFonts w:ascii="Arial" w:hAnsi="Arial" w:cs="Arial"/>
          <w:sz w:val="20"/>
          <w:szCs w:val="20"/>
        </w:rPr>
        <w:t xml:space="preserve">uman </w:t>
      </w:r>
      <w:r w:rsidR="00CB59A6" w:rsidRPr="00311294">
        <w:rPr>
          <w:rFonts w:ascii="Arial" w:hAnsi="Arial" w:cs="Arial"/>
          <w:sz w:val="20"/>
          <w:szCs w:val="20"/>
        </w:rPr>
        <w:t>R</w:t>
      </w:r>
      <w:r w:rsidR="00AD63D3" w:rsidRPr="00311294">
        <w:rPr>
          <w:rFonts w:ascii="Arial" w:hAnsi="Arial" w:cs="Arial"/>
          <w:sz w:val="20"/>
          <w:szCs w:val="20"/>
        </w:rPr>
        <w:t xml:space="preserve">ights </w:t>
      </w:r>
      <w:r w:rsidR="00CB59A6" w:rsidRPr="00311294">
        <w:rPr>
          <w:rFonts w:ascii="Arial" w:hAnsi="Arial" w:cs="Arial"/>
          <w:sz w:val="20"/>
          <w:szCs w:val="20"/>
        </w:rPr>
        <w:t xml:space="preserve">Act </w:t>
      </w:r>
      <w:r w:rsidR="003C5FF6" w:rsidRPr="00311294">
        <w:rPr>
          <w:rFonts w:ascii="Arial" w:hAnsi="Arial" w:cs="Arial"/>
          <w:sz w:val="20"/>
          <w:szCs w:val="20"/>
        </w:rPr>
        <w:t>1945</w:t>
      </w:r>
      <w:r w:rsidR="00DC5864">
        <w:rPr>
          <w:rFonts w:ascii="Arial" w:hAnsi="Arial" w:cs="Arial"/>
          <w:sz w:val="20"/>
          <w:szCs w:val="20"/>
        </w:rPr>
        <w:t xml:space="preserve"> </w:t>
      </w:r>
      <w:r w:rsidR="00DC5864" w:rsidRPr="00DC5864">
        <w:rPr>
          <w:rFonts w:ascii="Arial" w:hAnsi="Arial" w:cs="Arial"/>
          <w:sz w:val="20"/>
          <w:szCs w:val="20"/>
        </w:rPr>
        <w:t xml:space="preserve">are innate entitlements that apply to every individual regardless of their ethnic background, gender, nationality, linguistic, religious affiliations, or other statuses. The concept of human rights encompasses a multitude of entitlements, such as the right to life and freedom, protection from enslavement and cruel treatment, the right to hold and express personal opinions, the entitlement to gainful employment and education, and a host of additional provisions. </w:t>
      </w:r>
    </w:p>
    <w:p w14:paraId="33C1392C" w14:textId="498C8562" w:rsidR="00EA14E9" w:rsidRDefault="004F462D" w:rsidP="0028462D">
      <w:pPr>
        <w:spacing w:line="360" w:lineRule="auto"/>
        <w:rPr>
          <w:rFonts w:ascii="Arial" w:hAnsi="Arial" w:cs="Arial"/>
          <w:sz w:val="20"/>
          <w:szCs w:val="20"/>
        </w:rPr>
      </w:pPr>
      <w:r w:rsidRPr="00311294">
        <w:rPr>
          <w:rFonts w:ascii="Arial" w:hAnsi="Arial" w:cs="Arial"/>
          <w:sz w:val="20"/>
          <w:szCs w:val="20"/>
        </w:rPr>
        <w:t>According to</w:t>
      </w:r>
      <w:r w:rsidR="008C52D5" w:rsidRPr="00311294">
        <w:rPr>
          <w:rFonts w:ascii="Arial" w:hAnsi="Arial" w:cs="Arial"/>
          <w:sz w:val="20"/>
          <w:szCs w:val="20"/>
        </w:rPr>
        <w:t xml:space="preserve"> the Welsh Government (2022)</w:t>
      </w:r>
      <w:r w:rsidR="00621E4E" w:rsidRPr="00311294">
        <w:rPr>
          <w:rFonts w:ascii="Arial" w:hAnsi="Arial" w:cs="Arial"/>
          <w:sz w:val="20"/>
          <w:szCs w:val="20"/>
        </w:rPr>
        <w:t xml:space="preserve"> </w:t>
      </w:r>
      <w:r w:rsidRPr="00311294">
        <w:rPr>
          <w:rFonts w:ascii="Arial" w:hAnsi="Arial" w:cs="Arial"/>
          <w:sz w:val="20"/>
          <w:szCs w:val="20"/>
        </w:rPr>
        <w:t>t</w:t>
      </w:r>
      <w:r w:rsidR="00F84BC1" w:rsidRPr="00311294">
        <w:rPr>
          <w:rFonts w:ascii="Arial" w:hAnsi="Arial" w:cs="Arial"/>
          <w:sz w:val="20"/>
          <w:szCs w:val="20"/>
        </w:rPr>
        <w:t xml:space="preserve">he Rights of Children and Young Persons (Wales) Measure 2011 has effectively entrenched children's entitlements in Welsh legislation, spotlighting the nation's resolute adherence to the </w:t>
      </w:r>
      <w:r w:rsidR="00540F52" w:rsidRPr="00311294">
        <w:rPr>
          <w:rFonts w:ascii="Arial" w:hAnsi="Arial" w:cs="Arial"/>
          <w:sz w:val="20"/>
          <w:szCs w:val="20"/>
        </w:rPr>
        <w:t>United Nations Convention on the Rights of the Child (</w:t>
      </w:r>
      <w:r w:rsidR="00F84BC1" w:rsidRPr="00311294">
        <w:rPr>
          <w:rFonts w:ascii="Arial" w:hAnsi="Arial" w:cs="Arial"/>
          <w:sz w:val="20"/>
          <w:szCs w:val="20"/>
        </w:rPr>
        <w:t>UNCRC</w:t>
      </w:r>
      <w:r w:rsidR="00540F52" w:rsidRPr="00311294">
        <w:rPr>
          <w:rFonts w:ascii="Arial" w:hAnsi="Arial" w:cs="Arial"/>
          <w:sz w:val="20"/>
          <w:szCs w:val="20"/>
        </w:rPr>
        <w:t xml:space="preserve">) </w:t>
      </w:r>
      <w:r w:rsidR="00F84BC1" w:rsidRPr="00311294">
        <w:rPr>
          <w:rFonts w:ascii="Arial" w:hAnsi="Arial" w:cs="Arial"/>
          <w:sz w:val="20"/>
          <w:szCs w:val="20"/>
        </w:rPr>
        <w:t xml:space="preserve">and its underlying principles. </w:t>
      </w:r>
    </w:p>
    <w:p w14:paraId="052202FE" w14:textId="00324608" w:rsidR="00BA0C7D" w:rsidRDefault="00061EE1" w:rsidP="00311294">
      <w:pPr>
        <w:spacing w:line="360" w:lineRule="auto"/>
        <w:rPr>
          <w:rFonts w:ascii="Arial" w:hAnsi="Arial" w:cs="Arial"/>
          <w:sz w:val="20"/>
          <w:szCs w:val="20"/>
        </w:rPr>
      </w:pPr>
      <w:r>
        <w:rPr>
          <w:rFonts w:ascii="Arial" w:hAnsi="Arial" w:cs="Arial"/>
          <w:sz w:val="20"/>
          <w:szCs w:val="20"/>
        </w:rPr>
        <w:t>According to Jones</w:t>
      </w:r>
      <w:r w:rsidR="00A445C2">
        <w:rPr>
          <w:rFonts w:ascii="Arial" w:hAnsi="Arial" w:cs="Arial"/>
          <w:sz w:val="20"/>
          <w:szCs w:val="20"/>
        </w:rPr>
        <w:t xml:space="preserve"> and Walker </w:t>
      </w:r>
      <w:r w:rsidR="006A65D0">
        <w:rPr>
          <w:rFonts w:ascii="Arial" w:hAnsi="Arial" w:cs="Arial"/>
          <w:sz w:val="20"/>
          <w:szCs w:val="20"/>
        </w:rPr>
        <w:t>(201</w:t>
      </w:r>
      <w:r w:rsidR="003C24A9">
        <w:rPr>
          <w:rFonts w:ascii="Arial" w:hAnsi="Arial" w:cs="Arial"/>
          <w:sz w:val="20"/>
          <w:szCs w:val="20"/>
        </w:rPr>
        <w:t>1, p.</w:t>
      </w:r>
      <w:r w:rsidR="008E7381">
        <w:rPr>
          <w:rFonts w:ascii="Arial" w:hAnsi="Arial" w:cs="Arial"/>
          <w:sz w:val="20"/>
          <w:szCs w:val="20"/>
        </w:rPr>
        <w:t>5</w:t>
      </w:r>
      <w:r w:rsidR="00A445C2">
        <w:rPr>
          <w:rFonts w:ascii="Arial" w:hAnsi="Arial" w:cs="Arial"/>
          <w:sz w:val="20"/>
          <w:szCs w:val="20"/>
        </w:rPr>
        <w:t>) they state</w:t>
      </w:r>
      <w:r w:rsidR="00AF2FC3">
        <w:rPr>
          <w:rFonts w:ascii="Arial" w:hAnsi="Arial" w:cs="Arial"/>
          <w:sz w:val="20"/>
          <w:szCs w:val="20"/>
        </w:rPr>
        <w:t xml:space="preserve"> </w:t>
      </w:r>
      <w:r w:rsidR="006A65D0">
        <w:rPr>
          <w:rFonts w:ascii="Arial" w:hAnsi="Arial" w:cs="Arial"/>
          <w:sz w:val="20"/>
          <w:szCs w:val="20"/>
        </w:rPr>
        <w:t xml:space="preserve">that </w:t>
      </w:r>
      <w:r w:rsidR="00AF2FC3">
        <w:rPr>
          <w:rFonts w:ascii="Arial" w:hAnsi="Arial" w:cs="Arial"/>
          <w:sz w:val="20"/>
          <w:szCs w:val="20"/>
        </w:rPr>
        <w:t>i</w:t>
      </w:r>
      <w:r w:rsidR="00AF2FC3" w:rsidRPr="00AF2FC3">
        <w:rPr>
          <w:rFonts w:ascii="Arial" w:hAnsi="Arial" w:cs="Arial"/>
          <w:sz w:val="20"/>
          <w:szCs w:val="20"/>
        </w:rPr>
        <w:t>n 1989, the United Nations adopted the Convention on the Rights of the Child. As per the United Nations Convention on the Rights of the Child (UNCRC), the term "child" pertains to an individual who is 17 years old or younger. According to the convention, children are granted a distinct set of rights pertaining to economic, social, cultural, civil, and political domains. The convention provides assurances of rights that are afforded universally to all children, with no exception.</w:t>
      </w:r>
    </w:p>
    <w:p w14:paraId="462E7D32" w14:textId="7989AE23" w:rsidR="00A45E59" w:rsidRDefault="00D34AC7" w:rsidP="00311294">
      <w:pPr>
        <w:spacing w:line="360" w:lineRule="auto"/>
        <w:rPr>
          <w:rFonts w:ascii="Arial" w:hAnsi="Arial" w:cs="Arial"/>
          <w:sz w:val="20"/>
          <w:szCs w:val="20"/>
        </w:rPr>
      </w:pPr>
      <w:r w:rsidRPr="00D34AC7">
        <w:rPr>
          <w:rFonts w:ascii="Arial" w:hAnsi="Arial" w:cs="Arial"/>
          <w:sz w:val="20"/>
          <w:szCs w:val="20"/>
        </w:rPr>
        <w:t>Inclusive practice represents a pedagogical methodology that strives to provide equitable access to educational opportunities for every student, thereby ensuring their active involvement in the learning process irrespective of their individual variances and requirements</w:t>
      </w:r>
      <w:r w:rsidR="00F777CD">
        <w:rPr>
          <w:rFonts w:ascii="Arial" w:hAnsi="Arial" w:cs="Arial"/>
          <w:sz w:val="20"/>
          <w:szCs w:val="20"/>
        </w:rPr>
        <w:t>.</w:t>
      </w:r>
      <w:r w:rsidRPr="00D34AC7">
        <w:rPr>
          <w:rFonts w:ascii="Arial" w:hAnsi="Arial" w:cs="Arial"/>
          <w:sz w:val="20"/>
          <w:szCs w:val="20"/>
        </w:rPr>
        <w:t xml:space="preserve"> Furthermore, this methodology entails establishing an accommodating and comprehensive milieu that engenders a sense of worth, esteem and integration for all pupils.</w:t>
      </w:r>
      <w:r w:rsidR="00F006F3" w:rsidRPr="00F006F3">
        <w:t xml:space="preserve"> </w:t>
      </w:r>
      <w:r w:rsidR="00F006F3" w:rsidRPr="00F006F3">
        <w:rPr>
          <w:rFonts w:ascii="Arial" w:hAnsi="Arial" w:cs="Arial"/>
          <w:sz w:val="20"/>
          <w:szCs w:val="20"/>
        </w:rPr>
        <w:t xml:space="preserve">The implementation of inclusive practice ensures that every </w:t>
      </w:r>
      <w:r w:rsidR="00D17C71">
        <w:rPr>
          <w:rFonts w:ascii="Arial" w:hAnsi="Arial" w:cs="Arial"/>
          <w:sz w:val="20"/>
          <w:szCs w:val="20"/>
        </w:rPr>
        <w:t>child and young people</w:t>
      </w:r>
      <w:r w:rsidR="00F006F3" w:rsidRPr="00F006F3">
        <w:rPr>
          <w:rFonts w:ascii="Arial" w:hAnsi="Arial" w:cs="Arial"/>
          <w:sz w:val="20"/>
          <w:szCs w:val="20"/>
        </w:rPr>
        <w:t xml:space="preserve"> is provided with equitable educational opportunities, irrespective of their individual background, skill set, or needs. The adoption of this approach serves to mitigate discriminatory practices and enhance equitable outcomes within the realm of education.</w:t>
      </w:r>
      <w:r w:rsidR="00944D1A">
        <w:rPr>
          <w:rFonts w:ascii="Arial" w:hAnsi="Arial" w:cs="Arial"/>
          <w:sz w:val="20"/>
          <w:szCs w:val="20"/>
        </w:rPr>
        <w:t xml:space="preserve"> (One Education </w:t>
      </w:r>
      <w:r w:rsidR="004F7798">
        <w:rPr>
          <w:rFonts w:ascii="Arial" w:hAnsi="Arial" w:cs="Arial"/>
          <w:sz w:val="20"/>
          <w:szCs w:val="20"/>
        </w:rPr>
        <w:t>2023).</w:t>
      </w:r>
    </w:p>
    <w:p w14:paraId="3E4F4013" w14:textId="77777777" w:rsidR="000E7FBB" w:rsidRDefault="000E7FBB" w:rsidP="00311294">
      <w:pPr>
        <w:spacing w:line="360" w:lineRule="auto"/>
        <w:rPr>
          <w:rFonts w:ascii="Arial" w:hAnsi="Arial" w:cs="Arial"/>
          <w:sz w:val="20"/>
          <w:szCs w:val="20"/>
        </w:rPr>
      </w:pPr>
    </w:p>
    <w:p w14:paraId="061BD196" w14:textId="61719357" w:rsidR="008E55F8" w:rsidRDefault="00AD136F" w:rsidP="00311294">
      <w:pPr>
        <w:spacing w:line="360" w:lineRule="auto"/>
        <w:rPr>
          <w:rFonts w:ascii="Arial" w:hAnsi="Arial" w:cs="Arial"/>
          <w:sz w:val="20"/>
          <w:szCs w:val="20"/>
        </w:rPr>
      </w:pPr>
      <w:r>
        <w:rPr>
          <w:rFonts w:ascii="Arial" w:hAnsi="Arial" w:cs="Arial"/>
          <w:sz w:val="20"/>
          <w:szCs w:val="20"/>
        </w:rPr>
        <w:lastRenderedPageBreak/>
        <w:t>Withi</w:t>
      </w:r>
      <w:r w:rsidR="006C2B2C" w:rsidRPr="006C2B2C">
        <w:rPr>
          <w:rFonts w:ascii="Arial" w:hAnsi="Arial" w:cs="Arial"/>
          <w:sz w:val="20"/>
          <w:szCs w:val="20"/>
        </w:rPr>
        <w:t>n the educational context, numerous impediments may inhibit the capacity of children to acquire knowledge and engage actively in the learning process.</w:t>
      </w:r>
      <w:r w:rsidR="00F777CD">
        <w:rPr>
          <w:rFonts w:ascii="Arial" w:hAnsi="Arial" w:cs="Arial"/>
          <w:sz w:val="20"/>
          <w:szCs w:val="20"/>
        </w:rPr>
        <w:t xml:space="preserve"> </w:t>
      </w:r>
      <w:r w:rsidR="00271A06" w:rsidRPr="00271A06">
        <w:rPr>
          <w:rFonts w:ascii="Arial" w:hAnsi="Arial" w:cs="Arial"/>
          <w:sz w:val="20"/>
          <w:szCs w:val="20"/>
        </w:rPr>
        <w:t xml:space="preserve">A diverse range of impediments may impact a child's educational experience, including, but not limited to, poverty, gender, race, children under the care of local authorities, gifted and talented students, and children with special educational </w:t>
      </w:r>
      <w:r w:rsidR="00A61DD1">
        <w:rPr>
          <w:rFonts w:ascii="Arial" w:hAnsi="Arial" w:cs="Arial"/>
          <w:sz w:val="20"/>
          <w:szCs w:val="20"/>
        </w:rPr>
        <w:t>needs</w:t>
      </w:r>
      <w:r w:rsidR="00252D8D">
        <w:rPr>
          <w:rFonts w:ascii="Arial" w:hAnsi="Arial" w:cs="Arial"/>
          <w:sz w:val="20"/>
          <w:szCs w:val="20"/>
        </w:rPr>
        <w:t xml:space="preserve"> (SEN</w:t>
      </w:r>
      <w:r w:rsidR="00680F49">
        <w:rPr>
          <w:rFonts w:ascii="Arial" w:hAnsi="Arial" w:cs="Arial"/>
          <w:sz w:val="20"/>
          <w:szCs w:val="20"/>
        </w:rPr>
        <w:t>)</w:t>
      </w:r>
      <w:r w:rsidR="0031443C">
        <w:rPr>
          <w:rFonts w:ascii="Arial" w:hAnsi="Arial" w:cs="Arial"/>
          <w:sz w:val="20"/>
          <w:szCs w:val="20"/>
        </w:rPr>
        <w:t xml:space="preserve"> or Additional Learning Needs (ALN)</w:t>
      </w:r>
      <w:r w:rsidR="00645D73">
        <w:rPr>
          <w:rFonts w:ascii="Arial" w:hAnsi="Arial" w:cs="Arial"/>
          <w:sz w:val="20"/>
          <w:szCs w:val="20"/>
        </w:rPr>
        <w:t xml:space="preserve">. </w:t>
      </w:r>
      <w:r w:rsidR="00F310E4">
        <w:rPr>
          <w:rFonts w:ascii="Arial" w:hAnsi="Arial" w:cs="Arial"/>
          <w:sz w:val="20"/>
          <w:szCs w:val="20"/>
        </w:rPr>
        <w:t xml:space="preserve">Also, </w:t>
      </w:r>
      <w:r w:rsidR="00F52E1A">
        <w:rPr>
          <w:rFonts w:ascii="Arial" w:hAnsi="Arial" w:cs="Arial"/>
          <w:sz w:val="20"/>
          <w:szCs w:val="20"/>
        </w:rPr>
        <w:t>there can be v</w:t>
      </w:r>
      <w:r w:rsidR="00645D73" w:rsidRPr="00645D73">
        <w:rPr>
          <w:rFonts w:ascii="Arial" w:hAnsi="Arial" w:cs="Arial"/>
          <w:sz w:val="20"/>
          <w:szCs w:val="20"/>
        </w:rPr>
        <w:t>arious barriers may impede children from achieving full participation in their educational environment, including those related to the physical environment. For instance, inadequate accessibility features such as narrow doors, a lack of ramps, and insufficiently wide hallways may hinder ease of movement for children with mobility impairments, which can negatively impact their ability to learn and engage with educational content. Insufficient funding may pose a dilemma with regard</w:t>
      </w:r>
      <w:r w:rsidR="00905D42">
        <w:rPr>
          <w:rFonts w:ascii="Arial" w:hAnsi="Arial" w:cs="Arial"/>
          <w:sz w:val="20"/>
          <w:szCs w:val="20"/>
        </w:rPr>
        <w:t>s</w:t>
      </w:r>
      <w:r w:rsidR="00645D73" w:rsidRPr="00645D73">
        <w:rPr>
          <w:rFonts w:ascii="Arial" w:hAnsi="Arial" w:cs="Arial"/>
          <w:sz w:val="20"/>
          <w:szCs w:val="20"/>
        </w:rPr>
        <w:t xml:space="preserve"> to providing requisite assistance to children experiencing ALN</w:t>
      </w:r>
      <w:r w:rsidR="008B7171">
        <w:rPr>
          <w:rFonts w:ascii="Arial" w:hAnsi="Arial" w:cs="Arial"/>
          <w:sz w:val="20"/>
          <w:szCs w:val="20"/>
        </w:rPr>
        <w:t>, as well as</w:t>
      </w:r>
      <w:r w:rsidR="00EC3746">
        <w:rPr>
          <w:rFonts w:ascii="Arial" w:hAnsi="Arial" w:cs="Arial"/>
          <w:sz w:val="20"/>
          <w:szCs w:val="20"/>
        </w:rPr>
        <w:t xml:space="preserve"> </w:t>
      </w:r>
      <w:r w:rsidR="00EC3746" w:rsidRPr="00EC3746">
        <w:rPr>
          <w:rFonts w:ascii="Arial" w:hAnsi="Arial" w:cs="Arial"/>
          <w:sz w:val="20"/>
          <w:szCs w:val="20"/>
        </w:rPr>
        <w:t>lack of resources</w:t>
      </w:r>
      <w:r w:rsidR="00645D73" w:rsidRPr="00645D73">
        <w:rPr>
          <w:rFonts w:ascii="Arial" w:hAnsi="Arial" w:cs="Arial"/>
          <w:sz w:val="20"/>
          <w:szCs w:val="20"/>
        </w:rPr>
        <w:t xml:space="preserve">. Moreover, the training provided to </w:t>
      </w:r>
      <w:r w:rsidR="00905D42">
        <w:rPr>
          <w:rFonts w:ascii="Arial" w:hAnsi="Arial" w:cs="Arial"/>
          <w:sz w:val="20"/>
          <w:szCs w:val="20"/>
        </w:rPr>
        <w:t>teachers</w:t>
      </w:r>
      <w:r w:rsidR="00645D73" w:rsidRPr="00645D73">
        <w:rPr>
          <w:rFonts w:ascii="Arial" w:hAnsi="Arial" w:cs="Arial"/>
          <w:sz w:val="20"/>
          <w:szCs w:val="20"/>
        </w:rPr>
        <w:t xml:space="preserve"> may not be commensurate with catering to the needs of such children</w:t>
      </w:r>
      <w:r w:rsidR="00AF3859">
        <w:rPr>
          <w:rFonts w:ascii="Arial" w:hAnsi="Arial" w:cs="Arial"/>
          <w:sz w:val="20"/>
          <w:szCs w:val="20"/>
        </w:rPr>
        <w:t xml:space="preserve"> and </w:t>
      </w:r>
      <w:r w:rsidR="00416D43">
        <w:rPr>
          <w:rFonts w:ascii="Arial" w:hAnsi="Arial" w:cs="Arial"/>
          <w:sz w:val="20"/>
          <w:szCs w:val="20"/>
        </w:rPr>
        <w:t>relationsh</w:t>
      </w:r>
      <w:r w:rsidR="001A3358">
        <w:rPr>
          <w:rFonts w:ascii="Arial" w:hAnsi="Arial" w:cs="Arial"/>
          <w:sz w:val="20"/>
          <w:szCs w:val="20"/>
        </w:rPr>
        <w:t>ips with the educational setting</w:t>
      </w:r>
      <w:r w:rsidR="000671A0">
        <w:rPr>
          <w:rFonts w:ascii="Arial" w:hAnsi="Arial" w:cs="Arial"/>
          <w:sz w:val="20"/>
          <w:szCs w:val="20"/>
        </w:rPr>
        <w:t>.</w:t>
      </w:r>
      <w:r w:rsidR="00F52E1A">
        <w:rPr>
          <w:rFonts w:ascii="Arial" w:hAnsi="Arial" w:cs="Arial"/>
          <w:sz w:val="20"/>
          <w:szCs w:val="20"/>
        </w:rPr>
        <w:t xml:space="preserve"> The </w:t>
      </w:r>
      <w:r w:rsidR="00594CBC">
        <w:rPr>
          <w:rFonts w:ascii="Arial" w:hAnsi="Arial" w:cs="Arial"/>
          <w:sz w:val="20"/>
          <w:szCs w:val="20"/>
        </w:rPr>
        <w:t>most s</w:t>
      </w:r>
      <w:r w:rsidR="00682404">
        <w:rPr>
          <w:rFonts w:ascii="Arial" w:hAnsi="Arial" w:cs="Arial"/>
          <w:sz w:val="20"/>
          <w:szCs w:val="20"/>
        </w:rPr>
        <w:t>erious barrier to education</w:t>
      </w:r>
      <w:r w:rsidR="00221A60">
        <w:rPr>
          <w:rFonts w:ascii="Arial" w:hAnsi="Arial" w:cs="Arial"/>
          <w:sz w:val="20"/>
          <w:szCs w:val="20"/>
        </w:rPr>
        <w:t xml:space="preserve"> </w:t>
      </w:r>
      <w:r w:rsidR="004D4E0E">
        <w:rPr>
          <w:rFonts w:ascii="Arial" w:hAnsi="Arial" w:cs="Arial"/>
          <w:sz w:val="20"/>
          <w:szCs w:val="20"/>
        </w:rPr>
        <w:t>worldwide</w:t>
      </w:r>
      <w:r w:rsidR="00221A60">
        <w:rPr>
          <w:rFonts w:ascii="Arial" w:hAnsi="Arial" w:cs="Arial"/>
          <w:sz w:val="20"/>
          <w:szCs w:val="20"/>
        </w:rPr>
        <w:t xml:space="preserve"> is Disability</w:t>
      </w:r>
      <w:r w:rsidR="00F55EC3">
        <w:rPr>
          <w:rFonts w:ascii="Arial" w:hAnsi="Arial" w:cs="Arial"/>
          <w:sz w:val="20"/>
          <w:szCs w:val="20"/>
        </w:rPr>
        <w:t xml:space="preserve">, </w:t>
      </w:r>
      <w:r w:rsidR="0072112B">
        <w:rPr>
          <w:rFonts w:ascii="Arial" w:hAnsi="Arial" w:cs="Arial"/>
          <w:sz w:val="20"/>
          <w:szCs w:val="20"/>
        </w:rPr>
        <w:t>from conducting research</w:t>
      </w:r>
      <w:r w:rsidR="00AF1242">
        <w:rPr>
          <w:rFonts w:ascii="Arial" w:hAnsi="Arial" w:cs="Arial"/>
          <w:sz w:val="20"/>
          <w:szCs w:val="20"/>
        </w:rPr>
        <w:t xml:space="preserve"> from </w:t>
      </w:r>
      <w:proofErr w:type="spellStart"/>
      <w:r w:rsidR="00CC4C89">
        <w:rPr>
          <w:rFonts w:ascii="Arial" w:hAnsi="Arial" w:cs="Arial"/>
          <w:sz w:val="20"/>
          <w:szCs w:val="20"/>
        </w:rPr>
        <w:t>U</w:t>
      </w:r>
      <w:r w:rsidR="00AF1242">
        <w:rPr>
          <w:rFonts w:ascii="Arial" w:hAnsi="Arial" w:cs="Arial"/>
          <w:sz w:val="20"/>
          <w:szCs w:val="20"/>
        </w:rPr>
        <w:t>ni</w:t>
      </w:r>
      <w:r w:rsidR="00522782">
        <w:rPr>
          <w:rFonts w:ascii="Arial" w:hAnsi="Arial" w:cs="Arial"/>
          <w:sz w:val="20"/>
          <w:szCs w:val="20"/>
        </w:rPr>
        <w:t>cef</w:t>
      </w:r>
      <w:proofErr w:type="spellEnd"/>
      <w:r w:rsidR="00FC104E">
        <w:rPr>
          <w:rFonts w:ascii="Arial" w:hAnsi="Arial" w:cs="Arial"/>
          <w:sz w:val="20"/>
          <w:szCs w:val="20"/>
        </w:rPr>
        <w:t xml:space="preserve"> (2023)</w:t>
      </w:r>
      <w:r w:rsidR="00522782">
        <w:rPr>
          <w:rFonts w:ascii="Arial" w:hAnsi="Arial" w:cs="Arial"/>
          <w:sz w:val="20"/>
          <w:szCs w:val="20"/>
        </w:rPr>
        <w:t xml:space="preserve"> </w:t>
      </w:r>
      <w:r w:rsidR="00CD4238">
        <w:rPr>
          <w:rFonts w:ascii="Arial" w:hAnsi="Arial" w:cs="Arial"/>
          <w:sz w:val="20"/>
          <w:szCs w:val="20"/>
        </w:rPr>
        <w:t>a</w:t>
      </w:r>
      <w:r w:rsidR="00CD4238" w:rsidRPr="00CD4238">
        <w:rPr>
          <w:rFonts w:ascii="Arial" w:hAnsi="Arial" w:cs="Arial"/>
          <w:sz w:val="20"/>
          <w:szCs w:val="20"/>
        </w:rPr>
        <w:t>n approximate of 240 million children with disabilities is present globally. As with all children, those with disabilities possess aspirations</w:t>
      </w:r>
      <w:r w:rsidR="00FC104E">
        <w:rPr>
          <w:rFonts w:ascii="Arial" w:hAnsi="Arial" w:cs="Arial"/>
          <w:sz w:val="20"/>
          <w:szCs w:val="20"/>
        </w:rPr>
        <w:t xml:space="preserve"> </w:t>
      </w:r>
      <w:r w:rsidR="00CD4238" w:rsidRPr="00CD4238">
        <w:rPr>
          <w:rFonts w:ascii="Arial" w:hAnsi="Arial" w:cs="Arial"/>
          <w:sz w:val="20"/>
          <w:szCs w:val="20"/>
        </w:rPr>
        <w:t>for their future.</w:t>
      </w:r>
    </w:p>
    <w:p w14:paraId="14D5B572" w14:textId="0BC9EEBE" w:rsidR="00A0191C" w:rsidRDefault="00DC5DC5" w:rsidP="00311294">
      <w:pPr>
        <w:spacing w:line="360" w:lineRule="auto"/>
        <w:rPr>
          <w:rFonts w:ascii="Arial" w:hAnsi="Arial" w:cs="Arial"/>
          <w:sz w:val="20"/>
          <w:szCs w:val="20"/>
        </w:rPr>
      </w:pPr>
      <w:r>
        <w:rPr>
          <w:rFonts w:ascii="Arial" w:hAnsi="Arial" w:cs="Arial"/>
          <w:sz w:val="20"/>
          <w:szCs w:val="20"/>
        </w:rPr>
        <w:t>According to</w:t>
      </w:r>
      <w:r w:rsidR="00543FB8">
        <w:rPr>
          <w:rFonts w:ascii="Arial" w:hAnsi="Arial" w:cs="Arial"/>
          <w:sz w:val="20"/>
          <w:szCs w:val="20"/>
        </w:rPr>
        <w:t xml:space="preserve"> </w:t>
      </w:r>
      <w:proofErr w:type="spellStart"/>
      <w:r w:rsidR="00543FB8">
        <w:rPr>
          <w:rFonts w:ascii="Arial" w:hAnsi="Arial" w:cs="Arial"/>
          <w:sz w:val="20"/>
          <w:szCs w:val="20"/>
        </w:rPr>
        <w:t>Schu</w:t>
      </w:r>
      <w:r w:rsidR="00794E40">
        <w:rPr>
          <w:rFonts w:ascii="Arial" w:hAnsi="Arial" w:cs="Arial"/>
          <w:sz w:val="20"/>
          <w:szCs w:val="20"/>
        </w:rPr>
        <w:t>elka</w:t>
      </w:r>
      <w:proofErr w:type="spellEnd"/>
      <w:r w:rsidR="00E93F75">
        <w:rPr>
          <w:rFonts w:ascii="Arial" w:hAnsi="Arial" w:cs="Arial"/>
          <w:sz w:val="20"/>
          <w:szCs w:val="20"/>
        </w:rPr>
        <w:t>. 2018</w:t>
      </w:r>
      <w:r w:rsidR="00B81776">
        <w:rPr>
          <w:rFonts w:ascii="Arial" w:hAnsi="Arial" w:cs="Arial"/>
          <w:sz w:val="20"/>
          <w:szCs w:val="20"/>
        </w:rPr>
        <w:t xml:space="preserve"> </w:t>
      </w:r>
      <w:r w:rsidR="00B81776" w:rsidRPr="00B81776">
        <w:rPr>
          <w:rFonts w:ascii="Arial" w:hAnsi="Arial" w:cs="Arial"/>
          <w:sz w:val="20"/>
          <w:szCs w:val="20"/>
        </w:rPr>
        <w:t>Inclusive education has been established as an essential component in yielding advantageous results for all children, irrespective of their abilities or disadvantages. The European Agency for Special Needs and Inclusive Education (EASNIE) (2018) has furnished considerable substantiation to suggest that inclusive education enhances both social and academic possibilities for children, irrespective of their disabilities. Additionally, it significantly augments the probability of children with disabilities being admitted to higher education and attaining positive outcomes in terms of employment and overall quality of life.</w:t>
      </w:r>
    </w:p>
    <w:p w14:paraId="1E01C8D5" w14:textId="0A2DFE34" w:rsidR="00271A06" w:rsidRDefault="005F2E19" w:rsidP="00311294">
      <w:pPr>
        <w:spacing w:line="360" w:lineRule="auto"/>
        <w:rPr>
          <w:rFonts w:ascii="Arial" w:hAnsi="Arial" w:cs="Arial"/>
          <w:sz w:val="20"/>
          <w:szCs w:val="20"/>
        </w:rPr>
      </w:pPr>
      <w:proofErr w:type="gramStart"/>
      <w:r>
        <w:rPr>
          <w:rFonts w:ascii="Arial" w:hAnsi="Arial" w:cs="Arial"/>
          <w:sz w:val="20"/>
          <w:szCs w:val="20"/>
        </w:rPr>
        <w:t>For the purpose of</w:t>
      </w:r>
      <w:proofErr w:type="gramEnd"/>
      <w:r>
        <w:rPr>
          <w:rFonts w:ascii="Arial" w:hAnsi="Arial" w:cs="Arial"/>
          <w:sz w:val="20"/>
          <w:szCs w:val="20"/>
        </w:rPr>
        <w:t xml:space="preserve"> the </w:t>
      </w:r>
      <w:r w:rsidR="001511B4">
        <w:rPr>
          <w:rFonts w:ascii="Arial" w:hAnsi="Arial" w:cs="Arial"/>
          <w:sz w:val="20"/>
          <w:szCs w:val="20"/>
        </w:rPr>
        <w:t>assignment, I will be f</w:t>
      </w:r>
      <w:r w:rsidR="00043969">
        <w:rPr>
          <w:rFonts w:ascii="Arial" w:hAnsi="Arial" w:cs="Arial"/>
          <w:sz w:val="20"/>
          <w:szCs w:val="20"/>
        </w:rPr>
        <w:t>ocusing on</w:t>
      </w:r>
      <w:r w:rsidR="00E30BF7">
        <w:rPr>
          <w:rFonts w:ascii="Arial" w:hAnsi="Arial" w:cs="Arial"/>
          <w:sz w:val="20"/>
          <w:szCs w:val="20"/>
        </w:rPr>
        <w:t xml:space="preserve"> </w:t>
      </w:r>
      <w:r w:rsidR="00043969">
        <w:rPr>
          <w:rFonts w:ascii="Arial" w:hAnsi="Arial" w:cs="Arial"/>
          <w:sz w:val="20"/>
          <w:szCs w:val="20"/>
        </w:rPr>
        <w:t>ALN</w:t>
      </w:r>
      <w:r w:rsidR="00E30BF7">
        <w:rPr>
          <w:rFonts w:ascii="Arial" w:hAnsi="Arial" w:cs="Arial"/>
          <w:sz w:val="20"/>
          <w:szCs w:val="20"/>
        </w:rPr>
        <w:t xml:space="preserve"> within</w:t>
      </w:r>
      <w:r w:rsidR="008C435A">
        <w:rPr>
          <w:rFonts w:ascii="Arial" w:hAnsi="Arial" w:cs="Arial"/>
          <w:sz w:val="20"/>
          <w:szCs w:val="20"/>
        </w:rPr>
        <w:t xml:space="preserve"> Wales. The term ALN comes in many </w:t>
      </w:r>
      <w:r w:rsidR="00427708">
        <w:rPr>
          <w:rFonts w:ascii="Arial" w:hAnsi="Arial" w:cs="Arial"/>
          <w:sz w:val="20"/>
          <w:szCs w:val="20"/>
        </w:rPr>
        <w:t xml:space="preserve">forms. For, instance </w:t>
      </w:r>
      <w:r w:rsidR="007D3510">
        <w:rPr>
          <w:rFonts w:ascii="Arial" w:hAnsi="Arial" w:cs="Arial"/>
          <w:sz w:val="20"/>
          <w:szCs w:val="20"/>
        </w:rPr>
        <w:t>according</w:t>
      </w:r>
      <w:r w:rsidR="003A451A">
        <w:rPr>
          <w:rFonts w:ascii="Arial" w:hAnsi="Arial" w:cs="Arial"/>
          <w:sz w:val="20"/>
          <w:szCs w:val="20"/>
        </w:rPr>
        <w:t xml:space="preserve"> </w:t>
      </w:r>
      <w:r w:rsidR="00025C98">
        <w:rPr>
          <w:rFonts w:ascii="Arial" w:hAnsi="Arial" w:cs="Arial"/>
          <w:sz w:val="20"/>
          <w:szCs w:val="20"/>
        </w:rPr>
        <w:t xml:space="preserve">to </w:t>
      </w:r>
      <w:r w:rsidR="003A451A">
        <w:rPr>
          <w:rFonts w:ascii="Arial" w:hAnsi="Arial" w:cs="Arial"/>
          <w:sz w:val="20"/>
          <w:szCs w:val="20"/>
        </w:rPr>
        <w:t>Peer</w:t>
      </w:r>
      <w:r w:rsidR="00025C98">
        <w:rPr>
          <w:rFonts w:ascii="Arial" w:hAnsi="Arial" w:cs="Arial"/>
          <w:sz w:val="20"/>
          <w:szCs w:val="20"/>
        </w:rPr>
        <w:t xml:space="preserve"> and Reid (2021</w:t>
      </w:r>
      <w:r w:rsidR="00D91CC1">
        <w:rPr>
          <w:rFonts w:ascii="Arial" w:hAnsi="Arial" w:cs="Arial"/>
          <w:sz w:val="20"/>
          <w:szCs w:val="20"/>
        </w:rPr>
        <w:t>, p, 34-35</w:t>
      </w:r>
      <w:r w:rsidR="00025C98">
        <w:rPr>
          <w:rFonts w:ascii="Arial" w:hAnsi="Arial" w:cs="Arial"/>
          <w:sz w:val="20"/>
          <w:szCs w:val="20"/>
        </w:rPr>
        <w:t>)</w:t>
      </w:r>
      <w:r w:rsidR="007D3510">
        <w:rPr>
          <w:rFonts w:ascii="Arial" w:hAnsi="Arial" w:cs="Arial"/>
          <w:sz w:val="20"/>
          <w:szCs w:val="20"/>
        </w:rPr>
        <w:t xml:space="preserve"> </w:t>
      </w:r>
      <w:r w:rsidR="00427708">
        <w:rPr>
          <w:rFonts w:ascii="Arial" w:hAnsi="Arial" w:cs="Arial"/>
          <w:sz w:val="20"/>
          <w:szCs w:val="20"/>
        </w:rPr>
        <w:t>SEN En</w:t>
      </w:r>
      <w:r w:rsidR="001A2EA9">
        <w:rPr>
          <w:rFonts w:ascii="Arial" w:hAnsi="Arial" w:cs="Arial"/>
          <w:sz w:val="20"/>
          <w:szCs w:val="20"/>
        </w:rPr>
        <w:t xml:space="preserve">gland </w:t>
      </w:r>
      <w:r w:rsidR="00E26331" w:rsidRPr="00E26331">
        <w:rPr>
          <w:rFonts w:ascii="Arial" w:hAnsi="Arial" w:cs="Arial"/>
          <w:sz w:val="20"/>
          <w:szCs w:val="20"/>
        </w:rPr>
        <w:t xml:space="preserve">definition of </w:t>
      </w:r>
      <w:r w:rsidR="006F3B65">
        <w:rPr>
          <w:rFonts w:ascii="Arial" w:hAnsi="Arial" w:cs="Arial"/>
          <w:sz w:val="20"/>
          <w:szCs w:val="20"/>
        </w:rPr>
        <w:t>`S</w:t>
      </w:r>
      <w:r w:rsidR="00E26331" w:rsidRPr="00E26331">
        <w:rPr>
          <w:rFonts w:ascii="Arial" w:hAnsi="Arial" w:cs="Arial"/>
          <w:sz w:val="20"/>
          <w:szCs w:val="20"/>
        </w:rPr>
        <w:t xml:space="preserve">pecial </w:t>
      </w:r>
      <w:r w:rsidR="006F3B65">
        <w:rPr>
          <w:rFonts w:ascii="Arial" w:hAnsi="Arial" w:cs="Arial"/>
          <w:sz w:val="20"/>
          <w:szCs w:val="20"/>
        </w:rPr>
        <w:t>E</w:t>
      </w:r>
      <w:r w:rsidR="00E26331" w:rsidRPr="00E26331">
        <w:rPr>
          <w:rFonts w:ascii="Arial" w:hAnsi="Arial" w:cs="Arial"/>
          <w:sz w:val="20"/>
          <w:szCs w:val="20"/>
        </w:rPr>
        <w:t xml:space="preserve">ducational </w:t>
      </w:r>
      <w:r w:rsidR="006F3B65">
        <w:rPr>
          <w:rFonts w:ascii="Arial" w:hAnsi="Arial" w:cs="Arial"/>
          <w:sz w:val="20"/>
          <w:szCs w:val="20"/>
        </w:rPr>
        <w:t>N</w:t>
      </w:r>
      <w:r w:rsidR="00E26331" w:rsidRPr="00E26331">
        <w:rPr>
          <w:rFonts w:ascii="Arial" w:hAnsi="Arial" w:cs="Arial"/>
          <w:sz w:val="20"/>
          <w:szCs w:val="20"/>
        </w:rPr>
        <w:t>eeds</w:t>
      </w:r>
      <w:r w:rsidR="00AA6ACA">
        <w:rPr>
          <w:rFonts w:ascii="Arial" w:hAnsi="Arial" w:cs="Arial"/>
          <w:sz w:val="20"/>
          <w:szCs w:val="20"/>
        </w:rPr>
        <w:t>`</w:t>
      </w:r>
      <w:r w:rsidR="00E26331" w:rsidRPr="00E26331">
        <w:rPr>
          <w:rFonts w:ascii="Arial" w:hAnsi="Arial" w:cs="Arial"/>
          <w:sz w:val="20"/>
          <w:szCs w:val="20"/>
        </w:rPr>
        <w:t xml:space="preserve"> has remained relatively unaltered since the publication of the Warnock Report in 1978, which initiated a thorough examination of the United Kingdom's educational provision for children with disabilities or learning difficulties. According to existing legislation, </w:t>
      </w:r>
      <w:r w:rsidR="005C6E98">
        <w:rPr>
          <w:rFonts w:ascii="Arial" w:hAnsi="Arial" w:cs="Arial"/>
          <w:sz w:val="20"/>
          <w:szCs w:val="20"/>
        </w:rPr>
        <w:t>Education</w:t>
      </w:r>
      <w:r w:rsidR="00C22DC3">
        <w:rPr>
          <w:rFonts w:ascii="Arial" w:hAnsi="Arial" w:cs="Arial"/>
          <w:sz w:val="20"/>
          <w:szCs w:val="20"/>
        </w:rPr>
        <w:t xml:space="preserve"> Order </w:t>
      </w:r>
      <w:r w:rsidR="00476584">
        <w:rPr>
          <w:rFonts w:ascii="Arial" w:hAnsi="Arial" w:cs="Arial"/>
          <w:sz w:val="20"/>
          <w:szCs w:val="20"/>
        </w:rPr>
        <w:t>(Northern</w:t>
      </w:r>
      <w:r w:rsidR="00C22DC3">
        <w:rPr>
          <w:rFonts w:ascii="Arial" w:hAnsi="Arial" w:cs="Arial"/>
          <w:sz w:val="20"/>
          <w:szCs w:val="20"/>
        </w:rPr>
        <w:t xml:space="preserve"> Ireland 1996</w:t>
      </w:r>
      <w:r w:rsidR="006260BE">
        <w:rPr>
          <w:rFonts w:ascii="Arial" w:hAnsi="Arial" w:cs="Arial"/>
          <w:sz w:val="20"/>
          <w:szCs w:val="20"/>
        </w:rPr>
        <w:t>, Part 11</w:t>
      </w:r>
      <w:r w:rsidR="00255C02">
        <w:rPr>
          <w:rFonts w:ascii="Arial" w:hAnsi="Arial" w:cs="Arial"/>
          <w:sz w:val="20"/>
          <w:szCs w:val="20"/>
        </w:rPr>
        <w:t>$3</w:t>
      </w:r>
      <w:r w:rsidR="007D3510">
        <w:rPr>
          <w:rFonts w:ascii="Arial" w:hAnsi="Arial" w:cs="Arial"/>
          <w:sz w:val="20"/>
          <w:szCs w:val="20"/>
        </w:rPr>
        <w:t>(1) and</w:t>
      </w:r>
      <w:r w:rsidR="00476584">
        <w:rPr>
          <w:rFonts w:ascii="Arial" w:hAnsi="Arial" w:cs="Arial"/>
          <w:sz w:val="20"/>
          <w:szCs w:val="20"/>
        </w:rPr>
        <w:t xml:space="preserve"> </w:t>
      </w:r>
      <w:r w:rsidR="00025C98">
        <w:rPr>
          <w:rFonts w:ascii="Arial" w:hAnsi="Arial" w:cs="Arial"/>
          <w:sz w:val="20"/>
          <w:szCs w:val="20"/>
        </w:rPr>
        <w:t>(Children</w:t>
      </w:r>
      <w:r w:rsidR="00476584">
        <w:rPr>
          <w:rFonts w:ascii="Arial" w:hAnsi="Arial" w:cs="Arial"/>
          <w:sz w:val="20"/>
          <w:szCs w:val="20"/>
        </w:rPr>
        <w:t xml:space="preserve"> and Families Act</w:t>
      </w:r>
      <w:r w:rsidR="00FF74B4">
        <w:rPr>
          <w:rFonts w:ascii="Arial" w:hAnsi="Arial" w:cs="Arial"/>
          <w:sz w:val="20"/>
          <w:szCs w:val="20"/>
        </w:rPr>
        <w:t>, 2014, Part 3, $20 (</w:t>
      </w:r>
      <w:r w:rsidR="003A451A">
        <w:rPr>
          <w:rFonts w:ascii="Arial" w:hAnsi="Arial" w:cs="Arial"/>
          <w:sz w:val="20"/>
          <w:szCs w:val="20"/>
        </w:rPr>
        <w:t>1)</w:t>
      </w:r>
      <w:r w:rsidR="007D3510">
        <w:rPr>
          <w:rFonts w:ascii="Arial" w:hAnsi="Arial" w:cs="Arial"/>
          <w:sz w:val="20"/>
          <w:szCs w:val="20"/>
        </w:rPr>
        <w:t xml:space="preserve"> </w:t>
      </w:r>
      <w:r w:rsidR="00E26331" w:rsidRPr="00E26331">
        <w:rPr>
          <w:rFonts w:ascii="Arial" w:hAnsi="Arial" w:cs="Arial"/>
          <w:sz w:val="20"/>
          <w:szCs w:val="20"/>
        </w:rPr>
        <w:t xml:space="preserve">a child is deemed to have special educational needs if they exhibit a learning difficulty that necessitates the provision of specialized educational assistance. The prerequisites for designating a young individual as possessing "special educational needs" involve the provision of appropriate accommodations that specifically address the unique challenges they face. </w:t>
      </w:r>
    </w:p>
    <w:p w14:paraId="788B8E86" w14:textId="0345239C" w:rsidR="00423FA5" w:rsidRDefault="00D878F4" w:rsidP="00311294">
      <w:pPr>
        <w:spacing w:line="360" w:lineRule="auto"/>
        <w:rPr>
          <w:rFonts w:ascii="Arial" w:hAnsi="Arial" w:cs="Arial"/>
          <w:sz w:val="20"/>
          <w:szCs w:val="20"/>
        </w:rPr>
      </w:pPr>
      <w:r w:rsidRPr="00D878F4">
        <w:rPr>
          <w:rFonts w:ascii="Arial" w:hAnsi="Arial" w:cs="Arial"/>
          <w:sz w:val="20"/>
          <w:szCs w:val="20"/>
        </w:rPr>
        <w:t>The establis</w:t>
      </w:r>
      <w:r w:rsidR="00E5235F">
        <w:rPr>
          <w:rFonts w:ascii="Arial" w:hAnsi="Arial" w:cs="Arial"/>
          <w:sz w:val="20"/>
          <w:szCs w:val="20"/>
        </w:rPr>
        <w:t>hed</w:t>
      </w:r>
      <w:r w:rsidRPr="00D878F4">
        <w:rPr>
          <w:rFonts w:ascii="Arial" w:hAnsi="Arial" w:cs="Arial"/>
          <w:sz w:val="20"/>
          <w:szCs w:val="20"/>
        </w:rPr>
        <w:t xml:space="preserve"> of the concept of additional support needs (ASN) within Scotland was formalized through the Education (Additional Support for Learning) (Scotland) Act (2004) (as amended). According to the Scottish Government</w:t>
      </w:r>
      <w:r w:rsidR="00C34942">
        <w:rPr>
          <w:rFonts w:ascii="Arial" w:hAnsi="Arial" w:cs="Arial"/>
          <w:sz w:val="20"/>
          <w:szCs w:val="20"/>
        </w:rPr>
        <w:t xml:space="preserve">, </w:t>
      </w:r>
      <w:r w:rsidR="008A56AE">
        <w:rPr>
          <w:rFonts w:ascii="Arial" w:hAnsi="Arial" w:cs="Arial"/>
          <w:sz w:val="20"/>
          <w:szCs w:val="20"/>
        </w:rPr>
        <w:t>(</w:t>
      </w:r>
      <w:r w:rsidR="00C34942">
        <w:rPr>
          <w:rFonts w:ascii="Arial" w:hAnsi="Arial" w:cs="Arial"/>
          <w:sz w:val="20"/>
          <w:szCs w:val="20"/>
        </w:rPr>
        <w:t>p. 18, $1)</w:t>
      </w:r>
      <w:r w:rsidRPr="00D878F4">
        <w:rPr>
          <w:rFonts w:ascii="Arial" w:hAnsi="Arial" w:cs="Arial"/>
          <w:sz w:val="20"/>
          <w:szCs w:val="20"/>
        </w:rPr>
        <w:t>, an individual who is a child or a young person may possess such requirements if, due to any underlying circumstance, it is improbable that they would be able to derive benefit from the formal education opportunities that have been or will be made available to them without the additional provision of support, as mandated by the Act in question.</w:t>
      </w:r>
      <w:r w:rsidR="008A56AE">
        <w:rPr>
          <w:rFonts w:ascii="Arial" w:hAnsi="Arial" w:cs="Arial"/>
          <w:sz w:val="20"/>
          <w:szCs w:val="20"/>
        </w:rPr>
        <w:t xml:space="preserve"> (Peer and R</w:t>
      </w:r>
      <w:r w:rsidR="00B554A6">
        <w:rPr>
          <w:rFonts w:ascii="Arial" w:hAnsi="Arial" w:cs="Arial"/>
          <w:sz w:val="20"/>
          <w:szCs w:val="20"/>
        </w:rPr>
        <w:t>eid, 2021</w:t>
      </w:r>
      <w:r w:rsidR="00D91CC1">
        <w:rPr>
          <w:rFonts w:ascii="Arial" w:hAnsi="Arial" w:cs="Arial"/>
          <w:sz w:val="20"/>
          <w:szCs w:val="20"/>
        </w:rPr>
        <w:t>, p. 35</w:t>
      </w:r>
      <w:r w:rsidR="00B554A6">
        <w:rPr>
          <w:rFonts w:ascii="Arial" w:hAnsi="Arial" w:cs="Arial"/>
          <w:sz w:val="20"/>
          <w:szCs w:val="20"/>
        </w:rPr>
        <w:t>)</w:t>
      </w:r>
    </w:p>
    <w:p w14:paraId="665079BB" w14:textId="74D7F7A6" w:rsidR="00670EAC" w:rsidRDefault="00321FBC" w:rsidP="00311294">
      <w:pPr>
        <w:spacing w:line="360" w:lineRule="auto"/>
        <w:rPr>
          <w:rFonts w:ascii="Arial" w:hAnsi="Arial" w:cs="Arial"/>
          <w:sz w:val="20"/>
          <w:szCs w:val="20"/>
        </w:rPr>
      </w:pPr>
      <w:r>
        <w:rPr>
          <w:rFonts w:ascii="Arial" w:hAnsi="Arial" w:cs="Arial"/>
          <w:sz w:val="20"/>
          <w:szCs w:val="20"/>
        </w:rPr>
        <w:lastRenderedPageBreak/>
        <w:t>Peer and Reid</w:t>
      </w:r>
      <w:r w:rsidR="00046970">
        <w:rPr>
          <w:rFonts w:ascii="Arial" w:hAnsi="Arial" w:cs="Arial"/>
          <w:sz w:val="20"/>
          <w:szCs w:val="20"/>
        </w:rPr>
        <w:t xml:space="preserve"> (2021</w:t>
      </w:r>
      <w:r w:rsidR="00D91CC1">
        <w:rPr>
          <w:rFonts w:ascii="Arial" w:hAnsi="Arial" w:cs="Arial"/>
          <w:sz w:val="20"/>
          <w:szCs w:val="20"/>
        </w:rPr>
        <w:t>, p.35</w:t>
      </w:r>
      <w:r w:rsidR="00046970">
        <w:rPr>
          <w:rFonts w:ascii="Arial" w:hAnsi="Arial" w:cs="Arial"/>
          <w:sz w:val="20"/>
          <w:szCs w:val="20"/>
        </w:rPr>
        <w:t>) state tha</w:t>
      </w:r>
      <w:r w:rsidR="00623327">
        <w:rPr>
          <w:rFonts w:ascii="Arial" w:hAnsi="Arial" w:cs="Arial"/>
          <w:sz w:val="20"/>
          <w:szCs w:val="20"/>
        </w:rPr>
        <w:t>t in</w:t>
      </w:r>
      <w:r w:rsidR="00623327" w:rsidRPr="00623327">
        <w:rPr>
          <w:rFonts w:ascii="Arial" w:hAnsi="Arial" w:cs="Arial"/>
          <w:sz w:val="20"/>
          <w:szCs w:val="20"/>
        </w:rPr>
        <w:t xml:space="preserve"> 2018 saw the implementation of the Additional Learning Needs and Education Tribunal (Wales) Act, aimed at providing comprehensive assistance to children and young people from the time of birth, throughout their school years, and extending to their mandatory education phase. The utilization of the Act for Additional Learning Needs (ALN) bears resemblance to the legal definition of Special Educational Needs (SEN) in England, as it encompasses two core components: (1) a learning impediment or disability, and (2) the requirement for supplementary educational provisions referred to as Additional Learning Provision (ALP).</w:t>
      </w:r>
    </w:p>
    <w:p w14:paraId="1C19DFBE" w14:textId="5E6A80AA" w:rsidR="00D91CC1" w:rsidRDefault="00D91CC1" w:rsidP="00311294">
      <w:pPr>
        <w:spacing w:line="360" w:lineRule="auto"/>
        <w:rPr>
          <w:rFonts w:ascii="Arial" w:hAnsi="Arial" w:cs="Arial"/>
          <w:sz w:val="20"/>
          <w:szCs w:val="20"/>
        </w:rPr>
      </w:pPr>
      <w:r w:rsidRPr="00D91CC1">
        <w:rPr>
          <w:rFonts w:ascii="Arial" w:hAnsi="Arial" w:cs="Arial"/>
          <w:sz w:val="20"/>
          <w:szCs w:val="20"/>
        </w:rPr>
        <w:t>In June of 1994, a gathering of more than 300 individuals from 92 governments and 25 international organi</w:t>
      </w:r>
      <w:r w:rsidR="0088480C">
        <w:rPr>
          <w:rFonts w:ascii="Arial" w:hAnsi="Arial" w:cs="Arial"/>
          <w:sz w:val="20"/>
          <w:szCs w:val="20"/>
        </w:rPr>
        <w:t>s</w:t>
      </w:r>
      <w:r w:rsidRPr="00D91CC1">
        <w:rPr>
          <w:rFonts w:ascii="Arial" w:hAnsi="Arial" w:cs="Arial"/>
          <w:sz w:val="20"/>
          <w:szCs w:val="20"/>
        </w:rPr>
        <w:t>ations was held in Salamanca, Spain. The purpose of this assembly was to advance the aim of Education for All by examining the essential policy adjustments necessary to promote the concept of inclusive education. This approach focuses on empowering schools to cater to all children, particularly those with special educational needs. (</w:t>
      </w:r>
      <w:r w:rsidR="004B12B6">
        <w:rPr>
          <w:rFonts w:ascii="Arial" w:hAnsi="Arial" w:cs="Arial"/>
          <w:sz w:val="20"/>
          <w:szCs w:val="20"/>
        </w:rPr>
        <w:t xml:space="preserve">The </w:t>
      </w:r>
      <w:proofErr w:type="spellStart"/>
      <w:r w:rsidRPr="00D91CC1">
        <w:rPr>
          <w:rFonts w:ascii="Arial" w:hAnsi="Arial" w:cs="Arial"/>
          <w:sz w:val="20"/>
          <w:szCs w:val="20"/>
        </w:rPr>
        <w:t>Unesco</w:t>
      </w:r>
      <w:proofErr w:type="spellEnd"/>
      <w:r w:rsidR="004B12B6">
        <w:rPr>
          <w:rFonts w:ascii="Arial" w:hAnsi="Arial" w:cs="Arial"/>
          <w:sz w:val="20"/>
          <w:szCs w:val="20"/>
        </w:rPr>
        <w:t xml:space="preserve"> </w:t>
      </w:r>
      <w:r w:rsidR="0009740B">
        <w:rPr>
          <w:rFonts w:ascii="Arial" w:hAnsi="Arial" w:cs="Arial"/>
          <w:sz w:val="20"/>
          <w:szCs w:val="20"/>
        </w:rPr>
        <w:t xml:space="preserve">Salamanca Statement </w:t>
      </w:r>
      <w:r w:rsidRPr="00D91CC1">
        <w:rPr>
          <w:rFonts w:ascii="Arial" w:hAnsi="Arial" w:cs="Arial"/>
          <w:sz w:val="20"/>
          <w:szCs w:val="20"/>
        </w:rPr>
        <w:t>2023)</w:t>
      </w:r>
    </w:p>
    <w:p w14:paraId="3FE54640" w14:textId="1BF0D9E3" w:rsidR="00330169" w:rsidRDefault="00330169" w:rsidP="00330169">
      <w:pPr>
        <w:spacing w:line="360" w:lineRule="auto"/>
        <w:rPr>
          <w:rFonts w:ascii="Arial" w:hAnsi="Arial" w:cs="Arial"/>
          <w:sz w:val="20"/>
          <w:szCs w:val="20"/>
        </w:rPr>
      </w:pPr>
      <w:r>
        <w:rPr>
          <w:rFonts w:ascii="Arial" w:hAnsi="Arial" w:cs="Arial"/>
          <w:sz w:val="20"/>
          <w:szCs w:val="20"/>
        </w:rPr>
        <w:t xml:space="preserve">According to the Welsh Government (2018) </w:t>
      </w:r>
      <w:r w:rsidRPr="00330169">
        <w:rPr>
          <w:rFonts w:ascii="Arial" w:hAnsi="Arial" w:cs="Arial"/>
          <w:sz w:val="20"/>
          <w:szCs w:val="20"/>
        </w:rPr>
        <w:t xml:space="preserve">The Additional Learning Needs and Education Tribunal (Wales) Bill was approved by the National Assembly for Wales in 2017 and subsequently enacted in 2018 upon receiving assent from the Royal Assent. The </w:t>
      </w:r>
      <w:r w:rsidR="00E02BED" w:rsidRPr="00330169">
        <w:rPr>
          <w:rFonts w:ascii="Arial" w:hAnsi="Arial" w:cs="Arial"/>
          <w:sz w:val="20"/>
          <w:szCs w:val="20"/>
        </w:rPr>
        <w:t>established</w:t>
      </w:r>
      <w:r w:rsidRPr="00330169">
        <w:rPr>
          <w:rFonts w:ascii="Arial" w:hAnsi="Arial" w:cs="Arial"/>
          <w:sz w:val="20"/>
          <w:szCs w:val="20"/>
        </w:rPr>
        <w:t xml:space="preserve"> of a legislative framework will facilitate the advancement of planning and implementation of supplementary educational opportunities. This will be accomplished by prioritizing the needs of individuals through a person-</w:t>
      </w:r>
      <w:r w:rsidR="007A302E" w:rsidRPr="00330169">
        <w:rPr>
          <w:rFonts w:ascii="Arial" w:hAnsi="Arial" w:cs="Arial"/>
          <w:sz w:val="20"/>
          <w:szCs w:val="20"/>
        </w:rPr>
        <w:t>centred</w:t>
      </w:r>
      <w:r w:rsidRPr="00330169">
        <w:rPr>
          <w:rFonts w:ascii="Arial" w:hAnsi="Arial" w:cs="Arial"/>
          <w:sz w:val="20"/>
          <w:szCs w:val="20"/>
        </w:rPr>
        <w:t xml:space="preserve"> methodology, which emphasizes early identification and efficient support mechanisms.</w:t>
      </w:r>
      <w:r w:rsidR="006625B2">
        <w:rPr>
          <w:rFonts w:ascii="Arial" w:hAnsi="Arial" w:cs="Arial"/>
          <w:sz w:val="20"/>
          <w:szCs w:val="20"/>
        </w:rPr>
        <w:t xml:space="preserve"> </w:t>
      </w:r>
      <w:r w:rsidRPr="00330169">
        <w:rPr>
          <w:rFonts w:ascii="Arial" w:hAnsi="Arial" w:cs="Arial"/>
          <w:sz w:val="20"/>
          <w:szCs w:val="20"/>
        </w:rPr>
        <w:t>The process of assessing, overseeing, and modifying interventions to achieve the intended results.</w:t>
      </w:r>
      <w:r w:rsidR="006625B2">
        <w:rPr>
          <w:rFonts w:ascii="Arial" w:hAnsi="Arial" w:cs="Arial"/>
          <w:sz w:val="20"/>
          <w:szCs w:val="20"/>
        </w:rPr>
        <w:t xml:space="preserve"> </w:t>
      </w:r>
      <w:r w:rsidR="006625B2" w:rsidRPr="006625B2">
        <w:rPr>
          <w:rFonts w:ascii="Arial" w:hAnsi="Arial" w:cs="Arial"/>
          <w:sz w:val="20"/>
          <w:szCs w:val="20"/>
        </w:rPr>
        <w:t xml:space="preserve">The mentioned legislation will be reinforced by regulatory guidelines and the </w:t>
      </w:r>
      <w:r w:rsidR="006C2F2E">
        <w:rPr>
          <w:rFonts w:ascii="Arial" w:hAnsi="Arial" w:cs="Arial"/>
          <w:sz w:val="20"/>
          <w:szCs w:val="20"/>
        </w:rPr>
        <w:t>(</w:t>
      </w:r>
      <w:r w:rsidR="006625B2" w:rsidRPr="006625B2">
        <w:rPr>
          <w:rFonts w:ascii="Arial" w:hAnsi="Arial" w:cs="Arial"/>
          <w:sz w:val="20"/>
          <w:szCs w:val="20"/>
        </w:rPr>
        <w:t xml:space="preserve">ALN </w:t>
      </w:r>
      <w:r w:rsidR="00FB6CE1" w:rsidRPr="006625B2">
        <w:rPr>
          <w:rFonts w:ascii="Arial" w:hAnsi="Arial" w:cs="Arial"/>
          <w:sz w:val="20"/>
          <w:szCs w:val="20"/>
        </w:rPr>
        <w:t>Code</w:t>
      </w:r>
      <w:r w:rsidR="006C2F2E">
        <w:rPr>
          <w:rFonts w:ascii="Arial" w:hAnsi="Arial" w:cs="Arial"/>
          <w:sz w:val="20"/>
          <w:szCs w:val="20"/>
        </w:rPr>
        <w:t xml:space="preserve"> 2021)</w:t>
      </w:r>
      <w:r w:rsidR="00FB6CE1">
        <w:rPr>
          <w:rFonts w:ascii="Arial" w:hAnsi="Arial" w:cs="Arial"/>
          <w:sz w:val="20"/>
          <w:szCs w:val="20"/>
        </w:rPr>
        <w:t>.</w:t>
      </w:r>
      <w:r w:rsidR="00FB6CE1" w:rsidRPr="00DA0389">
        <w:rPr>
          <w:rFonts w:ascii="Arial" w:hAnsi="Arial" w:cs="Arial"/>
          <w:sz w:val="20"/>
          <w:szCs w:val="20"/>
        </w:rPr>
        <w:t xml:space="preserve"> The</w:t>
      </w:r>
      <w:r w:rsidR="00DA0389" w:rsidRPr="00DA0389">
        <w:rPr>
          <w:rFonts w:ascii="Arial" w:hAnsi="Arial" w:cs="Arial"/>
          <w:sz w:val="20"/>
          <w:szCs w:val="20"/>
        </w:rPr>
        <w:t xml:space="preserve"> ALN Code</w:t>
      </w:r>
      <w:r w:rsidR="006C2F2E">
        <w:rPr>
          <w:rFonts w:ascii="Arial" w:hAnsi="Arial" w:cs="Arial"/>
          <w:sz w:val="20"/>
          <w:szCs w:val="20"/>
        </w:rPr>
        <w:t xml:space="preserve"> (2021)</w:t>
      </w:r>
      <w:r w:rsidR="00DA0389" w:rsidRPr="00DA0389">
        <w:rPr>
          <w:rFonts w:ascii="Arial" w:hAnsi="Arial" w:cs="Arial"/>
          <w:sz w:val="20"/>
          <w:szCs w:val="20"/>
        </w:rPr>
        <w:t xml:space="preserve"> is designed to establish unambiguous, legally binding standards that local authorities and other relevant entities overseeing the provision of services for ALN-afflicted children and youth must adhere to.</w:t>
      </w:r>
    </w:p>
    <w:p w14:paraId="056052E5" w14:textId="029207C6" w:rsidR="0061508F" w:rsidRDefault="00881C8E" w:rsidP="00B34AE6">
      <w:pPr>
        <w:spacing w:line="360" w:lineRule="auto"/>
        <w:rPr>
          <w:rFonts w:ascii="Arial" w:hAnsi="Arial" w:cs="Arial"/>
          <w:sz w:val="20"/>
          <w:szCs w:val="20"/>
        </w:rPr>
      </w:pPr>
      <w:r>
        <w:rPr>
          <w:rFonts w:ascii="Arial" w:hAnsi="Arial" w:cs="Arial"/>
          <w:sz w:val="20"/>
          <w:szCs w:val="20"/>
        </w:rPr>
        <w:t>Welsh government</w:t>
      </w:r>
      <w:r w:rsidR="006A4187">
        <w:rPr>
          <w:rFonts w:ascii="Arial" w:hAnsi="Arial" w:cs="Arial"/>
          <w:sz w:val="20"/>
          <w:szCs w:val="20"/>
        </w:rPr>
        <w:t xml:space="preserve"> (2018) </w:t>
      </w:r>
      <w:r>
        <w:rPr>
          <w:rFonts w:ascii="Arial" w:hAnsi="Arial" w:cs="Arial"/>
          <w:sz w:val="20"/>
          <w:szCs w:val="20"/>
        </w:rPr>
        <w:t>st</w:t>
      </w:r>
      <w:r w:rsidR="000E40C1">
        <w:rPr>
          <w:rFonts w:ascii="Arial" w:hAnsi="Arial" w:cs="Arial"/>
          <w:sz w:val="20"/>
          <w:szCs w:val="20"/>
        </w:rPr>
        <w:t>ates t</w:t>
      </w:r>
      <w:r w:rsidR="008862FA" w:rsidRPr="008862FA">
        <w:rPr>
          <w:rFonts w:ascii="Arial" w:hAnsi="Arial" w:cs="Arial"/>
          <w:sz w:val="20"/>
          <w:szCs w:val="20"/>
        </w:rPr>
        <w:t>he transformation aimed at addressing the educational requirements outside the basic curriculum, also known as ALN, has been developed. The proposed initiative aims to amalgamate the distinct systems currently in place to address Special Educational Needs (SEN) within schools and Learning Difficulties and/or Disabilities (LDD) within further education, intending to establish a cohesive framework providing comprehensive support to individuals aged from 0 to 25 years exhibiting ALN.</w:t>
      </w:r>
      <w:r w:rsidR="00E30BF7">
        <w:rPr>
          <w:rFonts w:ascii="Arial" w:hAnsi="Arial" w:cs="Arial"/>
          <w:sz w:val="20"/>
          <w:szCs w:val="20"/>
        </w:rPr>
        <w:t xml:space="preserve"> </w:t>
      </w:r>
      <w:r w:rsidR="00B34AE6">
        <w:rPr>
          <w:rFonts w:ascii="Arial" w:hAnsi="Arial" w:cs="Arial"/>
          <w:sz w:val="20"/>
          <w:szCs w:val="20"/>
        </w:rPr>
        <w:t>Also</w:t>
      </w:r>
      <w:r w:rsidR="0070316B">
        <w:rPr>
          <w:rFonts w:ascii="Arial" w:hAnsi="Arial" w:cs="Arial"/>
          <w:sz w:val="20"/>
          <w:szCs w:val="20"/>
        </w:rPr>
        <w:t>,</w:t>
      </w:r>
      <w:r w:rsidR="00B34AE6">
        <w:rPr>
          <w:rFonts w:ascii="Arial" w:hAnsi="Arial" w:cs="Arial"/>
          <w:sz w:val="20"/>
          <w:szCs w:val="20"/>
        </w:rPr>
        <w:t xml:space="preserve"> </w:t>
      </w:r>
      <w:r w:rsidR="0070316B">
        <w:rPr>
          <w:rFonts w:ascii="Arial" w:hAnsi="Arial" w:cs="Arial"/>
          <w:sz w:val="20"/>
          <w:szCs w:val="20"/>
        </w:rPr>
        <w:t>e</w:t>
      </w:r>
      <w:r w:rsidR="00B34AE6" w:rsidRPr="00B34AE6">
        <w:rPr>
          <w:rFonts w:ascii="Arial" w:hAnsi="Arial" w:cs="Arial"/>
          <w:sz w:val="20"/>
          <w:szCs w:val="20"/>
        </w:rPr>
        <w:t xml:space="preserve">ffective intervention strategies to support learners with ALN will be incorporated into the transformed system, </w:t>
      </w:r>
      <w:proofErr w:type="gramStart"/>
      <w:r w:rsidR="00B34AE6" w:rsidRPr="00B34AE6">
        <w:rPr>
          <w:rFonts w:ascii="Arial" w:hAnsi="Arial" w:cs="Arial"/>
          <w:sz w:val="20"/>
          <w:szCs w:val="20"/>
        </w:rPr>
        <w:t>in order to</w:t>
      </w:r>
      <w:proofErr w:type="gramEnd"/>
      <w:r w:rsidR="00B34AE6" w:rsidRPr="00B34AE6">
        <w:rPr>
          <w:rFonts w:ascii="Arial" w:hAnsi="Arial" w:cs="Arial"/>
          <w:sz w:val="20"/>
          <w:szCs w:val="20"/>
        </w:rPr>
        <w:t xml:space="preserve"> facilitate the realization of their full academic potential. This will be achieved through the enhancement of planning and delivery of support services for learners spanning the age range of 0-25 years, </w:t>
      </w:r>
      <w:r w:rsidR="0070316B" w:rsidRPr="00B34AE6">
        <w:rPr>
          <w:rFonts w:ascii="Arial" w:hAnsi="Arial" w:cs="Arial"/>
          <w:sz w:val="20"/>
          <w:szCs w:val="20"/>
        </w:rPr>
        <w:t>centred</w:t>
      </w:r>
      <w:r w:rsidR="00B34AE6" w:rsidRPr="00B34AE6">
        <w:rPr>
          <w:rFonts w:ascii="Arial" w:hAnsi="Arial" w:cs="Arial"/>
          <w:sz w:val="20"/>
          <w:szCs w:val="20"/>
        </w:rPr>
        <w:t xml:space="preserve"> around the learners' needs, perspectives, </w:t>
      </w:r>
      <w:r w:rsidR="0070316B" w:rsidRPr="00B34AE6">
        <w:rPr>
          <w:rFonts w:ascii="Arial" w:hAnsi="Arial" w:cs="Arial"/>
          <w:sz w:val="20"/>
          <w:szCs w:val="20"/>
        </w:rPr>
        <w:t>preferences,</w:t>
      </w:r>
      <w:r w:rsidR="00B34AE6" w:rsidRPr="00B34AE6">
        <w:rPr>
          <w:rFonts w:ascii="Arial" w:hAnsi="Arial" w:cs="Arial"/>
          <w:sz w:val="20"/>
          <w:szCs w:val="20"/>
        </w:rPr>
        <w:t xml:space="preserve"> and emotional disposition. An emphasis will be placed on early identification of ALN, with the timely initiation of appropriate interventions as a vital component of the overall strategy.</w:t>
      </w:r>
      <w:r w:rsidR="0070316B">
        <w:rPr>
          <w:rFonts w:ascii="Arial" w:hAnsi="Arial" w:cs="Arial"/>
          <w:sz w:val="20"/>
          <w:szCs w:val="20"/>
        </w:rPr>
        <w:t xml:space="preserve"> </w:t>
      </w:r>
      <w:r w:rsidR="00B34AE6" w:rsidRPr="00B34AE6">
        <w:rPr>
          <w:rFonts w:ascii="Arial" w:hAnsi="Arial" w:cs="Arial"/>
          <w:sz w:val="20"/>
          <w:szCs w:val="20"/>
        </w:rPr>
        <w:t>In</w:t>
      </w:r>
      <w:r w:rsidR="0070316B">
        <w:rPr>
          <w:rFonts w:ascii="Arial" w:hAnsi="Arial" w:cs="Arial"/>
          <w:sz w:val="20"/>
          <w:szCs w:val="20"/>
        </w:rPr>
        <w:t>,</w:t>
      </w:r>
      <w:r w:rsidR="00B34AE6" w:rsidRPr="00B34AE6">
        <w:rPr>
          <w:rFonts w:ascii="Arial" w:hAnsi="Arial" w:cs="Arial"/>
          <w:sz w:val="20"/>
          <w:szCs w:val="20"/>
        </w:rPr>
        <w:t xml:space="preserve"> order to achieve desired outcomes, interventions must be effectively monitored and adapted.</w:t>
      </w:r>
      <w:r w:rsidR="000558C3" w:rsidRPr="000558C3">
        <w:t xml:space="preserve"> </w:t>
      </w:r>
      <w:r w:rsidR="000558C3">
        <w:rPr>
          <w:rFonts w:ascii="Arial" w:hAnsi="Arial" w:cs="Arial"/>
          <w:sz w:val="20"/>
          <w:szCs w:val="20"/>
        </w:rPr>
        <w:t>Welsh government</w:t>
      </w:r>
      <w:r w:rsidR="005B484A">
        <w:rPr>
          <w:rFonts w:ascii="Arial" w:hAnsi="Arial" w:cs="Arial"/>
          <w:sz w:val="20"/>
          <w:szCs w:val="20"/>
        </w:rPr>
        <w:t xml:space="preserve"> (2018) also states</w:t>
      </w:r>
      <w:r w:rsidR="000558C3" w:rsidRPr="000558C3">
        <w:rPr>
          <w:rFonts w:ascii="Arial" w:hAnsi="Arial" w:cs="Arial"/>
          <w:sz w:val="20"/>
          <w:szCs w:val="20"/>
        </w:rPr>
        <w:t xml:space="preserve"> provide a comprehensive educational system that encompasses all learners within the region of Wales. An educational system that facilitates the prompt identification of requirements and their timely resolution, while affording support to all students to achieve their optimal capabilities. Approximately 23% of </w:t>
      </w:r>
      <w:r w:rsidR="00576D73">
        <w:rPr>
          <w:rFonts w:ascii="Arial" w:hAnsi="Arial" w:cs="Arial"/>
          <w:sz w:val="20"/>
          <w:szCs w:val="20"/>
        </w:rPr>
        <w:t xml:space="preserve">children and young </w:t>
      </w:r>
      <w:r w:rsidR="006D1B0B">
        <w:rPr>
          <w:rFonts w:ascii="Arial" w:hAnsi="Arial" w:cs="Arial"/>
          <w:sz w:val="20"/>
          <w:szCs w:val="20"/>
        </w:rPr>
        <w:t xml:space="preserve">people </w:t>
      </w:r>
      <w:r w:rsidR="000558C3" w:rsidRPr="000558C3">
        <w:rPr>
          <w:rFonts w:ascii="Arial" w:hAnsi="Arial" w:cs="Arial"/>
          <w:sz w:val="20"/>
          <w:szCs w:val="20"/>
        </w:rPr>
        <w:lastRenderedPageBreak/>
        <w:t>enrolled in maintained schools located in Wales exhibit SEN. In comparison to the general population of learners, those affected by Special Educational Needs (SEN) exhibit relatively inadequate academic performance. The implementation of a novel system entails a flexible and responsive planning approach, the development of the requisite skillset and confidence among professionals to effectively identify and address the needs of these learners, with a central focus on the learner in all aspects of the educational process.</w:t>
      </w:r>
    </w:p>
    <w:p w14:paraId="6E60CA5E" w14:textId="00997BDA" w:rsidR="006D1B0B" w:rsidRDefault="006D1B0B" w:rsidP="00B34AE6">
      <w:pPr>
        <w:spacing w:line="360" w:lineRule="auto"/>
        <w:rPr>
          <w:rFonts w:ascii="Arial" w:hAnsi="Arial" w:cs="Arial"/>
          <w:sz w:val="20"/>
          <w:szCs w:val="20"/>
        </w:rPr>
      </w:pPr>
      <w:r w:rsidRPr="006D1B0B">
        <w:rPr>
          <w:rFonts w:ascii="Arial" w:hAnsi="Arial" w:cs="Arial"/>
          <w:sz w:val="20"/>
          <w:szCs w:val="20"/>
        </w:rPr>
        <w:t>The Childrens Society (2023) states that Children classified with SEN</w:t>
      </w:r>
      <w:r w:rsidR="006170BE">
        <w:rPr>
          <w:rFonts w:ascii="Arial" w:hAnsi="Arial" w:cs="Arial"/>
          <w:sz w:val="20"/>
          <w:szCs w:val="20"/>
        </w:rPr>
        <w:t xml:space="preserve"> / ALN </w:t>
      </w:r>
      <w:r w:rsidRPr="006D1B0B">
        <w:rPr>
          <w:rFonts w:ascii="Arial" w:hAnsi="Arial" w:cs="Arial"/>
          <w:sz w:val="20"/>
          <w:szCs w:val="20"/>
        </w:rPr>
        <w:t>exhibit a higher rate of exclusion than their non-classified child or young people. The implementation of exclusions poses a threat to the safety and well-being of children. Insufficient backing can render young individuals susceptible to exploitation by malevolent perpetrators. Children who possess SEN</w:t>
      </w:r>
      <w:r w:rsidR="006170BE">
        <w:rPr>
          <w:rFonts w:ascii="Arial" w:hAnsi="Arial" w:cs="Arial"/>
          <w:sz w:val="20"/>
          <w:szCs w:val="20"/>
        </w:rPr>
        <w:t xml:space="preserve"> / ALN</w:t>
      </w:r>
      <w:r w:rsidRPr="006D1B0B">
        <w:rPr>
          <w:rFonts w:ascii="Arial" w:hAnsi="Arial" w:cs="Arial"/>
          <w:sz w:val="20"/>
          <w:szCs w:val="20"/>
        </w:rPr>
        <w:t xml:space="preserve"> demonstrate an increased likelihood of being excluded from school, up to five times more, when compared to their peers who do not exhibit such need. With the provision of </w:t>
      </w:r>
      <w:r w:rsidR="00FE7FDB">
        <w:rPr>
          <w:rFonts w:ascii="Arial" w:hAnsi="Arial" w:cs="Arial"/>
          <w:sz w:val="20"/>
          <w:szCs w:val="20"/>
        </w:rPr>
        <w:t>support</w:t>
      </w:r>
      <w:r w:rsidRPr="006D1B0B">
        <w:rPr>
          <w:rFonts w:ascii="Arial" w:hAnsi="Arial" w:cs="Arial"/>
          <w:sz w:val="20"/>
          <w:szCs w:val="20"/>
        </w:rPr>
        <w:t>, children with SEN</w:t>
      </w:r>
      <w:r w:rsidR="006170BE">
        <w:rPr>
          <w:rFonts w:ascii="Arial" w:hAnsi="Arial" w:cs="Arial"/>
          <w:sz w:val="20"/>
          <w:szCs w:val="20"/>
        </w:rPr>
        <w:t xml:space="preserve"> / ALN</w:t>
      </w:r>
      <w:r w:rsidRPr="006D1B0B">
        <w:rPr>
          <w:rFonts w:ascii="Arial" w:hAnsi="Arial" w:cs="Arial"/>
          <w:sz w:val="20"/>
          <w:szCs w:val="20"/>
        </w:rPr>
        <w:t xml:space="preserve"> are still significantly more prone to exclusion, with a likelihood of more than twice that of their peers without such needs.</w:t>
      </w:r>
    </w:p>
    <w:p w14:paraId="545B27C3" w14:textId="27ACDF6B" w:rsidR="00D22DD9" w:rsidRDefault="004A242C" w:rsidP="00B34AE6">
      <w:pPr>
        <w:spacing w:line="360" w:lineRule="auto"/>
      </w:pPr>
      <w:r>
        <w:rPr>
          <w:rFonts w:ascii="Arial" w:hAnsi="Arial" w:cs="Arial"/>
          <w:sz w:val="20"/>
          <w:szCs w:val="20"/>
        </w:rPr>
        <w:t xml:space="preserve">According to </w:t>
      </w:r>
      <w:r w:rsidR="00B70D97">
        <w:rPr>
          <w:rFonts w:ascii="Arial" w:hAnsi="Arial" w:cs="Arial"/>
          <w:sz w:val="20"/>
          <w:szCs w:val="20"/>
        </w:rPr>
        <w:t>the Welsh Government (</w:t>
      </w:r>
      <w:r w:rsidR="000A5029">
        <w:rPr>
          <w:rFonts w:ascii="Arial" w:hAnsi="Arial" w:cs="Arial"/>
          <w:sz w:val="20"/>
          <w:szCs w:val="20"/>
        </w:rPr>
        <w:t>2018)</w:t>
      </w:r>
      <w:r w:rsidR="000A5029" w:rsidRPr="00FA6E8A">
        <w:rPr>
          <w:rFonts w:ascii="Arial" w:hAnsi="Arial" w:cs="Arial"/>
          <w:sz w:val="20"/>
          <w:szCs w:val="20"/>
        </w:rPr>
        <w:t xml:space="preserve"> The</w:t>
      </w:r>
      <w:r w:rsidR="00FA6E8A" w:rsidRPr="00FA6E8A">
        <w:rPr>
          <w:rFonts w:ascii="Arial" w:hAnsi="Arial" w:cs="Arial"/>
          <w:sz w:val="20"/>
          <w:szCs w:val="20"/>
        </w:rPr>
        <w:t xml:space="preserve"> transformed system aims to ensure comprehensive support for learners with AL</w:t>
      </w:r>
      <w:r w:rsidR="000E6F70">
        <w:rPr>
          <w:rFonts w:ascii="Arial" w:hAnsi="Arial" w:cs="Arial"/>
          <w:sz w:val="20"/>
          <w:szCs w:val="20"/>
        </w:rPr>
        <w:t>N</w:t>
      </w:r>
      <w:r w:rsidR="00FA6E8A" w:rsidRPr="00FA6E8A">
        <w:rPr>
          <w:rFonts w:ascii="Arial" w:hAnsi="Arial" w:cs="Arial"/>
          <w:sz w:val="20"/>
          <w:szCs w:val="20"/>
        </w:rPr>
        <w:t xml:space="preserve"> in </w:t>
      </w:r>
      <w:bookmarkStart w:id="0" w:name="_Hlk135672596"/>
      <w:r w:rsidR="00FA6E8A" w:rsidRPr="00FA6E8A">
        <w:rPr>
          <w:rFonts w:ascii="Arial" w:hAnsi="Arial" w:cs="Arial"/>
          <w:sz w:val="20"/>
          <w:szCs w:val="20"/>
        </w:rPr>
        <w:t xml:space="preserve">overcoming any obstacles impeding their learning and reaching their maximum </w:t>
      </w:r>
      <w:r w:rsidR="008E3B48">
        <w:rPr>
          <w:rFonts w:ascii="Arial" w:hAnsi="Arial" w:cs="Arial"/>
          <w:sz w:val="20"/>
          <w:szCs w:val="20"/>
        </w:rPr>
        <w:t>potential</w:t>
      </w:r>
      <w:bookmarkEnd w:id="0"/>
      <w:r w:rsidR="00EA52EB">
        <w:rPr>
          <w:rFonts w:ascii="Arial" w:hAnsi="Arial" w:cs="Arial"/>
          <w:sz w:val="20"/>
          <w:szCs w:val="20"/>
        </w:rPr>
        <w:t xml:space="preserve"> such as havin</w:t>
      </w:r>
      <w:r w:rsidR="00A2182D">
        <w:rPr>
          <w:rFonts w:ascii="Arial" w:hAnsi="Arial" w:cs="Arial"/>
          <w:sz w:val="20"/>
          <w:szCs w:val="20"/>
        </w:rPr>
        <w:t>g a</w:t>
      </w:r>
      <w:r w:rsidR="00781712">
        <w:rPr>
          <w:rFonts w:ascii="Arial" w:hAnsi="Arial" w:cs="Arial"/>
          <w:sz w:val="20"/>
          <w:szCs w:val="20"/>
        </w:rPr>
        <w:t>n</w:t>
      </w:r>
      <w:r w:rsidR="00A2182D">
        <w:rPr>
          <w:rFonts w:ascii="Arial" w:hAnsi="Arial" w:cs="Arial"/>
          <w:sz w:val="20"/>
          <w:szCs w:val="20"/>
        </w:rPr>
        <w:t xml:space="preserve"> Individual Development plan</w:t>
      </w:r>
      <w:r w:rsidR="006F067E">
        <w:rPr>
          <w:rFonts w:ascii="Arial" w:hAnsi="Arial" w:cs="Arial"/>
          <w:sz w:val="20"/>
          <w:szCs w:val="20"/>
        </w:rPr>
        <w:t xml:space="preserve"> (IDPs)</w:t>
      </w:r>
      <w:r w:rsidR="00781712">
        <w:rPr>
          <w:rFonts w:ascii="Arial" w:hAnsi="Arial" w:cs="Arial"/>
          <w:sz w:val="20"/>
          <w:szCs w:val="20"/>
        </w:rPr>
        <w:t xml:space="preserve">. </w:t>
      </w:r>
      <w:r w:rsidR="00FA6E8A" w:rsidRPr="00FA6E8A">
        <w:rPr>
          <w:rFonts w:ascii="Arial" w:hAnsi="Arial" w:cs="Arial"/>
          <w:sz w:val="20"/>
          <w:szCs w:val="20"/>
        </w:rPr>
        <w:t xml:space="preserve">This improved structure prioritizes the needs, perspectives, preferences, and sentiments of learners aged 0 to 25 with ALN, with an emphasis on early identification of needs and prompt implementation of effective interventions that are closely monitored and flexibly adapted </w:t>
      </w:r>
      <w:proofErr w:type="gramStart"/>
      <w:r w:rsidR="00FA6E8A" w:rsidRPr="00FA6E8A">
        <w:rPr>
          <w:rFonts w:ascii="Arial" w:hAnsi="Arial" w:cs="Arial"/>
          <w:sz w:val="20"/>
          <w:szCs w:val="20"/>
        </w:rPr>
        <w:t>in order to</w:t>
      </w:r>
      <w:proofErr w:type="gramEnd"/>
      <w:r w:rsidR="00FA6E8A" w:rsidRPr="00FA6E8A">
        <w:rPr>
          <w:rFonts w:ascii="Arial" w:hAnsi="Arial" w:cs="Arial"/>
          <w:sz w:val="20"/>
          <w:szCs w:val="20"/>
        </w:rPr>
        <w:t xml:space="preserve"> achieve specified outcomes. The </w:t>
      </w:r>
      <w:r w:rsidR="00FA6E8A">
        <w:rPr>
          <w:rFonts w:ascii="Arial" w:hAnsi="Arial" w:cs="Arial"/>
          <w:sz w:val="20"/>
          <w:szCs w:val="20"/>
        </w:rPr>
        <w:t xml:space="preserve">new </w:t>
      </w:r>
      <w:r w:rsidR="00FA6E8A" w:rsidRPr="00FA6E8A">
        <w:rPr>
          <w:rFonts w:ascii="Arial" w:hAnsi="Arial" w:cs="Arial"/>
          <w:sz w:val="20"/>
          <w:szCs w:val="20"/>
        </w:rPr>
        <w:t>system promises enhanced flexibility and responsiveness in planning, with professionals who are proficient and self-assured in identifying requirements and implementing tactics to aid learners in surmounting their learning impediments. This approach seeks to prioritize the learner by placing them at the core of all efforts.</w:t>
      </w:r>
      <w:r w:rsidRPr="004A242C">
        <w:t xml:space="preserve"> </w:t>
      </w:r>
    </w:p>
    <w:p w14:paraId="58BC6160" w14:textId="019ED332" w:rsidR="0069067C" w:rsidRDefault="00EA52EB" w:rsidP="00311294">
      <w:pPr>
        <w:spacing w:line="360" w:lineRule="auto"/>
        <w:rPr>
          <w:rFonts w:ascii="Arial" w:hAnsi="Arial" w:cs="Arial"/>
          <w:sz w:val="20"/>
          <w:szCs w:val="20"/>
        </w:rPr>
      </w:pPr>
      <w:r w:rsidRPr="00EA52EB">
        <w:rPr>
          <w:rFonts w:ascii="Arial" w:hAnsi="Arial" w:cs="Arial"/>
          <w:sz w:val="20"/>
          <w:szCs w:val="20"/>
        </w:rPr>
        <w:t xml:space="preserve">The National Autistic Society </w:t>
      </w:r>
      <w:r w:rsidR="008E55F8">
        <w:rPr>
          <w:rFonts w:ascii="Arial" w:hAnsi="Arial" w:cs="Arial"/>
          <w:sz w:val="20"/>
          <w:szCs w:val="20"/>
        </w:rPr>
        <w:t>(202</w:t>
      </w:r>
      <w:r w:rsidR="007E3C58">
        <w:rPr>
          <w:rFonts w:ascii="Arial" w:hAnsi="Arial" w:cs="Arial"/>
          <w:sz w:val="20"/>
          <w:szCs w:val="20"/>
        </w:rPr>
        <w:t xml:space="preserve">3) </w:t>
      </w:r>
      <w:r w:rsidRPr="00EA52EB">
        <w:rPr>
          <w:rFonts w:ascii="Arial" w:hAnsi="Arial" w:cs="Arial"/>
          <w:sz w:val="20"/>
          <w:szCs w:val="20"/>
        </w:rPr>
        <w:t>has stipulated that Individual Development Plans (IDPs) will be gradually implemented as substitutes for the present Individual Education Plans (IEPs) and Statements of Special Needs starting from 2022, with an anticipated completion date of 2024. The IDPs delineates an elaborate exposition of the diverse types of learning and development needs of a child or young person with ALN. It provides a comprehensive delineation of the imperative actions and measures that must be taken to address the requisite educational, healthcare, social services, and other allied agencies involved in ensuring optimal care and support for the individual. IDPs are official written records of educational support provisions for eligible children and young people. The local authority is responsible for their preparation and ensuring that the support provisions described within them are provided to the intended recipients. The IDP</w:t>
      </w:r>
      <w:r w:rsidR="00C00CDE">
        <w:rPr>
          <w:rFonts w:ascii="Arial" w:hAnsi="Arial" w:cs="Arial"/>
          <w:sz w:val="20"/>
          <w:szCs w:val="20"/>
        </w:rPr>
        <w:t>s</w:t>
      </w:r>
      <w:r w:rsidRPr="00EA52EB">
        <w:rPr>
          <w:rFonts w:ascii="Arial" w:hAnsi="Arial" w:cs="Arial"/>
          <w:sz w:val="20"/>
          <w:szCs w:val="20"/>
        </w:rPr>
        <w:t xml:space="preserve"> ought to include comprehensive information regarding objectives and tactics tailored to a specific student that differ from, or in addition to, those established for the group or class.</w:t>
      </w:r>
    </w:p>
    <w:p w14:paraId="78210DE3" w14:textId="77777777" w:rsidR="00B17E9A" w:rsidRPr="00B17E9A" w:rsidRDefault="007875C2" w:rsidP="00B17E9A">
      <w:pPr>
        <w:spacing w:line="360" w:lineRule="auto"/>
        <w:rPr>
          <w:rFonts w:ascii="Arial" w:hAnsi="Arial" w:cs="Arial"/>
          <w:sz w:val="20"/>
          <w:szCs w:val="20"/>
        </w:rPr>
      </w:pPr>
      <w:r w:rsidRPr="007875C2">
        <w:rPr>
          <w:rFonts w:ascii="Arial" w:hAnsi="Arial" w:cs="Arial"/>
          <w:sz w:val="20"/>
          <w:szCs w:val="20"/>
        </w:rPr>
        <w:t xml:space="preserve">A report released by the Welsh Government in 2022 pertaining to data acquired for children and young </w:t>
      </w:r>
      <w:r w:rsidR="00BC0508">
        <w:rPr>
          <w:rFonts w:ascii="Arial" w:hAnsi="Arial" w:cs="Arial"/>
          <w:sz w:val="20"/>
          <w:szCs w:val="20"/>
        </w:rPr>
        <w:t>people</w:t>
      </w:r>
      <w:r w:rsidRPr="007875C2">
        <w:rPr>
          <w:rFonts w:ascii="Arial" w:hAnsi="Arial" w:cs="Arial"/>
          <w:sz w:val="20"/>
          <w:szCs w:val="20"/>
        </w:rPr>
        <w:t xml:space="preserve"> indicates that as of </w:t>
      </w:r>
      <w:bookmarkStart w:id="1" w:name="_Hlk135671414"/>
      <w:r w:rsidRPr="007875C2">
        <w:rPr>
          <w:rFonts w:ascii="Arial" w:hAnsi="Arial" w:cs="Arial"/>
          <w:sz w:val="20"/>
          <w:szCs w:val="20"/>
        </w:rPr>
        <w:t xml:space="preserve">February 2022, maintained schools recorded a total of 74,661 pupils </w:t>
      </w:r>
      <w:r w:rsidRPr="007875C2">
        <w:rPr>
          <w:rFonts w:ascii="Arial" w:hAnsi="Arial" w:cs="Arial"/>
          <w:sz w:val="20"/>
          <w:szCs w:val="20"/>
        </w:rPr>
        <w:lastRenderedPageBreak/>
        <w:t xml:space="preserve">with ALN or SEN, constituting 15.8%. This marks a decrease from 92,668 children and </w:t>
      </w:r>
      <w:r w:rsidR="00BC0508">
        <w:rPr>
          <w:rFonts w:ascii="Arial" w:hAnsi="Arial" w:cs="Arial"/>
          <w:sz w:val="20"/>
          <w:szCs w:val="20"/>
        </w:rPr>
        <w:t>y</w:t>
      </w:r>
      <w:r w:rsidRPr="007875C2">
        <w:rPr>
          <w:rFonts w:ascii="Arial" w:hAnsi="Arial" w:cs="Arial"/>
          <w:sz w:val="20"/>
          <w:szCs w:val="20"/>
        </w:rPr>
        <w:t>oung people (19.5%) reported in April 2021 in maintained schools</w:t>
      </w:r>
      <w:bookmarkEnd w:id="1"/>
      <w:r w:rsidRPr="007875C2">
        <w:rPr>
          <w:rFonts w:ascii="Arial" w:hAnsi="Arial" w:cs="Arial"/>
          <w:sz w:val="20"/>
          <w:szCs w:val="20"/>
        </w:rPr>
        <w:t xml:space="preserve">. The Welsh Government states that they are committed to monitoring the population of students with additional learning needs ALN / SEN, during the implementation of the ALN system. The government will collaborate with its partners to ensure the accuracy of data representation on the number and classification of ALN/SEN </w:t>
      </w:r>
      <w:r w:rsidR="0042673C">
        <w:rPr>
          <w:rFonts w:ascii="Arial" w:hAnsi="Arial" w:cs="Arial"/>
          <w:sz w:val="20"/>
          <w:szCs w:val="20"/>
        </w:rPr>
        <w:t xml:space="preserve">pupils </w:t>
      </w:r>
      <w:r w:rsidRPr="007875C2">
        <w:rPr>
          <w:rFonts w:ascii="Arial" w:hAnsi="Arial" w:cs="Arial"/>
          <w:sz w:val="20"/>
          <w:szCs w:val="20"/>
        </w:rPr>
        <w:t>in Wales. Additionally, the government will ensure that the needs of these students are appropriately addressed.</w:t>
      </w:r>
      <w:r w:rsidR="00FE406B" w:rsidRPr="00FE406B">
        <w:t xml:space="preserve"> </w:t>
      </w:r>
      <w:r w:rsidR="00FE406B" w:rsidRPr="00FE406B">
        <w:rPr>
          <w:rFonts w:ascii="Arial" w:hAnsi="Arial" w:cs="Arial"/>
          <w:sz w:val="20"/>
          <w:szCs w:val="20"/>
        </w:rPr>
        <w:t>In the year 2022, there was a decrease of 31% in the count of pupils who received School Action provision, while a decrease of 21% was observed in the number of pupils receiving School Action Plus provision. There was minimal alteration observed in the count of pupils classified as possessing Statements of Special Educational Needs in the year 2022.</w:t>
      </w:r>
      <w:r w:rsidR="00B17E9A">
        <w:rPr>
          <w:rFonts w:ascii="Arial" w:hAnsi="Arial" w:cs="Arial"/>
          <w:sz w:val="20"/>
          <w:szCs w:val="20"/>
        </w:rPr>
        <w:t xml:space="preserve"> </w:t>
      </w:r>
      <w:r w:rsidR="00B17E9A" w:rsidRPr="00B17E9A">
        <w:rPr>
          <w:rFonts w:ascii="Arial" w:hAnsi="Arial" w:cs="Arial"/>
          <w:sz w:val="20"/>
          <w:szCs w:val="20"/>
        </w:rPr>
        <w:t>The concept of School Action denotes the practice of teachers in recognizing children and young people with SEN / ALN, following which additional or diverse interventions are implemented to supplement the standard curriculum offered by the educational establishment.</w:t>
      </w:r>
    </w:p>
    <w:p w14:paraId="315E9109" w14:textId="271EA8B0" w:rsidR="007875C2" w:rsidRDefault="00B17E9A" w:rsidP="00B17E9A">
      <w:pPr>
        <w:spacing w:line="360" w:lineRule="auto"/>
        <w:rPr>
          <w:rFonts w:ascii="Arial" w:hAnsi="Arial" w:cs="Arial"/>
          <w:sz w:val="20"/>
          <w:szCs w:val="20"/>
        </w:rPr>
      </w:pPr>
      <w:r w:rsidRPr="00B17E9A">
        <w:rPr>
          <w:rFonts w:ascii="Arial" w:hAnsi="Arial" w:cs="Arial"/>
          <w:sz w:val="20"/>
          <w:szCs w:val="20"/>
        </w:rPr>
        <w:t>School Action Plus involves the provision of guidance or aid by external specialists to both the class teacher and the Special Educational Needs Coordinator (</w:t>
      </w:r>
      <w:proofErr w:type="spellStart"/>
      <w:r w:rsidRPr="00B17E9A">
        <w:rPr>
          <w:rFonts w:ascii="Arial" w:hAnsi="Arial" w:cs="Arial"/>
          <w:sz w:val="20"/>
          <w:szCs w:val="20"/>
        </w:rPr>
        <w:t>SENo</w:t>
      </w:r>
      <w:proofErr w:type="spellEnd"/>
      <w:r w:rsidRPr="00B17E9A">
        <w:rPr>
          <w:rFonts w:ascii="Arial" w:hAnsi="Arial" w:cs="Arial"/>
          <w:sz w:val="20"/>
          <w:szCs w:val="20"/>
        </w:rPr>
        <w:t>). This enables the implementation of alternate interventions that supplement or deviate from the existing measures provided to the pupil within the framework of 'School Action'. The individual in charge SEN/ ALN typically assumes the foremost role, while the everyday provision of support remains the duty of class or subject instructors.</w:t>
      </w:r>
    </w:p>
    <w:p w14:paraId="25A65FA7" w14:textId="42D522F8" w:rsidR="00C371A4" w:rsidRDefault="00C371A4" w:rsidP="00311294">
      <w:pPr>
        <w:spacing w:line="360" w:lineRule="auto"/>
        <w:rPr>
          <w:rFonts w:ascii="Arial" w:hAnsi="Arial" w:cs="Arial"/>
          <w:sz w:val="20"/>
          <w:szCs w:val="20"/>
        </w:rPr>
      </w:pPr>
    </w:p>
    <w:p w14:paraId="4BA61258" w14:textId="77777777" w:rsidR="00A662D9" w:rsidRDefault="000517F1" w:rsidP="001C14E8">
      <w:pPr>
        <w:spacing w:line="360" w:lineRule="auto"/>
        <w:rPr>
          <w:rFonts w:ascii="Arial" w:hAnsi="Arial" w:cs="Arial"/>
          <w:sz w:val="20"/>
          <w:szCs w:val="20"/>
        </w:rPr>
      </w:pPr>
      <w:r w:rsidRPr="000517F1">
        <w:rPr>
          <w:rFonts w:ascii="Arial" w:hAnsi="Arial" w:cs="Arial"/>
          <w:sz w:val="20"/>
          <w:szCs w:val="20"/>
        </w:rPr>
        <w:t>Through extensive research on obstacles to achieving inclusive practices in education that may inhibit children and young adults from effectively learning, it has become evident that</w:t>
      </w:r>
      <w:r w:rsidR="001F65A9">
        <w:rPr>
          <w:rFonts w:ascii="Arial" w:hAnsi="Arial" w:cs="Arial"/>
          <w:sz w:val="20"/>
          <w:szCs w:val="20"/>
        </w:rPr>
        <w:t xml:space="preserve"> </w:t>
      </w:r>
      <w:r w:rsidRPr="000517F1">
        <w:rPr>
          <w:rFonts w:ascii="Arial" w:hAnsi="Arial" w:cs="Arial"/>
          <w:sz w:val="20"/>
          <w:szCs w:val="20"/>
        </w:rPr>
        <w:t>ALN represent a prominent and significant challenge. These multiple barriers have the capacity to obstruct children from achieving complete engagement and participation within their education. Inadequate accessibility features, such as narrow doorways, a lack of ramps, and insufficiently wide hallways, can impede the ease of movement for students with mobility impairments. The absence of appropriate resources and inadequately trained teachers may negatively affect the ability of these students to engage with education and insufficient funding may pose a challenge in providing necessary assistance to students experiencing Additional Learning Needs (ALN).</w:t>
      </w:r>
      <w:r w:rsidR="002C36F2">
        <w:rPr>
          <w:rFonts w:ascii="Arial" w:hAnsi="Arial" w:cs="Arial"/>
          <w:sz w:val="20"/>
          <w:szCs w:val="20"/>
        </w:rPr>
        <w:t xml:space="preserve"> </w:t>
      </w:r>
      <w:r w:rsidR="00FB0FCD" w:rsidRPr="00FB0FCD">
        <w:rPr>
          <w:rFonts w:ascii="Arial" w:hAnsi="Arial" w:cs="Arial"/>
          <w:sz w:val="20"/>
          <w:szCs w:val="20"/>
        </w:rPr>
        <w:t xml:space="preserve">Nonetheless, the UNESO Salamanca statement underscores the objective of achieving Education for All through an analysis of the fundamental policy adaptations that are requisite to foster the notion of inclusive education. The present approach places its emphasis on granting schools the capacity to provide for the educational needs of all pupils, especially those who possess exceptional educational requisites. </w:t>
      </w:r>
    </w:p>
    <w:p w14:paraId="0E7418C0" w14:textId="2C0E6AC8" w:rsidR="006D52EF" w:rsidRDefault="00FB0FCD" w:rsidP="001C14E8">
      <w:pPr>
        <w:spacing w:line="360" w:lineRule="auto"/>
        <w:rPr>
          <w:rFonts w:ascii="Arial" w:hAnsi="Arial" w:cs="Arial"/>
          <w:sz w:val="20"/>
          <w:szCs w:val="20"/>
        </w:rPr>
      </w:pPr>
      <w:r w:rsidRPr="00FB0FCD">
        <w:rPr>
          <w:rFonts w:ascii="Arial" w:hAnsi="Arial" w:cs="Arial"/>
          <w:sz w:val="20"/>
          <w:szCs w:val="20"/>
        </w:rPr>
        <w:t>In 2018, the Welsh Government expressed opposition to the Additional Learning Needs and Education Tribunal (Wales) Bill. This proposed legislative framework aimed to support the improvement of planning and execution of supplementary educational opportunities. This objective will be attained by systematically giving precedence to the requirements of individuals through the application of a person-</w:t>
      </w:r>
      <w:r w:rsidR="00F35A01" w:rsidRPr="00FB0FCD">
        <w:rPr>
          <w:rFonts w:ascii="Arial" w:hAnsi="Arial" w:cs="Arial"/>
          <w:sz w:val="20"/>
          <w:szCs w:val="20"/>
        </w:rPr>
        <w:t>centred</w:t>
      </w:r>
      <w:r w:rsidRPr="00FB0FCD">
        <w:rPr>
          <w:rFonts w:ascii="Arial" w:hAnsi="Arial" w:cs="Arial"/>
          <w:sz w:val="20"/>
          <w:szCs w:val="20"/>
        </w:rPr>
        <w:t xml:space="preserve"> approach. This methodology underscores the early detection and expeditious implementation of supportive mechanisms. A striking feature of the existing mechanisms </w:t>
      </w:r>
      <w:r w:rsidRPr="00FB0FCD">
        <w:rPr>
          <w:rFonts w:ascii="Arial" w:hAnsi="Arial" w:cs="Arial"/>
          <w:sz w:val="20"/>
          <w:szCs w:val="20"/>
        </w:rPr>
        <w:lastRenderedPageBreak/>
        <w:t xml:space="preserve">for addressing Special Educational Needs (SEN) in schools and Learning Difficulties and/or Disabilities (LDD) in further education lies in the creation of a coherent framework that will offer comprehensive support to persons within the age bracket of 0 to 25 years exhibiting Additional Learning Needs (ALN). To this end, efficacious intervention strategies designed to enhance the education of individuals with ALN shall be incorporated into the renovated system, in a bid to facilitate the actualization of their full academic potential. The primary objective of the system is to provide extensive assistance to learners who have additional learning needs (ALN) in overcoming barriers that hinder their learning and to enable them to achieve their maximum potential. This is accomplished through the implementation of an individual development plan (IDP). The enhanced structure places great importance on the requirements, attitudes, inclinations, and emotional states of individuals from the age bracket of 0 to 25 with Additional Learning Needs (ALN). It underscores the significance of prompt detection of needs and immediate implementation of efficacious interventions, which are vigilantly monitored and readily adjusted to attain specific objectives. </w:t>
      </w:r>
    </w:p>
    <w:p w14:paraId="19E9B980" w14:textId="13ACBDB2" w:rsidR="006D52EF" w:rsidRDefault="00A742F1" w:rsidP="001C14E8">
      <w:pPr>
        <w:spacing w:line="360" w:lineRule="auto"/>
        <w:rPr>
          <w:rFonts w:ascii="Arial" w:hAnsi="Arial" w:cs="Arial"/>
          <w:sz w:val="20"/>
          <w:szCs w:val="20"/>
        </w:rPr>
      </w:pPr>
      <w:r w:rsidRPr="00A742F1">
        <w:rPr>
          <w:rFonts w:ascii="Arial" w:hAnsi="Arial" w:cs="Arial"/>
          <w:sz w:val="20"/>
          <w:szCs w:val="20"/>
        </w:rPr>
        <w:t>According to the Children's Society, individuals classified as having SEN/ALN manifest a comparatively greater frequency of exclusion than their non-classified counterparts among children and young people. Children and young individuals with SEN or ALN exhibit a higher probability of being excluded from academic institutions up to five times more compared to their non-SEN/ALN peers.</w:t>
      </w:r>
    </w:p>
    <w:p w14:paraId="0F4B5055" w14:textId="174C6B8D" w:rsidR="001C14E8" w:rsidRPr="001C14E8" w:rsidRDefault="00FB0FCD" w:rsidP="001C14E8">
      <w:pPr>
        <w:spacing w:line="360" w:lineRule="auto"/>
        <w:rPr>
          <w:rFonts w:ascii="Arial" w:hAnsi="Arial" w:cs="Arial"/>
          <w:sz w:val="20"/>
          <w:szCs w:val="20"/>
        </w:rPr>
      </w:pPr>
      <w:r w:rsidRPr="00FB0FCD">
        <w:rPr>
          <w:rFonts w:ascii="Arial" w:hAnsi="Arial" w:cs="Arial"/>
          <w:sz w:val="20"/>
          <w:szCs w:val="20"/>
        </w:rPr>
        <w:t>The data presented above indicates a noteworthy reduction in the population of children and youth with additional learning needs in Wales</w:t>
      </w:r>
      <w:r w:rsidR="00054CEE">
        <w:rPr>
          <w:rFonts w:ascii="Arial" w:hAnsi="Arial" w:cs="Arial"/>
          <w:sz w:val="20"/>
          <w:szCs w:val="20"/>
        </w:rPr>
        <w:t xml:space="preserve"> since the new bill came into force</w:t>
      </w:r>
      <w:r w:rsidR="003E5615">
        <w:rPr>
          <w:rFonts w:ascii="Arial" w:hAnsi="Arial" w:cs="Arial"/>
          <w:sz w:val="20"/>
          <w:szCs w:val="20"/>
        </w:rPr>
        <w:t xml:space="preserve">. </w:t>
      </w:r>
      <w:r w:rsidR="00B441A1">
        <w:rPr>
          <w:rFonts w:ascii="Arial" w:hAnsi="Arial" w:cs="Arial"/>
          <w:sz w:val="20"/>
          <w:szCs w:val="20"/>
        </w:rPr>
        <w:t>For e</w:t>
      </w:r>
      <w:r w:rsidR="00FB5AB3">
        <w:rPr>
          <w:rFonts w:ascii="Arial" w:hAnsi="Arial" w:cs="Arial"/>
          <w:sz w:val="20"/>
          <w:szCs w:val="20"/>
        </w:rPr>
        <w:t xml:space="preserve">xample, </w:t>
      </w:r>
      <w:r w:rsidR="00C305EC">
        <w:rPr>
          <w:rFonts w:ascii="Arial" w:hAnsi="Arial" w:cs="Arial"/>
          <w:sz w:val="20"/>
          <w:szCs w:val="20"/>
        </w:rPr>
        <w:t xml:space="preserve">in </w:t>
      </w:r>
      <w:r w:rsidR="00C305EC" w:rsidRPr="00C305EC">
        <w:rPr>
          <w:rFonts w:ascii="Arial" w:hAnsi="Arial" w:cs="Arial"/>
          <w:sz w:val="20"/>
          <w:szCs w:val="20"/>
        </w:rPr>
        <w:t>2022</w:t>
      </w:r>
      <w:r w:rsidR="00CF48B1">
        <w:rPr>
          <w:rFonts w:ascii="Arial" w:hAnsi="Arial" w:cs="Arial"/>
          <w:sz w:val="20"/>
          <w:szCs w:val="20"/>
        </w:rPr>
        <w:t xml:space="preserve"> </w:t>
      </w:r>
      <w:r w:rsidR="00C305EC" w:rsidRPr="00C305EC">
        <w:rPr>
          <w:rFonts w:ascii="Arial" w:hAnsi="Arial" w:cs="Arial"/>
          <w:sz w:val="20"/>
          <w:szCs w:val="20"/>
        </w:rPr>
        <w:t>maintained schools recorded a total of 74,661 pupils with ALN or SEN, constituting 15.8%. This marks a decrease from 92,668 children and young people 19.5% reported in April 2021 in maintained school</w:t>
      </w:r>
      <w:r w:rsidR="00C305EC">
        <w:rPr>
          <w:rFonts w:ascii="Arial" w:hAnsi="Arial" w:cs="Arial"/>
          <w:sz w:val="20"/>
          <w:szCs w:val="20"/>
        </w:rPr>
        <w:t xml:space="preserve"> </w:t>
      </w:r>
      <w:r w:rsidR="00562513">
        <w:rPr>
          <w:rFonts w:ascii="Arial" w:hAnsi="Arial" w:cs="Arial"/>
          <w:sz w:val="20"/>
          <w:szCs w:val="20"/>
        </w:rPr>
        <w:t xml:space="preserve">which means that </w:t>
      </w:r>
      <w:r w:rsidR="00AE48B3">
        <w:rPr>
          <w:rFonts w:ascii="Arial" w:hAnsi="Arial" w:cs="Arial"/>
          <w:sz w:val="20"/>
          <w:szCs w:val="20"/>
        </w:rPr>
        <w:t xml:space="preserve">the </w:t>
      </w:r>
      <w:r w:rsidR="00696101">
        <w:rPr>
          <w:rFonts w:ascii="Arial" w:hAnsi="Arial" w:cs="Arial"/>
          <w:sz w:val="20"/>
          <w:szCs w:val="20"/>
        </w:rPr>
        <w:t>difference within a year is 18,007 (3.7</w:t>
      </w:r>
      <w:r w:rsidR="00B131F8">
        <w:rPr>
          <w:rFonts w:ascii="Arial" w:hAnsi="Arial" w:cs="Arial"/>
          <w:sz w:val="20"/>
          <w:szCs w:val="20"/>
        </w:rPr>
        <w:t>%)</w:t>
      </w:r>
      <w:r w:rsidR="00534B27">
        <w:rPr>
          <w:rFonts w:ascii="Arial" w:hAnsi="Arial" w:cs="Arial"/>
          <w:sz w:val="20"/>
          <w:szCs w:val="20"/>
        </w:rPr>
        <w:t>.</w:t>
      </w:r>
      <w:r w:rsidR="0095100F">
        <w:rPr>
          <w:rFonts w:ascii="Arial" w:hAnsi="Arial" w:cs="Arial"/>
          <w:sz w:val="20"/>
          <w:szCs w:val="20"/>
        </w:rPr>
        <w:t xml:space="preserve"> </w:t>
      </w:r>
      <w:r w:rsidR="00534B27">
        <w:rPr>
          <w:rFonts w:ascii="Arial" w:hAnsi="Arial" w:cs="Arial"/>
          <w:sz w:val="20"/>
          <w:szCs w:val="20"/>
        </w:rPr>
        <w:t>T</w:t>
      </w:r>
      <w:r w:rsidR="0095100F">
        <w:rPr>
          <w:rFonts w:ascii="Arial" w:hAnsi="Arial" w:cs="Arial"/>
          <w:sz w:val="20"/>
          <w:szCs w:val="20"/>
        </w:rPr>
        <w:t>h</w:t>
      </w:r>
      <w:r w:rsidR="00534B27">
        <w:rPr>
          <w:rFonts w:ascii="Arial" w:hAnsi="Arial" w:cs="Arial"/>
          <w:sz w:val="20"/>
          <w:szCs w:val="20"/>
        </w:rPr>
        <w:t>is</w:t>
      </w:r>
      <w:r w:rsidR="0095100F">
        <w:rPr>
          <w:rFonts w:ascii="Arial" w:hAnsi="Arial" w:cs="Arial"/>
          <w:sz w:val="20"/>
          <w:szCs w:val="20"/>
        </w:rPr>
        <w:t xml:space="preserve"> </w:t>
      </w:r>
      <w:r w:rsidR="00A76A3E">
        <w:rPr>
          <w:rFonts w:ascii="Arial" w:hAnsi="Arial" w:cs="Arial"/>
          <w:sz w:val="20"/>
          <w:szCs w:val="20"/>
        </w:rPr>
        <w:t xml:space="preserve">data </w:t>
      </w:r>
      <w:r w:rsidR="0095100F">
        <w:rPr>
          <w:rFonts w:ascii="Arial" w:hAnsi="Arial" w:cs="Arial"/>
          <w:sz w:val="20"/>
          <w:szCs w:val="20"/>
        </w:rPr>
        <w:t>shows that the newly ALN reform</w:t>
      </w:r>
      <w:r w:rsidR="00FA298C">
        <w:rPr>
          <w:rFonts w:ascii="Arial" w:hAnsi="Arial" w:cs="Arial"/>
          <w:sz w:val="20"/>
          <w:szCs w:val="20"/>
        </w:rPr>
        <w:t xml:space="preserve"> in</w:t>
      </w:r>
      <w:r w:rsidR="0095100F">
        <w:rPr>
          <w:rFonts w:ascii="Arial" w:hAnsi="Arial" w:cs="Arial"/>
          <w:sz w:val="20"/>
          <w:szCs w:val="20"/>
        </w:rPr>
        <w:t xml:space="preserve"> </w:t>
      </w:r>
      <w:r w:rsidR="00FA28AB">
        <w:rPr>
          <w:rFonts w:ascii="Arial" w:hAnsi="Arial" w:cs="Arial"/>
          <w:sz w:val="20"/>
          <w:szCs w:val="20"/>
        </w:rPr>
        <w:t xml:space="preserve">Wales </w:t>
      </w:r>
      <w:r w:rsidR="0095100F">
        <w:rPr>
          <w:rFonts w:ascii="Arial" w:hAnsi="Arial" w:cs="Arial"/>
          <w:sz w:val="20"/>
          <w:szCs w:val="20"/>
        </w:rPr>
        <w:t xml:space="preserve">is </w:t>
      </w:r>
      <w:r w:rsidR="00451936">
        <w:rPr>
          <w:rFonts w:ascii="Arial" w:hAnsi="Arial" w:cs="Arial"/>
          <w:sz w:val="20"/>
          <w:szCs w:val="20"/>
        </w:rPr>
        <w:t xml:space="preserve">gradually </w:t>
      </w:r>
      <w:r w:rsidR="00FA298C">
        <w:rPr>
          <w:rFonts w:ascii="Arial" w:hAnsi="Arial" w:cs="Arial"/>
          <w:sz w:val="20"/>
          <w:szCs w:val="20"/>
        </w:rPr>
        <w:t xml:space="preserve">improving and </w:t>
      </w:r>
      <w:r w:rsidR="00A76A3E">
        <w:rPr>
          <w:rFonts w:ascii="Arial" w:hAnsi="Arial" w:cs="Arial"/>
          <w:sz w:val="20"/>
          <w:szCs w:val="20"/>
        </w:rPr>
        <w:t>Children and young people with SEN / ALN are</w:t>
      </w:r>
      <w:r w:rsidR="00A95313">
        <w:rPr>
          <w:rFonts w:ascii="Arial" w:hAnsi="Arial" w:cs="Arial"/>
          <w:sz w:val="20"/>
          <w:szCs w:val="20"/>
        </w:rPr>
        <w:t xml:space="preserve"> </w:t>
      </w:r>
      <w:r w:rsidR="00A95313" w:rsidRPr="00A95313">
        <w:rPr>
          <w:rFonts w:ascii="Arial" w:hAnsi="Arial" w:cs="Arial"/>
          <w:sz w:val="20"/>
          <w:szCs w:val="20"/>
        </w:rPr>
        <w:t>overcoming any obstacles impeding their learning and reaching their maximum potential</w:t>
      </w:r>
      <w:r w:rsidR="00A95313">
        <w:rPr>
          <w:rFonts w:ascii="Arial" w:hAnsi="Arial" w:cs="Arial"/>
          <w:sz w:val="20"/>
          <w:szCs w:val="20"/>
        </w:rPr>
        <w:t>.</w:t>
      </w:r>
    </w:p>
    <w:p w14:paraId="41E35A26" w14:textId="77777777" w:rsidR="00E14250" w:rsidRDefault="000F7622" w:rsidP="00E14250">
      <w:pPr>
        <w:spacing w:line="360" w:lineRule="auto"/>
        <w:rPr>
          <w:rFonts w:ascii="Arial" w:hAnsi="Arial" w:cs="Arial"/>
          <w:sz w:val="20"/>
          <w:szCs w:val="20"/>
        </w:rPr>
      </w:pPr>
      <w:r>
        <w:rPr>
          <w:rFonts w:ascii="Arial" w:hAnsi="Arial" w:cs="Arial"/>
          <w:noProof/>
          <w:sz w:val="20"/>
          <w:szCs w:val="20"/>
        </w:rPr>
        <w:drawing>
          <wp:inline distT="0" distB="0" distL="0" distR="0" wp14:anchorId="72593438" wp14:editId="73D0EB98">
            <wp:extent cx="3895725" cy="2604837"/>
            <wp:effectExtent l="0" t="0" r="0" b="5080"/>
            <wp:docPr id="11463456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08635" cy="2613469"/>
                    </a:xfrm>
                    <a:prstGeom prst="rect">
                      <a:avLst/>
                    </a:prstGeom>
                    <a:noFill/>
                  </pic:spPr>
                </pic:pic>
              </a:graphicData>
            </a:graphic>
          </wp:inline>
        </w:drawing>
      </w:r>
    </w:p>
    <w:p w14:paraId="78937FAF" w14:textId="6B9F1B99" w:rsidR="00E746C8" w:rsidRPr="00E746C8" w:rsidRDefault="001519C6" w:rsidP="00E746C8">
      <w:pPr>
        <w:spacing w:line="360" w:lineRule="auto"/>
        <w:jc w:val="center"/>
        <w:rPr>
          <w:rFonts w:ascii="Arial" w:hAnsi="Arial" w:cs="Arial"/>
          <w:sz w:val="16"/>
          <w:szCs w:val="16"/>
        </w:rPr>
      </w:pPr>
      <w:r>
        <w:rPr>
          <w:rFonts w:ascii="Arial" w:hAnsi="Arial" w:cs="Arial"/>
          <w:sz w:val="16"/>
          <w:szCs w:val="16"/>
        </w:rPr>
        <w:t>Source:</w:t>
      </w:r>
      <w:hyperlink r:id="rId6" w:history="1">
        <w:r w:rsidRPr="001E1311">
          <w:rPr>
            <w:rStyle w:val="Hyperlink"/>
            <w:rFonts w:ascii="Arial" w:hAnsi="Arial" w:cs="Arial"/>
            <w:sz w:val="16"/>
            <w:szCs w:val="16"/>
          </w:rPr>
          <w:t>https://www.gov.wales/schools-census-results-february-2022-html#SchoolAction</w:t>
        </w:r>
      </w:hyperlink>
    </w:p>
    <w:p w14:paraId="2CEDD2C8" w14:textId="77777777" w:rsidR="00E746C8" w:rsidRDefault="00E746C8" w:rsidP="00E746C8">
      <w:pPr>
        <w:spacing w:line="360" w:lineRule="auto"/>
        <w:jc w:val="center"/>
        <w:rPr>
          <w:rFonts w:ascii="Arial" w:hAnsi="Arial" w:cs="Arial"/>
          <w:sz w:val="20"/>
          <w:szCs w:val="20"/>
        </w:rPr>
      </w:pPr>
    </w:p>
    <w:p w14:paraId="6AC1FD71" w14:textId="396BD33C" w:rsidR="001C14E8" w:rsidRPr="001C14E8" w:rsidRDefault="001C14E8" w:rsidP="00E746C8">
      <w:pPr>
        <w:spacing w:line="360" w:lineRule="auto"/>
        <w:jc w:val="center"/>
        <w:rPr>
          <w:rFonts w:ascii="Arial" w:hAnsi="Arial" w:cs="Arial"/>
          <w:sz w:val="20"/>
          <w:szCs w:val="20"/>
        </w:rPr>
      </w:pPr>
      <w:r w:rsidRPr="001C14E8">
        <w:rPr>
          <w:rFonts w:ascii="Arial" w:hAnsi="Arial" w:cs="Arial"/>
          <w:sz w:val="20"/>
          <w:szCs w:val="20"/>
        </w:rPr>
        <w:t>References</w:t>
      </w:r>
    </w:p>
    <w:p w14:paraId="2F24B916" w14:textId="77777777" w:rsidR="001C14E8" w:rsidRPr="001C14E8" w:rsidRDefault="001C14E8" w:rsidP="001C14E8">
      <w:pPr>
        <w:spacing w:line="360" w:lineRule="auto"/>
        <w:rPr>
          <w:rFonts w:ascii="Arial" w:hAnsi="Arial" w:cs="Arial"/>
          <w:sz w:val="20"/>
          <w:szCs w:val="20"/>
        </w:rPr>
      </w:pPr>
    </w:p>
    <w:p w14:paraId="3BB3FF84" w14:textId="237CDD7A" w:rsidR="00BD63E5" w:rsidRDefault="00AE689A" w:rsidP="001C14E8">
      <w:pPr>
        <w:spacing w:line="360" w:lineRule="auto"/>
        <w:rPr>
          <w:rFonts w:ascii="Arial" w:hAnsi="Arial" w:cs="Arial"/>
          <w:sz w:val="20"/>
          <w:szCs w:val="20"/>
        </w:rPr>
      </w:pPr>
      <w:r>
        <w:rPr>
          <w:rFonts w:ascii="Arial" w:hAnsi="Arial" w:cs="Arial"/>
          <w:sz w:val="20"/>
          <w:szCs w:val="20"/>
        </w:rPr>
        <w:t xml:space="preserve">The </w:t>
      </w:r>
      <w:r w:rsidR="00E91A26">
        <w:rPr>
          <w:rFonts w:ascii="Arial" w:hAnsi="Arial" w:cs="Arial"/>
          <w:sz w:val="20"/>
          <w:szCs w:val="20"/>
        </w:rPr>
        <w:t xml:space="preserve">Alliance for Inclusive Education (2023) </w:t>
      </w:r>
      <w:r w:rsidR="00E91A26">
        <w:rPr>
          <w:rFonts w:ascii="Arial" w:hAnsi="Arial" w:cs="Arial"/>
          <w:i/>
          <w:iCs/>
          <w:sz w:val="20"/>
          <w:szCs w:val="20"/>
        </w:rPr>
        <w:t>What is Inclusive</w:t>
      </w:r>
      <w:r w:rsidR="0088518C">
        <w:rPr>
          <w:rFonts w:ascii="Arial" w:hAnsi="Arial" w:cs="Arial"/>
          <w:i/>
          <w:iCs/>
          <w:sz w:val="20"/>
          <w:szCs w:val="20"/>
        </w:rPr>
        <w:t xml:space="preserve"> Education. </w:t>
      </w:r>
      <w:r w:rsidR="0088518C">
        <w:rPr>
          <w:rFonts w:ascii="Arial" w:hAnsi="Arial" w:cs="Arial"/>
          <w:sz w:val="20"/>
          <w:szCs w:val="20"/>
        </w:rPr>
        <w:t xml:space="preserve">Available at: </w:t>
      </w:r>
      <w:hyperlink r:id="rId7" w:history="1">
        <w:r w:rsidR="0088518C" w:rsidRPr="001E1311">
          <w:rPr>
            <w:rStyle w:val="Hyperlink"/>
            <w:rFonts w:ascii="Arial" w:hAnsi="Arial" w:cs="Arial"/>
            <w:sz w:val="20"/>
            <w:szCs w:val="20"/>
          </w:rPr>
          <w:t>https://ww</w:t>
        </w:r>
        <w:r w:rsidR="0088518C" w:rsidRPr="001E1311">
          <w:rPr>
            <w:rStyle w:val="Hyperlink"/>
            <w:rFonts w:ascii="Arial" w:hAnsi="Arial" w:cs="Arial"/>
            <w:sz w:val="20"/>
            <w:szCs w:val="20"/>
          </w:rPr>
          <w:t>w</w:t>
        </w:r>
        <w:r w:rsidR="0088518C" w:rsidRPr="001E1311">
          <w:rPr>
            <w:rStyle w:val="Hyperlink"/>
            <w:rFonts w:ascii="Arial" w:hAnsi="Arial" w:cs="Arial"/>
            <w:sz w:val="20"/>
            <w:szCs w:val="20"/>
          </w:rPr>
          <w:t>.allfie.org.uk/definitions/what-is-inclusive-education/</w:t>
        </w:r>
      </w:hyperlink>
      <w:r w:rsidR="0088518C">
        <w:rPr>
          <w:rFonts w:ascii="Arial" w:hAnsi="Arial" w:cs="Arial"/>
          <w:sz w:val="20"/>
          <w:szCs w:val="20"/>
        </w:rPr>
        <w:t xml:space="preserve"> (Accessed 14 May 2023)</w:t>
      </w:r>
    </w:p>
    <w:p w14:paraId="750E38DC" w14:textId="5D29B690" w:rsidR="00201F6A" w:rsidRDefault="00201F6A" w:rsidP="001C14E8">
      <w:pPr>
        <w:spacing w:line="360" w:lineRule="auto"/>
        <w:rPr>
          <w:rFonts w:ascii="Arial" w:hAnsi="Arial" w:cs="Arial"/>
          <w:sz w:val="20"/>
          <w:szCs w:val="20"/>
        </w:rPr>
      </w:pPr>
      <w:r w:rsidRPr="00201F6A">
        <w:rPr>
          <w:rFonts w:ascii="Arial" w:hAnsi="Arial" w:cs="Arial"/>
          <w:sz w:val="20"/>
          <w:szCs w:val="20"/>
        </w:rPr>
        <w:t xml:space="preserve">Childrens Society (2023) `Special Educational Needs and Risk of Exclusion [blog]. Available at: </w:t>
      </w:r>
      <w:hyperlink r:id="rId8" w:history="1">
        <w:r w:rsidRPr="001E1311">
          <w:rPr>
            <w:rStyle w:val="Hyperlink"/>
            <w:rFonts w:ascii="Arial" w:hAnsi="Arial" w:cs="Arial"/>
            <w:sz w:val="20"/>
            <w:szCs w:val="20"/>
          </w:rPr>
          <w:t>https://www.childrenssociety.org.uk/what-we-do/blogs/special-educational-needs-and-risk-school-exclusion</w:t>
        </w:r>
      </w:hyperlink>
      <w:r>
        <w:rPr>
          <w:rFonts w:ascii="Arial" w:hAnsi="Arial" w:cs="Arial"/>
          <w:sz w:val="20"/>
          <w:szCs w:val="20"/>
        </w:rPr>
        <w:t xml:space="preserve"> </w:t>
      </w:r>
      <w:r w:rsidRPr="00201F6A">
        <w:rPr>
          <w:rFonts w:ascii="Arial" w:hAnsi="Arial" w:cs="Arial"/>
          <w:sz w:val="20"/>
          <w:szCs w:val="20"/>
        </w:rPr>
        <w:t>(Accessed: 22 May 2023)</w:t>
      </w:r>
    </w:p>
    <w:p w14:paraId="5F5128AB" w14:textId="1BDD47BB" w:rsidR="00201F6A" w:rsidRDefault="00201F6A" w:rsidP="001C14E8">
      <w:pPr>
        <w:spacing w:line="360" w:lineRule="auto"/>
        <w:rPr>
          <w:rFonts w:ascii="Arial" w:hAnsi="Arial" w:cs="Arial"/>
          <w:sz w:val="20"/>
          <w:szCs w:val="20"/>
        </w:rPr>
      </w:pPr>
      <w:r w:rsidRPr="00201F6A">
        <w:rPr>
          <w:rFonts w:ascii="Arial" w:hAnsi="Arial" w:cs="Arial"/>
          <w:sz w:val="20"/>
          <w:szCs w:val="20"/>
        </w:rPr>
        <w:t xml:space="preserve">Disability evidence (2023) How do we overcome barriers to accessing higher education for people with disabilities? Available at: </w:t>
      </w:r>
      <w:hyperlink r:id="rId9" w:history="1">
        <w:r w:rsidRPr="001E1311">
          <w:rPr>
            <w:rStyle w:val="Hyperlink"/>
            <w:rFonts w:ascii="Arial" w:hAnsi="Arial" w:cs="Arial"/>
            <w:sz w:val="20"/>
            <w:szCs w:val="20"/>
          </w:rPr>
          <w:t>https://www.disabilityevidence.org/questions-evidence/how-do-we-overcome-barriers-accessing-higher-education-people-disabilities</w:t>
        </w:r>
      </w:hyperlink>
      <w:r w:rsidRPr="00201F6A">
        <w:rPr>
          <w:rFonts w:ascii="Arial" w:hAnsi="Arial" w:cs="Arial"/>
          <w:sz w:val="20"/>
          <w:szCs w:val="20"/>
        </w:rPr>
        <w:t>(Accessed 21 May 2023)</w:t>
      </w:r>
    </w:p>
    <w:p w14:paraId="62CED3C4" w14:textId="59798624" w:rsidR="00201F6A" w:rsidRDefault="00201F6A" w:rsidP="001C14E8">
      <w:pPr>
        <w:spacing w:line="360" w:lineRule="auto"/>
        <w:rPr>
          <w:rFonts w:ascii="Arial" w:hAnsi="Arial" w:cs="Arial"/>
          <w:sz w:val="20"/>
          <w:szCs w:val="20"/>
        </w:rPr>
      </w:pPr>
      <w:r w:rsidRPr="00201F6A">
        <w:rPr>
          <w:rFonts w:ascii="Arial" w:hAnsi="Arial" w:cs="Arial"/>
          <w:sz w:val="20"/>
          <w:szCs w:val="20"/>
        </w:rPr>
        <w:t xml:space="preserve">National Autistic Society (2020) Individual Educational Plans: Available at: </w:t>
      </w:r>
      <w:hyperlink r:id="rId10" w:history="1">
        <w:r w:rsidRPr="001E1311">
          <w:rPr>
            <w:rStyle w:val="Hyperlink"/>
            <w:rFonts w:ascii="Arial" w:hAnsi="Arial" w:cs="Arial"/>
            <w:sz w:val="20"/>
            <w:szCs w:val="20"/>
          </w:rPr>
          <w:t>https://www.autism.org.uk/advice-and-guidance/topics/education/extra-help-at-school/wales/individual-education-plan</w:t>
        </w:r>
      </w:hyperlink>
      <w:r>
        <w:rPr>
          <w:rFonts w:ascii="Arial" w:hAnsi="Arial" w:cs="Arial"/>
          <w:sz w:val="20"/>
          <w:szCs w:val="20"/>
        </w:rPr>
        <w:t xml:space="preserve"> </w:t>
      </w:r>
      <w:r w:rsidRPr="00201F6A">
        <w:rPr>
          <w:rFonts w:ascii="Arial" w:hAnsi="Arial" w:cs="Arial"/>
          <w:sz w:val="20"/>
          <w:szCs w:val="20"/>
        </w:rPr>
        <w:t>(Accessed: 21 May 2023)</w:t>
      </w:r>
    </w:p>
    <w:p w14:paraId="60FC0D0D" w14:textId="271DCD29" w:rsidR="00201F6A" w:rsidRPr="001C14E8" w:rsidRDefault="00201F6A" w:rsidP="001C14E8">
      <w:pPr>
        <w:spacing w:line="360" w:lineRule="auto"/>
        <w:rPr>
          <w:rFonts w:ascii="Arial" w:hAnsi="Arial" w:cs="Arial"/>
          <w:sz w:val="20"/>
          <w:szCs w:val="20"/>
        </w:rPr>
      </w:pPr>
      <w:r w:rsidRPr="00201F6A">
        <w:rPr>
          <w:rFonts w:ascii="Arial" w:hAnsi="Arial" w:cs="Arial"/>
          <w:sz w:val="20"/>
          <w:szCs w:val="20"/>
        </w:rPr>
        <w:t xml:space="preserve">One Education (2023) Inclusive Practice. Available at: </w:t>
      </w:r>
      <w:hyperlink r:id="rId11" w:history="1">
        <w:r w:rsidRPr="001E1311">
          <w:rPr>
            <w:rStyle w:val="Hyperlink"/>
            <w:rFonts w:ascii="Arial" w:hAnsi="Arial" w:cs="Arial"/>
            <w:sz w:val="20"/>
            <w:szCs w:val="20"/>
          </w:rPr>
          <w:t>https://www.oneeducation.org.uk/inclusive-practice/</w:t>
        </w:r>
      </w:hyperlink>
      <w:r>
        <w:rPr>
          <w:rFonts w:ascii="Arial" w:hAnsi="Arial" w:cs="Arial"/>
          <w:sz w:val="20"/>
          <w:szCs w:val="20"/>
        </w:rPr>
        <w:t xml:space="preserve"> </w:t>
      </w:r>
      <w:r w:rsidRPr="00201F6A">
        <w:rPr>
          <w:rFonts w:ascii="Arial" w:hAnsi="Arial" w:cs="Arial"/>
          <w:sz w:val="20"/>
          <w:szCs w:val="20"/>
        </w:rPr>
        <w:t>(Accessed 20 May 2023)</w:t>
      </w:r>
    </w:p>
    <w:p w14:paraId="2985940A" w14:textId="3DEFCB2E" w:rsidR="00BD63E5" w:rsidRPr="001C14E8" w:rsidRDefault="00201F6A" w:rsidP="001C14E8">
      <w:pPr>
        <w:spacing w:line="360" w:lineRule="auto"/>
        <w:rPr>
          <w:rFonts w:ascii="Arial" w:hAnsi="Arial" w:cs="Arial"/>
          <w:sz w:val="20"/>
          <w:szCs w:val="20"/>
        </w:rPr>
      </w:pPr>
      <w:r w:rsidRPr="00201F6A">
        <w:rPr>
          <w:rFonts w:ascii="Arial" w:hAnsi="Arial" w:cs="Arial"/>
          <w:sz w:val="20"/>
          <w:szCs w:val="20"/>
        </w:rPr>
        <w:t xml:space="preserve">Peer, L and Reid, G, (2021) Special Educational Needs. A Guide for Inclusive Practice. 3rd </w:t>
      </w:r>
      <w:proofErr w:type="spellStart"/>
      <w:r w:rsidRPr="00201F6A">
        <w:rPr>
          <w:rFonts w:ascii="Arial" w:hAnsi="Arial" w:cs="Arial"/>
          <w:sz w:val="20"/>
          <w:szCs w:val="20"/>
        </w:rPr>
        <w:t>edn</w:t>
      </w:r>
      <w:proofErr w:type="spellEnd"/>
      <w:r w:rsidRPr="00201F6A">
        <w:rPr>
          <w:rFonts w:ascii="Arial" w:hAnsi="Arial" w:cs="Arial"/>
          <w:sz w:val="20"/>
          <w:szCs w:val="20"/>
        </w:rPr>
        <w:t>. London: Sage publications.</w:t>
      </w:r>
    </w:p>
    <w:p w14:paraId="4CCE6637" w14:textId="19A53292" w:rsidR="001C14E8" w:rsidRPr="001C14E8" w:rsidRDefault="001C14E8" w:rsidP="001C14E8">
      <w:pPr>
        <w:spacing w:line="360" w:lineRule="auto"/>
        <w:rPr>
          <w:rFonts w:ascii="Arial" w:hAnsi="Arial" w:cs="Arial"/>
          <w:sz w:val="20"/>
          <w:szCs w:val="20"/>
        </w:rPr>
      </w:pPr>
      <w:proofErr w:type="spellStart"/>
      <w:r w:rsidRPr="001C14E8">
        <w:rPr>
          <w:rFonts w:ascii="Arial" w:hAnsi="Arial" w:cs="Arial"/>
          <w:sz w:val="20"/>
          <w:szCs w:val="20"/>
        </w:rPr>
        <w:t>Schuelka</w:t>
      </w:r>
      <w:proofErr w:type="spellEnd"/>
      <w:r w:rsidRPr="001C14E8">
        <w:rPr>
          <w:rFonts w:ascii="Arial" w:hAnsi="Arial" w:cs="Arial"/>
          <w:sz w:val="20"/>
          <w:szCs w:val="20"/>
        </w:rPr>
        <w:t>, M (2018) Knowledge, evidence and learning for development. Implementing inclusive education. Available at:</w:t>
      </w:r>
      <w:r w:rsidR="00F35A01">
        <w:rPr>
          <w:rFonts w:ascii="Arial" w:hAnsi="Arial" w:cs="Arial"/>
          <w:sz w:val="20"/>
          <w:szCs w:val="20"/>
        </w:rPr>
        <w:t xml:space="preserve"> </w:t>
      </w:r>
      <w:hyperlink r:id="rId12" w:history="1">
        <w:r w:rsidR="00F35A01" w:rsidRPr="001E1311">
          <w:rPr>
            <w:rStyle w:val="Hyperlink"/>
            <w:rFonts w:ascii="Arial" w:hAnsi="Arial" w:cs="Arial"/>
            <w:sz w:val="20"/>
            <w:szCs w:val="20"/>
          </w:rPr>
          <w:t>https://assets.publishing.service.gov.uk/media/5c6eb77340f0b647b214c599/374_Implementing_Inclusive_Education.pdf</w:t>
        </w:r>
      </w:hyperlink>
      <w:r w:rsidR="00BD63E5">
        <w:rPr>
          <w:rFonts w:ascii="Arial" w:hAnsi="Arial" w:cs="Arial"/>
          <w:sz w:val="20"/>
          <w:szCs w:val="20"/>
        </w:rPr>
        <w:t xml:space="preserve"> </w:t>
      </w:r>
      <w:r w:rsidRPr="001C14E8">
        <w:rPr>
          <w:rFonts w:ascii="Arial" w:hAnsi="Arial" w:cs="Arial"/>
          <w:sz w:val="20"/>
          <w:szCs w:val="20"/>
        </w:rPr>
        <w:t>(Accessed 20 May 2023)</w:t>
      </w:r>
    </w:p>
    <w:p w14:paraId="25342838" w14:textId="3B541485" w:rsidR="001C14E8" w:rsidRDefault="001C14E8" w:rsidP="001C14E8">
      <w:pPr>
        <w:spacing w:line="360" w:lineRule="auto"/>
        <w:rPr>
          <w:rFonts w:ascii="Arial" w:hAnsi="Arial" w:cs="Arial"/>
          <w:sz w:val="20"/>
          <w:szCs w:val="20"/>
        </w:rPr>
      </w:pPr>
      <w:r w:rsidRPr="001C14E8">
        <w:rPr>
          <w:rFonts w:ascii="Arial" w:hAnsi="Arial" w:cs="Arial"/>
          <w:sz w:val="20"/>
          <w:szCs w:val="20"/>
        </w:rPr>
        <w:t xml:space="preserve">Special educational needs in England (2022) National Statistics. Available at: </w:t>
      </w:r>
      <w:hyperlink r:id="rId13" w:history="1">
        <w:r w:rsidR="00BD63E5" w:rsidRPr="001E1311">
          <w:rPr>
            <w:rStyle w:val="Hyperlink"/>
            <w:rFonts w:ascii="Arial" w:hAnsi="Arial" w:cs="Arial"/>
            <w:sz w:val="20"/>
            <w:szCs w:val="20"/>
          </w:rPr>
          <w:t>https://explore-education-statistics.service.gov.uk/find-statistics/special-educational-needs-in-england</w:t>
        </w:r>
      </w:hyperlink>
      <w:r w:rsidR="00BD63E5">
        <w:rPr>
          <w:rFonts w:ascii="Arial" w:hAnsi="Arial" w:cs="Arial"/>
          <w:sz w:val="20"/>
          <w:szCs w:val="20"/>
        </w:rPr>
        <w:t xml:space="preserve"> </w:t>
      </w:r>
      <w:r w:rsidRPr="001C14E8">
        <w:rPr>
          <w:rFonts w:ascii="Arial" w:hAnsi="Arial" w:cs="Arial"/>
          <w:sz w:val="20"/>
          <w:szCs w:val="20"/>
        </w:rPr>
        <w:t>(Accessed 20 May 2023)</w:t>
      </w:r>
    </w:p>
    <w:p w14:paraId="61F791AC" w14:textId="195728D6" w:rsidR="00F35A01" w:rsidRDefault="00F35A01" w:rsidP="001C14E8">
      <w:pPr>
        <w:spacing w:line="360" w:lineRule="auto"/>
        <w:rPr>
          <w:rFonts w:ascii="Arial" w:hAnsi="Arial" w:cs="Arial"/>
          <w:sz w:val="20"/>
          <w:szCs w:val="20"/>
        </w:rPr>
      </w:pPr>
      <w:r w:rsidRPr="00F35A01">
        <w:rPr>
          <w:rFonts w:ascii="Arial" w:hAnsi="Arial" w:cs="Arial"/>
          <w:sz w:val="20"/>
          <w:szCs w:val="20"/>
        </w:rPr>
        <w:t xml:space="preserve">United Nations (2023) Human Rights. Available at: </w:t>
      </w:r>
      <w:hyperlink r:id="rId14" w:history="1">
        <w:r w:rsidRPr="001E1311">
          <w:rPr>
            <w:rStyle w:val="Hyperlink"/>
            <w:rFonts w:ascii="Arial" w:hAnsi="Arial" w:cs="Arial"/>
            <w:sz w:val="20"/>
            <w:szCs w:val="20"/>
          </w:rPr>
          <w:t>https://www.un.org/en/global-issues/human-rights</w:t>
        </w:r>
      </w:hyperlink>
      <w:r>
        <w:rPr>
          <w:rFonts w:ascii="Arial" w:hAnsi="Arial" w:cs="Arial"/>
          <w:sz w:val="20"/>
          <w:szCs w:val="20"/>
        </w:rPr>
        <w:t xml:space="preserve"> </w:t>
      </w:r>
      <w:r w:rsidRPr="00F35A01">
        <w:rPr>
          <w:rFonts w:ascii="Arial" w:hAnsi="Arial" w:cs="Arial"/>
          <w:sz w:val="20"/>
          <w:szCs w:val="20"/>
        </w:rPr>
        <w:t>(Accessed 13 May 2023)</w:t>
      </w:r>
    </w:p>
    <w:p w14:paraId="0922D6C5" w14:textId="2BAD3AAD" w:rsidR="00F35A01" w:rsidRPr="001C14E8" w:rsidRDefault="00F35A01" w:rsidP="001C14E8">
      <w:pPr>
        <w:spacing w:line="360" w:lineRule="auto"/>
        <w:rPr>
          <w:rFonts w:ascii="Arial" w:hAnsi="Arial" w:cs="Arial"/>
          <w:sz w:val="20"/>
          <w:szCs w:val="20"/>
        </w:rPr>
      </w:pPr>
      <w:proofErr w:type="spellStart"/>
      <w:r w:rsidRPr="00F35A01">
        <w:rPr>
          <w:rFonts w:ascii="Arial" w:hAnsi="Arial" w:cs="Arial"/>
          <w:sz w:val="20"/>
          <w:szCs w:val="20"/>
        </w:rPr>
        <w:t>Unesco</w:t>
      </w:r>
      <w:proofErr w:type="spellEnd"/>
      <w:r w:rsidRPr="00F35A01">
        <w:rPr>
          <w:rFonts w:ascii="Arial" w:hAnsi="Arial" w:cs="Arial"/>
          <w:sz w:val="20"/>
          <w:szCs w:val="20"/>
        </w:rPr>
        <w:t xml:space="preserve"> (2023) The Salamanca Statement and Framework for Action on Special Needs Education. Available at: </w:t>
      </w:r>
      <w:hyperlink r:id="rId15" w:history="1">
        <w:r w:rsidRPr="001E1311">
          <w:rPr>
            <w:rStyle w:val="Hyperlink"/>
            <w:rFonts w:ascii="Arial" w:hAnsi="Arial" w:cs="Arial"/>
            <w:sz w:val="20"/>
            <w:szCs w:val="20"/>
          </w:rPr>
          <w:t>https://unesdoc.unesco.org/ark:/48223/pf0000098427</w:t>
        </w:r>
      </w:hyperlink>
      <w:r>
        <w:rPr>
          <w:rFonts w:ascii="Arial" w:hAnsi="Arial" w:cs="Arial"/>
          <w:sz w:val="20"/>
          <w:szCs w:val="20"/>
        </w:rPr>
        <w:t xml:space="preserve"> </w:t>
      </w:r>
      <w:r w:rsidRPr="00F35A01">
        <w:rPr>
          <w:rFonts w:ascii="Arial" w:hAnsi="Arial" w:cs="Arial"/>
          <w:sz w:val="20"/>
          <w:szCs w:val="20"/>
        </w:rPr>
        <w:t>(Accessed 20 May 2023)</w:t>
      </w:r>
    </w:p>
    <w:p w14:paraId="5C10246A" w14:textId="199B772E" w:rsidR="001C14E8" w:rsidRDefault="00DD627C" w:rsidP="001C14E8">
      <w:pPr>
        <w:spacing w:line="360" w:lineRule="auto"/>
        <w:rPr>
          <w:rFonts w:ascii="Arial" w:hAnsi="Arial" w:cs="Arial"/>
          <w:sz w:val="20"/>
          <w:szCs w:val="20"/>
        </w:rPr>
      </w:pPr>
      <w:r>
        <w:t>U</w:t>
      </w:r>
      <w:r w:rsidR="00455CE8">
        <w:t>NESCO</w:t>
      </w:r>
      <w:r w:rsidR="00241153">
        <w:t xml:space="preserve"> (</w:t>
      </w:r>
      <w:r w:rsidR="00241153" w:rsidRPr="008C0112">
        <w:t>2023)</w:t>
      </w:r>
      <w:r w:rsidR="00455CE8" w:rsidRPr="008C0112">
        <w:rPr>
          <w:i/>
          <w:iCs/>
        </w:rPr>
        <w:t xml:space="preserve"> </w:t>
      </w:r>
      <w:r w:rsidR="008C0112" w:rsidRPr="008C0112">
        <w:rPr>
          <w:i/>
          <w:iCs/>
        </w:rPr>
        <w:t>Overcoming exclusion through inclusive approaches in education: a challenge and a vision; conceptual paper</w:t>
      </w:r>
      <w:r w:rsidR="008C0112">
        <w:rPr>
          <w:i/>
          <w:iCs/>
        </w:rPr>
        <w:t xml:space="preserve">. </w:t>
      </w:r>
      <w:r w:rsidR="008C0112">
        <w:t>Av</w:t>
      </w:r>
      <w:r w:rsidR="00B112EA">
        <w:t>ailable at:</w:t>
      </w:r>
      <w:r w:rsidR="00D12891">
        <w:t xml:space="preserve"> </w:t>
      </w:r>
      <w:hyperlink r:id="rId16" w:history="1">
        <w:r w:rsidR="00D12891" w:rsidRPr="001E1311">
          <w:rPr>
            <w:rStyle w:val="Hyperlink"/>
            <w:rFonts w:ascii="Arial" w:hAnsi="Arial" w:cs="Arial"/>
            <w:sz w:val="20"/>
            <w:szCs w:val="20"/>
          </w:rPr>
          <w:t>https://unesdoc.une</w:t>
        </w:r>
        <w:r w:rsidR="00D12891" w:rsidRPr="001E1311">
          <w:rPr>
            <w:rStyle w:val="Hyperlink"/>
            <w:rFonts w:ascii="Arial" w:hAnsi="Arial" w:cs="Arial"/>
            <w:sz w:val="20"/>
            <w:szCs w:val="20"/>
          </w:rPr>
          <w:t>s</w:t>
        </w:r>
        <w:r w:rsidR="00D12891" w:rsidRPr="001E1311">
          <w:rPr>
            <w:rStyle w:val="Hyperlink"/>
            <w:rFonts w:ascii="Arial" w:hAnsi="Arial" w:cs="Arial"/>
            <w:sz w:val="20"/>
            <w:szCs w:val="20"/>
          </w:rPr>
          <w:t>co.org/ark:/48223/pf0000134785</w:t>
        </w:r>
      </w:hyperlink>
      <w:r w:rsidR="00F35A01">
        <w:rPr>
          <w:rFonts w:ascii="Arial" w:hAnsi="Arial" w:cs="Arial"/>
          <w:sz w:val="20"/>
          <w:szCs w:val="20"/>
        </w:rPr>
        <w:t xml:space="preserve"> </w:t>
      </w:r>
      <w:r w:rsidR="00B112EA">
        <w:rPr>
          <w:rFonts w:ascii="Arial" w:hAnsi="Arial" w:cs="Arial"/>
          <w:sz w:val="20"/>
          <w:szCs w:val="20"/>
        </w:rPr>
        <w:t>(Accessed 22 May 2023)</w:t>
      </w:r>
    </w:p>
    <w:p w14:paraId="6701B856" w14:textId="31F2FDE2" w:rsidR="00F35A01" w:rsidRPr="001C14E8" w:rsidRDefault="00F35A01" w:rsidP="001C14E8">
      <w:pPr>
        <w:spacing w:line="360" w:lineRule="auto"/>
        <w:rPr>
          <w:rFonts w:ascii="Arial" w:hAnsi="Arial" w:cs="Arial"/>
          <w:sz w:val="20"/>
          <w:szCs w:val="20"/>
        </w:rPr>
      </w:pPr>
      <w:proofErr w:type="spellStart"/>
      <w:r w:rsidRPr="00F35A01">
        <w:rPr>
          <w:rFonts w:ascii="Arial" w:hAnsi="Arial" w:cs="Arial"/>
          <w:sz w:val="20"/>
          <w:szCs w:val="20"/>
        </w:rPr>
        <w:lastRenderedPageBreak/>
        <w:t>Unicef</w:t>
      </w:r>
      <w:proofErr w:type="spellEnd"/>
      <w:r w:rsidRPr="00F35A01">
        <w:rPr>
          <w:rFonts w:ascii="Arial" w:hAnsi="Arial" w:cs="Arial"/>
          <w:sz w:val="20"/>
          <w:szCs w:val="20"/>
        </w:rPr>
        <w:t xml:space="preserve"> (2023) The Convention on the Rights of the Child. Available at: </w:t>
      </w:r>
      <w:hyperlink r:id="rId17" w:history="1">
        <w:r w:rsidRPr="001E1311">
          <w:rPr>
            <w:rStyle w:val="Hyperlink"/>
            <w:rFonts w:ascii="Arial" w:hAnsi="Arial" w:cs="Arial"/>
            <w:sz w:val="20"/>
            <w:szCs w:val="20"/>
          </w:rPr>
          <w:t>https://www.unicef.org/child-rights-convention/convention-text-childrens-version</w:t>
        </w:r>
      </w:hyperlink>
      <w:r>
        <w:rPr>
          <w:rFonts w:ascii="Arial" w:hAnsi="Arial" w:cs="Arial"/>
          <w:sz w:val="20"/>
          <w:szCs w:val="20"/>
        </w:rPr>
        <w:t xml:space="preserve"> </w:t>
      </w:r>
      <w:r w:rsidRPr="00F35A01">
        <w:rPr>
          <w:rFonts w:ascii="Arial" w:hAnsi="Arial" w:cs="Arial"/>
          <w:sz w:val="20"/>
          <w:szCs w:val="20"/>
        </w:rPr>
        <w:t>(Accessed 14 May 2023)</w:t>
      </w:r>
    </w:p>
    <w:p w14:paraId="72D0650F" w14:textId="4536A687" w:rsidR="00BD63E5" w:rsidRDefault="00201F6A" w:rsidP="001C14E8">
      <w:pPr>
        <w:spacing w:line="360" w:lineRule="auto"/>
        <w:rPr>
          <w:rFonts w:ascii="Arial" w:hAnsi="Arial" w:cs="Arial"/>
          <w:sz w:val="20"/>
          <w:szCs w:val="20"/>
        </w:rPr>
      </w:pPr>
      <w:r w:rsidRPr="00201F6A">
        <w:rPr>
          <w:rFonts w:ascii="Arial" w:hAnsi="Arial" w:cs="Arial"/>
          <w:sz w:val="20"/>
          <w:szCs w:val="20"/>
        </w:rPr>
        <w:t xml:space="preserve">Welsh Government (2018) Additional Learning Needs Transformation programme. Available at: </w:t>
      </w:r>
      <w:hyperlink r:id="rId18" w:history="1">
        <w:r w:rsidRPr="001E1311">
          <w:rPr>
            <w:rStyle w:val="Hyperlink"/>
            <w:rFonts w:ascii="Arial" w:hAnsi="Arial" w:cs="Arial"/>
            <w:sz w:val="20"/>
            <w:szCs w:val="20"/>
          </w:rPr>
          <w:t>https://www.gov.wales/sites/default/files/publications/2018-09/additional-learning-needs-aln-transformation-programme-v2.pdf</w:t>
        </w:r>
      </w:hyperlink>
      <w:r>
        <w:rPr>
          <w:rFonts w:ascii="Arial" w:hAnsi="Arial" w:cs="Arial"/>
          <w:sz w:val="20"/>
          <w:szCs w:val="20"/>
        </w:rPr>
        <w:t xml:space="preserve"> </w:t>
      </w:r>
      <w:r w:rsidRPr="00201F6A">
        <w:rPr>
          <w:rFonts w:ascii="Arial" w:hAnsi="Arial" w:cs="Arial"/>
          <w:sz w:val="20"/>
          <w:szCs w:val="20"/>
        </w:rPr>
        <w:t>(Accessed 20 May 2023)</w:t>
      </w:r>
    </w:p>
    <w:p w14:paraId="1A840445" w14:textId="55FD465F" w:rsidR="00F5166D" w:rsidRDefault="0088518C" w:rsidP="00311294">
      <w:pPr>
        <w:spacing w:line="360" w:lineRule="auto"/>
        <w:rPr>
          <w:rFonts w:ascii="Arial" w:hAnsi="Arial" w:cs="Arial"/>
          <w:sz w:val="20"/>
          <w:szCs w:val="20"/>
        </w:rPr>
      </w:pPr>
      <w:r>
        <w:t>Welsh Government (2022)</w:t>
      </w:r>
      <w:r w:rsidR="004F6D59" w:rsidRPr="004F6D59">
        <w:t xml:space="preserve"> </w:t>
      </w:r>
      <w:r w:rsidR="004F6D59" w:rsidRPr="004F6D59">
        <w:rPr>
          <w:i/>
          <w:iCs/>
        </w:rPr>
        <w:t>Statistics on schools, teachers and pupils including data for local authorities and Wales</w:t>
      </w:r>
      <w:r w:rsidR="004F6D59" w:rsidRPr="004F6D59">
        <w:t>.</w:t>
      </w:r>
      <w:r w:rsidR="004F6D59">
        <w:t xml:space="preserve"> Av</w:t>
      </w:r>
      <w:r w:rsidR="001A3FA9">
        <w:t>ailable at:</w:t>
      </w:r>
      <w:r>
        <w:t xml:space="preserve"> </w:t>
      </w:r>
      <w:hyperlink r:id="rId19" w:history="1">
        <w:r w:rsidR="004F6D59" w:rsidRPr="001E1311">
          <w:rPr>
            <w:rStyle w:val="Hyperlink"/>
            <w:rFonts w:ascii="Arial" w:hAnsi="Arial" w:cs="Arial"/>
            <w:sz w:val="20"/>
            <w:szCs w:val="20"/>
          </w:rPr>
          <w:t>https://www.gov.wales/schools-census-results-february-2022-html#SchoolAction</w:t>
        </w:r>
      </w:hyperlink>
      <w:r w:rsidR="001A3FA9">
        <w:rPr>
          <w:rFonts w:ascii="Arial" w:hAnsi="Arial" w:cs="Arial"/>
          <w:sz w:val="20"/>
          <w:szCs w:val="20"/>
        </w:rPr>
        <w:t xml:space="preserve"> (Accessed 22 May 2023)</w:t>
      </w:r>
    </w:p>
    <w:p w14:paraId="119CEE95" w14:textId="38D4A9AB" w:rsidR="0088518C" w:rsidRPr="0088518C" w:rsidRDefault="0088518C" w:rsidP="0088518C">
      <w:pPr>
        <w:spacing w:line="360" w:lineRule="auto"/>
        <w:rPr>
          <w:rFonts w:ascii="Arial" w:hAnsi="Arial" w:cs="Arial"/>
          <w:sz w:val="20"/>
          <w:szCs w:val="20"/>
        </w:rPr>
      </w:pPr>
      <w:r w:rsidRPr="0088518C">
        <w:rPr>
          <w:rFonts w:ascii="Arial" w:hAnsi="Arial" w:cs="Arial"/>
          <w:sz w:val="20"/>
          <w:szCs w:val="20"/>
        </w:rPr>
        <w:t xml:space="preserve">Welsh Government (2022) Childrens Rights in Wales. Available at: </w:t>
      </w:r>
      <w:hyperlink r:id="rId20" w:history="1">
        <w:r w:rsidR="00201F6A" w:rsidRPr="001E1311">
          <w:rPr>
            <w:rStyle w:val="Hyperlink"/>
            <w:rFonts w:ascii="Arial" w:hAnsi="Arial" w:cs="Arial"/>
            <w:sz w:val="20"/>
            <w:szCs w:val="20"/>
          </w:rPr>
          <w:t>https://www.gov.wales/childrens-rights-in-wales</w:t>
        </w:r>
      </w:hyperlink>
      <w:r w:rsidR="00201F6A">
        <w:rPr>
          <w:rFonts w:ascii="Arial" w:hAnsi="Arial" w:cs="Arial"/>
          <w:sz w:val="20"/>
          <w:szCs w:val="20"/>
        </w:rPr>
        <w:t xml:space="preserve"> </w:t>
      </w:r>
      <w:r w:rsidRPr="0088518C">
        <w:rPr>
          <w:rFonts w:ascii="Arial" w:hAnsi="Arial" w:cs="Arial"/>
          <w:sz w:val="20"/>
          <w:szCs w:val="20"/>
        </w:rPr>
        <w:t>(Accessed 14 May 2023)</w:t>
      </w:r>
    </w:p>
    <w:p w14:paraId="7840CF82" w14:textId="404BFC85" w:rsidR="00E4771C" w:rsidRDefault="0088518C" w:rsidP="0088518C">
      <w:pPr>
        <w:spacing w:line="360" w:lineRule="auto"/>
        <w:rPr>
          <w:rFonts w:ascii="Arial" w:hAnsi="Arial" w:cs="Arial"/>
          <w:sz w:val="20"/>
          <w:szCs w:val="20"/>
        </w:rPr>
      </w:pPr>
      <w:r w:rsidRPr="0088518C">
        <w:rPr>
          <w:rFonts w:ascii="Arial" w:hAnsi="Arial" w:cs="Arial"/>
          <w:sz w:val="20"/>
          <w:szCs w:val="20"/>
        </w:rPr>
        <w:t xml:space="preserve">Welsh Government (2016) Inclusion and Pupil Support. Available at: </w:t>
      </w:r>
      <w:hyperlink r:id="rId21" w:history="1">
        <w:r w:rsidR="00201F6A" w:rsidRPr="001E1311">
          <w:rPr>
            <w:rStyle w:val="Hyperlink"/>
            <w:rFonts w:ascii="Arial" w:hAnsi="Arial" w:cs="Arial"/>
            <w:sz w:val="20"/>
            <w:szCs w:val="20"/>
          </w:rPr>
          <w:t>https://gov.wales/sites/default/files/publications/2018-05/guidance-inclusion-and-pupil-support_0.pdf</w:t>
        </w:r>
      </w:hyperlink>
      <w:r w:rsidR="00201F6A">
        <w:rPr>
          <w:rFonts w:ascii="Arial" w:hAnsi="Arial" w:cs="Arial"/>
          <w:sz w:val="20"/>
          <w:szCs w:val="20"/>
        </w:rPr>
        <w:t xml:space="preserve"> </w:t>
      </w:r>
      <w:r w:rsidRPr="0088518C">
        <w:rPr>
          <w:rFonts w:ascii="Arial" w:hAnsi="Arial" w:cs="Arial"/>
          <w:sz w:val="20"/>
          <w:szCs w:val="20"/>
        </w:rPr>
        <w:t>(Accessed: 11 April 2023)</w:t>
      </w:r>
    </w:p>
    <w:p w14:paraId="369341B8" w14:textId="3D4A4638" w:rsidR="00201F6A" w:rsidRPr="00311294" w:rsidRDefault="00201F6A" w:rsidP="0088518C">
      <w:pPr>
        <w:spacing w:line="360" w:lineRule="auto"/>
        <w:rPr>
          <w:rFonts w:ascii="Arial" w:hAnsi="Arial" w:cs="Arial"/>
          <w:sz w:val="20"/>
          <w:szCs w:val="20"/>
        </w:rPr>
      </w:pPr>
      <w:r w:rsidRPr="00201F6A">
        <w:rPr>
          <w:rFonts w:ascii="Arial" w:hAnsi="Arial" w:cs="Arial"/>
          <w:sz w:val="20"/>
          <w:szCs w:val="20"/>
        </w:rPr>
        <w:t xml:space="preserve">Welsh Government (2018) Additional Learning Needs transformation programme: Available at: </w:t>
      </w:r>
      <w:hyperlink r:id="rId22" w:history="1">
        <w:r w:rsidRPr="001E1311">
          <w:rPr>
            <w:rStyle w:val="Hyperlink"/>
            <w:rFonts w:ascii="Arial" w:hAnsi="Arial" w:cs="Arial"/>
            <w:sz w:val="20"/>
            <w:szCs w:val="20"/>
          </w:rPr>
          <w:t>https://www.gov.wales/sites/default/files/publications/2018-09/additional-learning-needs-aln-transformation-programme-v2.pdf</w:t>
        </w:r>
      </w:hyperlink>
      <w:r>
        <w:rPr>
          <w:rFonts w:ascii="Arial" w:hAnsi="Arial" w:cs="Arial"/>
          <w:sz w:val="20"/>
          <w:szCs w:val="20"/>
        </w:rPr>
        <w:t xml:space="preserve"> </w:t>
      </w:r>
      <w:r w:rsidRPr="00201F6A">
        <w:rPr>
          <w:rFonts w:ascii="Arial" w:hAnsi="Arial" w:cs="Arial"/>
          <w:sz w:val="20"/>
          <w:szCs w:val="20"/>
        </w:rPr>
        <w:t>(Accessed 20 May 2023)</w:t>
      </w:r>
    </w:p>
    <w:sectPr w:rsidR="00201F6A" w:rsidRPr="003112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965"/>
    <w:rsid w:val="000021F2"/>
    <w:rsid w:val="000029D0"/>
    <w:rsid w:val="000054C8"/>
    <w:rsid w:val="0000563A"/>
    <w:rsid w:val="0001132F"/>
    <w:rsid w:val="00014097"/>
    <w:rsid w:val="00016BF0"/>
    <w:rsid w:val="00025C98"/>
    <w:rsid w:val="00034DC4"/>
    <w:rsid w:val="00043969"/>
    <w:rsid w:val="00046970"/>
    <w:rsid w:val="000517F1"/>
    <w:rsid w:val="00051982"/>
    <w:rsid w:val="0005206B"/>
    <w:rsid w:val="00054CEE"/>
    <w:rsid w:val="00055837"/>
    <w:rsid w:val="000558C3"/>
    <w:rsid w:val="000569F2"/>
    <w:rsid w:val="00061EE1"/>
    <w:rsid w:val="00063CB6"/>
    <w:rsid w:val="000671A0"/>
    <w:rsid w:val="00074710"/>
    <w:rsid w:val="000801C7"/>
    <w:rsid w:val="000821D6"/>
    <w:rsid w:val="0009740B"/>
    <w:rsid w:val="000A5029"/>
    <w:rsid w:val="000B3E6E"/>
    <w:rsid w:val="000B4217"/>
    <w:rsid w:val="000B68A9"/>
    <w:rsid w:val="000C3FDD"/>
    <w:rsid w:val="000D1956"/>
    <w:rsid w:val="000D3AF2"/>
    <w:rsid w:val="000E40C1"/>
    <w:rsid w:val="000E4965"/>
    <w:rsid w:val="000E6F70"/>
    <w:rsid w:val="000E7FBB"/>
    <w:rsid w:val="000F0137"/>
    <w:rsid w:val="000F2870"/>
    <w:rsid w:val="000F310E"/>
    <w:rsid w:val="000F67BB"/>
    <w:rsid w:val="000F7622"/>
    <w:rsid w:val="00101A5A"/>
    <w:rsid w:val="00107258"/>
    <w:rsid w:val="00113888"/>
    <w:rsid w:val="00120952"/>
    <w:rsid w:val="001326CB"/>
    <w:rsid w:val="001349E4"/>
    <w:rsid w:val="0013582D"/>
    <w:rsid w:val="00135C45"/>
    <w:rsid w:val="001410E0"/>
    <w:rsid w:val="00143319"/>
    <w:rsid w:val="001511B4"/>
    <w:rsid w:val="001519C6"/>
    <w:rsid w:val="0015795F"/>
    <w:rsid w:val="00165334"/>
    <w:rsid w:val="00177460"/>
    <w:rsid w:val="00180852"/>
    <w:rsid w:val="00194F59"/>
    <w:rsid w:val="00196C6A"/>
    <w:rsid w:val="001A2EA9"/>
    <w:rsid w:val="001A3358"/>
    <w:rsid w:val="001A3BFE"/>
    <w:rsid w:val="001A3FA9"/>
    <w:rsid w:val="001A44BF"/>
    <w:rsid w:val="001A6FC6"/>
    <w:rsid w:val="001B35F8"/>
    <w:rsid w:val="001C14E8"/>
    <w:rsid w:val="001C6629"/>
    <w:rsid w:val="001D0E61"/>
    <w:rsid w:val="001E63D2"/>
    <w:rsid w:val="001F5687"/>
    <w:rsid w:val="001F5A12"/>
    <w:rsid w:val="001F65A9"/>
    <w:rsid w:val="00201F6A"/>
    <w:rsid w:val="00221A60"/>
    <w:rsid w:val="002254F4"/>
    <w:rsid w:val="002409C5"/>
    <w:rsid w:val="00241153"/>
    <w:rsid w:val="00250736"/>
    <w:rsid w:val="00250901"/>
    <w:rsid w:val="00252209"/>
    <w:rsid w:val="00252D8D"/>
    <w:rsid w:val="00255C02"/>
    <w:rsid w:val="0025623C"/>
    <w:rsid w:val="00260CB0"/>
    <w:rsid w:val="002636AE"/>
    <w:rsid w:val="00265F78"/>
    <w:rsid w:val="00271A06"/>
    <w:rsid w:val="00280A6F"/>
    <w:rsid w:val="00280DD1"/>
    <w:rsid w:val="00282E3E"/>
    <w:rsid w:val="00283058"/>
    <w:rsid w:val="00283BAE"/>
    <w:rsid w:val="0028462D"/>
    <w:rsid w:val="00284859"/>
    <w:rsid w:val="002854E1"/>
    <w:rsid w:val="00296A6B"/>
    <w:rsid w:val="002A0B04"/>
    <w:rsid w:val="002B3FA4"/>
    <w:rsid w:val="002B646D"/>
    <w:rsid w:val="002C36F2"/>
    <w:rsid w:val="002C5E4E"/>
    <w:rsid w:val="002C6653"/>
    <w:rsid w:val="002E1211"/>
    <w:rsid w:val="00311294"/>
    <w:rsid w:val="0031443C"/>
    <w:rsid w:val="00321FBC"/>
    <w:rsid w:val="003255EA"/>
    <w:rsid w:val="00330169"/>
    <w:rsid w:val="00331964"/>
    <w:rsid w:val="003335D2"/>
    <w:rsid w:val="00345D43"/>
    <w:rsid w:val="0034651A"/>
    <w:rsid w:val="0035084D"/>
    <w:rsid w:val="00360C03"/>
    <w:rsid w:val="00370921"/>
    <w:rsid w:val="003807AA"/>
    <w:rsid w:val="0039150C"/>
    <w:rsid w:val="00394BA1"/>
    <w:rsid w:val="003A451A"/>
    <w:rsid w:val="003A6F69"/>
    <w:rsid w:val="003B336A"/>
    <w:rsid w:val="003B4DE8"/>
    <w:rsid w:val="003C24A9"/>
    <w:rsid w:val="003C490B"/>
    <w:rsid w:val="003C5FF6"/>
    <w:rsid w:val="003E4B2C"/>
    <w:rsid w:val="003E5615"/>
    <w:rsid w:val="003E6089"/>
    <w:rsid w:val="00407297"/>
    <w:rsid w:val="00410D88"/>
    <w:rsid w:val="00416D43"/>
    <w:rsid w:val="00417E4F"/>
    <w:rsid w:val="00422EFD"/>
    <w:rsid w:val="00423FA5"/>
    <w:rsid w:val="00424E18"/>
    <w:rsid w:val="0042673C"/>
    <w:rsid w:val="0042681A"/>
    <w:rsid w:val="00427708"/>
    <w:rsid w:val="00433711"/>
    <w:rsid w:val="004505B9"/>
    <w:rsid w:val="00451936"/>
    <w:rsid w:val="00455CE8"/>
    <w:rsid w:val="004645CF"/>
    <w:rsid w:val="0047173C"/>
    <w:rsid w:val="004756DE"/>
    <w:rsid w:val="00476209"/>
    <w:rsid w:val="00476584"/>
    <w:rsid w:val="004850A9"/>
    <w:rsid w:val="00486733"/>
    <w:rsid w:val="0048741D"/>
    <w:rsid w:val="00490E49"/>
    <w:rsid w:val="00491981"/>
    <w:rsid w:val="004A242C"/>
    <w:rsid w:val="004B11A8"/>
    <w:rsid w:val="004B12B6"/>
    <w:rsid w:val="004B7DFD"/>
    <w:rsid w:val="004C16F6"/>
    <w:rsid w:val="004C4E37"/>
    <w:rsid w:val="004C62F5"/>
    <w:rsid w:val="004D3E73"/>
    <w:rsid w:val="004D4E0E"/>
    <w:rsid w:val="004E24DC"/>
    <w:rsid w:val="004E41BC"/>
    <w:rsid w:val="004E7864"/>
    <w:rsid w:val="004F462D"/>
    <w:rsid w:val="004F6D59"/>
    <w:rsid w:val="004F7798"/>
    <w:rsid w:val="0050300A"/>
    <w:rsid w:val="00514B70"/>
    <w:rsid w:val="00522782"/>
    <w:rsid w:val="00527869"/>
    <w:rsid w:val="005344FC"/>
    <w:rsid w:val="00534B27"/>
    <w:rsid w:val="00540AA7"/>
    <w:rsid w:val="00540F52"/>
    <w:rsid w:val="00543FB8"/>
    <w:rsid w:val="00547577"/>
    <w:rsid w:val="00556B98"/>
    <w:rsid w:val="005618DB"/>
    <w:rsid w:val="00562513"/>
    <w:rsid w:val="00572FE0"/>
    <w:rsid w:val="005738CE"/>
    <w:rsid w:val="005738D3"/>
    <w:rsid w:val="005748CE"/>
    <w:rsid w:val="00576D73"/>
    <w:rsid w:val="00583801"/>
    <w:rsid w:val="00584EE7"/>
    <w:rsid w:val="00587413"/>
    <w:rsid w:val="00594CBC"/>
    <w:rsid w:val="00597414"/>
    <w:rsid w:val="005A5A0E"/>
    <w:rsid w:val="005B484A"/>
    <w:rsid w:val="005C54B0"/>
    <w:rsid w:val="005C6E98"/>
    <w:rsid w:val="005D3A00"/>
    <w:rsid w:val="005E0874"/>
    <w:rsid w:val="005E10B0"/>
    <w:rsid w:val="005E2648"/>
    <w:rsid w:val="005E3145"/>
    <w:rsid w:val="005E733E"/>
    <w:rsid w:val="005F247E"/>
    <w:rsid w:val="005F2E19"/>
    <w:rsid w:val="005F474F"/>
    <w:rsid w:val="005F508F"/>
    <w:rsid w:val="005F702A"/>
    <w:rsid w:val="0060274A"/>
    <w:rsid w:val="00607857"/>
    <w:rsid w:val="006102F5"/>
    <w:rsid w:val="00615067"/>
    <w:rsid w:val="0061508F"/>
    <w:rsid w:val="0061565F"/>
    <w:rsid w:val="006170BE"/>
    <w:rsid w:val="00621E4E"/>
    <w:rsid w:val="00623020"/>
    <w:rsid w:val="00623327"/>
    <w:rsid w:val="00623E3D"/>
    <w:rsid w:val="006260BE"/>
    <w:rsid w:val="006406D2"/>
    <w:rsid w:val="006418BA"/>
    <w:rsid w:val="0064299C"/>
    <w:rsid w:val="00645D73"/>
    <w:rsid w:val="00646323"/>
    <w:rsid w:val="00647176"/>
    <w:rsid w:val="00647C96"/>
    <w:rsid w:val="00652CB5"/>
    <w:rsid w:val="0065684D"/>
    <w:rsid w:val="006625B2"/>
    <w:rsid w:val="00666D81"/>
    <w:rsid w:val="00670EAC"/>
    <w:rsid w:val="00680F49"/>
    <w:rsid w:val="00682404"/>
    <w:rsid w:val="006863A0"/>
    <w:rsid w:val="0069067C"/>
    <w:rsid w:val="00696101"/>
    <w:rsid w:val="006976B4"/>
    <w:rsid w:val="006978A2"/>
    <w:rsid w:val="006A3A45"/>
    <w:rsid w:val="006A4187"/>
    <w:rsid w:val="006A4D45"/>
    <w:rsid w:val="006A5C22"/>
    <w:rsid w:val="006A61C7"/>
    <w:rsid w:val="006A65D0"/>
    <w:rsid w:val="006B21A8"/>
    <w:rsid w:val="006B4982"/>
    <w:rsid w:val="006C2B2C"/>
    <w:rsid w:val="006C2F2E"/>
    <w:rsid w:val="006C7782"/>
    <w:rsid w:val="006D1B0B"/>
    <w:rsid w:val="006D52EF"/>
    <w:rsid w:val="006E4D1F"/>
    <w:rsid w:val="006E7564"/>
    <w:rsid w:val="006F067E"/>
    <w:rsid w:val="006F3B65"/>
    <w:rsid w:val="0070316B"/>
    <w:rsid w:val="007076DD"/>
    <w:rsid w:val="007148C5"/>
    <w:rsid w:val="0072112B"/>
    <w:rsid w:val="007243AB"/>
    <w:rsid w:val="0072704B"/>
    <w:rsid w:val="0073137D"/>
    <w:rsid w:val="007319F8"/>
    <w:rsid w:val="00734783"/>
    <w:rsid w:val="00735C61"/>
    <w:rsid w:val="00737376"/>
    <w:rsid w:val="00747ECD"/>
    <w:rsid w:val="00747F3D"/>
    <w:rsid w:val="00753AD3"/>
    <w:rsid w:val="00755168"/>
    <w:rsid w:val="007669A9"/>
    <w:rsid w:val="0076785F"/>
    <w:rsid w:val="0077552A"/>
    <w:rsid w:val="00781712"/>
    <w:rsid w:val="007838AB"/>
    <w:rsid w:val="007875C2"/>
    <w:rsid w:val="007878EF"/>
    <w:rsid w:val="00794238"/>
    <w:rsid w:val="0079424B"/>
    <w:rsid w:val="00794E40"/>
    <w:rsid w:val="007954CA"/>
    <w:rsid w:val="007A302E"/>
    <w:rsid w:val="007A3D1B"/>
    <w:rsid w:val="007C2EF1"/>
    <w:rsid w:val="007D1B29"/>
    <w:rsid w:val="007D1F9C"/>
    <w:rsid w:val="007D26B9"/>
    <w:rsid w:val="007D3510"/>
    <w:rsid w:val="007D4FBD"/>
    <w:rsid w:val="007D67EA"/>
    <w:rsid w:val="007D76B7"/>
    <w:rsid w:val="007E2083"/>
    <w:rsid w:val="007E3C58"/>
    <w:rsid w:val="007F14C8"/>
    <w:rsid w:val="007F3FEE"/>
    <w:rsid w:val="007F6B53"/>
    <w:rsid w:val="00801094"/>
    <w:rsid w:val="00815860"/>
    <w:rsid w:val="00825A3A"/>
    <w:rsid w:val="00832D4E"/>
    <w:rsid w:val="008419B5"/>
    <w:rsid w:val="00850587"/>
    <w:rsid w:val="00855F4E"/>
    <w:rsid w:val="0086279D"/>
    <w:rsid w:val="00862A18"/>
    <w:rsid w:val="00867E45"/>
    <w:rsid w:val="00871BC7"/>
    <w:rsid w:val="0087216A"/>
    <w:rsid w:val="00881C8E"/>
    <w:rsid w:val="0088480C"/>
    <w:rsid w:val="0088518C"/>
    <w:rsid w:val="008862FA"/>
    <w:rsid w:val="00893C48"/>
    <w:rsid w:val="008A56AE"/>
    <w:rsid w:val="008B7171"/>
    <w:rsid w:val="008C0112"/>
    <w:rsid w:val="008C435A"/>
    <w:rsid w:val="008C52D5"/>
    <w:rsid w:val="008D0400"/>
    <w:rsid w:val="008E1B06"/>
    <w:rsid w:val="008E3B48"/>
    <w:rsid w:val="008E55F8"/>
    <w:rsid w:val="008E584F"/>
    <w:rsid w:val="008E7381"/>
    <w:rsid w:val="008E7438"/>
    <w:rsid w:val="009046D1"/>
    <w:rsid w:val="00905D42"/>
    <w:rsid w:val="00921B49"/>
    <w:rsid w:val="009257CA"/>
    <w:rsid w:val="00931224"/>
    <w:rsid w:val="00935A9C"/>
    <w:rsid w:val="009361E8"/>
    <w:rsid w:val="00944D1A"/>
    <w:rsid w:val="0095100F"/>
    <w:rsid w:val="009511B7"/>
    <w:rsid w:val="00961369"/>
    <w:rsid w:val="0096336E"/>
    <w:rsid w:val="0096485C"/>
    <w:rsid w:val="00966BB8"/>
    <w:rsid w:val="00971C1A"/>
    <w:rsid w:val="009774A7"/>
    <w:rsid w:val="00981F98"/>
    <w:rsid w:val="00982ACC"/>
    <w:rsid w:val="00984ED3"/>
    <w:rsid w:val="00985406"/>
    <w:rsid w:val="00994CA0"/>
    <w:rsid w:val="00996A32"/>
    <w:rsid w:val="009A1E0F"/>
    <w:rsid w:val="009C09D1"/>
    <w:rsid w:val="009D7830"/>
    <w:rsid w:val="009E0949"/>
    <w:rsid w:val="009E68CB"/>
    <w:rsid w:val="009F4339"/>
    <w:rsid w:val="009F7FC4"/>
    <w:rsid w:val="00A0058B"/>
    <w:rsid w:val="00A00A2C"/>
    <w:rsid w:val="00A0191C"/>
    <w:rsid w:val="00A07370"/>
    <w:rsid w:val="00A2182D"/>
    <w:rsid w:val="00A22D46"/>
    <w:rsid w:val="00A26055"/>
    <w:rsid w:val="00A32725"/>
    <w:rsid w:val="00A33208"/>
    <w:rsid w:val="00A345F3"/>
    <w:rsid w:val="00A34B0C"/>
    <w:rsid w:val="00A34B5D"/>
    <w:rsid w:val="00A4184B"/>
    <w:rsid w:val="00A445C2"/>
    <w:rsid w:val="00A45E59"/>
    <w:rsid w:val="00A61DD1"/>
    <w:rsid w:val="00A662D9"/>
    <w:rsid w:val="00A665BE"/>
    <w:rsid w:val="00A742F1"/>
    <w:rsid w:val="00A7491C"/>
    <w:rsid w:val="00A76A3E"/>
    <w:rsid w:val="00A824F2"/>
    <w:rsid w:val="00A8492F"/>
    <w:rsid w:val="00A85943"/>
    <w:rsid w:val="00A95313"/>
    <w:rsid w:val="00A96844"/>
    <w:rsid w:val="00AA4579"/>
    <w:rsid w:val="00AA6ACA"/>
    <w:rsid w:val="00AB206D"/>
    <w:rsid w:val="00AB5616"/>
    <w:rsid w:val="00AC05B9"/>
    <w:rsid w:val="00AC522E"/>
    <w:rsid w:val="00AC6362"/>
    <w:rsid w:val="00AD136F"/>
    <w:rsid w:val="00AD48AF"/>
    <w:rsid w:val="00AD63D3"/>
    <w:rsid w:val="00AE224E"/>
    <w:rsid w:val="00AE48B3"/>
    <w:rsid w:val="00AE689A"/>
    <w:rsid w:val="00AE6C12"/>
    <w:rsid w:val="00AF1242"/>
    <w:rsid w:val="00AF2FC3"/>
    <w:rsid w:val="00AF3859"/>
    <w:rsid w:val="00B027CB"/>
    <w:rsid w:val="00B03609"/>
    <w:rsid w:val="00B112EA"/>
    <w:rsid w:val="00B131F8"/>
    <w:rsid w:val="00B17E9A"/>
    <w:rsid w:val="00B232B5"/>
    <w:rsid w:val="00B239DA"/>
    <w:rsid w:val="00B31E5E"/>
    <w:rsid w:val="00B34AE6"/>
    <w:rsid w:val="00B355D1"/>
    <w:rsid w:val="00B441A1"/>
    <w:rsid w:val="00B52887"/>
    <w:rsid w:val="00B52FC6"/>
    <w:rsid w:val="00B54A14"/>
    <w:rsid w:val="00B554A6"/>
    <w:rsid w:val="00B55F6C"/>
    <w:rsid w:val="00B56948"/>
    <w:rsid w:val="00B6394F"/>
    <w:rsid w:val="00B70D97"/>
    <w:rsid w:val="00B76F30"/>
    <w:rsid w:val="00B80C72"/>
    <w:rsid w:val="00B81776"/>
    <w:rsid w:val="00B86BCA"/>
    <w:rsid w:val="00B96D8F"/>
    <w:rsid w:val="00BA0916"/>
    <w:rsid w:val="00BA0C7D"/>
    <w:rsid w:val="00BB15F9"/>
    <w:rsid w:val="00BC0508"/>
    <w:rsid w:val="00BC12B0"/>
    <w:rsid w:val="00BC6A3C"/>
    <w:rsid w:val="00BD63E5"/>
    <w:rsid w:val="00BE267D"/>
    <w:rsid w:val="00BE6B23"/>
    <w:rsid w:val="00BF3F11"/>
    <w:rsid w:val="00C00CDE"/>
    <w:rsid w:val="00C061F3"/>
    <w:rsid w:val="00C07A6C"/>
    <w:rsid w:val="00C21A6A"/>
    <w:rsid w:val="00C22DC3"/>
    <w:rsid w:val="00C24926"/>
    <w:rsid w:val="00C24B00"/>
    <w:rsid w:val="00C305EC"/>
    <w:rsid w:val="00C34942"/>
    <w:rsid w:val="00C3512E"/>
    <w:rsid w:val="00C3680A"/>
    <w:rsid w:val="00C36E53"/>
    <w:rsid w:val="00C371A4"/>
    <w:rsid w:val="00C53A41"/>
    <w:rsid w:val="00C54055"/>
    <w:rsid w:val="00C61360"/>
    <w:rsid w:val="00C61550"/>
    <w:rsid w:val="00C67AEF"/>
    <w:rsid w:val="00C74AD5"/>
    <w:rsid w:val="00C80C97"/>
    <w:rsid w:val="00C963F2"/>
    <w:rsid w:val="00CB59A6"/>
    <w:rsid w:val="00CB6EC1"/>
    <w:rsid w:val="00CC0F1A"/>
    <w:rsid w:val="00CC4C89"/>
    <w:rsid w:val="00CD4238"/>
    <w:rsid w:val="00CE1362"/>
    <w:rsid w:val="00CE656C"/>
    <w:rsid w:val="00CF23CD"/>
    <w:rsid w:val="00CF3E89"/>
    <w:rsid w:val="00CF4817"/>
    <w:rsid w:val="00CF48B1"/>
    <w:rsid w:val="00CF7C0B"/>
    <w:rsid w:val="00D00FF9"/>
    <w:rsid w:val="00D018FA"/>
    <w:rsid w:val="00D12891"/>
    <w:rsid w:val="00D12FAF"/>
    <w:rsid w:val="00D13A66"/>
    <w:rsid w:val="00D17C71"/>
    <w:rsid w:val="00D22DD9"/>
    <w:rsid w:val="00D26ED8"/>
    <w:rsid w:val="00D26F6E"/>
    <w:rsid w:val="00D34AC7"/>
    <w:rsid w:val="00D36508"/>
    <w:rsid w:val="00D42C33"/>
    <w:rsid w:val="00D45087"/>
    <w:rsid w:val="00D454E5"/>
    <w:rsid w:val="00D54F13"/>
    <w:rsid w:val="00D66C1D"/>
    <w:rsid w:val="00D67E70"/>
    <w:rsid w:val="00D7134E"/>
    <w:rsid w:val="00D77E0D"/>
    <w:rsid w:val="00D83778"/>
    <w:rsid w:val="00D845B8"/>
    <w:rsid w:val="00D878F4"/>
    <w:rsid w:val="00D91CC1"/>
    <w:rsid w:val="00DA0389"/>
    <w:rsid w:val="00DB214F"/>
    <w:rsid w:val="00DB4B66"/>
    <w:rsid w:val="00DB5C30"/>
    <w:rsid w:val="00DC0254"/>
    <w:rsid w:val="00DC4CDB"/>
    <w:rsid w:val="00DC5864"/>
    <w:rsid w:val="00DC5DC5"/>
    <w:rsid w:val="00DD4B5F"/>
    <w:rsid w:val="00DD627C"/>
    <w:rsid w:val="00DE27B9"/>
    <w:rsid w:val="00DE2B54"/>
    <w:rsid w:val="00DE3498"/>
    <w:rsid w:val="00DF504F"/>
    <w:rsid w:val="00DF51B7"/>
    <w:rsid w:val="00DF5720"/>
    <w:rsid w:val="00DF712D"/>
    <w:rsid w:val="00E0209B"/>
    <w:rsid w:val="00E02BED"/>
    <w:rsid w:val="00E05DEE"/>
    <w:rsid w:val="00E06A11"/>
    <w:rsid w:val="00E13E45"/>
    <w:rsid w:val="00E14250"/>
    <w:rsid w:val="00E219EB"/>
    <w:rsid w:val="00E2318F"/>
    <w:rsid w:val="00E26331"/>
    <w:rsid w:val="00E30BF7"/>
    <w:rsid w:val="00E33FD0"/>
    <w:rsid w:val="00E34D84"/>
    <w:rsid w:val="00E351DA"/>
    <w:rsid w:val="00E36F4F"/>
    <w:rsid w:val="00E3792E"/>
    <w:rsid w:val="00E4771C"/>
    <w:rsid w:val="00E50979"/>
    <w:rsid w:val="00E5235F"/>
    <w:rsid w:val="00E53A7B"/>
    <w:rsid w:val="00E57BE2"/>
    <w:rsid w:val="00E62E78"/>
    <w:rsid w:val="00E632E7"/>
    <w:rsid w:val="00E641C9"/>
    <w:rsid w:val="00E64489"/>
    <w:rsid w:val="00E73F8E"/>
    <w:rsid w:val="00E746C8"/>
    <w:rsid w:val="00E86673"/>
    <w:rsid w:val="00E91A26"/>
    <w:rsid w:val="00E93F75"/>
    <w:rsid w:val="00E94F81"/>
    <w:rsid w:val="00EA14E9"/>
    <w:rsid w:val="00EA38ED"/>
    <w:rsid w:val="00EA52EB"/>
    <w:rsid w:val="00EA655F"/>
    <w:rsid w:val="00EA6A9F"/>
    <w:rsid w:val="00EB0DD3"/>
    <w:rsid w:val="00EC3746"/>
    <w:rsid w:val="00EC6755"/>
    <w:rsid w:val="00ED2AB1"/>
    <w:rsid w:val="00ED5AB0"/>
    <w:rsid w:val="00EF2AB2"/>
    <w:rsid w:val="00EF31F3"/>
    <w:rsid w:val="00EF40BF"/>
    <w:rsid w:val="00EF53D3"/>
    <w:rsid w:val="00F006F3"/>
    <w:rsid w:val="00F048F3"/>
    <w:rsid w:val="00F0556E"/>
    <w:rsid w:val="00F0564D"/>
    <w:rsid w:val="00F06963"/>
    <w:rsid w:val="00F23F45"/>
    <w:rsid w:val="00F25C3A"/>
    <w:rsid w:val="00F26DE0"/>
    <w:rsid w:val="00F279CE"/>
    <w:rsid w:val="00F310E4"/>
    <w:rsid w:val="00F312D3"/>
    <w:rsid w:val="00F33CE3"/>
    <w:rsid w:val="00F35A01"/>
    <w:rsid w:val="00F430F3"/>
    <w:rsid w:val="00F5166D"/>
    <w:rsid w:val="00F52438"/>
    <w:rsid w:val="00F52E1A"/>
    <w:rsid w:val="00F55EC3"/>
    <w:rsid w:val="00F629E9"/>
    <w:rsid w:val="00F6446B"/>
    <w:rsid w:val="00F67295"/>
    <w:rsid w:val="00F72382"/>
    <w:rsid w:val="00F73401"/>
    <w:rsid w:val="00F73E79"/>
    <w:rsid w:val="00F777CD"/>
    <w:rsid w:val="00F840BA"/>
    <w:rsid w:val="00F84BC1"/>
    <w:rsid w:val="00F90DA6"/>
    <w:rsid w:val="00F94CDA"/>
    <w:rsid w:val="00F9575D"/>
    <w:rsid w:val="00FA0C47"/>
    <w:rsid w:val="00FA28AB"/>
    <w:rsid w:val="00FA298C"/>
    <w:rsid w:val="00FA6C3F"/>
    <w:rsid w:val="00FA6E8A"/>
    <w:rsid w:val="00FB0FCD"/>
    <w:rsid w:val="00FB5AB3"/>
    <w:rsid w:val="00FB6CE1"/>
    <w:rsid w:val="00FC104E"/>
    <w:rsid w:val="00FC56CC"/>
    <w:rsid w:val="00FC5BCC"/>
    <w:rsid w:val="00FD68E6"/>
    <w:rsid w:val="00FE406B"/>
    <w:rsid w:val="00FE7FDB"/>
    <w:rsid w:val="00FF7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86FAA"/>
  <w15:chartTrackingRefBased/>
  <w15:docId w15:val="{BAE433AC-9732-468C-A021-43D2F10BD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4965"/>
    <w:rPr>
      <w:color w:val="0563C1" w:themeColor="hyperlink"/>
      <w:u w:val="single"/>
    </w:rPr>
  </w:style>
  <w:style w:type="character" w:styleId="UnresolvedMention">
    <w:name w:val="Unresolved Mention"/>
    <w:basedOn w:val="DefaultParagraphFont"/>
    <w:uiPriority w:val="99"/>
    <w:semiHidden/>
    <w:unhideWhenUsed/>
    <w:rsid w:val="000E4965"/>
    <w:rPr>
      <w:color w:val="605E5C"/>
      <w:shd w:val="clear" w:color="auto" w:fill="E1DFDD"/>
    </w:rPr>
  </w:style>
  <w:style w:type="character" w:styleId="FollowedHyperlink">
    <w:name w:val="FollowedHyperlink"/>
    <w:basedOn w:val="DefaultParagraphFont"/>
    <w:uiPriority w:val="99"/>
    <w:semiHidden/>
    <w:unhideWhenUsed/>
    <w:rsid w:val="00DF71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society.org.uk/what-we-do/blogs/special-educational-needs-and-risk-school-exclusion" TargetMode="External"/><Relationship Id="rId13" Type="http://schemas.openxmlformats.org/officeDocument/2006/relationships/hyperlink" Target="https://explore-education-statistics.service.gov.uk/find-statistics/special-educational-needs-in-england" TargetMode="External"/><Relationship Id="rId18" Type="http://schemas.openxmlformats.org/officeDocument/2006/relationships/hyperlink" Target="https://www.gov.wales/sites/default/files/publications/2018-09/additional-learning-needs-aln-transformation-programme-v2.pdf" TargetMode="External"/><Relationship Id="rId3" Type="http://schemas.openxmlformats.org/officeDocument/2006/relationships/settings" Target="settings.xml"/><Relationship Id="rId21" Type="http://schemas.openxmlformats.org/officeDocument/2006/relationships/hyperlink" Target="https://gov.wales/sites/default/files/publications/2018-05/guidance-inclusion-and-pupil-support_0.pdf" TargetMode="External"/><Relationship Id="rId7" Type="http://schemas.openxmlformats.org/officeDocument/2006/relationships/hyperlink" Target="https://www.allfie.org.uk/definitions/what-is-inclusive-education/" TargetMode="External"/><Relationship Id="rId12" Type="http://schemas.openxmlformats.org/officeDocument/2006/relationships/hyperlink" Target="https://assets.publishing.service.gov.uk/media/5c6eb77340f0b647b214c599/374_Implementing_Inclusive_Education.pdf" TargetMode="External"/><Relationship Id="rId17" Type="http://schemas.openxmlformats.org/officeDocument/2006/relationships/hyperlink" Target="https://www.unicef.org/child-rights-convention/convention-text-childrens-version" TargetMode="External"/><Relationship Id="rId2" Type="http://schemas.openxmlformats.org/officeDocument/2006/relationships/styles" Target="styles.xml"/><Relationship Id="rId16" Type="http://schemas.openxmlformats.org/officeDocument/2006/relationships/hyperlink" Target="https://unesdoc.unesco.org/ark:/48223/pf0000134785" TargetMode="External"/><Relationship Id="rId20" Type="http://schemas.openxmlformats.org/officeDocument/2006/relationships/hyperlink" Target="https://www.gov.wales/childrens-rights-in-wales" TargetMode="External"/><Relationship Id="rId1" Type="http://schemas.openxmlformats.org/officeDocument/2006/relationships/customXml" Target="../customXml/item1.xml"/><Relationship Id="rId6" Type="http://schemas.openxmlformats.org/officeDocument/2006/relationships/hyperlink" Target="https://www.gov.wales/schools-census-results-february-2022-html#SchoolAction" TargetMode="External"/><Relationship Id="rId11" Type="http://schemas.openxmlformats.org/officeDocument/2006/relationships/hyperlink" Target="https://www.oneeducation.org.uk/inclusive-practice/"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unesdoc.unesco.org/ark:/48223/pf0000098427" TargetMode="External"/><Relationship Id="rId23" Type="http://schemas.openxmlformats.org/officeDocument/2006/relationships/fontTable" Target="fontTable.xml"/><Relationship Id="rId10" Type="http://schemas.openxmlformats.org/officeDocument/2006/relationships/hyperlink" Target="https://www.autism.org.uk/advice-and-guidance/topics/education/extra-help-at-school/wales/individual-education-plan" TargetMode="External"/><Relationship Id="rId19" Type="http://schemas.openxmlformats.org/officeDocument/2006/relationships/hyperlink" Target="https://www.gov.wales/schools-census-results-february-2022-html#SchoolAction" TargetMode="External"/><Relationship Id="rId4" Type="http://schemas.openxmlformats.org/officeDocument/2006/relationships/webSettings" Target="webSettings.xml"/><Relationship Id="rId9" Type="http://schemas.openxmlformats.org/officeDocument/2006/relationships/hyperlink" Target="https://www.disabilityevidence.org/questions-evidence/how-do-we-overcome-barriers-accessing-higher-education-people-disabilities" TargetMode="External"/><Relationship Id="rId14" Type="http://schemas.openxmlformats.org/officeDocument/2006/relationships/hyperlink" Target="https://www.un.org/en/global-issues/human-rights" TargetMode="External"/><Relationship Id="rId22" Type="http://schemas.openxmlformats.org/officeDocument/2006/relationships/hyperlink" Target="https://www.gov.wales/sites/default/files/publications/2018-09/additional-learning-needs-aln-transformation-programme-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8C723-7E1C-4187-A4D5-6C48C22DC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3519</TotalTime>
  <Pages>8</Pages>
  <Words>3710</Words>
  <Characters>21151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dc:creator>
  <cp:keywords/>
  <dc:description/>
  <cp:lastModifiedBy>claire thomas</cp:lastModifiedBy>
  <cp:revision>406</cp:revision>
  <dcterms:created xsi:type="dcterms:W3CDTF">2023-05-16T12:40:00Z</dcterms:created>
  <dcterms:modified xsi:type="dcterms:W3CDTF">2023-05-22T18:13:00Z</dcterms:modified>
</cp:coreProperties>
</file>