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5E9238" w14:textId="77777777" w:rsidR="005D2F0B" w:rsidRPr="00B04E8A" w:rsidRDefault="005D2F0B" w:rsidP="005D2F0B">
      <w:pPr>
        <w:jc w:val="center"/>
        <w:rPr>
          <w:rFonts w:ascii="Arial" w:hAnsi="Arial" w:cs="Arial"/>
          <w:sz w:val="36"/>
          <w:szCs w:val="36"/>
        </w:rPr>
      </w:pPr>
    </w:p>
    <w:p w14:paraId="643A07EF" w14:textId="77777777" w:rsidR="0038219F" w:rsidRDefault="0038219F" w:rsidP="005D2F0B">
      <w:pPr>
        <w:jc w:val="center"/>
        <w:rPr>
          <w:rFonts w:ascii="Arial" w:hAnsi="Arial" w:cs="Arial"/>
          <w:sz w:val="36"/>
          <w:szCs w:val="36"/>
        </w:rPr>
      </w:pPr>
    </w:p>
    <w:p w14:paraId="797C6D63" w14:textId="77777777" w:rsidR="0038219F" w:rsidRDefault="0038219F" w:rsidP="005D2F0B">
      <w:pPr>
        <w:jc w:val="center"/>
        <w:rPr>
          <w:rFonts w:ascii="Arial" w:hAnsi="Arial" w:cs="Arial"/>
          <w:sz w:val="36"/>
          <w:szCs w:val="36"/>
        </w:rPr>
      </w:pPr>
    </w:p>
    <w:p w14:paraId="294F48A9" w14:textId="77777777" w:rsidR="0038219F" w:rsidRDefault="0038219F" w:rsidP="005D2F0B">
      <w:pPr>
        <w:jc w:val="center"/>
        <w:rPr>
          <w:rFonts w:ascii="Arial" w:hAnsi="Arial" w:cs="Arial"/>
          <w:sz w:val="36"/>
          <w:szCs w:val="36"/>
        </w:rPr>
      </w:pPr>
    </w:p>
    <w:p w14:paraId="50CA9ED3" w14:textId="77777777" w:rsidR="0038219F" w:rsidRDefault="0038219F" w:rsidP="005D2F0B">
      <w:pPr>
        <w:jc w:val="center"/>
        <w:rPr>
          <w:rFonts w:ascii="Arial" w:hAnsi="Arial" w:cs="Arial"/>
          <w:sz w:val="36"/>
          <w:szCs w:val="36"/>
        </w:rPr>
      </w:pPr>
    </w:p>
    <w:p w14:paraId="7B51FF43" w14:textId="77777777" w:rsidR="0038219F" w:rsidRDefault="0038219F" w:rsidP="005D2F0B">
      <w:pPr>
        <w:jc w:val="center"/>
        <w:rPr>
          <w:rFonts w:ascii="Arial" w:hAnsi="Arial" w:cs="Arial"/>
          <w:sz w:val="36"/>
          <w:szCs w:val="36"/>
        </w:rPr>
      </w:pPr>
    </w:p>
    <w:p w14:paraId="7A9AEAEF" w14:textId="77777777" w:rsidR="0038219F" w:rsidRDefault="0038219F" w:rsidP="005D2F0B">
      <w:pPr>
        <w:jc w:val="center"/>
        <w:rPr>
          <w:rFonts w:ascii="Arial" w:hAnsi="Arial" w:cs="Arial"/>
          <w:sz w:val="36"/>
          <w:szCs w:val="36"/>
        </w:rPr>
      </w:pPr>
    </w:p>
    <w:p w14:paraId="71D7B503" w14:textId="77777777" w:rsidR="0038219F" w:rsidRDefault="0038219F" w:rsidP="005D2F0B">
      <w:pPr>
        <w:jc w:val="center"/>
        <w:rPr>
          <w:rFonts w:ascii="Arial" w:hAnsi="Arial" w:cs="Arial"/>
          <w:sz w:val="36"/>
          <w:szCs w:val="36"/>
        </w:rPr>
      </w:pPr>
    </w:p>
    <w:p w14:paraId="291C46D6" w14:textId="2433C9F6" w:rsidR="005D2F0B" w:rsidRPr="00B04E8A" w:rsidRDefault="005D2F0B" w:rsidP="005D2F0B">
      <w:pPr>
        <w:jc w:val="center"/>
        <w:rPr>
          <w:rFonts w:ascii="Arial" w:hAnsi="Arial" w:cs="Arial"/>
          <w:sz w:val="36"/>
          <w:szCs w:val="36"/>
        </w:rPr>
      </w:pPr>
      <w:r w:rsidRPr="00B04E8A">
        <w:rPr>
          <w:rFonts w:ascii="Arial" w:hAnsi="Arial" w:cs="Arial"/>
          <w:sz w:val="36"/>
          <w:szCs w:val="36"/>
        </w:rPr>
        <w:t>The Impact of COVID19 and Rebuilding the Workforce</w:t>
      </w:r>
    </w:p>
    <w:p w14:paraId="3CD64713" w14:textId="77777777" w:rsidR="005D2F0B" w:rsidRPr="00B04E8A" w:rsidRDefault="005D2F0B" w:rsidP="005D2F0B">
      <w:pPr>
        <w:jc w:val="center"/>
        <w:rPr>
          <w:rFonts w:ascii="Arial" w:hAnsi="Arial" w:cs="Arial"/>
          <w:sz w:val="36"/>
          <w:szCs w:val="36"/>
        </w:rPr>
      </w:pPr>
      <w:r w:rsidRPr="00B04E8A">
        <w:rPr>
          <w:rFonts w:ascii="Arial" w:hAnsi="Arial" w:cs="Arial"/>
          <w:sz w:val="36"/>
          <w:szCs w:val="36"/>
        </w:rPr>
        <w:t>Sylwia Stefanska (1913932)</w:t>
      </w:r>
    </w:p>
    <w:p w14:paraId="03717AC0" w14:textId="77777777" w:rsidR="005D2F0B" w:rsidRPr="00B04E8A" w:rsidRDefault="005D2F0B" w:rsidP="005D2F0B">
      <w:pPr>
        <w:jc w:val="center"/>
        <w:rPr>
          <w:rFonts w:ascii="Arial" w:hAnsi="Arial" w:cs="Arial"/>
          <w:sz w:val="36"/>
          <w:szCs w:val="36"/>
        </w:rPr>
      </w:pPr>
      <w:r w:rsidRPr="00B04E8A">
        <w:rPr>
          <w:rFonts w:ascii="Arial" w:hAnsi="Arial" w:cs="Arial"/>
          <w:sz w:val="36"/>
          <w:szCs w:val="36"/>
        </w:rPr>
        <w:t>Personnel Resourcing and Development (BMIH5005)</w:t>
      </w:r>
    </w:p>
    <w:p w14:paraId="337EB8DF" w14:textId="77777777" w:rsidR="005D2F0B" w:rsidRPr="00B04E8A" w:rsidRDefault="005D2F0B" w:rsidP="005D2F0B">
      <w:pPr>
        <w:jc w:val="center"/>
        <w:rPr>
          <w:rFonts w:ascii="Arial" w:hAnsi="Arial" w:cs="Arial"/>
          <w:sz w:val="36"/>
          <w:szCs w:val="36"/>
        </w:rPr>
      </w:pPr>
      <w:r w:rsidRPr="00B04E8A">
        <w:rPr>
          <w:rFonts w:ascii="Arial" w:hAnsi="Arial" w:cs="Arial"/>
          <w:sz w:val="36"/>
          <w:szCs w:val="36"/>
        </w:rPr>
        <w:t>Emily Williams</w:t>
      </w:r>
    </w:p>
    <w:p w14:paraId="1F87016E" w14:textId="77777777" w:rsidR="005D2F0B" w:rsidRPr="00B04E8A" w:rsidRDefault="005D2F0B" w:rsidP="005D2F0B">
      <w:pPr>
        <w:jc w:val="center"/>
        <w:rPr>
          <w:rFonts w:ascii="Arial" w:hAnsi="Arial" w:cs="Arial"/>
          <w:sz w:val="36"/>
          <w:szCs w:val="36"/>
        </w:rPr>
      </w:pPr>
    </w:p>
    <w:p w14:paraId="194E9834" w14:textId="77777777" w:rsidR="005D2F0B" w:rsidRPr="00B04E8A" w:rsidRDefault="005D2F0B" w:rsidP="005D2F0B">
      <w:pPr>
        <w:jc w:val="center"/>
        <w:rPr>
          <w:rFonts w:ascii="Arial" w:hAnsi="Arial" w:cs="Arial"/>
          <w:sz w:val="36"/>
          <w:szCs w:val="36"/>
        </w:rPr>
      </w:pPr>
    </w:p>
    <w:p w14:paraId="7731C20D" w14:textId="77777777" w:rsidR="005D2F0B" w:rsidRPr="00B04E8A" w:rsidRDefault="005D2F0B" w:rsidP="005D2F0B">
      <w:pPr>
        <w:jc w:val="center"/>
        <w:rPr>
          <w:rFonts w:ascii="Arial" w:hAnsi="Arial" w:cs="Arial"/>
          <w:sz w:val="36"/>
          <w:szCs w:val="36"/>
        </w:rPr>
      </w:pPr>
    </w:p>
    <w:p w14:paraId="4AEE71A5" w14:textId="77777777" w:rsidR="005D2F0B" w:rsidRPr="00B04E8A" w:rsidRDefault="005D2F0B" w:rsidP="005D2F0B">
      <w:pPr>
        <w:jc w:val="center"/>
        <w:rPr>
          <w:rFonts w:ascii="Arial" w:hAnsi="Arial" w:cs="Arial"/>
          <w:sz w:val="36"/>
          <w:szCs w:val="36"/>
        </w:rPr>
      </w:pPr>
    </w:p>
    <w:p w14:paraId="388AA9C6" w14:textId="77777777" w:rsidR="005D2F0B" w:rsidRPr="00B04E8A" w:rsidRDefault="005D2F0B" w:rsidP="005D2F0B">
      <w:pPr>
        <w:jc w:val="center"/>
        <w:rPr>
          <w:rFonts w:ascii="Arial" w:hAnsi="Arial" w:cs="Arial"/>
          <w:sz w:val="36"/>
          <w:szCs w:val="36"/>
        </w:rPr>
      </w:pPr>
    </w:p>
    <w:p w14:paraId="3A9FDACF" w14:textId="77777777" w:rsidR="005D2F0B" w:rsidRPr="00B04E8A" w:rsidRDefault="005D2F0B" w:rsidP="005D2F0B">
      <w:pPr>
        <w:jc w:val="center"/>
        <w:rPr>
          <w:rFonts w:ascii="Arial" w:hAnsi="Arial" w:cs="Arial"/>
          <w:sz w:val="36"/>
          <w:szCs w:val="36"/>
        </w:rPr>
      </w:pPr>
    </w:p>
    <w:p w14:paraId="219A14C9" w14:textId="77777777" w:rsidR="005D2F0B" w:rsidRPr="00B04E8A" w:rsidRDefault="005D2F0B" w:rsidP="005D2F0B">
      <w:pPr>
        <w:jc w:val="center"/>
        <w:rPr>
          <w:rFonts w:ascii="Arial" w:hAnsi="Arial" w:cs="Arial"/>
          <w:sz w:val="36"/>
          <w:szCs w:val="36"/>
        </w:rPr>
      </w:pPr>
    </w:p>
    <w:p w14:paraId="2F1C37D7" w14:textId="77777777" w:rsidR="005D2F0B" w:rsidRPr="00B04E8A" w:rsidRDefault="005D2F0B" w:rsidP="005D2F0B">
      <w:pPr>
        <w:spacing w:line="360" w:lineRule="auto"/>
        <w:rPr>
          <w:rFonts w:ascii="Arial" w:hAnsi="Arial" w:cs="Arial"/>
          <w:sz w:val="24"/>
          <w:szCs w:val="24"/>
        </w:rPr>
      </w:pPr>
    </w:p>
    <w:p w14:paraId="6896FE42" w14:textId="77777777" w:rsidR="005D2F0B" w:rsidRPr="00B04E8A" w:rsidRDefault="005D2F0B" w:rsidP="005D2F0B">
      <w:pPr>
        <w:spacing w:line="360" w:lineRule="auto"/>
        <w:rPr>
          <w:rFonts w:ascii="Arial" w:hAnsi="Arial" w:cs="Arial"/>
          <w:sz w:val="24"/>
          <w:szCs w:val="24"/>
        </w:rPr>
      </w:pPr>
    </w:p>
    <w:p w14:paraId="03A50AF0" w14:textId="77777777" w:rsidR="005D2F0B" w:rsidRDefault="005D2F0B" w:rsidP="005D2F0B">
      <w:pPr>
        <w:spacing w:line="360" w:lineRule="auto"/>
        <w:rPr>
          <w:rFonts w:ascii="Arial" w:hAnsi="Arial" w:cs="Arial"/>
          <w:sz w:val="24"/>
          <w:szCs w:val="24"/>
        </w:rPr>
      </w:pPr>
    </w:p>
    <w:p w14:paraId="2B87DBF9" w14:textId="77777777" w:rsidR="005D2F0B" w:rsidRDefault="005D2F0B" w:rsidP="005D2F0B">
      <w:pPr>
        <w:spacing w:line="360" w:lineRule="auto"/>
        <w:rPr>
          <w:rFonts w:ascii="Arial" w:hAnsi="Arial" w:cs="Arial"/>
          <w:sz w:val="24"/>
          <w:szCs w:val="24"/>
        </w:rPr>
      </w:pPr>
    </w:p>
    <w:p w14:paraId="160EB3D4" w14:textId="77777777" w:rsidR="005D2F0B" w:rsidRDefault="005D2F0B" w:rsidP="005D2F0B">
      <w:pPr>
        <w:spacing w:line="360" w:lineRule="auto"/>
        <w:rPr>
          <w:rFonts w:ascii="Arial" w:hAnsi="Arial" w:cs="Arial"/>
          <w:sz w:val="24"/>
          <w:szCs w:val="24"/>
        </w:rPr>
      </w:pPr>
    </w:p>
    <w:p w14:paraId="4D1593B9" w14:textId="7983FCFC" w:rsidR="005D2F0B" w:rsidRPr="0038219F" w:rsidRDefault="0038219F" w:rsidP="005D2F0B">
      <w:pPr>
        <w:spacing w:line="360" w:lineRule="auto"/>
        <w:rPr>
          <w:rFonts w:ascii="Arial" w:hAnsi="Arial" w:cs="Arial"/>
          <w:sz w:val="24"/>
          <w:szCs w:val="24"/>
        </w:rPr>
      </w:pPr>
      <w:r>
        <w:rPr>
          <w:rFonts w:ascii="Arial" w:hAnsi="Arial" w:cs="Arial"/>
          <w:sz w:val="24"/>
          <w:szCs w:val="24"/>
        </w:rPr>
        <w:t xml:space="preserve">   </w:t>
      </w:r>
      <w:r w:rsidR="005D2F0B" w:rsidRPr="0038219F">
        <w:rPr>
          <w:rFonts w:ascii="Arial" w:hAnsi="Arial" w:cs="Arial"/>
          <w:sz w:val="24"/>
          <w:szCs w:val="24"/>
        </w:rPr>
        <w:t>In every pandemic has bad result on every business COVID-19 has brought up on many businesses, most dramatic change that a business had to suffer was the hospitality industry. The study here will analyse overall details of what is the impact of Covid19 on the business specially the impact on the Employees and their lifecycle and how it reflected on staff and Business both, we chose Hilton Hotel, and then how Covid19 force it to do certain changes and using PESTEL analysis tool.</w:t>
      </w:r>
    </w:p>
    <w:p w14:paraId="4FD0F387" w14:textId="77777777" w:rsidR="005D2F0B" w:rsidRPr="0038219F" w:rsidRDefault="005D2F0B" w:rsidP="005D2F0B">
      <w:pPr>
        <w:spacing w:line="360" w:lineRule="auto"/>
        <w:rPr>
          <w:rFonts w:ascii="Arial" w:hAnsi="Arial" w:cs="Arial"/>
          <w:sz w:val="24"/>
          <w:szCs w:val="24"/>
        </w:rPr>
      </w:pPr>
      <w:r w:rsidRPr="0038219F">
        <w:rPr>
          <w:rFonts w:ascii="Arial" w:hAnsi="Arial" w:cs="Arial"/>
          <w:sz w:val="24"/>
          <w:szCs w:val="24"/>
        </w:rPr>
        <w:t>The Hilton hotel is one of the most popular hotels in the world, their hotels are scattered around 85 countries all over the world. Hilton (2016)</w:t>
      </w:r>
    </w:p>
    <w:p w14:paraId="1E1B5B49" w14:textId="77777777" w:rsidR="005D2F0B" w:rsidRPr="0038219F" w:rsidRDefault="005D2F0B" w:rsidP="005D2F0B">
      <w:pPr>
        <w:spacing w:line="360" w:lineRule="auto"/>
        <w:rPr>
          <w:rFonts w:ascii="Arial" w:hAnsi="Arial" w:cs="Arial"/>
          <w:sz w:val="24"/>
          <w:szCs w:val="24"/>
        </w:rPr>
      </w:pPr>
      <w:r w:rsidRPr="0038219F">
        <w:rPr>
          <w:rFonts w:ascii="Arial" w:hAnsi="Arial" w:cs="Arial"/>
          <w:sz w:val="24"/>
          <w:szCs w:val="24"/>
        </w:rPr>
        <w:t xml:space="preserve"> Hilton provides their guests with many different guest offerings, that are all unique and direct from the hotel, furthermore the hotel has 17 different distinct brands </w:t>
      </w:r>
      <w:r w:rsidRPr="0038219F">
        <w:rPr>
          <w:rStyle w:val="FootnoteReference"/>
          <w:rFonts w:ascii="Arial" w:hAnsi="Arial" w:cs="Arial"/>
          <w:sz w:val="24"/>
          <w:szCs w:val="24"/>
        </w:rPr>
        <w:footnoteReference w:id="1"/>
      </w:r>
      <w:r w:rsidRPr="0038219F">
        <w:rPr>
          <w:rFonts w:ascii="Arial" w:hAnsi="Arial" w:cs="Arial"/>
          <w:sz w:val="24"/>
          <w:szCs w:val="24"/>
        </w:rPr>
        <w:t xml:space="preserve"> that are all different for the purpose of their guests having the best experience, this also allows their guests to be able to experience their dream holidays within their favourite hotel. </w:t>
      </w:r>
    </w:p>
    <w:p w14:paraId="1A89BFD0" w14:textId="065C95ED" w:rsidR="005D2F0B" w:rsidRPr="0038219F" w:rsidRDefault="005D2F0B" w:rsidP="005D2F0B">
      <w:pPr>
        <w:spacing w:line="360" w:lineRule="auto"/>
        <w:rPr>
          <w:rFonts w:ascii="Arial" w:hAnsi="Arial" w:cs="Arial"/>
          <w:sz w:val="24"/>
          <w:szCs w:val="24"/>
        </w:rPr>
      </w:pPr>
      <w:r w:rsidRPr="0038219F">
        <w:rPr>
          <w:rFonts w:ascii="Arial" w:hAnsi="Arial" w:cs="Arial"/>
          <w:sz w:val="24"/>
          <w:szCs w:val="24"/>
        </w:rPr>
        <w:t xml:space="preserve">On the </w:t>
      </w:r>
      <w:r w:rsidR="006A4426" w:rsidRPr="0038219F">
        <w:rPr>
          <w:rFonts w:ascii="Arial" w:hAnsi="Arial" w:cs="Arial"/>
          <w:sz w:val="24"/>
          <w:szCs w:val="24"/>
        </w:rPr>
        <w:t>30</w:t>
      </w:r>
      <w:r w:rsidR="006A4426" w:rsidRPr="0038219F">
        <w:rPr>
          <w:rFonts w:ascii="Arial" w:hAnsi="Arial" w:cs="Arial"/>
          <w:sz w:val="24"/>
          <w:szCs w:val="24"/>
          <w:vertAlign w:val="superscript"/>
        </w:rPr>
        <w:t>th of</w:t>
      </w:r>
      <w:r w:rsidRPr="0038219F">
        <w:rPr>
          <w:rFonts w:ascii="Arial" w:hAnsi="Arial" w:cs="Arial"/>
          <w:sz w:val="24"/>
          <w:szCs w:val="24"/>
        </w:rPr>
        <w:t xml:space="preserve"> January 2020 the World Health Organisation declared a public health emergency of international concern, in which it was later declared a global pandemic on the </w:t>
      </w:r>
      <w:r w:rsidR="0013693A" w:rsidRPr="0038219F">
        <w:rPr>
          <w:rFonts w:ascii="Arial" w:hAnsi="Arial" w:cs="Arial"/>
          <w:sz w:val="24"/>
          <w:szCs w:val="24"/>
        </w:rPr>
        <w:t>11</w:t>
      </w:r>
      <w:r w:rsidR="0013693A" w:rsidRPr="0038219F">
        <w:rPr>
          <w:rFonts w:ascii="Arial" w:hAnsi="Arial" w:cs="Arial"/>
          <w:sz w:val="24"/>
          <w:szCs w:val="24"/>
          <w:vertAlign w:val="superscript"/>
        </w:rPr>
        <w:t>th of</w:t>
      </w:r>
      <w:r w:rsidRPr="0038219F">
        <w:rPr>
          <w:rFonts w:ascii="Arial" w:hAnsi="Arial" w:cs="Arial"/>
          <w:sz w:val="24"/>
          <w:szCs w:val="24"/>
        </w:rPr>
        <w:t xml:space="preserve"> March 2020, World Health Organization (2021) was a useful source of information.</w:t>
      </w:r>
    </w:p>
    <w:p w14:paraId="31903C32" w14:textId="632D5227" w:rsidR="005D2F0B" w:rsidRPr="0038219F" w:rsidRDefault="005D2F0B" w:rsidP="005D2F0B">
      <w:pPr>
        <w:spacing w:line="360" w:lineRule="auto"/>
        <w:rPr>
          <w:rFonts w:ascii="Arial" w:hAnsi="Arial" w:cs="Arial"/>
          <w:sz w:val="24"/>
          <w:szCs w:val="24"/>
        </w:rPr>
      </w:pPr>
      <w:r w:rsidRPr="0038219F">
        <w:rPr>
          <w:rFonts w:ascii="Arial" w:hAnsi="Arial" w:cs="Arial"/>
          <w:sz w:val="24"/>
          <w:szCs w:val="24"/>
        </w:rPr>
        <w:t xml:space="preserve"> this was the worse month for all businesses as countries started going on lockdown, then businesses had to shut and the only businesses that were allowed to be open were essential shops only, the hospitality industry had to shut down completely </w:t>
      </w:r>
      <w:r w:rsidR="006A4426" w:rsidRPr="0038219F">
        <w:rPr>
          <w:rFonts w:ascii="Arial" w:hAnsi="Arial" w:cs="Arial"/>
          <w:sz w:val="24"/>
          <w:szCs w:val="24"/>
        </w:rPr>
        <w:t>and they</w:t>
      </w:r>
      <w:r w:rsidRPr="0038219F">
        <w:rPr>
          <w:rFonts w:ascii="Arial" w:hAnsi="Arial" w:cs="Arial"/>
          <w:sz w:val="24"/>
          <w:szCs w:val="24"/>
        </w:rPr>
        <w:t xml:space="preserve"> didn’t know for how long, or how it could’ve affected their hotels this is as it was all so sudden. </w:t>
      </w:r>
    </w:p>
    <w:p w14:paraId="05621565" w14:textId="77777777" w:rsidR="005D2F0B" w:rsidRPr="0038219F" w:rsidRDefault="005D2F0B" w:rsidP="005D2F0B">
      <w:pPr>
        <w:spacing w:line="360" w:lineRule="auto"/>
        <w:rPr>
          <w:rFonts w:ascii="Arial" w:hAnsi="Arial" w:cs="Arial"/>
          <w:sz w:val="24"/>
          <w:szCs w:val="24"/>
        </w:rPr>
      </w:pPr>
      <w:r w:rsidRPr="0038219F">
        <w:rPr>
          <w:rFonts w:ascii="Arial" w:hAnsi="Arial" w:cs="Arial"/>
          <w:sz w:val="24"/>
          <w:szCs w:val="24"/>
        </w:rPr>
        <w:t>Due to hotels having to be shut for a long period of time it had affected their income and not only that, Hilton Hotel decided that they were going to prepare their employees the right way to make sure that all hygienic rules are prepared and ready for when they were going to open their doors again, this meant that the hotel had to take special precautions that were given out by the World Health Organisation.</w:t>
      </w:r>
    </w:p>
    <w:p w14:paraId="1EDB8542" w14:textId="3D287313" w:rsidR="005D2F0B" w:rsidRPr="0038219F" w:rsidRDefault="005D2F0B" w:rsidP="005D2F0B">
      <w:pPr>
        <w:spacing w:line="360" w:lineRule="auto"/>
        <w:rPr>
          <w:rFonts w:ascii="Arial" w:hAnsi="Arial" w:cs="Arial"/>
          <w:sz w:val="24"/>
          <w:szCs w:val="24"/>
        </w:rPr>
      </w:pPr>
      <w:r w:rsidRPr="0038219F">
        <w:rPr>
          <w:rFonts w:ascii="Arial" w:hAnsi="Arial" w:cs="Arial"/>
          <w:sz w:val="24"/>
          <w:szCs w:val="24"/>
        </w:rPr>
        <w:lastRenderedPageBreak/>
        <w:t xml:space="preserve">Hilton Hotel has struggled due </w:t>
      </w:r>
      <w:r w:rsidR="0013693A" w:rsidRPr="0038219F">
        <w:rPr>
          <w:rFonts w:ascii="Arial" w:hAnsi="Arial" w:cs="Arial"/>
          <w:sz w:val="24"/>
          <w:szCs w:val="24"/>
        </w:rPr>
        <w:t>to</w:t>
      </w:r>
      <w:r w:rsidRPr="0038219F">
        <w:rPr>
          <w:rFonts w:ascii="Arial" w:hAnsi="Arial" w:cs="Arial"/>
          <w:sz w:val="24"/>
          <w:szCs w:val="24"/>
        </w:rPr>
        <w:t xml:space="preserve"> first closing of their hotel during March 2020, secondly the number of </w:t>
      </w:r>
      <w:r w:rsidR="0013693A" w:rsidRPr="0038219F">
        <w:rPr>
          <w:rFonts w:ascii="Arial" w:hAnsi="Arial" w:cs="Arial"/>
          <w:sz w:val="24"/>
          <w:szCs w:val="24"/>
        </w:rPr>
        <w:t>customers</w:t>
      </w:r>
      <w:r w:rsidRPr="0038219F">
        <w:rPr>
          <w:rFonts w:ascii="Arial" w:hAnsi="Arial" w:cs="Arial"/>
          <w:sz w:val="24"/>
          <w:szCs w:val="24"/>
        </w:rPr>
        <w:t xml:space="preserve"> reduced as the tourist sector is down and traveling activities are very less due to restrictions roles, so the sales revenue is below target but you still have to run the hotel and offering the service and operate all your departments. (Hilton, 2020) was a useful source of information.</w:t>
      </w:r>
    </w:p>
    <w:p w14:paraId="6693E5FA" w14:textId="77777777" w:rsidR="005D2F0B" w:rsidRPr="0038219F" w:rsidRDefault="005D2F0B" w:rsidP="005D2F0B">
      <w:pPr>
        <w:spacing w:line="360" w:lineRule="auto"/>
        <w:rPr>
          <w:rFonts w:ascii="Arial" w:hAnsi="Arial" w:cs="Arial"/>
          <w:sz w:val="24"/>
          <w:szCs w:val="24"/>
        </w:rPr>
      </w:pPr>
      <w:r w:rsidRPr="0038219F">
        <w:rPr>
          <w:rFonts w:ascii="Arial" w:hAnsi="Arial" w:cs="Arial"/>
          <w:sz w:val="24"/>
          <w:szCs w:val="24"/>
        </w:rPr>
        <w:t xml:space="preserve">Hilton has special rules that were implemented to be followed, and they run campaign called clean and ready for you, which show all the action had been taken to keep the hotel safe, and the staff must have the full awareness. Hilton (2021) was a useful source of information. </w:t>
      </w:r>
    </w:p>
    <w:p w14:paraId="52EAA014" w14:textId="7C69D9E0" w:rsidR="005D2F0B" w:rsidRPr="0038219F" w:rsidRDefault="005D2F0B" w:rsidP="005D2F0B">
      <w:pPr>
        <w:spacing w:line="360" w:lineRule="auto"/>
        <w:rPr>
          <w:rFonts w:ascii="Arial" w:hAnsi="Arial" w:cs="Arial"/>
          <w:sz w:val="24"/>
          <w:szCs w:val="24"/>
        </w:rPr>
      </w:pPr>
      <w:r w:rsidRPr="0038219F">
        <w:rPr>
          <w:rFonts w:ascii="Arial" w:hAnsi="Arial" w:cs="Arial"/>
          <w:sz w:val="24"/>
          <w:szCs w:val="24"/>
        </w:rPr>
        <w:t xml:space="preserve">This worldwide pandemic has also affected </w:t>
      </w:r>
      <w:r w:rsidR="006A4426" w:rsidRPr="0038219F">
        <w:rPr>
          <w:rFonts w:ascii="Arial" w:hAnsi="Arial" w:cs="Arial"/>
          <w:sz w:val="24"/>
          <w:szCs w:val="24"/>
        </w:rPr>
        <w:t>employee’s</w:t>
      </w:r>
      <w:r w:rsidRPr="0038219F">
        <w:rPr>
          <w:rFonts w:ascii="Arial" w:hAnsi="Arial" w:cs="Arial"/>
          <w:sz w:val="24"/>
          <w:szCs w:val="24"/>
        </w:rPr>
        <w:t xml:space="preserve"> lifecycle.</w:t>
      </w:r>
    </w:p>
    <w:p w14:paraId="0E0C0D90" w14:textId="77777777" w:rsidR="005D2F0B" w:rsidRPr="0038219F" w:rsidRDefault="005D2F0B" w:rsidP="005D2F0B">
      <w:pPr>
        <w:spacing w:line="360" w:lineRule="auto"/>
        <w:rPr>
          <w:rFonts w:ascii="Arial" w:hAnsi="Arial" w:cs="Arial"/>
          <w:sz w:val="24"/>
          <w:szCs w:val="24"/>
        </w:rPr>
      </w:pPr>
      <w:r w:rsidRPr="0038219F">
        <w:rPr>
          <w:rFonts w:ascii="Arial" w:hAnsi="Arial" w:cs="Arial"/>
          <w:sz w:val="24"/>
          <w:szCs w:val="24"/>
        </w:rPr>
        <w:t>(CIPD, 2020).</w:t>
      </w:r>
    </w:p>
    <w:p w14:paraId="7F710F2C" w14:textId="77777777" w:rsidR="005D2F0B" w:rsidRPr="0038219F" w:rsidRDefault="005D2F0B" w:rsidP="005D2F0B">
      <w:pPr>
        <w:spacing w:line="360" w:lineRule="auto"/>
        <w:rPr>
          <w:rFonts w:ascii="Arial" w:hAnsi="Arial" w:cs="Arial"/>
          <w:sz w:val="24"/>
          <w:szCs w:val="24"/>
        </w:rPr>
      </w:pPr>
      <w:proofErr w:type="spellStart"/>
      <w:r w:rsidRPr="0038219F">
        <w:rPr>
          <w:rFonts w:ascii="Arial" w:hAnsi="Arial" w:cs="Arial"/>
          <w:sz w:val="24"/>
          <w:szCs w:val="24"/>
        </w:rPr>
        <w:t>Kuepers</w:t>
      </w:r>
      <w:proofErr w:type="spellEnd"/>
      <w:r w:rsidRPr="0038219F">
        <w:rPr>
          <w:rFonts w:ascii="Arial" w:hAnsi="Arial" w:cs="Arial"/>
          <w:sz w:val="24"/>
          <w:szCs w:val="24"/>
        </w:rPr>
        <w:t xml:space="preserve"> (2020) was a useful source of information.</w:t>
      </w:r>
    </w:p>
    <w:p w14:paraId="2F5FFE3A" w14:textId="77777777" w:rsidR="005D2F0B" w:rsidRPr="0038219F" w:rsidRDefault="005D2F0B" w:rsidP="005D2F0B">
      <w:pPr>
        <w:spacing w:line="360" w:lineRule="auto"/>
        <w:rPr>
          <w:rFonts w:ascii="Arial" w:hAnsi="Arial" w:cs="Arial"/>
          <w:sz w:val="24"/>
          <w:szCs w:val="24"/>
        </w:rPr>
      </w:pPr>
      <w:r w:rsidRPr="0038219F">
        <w:rPr>
          <w:rFonts w:ascii="Arial" w:hAnsi="Arial" w:cs="Arial"/>
          <w:sz w:val="24"/>
          <w:szCs w:val="24"/>
        </w:rPr>
        <w:t>McGuigan (2020) was a useful source of information.</w:t>
      </w:r>
    </w:p>
    <w:p w14:paraId="10A8B8A3" w14:textId="77777777" w:rsidR="005D2F0B" w:rsidRPr="0038219F" w:rsidRDefault="005D2F0B" w:rsidP="005D2F0B">
      <w:pPr>
        <w:spacing w:line="360" w:lineRule="auto"/>
        <w:rPr>
          <w:rFonts w:ascii="Arial" w:hAnsi="Arial" w:cs="Arial"/>
          <w:sz w:val="24"/>
          <w:szCs w:val="24"/>
        </w:rPr>
      </w:pPr>
      <w:r w:rsidRPr="0038219F">
        <w:rPr>
          <w:rFonts w:ascii="Arial" w:hAnsi="Arial" w:cs="Arial"/>
          <w:sz w:val="24"/>
          <w:szCs w:val="24"/>
        </w:rPr>
        <w:t xml:space="preserve"> since many businesses were not only shut down but also completely removed. So many deferent actions have been taken, asking some staff to stop working, without any clear information if they are promised to bring them back, some kept on hold will call when we need, and some keep working with high pressure of following the new safety procedure. (CIPD, 2020).</w:t>
      </w:r>
    </w:p>
    <w:p w14:paraId="012C40DC" w14:textId="77777777" w:rsidR="00741AA2" w:rsidRPr="0038219F" w:rsidRDefault="005D2F0B" w:rsidP="005D2F0B">
      <w:pPr>
        <w:spacing w:line="360" w:lineRule="auto"/>
        <w:rPr>
          <w:rFonts w:ascii="Arial" w:hAnsi="Arial" w:cs="Arial"/>
          <w:sz w:val="24"/>
          <w:szCs w:val="24"/>
        </w:rPr>
      </w:pPr>
      <w:r w:rsidRPr="0038219F">
        <w:rPr>
          <w:rFonts w:ascii="Arial" w:hAnsi="Arial" w:cs="Arial"/>
          <w:sz w:val="24"/>
          <w:szCs w:val="24"/>
        </w:rPr>
        <w:t>meaning that many employees were receiving no income, and couldn’t work for a while, this affected many people due to not being able to pay their bills or be able to afford their monthly groceries, something as small as this can be a huge issue for employees,</w:t>
      </w:r>
      <w:r w:rsidR="00741AA2" w:rsidRPr="0038219F">
        <w:rPr>
          <w:rFonts w:ascii="Arial" w:hAnsi="Arial" w:cs="Arial"/>
          <w:sz w:val="24"/>
          <w:szCs w:val="24"/>
        </w:rPr>
        <w:t xml:space="preserve"> </w:t>
      </w:r>
      <w:r w:rsidRPr="0038219F">
        <w:rPr>
          <w:rFonts w:ascii="Arial" w:hAnsi="Arial" w:cs="Arial"/>
          <w:sz w:val="24"/>
          <w:szCs w:val="24"/>
        </w:rPr>
        <w:t>losing a job is a person’s worst nightmare especially when the only available jobs are essential only and many people are trying to apply at once to regain that income that they need, but as for hotels, hotel staff have been able to keep coming into work and making sure that they’re ready to reopen again this meant that employees would come into work or be taught through online media for example teams, and they would get introduced to all the new regulations following the pandemic, this would mean that employees wouldn’t lose their jobs or incomes, but on the other hand many employees mental health has been affected due to constantly having to sit at home and not do what they love and desire</w:t>
      </w:r>
      <w:r w:rsidR="00741AA2" w:rsidRPr="0038219F">
        <w:rPr>
          <w:rFonts w:ascii="Arial" w:hAnsi="Arial" w:cs="Arial"/>
          <w:sz w:val="24"/>
          <w:szCs w:val="24"/>
        </w:rPr>
        <w:t>.</w:t>
      </w:r>
    </w:p>
    <w:p w14:paraId="33BFF638" w14:textId="086F1F60" w:rsidR="005D2F0B" w:rsidRPr="0038219F" w:rsidRDefault="00741AA2" w:rsidP="005D2F0B">
      <w:pPr>
        <w:spacing w:line="360" w:lineRule="auto"/>
        <w:rPr>
          <w:rFonts w:ascii="Arial" w:hAnsi="Arial" w:cs="Arial"/>
          <w:sz w:val="24"/>
          <w:szCs w:val="24"/>
        </w:rPr>
      </w:pPr>
      <w:r w:rsidRPr="0038219F">
        <w:rPr>
          <w:rFonts w:ascii="Arial" w:hAnsi="Arial" w:cs="Arial"/>
          <w:sz w:val="24"/>
          <w:szCs w:val="24"/>
        </w:rPr>
        <w:lastRenderedPageBreak/>
        <w:t xml:space="preserve">Government </w:t>
      </w:r>
      <w:r w:rsidR="0013693A" w:rsidRPr="0038219F">
        <w:rPr>
          <w:rFonts w:ascii="Arial" w:hAnsi="Arial" w:cs="Arial"/>
          <w:sz w:val="24"/>
          <w:szCs w:val="24"/>
        </w:rPr>
        <w:t>helps</w:t>
      </w:r>
      <w:r w:rsidRPr="0038219F">
        <w:rPr>
          <w:rFonts w:ascii="Arial" w:hAnsi="Arial" w:cs="Arial"/>
          <w:sz w:val="24"/>
          <w:szCs w:val="24"/>
        </w:rPr>
        <w:t xml:space="preserve"> the jobseeker by providing universal credit allowance so they can still survive. (GOV.Com, 2021).</w:t>
      </w:r>
      <w:r w:rsidR="005D2F0B" w:rsidRPr="0038219F">
        <w:rPr>
          <w:rFonts w:ascii="Arial" w:hAnsi="Arial" w:cs="Arial"/>
          <w:sz w:val="24"/>
          <w:szCs w:val="24"/>
        </w:rPr>
        <w:t xml:space="preserve"> </w:t>
      </w:r>
    </w:p>
    <w:p w14:paraId="6655943D" w14:textId="77777777" w:rsidR="005D2F0B" w:rsidRPr="0038219F" w:rsidRDefault="005D2F0B" w:rsidP="005D2F0B">
      <w:pPr>
        <w:spacing w:line="360" w:lineRule="auto"/>
        <w:rPr>
          <w:rFonts w:ascii="Arial" w:hAnsi="Arial" w:cs="Arial"/>
          <w:sz w:val="24"/>
          <w:szCs w:val="24"/>
        </w:rPr>
      </w:pPr>
    </w:p>
    <w:p w14:paraId="48D8D649" w14:textId="77777777" w:rsidR="006A4426" w:rsidRPr="0038219F" w:rsidRDefault="006A4426" w:rsidP="006A4426">
      <w:pPr>
        <w:spacing w:line="360" w:lineRule="auto"/>
        <w:rPr>
          <w:rFonts w:ascii="Arial" w:hAnsi="Arial" w:cs="Arial"/>
          <w:color w:val="202124"/>
          <w:sz w:val="24"/>
          <w:szCs w:val="24"/>
          <w:shd w:val="clear" w:color="auto" w:fill="FFFFFF"/>
        </w:rPr>
      </w:pPr>
      <w:r w:rsidRPr="0038219F">
        <w:rPr>
          <w:rFonts w:ascii="Arial" w:hAnsi="Arial" w:cs="Arial"/>
          <w:color w:val="202124"/>
          <w:sz w:val="24"/>
          <w:szCs w:val="24"/>
          <w:shd w:val="clear" w:color="auto" w:fill="FFFFFF"/>
        </w:rPr>
        <w:t xml:space="preserve">A PESTLE analysis is often an important external factor and it have impact on lifecycle of the employees, this is as it allows you to have an impact on any decision that you are making inside the organisation, and by allowing your business to understand that factors that the PESTLE gives out. The main external factor here is coronavirus and how it affects the workforce. </w:t>
      </w:r>
    </w:p>
    <w:p w14:paraId="41A18AC2" w14:textId="77777777" w:rsidR="006A4426" w:rsidRPr="0038219F" w:rsidRDefault="006A4426" w:rsidP="006A4426">
      <w:pPr>
        <w:spacing w:line="360" w:lineRule="auto"/>
        <w:rPr>
          <w:rFonts w:ascii="Arial" w:hAnsi="Arial" w:cs="Arial"/>
          <w:color w:val="202124"/>
          <w:sz w:val="24"/>
          <w:szCs w:val="24"/>
          <w:shd w:val="clear" w:color="auto" w:fill="FFFFFF"/>
        </w:rPr>
      </w:pPr>
      <w:proofErr w:type="spellStart"/>
      <w:r w:rsidRPr="0038219F">
        <w:rPr>
          <w:rFonts w:ascii="Arial" w:hAnsi="Arial" w:cs="Arial"/>
          <w:color w:val="202124"/>
          <w:sz w:val="24"/>
          <w:szCs w:val="24"/>
          <w:shd w:val="clear" w:color="auto" w:fill="FFFFFF"/>
        </w:rPr>
        <w:t>Frue</w:t>
      </w:r>
      <w:proofErr w:type="spellEnd"/>
      <w:r w:rsidRPr="0038219F">
        <w:rPr>
          <w:rFonts w:ascii="Arial" w:hAnsi="Arial" w:cs="Arial"/>
          <w:color w:val="202124"/>
          <w:sz w:val="24"/>
          <w:szCs w:val="24"/>
          <w:shd w:val="clear" w:color="auto" w:fill="FFFFFF"/>
        </w:rPr>
        <w:t xml:space="preserve"> (2019) was a useful source of information.</w:t>
      </w:r>
    </w:p>
    <w:p w14:paraId="6D54FEF4" w14:textId="77777777" w:rsidR="006A4426" w:rsidRPr="0038219F" w:rsidRDefault="006A4426" w:rsidP="006A4426">
      <w:pPr>
        <w:spacing w:line="360" w:lineRule="auto"/>
        <w:rPr>
          <w:rFonts w:ascii="Arial" w:hAnsi="Arial" w:cs="Arial"/>
          <w:color w:val="202124"/>
          <w:sz w:val="24"/>
          <w:szCs w:val="24"/>
          <w:shd w:val="clear" w:color="auto" w:fill="FFFFFF"/>
        </w:rPr>
      </w:pPr>
    </w:p>
    <w:p w14:paraId="70C5C59B" w14:textId="794466E2" w:rsidR="006A4426" w:rsidRPr="0038219F" w:rsidRDefault="006A4426" w:rsidP="006A4426">
      <w:pPr>
        <w:spacing w:line="360" w:lineRule="auto"/>
        <w:rPr>
          <w:rFonts w:ascii="Arial" w:hAnsi="Arial" w:cs="Arial"/>
          <w:color w:val="202124"/>
          <w:sz w:val="24"/>
          <w:szCs w:val="24"/>
          <w:shd w:val="clear" w:color="auto" w:fill="FFFFFF"/>
        </w:rPr>
      </w:pPr>
      <w:r w:rsidRPr="0038219F">
        <w:rPr>
          <w:rFonts w:ascii="Arial" w:hAnsi="Arial" w:cs="Arial"/>
          <w:color w:val="202124"/>
          <w:sz w:val="24"/>
          <w:szCs w:val="24"/>
          <w:shd w:val="clear" w:color="auto" w:fill="FFFFFF"/>
        </w:rPr>
        <w:t xml:space="preserve"> PESTLE stands for political, economic, social, technological, </w:t>
      </w:r>
      <w:r w:rsidR="0013693A" w:rsidRPr="0038219F">
        <w:rPr>
          <w:rFonts w:ascii="Arial" w:hAnsi="Arial" w:cs="Arial"/>
          <w:color w:val="202124"/>
          <w:sz w:val="24"/>
          <w:szCs w:val="24"/>
          <w:shd w:val="clear" w:color="auto" w:fill="FFFFFF"/>
        </w:rPr>
        <w:t>legal,</w:t>
      </w:r>
      <w:r w:rsidRPr="0038219F">
        <w:rPr>
          <w:rFonts w:ascii="Arial" w:hAnsi="Arial" w:cs="Arial"/>
          <w:color w:val="202124"/>
          <w:sz w:val="24"/>
          <w:szCs w:val="24"/>
          <w:shd w:val="clear" w:color="auto" w:fill="FFFFFF"/>
        </w:rPr>
        <w:t xml:space="preserve"> and environmental factors. Morrison (2007) was a useful source of information.</w:t>
      </w:r>
    </w:p>
    <w:p w14:paraId="6E3ACBF5" w14:textId="21BB784E" w:rsidR="006A4426" w:rsidRPr="0038219F" w:rsidRDefault="006A4426" w:rsidP="006A4426">
      <w:pPr>
        <w:spacing w:line="360" w:lineRule="auto"/>
        <w:rPr>
          <w:rFonts w:ascii="Arial" w:hAnsi="Arial" w:cs="Arial"/>
          <w:color w:val="202124"/>
          <w:sz w:val="24"/>
          <w:szCs w:val="24"/>
          <w:shd w:val="clear" w:color="auto" w:fill="FFFFFF"/>
        </w:rPr>
      </w:pPr>
      <w:r w:rsidRPr="0038219F">
        <w:rPr>
          <w:rFonts w:ascii="Arial" w:hAnsi="Arial" w:cs="Arial"/>
          <w:color w:val="202124"/>
          <w:sz w:val="24"/>
          <w:szCs w:val="24"/>
          <w:shd w:val="clear" w:color="auto" w:fill="FFFFFF"/>
        </w:rPr>
        <w:t xml:space="preserve">(MBA </w:t>
      </w:r>
      <w:proofErr w:type="spellStart"/>
      <w:r w:rsidRPr="0038219F">
        <w:rPr>
          <w:rFonts w:ascii="Arial" w:hAnsi="Arial" w:cs="Arial"/>
          <w:color w:val="202124"/>
          <w:sz w:val="24"/>
          <w:szCs w:val="24"/>
          <w:shd w:val="clear" w:color="auto" w:fill="FFFFFF"/>
        </w:rPr>
        <w:t>S</w:t>
      </w:r>
      <w:r w:rsidRPr="0038219F">
        <w:rPr>
          <w:rFonts w:ascii="Arial" w:hAnsi="Arial" w:cs="Arial"/>
          <w:color w:val="202124"/>
          <w:sz w:val="24"/>
          <w:szCs w:val="24"/>
          <w:shd w:val="clear" w:color="auto" w:fill="FFFFFF"/>
        </w:rPr>
        <w:t>kool</w:t>
      </w:r>
      <w:proofErr w:type="spellEnd"/>
      <w:r w:rsidRPr="0038219F">
        <w:rPr>
          <w:rFonts w:ascii="Arial" w:hAnsi="Arial" w:cs="Arial"/>
          <w:color w:val="202124"/>
          <w:sz w:val="24"/>
          <w:szCs w:val="24"/>
          <w:shd w:val="clear" w:color="auto" w:fill="FFFFFF"/>
        </w:rPr>
        <w:t xml:space="preserve">, 2021) </w:t>
      </w:r>
    </w:p>
    <w:p w14:paraId="60AF718F" w14:textId="77777777" w:rsidR="006A4426" w:rsidRPr="0038219F" w:rsidRDefault="006A4426" w:rsidP="006A4426">
      <w:pPr>
        <w:spacing w:line="360" w:lineRule="auto"/>
        <w:rPr>
          <w:rFonts w:ascii="Arial" w:hAnsi="Arial" w:cs="Arial"/>
          <w:color w:val="202124"/>
          <w:sz w:val="24"/>
          <w:szCs w:val="24"/>
          <w:shd w:val="clear" w:color="auto" w:fill="FFFFFF"/>
        </w:rPr>
      </w:pPr>
      <w:r w:rsidRPr="0038219F">
        <w:rPr>
          <w:rFonts w:ascii="Arial" w:hAnsi="Arial" w:cs="Arial"/>
          <w:color w:val="202124"/>
          <w:sz w:val="24"/>
          <w:szCs w:val="24"/>
          <w:shd w:val="clear" w:color="auto" w:fill="FFFFFF"/>
        </w:rPr>
        <w:t xml:space="preserve">those are what make PESTLE unique, Hilton has a PESTLE analysis, just like any ordinary hotel out there this is because it helps hotels understand any type of market dynamics, and it helps to improve the businesses to continue (MBA </w:t>
      </w:r>
      <w:proofErr w:type="spellStart"/>
      <w:r w:rsidRPr="0038219F">
        <w:rPr>
          <w:rFonts w:ascii="Arial" w:hAnsi="Arial" w:cs="Arial"/>
          <w:color w:val="202124"/>
          <w:sz w:val="24"/>
          <w:szCs w:val="24"/>
          <w:shd w:val="clear" w:color="auto" w:fill="FFFFFF"/>
        </w:rPr>
        <w:t>Skool</w:t>
      </w:r>
      <w:proofErr w:type="spellEnd"/>
      <w:r w:rsidRPr="0038219F">
        <w:rPr>
          <w:rFonts w:ascii="Arial" w:hAnsi="Arial" w:cs="Arial"/>
          <w:color w:val="202124"/>
          <w:sz w:val="24"/>
          <w:szCs w:val="24"/>
          <w:shd w:val="clear" w:color="auto" w:fill="FFFFFF"/>
        </w:rPr>
        <w:t>, 2021)</w:t>
      </w:r>
    </w:p>
    <w:p w14:paraId="1C52849B" w14:textId="65D49C7C" w:rsidR="00422C01" w:rsidRDefault="006A4426" w:rsidP="006A4426">
      <w:pPr>
        <w:spacing w:line="360" w:lineRule="auto"/>
        <w:rPr>
          <w:rFonts w:ascii="Arial" w:hAnsi="Arial" w:cs="Arial"/>
          <w:color w:val="202124"/>
          <w:sz w:val="24"/>
          <w:szCs w:val="24"/>
          <w:shd w:val="clear" w:color="auto" w:fill="FFFFFF"/>
        </w:rPr>
      </w:pPr>
      <w:r w:rsidRPr="0038219F">
        <w:rPr>
          <w:rFonts w:ascii="Arial" w:hAnsi="Arial" w:cs="Arial"/>
          <w:color w:val="202124"/>
          <w:sz w:val="24"/>
          <w:szCs w:val="24"/>
          <w:shd w:val="clear" w:color="auto" w:fill="FFFFFF"/>
        </w:rPr>
        <w:t xml:space="preserve"> within the </w:t>
      </w:r>
      <w:r w:rsidRPr="0038219F">
        <w:rPr>
          <w:rFonts w:ascii="Arial" w:hAnsi="Arial" w:cs="Arial"/>
          <w:b/>
          <w:bCs/>
          <w:color w:val="202124"/>
          <w:sz w:val="24"/>
          <w:szCs w:val="24"/>
          <w:shd w:val="clear" w:color="auto" w:fill="FFFFFF"/>
        </w:rPr>
        <w:t>political factor</w:t>
      </w:r>
      <w:r w:rsidRPr="0038219F">
        <w:rPr>
          <w:rFonts w:ascii="Arial" w:hAnsi="Arial" w:cs="Arial"/>
          <w:color w:val="202124"/>
          <w:sz w:val="24"/>
          <w:szCs w:val="24"/>
          <w:shd w:val="clear" w:color="auto" w:fill="FFFFFF"/>
        </w:rPr>
        <w:t xml:space="preserve"> in </w:t>
      </w:r>
      <w:r w:rsidR="00422C01" w:rsidRPr="0038219F">
        <w:rPr>
          <w:rFonts w:ascii="Arial" w:hAnsi="Arial" w:cs="Arial"/>
          <w:color w:val="202124"/>
          <w:sz w:val="24"/>
          <w:szCs w:val="24"/>
          <w:shd w:val="clear" w:color="auto" w:fill="FFFFFF"/>
        </w:rPr>
        <w:t>Hilton,</w:t>
      </w:r>
      <w:r w:rsidRPr="0038219F">
        <w:rPr>
          <w:rFonts w:ascii="Arial" w:hAnsi="Arial" w:cs="Arial"/>
          <w:color w:val="202124"/>
          <w:sz w:val="24"/>
          <w:szCs w:val="24"/>
          <w:shd w:val="clear" w:color="auto" w:fill="FFFFFF"/>
        </w:rPr>
        <w:t xml:space="preserve"> we can see that Hilton is known as the most popular hotel chain in the world, because of how much brands its connected to, and how many hotels they have all over the world</w:t>
      </w:r>
      <w:r w:rsidR="00422C01">
        <w:rPr>
          <w:rFonts w:ascii="Arial" w:hAnsi="Arial" w:cs="Arial"/>
          <w:color w:val="202124"/>
          <w:sz w:val="24"/>
          <w:szCs w:val="24"/>
          <w:shd w:val="clear" w:color="auto" w:fill="FFFFFF"/>
        </w:rPr>
        <w:t>.</w:t>
      </w:r>
    </w:p>
    <w:p w14:paraId="45A46905" w14:textId="734FCEE9" w:rsidR="006A4426" w:rsidRPr="0038219F" w:rsidRDefault="006A4426" w:rsidP="006A4426">
      <w:pPr>
        <w:spacing w:line="360" w:lineRule="auto"/>
        <w:rPr>
          <w:rFonts w:ascii="Arial" w:hAnsi="Arial" w:cs="Arial"/>
          <w:color w:val="202124"/>
          <w:sz w:val="24"/>
          <w:szCs w:val="24"/>
          <w:shd w:val="clear" w:color="auto" w:fill="FFFFFF"/>
        </w:rPr>
      </w:pPr>
      <w:r w:rsidRPr="0038219F">
        <w:rPr>
          <w:rFonts w:ascii="Arial" w:hAnsi="Arial" w:cs="Arial"/>
          <w:color w:val="202124"/>
          <w:sz w:val="24"/>
          <w:szCs w:val="24"/>
          <w:shd w:val="clear" w:color="auto" w:fill="FFFFFF"/>
        </w:rPr>
        <w:t xml:space="preserve"> </w:t>
      </w:r>
      <w:r w:rsidR="00422C01">
        <w:rPr>
          <w:rFonts w:ascii="Arial" w:hAnsi="Arial" w:cs="Arial"/>
          <w:color w:val="202124"/>
          <w:sz w:val="24"/>
          <w:szCs w:val="24"/>
          <w:shd w:val="clear" w:color="auto" w:fill="FFFFFF"/>
        </w:rPr>
        <w:t>T</w:t>
      </w:r>
      <w:r w:rsidRPr="0038219F">
        <w:rPr>
          <w:rFonts w:ascii="Arial" w:hAnsi="Arial" w:cs="Arial"/>
          <w:color w:val="202124"/>
          <w:sz w:val="24"/>
          <w:szCs w:val="24"/>
          <w:shd w:val="clear" w:color="auto" w:fill="FFFFFF"/>
        </w:rPr>
        <w:t xml:space="preserve">he political stability in most countries is known to be an important factor, and this is as hotels have to have the ability to keep themselves going in certain political scenarios in the different countries that Hilton is operating, an example of this is if a country was to become unstable or is unstable, then many people would probably think differently when planning on going to that specific country this is as the leisure and work are poor which means it would reduce the number of people coming in and out of the country while also affecting any hotels that are in the area as they are getting no guests coming in to fulfil their business, which would also affect the businesses revenue therefore, since Hilton is operating in many different countries it will be exposed to these types of risks, an example of this is the United Kingdom recently left the European Union this will mean that it will be harder to come into the </w:t>
      </w:r>
      <w:r w:rsidRPr="0038219F">
        <w:rPr>
          <w:rFonts w:ascii="Arial" w:hAnsi="Arial" w:cs="Arial"/>
          <w:color w:val="202124"/>
          <w:sz w:val="24"/>
          <w:szCs w:val="24"/>
          <w:shd w:val="clear" w:color="auto" w:fill="FFFFFF"/>
        </w:rPr>
        <w:lastRenderedPageBreak/>
        <w:t>country, which therefore gives a risk to Hilton as there will be a reduced amount of guests coming in and visiting the United Kingdom meaning that there won’t be any rooms booked in Hilton.</w:t>
      </w:r>
    </w:p>
    <w:p w14:paraId="4F5DB823" w14:textId="77777777" w:rsidR="006A4426" w:rsidRPr="0038219F" w:rsidRDefault="006A4426" w:rsidP="006A4426">
      <w:pPr>
        <w:spacing w:line="360" w:lineRule="auto"/>
        <w:rPr>
          <w:rFonts w:ascii="Arial" w:hAnsi="Arial" w:cs="Arial"/>
          <w:color w:val="202124"/>
          <w:sz w:val="24"/>
          <w:szCs w:val="24"/>
          <w:shd w:val="clear" w:color="auto" w:fill="FFFFFF"/>
        </w:rPr>
      </w:pPr>
      <w:r w:rsidRPr="0038219F">
        <w:rPr>
          <w:rFonts w:ascii="Arial" w:hAnsi="Arial" w:cs="Arial"/>
          <w:color w:val="202124"/>
          <w:sz w:val="24"/>
          <w:szCs w:val="24"/>
          <w:shd w:val="clear" w:color="auto" w:fill="FFFFFF"/>
        </w:rPr>
        <w:t xml:space="preserve">(MBA </w:t>
      </w:r>
      <w:proofErr w:type="spellStart"/>
      <w:r w:rsidRPr="0038219F">
        <w:rPr>
          <w:rFonts w:ascii="Arial" w:hAnsi="Arial" w:cs="Arial"/>
          <w:color w:val="202124"/>
          <w:sz w:val="24"/>
          <w:szCs w:val="24"/>
          <w:shd w:val="clear" w:color="auto" w:fill="FFFFFF"/>
        </w:rPr>
        <w:t>Skool</w:t>
      </w:r>
      <w:proofErr w:type="spellEnd"/>
      <w:r w:rsidRPr="0038219F">
        <w:rPr>
          <w:rFonts w:ascii="Arial" w:hAnsi="Arial" w:cs="Arial"/>
          <w:color w:val="202124"/>
          <w:sz w:val="24"/>
          <w:szCs w:val="24"/>
          <w:shd w:val="clear" w:color="auto" w:fill="FFFFFF"/>
        </w:rPr>
        <w:t>, 2021)</w:t>
      </w:r>
    </w:p>
    <w:p w14:paraId="596DEFF4" w14:textId="77777777" w:rsidR="006A4426" w:rsidRPr="0038219F" w:rsidRDefault="006A4426" w:rsidP="006A4426">
      <w:pPr>
        <w:spacing w:line="360" w:lineRule="auto"/>
        <w:rPr>
          <w:rFonts w:ascii="Arial" w:hAnsi="Arial" w:cs="Arial"/>
          <w:color w:val="202124"/>
          <w:sz w:val="24"/>
          <w:szCs w:val="24"/>
          <w:shd w:val="clear" w:color="auto" w:fill="FFFFFF"/>
        </w:rPr>
      </w:pPr>
    </w:p>
    <w:p w14:paraId="699B4A4A" w14:textId="77777777" w:rsidR="006A4426" w:rsidRPr="0038219F" w:rsidRDefault="006A4426" w:rsidP="006A4426">
      <w:pPr>
        <w:spacing w:line="360" w:lineRule="auto"/>
        <w:rPr>
          <w:rFonts w:ascii="Arial" w:hAnsi="Arial" w:cs="Arial"/>
          <w:color w:val="202124"/>
          <w:sz w:val="24"/>
          <w:szCs w:val="24"/>
          <w:shd w:val="clear" w:color="auto" w:fill="FFFFFF"/>
        </w:rPr>
      </w:pPr>
      <w:r w:rsidRPr="0038219F">
        <w:rPr>
          <w:rFonts w:ascii="Arial" w:hAnsi="Arial" w:cs="Arial"/>
          <w:color w:val="202124"/>
          <w:sz w:val="24"/>
          <w:szCs w:val="24"/>
          <w:shd w:val="clear" w:color="auto" w:fill="FFFFFF"/>
        </w:rPr>
        <w:t xml:space="preserve"> Another dramatic change has been countries banning certain countries from entry, </w:t>
      </w:r>
    </w:p>
    <w:p w14:paraId="057DF33F" w14:textId="77777777" w:rsidR="006A4426" w:rsidRPr="0038219F" w:rsidRDefault="006A4426" w:rsidP="006A4426">
      <w:pPr>
        <w:spacing w:line="360" w:lineRule="auto"/>
        <w:rPr>
          <w:rFonts w:ascii="Arial" w:hAnsi="Arial" w:cs="Arial"/>
          <w:color w:val="202124"/>
          <w:sz w:val="24"/>
          <w:szCs w:val="24"/>
          <w:shd w:val="clear" w:color="auto" w:fill="FFFFFF"/>
        </w:rPr>
      </w:pPr>
      <w:r w:rsidRPr="0038219F">
        <w:rPr>
          <w:rFonts w:ascii="Arial" w:hAnsi="Arial" w:cs="Arial"/>
          <w:color w:val="202124"/>
          <w:sz w:val="24"/>
          <w:szCs w:val="24"/>
          <w:shd w:val="clear" w:color="auto" w:fill="FFFFFF"/>
        </w:rPr>
        <w:t xml:space="preserve">Best example now is </w:t>
      </w:r>
      <w:r w:rsidRPr="0038219F">
        <w:rPr>
          <w:rFonts w:ascii="Arial" w:hAnsi="Arial" w:cs="Arial"/>
          <w:b/>
          <w:bCs/>
          <w:color w:val="202124"/>
          <w:sz w:val="24"/>
          <w:szCs w:val="24"/>
          <w:shd w:val="clear" w:color="auto" w:fill="FFFFFF"/>
        </w:rPr>
        <w:t xml:space="preserve">Brexit </w:t>
      </w:r>
      <w:r w:rsidRPr="0038219F">
        <w:rPr>
          <w:rFonts w:ascii="Arial" w:hAnsi="Arial" w:cs="Arial"/>
          <w:color w:val="202124"/>
          <w:sz w:val="24"/>
          <w:szCs w:val="24"/>
          <w:shd w:val="clear" w:color="auto" w:fill="FFFFFF"/>
        </w:rPr>
        <w:t xml:space="preserve">and how it affects UK from getting EU staff to fit the required vacant positions, as EU was a big supply for hotel industry staff for long time, and because of that you are going to affect the workforce as a nationality mix or language or experience. In short term this issue will not be visible, but for long term will have strong impact </w:t>
      </w:r>
    </w:p>
    <w:p w14:paraId="4BE95CC0" w14:textId="77777777" w:rsidR="006A4426" w:rsidRPr="0038219F" w:rsidRDefault="006A4426" w:rsidP="006A4426">
      <w:pPr>
        <w:spacing w:line="360" w:lineRule="auto"/>
        <w:rPr>
          <w:rFonts w:ascii="Arial" w:hAnsi="Arial" w:cs="Arial"/>
          <w:color w:val="202124"/>
          <w:sz w:val="24"/>
          <w:szCs w:val="24"/>
          <w:shd w:val="clear" w:color="auto" w:fill="FFFFFF"/>
        </w:rPr>
      </w:pPr>
      <w:r w:rsidRPr="0038219F">
        <w:rPr>
          <w:rFonts w:ascii="Arial" w:hAnsi="Arial" w:cs="Arial"/>
          <w:color w:val="202124"/>
          <w:sz w:val="24"/>
          <w:szCs w:val="24"/>
          <w:shd w:val="clear" w:color="auto" w:fill="FFFFFF"/>
        </w:rPr>
        <w:t xml:space="preserve">Radley (2021) was a useful source of information.  </w:t>
      </w:r>
    </w:p>
    <w:p w14:paraId="529819AD" w14:textId="77777777" w:rsidR="006A4426" w:rsidRPr="0038219F" w:rsidRDefault="006A4426" w:rsidP="006A4426">
      <w:pPr>
        <w:spacing w:line="360" w:lineRule="auto"/>
        <w:rPr>
          <w:rFonts w:ascii="Arial" w:hAnsi="Arial" w:cs="Arial"/>
          <w:color w:val="202124"/>
          <w:sz w:val="24"/>
          <w:szCs w:val="24"/>
          <w:shd w:val="clear" w:color="auto" w:fill="FFFFFF"/>
        </w:rPr>
      </w:pPr>
      <w:r w:rsidRPr="0038219F">
        <w:rPr>
          <w:rFonts w:ascii="Arial" w:hAnsi="Arial" w:cs="Arial"/>
          <w:color w:val="202124"/>
          <w:sz w:val="24"/>
          <w:szCs w:val="24"/>
          <w:shd w:val="clear" w:color="auto" w:fill="FFFFFF"/>
        </w:rPr>
        <w:t>When countries going on full lockdown, this will affect the confidence of the travellers and they will stop their traveling or change their destinations, and this will affect the sales revenue and will reduce the Staff Budget which will change the workforce.</w:t>
      </w:r>
    </w:p>
    <w:p w14:paraId="301DD937" w14:textId="77777777" w:rsidR="006A4426" w:rsidRPr="0038219F" w:rsidRDefault="006A4426" w:rsidP="006A4426">
      <w:pPr>
        <w:spacing w:line="360" w:lineRule="auto"/>
        <w:rPr>
          <w:rFonts w:ascii="Arial" w:hAnsi="Arial" w:cs="Arial"/>
          <w:color w:val="202124"/>
          <w:sz w:val="24"/>
          <w:szCs w:val="24"/>
          <w:shd w:val="clear" w:color="auto" w:fill="FFFFFF"/>
        </w:rPr>
      </w:pPr>
    </w:p>
    <w:p w14:paraId="0422E4E2" w14:textId="77777777" w:rsidR="006A4426" w:rsidRPr="0038219F" w:rsidRDefault="006A4426" w:rsidP="006A4426">
      <w:pPr>
        <w:spacing w:line="360" w:lineRule="auto"/>
        <w:rPr>
          <w:rFonts w:ascii="Arial" w:hAnsi="Arial" w:cs="Arial"/>
          <w:color w:val="202124"/>
          <w:sz w:val="24"/>
          <w:szCs w:val="24"/>
          <w:shd w:val="clear" w:color="auto" w:fill="FFFFFF"/>
        </w:rPr>
      </w:pPr>
      <w:r w:rsidRPr="0038219F">
        <w:rPr>
          <w:rFonts w:ascii="Arial" w:hAnsi="Arial" w:cs="Arial"/>
          <w:color w:val="202124"/>
          <w:sz w:val="24"/>
          <w:szCs w:val="24"/>
          <w:shd w:val="clear" w:color="auto" w:fill="FFFFFF"/>
        </w:rPr>
        <w:t>Hilton also has an economical factor to face, before being able to start up any type of business in a different country than you are used too, the business must make sure that they check any economic conditions that the country has as different type of economic factors can impact a hotel in both indirect and direct ways therefore, this means that it affects the revenue of the hotel and not the actual business. The economic factor will affect the Hotel income and then will reduce the jobs, and some hotels jobs are at a risk of redundancy, and it reach in many cases 60%.</w:t>
      </w:r>
    </w:p>
    <w:p w14:paraId="49B353AB" w14:textId="77777777" w:rsidR="006A4426" w:rsidRPr="0038219F" w:rsidRDefault="006A4426" w:rsidP="006A4426">
      <w:pPr>
        <w:spacing w:line="360" w:lineRule="auto"/>
        <w:rPr>
          <w:rFonts w:ascii="Arial" w:hAnsi="Arial" w:cs="Arial"/>
          <w:color w:val="202124"/>
          <w:sz w:val="24"/>
          <w:szCs w:val="24"/>
          <w:shd w:val="clear" w:color="auto" w:fill="FFFFFF"/>
        </w:rPr>
      </w:pPr>
      <w:r w:rsidRPr="0038219F">
        <w:rPr>
          <w:rFonts w:ascii="Arial" w:hAnsi="Arial" w:cs="Arial"/>
          <w:color w:val="202124"/>
          <w:sz w:val="24"/>
          <w:szCs w:val="24"/>
          <w:shd w:val="clear" w:color="auto" w:fill="FFFFFF"/>
        </w:rPr>
        <w:t>McCulloch (2020) was a useful source of information.</w:t>
      </w:r>
    </w:p>
    <w:p w14:paraId="7F9DAF58" w14:textId="77777777" w:rsidR="006A4426" w:rsidRPr="0038219F" w:rsidRDefault="006A4426" w:rsidP="006A4426">
      <w:pPr>
        <w:spacing w:line="360" w:lineRule="auto"/>
        <w:rPr>
          <w:rFonts w:ascii="Arial" w:hAnsi="Arial" w:cs="Arial"/>
          <w:color w:val="121212"/>
          <w:sz w:val="24"/>
          <w:szCs w:val="24"/>
          <w:shd w:val="clear" w:color="auto" w:fill="FFFFFF"/>
        </w:rPr>
      </w:pPr>
      <w:r w:rsidRPr="0038219F">
        <w:rPr>
          <w:rFonts w:ascii="Arial" w:hAnsi="Arial" w:cs="Arial"/>
          <w:color w:val="202124"/>
          <w:sz w:val="24"/>
          <w:szCs w:val="24"/>
          <w:shd w:val="clear" w:color="auto" w:fill="FFFFFF"/>
        </w:rPr>
        <w:t xml:space="preserve"> </w:t>
      </w:r>
      <w:r w:rsidRPr="0038219F">
        <w:rPr>
          <w:rFonts w:ascii="Arial" w:hAnsi="Arial" w:cs="Arial"/>
          <w:color w:val="121212"/>
          <w:sz w:val="24"/>
          <w:szCs w:val="24"/>
          <w:shd w:val="clear" w:color="auto" w:fill="FFFFFF"/>
        </w:rPr>
        <w:t xml:space="preserve">“But with almost 5 million workers still on furlough in the most recent data, our biggest labour market challenges may be ahead of, rather than behind, us,” McCurdy said. </w:t>
      </w:r>
    </w:p>
    <w:p w14:paraId="5F5CB635" w14:textId="77777777" w:rsidR="006A4426" w:rsidRPr="0038219F" w:rsidRDefault="006A4426" w:rsidP="006A4426">
      <w:pPr>
        <w:spacing w:line="360" w:lineRule="auto"/>
        <w:rPr>
          <w:rFonts w:ascii="Arial" w:hAnsi="Arial" w:cs="Arial"/>
          <w:color w:val="202124"/>
          <w:sz w:val="24"/>
          <w:szCs w:val="24"/>
          <w:shd w:val="clear" w:color="auto" w:fill="FFFFFF"/>
        </w:rPr>
      </w:pPr>
      <w:r w:rsidRPr="0038219F">
        <w:rPr>
          <w:rFonts w:ascii="Arial" w:hAnsi="Arial" w:cs="Arial"/>
          <w:color w:val="121212"/>
          <w:sz w:val="24"/>
          <w:szCs w:val="24"/>
          <w:shd w:val="clear" w:color="auto" w:fill="FFFFFF"/>
        </w:rPr>
        <w:t>Partington (2021) was a useful source of information.</w:t>
      </w:r>
    </w:p>
    <w:p w14:paraId="02C6F72F" w14:textId="77777777" w:rsidR="006A4426" w:rsidRPr="0038219F" w:rsidRDefault="006A4426" w:rsidP="006A4426">
      <w:pPr>
        <w:spacing w:line="360" w:lineRule="auto"/>
        <w:rPr>
          <w:rFonts w:ascii="Arial" w:hAnsi="Arial" w:cs="Arial"/>
          <w:color w:val="202124"/>
          <w:sz w:val="24"/>
          <w:szCs w:val="24"/>
          <w:shd w:val="clear" w:color="auto" w:fill="FFFFFF"/>
        </w:rPr>
      </w:pPr>
      <w:r w:rsidRPr="0038219F">
        <w:rPr>
          <w:rFonts w:ascii="Arial" w:hAnsi="Arial" w:cs="Arial"/>
          <w:color w:val="202124"/>
          <w:sz w:val="24"/>
          <w:szCs w:val="24"/>
          <w:shd w:val="clear" w:color="auto" w:fill="FFFFFF"/>
        </w:rPr>
        <w:lastRenderedPageBreak/>
        <w:t xml:space="preserve">Hilton has to make sure to target their hotels into countries that are big dream destinations but also consider countries that have high income, while being able to have stable economic environment which is also a big important factor within hotels or businesses., because of COVID-19 having such a huge impact all over the world, different countries are currently put under low interest rates, which means it is a struggle for hotels to stay open in many different areas especially if they do not have a big platform like Hilton, in many countries loans have gone down in price rates making them cheaper than ever before which is a direct good think when it comes to hotels expanding. </w:t>
      </w:r>
    </w:p>
    <w:p w14:paraId="26057714" w14:textId="77777777" w:rsidR="006A4426" w:rsidRPr="0038219F" w:rsidRDefault="006A4426" w:rsidP="006A4426">
      <w:pPr>
        <w:spacing w:line="360" w:lineRule="auto"/>
        <w:rPr>
          <w:rFonts w:ascii="Arial" w:hAnsi="Arial" w:cs="Arial"/>
          <w:color w:val="202124"/>
          <w:sz w:val="24"/>
          <w:szCs w:val="24"/>
          <w:shd w:val="clear" w:color="auto" w:fill="FFFFFF"/>
        </w:rPr>
      </w:pPr>
      <w:r w:rsidRPr="0038219F">
        <w:rPr>
          <w:rFonts w:ascii="Arial" w:hAnsi="Arial" w:cs="Arial"/>
          <w:color w:val="202124"/>
          <w:sz w:val="24"/>
          <w:szCs w:val="24"/>
          <w:shd w:val="clear" w:color="auto" w:fill="FFFFFF"/>
        </w:rPr>
        <w:t>Wood (2021) was a useful source of information.</w:t>
      </w:r>
    </w:p>
    <w:p w14:paraId="3AB60C2A" w14:textId="77777777" w:rsidR="006A4426" w:rsidRPr="0038219F" w:rsidRDefault="006A4426" w:rsidP="006A4426">
      <w:pPr>
        <w:spacing w:line="360" w:lineRule="auto"/>
        <w:rPr>
          <w:rFonts w:ascii="Arial" w:hAnsi="Arial" w:cs="Arial"/>
          <w:color w:val="202124"/>
          <w:sz w:val="24"/>
          <w:szCs w:val="24"/>
          <w:shd w:val="clear" w:color="auto" w:fill="FFFFFF"/>
        </w:rPr>
      </w:pPr>
      <w:r w:rsidRPr="0038219F">
        <w:rPr>
          <w:rFonts w:ascii="Arial" w:hAnsi="Arial" w:cs="Arial"/>
          <w:color w:val="202124"/>
          <w:sz w:val="24"/>
          <w:szCs w:val="24"/>
          <w:shd w:val="clear" w:color="auto" w:fill="FFFFFF"/>
        </w:rPr>
        <w:t xml:space="preserve">Hilton also has social factors this is as since the Hilton hotel has been one of the most popular hotels in the world and with many different international visitors from all over the globe. There are many hotel finances that are affected by different social factors, whether it is consumer lifestyle or any culture including gender ratio, it can actually affect the hotel finance in dramatical ways, many peoples spending habits change especially when their income is increased, therefore, they feel more willing to actually spend on certain leisure activities, which is an ideal situation for hotels, but on the other hand because of COVID-19 many people are worried to interact with people or they overall prefer to stay by themselves at their own homes, this is a concern for Hiltons hotels as the hotel doesn’t really have control over any social factors meaning that it has no choice but to wait for a better future for their hotel. </w:t>
      </w:r>
    </w:p>
    <w:p w14:paraId="74FD8630" w14:textId="77777777" w:rsidR="006A4426" w:rsidRPr="0038219F" w:rsidRDefault="006A4426" w:rsidP="006A4426">
      <w:pPr>
        <w:spacing w:line="360" w:lineRule="auto"/>
        <w:rPr>
          <w:rFonts w:ascii="Arial" w:hAnsi="Arial" w:cs="Arial"/>
          <w:color w:val="202124"/>
          <w:sz w:val="24"/>
          <w:szCs w:val="24"/>
          <w:shd w:val="clear" w:color="auto" w:fill="FFFFFF"/>
        </w:rPr>
      </w:pPr>
      <w:r w:rsidRPr="0038219F">
        <w:rPr>
          <w:rFonts w:ascii="Arial" w:hAnsi="Arial" w:cs="Arial"/>
          <w:color w:val="202124"/>
          <w:sz w:val="24"/>
          <w:szCs w:val="24"/>
          <w:shd w:val="clear" w:color="auto" w:fill="FFFFFF"/>
        </w:rPr>
        <w:t xml:space="preserve">(MBA </w:t>
      </w:r>
      <w:proofErr w:type="spellStart"/>
      <w:r w:rsidRPr="0038219F">
        <w:rPr>
          <w:rFonts w:ascii="Arial" w:hAnsi="Arial" w:cs="Arial"/>
          <w:color w:val="202124"/>
          <w:sz w:val="24"/>
          <w:szCs w:val="24"/>
          <w:shd w:val="clear" w:color="auto" w:fill="FFFFFF"/>
        </w:rPr>
        <w:t>Skool</w:t>
      </w:r>
      <w:proofErr w:type="spellEnd"/>
      <w:r w:rsidRPr="0038219F">
        <w:rPr>
          <w:rFonts w:ascii="Arial" w:hAnsi="Arial" w:cs="Arial"/>
          <w:color w:val="202124"/>
          <w:sz w:val="24"/>
          <w:szCs w:val="24"/>
          <w:shd w:val="clear" w:color="auto" w:fill="FFFFFF"/>
        </w:rPr>
        <w:t>, 2021)</w:t>
      </w:r>
    </w:p>
    <w:p w14:paraId="3D11E4F6" w14:textId="77777777" w:rsidR="006A4426" w:rsidRPr="0038219F" w:rsidRDefault="006A4426" w:rsidP="006A4426">
      <w:pPr>
        <w:spacing w:line="360" w:lineRule="auto"/>
        <w:rPr>
          <w:rFonts w:ascii="Arial" w:hAnsi="Arial" w:cs="Arial"/>
          <w:color w:val="202124"/>
          <w:sz w:val="24"/>
          <w:szCs w:val="24"/>
          <w:shd w:val="clear" w:color="auto" w:fill="FFFFFF"/>
        </w:rPr>
      </w:pPr>
      <w:r w:rsidRPr="0038219F">
        <w:rPr>
          <w:rFonts w:ascii="Arial" w:hAnsi="Arial" w:cs="Arial"/>
          <w:color w:val="202124"/>
          <w:sz w:val="24"/>
          <w:szCs w:val="24"/>
          <w:shd w:val="clear" w:color="auto" w:fill="FFFFFF"/>
        </w:rPr>
        <w:t>The mental health is a part of social factor as the staff got affected by the news, and by staying home jobless for 18 months also could affect their spirit and targets so as an HR need to understand this well enough and address it, and to ensure that the employee is well enough before coming back to work, and the same restriction should be apply for new recruitment procedure, by the assistance of the specialists.</w:t>
      </w:r>
    </w:p>
    <w:p w14:paraId="72897F37" w14:textId="77777777" w:rsidR="006A4426" w:rsidRPr="0038219F" w:rsidRDefault="006A4426" w:rsidP="006A4426">
      <w:pPr>
        <w:spacing w:line="360" w:lineRule="auto"/>
        <w:rPr>
          <w:rFonts w:ascii="Arial" w:hAnsi="Arial" w:cs="Arial"/>
          <w:color w:val="202124"/>
          <w:sz w:val="24"/>
          <w:szCs w:val="24"/>
          <w:shd w:val="clear" w:color="auto" w:fill="FFFFFF"/>
        </w:rPr>
      </w:pPr>
      <w:r w:rsidRPr="0038219F">
        <w:rPr>
          <w:rFonts w:ascii="Arial" w:hAnsi="Arial" w:cs="Arial"/>
          <w:color w:val="202124"/>
          <w:sz w:val="24"/>
          <w:szCs w:val="24"/>
          <w:shd w:val="clear" w:color="auto" w:fill="FFFFFF"/>
        </w:rPr>
        <w:t>(Mind, 2021)</w:t>
      </w:r>
    </w:p>
    <w:p w14:paraId="1FE2569F" w14:textId="77777777" w:rsidR="006A4426" w:rsidRPr="0038219F" w:rsidRDefault="006A4426" w:rsidP="006A4426">
      <w:pPr>
        <w:spacing w:line="360" w:lineRule="auto"/>
        <w:rPr>
          <w:rFonts w:ascii="Arial" w:hAnsi="Arial" w:cs="Arial"/>
          <w:color w:val="202124"/>
          <w:sz w:val="24"/>
          <w:szCs w:val="24"/>
          <w:shd w:val="clear" w:color="auto" w:fill="FFFFFF"/>
        </w:rPr>
      </w:pPr>
      <w:r w:rsidRPr="0038219F">
        <w:rPr>
          <w:rFonts w:ascii="Arial" w:hAnsi="Arial" w:cs="Arial"/>
          <w:color w:val="202124"/>
          <w:sz w:val="24"/>
          <w:szCs w:val="24"/>
          <w:shd w:val="clear" w:color="auto" w:fill="FFFFFF"/>
        </w:rPr>
        <w:t>Making decisions Before coming to work need to check that they have proper guideline, and do regular covid test, also to offer them safe place to work with support tools.</w:t>
      </w:r>
    </w:p>
    <w:p w14:paraId="4921CC21" w14:textId="77777777" w:rsidR="006A4426" w:rsidRPr="0038219F" w:rsidRDefault="006A4426" w:rsidP="006A4426">
      <w:pPr>
        <w:spacing w:line="360" w:lineRule="auto"/>
        <w:rPr>
          <w:rFonts w:ascii="Arial" w:hAnsi="Arial" w:cs="Arial"/>
          <w:color w:val="202124"/>
          <w:sz w:val="24"/>
          <w:szCs w:val="24"/>
          <w:shd w:val="clear" w:color="auto" w:fill="FFFFFF"/>
        </w:rPr>
      </w:pPr>
      <w:r w:rsidRPr="0038219F">
        <w:rPr>
          <w:rFonts w:ascii="Arial" w:hAnsi="Arial" w:cs="Arial"/>
          <w:color w:val="202124"/>
          <w:sz w:val="24"/>
          <w:szCs w:val="24"/>
          <w:shd w:val="clear" w:color="auto" w:fill="FFFFFF"/>
        </w:rPr>
        <w:lastRenderedPageBreak/>
        <w:t>(CIPD, 2021)</w:t>
      </w:r>
    </w:p>
    <w:p w14:paraId="30A0FAEF" w14:textId="77777777" w:rsidR="006A4426" w:rsidRPr="0038219F" w:rsidRDefault="006A4426" w:rsidP="006A4426">
      <w:pPr>
        <w:spacing w:line="360" w:lineRule="auto"/>
        <w:rPr>
          <w:rFonts w:ascii="Arial" w:hAnsi="Arial" w:cs="Arial"/>
          <w:color w:val="202124"/>
          <w:sz w:val="24"/>
          <w:szCs w:val="24"/>
          <w:shd w:val="clear" w:color="auto" w:fill="FFFFFF"/>
        </w:rPr>
      </w:pPr>
    </w:p>
    <w:p w14:paraId="2AC780B6" w14:textId="77777777" w:rsidR="006A4426" w:rsidRPr="0038219F" w:rsidRDefault="006A4426" w:rsidP="006A4426">
      <w:pPr>
        <w:spacing w:line="360" w:lineRule="auto"/>
        <w:rPr>
          <w:rFonts w:ascii="Arial" w:hAnsi="Arial" w:cs="Arial"/>
          <w:color w:val="202124"/>
          <w:sz w:val="24"/>
          <w:szCs w:val="24"/>
          <w:shd w:val="clear" w:color="auto" w:fill="FFFFFF"/>
        </w:rPr>
      </w:pPr>
      <w:r w:rsidRPr="0038219F">
        <w:rPr>
          <w:rFonts w:ascii="Arial" w:hAnsi="Arial" w:cs="Arial"/>
          <w:color w:val="202124"/>
          <w:sz w:val="24"/>
          <w:szCs w:val="24"/>
          <w:shd w:val="clear" w:color="auto" w:fill="FFFFFF"/>
        </w:rPr>
        <w:t>The technical analysis of Hilton is that because of the times we live in currently within its future generation, we can see many technologies continuously improving every single day which the technology factor is a huge competition within the world right now, and since technology is a huge part of everyone’s daily life, many hotels are in competition to have the best technology they can get within the hospitality industry meaning that Hilton must make sure to keep on track with the current technology trends that are being updated every single day to make sure that they stay update , but also to make sure that they are still up high in the most popular hotels in the world, adding technology not only reduced certain costs but also enhances Hiltons customer experience, the employee lifecycle changed as well also, so who has the technical knowledge has better chance to keep his job or work from his house, the HR has to insure that the staff are improving their technical awareness, and they can do the interview online so they can have better options.</w:t>
      </w:r>
    </w:p>
    <w:p w14:paraId="42A19072" w14:textId="77777777" w:rsidR="006A4426" w:rsidRPr="0038219F" w:rsidRDefault="006A4426" w:rsidP="006A4426">
      <w:pPr>
        <w:spacing w:line="360" w:lineRule="auto"/>
        <w:rPr>
          <w:rFonts w:ascii="Arial" w:hAnsi="Arial" w:cs="Arial"/>
          <w:color w:val="202124"/>
          <w:sz w:val="24"/>
          <w:szCs w:val="24"/>
          <w:shd w:val="clear" w:color="auto" w:fill="FFFFFF"/>
        </w:rPr>
      </w:pPr>
      <w:r w:rsidRPr="0038219F">
        <w:rPr>
          <w:rFonts w:ascii="Arial" w:hAnsi="Arial" w:cs="Arial"/>
          <w:color w:val="202124"/>
          <w:sz w:val="24"/>
          <w:szCs w:val="24"/>
          <w:shd w:val="clear" w:color="auto" w:fill="FFFFFF"/>
        </w:rPr>
        <w:t>Bush (2020) was a useful source of information.</w:t>
      </w:r>
    </w:p>
    <w:p w14:paraId="4B2F4672" w14:textId="77777777" w:rsidR="006A4426" w:rsidRPr="0038219F" w:rsidRDefault="006A4426" w:rsidP="006A4426">
      <w:pPr>
        <w:spacing w:line="360" w:lineRule="auto"/>
        <w:rPr>
          <w:rFonts w:ascii="Arial" w:hAnsi="Arial" w:cs="Arial"/>
          <w:color w:val="202124"/>
          <w:sz w:val="24"/>
          <w:szCs w:val="24"/>
          <w:shd w:val="clear" w:color="auto" w:fill="FFFFFF"/>
        </w:rPr>
      </w:pPr>
      <w:r w:rsidRPr="0038219F">
        <w:rPr>
          <w:rFonts w:ascii="Arial" w:hAnsi="Arial" w:cs="Arial"/>
          <w:color w:val="202124"/>
          <w:sz w:val="24"/>
          <w:szCs w:val="24"/>
          <w:shd w:val="clear" w:color="auto" w:fill="FFFFFF"/>
        </w:rPr>
        <w:t xml:space="preserve"> </w:t>
      </w:r>
    </w:p>
    <w:p w14:paraId="6FAE65DE" w14:textId="77777777" w:rsidR="006A4426" w:rsidRPr="0038219F" w:rsidRDefault="006A4426" w:rsidP="006A4426">
      <w:pPr>
        <w:spacing w:line="360" w:lineRule="auto"/>
        <w:rPr>
          <w:rFonts w:ascii="Arial" w:hAnsi="Arial" w:cs="Arial"/>
          <w:color w:val="202124"/>
          <w:sz w:val="24"/>
          <w:szCs w:val="24"/>
          <w:shd w:val="clear" w:color="auto" w:fill="FFFFFF"/>
        </w:rPr>
      </w:pPr>
    </w:p>
    <w:p w14:paraId="1086E96A" w14:textId="77777777" w:rsidR="006A4426" w:rsidRPr="0038219F" w:rsidRDefault="006A4426" w:rsidP="006A4426">
      <w:pPr>
        <w:spacing w:line="360" w:lineRule="auto"/>
        <w:rPr>
          <w:rFonts w:ascii="Arial" w:hAnsi="Arial" w:cs="Arial"/>
          <w:color w:val="202124"/>
          <w:sz w:val="24"/>
          <w:szCs w:val="24"/>
          <w:shd w:val="clear" w:color="auto" w:fill="FFFFFF"/>
        </w:rPr>
      </w:pPr>
      <w:r w:rsidRPr="0038219F">
        <w:rPr>
          <w:rFonts w:ascii="Arial" w:hAnsi="Arial" w:cs="Arial"/>
          <w:color w:val="202124"/>
          <w:sz w:val="24"/>
          <w:szCs w:val="24"/>
          <w:shd w:val="clear" w:color="auto" w:fill="FFFFFF"/>
        </w:rPr>
        <w:t>The legal factor within the PESTLE analysis seems to be the most important, this is as because Hilton has hotels in many different countries it also means that many of those countries have different laws and regulations that hotels must follow and which some can affect certain operations, for example the employee and customer law must be followed within a hotel in certain countries, so the hotel has no issues with the government or anyone else, so you have to be updated for all government lows and orders to keep your company legal, especially the roles of staff recruitments.</w:t>
      </w:r>
    </w:p>
    <w:p w14:paraId="22B5536A" w14:textId="77777777" w:rsidR="006A4426" w:rsidRPr="0038219F" w:rsidRDefault="006A4426" w:rsidP="006A4426">
      <w:pPr>
        <w:spacing w:line="360" w:lineRule="auto"/>
        <w:rPr>
          <w:rFonts w:ascii="Arial" w:hAnsi="Arial" w:cs="Arial"/>
          <w:color w:val="202124"/>
          <w:sz w:val="24"/>
          <w:szCs w:val="24"/>
          <w:shd w:val="clear" w:color="auto" w:fill="FFFFFF"/>
        </w:rPr>
      </w:pPr>
      <w:r w:rsidRPr="0038219F">
        <w:rPr>
          <w:rFonts w:ascii="Arial" w:hAnsi="Arial" w:cs="Arial"/>
          <w:color w:val="202124"/>
          <w:sz w:val="24"/>
          <w:szCs w:val="24"/>
          <w:shd w:val="clear" w:color="auto" w:fill="FFFFFF"/>
        </w:rPr>
        <w:t xml:space="preserve">(MBA </w:t>
      </w:r>
      <w:proofErr w:type="spellStart"/>
      <w:r w:rsidRPr="0038219F">
        <w:rPr>
          <w:rFonts w:ascii="Arial" w:hAnsi="Arial" w:cs="Arial"/>
          <w:color w:val="202124"/>
          <w:sz w:val="24"/>
          <w:szCs w:val="24"/>
          <w:shd w:val="clear" w:color="auto" w:fill="FFFFFF"/>
        </w:rPr>
        <w:t>Skool</w:t>
      </w:r>
      <w:proofErr w:type="spellEnd"/>
      <w:r w:rsidRPr="0038219F">
        <w:rPr>
          <w:rFonts w:ascii="Arial" w:hAnsi="Arial" w:cs="Arial"/>
          <w:color w:val="202124"/>
          <w:sz w:val="24"/>
          <w:szCs w:val="24"/>
          <w:shd w:val="clear" w:color="auto" w:fill="FFFFFF"/>
        </w:rPr>
        <w:t>, 2021)</w:t>
      </w:r>
    </w:p>
    <w:p w14:paraId="214DBD10" w14:textId="77777777" w:rsidR="006A4426" w:rsidRPr="0038219F" w:rsidRDefault="006A4426" w:rsidP="006A4426">
      <w:pPr>
        <w:spacing w:line="360" w:lineRule="auto"/>
        <w:rPr>
          <w:rFonts w:ascii="Arial" w:hAnsi="Arial" w:cs="Arial"/>
          <w:color w:val="202124"/>
          <w:sz w:val="24"/>
          <w:szCs w:val="24"/>
          <w:shd w:val="clear" w:color="auto" w:fill="FFFFFF"/>
        </w:rPr>
      </w:pPr>
      <w:r w:rsidRPr="0038219F">
        <w:rPr>
          <w:rFonts w:ascii="Arial" w:hAnsi="Arial" w:cs="Arial"/>
          <w:color w:val="202124"/>
          <w:sz w:val="24"/>
          <w:szCs w:val="24"/>
          <w:shd w:val="clear" w:color="auto" w:fill="FFFFFF"/>
        </w:rPr>
        <w:t xml:space="preserve"> Finally, the environment factor in the PESTLE analysis Hilton needs to make sure that they’re working in ways that can protect their environment, meaning that Hilton must make sure that their waste management is doing the correct job, and many different countries have different laws when it comes to recycling or how to protect </w:t>
      </w:r>
      <w:r w:rsidRPr="0038219F">
        <w:rPr>
          <w:rFonts w:ascii="Arial" w:hAnsi="Arial" w:cs="Arial"/>
          <w:color w:val="202124"/>
          <w:sz w:val="24"/>
          <w:szCs w:val="24"/>
          <w:shd w:val="clear" w:color="auto" w:fill="FFFFFF"/>
        </w:rPr>
        <w:lastRenderedPageBreak/>
        <w:t>the environment Hilton must make sure to keep track of these and not do something that is against the law, this can help Hilton in the long term as climate change and pollution in the environment can be a threat for Hilton.</w:t>
      </w:r>
    </w:p>
    <w:p w14:paraId="3E5AC117" w14:textId="77777777" w:rsidR="006A4426" w:rsidRPr="0038219F" w:rsidRDefault="006A4426" w:rsidP="006A4426">
      <w:pPr>
        <w:spacing w:line="360" w:lineRule="auto"/>
        <w:rPr>
          <w:rFonts w:ascii="Arial" w:hAnsi="Arial" w:cs="Arial"/>
          <w:color w:val="202124"/>
          <w:sz w:val="24"/>
          <w:szCs w:val="24"/>
          <w:shd w:val="clear" w:color="auto" w:fill="FFFFFF"/>
        </w:rPr>
      </w:pPr>
      <w:r w:rsidRPr="0038219F">
        <w:rPr>
          <w:rFonts w:ascii="Arial" w:hAnsi="Arial" w:cs="Arial"/>
          <w:color w:val="202124"/>
          <w:sz w:val="24"/>
          <w:szCs w:val="24"/>
          <w:shd w:val="clear" w:color="auto" w:fill="FFFFFF"/>
        </w:rPr>
        <w:t>(Hilton, 2021)</w:t>
      </w:r>
    </w:p>
    <w:p w14:paraId="3AAE64A0" w14:textId="77777777" w:rsidR="006A4426" w:rsidRPr="0038219F" w:rsidRDefault="006A4426" w:rsidP="006A4426">
      <w:pPr>
        <w:spacing w:line="360" w:lineRule="auto"/>
        <w:rPr>
          <w:rFonts w:ascii="Arial" w:hAnsi="Arial" w:cs="Arial"/>
          <w:color w:val="202124"/>
          <w:sz w:val="24"/>
          <w:szCs w:val="24"/>
          <w:shd w:val="clear" w:color="auto" w:fill="FFFFFF"/>
        </w:rPr>
      </w:pPr>
      <w:r w:rsidRPr="0038219F">
        <w:rPr>
          <w:rFonts w:ascii="Arial" w:hAnsi="Arial" w:cs="Arial"/>
          <w:sz w:val="24"/>
          <w:szCs w:val="24"/>
          <w:shd w:val="clear" w:color="auto" w:fill="FFFFFF"/>
        </w:rPr>
        <w:t xml:space="preserve"> we can see that the current global pandemic has made the biggest impact on businesses and especially the hospitality industry, but in addition we can see that Hilton hotel is actually doing really good in being able to keep their sustainability during a hard time like this, we can also see that they are doing well when it comes to handling precautions correctly, furthermore, we can see that employees lifecycles have been affected dramatically by COVID-19, especially their mental health. Overall, </w:t>
      </w:r>
      <w:r w:rsidRPr="0038219F">
        <w:rPr>
          <w:rFonts w:ascii="Arial" w:hAnsi="Arial" w:cs="Arial"/>
          <w:color w:val="202124"/>
          <w:sz w:val="24"/>
          <w:szCs w:val="24"/>
          <w:shd w:val="clear" w:color="auto" w:fill="FFFFFF"/>
        </w:rPr>
        <w:t>we can see that the PESTLE analysis is quite important when it comes to the hospitality industry as it allows you to know what you must do when it comes to having hotels in different countries, and how Hilton is doing well in the PESTLE analysis also.</w:t>
      </w:r>
    </w:p>
    <w:p w14:paraId="4F571CB9" w14:textId="77777777" w:rsidR="006A4426" w:rsidRPr="0038219F" w:rsidRDefault="006A4426" w:rsidP="006A4426">
      <w:pPr>
        <w:pStyle w:val="Bibliography"/>
        <w:rPr>
          <w:rFonts w:ascii="Arial" w:hAnsi="Arial" w:cs="Arial"/>
          <w:sz w:val="24"/>
          <w:szCs w:val="24"/>
          <w:shd w:val="clear" w:color="auto" w:fill="FFFFFF"/>
        </w:rPr>
      </w:pPr>
    </w:p>
    <w:p w14:paraId="5BF5D3CD" w14:textId="77777777" w:rsidR="006A4426" w:rsidRPr="0038219F" w:rsidRDefault="006A4426" w:rsidP="006A4426">
      <w:pPr>
        <w:rPr>
          <w:rFonts w:ascii="Arial" w:hAnsi="Arial" w:cs="Arial"/>
          <w:sz w:val="24"/>
          <w:szCs w:val="24"/>
        </w:rPr>
      </w:pPr>
    </w:p>
    <w:p w14:paraId="00CB3D36" w14:textId="77777777" w:rsidR="006A4426" w:rsidRPr="0038219F" w:rsidRDefault="006A4426" w:rsidP="006A4426">
      <w:pPr>
        <w:rPr>
          <w:rFonts w:ascii="Arial" w:hAnsi="Arial" w:cs="Arial"/>
          <w:sz w:val="24"/>
          <w:szCs w:val="24"/>
        </w:rPr>
      </w:pPr>
    </w:p>
    <w:p w14:paraId="0FF7FD03" w14:textId="77777777" w:rsidR="006A4426" w:rsidRPr="0038219F" w:rsidRDefault="006A4426" w:rsidP="006A4426">
      <w:pPr>
        <w:rPr>
          <w:rFonts w:ascii="Arial" w:hAnsi="Arial" w:cs="Arial"/>
          <w:sz w:val="24"/>
          <w:szCs w:val="24"/>
        </w:rPr>
      </w:pPr>
    </w:p>
    <w:p w14:paraId="37B21F01" w14:textId="77777777" w:rsidR="006A4426" w:rsidRPr="0038219F" w:rsidRDefault="006A4426" w:rsidP="006A4426">
      <w:pPr>
        <w:rPr>
          <w:rFonts w:ascii="Arial" w:hAnsi="Arial" w:cs="Arial"/>
          <w:sz w:val="24"/>
          <w:szCs w:val="24"/>
        </w:rPr>
      </w:pPr>
    </w:p>
    <w:p w14:paraId="475C3035" w14:textId="77777777" w:rsidR="006A4426" w:rsidRPr="0038219F" w:rsidRDefault="006A4426" w:rsidP="006A4426">
      <w:pPr>
        <w:rPr>
          <w:rFonts w:ascii="Arial" w:hAnsi="Arial" w:cs="Arial"/>
          <w:sz w:val="24"/>
          <w:szCs w:val="24"/>
        </w:rPr>
      </w:pPr>
    </w:p>
    <w:p w14:paraId="36B2444F" w14:textId="77777777" w:rsidR="006A4426" w:rsidRPr="0038219F" w:rsidRDefault="006A4426" w:rsidP="006A4426">
      <w:pPr>
        <w:rPr>
          <w:rFonts w:ascii="Arial" w:hAnsi="Arial" w:cs="Arial"/>
          <w:sz w:val="24"/>
          <w:szCs w:val="24"/>
        </w:rPr>
      </w:pPr>
    </w:p>
    <w:p w14:paraId="6FF3697B" w14:textId="77777777" w:rsidR="006A4426" w:rsidRPr="0038219F" w:rsidRDefault="006A4426" w:rsidP="006A4426">
      <w:pPr>
        <w:rPr>
          <w:rFonts w:ascii="Arial" w:hAnsi="Arial" w:cs="Arial"/>
          <w:sz w:val="24"/>
          <w:szCs w:val="24"/>
        </w:rPr>
      </w:pPr>
    </w:p>
    <w:p w14:paraId="68228B44" w14:textId="77777777" w:rsidR="006A4426" w:rsidRPr="0038219F" w:rsidRDefault="006A4426" w:rsidP="006A4426">
      <w:pPr>
        <w:rPr>
          <w:rFonts w:ascii="Arial" w:hAnsi="Arial" w:cs="Arial"/>
          <w:sz w:val="24"/>
          <w:szCs w:val="24"/>
        </w:rPr>
      </w:pPr>
    </w:p>
    <w:p w14:paraId="1045AC03" w14:textId="77777777" w:rsidR="006A4426" w:rsidRPr="0038219F" w:rsidRDefault="006A4426" w:rsidP="006A4426">
      <w:pPr>
        <w:rPr>
          <w:rFonts w:ascii="Arial" w:hAnsi="Arial" w:cs="Arial"/>
          <w:sz w:val="24"/>
          <w:szCs w:val="24"/>
        </w:rPr>
      </w:pPr>
    </w:p>
    <w:p w14:paraId="5BE4AFAD" w14:textId="77777777" w:rsidR="006A4426" w:rsidRDefault="006A4426" w:rsidP="006A4426">
      <w:pPr>
        <w:rPr>
          <w:rFonts w:ascii="Arial" w:hAnsi="Arial" w:cs="Arial"/>
          <w:sz w:val="32"/>
          <w:szCs w:val="32"/>
        </w:rPr>
      </w:pPr>
    </w:p>
    <w:p w14:paraId="6F346FB7" w14:textId="77777777" w:rsidR="006A4426" w:rsidRDefault="006A4426" w:rsidP="006A4426">
      <w:pPr>
        <w:rPr>
          <w:rFonts w:ascii="Arial" w:hAnsi="Arial" w:cs="Arial"/>
          <w:sz w:val="32"/>
          <w:szCs w:val="32"/>
        </w:rPr>
      </w:pPr>
    </w:p>
    <w:p w14:paraId="49AEA096" w14:textId="77777777" w:rsidR="006A4426" w:rsidRDefault="006A4426" w:rsidP="006A4426">
      <w:pPr>
        <w:rPr>
          <w:rFonts w:ascii="Arial" w:hAnsi="Arial" w:cs="Arial"/>
          <w:sz w:val="32"/>
          <w:szCs w:val="32"/>
        </w:rPr>
      </w:pPr>
    </w:p>
    <w:p w14:paraId="4B5383EA" w14:textId="77777777" w:rsidR="006A4426" w:rsidRDefault="006A4426" w:rsidP="006A4426">
      <w:pPr>
        <w:rPr>
          <w:rFonts w:ascii="Arial" w:hAnsi="Arial" w:cs="Arial"/>
          <w:sz w:val="32"/>
          <w:szCs w:val="32"/>
        </w:rPr>
      </w:pPr>
    </w:p>
    <w:p w14:paraId="5DF897A6" w14:textId="77777777" w:rsidR="006A4426" w:rsidRDefault="006A4426" w:rsidP="006A4426">
      <w:pPr>
        <w:rPr>
          <w:rFonts w:ascii="Arial" w:hAnsi="Arial" w:cs="Arial"/>
          <w:sz w:val="32"/>
          <w:szCs w:val="32"/>
        </w:rPr>
      </w:pPr>
    </w:p>
    <w:p w14:paraId="5CE9703C" w14:textId="3AA140EE" w:rsidR="006A4426" w:rsidRDefault="006A4426" w:rsidP="006A4426">
      <w:pPr>
        <w:rPr>
          <w:rFonts w:ascii="Arial" w:hAnsi="Arial" w:cs="Arial"/>
          <w:sz w:val="32"/>
          <w:szCs w:val="32"/>
        </w:rPr>
      </w:pPr>
    </w:p>
    <w:p w14:paraId="5744C652" w14:textId="04792C28" w:rsidR="0038219F" w:rsidRDefault="0038219F" w:rsidP="006A4426">
      <w:pPr>
        <w:rPr>
          <w:rFonts w:ascii="Arial" w:hAnsi="Arial" w:cs="Arial"/>
          <w:sz w:val="32"/>
          <w:szCs w:val="32"/>
        </w:rPr>
      </w:pPr>
    </w:p>
    <w:p w14:paraId="379FB161" w14:textId="0464AE95" w:rsidR="0038219F" w:rsidRDefault="0038219F" w:rsidP="006A4426">
      <w:pPr>
        <w:rPr>
          <w:rFonts w:ascii="Arial" w:hAnsi="Arial" w:cs="Arial"/>
          <w:sz w:val="32"/>
          <w:szCs w:val="32"/>
        </w:rPr>
      </w:pPr>
    </w:p>
    <w:p w14:paraId="258A4387" w14:textId="77777777" w:rsidR="0038219F" w:rsidRDefault="0038219F" w:rsidP="006A4426">
      <w:pPr>
        <w:rPr>
          <w:rFonts w:ascii="Arial" w:hAnsi="Arial" w:cs="Arial"/>
          <w:sz w:val="32"/>
          <w:szCs w:val="32"/>
        </w:rPr>
      </w:pPr>
    </w:p>
    <w:p w14:paraId="028394AD" w14:textId="77777777" w:rsidR="006A4426" w:rsidRDefault="006A4426" w:rsidP="006A4426">
      <w:pPr>
        <w:rPr>
          <w:rFonts w:ascii="Arial" w:hAnsi="Arial" w:cs="Arial"/>
          <w:sz w:val="32"/>
          <w:szCs w:val="32"/>
        </w:rPr>
      </w:pPr>
    </w:p>
    <w:p w14:paraId="0CEB7363" w14:textId="77777777" w:rsidR="006A4426" w:rsidRPr="00B04E8A" w:rsidRDefault="006A4426" w:rsidP="006A4426">
      <w:pPr>
        <w:rPr>
          <w:rFonts w:ascii="Arial" w:hAnsi="Arial" w:cs="Arial"/>
          <w:sz w:val="32"/>
          <w:szCs w:val="32"/>
        </w:rPr>
      </w:pPr>
      <w:r w:rsidRPr="00B04E8A">
        <w:rPr>
          <w:rFonts w:ascii="Arial" w:hAnsi="Arial" w:cs="Arial"/>
          <w:sz w:val="32"/>
          <w:szCs w:val="32"/>
        </w:rPr>
        <w:t xml:space="preserve">REFERENCES: </w:t>
      </w:r>
    </w:p>
    <w:p w14:paraId="3FB65BD5" w14:textId="77777777" w:rsidR="006A4426" w:rsidRDefault="006A4426" w:rsidP="006A4426">
      <w:pPr>
        <w:pStyle w:val="Bibliography"/>
        <w:rPr>
          <w:rFonts w:ascii="Arial" w:hAnsi="Arial" w:cs="Arial"/>
          <w:shd w:val="clear" w:color="auto" w:fill="FFFFFF"/>
        </w:rPr>
      </w:pPr>
    </w:p>
    <w:p w14:paraId="51EDD40F" w14:textId="77777777" w:rsidR="006A4426" w:rsidRDefault="006A4426" w:rsidP="006A4426">
      <w:pPr>
        <w:pStyle w:val="Bibliography"/>
        <w:rPr>
          <w:rFonts w:ascii="Arial" w:hAnsi="Arial" w:cs="Arial"/>
          <w:shd w:val="clear" w:color="auto" w:fill="FFFFFF"/>
        </w:rPr>
      </w:pPr>
      <w:r>
        <w:rPr>
          <w:rFonts w:ascii="Arial" w:hAnsi="Arial" w:cs="Arial"/>
          <w:shd w:val="clear" w:color="auto" w:fill="FFFFFF"/>
        </w:rPr>
        <w:t xml:space="preserve">Hilton.(2021). Hilton, Available AT: </w:t>
      </w:r>
      <w:hyperlink r:id="rId6" w:history="1">
        <w:r w:rsidRPr="00CB4395">
          <w:rPr>
            <w:rStyle w:val="Hyperlink"/>
            <w:rFonts w:ascii="Arial" w:hAnsi="Arial" w:cs="Arial"/>
            <w:shd w:val="clear" w:color="auto" w:fill="FFFFFF"/>
          </w:rPr>
          <w:t>https://www.hilton.com/en/?WT.srch=1&amp;WT.mc_id=zIMDPDA0EMEA1MB2PSH3PPC_Google_search4cid123376593_aid7683526113_me_kkwd-387498105Brand_TopLevel6MULTIBR7en&amp;utm_source=Google&amp;utm_medium=ppc&amp;utm_campaign=paidsearch&amp;campaignid=123376593&amp;adgroupid=7683526113&amp;targetid=kwd-38749810&amp;gclid=CjwKCAjwzMeFBhBwEiwAzwS8zBhDnNviERZyDaUyr5JSqynF6CZ00b0Gx5eZ3J5Jx99Ers59Ko8DhRoCdDEQAvD_BwE&amp;gclsrc=aw.ds</w:t>
        </w:r>
      </w:hyperlink>
      <w:r>
        <w:rPr>
          <w:rFonts w:ascii="Arial" w:hAnsi="Arial" w:cs="Arial"/>
          <w:shd w:val="clear" w:color="auto" w:fill="FFFFFF"/>
        </w:rPr>
        <w:t xml:space="preserve"> Accessed 26 May 2021)</w:t>
      </w:r>
    </w:p>
    <w:p w14:paraId="2BED1E44" w14:textId="77777777" w:rsidR="006A4426" w:rsidRDefault="006A4426" w:rsidP="006A4426">
      <w:pPr>
        <w:pStyle w:val="Bibliography"/>
        <w:rPr>
          <w:rFonts w:ascii="Arial" w:hAnsi="Arial" w:cs="Arial"/>
          <w:shd w:val="clear" w:color="auto" w:fill="FFFFFF"/>
        </w:rPr>
      </w:pPr>
      <w:r>
        <w:rPr>
          <w:rFonts w:ascii="Arial" w:hAnsi="Arial" w:cs="Arial"/>
          <w:shd w:val="clear" w:color="auto" w:fill="FFFFFF"/>
        </w:rPr>
        <w:t xml:space="preserve">World health organization. (2021). Coronavirus. Available : </w:t>
      </w:r>
      <w:hyperlink r:id="rId7" w:history="1">
        <w:r w:rsidRPr="00CB4395">
          <w:rPr>
            <w:rStyle w:val="Hyperlink"/>
            <w:rFonts w:ascii="Arial" w:hAnsi="Arial" w:cs="Arial"/>
            <w:shd w:val="clear" w:color="auto" w:fill="FFFFFF"/>
          </w:rPr>
          <w:t>https://www.who.int/health-topics/coronavirus#tab=tab_1</w:t>
        </w:r>
      </w:hyperlink>
      <w:r>
        <w:rPr>
          <w:rFonts w:ascii="Arial" w:hAnsi="Arial" w:cs="Arial"/>
          <w:shd w:val="clear" w:color="auto" w:fill="FFFFFF"/>
        </w:rPr>
        <w:t xml:space="preserve"> (Accessed 26 May 2021)</w:t>
      </w:r>
    </w:p>
    <w:p w14:paraId="42AECFE0" w14:textId="77777777" w:rsidR="006A4426" w:rsidRPr="0038219F" w:rsidRDefault="006A4426" w:rsidP="0013693A">
      <w:pPr>
        <w:pStyle w:val="Heading1"/>
        <w:shd w:val="clear" w:color="auto" w:fill="FFFFFF"/>
        <w:spacing w:before="0" w:line="750" w:lineRule="atLeast"/>
        <w:rPr>
          <w:rFonts w:ascii="Arial" w:eastAsia="Times New Roman" w:hAnsi="Arial" w:cs="Arial"/>
          <w:color w:val="auto"/>
          <w:kern w:val="36"/>
          <w:sz w:val="22"/>
          <w:szCs w:val="22"/>
          <w:lang w:eastAsia="en-GB"/>
        </w:rPr>
      </w:pPr>
      <w:r w:rsidRPr="0038219F">
        <w:rPr>
          <w:rFonts w:ascii="Arial" w:hAnsi="Arial" w:cs="Arial"/>
          <w:color w:val="auto"/>
          <w:sz w:val="22"/>
          <w:szCs w:val="22"/>
        </w:rPr>
        <w:t xml:space="preserve">Hilton. (2020). </w:t>
      </w:r>
      <w:r w:rsidRPr="0038219F">
        <w:rPr>
          <w:rFonts w:ascii="Arial" w:eastAsia="Times New Roman" w:hAnsi="Arial" w:cs="Arial"/>
          <w:color w:val="auto"/>
          <w:kern w:val="36"/>
          <w:sz w:val="22"/>
          <w:szCs w:val="22"/>
          <w:lang w:eastAsia="en-GB"/>
        </w:rPr>
        <w:t xml:space="preserve">In a Year Like No Other, Hilton Grows to Milestone 1 Million Rooms and Responds to Pandemic with Innovations for Guests, Positive Impact for Communities, Available AT: </w:t>
      </w:r>
      <w:hyperlink r:id="rId8" w:history="1">
        <w:r w:rsidRPr="0038219F">
          <w:rPr>
            <w:rStyle w:val="Hyperlink"/>
            <w:rFonts w:ascii="Arial" w:eastAsia="Times New Roman" w:hAnsi="Arial" w:cs="Arial"/>
            <w:kern w:val="36"/>
            <w:sz w:val="22"/>
            <w:szCs w:val="22"/>
            <w:lang w:eastAsia="en-GB"/>
          </w:rPr>
          <w:t>https://newsroom.hilton.com/corporate/news/hilton-successfully-navigates-year-like-no-other</w:t>
        </w:r>
      </w:hyperlink>
      <w:r w:rsidRPr="0038219F">
        <w:rPr>
          <w:rFonts w:ascii="Arial" w:eastAsia="Times New Roman" w:hAnsi="Arial" w:cs="Arial"/>
          <w:color w:val="auto"/>
          <w:kern w:val="36"/>
          <w:sz w:val="22"/>
          <w:szCs w:val="22"/>
          <w:lang w:eastAsia="en-GB"/>
        </w:rPr>
        <w:t xml:space="preserve"> (Accessed 26 May 2021)</w:t>
      </w:r>
    </w:p>
    <w:p w14:paraId="47698E8E" w14:textId="77777777" w:rsidR="006A4426" w:rsidRDefault="006A4426" w:rsidP="006A4426">
      <w:pPr>
        <w:rPr>
          <w:rFonts w:ascii="Arial" w:hAnsi="Arial" w:cs="Arial"/>
        </w:rPr>
      </w:pPr>
    </w:p>
    <w:p w14:paraId="378EB0AF" w14:textId="77777777" w:rsidR="006A4426" w:rsidRDefault="006A4426" w:rsidP="006A4426">
      <w:pPr>
        <w:rPr>
          <w:rFonts w:ascii="Arial" w:hAnsi="Arial" w:cs="Arial"/>
        </w:rPr>
      </w:pPr>
      <w:r>
        <w:rPr>
          <w:rFonts w:ascii="Arial" w:hAnsi="Arial" w:cs="Arial"/>
        </w:rPr>
        <w:t xml:space="preserve">Hilton.(2021). Clean and ready for you. Available AT: </w:t>
      </w:r>
      <w:hyperlink r:id="rId9" w:history="1">
        <w:r w:rsidRPr="00CB4395">
          <w:rPr>
            <w:rStyle w:val="Hyperlink"/>
            <w:rFonts w:ascii="Arial" w:hAnsi="Arial" w:cs="Arial"/>
          </w:rPr>
          <w:t>https://www.hilton.com/en/corporate/cleanstay/</w:t>
        </w:r>
      </w:hyperlink>
      <w:r>
        <w:rPr>
          <w:rFonts w:ascii="Arial" w:hAnsi="Arial" w:cs="Arial"/>
        </w:rPr>
        <w:t xml:space="preserve"> (Accessed 26 May 2021)</w:t>
      </w:r>
    </w:p>
    <w:p w14:paraId="781CEDE8" w14:textId="77777777" w:rsidR="006A4426" w:rsidRDefault="006A4426" w:rsidP="006A4426">
      <w:pPr>
        <w:rPr>
          <w:rFonts w:ascii="Arial" w:hAnsi="Arial" w:cs="Arial"/>
        </w:rPr>
      </w:pPr>
    </w:p>
    <w:p w14:paraId="08DFD04D" w14:textId="77777777" w:rsidR="006A4426" w:rsidRDefault="006A4426" w:rsidP="006A4426">
      <w:pPr>
        <w:rPr>
          <w:rFonts w:ascii="Arial" w:hAnsi="Arial" w:cs="Arial"/>
        </w:rPr>
      </w:pPr>
      <w:proofErr w:type="spellStart"/>
      <w:r>
        <w:rPr>
          <w:rFonts w:ascii="Arial" w:hAnsi="Arial" w:cs="Arial"/>
        </w:rPr>
        <w:t>Kuepers</w:t>
      </w:r>
      <w:proofErr w:type="spellEnd"/>
      <w:r>
        <w:rPr>
          <w:rFonts w:ascii="Arial" w:hAnsi="Arial" w:cs="Arial"/>
        </w:rPr>
        <w:t xml:space="preserve">. (2020).The impact of covid on employee onboarding. Available AT:  </w:t>
      </w:r>
      <w:hyperlink r:id="rId10" w:history="1">
        <w:r w:rsidRPr="00CB4395">
          <w:rPr>
            <w:rStyle w:val="Hyperlink"/>
            <w:rFonts w:ascii="Arial" w:hAnsi="Arial" w:cs="Arial"/>
          </w:rPr>
          <w:t>https://www.clickboarding.com/impact-of-covid-on-employee-onboarding/</w:t>
        </w:r>
      </w:hyperlink>
      <w:r>
        <w:rPr>
          <w:rFonts w:ascii="Arial" w:hAnsi="Arial" w:cs="Arial"/>
        </w:rPr>
        <w:t xml:space="preserve"> (Accessed 26 May 2021)</w:t>
      </w:r>
    </w:p>
    <w:p w14:paraId="0D46C68F" w14:textId="77777777" w:rsidR="006A4426" w:rsidRDefault="006A4426" w:rsidP="006A4426">
      <w:pPr>
        <w:rPr>
          <w:rFonts w:ascii="Arial" w:hAnsi="Arial" w:cs="Arial"/>
        </w:rPr>
      </w:pPr>
      <w:r>
        <w:rPr>
          <w:rFonts w:ascii="Arial" w:hAnsi="Arial" w:cs="Arial"/>
        </w:rPr>
        <w:t xml:space="preserve">CIPD. (2020). Impact of covid-19 on working lives. Available AT: </w:t>
      </w:r>
      <w:hyperlink r:id="rId11" w:history="1">
        <w:r w:rsidRPr="00CB4395">
          <w:rPr>
            <w:rStyle w:val="Hyperlink"/>
            <w:rFonts w:ascii="Arial" w:hAnsi="Arial" w:cs="Arial"/>
          </w:rPr>
          <w:t>https://www.cipd.co.uk/knowledge/work/trends/goodwork/covid-impact#gref</w:t>
        </w:r>
      </w:hyperlink>
      <w:r>
        <w:rPr>
          <w:rFonts w:ascii="Arial" w:hAnsi="Arial" w:cs="Arial"/>
        </w:rPr>
        <w:t xml:space="preserve"> (Accessed 25 May 2021)</w:t>
      </w:r>
    </w:p>
    <w:p w14:paraId="6F3C1258" w14:textId="77777777" w:rsidR="006A4426" w:rsidRDefault="006A4426" w:rsidP="006A4426">
      <w:pPr>
        <w:rPr>
          <w:rFonts w:ascii="Arial" w:hAnsi="Arial" w:cs="Arial"/>
        </w:rPr>
      </w:pPr>
      <w:r>
        <w:rPr>
          <w:rFonts w:ascii="Arial" w:hAnsi="Arial" w:cs="Arial"/>
        </w:rPr>
        <w:t xml:space="preserve">Mcguigan.(2020). The long-term impact of covid on the workplace. Available AT: </w:t>
      </w:r>
      <w:hyperlink r:id="rId12" w:history="1">
        <w:r w:rsidRPr="00CB4395">
          <w:rPr>
            <w:rStyle w:val="Hyperlink"/>
            <w:rFonts w:ascii="Arial" w:hAnsi="Arial" w:cs="Arial"/>
          </w:rPr>
          <w:t>https://www.peoplemanagement.co.uk/experts/legal/the-long-term-impact-of-covid-on-the-workplace#gref</w:t>
        </w:r>
      </w:hyperlink>
      <w:r>
        <w:rPr>
          <w:rFonts w:ascii="Arial" w:hAnsi="Arial" w:cs="Arial"/>
        </w:rPr>
        <w:t xml:space="preserve"> (Accessed 26 May 2021)</w:t>
      </w:r>
    </w:p>
    <w:p w14:paraId="6E98B539" w14:textId="77777777" w:rsidR="006A4426" w:rsidRDefault="006A4426" w:rsidP="006A4426">
      <w:pPr>
        <w:rPr>
          <w:rFonts w:ascii="Arial" w:hAnsi="Arial" w:cs="Arial"/>
        </w:rPr>
      </w:pPr>
    </w:p>
    <w:p w14:paraId="736D4444" w14:textId="77777777" w:rsidR="006A4426" w:rsidRDefault="006A4426" w:rsidP="006A4426">
      <w:pPr>
        <w:rPr>
          <w:rFonts w:ascii="Arial" w:hAnsi="Arial" w:cs="Arial"/>
        </w:rPr>
      </w:pPr>
      <w:r>
        <w:rPr>
          <w:rFonts w:ascii="Arial" w:hAnsi="Arial" w:cs="Arial"/>
        </w:rPr>
        <w:t xml:space="preserve">GOV.COM. (2021). Work and financial support. Available AT: </w:t>
      </w:r>
      <w:hyperlink r:id="rId13" w:history="1">
        <w:r w:rsidRPr="00CB4395">
          <w:rPr>
            <w:rStyle w:val="Hyperlink"/>
            <w:rFonts w:ascii="Arial" w:hAnsi="Arial" w:cs="Arial"/>
          </w:rPr>
          <w:t>https://www.gov.uk/coronavirus/worker-support</w:t>
        </w:r>
      </w:hyperlink>
      <w:r>
        <w:rPr>
          <w:rFonts w:ascii="Arial" w:hAnsi="Arial" w:cs="Arial"/>
        </w:rPr>
        <w:t xml:space="preserve"> (Accessed 26 May 2021).</w:t>
      </w:r>
    </w:p>
    <w:p w14:paraId="41E0C895" w14:textId="77777777" w:rsidR="006A4426" w:rsidRDefault="006A4426" w:rsidP="006A4426">
      <w:pPr>
        <w:rPr>
          <w:rFonts w:ascii="Arial" w:hAnsi="Arial" w:cs="Arial"/>
        </w:rPr>
      </w:pPr>
      <w:proofErr w:type="spellStart"/>
      <w:r>
        <w:rPr>
          <w:rFonts w:ascii="Arial" w:hAnsi="Arial" w:cs="Arial"/>
        </w:rPr>
        <w:t>Frue</w:t>
      </w:r>
      <w:proofErr w:type="spellEnd"/>
      <w:r>
        <w:rPr>
          <w:rFonts w:ascii="Arial" w:hAnsi="Arial" w:cs="Arial"/>
        </w:rPr>
        <w:t xml:space="preserve">. (2019). PESTLE Analysis For Human Resources: How PESTLE Affects HR. Available AT: </w:t>
      </w:r>
      <w:hyperlink r:id="rId14" w:history="1">
        <w:r w:rsidRPr="00CB4395">
          <w:rPr>
            <w:rStyle w:val="Hyperlink"/>
            <w:rFonts w:ascii="Arial" w:hAnsi="Arial" w:cs="Arial"/>
          </w:rPr>
          <w:t>https://pestleanalysis.com/pestle-analysis-for-human-resources-how-pestle-affects-hr/</w:t>
        </w:r>
      </w:hyperlink>
      <w:r>
        <w:rPr>
          <w:rFonts w:ascii="Arial" w:hAnsi="Arial" w:cs="Arial"/>
        </w:rPr>
        <w:t xml:space="preserve"> (Accessed 27 May 2021)</w:t>
      </w:r>
    </w:p>
    <w:p w14:paraId="677BDAE9" w14:textId="77777777" w:rsidR="006A4426" w:rsidRDefault="006A4426" w:rsidP="006A4426">
      <w:pPr>
        <w:rPr>
          <w:rFonts w:ascii="Arial" w:hAnsi="Arial" w:cs="Arial"/>
        </w:rPr>
      </w:pPr>
      <w:r>
        <w:rPr>
          <w:rFonts w:ascii="Arial" w:hAnsi="Arial" w:cs="Arial"/>
        </w:rPr>
        <w:t xml:space="preserve"> </w:t>
      </w:r>
    </w:p>
    <w:p w14:paraId="158A143C" w14:textId="77777777" w:rsidR="006A4426" w:rsidRDefault="006A4426" w:rsidP="006A4426">
      <w:pPr>
        <w:rPr>
          <w:rFonts w:ascii="Arial" w:hAnsi="Arial" w:cs="Arial"/>
        </w:rPr>
      </w:pPr>
      <w:r>
        <w:rPr>
          <w:rFonts w:ascii="Arial" w:hAnsi="Arial" w:cs="Arial"/>
        </w:rPr>
        <w:t xml:space="preserve">Morrison. (2007). PESTLE Analysis HR Department. Available AT: </w:t>
      </w:r>
      <w:hyperlink r:id="rId15" w:history="1">
        <w:r w:rsidRPr="00CB4395">
          <w:rPr>
            <w:rStyle w:val="Hyperlink"/>
            <w:rFonts w:ascii="Arial" w:hAnsi="Arial" w:cs="Arial"/>
          </w:rPr>
          <w:t>https://rapidbi.com/pestle-analysis-hr-department/</w:t>
        </w:r>
      </w:hyperlink>
      <w:r>
        <w:rPr>
          <w:rFonts w:ascii="Arial" w:hAnsi="Arial" w:cs="Arial"/>
        </w:rPr>
        <w:t xml:space="preserve"> (Accessed 27 May 2021)</w:t>
      </w:r>
    </w:p>
    <w:p w14:paraId="6D36F160" w14:textId="77777777" w:rsidR="006A4426" w:rsidRDefault="006A4426" w:rsidP="006A4426">
      <w:pPr>
        <w:rPr>
          <w:rFonts w:ascii="Arial" w:hAnsi="Arial" w:cs="Arial"/>
        </w:rPr>
      </w:pPr>
      <w:r>
        <w:rPr>
          <w:rFonts w:ascii="Arial" w:hAnsi="Arial" w:cs="Arial"/>
        </w:rPr>
        <w:t xml:space="preserve">MBA </w:t>
      </w:r>
      <w:proofErr w:type="spellStart"/>
      <w:r>
        <w:rPr>
          <w:rFonts w:ascii="Arial" w:hAnsi="Arial" w:cs="Arial"/>
        </w:rPr>
        <w:t>Skool</w:t>
      </w:r>
      <w:proofErr w:type="spellEnd"/>
      <w:r>
        <w:rPr>
          <w:rFonts w:ascii="Arial" w:hAnsi="Arial" w:cs="Arial"/>
        </w:rPr>
        <w:t xml:space="preserve">. (2021). Hilton PESTLE Analysis. Available AT: </w:t>
      </w:r>
      <w:hyperlink r:id="rId16" w:history="1">
        <w:r w:rsidRPr="00CB4395">
          <w:rPr>
            <w:rStyle w:val="Hyperlink"/>
            <w:rFonts w:ascii="Arial" w:hAnsi="Arial" w:cs="Arial"/>
          </w:rPr>
          <w:t>https://www.mbaskool.com/pestle-analysis/companies/18162-hilton.html</w:t>
        </w:r>
      </w:hyperlink>
      <w:r>
        <w:rPr>
          <w:rFonts w:ascii="Arial" w:hAnsi="Arial" w:cs="Arial"/>
        </w:rPr>
        <w:t xml:space="preserve"> (Accessed 27 May 2021)</w:t>
      </w:r>
    </w:p>
    <w:p w14:paraId="6FD6D6D3" w14:textId="77777777" w:rsidR="006A4426" w:rsidRDefault="006A4426" w:rsidP="006A4426">
      <w:pPr>
        <w:rPr>
          <w:rFonts w:ascii="Arial" w:hAnsi="Arial" w:cs="Arial"/>
        </w:rPr>
      </w:pPr>
      <w:r>
        <w:rPr>
          <w:rFonts w:ascii="Arial" w:hAnsi="Arial" w:cs="Arial"/>
        </w:rPr>
        <w:t xml:space="preserve">Radley. (2021). The Impact of The Brexit on The UK Hospitality industry And What Business can Do. Available AT:  </w:t>
      </w:r>
      <w:hyperlink r:id="rId17" w:history="1">
        <w:r w:rsidRPr="00CB4395">
          <w:rPr>
            <w:rStyle w:val="Hyperlink"/>
            <w:rFonts w:ascii="Arial" w:hAnsi="Arial" w:cs="Arial"/>
          </w:rPr>
          <w:t>https://trailapp.com/blog/impact-brexit-hospitality#:~:text=And%20more%20expensive%20European%20holiday,will%20benefit%20the%20hospitality%20industry</w:t>
        </w:r>
      </w:hyperlink>
      <w:r w:rsidRPr="00B52FCE">
        <w:rPr>
          <w:rFonts w:ascii="Arial" w:hAnsi="Arial" w:cs="Arial"/>
        </w:rPr>
        <w:t>.</w:t>
      </w:r>
      <w:r>
        <w:rPr>
          <w:rFonts w:ascii="Arial" w:hAnsi="Arial" w:cs="Arial"/>
        </w:rPr>
        <w:t xml:space="preserve"> (Accessed 27 May 2021)</w:t>
      </w:r>
    </w:p>
    <w:p w14:paraId="1FFC4CAC" w14:textId="77777777" w:rsidR="006A4426" w:rsidRDefault="006A4426" w:rsidP="006A4426">
      <w:pPr>
        <w:rPr>
          <w:rFonts w:ascii="Arial" w:hAnsi="Arial" w:cs="Arial"/>
        </w:rPr>
      </w:pPr>
    </w:p>
    <w:p w14:paraId="2D162B3E" w14:textId="77777777" w:rsidR="006A4426" w:rsidRDefault="006A4426" w:rsidP="006A4426">
      <w:pPr>
        <w:spacing w:line="360" w:lineRule="auto"/>
        <w:rPr>
          <w:rFonts w:ascii="Arial" w:hAnsi="Arial" w:cs="Arial"/>
          <w:color w:val="202124"/>
          <w:sz w:val="24"/>
          <w:szCs w:val="24"/>
          <w:shd w:val="clear" w:color="auto" w:fill="FFFFFF"/>
        </w:rPr>
      </w:pPr>
      <w:r>
        <w:rPr>
          <w:rFonts w:ascii="Arial" w:hAnsi="Arial" w:cs="Arial"/>
          <w:color w:val="202124"/>
          <w:sz w:val="24"/>
          <w:szCs w:val="24"/>
          <w:shd w:val="clear" w:color="auto" w:fill="FFFFFF"/>
        </w:rPr>
        <w:t xml:space="preserve">McCulloch. (2020). Major Hotel Group May Make 60% of staff Redundant. Available At: </w:t>
      </w:r>
      <w:hyperlink r:id="rId18" w:history="1">
        <w:r w:rsidRPr="00CB4395">
          <w:rPr>
            <w:rStyle w:val="Hyperlink"/>
            <w:rFonts w:ascii="Arial" w:hAnsi="Arial" w:cs="Arial"/>
            <w:sz w:val="24"/>
            <w:szCs w:val="24"/>
            <w:shd w:val="clear" w:color="auto" w:fill="FFFFFF"/>
          </w:rPr>
          <w:t>https://www.personneltoday.com/hr/major-hotel-group-may-make-60-of-staff-redundant/</w:t>
        </w:r>
      </w:hyperlink>
      <w:r>
        <w:rPr>
          <w:rFonts w:ascii="Arial" w:hAnsi="Arial" w:cs="Arial"/>
          <w:color w:val="202124"/>
          <w:sz w:val="24"/>
          <w:szCs w:val="24"/>
          <w:shd w:val="clear" w:color="auto" w:fill="FFFFFF"/>
        </w:rPr>
        <w:t xml:space="preserve"> (Accessed 28 May 2021). </w:t>
      </w:r>
    </w:p>
    <w:p w14:paraId="4685AB4F" w14:textId="77777777" w:rsidR="006A4426" w:rsidRDefault="006A4426" w:rsidP="006A4426">
      <w:pPr>
        <w:rPr>
          <w:rFonts w:ascii="Arial" w:hAnsi="Arial" w:cs="Arial"/>
          <w:color w:val="121212"/>
          <w:sz w:val="24"/>
          <w:szCs w:val="24"/>
          <w:shd w:val="clear" w:color="auto" w:fill="FFFFFF"/>
        </w:rPr>
      </w:pPr>
      <w:r>
        <w:rPr>
          <w:rFonts w:ascii="Arial" w:hAnsi="Arial" w:cs="Arial"/>
          <w:color w:val="121212"/>
          <w:sz w:val="24"/>
          <w:szCs w:val="24"/>
          <w:shd w:val="clear" w:color="auto" w:fill="FFFFFF"/>
        </w:rPr>
        <w:t xml:space="preserve">Partington. (2021). Number of UK workers on covid furlough scheme rose to 4,7m in January. Available AT: </w:t>
      </w:r>
      <w:hyperlink r:id="rId19" w:history="1">
        <w:r w:rsidRPr="00CB4395">
          <w:rPr>
            <w:rStyle w:val="Hyperlink"/>
            <w:rFonts w:ascii="Arial" w:hAnsi="Arial" w:cs="Arial"/>
            <w:sz w:val="24"/>
            <w:szCs w:val="24"/>
            <w:shd w:val="clear" w:color="auto" w:fill="FFFFFF"/>
          </w:rPr>
          <w:t>https://www.theguardian.com/uk-news/2021/feb/25/covid-furlough-workers-uk-hospitality</w:t>
        </w:r>
      </w:hyperlink>
      <w:r>
        <w:rPr>
          <w:rFonts w:ascii="Arial" w:hAnsi="Arial" w:cs="Arial"/>
          <w:color w:val="121212"/>
          <w:sz w:val="24"/>
          <w:szCs w:val="24"/>
          <w:shd w:val="clear" w:color="auto" w:fill="FFFFFF"/>
        </w:rPr>
        <w:t xml:space="preserve"> (Accessed 28 May 2021)</w:t>
      </w:r>
    </w:p>
    <w:p w14:paraId="1109E1F9" w14:textId="77777777" w:rsidR="006A4426" w:rsidRDefault="006A4426" w:rsidP="006A4426">
      <w:pPr>
        <w:rPr>
          <w:rFonts w:ascii="Arial" w:hAnsi="Arial" w:cs="Arial"/>
          <w:color w:val="121212"/>
          <w:sz w:val="24"/>
          <w:szCs w:val="24"/>
          <w:shd w:val="clear" w:color="auto" w:fill="FFFFFF"/>
        </w:rPr>
      </w:pPr>
      <w:r>
        <w:rPr>
          <w:rFonts w:ascii="Arial" w:hAnsi="Arial" w:cs="Arial"/>
          <w:color w:val="121212"/>
          <w:sz w:val="24"/>
          <w:szCs w:val="24"/>
          <w:shd w:val="clear" w:color="auto" w:fill="FFFFFF"/>
        </w:rPr>
        <w:t xml:space="preserve">Wood. (2021). Hilton CEO Discusses Impact of Covid-19, plans for future. Available AT: </w:t>
      </w:r>
      <w:hyperlink r:id="rId20" w:history="1">
        <w:r w:rsidRPr="00CB4395">
          <w:rPr>
            <w:rStyle w:val="Hyperlink"/>
            <w:rFonts w:ascii="Arial" w:hAnsi="Arial" w:cs="Arial"/>
            <w:sz w:val="24"/>
            <w:szCs w:val="24"/>
            <w:shd w:val="clear" w:color="auto" w:fill="FFFFFF"/>
          </w:rPr>
          <w:t>https://www.travelpulse.com/news/hotels-and-resorts/hilton-ceo-discusses-impact-of-covid-19-plans-for-future.html</w:t>
        </w:r>
      </w:hyperlink>
      <w:r>
        <w:rPr>
          <w:rFonts w:ascii="Arial" w:hAnsi="Arial" w:cs="Arial"/>
          <w:color w:val="121212"/>
          <w:sz w:val="24"/>
          <w:szCs w:val="24"/>
          <w:shd w:val="clear" w:color="auto" w:fill="FFFFFF"/>
        </w:rPr>
        <w:t xml:space="preserve"> (Accessed 28 May 2021)</w:t>
      </w:r>
    </w:p>
    <w:p w14:paraId="432ED2FE" w14:textId="77777777" w:rsidR="006A4426" w:rsidRDefault="006A4426" w:rsidP="006A4426">
      <w:pPr>
        <w:rPr>
          <w:rFonts w:ascii="Arial" w:hAnsi="Arial" w:cs="Arial"/>
          <w:color w:val="121212"/>
          <w:sz w:val="24"/>
          <w:szCs w:val="24"/>
          <w:shd w:val="clear" w:color="auto" w:fill="FFFFFF"/>
        </w:rPr>
      </w:pPr>
      <w:r>
        <w:rPr>
          <w:rFonts w:ascii="Arial" w:hAnsi="Arial" w:cs="Arial"/>
          <w:color w:val="121212"/>
          <w:sz w:val="24"/>
          <w:szCs w:val="24"/>
          <w:shd w:val="clear" w:color="auto" w:fill="FFFFFF"/>
        </w:rPr>
        <w:t xml:space="preserve">Mind.(2021). Coronavirus and your mental health. Available AT: </w:t>
      </w:r>
      <w:hyperlink r:id="rId21" w:history="1">
        <w:r w:rsidRPr="00CB4395">
          <w:rPr>
            <w:rStyle w:val="Hyperlink"/>
            <w:rFonts w:ascii="Arial" w:hAnsi="Arial" w:cs="Arial"/>
            <w:sz w:val="24"/>
            <w:szCs w:val="24"/>
            <w:shd w:val="clear" w:color="auto" w:fill="FFFFFF"/>
          </w:rPr>
          <w:t>https://www.mind.org.uk/information-support/coronavirus/</w:t>
        </w:r>
      </w:hyperlink>
      <w:r>
        <w:rPr>
          <w:rFonts w:ascii="Arial" w:hAnsi="Arial" w:cs="Arial"/>
          <w:color w:val="121212"/>
          <w:sz w:val="24"/>
          <w:szCs w:val="24"/>
          <w:shd w:val="clear" w:color="auto" w:fill="FFFFFF"/>
        </w:rPr>
        <w:t xml:space="preserve"> (Accessed 28 May 2021) </w:t>
      </w:r>
    </w:p>
    <w:p w14:paraId="76612353" w14:textId="77777777" w:rsidR="006A4426" w:rsidRDefault="006A4426" w:rsidP="006A4426">
      <w:pPr>
        <w:rPr>
          <w:rFonts w:ascii="Arial" w:hAnsi="Arial" w:cs="Arial"/>
        </w:rPr>
      </w:pPr>
      <w:r>
        <w:rPr>
          <w:rFonts w:ascii="Arial" w:hAnsi="Arial" w:cs="Arial"/>
        </w:rPr>
        <w:t xml:space="preserve">CIPD.(2021). Covid-19: returning to the workplace. Available AT: </w:t>
      </w:r>
      <w:hyperlink r:id="rId22" w:history="1">
        <w:r w:rsidRPr="00CB4395">
          <w:rPr>
            <w:rStyle w:val="Hyperlink"/>
            <w:rFonts w:ascii="Arial" w:hAnsi="Arial" w:cs="Arial"/>
          </w:rPr>
          <w:t>https://www.cipd.co.uk/knowledge/fundamentals/emp-law/employees/workplace-guide-returning-after-coronavirus#gref</w:t>
        </w:r>
      </w:hyperlink>
      <w:r>
        <w:rPr>
          <w:rFonts w:ascii="Arial" w:hAnsi="Arial" w:cs="Arial"/>
        </w:rPr>
        <w:t xml:space="preserve"> (Accessed 28 May 2021)</w:t>
      </w:r>
    </w:p>
    <w:p w14:paraId="07952B2E" w14:textId="77777777" w:rsidR="006A4426" w:rsidRDefault="006A4426" w:rsidP="006A4426">
      <w:pPr>
        <w:rPr>
          <w:rFonts w:ascii="Arial" w:hAnsi="Arial" w:cs="Arial"/>
        </w:rPr>
      </w:pPr>
      <w:r>
        <w:rPr>
          <w:rFonts w:ascii="Arial" w:hAnsi="Arial" w:cs="Arial"/>
        </w:rPr>
        <w:t xml:space="preserve"> Bush. (2020). PESTLE Analysis of coronavirus. Available AT: </w:t>
      </w:r>
      <w:hyperlink r:id="rId23" w:history="1">
        <w:r w:rsidRPr="00CB4395">
          <w:rPr>
            <w:rStyle w:val="Hyperlink"/>
            <w:rFonts w:ascii="Arial" w:hAnsi="Arial" w:cs="Arial"/>
          </w:rPr>
          <w:t>https://pestleanalysis.com/coronavirus-pest-analysis/</w:t>
        </w:r>
      </w:hyperlink>
      <w:r>
        <w:rPr>
          <w:rFonts w:ascii="Arial" w:hAnsi="Arial" w:cs="Arial"/>
        </w:rPr>
        <w:t xml:space="preserve"> (Accessed 28 May 2021). </w:t>
      </w:r>
    </w:p>
    <w:p w14:paraId="00A6394A" w14:textId="77777777" w:rsidR="006A4426" w:rsidRPr="00A4187F" w:rsidRDefault="006A4426" w:rsidP="006A4426">
      <w:pPr>
        <w:rPr>
          <w:rFonts w:ascii="Arial" w:hAnsi="Arial" w:cs="Arial"/>
        </w:rPr>
      </w:pPr>
      <w:r>
        <w:rPr>
          <w:rFonts w:ascii="Arial" w:hAnsi="Arial" w:cs="Arial"/>
        </w:rPr>
        <w:t xml:space="preserve">Hilton. (2021). Environment. Available AT: </w:t>
      </w:r>
      <w:hyperlink r:id="rId24" w:history="1">
        <w:r w:rsidRPr="00CB4395">
          <w:rPr>
            <w:rStyle w:val="Hyperlink"/>
            <w:rFonts w:ascii="Arial" w:hAnsi="Arial" w:cs="Arial"/>
          </w:rPr>
          <w:t>https://cr.hilton.com/environment/</w:t>
        </w:r>
      </w:hyperlink>
      <w:r>
        <w:rPr>
          <w:rFonts w:ascii="Arial" w:hAnsi="Arial" w:cs="Arial"/>
        </w:rPr>
        <w:t xml:space="preserve"> (Accessed 28 May 2021).</w:t>
      </w:r>
    </w:p>
    <w:p w14:paraId="2440052C" w14:textId="77777777" w:rsidR="0038219F" w:rsidRPr="00A4187F" w:rsidRDefault="0038219F" w:rsidP="0038219F">
      <w:pPr>
        <w:rPr>
          <w:rFonts w:ascii="Arial" w:hAnsi="Arial" w:cs="Arial"/>
        </w:rPr>
      </w:pPr>
      <w:proofErr w:type="spellStart"/>
      <w:r>
        <w:rPr>
          <w:rFonts w:ascii="Arial" w:hAnsi="Arial" w:cs="Arial"/>
        </w:rPr>
        <w:t>ResearchLeap</w:t>
      </w:r>
      <w:proofErr w:type="spellEnd"/>
      <w:r>
        <w:rPr>
          <w:rFonts w:ascii="Arial" w:hAnsi="Arial" w:cs="Arial"/>
        </w:rPr>
        <w:t xml:space="preserve">. (2021). Influence of covid-19 Crises On Human Resources Management and companies response: the expert study. Available AT: </w:t>
      </w:r>
      <w:hyperlink r:id="rId25" w:history="1">
        <w:r w:rsidRPr="00CB4395">
          <w:rPr>
            <w:rStyle w:val="Hyperlink"/>
            <w:rFonts w:ascii="Arial" w:hAnsi="Arial" w:cs="Arial"/>
          </w:rPr>
          <w:t>https://researchleap.com/influence-covid-19-crisis-human-resource-management-companies-response-expert-study/</w:t>
        </w:r>
      </w:hyperlink>
      <w:r>
        <w:rPr>
          <w:rFonts w:ascii="Arial" w:hAnsi="Arial" w:cs="Arial"/>
        </w:rPr>
        <w:t xml:space="preserve"> (Accessed 28 May 2021)</w:t>
      </w:r>
    </w:p>
    <w:p w14:paraId="3EF3EA2D" w14:textId="77777777" w:rsidR="009D242C" w:rsidRDefault="009D242C"/>
    <w:sectPr w:rsidR="009D242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AA29E0" w14:textId="77777777" w:rsidR="009B40C2" w:rsidRDefault="009B40C2" w:rsidP="005D2F0B">
      <w:pPr>
        <w:spacing w:after="0" w:line="240" w:lineRule="auto"/>
      </w:pPr>
      <w:r>
        <w:separator/>
      </w:r>
    </w:p>
  </w:endnote>
  <w:endnote w:type="continuationSeparator" w:id="0">
    <w:p w14:paraId="45B01446" w14:textId="77777777" w:rsidR="009B40C2" w:rsidRDefault="009B40C2" w:rsidP="005D2F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597568" w14:textId="77777777" w:rsidR="009B40C2" w:rsidRDefault="009B40C2" w:rsidP="005D2F0B">
      <w:pPr>
        <w:spacing w:after="0" w:line="240" w:lineRule="auto"/>
      </w:pPr>
      <w:r>
        <w:separator/>
      </w:r>
    </w:p>
  </w:footnote>
  <w:footnote w:type="continuationSeparator" w:id="0">
    <w:p w14:paraId="1D327C3C" w14:textId="77777777" w:rsidR="009B40C2" w:rsidRDefault="009B40C2" w:rsidP="005D2F0B">
      <w:pPr>
        <w:spacing w:after="0" w:line="240" w:lineRule="auto"/>
      </w:pPr>
      <w:r>
        <w:continuationSeparator/>
      </w:r>
    </w:p>
  </w:footnote>
  <w:footnote w:id="1">
    <w:p w14:paraId="64D96CD3" w14:textId="77777777" w:rsidR="005D2F0B" w:rsidRPr="00EF6D8A" w:rsidRDefault="005D2F0B" w:rsidP="005D2F0B">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2F0B"/>
    <w:rsid w:val="0013693A"/>
    <w:rsid w:val="0038219F"/>
    <w:rsid w:val="00422C01"/>
    <w:rsid w:val="005D2F0B"/>
    <w:rsid w:val="006A4426"/>
    <w:rsid w:val="00741AA2"/>
    <w:rsid w:val="009B40C2"/>
    <w:rsid w:val="009D24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0A2BFF"/>
  <w15:chartTrackingRefBased/>
  <w15:docId w15:val="{4E72A094-2579-4458-90B5-0D480B3813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2F0B"/>
  </w:style>
  <w:style w:type="paragraph" w:styleId="Heading1">
    <w:name w:val="heading 1"/>
    <w:basedOn w:val="Normal"/>
    <w:next w:val="Normal"/>
    <w:link w:val="Heading1Char"/>
    <w:uiPriority w:val="9"/>
    <w:qFormat/>
    <w:rsid w:val="006A442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D2F0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D2F0B"/>
    <w:rPr>
      <w:sz w:val="20"/>
      <w:szCs w:val="20"/>
    </w:rPr>
  </w:style>
  <w:style w:type="character" w:styleId="FootnoteReference">
    <w:name w:val="footnote reference"/>
    <w:basedOn w:val="DefaultParagraphFont"/>
    <w:uiPriority w:val="99"/>
    <w:semiHidden/>
    <w:unhideWhenUsed/>
    <w:rsid w:val="005D2F0B"/>
    <w:rPr>
      <w:vertAlign w:val="superscript"/>
    </w:rPr>
  </w:style>
  <w:style w:type="character" w:styleId="CommentReference">
    <w:name w:val="annotation reference"/>
    <w:basedOn w:val="DefaultParagraphFont"/>
    <w:uiPriority w:val="99"/>
    <w:semiHidden/>
    <w:unhideWhenUsed/>
    <w:rsid w:val="005D2F0B"/>
    <w:rPr>
      <w:sz w:val="16"/>
      <w:szCs w:val="16"/>
    </w:rPr>
  </w:style>
  <w:style w:type="paragraph" w:styleId="CommentText">
    <w:name w:val="annotation text"/>
    <w:basedOn w:val="Normal"/>
    <w:link w:val="CommentTextChar"/>
    <w:uiPriority w:val="99"/>
    <w:semiHidden/>
    <w:unhideWhenUsed/>
    <w:rsid w:val="005D2F0B"/>
    <w:pPr>
      <w:spacing w:line="240" w:lineRule="auto"/>
    </w:pPr>
    <w:rPr>
      <w:sz w:val="20"/>
      <w:szCs w:val="20"/>
    </w:rPr>
  </w:style>
  <w:style w:type="character" w:customStyle="1" w:styleId="CommentTextChar">
    <w:name w:val="Comment Text Char"/>
    <w:basedOn w:val="DefaultParagraphFont"/>
    <w:link w:val="CommentText"/>
    <w:uiPriority w:val="99"/>
    <w:semiHidden/>
    <w:rsid w:val="005D2F0B"/>
    <w:rPr>
      <w:sz w:val="20"/>
      <w:szCs w:val="20"/>
    </w:rPr>
  </w:style>
  <w:style w:type="character" w:customStyle="1" w:styleId="Heading1Char">
    <w:name w:val="Heading 1 Char"/>
    <w:basedOn w:val="DefaultParagraphFont"/>
    <w:link w:val="Heading1"/>
    <w:uiPriority w:val="9"/>
    <w:rsid w:val="006A4426"/>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6A4426"/>
  </w:style>
  <w:style w:type="character" w:styleId="Hyperlink">
    <w:name w:val="Hyperlink"/>
    <w:basedOn w:val="DefaultParagraphFont"/>
    <w:uiPriority w:val="99"/>
    <w:unhideWhenUsed/>
    <w:rsid w:val="006A442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wsroom.hilton.com/corporate/news/hilton-successfully-navigates-year-like-no-other" TargetMode="External"/><Relationship Id="rId13" Type="http://schemas.openxmlformats.org/officeDocument/2006/relationships/hyperlink" Target="https://www.gov.uk/coronavirus/worker-support" TargetMode="External"/><Relationship Id="rId18" Type="http://schemas.openxmlformats.org/officeDocument/2006/relationships/hyperlink" Target="https://www.personneltoday.com/hr/major-hotel-group-may-make-60-of-staff-redundant/"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ww.mind.org.uk/information-support/coronavirus/" TargetMode="External"/><Relationship Id="rId7" Type="http://schemas.openxmlformats.org/officeDocument/2006/relationships/hyperlink" Target="https://www.who.int/health-topics/coronavirus#tab=tab_1" TargetMode="External"/><Relationship Id="rId12" Type="http://schemas.openxmlformats.org/officeDocument/2006/relationships/hyperlink" Target="https://www.peoplemanagement.co.uk/experts/legal/the-long-term-impact-of-covid-on-the-workplace#gref" TargetMode="External"/><Relationship Id="rId17" Type="http://schemas.openxmlformats.org/officeDocument/2006/relationships/hyperlink" Target="https://trailapp.com/blog/impact-brexit-hospitality#:~:text=And%20more%20expensive%20European%20holiday,will%20benefit%20the%20hospitality%20industry" TargetMode="External"/><Relationship Id="rId25" Type="http://schemas.openxmlformats.org/officeDocument/2006/relationships/hyperlink" Target="https://researchleap.com/influence-covid-19-crisis-human-resource-management-companies-response-expert-study/" TargetMode="External"/><Relationship Id="rId2" Type="http://schemas.openxmlformats.org/officeDocument/2006/relationships/settings" Target="settings.xml"/><Relationship Id="rId16" Type="http://schemas.openxmlformats.org/officeDocument/2006/relationships/hyperlink" Target="https://www.mbaskool.com/pestle-analysis/companies/18162-hilton.html" TargetMode="External"/><Relationship Id="rId20" Type="http://schemas.openxmlformats.org/officeDocument/2006/relationships/hyperlink" Target="https://www.travelpulse.com/news/hotels-and-resorts/hilton-ceo-discusses-impact-of-covid-19-plans-for-future.html" TargetMode="External"/><Relationship Id="rId1" Type="http://schemas.openxmlformats.org/officeDocument/2006/relationships/styles" Target="styles.xml"/><Relationship Id="rId6" Type="http://schemas.openxmlformats.org/officeDocument/2006/relationships/hyperlink" Target="https://www.hilton.com/en/?WT.srch=1&amp;WT.mc_id=zIMDPDA0EMEA1MB2PSH3PPC_Google_search4cid123376593_aid7683526113_me_kkwd-387498105Brand_TopLevel6MULTIBR7en&amp;utm_source=Google&amp;utm_medium=ppc&amp;utm_campaign=paidsearch&amp;campaignid=123376593&amp;adgroupid=7683526113&amp;targetid=kwd-38749810&amp;gclid=CjwKCAjwzMeFBhBwEiwAzwS8zBhDnNviERZyDaUyr5JSqynF6CZ00b0Gx5eZ3J5Jx99Ers59Ko8DhRoCdDEQAvD_BwE&amp;gclsrc=aw.ds" TargetMode="External"/><Relationship Id="rId11" Type="http://schemas.openxmlformats.org/officeDocument/2006/relationships/hyperlink" Target="https://www.cipd.co.uk/knowledge/work/trends/goodwork/covid-impact#gref" TargetMode="External"/><Relationship Id="rId24" Type="http://schemas.openxmlformats.org/officeDocument/2006/relationships/hyperlink" Target="https://cr.hilton.com/environment/" TargetMode="External"/><Relationship Id="rId5" Type="http://schemas.openxmlformats.org/officeDocument/2006/relationships/endnotes" Target="endnotes.xml"/><Relationship Id="rId15" Type="http://schemas.openxmlformats.org/officeDocument/2006/relationships/hyperlink" Target="https://rapidbi.com/pestle-analysis-hr-department/" TargetMode="External"/><Relationship Id="rId23" Type="http://schemas.openxmlformats.org/officeDocument/2006/relationships/hyperlink" Target="https://pestleanalysis.com/coronavirus-pest-analysis/" TargetMode="External"/><Relationship Id="rId10" Type="http://schemas.openxmlformats.org/officeDocument/2006/relationships/hyperlink" Target="https://www.clickboarding.com/impact-of-covid-on-employee-onboarding/" TargetMode="External"/><Relationship Id="rId19" Type="http://schemas.openxmlformats.org/officeDocument/2006/relationships/hyperlink" Target="https://www.theguardian.com/uk-news/2021/feb/25/covid-furlough-workers-uk-hospitality" TargetMode="External"/><Relationship Id="rId4" Type="http://schemas.openxmlformats.org/officeDocument/2006/relationships/footnotes" Target="footnotes.xml"/><Relationship Id="rId9" Type="http://schemas.openxmlformats.org/officeDocument/2006/relationships/hyperlink" Target="https://www.hilton.com/en/corporate/cleanstay/" TargetMode="External"/><Relationship Id="rId14" Type="http://schemas.openxmlformats.org/officeDocument/2006/relationships/hyperlink" Target="https://pestleanalysis.com/pestle-analysis-for-human-resources-how-pestle-affects-hr/" TargetMode="External"/><Relationship Id="rId22" Type="http://schemas.openxmlformats.org/officeDocument/2006/relationships/hyperlink" Target="https://www.cipd.co.uk/knowledge/fundamentals/emp-law/employees/workplace-guide-returning-after-coronavirus#gre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1261</TotalTime>
  <Pages>11</Pages>
  <Words>2955</Words>
  <Characters>16850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Sylwia Maria Stefanska (1913932)</dc:creator>
  <cp:keywords/>
  <dc:description/>
  <cp:lastModifiedBy>Sylwia Maria Stefanska (1913932)</cp:lastModifiedBy>
  <cp:revision>4</cp:revision>
  <dcterms:created xsi:type="dcterms:W3CDTF">2021-05-30T23:41:00Z</dcterms:created>
  <dcterms:modified xsi:type="dcterms:W3CDTF">2021-06-01T09:42:00Z</dcterms:modified>
</cp:coreProperties>
</file>