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C4688C" w14:textId="49E377CF" w:rsidR="007A633D" w:rsidRDefault="007A633D">
      <w:pPr>
        <w:spacing w:line="360" w:lineRule="auto"/>
        <w:jc w:val="center"/>
        <w:rPr>
          <w:rFonts w:ascii="Times New Roman" w:eastAsia="Times New Roman" w:hAnsi="Times New Roman" w:cs="Times New Roman"/>
          <w:b/>
          <w:sz w:val="32"/>
          <w:szCs w:val="32"/>
          <w:lang w:val="en-GB"/>
        </w:rPr>
      </w:pPr>
    </w:p>
    <w:p w14:paraId="5D69846E" w14:textId="11091184" w:rsidR="007A633D" w:rsidRDefault="000B4CF7">
      <w:pPr>
        <w:rPr>
          <w:rFonts w:ascii="Times New Roman" w:eastAsia="Times New Roman" w:hAnsi="Times New Roman" w:cs="Times New Roman"/>
          <w:b/>
          <w:sz w:val="32"/>
          <w:szCs w:val="32"/>
          <w:lang w:val="en-GB"/>
        </w:rPr>
      </w:pPr>
      <w:r w:rsidRPr="000B4CF7">
        <w:rPr>
          <w:rFonts w:ascii="Times New Roman" w:eastAsia="Times New Roman" w:hAnsi="Times New Roman" w:cs="Times New Roman"/>
          <w:b/>
          <w:noProof/>
          <w:sz w:val="32"/>
          <w:szCs w:val="32"/>
          <w:lang w:val="en-GB"/>
        </w:rPr>
        <mc:AlternateContent>
          <mc:Choice Requires="wpg">
            <w:drawing>
              <wp:anchor distT="0" distB="0" distL="228600" distR="228600" simplePos="0" relativeHeight="251661312" behindDoc="0" locked="0" layoutInCell="1" allowOverlap="1" wp14:anchorId="5164C94A" wp14:editId="4E1BE99B">
                <wp:simplePos x="0" y="0"/>
                <wp:positionH relativeFrom="page">
                  <wp:posOffset>1898650</wp:posOffset>
                </wp:positionH>
                <wp:positionV relativeFrom="page">
                  <wp:posOffset>7239000</wp:posOffset>
                </wp:positionV>
                <wp:extent cx="5873750" cy="2471420"/>
                <wp:effectExtent l="0" t="0" r="0" b="0"/>
                <wp:wrapSquare wrapText="bothSides"/>
                <wp:docPr id="173" name="Group 173"/>
                <wp:cNvGraphicFramePr/>
                <a:graphic xmlns:a="http://schemas.openxmlformats.org/drawingml/2006/main">
                  <a:graphicData uri="http://schemas.microsoft.com/office/word/2010/wordprocessingGroup">
                    <wpg:wgp>
                      <wpg:cNvGrpSpPr/>
                      <wpg:grpSpPr>
                        <a:xfrm>
                          <a:off x="0" y="0"/>
                          <a:ext cx="5873750" cy="2471420"/>
                          <a:chOff x="238079" y="400004"/>
                          <a:chExt cx="4492700" cy="2932032"/>
                        </a:xfrm>
                      </wpg:grpSpPr>
                      <wps:wsp>
                        <wps:cNvPr id="174" name="Rectangle 174"/>
                        <wps:cNvSpPr/>
                        <wps:spPr>
                          <a:xfrm>
                            <a:off x="1918592" y="829413"/>
                            <a:ext cx="2812187" cy="2502623"/>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D37152" w14:textId="77777777" w:rsidR="000B4CF7" w:rsidRPr="000B4CF7" w:rsidRDefault="000B4CF7" w:rsidP="000B4CF7">
                              <w:pPr>
                                <w:jc w:val="center"/>
                                <w:rPr>
                                  <w:color w:val="000000" w:themeColor="text1"/>
                                </w:rPr>
                              </w:pPr>
                              <w:r w:rsidRPr="000B4CF7">
                                <w:rPr>
                                  <w:color w:val="000000" w:themeColor="text1"/>
                                </w:rPr>
                                <w:t xml:space="preserve">STUDENT’S </w:t>
                              </w:r>
                              <w:proofErr w:type="gramStart"/>
                              <w:r w:rsidRPr="000B4CF7">
                                <w:rPr>
                                  <w:color w:val="000000" w:themeColor="text1"/>
                                </w:rPr>
                                <w:t>NAME  FAITH</w:t>
                              </w:r>
                              <w:proofErr w:type="gramEnd"/>
                              <w:r w:rsidRPr="000B4CF7">
                                <w:rPr>
                                  <w:color w:val="000000" w:themeColor="text1"/>
                                </w:rPr>
                                <w:t xml:space="preserve"> AKAMO</w:t>
                              </w:r>
                            </w:p>
                            <w:p w14:paraId="59AF4EBF" w14:textId="77777777" w:rsidR="000B4CF7" w:rsidRPr="000B4CF7" w:rsidRDefault="000B4CF7" w:rsidP="000B4CF7">
                              <w:pPr>
                                <w:jc w:val="center"/>
                                <w:rPr>
                                  <w:color w:val="000000" w:themeColor="text1"/>
                                </w:rPr>
                              </w:pPr>
                            </w:p>
                            <w:p w14:paraId="356CEE2C" w14:textId="77777777" w:rsidR="000B4CF7" w:rsidRPr="000B4CF7" w:rsidRDefault="000B4CF7" w:rsidP="000B4CF7">
                              <w:pPr>
                                <w:jc w:val="center"/>
                                <w:rPr>
                                  <w:color w:val="000000" w:themeColor="text1"/>
                                </w:rPr>
                              </w:pPr>
                              <w:r w:rsidRPr="000B4CF7">
                                <w:rPr>
                                  <w:color w:val="000000" w:themeColor="text1"/>
                                </w:rPr>
                                <w:t>COURSE TITLE        DSR TERN 2 RESEARCH REPORT</w:t>
                              </w:r>
                            </w:p>
                            <w:p w14:paraId="2EF9E055" w14:textId="77777777" w:rsidR="000B4CF7" w:rsidRPr="000B4CF7" w:rsidRDefault="000B4CF7" w:rsidP="000B4CF7">
                              <w:pPr>
                                <w:jc w:val="center"/>
                                <w:rPr>
                                  <w:color w:val="000000" w:themeColor="text1"/>
                                </w:rPr>
                              </w:pPr>
                            </w:p>
                            <w:p w14:paraId="431FE842" w14:textId="77777777" w:rsidR="000B4CF7" w:rsidRPr="000B4CF7" w:rsidRDefault="000B4CF7" w:rsidP="000B4CF7">
                              <w:pPr>
                                <w:jc w:val="center"/>
                                <w:rPr>
                                  <w:color w:val="000000" w:themeColor="text1"/>
                                </w:rPr>
                              </w:pPr>
                              <w:r w:rsidRPr="000B4CF7">
                                <w:rPr>
                                  <w:color w:val="000000" w:themeColor="text1"/>
                                </w:rPr>
                                <w:t>TEACHER’S NAME   SUNETH FERNANDO</w:t>
                              </w:r>
                            </w:p>
                            <w:p w14:paraId="3A1DFB7A" w14:textId="77777777" w:rsidR="000B4CF7" w:rsidRPr="000B4CF7" w:rsidRDefault="000B4CF7" w:rsidP="000B4CF7">
                              <w:pPr>
                                <w:jc w:val="center"/>
                                <w:rPr>
                                  <w:color w:val="000000" w:themeColor="text1"/>
                                </w:rPr>
                              </w:pPr>
                            </w:p>
                            <w:p w14:paraId="2B454672" w14:textId="64B34933" w:rsidR="000B4CF7" w:rsidRPr="000B4CF7" w:rsidRDefault="000B4CF7" w:rsidP="000B4CF7">
                              <w:pPr>
                                <w:jc w:val="center"/>
                                <w:rPr>
                                  <w:color w:val="000000" w:themeColor="text1"/>
                                </w:rPr>
                              </w:pPr>
                              <w:r w:rsidRPr="000B4CF7">
                                <w:rPr>
                                  <w:color w:val="000000" w:themeColor="text1"/>
                                </w:rPr>
                                <w:t xml:space="preserve">MODULE      BNSW4003        </w:t>
                              </w:r>
                            </w:p>
                            <w:p w14:paraId="1BAC5610" w14:textId="495A073C" w:rsidR="000B4CF7" w:rsidRPr="000B4CF7" w:rsidRDefault="000B4CF7" w:rsidP="000B4CF7">
                              <w:pPr>
                                <w:jc w:val="center"/>
                                <w:rPr>
                                  <w:color w:val="000000" w:themeColor="text1"/>
                                </w:rPr>
                              </w:pPr>
                            </w:p>
                            <w:p w14:paraId="1EF25F1D" w14:textId="103A9C61" w:rsidR="000B4CF7" w:rsidRPr="000B4CF7" w:rsidRDefault="000B4CF7" w:rsidP="000B4CF7">
                              <w:pPr>
                                <w:jc w:val="center"/>
                                <w:rPr>
                                  <w:color w:val="000000" w:themeColor="text1"/>
                                </w:rPr>
                              </w:pPr>
                              <w:r w:rsidRPr="000B4CF7">
                                <w:rPr>
                                  <w:color w:val="000000" w:themeColor="text1"/>
                                </w:rPr>
                                <w:t>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238079" y="400004"/>
                            <a:ext cx="2980173" cy="481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413F94" w14:textId="5CAD1E44" w:rsidR="000B4CF7" w:rsidRDefault="000B4CF7">
                              <w:pPr>
                                <w:ind w:left="504"/>
                                <w:jc w:val="right"/>
                                <w:rPr>
                                  <w:smallCaps/>
                                  <w:color w:val="C0504D" w:themeColor="accent2"/>
                                  <w:sz w:val="28"/>
                                  <w:szCs w:val="24"/>
                                </w:rPr>
                              </w:pPr>
                            </w:p>
                            <w:p w14:paraId="7330F47E" w14:textId="1A04BFB3" w:rsidR="000B4CF7" w:rsidRDefault="000B4CF7">
                              <w:pPr>
                                <w:pStyle w:val="NoSpacing"/>
                                <w:ind w:left="360"/>
                                <w:jc w:val="right"/>
                                <w:rPr>
                                  <w:color w:val="4F81BD"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64C94A" id="Group 173" o:spid="_x0000_s1026" style="position:absolute;margin-left:149.5pt;margin-top:570pt;width:462.5pt;height:194.6pt;z-index:251661312;mso-wrap-distance-left:18pt;mso-wrap-distance-right:18pt;mso-position-horizontal-relative:page;mso-position-vertical-relative:page;mso-width-relative:margin;mso-height-relative:margin" coordorigin="2380,4000" coordsize="44927,29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">
                <v:rect id="Rectangle 174" o:spid="_x0000_s1027" style="position:absolute;left:19185;top:8294;width:28122;height:25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" fillcolor="white [3212]" stroked="f" strokeweight="2pt">
                  <v:fill opacity="0"/>
                  <v:textbox>
                    <w:txbxContent>
                      <w:p w14:paraId="5BD37152" w14:textId="77777777" w:rsidR="000B4CF7" w:rsidRPr="000B4CF7" w:rsidRDefault="000B4CF7" w:rsidP="000B4CF7">
                        <w:pPr>
                          <w:jc w:val="center"/>
                          <w:rPr>
                            <w:color w:val="000000" w:themeColor="text1"/>
                          </w:rPr>
                        </w:pPr>
                        <w:r w:rsidRPr="000B4CF7">
                          <w:rPr>
                            <w:color w:val="000000" w:themeColor="text1"/>
                          </w:rPr>
                          <w:t xml:space="preserve">STUDENT’S </w:t>
                        </w:r>
                        <w:proofErr w:type="gramStart"/>
                        <w:r w:rsidRPr="000B4CF7">
                          <w:rPr>
                            <w:color w:val="000000" w:themeColor="text1"/>
                          </w:rPr>
                          <w:t>NAME  FAITH</w:t>
                        </w:r>
                        <w:proofErr w:type="gramEnd"/>
                        <w:r w:rsidRPr="000B4CF7">
                          <w:rPr>
                            <w:color w:val="000000" w:themeColor="text1"/>
                          </w:rPr>
                          <w:t xml:space="preserve"> AKAMO</w:t>
                        </w:r>
                      </w:p>
                      <w:p w14:paraId="59AF4EBF" w14:textId="77777777" w:rsidR="000B4CF7" w:rsidRPr="000B4CF7" w:rsidRDefault="000B4CF7" w:rsidP="000B4CF7">
                        <w:pPr>
                          <w:jc w:val="center"/>
                          <w:rPr>
                            <w:color w:val="000000" w:themeColor="text1"/>
                          </w:rPr>
                        </w:pPr>
                      </w:p>
                      <w:p w14:paraId="356CEE2C" w14:textId="77777777" w:rsidR="000B4CF7" w:rsidRPr="000B4CF7" w:rsidRDefault="000B4CF7" w:rsidP="000B4CF7">
                        <w:pPr>
                          <w:jc w:val="center"/>
                          <w:rPr>
                            <w:color w:val="000000" w:themeColor="text1"/>
                          </w:rPr>
                        </w:pPr>
                        <w:r w:rsidRPr="000B4CF7">
                          <w:rPr>
                            <w:color w:val="000000" w:themeColor="text1"/>
                          </w:rPr>
                          <w:t>COURSE TITLE        DSR TERN 2 RESEARCH REPORT</w:t>
                        </w:r>
                      </w:p>
                      <w:p w14:paraId="2EF9E055" w14:textId="77777777" w:rsidR="000B4CF7" w:rsidRPr="000B4CF7" w:rsidRDefault="000B4CF7" w:rsidP="000B4CF7">
                        <w:pPr>
                          <w:jc w:val="center"/>
                          <w:rPr>
                            <w:color w:val="000000" w:themeColor="text1"/>
                          </w:rPr>
                        </w:pPr>
                      </w:p>
                      <w:p w14:paraId="431FE842" w14:textId="77777777" w:rsidR="000B4CF7" w:rsidRPr="000B4CF7" w:rsidRDefault="000B4CF7" w:rsidP="000B4CF7">
                        <w:pPr>
                          <w:jc w:val="center"/>
                          <w:rPr>
                            <w:color w:val="000000" w:themeColor="text1"/>
                          </w:rPr>
                        </w:pPr>
                        <w:r w:rsidRPr="000B4CF7">
                          <w:rPr>
                            <w:color w:val="000000" w:themeColor="text1"/>
                          </w:rPr>
                          <w:t>TEACHER’S NAME   SUNETH FERNANDO</w:t>
                        </w:r>
                      </w:p>
                      <w:p w14:paraId="3A1DFB7A" w14:textId="77777777" w:rsidR="000B4CF7" w:rsidRPr="000B4CF7" w:rsidRDefault="000B4CF7" w:rsidP="000B4CF7">
                        <w:pPr>
                          <w:jc w:val="center"/>
                          <w:rPr>
                            <w:color w:val="000000" w:themeColor="text1"/>
                          </w:rPr>
                        </w:pPr>
                      </w:p>
                      <w:p w14:paraId="2B454672" w14:textId="64B34933" w:rsidR="000B4CF7" w:rsidRPr="000B4CF7" w:rsidRDefault="000B4CF7" w:rsidP="000B4CF7">
                        <w:pPr>
                          <w:jc w:val="center"/>
                          <w:rPr>
                            <w:color w:val="000000" w:themeColor="text1"/>
                          </w:rPr>
                        </w:pPr>
                        <w:r w:rsidRPr="000B4CF7">
                          <w:rPr>
                            <w:color w:val="000000" w:themeColor="text1"/>
                          </w:rPr>
                          <w:t xml:space="preserve">MODULE      BNSW4003        </w:t>
                        </w:r>
                      </w:p>
                      <w:p w14:paraId="1BAC5610" w14:textId="495A073C" w:rsidR="000B4CF7" w:rsidRPr="000B4CF7" w:rsidRDefault="000B4CF7" w:rsidP="000B4CF7">
                        <w:pPr>
                          <w:jc w:val="center"/>
                          <w:rPr>
                            <w:color w:val="000000" w:themeColor="text1"/>
                          </w:rPr>
                        </w:pPr>
                      </w:p>
                      <w:p w14:paraId="1EF25F1D" w14:textId="103A9C61" w:rsidR="000B4CF7" w:rsidRPr="000B4CF7" w:rsidRDefault="000B4CF7" w:rsidP="000B4CF7">
                        <w:pPr>
                          <w:jc w:val="center"/>
                          <w:rPr>
                            <w:color w:val="000000" w:themeColor="text1"/>
                          </w:rPr>
                        </w:pPr>
                        <w:r w:rsidRPr="000B4CF7">
                          <w:rPr>
                            <w:color w:val="000000" w:themeColor="text1"/>
                          </w:rPr>
                          <w:t>DATE</w:t>
                        </w:r>
                      </w:p>
                    </w:txbxContent>
                  </v:textbox>
                </v:rect>
                <v:shapetype id="_x0000_t202" coordsize="21600,21600" o:spt="202" path="m,l,21600r21600,l21600,xe">
                  <v:stroke joinstyle="miter"/>
                  <v:path gradientshapeok="t" o:connecttype="rect"/>
                </v:shapetype>
                <v:shape id="Text Box 178" o:spid="_x0000_s1028" type="#_x0000_t202" style="position:absolute;left:2380;top:4000;width:29802;height:4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45413F94" w14:textId="5CAD1E44" w:rsidR="000B4CF7" w:rsidRDefault="000B4CF7">
                        <w:pPr>
                          <w:ind w:left="504"/>
                          <w:jc w:val="right"/>
                          <w:rPr>
                            <w:smallCaps/>
                            <w:color w:val="C0504D" w:themeColor="accent2"/>
                            <w:sz w:val="28"/>
                            <w:szCs w:val="24"/>
                          </w:rPr>
                        </w:pPr>
                      </w:p>
                      <w:p w14:paraId="7330F47E" w14:textId="1A04BFB3" w:rsidR="000B4CF7" w:rsidRDefault="000B4CF7">
                        <w:pPr>
                          <w:pStyle w:val="NoSpacing"/>
                          <w:ind w:left="360"/>
                          <w:jc w:val="right"/>
                          <w:rPr>
                            <w:color w:val="4F81BD" w:themeColor="accent1"/>
                            <w:sz w:val="20"/>
                            <w:szCs w:val="20"/>
                          </w:rPr>
                        </w:pPr>
                      </w:p>
                    </w:txbxContent>
                  </v:textbox>
                </v:shape>
                <w10:wrap type="square"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11838613" wp14:editId="18ADC879">
                <wp:simplePos x="0" y="0"/>
                <wp:positionH relativeFrom="margin">
                  <wp:posOffset>-1111250</wp:posOffset>
                </wp:positionH>
                <wp:positionV relativeFrom="page">
                  <wp:posOffset>1944370</wp:posOffset>
                </wp:positionV>
                <wp:extent cx="7772400" cy="10054590"/>
                <wp:effectExtent l="0" t="0" r="0" b="3810"/>
                <wp:wrapNone/>
                <wp:docPr id="16"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772400" cy="10054590"/>
                          <a:chOff x="0" y="0"/>
                          <a:chExt cx="7771132" cy="10053322"/>
                        </a:xfrm>
                      </wpg:grpSpPr>
                      <wps:wsp>
                        <wps:cNvPr id="17"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rgbClr val="FFFFFF">
                              <a:lumMod val="85000"/>
                            </a:srgbClr>
                          </a:solidFill>
                          <a:ln w="12700">
                            <a:miter lim="400000"/>
                          </a:ln>
                        </wps:spPr>
                        <wps:bodyPr lIns="38100" tIns="38100" rIns="38100" bIns="38100" anchor="ctr"/>
                      </wps:wsp>
                      <wps:wsp>
                        <wps:cNvPr id="18"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rgbClr val="00C1C7"/>
                          </a:solidFill>
                          <a:ln w="12700">
                            <a:miter lim="400000"/>
                          </a:ln>
                        </wps:spPr>
                        <wps:bodyPr lIns="38100" tIns="38100" rIns="38100" bIns="38100" anchor="ctr"/>
                      </wps:wsp>
                      <wps:wsp>
                        <wps:cNvPr id="19"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123869"/>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2D4BF24" id="Group 1" o:spid="_x0000_s1026" style="position:absolute;margin-left:-87.5pt;margin-top:153.1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" path="m,10687l,21600r1769,l21600,6148,13712,,,10687xe" fillcolor="#d9d9d9"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" path="m,21600l21600,10802,,,,21600xe" fillcolor="#00c1c7"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" path="m,14678r,6922l21600,3032,21600,,17075,,,14678xe" fillcolor="#123869"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007A633D">
        <w:rPr>
          <w:rFonts w:ascii="Times New Roman" w:eastAsia="Times New Roman" w:hAnsi="Times New Roman" w:cs="Times New Roman"/>
          <w:b/>
          <w:sz w:val="32"/>
          <w:szCs w:val="32"/>
          <w:lang w:val="en-GB"/>
        </w:rPr>
        <w:br w:type="page"/>
      </w:r>
    </w:p>
    <w:p w14:paraId="11CE1600" w14:textId="5F67524D" w:rsidR="00440F39" w:rsidRPr="008633A5" w:rsidRDefault="00440F39">
      <w:pPr>
        <w:spacing w:line="360" w:lineRule="auto"/>
        <w:jc w:val="center"/>
        <w:rPr>
          <w:rFonts w:ascii="Times New Roman" w:eastAsia="Times New Roman" w:hAnsi="Times New Roman" w:cs="Times New Roman"/>
          <w:b/>
          <w:sz w:val="32"/>
          <w:szCs w:val="32"/>
          <w:lang w:val="en-GB"/>
        </w:rPr>
      </w:pPr>
    </w:p>
    <w:p w14:paraId="2A2EC2B6" w14:textId="77777777" w:rsidR="00440F39" w:rsidRPr="008633A5" w:rsidRDefault="00440F39">
      <w:pPr>
        <w:spacing w:line="360" w:lineRule="auto"/>
        <w:jc w:val="center"/>
        <w:rPr>
          <w:rFonts w:ascii="Times New Roman" w:eastAsia="Times New Roman" w:hAnsi="Times New Roman" w:cs="Times New Roman"/>
          <w:b/>
          <w:sz w:val="32"/>
          <w:szCs w:val="32"/>
          <w:lang w:val="en-GB"/>
        </w:rPr>
      </w:pPr>
    </w:p>
    <w:p w14:paraId="5EF0893F" w14:textId="23F1A7D5" w:rsidR="00131107" w:rsidRDefault="00131107">
      <w:pPr>
        <w:rPr>
          <w:rFonts w:ascii="Times New Roman" w:eastAsia="Times New Roman" w:hAnsi="Times New Roman" w:cs="Times New Roman"/>
          <w:b/>
          <w:sz w:val="32"/>
          <w:szCs w:val="32"/>
          <w:lang w:val="en-GB"/>
        </w:rPr>
      </w:pPr>
    </w:p>
    <w:p w14:paraId="4CCE1A84" w14:textId="77777777" w:rsidR="00440F39" w:rsidRPr="008633A5" w:rsidRDefault="00440F39" w:rsidP="00131107">
      <w:pPr>
        <w:spacing w:line="360" w:lineRule="auto"/>
        <w:jc w:val="both"/>
        <w:rPr>
          <w:rFonts w:ascii="Times New Roman" w:eastAsia="Times New Roman" w:hAnsi="Times New Roman" w:cs="Times New Roman"/>
          <w:b/>
          <w:sz w:val="32"/>
          <w:szCs w:val="32"/>
          <w:lang w:val="en-GB"/>
        </w:rPr>
      </w:pPr>
    </w:p>
    <w:p w14:paraId="19DC119F" w14:textId="77777777" w:rsidR="00440F39" w:rsidRPr="008633A5" w:rsidRDefault="00440F39">
      <w:pPr>
        <w:spacing w:line="360" w:lineRule="auto"/>
        <w:jc w:val="center"/>
        <w:rPr>
          <w:rFonts w:ascii="Times New Roman" w:eastAsia="Times New Roman" w:hAnsi="Times New Roman" w:cs="Times New Roman"/>
          <w:b/>
          <w:sz w:val="32"/>
          <w:szCs w:val="32"/>
          <w:lang w:val="en-GB"/>
        </w:rPr>
      </w:pPr>
    </w:p>
    <w:p w14:paraId="2A9CC82C" w14:textId="77777777" w:rsidR="00440F39" w:rsidRPr="008633A5" w:rsidRDefault="00440F39">
      <w:pPr>
        <w:spacing w:line="360" w:lineRule="auto"/>
        <w:jc w:val="center"/>
        <w:rPr>
          <w:rFonts w:ascii="Times New Roman" w:eastAsia="Times New Roman" w:hAnsi="Times New Roman" w:cs="Times New Roman"/>
          <w:b/>
          <w:sz w:val="32"/>
          <w:szCs w:val="32"/>
          <w:lang w:val="en-GB"/>
        </w:rPr>
      </w:pPr>
    </w:p>
    <w:p w14:paraId="5BB7F76E" w14:textId="77777777" w:rsidR="00440F39" w:rsidRPr="008633A5" w:rsidRDefault="00440F39">
      <w:pPr>
        <w:spacing w:line="360" w:lineRule="auto"/>
        <w:jc w:val="center"/>
        <w:rPr>
          <w:rFonts w:ascii="Times New Roman" w:eastAsia="Times New Roman" w:hAnsi="Times New Roman" w:cs="Times New Roman"/>
          <w:b/>
          <w:sz w:val="32"/>
          <w:szCs w:val="32"/>
          <w:lang w:val="en-GB"/>
        </w:rPr>
      </w:pPr>
    </w:p>
    <w:p w14:paraId="3B9C20AF" w14:textId="77777777" w:rsidR="00440F39" w:rsidRPr="008633A5" w:rsidRDefault="00440F39">
      <w:pPr>
        <w:spacing w:line="360" w:lineRule="auto"/>
        <w:jc w:val="center"/>
        <w:rPr>
          <w:rFonts w:ascii="Times New Roman" w:eastAsia="Times New Roman" w:hAnsi="Times New Roman" w:cs="Times New Roman"/>
          <w:b/>
          <w:sz w:val="32"/>
          <w:szCs w:val="32"/>
          <w:lang w:val="en-GB"/>
        </w:rPr>
      </w:pPr>
    </w:p>
    <w:p w14:paraId="6F9EBEBA" w14:textId="77777777" w:rsidR="00440F39" w:rsidRDefault="00440F39">
      <w:pPr>
        <w:spacing w:line="360" w:lineRule="auto"/>
        <w:jc w:val="center"/>
        <w:rPr>
          <w:rFonts w:ascii="Times New Roman" w:eastAsia="Times New Roman" w:hAnsi="Times New Roman" w:cs="Times New Roman"/>
          <w:b/>
          <w:sz w:val="32"/>
          <w:szCs w:val="32"/>
          <w:lang w:val="en-GB"/>
        </w:rPr>
      </w:pPr>
    </w:p>
    <w:p w14:paraId="3807C7A7" w14:textId="77777777" w:rsidR="00131107" w:rsidRPr="008633A5" w:rsidRDefault="00131107">
      <w:pPr>
        <w:spacing w:line="360" w:lineRule="auto"/>
        <w:jc w:val="center"/>
        <w:rPr>
          <w:rFonts w:ascii="Times New Roman" w:eastAsia="Times New Roman" w:hAnsi="Times New Roman" w:cs="Times New Roman"/>
          <w:b/>
          <w:sz w:val="32"/>
          <w:szCs w:val="32"/>
          <w:lang w:val="en-GB"/>
        </w:rPr>
      </w:pPr>
    </w:p>
    <w:p w14:paraId="52B3AD36" w14:textId="77777777" w:rsidR="0084405F" w:rsidRDefault="0084405F" w:rsidP="0084405F">
      <w:pPr>
        <w:spacing w:line="360" w:lineRule="auto"/>
        <w:jc w:val="center"/>
        <w:rPr>
          <w:sz w:val="24"/>
          <w:szCs w:val="24"/>
          <w:lang w:val="en-GB"/>
        </w:rPr>
      </w:pPr>
      <w:r>
        <w:rPr>
          <w:b/>
          <w:bCs/>
          <w:sz w:val="24"/>
          <w:szCs w:val="24"/>
          <w:lang w:val="en-GB"/>
        </w:rPr>
        <w:t>Executive Summary</w:t>
      </w:r>
    </w:p>
    <w:p w14:paraId="5208DC4A" w14:textId="77777777" w:rsidR="00874873" w:rsidRDefault="0084405F" w:rsidP="0084405F">
      <w:pPr>
        <w:spacing w:line="360" w:lineRule="auto"/>
        <w:jc w:val="both"/>
        <w:rPr>
          <w:sz w:val="24"/>
          <w:szCs w:val="24"/>
          <w:lang w:val="en-GB"/>
        </w:rPr>
      </w:pPr>
      <w:r>
        <w:rPr>
          <w:sz w:val="24"/>
          <w:szCs w:val="24"/>
          <w:lang w:val="en-GB"/>
        </w:rPr>
        <w:t xml:space="preserve">This study mainly highlights on the impact of VLE that is the impact of Moodle in the students </w:t>
      </w:r>
      <w:proofErr w:type="gramStart"/>
      <w:r>
        <w:rPr>
          <w:sz w:val="24"/>
          <w:szCs w:val="24"/>
          <w:lang w:val="en-GB"/>
        </w:rPr>
        <w:t>of</w:t>
      </w:r>
      <w:proofErr w:type="gramEnd"/>
      <w:r>
        <w:rPr>
          <w:sz w:val="24"/>
          <w:szCs w:val="24"/>
          <w:lang w:val="en-GB"/>
        </w:rPr>
        <w:t xml:space="preserve"> the University of Wales. A proper introduction has been provided of the research along with suitable research objectives.</w:t>
      </w:r>
      <w:r w:rsidR="004B58E9">
        <w:rPr>
          <w:sz w:val="24"/>
          <w:szCs w:val="24"/>
          <w:lang w:val="en-GB"/>
        </w:rPr>
        <w:t xml:space="preserve"> A research rationale has been also provided in this study along with the literature review. Effective research methodology has been conducted in this study along with both the primary and the secondary data analysis. A proper conclusion has been also provided in this research study based on the outcome of data analysis. </w:t>
      </w:r>
    </w:p>
    <w:p w14:paraId="38F7DD66" w14:textId="77777777" w:rsidR="00874873" w:rsidRDefault="00874873">
      <w:pPr>
        <w:rPr>
          <w:sz w:val="24"/>
          <w:szCs w:val="24"/>
          <w:lang w:val="en-GB"/>
        </w:rPr>
      </w:pPr>
      <w:r>
        <w:rPr>
          <w:sz w:val="24"/>
          <w:szCs w:val="24"/>
          <w:lang w:val="en-GB"/>
        </w:rPr>
        <w:br w:type="page"/>
      </w:r>
    </w:p>
    <w:sdt>
      <w:sdtPr>
        <w:id w:val="968161576"/>
        <w:docPartObj>
          <w:docPartGallery w:val="Table of Contents"/>
          <w:docPartUnique/>
        </w:docPartObj>
      </w:sdtPr>
      <w:sdtEndPr>
        <w:rPr>
          <w:rFonts w:ascii="Arial" w:eastAsia="Arial" w:hAnsi="Arial" w:cs="Arial"/>
          <w:b/>
          <w:bCs/>
          <w:noProof/>
          <w:color w:val="auto"/>
          <w:sz w:val="22"/>
          <w:szCs w:val="22"/>
          <w:lang w:val="en-IN"/>
        </w:rPr>
      </w:sdtEndPr>
      <w:sdtContent>
        <w:p w14:paraId="24C2CEBA" w14:textId="58C68BFA" w:rsidR="002204F7" w:rsidRDefault="002204F7">
          <w:pPr>
            <w:pStyle w:val="TOCHeading"/>
          </w:pPr>
          <w:r>
            <w:t>Table Contents</w:t>
          </w:r>
        </w:p>
        <w:p w14:paraId="3CB8AD95" w14:textId="71DD16B9" w:rsidR="002204F7" w:rsidRDefault="002204F7">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49551243" w:history="1">
            <w:r w:rsidRPr="004824EC">
              <w:rPr>
                <w:rStyle w:val="Hyperlink"/>
                <w:noProof/>
              </w:rPr>
              <w:t>1. Introduction</w:t>
            </w:r>
            <w:r>
              <w:rPr>
                <w:noProof/>
                <w:webHidden/>
              </w:rPr>
              <w:tab/>
            </w:r>
            <w:r>
              <w:rPr>
                <w:noProof/>
                <w:webHidden/>
              </w:rPr>
              <w:fldChar w:fldCharType="begin"/>
            </w:r>
            <w:r>
              <w:rPr>
                <w:noProof/>
                <w:webHidden/>
              </w:rPr>
              <w:instrText xml:space="preserve"> PAGEREF _Toc49551243 \h </w:instrText>
            </w:r>
            <w:r>
              <w:rPr>
                <w:noProof/>
                <w:webHidden/>
              </w:rPr>
            </w:r>
            <w:r>
              <w:rPr>
                <w:noProof/>
                <w:webHidden/>
              </w:rPr>
              <w:fldChar w:fldCharType="separate"/>
            </w:r>
            <w:r>
              <w:rPr>
                <w:noProof/>
                <w:webHidden/>
              </w:rPr>
              <w:t>4</w:t>
            </w:r>
            <w:r>
              <w:rPr>
                <w:noProof/>
                <w:webHidden/>
              </w:rPr>
              <w:fldChar w:fldCharType="end"/>
            </w:r>
          </w:hyperlink>
        </w:p>
        <w:p w14:paraId="13E7F583" w14:textId="0A668B89"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44" w:history="1">
            <w:r w:rsidRPr="004824EC">
              <w:rPr>
                <w:rStyle w:val="Hyperlink"/>
                <w:noProof/>
              </w:rPr>
              <w:t>2. Research rationale</w:t>
            </w:r>
            <w:r>
              <w:rPr>
                <w:noProof/>
                <w:webHidden/>
              </w:rPr>
              <w:tab/>
            </w:r>
            <w:r>
              <w:rPr>
                <w:noProof/>
                <w:webHidden/>
              </w:rPr>
              <w:fldChar w:fldCharType="begin"/>
            </w:r>
            <w:r>
              <w:rPr>
                <w:noProof/>
                <w:webHidden/>
              </w:rPr>
              <w:instrText xml:space="preserve"> PAGEREF _Toc49551244 \h </w:instrText>
            </w:r>
            <w:r>
              <w:rPr>
                <w:noProof/>
                <w:webHidden/>
              </w:rPr>
            </w:r>
            <w:r>
              <w:rPr>
                <w:noProof/>
                <w:webHidden/>
              </w:rPr>
              <w:fldChar w:fldCharType="separate"/>
            </w:r>
            <w:r>
              <w:rPr>
                <w:noProof/>
                <w:webHidden/>
              </w:rPr>
              <w:t>4</w:t>
            </w:r>
            <w:r>
              <w:rPr>
                <w:noProof/>
                <w:webHidden/>
              </w:rPr>
              <w:fldChar w:fldCharType="end"/>
            </w:r>
          </w:hyperlink>
        </w:p>
        <w:p w14:paraId="44C267E6" w14:textId="7965F08C"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45" w:history="1">
            <w:r w:rsidRPr="004824EC">
              <w:rPr>
                <w:rStyle w:val="Hyperlink"/>
                <w:noProof/>
              </w:rPr>
              <w:t>3. Objectives</w:t>
            </w:r>
            <w:r>
              <w:rPr>
                <w:noProof/>
                <w:webHidden/>
              </w:rPr>
              <w:tab/>
            </w:r>
            <w:r>
              <w:rPr>
                <w:noProof/>
                <w:webHidden/>
              </w:rPr>
              <w:fldChar w:fldCharType="begin"/>
            </w:r>
            <w:r>
              <w:rPr>
                <w:noProof/>
                <w:webHidden/>
              </w:rPr>
              <w:instrText xml:space="preserve"> PAGEREF _Toc49551245 \h </w:instrText>
            </w:r>
            <w:r>
              <w:rPr>
                <w:noProof/>
                <w:webHidden/>
              </w:rPr>
            </w:r>
            <w:r>
              <w:rPr>
                <w:noProof/>
                <w:webHidden/>
              </w:rPr>
              <w:fldChar w:fldCharType="separate"/>
            </w:r>
            <w:r>
              <w:rPr>
                <w:noProof/>
                <w:webHidden/>
              </w:rPr>
              <w:t>5</w:t>
            </w:r>
            <w:r>
              <w:rPr>
                <w:noProof/>
                <w:webHidden/>
              </w:rPr>
              <w:fldChar w:fldCharType="end"/>
            </w:r>
          </w:hyperlink>
        </w:p>
        <w:p w14:paraId="7118BD11" w14:textId="22EBCD1E"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46" w:history="1">
            <w:r w:rsidRPr="004824EC">
              <w:rPr>
                <w:rStyle w:val="Hyperlink"/>
                <w:noProof/>
              </w:rPr>
              <w:t>4. Literature Review</w:t>
            </w:r>
            <w:r>
              <w:rPr>
                <w:noProof/>
                <w:webHidden/>
              </w:rPr>
              <w:tab/>
            </w:r>
            <w:r>
              <w:rPr>
                <w:noProof/>
                <w:webHidden/>
              </w:rPr>
              <w:fldChar w:fldCharType="begin"/>
            </w:r>
            <w:r>
              <w:rPr>
                <w:noProof/>
                <w:webHidden/>
              </w:rPr>
              <w:instrText xml:space="preserve"> PAGEREF _Toc49551246 \h </w:instrText>
            </w:r>
            <w:r>
              <w:rPr>
                <w:noProof/>
                <w:webHidden/>
              </w:rPr>
            </w:r>
            <w:r>
              <w:rPr>
                <w:noProof/>
                <w:webHidden/>
              </w:rPr>
              <w:fldChar w:fldCharType="separate"/>
            </w:r>
            <w:r>
              <w:rPr>
                <w:noProof/>
                <w:webHidden/>
              </w:rPr>
              <w:t>5</w:t>
            </w:r>
            <w:r>
              <w:rPr>
                <w:noProof/>
                <w:webHidden/>
              </w:rPr>
              <w:fldChar w:fldCharType="end"/>
            </w:r>
          </w:hyperlink>
        </w:p>
        <w:p w14:paraId="5D1A1F33" w14:textId="76C9BF6D" w:rsidR="002204F7" w:rsidRDefault="002204F7">
          <w:pPr>
            <w:pStyle w:val="TOC2"/>
            <w:tabs>
              <w:tab w:val="right" w:leader="dot" w:pos="9350"/>
            </w:tabs>
            <w:rPr>
              <w:rFonts w:asciiTheme="minorHAnsi" w:eastAsiaTheme="minorEastAsia" w:hAnsiTheme="minorHAnsi" w:cstheme="minorBidi"/>
              <w:noProof/>
              <w:lang w:val="en-GB" w:eastAsia="en-GB"/>
            </w:rPr>
          </w:pPr>
          <w:hyperlink w:anchor="_Toc49551247" w:history="1">
            <w:r w:rsidRPr="004824EC">
              <w:rPr>
                <w:rStyle w:val="Hyperlink"/>
                <w:noProof/>
              </w:rPr>
              <w:t>4.1 Introduction</w:t>
            </w:r>
            <w:r>
              <w:rPr>
                <w:noProof/>
                <w:webHidden/>
              </w:rPr>
              <w:tab/>
            </w:r>
            <w:r>
              <w:rPr>
                <w:noProof/>
                <w:webHidden/>
              </w:rPr>
              <w:fldChar w:fldCharType="begin"/>
            </w:r>
            <w:r>
              <w:rPr>
                <w:noProof/>
                <w:webHidden/>
              </w:rPr>
              <w:instrText xml:space="preserve"> PAGEREF _Toc49551247 \h </w:instrText>
            </w:r>
            <w:r>
              <w:rPr>
                <w:noProof/>
                <w:webHidden/>
              </w:rPr>
            </w:r>
            <w:r>
              <w:rPr>
                <w:noProof/>
                <w:webHidden/>
              </w:rPr>
              <w:fldChar w:fldCharType="separate"/>
            </w:r>
            <w:r>
              <w:rPr>
                <w:noProof/>
                <w:webHidden/>
              </w:rPr>
              <w:t>5</w:t>
            </w:r>
            <w:r>
              <w:rPr>
                <w:noProof/>
                <w:webHidden/>
              </w:rPr>
              <w:fldChar w:fldCharType="end"/>
            </w:r>
          </w:hyperlink>
        </w:p>
        <w:p w14:paraId="4E2BC244" w14:textId="051DD632" w:rsidR="002204F7" w:rsidRDefault="002204F7">
          <w:pPr>
            <w:pStyle w:val="TOC2"/>
            <w:tabs>
              <w:tab w:val="right" w:leader="dot" w:pos="9350"/>
            </w:tabs>
            <w:rPr>
              <w:rFonts w:asciiTheme="minorHAnsi" w:eastAsiaTheme="minorEastAsia" w:hAnsiTheme="minorHAnsi" w:cstheme="minorBidi"/>
              <w:noProof/>
              <w:lang w:val="en-GB" w:eastAsia="en-GB"/>
            </w:rPr>
          </w:pPr>
          <w:hyperlink w:anchor="_Toc49551248" w:history="1">
            <w:r w:rsidRPr="004824EC">
              <w:rPr>
                <w:rStyle w:val="Hyperlink"/>
                <w:noProof/>
              </w:rPr>
              <w:t>4.2 Influence of virtual reality on cognitive and linguistic development</w:t>
            </w:r>
            <w:r>
              <w:rPr>
                <w:noProof/>
                <w:webHidden/>
              </w:rPr>
              <w:tab/>
            </w:r>
            <w:r>
              <w:rPr>
                <w:noProof/>
                <w:webHidden/>
              </w:rPr>
              <w:fldChar w:fldCharType="begin"/>
            </w:r>
            <w:r>
              <w:rPr>
                <w:noProof/>
                <w:webHidden/>
              </w:rPr>
              <w:instrText xml:space="preserve"> PAGEREF _Toc49551248 \h </w:instrText>
            </w:r>
            <w:r>
              <w:rPr>
                <w:noProof/>
                <w:webHidden/>
              </w:rPr>
            </w:r>
            <w:r>
              <w:rPr>
                <w:noProof/>
                <w:webHidden/>
              </w:rPr>
              <w:fldChar w:fldCharType="separate"/>
            </w:r>
            <w:r>
              <w:rPr>
                <w:noProof/>
                <w:webHidden/>
              </w:rPr>
              <w:t>5</w:t>
            </w:r>
            <w:r>
              <w:rPr>
                <w:noProof/>
                <w:webHidden/>
              </w:rPr>
              <w:fldChar w:fldCharType="end"/>
            </w:r>
          </w:hyperlink>
        </w:p>
        <w:p w14:paraId="7FC88344" w14:textId="2418702D" w:rsidR="002204F7" w:rsidRDefault="002204F7">
          <w:pPr>
            <w:pStyle w:val="TOC2"/>
            <w:tabs>
              <w:tab w:val="right" w:leader="dot" w:pos="9350"/>
            </w:tabs>
            <w:rPr>
              <w:rFonts w:asciiTheme="minorHAnsi" w:eastAsiaTheme="minorEastAsia" w:hAnsiTheme="minorHAnsi" w:cstheme="minorBidi"/>
              <w:noProof/>
              <w:lang w:val="en-GB" w:eastAsia="en-GB"/>
            </w:rPr>
          </w:pPr>
          <w:hyperlink w:anchor="_Toc49551249" w:history="1">
            <w:r w:rsidRPr="004824EC">
              <w:rPr>
                <w:rStyle w:val="Hyperlink"/>
                <w:noProof/>
              </w:rPr>
              <w:t>4.3 Virtual reality and laboratory based learning practices</w:t>
            </w:r>
            <w:r>
              <w:rPr>
                <w:noProof/>
                <w:webHidden/>
              </w:rPr>
              <w:tab/>
            </w:r>
            <w:r>
              <w:rPr>
                <w:noProof/>
                <w:webHidden/>
              </w:rPr>
              <w:fldChar w:fldCharType="begin"/>
            </w:r>
            <w:r>
              <w:rPr>
                <w:noProof/>
                <w:webHidden/>
              </w:rPr>
              <w:instrText xml:space="preserve"> PAGEREF _Toc49551249 \h </w:instrText>
            </w:r>
            <w:r>
              <w:rPr>
                <w:noProof/>
                <w:webHidden/>
              </w:rPr>
            </w:r>
            <w:r>
              <w:rPr>
                <w:noProof/>
                <w:webHidden/>
              </w:rPr>
              <w:fldChar w:fldCharType="separate"/>
            </w:r>
            <w:r>
              <w:rPr>
                <w:noProof/>
                <w:webHidden/>
              </w:rPr>
              <w:t>6</w:t>
            </w:r>
            <w:r>
              <w:rPr>
                <w:noProof/>
                <w:webHidden/>
              </w:rPr>
              <w:fldChar w:fldCharType="end"/>
            </w:r>
          </w:hyperlink>
        </w:p>
        <w:p w14:paraId="4A60BC5E" w14:textId="4AD6144B" w:rsidR="002204F7" w:rsidRDefault="002204F7">
          <w:pPr>
            <w:pStyle w:val="TOC2"/>
            <w:tabs>
              <w:tab w:val="right" w:leader="dot" w:pos="9350"/>
            </w:tabs>
            <w:rPr>
              <w:rFonts w:asciiTheme="minorHAnsi" w:eastAsiaTheme="minorEastAsia" w:hAnsiTheme="minorHAnsi" w:cstheme="minorBidi"/>
              <w:noProof/>
              <w:lang w:val="en-GB" w:eastAsia="en-GB"/>
            </w:rPr>
          </w:pPr>
          <w:hyperlink w:anchor="_Toc49551250" w:history="1">
            <w:r w:rsidRPr="004824EC">
              <w:rPr>
                <w:rStyle w:val="Hyperlink"/>
                <w:noProof/>
              </w:rPr>
              <w:t>4.4 Adoption of VLE enhances self-efficiency</w:t>
            </w:r>
            <w:r>
              <w:rPr>
                <w:noProof/>
                <w:webHidden/>
              </w:rPr>
              <w:tab/>
            </w:r>
            <w:r>
              <w:rPr>
                <w:noProof/>
                <w:webHidden/>
              </w:rPr>
              <w:fldChar w:fldCharType="begin"/>
            </w:r>
            <w:r>
              <w:rPr>
                <w:noProof/>
                <w:webHidden/>
              </w:rPr>
              <w:instrText xml:space="preserve"> PAGEREF _Toc49551250 \h </w:instrText>
            </w:r>
            <w:r>
              <w:rPr>
                <w:noProof/>
                <w:webHidden/>
              </w:rPr>
            </w:r>
            <w:r>
              <w:rPr>
                <w:noProof/>
                <w:webHidden/>
              </w:rPr>
              <w:fldChar w:fldCharType="separate"/>
            </w:r>
            <w:r>
              <w:rPr>
                <w:noProof/>
                <w:webHidden/>
              </w:rPr>
              <w:t>7</w:t>
            </w:r>
            <w:r>
              <w:rPr>
                <w:noProof/>
                <w:webHidden/>
              </w:rPr>
              <w:fldChar w:fldCharType="end"/>
            </w:r>
          </w:hyperlink>
        </w:p>
        <w:p w14:paraId="7C2734F1" w14:textId="3EDDE624" w:rsidR="002204F7" w:rsidRDefault="002204F7">
          <w:pPr>
            <w:pStyle w:val="TOC2"/>
            <w:tabs>
              <w:tab w:val="right" w:leader="dot" w:pos="9350"/>
            </w:tabs>
            <w:rPr>
              <w:rFonts w:asciiTheme="minorHAnsi" w:eastAsiaTheme="minorEastAsia" w:hAnsiTheme="minorHAnsi" w:cstheme="minorBidi"/>
              <w:noProof/>
              <w:lang w:val="en-GB" w:eastAsia="en-GB"/>
            </w:rPr>
          </w:pPr>
          <w:hyperlink w:anchor="_Toc49551251" w:history="1">
            <w:r w:rsidRPr="004824EC">
              <w:rPr>
                <w:rStyle w:val="Hyperlink"/>
                <w:noProof/>
              </w:rPr>
              <w:t>4.5 Gaps in literature</w:t>
            </w:r>
            <w:r>
              <w:rPr>
                <w:noProof/>
                <w:webHidden/>
              </w:rPr>
              <w:tab/>
            </w:r>
            <w:r>
              <w:rPr>
                <w:noProof/>
                <w:webHidden/>
              </w:rPr>
              <w:fldChar w:fldCharType="begin"/>
            </w:r>
            <w:r>
              <w:rPr>
                <w:noProof/>
                <w:webHidden/>
              </w:rPr>
              <w:instrText xml:space="preserve"> PAGEREF _Toc49551251 \h </w:instrText>
            </w:r>
            <w:r>
              <w:rPr>
                <w:noProof/>
                <w:webHidden/>
              </w:rPr>
            </w:r>
            <w:r>
              <w:rPr>
                <w:noProof/>
                <w:webHidden/>
              </w:rPr>
              <w:fldChar w:fldCharType="separate"/>
            </w:r>
            <w:r>
              <w:rPr>
                <w:noProof/>
                <w:webHidden/>
              </w:rPr>
              <w:t>8</w:t>
            </w:r>
            <w:r>
              <w:rPr>
                <w:noProof/>
                <w:webHidden/>
              </w:rPr>
              <w:fldChar w:fldCharType="end"/>
            </w:r>
          </w:hyperlink>
        </w:p>
        <w:p w14:paraId="0726F6BE" w14:textId="6FE97B15" w:rsidR="002204F7" w:rsidRDefault="002204F7">
          <w:pPr>
            <w:pStyle w:val="TOC2"/>
            <w:tabs>
              <w:tab w:val="right" w:leader="dot" w:pos="9350"/>
            </w:tabs>
            <w:rPr>
              <w:rFonts w:asciiTheme="minorHAnsi" w:eastAsiaTheme="minorEastAsia" w:hAnsiTheme="minorHAnsi" w:cstheme="minorBidi"/>
              <w:noProof/>
              <w:lang w:val="en-GB" w:eastAsia="en-GB"/>
            </w:rPr>
          </w:pPr>
          <w:hyperlink w:anchor="_Toc49551252" w:history="1">
            <w:r w:rsidRPr="004824EC">
              <w:rPr>
                <w:rStyle w:val="Hyperlink"/>
                <w:noProof/>
              </w:rPr>
              <w:t>4.6 Summary</w:t>
            </w:r>
            <w:r>
              <w:rPr>
                <w:noProof/>
                <w:webHidden/>
              </w:rPr>
              <w:tab/>
            </w:r>
            <w:r>
              <w:rPr>
                <w:noProof/>
                <w:webHidden/>
              </w:rPr>
              <w:fldChar w:fldCharType="begin"/>
            </w:r>
            <w:r>
              <w:rPr>
                <w:noProof/>
                <w:webHidden/>
              </w:rPr>
              <w:instrText xml:space="preserve"> PAGEREF _Toc49551252 \h </w:instrText>
            </w:r>
            <w:r>
              <w:rPr>
                <w:noProof/>
                <w:webHidden/>
              </w:rPr>
            </w:r>
            <w:r>
              <w:rPr>
                <w:noProof/>
                <w:webHidden/>
              </w:rPr>
              <w:fldChar w:fldCharType="separate"/>
            </w:r>
            <w:r>
              <w:rPr>
                <w:noProof/>
                <w:webHidden/>
              </w:rPr>
              <w:t>8</w:t>
            </w:r>
            <w:r>
              <w:rPr>
                <w:noProof/>
                <w:webHidden/>
              </w:rPr>
              <w:fldChar w:fldCharType="end"/>
            </w:r>
          </w:hyperlink>
        </w:p>
        <w:p w14:paraId="7CD48DCB" w14:textId="5707F3F4"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53" w:history="1">
            <w:r w:rsidRPr="004824EC">
              <w:rPr>
                <w:rStyle w:val="Hyperlink"/>
                <w:noProof/>
                <w:lang w:val="en-GB"/>
              </w:rPr>
              <w:t xml:space="preserve">5. </w:t>
            </w:r>
            <w:r w:rsidRPr="004824EC">
              <w:rPr>
                <w:rStyle w:val="Hyperlink"/>
                <w:noProof/>
              </w:rPr>
              <w:t>Methodology</w:t>
            </w:r>
            <w:r>
              <w:rPr>
                <w:noProof/>
                <w:webHidden/>
              </w:rPr>
              <w:tab/>
            </w:r>
            <w:r>
              <w:rPr>
                <w:noProof/>
                <w:webHidden/>
              </w:rPr>
              <w:fldChar w:fldCharType="begin"/>
            </w:r>
            <w:r>
              <w:rPr>
                <w:noProof/>
                <w:webHidden/>
              </w:rPr>
              <w:instrText xml:space="preserve"> PAGEREF _Toc49551253 \h </w:instrText>
            </w:r>
            <w:r>
              <w:rPr>
                <w:noProof/>
                <w:webHidden/>
              </w:rPr>
            </w:r>
            <w:r>
              <w:rPr>
                <w:noProof/>
                <w:webHidden/>
              </w:rPr>
              <w:fldChar w:fldCharType="separate"/>
            </w:r>
            <w:r>
              <w:rPr>
                <w:noProof/>
                <w:webHidden/>
              </w:rPr>
              <w:t>8</w:t>
            </w:r>
            <w:r>
              <w:rPr>
                <w:noProof/>
                <w:webHidden/>
              </w:rPr>
              <w:fldChar w:fldCharType="end"/>
            </w:r>
          </w:hyperlink>
        </w:p>
        <w:p w14:paraId="01509C7C" w14:textId="520C1203"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54" w:history="1">
            <w:r w:rsidRPr="004824EC">
              <w:rPr>
                <w:rStyle w:val="Hyperlink"/>
                <w:noProof/>
                <w:lang w:val="en-GB"/>
              </w:rPr>
              <w:t xml:space="preserve">6. Primary Data </w:t>
            </w:r>
            <w:r w:rsidRPr="004824EC">
              <w:rPr>
                <w:rStyle w:val="Hyperlink"/>
                <w:noProof/>
              </w:rPr>
              <w:t>Analysis</w:t>
            </w:r>
            <w:r>
              <w:rPr>
                <w:noProof/>
                <w:webHidden/>
              </w:rPr>
              <w:tab/>
            </w:r>
            <w:r>
              <w:rPr>
                <w:noProof/>
                <w:webHidden/>
              </w:rPr>
              <w:fldChar w:fldCharType="begin"/>
            </w:r>
            <w:r>
              <w:rPr>
                <w:noProof/>
                <w:webHidden/>
              </w:rPr>
              <w:instrText xml:space="preserve"> PAGEREF _Toc49551254 \h </w:instrText>
            </w:r>
            <w:r>
              <w:rPr>
                <w:noProof/>
                <w:webHidden/>
              </w:rPr>
            </w:r>
            <w:r>
              <w:rPr>
                <w:noProof/>
                <w:webHidden/>
              </w:rPr>
              <w:fldChar w:fldCharType="separate"/>
            </w:r>
            <w:r>
              <w:rPr>
                <w:noProof/>
                <w:webHidden/>
              </w:rPr>
              <w:t>9</w:t>
            </w:r>
            <w:r>
              <w:rPr>
                <w:noProof/>
                <w:webHidden/>
              </w:rPr>
              <w:fldChar w:fldCharType="end"/>
            </w:r>
          </w:hyperlink>
        </w:p>
        <w:p w14:paraId="0C8FFEB7" w14:textId="2A3C83B4"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55" w:history="1">
            <w:r w:rsidRPr="004824EC">
              <w:rPr>
                <w:rStyle w:val="Hyperlink"/>
                <w:noProof/>
                <w:lang w:val="en-GB"/>
              </w:rPr>
              <w:t>7. Secondary Data Analysis</w:t>
            </w:r>
            <w:r>
              <w:rPr>
                <w:noProof/>
                <w:webHidden/>
              </w:rPr>
              <w:tab/>
            </w:r>
            <w:r>
              <w:rPr>
                <w:noProof/>
                <w:webHidden/>
              </w:rPr>
              <w:fldChar w:fldCharType="begin"/>
            </w:r>
            <w:r>
              <w:rPr>
                <w:noProof/>
                <w:webHidden/>
              </w:rPr>
              <w:instrText xml:space="preserve"> PAGEREF _Toc49551255 \h </w:instrText>
            </w:r>
            <w:r>
              <w:rPr>
                <w:noProof/>
                <w:webHidden/>
              </w:rPr>
            </w:r>
            <w:r>
              <w:rPr>
                <w:noProof/>
                <w:webHidden/>
              </w:rPr>
              <w:fldChar w:fldCharType="separate"/>
            </w:r>
            <w:r>
              <w:rPr>
                <w:noProof/>
                <w:webHidden/>
              </w:rPr>
              <w:t>13</w:t>
            </w:r>
            <w:r>
              <w:rPr>
                <w:noProof/>
                <w:webHidden/>
              </w:rPr>
              <w:fldChar w:fldCharType="end"/>
            </w:r>
          </w:hyperlink>
        </w:p>
        <w:p w14:paraId="0B2B78C5" w14:textId="74BD2F3E"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56" w:history="1">
            <w:r w:rsidRPr="004824EC">
              <w:rPr>
                <w:rStyle w:val="Hyperlink"/>
                <w:noProof/>
                <w:lang w:val="en-GB"/>
              </w:rPr>
              <w:t>8. Conclusion</w:t>
            </w:r>
            <w:r>
              <w:rPr>
                <w:noProof/>
                <w:webHidden/>
              </w:rPr>
              <w:tab/>
            </w:r>
            <w:r>
              <w:rPr>
                <w:noProof/>
                <w:webHidden/>
              </w:rPr>
              <w:fldChar w:fldCharType="begin"/>
            </w:r>
            <w:r>
              <w:rPr>
                <w:noProof/>
                <w:webHidden/>
              </w:rPr>
              <w:instrText xml:space="preserve"> PAGEREF _Toc49551256 \h </w:instrText>
            </w:r>
            <w:r>
              <w:rPr>
                <w:noProof/>
                <w:webHidden/>
              </w:rPr>
            </w:r>
            <w:r>
              <w:rPr>
                <w:noProof/>
                <w:webHidden/>
              </w:rPr>
              <w:fldChar w:fldCharType="separate"/>
            </w:r>
            <w:r>
              <w:rPr>
                <w:noProof/>
                <w:webHidden/>
              </w:rPr>
              <w:t>13</w:t>
            </w:r>
            <w:r>
              <w:rPr>
                <w:noProof/>
                <w:webHidden/>
              </w:rPr>
              <w:fldChar w:fldCharType="end"/>
            </w:r>
          </w:hyperlink>
        </w:p>
        <w:p w14:paraId="1DC4C4B8" w14:textId="23332015"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57" w:history="1">
            <w:r w:rsidRPr="004824EC">
              <w:rPr>
                <w:rStyle w:val="Hyperlink"/>
                <w:noProof/>
                <w:lang w:val="en-GB"/>
              </w:rPr>
              <w:t>References</w:t>
            </w:r>
            <w:r>
              <w:rPr>
                <w:noProof/>
                <w:webHidden/>
              </w:rPr>
              <w:tab/>
            </w:r>
            <w:r>
              <w:rPr>
                <w:noProof/>
                <w:webHidden/>
              </w:rPr>
              <w:fldChar w:fldCharType="begin"/>
            </w:r>
            <w:r>
              <w:rPr>
                <w:noProof/>
                <w:webHidden/>
              </w:rPr>
              <w:instrText xml:space="preserve"> PAGEREF _Toc49551257 \h </w:instrText>
            </w:r>
            <w:r>
              <w:rPr>
                <w:noProof/>
                <w:webHidden/>
              </w:rPr>
            </w:r>
            <w:r>
              <w:rPr>
                <w:noProof/>
                <w:webHidden/>
              </w:rPr>
              <w:fldChar w:fldCharType="separate"/>
            </w:r>
            <w:r>
              <w:rPr>
                <w:noProof/>
                <w:webHidden/>
              </w:rPr>
              <w:t>15</w:t>
            </w:r>
            <w:r>
              <w:rPr>
                <w:noProof/>
                <w:webHidden/>
              </w:rPr>
              <w:fldChar w:fldCharType="end"/>
            </w:r>
          </w:hyperlink>
        </w:p>
        <w:p w14:paraId="20BB89F2" w14:textId="0EE34EEB" w:rsidR="002204F7" w:rsidRDefault="002204F7">
          <w:pPr>
            <w:pStyle w:val="TOC1"/>
            <w:tabs>
              <w:tab w:val="right" w:leader="dot" w:pos="9350"/>
            </w:tabs>
            <w:rPr>
              <w:rFonts w:asciiTheme="minorHAnsi" w:eastAsiaTheme="minorEastAsia" w:hAnsiTheme="minorHAnsi" w:cstheme="minorBidi"/>
              <w:noProof/>
              <w:lang w:val="en-GB" w:eastAsia="en-GB"/>
            </w:rPr>
          </w:pPr>
          <w:hyperlink w:anchor="_Toc49551258" w:history="1">
            <w:r w:rsidRPr="004824EC">
              <w:rPr>
                <w:rStyle w:val="Hyperlink"/>
                <w:noProof/>
                <w:lang w:val="en-GB"/>
              </w:rPr>
              <w:t>Appendix</w:t>
            </w:r>
            <w:r>
              <w:rPr>
                <w:noProof/>
                <w:webHidden/>
              </w:rPr>
              <w:tab/>
            </w:r>
            <w:r>
              <w:rPr>
                <w:noProof/>
                <w:webHidden/>
              </w:rPr>
              <w:fldChar w:fldCharType="begin"/>
            </w:r>
            <w:r>
              <w:rPr>
                <w:noProof/>
                <w:webHidden/>
              </w:rPr>
              <w:instrText xml:space="preserve"> PAGEREF _Toc49551258 \h </w:instrText>
            </w:r>
            <w:r>
              <w:rPr>
                <w:noProof/>
                <w:webHidden/>
              </w:rPr>
            </w:r>
            <w:r>
              <w:rPr>
                <w:noProof/>
                <w:webHidden/>
              </w:rPr>
              <w:fldChar w:fldCharType="separate"/>
            </w:r>
            <w:r>
              <w:rPr>
                <w:noProof/>
                <w:webHidden/>
              </w:rPr>
              <w:t>17</w:t>
            </w:r>
            <w:r>
              <w:rPr>
                <w:noProof/>
                <w:webHidden/>
              </w:rPr>
              <w:fldChar w:fldCharType="end"/>
            </w:r>
          </w:hyperlink>
        </w:p>
        <w:p w14:paraId="55A7C27F" w14:textId="4DF4B8C2" w:rsidR="002204F7" w:rsidRDefault="002204F7">
          <w:pPr>
            <w:pStyle w:val="TOC2"/>
            <w:tabs>
              <w:tab w:val="right" w:leader="dot" w:pos="9350"/>
            </w:tabs>
            <w:rPr>
              <w:rFonts w:asciiTheme="minorHAnsi" w:eastAsiaTheme="minorEastAsia" w:hAnsiTheme="minorHAnsi" w:cstheme="minorBidi"/>
              <w:noProof/>
              <w:lang w:val="en-GB" w:eastAsia="en-GB"/>
            </w:rPr>
          </w:pPr>
          <w:hyperlink w:anchor="_Toc49551259" w:history="1">
            <w:r w:rsidRPr="004824EC">
              <w:rPr>
                <w:rStyle w:val="Hyperlink"/>
                <w:noProof/>
                <w:lang w:val="en-GB"/>
              </w:rPr>
              <w:t>Appendix 1: Table of Survey Questions</w:t>
            </w:r>
            <w:r>
              <w:rPr>
                <w:noProof/>
                <w:webHidden/>
              </w:rPr>
              <w:tab/>
            </w:r>
            <w:r>
              <w:rPr>
                <w:noProof/>
                <w:webHidden/>
              </w:rPr>
              <w:fldChar w:fldCharType="begin"/>
            </w:r>
            <w:r>
              <w:rPr>
                <w:noProof/>
                <w:webHidden/>
              </w:rPr>
              <w:instrText xml:space="preserve"> PAGEREF _Toc49551259 \h </w:instrText>
            </w:r>
            <w:r>
              <w:rPr>
                <w:noProof/>
                <w:webHidden/>
              </w:rPr>
            </w:r>
            <w:r>
              <w:rPr>
                <w:noProof/>
                <w:webHidden/>
              </w:rPr>
              <w:fldChar w:fldCharType="separate"/>
            </w:r>
            <w:r>
              <w:rPr>
                <w:noProof/>
                <w:webHidden/>
              </w:rPr>
              <w:t>17</w:t>
            </w:r>
            <w:r>
              <w:rPr>
                <w:noProof/>
                <w:webHidden/>
              </w:rPr>
              <w:fldChar w:fldCharType="end"/>
            </w:r>
          </w:hyperlink>
        </w:p>
        <w:p w14:paraId="60817E53" w14:textId="1FDD5F76" w:rsidR="002204F7" w:rsidRDefault="002204F7">
          <w:r>
            <w:rPr>
              <w:b/>
              <w:bCs/>
              <w:noProof/>
            </w:rPr>
            <w:fldChar w:fldCharType="end"/>
          </w:r>
        </w:p>
      </w:sdtContent>
    </w:sdt>
    <w:p w14:paraId="5D6E17B2" w14:textId="77777777" w:rsidR="00440F39" w:rsidRPr="00654B31" w:rsidRDefault="00363C9A" w:rsidP="00654B31">
      <w:pPr>
        <w:spacing w:line="360" w:lineRule="auto"/>
        <w:jc w:val="both"/>
        <w:rPr>
          <w:rFonts w:ascii="Times New Roman" w:eastAsia="Times New Roman" w:hAnsi="Times New Roman" w:cs="Times New Roman"/>
          <w:b/>
          <w:sz w:val="24"/>
          <w:szCs w:val="24"/>
          <w:lang w:val="en-GB"/>
        </w:rPr>
      </w:pPr>
      <w:r w:rsidRPr="00654B31">
        <w:rPr>
          <w:sz w:val="24"/>
          <w:szCs w:val="24"/>
          <w:lang w:val="en-GB"/>
        </w:rPr>
        <w:br w:type="page"/>
      </w:r>
    </w:p>
    <w:p w14:paraId="638FE9AB" w14:textId="63B24115" w:rsidR="00654B31" w:rsidRDefault="00654B31" w:rsidP="00654B31">
      <w:pPr>
        <w:pStyle w:val="Heading1"/>
      </w:pPr>
      <w:bookmarkStart w:id="0" w:name="_Toc49551243"/>
      <w:r>
        <w:lastRenderedPageBreak/>
        <w:t>1. Introduction</w:t>
      </w:r>
      <w:bookmarkEnd w:id="0"/>
      <w:r>
        <w:t xml:space="preserve"> </w:t>
      </w:r>
    </w:p>
    <w:p w14:paraId="23043571" w14:textId="77777777" w:rsidR="00654B31" w:rsidRDefault="00654B31" w:rsidP="00654B31">
      <w:pPr>
        <w:pStyle w:val="Normal1"/>
        <w:spacing w:before="240" w:after="240" w:line="360" w:lineRule="auto"/>
        <w:jc w:val="both"/>
        <w:rPr>
          <w:sz w:val="24"/>
          <w:szCs w:val="24"/>
        </w:rPr>
      </w:pPr>
      <w:r>
        <w:rPr>
          <w:sz w:val="24"/>
          <w:szCs w:val="24"/>
        </w:rPr>
        <w:t xml:space="preserve">Digital skills and research ideas have made learning for students more efficient than ever using advanced tools and techniques. In this study, the aim is to </w:t>
      </w:r>
      <w:proofErr w:type="spellStart"/>
      <w:r>
        <w:rPr>
          <w:sz w:val="24"/>
          <w:szCs w:val="24"/>
        </w:rPr>
        <w:t>analyze</w:t>
      </w:r>
      <w:proofErr w:type="spellEnd"/>
      <w:r>
        <w:rPr>
          <w:sz w:val="24"/>
          <w:szCs w:val="24"/>
        </w:rPr>
        <w:t xml:space="preserve"> the impact of virtual learning environment on the learning experience of students at the University of Wales Trinity Saint David in London campus. Skills and knowledge though virtual platforms and their relevance have been analysed with suitable review of literature. </w:t>
      </w:r>
      <w:proofErr w:type="gramStart"/>
      <w:r>
        <w:rPr>
          <w:sz w:val="24"/>
          <w:szCs w:val="24"/>
        </w:rPr>
        <w:t>In order to</w:t>
      </w:r>
      <w:proofErr w:type="gramEnd"/>
      <w:r>
        <w:rPr>
          <w:sz w:val="24"/>
          <w:szCs w:val="24"/>
        </w:rPr>
        <w:t xml:space="preserve"> meet the objective of the research data from primary and secondary sources have been collected and </w:t>
      </w:r>
      <w:proofErr w:type="spellStart"/>
      <w:r>
        <w:rPr>
          <w:sz w:val="24"/>
          <w:szCs w:val="24"/>
        </w:rPr>
        <w:t>analyzed</w:t>
      </w:r>
      <w:proofErr w:type="spellEnd"/>
      <w:r>
        <w:rPr>
          <w:sz w:val="24"/>
          <w:szCs w:val="24"/>
        </w:rPr>
        <w:t>. This study has further elaborated on the importance and suitability of virtual learning networks in real practices.</w:t>
      </w:r>
    </w:p>
    <w:p w14:paraId="7382EE3D" w14:textId="7875A4B0" w:rsidR="00654B31" w:rsidRDefault="00654B31" w:rsidP="00654B31">
      <w:pPr>
        <w:pStyle w:val="Heading1"/>
      </w:pPr>
      <w:bookmarkStart w:id="1" w:name="_Toc49551244"/>
      <w:r>
        <w:t>2. Research rationale</w:t>
      </w:r>
      <w:bookmarkEnd w:id="1"/>
    </w:p>
    <w:p w14:paraId="00FA913A" w14:textId="77777777" w:rsidR="00654B31" w:rsidRDefault="00654B31" w:rsidP="00654B31">
      <w:pPr>
        <w:pStyle w:val="Normal1"/>
        <w:spacing w:before="240" w:after="240" w:line="360" w:lineRule="auto"/>
        <w:jc w:val="both"/>
        <w:rPr>
          <w:sz w:val="24"/>
          <w:szCs w:val="24"/>
        </w:rPr>
      </w:pPr>
      <w:r>
        <w:rPr>
          <w:sz w:val="24"/>
          <w:szCs w:val="24"/>
        </w:rPr>
        <w:t>Learning skills and abilities have been often influenced by the medium and typical features of the platform. The impact of a relevant environment can change the experience in learning for individual students. Changes in learning patterns have included digital skill development and promoted Virtual Learning Environment (VLE) within the curriculum of University. Therefore, adequate research has been on the impact of VLE on the learning experience and abilities of students.</w:t>
      </w:r>
    </w:p>
    <w:p w14:paraId="27A20350" w14:textId="77777777" w:rsidR="00654B31" w:rsidRDefault="00654B31" w:rsidP="00654B31">
      <w:pPr>
        <w:pStyle w:val="Normal1"/>
        <w:spacing w:before="240" w:after="240" w:line="360" w:lineRule="auto"/>
        <w:jc w:val="both"/>
        <w:rPr>
          <w:sz w:val="24"/>
          <w:szCs w:val="24"/>
        </w:rPr>
      </w:pPr>
      <w:r>
        <w:rPr>
          <w:sz w:val="24"/>
          <w:szCs w:val="24"/>
        </w:rPr>
        <w:t xml:space="preserve">Incorporation of a </w:t>
      </w:r>
      <w:proofErr w:type="gramStart"/>
      <w:r>
        <w:rPr>
          <w:sz w:val="24"/>
          <w:szCs w:val="24"/>
        </w:rPr>
        <w:t>particular medium</w:t>
      </w:r>
      <w:proofErr w:type="gramEnd"/>
      <w:r>
        <w:rPr>
          <w:sz w:val="24"/>
          <w:szCs w:val="24"/>
        </w:rPr>
        <w:t xml:space="preserve"> of teaching influences the learning behaviour and impact on the performance in a long time. Change in the environment might impact the abilities and skills of students that might further influence academic performance.</w:t>
      </w:r>
    </w:p>
    <w:p w14:paraId="0D65D21C" w14:textId="77777777" w:rsidR="00654B31" w:rsidRDefault="00654B31" w:rsidP="00654B31">
      <w:pPr>
        <w:pStyle w:val="Normal1"/>
        <w:spacing w:before="240" w:after="240" w:line="360" w:lineRule="auto"/>
        <w:jc w:val="both"/>
        <w:rPr>
          <w:sz w:val="24"/>
          <w:szCs w:val="24"/>
        </w:rPr>
      </w:pPr>
      <w:r>
        <w:rPr>
          <w:sz w:val="24"/>
          <w:szCs w:val="24"/>
        </w:rPr>
        <w:t>Recent development and inclusion of digital tools and web-based virtual learning platforms in course work of university have changed the experience of learning (</w:t>
      </w:r>
      <w:proofErr w:type="spellStart"/>
      <w:r>
        <w:rPr>
          <w:sz w:val="24"/>
          <w:szCs w:val="24"/>
        </w:rPr>
        <w:t>Grivokostopoulou</w:t>
      </w:r>
      <w:proofErr w:type="spellEnd"/>
      <w:r>
        <w:rPr>
          <w:sz w:val="24"/>
          <w:szCs w:val="24"/>
        </w:rPr>
        <w:t xml:space="preserve"> </w:t>
      </w:r>
      <w:r>
        <w:rPr>
          <w:i/>
          <w:sz w:val="24"/>
          <w:szCs w:val="24"/>
        </w:rPr>
        <w:t xml:space="preserve">et al. </w:t>
      </w:r>
      <w:r>
        <w:rPr>
          <w:sz w:val="24"/>
          <w:szCs w:val="24"/>
        </w:rPr>
        <w:t xml:space="preserve">2018, p. 602).  Integration of audio and video files with text formats and reinforcement of lectures has provided a deeper understanding of the subject. Moreover, presentation of </w:t>
      </w:r>
      <w:proofErr w:type="gramStart"/>
      <w:r>
        <w:rPr>
          <w:sz w:val="24"/>
          <w:szCs w:val="24"/>
        </w:rPr>
        <w:t>particular ideas</w:t>
      </w:r>
      <w:proofErr w:type="gramEnd"/>
      <w:r>
        <w:rPr>
          <w:sz w:val="24"/>
          <w:szCs w:val="24"/>
        </w:rPr>
        <w:t xml:space="preserve"> has become efficient.</w:t>
      </w:r>
    </w:p>
    <w:p w14:paraId="163A2413" w14:textId="77777777" w:rsidR="00654B31" w:rsidRDefault="00654B31" w:rsidP="00654B31">
      <w:pPr>
        <w:pStyle w:val="Normal1"/>
        <w:spacing w:before="240" w:after="240" w:line="360" w:lineRule="auto"/>
        <w:jc w:val="both"/>
        <w:rPr>
          <w:sz w:val="24"/>
          <w:szCs w:val="24"/>
        </w:rPr>
      </w:pPr>
      <w:r>
        <w:rPr>
          <w:sz w:val="24"/>
          <w:szCs w:val="24"/>
        </w:rPr>
        <w:t xml:space="preserve">Identification of suitable reflection of implementation of virtual </w:t>
      </w:r>
      <w:proofErr w:type="gramStart"/>
      <w:r>
        <w:rPr>
          <w:sz w:val="24"/>
          <w:szCs w:val="24"/>
        </w:rPr>
        <w:t>environment based</w:t>
      </w:r>
      <w:proofErr w:type="gramEnd"/>
      <w:r>
        <w:rPr>
          <w:sz w:val="24"/>
          <w:szCs w:val="24"/>
        </w:rPr>
        <w:t xml:space="preserve"> learning habits within merit and intellectual abilities of students have become essential. Hence, designated research on the mentioned topic has become significant. This research has </w:t>
      </w:r>
      <w:r>
        <w:rPr>
          <w:sz w:val="24"/>
          <w:szCs w:val="24"/>
        </w:rPr>
        <w:lastRenderedPageBreak/>
        <w:t>analysed data from both primary as well as secondary sources to reach a suitable conclusion.</w:t>
      </w:r>
    </w:p>
    <w:p w14:paraId="4F86A8F5" w14:textId="24DA9245" w:rsidR="00654B31" w:rsidRDefault="00654B31" w:rsidP="00654B31">
      <w:pPr>
        <w:pStyle w:val="Heading1"/>
      </w:pPr>
      <w:bookmarkStart w:id="2" w:name="_Toc49551245"/>
      <w:r>
        <w:t>3. Objectives</w:t>
      </w:r>
      <w:bookmarkEnd w:id="2"/>
    </w:p>
    <w:p w14:paraId="7C0C9C19" w14:textId="77777777" w:rsidR="00654B31" w:rsidRDefault="00654B31" w:rsidP="00654B31">
      <w:pPr>
        <w:pStyle w:val="Normal1"/>
        <w:spacing w:before="240" w:after="240" w:line="360" w:lineRule="auto"/>
        <w:jc w:val="both"/>
        <w:rPr>
          <w:sz w:val="24"/>
          <w:szCs w:val="24"/>
        </w:rPr>
      </w:pPr>
      <w:r>
        <w:rPr>
          <w:sz w:val="24"/>
          <w:szCs w:val="24"/>
        </w:rPr>
        <w:t xml:space="preserve">The aim of the research is to analyse the impact of Virtual Learning Environment On learning experience of university. </w:t>
      </w:r>
      <w:proofErr w:type="gramStart"/>
      <w:r>
        <w:rPr>
          <w:sz w:val="24"/>
          <w:szCs w:val="24"/>
        </w:rPr>
        <w:t>In order to</w:t>
      </w:r>
      <w:proofErr w:type="gramEnd"/>
      <w:r>
        <w:rPr>
          <w:sz w:val="24"/>
          <w:szCs w:val="24"/>
        </w:rPr>
        <w:t xml:space="preserve"> fulfil the aim followings objectives have been considered as a pathway towards success:</w:t>
      </w:r>
    </w:p>
    <w:p w14:paraId="0ACD728E" w14:textId="77777777" w:rsidR="00654B31" w:rsidRDefault="00654B31" w:rsidP="00654B31">
      <w:pPr>
        <w:pStyle w:val="Normal1"/>
        <w:numPr>
          <w:ilvl w:val="0"/>
          <w:numId w:val="1"/>
        </w:numPr>
        <w:spacing w:before="240" w:line="360" w:lineRule="auto"/>
        <w:jc w:val="both"/>
      </w:pPr>
      <w:r>
        <w:rPr>
          <w:sz w:val="24"/>
          <w:szCs w:val="24"/>
        </w:rPr>
        <w:t xml:space="preserve">To assess impact of virtual </w:t>
      </w:r>
      <w:proofErr w:type="gramStart"/>
      <w:r>
        <w:rPr>
          <w:sz w:val="24"/>
          <w:szCs w:val="24"/>
        </w:rPr>
        <w:t>environment based</w:t>
      </w:r>
      <w:proofErr w:type="gramEnd"/>
      <w:r>
        <w:rPr>
          <w:sz w:val="24"/>
          <w:szCs w:val="24"/>
        </w:rPr>
        <w:t xml:space="preserve"> learning on experience of students</w:t>
      </w:r>
    </w:p>
    <w:p w14:paraId="06B074A7" w14:textId="77777777" w:rsidR="00654B31" w:rsidRDefault="00654B31" w:rsidP="00654B31">
      <w:pPr>
        <w:pStyle w:val="Normal1"/>
        <w:numPr>
          <w:ilvl w:val="0"/>
          <w:numId w:val="1"/>
        </w:numPr>
        <w:spacing w:line="360" w:lineRule="auto"/>
        <w:jc w:val="both"/>
      </w:pPr>
      <w:r>
        <w:rPr>
          <w:sz w:val="24"/>
          <w:szCs w:val="24"/>
        </w:rPr>
        <w:t>To evaluate relevance of VLE in academic performance and experience in university (</w:t>
      </w:r>
      <w:proofErr w:type="spellStart"/>
      <w:r>
        <w:rPr>
          <w:sz w:val="24"/>
          <w:szCs w:val="24"/>
        </w:rPr>
        <w:t>Alotebi</w:t>
      </w:r>
      <w:proofErr w:type="spellEnd"/>
      <w:r>
        <w:rPr>
          <w:sz w:val="24"/>
          <w:szCs w:val="24"/>
        </w:rPr>
        <w:t xml:space="preserve"> </w:t>
      </w:r>
      <w:r>
        <w:rPr>
          <w:i/>
          <w:sz w:val="24"/>
          <w:szCs w:val="24"/>
        </w:rPr>
        <w:t xml:space="preserve">et al. </w:t>
      </w:r>
      <w:r>
        <w:rPr>
          <w:sz w:val="24"/>
          <w:szCs w:val="24"/>
        </w:rPr>
        <w:t>2018, p. 156)</w:t>
      </w:r>
    </w:p>
    <w:p w14:paraId="3A77CD96" w14:textId="77777777" w:rsidR="00654B31" w:rsidRDefault="00654B31" w:rsidP="00654B31">
      <w:pPr>
        <w:pStyle w:val="Normal1"/>
        <w:numPr>
          <w:ilvl w:val="0"/>
          <w:numId w:val="1"/>
        </w:numPr>
        <w:spacing w:line="360" w:lineRule="auto"/>
        <w:jc w:val="both"/>
      </w:pPr>
      <w:r>
        <w:rPr>
          <w:sz w:val="24"/>
          <w:szCs w:val="24"/>
        </w:rPr>
        <w:t>To identify challenges in VLE considering students’ academic learning experience</w:t>
      </w:r>
    </w:p>
    <w:p w14:paraId="2116BFB2" w14:textId="77777777" w:rsidR="00654B31" w:rsidRDefault="00654B31" w:rsidP="00654B31">
      <w:pPr>
        <w:pStyle w:val="Normal1"/>
        <w:numPr>
          <w:ilvl w:val="0"/>
          <w:numId w:val="1"/>
        </w:numPr>
        <w:spacing w:after="240" w:line="360" w:lineRule="auto"/>
        <w:jc w:val="both"/>
      </w:pPr>
      <w:r>
        <w:rPr>
          <w:sz w:val="24"/>
          <w:szCs w:val="24"/>
        </w:rPr>
        <w:t>To develop an adequate strategy for analysing proposed influence in learning experience</w:t>
      </w:r>
    </w:p>
    <w:p w14:paraId="00C4DF18" w14:textId="7B103B74" w:rsidR="00654B31" w:rsidRDefault="00654B31" w:rsidP="00654B31">
      <w:pPr>
        <w:pStyle w:val="Heading1"/>
      </w:pPr>
      <w:bookmarkStart w:id="3" w:name="_Toc49551246"/>
      <w:r>
        <w:t>4. Literature Review</w:t>
      </w:r>
      <w:bookmarkEnd w:id="3"/>
    </w:p>
    <w:p w14:paraId="1BAF3D84" w14:textId="08C892EC" w:rsidR="00654B31" w:rsidRDefault="00654B31" w:rsidP="00654B31">
      <w:pPr>
        <w:pStyle w:val="Heading2"/>
      </w:pPr>
      <w:bookmarkStart w:id="4" w:name="_Toc49551247"/>
      <w:r>
        <w:t>4.1 Introduction</w:t>
      </w:r>
      <w:bookmarkEnd w:id="4"/>
    </w:p>
    <w:p w14:paraId="2CD7A15C" w14:textId="77777777" w:rsidR="00654B31" w:rsidRDefault="00654B31" w:rsidP="00654B31">
      <w:pPr>
        <w:pStyle w:val="Normal1"/>
        <w:spacing w:before="240" w:after="240" w:line="360" w:lineRule="auto"/>
        <w:jc w:val="both"/>
        <w:rPr>
          <w:b/>
          <w:sz w:val="24"/>
          <w:szCs w:val="24"/>
        </w:rPr>
      </w:pPr>
      <w:r>
        <w:rPr>
          <w:sz w:val="24"/>
          <w:szCs w:val="24"/>
        </w:rPr>
        <w:t>This segment of the research study gathered knowledge from the reviewing of suitable literature on the impact of VLE on the learning experience of students in educational institutions. Effects on cognitive and linguistic development have been identified considering secondary sources.</w:t>
      </w:r>
    </w:p>
    <w:p w14:paraId="6756126F" w14:textId="23B4E92B" w:rsidR="00654B31" w:rsidRDefault="00654B31" w:rsidP="00654B31">
      <w:pPr>
        <w:pStyle w:val="Heading2"/>
      </w:pPr>
      <w:bookmarkStart w:id="5" w:name="_Toc49551248"/>
      <w:r>
        <w:t>4.2 Influence of virtual reality on cognitive and linguistic development</w:t>
      </w:r>
      <w:bookmarkEnd w:id="5"/>
    </w:p>
    <w:p w14:paraId="6C0E23DF" w14:textId="77777777" w:rsidR="00654B31" w:rsidRDefault="00654B31" w:rsidP="00654B31">
      <w:pPr>
        <w:pStyle w:val="Normal1"/>
        <w:spacing w:before="240" w:after="240" w:line="360" w:lineRule="auto"/>
        <w:jc w:val="both"/>
        <w:rPr>
          <w:sz w:val="24"/>
          <w:szCs w:val="24"/>
        </w:rPr>
      </w:pPr>
      <w:r>
        <w:rPr>
          <w:sz w:val="24"/>
          <w:szCs w:val="24"/>
        </w:rPr>
        <w:t xml:space="preserve">Incorporation of advanced technology enabled facilities within learning platforms rather than environmental practices in universities have significantly impacted the behaviour of student learning. Science, </w:t>
      </w:r>
      <w:proofErr w:type="gramStart"/>
      <w:r>
        <w:rPr>
          <w:sz w:val="24"/>
          <w:szCs w:val="24"/>
        </w:rPr>
        <w:t>technology</w:t>
      </w:r>
      <w:proofErr w:type="gramEnd"/>
      <w:r>
        <w:rPr>
          <w:sz w:val="24"/>
          <w:szCs w:val="24"/>
        </w:rPr>
        <w:t xml:space="preserve"> and other practical subjects can be explained in a more efficient manner through adequate integration of 3D and other VR mediums.  Attractive and similarity to real </w:t>
      </w:r>
      <w:proofErr w:type="gramStart"/>
      <w:r>
        <w:rPr>
          <w:sz w:val="24"/>
          <w:szCs w:val="24"/>
        </w:rPr>
        <w:t>world based</w:t>
      </w:r>
      <w:proofErr w:type="gramEnd"/>
      <w:r>
        <w:rPr>
          <w:sz w:val="24"/>
          <w:szCs w:val="24"/>
        </w:rPr>
        <w:t xml:space="preserve"> experience in VR enabled presentation enriches the level of interest of students (Chen, 2016, p. 637). Clarity of concepts and </w:t>
      </w:r>
      <w:r>
        <w:rPr>
          <w:sz w:val="24"/>
          <w:szCs w:val="24"/>
        </w:rPr>
        <w:lastRenderedPageBreak/>
        <w:t xml:space="preserve">ability to pay attention on the subject can be enhanced effectively by virtual </w:t>
      </w:r>
      <w:proofErr w:type="gramStart"/>
      <w:r>
        <w:rPr>
          <w:sz w:val="24"/>
          <w:szCs w:val="24"/>
        </w:rPr>
        <w:t>reality based</w:t>
      </w:r>
      <w:proofErr w:type="gramEnd"/>
      <w:r>
        <w:rPr>
          <w:sz w:val="24"/>
          <w:szCs w:val="24"/>
        </w:rPr>
        <w:t xml:space="preserve"> learning platforms. Therefore, appropriate designing of VR based course curriculum have been used to support remembering skills and thinking capacity of individual learners. Audio and visual files in such virtual platforms have helped effectively to develop linguistic skills of students. New languages can also be taught efficiently in a shorter amount of time.</w:t>
      </w:r>
    </w:p>
    <w:p w14:paraId="7583079D" w14:textId="702559CF" w:rsidR="00654B31" w:rsidRDefault="00654B31" w:rsidP="00654B31">
      <w:pPr>
        <w:pStyle w:val="Heading2"/>
      </w:pPr>
      <w:bookmarkStart w:id="6" w:name="_Toc49551249"/>
      <w:r>
        <w:t xml:space="preserve">4.3 Virtual reality and </w:t>
      </w:r>
      <w:proofErr w:type="gramStart"/>
      <w:r>
        <w:t>laboratory based</w:t>
      </w:r>
      <w:proofErr w:type="gramEnd"/>
      <w:r>
        <w:t xml:space="preserve"> learning practices</w:t>
      </w:r>
      <w:bookmarkEnd w:id="6"/>
    </w:p>
    <w:p w14:paraId="3EC7F790" w14:textId="77777777" w:rsidR="00654B31" w:rsidRDefault="00654B31" w:rsidP="00654B31">
      <w:pPr>
        <w:pStyle w:val="Normal1"/>
        <w:spacing w:before="240" w:after="240" w:line="360" w:lineRule="auto"/>
        <w:jc w:val="both"/>
        <w:rPr>
          <w:sz w:val="24"/>
          <w:szCs w:val="24"/>
        </w:rPr>
      </w:pPr>
      <w:proofErr w:type="gramStart"/>
      <w:r>
        <w:rPr>
          <w:sz w:val="24"/>
          <w:szCs w:val="24"/>
        </w:rPr>
        <w:t>In order to</w:t>
      </w:r>
      <w:proofErr w:type="gramEnd"/>
      <w:r>
        <w:rPr>
          <w:sz w:val="24"/>
          <w:szCs w:val="24"/>
        </w:rPr>
        <w:t xml:space="preserve"> mitigate the challenges in learning due to limited physical resources in educational institutions, incorporation of advanced tools has been done along with traditional practices. Laboratory and other facilities demand high cost. Therefore, virtual </w:t>
      </w:r>
      <w:proofErr w:type="gramStart"/>
      <w:r>
        <w:rPr>
          <w:sz w:val="24"/>
          <w:szCs w:val="24"/>
        </w:rPr>
        <w:t>reality based</w:t>
      </w:r>
      <w:proofErr w:type="gramEnd"/>
      <w:r>
        <w:rPr>
          <w:sz w:val="24"/>
          <w:szCs w:val="24"/>
        </w:rPr>
        <w:t xml:space="preserve"> laboratories have been established across different universities and schools. Simulation-based models of learning practices through such virtual platforms have influenced ability to think about the concepts of various subjects.</w:t>
      </w:r>
    </w:p>
    <w:p w14:paraId="18712DF3" w14:textId="77777777" w:rsidR="00654B31" w:rsidRDefault="00654B31" w:rsidP="00654B31">
      <w:pPr>
        <w:pStyle w:val="Normal1"/>
        <w:spacing w:before="240" w:after="240" w:line="360" w:lineRule="auto"/>
        <w:jc w:val="center"/>
        <w:rPr>
          <w:b/>
          <w:sz w:val="24"/>
          <w:szCs w:val="24"/>
        </w:rPr>
      </w:pPr>
      <w:r>
        <w:rPr>
          <w:b/>
          <w:sz w:val="24"/>
          <w:szCs w:val="24"/>
        </w:rPr>
        <w:t xml:space="preserve"> </w:t>
      </w:r>
      <w:r>
        <w:rPr>
          <w:b/>
          <w:noProof/>
          <w:sz w:val="24"/>
          <w:szCs w:val="24"/>
          <w:lang w:bidi="ar-SA"/>
        </w:rPr>
        <w:drawing>
          <wp:inline distT="114300" distB="114300" distL="114300" distR="114300" wp14:anchorId="2F127B2C" wp14:editId="730C0074">
            <wp:extent cx="5731200" cy="18034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521284159" name="image1.png"/>
                    <pic:cNvPicPr/>
                  </pic:nvPicPr>
                  <pic:blipFill>
                    <a:blip r:embed="rId8"/>
                    <a:stretch>
                      <a:fillRect/>
                    </a:stretch>
                  </pic:blipFill>
                  <pic:spPr>
                    <a:xfrm>
                      <a:off x="0" y="0"/>
                      <a:ext cx="5731200" cy="1803400"/>
                    </a:xfrm>
                    <a:prstGeom prst="rect">
                      <a:avLst/>
                    </a:prstGeom>
                  </pic:spPr>
                </pic:pic>
              </a:graphicData>
            </a:graphic>
          </wp:inline>
        </w:drawing>
      </w:r>
    </w:p>
    <w:p w14:paraId="48FC8690" w14:textId="77777777" w:rsidR="00654B31" w:rsidRDefault="00654B31" w:rsidP="00654B31">
      <w:pPr>
        <w:pStyle w:val="Normal1"/>
        <w:spacing w:before="240" w:after="240" w:line="360" w:lineRule="auto"/>
        <w:jc w:val="center"/>
        <w:rPr>
          <w:b/>
          <w:sz w:val="24"/>
          <w:szCs w:val="24"/>
        </w:rPr>
      </w:pPr>
      <w:r>
        <w:rPr>
          <w:b/>
          <w:sz w:val="24"/>
          <w:szCs w:val="24"/>
        </w:rPr>
        <w:t>Figure 1: Experiential in nature and VR platform</w:t>
      </w:r>
    </w:p>
    <w:p w14:paraId="1AC32080" w14:textId="77777777" w:rsidR="00654B31" w:rsidRDefault="00654B31" w:rsidP="00654B31">
      <w:pPr>
        <w:pStyle w:val="Normal1"/>
        <w:spacing w:before="240" w:after="240" w:line="360" w:lineRule="auto"/>
        <w:jc w:val="center"/>
        <w:rPr>
          <w:sz w:val="24"/>
          <w:szCs w:val="24"/>
        </w:rPr>
      </w:pPr>
      <w:r>
        <w:rPr>
          <w:sz w:val="24"/>
          <w:szCs w:val="24"/>
        </w:rPr>
        <w:t xml:space="preserve">(Source: </w:t>
      </w:r>
      <w:proofErr w:type="spellStart"/>
      <w:r>
        <w:rPr>
          <w:sz w:val="24"/>
          <w:szCs w:val="24"/>
          <w:highlight w:val="white"/>
        </w:rPr>
        <w:t>Bogusevschi</w:t>
      </w:r>
      <w:proofErr w:type="spellEnd"/>
      <w:r>
        <w:rPr>
          <w:sz w:val="24"/>
          <w:szCs w:val="24"/>
          <w:highlight w:val="white"/>
        </w:rPr>
        <w:t xml:space="preserve"> </w:t>
      </w:r>
      <w:r>
        <w:rPr>
          <w:i/>
          <w:sz w:val="24"/>
          <w:szCs w:val="24"/>
          <w:highlight w:val="white"/>
        </w:rPr>
        <w:t xml:space="preserve">et al. </w:t>
      </w:r>
      <w:r>
        <w:rPr>
          <w:sz w:val="24"/>
          <w:szCs w:val="24"/>
          <w:highlight w:val="white"/>
        </w:rPr>
        <w:t>2020. p. 5</w:t>
      </w:r>
      <w:r>
        <w:rPr>
          <w:sz w:val="24"/>
          <w:szCs w:val="24"/>
        </w:rPr>
        <w:t>)</w:t>
      </w:r>
    </w:p>
    <w:p w14:paraId="4AC28E57" w14:textId="77777777" w:rsidR="00654B31" w:rsidRDefault="00654B31" w:rsidP="00654B31">
      <w:pPr>
        <w:pStyle w:val="Normal1"/>
        <w:spacing w:before="240" w:after="240" w:line="360" w:lineRule="auto"/>
        <w:jc w:val="both"/>
        <w:rPr>
          <w:sz w:val="24"/>
          <w:szCs w:val="24"/>
        </w:rPr>
      </w:pPr>
      <w:r>
        <w:rPr>
          <w:sz w:val="24"/>
          <w:szCs w:val="24"/>
        </w:rPr>
        <w:t>Incorporation of experiment in practical; subjects such as physics considering the universal laws of the subject, integration of VR based laboratory has provided enriched experience and support the learning of students (</w:t>
      </w:r>
      <w:proofErr w:type="spellStart"/>
      <w:r>
        <w:rPr>
          <w:sz w:val="24"/>
          <w:szCs w:val="24"/>
          <w:highlight w:val="white"/>
        </w:rPr>
        <w:t>Bogusevschi</w:t>
      </w:r>
      <w:proofErr w:type="spellEnd"/>
      <w:r>
        <w:rPr>
          <w:sz w:val="24"/>
          <w:szCs w:val="24"/>
          <w:highlight w:val="white"/>
        </w:rPr>
        <w:t xml:space="preserve"> </w:t>
      </w:r>
      <w:r>
        <w:rPr>
          <w:i/>
          <w:sz w:val="24"/>
          <w:szCs w:val="24"/>
          <w:highlight w:val="white"/>
        </w:rPr>
        <w:t xml:space="preserve">et al. </w:t>
      </w:r>
      <w:r>
        <w:rPr>
          <w:sz w:val="24"/>
          <w:szCs w:val="24"/>
          <w:highlight w:val="white"/>
        </w:rPr>
        <w:t>2020. p. 5</w:t>
      </w:r>
      <w:r>
        <w:rPr>
          <w:sz w:val="24"/>
          <w:szCs w:val="24"/>
        </w:rPr>
        <w:t xml:space="preserve">). Cost effectiveness is another significant reason behind focus towards 3D and VR based </w:t>
      </w:r>
      <w:r>
        <w:rPr>
          <w:sz w:val="24"/>
          <w:szCs w:val="24"/>
        </w:rPr>
        <w:lastRenderedPageBreak/>
        <w:t>learning in near future. Virtual learning environments have also been used to enhance thinking capabilities of students.</w:t>
      </w:r>
    </w:p>
    <w:p w14:paraId="24DB7028" w14:textId="7F8D7EA9" w:rsidR="00654B31" w:rsidRDefault="00654B31" w:rsidP="00654B31">
      <w:pPr>
        <w:pStyle w:val="Heading2"/>
      </w:pPr>
      <w:bookmarkStart w:id="7" w:name="_Toc49551250"/>
      <w:r>
        <w:t>4.4 Adoption of VLE enhances self-efficiency</w:t>
      </w:r>
      <w:bookmarkEnd w:id="7"/>
    </w:p>
    <w:p w14:paraId="116A6C20" w14:textId="77777777" w:rsidR="00654B31" w:rsidRDefault="00654B31" w:rsidP="00654B31">
      <w:pPr>
        <w:pStyle w:val="Normal1"/>
        <w:spacing w:before="240" w:after="240" w:line="360" w:lineRule="auto"/>
        <w:jc w:val="both"/>
        <w:rPr>
          <w:sz w:val="24"/>
          <w:szCs w:val="24"/>
        </w:rPr>
      </w:pPr>
      <w:r>
        <w:rPr>
          <w:sz w:val="24"/>
          <w:szCs w:val="24"/>
        </w:rPr>
        <w:t xml:space="preserve">Involvements of virtual environments within learning modules have been done in recent practices. Implementation of such VR and 3D </w:t>
      </w:r>
      <w:proofErr w:type="gramStart"/>
      <w:r>
        <w:rPr>
          <w:sz w:val="24"/>
          <w:szCs w:val="24"/>
        </w:rPr>
        <w:t>model based</w:t>
      </w:r>
      <w:proofErr w:type="gramEnd"/>
      <w:r>
        <w:rPr>
          <w:sz w:val="24"/>
          <w:szCs w:val="24"/>
        </w:rPr>
        <w:t xml:space="preserve"> learning processes has enriched the experience of students and support to enhance knowledge, abilities, and strategies of individuals to </w:t>
      </w:r>
      <w:proofErr w:type="spellStart"/>
      <w:r>
        <w:rPr>
          <w:sz w:val="24"/>
          <w:szCs w:val="24"/>
        </w:rPr>
        <w:t>fulfill</w:t>
      </w:r>
      <w:proofErr w:type="spellEnd"/>
      <w:r>
        <w:rPr>
          <w:sz w:val="24"/>
          <w:szCs w:val="24"/>
        </w:rPr>
        <w:t xml:space="preserve"> goals in existing situations. Integration of real world like views and practical approach to learning behaviour influences efficiency of individual learners.</w:t>
      </w:r>
    </w:p>
    <w:p w14:paraId="3AC2C6F1" w14:textId="77777777" w:rsidR="00654B31" w:rsidRDefault="00654B31" w:rsidP="00654B31">
      <w:pPr>
        <w:pStyle w:val="Normal1"/>
        <w:spacing w:before="240" w:after="240" w:line="360" w:lineRule="auto"/>
        <w:jc w:val="center"/>
        <w:rPr>
          <w:b/>
          <w:sz w:val="24"/>
          <w:szCs w:val="24"/>
        </w:rPr>
      </w:pPr>
      <w:r>
        <w:rPr>
          <w:b/>
          <w:noProof/>
          <w:sz w:val="24"/>
          <w:szCs w:val="24"/>
          <w:lang w:bidi="ar-SA"/>
        </w:rPr>
        <w:drawing>
          <wp:inline distT="114300" distB="114300" distL="114300" distR="114300" wp14:anchorId="2E7A5F33" wp14:editId="27A2E126">
            <wp:extent cx="5731200" cy="43180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703455319" name="image2.png"/>
                    <pic:cNvPicPr/>
                  </pic:nvPicPr>
                  <pic:blipFill>
                    <a:blip r:embed="rId9"/>
                    <a:stretch>
                      <a:fillRect/>
                    </a:stretch>
                  </pic:blipFill>
                  <pic:spPr>
                    <a:xfrm>
                      <a:off x="0" y="0"/>
                      <a:ext cx="5731200" cy="4318000"/>
                    </a:xfrm>
                    <a:prstGeom prst="rect">
                      <a:avLst/>
                    </a:prstGeom>
                  </pic:spPr>
                </pic:pic>
              </a:graphicData>
            </a:graphic>
          </wp:inline>
        </w:drawing>
      </w:r>
    </w:p>
    <w:p w14:paraId="5D56D1AF" w14:textId="77777777" w:rsidR="00654B31" w:rsidRDefault="00654B31" w:rsidP="00654B31">
      <w:pPr>
        <w:pStyle w:val="Normal1"/>
        <w:spacing w:before="240" w:after="240" w:line="360" w:lineRule="auto"/>
        <w:jc w:val="center"/>
        <w:rPr>
          <w:b/>
          <w:sz w:val="24"/>
          <w:szCs w:val="24"/>
        </w:rPr>
      </w:pPr>
      <w:r>
        <w:rPr>
          <w:b/>
          <w:sz w:val="24"/>
          <w:szCs w:val="24"/>
        </w:rPr>
        <w:t>Figure 2: VLE based Learning framework</w:t>
      </w:r>
    </w:p>
    <w:p w14:paraId="66B70103" w14:textId="77777777" w:rsidR="00654B31" w:rsidRDefault="00654B31" w:rsidP="00654B31">
      <w:pPr>
        <w:pStyle w:val="Normal1"/>
        <w:spacing w:before="240" w:after="240" w:line="360" w:lineRule="auto"/>
        <w:jc w:val="center"/>
        <w:rPr>
          <w:sz w:val="24"/>
          <w:szCs w:val="24"/>
        </w:rPr>
      </w:pPr>
      <w:r>
        <w:rPr>
          <w:sz w:val="24"/>
          <w:szCs w:val="24"/>
        </w:rPr>
        <w:t xml:space="preserve">(Source: </w:t>
      </w:r>
      <w:r>
        <w:rPr>
          <w:sz w:val="24"/>
          <w:szCs w:val="24"/>
          <w:highlight w:val="white"/>
        </w:rPr>
        <w:t xml:space="preserve">McKenna </w:t>
      </w:r>
      <w:r>
        <w:rPr>
          <w:i/>
          <w:sz w:val="24"/>
          <w:szCs w:val="24"/>
          <w:highlight w:val="white"/>
        </w:rPr>
        <w:t xml:space="preserve">et al. </w:t>
      </w:r>
      <w:r>
        <w:rPr>
          <w:sz w:val="24"/>
          <w:szCs w:val="24"/>
          <w:highlight w:val="white"/>
        </w:rPr>
        <w:t>2017, p. 12</w:t>
      </w:r>
      <w:r>
        <w:rPr>
          <w:sz w:val="24"/>
          <w:szCs w:val="24"/>
        </w:rPr>
        <w:t>)</w:t>
      </w:r>
    </w:p>
    <w:p w14:paraId="15AEB326" w14:textId="77777777" w:rsidR="00654B31" w:rsidRDefault="00654B31" w:rsidP="00654B31">
      <w:pPr>
        <w:pStyle w:val="Normal1"/>
        <w:spacing w:before="240" w:after="240" w:line="360" w:lineRule="auto"/>
        <w:jc w:val="both"/>
        <w:rPr>
          <w:sz w:val="24"/>
          <w:szCs w:val="24"/>
        </w:rPr>
      </w:pPr>
      <w:r>
        <w:rPr>
          <w:sz w:val="24"/>
          <w:szCs w:val="24"/>
        </w:rPr>
        <w:lastRenderedPageBreak/>
        <w:t xml:space="preserve">Personal development plans and adequate facilities in these virtual platforms have provided enormous options to the learners to enhance </w:t>
      </w:r>
      <w:proofErr w:type="spellStart"/>
      <w:r>
        <w:rPr>
          <w:sz w:val="24"/>
          <w:szCs w:val="24"/>
        </w:rPr>
        <w:t>self efficiency</w:t>
      </w:r>
      <w:proofErr w:type="spellEnd"/>
      <w:r>
        <w:rPr>
          <w:sz w:val="24"/>
          <w:szCs w:val="24"/>
        </w:rPr>
        <w:t xml:space="preserve"> and excel as academic performers in educational institutes (</w:t>
      </w:r>
      <w:r>
        <w:rPr>
          <w:sz w:val="24"/>
          <w:szCs w:val="24"/>
          <w:highlight w:val="white"/>
        </w:rPr>
        <w:t xml:space="preserve">McKenna </w:t>
      </w:r>
      <w:r>
        <w:rPr>
          <w:i/>
          <w:sz w:val="24"/>
          <w:szCs w:val="24"/>
          <w:highlight w:val="white"/>
        </w:rPr>
        <w:t xml:space="preserve">et al. </w:t>
      </w:r>
      <w:r>
        <w:rPr>
          <w:sz w:val="24"/>
          <w:szCs w:val="24"/>
          <w:highlight w:val="white"/>
        </w:rPr>
        <w:t>2017, p. 12</w:t>
      </w:r>
      <w:r>
        <w:rPr>
          <w:sz w:val="24"/>
          <w:szCs w:val="24"/>
        </w:rPr>
        <w:t>). Comprehensive framework has also helped to the pathways of successful learning experience.</w:t>
      </w:r>
    </w:p>
    <w:p w14:paraId="6A1B7139" w14:textId="15155FBE" w:rsidR="00654B31" w:rsidRDefault="00654B31" w:rsidP="00654B31">
      <w:pPr>
        <w:pStyle w:val="Heading2"/>
      </w:pPr>
      <w:bookmarkStart w:id="8" w:name="_Toc49551251"/>
      <w:r>
        <w:t>4.5 Gaps in literature</w:t>
      </w:r>
      <w:bookmarkEnd w:id="8"/>
    </w:p>
    <w:p w14:paraId="39D38F4B" w14:textId="77777777" w:rsidR="00654B31" w:rsidRDefault="00654B31" w:rsidP="00654B31">
      <w:pPr>
        <w:pStyle w:val="Normal1"/>
        <w:spacing w:before="240" w:after="240" w:line="360" w:lineRule="auto"/>
        <w:jc w:val="both"/>
        <w:rPr>
          <w:sz w:val="24"/>
          <w:szCs w:val="24"/>
        </w:rPr>
      </w:pPr>
      <w:r>
        <w:rPr>
          <w:sz w:val="24"/>
          <w:szCs w:val="24"/>
        </w:rPr>
        <w:t xml:space="preserve">Integration of learning facilities based on virtual environments has influenced learning habits and behaviour. Enhancement of practical experience though </w:t>
      </w:r>
      <w:proofErr w:type="gramStart"/>
      <w:r>
        <w:rPr>
          <w:sz w:val="24"/>
          <w:szCs w:val="24"/>
        </w:rPr>
        <w:t>cost effective</w:t>
      </w:r>
      <w:proofErr w:type="gramEnd"/>
      <w:r>
        <w:rPr>
          <w:sz w:val="24"/>
          <w:szCs w:val="24"/>
        </w:rPr>
        <w:t xml:space="preserve"> strategies such as VR and 3D platforms have been analysed. Adequate research has become essential to find the more interactive results of VLE on the performance and experience of students.</w:t>
      </w:r>
    </w:p>
    <w:p w14:paraId="042D0631" w14:textId="02F94305" w:rsidR="00654B31" w:rsidRDefault="00654B31" w:rsidP="00654B31">
      <w:pPr>
        <w:pStyle w:val="Heading2"/>
      </w:pPr>
      <w:bookmarkStart w:id="9" w:name="_Toc49551252"/>
      <w:r>
        <w:t>4.6 Summary</w:t>
      </w:r>
      <w:bookmarkEnd w:id="9"/>
    </w:p>
    <w:p w14:paraId="4E534663" w14:textId="77777777" w:rsidR="00654B31" w:rsidRPr="00654B31" w:rsidRDefault="00654B31" w:rsidP="00654B31">
      <w:pPr>
        <w:spacing w:line="360" w:lineRule="auto"/>
        <w:jc w:val="both"/>
        <w:rPr>
          <w:sz w:val="24"/>
          <w:szCs w:val="24"/>
          <w:lang w:val="en-GB"/>
        </w:rPr>
      </w:pPr>
      <w:r>
        <w:rPr>
          <w:sz w:val="24"/>
          <w:szCs w:val="24"/>
        </w:rPr>
        <w:t xml:space="preserve">In this segment, ideas about the use of audio and visual platforms to enrich the learning experience of individual students have been mentioned. Development in cognitive and linguistic skills has been found significant </w:t>
      </w:r>
      <w:proofErr w:type="gramStart"/>
      <w:r>
        <w:rPr>
          <w:sz w:val="24"/>
          <w:szCs w:val="24"/>
        </w:rPr>
        <w:t>as a result of</w:t>
      </w:r>
      <w:proofErr w:type="gramEnd"/>
      <w:r>
        <w:rPr>
          <w:sz w:val="24"/>
          <w:szCs w:val="24"/>
        </w:rPr>
        <w:t xml:space="preserve"> VLE implementation in learning at educational institutions. Learning has been enriched with such advanced practices.</w:t>
      </w:r>
    </w:p>
    <w:p w14:paraId="6BC033D5" w14:textId="12414783" w:rsidR="00440F39" w:rsidRPr="008633A5" w:rsidRDefault="00654B31" w:rsidP="00654B31">
      <w:pPr>
        <w:pStyle w:val="Heading1"/>
        <w:rPr>
          <w:lang w:val="en-GB"/>
        </w:rPr>
      </w:pPr>
      <w:bookmarkStart w:id="10" w:name="_Toc49551253"/>
      <w:r>
        <w:rPr>
          <w:lang w:val="en-GB"/>
        </w:rPr>
        <w:t xml:space="preserve">5. </w:t>
      </w:r>
      <w:r w:rsidR="00363C9A" w:rsidRPr="00654B31">
        <w:t>Methodology</w:t>
      </w:r>
      <w:bookmarkEnd w:id="10"/>
    </w:p>
    <w:p w14:paraId="4791537C"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In this research, the researcher has selected the positivism philosophy as logical approaches to the impact of Virtual Learning Environment [VLE] has been </w:t>
      </w:r>
      <w:proofErr w:type="spellStart"/>
      <w:r w:rsidRPr="008633A5">
        <w:rPr>
          <w:sz w:val="24"/>
          <w:szCs w:val="24"/>
          <w:lang w:val="en-GB"/>
        </w:rPr>
        <w:t>analyzed</w:t>
      </w:r>
      <w:proofErr w:type="spellEnd"/>
      <w:r w:rsidRPr="008633A5">
        <w:rPr>
          <w:sz w:val="24"/>
          <w:szCs w:val="24"/>
          <w:lang w:val="en-GB"/>
        </w:rPr>
        <w:t xml:space="preserve"> and the learning platform that has been considered is Moodle. </w:t>
      </w:r>
      <w:proofErr w:type="gramStart"/>
      <w:r w:rsidRPr="008633A5">
        <w:rPr>
          <w:sz w:val="24"/>
          <w:szCs w:val="24"/>
          <w:lang w:val="en-GB"/>
        </w:rPr>
        <w:t>In order to</w:t>
      </w:r>
      <w:proofErr w:type="gramEnd"/>
      <w:r w:rsidRPr="008633A5">
        <w:rPr>
          <w:sz w:val="24"/>
          <w:szCs w:val="24"/>
          <w:lang w:val="en-GB"/>
        </w:rPr>
        <w:t xml:space="preserve"> </w:t>
      </w:r>
      <w:r w:rsidR="00AA5A70" w:rsidRPr="008633A5">
        <w:rPr>
          <w:sz w:val="24"/>
          <w:szCs w:val="24"/>
          <w:lang w:val="en-GB"/>
        </w:rPr>
        <w:t>analyse</w:t>
      </w:r>
      <w:r w:rsidRPr="008633A5">
        <w:rPr>
          <w:sz w:val="24"/>
          <w:szCs w:val="24"/>
          <w:lang w:val="en-GB"/>
        </w:rPr>
        <w:t xml:space="preserve"> the impact of VLE with the help of the data the objectives of this research are very stable and hence, it is very effective (</w:t>
      </w:r>
      <w:proofErr w:type="spellStart"/>
      <w:r w:rsidRPr="008633A5">
        <w:rPr>
          <w:sz w:val="24"/>
          <w:szCs w:val="24"/>
          <w:highlight w:val="white"/>
          <w:lang w:val="en-GB"/>
        </w:rPr>
        <w:t>Eskandari</w:t>
      </w:r>
      <w:proofErr w:type="spellEnd"/>
      <w:r w:rsidRPr="008633A5">
        <w:rPr>
          <w:sz w:val="24"/>
          <w:szCs w:val="24"/>
          <w:highlight w:val="white"/>
          <w:lang w:val="en-GB"/>
        </w:rPr>
        <w:t xml:space="preserve"> and Soleimani, 2016, p. 153</w:t>
      </w:r>
      <w:r w:rsidRPr="008633A5">
        <w:rPr>
          <w:sz w:val="24"/>
          <w:szCs w:val="24"/>
          <w:lang w:val="en-GB"/>
        </w:rPr>
        <w:t>).</w:t>
      </w:r>
    </w:p>
    <w:p w14:paraId="2D3CA579"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Similarly, in this research, the researcher mainly followed the Deductive research approach as it helped the researcher to make a proper conclusion based on the outcome. Apart from that, it has been also observed that to create a proper research hypothesis, this approach is very productive and the hypothesis is mainly designed depending on the </w:t>
      </w:r>
      <w:r w:rsidRPr="008633A5">
        <w:rPr>
          <w:sz w:val="24"/>
          <w:szCs w:val="24"/>
          <w:lang w:val="en-GB"/>
        </w:rPr>
        <w:lastRenderedPageBreak/>
        <w:t xml:space="preserve">data and the information gathered in order to </w:t>
      </w:r>
      <w:r w:rsidR="00AA5A70" w:rsidRPr="008633A5">
        <w:rPr>
          <w:sz w:val="24"/>
          <w:szCs w:val="24"/>
          <w:lang w:val="en-GB"/>
        </w:rPr>
        <w:t>analyse</w:t>
      </w:r>
      <w:r w:rsidRPr="008633A5">
        <w:rPr>
          <w:sz w:val="24"/>
          <w:szCs w:val="24"/>
          <w:lang w:val="en-GB"/>
        </w:rPr>
        <w:t xml:space="preserve"> the impact of VLE (Arteaga and </w:t>
      </w:r>
      <w:proofErr w:type="spellStart"/>
      <w:r w:rsidRPr="008633A5">
        <w:rPr>
          <w:sz w:val="24"/>
          <w:szCs w:val="24"/>
          <w:lang w:val="en-GB"/>
        </w:rPr>
        <w:t>Rodas</w:t>
      </w:r>
      <w:proofErr w:type="spellEnd"/>
      <w:r w:rsidRPr="008633A5">
        <w:rPr>
          <w:sz w:val="24"/>
          <w:szCs w:val="24"/>
          <w:lang w:val="en-GB"/>
        </w:rPr>
        <w:t>, 2018, p. 1).</w:t>
      </w:r>
    </w:p>
    <w:p w14:paraId="0AA4DC3E" w14:textId="77777777" w:rsidR="00440F39" w:rsidRPr="008633A5" w:rsidRDefault="00363C9A">
      <w:pPr>
        <w:spacing w:before="200" w:after="200" w:line="360" w:lineRule="auto"/>
        <w:jc w:val="both"/>
        <w:rPr>
          <w:sz w:val="24"/>
          <w:szCs w:val="24"/>
          <w:lang w:val="en-GB"/>
        </w:rPr>
      </w:pPr>
      <w:r w:rsidRPr="008633A5">
        <w:rPr>
          <w:sz w:val="24"/>
          <w:szCs w:val="24"/>
          <w:lang w:val="en-GB"/>
        </w:rPr>
        <w:t>Likewise, in this research, the descriptive research strategy has been selected for the purpose of obtaining the requirements of the research. Despite that, both the quantitative and the qualitative strategy has been also considered and properly evaluated with the help of the descriptive strategy. Therefore, depending on the scenario and purposes of the research this research strategy has been considered on some diverse data collections.</w:t>
      </w:r>
    </w:p>
    <w:p w14:paraId="71A1DC5C"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On the other hand, in this research, the data collection tools and techniques that have been considered are the survey process for primary quantitative. Simultaneously, to conduct the secondary qualitative data analysis, thematic analysis has been performed where the impact of VLE has been properly </w:t>
      </w:r>
      <w:proofErr w:type="spellStart"/>
      <w:r w:rsidRPr="008633A5">
        <w:rPr>
          <w:sz w:val="24"/>
          <w:szCs w:val="24"/>
          <w:lang w:val="en-GB"/>
        </w:rPr>
        <w:t>analyzed</w:t>
      </w:r>
      <w:proofErr w:type="spellEnd"/>
      <w:r w:rsidRPr="008633A5">
        <w:rPr>
          <w:sz w:val="24"/>
          <w:szCs w:val="24"/>
          <w:lang w:val="en-GB"/>
        </w:rPr>
        <w:t>. However, the primary qualitative has not been performed due to the global pandemic and to maintain social distancing (</w:t>
      </w:r>
      <w:proofErr w:type="spellStart"/>
      <w:r w:rsidRPr="008633A5">
        <w:rPr>
          <w:sz w:val="24"/>
          <w:szCs w:val="24"/>
          <w:highlight w:val="white"/>
          <w:lang w:val="en-GB"/>
        </w:rPr>
        <w:t>Ifinedo</w:t>
      </w:r>
      <w:r w:rsidRPr="008633A5">
        <w:rPr>
          <w:i/>
          <w:sz w:val="24"/>
          <w:szCs w:val="24"/>
          <w:highlight w:val="white"/>
          <w:lang w:val="en-GB"/>
        </w:rPr>
        <w:t>et</w:t>
      </w:r>
      <w:proofErr w:type="spellEnd"/>
      <w:r w:rsidRPr="008633A5">
        <w:rPr>
          <w:i/>
          <w:sz w:val="24"/>
          <w:szCs w:val="24"/>
          <w:highlight w:val="white"/>
          <w:lang w:val="en-GB"/>
        </w:rPr>
        <w:t xml:space="preserve"> al.</w:t>
      </w:r>
      <w:r w:rsidRPr="008633A5">
        <w:rPr>
          <w:sz w:val="24"/>
          <w:szCs w:val="24"/>
          <w:highlight w:val="white"/>
          <w:lang w:val="en-GB"/>
        </w:rPr>
        <w:t xml:space="preserve"> 2018, p. 93</w:t>
      </w:r>
      <w:r w:rsidRPr="008633A5">
        <w:rPr>
          <w:sz w:val="24"/>
          <w:szCs w:val="24"/>
          <w:lang w:val="en-GB"/>
        </w:rPr>
        <w:t xml:space="preserve">). </w:t>
      </w:r>
    </w:p>
    <w:p w14:paraId="698FAB35"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Furthermore, the sampling technique that has been considered in this research study is the Simple Random Sampling. However, it has been selected due to the maximized willingness of the survey participants that are the students for the purpose of evaluating the outcomes of the research through which the proper impact of VLE could be established. </w:t>
      </w:r>
    </w:p>
    <w:p w14:paraId="47A7FEC6"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The privacy of the data has been properly maintained in this research study by the following norms and regulations of the </w:t>
      </w:r>
      <w:r w:rsidRPr="008633A5">
        <w:rPr>
          <w:i/>
          <w:sz w:val="24"/>
          <w:szCs w:val="24"/>
          <w:lang w:val="en-GB"/>
        </w:rPr>
        <w:t>Data Protection Act of 1998</w:t>
      </w:r>
      <w:r w:rsidRPr="008633A5">
        <w:rPr>
          <w:sz w:val="24"/>
          <w:szCs w:val="24"/>
          <w:lang w:val="en-GB"/>
        </w:rPr>
        <w:t xml:space="preserve">.       </w:t>
      </w:r>
    </w:p>
    <w:p w14:paraId="12E5C8B3" w14:textId="3C2EC57B" w:rsidR="00440F39" w:rsidRPr="008633A5" w:rsidRDefault="00654B31" w:rsidP="00654B31">
      <w:pPr>
        <w:pStyle w:val="Heading1"/>
        <w:rPr>
          <w:lang w:val="en-GB"/>
        </w:rPr>
      </w:pPr>
      <w:bookmarkStart w:id="11" w:name="_Toc49551254"/>
      <w:r>
        <w:rPr>
          <w:lang w:val="en-GB"/>
        </w:rPr>
        <w:t xml:space="preserve">6. </w:t>
      </w:r>
      <w:r w:rsidR="00363C9A" w:rsidRPr="008633A5">
        <w:rPr>
          <w:lang w:val="en-GB"/>
        </w:rPr>
        <w:t xml:space="preserve">Primary Data </w:t>
      </w:r>
      <w:r w:rsidR="00363C9A" w:rsidRPr="00654B31">
        <w:t>Analysis</w:t>
      </w:r>
      <w:bookmarkEnd w:id="11"/>
    </w:p>
    <w:p w14:paraId="14513B8B"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In this research study, the survey process would be conducted in order to evaluate the impact of VLE among the students </w:t>
      </w:r>
      <w:proofErr w:type="gramStart"/>
      <w:r w:rsidRPr="008633A5">
        <w:rPr>
          <w:sz w:val="24"/>
          <w:szCs w:val="24"/>
          <w:lang w:val="en-GB"/>
        </w:rPr>
        <w:t>of</w:t>
      </w:r>
      <w:proofErr w:type="gramEnd"/>
      <w:r w:rsidRPr="008633A5">
        <w:rPr>
          <w:sz w:val="24"/>
          <w:szCs w:val="24"/>
          <w:lang w:val="en-GB"/>
        </w:rPr>
        <w:t xml:space="preserve"> the University of Wales Trinity Saint David London Campus. In this survey process, 51 students of departments have been selected and 5 survey questions have been asked.</w:t>
      </w:r>
    </w:p>
    <w:p w14:paraId="0B660609" w14:textId="77777777" w:rsidR="00440F39" w:rsidRPr="008633A5" w:rsidRDefault="00363C9A">
      <w:pPr>
        <w:spacing w:before="200" w:after="200" w:line="360" w:lineRule="auto"/>
        <w:jc w:val="both"/>
        <w:rPr>
          <w:sz w:val="24"/>
          <w:szCs w:val="24"/>
          <w:lang w:val="en-GB"/>
        </w:rPr>
      </w:pPr>
      <w:r w:rsidRPr="008633A5">
        <w:rPr>
          <w:i/>
          <w:sz w:val="24"/>
          <w:szCs w:val="24"/>
          <w:lang w:val="en-GB"/>
        </w:rPr>
        <w:t>Q1. Do you agree that the impact of VLE is very effective in your study?</w:t>
      </w:r>
    </w:p>
    <w:p w14:paraId="64024622" w14:textId="77777777" w:rsidR="00440F39" w:rsidRPr="008633A5" w:rsidRDefault="00363C9A">
      <w:pPr>
        <w:spacing w:before="200" w:after="200" w:line="360" w:lineRule="auto"/>
        <w:jc w:val="center"/>
        <w:rPr>
          <w:sz w:val="24"/>
          <w:szCs w:val="24"/>
          <w:lang w:val="en-GB"/>
        </w:rPr>
      </w:pPr>
      <w:r w:rsidRPr="008633A5">
        <w:rPr>
          <w:noProof/>
          <w:sz w:val="24"/>
          <w:szCs w:val="24"/>
          <w:lang w:eastAsia="en-IN"/>
        </w:rPr>
        <w:lastRenderedPageBreak/>
        <w:drawing>
          <wp:inline distT="114300" distB="114300" distL="114300" distR="114300" wp14:anchorId="2EA43C6F" wp14:editId="6DAF28B1">
            <wp:extent cx="4581525" cy="27527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1956935691" name="image5.png"/>
                    <pic:cNvPicPr/>
                  </pic:nvPicPr>
                  <pic:blipFill>
                    <a:blip r:embed="rId10"/>
                    <a:stretch>
                      <a:fillRect/>
                    </a:stretch>
                  </pic:blipFill>
                  <pic:spPr>
                    <a:xfrm>
                      <a:off x="0" y="0"/>
                      <a:ext cx="4581525" cy="2752725"/>
                    </a:xfrm>
                    <a:prstGeom prst="rect">
                      <a:avLst/>
                    </a:prstGeom>
                  </pic:spPr>
                </pic:pic>
              </a:graphicData>
            </a:graphic>
          </wp:inline>
        </w:drawing>
      </w:r>
    </w:p>
    <w:p w14:paraId="46496F67" w14:textId="77777777" w:rsidR="00440F39" w:rsidRPr="008633A5" w:rsidRDefault="00363C9A">
      <w:pPr>
        <w:spacing w:before="200" w:after="200" w:line="360" w:lineRule="auto"/>
        <w:jc w:val="center"/>
        <w:rPr>
          <w:sz w:val="24"/>
          <w:szCs w:val="24"/>
          <w:lang w:val="en-GB"/>
        </w:rPr>
      </w:pPr>
      <w:r w:rsidRPr="008633A5">
        <w:rPr>
          <w:b/>
          <w:sz w:val="24"/>
          <w:szCs w:val="24"/>
          <w:lang w:val="en-GB"/>
        </w:rPr>
        <w:t>Figure</w:t>
      </w:r>
      <w:r w:rsidR="00654B31">
        <w:rPr>
          <w:b/>
          <w:sz w:val="24"/>
          <w:szCs w:val="24"/>
          <w:lang w:val="en-GB"/>
        </w:rPr>
        <w:t xml:space="preserve"> 3</w:t>
      </w:r>
      <w:r w:rsidRPr="008633A5">
        <w:rPr>
          <w:b/>
          <w:sz w:val="24"/>
          <w:szCs w:val="24"/>
          <w:lang w:val="en-GB"/>
        </w:rPr>
        <w:t>: Graph of Q.1</w:t>
      </w:r>
    </w:p>
    <w:p w14:paraId="0A438F39" w14:textId="77777777" w:rsidR="00440F39" w:rsidRPr="008633A5" w:rsidRDefault="00363C9A">
      <w:pPr>
        <w:spacing w:before="200" w:after="200" w:line="360" w:lineRule="auto"/>
        <w:jc w:val="center"/>
        <w:rPr>
          <w:sz w:val="24"/>
          <w:szCs w:val="24"/>
          <w:lang w:val="en-GB"/>
        </w:rPr>
      </w:pPr>
      <w:r w:rsidRPr="008633A5">
        <w:rPr>
          <w:sz w:val="24"/>
          <w:szCs w:val="24"/>
          <w:lang w:val="en-GB"/>
        </w:rPr>
        <w:t>(Source: Created by Researcher)</w:t>
      </w:r>
    </w:p>
    <w:p w14:paraId="5CDA3826" w14:textId="77777777" w:rsidR="00440F39" w:rsidRPr="008633A5" w:rsidRDefault="00363C9A">
      <w:pPr>
        <w:spacing w:before="200" w:after="200" w:line="360" w:lineRule="auto"/>
        <w:jc w:val="both"/>
        <w:rPr>
          <w:sz w:val="24"/>
          <w:szCs w:val="24"/>
          <w:lang w:val="en-GB"/>
        </w:rPr>
      </w:pPr>
      <w:r w:rsidRPr="008633A5">
        <w:rPr>
          <w:i/>
          <w:sz w:val="24"/>
          <w:szCs w:val="24"/>
          <w:lang w:val="en-GB"/>
        </w:rPr>
        <w:t xml:space="preserve">Q2. Do you agree that “Moodle” is very efficient </w:t>
      </w:r>
      <w:proofErr w:type="gramStart"/>
      <w:r w:rsidRPr="008633A5">
        <w:rPr>
          <w:i/>
          <w:sz w:val="24"/>
          <w:szCs w:val="24"/>
          <w:lang w:val="en-GB"/>
        </w:rPr>
        <w:t>in order to</w:t>
      </w:r>
      <w:proofErr w:type="gramEnd"/>
      <w:r w:rsidRPr="008633A5">
        <w:rPr>
          <w:i/>
          <w:sz w:val="24"/>
          <w:szCs w:val="24"/>
          <w:lang w:val="en-GB"/>
        </w:rPr>
        <w:t xml:space="preserve"> increase the study performance?</w:t>
      </w:r>
    </w:p>
    <w:p w14:paraId="3AA8FDB8" w14:textId="77777777" w:rsidR="00440F39" w:rsidRPr="008633A5" w:rsidRDefault="00363C9A">
      <w:pPr>
        <w:spacing w:before="200" w:after="200" w:line="360" w:lineRule="auto"/>
        <w:jc w:val="center"/>
        <w:rPr>
          <w:sz w:val="24"/>
          <w:szCs w:val="24"/>
          <w:lang w:val="en-GB"/>
        </w:rPr>
      </w:pPr>
      <w:r w:rsidRPr="008633A5">
        <w:rPr>
          <w:noProof/>
          <w:sz w:val="24"/>
          <w:szCs w:val="24"/>
          <w:lang w:eastAsia="en-IN"/>
        </w:rPr>
        <w:drawing>
          <wp:inline distT="114300" distB="114300" distL="114300" distR="114300" wp14:anchorId="73B8FB3E" wp14:editId="1A8B7DED">
            <wp:extent cx="4581525" cy="27527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2078093449" name="image3.png"/>
                    <pic:cNvPicPr/>
                  </pic:nvPicPr>
                  <pic:blipFill>
                    <a:blip r:embed="rId11"/>
                    <a:stretch>
                      <a:fillRect/>
                    </a:stretch>
                  </pic:blipFill>
                  <pic:spPr>
                    <a:xfrm>
                      <a:off x="0" y="0"/>
                      <a:ext cx="4581525" cy="2752725"/>
                    </a:xfrm>
                    <a:prstGeom prst="rect">
                      <a:avLst/>
                    </a:prstGeom>
                  </pic:spPr>
                </pic:pic>
              </a:graphicData>
            </a:graphic>
          </wp:inline>
        </w:drawing>
      </w:r>
    </w:p>
    <w:p w14:paraId="001A559D" w14:textId="77777777" w:rsidR="00440F39" w:rsidRPr="008633A5" w:rsidRDefault="00363C9A">
      <w:pPr>
        <w:spacing w:before="200" w:after="200" w:line="360" w:lineRule="auto"/>
        <w:jc w:val="center"/>
        <w:rPr>
          <w:sz w:val="24"/>
          <w:szCs w:val="24"/>
          <w:lang w:val="en-GB"/>
        </w:rPr>
      </w:pPr>
      <w:r w:rsidRPr="008633A5">
        <w:rPr>
          <w:b/>
          <w:sz w:val="24"/>
          <w:szCs w:val="24"/>
          <w:lang w:val="en-GB"/>
        </w:rPr>
        <w:t>Figure</w:t>
      </w:r>
      <w:r w:rsidR="00654B31">
        <w:rPr>
          <w:b/>
          <w:sz w:val="24"/>
          <w:szCs w:val="24"/>
          <w:lang w:val="en-GB"/>
        </w:rPr>
        <w:t xml:space="preserve"> 4</w:t>
      </w:r>
      <w:r w:rsidRPr="008633A5">
        <w:rPr>
          <w:b/>
          <w:sz w:val="24"/>
          <w:szCs w:val="24"/>
          <w:lang w:val="en-GB"/>
        </w:rPr>
        <w:t>: Graph of Q.2</w:t>
      </w:r>
    </w:p>
    <w:p w14:paraId="0D530C61" w14:textId="77777777" w:rsidR="00440F39" w:rsidRPr="008633A5" w:rsidRDefault="00363C9A">
      <w:pPr>
        <w:spacing w:before="200" w:after="200" w:line="360" w:lineRule="auto"/>
        <w:jc w:val="center"/>
        <w:rPr>
          <w:sz w:val="24"/>
          <w:szCs w:val="24"/>
          <w:lang w:val="en-GB"/>
        </w:rPr>
      </w:pPr>
      <w:r w:rsidRPr="008633A5">
        <w:rPr>
          <w:sz w:val="24"/>
          <w:szCs w:val="24"/>
          <w:lang w:val="en-GB"/>
        </w:rPr>
        <w:t>(Source: Created by Researcher)</w:t>
      </w:r>
    </w:p>
    <w:p w14:paraId="460E9C63" w14:textId="77777777" w:rsidR="00440F39" w:rsidRPr="008633A5" w:rsidRDefault="00363C9A">
      <w:pPr>
        <w:spacing w:before="200" w:after="200" w:line="360" w:lineRule="auto"/>
        <w:jc w:val="both"/>
        <w:rPr>
          <w:sz w:val="24"/>
          <w:szCs w:val="24"/>
          <w:lang w:val="en-GB"/>
        </w:rPr>
      </w:pPr>
      <w:r w:rsidRPr="008633A5">
        <w:rPr>
          <w:i/>
          <w:sz w:val="24"/>
          <w:szCs w:val="24"/>
          <w:lang w:val="en-GB"/>
        </w:rPr>
        <w:lastRenderedPageBreak/>
        <w:t>Q3. Do you think that the faculties of your university provide much training to make effective learning through VLE?</w:t>
      </w:r>
    </w:p>
    <w:p w14:paraId="39925E31" w14:textId="77777777" w:rsidR="00440F39" w:rsidRPr="008633A5" w:rsidRDefault="00363C9A">
      <w:pPr>
        <w:spacing w:before="200" w:after="200" w:line="360" w:lineRule="auto"/>
        <w:jc w:val="center"/>
        <w:rPr>
          <w:sz w:val="24"/>
          <w:szCs w:val="24"/>
          <w:lang w:val="en-GB"/>
        </w:rPr>
      </w:pPr>
      <w:r w:rsidRPr="008633A5">
        <w:rPr>
          <w:noProof/>
          <w:sz w:val="24"/>
          <w:szCs w:val="24"/>
          <w:lang w:eastAsia="en-IN"/>
        </w:rPr>
        <w:drawing>
          <wp:inline distT="114300" distB="114300" distL="114300" distR="114300" wp14:anchorId="746A9F12" wp14:editId="39657BA9">
            <wp:extent cx="4572000" cy="2743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27595908" name="image2.png"/>
                    <pic:cNvPicPr/>
                  </pic:nvPicPr>
                  <pic:blipFill>
                    <a:blip r:embed="rId12"/>
                    <a:stretch>
                      <a:fillRect/>
                    </a:stretch>
                  </pic:blipFill>
                  <pic:spPr>
                    <a:xfrm>
                      <a:off x="0" y="0"/>
                      <a:ext cx="4572000" cy="2743200"/>
                    </a:xfrm>
                    <a:prstGeom prst="rect">
                      <a:avLst/>
                    </a:prstGeom>
                  </pic:spPr>
                </pic:pic>
              </a:graphicData>
            </a:graphic>
          </wp:inline>
        </w:drawing>
      </w:r>
    </w:p>
    <w:p w14:paraId="3F345F5C" w14:textId="77777777" w:rsidR="00440F39" w:rsidRPr="008633A5" w:rsidRDefault="00363C9A">
      <w:pPr>
        <w:spacing w:before="200" w:after="200" w:line="360" w:lineRule="auto"/>
        <w:jc w:val="center"/>
        <w:rPr>
          <w:sz w:val="24"/>
          <w:szCs w:val="24"/>
          <w:lang w:val="en-GB"/>
        </w:rPr>
      </w:pPr>
      <w:r w:rsidRPr="008633A5">
        <w:rPr>
          <w:b/>
          <w:sz w:val="24"/>
          <w:szCs w:val="24"/>
          <w:lang w:val="en-GB"/>
        </w:rPr>
        <w:t>Figure</w:t>
      </w:r>
      <w:r w:rsidR="00654B31">
        <w:rPr>
          <w:b/>
          <w:sz w:val="24"/>
          <w:szCs w:val="24"/>
          <w:lang w:val="en-GB"/>
        </w:rPr>
        <w:t xml:space="preserve"> 5</w:t>
      </w:r>
      <w:r w:rsidRPr="008633A5">
        <w:rPr>
          <w:b/>
          <w:sz w:val="24"/>
          <w:szCs w:val="24"/>
          <w:lang w:val="en-GB"/>
        </w:rPr>
        <w:t>: Graph of Q.3</w:t>
      </w:r>
    </w:p>
    <w:p w14:paraId="573B12EE" w14:textId="77777777" w:rsidR="00440F39" w:rsidRPr="008633A5" w:rsidRDefault="00363C9A">
      <w:pPr>
        <w:spacing w:before="200" w:after="200" w:line="360" w:lineRule="auto"/>
        <w:jc w:val="center"/>
        <w:rPr>
          <w:sz w:val="24"/>
          <w:szCs w:val="24"/>
          <w:lang w:val="en-GB"/>
        </w:rPr>
      </w:pPr>
      <w:r w:rsidRPr="008633A5">
        <w:rPr>
          <w:sz w:val="24"/>
          <w:szCs w:val="24"/>
          <w:lang w:val="en-GB"/>
        </w:rPr>
        <w:t>(Source: Created by Researcher)</w:t>
      </w:r>
    </w:p>
    <w:p w14:paraId="10520B62" w14:textId="77777777" w:rsidR="00440F39" w:rsidRPr="008633A5" w:rsidRDefault="00363C9A">
      <w:pPr>
        <w:spacing w:before="200" w:after="200" w:line="360" w:lineRule="auto"/>
        <w:jc w:val="both"/>
        <w:rPr>
          <w:sz w:val="24"/>
          <w:szCs w:val="24"/>
          <w:lang w:val="en-GB"/>
        </w:rPr>
      </w:pPr>
      <w:r w:rsidRPr="008633A5">
        <w:rPr>
          <w:i/>
          <w:sz w:val="24"/>
          <w:szCs w:val="24"/>
          <w:lang w:val="en-GB"/>
        </w:rPr>
        <w:t>Q4. Do you agree that this VLE is the digitalized revolution in academics?</w:t>
      </w:r>
    </w:p>
    <w:p w14:paraId="368B56B0" w14:textId="77777777" w:rsidR="00440F39" w:rsidRPr="008633A5" w:rsidRDefault="00363C9A">
      <w:pPr>
        <w:spacing w:before="200" w:after="200" w:line="360" w:lineRule="auto"/>
        <w:jc w:val="center"/>
        <w:rPr>
          <w:sz w:val="24"/>
          <w:szCs w:val="24"/>
          <w:lang w:val="en-GB"/>
        </w:rPr>
      </w:pPr>
      <w:r w:rsidRPr="008633A5">
        <w:rPr>
          <w:noProof/>
          <w:sz w:val="24"/>
          <w:szCs w:val="24"/>
          <w:lang w:eastAsia="en-IN"/>
        </w:rPr>
        <w:drawing>
          <wp:inline distT="114300" distB="114300" distL="114300" distR="114300" wp14:anchorId="0545E1A2" wp14:editId="64EDB228">
            <wp:extent cx="4572000" cy="2743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890562816" name="image1.png"/>
                    <pic:cNvPicPr/>
                  </pic:nvPicPr>
                  <pic:blipFill>
                    <a:blip r:embed="rId13"/>
                    <a:stretch>
                      <a:fillRect/>
                    </a:stretch>
                  </pic:blipFill>
                  <pic:spPr>
                    <a:xfrm>
                      <a:off x="0" y="0"/>
                      <a:ext cx="4572000" cy="2743200"/>
                    </a:xfrm>
                    <a:prstGeom prst="rect">
                      <a:avLst/>
                    </a:prstGeom>
                  </pic:spPr>
                </pic:pic>
              </a:graphicData>
            </a:graphic>
          </wp:inline>
        </w:drawing>
      </w:r>
    </w:p>
    <w:p w14:paraId="1A897E99" w14:textId="77777777" w:rsidR="00440F39" w:rsidRPr="008633A5" w:rsidRDefault="00363C9A">
      <w:pPr>
        <w:spacing w:before="200" w:after="200" w:line="360" w:lineRule="auto"/>
        <w:jc w:val="center"/>
        <w:rPr>
          <w:sz w:val="24"/>
          <w:szCs w:val="24"/>
          <w:lang w:val="en-GB"/>
        </w:rPr>
      </w:pPr>
      <w:r w:rsidRPr="008633A5">
        <w:rPr>
          <w:b/>
          <w:sz w:val="24"/>
          <w:szCs w:val="24"/>
          <w:lang w:val="en-GB"/>
        </w:rPr>
        <w:t>Figure</w:t>
      </w:r>
      <w:r w:rsidR="00654B31">
        <w:rPr>
          <w:b/>
          <w:sz w:val="24"/>
          <w:szCs w:val="24"/>
          <w:lang w:val="en-GB"/>
        </w:rPr>
        <w:t xml:space="preserve"> 6</w:t>
      </w:r>
      <w:r w:rsidRPr="008633A5">
        <w:rPr>
          <w:b/>
          <w:sz w:val="24"/>
          <w:szCs w:val="24"/>
          <w:lang w:val="en-GB"/>
        </w:rPr>
        <w:t>: Graph of Q.4</w:t>
      </w:r>
    </w:p>
    <w:p w14:paraId="27CA7333" w14:textId="77777777" w:rsidR="00440F39" w:rsidRPr="008633A5" w:rsidRDefault="00363C9A">
      <w:pPr>
        <w:spacing w:before="200" w:after="200" w:line="360" w:lineRule="auto"/>
        <w:jc w:val="center"/>
        <w:rPr>
          <w:sz w:val="24"/>
          <w:szCs w:val="24"/>
          <w:lang w:val="en-GB"/>
        </w:rPr>
      </w:pPr>
      <w:r w:rsidRPr="008633A5">
        <w:rPr>
          <w:sz w:val="24"/>
          <w:szCs w:val="24"/>
          <w:lang w:val="en-GB"/>
        </w:rPr>
        <w:lastRenderedPageBreak/>
        <w:t>(Source: Created by Researcher)</w:t>
      </w:r>
    </w:p>
    <w:p w14:paraId="1CB2272C" w14:textId="77777777" w:rsidR="00440F39" w:rsidRPr="008633A5" w:rsidRDefault="00363C9A">
      <w:pPr>
        <w:spacing w:before="200" w:after="200" w:line="360" w:lineRule="auto"/>
        <w:jc w:val="both"/>
        <w:rPr>
          <w:sz w:val="24"/>
          <w:szCs w:val="24"/>
          <w:lang w:val="en-GB"/>
        </w:rPr>
      </w:pPr>
      <w:r w:rsidRPr="008633A5">
        <w:rPr>
          <w:i/>
          <w:sz w:val="24"/>
          <w:szCs w:val="24"/>
          <w:lang w:val="en-GB"/>
        </w:rPr>
        <w:t>Q5. Do you agree that VLE is giving many benefits than the face to face classes?</w:t>
      </w:r>
    </w:p>
    <w:p w14:paraId="79958CEF" w14:textId="77777777" w:rsidR="00440F39" w:rsidRPr="008633A5" w:rsidRDefault="00363C9A">
      <w:pPr>
        <w:spacing w:before="200" w:after="200" w:line="360" w:lineRule="auto"/>
        <w:jc w:val="center"/>
        <w:rPr>
          <w:sz w:val="24"/>
          <w:szCs w:val="24"/>
          <w:lang w:val="en-GB"/>
        </w:rPr>
      </w:pPr>
      <w:r w:rsidRPr="008633A5">
        <w:rPr>
          <w:noProof/>
          <w:sz w:val="24"/>
          <w:szCs w:val="24"/>
          <w:lang w:eastAsia="en-IN"/>
        </w:rPr>
        <w:drawing>
          <wp:inline distT="114300" distB="114300" distL="114300" distR="114300" wp14:anchorId="0DD88C1D" wp14:editId="4783F75F">
            <wp:extent cx="4572000" cy="2743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325752708" name="image4.png"/>
                    <pic:cNvPicPr/>
                  </pic:nvPicPr>
                  <pic:blipFill>
                    <a:blip r:embed="rId14"/>
                    <a:stretch>
                      <a:fillRect/>
                    </a:stretch>
                  </pic:blipFill>
                  <pic:spPr>
                    <a:xfrm>
                      <a:off x="0" y="0"/>
                      <a:ext cx="4572000" cy="2743200"/>
                    </a:xfrm>
                    <a:prstGeom prst="rect">
                      <a:avLst/>
                    </a:prstGeom>
                  </pic:spPr>
                </pic:pic>
              </a:graphicData>
            </a:graphic>
          </wp:inline>
        </w:drawing>
      </w:r>
    </w:p>
    <w:p w14:paraId="794CB7BD" w14:textId="77777777" w:rsidR="00440F39" w:rsidRPr="008633A5" w:rsidRDefault="00363C9A">
      <w:pPr>
        <w:spacing w:before="200" w:after="200" w:line="360" w:lineRule="auto"/>
        <w:jc w:val="center"/>
        <w:rPr>
          <w:sz w:val="24"/>
          <w:szCs w:val="24"/>
          <w:lang w:val="en-GB"/>
        </w:rPr>
      </w:pPr>
      <w:r w:rsidRPr="008633A5">
        <w:rPr>
          <w:b/>
          <w:sz w:val="24"/>
          <w:szCs w:val="24"/>
          <w:lang w:val="en-GB"/>
        </w:rPr>
        <w:t>Figure</w:t>
      </w:r>
      <w:r w:rsidR="00654B31">
        <w:rPr>
          <w:b/>
          <w:sz w:val="24"/>
          <w:szCs w:val="24"/>
          <w:lang w:val="en-GB"/>
        </w:rPr>
        <w:t xml:space="preserve"> 7</w:t>
      </w:r>
      <w:r w:rsidRPr="008633A5">
        <w:rPr>
          <w:b/>
          <w:sz w:val="24"/>
          <w:szCs w:val="24"/>
          <w:lang w:val="en-GB"/>
        </w:rPr>
        <w:t>: Graph of Q.5</w:t>
      </w:r>
    </w:p>
    <w:p w14:paraId="0F31C4E0" w14:textId="77777777" w:rsidR="00440F39" w:rsidRPr="008633A5" w:rsidRDefault="00363C9A">
      <w:pPr>
        <w:spacing w:before="200" w:after="200" w:line="360" w:lineRule="auto"/>
        <w:jc w:val="center"/>
        <w:rPr>
          <w:sz w:val="24"/>
          <w:szCs w:val="24"/>
          <w:lang w:val="en-GB"/>
        </w:rPr>
      </w:pPr>
      <w:r w:rsidRPr="008633A5">
        <w:rPr>
          <w:sz w:val="24"/>
          <w:szCs w:val="24"/>
          <w:lang w:val="en-GB"/>
        </w:rPr>
        <w:t>(Source: Created by Researcher)</w:t>
      </w:r>
    </w:p>
    <w:p w14:paraId="035A788E" w14:textId="77777777" w:rsidR="00440F39" w:rsidRPr="008633A5" w:rsidRDefault="00363C9A">
      <w:pPr>
        <w:spacing w:before="200" w:after="200" w:line="360" w:lineRule="auto"/>
        <w:jc w:val="both"/>
        <w:rPr>
          <w:sz w:val="24"/>
          <w:szCs w:val="24"/>
          <w:lang w:val="en-GB"/>
        </w:rPr>
      </w:pPr>
      <w:r w:rsidRPr="008633A5">
        <w:rPr>
          <w:b/>
          <w:i/>
          <w:sz w:val="24"/>
          <w:szCs w:val="24"/>
          <w:lang w:val="en-GB"/>
        </w:rPr>
        <w:t>Analysis</w:t>
      </w:r>
    </w:p>
    <w:p w14:paraId="40CF9562"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Depending on the survey responses it has been </w:t>
      </w:r>
      <w:proofErr w:type="gramStart"/>
      <w:r w:rsidRPr="008633A5">
        <w:rPr>
          <w:sz w:val="24"/>
          <w:szCs w:val="24"/>
          <w:lang w:val="en-GB"/>
        </w:rPr>
        <w:t>observed,</w:t>
      </w:r>
      <w:proofErr w:type="gramEnd"/>
      <w:r w:rsidRPr="008633A5">
        <w:rPr>
          <w:sz w:val="24"/>
          <w:szCs w:val="24"/>
          <w:lang w:val="en-GB"/>
        </w:rPr>
        <w:t xml:space="preserve"> that most of the students of the University of Wales agreed about the fact that with the help of VLE that is Moodle, much of the studies have been positively affected. Moreover, it has been also observed that out of 51 students almost 18 to 25 students agreed on the questionnaire facts. On the other hand, from that same 51 students, almost 10 to 11 students disagreed about the questionnaire facts, and </w:t>
      </w:r>
      <w:proofErr w:type="gramStart"/>
      <w:r w:rsidRPr="008633A5">
        <w:rPr>
          <w:sz w:val="24"/>
          <w:szCs w:val="24"/>
          <w:lang w:val="en-GB"/>
        </w:rPr>
        <w:t>in order to</w:t>
      </w:r>
      <w:proofErr w:type="gramEnd"/>
      <w:r w:rsidRPr="008633A5">
        <w:rPr>
          <w:sz w:val="24"/>
          <w:szCs w:val="24"/>
          <w:lang w:val="en-GB"/>
        </w:rPr>
        <w:t xml:space="preserve"> resolve their issues, some sort of training on VLE is high required. Apparently, in that 51 students, almost 3-5 students remained neutral and currently, they are much confused about adopting the environment of virtual learning. </w:t>
      </w:r>
    </w:p>
    <w:p w14:paraId="76A2BA79" w14:textId="2BB3CEDE" w:rsidR="00440F39" w:rsidRPr="008633A5" w:rsidRDefault="00654B31" w:rsidP="00FF7D1C">
      <w:pPr>
        <w:pStyle w:val="Heading1"/>
        <w:rPr>
          <w:lang w:val="en-GB"/>
        </w:rPr>
      </w:pPr>
      <w:bookmarkStart w:id="12" w:name="_Toc49551255"/>
      <w:r>
        <w:rPr>
          <w:lang w:val="en-GB"/>
        </w:rPr>
        <w:lastRenderedPageBreak/>
        <w:t xml:space="preserve">7. </w:t>
      </w:r>
      <w:r w:rsidR="00363C9A" w:rsidRPr="008633A5">
        <w:rPr>
          <w:lang w:val="en-GB"/>
        </w:rPr>
        <w:t>Secondary Data Analysis</w:t>
      </w:r>
      <w:bookmarkEnd w:id="12"/>
    </w:p>
    <w:p w14:paraId="5BD8A70C"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In this section, a proper secondary qualitative analysis is being conducted in order to evaluate the impact of VLE that is through Moodle in the student </w:t>
      </w:r>
      <w:proofErr w:type="gramStart"/>
      <w:r w:rsidRPr="008633A5">
        <w:rPr>
          <w:sz w:val="24"/>
          <w:szCs w:val="24"/>
          <w:lang w:val="en-GB"/>
        </w:rPr>
        <w:t>of</w:t>
      </w:r>
      <w:proofErr w:type="gramEnd"/>
      <w:r w:rsidRPr="008633A5">
        <w:rPr>
          <w:sz w:val="24"/>
          <w:szCs w:val="24"/>
          <w:lang w:val="en-GB"/>
        </w:rPr>
        <w:t xml:space="preserve"> the University of Wales.</w:t>
      </w:r>
    </w:p>
    <w:p w14:paraId="218D5133" w14:textId="77777777" w:rsidR="00440F39" w:rsidRPr="008633A5" w:rsidRDefault="00363C9A">
      <w:pPr>
        <w:spacing w:before="200" w:after="200" w:line="360" w:lineRule="auto"/>
        <w:jc w:val="both"/>
        <w:rPr>
          <w:sz w:val="24"/>
          <w:szCs w:val="24"/>
          <w:lang w:val="en-GB"/>
        </w:rPr>
      </w:pPr>
      <w:r w:rsidRPr="008633A5">
        <w:rPr>
          <w:b/>
          <w:i/>
          <w:sz w:val="24"/>
          <w:szCs w:val="24"/>
          <w:lang w:val="en-GB"/>
        </w:rPr>
        <w:t>Impact of VLE</w:t>
      </w:r>
    </w:p>
    <w:p w14:paraId="4570E333"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VLE is mainly introduced </w:t>
      </w:r>
      <w:proofErr w:type="gramStart"/>
      <w:r w:rsidRPr="008633A5">
        <w:rPr>
          <w:sz w:val="24"/>
          <w:szCs w:val="24"/>
          <w:lang w:val="en-GB"/>
        </w:rPr>
        <w:t>in order to</w:t>
      </w:r>
      <w:proofErr w:type="gramEnd"/>
      <w:r w:rsidRPr="008633A5">
        <w:rPr>
          <w:sz w:val="24"/>
          <w:szCs w:val="24"/>
          <w:lang w:val="en-GB"/>
        </w:rPr>
        <w:t xml:space="preserve"> make the progression of the students from passive to active learners. Apart from that, it has been observed that active learning mainly promotes the skills of critical thinking and it is very much important for the purpose of transferring the usage of classroom-based knowledge into the </w:t>
      </w:r>
      <w:r w:rsidR="00AA5A70" w:rsidRPr="008633A5">
        <w:rPr>
          <w:sz w:val="24"/>
          <w:szCs w:val="24"/>
          <w:lang w:val="en-GB"/>
        </w:rPr>
        <w:t>academic’s</w:t>
      </w:r>
      <w:r w:rsidRPr="008633A5">
        <w:rPr>
          <w:sz w:val="24"/>
          <w:szCs w:val="24"/>
          <w:lang w:val="en-GB"/>
        </w:rPr>
        <w:t xml:space="preserve"> settings. Likewise, with the help of VLE, the vital components of academic skills are properly enhanced within a range of disciplines. Furthermore, it has been also observed the VLE has significantly developed the satisfaction as well as the engagement of the students in their academic curriculums (</w:t>
      </w:r>
      <w:proofErr w:type="spellStart"/>
      <w:r w:rsidRPr="008633A5">
        <w:rPr>
          <w:sz w:val="24"/>
          <w:szCs w:val="24"/>
          <w:highlight w:val="white"/>
          <w:lang w:val="en-GB"/>
        </w:rPr>
        <w:t>Gulbinskienė</w:t>
      </w:r>
      <w:r w:rsidRPr="008633A5">
        <w:rPr>
          <w:i/>
          <w:sz w:val="24"/>
          <w:szCs w:val="24"/>
          <w:highlight w:val="white"/>
          <w:lang w:val="en-GB"/>
        </w:rPr>
        <w:t>et</w:t>
      </w:r>
      <w:proofErr w:type="spellEnd"/>
      <w:r w:rsidRPr="008633A5">
        <w:rPr>
          <w:i/>
          <w:sz w:val="24"/>
          <w:szCs w:val="24"/>
          <w:highlight w:val="white"/>
          <w:lang w:val="en-GB"/>
        </w:rPr>
        <w:t xml:space="preserve"> al.</w:t>
      </w:r>
      <w:r w:rsidRPr="008633A5">
        <w:rPr>
          <w:sz w:val="24"/>
          <w:szCs w:val="24"/>
          <w:highlight w:val="white"/>
          <w:lang w:val="en-GB"/>
        </w:rPr>
        <w:t xml:space="preserve"> 2017, p. 176</w:t>
      </w:r>
      <w:r w:rsidRPr="008633A5">
        <w:rPr>
          <w:sz w:val="24"/>
          <w:szCs w:val="24"/>
          <w:lang w:val="en-GB"/>
        </w:rPr>
        <w:t xml:space="preserve">). </w:t>
      </w:r>
    </w:p>
    <w:p w14:paraId="16C8F4EB" w14:textId="77777777" w:rsidR="00440F39" w:rsidRPr="008633A5" w:rsidRDefault="00363C9A">
      <w:pPr>
        <w:spacing w:before="200" w:after="200" w:line="360" w:lineRule="auto"/>
        <w:jc w:val="both"/>
        <w:rPr>
          <w:sz w:val="24"/>
          <w:szCs w:val="24"/>
          <w:lang w:val="en-GB"/>
        </w:rPr>
      </w:pPr>
      <w:r w:rsidRPr="008633A5">
        <w:rPr>
          <w:sz w:val="24"/>
          <w:szCs w:val="24"/>
          <w:lang w:val="en-GB"/>
        </w:rPr>
        <w:t xml:space="preserve">Observing the current scenario of the global pandemic of COVID-19, VLE plays a vital role </w:t>
      </w:r>
      <w:proofErr w:type="gramStart"/>
      <w:r w:rsidRPr="008633A5">
        <w:rPr>
          <w:sz w:val="24"/>
          <w:szCs w:val="24"/>
          <w:lang w:val="en-GB"/>
        </w:rPr>
        <w:t>in order to</w:t>
      </w:r>
      <w:proofErr w:type="gramEnd"/>
      <w:r w:rsidRPr="008633A5">
        <w:rPr>
          <w:sz w:val="24"/>
          <w:szCs w:val="24"/>
          <w:lang w:val="en-GB"/>
        </w:rPr>
        <w:t xml:space="preserve"> make the proper progress of the academics of the students. In this global pandemic, as the students are unable to attend the vital classes in the university so with the help of VLE, they can easily do their vital classes (</w:t>
      </w:r>
      <w:r w:rsidRPr="008633A5">
        <w:rPr>
          <w:sz w:val="24"/>
          <w:szCs w:val="24"/>
          <w:highlight w:val="white"/>
          <w:lang w:val="en-GB"/>
        </w:rPr>
        <w:t xml:space="preserve">Costello </w:t>
      </w:r>
      <w:r w:rsidRPr="008633A5">
        <w:rPr>
          <w:i/>
          <w:sz w:val="24"/>
          <w:szCs w:val="24"/>
          <w:highlight w:val="white"/>
          <w:lang w:val="en-GB"/>
        </w:rPr>
        <w:t>et al.</w:t>
      </w:r>
      <w:r w:rsidRPr="008633A5">
        <w:rPr>
          <w:sz w:val="24"/>
          <w:szCs w:val="24"/>
          <w:highlight w:val="white"/>
          <w:lang w:val="en-GB"/>
        </w:rPr>
        <w:t xml:space="preserve"> 2019, p. 1</w:t>
      </w:r>
      <w:r w:rsidRPr="008633A5">
        <w:rPr>
          <w:sz w:val="24"/>
          <w:szCs w:val="24"/>
          <w:lang w:val="en-GB"/>
        </w:rPr>
        <w:t xml:space="preserve">). Additionally, in this virtual </w:t>
      </w:r>
      <w:r w:rsidR="00AA5A70" w:rsidRPr="008633A5">
        <w:rPr>
          <w:sz w:val="24"/>
          <w:szCs w:val="24"/>
          <w:lang w:val="en-GB"/>
        </w:rPr>
        <w:t>system, worldwide</w:t>
      </w:r>
      <w:r w:rsidRPr="008633A5">
        <w:rPr>
          <w:sz w:val="24"/>
          <w:szCs w:val="24"/>
          <w:lang w:val="en-GB"/>
        </w:rPr>
        <w:t xml:space="preserve"> experienced teachers are also available in this study environment, Therefore, the students can easily clear their subject doubts by consulting with various teachers as per their requirements. Hence, this VLE is very productive and efficient for the progression of academics (</w:t>
      </w:r>
      <w:r w:rsidRPr="008633A5">
        <w:rPr>
          <w:sz w:val="24"/>
          <w:szCs w:val="24"/>
          <w:highlight w:val="white"/>
          <w:lang w:val="en-GB"/>
        </w:rPr>
        <w:t xml:space="preserve">Shahid </w:t>
      </w:r>
      <w:r w:rsidRPr="008633A5">
        <w:rPr>
          <w:i/>
          <w:sz w:val="24"/>
          <w:szCs w:val="24"/>
          <w:highlight w:val="white"/>
          <w:lang w:val="en-GB"/>
        </w:rPr>
        <w:t>et al.</w:t>
      </w:r>
      <w:r w:rsidRPr="008633A5">
        <w:rPr>
          <w:sz w:val="24"/>
          <w:szCs w:val="24"/>
          <w:highlight w:val="white"/>
          <w:lang w:val="en-GB"/>
        </w:rPr>
        <w:t xml:space="preserve"> 2019, p. 187</w:t>
      </w:r>
      <w:r w:rsidRPr="008633A5">
        <w:rPr>
          <w:sz w:val="24"/>
          <w:szCs w:val="24"/>
          <w:lang w:val="en-GB"/>
        </w:rPr>
        <w:t xml:space="preserve">).   </w:t>
      </w:r>
    </w:p>
    <w:p w14:paraId="3668A999" w14:textId="079E8805" w:rsidR="00440F39" w:rsidRPr="008633A5" w:rsidRDefault="00654B31" w:rsidP="00FF7D1C">
      <w:pPr>
        <w:pStyle w:val="Heading1"/>
        <w:rPr>
          <w:lang w:val="en-GB"/>
        </w:rPr>
      </w:pPr>
      <w:bookmarkStart w:id="13" w:name="_Toc49551256"/>
      <w:r>
        <w:rPr>
          <w:lang w:val="en-GB"/>
        </w:rPr>
        <w:t xml:space="preserve">8. </w:t>
      </w:r>
      <w:r w:rsidR="00363C9A" w:rsidRPr="008633A5">
        <w:rPr>
          <w:lang w:val="en-GB"/>
        </w:rPr>
        <w:t>Conclusion</w:t>
      </w:r>
      <w:bookmarkEnd w:id="13"/>
    </w:p>
    <w:p w14:paraId="683F1E55" w14:textId="77777777" w:rsidR="006B3949" w:rsidRPr="008633A5" w:rsidRDefault="00363C9A">
      <w:pPr>
        <w:spacing w:before="200" w:after="200" w:line="360" w:lineRule="auto"/>
        <w:jc w:val="both"/>
        <w:rPr>
          <w:sz w:val="24"/>
          <w:szCs w:val="24"/>
          <w:lang w:val="en-GB"/>
        </w:rPr>
      </w:pPr>
      <w:r w:rsidRPr="008633A5">
        <w:rPr>
          <w:sz w:val="24"/>
          <w:szCs w:val="24"/>
          <w:lang w:val="en-GB"/>
        </w:rPr>
        <w:t xml:space="preserve">Observing from the perspective of digital skills and research methods, this research study mainly concludes the impact of VLE that is with the help of Moodle in the students </w:t>
      </w:r>
      <w:proofErr w:type="gramStart"/>
      <w:r w:rsidRPr="008633A5">
        <w:rPr>
          <w:sz w:val="24"/>
          <w:szCs w:val="24"/>
          <w:lang w:val="en-GB"/>
        </w:rPr>
        <w:t>of</w:t>
      </w:r>
      <w:proofErr w:type="gramEnd"/>
      <w:r w:rsidRPr="008633A5">
        <w:rPr>
          <w:sz w:val="24"/>
          <w:szCs w:val="24"/>
          <w:lang w:val="en-GB"/>
        </w:rPr>
        <w:t xml:space="preserve"> the University of Wales. In this study, a proper introduction has been provided along with the background and the objectives of the research. Apart from that, this study also makes a proper literature review on VLE and how it is helping in the progression of the students in this global pandemic situation. Moreover, along with proper research methodologies, </w:t>
      </w:r>
      <w:r w:rsidRPr="008633A5">
        <w:rPr>
          <w:sz w:val="24"/>
          <w:szCs w:val="24"/>
          <w:lang w:val="en-GB"/>
        </w:rPr>
        <w:lastRenderedPageBreak/>
        <w:t xml:space="preserve">primary data analysis has been conducted where a survey has been conducted on 51 students </w:t>
      </w:r>
      <w:proofErr w:type="gramStart"/>
      <w:r w:rsidRPr="008633A5">
        <w:rPr>
          <w:sz w:val="24"/>
          <w:szCs w:val="24"/>
          <w:lang w:val="en-GB"/>
        </w:rPr>
        <w:t>of</w:t>
      </w:r>
      <w:proofErr w:type="gramEnd"/>
      <w:r w:rsidRPr="008633A5">
        <w:rPr>
          <w:sz w:val="24"/>
          <w:szCs w:val="24"/>
          <w:lang w:val="en-GB"/>
        </w:rPr>
        <w:t xml:space="preserve"> the mentioned university. Likewise, secondary data analysis has been also conducted depending on the literature review. </w:t>
      </w:r>
    </w:p>
    <w:p w14:paraId="587B9538" w14:textId="77777777" w:rsidR="006B3949" w:rsidRPr="008633A5" w:rsidRDefault="006B3949">
      <w:pPr>
        <w:rPr>
          <w:sz w:val="24"/>
          <w:szCs w:val="24"/>
          <w:lang w:val="en-GB"/>
        </w:rPr>
      </w:pPr>
      <w:r w:rsidRPr="008633A5">
        <w:rPr>
          <w:sz w:val="24"/>
          <w:szCs w:val="24"/>
          <w:lang w:val="en-GB"/>
        </w:rPr>
        <w:br w:type="page"/>
      </w:r>
    </w:p>
    <w:p w14:paraId="1818663B" w14:textId="74E90D6D" w:rsidR="006B3949" w:rsidRPr="008633A5" w:rsidRDefault="006B3949" w:rsidP="00FF7D1C">
      <w:pPr>
        <w:pStyle w:val="Heading1"/>
        <w:rPr>
          <w:lang w:val="en-GB"/>
        </w:rPr>
      </w:pPr>
      <w:bookmarkStart w:id="14" w:name="_Toc49551257"/>
      <w:r w:rsidRPr="008633A5">
        <w:rPr>
          <w:lang w:val="en-GB"/>
        </w:rPr>
        <w:lastRenderedPageBreak/>
        <w:t>References</w:t>
      </w:r>
      <w:bookmarkEnd w:id="14"/>
    </w:p>
    <w:p w14:paraId="7B169396" w14:textId="77777777" w:rsidR="00654B31" w:rsidRPr="00654B31" w:rsidRDefault="00654B31" w:rsidP="00654B31">
      <w:pPr>
        <w:spacing w:line="360" w:lineRule="auto"/>
        <w:jc w:val="both"/>
        <w:rPr>
          <w:sz w:val="24"/>
          <w:szCs w:val="24"/>
          <w:shd w:val="clear" w:color="auto" w:fill="FFFFFF"/>
        </w:rPr>
      </w:pPr>
      <w:proofErr w:type="spellStart"/>
      <w:r w:rsidRPr="00654B31">
        <w:rPr>
          <w:sz w:val="24"/>
          <w:szCs w:val="24"/>
          <w:shd w:val="clear" w:color="auto" w:fill="FFFFFF"/>
        </w:rPr>
        <w:t>Alotebi</w:t>
      </w:r>
      <w:proofErr w:type="spellEnd"/>
      <w:r w:rsidRPr="00654B31">
        <w:rPr>
          <w:sz w:val="24"/>
          <w:szCs w:val="24"/>
          <w:shd w:val="clear" w:color="auto" w:fill="FFFFFF"/>
        </w:rPr>
        <w:t xml:space="preserve">, H., Alharbi, O. and </w:t>
      </w:r>
      <w:proofErr w:type="spellStart"/>
      <w:r w:rsidRPr="00654B31">
        <w:rPr>
          <w:sz w:val="24"/>
          <w:szCs w:val="24"/>
          <w:shd w:val="clear" w:color="auto" w:fill="FFFFFF"/>
        </w:rPr>
        <w:t>Masmali</w:t>
      </w:r>
      <w:proofErr w:type="spellEnd"/>
      <w:r w:rsidRPr="00654B31">
        <w:rPr>
          <w:sz w:val="24"/>
          <w:szCs w:val="24"/>
          <w:shd w:val="clear" w:color="auto" w:fill="FFFFFF"/>
        </w:rPr>
        <w:t>, A., 2018. Effective Leadership in Virtual Learning Environments.</w:t>
      </w:r>
      <w:r w:rsidRPr="00654B31">
        <w:rPr>
          <w:rStyle w:val="apple-converted-space"/>
          <w:sz w:val="24"/>
          <w:szCs w:val="24"/>
          <w:shd w:val="clear" w:color="auto" w:fill="FFFFFF"/>
        </w:rPr>
        <w:t> </w:t>
      </w:r>
      <w:r w:rsidRPr="00654B31">
        <w:rPr>
          <w:i/>
          <w:iCs/>
          <w:sz w:val="24"/>
          <w:szCs w:val="24"/>
          <w:shd w:val="clear" w:color="auto" w:fill="FFFFFF"/>
        </w:rPr>
        <w:t>International Journal of Information and Education Technology</w:t>
      </w:r>
      <w:r w:rsidRPr="00654B31">
        <w:rPr>
          <w:sz w:val="24"/>
          <w:szCs w:val="24"/>
          <w:shd w:val="clear" w:color="auto" w:fill="FFFFFF"/>
        </w:rPr>
        <w:t>,</w:t>
      </w:r>
      <w:r w:rsidRPr="00654B31">
        <w:rPr>
          <w:rStyle w:val="apple-converted-space"/>
          <w:sz w:val="24"/>
          <w:szCs w:val="24"/>
          <w:shd w:val="clear" w:color="auto" w:fill="FFFFFF"/>
        </w:rPr>
        <w:t> </w:t>
      </w:r>
      <w:r w:rsidRPr="00654B31">
        <w:rPr>
          <w:i/>
          <w:iCs/>
          <w:sz w:val="24"/>
          <w:szCs w:val="24"/>
          <w:shd w:val="clear" w:color="auto" w:fill="FFFFFF"/>
        </w:rPr>
        <w:t>8</w:t>
      </w:r>
      <w:r w:rsidRPr="00654B31">
        <w:rPr>
          <w:sz w:val="24"/>
          <w:szCs w:val="24"/>
          <w:shd w:val="clear" w:color="auto" w:fill="FFFFFF"/>
        </w:rPr>
        <w:t>(2), pp.156-160.</w:t>
      </w:r>
    </w:p>
    <w:p w14:paraId="2C28DD80" w14:textId="77777777" w:rsidR="00654B31" w:rsidRPr="00654B31" w:rsidRDefault="00654B31" w:rsidP="00654B31">
      <w:pPr>
        <w:spacing w:line="360" w:lineRule="auto"/>
        <w:jc w:val="both"/>
        <w:rPr>
          <w:sz w:val="24"/>
          <w:szCs w:val="24"/>
          <w:shd w:val="clear" w:color="auto" w:fill="FFFFFF"/>
          <w:lang w:val="en-GB"/>
        </w:rPr>
      </w:pPr>
      <w:r w:rsidRPr="00654B31">
        <w:rPr>
          <w:sz w:val="24"/>
          <w:szCs w:val="24"/>
          <w:shd w:val="clear" w:color="auto" w:fill="FFFFFF"/>
          <w:lang w:val="en-GB"/>
        </w:rPr>
        <w:t xml:space="preserve">Arteaga, M. and </w:t>
      </w:r>
      <w:proofErr w:type="spellStart"/>
      <w:r w:rsidRPr="00654B31">
        <w:rPr>
          <w:sz w:val="24"/>
          <w:szCs w:val="24"/>
          <w:shd w:val="clear" w:color="auto" w:fill="FFFFFF"/>
          <w:lang w:val="en-GB"/>
        </w:rPr>
        <w:t>Rodas</w:t>
      </w:r>
      <w:proofErr w:type="spellEnd"/>
      <w:r w:rsidRPr="00654B31">
        <w:rPr>
          <w:sz w:val="24"/>
          <w:szCs w:val="24"/>
          <w:shd w:val="clear" w:color="auto" w:fill="FFFFFF"/>
          <w:lang w:val="en-GB"/>
        </w:rPr>
        <w:t>, D., 2018. Virtual learning environment: Effect of blended classrooms on the listening skill in A1 students. </w:t>
      </w:r>
      <w:proofErr w:type="spellStart"/>
      <w:r w:rsidRPr="00654B31">
        <w:rPr>
          <w:i/>
          <w:iCs/>
          <w:sz w:val="24"/>
          <w:szCs w:val="24"/>
          <w:shd w:val="clear" w:color="auto" w:fill="FFFFFF"/>
          <w:lang w:val="en-GB"/>
        </w:rPr>
        <w:t>EduLite</w:t>
      </w:r>
      <w:proofErr w:type="spellEnd"/>
      <w:r w:rsidRPr="00654B31">
        <w:rPr>
          <w:i/>
          <w:iCs/>
          <w:sz w:val="24"/>
          <w:szCs w:val="24"/>
          <w:shd w:val="clear" w:color="auto" w:fill="FFFFFF"/>
          <w:lang w:val="en-GB"/>
        </w:rPr>
        <w:t>: Journal of English Education, Literature and Culture</w:t>
      </w:r>
      <w:r w:rsidRPr="00654B31">
        <w:rPr>
          <w:sz w:val="24"/>
          <w:szCs w:val="24"/>
          <w:shd w:val="clear" w:color="auto" w:fill="FFFFFF"/>
          <w:lang w:val="en-GB"/>
        </w:rPr>
        <w:t>, </w:t>
      </w:r>
      <w:r w:rsidRPr="00654B31">
        <w:rPr>
          <w:i/>
          <w:iCs/>
          <w:sz w:val="24"/>
          <w:szCs w:val="24"/>
          <w:shd w:val="clear" w:color="auto" w:fill="FFFFFF"/>
          <w:lang w:val="en-GB"/>
        </w:rPr>
        <w:t>3</w:t>
      </w:r>
      <w:r w:rsidRPr="00654B31">
        <w:rPr>
          <w:sz w:val="24"/>
          <w:szCs w:val="24"/>
          <w:shd w:val="clear" w:color="auto" w:fill="FFFFFF"/>
          <w:lang w:val="en-GB"/>
        </w:rPr>
        <w:t>(1), pp.1-12.</w:t>
      </w:r>
    </w:p>
    <w:p w14:paraId="36C642A7" w14:textId="77777777" w:rsidR="00654B31" w:rsidRPr="00654B31" w:rsidRDefault="00654B31" w:rsidP="00654B31">
      <w:pPr>
        <w:spacing w:line="360" w:lineRule="auto"/>
        <w:jc w:val="both"/>
        <w:rPr>
          <w:sz w:val="24"/>
          <w:szCs w:val="24"/>
          <w:shd w:val="clear" w:color="auto" w:fill="FFFFFF"/>
        </w:rPr>
      </w:pPr>
      <w:proofErr w:type="spellStart"/>
      <w:r w:rsidRPr="00654B31">
        <w:rPr>
          <w:sz w:val="24"/>
          <w:szCs w:val="24"/>
          <w:shd w:val="clear" w:color="auto" w:fill="FFFFFF"/>
        </w:rPr>
        <w:t>Bogusevschi</w:t>
      </w:r>
      <w:proofErr w:type="spellEnd"/>
      <w:r w:rsidRPr="00654B31">
        <w:rPr>
          <w:sz w:val="24"/>
          <w:szCs w:val="24"/>
          <w:shd w:val="clear" w:color="auto" w:fill="FFFFFF"/>
        </w:rPr>
        <w:t xml:space="preserve">, D., </w:t>
      </w:r>
      <w:proofErr w:type="spellStart"/>
      <w:r w:rsidRPr="00654B31">
        <w:rPr>
          <w:sz w:val="24"/>
          <w:szCs w:val="24"/>
          <w:shd w:val="clear" w:color="auto" w:fill="FFFFFF"/>
        </w:rPr>
        <w:t>Muntean</w:t>
      </w:r>
      <w:proofErr w:type="spellEnd"/>
      <w:r w:rsidRPr="00654B31">
        <w:rPr>
          <w:sz w:val="24"/>
          <w:szCs w:val="24"/>
          <w:shd w:val="clear" w:color="auto" w:fill="FFFFFF"/>
        </w:rPr>
        <w:t xml:space="preserve">, C. and </w:t>
      </w:r>
      <w:proofErr w:type="spellStart"/>
      <w:r w:rsidRPr="00654B31">
        <w:rPr>
          <w:sz w:val="24"/>
          <w:szCs w:val="24"/>
          <w:shd w:val="clear" w:color="auto" w:fill="FFFFFF"/>
        </w:rPr>
        <w:t>Muntean</w:t>
      </w:r>
      <w:proofErr w:type="spellEnd"/>
      <w:r w:rsidRPr="00654B31">
        <w:rPr>
          <w:sz w:val="24"/>
          <w:szCs w:val="24"/>
          <w:shd w:val="clear" w:color="auto" w:fill="FFFFFF"/>
        </w:rPr>
        <w:t>, G.M., 2020. Teaching and Learning Physics using 3D Virtual Learning Environment: A Case Study of Combined Virtual Reality and Virtual Laboratory in Secondary School.</w:t>
      </w:r>
      <w:r w:rsidRPr="00654B31">
        <w:rPr>
          <w:rStyle w:val="apple-converted-space"/>
          <w:sz w:val="24"/>
          <w:szCs w:val="24"/>
          <w:shd w:val="clear" w:color="auto" w:fill="FFFFFF"/>
        </w:rPr>
        <w:t> </w:t>
      </w:r>
      <w:r w:rsidRPr="00654B31">
        <w:rPr>
          <w:i/>
          <w:iCs/>
          <w:sz w:val="24"/>
          <w:szCs w:val="24"/>
          <w:shd w:val="clear" w:color="auto" w:fill="FFFFFF"/>
        </w:rPr>
        <w:t>Journal of Computers in Mathematics and Science Teaching</w:t>
      </w:r>
      <w:r w:rsidRPr="00654B31">
        <w:rPr>
          <w:sz w:val="24"/>
          <w:szCs w:val="24"/>
          <w:shd w:val="clear" w:color="auto" w:fill="FFFFFF"/>
        </w:rPr>
        <w:t>,</w:t>
      </w:r>
      <w:r w:rsidRPr="00654B31">
        <w:rPr>
          <w:rStyle w:val="apple-converted-space"/>
          <w:sz w:val="24"/>
          <w:szCs w:val="24"/>
          <w:shd w:val="clear" w:color="auto" w:fill="FFFFFF"/>
        </w:rPr>
        <w:t> </w:t>
      </w:r>
      <w:r w:rsidRPr="00654B31">
        <w:rPr>
          <w:i/>
          <w:iCs/>
          <w:sz w:val="24"/>
          <w:szCs w:val="24"/>
          <w:shd w:val="clear" w:color="auto" w:fill="FFFFFF"/>
        </w:rPr>
        <w:t>39</w:t>
      </w:r>
      <w:r w:rsidRPr="00654B31">
        <w:rPr>
          <w:sz w:val="24"/>
          <w:szCs w:val="24"/>
          <w:shd w:val="clear" w:color="auto" w:fill="FFFFFF"/>
        </w:rPr>
        <w:t>(1), pp.5-18.</w:t>
      </w:r>
    </w:p>
    <w:p w14:paraId="6EF7E19F" w14:textId="77777777" w:rsidR="00654B31" w:rsidRPr="00654B31" w:rsidRDefault="00654B31" w:rsidP="00654B31">
      <w:pPr>
        <w:spacing w:line="360" w:lineRule="auto"/>
        <w:jc w:val="both"/>
        <w:rPr>
          <w:sz w:val="24"/>
          <w:szCs w:val="24"/>
          <w:shd w:val="clear" w:color="auto" w:fill="FFFFFF"/>
        </w:rPr>
      </w:pPr>
      <w:r w:rsidRPr="00654B31">
        <w:rPr>
          <w:sz w:val="24"/>
          <w:szCs w:val="24"/>
          <w:shd w:val="clear" w:color="auto" w:fill="FFFFFF"/>
        </w:rPr>
        <w:t>Chen, Y.L., 2016. The effects of virtual reality learning environment on student cognitive and linguistic development.</w:t>
      </w:r>
      <w:r w:rsidRPr="00654B31">
        <w:rPr>
          <w:rStyle w:val="apple-converted-space"/>
          <w:sz w:val="24"/>
          <w:szCs w:val="24"/>
          <w:shd w:val="clear" w:color="auto" w:fill="FFFFFF"/>
        </w:rPr>
        <w:t> </w:t>
      </w:r>
      <w:r w:rsidRPr="00654B31">
        <w:rPr>
          <w:i/>
          <w:iCs/>
          <w:sz w:val="24"/>
          <w:szCs w:val="24"/>
          <w:shd w:val="clear" w:color="auto" w:fill="FFFFFF"/>
        </w:rPr>
        <w:t>The Asia-Pacific Education Researcher</w:t>
      </w:r>
      <w:r w:rsidRPr="00654B31">
        <w:rPr>
          <w:sz w:val="24"/>
          <w:szCs w:val="24"/>
          <w:shd w:val="clear" w:color="auto" w:fill="FFFFFF"/>
        </w:rPr>
        <w:t>,</w:t>
      </w:r>
      <w:r w:rsidRPr="00654B31">
        <w:rPr>
          <w:rStyle w:val="apple-converted-space"/>
          <w:sz w:val="24"/>
          <w:szCs w:val="24"/>
          <w:shd w:val="clear" w:color="auto" w:fill="FFFFFF"/>
        </w:rPr>
        <w:t> </w:t>
      </w:r>
      <w:r w:rsidRPr="00654B31">
        <w:rPr>
          <w:i/>
          <w:iCs/>
          <w:sz w:val="24"/>
          <w:szCs w:val="24"/>
          <w:shd w:val="clear" w:color="auto" w:fill="FFFFFF"/>
        </w:rPr>
        <w:t>25</w:t>
      </w:r>
      <w:r w:rsidRPr="00654B31">
        <w:rPr>
          <w:sz w:val="24"/>
          <w:szCs w:val="24"/>
          <w:shd w:val="clear" w:color="auto" w:fill="FFFFFF"/>
        </w:rPr>
        <w:t>(4), pp.637-646.</w:t>
      </w:r>
    </w:p>
    <w:p w14:paraId="3697929D" w14:textId="77777777" w:rsidR="00654B31" w:rsidRPr="00654B31" w:rsidRDefault="00654B31" w:rsidP="00654B31">
      <w:pPr>
        <w:spacing w:line="360" w:lineRule="auto"/>
        <w:jc w:val="both"/>
        <w:rPr>
          <w:sz w:val="24"/>
          <w:szCs w:val="24"/>
          <w:shd w:val="clear" w:color="auto" w:fill="FFFFFF"/>
          <w:lang w:val="en-GB"/>
        </w:rPr>
      </w:pPr>
      <w:r w:rsidRPr="00654B31">
        <w:rPr>
          <w:sz w:val="24"/>
          <w:szCs w:val="24"/>
          <w:shd w:val="clear" w:color="auto" w:fill="FFFFFF"/>
          <w:lang w:val="en-GB"/>
        </w:rPr>
        <w:t>Costello, E., Johnston, K. and Wade, V., 2019. Crowded house: an analysis of how the Virtual Learning Environment Moodle is built via bug tracker participants. </w:t>
      </w:r>
      <w:r w:rsidRPr="00654B31">
        <w:rPr>
          <w:i/>
          <w:iCs/>
          <w:sz w:val="24"/>
          <w:szCs w:val="24"/>
          <w:shd w:val="clear" w:color="auto" w:fill="FFFFFF"/>
          <w:lang w:val="en-GB"/>
        </w:rPr>
        <w:t>Interactive Learning Environments</w:t>
      </w:r>
      <w:r w:rsidRPr="00654B31">
        <w:rPr>
          <w:sz w:val="24"/>
          <w:szCs w:val="24"/>
          <w:shd w:val="clear" w:color="auto" w:fill="FFFFFF"/>
          <w:lang w:val="en-GB"/>
        </w:rPr>
        <w:t xml:space="preserve">, pp.1-11. </w:t>
      </w:r>
    </w:p>
    <w:p w14:paraId="6FE062A1" w14:textId="77777777" w:rsidR="00654B31" w:rsidRPr="00654B31" w:rsidRDefault="00654B31" w:rsidP="00654B31">
      <w:pPr>
        <w:spacing w:line="360" w:lineRule="auto"/>
        <w:jc w:val="both"/>
        <w:rPr>
          <w:sz w:val="24"/>
          <w:szCs w:val="24"/>
          <w:shd w:val="clear" w:color="auto" w:fill="FFFFFF"/>
          <w:lang w:val="en-GB"/>
        </w:rPr>
      </w:pPr>
      <w:proofErr w:type="spellStart"/>
      <w:r w:rsidRPr="00654B31">
        <w:rPr>
          <w:sz w:val="24"/>
          <w:szCs w:val="24"/>
          <w:shd w:val="clear" w:color="auto" w:fill="FFFFFF"/>
          <w:lang w:val="en-GB"/>
        </w:rPr>
        <w:t>Eskandari</w:t>
      </w:r>
      <w:proofErr w:type="spellEnd"/>
      <w:r w:rsidRPr="00654B31">
        <w:rPr>
          <w:sz w:val="24"/>
          <w:szCs w:val="24"/>
          <w:shd w:val="clear" w:color="auto" w:fill="FFFFFF"/>
          <w:lang w:val="en-GB"/>
        </w:rPr>
        <w:t>, M. and Soleimani, H., 2016. The effect of collaborative discovery learning using MOODLE on the learning of conditional sentences by Iranian EFL learners. </w:t>
      </w:r>
      <w:r w:rsidRPr="00654B31">
        <w:rPr>
          <w:i/>
          <w:iCs/>
          <w:sz w:val="24"/>
          <w:szCs w:val="24"/>
          <w:shd w:val="clear" w:color="auto" w:fill="FFFFFF"/>
          <w:lang w:val="en-GB"/>
        </w:rPr>
        <w:t>Theory and Practice in Language Studies</w:t>
      </w:r>
      <w:r w:rsidRPr="00654B31">
        <w:rPr>
          <w:sz w:val="24"/>
          <w:szCs w:val="24"/>
          <w:shd w:val="clear" w:color="auto" w:fill="FFFFFF"/>
          <w:lang w:val="en-GB"/>
        </w:rPr>
        <w:t>, </w:t>
      </w:r>
      <w:r w:rsidRPr="00654B31">
        <w:rPr>
          <w:i/>
          <w:iCs/>
          <w:sz w:val="24"/>
          <w:szCs w:val="24"/>
          <w:shd w:val="clear" w:color="auto" w:fill="FFFFFF"/>
          <w:lang w:val="en-GB"/>
        </w:rPr>
        <w:t>6</w:t>
      </w:r>
      <w:r w:rsidRPr="00654B31">
        <w:rPr>
          <w:sz w:val="24"/>
          <w:szCs w:val="24"/>
          <w:shd w:val="clear" w:color="auto" w:fill="FFFFFF"/>
          <w:lang w:val="en-GB"/>
        </w:rPr>
        <w:t>(1), pp.153-163.</w:t>
      </w:r>
    </w:p>
    <w:p w14:paraId="0E34B347" w14:textId="77777777" w:rsidR="00654B31" w:rsidRPr="00654B31" w:rsidRDefault="00654B31" w:rsidP="00654B31">
      <w:pPr>
        <w:spacing w:line="360" w:lineRule="auto"/>
        <w:jc w:val="both"/>
        <w:rPr>
          <w:sz w:val="24"/>
          <w:szCs w:val="24"/>
          <w:shd w:val="clear" w:color="auto" w:fill="FFFFFF"/>
        </w:rPr>
      </w:pPr>
      <w:proofErr w:type="spellStart"/>
      <w:r w:rsidRPr="00654B31">
        <w:rPr>
          <w:sz w:val="24"/>
          <w:szCs w:val="24"/>
          <w:shd w:val="clear" w:color="auto" w:fill="FFFFFF"/>
        </w:rPr>
        <w:t>Grivokostopoulou</w:t>
      </w:r>
      <w:proofErr w:type="spellEnd"/>
      <w:r w:rsidRPr="00654B31">
        <w:rPr>
          <w:sz w:val="24"/>
          <w:szCs w:val="24"/>
          <w:shd w:val="clear" w:color="auto" w:fill="FFFFFF"/>
        </w:rPr>
        <w:t xml:space="preserve">, F., </w:t>
      </w:r>
      <w:proofErr w:type="spellStart"/>
      <w:r w:rsidRPr="00654B31">
        <w:rPr>
          <w:sz w:val="24"/>
          <w:szCs w:val="24"/>
          <w:shd w:val="clear" w:color="auto" w:fill="FFFFFF"/>
        </w:rPr>
        <w:t>Paraskevas</w:t>
      </w:r>
      <w:proofErr w:type="spellEnd"/>
      <w:r w:rsidRPr="00654B31">
        <w:rPr>
          <w:sz w:val="24"/>
          <w:szCs w:val="24"/>
          <w:shd w:val="clear" w:color="auto" w:fill="FFFFFF"/>
        </w:rPr>
        <w:t xml:space="preserve">, M., </w:t>
      </w:r>
      <w:proofErr w:type="spellStart"/>
      <w:r w:rsidRPr="00654B31">
        <w:rPr>
          <w:sz w:val="24"/>
          <w:szCs w:val="24"/>
          <w:shd w:val="clear" w:color="auto" w:fill="FFFFFF"/>
        </w:rPr>
        <w:t>Perikos</w:t>
      </w:r>
      <w:proofErr w:type="spellEnd"/>
      <w:r w:rsidRPr="00654B31">
        <w:rPr>
          <w:sz w:val="24"/>
          <w:szCs w:val="24"/>
          <w:shd w:val="clear" w:color="auto" w:fill="FFFFFF"/>
        </w:rPr>
        <w:t xml:space="preserve">, I., Nikolic, S., </w:t>
      </w:r>
      <w:proofErr w:type="spellStart"/>
      <w:r w:rsidRPr="00654B31">
        <w:rPr>
          <w:sz w:val="24"/>
          <w:szCs w:val="24"/>
          <w:shd w:val="clear" w:color="auto" w:fill="FFFFFF"/>
        </w:rPr>
        <w:t>Kovas</w:t>
      </w:r>
      <w:proofErr w:type="spellEnd"/>
      <w:r w:rsidRPr="00654B31">
        <w:rPr>
          <w:sz w:val="24"/>
          <w:szCs w:val="24"/>
          <w:shd w:val="clear" w:color="auto" w:fill="FFFFFF"/>
        </w:rPr>
        <w:t xml:space="preserve">, K. and </w:t>
      </w:r>
      <w:proofErr w:type="spellStart"/>
      <w:r w:rsidRPr="00654B31">
        <w:rPr>
          <w:sz w:val="24"/>
          <w:szCs w:val="24"/>
          <w:shd w:val="clear" w:color="auto" w:fill="FFFFFF"/>
        </w:rPr>
        <w:t>Hatzilygeroudis</w:t>
      </w:r>
      <w:proofErr w:type="spellEnd"/>
      <w:r w:rsidRPr="00654B31">
        <w:rPr>
          <w:sz w:val="24"/>
          <w:szCs w:val="24"/>
          <w:shd w:val="clear" w:color="auto" w:fill="FFFFFF"/>
        </w:rPr>
        <w:t>, I., 2018, December. Examining the impact of pedagogical agents on students learning experience in virtual worlds. In</w:t>
      </w:r>
      <w:r w:rsidRPr="00654B31">
        <w:rPr>
          <w:rStyle w:val="apple-converted-space"/>
          <w:sz w:val="24"/>
          <w:szCs w:val="24"/>
          <w:shd w:val="clear" w:color="auto" w:fill="FFFFFF"/>
        </w:rPr>
        <w:t> </w:t>
      </w:r>
      <w:r w:rsidRPr="00654B31">
        <w:rPr>
          <w:i/>
          <w:iCs/>
          <w:sz w:val="24"/>
          <w:szCs w:val="24"/>
          <w:shd w:val="clear" w:color="auto" w:fill="FFFFFF"/>
        </w:rPr>
        <w:t>2018 IEEE International Conference on Teaching, Assessment, and Learning for Engineering (TALE)</w:t>
      </w:r>
      <w:r w:rsidRPr="00654B31">
        <w:rPr>
          <w:rStyle w:val="apple-converted-space"/>
          <w:sz w:val="24"/>
          <w:szCs w:val="24"/>
          <w:shd w:val="clear" w:color="auto" w:fill="FFFFFF"/>
        </w:rPr>
        <w:t> </w:t>
      </w:r>
      <w:r w:rsidRPr="00654B31">
        <w:rPr>
          <w:sz w:val="24"/>
          <w:szCs w:val="24"/>
          <w:shd w:val="clear" w:color="auto" w:fill="FFFFFF"/>
        </w:rPr>
        <w:t>(pp. 602-607). IEEE.</w:t>
      </w:r>
    </w:p>
    <w:p w14:paraId="16CE56C7" w14:textId="77777777" w:rsidR="00654B31" w:rsidRPr="00654B31" w:rsidRDefault="00654B31" w:rsidP="00654B31">
      <w:pPr>
        <w:spacing w:line="360" w:lineRule="auto"/>
        <w:jc w:val="both"/>
        <w:rPr>
          <w:sz w:val="24"/>
          <w:szCs w:val="24"/>
          <w:shd w:val="clear" w:color="auto" w:fill="FFFFFF"/>
          <w:lang w:val="en-GB"/>
        </w:rPr>
      </w:pPr>
      <w:proofErr w:type="spellStart"/>
      <w:r w:rsidRPr="00654B31">
        <w:rPr>
          <w:sz w:val="24"/>
          <w:szCs w:val="24"/>
          <w:shd w:val="clear" w:color="auto" w:fill="FFFFFF"/>
          <w:lang w:val="en-GB"/>
        </w:rPr>
        <w:t>Gulbinskienė</w:t>
      </w:r>
      <w:proofErr w:type="spellEnd"/>
      <w:r w:rsidRPr="00654B31">
        <w:rPr>
          <w:sz w:val="24"/>
          <w:szCs w:val="24"/>
          <w:shd w:val="clear" w:color="auto" w:fill="FFFFFF"/>
          <w:lang w:val="en-GB"/>
        </w:rPr>
        <w:t xml:space="preserve">, D., </w:t>
      </w:r>
      <w:proofErr w:type="spellStart"/>
      <w:r w:rsidRPr="00654B31">
        <w:rPr>
          <w:sz w:val="24"/>
          <w:szCs w:val="24"/>
          <w:shd w:val="clear" w:color="auto" w:fill="FFFFFF"/>
          <w:lang w:val="en-GB"/>
        </w:rPr>
        <w:t>Masoodi</w:t>
      </w:r>
      <w:proofErr w:type="spellEnd"/>
      <w:r w:rsidRPr="00654B31">
        <w:rPr>
          <w:sz w:val="24"/>
          <w:szCs w:val="24"/>
          <w:shd w:val="clear" w:color="auto" w:fill="FFFFFF"/>
          <w:lang w:val="en-GB"/>
        </w:rPr>
        <w:t xml:space="preserve">, M. and </w:t>
      </w:r>
      <w:proofErr w:type="spellStart"/>
      <w:r w:rsidRPr="00654B31">
        <w:rPr>
          <w:sz w:val="24"/>
          <w:szCs w:val="24"/>
          <w:shd w:val="clear" w:color="auto" w:fill="FFFFFF"/>
          <w:lang w:val="en-GB"/>
        </w:rPr>
        <w:t>Šliogerienė</w:t>
      </w:r>
      <w:proofErr w:type="spellEnd"/>
      <w:r w:rsidRPr="00654B31">
        <w:rPr>
          <w:sz w:val="24"/>
          <w:szCs w:val="24"/>
          <w:shd w:val="clear" w:color="auto" w:fill="FFFFFF"/>
          <w:lang w:val="en-GB"/>
        </w:rPr>
        <w:t>, J., 2017. Moodle as virtual learning environment in developing language skills, fostering metacognitive awareness and promoting learner autonomy. </w:t>
      </w:r>
      <w:proofErr w:type="spellStart"/>
      <w:r w:rsidRPr="00654B31">
        <w:rPr>
          <w:i/>
          <w:iCs/>
          <w:sz w:val="24"/>
          <w:szCs w:val="24"/>
          <w:shd w:val="clear" w:color="auto" w:fill="FFFFFF"/>
          <w:lang w:val="en-GB"/>
        </w:rPr>
        <w:t>Pedagogika</w:t>
      </w:r>
      <w:proofErr w:type="spellEnd"/>
      <w:r w:rsidRPr="00654B31">
        <w:rPr>
          <w:sz w:val="24"/>
          <w:szCs w:val="24"/>
          <w:shd w:val="clear" w:color="auto" w:fill="FFFFFF"/>
          <w:lang w:val="en-GB"/>
        </w:rPr>
        <w:t>, </w:t>
      </w:r>
      <w:r w:rsidRPr="00654B31">
        <w:rPr>
          <w:i/>
          <w:iCs/>
          <w:sz w:val="24"/>
          <w:szCs w:val="24"/>
          <w:shd w:val="clear" w:color="auto" w:fill="FFFFFF"/>
          <w:lang w:val="en-GB"/>
        </w:rPr>
        <w:t>127</w:t>
      </w:r>
      <w:r w:rsidRPr="00654B31">
        <w:rPr>
          <w:sz w:val="24"/>
          <w:szCs w:val="24"/>
          <w:shd w:val="clear" w:color="auto" w:fill="FFFFFF"/>
          <w:lang w:val="en-GB"/>
        </w:rPr>
        <w:t>(3), pp.176-185.</w:t>
      </w:r>
    </w:p>
    <w:p w14:paraId="04E3DBAD" w14:textId="77777777" w:rsidR="00654B31" w:rsidRPr="00654B31" w:rsidRDefault="00654B31" w:rsidP="00654B31">
      <w:pPr>
        <w:spacing w:line="360" w:lineRule="auto"/>
        <w:jc w:val="both"/>
        <w:rPr>
          <w:sz w:val="24"/>
          <w:szCs w:val="24"/>
          <w:shd w:val="clear" w:color="auto" w:fill="FFFFFF"/>
          <w:lang w:val="en-GB"/>
        </w:rPr>
      </w:pPr>
      <w:proofErr w:type="spellStart"/>
      <w:r w:rsidRPr="00654B31">
        <w:rPr>
          <w:sz w:val="24"/>
          <w:szCs w:val="24"/>
          <w:shd w:val="clear" w:color="auto" w:fill="FFFFFF"/>
          <w:lang w:val="en-GB"/>
        </w:rPr>
        <w:t>Ifinedo</w:t>
      </w:r>
      <w:proofErr w:type="spellEnd"/>
      <w:r w:rsidRPr="00654B31">
        <w:rPr>
          <w:sz w:val="24"/>
          <w:szCs w:val="24"/>
          <w:shd w:val="clear" w:color="auto" w:fill="FFFFFF"/>
          <w:lang w:val="en-GB"/>
        </w:rPr>
        <w:t>, P., Pyke, J. and Anwar, A., 2018. Business undergraduates’ perceived use outcomes of Moodle in a blended learning environment: The roles of usability factors and external support. </w:t>
      </w:r>
      <w:r w:rsidRPr="00654B31">
        <w:rPr>
          <w:i/>
          <w:iCs/>
          <w:sz w:val="24"/>
          <w:szCs w:val="24"/>
          <w:shd w:val="clear" w:color="auto" w:fill="FFFFFF"/>
          <w:lang w:val="en-GB"/>
        </w:rPr>
        <w:t>Telematics and Informatics</w:t>
      </w:r>
      <w:r w:rsidRPr="00654B31">
        <w:rPr>
          <w:sz w:val="24"/>
          <w:szCs w:val="24"/>
          <w:shd w:val="clear" w:color="auto" w:fill="FFFFFF"/>
          <w:lang w:val="en-GB"/>
        </w:rPr>
        <w:t>, </w:t>
      </w:r>
      <w:r w:rsidRPr="00654B31">
        <w:rPr>
          <w:i/>
          <w:iCs/>
          <w:sz w:val="24"/>
          <w:szCs w:val="24"/>
          <w:shd w:val="clear" w:color="auto" w:fill="FFFFFF"/>
          <w:lang w:val="en-GB"/>
        </w:rPr>
        <w:t>35</w:t>
      </w:r>
      <w:r w:rsidRPr="00654B31">
        <w:rPr>
          <w:sz w:val="24"/>
          <w:szCs w:val="24"/>
          <w:shd w:val="clear" w:color="auto" w:fill="FFFFFF"/>
          <w:lang w:val="en-GB"/>
        </w:rPr>
        <w:t>(1), pp.93-102.</w:t>
      </w:r>
    </w:p>
    <w:p w14:paraId="346F24FC" w14:textId="77777777" w:rsidR="00654B31" w:rsidRPr="00654B31" w:rsidRDefault="00654B31" w:rsidP="00654B31">
      <w:pPr>
        <w:spacing w:line="360" w:lineRule="auto"/>
        <w:jc w:val="both"/>
        <w:rPr>
          <w:sz w:val="24"/>
          <w:szCs w:val="24"/>
        </w:rPr>
      </w:pPr>
      <w:r w:rsidRPr="00654B31">
        <w:rPr>
          <w:sz w:val="24"/>
          <w:szCs w:val="24"/>
          <w:shd w:val="clear" w:color="auto" w:fill="FFFFFF"/>
        </w:rPr>
        <w:lastRenderedPageBreak/>
        <w:t xml:space="preserve">McKenna, G., Baxter, G. and </w:t>
      </w:r>
      <w:proofErr w:type="spellStart"/>
      <w:r w:rsidRPr="00654B31">
        <w:rPr>
          <w:sz w:val="24"/>
          <w:szCs w:val="24"/>
          <w:shd w:val="clear" w:color="auto" w:fill="FFFFFF"/>
        </w:rPr>
        <w:t>Hainey</w:t>
      </w:r>
      <w:proofErr w:type="spellEnd"/>
      <w:r w:rsidRPr="00654B31">
        <w:rPr>
          <w:sz w:val="24"/>
          <w:szCs w:val="24"/>
          <w:shd w:val="clear" w:color="auto" w:fill="FFFFFF"/>
        </w:rPr>
        <w:t>, T., 2017. Adopting a virtual learning environment towards enhancing students’ self-efficacy.</w:t>
      </w:r>
      <w:r w:rsidRPr="00654B31">
        <w:rPr>
          <w:rStyle w:val="apple-converted-space"/>
          <w:sz w:val="24"/>
          <w:szCs w:val="24"/>
          <w:shd w:val="clear" w:color="auto" w:fill="FFFFFF"/>
        </w:rPr>
        <w:t> </w:t>
      </w:r>
      <w:r w:rsidRPr="00654B31">
        <w:rPr>
          <w:i/>
          <w:iCs/>
          <w:sz w:val="24"/>
          <w:szCs w:val="24"/>
          <w:shd w:val="clear" w:color="auto" w:fill="FFFFFF"/>
        </w:rPr>
        <w:t>Journal of Applied Research in Higher Education</w:t>
      </w:r>
      <w:r w:rsidRPr="00654B31">
        <w:rPr>
          <w:sz w:val="24"/>
          <w:szCs w:val="24"/>
          <w:shd w:val="clear" w:color="auto" w:fill="FFFFFF"/>
        </w:rPr>
        <w:t>.</w:t>
      </w:r>
    </w:p>
    <w:p w14:paraId="26EAA6AC" w14:textId="77777777" w:rsidR="00654B31" w:rsidRPr="00654B31" w:rsidRDefault="00654B31" w:rsidP="00654B31">
      <w:pPr>
        <w:spacing w:line="360" w:lineRule="auto"/>
        <w:jc w:val="both"/>
        <w:rPr>
          <w:sz w:val="24"/>
          <w:szCs w:val="24"/>
          <w:shd w:val="clear" w:color="auto" w:fill="FFFFFF"/>
          <w:lang w:val="en-GB"/>
        </w:rPr>
      </w:pPr>
      <w:r w:rsidRPr="00654B31">
        <w:rPr>
          <w:sz w:val="24"/>
          <w:szCs w:val="24"/>
          <w:shd w:val="clear" w:color="auto" w:fill="FFFFFF"/>
          <w:lang w:val="en-GB"/>
        </w:rPr>
        <w:t xml:space="preserve">Shahid, K., Yang, Q. and </w:t>
      </w:r>
      <w:proofErr w:type="spellStart"/>
      <w:r w:rsidRPr="00654B31">
        <w:rPr>
          <w:sz w:val="24"/>
          <w:szCs w:val="24"/>
          <w:shd w:val="clear" w:color="auto" w:fill="FFFFFF"/>
          <w:lang w:val="en-GB"/>
        </w:rPr>
        <w:t>Xingqi</w:t>
      </w:r>
      <w:proofErr w:type="spellEnd"/>
      <w:r w:rsidRPr="00654B31">
        <w:rPr>
          <w:sz w:val="24"/>
          <w:szCs w:val="24"/>
          <w:shd w:val="clear" w:color="auto" w:fill="FFFFFF"/>
          <w:lang w:val="en-GB"/>
        </w:rPr>
        <w:t>, Z., 2019, August. Role of Technology in Multicultural Environment: Impact of MOODLE Learning System on Global Virtual Team Performance. In </w:t>
      </w:r>
      <w:r w:rsidRPr="00654B31">
        <w:rPr>
          <w:i/>
          <w:iCs/>
          <w:sz w:val="24"/>
          <w:szCs w:val="24"/>
          <w:shd w:val="clear" w:color="auto" w:fill="FFFFFF"/>
          <w:lang w:val="en-GB"/>
        </w:rPr>
        <w:t>Proceedings of the 2nd International Conference on Big Data Technologies</w:t>
      </w:r>
      <w:r w:rsidRPr="00654B31">
        <w:rPr>
          <w:sz w:val="24"/>
          <w:szCs w:val="24"/>
          <w:shd w:val="clear" w:color="auto" w:fill="FFFFFF"/>
          <w:lang w:val="en-GB"/>
        </w:rPr>
        <w:t> (pp. 187-191).</w:t>
      </w:r>
    </w:p>
    <w:p w14:paraId="1308E722" w14:textId="77777777" w:rsidR="00654B31" w:rsidRPr="00654B31" w:rsidRDefault="00654B31" w:rsidP="00654B31">
      <w:pPr>
        <w:spacing w:line="360" w:lineRule="auto"/>
        <w:jc w:val="both"/>
        <w:rPr>
          <w:sz w:val="24"/>
          <w:szCs w:val="24"/>
          <w:shd w:val="clear" w:color="auto" w:fill="FFFFFF"/>
          <w:lang w:val="en-GB"/>
        </w:rPr>
      </w:pPr>
      <w:r w:rsidRPr="00654B31">
        <w:rPr>
          <w:sz w:val="24"/>
          <w:szCs w:val="24"/>
          <w:shd w:val="clear" w:color="auto" w:fill="FFFFFF"/>
        </w:rPr>
        <w:t>Strydom, A., 2017. The effect of virtual learning environments in an ESL classroom: A case study.</w:t>
      </w:r>
      <w:r w:rsidRPr="00654B31">
        <w:rPr>
          <w:rStyle w:val="apple-converted-space"/>
          <w:sz w:val="24"/>
          <w:szCs w:val="24"/>
          <w:shd w:val="clear" w:color="auto" w:fill="FFFFFF"/>
        </w:rPr>
        <w:t> </w:t>
      </w:r>
      <w:r w:rsidRPr="00654B31">
        <w:rPr>
          <w:i/>
          <w:iCs/>
          <w:sz w:val="24"/>
          <w:szCs w:val="24"/>
          <w:shd w:val="clear" w:color="auto" w:fill="FFFFFF"/>
        </w:rPr>
        <w:t>International Journal of Innovation, Creativity and Change</w:t>
      </w:r>
      <w:r w:rsidRPr="00654B31">
        <w:rPr>
          <w:sz w:val="24"/>
          <w:szCs w:val="24"/>
          <w:shd w:val="clear" w:color="auto" w:fill="FFFFFF"/>
        </w:rPr>
        <w:t>,</w:t>
      </w:r>
      <w:r w:rsidRPr="00654B31">
        <w:rPr>
          <w:rStyle w:val="apple-converted-space"/>
          <w:sz w:val="24"/>
          <w:szCs w:val="24"/>
          <w:shd w:val="clear" w:color="auto" w:fill="FFFFFF"/>
        </w:rPr>
        <w:t> </w:t>
      </w:r>
      <w:r w:rsidRPr="00654B31">
        <w:rPr>
          <w:i/>
          <w:iCs/>
          <w:sz w:val="24"/>
          <w:szCs w:val="24"/>
          <w:shd w:val="clear" w:color="auto" w:fill="FFFFFF"/>
        </w:rPr>
        <w:t>3</w:t>
      </w:r>
      <w:r w:rsidRPr="00654B31">
        <w:rPr>
          <w:sz w:val="24"/>
          <w:szCs w:val="24"/>
          <w:shd w:val="clear" w:color="auto" w:fill="FFFFFF"/>
        </w:rPr>
        <w:t>(2), pp.49-59.</w:t>
      </w:r>
    </w:p>
    <w:p w14:paraId="5797C43D" w14:textId="77777777" w:rsidR="00FF7D1C" w:rsidRDefault="00FF7D1C">
      <w:pPr>
        <w:rPr>
          <w:sz w:val="24"/>
          <w:szCs w:val="24"/>
          <w:shd w:val="clear" w:color="auto" w:fill="FFFFFF"/>
          <w:lang w:val="en-GB"/>
        </w:rPr>
      </w:pPr>
      <w:r>
        <w:rPr>
          <w:sz w:val="24"/>
          <w:szCs w:val="24"/>
          <w:shd w:val="clear" w:color="auto" w:fill="FFFFFF"/>
          <w:lang w:val="en-GB"/>
        </w:rPr>
        <w:br w:type="page"/>
      </w:r>
    </w:p>
    <w:p w14:paraId="74503D89" w14:textId="04EDEFAF" w:rsidR="00FF7D1C" w:rsidRDefault="00FF7D1C" w:rsidP="00874873">
      <w:pPr>
        <w:pStyle w:val="Heading1"/>
        <w:rPr>
          <w:lang w:val="en-GB"/>
        </w:rPr>
      </w:pPr>
      <w:bookmarkStart w:id="15" w:name="_Toc49551258"/>
      <w:r>
        <w:rPr>
          <w:lang w:val="en-GB"/>
        </w:rPr>
        <w:lastRenderedPageBreak/>
        <w:t>Appendix</w:t>
      </w:r>
      <w:bookmarkEnd w:id="15"/>
    </w:p>
    <w:p w14:paraId="4555A7C1" w14:textId="77777777" w:rsidR="00874873" w:rsidRPr="00874873" w:rsidRDefault="00874873" w:rsidP="00874873">
      <w:pPr>
        <w:pStyle w:val="Heading2"/>
        <w:rPr>
          <w:lang w:val="en-GB"/>
        </w:rPr>
      </w:pPr>
      <w:bookmarkStart w:id="16" w:name="_Toc45294785"/>
      <w:bookmarkStart w:id="17" w:name="_Toc49551259"/>
      <w:r>
        <w:rPr>
          <w:lang w:val="en-GB"/>
        </w:rPr>
        <w:t>Appendix 1: Table of Survey Questions</w:t>
      </w:r>
      <w:bookmarkEnd w:id="16"/>
      <w:bookmarkEnd w:id="17"/>
    </w:p>
    <w:tbl>
      <w:tblPr>
        <w:tblW w:w="61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3"/>
        <w:gridCol w:w="2410"/>
        <w:gridCol w:w="1628"/>
      </w:tblGrid>
      <w:tr w:rsidR="00FF7D1C" w:rsidRPr="00FF7D1C" w14:paraId="79D69599" w14:textId="77777777" w:rsidTr="00FF7D1C">
        <w:trPr>
          <w:trHeight w:val="571"/>
          <w:jc w:val="center"/>
        </w:trPr>
        <w:tc>
          <w:tcPr>
            <w:tcW w:w="2103" w:type="dxa"/>
            <w:shd w:val="clear" w:color="auto" w:fill="auto"/>
            <w:noWrap/>
            <w:vAlign w:val="center"/>
            <w:hideMark/>
          </w:tcPr>
          <w:p w14:paraId="0211820A"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Responses</w:t>
            </w:r>
          </w:p>
        </w:tc>
        <w:tc>
          <w:tcPr>
            <w:tcW w:w="2410" w:type="dxa"/>
            <w:shd w:val="clear" w:color="auto" w:fill="auto"/>
            <w:noWrap/>
            <w:vAlign w:val="center"/>
            <w:hideMark/>
          </w:tcPr>
          <w:p w14:paraId="74B674D3"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Number of Students</w:t>
            </w:r>
          </w:p>
        </w:tc>
        <w:tc>
          <w:tcPr>
            <w:tcW w:w="1628" w:type="dxa"/>
            <w:shd w:val="clear" w:color="auto" w:fill="auto"/>
            <w:noWrap/>
            <w:vAlign w:val="center"/>
            <w:hideMark/>
          </w:tcPr>
          <w:p w14:paraId="16ACAF87"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Responses</w:t>
            </w:r>
          </w:p>
        </w:tc>
      </w:tr>
      <w:tr w:rsidR="00FF7D1C" w:rsidRPr="00FF7D1C" w14:paraId="1E9ED9F4" w14:textId="77777777" w:rsidTr="00FF7D1C">
        <w:trPr>
          <w:trHeight w:val="571"/>
          <w:jc w:val="center"/>
        </w:trPr>
        <w:tc>
          <w:tcPr>
            <w:tcW w:w="2103" w:type="dxa"/>
            <w:shd w:val="clear" w:color="auto" w:fill="auto"/>
            <w:noWrap/>
            <w:vAlign w:val="center"/>
            <w:hideMark/>
          </w:tcPr>
          <w:p w14:paraId="3835FA54"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Strongly Agree</w:t>
            </w:r>
          </w:p>
        </w:tc>
        <w:tc>
          <w:tcPr>
            <w:tcW w:w="2410" w:type="dxa"/>
            <w:shd w:val="clear" w:color="auto" w:fill="auto"/>
            <w:noWrap/>
            <w:vAlign w:val="center"/>
            <w:hideMark/>
          </w:tcPr>
          <w:p w14:paraId="09D14A27"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628" w:type="dxa"/>
            <w:shd w:val="clear" w:color="auto" w:fill="auto"/>
            <w:noWrap/>
            <w:vAlign w:val="center"/>
            <w:hideMark/>
          </w:tcPr>
          <w:p w14:paraId="3D166148"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20</w:t>
            </w:r>
          </w:p>
        </w:tc>
      </w:tr>
      <w:tr w:rsidR="00FF7D1C" w:rsidRPr="00FF7D1C" w14:paraId="24E18333" w14:textId="77777777" w:rsidTr="00FF7D1C">
        <w:trPr>
          <w:trHeight w:val="571"/>
          <w:jc w:val="center"/>
        </w:trPr>
        <w:tc>
          <w:tcPr>
            <w:tcW w:w="2103" w:type="dxa"/>
            <w:shd w:val="clear" w:color="auto" w:fill="auto"/>
            <w:noWrap/>
            <w:vAlign w:val="center"/>
            <w:hideMark/>
          </w:tcPr>
          <w:p w14:paraId="4F1C3477"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Agree</w:t>
            </w:r>
          </w:p>
        </w:tc>
        <w:tc>
          <w:tcPr>
            <w:tcW w:w="2410" w:type="dxa"/>
            <w:shd w:val="clear" w:color="auto" w:fill="auto"/>
            <w:noWrap/>
            <w:vAlign w:val="center"/>
            <w:hideMark/>
          </w:tcPr>
          <w:p w14:paraId="0815965F"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628" w:type="dxa"/>
            <w:shd w:val="clear" w:color="auto" w:fill="auto"/>
            <w:noWrap/>
            <w:vAlign w:val="center"/>
            <w:hideMark/>
          </w:tcPr>
          <w:p w14:paraId="3F366585"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10</w:t>
            </w:r>
          </w:p>
        </w:tc>
      </w:tr>
      <w:tr w:rsidR="00FF7D1C" w:rsidRPr="00FF7D1C" w14:paraId="655AEBAB" w14:textId="77777777" w:rsidTr="00FF7D1C">
        <w:trPr>
          <w:trHeight w:val="571"/>
          <w:jc w:val="center"/>
        </w:trPr>
        <w:tc>
          <w:tcPr>
            <w:tcW w:w="2103" w:type="dxa"/>
            <w:shd w:val="clear" w:color="auto" w:fill="auto"/>
            <w:noWrap/>
            <w:vAlign w:val="center"/>
            <w:hideMark/>
          </w:tcPr>
          <w:p w14:paraId="7A72F3DF"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Neutral</w:t>
            </w:r>
          </w:p>
        </w:tc>
        <w:tc>
          <w:tcPr>
            <w:tcW w:w="2410" w:type="dxa"/>
            <w:shd w:val="clear" w:color="auto" w:fill="auto"/>
            <w:noWrap/>
            <w:vAlign w:val="center"/>
            <w:hideMark/>
          </w:tcPr>
          <w:p w14:paraId="2702A2A1"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628" w:type="dxa"/>
            <w:shd w:val="clear" w:color="auto" w:fill="auto"/>
            <w:noWrap/>
            <w:vAlign w:val="center"/>
            <w:hideMark/>
          </w:tcPr>
          <w:p w14:paraId="2B25D4A1"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3</w:t>
            </w:r>
          </w:p>
        </w:tc>
      </w:tr>
      <w:tr w:rsidR="00FF7D1C" w:rsidRPr="00FF7D1C" w14:paraId="5E004265" w14:textId="77777777" w:rsidTr="00FF7D1C">
        <w:trPr>
          <w:trHeight w:val="571"/>
          <w:jc w:val="center"/>
        </w:trPr>
        <w:tc>
          <w:tcPr>
            <w:tcW w:w="2103" w:type="dxa"/>
            <w:shd w:val="clear" w:color="auto" w:fill="auto"/>
            <w:noWrap/>
            <w:vAlign w:val="center"/>
            <w:hideMark/>
          </w:tcPr>
          <w:p w14:paraId="6C0FEE63"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Disagree</w:t>
            </w:r>
          </w:p>
        </w:tc>
        <w:tc>
          <w:tcPr>
            <w:tcW w:w="2410" w:type="dxa"/>
            <w:shd w:val="clear" w:color="auto" w:fill="auto"/>
            <w:noWrap/>
            <w:vAlign w:val="center"/>
            <w:hideMark/>
          </w:tcPr>
          <w:p w14:paraId="3A39420D"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628" w:type="dxa"/>
            <w:shd w:val="clear" w:color="auto" w:fill="auto"/>
            <w:noWrap/>
            <w:vAlign w:val="center"/>
            <w:hideMark/>
          </w:tcPr>
          <w:p w14:paraId="41A7D0C1"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11</w:t>
            </w:r>
          </w:p>
        </w:tc>
      </w:tr>
      <w:tr w:rsidR="00FF7D1C" w:rsidRPr="00FF7D1C" w14:paraId="57B41398" w14:textId="77777777" w:rsidTr="00FF7D1C">
        <w:trPr>
          <w:trHeight w:val="571"/>
          <w:jc w:val="center"/>
        </w:trPr>
        <w:tc>
          <w:tcPr>
            <w:tcW w:w="2103" w:type="dxa"/>
            <w:shd w:val="clear" w:color="auto" w:fill="auto"/>
            <w:noWrap/>
            <w:vAlign w:val="center"/>
            <w:hideMark/>
          </w:tcPr>
          <w:p w14:paraId="4B000511"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Strongly Disagree</w:t>
            </w:r>
          </w:p>
        </w:tc>
        <w:tc>
          <w:tcPr>
            <w:tcW w:w="2410" w:type="dxa"/>
            <w:shd w:val="clear" w:color="auto" w:fill="auto"/>
            <w:noWrap/>
            <w:vAlign w:val="center"/>
            <w:hideMark/>
          </w:tcPr>
          <w:p w14:paraId="5ACF37FD"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628" w:type="dxa"/>
            <w:shd w:val="clear" w:color="auto" w:fill="auto"/>
            <w:noWrap/>
            <w:vAlign w:val="center"/>
            <w:hideMark/>
          </w:tcPr>
          <w:p w14:paraId="5AA3C471"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7</w:t>
            </w:r>
          </w:p>
        </w:tc>
      </w:tr>
    </w:tbl>
    <w:p w14:paraId="32608151" w14:textId="77777777" w:rsidR="00FF7D1C" w:rsidRDefault="00FF7D1C" w:rsidP="00FF7D1C">
      <w:pPr>
        <w:spacing w:line="360" w:lineRule="auto"/>
        <w:jc w:val="center"/>
        <w:rPr>
          <w:b/>
          <w:bCs/>
          <w:sz w:val="24"/>
          <w:szCs w:val="24"/>
          <w:lang w:val="en-GB"/>
        </w:rPr>
      </w:pPr>
    </w:p>
    <w:tbl>
      <w:tblPr>
        <w:tblW w:w="60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2283"/>
        <w:gridCol w:w="1744"/>
      </w:tblGrid>
      <w:tr w:rsidR="00FF7D1C" w:rsidRPr="00FF7D1C" w14:paraId="34B5B4BC" w14:textId="77777777" w:rsidTr="00874873">
        <w:trPr>
          <w:trHeight w:val="350"/>
          <w:jc w:val="center"/>
        </w:trPr>
        <w:tc>
          <w:tcPr>
            <w:tcW w:w="1980" w:type="dxa"/>
            <w:shd w:val="clear" w:color="auto" w:fill="auto"/>
            <w:noWrap/>
            <w:vAlign w:val="center"/>
            <w:hideMark/>
          </w:tcPr>
          <w:p w14:paraId="3B4DC4C3"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Responses</w:t>
            </w:r>
          </w:p>
        </w:tc>
        <w:tc>
          <w:tcPr>
            <w:tcW w:w="2283" w:type="dxa"/>
            <w:shd w:val="clear" w:color="auto" w:fill="auto"/>
            <w:noWrap/>
            <w:vAlign w:val="center"/>
            <w:hideMark/>
          </w:tcPr>
          <w:p w14:paraId="3182397E"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Number of Students</w:t>
            </w:r>
          </w:p>
        </w:tc>
        <w:tc>
          <w:tcPr>
            <w:tcW w:w="1744" w:type="dxa"/>
            <w:shd w:val="clear" w:color="auto" w:fill="auto"/>
            <w:noWrap/>
            <w:vAlign w:val="center"/>
            <w:hideMark/>
          </w:tcPr>
          <w:p w14:paraId="6BE469A4"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Responses</w:t>
            </w:r>
          </w:p>
        </w:tc>
      </w:tr>
      <w:tr w:rsidR="00FF7D1C" w:rsidRPr="00FF7D1C" w14:paraId="20678442" w14:textId="77777777" w:rsidTr="00874873">
        <w:trPr>
          <w:trHeight w:val="350"/>
          <w:jc w:val="center"/>
        </w:trPr>
        <w:tc>
          <w:tcPr>
            <w:tcW w:w="1980" w:type="dxa"/>
            <w:shd w:val="clear" w:color="auto" w:fill="auto"/>
            <w:noWrap/>
            <w:vAlign w:val="center"/>
            <w:hideMark/>
          </w:tcPr>
          <w:p w14:paraId="39E36963"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Strongly Agree</w:t>
            </w:r>
          </w:p>
        </w:tc>
        <w:tc>
          <w:tcPr>
            <w:tcW w:w="2283" w:type="dxa"/>
            <w:shd w:val="clear" w:color="auto" w:fill="auto"/>
            <w:noWrap/>
            <w:vAlign w:val="center"/>
            <w:hideMark/>
          </w:tcPr>
          <w:p w14:paraId="644ED3AE"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744" w:type="dxa"/>
            <w:shd w:val="clear" w:color="auto" w:fill="auto"/>
            <w:noWrap/>
            <w:vAlign w:val="center"/>
            <w:hideMark/>
          </w:tcPr>
          <w:p w14:paraId="3F1B9673"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18</w:t>
            </w:r>
          </w:p>
        </w:tc>
      </w:tr>
      <w:tr w:rsidR="00FF7D1C" w:rsidRPr="00FF7D1C" w14:paraId="053BEE0D" w14:textId="77777777" w:rsidTr="00874873">
        <w:trPr>
          <w:trHeight w:val="350"/>
          <w:jc w:val="center"/>
        </w:trPr>
        <w:tc>
          <w:tcPr>
            <w:tcW w:w="1980" w:type="dxa"/>
            <w:shd w:val="clear" w:color="auto" w:fill="auto"/>
            <w:noWrap/>
            <w:vAlign w:val="center"/>
            <w:hideMark/>
          </w:tcPr>
          <w:p w14:paraId="3E49A095"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Agree</w:t>
            </w:r>
          </w:p>
        </w:tc>
        <w:tc>
          <w:tcPr>
            <w:tcW w:w="2283" w:type="dxa"/>
            <w:shd w:val="clear" w:color="auto" w:fill="auto"/>
            <w:noWrap/>
            <w:vAlign w:val="center"/>
            <w:hideMark/>
          </w:tcPr>
          <w:p w14:paraId="29A24E58"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744" w:type="dxa"/>
            <w:shd w:val="clear" w:color="auto" w:fill="auto"/>
            <w:noWrap/>
            <w:vAlign w:val="center"/>
            <w:hideMark/>
          </w:tcPr>
          <w:p w14:paraId="52A4541E"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12</w:t>
            </w:r>
          </w:p>
        </w:tc>
      </w:tr>
      <w:tr w:rsidR="00FF7D1C" w:rsidRPr="00FF7D1C" w14:paraId="2545E63D" w14:textId="77777777" w:rsidTr="00874873">
        <w:trPr>
          <w:trHeight w:val="350"/>
          <w:jc w:val="center"/>
        </w:trPr>
        <w:tc>
          <w:tcPr>
            <w:tcW w:w="1980" w:type="dxa"/>
            <w:shd w:val="clear" w:color="auto" w:fill="auto"/>
            <w:noWrap/>
            <w:vAlign w:val="center"/>
            <w:hideMark/>
          </w:tcPr>
          <w:p w14:paraId="67281275"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Neutral</w:t>
            </w:r>
          </w:p>
        </w:tc>
        <w:tc>
          <w:tcPr>
            <w:tcW w:w="2283" w:type="dxa"/>
            <w:shd w:val="clear" w:color="auto" w:fill="auto"/>
            <w:noWrap/>
            <w:vAlign w:val="center"/>
            <w:hideMark/>
          </w:tcPr>
          <w:p w14:paraId="0758F304"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744" w:type="dxa"/>
            <w:shd w:val="clear" w:color="auto" w:fill="auto"/>
            <w:noWrap/>
            <w:vAlign w:val="center"/>
            <w:hideMark/>
          </w:tcPr>
          <w:p w14:paraId="7A6F9221"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3</w:t>
            </w:r>
          </w:p>
        </w:tc>
      </w:tr>
      <w:tr w:rsidR="00FF7D1C" w:rsidRPr="00FF7D1C" w14:paraId="5E110AFD" w14:textId="77777777" w:rsidTr="00874873">
        <w:trPr>
          <w:trHeight w:val="350"/>
          <w:jc w:val="center"/>
        </w:trPr>
        <w:tc>
          <w:tcPr>
            <w:tcW w:w="1980" w:type="dxa"/>
            <w:shd w:val="clear" w:color="auto" w:fill="auto"/>
            <w:noWrap/>
            <w:vAlign w:val="center"/>
            <w:hideMark/>
          </w:tcPr>
          <w:p w14:paraId="059E7B85"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Disagree</w:t>
            </w:r>
          </w:p>
        </w:tc>
        <w:tc>
          <w:tcPr>
            <w:tcW w:w="2283" w:type="dxa"/>
            <w:shd w:val="clear" w:color="auto" w:fill="auto"/>
            <w:noWrap/>
            <w:vAlign w:val="center"/>
            <w:hideMark/>
          </w:tcPr>
          <w:p w14:paraId="2BF54A20"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744" w:type="dxa"/>
            <w:shd w:val="clear" w:color="auto" w:fill="auto"/>
            <w:noWrap/>
            <w:vAlign w:val="center"/>
            <w:hideMark/>
          </w:tcPr>
          <w:p w14:paraId="7C2978ED"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10</w:t>
            </w:r>
          </w:p>
        </w:tc>
      </w:tr>
      <w:tr w:rsidR="00FF7D1C" w:rsidRPr="00FF7D1C" w14:paraId="3BAD0E66" w14:textId="77777777" w:rsidTr="00874873">
        <w:trPr>
          <w:trHeight w:val="350"/>
          <w:jc w:val="center"/>
        </w:trPr>
        <w:tc>
          <w:tcPr>
            <w:tcW w:w="1980" w:type="dxa"/>
            <w:shd w:val="clear" w:color="auto" w:fill="auto"/>
            <w:noWrap/>
            <w:vAlign w:val="center"/>
            <w:hideMark/>
          </w:tcPr>
          <w:p w14:paraId="4EDF8585"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Strongly Disagree</w:t>
            </w:r>
          </w:p>
        </w:tc>
        <w:tc>
          <w:tcPr>
            <w:tcW w:w="2283" w:type="dxa"/>
            <w:shd w:val="clear" w:color="auto" w:fill="auto"/>
            <w:noWrap/>
            <w:vAlign w:val="center"/>
            <w:hideMark/>
          </w:tcPr>
          <w:p w14:paraId="70121196" w14:textId="77777777" w:rsidR="00FF7D1C" w:rsidRPr="00FF7D1C" w:rsidRDefault="00FF7D1C" w:rsidP="00FF7D1C">
            <w:pPr>
              <w:spacing w:line="240" w:lineRule="auto"/>
              <w:jc w:val="center"/>
              <w:rPr>
                <w:rFonts w:eastAsia="Times New Roman"/>
                <w:b/>
                <w:bCs/>
                <w:color w:val="000000"/>
                <w:sz w:val="24"/>
                <w:szCs w:val="24"/>
                <w:lang w:eastAsia="en-IN"/>
              </w:rPr>
            </w:pPr>
            <w:r w:rsidRPr="00FF7D1C">
              <w:rPr>
                <w:rFonts w:eastAsia="Times New Roman"/>
                <w:b/>
                <w:bCs/>
                <w:color w:val="000000"/>
                <w:sz w:val="24"/>
                <w:szCs w:val="24"/>
                <w:lang w:eastAsia="en-IN"/>
              </w:rPr>
              <w:t>51</w:t>
            </w:r>
          </w:p>
        </w:tc>
        <w:tc>
          <w:tcPr>
            <w:tcW w:w="1744" w:type="dxa"/>
            <w:shd w:val="clear" w:color="auto" w:fill="auto"/>
            <w:noWrap/>
            <w:vAlign w:val="center"/>
            <w:hideMark/>
          </w:tcPr>
          <w:p w14:paraId="00399245" w14:textId="77777777" w:rsidR="00FF7D1C" w:rsidRPr="00FF7D1C" w:rsidRDefault="00FF7D1C" w:rsidP="00FF7D1C">
            <w:pPr>
              <w:spacing w:line="240" w:lineRule="auto"/>
              <w:jc w:val="center"/>
              <w:rPr>
                <w:rFonts w:eastAsia="Times New Roman"/>
                <w:color w:val="000000"/>
                <w:sz w:val="24"/>
                <w:szCs w:val="24"/>
                <w:lang w:eastAsia="en-IN"/>
              </w:rPr>
            </w:pPr>
            <w:r w:rsidRPr="00FF7D1C">
              <w:rPr>
                <w:rFonts w:eastAsia="Times New Roman"/>
                <w:color w:val="000000"/>
                <w:sz w:val="24"/>
                <w:szCs w:val="24"/>
                <w:lang w:eastAsia="en-IN"/>
              </w:rPr>
              <w:t>8</w:t>
            </w:r>
          </w:p>
        </w:tc>
      </w:tr>
    </w:tbl>
    <w:p w14:paraId="790E34C5" w14:textId="77777777" w:rsidR="00FF7D1C" w:rsidRPr="00FF7D1C" w:rsidRDefault="00FF7D1C" w:rsidP="00FF7D1C">
      <w:pPr>
        <w:spacing w:line="360" w:lineRule="auto"/>
        <w:jc w:val="center"/>
        <w:rPr>
          <w:b/>
          <w:bCs/>
          <w:sz w:val="24"/>
          <w:szCs w:val="24"/>
          <w:lang w:val="en-GB"/>
        </w:rPr>
      </w:pPr>
    </w:p>
    <w:tbl>
      <w:tblPr>
        <w:tblW w:w="5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2"/>
        <w:gridCol w:w="2251"/>
        <w:gridCol w:w="1719"/>
      </w:tblGrid>
      <w:tr w:rsidR="00874873" w:rsidRPr="00874873" w14:paraId="2FE9302F" w14:textId="77777777" w:rsidTr="00874873">
        <w:trPr>
          <w:trHeight w:val="396"/>
          <w:jc w:val="center"/>
        </w:trPr>
        <w:tc>
          <w:tcPr>
            <w:tcW w:w="1952" w:type="dxa"/>
            <w:shd w:val="clear" w:color="auto" w:fill="auto"/>
            <w:noWrap/>
            <w:vAlign w:val="center"/>
            <w:hideMark/>
          </w:tcPr>
          <w:p w14:paraId="310B705D"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Responses</w:t>
            </w:r>
          </w:p>
        </w:tc>
        <w:tc>
          <w:tcPr>
            <w:tcW w:w="2251" w:type="dxa"/>
            <w:shd w:val="clear" w:color="auto" w:fill="auto"/>
            <w:noWrap/>
            <w:vAlign w:val="center"/>
            <w:hideMark/>
          </w:tcPr>
          <w:p w14:paraId="1EE270EF"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Number of Students</w:t>
            </w:r>
          </w:p>
        </w:tc>
        <w:tc>
          <w:tcPr>
            <w:tcW w:w="1719" w:type="dxa"/>
            <w:shd w:val="clear" w:color="auto" w:fill="auto"/>
            <w:noWrap/>
            <w:vAlign w:val="center"/>
            <w:hideMark/>
          </w:tcPr>
          <w:p w14:paraId="70134FCC"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Responses</w:t>
            </w:r>
          </w:p>
        </w:tc>
      </w:tr>
      <w:tr w:rsidR="00874873" w:rsidRPr="00874873" w14:paraId="20C8273C" w14:textId="77777777" w:rsidTr="00874873">
        <w:trPr>
          <w:trHeight w:val="396"/>
          <w:jc w:val="center"/>
        </w:trPr>
        <w:tc>
          <w:tcPr>
            <w:tcW w:w="1952" w:type="dxa"/>
            <w:shd w:val="clear" w:color="auto" w:fill="auto"/>
            <w:noWrap/>
            <w:vAlign w:val="center"/>
            <w:hideMark/>
          </w:tcPr>
          <w:p w14:paraId="1FEA4448"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Strongly Agree</w:t>
            </w:r>
          </w:p>
        </w:tc>
        <w:tc>
          <w:tcPr>
            <w:tcW w:w="2251" w:type="dxa"/>
            <w:shd w:val="clear" w:color="auto" w:fill="auto"/>
            <w:noWrap/>
            <w:vAlign w:val="center"/>
            <w:hideMark/>
          </w:tcPr>
          <w:p w14:paraId="794A4363"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19" w:type="dxa"/>
            <w:shd w:val="clear" w:color="auto" w:fill="auto"/>
            <w:noWrap/>
            <w:vAlign w:val="center"/>
            <w:hideMark/>
          </w:tcPr>
          <w:p w14:paraId="310826E0"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16</w:t>
            </w:r>
          </w:p>
        </w:tc>
      </w:tr>
      <w:tr w:rsidR="00874873" w:rsidRPr="00874873" w14:paraId="26663D0B" w14:textId="77777777" w:rsidTr="00874873">
        <w:trPr>
          <w:trHeight w:val="396"/>
          <w:jc w:val="center"/>
        </w:trPr>
        <w:tc>
          <w:tcPr>
            <w:tcW w:w="1952" w:type="dxa"/>
            <w:shd w:val="clear" w:color="auto" w:fill="auto"/>
            <w:noWrap/>
            <w:vAlign w:val="center"/>
            <w:hideMark/>
          </w:tcPr>
          <w:p w14:paraId="3995E3B1"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Agree</w:t>
            </w:r>
          </w:p>
        </w:tc>
        <w:tc>
          <w:tcPr>
            <w:tcW w:w="2251" w:type="dxa"/>
            <w:shd w:val="clear" w:color="auto" w:fill="auto"/>
            <w:noWrap/>
            <w:vAlign w:val="center"/>
            <w:hideMark/>
          </w:tcPr>
          <w:p w14:paraId="464CCE4C"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19" w:type="dxa"/>
            <w:shd w:val="clear" w:color="auto" w:fill="auto"/>
            <w:noWrap/>
            <w:vAlign w:val="center"/>
            <w:hideMark/>
          </w:tcPr>
          <w:p w14:paraId="0B932104"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14</w:t>
            </w:r>
          </w:p>
        </w:tc>
      </w:tr>
      <w:tr w:rsidR="00874873" w:rsidRPr="00874873" w14:paraId="3244B889" w14:textId="77777777" w:rsidTr="00874873">
        <w:trPr>
          <w:trHeight w:val="396"/>
          <w:jc w:val="center"/>
        </w:trPr>
        <w:tc>
          <w:tcPr>
            <w:tcW w:w="1952" w:type="dxa"/>
            <w:shd w:val="clear" w:color="auto" w:fill="auto"/>
            <w:noWrap/>
            <w:vAlign w:val="center"/>
            <w:hideMark/>
          </w:tcPr>
          <w:p w14:paraId="3B409761"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Neutral</w:t>
            </w:r>
          </w:p>
        </w:tc>
        <w:tc>
          <w:tcPr>
            <w:tcW w:w="2251" w:type="dxa"/>
            <w:shd w:val="clear" w:color="auto" w:fill="auto"/>
            <w:noWrap/>
            <w:vAlign w:val="center"/>
            <w:hideMark/>
          </w:tcPr>
          <w:p w14:paraId="37FC298C"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19" w:type="dxa"/>
            <w:shd w:val="clear" w:color="auto" w:fill="auto"/>
            <w:noWrap/>
            <w:vAlign w:val="center"/>
            <w:hideMark/>
          </w:tcPr>
          <w:p w14:paraId="5FD2BA5F"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5</w:t>
            </w:r>
          </w:p>
        </w:tc>
      </w:tr>
      <w:tr w:rsidR="00874873" w:rsidRPr="00874873" w14:paraId="0A13ADE2" w14:textId="77777777" w:rsidTr="00874873">
        <w:trPr>
          <w:trHeight w:val="396"/>
          <w:jc w:val="center"/>
        </w:trPr>
        <w:tc>
          <w:tcPr>
            <w:tcW w:w="1952" w:type="dxa"/>
            <w:shd w:val="clear" w:color="auto" w:fill="auto"/>
            <w:noWrap/>
            <w:vAlign w:val="center"/>
            <w:hideMark/>
          </w:tcPr>
          <w:p w14:paraId="11683A70"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Disagree</w:t>
            </w:r>
          </w:p>
        </w:tc>
        <w:tc>
          <w:tcPr>
            <w:tcW w:w="2251" w:type="dxa"/>
            <w:shd w:val="clear" w:color="auto" w:fill="auto"/>
            <w:noWrap/>
            <w:vAlign w:val="center"/>
            <w:hideMark/>
          </w:tcPr>
          <w:p w14:paraId="669685EB"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19" w:type="dxa"/>
            <w:shd w:val="clear" w:color="auto" w:fill="auto"/>
            <w:noWrap/>
            <w:vAlign w:val="center"/>
            <w:hideMark/>
          </w:tcPr>
          <w:p w14:paraId="379C8128"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5</w:t>
            </w:r>
          </w:p>
        </w:tc>
      </w:tr>
      <w:tr w:rsidR="00874873" w:rsidRPr="00874873" w14:paraId="74F0795B" w14:textId="77777777" w:rsidTr="00874873">
        <w:trPr>
          <w:trHeight w:val="396"/>
          <w:jc w:val="center"/>
        </w:trPr>
        <w:tc>
          <w:tcPr>
            <w:tcW w:w="1952" w:type="dxa"/>
            <w:shd w:val="clear" w:color="auto" w:fill="auto"/>
            <w:noWrap/>
            <w:vAlign w:val="center"/>
            <w:hideMark/>
          </w:tcPr>
          <w:p w14:paraId="30025C1E"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Strongly Disagree</w:t>
            </w:r>
          </w:p>
        </w:tc>
        <w:tc>
          <w:tcPr>
            <w:tcW w:w="2251" w:type="dxa"/>
            <w:shd w:val="clear" w:color="auto" w:fill="auto"/>
            <w:noWrap/>
            <w:vAlign w:val="center"/>
            <w:hideMark/>
          </w:tcPr>
          <w:p w14:paraId="6594BA65"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19" w:type="dxa"/>
            <w:shd w:val="clear" w:color="auto" w:fill="auto"/>
            <w:noWrap/>
            <w:vAlign w:val="center"/>
            <w:hideMark/>
          </w:tcPr>
          <w:p w14:paraId="15BFAA2F"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11</w:t>
            </w:r>
          </w:p>
        </w:tc>
      </w:tr>
    </w:tbl>
    <w:p w14:paraId="486C7F4F" w14:textId="77777777" w:rsidR="00440F39" w:rsidRDefault="00440F39" w:rsidP="00874873">
      <w:pPr>
        <w:spacing w:before="200" w:after="200" w:line="360" w:lineRule="auto"/>
        <w:jc w:val="center"/>
        <w:rPr>
          <w:sz w:val="24"/>
          <w:szCs w:val="24"/>
          <w:lang w:val="en-GB"/>
        </w:rPr>
      </w:pPr>
    </w:p>
    <w:tbl>
      <w:tblPr>
        <w:tblW w:w="559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6"/>
        <w:gridCol w:w="2128"/>
        <w:gridCol w:w="1625"/>
      </w:tblGrid>
      <w:tr w:rsidR="00874873" w:rsidRPr="00874873" w14:paraId="4B800CED" w14:textId="77777777" w:rsidTr="00874873">
        <w:trPr>
          <w:trHeight w:val="675"/>
          <w:jc w:val="center"/>
        </w:trPr>
        <w:tc>
          <w:tcPr>
            <w:tcW w:w="1846" w:type="dxa"/>
            <w:shd w:val="clear" w:color="auto" w:fill="auto"/>
            <w:noWrap/>
            <w:vAlign w:val="center"/>
            <w:hideMark/>
          </w:tcPr>
          <w:p w14:paraId="055CDF3B"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Responses</w:t>
            </w:r>
          </w:p>
        </w:tc>
        <w:tc>
          <w:tcPr>
            <w:tcW w:w="2128" w:type="dxa"/>
            <w:shd w:val="clear" w:color="auto" w:fill="auto"/>
            <w:noWrap/>
            <w:vAlign w:val="center"/>
            <w:hideMark/>
          </w:tcPr>
          <w:p w14:paraId="56EC92A1"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Number of Students</w:t>
            </w:r>
          </w:p>
        </w:tc>
        <w:tc>
          <w:tcPr>
            <w:tcW w:w="1625" w:type="dxa"/>
            <w:shd w:val="clear" w:color="auto" w:fill="auto"/>
            <w:noWrap/>
            <w:vAlign w:val="center"/>
            <w:hideMark/>
          </w:tcPr>
          <w:p w14:paraId="4CC20D2B"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Responses</w:t>
            </w:r>
          </w:p>
        </w:tc>
      </w:tr>
      <w:tr w:rsidR="00874873" w:rsidRPr="00874873" w14:paraId="0C627DCF" w14:textId="77777777" w:rsidTr="00874873">
        <w:trPr>
          <w:trHeight w:val="675"/>
          <w:jc w:val="center"/>
        </w:trPr>
        <w:tc>
          <w:tcPr>
            <w:tcW w:w="1846" w:type="dxa"/>
            <w:shd w:val="clear" w:color="auto" w:fill="auto"/>
            <w:noWrap/>
            <w:vAlign w:val="center"/>
            <w:hideMark/>
          </w:tcPr>
          <w:p w14:paraId="0A7CC5EE"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lastRenderedPageBreak/>
              <w:t>Strongly Agree</w:t>
            </w:r>
          </w:p>
        </w:tc>
        <w:tc>
          <w:tcPr>
            <w:tcW w:w="2128" w:type="dxa"/>
            <w:shd w:val="clear" w:color="auto" w:fill="auto"/>
            <w:noWrap/>
            <w:vAlign w:val="center"/>
            <w:hideMark/>
          </w:tcPr>
          <w:p w14:paraId="6FC1E92A"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625" w:type="dxa"/>
            <w:shd w:val="clear" w:color="auto" w:fill="auto"/>
            <w:noWrap/>
            <w:vAlign w:val="center"/>
            <w:hideMark/>
          </w:tcPr>
          <w:p w14:paraId="7D1AE8D0"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25</w:t>
            </w:r>
          </w:p>
        </w:tc>
      </w:tr>
      <w:tr w:rsidR="00874873" w:rsidRPr="00874873" w14:paraId="0F45B95D" w14:textId="77777777" w:rsidTr="00874873">
        <w:trPr>
          <w:trHeight w:val="675"/>
          <w:jc w:val="center"/>
        </w:trPr>
        <w:tc>
          <w:tcPr>
            <w:tcW w:w="1846" w:type="dxa"/>
            <w:shd w:val="clear" w:color="auto" w:fill="auto"/>
            <w:noWrap/>
            <w:vAlign w:val="center"/>
            <w:hideMark/>
          </w:tcPr>
          <w:p w14:paraId="3981269F"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Agree</w:t>
            </w:r>
          </w:p>
        </w:tc>
        <w:tc>
          <w:tcPr>
            <w:tcW w:w="2128" w:type="dxa"/>
            <w:shd w:val="clear" w:color="auto" w:fill="auto"/>
            <w:noWrap/>
            <w:vAlign w:val="center"/>
            <w:hideMark/>
          </w:tcPr>
          <w:p w14:paraId="2AB372FC"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625" w:type="dxa"/>
            <w:shd w:val="clear" w:color="auto" w:fill="auto"/>
            <w:noWrap/>
            <w:vAlign w:val="center"/>
            <w:hideMark/>
          </w:tcPr>
          <w:p w14:paraId="414F037D"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10</w:t>
            </w:r>
          </w:p>
        </w:tc>
      </w:tr>
      <w:tr w:rsidR="00874873" w:rsidRPr="00874873" w14:paraId="5076F3FC" w14:textId="77777777" w:rsidTr="00874873">
        <w:trPr>
          <w:trHeight w:val="675"/>
          <w:jc w:val="center"/>
        </w:trPr>
        <w:tc>
          <w:tcPr>
            <w:tcW w:w="1846" w:type="dxa"/>
            <w:shd w:val="clear" w:color="auto" w:fill="auto"/>
            <w:noWrap/>
            <w:vAlign w:val="center"/>
            <w:hideMark/>
          </w:tcPr>
          <w:p w14:paraId="00E4EE4B"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Neutral</w:t>
            </w:r>
          </w:p>
        </w:tc>
        <w:tc>
          <w:tcPr>
            <w:tcW w:w="2128" w:type="dxa"/>
            <w:shd w:val="clear" w:color="auto" w:fill="auto"/>
            <w:noWrap/>
            <w:vAlign w:val="center"/>
            <w:hideMark/>
          </w:tcPr>
          <w:p w14:paraId="69966DFD"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625" w:type="dxa"/>
            <w:shd w:val="clear" w:color="auto" w:fill="auto"/>
            <w:noWrap/>
            <w:vAlign w:val="center"/>
            <w:hideMark/>
          </w:tcPr>
          <w:p w14:paraId="4B066C56"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5</w:t>
            </w:r>
          </w:p>
        </w:tc>
      </w:tr>
      <w:tr w:rsidR="00874873" w:rsidRPr="00874873" w14:paraId="1216C6A0" w14:textId="77777777" w:rsidTr="00874873">
        <w:trPr>
          <w:trHeight w:val="675"/>
          <w:jc w:val="center"/>
        </w:trPr>
        <w:tc>
          <w:tcPr>
            <w:tcW w:w="1846" w:type="dxa"/>
            <w:shd w:val="clear" w:color="auto" w:fill="auto"/>
            <w:noWrap/>
            <w:vAlign w:val="center"/>
            <w:hideMark/>
          </w:tcPr>
          <w:p w14:paraId="7E7AF517"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Disagree</w:t>
            </w:r>
          </w:p>
        </w:tc>
        <w:tc>
          <w:tcPr>
            <w:tcW w:w="2128" w:type="dxa"/>
            <w:shd w:val="clear" w:color="auto" w:fill="auto"/>
            <w:noWrap/>
            <w:vAlign w:val="center"/>
            <w:hideMark/>
          </w:tcPr>
          <w:p w14:paraId="4E197ECC"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625" w:type="dxa"/>
            <w:shd w:val="clear" w:color="auto" w:fill="auto"/>
            <w:noWrap/>
            <w:vAlign w:val="center"/>
            <w:hideMark/>
          </w:tcPr>
          <w:p w14:paraId="4322334C"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5</w:t>
            </w:r>
          </w:p>
        </w:tc>
      </w:tr>
      <w:tr w:rsidR="00874873" w:rsidRPr="00874873" w14:paraId="5E0D5B49" w14:textId="77777777" w:rsidTr="00874873">
        <w:trPr>
          <w:trHeight w:val="675"/>
          <w:jc w:val="center"/>
        </w:trPr>
        <w:tc>
          <w:tcPr>
            <w:tcW w:w="1846" w:type="dxa"/>
            <w:shd w:val="clear" w:color="auto" w:fill="auto"/>
            <w:noWrap/>
            <w:vAlign w:val="center"/>
            <w:hideMark/>
          </w:tcPr>
          <w:p w14:paraId="0ECE9DB4"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Strongly Disagree</w:t>
            </w:r>
          </w:p>
        </w:tc>
        <w:tc>
          <w:tcPr>
            <w:tcW w:w="2128" w:type="dxa"/>
            <w:shd w:val="clear" w:color="auto" w:fill="auto"/>
            <w:noWrap/>
            <w:vAlign w:val="center"/>
            <w:hideMark/>
          </w:tcPr>
          <w:p w14:paraId="2784B0FF"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625" w:type="dxa"/>
            <w:shd w:val="clear" w:color="auto" w:fill="auto"/>
            <w:noWrap/>
            <w:vAlign w:val="center"/>
            <w:hideMark/>
          </w:tcPr>
          <w:p w14:paraId="2886FFBA"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6</w:t>
            </w:r>
          </w:p>
        </w:tc>
      </w:tr>
    </w:tbl>
    <w:p w14:paraId="4173DBC2" w14:textId="77777777" w:rsidR="00874873" w:rsidRDefault="00874873" w:rsidP="00874873">
      <w:pPr>
        <w:spacing w:before="200" w:after="200" w:line="360" w:lineRule="auto"/>
        <w:jc w:val="center"/>
        <w:rPr>
          <w:sz w:val="24"/>
          <w:szCs w:val="24"/>
          <w:lang w:val="en-GB"/>
        </w:rPr>
      </w:pPr>
    </w:p>
    <w:tbl>
      <w:tblPr>
        <w:tblW w:w="595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4"/>
        <w:gridCol w:w="2265"/>
        <w:gridCol w:w="1730"/>
      </w:tblGrid>
      <w:tr w:rsidR="00874873" w:rsidRPr="00874873" w14:paraId="79F7B29D" w14:textId="77777777" w:rsidTr="00874873">
        <w:trPr>
          <w:trHeight w:val="499"/>
          <w:jc w:val="center"/>
        </w:trPr>
        <w:tc>
          <w:tcPr>
            <w:tcW w:w="1964" w:type="dxa"/>
            <w:shd w:val="clear" w:color="auto" w:fill="auto"/>
            <w:noWrap/>
            <w:vAlign w:val="center"/>
            <w:hideMark/>
          </w:tcPr>
          <w:p w14:paraId="14C26BF5"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Responses</w:t>
            </w:r>
          </w:p>
        </w:tc>
        <w:tc>
          <w:tcPr>
            <w:tcW w:w="2265" w:type="dxa"/>
            <w:shd w:val="clear" w:color="auto" w:fill="auto"/>
            <w:noWrap/>
            <w:vAlign w:val="center"/>
            <w:hideMark/>
          </w:tcPr>
          <w:p w14:paraId="01B45E9D"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Number of Students</w:t>
            </w:r>
          </w:p>
        </w:tc>
        <w:tc>
          <w:tcPr>
            <w:tcW w:w="1730" w:type="dxa"/>
            <w:shd w:val="clear" w:color="auto" w:fill="auto"/>
            <w:noWrap/>
            <w:vAlign w:val="center"/>
            <w:hideMark/>
          </w:tcPr>
          <w:p w14:paraId="7F9E60E2"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Responses</w:t>
            </w:r>
          </w:p>
        </w:tc>
      </w:tr>
      <w:tr w:rsidR="00874873" w:rsidRPr="00874873" w14:paraId="7AAF68F3" w14:textId="77777777" w:rsidTr="00874873">
        <w:trPr>
          <w:trHeight w:val="499"/>
          <w:jc w:val="center"/>
        </w:trPr>
        <w:tc>
          <w:tcPr>
            <w:tcW w:w="1964" w:type="dxa"/>
            <w:shd w:val="clear" w:color="auto" w:fill="auto"/>
            <w:noWrap/>
            <w:vAlign w:val="center"/>
            <w:hideMark/>
          </w:tcPr>
          <w:p w14:paraId="2E8C3330"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Strongly Agree</w:t>
            </w:r>
          </w:p>
        </w:tc>
        <w:tc>
          <w:tcPr>
            <w:tcW w:w="2265" w:type="dxa"/>
            <w:shd w:val="clear" w:color="auto" w:fill="auto"/>
            <w:noWrap/>
            <w:vAlign w:val="center"/>
            <w:hideMark/>
          </w:tcPr>
          <w:p w14:paraId="53947F8B"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30" w:type="dxa"/>
            <w:shd w:val="clear" w:color="auto" w:fill="auto"/>
            <w:noWrap/>
            <w:vAlign w:val="center"/>
            <w:hideMark/>
          </w:tcPr>
          <w:p w14:paraId="02EDDFCD"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22</w:t>
            </w:r>
          </w:p>
        </w:tc>
      </w:tr>
      <w:tr w:rsidR="00874873" w:rsidRPr="00874873" w14:paraId="1985C0E4" w14:textId="77777777" w:rsidTr="00874873">
        <w:trPr>
          <w:trHeight w:val="499"/>
          <w:jc w:val="center"/>
        </w:trPr>
        <w:tc>
          <w:tcPr>
            <w:tcW w:w="1964" w:type="dxa"/>
            <w:shd w:val="clear" w:color="auto" w:fill="auto"/>
            <w:noWrap/>
            <w:vAlign w:val="center"/>
            <w:hideMark/>
          </w:tcPr>
          <w:p w14:paraId="365A3C4C"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Agree</w:t>
            </w:r>
          </w:p>
        </w:tc>
        <w:tc>
          <w:tcPr>
            <w:tcW w:w="2265" w:type="dxa"/>
            <w:shd w:val="clear" w:color="auto" w:fill="auto"/>
            <w:noWrap/>
            <w:vAlign w:val="center"/>
            <w:hideMark/>
          </w:tcPr>
          <w:p w14:paraId="3EC8107E"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30" w:type="dxa"/>
            <w:shd w:val="clear" w:color="auto" w:fill="auto"/>
            <w:noWrap/>
            <w:vAlign w:val="center"/>
            <w:hideMark/>
          </w:tcPr>
          <w:p w14:paraId="1C2D864C"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13</w:t>
            </w:r>
          </w:p>
        </w:tc>
      </w:tr>
      <w:tr w:rsidR="00874873" w:rsidRPr="00874873" w14:paraId="1366F2FF" w14:textId="77777777" w:rsidTr="00874873">
        <w:trPr>
          <w:trHeight w:val="499"/>
          <w:jc w:val="center"/>
        </w:trPr>
        <w:tc>
          <w:tcPr>
            <w:tcW w:w="1964" w:type="dxa"/>
            <w:shd w:val="clear" w:color="auto" w:fill="auto"/>
            <w:noWrap/>
            <w:vAlign w:val="center"/>
            <w:hideMark/>
          </w:tcPr>
          <w:p w14:paraId="3B45B5E8"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Neutral</w:t>
            </w:r>
          </w:p>
        </w:tc>
        <w:tc>
          <w:tcPr>
            <w:tcW w:w="2265" w:type="dxa"/>
            <w:shd w:val="clear" w:color="auto" w:fill="auto"/>
            <w:noWrap/>
            <w:vAlign w:val="center"/>
            <w:hideMark/>
          </w:tcPr>
          <w:p w14:paraId="7C605F44"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30" w:type="dxa"/>
            <w:shd w:val="clear" w:color="auto" w:fill="auto"/>
            <w:noWrap/>
            <w:vAlign w:val="center"/>
            <w:hideMark/>
          </w:tcPr>
          <w:p w14:paraId="1833B9AD"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2</w:t>
            </w:r>
          </w:p>
        </w:tc>
      </w:tr>
      <w:tr w:rsidR="00874873" w:rsidRPr="00874873" w14:paraId="33CCE274" w14:textId="77777777" w:rsidTr="00874873">
        <w:trPr>
          <w:trHeight w:val="499"/>
          <w:jc w:val="center"/>
        </w:trPr>
        <w:tc>
          <w:tcPr>
            <w:tcW w:w="1964" w:type="dxa"/>
            <w:shd w:val="clear" w:color="auto" w:fill="auto"/>
            <w:noWrap/>
            <w:vAlign w:val="center"/>
            <w:hideMark/>
          </w:tcPr>
          <w:p w14:paraId="6F84EF9C"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Disagree</w:t>
            </w:r>
          </w:p>
        </w:tc>
        <w:tc>
          <w:tcPr>
            <w:tcW w:w="2265" w:type="dxa"/>
            <w:shd w:val="clear" w:color="auto" w:fill="auto"/>
            <w:noWrap/>
            <w:vAlign w:val="center"/>
            <w:hideMark/>
          </w:tcPr>
          <w:p w14:paraId="59E91EBE"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30" w:type="dxa"/>
            <w:shd w:val="clear" w:color="auto" w:fill="auto"/>
            <w:noWrap/>
            <w:vAlign w:val="center"/>
            <w:hideMark/>
          </w:tcPr>
          <w:p w14:paraId="5F4D4E97"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5</w:t>
            </w:r>
          </w:p>
        </w:tc>
      </w:tr>
      <w:tr w:rsidR="00874873" w:rsidRPr="00874873" w14:paraId="14A9B08C" w14:textId="77777777" w:rsidTr="00874873">
        <w:trPr>
          <w:trHeight w:val="499"/>
          <w:jc w:val="center"/>
        </w:trPr>
        <w:tc>
          <w:tcPr>
            <w:tcW w:w="1964" w:type="dxa"/>
            <w:shd w:val="clear" w:color="auto" w:fill="auto"/>
            <w:noWrap/>
            <w:vAlign w:val="center"/>
            <w:hideMark/>
          </w:tcPr>
          <w:p w14:paraId="56184FAF"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Strongly Disagree</w:t>
            </w:r>
          </w:p>
        </w:tc>
        <w:tc>
          <w:tcPr>
            <w:tcW w:w="2265" w:type="dxa"/>
            <w:shd w:val="clear" w:color="auto" w:fill="auto"/>
            <w:noWrap/>
            <w:vAlign w:val="center"/>
            <w:hideMark/>
          </w:tcPr>
          <w:p w14:paraId="7DB5DAB7" w14:textId="77777777" w:rsidR="00874873" w:rsidRPr="00874873" w:rsidRDefault="00874873" w:rsidP="00874873">
            <w:pPr>
              <w:spacing w:line="240" w:lineRule="auto"/>
              <w:jc w:val="center"/>
              <w:rPr>
                <w:rFonts w:eastAsia="Times New Roman"/>
                <w:b/>
                <w:bCs/>
                <w:color w:val="000000"/>
                <w:sz w:val="24"/>
                <w:szCs w:val="24"/>
                <w:lang w:eastAsia="en-IN"/>
              </w:rPr>
            </w:pPr>
            <w:r w:rsidRPr="00874873">
              <w:rPr>
                <w:rFonts w:eastAsia="Times New Roman"/>
                <w:b/>
                <w:bCs/>
                <w:color w:val="000000"/>
                <w:sz w:val="24"/>
                <w:szCs w:val="24"/>
                <w:lang w:eastAsia="en-IN"/>
              </w:rPr>
              <w:t>51</w:t>
            </w:r>
          </w:p>
        </w:tc>
        <w:tc>
          <w:tcPr>
            <w:tcW w:w="1730" w:type="dxa"/>
            <w:shd w:val="clear" w:color="auto" w:fill="auto"/>
            <w:noWrap/>
            <w:vAlign w:val="center"/>
            <w:hideMark/>
          </w:tcPr>
          <w:p w14:paraId="44949F22" w14:textId="77777777" w:rsidR="00874873" w:rsidRPr="00874873" w:rsidRDefault="00874873" w:rsidP="00874873">
            <w:pPr>
              <w:spacing w:line="240" w:lineRule="auto"/>
              <w:jc w:val="center"/>
              <w:rPr>
                <w:rFonts w:eastAsia="Times New Roman"/>
                <w:color w:val="000000"/>
                <w:sz w:val="24"/>
                <w:szCs w:val="24"/>
                <w:lang w:eastAsia="en-IN"/>
              </w:rPr>
            </w:pPr>
            <w:r w:rsidRPr="00874873">
              <w:rPr>
                <w:rFonts w:eastAsia="Times New Roman"/>
                <w:color w:val="000000"/>
                <w:sz w:val="24"/>
                <w:szCs w:val="24"/>
                <w:lang w:eastAsia="en-IN"/>
              </w:rPr>
              <w:t>8</w:t>
            </w:r>
          </w:p>
        </w:tc>
      </w:tr>
    </w:tbl>
    <w:p w14:paraId="4CE6B27E" w14:textId="77777777" w:rsidR="00874873" w:rsidRPr="008633A5" w:rsidRDefault="00874873" w:rsidP="00874873">
      <w:pPr>
        <w:spacing w:before="200" w:after="200" w:line="360" w:lineRule="auto"/>
        <w:jc w:val="center"/>
        <w:rPr>
          <w:sz w:val="24"/>
          <w:szCs w:val="24"/>
          <w:lang w:val="en-GB"/>
        </w:rPr>
      </w:pPr>
      <w:r>
        <w:rPr>
          <w:sz w:val="24"/>
          <w:szCs w:val="24"/>
          <w:lang w:val="en-GB"/>
        </w:rPr>
        <w:t>(Source: Created by Researcher)</w:t>
      </w:r>
    </w:p>
    <w:p w14:paraId="495A5820" w14:textId="2ABE5B4F" w:rsidR="00440F39" w:rsidRPr="008633A5" w:rsidRDefault="00BE5649">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2204F7">
        <w:rPr>
          <w:rFonts w:ascii="Times New Roman" w:eastAsia="Times New Roman" w:hAnsi="Times New Roman" w:cs="Times New Roman"/>
          <w:b/>
          <w:noProof/>
          <w:sz w:val="24"/>
          <w:szCs w:val="24"/>
          <w:lang w:val="en-GB"/>
        </w:rPr>
        <w:drawing>
          <wp:inline distT="0" distB="0" distL="0" distR="0" wp14:anchorId="63C1A529" wp14:editId="1DF25818">
            <wp:extent cx="5943600" cy="2717800"/>
            <wp:effectExtent l="0" t="0" r="0" b="635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717800"/>
                    </a:xfrm>
                    <a:prstGeom prst="rect">
                      <a:avLst/>
                    </a:prstGeom>
                  </pic:spPr>
                </pic:pic>
              </a:graphicData>
            </a:graphic>
          </wp:inline>
        </w:drawing>
      </w:r>
    </w:p>
    <w:sectPr w:rsidR="00440F39" w:rsidRPr="008633A5" w:rsidSect="007E397E">
      <w:footerReference w:type="default" r:id="rId1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3CCE90" w14:textId="77777777" w:rsidR="008D26FE" w:rsidRDefault="008D26FE" w:rsidP="00874873">
      <w:pPr>
        <w:spacing w:line="240" w:lineRule="auto"/>
      </w:pPr>
      <w:r>
        <w:separator/>
      </w:r>
    </w:p>
  </w:endnote>
  <w:endnote w:type="continuationSeparator" w:id="0">
    <w:p w14:paraId="52C1F212" w14:textId="77777777" w:rsidR="008D26FE" w:rsidRDefault="008D26FE" w:rsidP="008748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2865693"/>
      <w:docPartObj>
        <w:docPartGallery w:val="Page Numbers (Bottom of Page)"/>
        <w:docPartUnique/>
      </w:docPartObj>
    </w:sdtPr>
    <w:sdtEndPr>
      <w:rPr>
        <w:noProof/>
        <w:sz w:val="20"/>
        <w:szCs w:val="20"/>
      </w:rPr>
    </w:sdtEndPr>
    <w:sdtContent>
      <w:p w14:paraId="47AC239A" w14:textId="77777777" w:rsidR="00874873" w:rsidRPr="00874873" w:rsidRDefault="00F30959">
        <w:pPr>
          <w:pStyle w:val="Footer"/>
          <w:jc w:val="right"/>
          <w:rPr>
            <w:sz w:val="20"/>
            <w:szCs w:val="20"/>
          </w:rPr>
        </w:pPr>
        <w:r w:rsidRPr="00874873">
          <w:rPr>
            <w:sz w:val="20"/>
            <w:szCs w:val="20"/>
          </w:rPr>
          <w:fldChar w:fldCharType="begin"/>
        </w:r>
        <w:r w:rsidR="00874873" w:rsidRPr="00874873">
          <w:rPr>
            <w:sz w:val="20"/>
            <w:szCs w:val="20"/>
          </w:rPr>
          <w:instrText xml:space="preserve"> PAGE   \* MERGEFORMAT </w:instrText>
        </w:r>
        <w:r w:rsidRPr="00874873">
          <w:rPr>
            <w:sz w:val="20"/>
            <w:szCs w:val="20"/>
          </w:rPr>
          <w:fldChar w:fldCharType="separate"/>
        </w:r>
        <w:r w:rsidR="00E91504">
          <w:rPr>
            <w:noProof/>
            <w:sz w:val="20"/>
            <w:szCs w:val="20"/>
          </w:rPr>
          <w:t>15</w:t>
        </w:r>
        <w:r w:rsidRPr="00874873">
          <w:rPr>
            <w:noProof/>
            <w:sz w:val="20"/>
            <w:szCs w:val="20"/>
          </w:rPr>
          <w:fldChar w:fldCharType="end"/>
        </w:r>
      </w:p>
    </w:sdtContent>
  </w:sdt>
  <w:p w14:paraId="31DE9354" w14:textId="77777777" w:rsidR="00874873" w:rsidRDefault="00874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183012" w14:textId="77777777" w:rsidR="008D26FE" w:rsidRDefault="008D26FE" w:rsidP="00874873">
      <w:pPr>
        <w:spacing w:line="240" w:lineRule="auto"/>
      </w:pPr>
      <w:r>
        <w:separator/>
      </w:r>
    </w:p>
  </w:footnote>
  <w:footnote w:type="continuationSeparator" w:id="0">
    <w:p w14:paraId="3C5F3BCE" w14:textId="77777777" w:rsidR="008D26FE" w:rsidRDefault="008D26FE" w:rsidP="008748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B30A44"/>
    <w:multiLevelType w:val="multilevel"/>
    <w:tmpl w:val="EC7AB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29765A"/>
    <w:multiLevelType w:val="hybridMultilevel"/>
    <w:tmpl w:val="3BE0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381088"/>
    <w:multiLevelType w:val="hybridMultilevel"/>
    <w:tmpl w:val="ADAE65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rAwNbUwNDU1NTYxMzJU0lEKTi0uzszPAykwrAUA55oUpCwAAAA="/>
  </w:docVars>
  <w:rsids>
    <w:rsidRoot w:val="00440F39"/>
    <w:rsid w:val="000A6A03"/>
    <w:rsid w:val="000B4CF7"/>
    <w:rsid w:val="00131107"/>
    <w:rsid w:val="002204F7"/>
    <w:rsid w:val="002848E3"/>
    <w:rsid w:val="00363C9A"/>
    <w:rsid w:val="00440F39"/>
    <w:rsid w:val="00477422"/>
    <w:rsid w:val="004B58E9"/>
    <w:rsid w:val="00510A41"/>
    <w:rsid w:val="00654B31"/>
    <w:rsid w:val="00683366"/>
    <w:rsid w:val="006B3949"/>
    <w:rsid w:val="007A633D"/>
    <w:rsid w:val="007E397E"/>
    <w:rsid w:val="0084405F"/>
    <w:rsid w:val="008633A5"/>
    <w:rsid w:val="00874873"/>
    <w:rsid w:val="008768D8"/>
    <w:rsid w:val="008D26FE"/>
    <w:rsid w:val="00967BD1"/>
    <w:rsid w:val="00AA4355"/>
    <w:rsid w:val="00AA5A70"/>
    <w:rsid w:val="00BE5649"/>
    <w:rsid w:val="00CF6992"/>
    <w:rsid w:val="00E91504"/>
    <w:rsid w:val="00F30959"/>
    <w:rsid w:val="00F61321"/>
    <w:rsid w:val="00FA1F3D"/>
    <w:rsid w:val="00FF7D1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1B0D2"/>
  <w15:docId w15:val="{377C9221-4801-4FCB-A9F9-99AAFFDC5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E397E"/>
  </w:style>
  <w:style w:type="paragraph" w:styleId="Heading1">
    <w:name w:val="heading 1"/>
    <w:basedOn w:val="Normal"/>
    <w:next w:val="Normal"/>
    <w:rsid w:val="00FF7D1C"/>
    <w:pPr>
      <w:keepNext/>
      <w:keepLines/>
      <w:spacing w:before="400" w:after="120" w:line="360" w:lineRule="auto"/>
      <w:jc w:val="both"/>
      <w:outlineLvl w:val="0"/>
    </w:pPr>
    <w:rPr>
      <w:b/>
      <w:sz w:val="24"/>
      <w:szCs w:val="40"/>
    </w:rPr>
  </w:style>
  <w:style w:type="paragraph" w:styleId="Heading2">
    <w:name w:val="heading 2"/>
    <w:basedOn w:val="Normal"/>
    <w:next w:val="Normal"/>
    <w:rsid w:val="00874873"/>
    <w:pPr>
      <w:keepNext/>
      <w:keepLines/>
      <w:spacing w:before="360" w:after="120" w:line="360" w:lineRule="auto"/>
      <w:jc w:val="both"/>
      <w:outlineLvl w:val="1"/>
    </w:pPr>
    <w:rPr>
      <w:b/>
      <w:sz w:val="24"/>
      <w:szCs w:val="32"/>
    </w:rPr>
  </w:style>
  <w:style w:type="paragraph" w:styleId="Heading3">
    <w:name w:val="heading 3"/>
    <w:basedOn w:val="Normal"/>
    <w:next w:val="Normal"/>
    <w:rsid w:val="007E397E"/>
    <w:pPr>
      <w:keepNext/>
      <w:keepLines/>
      <w:spacing w:before="320" w:after="80"/>
      <w:outlineLvl w:val="2"/>
    </w:pPr>
    <w:rPr>
      <w:color w:val="434343"/>
      <w:sz w:val="28"/>
      <w:szCs w:val="28"/>
    </w:rPr>
  </w:style>
  <w:style w:type="paragraph" w:styleId="Heading4">
    <w:name w:val="heading 4"/>
    <w:basedOn w:val="Normal"/>
    <w:next w:val="Normal"/>
    <w:rsid w:val="007E397E"/>
    <w:pPr>
      <w:keepNext/>
      <w:keepLines/>
      <w:spacing w:before="280" w:after="80"/>
      <w:outlineLvl w:val="3"/>
    </w:pPr>
    <w:rPr>
      <w:color w:val="666666"/>
      <w:sz w:val="24"/>
      <w:szCs w:val="24"/>
    </w:rPr>
  </w:style>
  <w:style w:type="paragraph" w:styleId="Heading5">
    <w:name w:val="heading 5"/>
    <w:basedOn w:val="Normal"/>
    <w:next w:val="Normal"/>
    <w:rsid w:val="007E397E"/>
    <w:pPr>
      <w:keepNext/>
      <w:keepLines/>
      <w:spacing w:before="240" w:after="80"/>
      <w:outlineLvl w:val="4"/>
    </w:pPr>
    <w:rPr>
      <w:color w:val="666666"/>
    </w:rPr>
  </w:style>
  <w:style w:type="paragraph" w:styleId="Heading6">
    <w:name w:val="heading 6"/>
    <w:basedOn w:val="Normal"/>
    <w:next w:val="Normal"/>
    <w:rsid w:val="007E397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E397E"/>
    <w:pPr>
      <w:keepNext/>
      <w:keepLines/>
      <w:spacing w:after="60"/>
    </w:pPr>
    <w:rPr>
      <w:sz w:val="52"/>
      <w:szCs w:val="52"/>
    </w:rPr>
  </w:style>
  <w:style w:type="paragraph" w:styleId="Subtitle">
    <w:name w:val="Subtitle"/>
    <w:basedOn w:val="Normal"/>
    <w:next w:val="Normal"/>
    <w:rsid w:val="007E397E"/>
    <w:pPr>
      <w:keepNext/>
      <w:keepLines/>
      <w:spacing w:after="320"/>
    </w:pPr>
    <w:rPr>
      <w:color w:val="666666"/>
      <w:sz w:val="30"/>
      <w:szCs w:val="30"/>
    </w:rPr>
  </w:style>
  <w:style w:type="paragraph" w:styleId="Header">
    <w:name w:val="header"/>
    <w:basedOn w:val="Normal"/>
    <w:link w:val="HeaderChar"/>
    <w:uiPriority w:val="99"/>
    <w:unhideWhenUsed/>
    <w:rsid w:val="00874873"/>
    <w:pPr>
      <w:tabs>
        <w:tab w:val="center" w:pos="4513"/>
        <w:tab w:val="right" w:pos="9026"/>
      </w:tabs>
      <w:spacing w:line="240" w:lineRule="auto"/>
    </w:pPr>
  </w:style>
  <w:style w:type="character" w:customStyle="1" w:styleId="HeaderChar">
    <w:name w:val="Header Char"/>
    <w:basedOn w:val="DefaultParagraphFont"/>
    <w:link w:val="Header"/>
    <w:uiPriority w:val="99"/>
    <w:rsid w:val="00874873"/>
  </w:style>
  <w:style w:type="paragraph" w:styleId="Footer">
    <w:name w:val="footer"/>
    <w:basedOn w:val="Normal"/>
    <w:link w:val="FooterChar"/>
    <w:uiPriority w:val="99"/>
    <w:unhideWhenUsed/>
    <w:rsid w:val="00874873"/>
    <w:pPr>
      <w:tabs>
        <w:tab w:val="center" w:pos="4513"/>
        <w:tab w:val="right" w:pos="9026"/>
      </w:tabs>
      <w:spacing w:line="240" w:lineRule="auto"/>
    </w:pPr>
  </w:style>
  <w:style w:type="character" w:customStyle="1" w:styleId="FooterChar">
    <w:name w:val="Footer Char"/>
    <w:basedOn w:val="DefaultParagraphFont"/>
    <w:link w:val="Footer"/>
    <w:uiPriority w:val="99"/>
    <w:rsid w:val="00874873"/>
  </w:style>
  <w:style w:type="paragraph" w:styleId="TOCHeading">
    <w:name w:val="TOC Heading"/>
    <w:basedOn w:val="Heading1"/>
    <w:next w:val="Normal"/>
    <w:uiPriority w:val="39"/>
    <w:unhideWhenUsed/>
    <w:qFormat/>
    <w:rsid w:val="0087487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74873"/>
    <w:pPr>
      <w:spacing w:after="100"/>
    </w:pPr>
  </w:style>
  <w:style w:type="paragraph" w:styleId="TOC2">
    <w:name w:val="toc 2"/>
    <w:basedOn w:val="Normal"/>
    <w:next w:val="Normal"/>
    <w:autoRedefine/>
    <w:uiPriority w:val="39"/>
    <w:unhideWhenUsed/>
    <w:rsid w:val="00874873"/>
    <w:pPr>
      <w:spacing w:after="100"/>
      <w:ind w:left="220"/>
    </w:pPr>
  </w:style>
  <w:style w:type="character" w:styleId="Hyperlink">
    <w:name w:val="Hyperlink"/>
    <w:basedOn w:val="DefaultParagraphFont"/>
    <w:uiPriority w:val="99"/>
    <w:unhideWhenUsed/>
    <w:rsid w:val="00874873"/>
    <w:rPr>
      <w:color w:val="0000FF" w:themeColor="hyperlink"/>
      <w:u w:val="single"/>
    </w:rPr>
  </w:style>
  <w:style w:type="paragraph" w:styleId="BalloonText">
    <w:name w:val="Balloon Text"/>
    <w:basedOn w:val="Normal"/>
    <w:link w:val="BalloonTextChar"/>
    <w:uiPriority w:val="99"/>
    <w:semiHidden/>
    <w:unhideWhenUsed/>
    <w:rsid w:val="00654B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4B31"/>
    <w:rPr>
      <w:rFonts w:ascii="Tahoma" w:hAnsi="Tahoma" w:cs="Tahoma"/>
      <w:sz w:val="16"/>
      <w:szCs w:val="16"/>
    </w:rPr>
  </w:style>
  <w:style w:type="paragraph" w:customStyle="1" w:styleId="Normal1">
    <w:name w:val="Normal1"/>
    <w:rsid w:val="00654B31"/>
    <w:rPr>
      <w:lang w:eastAsia="en-IN" w:bidi="bn-IN"/>
    </w:rPr>
  </w:style>
  <w:style w:type="character" w:customStyle="1" w:styleId="apple-converted-space">
    <w:name w:val="apple-converted-space"/>
    <w:basedOn w:val="DefaultParagraphFont"/>
    <w:rsid w:val="00654B31"/>
  </w:style>
  <w:style w:type="paragraph" w:styleId="ListParagraph">
    <w:name w:val="List Paragraph"/>
    <w:basedOn w:val="Normal"/>
    <w:uiPriority w:val="34"/>
    <w:qFormat/>
    <w:rsid w:val="00654B31"/>
    <w:pPr>
      <w:ind w:left="720"/>
      <w:contextualSpacing/>
    </w:pPr>
  </w:style>
  <w:style w:type="paragraph" w:styleId="NoSpacing">
    <w:name w:val="No Spacing"/>
    <w:link w:val="NoSpacingChar"/>
    <w:uiPriority w:val="1"/>
    <w:qFormat/>
    <w:rsid w:val="000B4CF7"/>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0B4CF7"/>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8584">
      <w:bodyDiv w:val="1"/>
      <w:marLeft w:val="0"/>
      <w:marRight w:val="0"/>
      <w:marTop w:val="0"/>
      <w:marBottom w:val="0"/>
      <w:divBdr>
        <w:top w:val="none" w:sz="0" w:space="0" w:color="auto"/>
        <w:left w:val="none" w:sz="0" w:space="0" w:color="auto"/>
        <w:bottom w:val="none" w:sz="0" w:space="0" w:color="auto"/>
        <w:right w:val="none" w:sz="0" w:space="0" w:color="auto"/>
      </w:divBdr>
    </w:div>
    <w:div w:id="722292505">
      <w:bodyDiv w:val="1"/>
      <w:marLeft w:val="0"/>
      <w:marRight w:val="0"/>
      <w:marTop w:val="0"/>
      <w:marBottom w:val="0"/>
      <w:divBdr>
        <w:top w:val="none" w:sz="0" w:space="0" w:color="auto"/>
        <w:left w:val="none" w:sz="0" w:space="0" w:color="auto"/>
        <w:bottom w:val="none" w:sz="0" w:space="0" w:color="auto"/>
        <w:right w:val="none" w:sz="0" w:space="0" w:color="auto"/>
      </w:divBdr>
    </w:div>
    <w:div w:id="1034581017">
      <w:bodyDiv w:val="1"/>
      <w:marLeft w:val="0"/>
      <w:marRight w:val="0"/>
      <w:marTop w:val="0"/>
      <w:marBottom w:val="0"/>
      <w:divBdr>
        <w:top w:val="none" w:sz="0" w:space="0" w:color="auto"/>
        <w:left w:val="none" w:sz="0" w:space="0" w:color="auto"/>
        <w:bottom w:val="none" w:sz="0" w:space="0" w:color="auto"/>
        <w:right w:val="none" w:sz="0" w:space="0" w:color="auto"/>
      </w:divBdr>
    </w:div>
    <w:div w:id="1282493801">
      <w:bodyDiv w:val="1"/>
      <w:marLeft w:val="0"/>
      <w:marRight w:val="0"/>
      <w:marTop w:val="0"/>
      <w:marBottom w:val="0"/>
      <w:divBdr>
        <w:top w:val="none" w:sz="0" w:space="0" w:color="auto"/>
        <w:left w:val="none" w:sz="0" w:space="0" w:color="auto"/>
        <w:bottom w:val="none" w:sz="0" w:space="0" w:color="auto"/>
        <w:right w:val="none" w:sz="0" w:space="0" w:color="auto"/>
      </w:divBdr>
    </w:div>
    <w:div w:id="1673676908">
      <w:bodyDiv w:val="1"/>
      <w:marLeft w:val="0"/>
      <w:marRight w:val="0"/>
      <w:marTop w:val="0"/>
      <w:marBottom w:val="0"/>
      <w:divBdr>
        <w:top w:val="none" w:sz="0" w:space="0" w:color="auto"/>
        <w:left w:val="none" w:sz="0" w:space="0" w:color="auto"/>
        <w:bottom w:val="none" w:sz="0" w:space="0" w:color="auto"/>
        <w:right w:val="none" w:sz="0" w:space="0" w:color="auto"/>
      </w:divBdr>
    </w:div>
    <w:div w:id="20720734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AFF37-6A23-4A2E-B1AD-63B4C6893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2824</Words>
  <Characters>16098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gg</dc:creator>
  <cp:lastModifiedBy>Faith Folashade</cp:lastModifiedBy>
  <cp:revision>2</cp:revision>
  <dcterms:created xsi:type="dcterms:W3CDTF">2020-08-28T23:00:00Z</dcterms:created>
  <dcterms:modified xsi:type="dcterms:W3CDTF">2020-08-28T23:00:00Z</dcterms:modified>
</cp:coreProperties>
</file>