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646" w:rsidRDefault="00013646"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EE5A17">
      <w:pPr>
        <w:spacing w:line="360" w:lineRule="auto"/>
        <w:contextualSpacing/>
        <w:jc w:val="center"/>
        <w:rPr>
          <w:rFonts w:ascii="Arial" w:hAnsi="Arial" w:cs="Arial"/>
          <w:b/>
          <w:sz w:val="36"/>
          <w:szCs w:val="36"/>
        </w:rPr>
      </w:pPr>
      <w:r w:rsidRPr="00EE5A17">
        <w:rPr>
          <w:rFonts w:ascii="Arial" w:hAnsi="Arial" w:cs="Arial"/>
          <w:b/>
          <w:sz w:val="36"/>
          <w:szCs w:val="36"/>
        </w:rPr>
        <w:t>Louise Heeps</w:t>
      </w:r>
    </w:p>
    <w:p w:rsidR="00B40B2E" w:rsidRPr="00EE5A17" w:rsidRDefault="00B40B2E" w:rsidP="00EE5A17">
      <w:pPr>
        <w:spacing w:line="360" w:lineRule="auto"/>
        <w:contextualSpacing/>
        <w:jc w:val="center"/>
        <w:rPr>
          <w:rFonts w:ascii="Arial" w:hAnsi="Arial" w:cs="Arial"/>
          <w:b/>
          <w:sz w:val="36"/>
          <w:szCs w:val="36"/>
        </w:rPr>
      </w:pPr>
    </w:p>
    <w:p w:rsidR="00EE5A17" w:rsidRPr="00EE5A17" w:rsidRDefault="00EE5A17" w:rsidP="00EE5A17">
      <w:pPr>
        <w:spacing w:line="360" w:lineRule="auto"/>
        <w:contextualSpacing/>
        <w:jc w:val="center"/>
        <w:rPr>
          <w:rFonts w:ascii="Arial" w:hAnsi="Arial" w:cs="Arial"/>
          <w:b/>
          <w:sz w:val="36"/>
          <w:szCs w:val="36"/>
        </w:rPr>
      </w:pPr>
      <w:r w:rsidRPr="00EE5A17">
        <w:rPr>
          <w:rFonts w:ascii="Arial" w:hAnsi="Arial" w:cs="Arial"/>
          <w:b/>
          <w:sz w:val="36"/>
          <w:szCs w:val="36"/>
        </w:rPr>
        <w:t>1707559</w:t>
      </w:r>
    </w:p>
    <w:p w:rsidR="00EE5A17" w:rsidRPr="00EE5A17" w:rsidRDefault="00EE5A17" w:rsidP="00EE5A17">
      <w:pPr>
        <w:spacing w:line="360" w:lineRule="auto"/>
        <w:contextualSpacing/>
        <w:jc w:val="center"/>
        <w:rPr>
          <w:rFonts w:ascii="Arial" w:hAnsi="Arial" w:cs="Arial"/>
          <w:sz w:val="36"/>
          <w:szCs w:val="36"/>
        </w:rPr>
      </w:pPr>
    </w:p>
    <w:p w:rsidR="00EE5A17" w:rsidRPr="00EE5A17" w:rsidRDefault="00EE5A17" w:rsidP="00EE5A17">
      <w:pPr>
        <w:spacing w:line="360" w:lineRule="auto"/>
        <w:contextualSpacing/>
        <w:jc w:val="center"/>
        <w:rPr>
          <w:rFonts w:ascii="Arial" w:hAnsi="Arial" w:cs="Arial"/>
          <w:sz w:val="36"/>
          <w:szCs w:val="36"/>
        </w:rPr>
      </w:pPr>
    </w:p>
    <w:p w:rsidR="00EE5A17" w:rsidRPr="00EE5A17" w:rsidRDefault="00EE5A17" w:rsidP="00EE5A17">
      <w:pPr>
        <w:spacing w:line="360" w:lineRule="auto"/>
        <w:contextualSpacing/>
        <w:jc w:val="center"/>
        <w:rPr>
          <w:rFonts w:ascii="Arial" w:hAnsi="Arial" w:cs="Arial"/>
          <w:b/>
          <w:sz w:val="36"/>
          <w:szCs w:val="36"/>
        </w:rPr>
      </w:pPr>
      <w:r w:rsidRPr="00EE5A17">
        <w:rPr>
          <w:rFonts w:ascii="Arial" w:hAnsi="Arial" w:cs="Arial"/>
          <w:b/>
          <w:sz w:val="36"/>
          <w:szCs w:val="36"/>
        </w:rPr>
        <w:t>Academic study skills for students ECGE4001</w:t>
      </w:r>
      <w:r>
        <w:rPr>
          <w:rFonts w:ascii="Arial" w:hAnsi="Arial" w:cs="Arial"/>
          <w:b/>
          <w:sz w:val="36"/>
          <w:szCs w:val="36"/>
        </w:rPr>
        <w:t>P</w:t>
      </w:r>
    </w:p>
    <w:p w:rsidR="00EE5A17" w:rsidRPr="00EE5A17" w:rsidRDefault="00EE5A17" w:rsidP="00EE5A17">
      <w:pPr>
        <w:spacing w:line="360" w:lineRule="auto"/>
        <w:contextualSpacing/>
        <w:jc w:val="center"/>
        <w:rPr>
          <w:rFonts w:ascii="Arial" w:hAnsi="Arial" w:cs="Arial"/>
          <w:sz w:val="24"/>
          <w:szCs w:val="24"/>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Default="00EE5A17" w:rsidP="00340580">
      <w:pPr>
        <w:spacing w:line="360" w:lineRule="auto"/>
        <w:contextualSpacing/>
        <w:rPr>
          <w:rFonts w:ascii="Arial" w:hAnsi="Arial" w:cs="Arial"/>
          <w:sz w:val="24"/>
          <w:szCs w:val="24"/>
          <w:u w:val="single"/>
        </w:rPr>
      </w:pPr>
    </w:p>
    <w:p w:rsidR="00EE5A17" w:rsidRPr="00B40B2E" w:rsidRDefault="0094550D" w:rsidP="00CA5D25">
      <w:pPr>
        <w:spacing w:line="360" w:lineRule="auto"/>
        <w:contextualSpacing/>
        <w:rPr>
          <w:rFonts w:ascii="Arial" w:hAnsi="Arial" w:cs="Arial"/>
          <w:b/>
          <w:sz w:val="36"/>
          <w:szCs w:val="36"/>
        </w:rPr>
      </w:pPr>
      <w:r>
        <w:rPr>
          <w:rFonts w:ascii="Arial" w:hAnsi="Arial" w:cs="Arial"/>
          <w:b/>
          <w:sz w:val="36"/>
          <w:szCs w:val="36"/>
        </w:rPr>
        <w:t xml:space="preserve">Contents </w:t>
      </w: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94550D" w:rsidP="00CA5D25">
      <w:pPr>
        <w:spacing w:line="360" w:lineRule="auto"/>
        <w:contextualSpacing/>
        <w:rPr>
          <w:rFonts w:ascii="Arial" w:hAnsi="Arial" w:cs="Arial"/>
          <w:b/>
          <w:sz w:val="24"/>
          <w:szCs w:val="24"/>
        </w:rPr>
      </w:pPr>
      <w:r>
        <w:rPr>
          <w:rFonts w:ascii="Arial" w:hAnsi="Arial" w:cs="Arial"/>
          <w:b/>
          <w:sz w:val="24"/>
          <w:szCs w:val="24"/>
        </w:rPr>
        <w:t>Part 1 ……………………………………………………………………………… Page 3</w:t>
      </w:r>
    </w:p>
    <w:p w:rsidR="00EE5A17" w:rsidRDefault="0094550D" w:rsidP="00CA5D25">
      <w:pPr>
        <w:spacing w:line="360" w:lineRule="auto"/>
        <w:contextualSpacing/>
        <w:rPr>
          <w:rFonts w:ascii="Arial" w:hAnsi="Arial" w:cs="Arial"/>
          <w:b/>
          <w:sz w:val="24"/>
          <w:szCs w:val="24"/>
        </w:rPr>
      </w:pPr>
      <w:r>
        <w:rPr>
          <w:rFonts w:ascii="Arial" w:hAnsi="Arial" w:cs="Arial"/>
          <w:b/>
          <w:sz w:val="24"/>
          <w:szCs w:val="24"/>
        </w:rPr>
        <w:t>Part 2a …………………………………………………………………………….  Page 4</w:t>
      </w:r>
    </w:p>
    <w:p w:rsidR="0094550D" w:rsidRDefault="0094550D" w:rsidP="00CA5D25">
      <w:pPr>
        <w:spacing w:line="360" w:lineRule="auto"/>
        <w:contextualSpacing/>
        <w:rPr>
          <w:rFonts w:ascii="Arial" w:hAnsi="Arial" w:cs="Arial"/>
          <w:b/>
          <w:sz w:val="24"/>
          <w:szCs w:val="24"/>
        </w:rPr>
      </w:pPr>
      <w:r>
        <w:rPr>
          <w:rFonts w:ascii="Arial" w:hAnsi="Arial" w:cs="Arial"/>
          <w:b/>
          <w:sz w:val="24"/>
          <w:szCs w:val="24"/>
        </w:rPr>
        <w:t>Part 2b ……………………………………………………………………………. Page 5</w:t>
      </w:r>
    </w:p>
    <w:p w:rsidR="0094550D" w:rsidRDefault="0094550D" w:rsidP="00CA5D25">
      <w:pPr>
        <w:spacing w:line="360" w:lineRule="auto"/>
        <w:contextualSpacing/>
        <w:rPr>
          <w:rFonts w:ascii="Arial" w:hAnsi="Arial" w:cs="Arial"/>
          <w:b/>
          <w:sz w:val="24"/>
          <w:szCs w:val="24"/>
        </w:rPr>
      </w:pPr>
      <w:r>
        <w:rPr>
          <w:rFonts w:ascii="Arial" w:hAnsi="Arial" w:cs="Arial"/>
          <w:b/>
          <w:sz w:val="24"/>
          <w:szCs w:val="24"/>
        </w:rPr>
        <w:t>Part 3</w:t>
      </w:r>
      <w:r w:rsidR="006A19AF">
        <w:rPr>
          <w:rFonts w:ascii="Arial" w:hAnsi="Arial" w:cs="Arial"/>
          <w:b/>
          <w:sz w:val="24"/>
          <w:szCs w:val="24"/>
        </w:rPr>
        <w:t xml:space="preserve"> ……………………………………………………………………………… Page 7</w:t>
      </w: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EE5A17" w:rsidRDefault="00EE5A17" w:rsidP="00CA5D25">
      <w:pPr>
        <w:spacing w:line="360" w:lineRule="auto"/>
        <w:contextualSpacing/>
        <w:rPr>
          <w:rFonts w:ascii="Arial" w:hAnsi="Arial" w:cs="Arial"/>
          <w:b/>
          <w:sz w:val="24"/>
          <w:szCs w:val="24"/>
        </w:rPr>
      </w:pPr>
    </w:p>
    <w:p w:rsidR="00C07AE2" w:rsidRPr="002E759B" w:rsidRDefault="00C07AE2" w:rsidP="00CA5D25">
      <w:pPr>
        <w:spacing w:line="360" w:lineRule="auto"/>
        <w:contextualSpacing/>
        <w:rPr>
          <w:rFonts w:ascii="Arial" w:hAnsi="Arial" w:cs="Arial"/>
          <w:b/>
          <w:sz w:val="24"/>
          <w:szCs w:val="24"/>
        </w:rPr>
      </w:pPr>
      <w:r w:rsidRPr="002E759B">
        <w:rPr>
          <w:rFonts w:ascii="Arial" w:hAnsi="Arial" w:cs="Arial"/>
          <w:b/>
          <w:sz w:val="24"/>
          <w:szCs w:val="24"/>
        </w:rPr>
        <w:lastRenderedPageBreak/>
        <w:t>Part 1</w:t>
      </w:r>
    </w:p>
    <w:p w:rsidR="00261D2D" w:rsidRDefault="00560422" w:rsidP="00CA5D25">
      <w:pPr>
        <w:spacing w:line="360" w:lineRule="auto"/>
        <w:contextualSpacing/>
        <w:rPr>
          <w:rFonts w:ascii="Arial" w:hAnsi="Arial" w:cs="Arial"/>
          <w:sz w:val="24"/>
          <w:szCs w:val="24"/>
        </w:rPr>
      </w:pPr>
      <w:r>
        <w:rPr>
          <w:rFonts w:ascii="Arial" w:hAnsi="Arial" w:cs="Arial"/>
          <w:sz w:val="24"/>
          <w:szCs w:val="24"/>
        </w:rPr>
        <w:t xml:space="preserve">In </w:t>
      </w:r>
      <w:r w:rsidR="00613E68">
        <w:rPr>
          <w:rFonts w:ascii="Arial" w:hAnsi="Arial" w:cs="Arial"/>
          <w:sz w:val="24"/>
          <w:szCs w:val="24"/>
        </w:rPr>
        <w:t xml:space="preserve">Iceland and other </w:t>
      </w:r>
      <w:r>
        <w:rPr>
          <w:rFonts w:ascii="Arial" w:hAnsi="Arial" w:cs="Arial"/>
          <w:sz w:val="24"/>
          <w:szCs w:val="24"/>
        </w:rPr>
        <w:t xml:space="preserve">European </w:t>
      </w:r>
      <w:r w:rsidR="0059302C">
        <w:rPr>
          <w:rFonts w:ascii="Arial" w:hAnsi="Arial" w:cs="Arial"/>
          <w:sz w:val="24"/>
          <w:szCs w:val="24"/>
        </w:rPr>
        <w:t>countries, they t</w:t>
      </w:r>
      <w:r w:rsidR="00613E68">
        <w:rPr>
          <w:rFonts w:ascii="Arial" w:hAnsi="Arial" w:cs="Arial"/>
          <w:sz w:val="24"/>
          <w:szCs w:val="24"/>
        </w:rPr>
        <w:t xml:space="preserve">hink that it is very important for children to be able to play outdoors. </w:t>
      </w:r>
      <w:r w:rsidR="0059302C">
        <w:rPr>
          <w:rFonts w:ascii="Arial" w:hAnsi="Arial" w:cs="Arial"/>
          <w:sz w:val="24"/>
          <w:szCs w:val="24"/>
        </w:rPr>
        <w:t xml:space="preserve">Research in Government papers suggests </w:t>
      </w:r>
      <w:r w:rsidR="00613E68">
        <w:rPr>
          <w:rFonts w:ascii="Arial" w:hAnsi="Arial" w:cs="Arial"/>
          <w:sz w:val="24"/>
          <w:szCs w:val="24"/>
        </w:rPr>
        <w:t xml:space="preserve">that </w:t>
      </w:r>
      <w:r w:rsidR="0059302C">
        <w:rPr>
          <w:rFonts w:ascii="Arial" w:hAnsi="Arial" w:cs="Arial"/>
          <w:sz w:val="24"/>
          <w:szCs w:val="24"/>
        </w:rPr>
        <w:t xml:space="preserve">spending quality time in </w:t>
      </w:r>
      <w:r w:rsidR="00613E68">
        <w:rPr>
          <w:rFonts w:ascii="Arial" w:hAnsi="Arial" w:cs="Arial"/>
          <w:sz w:val="24"/>
          <w:szCs w:val="24"/>
        </w:rPr>
        <w:t>the great outdoors is good for children. The curriculum guidelines focus</w:t>
      </w:r>
      <w:r w:rsidR="0059302C">
        <w:rPr>
          <w:rFonts w:ascii="Arial" w:hAnsi="Arial" w:cs="Arial"/>
          <w:sz w:val="24"/>
          <w:szCs w:val="24"/>
        </w:rPr>
        <w:t>es</w:t>
      </w:r>
      <w:r w:rsidR="00613E68">
        <w:rPr>
          <w:rFonts w:ascii="Arial" w:hAnsi="Arial" w:cs="Arial"/>
          <w:sz w:val="24"/>
          <w:szCs w:val="24"/>
        </w:rPr>
        <w:t xml:space="preserve"> a lot on outside </w:t>
      </w:r>
      <w:r w:rsidR="00D25131">
        <w:rPr>
          <w:rFonts w:ascii="Arial" w:hAnsi="Arial" w:cs="Arial"/>
          <w:sz w:val="24"/>
          <w:szCs w:val="24"/>
        </w:rPr>
        <w:t>learning;</w:t>
      </w:r>
      <w:r w:rsidR="00613E68">
        <w:rPr>
          <w:rFonts w:ascii="Arial" w:hAnsi="Arial" w:cs="Arial"/>
          <w:sz w:val="24"/>
          <w:szCs w:val="24"/>
        </w:rPr>
        <w:t xml:space="preserve"> </w:t>
      </w:r>
      <w:r w:rsidR="00D25131">
        <w:rPr>
          <w:rFonts w:ascii="Arial" w:hAnsi="Arial" w:cs="Arial"/>
          <w:sz w:val="24"/>
          <w:szCs w:val="24"/>
        </w:rPr>
        <w:t>Noro</w:t>
      </w:r>
      <w:r w:rsidR="00746DED">
        <w:rPr>
          <w:rFonts w:ascii="Arial" w:hAnsi="Arial" w:cs="Arial"/>
          <w:sz w:val="24"/>
          <w:szCs w:val="24"/>
        </w:rPr>
        <w:t>d</w:t>
      </w:r>
      <w:r w:rsidR="00140A00">
        <w:rPr>
          <w:rFonts w:ascii="Arial" w:hAnsi="Arial" w:cs="Arial"/>
          <w:sz w:val="24"/>
          <w:szCs w:val="24"/>
        </w:rPr>
        <w:t>ahl and Johann</w:t>
      </w:r>
      <w:r w:rsidR="00D25131">
        <w:rPr>
          <w:rFonts w:ascii="Arial" w:hAnsi="Arial" w:cs="Arial"/>
          <w:sz w:val="24"/>
          <w:szCs w:val="24"/>
        </w:rPr>
        <w:t>sson (2013) state that ‘they</w:t>
      </w:r>
      <w:r w:rsidR="00613E68">
        <w:rPr>
          <w:rFonts w:ascii="Arial" w:hAnsi="Arial" w:cs="Arial"/>
          <w:sz w:val="24"/>
          <w:szCs w:val="24"/>
        </w:rPr>
        <w:t xml:space="preserve"> believe that these learning environments are</w:t>
      </w:r>
      <w:r w:rsidR="002E759B">
        <w:rPr>
          <w:rFonts w:ascii="Arial" w:hAnsi="Arial" w:cs="Arial"/>
          <w:sz w:val="24"/>
          <w:szCs w:val="24"/>
        </w:rPr>
        <w:t xml:space="preserve"> encouraging children to think positively</w:t>
      </w:r>
      <w:r w:rsidR="00613E68">
        <w:rPr>
          <w:rFonts w:ascii="Arial" w:hAnsi="Arial" w:cs="Arial"/>
          <w:sz w:val="24"/>
          <w:szCs w:val="24"/>
        </w:rPr>
        <w:t xml:space="preserve"> </w:t>
      </w:r>
      <w:r w:rsidR="002E759B">
        <w:rPr>
          <w:rFonts w:ascii="Arial" w:hAnsi="Arial" w:cs="Arial"/>
          <w:sz w:val="24"/>
          <w:szCs w:val="24"/>
        </w:rPr>
        <w:t xml:space="preserve">and to learn </w:t>
      </w:r>
      <w:r w:rsidR="00613E68">
        <w:rPr>
          <w:rFonts w:ascii="Arial" w:hAnsi="Arial" w:cs="Arial"/>
          <w:sz w:val="24"/>
          <w:szCs w:val="24"/>
        </w:rPr>
        <w:t>about the natural world around th</w:t>
      </w:r>
      <w:r w:rsidR="002E759B">
        <w:rPr>
          <w:rFonts w:ascii="Arial" w:hAnsi="Arial" w:cs="Arial"/>
          <w:sz w:val="24"/>
          <w:szCs w:val="24"/>
        </w:rPr>
        <w:t xml:space="preserve">em and also </w:t>
      </w:r>
      <w:r w:rsidR="00B66131">
        <w:rPr>
          <w:rFonts w:ascii="Arial" w:hAnsi="Arial" w:cs="Arial"/>
          <w:sz w:val="24"/>
          <w:szCs w:val="24"/>
        </w:rPr>
        <w:t>where they can exercise and develop a healthy lifestyle</w:t>
      </w:r>
      <w:r w:rsidR="00746DED">
        <w:rPr>
          <w:rFonts w:ascii="Arial" w:hAnsi="Arial" w:cs="Arial"/>
          <w:sz w:val="24"/>
          <w:szCs w:val="24"/>
        </w:rPr>
        <w:t>’</w:t>
      </w:r>
      <w:r w:rsidR="00B66131">
        <w:rPr>
          <w:rFonts w:ascii="Arial" w:hAnsi="Arial" w:cs="Arial"/>
          <w:sz w:val="24"/>
          <w:szCs w:val="24"/>
        </w:rPr>
        <w:t>.</w:t>
      </w:r>
    </w:p>
    <w:p w:rsidR="00746DED" w:rsidRDefault="00B66131" w:rsidP="00CA5D25">
      <w:pPr>
        <w:spacing w:line="360" w:lineRule="auto"/>
        <w:contextualSpacing/>
        <w:rPr>
          <w:rFonts w:ascii="Arial" w:hAnsi="Arial" w:cs="Arial"/>
          <w:sz w:val="24"/>
          <w:szCs w:val="24"/>
        </w:rPr>
      </w:pPr>
      <w:r>
        <w:rPr>
          <w:rFonts w:ascii="Arial" w:hAnsi="Arial" w:cs="Arial"/>
          <w:sz w:val="24"/>
          <w:szCs w:val="24"/>
        </w:rPr>
        <w:t xml:space="preserve">The emphasis on outdoors has been happening for </w:t>
      </w:r>
      <w:r w:rsidR="0059302C">
        <w:rPr>
          <w:rFonts w:ascii="Arial" w:hAnsi="Arial" w:cs="Arial"/>
          <w:sz w:val="24"/>
          <w:szCs w:val="24"/>
        </w:rPr>
        <w:t>many years</w:t>
      </w:r>
      <w:r>
        <w:rPr>
          <w:rFonts w:ascii="Arial" w:hAnsi="Arial" w:cs="Arial"/>
          <w:sz w:val="24"/>
          <w:szCs w:val="24"/>
        </w:rPr>
        <w:t xml:space="preserve"> in Iceland. Children aged one to six are encouraged to p</w:t>
      </w:r>
      <w:r w:rsidR="00746DED">
        <w:rPr>
          <w:rFonts w:ascii="Arial" w:hAnsi="Arial" w:cs="Arial"/>
          <w:sz w:val="24"/>
          <w:szCs w:val="24"/>
        </w:rPr>
        <w:t>lay outside every day in school, whilst</w:t>
      </w:r>
      <w:r>
        <w:rPr>
          <w:rFonts w:ascii="Arial" w:hAnsi="Arial" w:cs="Arial"/>
          <w:sz w:val="24"/>
          <w:szCs w:val="24"/>
        </w:rPr>
        <w:t xml:space="preserve"> Children from the age of six to sixteen only get to play with their friends</w:t>
      </w:r>
      <w:r w:rsidR="00746DED">
        <w:rPr>
          <w:rFonts w:ascii="Arial" w:hAnsi="Arial" w:cs="Arial"/>
          <w:sz w:val="24"/>
          <w:szCs w:val="24"/>
        </w:rPr>
        <w:t xml:space="preserve"> and socialise</w:t>
      </w:r>
      <w:r>
        <w:rPr>
          <w:rFonts w:ascii="Arial" w:hAnsi="Arial" w:cs="Arial"/>
          <w:sz w:val="24"/>
          <w:szCs w:val="24"/>
        </w:rPr>
        <w:t xml:space="preserve"> at playtime. </w:t>
      </w:r>
    </w:p>
    <w:p w:rsidR="0041196E" w:rsidRDefault="00746DED" w:rsidP="00CA5D25">
      <w:pPr>
        <w:spacing w:line="360" w:lineRule="auto"/>
        <w:contextualSpacing/>
        <w:rPr>
          <w:rFonts w:ascii="Arial" w:hAnsi="Arial" w:cs="Arial"/>
          <w:sz w:val="24"/>
          <w:szCs w:val="24"/>
        </w:rPr>
      </w:pPr>
      <w:r>
        <w:rPr>
          <w:rFonts w:ascii="Arial" w:hAnsi="Arial" w:cs="Arial"/>
          <w:sz w:val="24"/>
          <w:szCs w:val="24"/>
        </w:rPr>
        <w:t>All Schools</w:t>
      </w:r>
      <w:r w:rsidR="00B66131">
        <w:rPr>
          <w:rFonts w:ascii="Arial" w:hAnsi="Arial" w:cs="Arial"/>
          <w:sz w:val="24"/>
          <w:szCs w:val="24"/>
        </w:rPr>
        <w:t xml:space="preserve"> and teachers teach chil</w:t>
      </w:r>
      <w:r>
        <w:rPr>
          <w:rFonts w:ascii="Arial" w:hAnsi="Arial" w:cs="Arial"/>
          <w:sz w:val="24"/>
          <w:szCs w:val="24"/>
        </w:rPr>
        <w:t>dren differently and in their own unique way however s</w:t>
      </w:r>
      <w:r w:rsidR="0041196E">
        <w:rPr>
          <w:rFonts w:ascii="Arial" w:hAnsi="Arial" w:cs="Arial"/>
          <w:sz w:val="24"/>
          <w:szCs w:val="24"/>
        </w:rPr>
        <w:t xml:space="preserve">eventy percent of schools say that they are using the </w:t>
      </w:r>
      <w:r w:rsidR="00F65E95">
        <w:rPr>
          <w:rFonts w:ascii="Arial" w:hAnsi="Arial" w:cs="Arial"/>
          <w:sz w:val="24"/>
          <w:szCs w:val="24"/>
        </w:rPr>
        <w:t xml:space="preserve">great </w:t>
      </w:r>
      <w:r w:rsidR="0041196E">
        <w:rPr>
          <w:rFonts w:ascii="Arial" w:hAnsi="Arial" w:cs="Arial"/>
          <w:sz w:val="24"/>
          <w:szCs w:val="24"/>
        </w:rPr>
        <w:t xml:space="preserve">outdoors </w:t>
      </w:r>
      <w:r>
        <w:rPr>
          <w:rFonts w:ascii="Arial" w:hAnsi="Arial" w:cs="Arial"/>
          <w:sz w:val="24"/>
          <w:szCs w:val="24"/>
        </w:rPr>
        <w:t>with</w:t>
      </w:r>
      <w:r w:rsidR="0041196E">
        <w:rPr>
          <w:rFonts w:ascii="Arial" w:hAnsi="Arial" w:cs="Arial"/>
          <w:sz w:val="24"/>
          <w:szCs w:val="24"/>
        </w:rPr>
        <w:t xml:space="preserve">in their education including the capital city of Iceland </w:t>
      </w:r>
      <w:r w:rsidR="00013646">
        <w:rPr>
          <w:rFonts w:ascii="Arial" w:hAnsi="Arial" w:cs="Arial"/>
          <w:sz w:val="24"/>
          <w:szCs w:val="24"/>
        </w:rPr>
        <w:t>Reykjavik</w:t>
      </w:r>
      <w:r w:rsidR="00D76264">
        <w:rPr>
          <w:rFonts w:ascii="Arial" w:hAnsi="Arial" w:cs="Arial"/>
          <w:sz w:val="24"/>
          <w:szCs w:val="24"/>
        </w:rPr>
        <w:t>, which means the teachers are using outside education more than they used to</w:t>
      </w:r>
      <w:r w:rsidR="00013646">
        <w:rPr>
          <w:rFonts w:ascii="Arial" w:hAnsi="Arial" w:cs="Arial"/>
          <w:sz w:val="24"/>
          <w:szCs w:val="24"/>
        </w:rPr>
        <w:t>. (Oladottir</w:t>
      </w:r>
      <w:r w:rsidR="009F682B">
        <w:rPr>
          <w:rFonts w:ascii="Arial" w:hAnsi="Arial" w:cs="Arial"/>
          <w:sz w:val="24"/>
          <w:szCs w:val="24"/>
        </w:rPr>
        <w:t xml:space="preserve">, 2008). </w:t>
      </w:r>
    </w:p>
    <w:p w:rsidR="00277E77" w:rsidRDefault="00277E77" w:rsidP="00CA5D25">
      <w:pPr>
        <w:spacing w:line="360" w:lineRule="auto"/>
        <w:contextualSpacing/>
        <w:rPr>
          <w:rFonts w:ascii="Arial" w:hAnsi="Arial" w:cs="Arial"/>
          <w:sz w:val="24"/>
          <w:szCs w:val="24"/>
        </w:rPr>
      </w:pPr>
    </w:p>
    <w:p w:rsidR="00277E77" w:rsidRDefault="00277E77" w:rsidP="00CA5D25">
      <w:pPr>
        <w:spacing w:line="360" w:lineRule="auto"/>
        <w:contextualSpacing/>
        <w:rPr>
          <w:rFonts w:ascii="Arial" w:hAnsi="Arial" w:cs="Arial"/>
          <w:sz w:val="24"/>
          <w:szCs w:val="24"/>
        </w:rPr>
      </w:pPr>
    </w:p>
    <w:p w:rsidR="009540DB" w:rsidRDefault="00283443" w:rsidP="00CA5D25">
      <w:pPr>
        <w:spacing w:line="360" w:lineRule="auto"/>
        <w:contextualSpacing/>
        <w:rPr>
          <w:rFonts w:ascii="Arial" w:hAnsi="Arial" w:cs="Arial"/>
          <w:sz w:val="24"/>
          <w:szCs w:val="24"/>
        </w:rPr>
      </w:pPr>
      <w:r>
        <w:rPr>
          <w:rFonts w:ascii="Arial" w:hAnsi="Arial" w:cs="Arial"/>
          <w:sz w:val="24"/>
          <w:szCs w:val="24"/>
        </w:rPr>
        <w:t>Adapted from: Norad</w:t>
      </w:r>
      <w:r w:rsidR="00693AF0">
        <w:rPr>
          <w:rFonts w:ascii="Arial" w:hAnsi="Arial" w:cs="Arial"/>
          <w:sz w:val="24"/>
          <w:szCs w:val="24"/>
        </w:rPr>
        <w:t>ahl, K. and Johann</w:t>
      </w:r>
      <w:r>
        <w:rPr>
          <w:rFonts w:ascii="Arial" w:hAnsi="Arial" w:cs="Arial"/>
          <w:sz w:val="24"/>
          <w:szCs w:val="24"/>
        </w:rPr>
        <w:t xml:space="preserve">esson, I. </w:t>
      </w:r>
      <w:r w:rsidR="00693AF0">
        <w:rPr>
          <w:rFonts w:ascii="Arial" w:hAnsi="Arial" w:cs="Arial"/>
          <w:sz w:val="24"/>
          <w:szCs w:val="24"/>
        </w:rPr>
        <w:t>(2014) ‘</w:t>
      </w:r>
      <w:r>
        <w:rPr>
          <w:rFonts w:ascii="Arial" w:hAnsi="Arial" w:cs="Arial"/>
          <w:sz w:val="24"/>
          <w:szCs w:val="24"/>
        </w:rPr>
        <w:t xml:space="preserve">Let’s go outside’: Icelandic teachers’ views of using the outdoors, </w:t>
      </w:r>
      <w:r w:rsidR="00693AF0">
        <w:rPr>
          <w:rFonts w:ascii="Arial" w:hAnsi="Arial" w:cs="Arial"/>
          <w:sz w:val="24"/>
          <w:szCs w:val="24"/>
        </w:rPr>
        <w:t>Education 3-13</w:t>
      </w:r>
      <w:r w:rsidR="00013646">
        <w:rPr>
          <w:rFonts w:ascii="Arial" w:hAnsi="Arial" w:cs="Arial"/>
          <w:sz w:val="24"/>
          <w:szCs w:val="24"/>
        </w:rPr>
        <w:t>: International</w:t>
      </w:r>
      <w:r w:rsidR="00693AF0">
        <w:rPr>
          <w:rFonts w:ascii="Arial" w:hAnsi="Arial" w:cs="Arial"/>
          <w:sz w:val="24"/>
          <w:szCs w:val="24"/>
        </w:rPr>
        <w:t xml:space="preserve"> Journal of Primary, Elementary and Early Years Education. Vol 44, No 4, September 2014, </w:t>
      </w:r>
      <w:r w:rsidR="00FA098E">
        <w:rPr>
          <w:rFonts w:ascii="Arial" w:hAnsi="Arial" w:cs="Arial"/>
          <w:sz w:val="24"/>
          <w:szCs w:val="24"/>
        </w:rPr>
        <w:t>p</w:t>
      </w:r>
      <w:r w:rsidR="00693AF0">
        <w:rPr>
          <w:rFonts w:ascii="Arial" w:hAnsi="Arial" w:cs="Arial"/>
          <w:sz w:val="24"/>
          <w:szCs w:val="24"/>
        </w:rPr>
        <w:t>391-406.</w:t>
      </w:r>
    </w:p>
    <w:p w:rsidR="00746DED" w:rsidRDefault="00746DED"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434A33" w:rsidRDefault="00434A33" w:rsidP="00CA5D25">
      <w:pPr>
        <w:spacing w:line="360" w:lineRule="auto"/>
        <w:contextualSpacing/>
        <w:rPr>
          <w:rFonts w:ascii="Arial" w:hAnsi="Arial" w:cs="Arial"/>
          <w:sz w:val="24"/>
          <w:szCs w:val="24"/>
        </w:rPr>
      </w:pPr>
    </w:p>
    <w:p w:rsidR="00434A33" w:rsidRDefault="00434A33" w:rsidP="00CA5D25">
      <w:pPr>
        <w:spacing w:line="360" w:lineRule="auto"/>
        <w:contextualSpacing/>
        <w:rPr>
          <w:rFonts w:ascii="Arial" w:hAnsi="Arial" w:cs="Arial"/>
          <w:sz w:val="24"/>
          <w:szCs w:val="24"/>
        </w:rPr>
      </w:pPr>
    </w:p>
    <w:p w:rsidR="00434A33" w:rsidRDefault="00434A33" w:rsidP="00CA5D25">
      <w:pPr>
        <w:spacing w:line="360" w:lineRule="auto"/>
        <w:contextualSpacing/>
        <w:rPr>
          <w:rFonts w:ascii="Arial" w:hAnsi="Arial" w:cs="Arial"/>
          <w:sz w:val="24"/>
          <w:szCs w:val="24"/>
        </w:rPr>
      </w:pPr>
    </w:p>
    <w:p w:rsidR="00434A33" w:rsidRDefault="00434A33"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C07AE2" w:rsidRPr="009F682B" w:rsidRDefault="00C07AE2" w:rsidP="00CA5D25">
      <w:pPr>
        <w:spacing w:line="360" w:lineRule="auto"/>
        <w:contextualSpacing/>
        <w:rPr>
          <w:rFonts w:ascii="Arial" w:hAnsi="Arial" w:cs="Arial"/>
          <w:b/>
          <w:sz w:val="24"/>
          <w:szCs w:val="24"/>
        </w:rPr>
      </w:pPr>
      <w:r w:rsidRPr="009F682B">
        <w:rPr>
          <w:rFonts w:ascii="Arial" w:hAnsi="Arial" w:cs="Arial"/>
          <w:b/>
          <w:sz w:val="24"/>
          <w:szCs w:val="24"/>
        </w:rPr>
        <w:lastRenderedPageBreak/>
        <w:t>Part 2a</w:t>
      </w:r>
    </w:p>
    <w:p w:rsidR="004176DD" w:rsidRDefault="004176DD" w:rsidP="00CA5D25">
      <w:pPr>
        <w:spacing w:line="360" w:lineRule="auto"/>
        <w:contextualSpacing/>
        <w:rPr>
          <w:rFonts w:ascii="Arial" w:hAnsi="Arial" w:cs="Arial"/>
          <w:sz w:val="24"/>
          <w:szCs w:val="24"/>
        </w:rPr>
      </w:pPr>
    </w:p>
    <w:p w:rsidR="004176DD" w:rsidRPr="004176DD" w:rsidRDefault="004176DD" w:rsidP="00CA5D25">
      <w:pPr>
        <w:spacing w:line="360" w:lineRule="auto"/>
        <w:contextualSpacing/>
        <w:rPr>
          <w:rFonts w:ascii="Arial" w:hAnsi="Arial" w:cs="Arial"/>
          <w:b/>
          <w:sz w:val="24"/>
          <w:szCs w:val="24"/>
        </w:rPr>
      </w:pPr>
      <w:r w:rsidRPr="004176DD">
        <w:rPr>
          <w:rFonts w:ascii="Arial" w:hAnsi="Arial" w:cs="Arial"/>
          <w:b/>
          <w:sz w:val="24"/>
          <w:szCs w:val="24"/>
        </w:rPr>
        <w:t>Forest Schools</w:t>
      </w:r>
    </w:p>
    <w:p w:rsidR="00277E77" w:rsidRDefault="00277E77" w:rsidP="00CA5D25">
      <w:pPr>
        <w:spacing w:line="360" w:lineRule="auto"/>
        <w:contextualSpacing/>
        <w:rPr>
          <w:rFonts w:ascii="Arial" w:hAnsi="Arial" w:cs="Arial"/>
          <w:sz w:val="24"/>
          <w:szCs w:val="24"/>
        </w:rPr>
      </w:pPr>
      <w:r>
        <w:rPr>
          <w:rFonts w:ascii="Arial" w:hAnsi="Arial" w:cs="Arial"/>
          <w:sz w:val="24"/>
          <w:szCs w:val="24"/>
        </w:rPr>
        <w:t xml:space="preserve">A definition of ‘Forest School’ has been made by the Forest School Network it states that  “A </w:t>
      </w:r>
      <w:r w:rsidR="004176DD">
        <w:rPr>
          <w:rFonts w:ascii="Arial" w:hAnsi="Arial" w:cs="Arial"/>
          <w:sz w:val="24"/>
          <w:szCs w:val="24"/>
        </w:rPr>
        <w:t>Forest school is an inspirational process that offer children, young people and adults regular opportunities to achieve and develop confidence and self-esteem through hands on leaning experie</w:t>
      </w:r>
      <w:r>
        <w:rPr>
          <w:rFonts w:ascii="Arial" w:hAnsi="Arial" w:cs="Arial"/>
          <w:sz w:val="24"/>
          <w:szCs w:val="24"/>
        </w:rPr>
        <w:t>nces in a woodland environment”. Murray and O’Brien (2006)</w:t>
      </w:r>
    </w:p>
    <w:p w:rsidR="004176DD" w:rsidRDefault="00B30805" w:rsidP="00CA5D25">
      <w:pPr>
        <w:spacing w:line="360" w:lineRule="auto"/>
        <w:contextualSpacing/>
        <w:rPr>
          <w:rFonts w:ascii="Arial" w:hAnsi="Arial" w:cs="Arial"/>
          <w:sz w:val="24"/>
          <w:szCs w:val="24"/>
        </w:rPr>
      </w:pPr>
      <w:r>
        <w:rPr>
          <w:rFonts w:ascii="Arial" w:hAnsi="Arial" w:cs="Arial"/>
          <w:sz w:val="24"/>
          <w:szCs w:val="24"/>
        </w:rPr>
        <w:t>Murray and O’</w:t>
      </w:r>
      <w:r w:rsidR="00013646">
        <w:rPr>
          <w:rFonts w:ascii="Arial" w:hAnsi="Arial" w:cs="Arial"/>
          <w:sz w:val="24"/>
          <w:szCs w:val="24"/>
        </w:rPr>
        <w:t xml:space="preserve">Brien (2006) </w:t>
      </w:r>
      <w:r w:rsidR="004176DD">
        <w:rPr>
          <w:rFonts w:ascii="Arial" w:hAnsi="Arial" w:cs="Arial"/>
          <w:sz w:val="24"/>
          <w:szCs w:val="24"/>
        </w:rPr>
        <w:t xml:space="preserve">have </w:t>
      </w:r>
      <w:r w:rsidR="005638D5">
        <w:rPr>
          <w:rFonts w:ascii="Arial" w:hAnsi="Arial" w:cs="Arial"/>
          <w:sz w:val="24"/>
          <w:szCs w:val="24"/>
        </w:rPr>
        <w:t>suggested</w:t>
      </w:r>
      <w:r w:rsidR="004176DD">
        <w:rPr>
          <w:rFonts w:ascii="Arial" w:hAnsi="Arial" w:cs="Arial"/>
          <w:sz w:val="24"/>
          <w:szCs w:val="24"/>
        </w:rPr>
        <w:t xml:space="preserve"> that </w:t>
      </w:r>
      <w:r w:rsidR="00013646">
        <w:rPr>
          <w:rFonts w:ascii="Arial" w:hAnsi="Arial" w:cs="Arial"/>
          <w:sz w:val="24"/>
          <w:szCs w:val="24"/>
        </w:rPr>
        <w:t>‘</w:t>
      </w:r>
      <w:r w:rsidR="004176DD">
        <w:rPr>
          <w:rFonts w:ascii="Arial" w:hAnsi="Arial" w:cs="Arial"/>
          <w:sz w:val="24"/>
          <w:szCs w:val="24"/>
        </w:rPr>
        <w:t xml:space="preserve">they are worried that children in school now don’t get </w:t>
      </w:r>
      <w:r w:rsidR="00013646">
        <w:rPr>
          <w:rFonts w:ascii="Arial" w:hAnsi="Arial" w:cs="Arial"/>
          <w:sz w:val="24"/>
          <w:szCs w:val="24"/>
        </w:rPr>
        <w:t>the chance to</w:t>
      </w:r>
      <w:r w:rsidR="004176DD">
        <w:rPr>
          <w:rFonts w:ascii="Arial" w:hAnsi="Arial" w:cs="Arial"/>
          <w:sz w:val="24"/>
          <w:szCs w:val="24"/>
        </w:rPr>
        <w:t xml:space="preserve"> experience woodlands and outdoor areas like </w:t>
      </w:r>
      <w:r w:rsidR="00CA54FB">
        <w:rPr>
          <w:rFonts w:ascii="Arial" w:hAnsi="Arial" w:cs="Arial"/>
          <w:sz w:val="24"/>
          <w:szCs w:val="24"/>
        </w:rPr>
        <w:t>their</w:t>
      </w:r>
      <w:r w:rsidR="004176DD">
        <w:rPr>
          <w:rFonts w:ascii="Arial" w:hAnsi="Arial" w:cs="Arial"/>
          <w:sz w:val="24"/>
          <w:szCs w:val="24"/>
        </w:rPr>
        <w:t xml:space="preserve"> parents may have growing up</w:t>
      </w:r>
      <w:r w:rsidR="00013646">
        <w:rPr>
          <w:rFonts w:ascii="Arial" w:hAnsi="Arial" w:cs="Arial"/>
          <w:sz w:val="24"/>
          <w:szCs w:val="24"/>
        </w:rPr>
        <w:t>,</w:t>
      </w:r>
      <w:r w:rsidR="004176DD">
        <w:rPr>
          <w:rFonts w:ascii="Arial" w:hAnsi="Arial" w:cs="Arial"/>
          <w:sz w:val="24"/>
          <w:szCs w:val="24"/>
        </w:rPr>
        <w:t xml:space="preserve"> as there is a </w:t>
      </w:r>
      <w:r w:rsidR="00013646">
        <w:rPr>
          <w:rFonts w:ascii="Arial" w:hAnsi="Arial" w:cs="Arial"/>
          <w:sz w:val="24"/>
          <w:szCs w:val="24"/>
        </w:rPr>
        <w:t xml:space="preserve">greater </w:t>
      </w:r>
      <w:r w:rsidR="004176DD">
        <w:rPr>
          <w:rFonts w:ascii="Arial" w:hAnsi="Arial" w:cs="Arial"/>
          <w:sz w:val="24"/>
          <w:szCs w:val="24"/>
        </w:rPr>
        <w:t xml:space="preserve">worry </w:t>
      </w:r>
      <w:r w:rsidR="00013646">
        <w:rPr>
          <w:rFonts w:ascii="Arial" w:hAnsi="Arial" w:cs="Arial"/>
          <w:sz w:val="24"/>
          <w:szCs w:val="24"/>
        </w:rPr>
        <w:t xml:space="preserve">on the children’s safety and </w:t>
      </w:r>
      <w:r w:rsidR="004176DD">
        <w:rPr>
          <w:rFonts w:ascii="Arial" w:hAnsi="Arial" w:cs="Arial"/>
          <w:sz w:val="24"/>
          <w:szCs w:val="24"/>
        </w:rPr>
        <w:t>that children are much safer inside</w:t>
      </w:r>
      <w:r w:rsidR="00013646">
        <w:rPr>
          <w:rFonts w:ascii="Arial" w:hAnsi="Arial" w:cs="Arial"/>
          <w:sz w:val="24"/>
          <w:szCs w:val="24"/>
        </w:rPr>
        <w:t>’</w:t>
      </w:r>
      <w:r w:rsidR="004176DD">
        <w:rPr>
          <w:rFonts w:ascii="Arial" w:hAnsi="Arial" w:cs="Arial"/>
          <w:sz w:val="24"/>
          <w:szCs w:val="24"/>
        </w:rPr>
        <w:t>.</w:t>
      </w:r>
    </w:p>
    <w:p w:rsidR="004176DD" w:rsidRDefault="00013646" w:rsidP="00CA5D25">
      <w:pPr>
        <w:spacing w:line="360" w:lineRule="auto"/>
        <w:contextualSpacing/>
        <w:rPr>
          <w:rFonts w:ascii="Arial" w:hAnsi="Arial" w:cs="Arial"/>
          <w:sz w:val="24"/>
          <w:szCs w:val="24"/>
        </w:rPr>
      </w:pPr>
      <w:r>
        <w:rPr>
          <w:rFonts w:ascii="Arial" w:hAnsi="Arial" w:cs="Arial"/>
          <w:sz w:val="24"/>
          <w:szCs w:val="24"/>
        </w:rPr>
        <w:t>Aspinal</w:t>
      </w:r>
      <w:r w:rsidR="00EE5A17">
        <w:rPr>
          <w:rFonts w:ascii="Arial" w:hAnsi="Arial" w:cs="Arial"/>
          <w:sz w:val="24"/>
          <w:szCs w:val="24"/>
        </w:rPr>
        <w:t>l,</w:t>
      </w:r>
      <w:r>
        <w:rPr>
          <w:rFonts w:ascii="Arial" w:hAnsi="Arial" w:cs="Arial"/>
          <w:sz w:val="24"/>
          <w:szCs w:val="24"/>
        </w:rPr>
        <w:t xml:space="preserve"> </w:t>
      </w:r>
      <w:r w:rsidR="00EE5A17">
        <w:rPr>
          <w:rFonts w:ascii="Arial" w:hAnsi="Arial" w:cs="Arial"/>
          <w:sz w:val="24"/>
          <w:szCs w:val="24"/>
        </w:rPr>
        <w:t xml:space="preserve">Bell, Ward Thompson, </w:t>
      </w:r>
      <w:r w:rsidR="002C5FCE">
        <w:rPr>
          <w:rFonts w:ascii="Arial" w:hAnsi="Arial" w:cs="Arial"/>
          <w:sz w:val="24"/>
          <w:szCs w:val="24"/>
        </w:rPr>
        <w:t xml:space="preserve">and </w:t>
      </w:r>
      <w:r w:rsidR="00EE5A17">
        <w:rPr>
          <w:rFonts w:ascii="Arial" w:hAnsi="Arial" w:cs="Arial"/>
          <w:sz w:val="24"/>
          <w:szCs w:val="24"/>
        </w:rPr>
        <w:t>Et al (</w:t>
      </w:r>
      <w:r w:rsidR="002C5FCE">
        <w:rPr>
          <w:rFonts w:ascii="Arial" w:hAnsi="Arial" w:cs="Arial"/>
          <w:sz w:val="24"/>
          <w:szCs w:val="24"/>
        </w:rPr>
        <w:t>2004</w:t>
      </w:r>
      <w:r w:rsidR="00EE5A17">
        <w:rPr>
          <w:rFonts w:ascii="Arial" w:hAnsi="Arial" w:cs="Arial"/>
          <w:sz w:val="24"/>
          <w:szCs w:val="24"/>
        </w:rPr>
        <w:t>)</w:t>
      </w:r>
      <w:r w:rsidR="002C5FCE">
        <w:rPr>
          <w:rFonts w:ascii="Arial" w:hAnsi="Arial" w:cs="Arial"/>
          <w:sz w:val="24"/>
          <w:szCs w:val="24"/>
        </w:rPr>
        <w:t xml:space="preserve"> point out that </w:t>
      </w:r>
      <w:r>
        <w:rPr>
          <w:rFonts w:ascii="Arial" w:hAnsi="Arial" w:cs="Arial"/>
          <w:sz w:val="24"/>
          <w:szCs w:val="24"/>
        </w:rPr>
        <w:t>‘</w:t>
      </w:r>
      <w:r w:rsidR="004176DD">
        <w:rPr>
          <w:rFonts w:ascii="Arial" w:hAnsi="Arial" w:cs="Arial"/>
          <w:sz w:val="24"/>
          <w:szCs w:val="24"/>
        </w:rPr>
        <w:t xml:space="preserve">if children are not given these outdoor experiences when </w:t>
      </w:r>
      <w:r w:rsidR="002C5FCE">
        <w:rPr>
          <w:rFonts w:ascii="Arial" w:hAnsi="Arial" w:cs="Arial"/>
          <w:sz w:val="24"/>
          <w:szCs w:val="24"/>
        </w:rPr>
        <w:t>they are younger then they will not wish to participate in them when then they are adults either, therefore missing out on the physical and emotional benefits that that nat</w:t>
      </w:r>
      <w:r>
        <w:rPr>
          <w:rFonts w:ascii="Arial" w:hAnsi="Arial" w:cs="Arial"/>
          <w:sz w:val="24"/>
          <w:szCs w:val="24"/>
        </w:rPr>
        <w:t>ure outdoor brings’.</w:t>
      </w:r>
    </w:p>
    <w:p w:rsidR="002C5FCE" w:rsidRDefault="002C5FCE" w:rsidP="00CA5D25">
      <w:pPr>
        <w:spacing w:line="360" w:lineRule="auto"/>
        <w:contextualSpacing/>
        <w:rPr>
          <w:rFonts w:ascii="Arial" w:hAnsi="Arial" w:cs="Arial"/>
          <w:sz w:val="24"/>
          <w:szCs w:val="24"/>
        </w:rPr>
      </w:pPr>
      <w:r>
        <w:rPr>
          <w:rFonts w:ascii="Arial" w:hAnsi="Arial" w:cs="Arial"/>
          <w:sz w:val="24"/>
          <w:szCs w:val="24"/>
        </w:rPr>
        <w:t xml:space="preserve">The Welsh Government are now encouraging schools and teachers especially in the foundation phase to participate in their own forest schools as learning outdoors is very different to learning in a classroom environment. </w:t>
      </w:r>
    </w:p>
    <w:p w:rsidR="004943E3" w:rsidRDefault="004943E3" w:rsidP="00CA5D25">
      <w:pPr>
        <w:spacing w:line="360" w:lineRule="auto"/>
        <w:contextualSpacing/>
        <w:rPr>
          <w:rFonts w:ascii="Arial" w:hAnsi="Arial" w:cs="Arial"/>
          <w:sz w:val="24"/>
          <w:szCs w:val="24"/>
        </w:rPr>
      </w:pPr>
    </w:p>
    <w:p w:rsidR="002C5FCE" w:rsidRDefault="004943E3" w:rsidP="00CA5D25">
      <w:pPr>
        <w:spacing w:line="360" w:lineRule="auto"/>
        <w:contextualSpacing/>
        <w:rPr>
          <w:rFonts w:ascii="Arial" w:hAnsi="Arial" w:cs="Arial"/>
          <w:sz w:val="24"/>
          <w:szCs w:val="24"/>
        </w:rPr>
      </w:pPr>
      <w:r>
        <w:rPr>
          <w:rFonts w:ascii="Arial" w:hAnsi="Arial" w:cs="Arial"/>
          <w:sz w:val="24"/>
          <w:szCs w:val="24"/>
        </w:rPr>
        <w:t>Reference List:</w:t>
      </w:r>
    </w:p>
    <w:p w:rsidR="004176DD" w:rsidRDefault="00C22889" w:rsidP="00CA5D25">
      <w:pPr>
        <w:spacing w:line="360" w:lineRule="auto"/>
        <w:contextualSpacing/>
        <w:rPr>
          <w:rFonts w:ascii="Arial" w:hAnsi="Arial" w:cs="Arial"/>
          <w:sz w:val="24"/>
          <w:szCs w:val="24"/>
        </w:rPr>
      </w:pPr>
      <w:r>
        <w:rPr>
          <w:rFonts w:ascii="Arial" w:hAnsi="Arial" w:cs="Arial"/>
          <w:sz w:val="24"/>
          <w:szCs w:val="24"/>
        </w:rPr>
        <w:t xml:space="preserve">Welsh Assembly Government (2009) </w:t>
      </w:r>
      <w:r w:rsidRPr="00C22889">
        <w:rPr>
          <w:rFonts w:ascii="Arial" w:hAnsi="Arial" w:cs="Arial"/>
          <w:i/>
          <w:sz w:val="24"/>
          <w:szCs w:val="24"/>
        </w:rPr>
        <w:t>Outdoor Learning Handbook</w:t>
      </w:r>
      <w:r w:rsidR="001E01BA">
        <w:rPr>
          <w:rFonts w:ascii="Arial" w:hAnsi="Arial" w:cs="Arial"/>
          <w:sz w:val="24"/>
          <w:szCs w:val="24"/>
        </w:rPr>
        <w:t>. Cardiff: W</w:t>
      </w:r>
      <w:r w:rsidR="00542E7A">
        <w:rPr>
          <w:rFonts w:ascii="Arial" w:hAnsi="Arial" w:cs="Arial"/>
          <w:sz w:val="24"/>
          <w:szCs w:val="24"/>
        </w:rPr>
        <w:t>elsh Assembly Government</w:t>
      </w:r>
      <w:r w:rsidR="001E01BA">
        <w:rPr>
          <w:rFonts w:ascii="Arial" w:hAnsi="Arial" w:cs="Arial"/>
          <w:sz w:val="24"/>
          <w:szCs w:val="24"/>
        </w:rPr>
        <w:t>.</w:t>
      </w:r>
    </w:p>
    <w:p w:rsidR="00C22889" w:rsidRPr="003D7EEF" w:rsidRDefault="00542E7A" w:rsidP="00CA5D25">
      <w:pPr>
        <w:spacing w:line="360" w:lineRule="auto"/>
        <w:contextualSpacing/>
        <w:rPr>
          <w:rFonts w:ascii="Arial" w:hAnsi="Arial" w:cs="Arial"/>
          <w:sz w:val="24"/>
          <w:szCs w:val="24"/>
        </w:rPr>
      </w:pPr>
      <w:r>
        <w:rPr>
          <w:rFonts w:ascii="Arial" w:hAnsi="Arial" w:cs="Arial"/>
          <w:sz w:val="24"/>
          <w:szCs w:val="24"/>
        </w:rPr>
        <w:t>Aspinall, P.,</w:t>
      </w:r>
      <w:r w:rsidR="003D7EEF">
        <w:rPr>
          <w:rFonts w:ascii="Arial" w:hAnsi="Arial" w:cs="Arial"/>
          <w:sz w:val="24"/>
          <w:szCs w:val="24"/>
        </w:rPr>
        <w:t xml:space="preserve"> Bell, S.</w:t>
      </w:r>
      <w:r>
        <w:rPr>
          <w:rFonts w:ascii="Arial" w:hAnsi="Arial" w:cs="Arial"/>
          <w:sz w:val="24"/>
          <w:szCs w:val="24"/>
        </w:rPr>
        <w:t>,</w:t>
      </w:r>
      <w:r w:rsidR="003D7EEF">
        <w:rPr>
          <w:rFonts w:ascii="Arial" w:hAnsi="Arial" w:cs="Arial"/>
          <w:sz w:val="24"/>
          <w:szCs w:val="24"/>
        </w:rPr>
        <w:t xml:space="preserve"> Findlay, C.</w:t>
      </w:r>
      <w:r>
        <w:rPr>
          <w:rFonts w:ascii="Arial" w:hAnsi="Arial" w:cs="Arial"/>
          <w:sz w:val="24"/>
          <w:szCs w:val="24"/>
        </w:rPr>
        <w:t>,</w:t>
      </w:r>
      <w:r w:rsidR="003D7EEF">
        <w:rPr>
          <w:rFonts w:ascii="Arial" w:hAnsi="Arial" w:cs="Arial"/>
          <w:sz w:val="24"/>
          <w:szCs w:val="24"/>
        </w:rPr>
        <w:t xml:space="preserve"> Travlou, P.</w:t>
      </w:r>
      <w:r>
        <w:rPr>
          <w:rFonts w:ascii="Arial" w:hAnsi="Arial" w:cs="Arial"/>
          <w:sz w:val="24"/>
          <w:szCs w:val="24"/>
        </w:rPr>
        <w:t>,</w:t>
      </w:r>
      <w:r w:rsidR="003D7EEF">
        <w:rPr>
          <w:rFonts w:ascii="Arial" w:hAnsi="Arial" w:cs="Arial"/>
          <w:sz w:val="24"/>
          <w:szCs w:val="24"/>
        </w:rPr>
        <w:t xml:space="preserve"> </w:t>
      </w:r>
      <w:r w:rsidR="001E01BA">
        <w:rPr>
          <w:rFonts w:ascii="Arial" w:hAnsi="Arial" w:cs="Arial"/>
          <w:sz w:val="24"/>
          <w:szCs w:val="24"/>
        </w:rPr>
        <w:t>Thompson, C.W. and Wherret, J.</w:t>
      </w:r>
      <w:r w:rsidR="003D7EEF">
        <w:rPr>
          <w:rFonts w:ascii="Arial" w:hAnsi="Arial" w:cs="Arial"/>
          <w:sz w:val="24"/>
          <w:szCs w:val="24"/>
        </w:rPr>
        <w:t xml:space="preserve"> (2004) </w:t>
      </w:r>
      <w:r w:rsidR="003D7EEF">
        <w:rPr>
          <w:rFonts w:ascii="Arial" w:hAnsi="Arial" w:cs="Arial"/>
          <w:i/>
          <w:sz w:val="24"/>
          <w:szCs w:val="24"/>
        </w:rPr>
        <w:t>Open Space and Social Inclusion: Local Woodland Use in Central Scotland</w:t>
      </w:r>
      <w:r w:rsidR="003D7EEF">
        <w:rPr>
          <w:rFonts w:ascii="Arial" w:hAnsi="Arial" w:cs="Arial"/>
          <w:sz w:val="24"/>
          <w:szCs w:val="24"/>
        </w:rPr>
        <w:t>. Edinburgh: Forestry Commission</w:t>
      </w:r>
      <w:r>
        <w:rPr>
          <w:rFonts w:ascii="Arial" w:hAnsi="Arial" w:cs="Arial"/>
          <w:sz w:val="24"/>
          <w:szCs w:val="24"/>
        </w:rPr>
        <w:t>.</w:t>
      </w:r>
    </w:p>
    <w:p w:rsidR="004943E3" w:rsidRPr="00434A33" w:rsidRDefault="00542E7A" w:rsidP="00CA5D25">
      <w:pPr>
        <w:spacing w:line="360" w:lineRule="auto"/>
        <w:contextualSpacing/>
        <w:rPr>
          <w:rFonts w:ascii="Arial" w:hAnsi="Arial" w:cs="Arial"/>
          <w:sz w:val="24"/>
          <w:szCs w:val="24"/>
        </w:rPr>
      </w:pPr>
      <w:r>
        <w:rPr>
          <w:rFonts w:ascii="Arial" w:hAnsi="Arial" w:cs="Arial"/>
          <w:sz w:val="24"/>
          <w:szCs w:val="24"/>
        </w:rPr>
        <w:t>O’Brien, E. and Murray, R. (2006)</w:t>
      </w:r>
      <w:r w:rsidR="00434A33">
        <w:rPr>
          <w:rFonts w:ascii="Arial" w:hAnsi="Arial" w:cs="Arial"/>
          <w:sz w:val="24"/>
          <w:szCs w:val="24"/>
        </w:rPr>
        <w:t xml:space="preserve"> </w:t>
      </w:r>
      <w:proofErr w:type="gramStart"/>
      <w:r w:rsidR="00434A33" w:rsidRPr="00434A33">
        <w:rPr>
          <w:rFonts w:ascii="Arial" w:hAnsi="Arial" w:cs="Arial"/>
          <w:i/>
          <w:sz w:val="24"/>
          <w:szCs w:val="24"/>
        </w:rPr>
        <w:t>A</w:t>
      </w:r>
      <w:proofErr w:type="gramEnd"/>
      <w:r w:rsidR="00434A33" w:rsidRPr="00434A33">
        <w:rPr>
          <w:rFonts w:ascii="Arial" w:hAnsi="Arial" w:cs="Arial"/>
          <w:i/>
          <w:sz w:val="24"/>
          <w:szCs w:val="24"/>
        </w:rPr>
        <w:t xml:space="preserve"> marvellous opportunity for children to learn: A participatory evaluation of Forest School in England and Wales</w:t>
      </w:r>
      <w:r w:rsidR="00434A33">
        <w:rPr>
          <w:rFonts w:ascii="Arial" w:hAnsi="Arial" w:cs="Arial"/>
          <w:sz w:val="24"/>
          <w:szCs w:val="24"/>
        </w:rPr>
        <w:t>. Farnham: Forest Research.</w:t>
      </w:r>
    </w:p>
    <w:p w:rsidR="00B30805" w:rsidRDefault="00B30805" w:rsidP="00CA5D25">
      <w:pPr>
        <w:spacing w:line="360" w:lineRule="auto"/>
        <w:contextualSpacing/>
        <w:rPr>
          <w:rFonts w:ascii="Arial" w:hAnsi="Arial" w:cs="Arial"/>
          <w:i/>
          <w:sz w:val="24"/>
          <w:szCs w:val="24"/>
        </w:rPr>
      </w:pPr>
    </w:p>
    <w:p w:rsidR="005056EE" w:rsidRDefault="005056EE" w:rsidP="00CA5D25">
      <w:pPr>
        <w:spacing w:line="360" w:lineRule="auto"/>
        <w:contextualSpacing/>
        <w:rPr>
          <w:rFonts w:ascii="Arial" w:hAnsi="Arial" w:cs="Arial"/>
          <w:i/>
          <w:sz w:val="24"/>
          <w:szCs w:val="24"/>
        </w:rPr>
      </w:pPr>
    </w:p>
    <w:p w:rsidR="006A19AF" w:rsidRDefault="006A19AF" w:rsidP="00CA5D25">
      <w:pPr>
        <w:spacing w:line="360" w:lineRule="auto"/>
        <w:contextualSpacing/>
        <w:rPr>
          <w:rFonts w:ascii="Arial" w:hAnsi="Arial" w:cs="Arial"/>
          <w:i/>
          <w:sz w:val="24"/>
          <w:szCs w:val="24"/>
        </w:rPr>
      </w:pPr>
    </w:p>
    <w:p w:rsidR="006A19AF" w:rsidRDefault="006A19AF" w:rsidP="00CA5D25">
      <w:pPr>
        <w:spacing w:line="360" w:lineRule="auto"/>
        <w:contextualSpacing/>
        <w:rPr>
          <w:rFonts w:ascii="Arial" w:hAnsi="Arial" w:cs="Arial"/>
          <w:i/>
          <w:sz w:val="24"/>
          <w:szCs w:val="24"/>
        </w:rPr>
      </w:pPr>
    </w:p>
    <w:p w:rsidR="006A19AF" w:rsidRPr="00542E7A" w:rsidRDefault="006A19AF" w:rsidP="00CA5D25">
      <w:pPr>
        <w:spacing w:line="360" w:lineRule="auto"/>
        <w:contextualSpacing/>
        <w:rPr>
          <w:rFonts w:ascii="Arial" w:hAnsi="Arial" w:cs="Arial"/>
          <w:i/>
          <w:sz w:val="24"/>
          <w:szCs w:val="24"/>
        </w:rPr>
      </w:pPr>
    </w:p>
    <w:p w:rsidR="00C07AE2" w:rsidRPr="009F682B" w:rsidRDefault="00C07AE2" w:rsidP="00CA5D25">
      <w:pPr>
        <w:spacing w:line="360" w:lineRule="auto"/>
        <w:contextualSpacing/>
        <w:rPr>
          <w:rFonts w:ascii="Arial" w:hAnsi="Arial" w:cs="Arial"/>
          <w:b/>
          <w:sz w:val="24"/>
          <w:szCs w:val="24"/>
        </w:rPr>
      </w:pPr>
      <w:r w:rsidRPr="009F682B">
        <w:rPr>
          <w:rFonts w:ascii="Arial" w:hAnsi="Arial" w:cs="Arial"/>
          <w:b/>
          <w:sz w:val="24"/>
          <w:szCs w:val="24"/>
        </w:rPr>
        <w:lastRenderedPageBreak/>
        <w:t>Part 2b</w:t>
      </w:r>
    </w:p>
    <w:p w:rsidR="00F22ABA" w:rsidRPr="009F682B" w:rsidRDefault="00C07AE2" w:rsidP="00CA5D25">
      <w:pPr>
        <w:pStyle w:val="ListParagraph"/>
        <w:numPr>
          <w:ilvl w:val="0"/>
          <w:numId w:val="1"/>
        </w:numPr>
        <w:spacing w:line="360" w:lineRule="auto"/>
        <w:rPr>
          <w:rFonts w:ascii="Arial" w:hAnsi="Arial" w:cs="Arial"/>
          <w:sz w:val="24"/>
          <w:szCs w:val="24"/>
        </w:rPr>
      </w:pPr>
      <w:r w:rsidRPr="009F682B">
        <w:rPr>
          <w:rFonts w:ascii="Arial" w:hAnsi="Arial" w:cs="Arial"/>
          <w:sz w:val="24"/>
          <w:szCs w:val="24"/>
        </w:rPr>
        <w:t xml:space="preserve">Failing to acknowledge where you have sourced your information whilst completing your academic writing, could mean that you are accused of plagiarism. It is important that students avoid this </w:t>
      </w:r>
      <w:r w:rsidR="00F22ABA" w:rsidRPr="009F682B">
        <w:rPr>
          <w:rFonts w:ascii="Arial" w:hAnsi="Arial" w:cs="Arial"/>
          <w:sz w:val="24"/>
          <w:szCs w:val="24"/>
        </w:rPr>
        <w:t>as all students work sh</w:t>
      </w:r>
      <w:r w:rsidR="00140A00">
        <w:rPr>
          <w:rFonts w:ascii="Arial" w:hAnsi="Arial" w:cs="Arial"/>
          <w:sz w:val="24"/>
          <w:szCs w:val="24"/>
        </w:rPr>
        <w:t>ould be written in their own words</w:t>
      </w:r>
      <w:r w:rsidR="00F22ABA" w:rsidRPr="009F682B">
        <w:rPr>
          <w:rFonts w:ascii="Arial" w:hAnsi="Arial" w:cs="Arial"/>
          <w:sz w:val="24"/>
          <w:szCs w:val="24"/>
        </w:rPr>
        <w:t>, to show the lecturer that they understand what has been asked within the question. Failure to do this will result in the lecture sending your work off to be checked. If this then comes back and they confirm that plagiarism is present then a formal email will be sent to the student letting them know the relevan</w:t>
      </w:r>
      <w:r w:rsidR="00140A00">
        <w:rPr>
          <w:rFonts w:ascii="Arial" w:hAnsi="Arial" w:cs="Arial"/>
          <w:sz w:val="24"/>
          <w:szCs w:val="24"/>
        </w:rPr>
        <w:t>t steps that will be taken next, such as affected the percentage of your work and in worse cases even dismissal from the university course you are studying.</w:t>
      </w:r>
    </w:p>
    <w:p w:rsidR="00840585" w:rsidRPr="009F682B" w:rsidRDefault="00840585" w:rsidP="00CA5D25">
      <w:pPr>
        <w:pStyle w:val="ListParagraph"/>
        <w:spacing w:line="360" w:lineRule="auto"/>
        <w:rPr>
          <w:rFonts w:ascii="Arial" w:hAnsi="Arial" w:cs="Arial"/>
          <w:sz w:val="24"/>
          <w:szCs w:val="24"/>
        </w:rPr>
      </w:pPr>
    </w:p>
    <w:p w:rsidR="009F682B" w:rsidRDefault="00140A00" w:rsidP="00CA5D25">
      <w:pPr>
        <w:pStyle w:val="ListParagraph"/>
        <w:numPr>
          <w:ilvl w:val="0"/>
          <w:numId w:val="1"/>
        </w:numPr>
        <w:spacing w:line="360" w:lineRule="auto"/>
        <w:rPr>
          <w:rFonts w:ascii="Arial" w:hAnsi="Arial" w:cs="Arial"/>
          <w:sz w:val="24"/>
          <w:szCs w:val="24"/>
        </w:rPr>
      </w:pPr>
      <w:r>
        <w:rPr>
          <w:rFonts w:ascii="Arial" w:hAnsi="Arial" w:cs="Arial"/>
          <w:sz w:val="24"/>
          <w:szCs w:val="24"/>
        </w:rPr>
        <w:t>This statement is false because</w:t>
      </w:r>
      <w:r w:rsidR="00E710B2">
        <w:rPr>
          <w:rFonts w:ascii="Arial" w:hAnsi="Arial" w:cs="Arial"/>
          <w:sz w:val="24"/>
          <w:szCs w:val="24"/>
        </w:rPr>
        <w:t xml:space="preserve"> </w:t>
      </w:r>
      <w:r w:rsidR="009B2676">
        <w:rPr>
          <w:rFonts w:ascii="Arial" w:hAnsi="Arial" w:cs="Arial"/>
          <w:sz w:val="24"/>
          <w:szCs w:val="24"/>
        </w:rPr>
        <w:t xml:space="preserve">within your academic writing you should always make clear which your own thoughts are and which are the thoughts of others. This is why anything that we have written with the help and or understanding from other people’s ideas needs to be referenced to show </w:t>
      </w:r>
      <w:r w:rsidR="004176DD">
        <w:rPr>
          <w:rFonts w:ascii="Arial" w:hAnsi="Arial" w:cs="Arial"/>
          <w:sz w:val="24"/>
          <w:szCs w:val="24"/>
        </w:rPr>
        <w:t>ho</w:t>
      </w:r>
      <w:r w:rsidR="00B273B5">
        <w:rPr>
          <w:rFonts w:ascii="Arial" w:hAnsi="Arial" w:cs="Arial"/>
          <w:sz w:val="24"/>
          <w:szCs w:val="24"/>
        </w:rPr>
        <w:t xml:space="preserve">w and </w:t>
      </w:r>
      <w:r w:rsidR="009B2676">
        <w:rPr>
          <w:rFonts w:ascii="Arial" w:hAnsi="Arial" w:cs="Arial"/>
          <w:sz w:val="24"/>
          <w:szCs w:val="24"/>
        </w:rPr>
        <w:t>where you have got the relevant information from. If ever you are unsure it is always best to check.</w:t>
      </w:r>
    </w:p>
    <w:p w:rsidR="009F682B" w:rsidRPr="009F682B" w:rsidRDefault="009F682B" w:rsidP="00CA5D25">
      <w:pPr>
        <w:pStyle w:val="ListParagraph"/>
        <w:spacing w:line="360" w:lineRule="auto"/>
        <w:rPr>
          <w:rFonts w:ascii="Arial" w:hAnsi="Arial" w:cs="Arial"/>
          <w:sz w:val="24"/>
          <w:szCs w:val="24"/>
        </w:rPr>
      </w:pPr>
    </w:p>
    <w:p w:rsidR="00840585" w:rsidRPr="009F682B" w:rsidRDefault="009F682B" w:rsidP="00CA5D25">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 believe this statement is false. </w:t>
      </w:r>
      <w:r w:rsidR="00F22ABA" w:rsidRPr="009F682B">
        <w:rPr>
          <w:rFonts w:ascii="Arial" w:hAnsi="Arial" w:cs="Arial"/>
          <w:sz w:val="24"/>
          <w:szCs w:val="24"/>
        </w:rPr>
        <w:t xml:space="preserve">Wikipedia is not a </w:t>
      </w:r>
      <w:r w:rsidR="002A0C5A">
        <w:rPr>
          <w:rFonts w:ascii="Arial" w:hAnsi="Arial" w:cs="Arial"/>
          <w:sz w:val="24"/>
          <w:szCs w:val="24"/>
        </w:rPr>
        <w:t>reliable</w:t>
      </w:r>
      <w:r w:rsidR="00F22ABA" w:rsidRPr="009F682B">
        <w:rPr>
          <w:rFonts w:ascii="Arial" w:hAnsi="Arial" w:cs="Arial"/>
          <w:sz w:val="24"/>
          <w:szCs w:val="24"/>
        </w:rPr>
        <w:t xml:space="preserve"> place to </w:t>
      </w:r>
      <w:r w:rsidR="002A0C5A">
        <w:rPr>
          <w:rFonts w:ascii="Arial" w:hAnsi="Arial" w:cs="Arial"/>
          <w:sz w:val="24"/>
          <w:szCs w:val="24"/>
        </w:rPr>
        <w:t xml:space="preserve">collect </w:t>
      </w:r>
      <w:r w:rsidR="00F22ABA" w:rsidRPr="009F682B">
        <w:rPr>
          <w:rFonts w:ascii="Arial" w:hAnsi="Arial" w:cs="Arial"/>
          <w:sz w:val="24"/>
          <w:szCs w:val="24"/>
        </w:rPr>
        <w:t xml:space="preserve">information for </w:t>
      </w:r>
      <w:r w:rsidR="002A0C5A">
        <w:rPr>
          <w:rFonts w:ascii="Arial" w:hAnsi="Arial" w:cs="Arial"/>
          <w:sz w:val="24"/>
          <w:szCs w:val="24"/>
        </w:rPr>
        <w:t>any</w:t>
      </w:r>
      <w:r w:rsidR="00F22ABA" w:rsidRPr="009F682B">
        <w:rPr>
          <w:rFonts w:ascii="Arial" w:hAnsi="Arial" w:cs="Arial"/>
          <w:sz w:val="24"/>
          <w:szCs w:val="24"/>
        </w:rPr>
        <w:t xml:space="preserve"> academic assignments</w:t>
      </w:r>
      <w:r w:rsidR="00F66479" w:rsidRPr="009F682B">
        <w:rPr>
          <w:rFonts w:ascii="Arial" w:hAnsi="Arial" w:cs="Arial"/>
          <w:sz w:val="24"/>
          <w:szCs w:val="24"/>
        </w:rPr>
        <w:t xml:space="preserve"> as not</w:t>
      </w:r>
      <w:r w:rsidR="002E759B" w:rsidRPr="009F682B">
        <w:rPr>
          <w:rFonts w:ascii="Arial" w:hAnsi="Arial" w:cs="Arial"/>
          <w:sz w:val="24"/>
          <w:szCs w:val="24"/>
        </w:rPr>
        <w:t xml:space="preserve"> all inf</w:t>
      </w:r>
      <w:r w:rsidR="00F66479" w:rsidRPr="009F682B">
        <w:rPr>
          <w:rFonts w:ascii="Arial" w:hAnsi="Arial" w:cs="Arial"/>
          <w:sz w:val="24"/>
          <w:szCs w:val="24"/>
        </w:rPr>
        <w:t>ormation on Wikipedia is true, t</w:t>
      </w:r>
      <w:r w:rsidR="002E759B" w:rsidRPr="009F682B">
        <w:rPr>
          <w:rFonts w:ascii="Arial" w:hAnsi="Arial" w:cs="Arial"/>
          <w:sz w:val="24"/>
          <w:szCs w:val="24"/>
        </w:rPr>
        <w:t xml:space="preserve">herefore you could be writing or discussing about false information. It is always best to research any information from books that have </w:t>
      </w:r>
      <w:r w:rsidR="00F66479" w:rsidRPr="009F682B">
        <w:rPr>
          <w:rFonts w:ascii="Arial" w:hAnsi="Arial" w:cs="Arial"/>
          <w:sz w:val="24"/>
          <w:szCs w:val="24"/>
        </w:rPr>
        <w:t xml:space="preserve">been </w:t>
      </w:r>
      <w:r w:rsidR="002E759B" w:rsidRPr="009F682B">
        <w:rPr>
          <w:rFonts w:ascii="Arial" w:hAnsi="Arial" w:cs="Arial"/>
          <w:sz w:val="24"/>
          <w:szCs w:val="24"/>
        </w:rPr>
        <w:t>listed on the university’s website as these are a trusted source.</w:t>
      </w:r>
    </w:p>
    <w:p w:rsidR="00840585" w:rsidRPr="009F682B" w:rsidRDefault="00840585" w:rsidP="00CA5D25">
      <w:pPr>
        <w:pStyle w:val="ListParagraph"/>
        <w:spacing w:line="360" w:lineRule="auto"/>
        <w:rPr>
          <w:rFonts w:ascii="Arial" w:hAnsi="Arial" w:cs="Arial"/>
          <w:sz w:val="24"/>
          <w:szCs w:val="24"/>
        </w:rPr>
      </w:pPr>
    </w:p>
    <w:p w:rsidR="00F66479" w:rsidRPr="009F682B" w:rsidRDefault="00236612" w:rsidP="00CA5D25">
      <w:pPr>
        <w:pStyle w:val="ListParagraph"/>
        <w:numPr>
          <w:ilvl w:val="0"/>
          <w:numId w:val="1"/>
        </w:numPr>
        <w:spacing w:line="360" w:lineRule="auto"/>
        <w:rPr>
          <w:rFonts w:ascii="Arial" w:hAnsi="Arial" w:cs="Arial"/>
          <w:sz w:val="24"/>
          <w:szCs w:val="24"/>
        </w:rPr>
      </w:pPr>
      <w:r w:rsidRPr="009F682B">
        <w:rPr>
          <w:rFonts w:ascii="Arial" w:hAnsi="Arial" w:cs="Arial"/>
          <w:sz w:val="24"/>
          <w:szCs w:val="24"/>
        </w:rPr>
        <w:t xml:space="preserve">To present a very long quotation I would </w:t>
      </w:r>
      <w:r w:rsidR="00387B17">
        <w:rPr>
          <w:rFonts w:ascii="Arial" w:hAnsi="Arial" w:cs="Arial"/>
          <w:sz w:val="24"/>
          <w:szCs w:val="24"/>
        </w:rPr>
        <w:t xml:space="preserve">first leave a </w:t>
      </w:r>
      <w:r w:rsidR="00ED2EFF">
        <w:rPr>
          <w:rFonts w:ascii="Arial" w:hAnsi="Arial" w:cs="Arial"/>
          <w:sz w:val="24"/>
          <w:szCs w:val="24"/>
        </w:rPr>
        <w:t xml:space="preserve">one lined </w:t>
      </w:r>
      <w:r w:rsidR="00387B17">
        <w:rPr>
          <w:rFonts w:ascii="Arial" w:hAnsi="Arial" w:cs="Arial"/>
          <w:sz w:val="24"/>
          <w:szCs w:val="24"/>
        </w:rPr>
        <w:t xml:space="preserve">space before and after the quote and then </w:t>
      </w:r>
      <w:r w:rsidRPr="009F682B">
        <w:rPr>
          <w:rFonts w:ascii="Arial" w:hAnsi="Arial" w:cs="Arial"/>
          <w:sz w:val="24"/>
          <w:szCs w:val="24"/>
        </w:rPr>
        <w:t xml:space="preserve">indent the quotation in my presentation </w:t>
      </w:r>
      <w:r w:rsidR="00387B17">
        <w:rPr>
          <w:rFonts w:ascii="Arial" w:hAnsi="Arial" w:cs="Arial"/>
          <w:sz w:val="24"/>
          <w:szCs w:val="24"/>
        </w:rPr>
        <w:t xml:space="preserve">by 1cm on the left and right margins </w:t>
      </w:r>
      <w:r w:rsidRPr="009F682B">
        <w:rPr>
          <w:rFonts w:ascii="Arial" w:hAnsi="Arial" w:cs="Arial"/>
          <w:sz w:val="24"/>
          <w:szCs w:val="24"/>
        </w:rPr>
        <w:t>to make it stand out from the rest of my work.</w:t>
      </w:r>
    </w:p>
    <w:p w:rsidR="00F66479" w:rsidRPr="009F682B" w:rsidRDefault="00F66479" w:rsidP="00CA5D25">
      <w:pPr>
        <w:pStyle w:val="ListParagraph"/>
        <w:spacing w:line="360" w:lineRule="auto"/>
        <w:rPr>
          <w:rFonts w:ascii="Arial" w:hAnsi="Arial" w:cs="Arial"/>
          <w:sz w:val="24"/>
          <w:szCs w:val="24"/>
        </w:rPr>
      </w:pPr>
    </w:p>
    <w:p w:rsidR="00903B55" w:rsidRPr="00B273B5" w:rsidRDefault="00236612" w:rsidP="00CA5D25">
      <w:pPr>
        <w:pStyle w:val="ListParagraph"/>
        <w:numPr>
          <w:ilvl w:val="0"/>
          <w:numId w:val="1"/>
        </w:numPr>
        <w:spacing w:line="360" w:lineRule="auto"/>
        <w:rPr>
          <w:rFonts w:ascii="Arial" w:hAnsi="Arial" w:cs="Arial"/>
          <w:sz w:val="24"/>
          <w:szCs w:val="24"/>
        </w:rPr>
      </w:pPr>
      <w:r w:rsidRPr="009F682B">
        <w:rPr>
          <w:rFonts w:ascii="Arial" w:hAnsi="Arial" w:cs="Arial"/>
          <w:sz w:val="24"/>
          <w:szCs w:val="24"/>
        </w:rPr>
        <w:t xml:space="preserve">When researching for </w:t>
      </w:r>
      <w:r w:rsidR="00F66479" w:rsidRPr="009F682B">
        <w:rPr>
          <w:rFonts w:ascii="Arial" w:hAnsi="Arial" w:cs="Arial"/>
          <w:sz w:val="24"/>
          <w:szCs w:val="24"/>
        </w:rPr>
        <w:t>an academic assignment I would first analyse the task that I have been given, by breaking down and working out the question. I would then prepare a plan and collect relevant information whilst writing any ideas and information I have seen in to a thought shower.</w:t>
      </w:r>
      <w:r w:rsidR="00B273B5">
        <w:rPr>
          <w:rFonts w:ascii="Arial" w:hAnsi="Arial" w:cs="Arial"/>
          <w:sz w:val="24"/>
          <w:szCs w:val="24"/>
        </w:rPr>
        <w:t xml:space="preserve"> </w:t>
      </w:r>
      <w:r w:rsidR="00903B55" w:rsidRPr="00B273B5">
        <w:rPr>
          <w:rFonts w:ascii="Arial" w:hAnsi="Arial" w:cs="Arial"/>
          <w:sz w:val="24"/>
          <w:szCs w:val="24"/>
        </w:rPr>
        <w:t xml:space="preserve">The sources that I </w:t>
      </w:r>
      <w:r w:rsidR="00903B55" w:rsidRPr="00B273B5">
        <w:rPr>
          <w:rFonts w:ascii="Arial" w:hAnsi="Arial" w:cs="Arial"/>
          <w:sz w:val="24"/>
          <w:szCs w:val="24"/>
        </w:rPr>
        <w:lastRenderedPageBreak/>
        <w:t>feel would be acceptable for researching for academic study are the internet, books, articles, government documents and newspapers.</w:t>
      </w:r>
    </w:p>
    <w:p w:rsidR="00236612" w:rsidRDefault="00236612" w:rsidP="00CA5D25">
      <w:pPr>
        <w:spacing w:line="360" w:lineRule="auto"/>
        <w:contextualSpacing/>
        <w:rPr>
          <w:rFonts w:ascii="Arial" w:hAnsi="Arial" w:cs="Arial"/>
          <w:sz w:val="24"/>
          <w:szCs w:val="24"/>
        </w:rPr>
      </w:pPr>
    </w:p>
    <w:p w:rsidR="00A44121" w:rsidRDefault="00A44121"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7D26FF" w:rsidRDefault="007D26FF" w:rsidP="00CA5D25">
      <w:pPr>
        <w:spacing w:line="360" w:lineRule="auto"/>
        <w:contextualSpacing/>
        <w:rPr>
          <w:rFonts w:ascii="Arial" w:hAnsi="Arial" w:cs="Arial"/>
          <w:sz w:val="24"/>
          <w:szCs w:val="24"/>
        </w:rPr>
      </w:pPr>
    </w:p>
    <w:p w:rsidR="00A44121" w:rsidRPr="009F682B" w:rsidRDefault="00A44121" w:rsidP="00CA5D25">
      <w:pPr>
        <w:spacing w:line="360" w:lineRule="auto"/>
        <w:contextualSpacing/>
        <w:rPr>
          <w:rFonts w:ascii="Arial" w:hAnsi="Arial" w:cs="Arial"/>
          <w:sz w:val="24"/>
          <w:szCs w:val="24"/>
        </w:rPr>
      </w:pPr>
    </w:p>
    <w:p w:rsidR="006A19AF" w:rsidRDefault="006A19AF" w:rsidP="00CA5D25">
      <w:pPr>
        <w:spacing w:line="360" w:lineRule="auto"/>
        <w:contextualSpacing/>
        <w:rPr>
          <w:rFonts w:ascii="Arial" w:hAnsi="Arial" w:cs="Arial"/>
          <w:b/>
          <w:sz w:val="24"/>
          <w:szCs w:val="24"/>
        </w:rPr>
      </w:pPr>
    </w:p>
    <w:p w:rsidR="006A19AF" w:rsidRDefault="006A19AF" w:rsidP="00CA5D25">
      <w:pPr>
        <w:spacing w:line="360" w:lineRule="auto"/>
        <w:contextualSpacing/>
        <w:rPr>
          <w:rFonts w:ascii="Arial" w:hAnsi="Arial" w:cs="Arial"/>
          <w:b/>
          <w:sz w:val="24"/>
          <w:szCs w:val="24"/>
        </w:rPr>
      </w:pPr>
    </w:p>
    <w:p w:rsidR="00236612" w:rsidRPr="009F682B" w:rsidRDefault="00236612" w:rsidP="00CA5D25">
      <w:pPr>
        <w:spacing w:line="360" w:lineRule="auto"/>
        <w:contextualSpacing/>
        <w:rPr>
          <w:rFonts w:ascii="Arial" w:hAnsi="Arial" w:cs="Arial"/>
          <w:b/>
          <w:sz w:val="24"/>
          <w:szCs w:val="24"/>
        </w:rPr>
      </w:pPr>
      <w:r w:rsidRPr="009F682B">
        <w:rPr>
          <w:rFonts w:ascii="Arial" w:hAnsi="Arial" w:cs="Arial"/>
          <w:b/>
          <w:sz w:val="24"/>
          <w:szCs w:val="24"/>
        </w:rPr>
        <w:lastRenderedPageBreak/>
        <w:t>Part 3</w:t>
      </w:r>
    </w:p>
    <w:p w:rsidR="00F8018D" w:rsidRPr="00C55A2B" w:rsidRDefault="00F8018D" w:rsidP="00CA5D25">
      <w:pPr>
        <w:spacing w:line="360" w:lineRule="auto"/>
        <w:contextualSpacing/>
        <w:rPr>
          <w:rFonts w:ascii="Arial" w:hAnsi="Arial" w:cs="Arial"/>
          <w:sz w:val="24"/>
          <w:szCs w:val="24"/>
        </w:rPr>
      </w:pPr>
    </w:p>
    <w:p w:rsidR="00C55A2B" w:rsidRDefault="00356E1C" w:rsidP="00CA5D25">
      <w:pPr>
        <w:spacing w:line="360" w:lineRule="auto"/>
        <w:contextualSpacing/>
        <w:rPr>
          <w:rFonts w:ascii="Arial" w:hAnsi="Arial" w:cs="Arial"/>
          <w:sz w:val="24"/>
          <w:szCs w:val="24"/>
        </w:rPr>
      </w:pPr>
      <w:r>
        <w:rPr>
          <w:rFonts w:ascii="Arial" w:hAnsi="Arial" w:cs="Arial"/>
          <w:sz w:val="24"/>
          <w:szCs w:val="24"/>
        </w:rPr>
        <w:t>In this article</w:t>
      </w:r>
      <w:r w:rsidR="009F682B" w:rsidRPr="00C55A2B">
        <w:rPr>
          <w:rFonts w:ascii="Arial" w:hAnsi="Arial" w:cs="Arial"/>
          <w:sz w:val="24"/>
          <w:szCs w:val="24"/>
        </w:rPr>
        <w:t xml:space="preserve"> I am analysing </w:t>
      </w:r>
      <w:r w:rsidR="00C55A2B" w:rsidRPr="00C55A2B">
        <w:rPr>
          <w:rFonts w:ascii="Arial" w:hAnsi="Arial" w:cs="Arial"/>
          <w:sz w:val="24"/>
          <w:szCs w:val="24"/>
        </w:rPr>
        <w:t xml:space="preserve">a chapter </w:t>
      </w:r>
      <w:r w:rsidR="00D76264">
        <w:rPr>
          <w:rFonts w:ascii="Arial" w:hAnsi="Arial" w:cs="Arial"/>
          <w:sz w:val="24"/>
          <w:szCs w:val="24"/>
        </w:rPr>
        <w:t>called ‘</w:t>
      </w:r>
      <w:r w:rsidR="00FF5892">
        <w:rPr>
          <w:rFonts w:ascii="Arial" w:hAnsi="Arial" w:cs="Arial"/>
          <w:sz w:val="24"/>
          <w:szCs w:val="24"/>
        </w:rPr>
        <w:t>Critical analytical thinking</w:t>
      </w:r>
      <w:r w:rsidR="00D76264">
        <w:rPr>
          <w:rFonts w:ascii="Arial" w:hAnsi="Arial" w:cs="Arial"/>
          <w:sz w:val="24"/>
          <w:szCs w:val="24"/>
        </w:rPr>
        <w:t xml:space="preserve">’ within </w:t>
      </w:r>
      <w:r w:rsidR="00410828">
        <w:rPr>
          <w:rFonts w:ascii="Arial" w:hAnsi="Arial" w:cs="Arial"/>
          <w:sz w:val="24"/>
          <w:szCs w:val="24"/>
        </w:rPr>
        <w:t>“The study skills</w:t>
      </w:r>
      <w:r w:rsidR="00B647A5">
        <w:rPr>
          <w:rFonts w:ascii="Arial" w:hAnsi="Arial" w:cs="Arial"/>
          <w:sz w:val="24"/>
          <w:szCs w:val="24"/>
        </w:rPr>
        <w:t xml:space="preserve"> handbook” Stella Cottrell (2008</w:t>
      </w:r>
      <w:bookmarkStart w:id="0" w:name="_GoBack"/>
      <w:bookmarkEnd w:id="0"/>
      <w:r w:rsidR="00410828">
        <w:rPr>
          <w:rFonts w:ascii="Arial" w:hAnsi="Arial" w:cs="Arial"/>
          <w:sz w:val="24"/>
          <w:szCs w:val="24"/>
        </w:rPr>
        <w:t>).</w:t>
      </w:r>
    </w:p>
    <w:p w:rsidR="00FF5892" w:rsidRDefault="00FF5892" w:rsidP="00CA5D25">
      <w:pPr>
        <w:spacing w:line="360" w:lineRule="auto"/>
        <w:contextualSpacing/>
        <w:rPr>
          <w:rFonts w:ascii="Arial" w:hAnsi="Arial" w:cs="Arial"/>
          <w:sz w:val="24"/>
          <w:szCs w:val="24"/>
        </w:rPr>
      </w:pPr>
    </w:p>
    <w:p w:rsidR="00FF5892" w:rsidRDefault="00FF5892" w:rsidP="00CA5D25">
      <w:pPr>
        <w:spacing w:line="360" w:lineRule="auto"/>
        <w:contextualSpacing/>
        <w:rPr>
          <w:rFonts w:ascii="Arial" w:hAnsi="Arial" w:cs="Arial"/>
          <w:sz w:val="24"/>
          <w:szCs w:val="24"/>
        </w:rPr>
      </w:pPr>
      <w:r>
        <w:rPr>
          <w:rFonts w:ascii="Arial" w:hAnsi="Arial" w:cs="Arial"/>
          <w:sz w:val="24"/>
          <w:szCs w:val="24"/>
        </w:rPr>
        <w:t xml:space="preserve">Within this </w:t>
      </w:r>
      <w:r w:rsidR="00356E1C">
        <w:rPr>
          <w:rFonts w:ascii="Arial" w:hAnsi="Arial" w:cs="Arial"/>
          <w:sz w:val="24"/>
          <w:szCs w:val="24"/>
        </w:rPr>
        <w:t xml:space="preserve">chapter </w:t>
      </w:r>
      <w:r w:rsidR="00067DB7">
        <w:rPr>
          <w:rFonts w:ascii="Arial" w:hAnsi="Arial" w:cs="Arial"/>
          <w:sz w:val="24"/>
          <w:szCs w:val="24"/>
        </w:rPr>
        <w:t xml:space="preserve">Cottrell is teaching you how </w:t>
      </w:r>
      <w:r w:rsidR="00D375E9">
        <w:rPr>
          <w:rFonts w:ascii="Arial" w:hAnsi="Arial" w:cs="Arial"/>
          <w:sz w:val="24"/>
          <w:szCs w:val="24"/>
        </w:rPr>
        <w:t>to train</w:t>
      </w:r>
      <w:r>
        <w:rPr>
          <w:rFonts w:ascii="Arial" w:hAnsi="Arial" w:cs="Arial"/>
          <w:sz w:val="24"/>
          <w:szCs w:val="24"/>
        </w:rPr>
        <w:t xml:space="preserve"> </w:t>
      </w:r>
      <w:r w:rsidR="00067DB7">
        <w:rPr>
          <w:rFonts w:ascii="Arial" w:hAnsi="Arial" w:cs="Arial"/>
          <w:sz w:val="24"/>
          <w:szCs w:val="24"/>
        </w:rPr>
        <w:t>your brain into thinking both critically and analytically</w:t>
      </w:r>
      <w:r w:rsidR="008F1AFA">
        <w:rPr>
          <w:rFonts w:ascii="Arial" w:hAnsi="Arial" w:cs="Arial"/>
          <w:sz w:val="24"/>
          <w:szCs w:val="24"/>
        </w:rPr>
        <w:t xml:space="preserve"> when reading, </w:t>
      </w:r>
      <w:r w:rsidR="00D6512A">
        <w:rPr>
          <w:rFonts w:ascii="Arial" w:hAnsi="Arial" w:cs="Arial"/>
          <w:sz w:val="24"/>
          <w:szCs w:val="24"/>
        </w:rPr>
        <w:t>writing</w:t>
      </w:r>
      <w:r w:rsidR="008F1AFA">
        <w:rPr>
          <w:rFonts w:ascii="Arial" w:hAnsi="Arial" w:cs="Arial"/>
          <w:sz w:val="24"/>
          <w:szCs w:val="24"/>
        </w:rPr>
        <w:t xml:space="preserve"> and listening</w:t>
      </w:r>
      <w:r w:rsidR="00D6512A">
        <w:rPr>
          <w:rFonts w:ascii="Arial" w:hAnsi="Arial" w:cs="Arial"/>
          <w:sz w:val="24"/>
          <w:szCs w:val="24"/>
        </w:rPr>
        <w:t xml:space="preserve"> during studying.</w:t>
      </w:r>
    </w:p>
    <w:p w:rsidR="00D6512A" w:rsidRDefault="00D6512A" w:rsidP="00CA5D25">
      <w:pPr>
        <w:spacing w:line="360" w:lineRule="auto"/>
        <w:contextualSpacing/>
        <w:rPr>
          <w:rFonts w:ascii="Arial" w:hAnsi="Arial" w:cs="Arial"/>
          <w:sz w:val="24"/>
          <w:szCs w:val="24"/>
        </w:rPr>
      </w:pPr>
    </w:p>
    <w:p w:rsidR="00067DB7" w:rsidRDefault="00356E1C" w:rsidP="00CA5D25">
      <w:pPr>
        <w:spacing w:line="360" w:lineRule="auto"/>
        <w:contextualSpacing/>
        <w:rPr>
          <w:rFonts w:ascii="Arial" w:hAnsi="Arial" w:cs="Arial"/>
          <w:sz w:val="24"/>
          <w:szCs w:val="24"/>
        </w:rPr>
      </w:pPr>
      <w:r>
        <w:rPr>
          <w:rFonts w:ascii="Arial" w:hAnsi="Arial" w:cs="Arial"/>
          <w:sz w:val="24"/>
          <w:szCs w:val="24"/>
        </w:rPr>
        <w:t>I believe the main reason behind this article is to train your mind in to thinking more openly about a question or statement that has been given to you</w:t>
      </w:r>
      <w:r w:rsidR="008640B4">
        <w:rPr>
          <w:rFonts w:ascii="Arial" w:hAnsi="Arial" w:cs="Arial"/>
          <w:sz w:val="24"/>
          <w:szCs w:val="24"/>
        </w:rPr>
        <w:t>, being</w:t>
      </w:r>
      <w:r w:rsidR="00410828">
        <w:rPr>
          <w:rFonts w:ascii="Arial" w:hAnsi="Arial" w:cs="Arial"/>
          <w:sz w:val="24"/>
          <w:szCs w:val="24"/>
        </w:rPr>
        <w:t xml:space="preserve"> critical when reading, writing and listening. </w:t>
      </w:r>
      <w:r w:rsidR="00765B71">
        <w:rPr>
          <w:rFonts w:ascii="Arial" w:hAnsi="Arial" w:cs="Arial"/>
          <w:sz w:val="24"/>
          <w:szCs w:val="24"/>
        </w:rPr>
        <w:t>To both listen and look at information independently and think clearl</w:t>
      </w:r>
      <w:r w:rsidR="00A44121">
        <w:rPr>
          <w:rFonts w:ascii="Arial" w:hAnsi="Arial" w:cs="Arial"/>
          <w:sz w:val="24"/>
          <w:szCs w:val="24"/>
        </w:rPr>
        <w:t>y about what has been said</w:t>
      </w:r>
      <w:r w:rsidR="000F2837">
        <w:rPr>
          <w:rFonts w:ascii="Arial" w:hAnsi="Arial" w:cs="Arial"/>
          <w:sz w:val="24"/>
          <w:szCs w:val="24"/>
        </w:rPr>
        <w:t xml:space="preserve"> and</w:t>
      </w:r>
      <w:r w:rsidR="008640B4">
        <w:rPr>
          <w:rFonts w:ascii="Arial" w:hAnsi="Arial" w:cs="Arial"/>
          <w:sz w:val="24"/>
          <w:szCs w:val="24"/>
        </w:rPr>
        <w:t xml:space="preserve"> then</w:t>
      </w:r>
      <w:r w:rsidR="00A44121">
        <w:rPr>
          <w:rFonts w:ascii="Arial" w:hAnsi="Arial" w:cs="Arial"/>
          <w:sz w:val="24"/>
          <w:szCs w:val="24"/>
        </w:rPr>
        <w:t xml:space="preserve"> </w:t>
      </w:r>
      <w:r w:rsidR="00765B71">
        <w:rPr>
          <w:rFonts w:ascii="Arial" w:hAnsi="Arial" w:cs="Arial"/>
          <w:sz w:val="24"/>
          <w:szCs w:val="24"/>
        </w:rPr>
        <w:t>evaluate</w:t>
      </w:r>
      <w:r w:rsidR="00A44121">
        <w:rPr>
          <w:rFonts w:ascii="Arial" w:hAnsi="Arial" w:cs="Arial"/>
          <w:sz w:val="24"/>
          <w:szCs w:val="24"/>
        </w:rPr>
        <w:t xml:space="preserve"> and </w:t>
      </w:r>
      <w:r w:rsidR="00765B71">
        <w:rPr>
          <w:rFonts w:ascii="Arial" w:hAnsi="Arial" w:cs="Arial"/>
          <w:sz w:val="24"/>
          <w:szCs w:val="24"/>
        </w:rPr>
        <w:t xml:space="preserve">analyse </w:t>
      </w:r>
      <w:r w:rsidR="00013646">
        <w:rPr>
          <w:rFonts w:ascii="Arial" w:hAnsi="Arial" w:cs="Arial"/>
          <w:sz w:val="24"/>
          <w:szCs w:val="24"/>
        </w:rPr>
        <w:t xml:space="preserve">the reasoning/questioning and </w:t>
      </w:r>
      <w:r w:rsidR="008F1AFA">
        <w:rPr>
          <w:rFonts w:ascii="Arial" w:hAnsi="Arial" w:cs="Arial"/>
          <w:sz w:val="24"/>
          <w:szCs w:val="24"/>
        </w:rPr>
        <w:t>evidence given to make a more rational decision.</w:t>
      </w:r>
    </w:p>
    <w:p w:rsidR="00067DB7" w:rsidRDefault="00067DB7" w:rsidP="00CA5D25">
      <w:pPr>
        <w:spacing w:line="360" w:lineRule="auto"/>
        <w:contextualSpacing/>
        <w:rPr>
          <w:rFonts w:ascii="Arial" w:hAnsi="Arial" w:cs="Arial"/>
          <w:sz w:val="24"/>
          <w:szCs w:val="24"/>
        </w:rPr>
      </w:pPr>
    </w:p>
    <w:p w:rsidR="00924FC2" w:rsidRDefault="000F2837" w:rsidP="00CA5D25">
      <w:pPr>
        <w:spacing w:line="360" w:lineRule="auto"/>
        <w:contextualSpacing/>
        <w:rPr>
          <w:rFonts w:ascii="Arial" w:hAnsi="Arial" w:cs="Arial"/>
          <w:sz w:val="24"/>
          <w:szCs w:val="24"/>
        </w:rPr>
      </w:pPr>
      <w:r>
        <w:rPr>
          <w:rFonts w:ascii="Arial" w:hAnsi="Arial" w:cs="Arial"/>
          <w:sz w:val="24"/>
          <w:szCs w:val="24"/>
        </w:rPr>
        <w:t xml:space="preserve">This chapter has been very clearly written and well presented, by first outlining what you’re ‘learning outcomes’ will be throughout the chapter </w:t>
      </w:r>
      <w:r w:rsidR="00581BD4">
        <w:rPr>
          <w:rFonts w:ascii="Arial" w:hAnsi="Arial" w:cs="Arial"/>
          <w:sz w:val="24"/>
          <w:szCs w:val="24"/>
        </w:rPr>
        <w:t xml:space="preserve">(this is written with short to the point bullet points) </w:t>
      </w:r>
      <w:r>
        <w:rPr>
          <w:rFonts w:ascii="Arial" w:hAnsi="Arial" w:cs="Arial"/>
          <w:sz w:val="24"/>
          <w:szCs w:val="24"/>
        </w:rPr>
        <w:t xml:space="preserve">and then </w:t>
      </w:r>
      <w:r w:rsidR="005A64ED">
        <w:rPr>
          <w:rFonts w:ascii="Arial" w:hAnsi="Arial" w:cs="Arial"/>
          <w:sz w:val="24"/>
          <w:szCs w:val="24"/>
        </w:rPr>
        <w:t xml:space="preserve">distinctively </w:t>
      </w:r>
      <w:r>
        <w:rPr>
          <w:rFonts w:ascii="Arial" w:hAnsi="Arial" w:cs="Arial"/>
          <w:sz w:val="24"/>
          <w:szCs w:val="24"/>
        </w:rPr>
        <w:t>stating what the difference is between critical t</w:t>
      </w:r>
      <w:r w:rsidR="00581BD4">
        <w:rPr>
          <w:rFonts w:ascii="Arial" w:hAnsi="Arial" w:cs="Arial"/>
          <w:sz w:val="24"/>
          <w:szCs w:val="24"/>
        </w:rPr>
        <w:t>h</w:t>
      </w:r>
      <w:r w:rsidR="0009172D">
        <w:rPr>
          <w:rFonts w:ascii="Arial" w:hAnsi="Arial" w:cs="Arial"/>
          <w:sz w:val="24"/>
          <w:szCs w:val="24"/>
        </w:rPr>
        <w:t>inking and analytical thinking</w:t>
      </w:r>
      <w:r w:rsidR="00581BD4">
        <w:rPr>
          <w:rFonts w:ascii="Arial" w:hAnsi="Arial" w:cs="Arial"/>
          <w:sz w:val="24"/>
          <w:szCs w:val="24"/>
        </w:rPr>
        <w:t xml:space="preserve"> following on with examples, activities, questions and checklists to make sure you fully understand what is being stated. Finally at the end of the chapter is a review that recaps what you have</w:t>
      </w:r>
      <w:r w:rsidR="005A64ED">
        <w:rPr>
          <w:rFonts w:ascii="Arial" w:hAnsi="Arial" w:cs="Arial"/>
          <w:sz w:val="24"/>
          <w:szCs w:val="24"/>
        </w:rPr>
        <w:t xml:space="preserve"> just</w:t>
      </w:r>
      <w:r w:rsidR="00581BD4">
        <w:rPr>
          <w:rFonts w:ascii="Arial" w:hAnsi="Arial" w:cs="Arial"/>
          <w:sz w:val="24"/>
          <w:szCs w:val="24"/>
        </w:rPr>
        <w:t xml:space="preserve"> learnt about and how this will then help you within your further studies.</w:t>
      </w:r>
    </w:p>
    <w:p w:rsidR="00924FC2" w:rsidRDefault="00924FC2" w:rsidP="00CA5D25">
      <w:pPr>
        <w:spacing w:line="360" w:lineRule="auto"/>
        <w:contextualSpacing/>
        <w:rPr>
          <w:rFonts w:ascii="Arial" w:hAnsi="Arial" w:cs="Arial"/>
          <w:sz w:val="24"/>
          <w:szCs w:val="24"/>
        </w:rPr>
      </w:pPr>
      <w:r>
        <w:rPr>
          <w:rFonts w:ascii="Arial" w:hAnsi="Arial" w:cs="Arial"/>
          <w:sz w:val="24"/>
          <w:szCs w:val="24"/>
        </w:rPr>
        <w:t>I believe this chapter has been clearly defined and</w:t>
      </w:r>
      <w:r w:rsidR="005A64ED">
        <w:rPr>
          <w:rFonts w:ascii="Arial" w:hAnsi="Arial" w:cs="Arial"/>
          <w:sz w:val="24"/>
          <w:szCs w:val="24"/>
        </w:rPr>
        <w:t xml:space="preserve"> a lot of thought has gone into the page layouts.</w:t>
      </w:r>
      <w:r>
        <w:rPr>
          <w:rFonts w:ascii="Arial" w:hAnsi="Arial" w:cs="Arial"/>
          <w:sz w:val="24"/>
          <w:szCs w:val="24"/>
        </w:rPr>
        <w:t xml:space="preserve"> </w:t>
      </w:r>
      <w:r w:rsidR="0009172D">
        <w:rPr>
          <w:rFonts w:ascii="Arial" w:hAnsi="Arial" w:cs="Arial"/>
          <w:sz w:val="24"/>
          <w:szCs w:val="24"/>
        </w:rPr>
        <w:t xml:space="preserve">The </w:t>
      </w:r>
      <w:r w:rsidR="005A64ED">
        <w:rPr>
          <w:rFonts w:ascii="Arial" w:hAnsi="Arial" w:cs="Arial"/>
          <w:sz w:val="24"/>
          <w:szCs w:val="24"/>
        </w:rPr>
        <w:t>way</w:t>
      </w:r>
      <w:r w:rsidR="0009172D">
        <w:rPr>
          <w:rFonts w:ascii="Arial" w:hAnsi="Arial" w:cs="Arial"/>
          <w:sz w:val="24"/>
          <w:szCs w:val="24"/>
        </w:rPr>
        <w:t xml:space="preserve"> activities </w:t>
      </w:r>
      <w:r w:rsidR="005A64ED">
        <w:rPr>
          <w:rFonts w:ascii="Arial" w:hAnsi="Arial" w:cs="Arial"/>
          <w:sz w:val="24"/>
          <w:szCs w:val="24"/>
        </w:rPr>
        <w:t xml:space="preserve">have been applied </w:t>
      </w:r>
      <w:r w:rsidR="0009172D">
        <w:rPr>
          <w:rFonts w:ascii="Arial" w:hAnsi="Arial" w:cs="Arial"/>
          <w:sz w:val="24"/>
          <w:szCs w:val="24"/>
        </w:rPr>
        <w:t xml:space="preserve">at the end of each point is a great bonus to make sure the reader fully understands what has been stated before moving on </w:t>
      </w:r>
      <w:r w:rsidR="00403161">
        <w:rPr>
          <w:rFonts w:ascii="Arial" w:hAnsi="Arial" w:cs="Arial"/>
          <w:sz w:val="24"/>
          <w:szCs w:val="24"/>
        </w:rPr>
        <w:t xml:space="preserve">to </w:t>
      </w:r>
      <w:r w:rsidR="0009172D">
        <w:rPr>
          <w:rFonts w:ascii="Arial" w:hAnsi="Arial" w:cs="Arial"/>
          <w:sz w:val="24"/>
          <w:szCs w:val="24"/>
        </w:rPr>
        <w:t>the next point.</w:t>
      </w:r>
    </w:p>
    <w:p w:rsidR="00403161" w:rsidRDefault="00403161" w:rsidP="00CA5D25">
      <w:pPr>
        <w:spacing w:line="360" w:lineRule="auto"/>
        <w:contextualSpacing/>
        <w:rPr>
          <w:rFonts w:ascii="Arial" w:hAnsi="Arial" w:cs="Arial"/>
          <w:sz w:val="24"/>
          <w:szCs w:val="24"/>
        </w:rPr>
      </w:pPr>
    </w:p>
    <w:p w:rsidR="008F1AFA" w:rsidRDefault="00403161" w:rsidP="00CA5D25">
      <w:pPr>
        <w:spacing w:line="360" w:lineRule="auto"/>
        <w:contextualSpacing/>
        <w:rPr>
          <w:rFonts w:ascii="Arial" w:hAnsi="Arial" w:cs="Arial"/>
          <w:sz w:val="24"/>
          <w:szCs w:val="24"/>
        </w:rPr>
      </w:pPr>
      <w:r>
        <w:rPr>
          <w:rFonts w:ascii="Arial" w:hAnsi="Arial" w:cs="Arial"/>
          <w:sz w:val="24"/>
          <w:szCs w:val="24"/>
        </w:rPr>
        <w:t xml:space="preserve">The language and </w:t>
      </w:r>
      <w:r w:rsidR="008F7729">
        <w:rPr>
          <w:rFonts w:ascii="Arial" w:hAnsi="Arial" w:cs="Arial"/>
          <w:sz w:val="24"/>
          <w:szCs w:val="24"/>
        </w:rPr>
        <w:t>writing style</w:t>
      </w:r>
      <w:r w:rsidR="00B0570A">
        <w:rPr>
          <w:rFonts w:ascii="Arial" w:hAnsi="Arial" w:cs="Arial"/>
          <w:sz w:val="24"/>
          <w:szCs w:val="24"/>
        </w:rPr>
        <w:t xml:space="preserve"> is very easy to follow, </w:t>
      </w:r>
      <w:r w:rsidR="00765822">
        <w:rPr>
          <w:rFonts w:ascii="Arial" w:hAnsi="Arial" w:cs="Arial"/>
          <w:sz w:val="24"/>
          <w:szCs w:val="24"/>
        </w:rPr>
        <w:t xml:space="preserve">everything that is listed is broken down for you to understand without going into too much unneeded </w:t>
      </w:r>
      <w:r w:rsidR="00126A0C">
        <w:rPr>
          <w:rFonts w:ascii="Arial" w:hAnsi="Arial" w:cs="Arial"/>
          <w:sz w:val="24"/>
          <w:szCs w:val="24"/>
        </w:rPr>
        <w:t>detail</w:t>
      </w:r>
      <w:r w:rsidR="00B0570A">
        <w:rPr>
          <w:rFonts w:ascii="Arial" w:hAnsi="Arial" w:cs="Arial"/>
          <w:sz w:val="24"/>
          <w:szCs w:val="24"/>
        </w:rPr>
        <w:t xml:space="preserve"> </w:t>
      </w:r>
      <w:r w:rsidR="00765822">
        <w:rPr>
          <w:rFonts w:ascii="Arial" w:hAnsi="Arial" w:cs="Arial"/>
          <w:sz w:val="24"/>
          <w:szCs w:val="24"/>
        </w:rPr>
        <w:t>therefore not confusing an</w:t>
      </w:r>
      <w:r w:rsidR="001A42F0">
        <w:rPr>
          <w:rFonts w:ascii="Arial" w:hAnsi="Arial" w:cs="Arial"/>
          <w:sz w:val="24"/>
          <w:szCs w:val="24"/>
        </w:rPr>
        <w:t>ything and making it easier to understand</w:t>
      </w:r>
      <w:r w:rsidR="00765822">
        <w:rPr>
          <w:rFonts w:ascii="Arial" w:hAnsi="Arial" w:cs="Arial"/>
          <w:sz w:val="24"/>
          <w:szCs w:val="24"/>
        </w:rPr>
        <w:t>.</w:t>
      </w:r>
      <w:r w:rsidR="001A42F0">
        <w:rPr>
          <w:rFonts w:ascii="Arial" w:hAnsi="Arial" w:cs="Arial"/>
          <w:sz w:val="24"/>
          <w:szCs w:val="24"/>
        </w:rPr>
        <w:t xml:space="preserve"> The chapter is written in a very upbeat positive manner which makes reading very easy to follow and enjoyable. I almost feel when reading th</w:t>
      </w:r>
      <w:r w:rsidR="00B0570A">
        <w:rPr>
          <w:rFonts w:ascii="Arial" w:hAnsi="Arial" w:cs="Arial"/>
          <w:sz w:val="24"/>
          <w:szCs w:val="24"/>
        </w:rPr>
        <w:t xml:space="preserve">is </w:t>
      </w:r>
      <w:r w:rsidR="001A42F0">
        <w:rPr>
          <w:rFonts w:ascii="Arial" w:hAnsi="Arial" w:cs="Arial"/>
          <w:sz w:val="24"/>
          <w:szCs w:val="24"/>
        </w:rPr>
        <w:t xml:space="preserve">chapter </w:t>
      </w:r>
      <w:r w:rsidR="00B40B2E">
        <w:rPr>
          <w:rFonts w:ascii="Arial" w:hAnsi="Arial" w:cs="Arial"/>
          <w:sz w:val="24"/>
          <w:szCs w:val="24"/>
        </w:rPr>
        <w:t xml:space="preserve">that </w:t>
      </w:r>
      <w:r w:rsidR="001A42F0">
        <w:rPr>
          <w:rFonts w:ascii="Arial" w:hAnsi="Arial" w:cs="Arial"/>
          <w:sz w:val="24"/>
          <w:szCs w:val="24"/>
        </w:rPr>
        <w:t>it is moulded to my own needs a</w:t>
      </w:r>
      <w:r w:rsidR="00B40B2E">
        <w:rPr>
          <w:rFonts w:ascii="Arial" w:hAnsi="Arial" w:cs="Arial"/>
          <w:sz w:val="24"/>
          <w:szCs w:val="24"/>
        </w:rPr>
        <w:t xml:space="preserve">nd answers any questions I have </w:t>
      </w:r>
      <w:r w:rsidR="001A42F0">
        <w:rPr>
          <w:rFonts w:ascii="Arial" w:hAnsi="Arial" w:cs="Arial"/>
          <w:sz w:val="24"/>
          <w:szCs w:val="24"/>
        </w:rPr>
        <w:t>effectively as I am reading along.</w:t>
      </w:r>
      <w:r w:rsidR="005A64ED">
        <w:rPr>
          <w:rFonts w:ascii="Arial" w:hAnsi="Arial" w:cs="Arial"/>
          <w:sz w:val="24"/>
          <w:szCs w:val="24"/>
        </w:rPr>
        <w:t xml:space="preserve"> </w:t>
      </w:r>
    </w:p>
    <w:p w:rsidR="00403161" w:rsidRDefault="005A64ED" w:rsidP="00CA5D25">
      <w:pPr>
        <w:spacing w:line="360" w:lineRule="auto"/>
        <w:contextualSpacing/>
        <w:rPr>
          <w:rFonts w:ascii="Arial" w:hAnsi="Arial" w:cs="Arial"/>
          <w:sz w:val="24"/>
          <w:szCs w:val="24"/>
        </w:rPr>
      </w:pPr>
      <w:r>
        <w:rPr>
          <w:rFonts w:ascii="Arial" w:hAnsi="Arial" w:cs="Arial"/>
          <w:sz w:val="24"/>
          <w:szCs w:val="24"/>
        </w:rPr>
        <w:t xml:space="preserve">If I was to be </w:t>
      </w:r>
      <w:r w:rsidR="00B40B2E">
        <w:rPr>
          <w:rFonts w:ascii="Arial" w:hAnsi="Arial" w:cs="Arial"/>
          <w:sz w:val="24"/>
          <w:szCs w:val="24"/>
        </w:rPr>
        <w:t xml:space="preserve">critical when reviewing this chapter </w:t>
      </w:r>
      <w:r w:rsidR="008F1AFA">
        <w:rPr>
          <w:rFonts w:ascii="Arial" w:hAnsi="Arial" w:cs="Arial"/>
          <w:sz w:val="24"/>
          <w:szCs w:val="24"/>
        </w:rPr>
        <w:t xml:space="preserve">the one matter I would bring up is the use of colours. I personally feel these colours seem very cheerless and don’t </w:t>
      </w:r>
      <w:r w:rsidR="008F1AFA">
        <w:rPr>
          <w:rFonts w:ascii="Arial" w:hAnsi="Arial" w:cs="Arial"/>
          <w:sz w:val="24"/>
          <w:szCs w:val="24"/>
        </w:rPr>
        <w:lastRenderedPageBreak/>
        <w:t>draw me into the chapter as much as using a few more bright and positive colours would.</w:t>
      </w:r>
    </w:p>
    <w:p w:rsidR="000678BF" w:rsidRPr="00B62387" w:rsidRDefault="000678BF" w:rsidP="00CA5D25">
      <w:pPr>
        <w:spacing w:line="360" w:lineRule="auto"/>
        <w:contextualSpacing/>
        <w:rPr>
          <w:rFonts w:ascii="Arial" w:hAnsi="Arial" w:cs="Arial"/>
          <w:sz w:val="24"/>
          <w:szCs w:val="24"/>
        </w:rPr>
      </w:pPr>
    </w:p>
    <w:p w:rsidR="000678BF" w:rsidRPr="00B62387" w:rsidRDefault="0016254F" w:rsidP="00CA5D25">
      <w:pPr>
        <w:spacing w:line="360" w:lineRule="auto"/>
        <w:contextualSpacing/>
        <w:rPr>
          <w:rFonts w:ascii="Arial" w:hAnsi="Arial" w:cs="Arial"/>
          <w:sz w:val="24"/>
          <w:szCs w:val="24"/>
        </w:rPr>
      </w:pPr>
      <w:r w:rsidRPr="00B62387">
        <w:rPr>
          <w:rFonts w:ascii="Arial" w:hAnsi="Arial" w:cs="Arial"/>
          <w:sz w:val="24"/>
          <w:szCs w:val="24"/>
        </w:rPr>
        <w:t xml:space="preserve">The whole chapter is very consistent with a chance to recap and take part in an activity after ever point is made. </w:t>
      </w:r>
    </w:p>
    <w:p w:rsidR="006C18FC" w:rsidRPr="00B62387" w:rsidRDefault="006C18FC" w:rsidP="00CA5D25">
      <w:pPr>
        <w:spacing w:line="360" w:lineRule="auto"/>
        <w:contextualSpacing/>
        <w:rPr>
          <w:rFonts w:ascii="Arial" w:hAnsi="Arial" w:cs="Arial"/>
          <w:sz w:val="24"/>
          <w:szCs w:val="24"/>
        </w:rPr>
      </w:pPr>
      <w:r w:rsidRPr="00B62387">
        <w:rPr>
          <w:rFonts w:ascii="Arial" w:hAnsi="Arial" w:cs="Arial"/>
          <w:sz w:val="24"/>
          <w:szCs w:val="24"/>
        </w:rPr>
        <w:t xml:space="preserve">As </w:t>
      </w:r>
      <w:r w:rsidR="00CA5D25">
        <w:rPr>
          <w:rFonts w:ascii="Arial" w:hAnsi="Arial" w:cs="Arial"/>
          <w:sz w:val="24"/>
          <w:szCs w:val="24"/>
        </w:rPr>
        <w:t>Cottrell (</w:t>
      </w:r>
      <w:r w:rsidRPr="00B62387">
        <w:rPr>
          <w:rFonts w:ascii="Arial" w:hAnsi="Arial" w:cs="Arial"/>
          <w:sz w:val="24"/>
          <w:szCs w:val="24"/>
        </w:rPr>
        <w:t>2008) points out “To develop a critical and analytical thinking ability, you might imagine that you are d</w:t>
      </w:r>
      <w:r w:rsidR="00AC6377" w:rsidRPr="00B62387">
        <w:rPr>
          <w:rFonts w:ascii="Arial" w:hAnsi="Arial" w:cs="Arial"/>
          <w:sz w:val="24"/>
          <w:szCs w:val="24"/>
        </w:rPr>
        <w:t xml:space="preserve">eveloping a detective-like mind.” </w:t>
      </w:r>
      <w:r w:rsidR="008F1AFA">
        <w:rPr>
          <w:rFonts w:ascii="Arial" w:hAnsi="Arial" w:cs="Arial"/>
          <w:sz w:val="24"/>
          <w:szCs w:val="24"/>
        </w:rPr>
        <w:t>(</w:t>
      </w:r>
      <w:r w:rsidR="004B2EDC">
        <w:rPr>
          <w:rFonts w:ascii="Arial" w:hAnsi="Arial" w:cs="Arial"/>
          <w:sz w:val="24"/>
          <w:szCs w:val="24"/>
        </w:rPr>
        <w:t>pg.</w:t>
      </w:r>
      <w:r w:rsidR="008F1AFA">
        <w:rPr>
          <w:rFonts w:ascii="Arial" w:hAnsi="Arial" w:cs="Arial"/>
          <w:sz w:val="24"/>
          <w:szCs w:val="24"/>
        </w:rPr>
        <w:t xml:space="preserve"> 276)</w:t>
      </w:r>
      <w:r w:rsidR="00AC6377" w:rsidRPr="00B62387">
        <w:rPr>
          <w:rFonts w:ascii="Arial" w:hAnsi="Arial" w:cs="Arial"/>
          <w:sz w:val="24"/>
          <w:szCs w:val="24"/>
        </w:rPr>
        <w:t xml:space="preserve"> I believe this is a perfect description of how you should study in university; by working in this manner you can identify both positive and negative text. This therefore gives you a more logical connection between the two and puts you in a much better position to reason and also be able to support any argument.</w:t>
      </w:r>
    </w:p>
    <w:p w:rsidR="00B40B2E" w:rsidRDefault="008F1AFA" w:rsidP="00CA5D25">
      <w:pPr>
        <w:spacing w:line="360" w:lineRule="auto"/>
        <w:contextualSpacing/>
        <w:rPr>
          <w:rFonts w:ascii="Arial" w:hAnsi="Arial" w:cs="Arial"/>
          <w:sz w:val="24"/>
          <w:szCs w:val="24"/>
        </w:rPr>
      </w:pPr>
      <w:r>
        <w:rPr>
          <w:rFonts w:ascii="Arial" w:hAnsi="Arial" w:cs="Arial"/>
          <w:sz w:val="24"/>
          <w:szCs w:val="24"/>
        </w:rPr>
        <w:t>Cottrell</w:t>
      </w:r>
      <w:r w:rsidR="00126A0C">
        <w:rPr>
          <w:rFonts w:ascii="Arial" w:hAnsi="Arial" w:cs="Arial"/>
          <w:sz w:val="24"/>
          <w:szCs w:val="24"/>
        </w:rPr>
        <w:t xml:space="preserve"> also includes relevant examples throughout the chapter </w:t>
      </w:r>
      <w:r w:rsidR="00CA54FB">
        <w:rPr>
          <w:rFonts w:ascii="Arial" w:hAnsi="Arial" w:cs="Arial"/>
          <w:sz w:val="24"/>
          <w:szCs w:val="24"/>
        </w:rPr>
        <w:t>which show you exactly how a critical thinker should be writing when producing an article.</w:t>
      </w:r>
    </w:p>
    <w:p w:rsidR="000678BF" w:rsidRDefault="000678BF" w:rsidP="00CA5D25">
      <w:pPr>
        <w:spacing w:line="360" w:lineRule="auto"/>
        <w:contextualSpacing/>
      </w:pPr>
    </w:p>
    <w:p w:rsidR="000D51EC" w:rsidRPr="008F7729" w:rsidRDefault="008F7729" w:rsidP="00CA5D25">
      <w:pPr>
        <w:spacing w:line="360" w:lineRule="auto"/>
        <w:contextualSpacing/>
        <w:rPr>
          <w:rFonts w:ascii="Arial" w:hAnsi="Arial" w:cs="Arial"/>
          <w:sz w:val="24"/>
          <w:szCs w:val="24"/>
        </w:rPr>
      </w:pPr>
      <w:r w:rsidRPr="008F7729">
        <w:rPr>
          <w:rFonts w:ascii="Arial" w:hAnsi="Arial" w:cs="Arial"/>
          <w:sz w:val="24"/>
          <w:szCs w:val="24"/>
        </w:rPr>
        <w:t xml:space="preserve">To conclude </w:t>
      </w:r>
      <w:r w:rsidR="000678BF" w:rsidRPr="008F7729">
        <w:rPr>
          <w:rFonts w:ascii="Arial" w:hAnsi="Arial" w:cs="Arial"/>
          <w:sz w:val="24"/>
          <w:szCs w:val="24"/>
        </w:rPr>
        <w:t xml:space="preserve">this </w:t>
      </w:r>
      <w:r w:rsidR="008F1AFA">
        <w:rPr>
          <w:rFonts w:ascii="Arial" w:hAnsi="Arial" w:cs="Arial"/>
          <w:sz w:val="24"/>
          <w:szCs w:val="24"/>
        </w:rPr>
        <w:t xml:space="preserve">chapter </w:t>
      </w:r>
      <w:r w:rsidR="000678BF" w:rsidRPr="008F7729">
        <w:rPr>
          <w:rFonts w:ascii="Arial" w:hAnsi="Arial" w:cs="Arial"/>
          <w:sz w:val="24"/>
          <w:szCs w:val="24"/>
        </w:rPr>
        <w:t xml:space="preserve">does exactly what it’s supposed to, teaching you the student clearly how to be critical </w:t>
      </w:r>
      <w:r w:rsidR="000D51EC" w:rsidRPr="008F7729">
        <w:rPr>
          <w:rFonts w:ascii="Arial" w:hAnsi="Arial" w:cs="Arial"/>
          <w:sz w:val="24"/>
          <w:szCs w:val="24"/>
        </w:rPr>
        <w:t xml:space="preserve">and analytical when </w:t>
      </w:r>
      <w:r w:rsidR="000678BF" w:rsidRPr="008F7729">
        <w:rPr>
          <w:rFonts w:ascii="Arial" w:hAnsi="Arial" w:cs="Arial"/>
          <w:sz w:val="24"/>
          <w:szCs w:val="24"/>
        </w:rPr>
        <w:t xml:space="preserve">studying. </w:t>
      </w:r>
    </w:p>
    <w:p w:rsidR="000678BF" w:rsidRPr="008F7729" w:rsidRDefault="000D51EC" w:rsidP="00CA5D25">
      <w:pPr>
        <w:spacing w:line="360" w:lineRule="auto"/>
        <w:contextualSpacing/>
        <w:rPr>
          <w:rFonts w:ascii="Arial" w:hAnsi="Arial" w:cs="Arial"/>
          <w:sz w:val="24"/>
          <w:szCs w:val="24"/>
        </w:rPr>
      </w:pPr>
      <w:r w:rsidRPr="008F7729">
        <w:rPr>
          <w:rFonts w:ascii="Arial" w:hAnsi="Arial" w:cs="Arial"/>
          <w:sz w:val="24"/>
          <w:szCs w:val="24"/>
        </w:rPr>
        <w:t xml:space="preserve">By reading this chapter you will have a better understanding about how being both critical and analytical can help you analyse and understand a view or statement that is being made in more detail and with </w:t>
      </w:r>
      <w:r w:rsidR="0068568C">
        <w:rPr>
          <w:rFonts w:ascii="Arial" w:hAnsi="Arial" w:cs="Arial"/>
          <w:sz w:val="24"/>
          <w:szCs w:val="24"/>
        </w:rPr>
        <w:t>a more rational way of thinking to then make answering or re</w:t>
      </w:r>
      <w:r w:rsidR="00124055">
        <w:rPr>
          <w:rFonts w:ascii="Arial" w:hAnsi="Arial" w:cs="Arial"/>
          <w:sz w:val="24"/>
          <w:szCs w:val="24"/>
        </w:rPr>
        <w:t>searching easier to conclude.</w:t>
      </w:r>
    </w:p>
    <w:p w:rsidR="00CA54FB" w:rsidRPr="00B40B2E" w:rsidRDefault="00CA54FB" w:rsidP="00CA5D25">
      <w:pPr>
        <w:spacing w:line="360" w:lineRule="auto"/>
        <w:contextualSpacing/>
        <w:rPr>
          <w:rFonts w:ascii="Arial" w:hAnsi="Arial" w:cs="Arial"/>
          <w:sz w:val="24"/>
          <w:szCs w:val="24"/>
        </w:rPr>
      </w:pPr>
    </w:p>
    <w:p w:rsidR="00CA54FB" w:rsidRDefault="00CA54FB" w:rsidP="00CA5D25">
      <w:pPr>
        <w:spacing w:line="360" w:lineRule="auto"/>
        <w:contextualSpacing/>
      </w:pPr>
    </w:p>
    <w:p w:rsidR="00CA54FB" w:rsidRDefault="00CA54FB" w:rsidP="00CA5D25">
      <w:pPr>
        <w:spacing w:line="360" w:lineRule="auto"/>
        <w:contextualSpacing/>
      </w:pPr>
    </w:p>
    <w:p w:rsidR="00CA54FB" w:rsidRDefault="00CA54FB" w:rsidP="00CA5D25">
      <w:pPr>
        <w:spacing w:line="360" w:lineRule="auto"/>
        <w:contextualSpacing/>
      </w:pPr>
    </w:p>
    <w:p w:rsidR="00CA54FB" w:rsidRDefault="00CA54FB" w:rsidP="00CA5D25">
      <w:pPr>
        <w:spacing w:line="360" w:lineRule="auto"/>
        <w:contextualSpacing/>
      </w:pPr>
    </w:p>
    <w:p w:rsidR="00CA54FB" w:rsidRDefault="00CA54FB" w:rsidP="00CA5D25">
      <w:pPr>
        <w:spacing w:line="360" w:lineRule="auto"/>
        <w:contextualSpacing/>
      </w:pPr>
    </w:p>
    <w:p w:rsidR="00067DB7" w:rsidRDefault="00067DB7" w:rsidP="00CA5D25">
      <w:pPr>
        <w:spacing w:line="360" w:lineRule="auto"/>
        <w:contextualSpacing/>
        <w:rPr>
          <w:rFonts w:ascii="Arial" w:hAnsi="Arial" w:cs="Arial"/>
          <w:sz w:val="24"/>
          <w:szCs w:val="24"/>
        </w:rPr>
      </w:pPr>
    </w:p>
    <w:p w:rsidR="00067DB7" w:rsidRDefault="00067DB7" w:rsidP="00CA5D25">
      <w:pPr>
        <w:spacing w:line="360" w:lineRule="auto"/>
        <w:contextualSpacing/>
        <w:rPr>
          <w:rFonts w:ascii="Arial" w:hAnsi="Arial" w:cs="Arial"/>
          <w:sz w:val="24"/>
          <w:szCs w:val="24"/>
        </w:rPr>
      </w:pPr>
    </w:p>
    <w:p w:rsidR="00067DB7" w:rsidRDefault="00067DB7" w:rsidP="00CA5D25">
      <w:pPr>
        <w:spacing w:line="360" w:lineRule="auto"/>
        <w:contextualSpacing/>
        <w:rPr>
          <w:rFonts w:ascii="Arial" w:hAnsi="Arial" w:cs="Arial"/>
          <w:sz w:val="24"/>
          <w:szCs w:val="24"/>
        </w:rPr>
      </w:pPr>
    </w:p>
    <w:p w:rsidR="00434A33" w:rsidRDefault="00434A33" w:rsidP="00CA5D25">
      <w:pPr>
        <w:spacing w:line="360" w:lineRule="auto"/>
        <w:contextualSpacing/>
        <w:rPr>
          <w:rFonts w:ascii="Arial" w:hAnsi="Arial" w:cs="Arial"/>
          <w:sz w:val="24"/>
          <w:szCs w:val="24"/>
        </w:rPr>
      </w:pPr>
    </w:p>
    <w:p w:rsidR="00EA7D24" w:rsidRDefault="00EA7D24" w:rsidP="00CA5D25">
      <w:pPr>
        <w:spacing w:line="360" w:lineRule="auto"/>
        <w:contextualSpacing/>
        <w:rPr>
          <w:rFonts w:ascii="Arial" w:hAnsi="Arial" w:cs="Arial"/>
          <w:sz w:val="24"/>
          <w:szCs w:val="24"/>
        </w:rPr>
      </w:pPr>
    </w:p>
    <w:p w:rsidR="00EA7D24" w:rsidRDefault="00EA7D24" w:rsidP="00CA5D25">
      <w:pPr>
        <w:spacing w:line="360" w:lineRule="auto"/>
        <w:contextualSpacing/>
        <w:rPr>
          <w:rFonts w:ascii="Arial" w:hAnsi="Arial" w:cs="Arial"/>
          <w:sz w:val="24"/>
          <w:szCs w:val="24"/>
        </w:rPr>
      </w:pPr>
    </w:p>
    <w:p w:rsidR="00EA7D24" w:rsidRDefault="00EA7D24" w:rsidP="00CA5D25">
      <w:pPr>
        <w:spacing w:line="360" w:lineRule="auto"/>
        <w:contextualSpacing/>
        <w:rPr>
          <w:rFonts w:ascii="Arial" w:hAnsi="Arial" w:cs="Arial"/>
          <w:sz w:val="24"/>
          <w:szCs w:val="24"/>
        </w:rPr>
      </w:pPr>
    </w:p>
    <w:p w:rsidR="00EA7D24" w:rsidRDefault="00EA7D24" w:rsidP="00CA5D25">
      <w:pPr>
        <w:spacing w:line="360" w:lineRule="auto"/>
        <w:contextualSpacing/>
        <w:rPr>
          <w:rFonts w:ascii="Arial" w:hAnsi="Arial" w:cs="Arial"/>
          <w:sz w:val="24"/>
          <w:szCs w:val="24"/>
        </w:rPr>
      </w:pPr>
    </w:p>
    <w:p w:rsidR="00067DB7" w:rsidRPr="006A19AF" w:rsidRDefault="00067DB7" w:rsidP="00CA5D25">
      <w:pPr>
        <w:spacing w:line="360" w:lineRule="auto"/>
        <w:contextualSpacing/>
        <w:rPr>
          <w:rFonts w:ascii="Arial" w:hAnsi="Arial" w:cs="Arial"/>
          <w:b/>
          <w:sz w:val="24"/>
          <w:szCs w:val="24"/>
        </w:rPr>
      </w:pPr>
      <w:r w:rsidRPr="006A19AF">
        <w:rPr>
          <w:rFonts w:ascii="Arial" w:hAnsi="Arial" w:cs="Arial"/>
          <w:b/>
          <w:sz w:val="24"/>
          <w:szCs w:val="24"/>
        </w:rPr>
        <w:lastRenderedPageBreak/>
        <w:t>Reference List</w:t>
      </w:r>
    </w:p>
    <w:p w:rsidR="00C22889" w:rsidRPr="00D76264" w:rsidRDefault="00C22889" w:rsidP="00CA5D25">
      <w:pPr>
        <w:spacing w:line="360" w:lineRule="auto"/>
        <w:contextualSpacing/>
        <w:rPr>
          <w:rFonts w:ascii="Arial" w:hAnsi="Arial" w:cs="Arial"/>
          <w:sz w:val="24"/>
          <w:szCs w:val="24"/>
        </w:rPr>
      </w:pPr>
    </w:p>
    <w:p w:rsidR="00C55A2B" w:rsidRPr="00C22889" w:rsidRDefault="00C22889" w:rsidP="00CA5D25">
      <w:pPr>
        <w:spacing w:line="360" w:lineRule="auto"/>
        <w:contextualSpacing/>
        <w:rPr>
          <w:rFonts w:ascii="Arial" w:hAnsi="Arial" w:cs="Arial"/>
          <w:sz w:val="24"/>
          <w:szCs w:val="24"/>
        </w:rPr>
      </w:pPr>
      <w:r w:rsidRPr="00C22889">
        <w:rPr>
          <w:rFonts w:ascii="Arial" w:hAnsi="Arial" w:cs="Arial"/>
          <w:sz w:val="24"/>
          <w:szCs w:val="24"/>
        </w:rPr>
        <w:t xml:space="preserve">Cottrell, S. (2008) </w:t>
      </w:r>
      <w:r w:rsidRPr="00C22889">
        <w:rPr>
          <w:rFonts w:ascii="Arial" w:hAnsi="Arial" w:cs="Arial"/>
          <w:i/>
          <w:sz w:val="24"/>
          <w:szCs w:val="24"/>
        </w:rPr>
        <w:t>The Study Skills Handbook</w:t>
      </w:r>
      <w:r w:rsidRPr="00C22889">
        <w:rPr>
          <w:rFonts w:ascii="Arial" w:hAnsi="Arial" w:cs="Arial"/>
          <w:sz w:val="24"/>
          <w:szCs w:val="24"/>
        </w:rPr>
        <w:t xml:space="preserve"> . 3</w:t>
      </w:r>
      <w:r w:rsidRPr="00C22889">
        <w:rPr>
          <w:rFonts w:ascii="Arial" w:hAnsi="Arial" w:cs="Arial"/>
          <w:sz w:val="24"/>
          <w:szCs w:val="24"/>
          <w:vertAlign w:val="superscript"/>
        </w:rPr>
        <w:t>rd</w:t>
      </w:r>
      <w:r w:rsidRPr="00C22889">
        <w:rPr>
          <w:rFonts w:ascii="Arial" w:hAnsi="Arial" w:cs="Arial"/>
          <w:sz w:val="24"/>
          <w:szCs w:val="24"/>
        </w:rPr>
        <w:t xml:space="preserve"> edn. Hampshire: Palgrave MacMillan.</w:t>
      </w:r>
    </w:p>
    <w:p w:rsidR="00C55A2B" w:rsidRPr="009F682B" w:rsidRDefault="00C55A2B" w:rsidP="00CA5D25">
      <w:pPr>
        <w:spacing w:line="360" w:lineRule="auto"/>
        <w:contextualSpacing/>
        <w:rPr>
          <w:rFonts w:ascii="Arial" w:hAnsi="Arial" w:cs="Arial"/>
          <w:b/>
          <w:sz w:val="24"/>
          <w:szCs w:val="24"/>
        </w:rPr>
      </w:pPr>
    </w:p>
    <w:sectPr w:rsidR="00C55A2B" w:rsidRPr="009F682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08A" w:rsidRDefault="00CE708A" w:rsidP="00C07AE2">
      <w:pPr>
        <w:spacing w:after="0" w:line="240" w:lineRule="auto"/>
      </w:pPr>
      <w:r>
        <w:separator/>
      </w:r>
    </w:p>
  </w:endnote>
  <w:endnote w:type="continuationSeparator" w:id="0">
    <w:p w:rsidR="00CE708A" w:rsidRDefault="00CE708A" w:rsidP="00C07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815136"/>
      <w:docPartObj>
        <w:docPartGallery w:val="Page Numbers (Bottom of Page)"/>
        <w:docPartUnique/>
      </w:docPartObj>
    </w:sdtPr>
    <w:sdtEndPr/>
    <w:sdtContent>
      <w:sdt>
        <w:sdtPr>
          <w:id w:val="-1669238322"/>
          <w:docPartObj>
            <w:docPartGallery w:val="Page Numbers (Top of Page)"/>
            <w:docPartUnique/>
          </w:docPartObj>
        </w:sdtPr>
        <w:sdtEndPr/>
        <w:sdtContent>
          <w:p w:rsidR="005A64ED" w:rsidRDefault="005A64E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647A5">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647A5">
              <w:rPr>
                <w:b/>
                <w:bCs/>
                <w:noProof/>
              </w:rPr>
              <w:t>9</w:t>
            </w:r>
            <w:r>
              <w:rPr>
                <w:b/>
                <w:bCs/>
                <w:sz w:val="24"/>
                <w:szCs w:val="24"/>
              </w:rPr>
              <w:fldChar w:fldCharType="end"/>
            </w:r>
          </w:p>
        </w:sdtContent>
      </w:sdt>
    </w:sdtContent>
  </w:sdt>
  <w:p w:rsidR="00C07AE2" w:rsidRDefault="00C07A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08A" w:rsidRDefault="00CE708A" w:rsidP="00C07AE2">
      <w:pPr>
        <w:spacing w:after="0" w:line="240" w:lineRule="auto"/>
      </w:pPr>
      <w:r>
        <w:separator/>
      </w:r>
    </w:p>
  </w:footnote>
  <w:footnote w:type="continuationSeparator" w:id="0">
    <w:p w:rsidR="00CE708A" w:rsidRDefault="00CE708A" w:rsidP="00C07A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AE2" w:rsidRDefault="00340580">
    <w:pPr>
      <w:pStyle w:val="Header"/>
    </w:pPr>
    <w:r>
      <w:t>Louise Heeps</w:t>
    </w:r>
    <w:r w:rsidR="007D26FF">
      <w:ptab w:relativeTo="margin" w:alignment="center" w:leader="none"/>
    </w:r>
    <w:r>
      <w:rPr>
        <w:rFonts w:ascii="Tahoma" w:hAnsi="Tahoma" w:cs="Tahoma"/>
        <w:color w:val="222222"/>
        <w:sz w:val="21"/>
        <w:szCs w:val="21"/>
        <w:shd w:val="clear" w:color="auto" w:fill="FFFFFF"/>
      </w:rPr>
      <w:t>1707559</w:t>
    </w:r>
    <w:r w:rsidR="007D26FF">
      <w:ptab w:relativeTo="margin" w:alignment="right" w:leader="none"/>
    </w:r>
    <w:r>
      <w:t>ECGE4001P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D4D11"/>
    <w:multiLevelType w:val="hybridMultilevel"/>
    <w:tmpl w:val="D0889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8A"/>
    <w:rsid w:val="00013646"/>
    <w:rsid w:val="000678BF"/>
    <w:rsid w:val="00067DB7"/>
    <w:rsid w:val="0009172D"/>
    <w:rsid w:val="000B7452"/>
    <w:rsid w:val="000D51EC"/>
    <w:rsid w:val="000E7A38"/>
    <w:rsid w:val="000F2837"/>
    <w:rsid w:val="00105D8A"/>
    <w:rsid w:val="00114160"/>
    <w:rsid w:val="00124055"/>
    <w:rsid w:val="00126A0C"/>
    <w:rsid w:val="00132316"/>
    <w:rsid w:val="00140A00"/>
    <w:rsid w:val="0016254F"/>
    <w:rsid w:val="001A42F0"/>
    <w:rsid w:val="001E01BA"/>
    <w:rsid w:val="00236612"/>
    <w:rsid w:val="00261D2D"/>
    <w:rsid w:val="00274B34"/>
    <w:rsid w:val="00277E77"/>
    <w:rsid w:val="00283443"/>
    <w:rsid w:val="002A0C5A"/>
    <w:rsid w:val="002C5FCE"/>
    <w:rsid w:val="002E759B"/>
    <w:rsid w:val="00340580"/>
    <w:rsid w:val="00356E1C"/>
    <w:rsid w:val="00387B17"/>
    <w:rsid w:val="003C74A5"/>
    <w:rsid w:val="003D7EEF"/>
    <w:rsid w:val="00403161"/>
    <w:rsid w:val="00410828"/>
    <w:rsid w:val="0041196E"/>
    <w:rsid w:val="004176DD"/>
    <w:rsid w:val="00422AB5"/>
    <w:rsid w:val="00434A33"/>
    <w:rsid w:val="004943E3"/>
    <w:rsid w:val="004B2EDC"/>
    <w:rsid w:val="00501130"/>
    <w:rsid w:val="005056EE"/>
    <w:rsid w:val="00542E7A"/>
    <w:rsid w:val="00560422"/>
    <w:rsid w:val="005638D5"/>
    <w:rsid w:val="00581BD4"/>
    <w:rsid w:val="0059302C"/>
    <w:rsid w:val="005A64ED"/>
    <w:rsid w:val="005B0A01"/>
    <w:rsid w:val="005B2731"/>
    <w:rsid w:val="005C7FC1"/>
    <w:rsid w:val="00613E68"/>
    <w:rsid w:val="0068568C"/>
    <w:rsid w:val="00693AF0"/>
    <w:rsid w:val="006A19AF"/>
    <w:rsid w:val="006A1C23"/>
    <w:rsid w:val="006C18FC"/>
    <w:rsid w:val="00746DED"/>
    <w:rsid w:val="00757E7C"/>
    <w:rsid w:val="00765822"/>
    <w:rsid w:val="00765B71"/>
    <w:rsid w:val="007D26FF"/>
    <w:rsid w:val="00824D8D"/>
    <w:rsid w:val="00833EDE"/>
    <w:rsid w:val="00840585"/>
    <w:rsid w:val="008640B4"/>
    <w:rsid w:val="00886ADE"/>
    <w:rsid w:val="008F1AFA"/>
    <w:rsid w:val="008F7729"/>
    <w:rsid w:val="00903B55"/>
    <w:rsid w:val="009108CC"/>
    <w:rsid w:val="00924FC2"/>
    <w:rsid w:val="0094550D"/>
    <w:rsid w:val="009540DB"/>
    <w:rsid w:val="0096691B"/>
    <w:rsid w:val="009B2676"/>
    <w:rsid w:val="009C49E8"/>
    <w:rsid w:val="009F682B"/>
    <w:rsid w:val="00A44121"/>
    <w:rsid w:val="00AB351F"/>
    <w:rsid w:val="00AC6377"/>
    <w:rsid w:val="00B0570A"/>
    <w:rsid w:val="00B273B5"/>
    <w:rsid w:val="00B30805"/>
    <w:rsid w:val="00B40B2E"/>
    <w:rsid w:val="00B62387"/>
    <w:rsid w:val="00B647A5"/>
    <w:rsid w:val="00B66131"/>
    <w:rsid w:val="00BD66CA"/>
    <w:rsid w:val="00C07AE2"/>
    <w:rsid w:val="00C22889"/>
    <w:rsid w:val="00C42E21"/>
    <w:rsid w:val="00C55A2B"/>
    <w:rsid w:val="00C72596"/>
    <w:rsid w:val="00CA54FB"/>
    <w:rsid w:val="00CA5D25"/>
    <w:rsid w:val="00CE708A"/>
    <w:rsid w:val="00D25131"/>
    <w:rsid w:val="00D375E9"/>
    <w:rsid w:val="00D6512A"/>
    <w:rsid w:val="00D76264"/>
    <w:rsid w:val="00D93DB4"/>
    <w:rsid w:val="00E710B2"/>
    <w:rsid w:val="00EA7D24"/>
    <w:rsid w:val="00ED2EFF"/>
    <w:rsid w:val="00EE5A17"/>
    <w:rsid w:val="00F14D8F"/>
    <w:rsid w:val="00F22ABA"/>
    <w:rsid w:val="00F65E95"/>
    <w:rsid w:val="00F66479"/>
    <w:rsid w:val="00F8018D"/>
    <w:rsid w:val="00FA098E"/>
    <w:rsid w:val="00FC0374"/>
    <w:rsid w:val="00FF5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7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AE2"/>
  </w:style>
  <w:style w:type="paragraph" w:styleId="Footer">
    <w:name w:val="footer"/>
    <w:basedOn w:val="Normal"/>
    <w:link w:val="FooterChar"/>
    <w:uiPriority w:val="99"/>
    <w:unhideWhenUsed/>
    <w:rsid w:val="00C07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AE2"/>
  </w:style>
  <w:style w:type="paragraph" w:styleId="BalloonText">
    <w:name w:val="Balloon Text"/>
    <w:basedOn w:val="Normal"/>
    <w:link w:val="BalloonTextChar"/>
    <w:uiPriority w:val="99"/>
    <w:semiHidden/>
    <w:unhideWhenUsed/>
    <w:rsid w:val="00C07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AE2"/>
    <w:rPr>
      <w:rFonts w:ascii="Tahoma" w:hAnsi="Tahoma" w:cs="Tahoma"/>
      <w:sz w:val="16"/>
      <w:szCs w:val="16"/>
    </w:rPr>
  </w:style>
  <w:style w:type="paragraph" w:styleId="ListParagraph">
    <w:name w:val="List Paragraph"/>
    <w:basedOn w:val="Normal"/>
    <w:uiPriority w:val="34"/>
    <w:qFormat/>
    <w:rsid w:val="002E75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7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AE2"/>
  </w:style>
  <w:style w:type="paragraph" w:styleId="Footer">
    <w:name w:val="footer"/>
    <w:basedOn w:val="Normal"/>
    <w:link w:val="FooterChar"/>
    <w:uiPriority w:val="99"/>
    <w:unhideWhenUsed/>
    <w:rsid w:val="00C07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AE2"/>
  </w:style>
  <w:style w:type="paragraph" w:styleId="BalloonText">
    <w:name w:val="Balloon Text"/>
    <w:basedOn w:val="Normal"/>
    <w:link w:val="BalloonTextChar"/>
    <w:uiPriority w:val="99"/>
    <w:semiHidden/>
    <w:unhideWhenUsed/>
    <w:rsid w:val="00C07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AE2"/>
    <w:rPr>
      <w:rFonts w:ascii="Tahoma" w:hAnsi="Tahoma" w:cs="Tahoma"/>
      <w:sz w:val="16"/>
      <w:szCs w:val="16"/>
    </w:rPr>
  </w:style>
  <w:style w:type="paragraph" w:styleId="ListParagraph">
    <w:name w:val="List Paragraph"/>
    <w:basedOn w:val="Normal"/>
    <w:uiPriority w:val="34"/>
    <w:qFormat/>
    <w:rsid w:val="002E75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13663</TotalTime>
  <Pages>9</Pages>
  <Words>1377</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Heeps</dc:creator>
  <cp:lastModifiedBy>Louise Heeps</cp:lastModifiedBy>
  <cp:revision>57</cp:revision>
  <dcterms:created xsi:type="dcterms:W3CDTF">2017-09-19T18:29:00Z</dcterms:created>
  <dcterms:modified xsi:type="dcterms:W3CDTF">2017-11-08T22:33:00Z</dcterms:modified>
</cp:coreProperties>
</file>