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39EF87F0" wp14:paraId="526434F7" wp14:textId="2FB6BCDE">
      <w:pPr>
        <w:spacing w:line="360" w:lineRule="auto"/>
        <w:jc w:val="center"/>
        <w:rPr>
          <w:rFonts w:ascii="Arial Nova" w:hAnsi="Arial Nova" w:eastAsia="Arial Nova" w:cs="Arial Nova"/>
          <w:b w:val="1"/>
          <w:bCs w:val="1"/>
          <w:sz w:val="22"/>
          <w:szCs w:val="22"/>
        </w:rPr>
      </w:pPr>
      <w:r w:rsidRPr="39EF87F0" w:rsidR="602641B8">
        <w:rPr>
          <w:rFonts w:ascii="Arial Nova" w:hAnsi="Arial Nova" w:eastAsia="Arial Nova" w:cs="Arial Nova"/>
          <w:b w:val="1"/>
          <w:bCs w:val="1"/>
          <w:sz w:val="22"/>
          <w:szCs w:val="22"/>
        </w:rPr>
        <w:t>The Multi</w:t>
      </w:r>
      <w:r w:rsidRPr="39EF87F0" w:rsidR="2B74335A">
        <w:rPr>
          <w:rFonts w:ascii="Arial Nova" w:hAnsi="Arial Nova" w:eastAsia="Arial Nova" w:cs="Arial Nova"/>
          <w:b w:val="1"/>
          <w:bCs w:val="1"/>
          <w:sz w:val="22"/>
          <w:szCs w:val="22"/>
        </w:rPr>
        <w:t xml:space="preserve"> agency model in Wales promotes the welfare of children and young people</w:t>
      </w:r>
      <w:r w:rsidRPr="39EF87F0" w:rsidR="29304FFF">
        <w:rPr>
          <w:rFonts w:ascii="Arial Nova" w:hAnsi="Arial Nova" w:eastAsia="Arial Nova" w:cs="Arial Nova"/>
          <w:b w:val="1"/>
          <w:bCs w:val="1"/>
          <w:sz w:val="22"/>
          <w:szCs w:val="22"/>
        </w:rPr>
        <w:t>,</w:t>
      </w:r>
    </w:p>
    <w:p xmlns:wp14="http://schemas.microsoft.com/office/word/2010/wordml" w:rsidP="39EF87F0" wp14:paraId="2C078E63" wp14:textId="1541964A">
      <w:pPr>
        <w:spacing w:line="360" w:lineRule="auto"/>
        <w:jc w:val="center"/>
        <w:rPr>
          <w:rFonts w:ascii="Arial Nova" w:hAnsi="Arial Nova" w:eastAsia="Arial Nova" w:cs="Arial Nova"/>
          <w:b w:val="1"/>
          <w:bCs w:val="1"/>
          <w:sz w:val="22"/>
          <w:szCs w:val="22"/>
        </w:rPr>
      </w:pPr>
      <w:r w:rsidRPr="39EF87F0" w:rsidR="2B74335A">
        <w:rPr>
          <w:rFonts w:ascii="Arial Nova" w:hAnsi="Arial Nova" w:eastAsia="Arial Nova" w:cs="Arial Nova"/>
          <w:b w:val="1"/>
          <w:bCs w:val="1"/>
          <w:sz w:val="22"/>
          <w:szCs w:val="22"/>
        </w:rPr>
        <w:t>By Cer</w:t>
      </w:r>
      <w:r w:rsidRPr="39EF87F0" w:rsidR="4D9C5E04">
        <w:rPr>
          <w:rFonts w:ascii="Arial Nova" w:hAnsi="Arial Nova" w:eastAsia="Arial Nova" w:cs="Arial Nova"/>
          <w:b w:val="1"/>
          <w:bCs w:val="1"/>
          <w:sz w:val="22"/>
          <w:szCs w:val="22"/>
        </w:rPr>
        <w:t>i</w:t>
      </w:r>
      <w:r w:rsidRPr="39EF87F0" w:rsidR="2B74335A">
        <w:rPr>
          <w:rFonts w:ascii="Arial Nova" w:hAnsi="Arial Nova" w:eastAsia="Arial Nova" w:cs="Arial Nova"/>
          <w:b w:val="1"/>
          <w:bCs w:val="1"/>
          <w:sz w:val="22"/>
          <w:szCs w:val="22"/>
        </w:rPr>
        <w:t xml:space="preserve"> Donald</w:t>
      </w:r>
      <w:r w:rsidRPr="39EF87F0" w:rsidR="3C5C30DE">
        <w:rPr>
          <w:rFonts w:ascii="Arial Nova" w:hAnsi="Arial Nova" w:eastAsia="Arial Nova" w:cs="Arial Nova"/>
          <w:b w:val="1"/>
          <w:bCs w:val="1"/>
          <w:sz w:val="22"/>
          <w:szCs w:val="22"/>
        </w:rPr>
        <w:t>.</w:t>
      </w:r>
    </w:p>
    <w:p w:rsidR="39EF87F0" w:rsidP="39EF87F0" w:rsidRDefault="39EF87F0" w14:paraId="2864588D" w14:textId="40496EC2">
      <w:pPr>
        <w:spacing w:line="360" w:lineRule="auto"/>
        <w:jc w:val="center"/>
        <w:rPr>
          <w:rFonts w:ascii="Arial Nova" w:hAnsi="Arial Nova" w:eastAsia="Arial Nova" w:cs="Arial Nova"/>
          <w:sz w:val="22"/>
          <w:szCs w:val="22"/>
        </w:rPr>
      </w:pPr>
    </w:p>
    <w:p w:rsidR="0A8C4E43" w:rsidP="39EF87F0" w:rsidRDefault="0A8C4E43" w14:paraId="3F0A8E12" w14:textId="6A8088C9">
      <w:pPr>
        <w:spacing w:line="360" w:lineRule="auto"/>
        <w:jc w:val="left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39EF87F0" w:rsidR="0A8C4E43">
        <w:rPr>
          <w:rFonts w:ascii="Arial Nova" w:hAnsi="Arial Nova" w:eastAsia="Arial Nova" w:cs="Arial Nova"/>
          <w:b w:val="0"/>
          <w:bCs w:val="0"/>
          <w:sz w:val="22"/>
          <w:szCs w:val="22"/>
        </w:rPr>
        <w:t>T</w:t>
      </w:r>
      <w:r w:rsidRPr="39EF87F0" w:rsidR="3F0D32A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he </w:t>
      </w:r>
      <w:r w:rsidRPr="39EF87F0" w:rsidR="15A3D2F1">
        <w:rPr>
          <w:rFonts w:ascii="Arial Nova" w:hAnsi="Arial Nova" w:eastAsia="Arial Nova" w:cs="Arial Nova"/>
          <w:b w:val="0"/>
          <w:bCs w:val="0"/>
          <w:sz w:val="22"/>
          <w:szCs w:val="22"/>
        </w:rPr>
        <w:t>multi-</w:t>
      </w:r>
      <w:r w:rsidRPr="39EF87F0" w:rsidR="15A3D2F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agency </w:t>
      </w:r>
      <w:r w:rsidRPr="39EF87F0" w:rsidR="304A22B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model in </w:t>
      </w:r>
      <w:r w:rsidRPr="39EF87F0" w:rsidR="6F732C1F">
        <w:rPr>
          <w:rFonts w:ascii="Arial Nova" w:hAnsi="Arial Nova" w:eastAsia="Arial Nova" w:cs="Arial Nova"/>
          <w:b w:val="0"/>
          <w:bCs w:val="0"/>
          <w:sz w:val="22"/>
          <w:szCs w:val="22"/>
        </w:rPr>
        <w:t>Wales</w:t>
      </w:r>
      <w:r w:rsidRPr="39EF87F0" w:rsidR="0008B2C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39EF87F0" w:rsidR="0B7B1B0A">
        <w:rPr>
          <w:rFonts w:ascii="Arial Nova" w:hAnsi="Arial Nova" w:eastAsia="Arial Nova" w:cs="Arial Nova"/>
          <w:b w:val="0"/>
          <w:bCs w:val="0"/>
          <w:sz w:val="22"/>
          <w:szCs w:val="22"/>
        </w:rPr>
        <w:t>that was created to promote the safeguarding</w:t>
      </w:r>
      <w:r w:rsidRPr="39EF87F0" w:rsidR="4EBA688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</w:t>
      </w:r>
      <w:r w:rsidRPr="39EF87F0" w:rsidR="0B7B1B0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wellbeing of Children and young people </w:t>
      </w:r>
      <w:r w:rsidRPr="39EF87F0" w:rsidR="01FA6042">
        <w:rPr>
          <w:rFonts w:ascii="Arial Nova" w:hAnsi="Arial Nova" w:eastAsia="Arial Nova" w:cs="Arial Nova"/>
          <w:b w:val="0"/>
          <w:bCs w:val="0"/>
          <w:sz w:val="22"/>
          <w:szCs w:val="22"/>
        </w:rPr>
        <w:t>has presented both substantial challenges</w:t>
      </w:r>
      <w:r w:rsidRPr="39EF87F0" w:rsidR="5E58C05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benefits</w:t>
      </w:r>
      <w:r w:rsidRPr="39EF87F0" w:rsidR="5C19240C">
        <w:rPr>
          <w:rFonts w:ascii="Arial Nova" w:hAnsi="Arial Nova" w:eastAsia="Arial Nova" w:cs="Arial Nova"/>
          <w:b w:val="0"/>
          <w:bCs w:val="0"/>
          <w:sz w:val="22"/>
          <w:szCs w:val="22"/>
        </w:rPr>
        <w:t>. This essay wil</w:t>
      </w:r>
      <w:r w:rsidRPr="39EF87F0" w:rsidR="2A28492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l </w:t>
      </w:r>
      <w:r w:rsidRPr="39EF87F0" w:rsidR="5C19240C">
        <w:rPr>
          <w:rFonts w:ascii="Arial Nova" w:hAnsi="Arial Nova" w:eastAsia="Arial Nova" w:cs="Arial Nova"/>
          <w:b w:val="0"/>
          <w:bCs w:val="0"/>
          <w:sz w:val="22"/>
          <w:szCs w:val="22"/>
        </w:rPr>
        <w:t>examine these</w:t>
      </w:r>
      <w:r w:rsidRPr="39EF87F0" w:rsidR="0B7BD1A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39EF87F0" w:rsidR="2EC6559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aspects whilst </w:t>
      </w:r>
      <w:r w:rsidRPr="39EF87F0" w:rsidR="0B7BD1AC">
        <w:rPr>
          <w:rFonts w:ascii="Arial Nova" w:hAnsi="Arial Nova" w:eastAsia="Arial Nova" w:cs="Arial Nova"/>
          <w:b w:val="0"/>
          <w:bCs w:val="0"/>
          <w:sz w:val="22"/>
          <w:szCs w:val="22"/>
        </w:rPr>
        <w:t>focusing</w:t>
      </w:r>
      <w:r w:rsidRPr="39EF87F0" w:rsidR="3E78CC1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o</w:t>
      </w:r>
      <w:r w:rsidRPr="39EF87F0" w:rsidR="766023A9">
        <w:rPr>
          <w:rFonts w:ascii="Arial Nova" w:hAnsi="Arial Nova" w:eastAsia="Arial Nova" w:cs="Arial Nova"/>
          <w:b w:val="0"/>
          <w:bCs w:val="0"/>
          <w:sz w:val="22"/>
          <w:szCs w:val="22"/>
        </w:rPr>
        <w:t>n</w:t>
      </w:r>
      <w:r w:rsidRPr="39EF87F0" w:rsidR="3E78CC1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recent developments in safeguarding practices</w:t>
      </w:r>
      <w:r w:rsidRPr="39EF87F0" w:rsidR="0DB0326C">
        <w:rPr>
          <w:rFonts w:ascii="Arial Nova" w:hAnsi="Arial Nova" w:eastAsia="Arial Nova" w:cs="Arial Nova"/>
          <w:b w:val="0"/>
          <w:bCs w:val="0"/>
          <w:sz w:val="22"/>
          <w:szCs w:val="22"/>
        </w:rPr>
        <w:t>, and the Welsh context.</w:t>
      </w:r>
    </w:p>
    <w:p w:rsidR="6B090F4C" w:rsidP="39EF87F0" w:rsidRDefault="6B090F4C" w14:paraId="695EA225" w14:textId="399C6AEC">
      <w:pPr>
        <w:spacing w:line="360" w:lineRule="auto"/>
        <w:jc w:val="left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39EF87F0" w:rsidR="6B090F4C">
        <w:rPr>
          <w:rFonts w:ascii="Arial Nova" w:hAnsi="Arial Nova" w:eastAsia="Arial Nova" w:cs="Arial Nova"/>
          <w:b w:val="0"/>
          <w:bCs w:val="0"/>
          <w:sz w:val="22"/>
          <w:szCs w:val="22"/>
        </w:rPr>
        <w:t>The multi-agency approach for promoting the safeguarding and wellbeing of children and young people in Wales involves multiple organisations working together to achieve their wellbeing and safety. Agencies such as: Schools, Police, Local Authorities, and health boards will come together to intervene on behalf of a child or young person.</w:t>
      </w:r>
    </w:p>
    <w:p w:rsidR="3F93B34D" w:rsidP="39EF87F0" w:rsidRDefault="3F93B34D" w14:paraId="2CD1F0FB" w14:textId="5FB9DD4B">
      <w:pPr>
        <w:shd w:val="clear" w:color="auto" w:fill="FFFFFF" w:themeFill="background1"/>
        <w:spacing w:before="0" w:beforeAutospacing="off" w:after="300" w:afterAutospacing="off" w:line="360" w:lineRule="auto"/>
        <w:ind w:left="0" w:right="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</w:pPr>
      <w:r w:rsidRPr="39EF87F0" w:rsidR="3F93B34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The multi-agency approach involving the </w:t>
      </w:r>
      <w:r w:rsidRPr="39EF87F0" w:rsidR="3CEDAEFB">
        <w:rPr>
          <w:rFonts w:ascii="Arial Nova" w:hAnsi="Arial Nova" w:eastAsia="Arial Nova" w:cs="Arial Nova"/>
          <w:b w:val="0"/>
          <w:bCs w:val="0"/>
          <w:sz w:val="22"/>
          <w:szCs w:val="22"/>
        </w:rPr>
        <w:t>collabora</w:t>
      </w:r>
      <w:r w:rsidRPr="39EF87F0" w:rsidR="3CEDAEFB">
        <w:rPr>
          <w:rFonts w:ascii="Arial Nova" w:hAnsi="Arial Nova" w:eastAsia="Arial Nova" w:cs="Arial Nova"/>
          <w:b w:val="0"/>
          <w:bCs w:val="0"/>
          <w:sz w:val="22"/>
          <w:szCs w:val="22"/>
        </w:rPr>
        <w:t>tion of key organisations is guided by the Social Servi</w:t>
      </w:r>
      <w:r w:rsidRPr="39EF87F0" w:rsidR="6E0A111D">
        <w:rPr>
          <w:rFonts w:ascii="Arial Nova" w:hAnsi="Arial Nova" w:eastAsia="Arial Nova" w:cs="Arial Nova"/>
          <w:b w:val="0"/>
          <w:bCs w:val="0"/>
          <w:sz w:val="22"/>
          <w:szCs w:val="22"/>
        </w:rPr>
        <w:t>ces and Well-being (Wales) act 2014</w:t>
      </w:r>
      <w:r w:rsidRPr="39EF87F0" w:rsidR="3177152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39EF87F0" w:rsidR="3177152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(legislation.gov.uk, 2014)</w:t>
      </w:r>
      <w:r w:rsidRPr="39EF87F0" w:rsidR="39EDC86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. </w:t>
      </w:r>
      <w:r w:rsidRPr="39EF87F0" w:rsidR="7674090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This act provides legal framework to support the wellbeing and safeguar</w:t>
      </w:r>
      <w:r w:rsidRPr="39EF87F0" w:rsidR="7F15202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ding of those that need support.</w:t>
      </w:r>
      <w:r w:rsidRPr="39EF87F0" w:rsidR="34F2172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This is the legislation that </w:t>
      </w:r>
      <w:r w:rsidRPr="39EF87F0" w:rsidR="2DAFB90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supplies the framework for Safeguarding procedures in Wales</w:t>
      </w:r>
      <w:r w:rsidRPr="39EF87F0" w:rsidR="3623161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</w:t>
      </w:r>
      <w:r w:rsidRPr="39EF87F0" w:rsidR="3623161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(Mcmanus et al., 2022). </w:t>
      </w:r>
      <w:r w:rsidRPr="39EF87F0" w:rsidR="11B4616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This act came into effect in April 2016.</w:t>
      </w:r>
    </w:p>
    <w:p w:rsidR="73628767" w:rsidP="39EF87F0" w:rsidRDefault="73628767" w14:paraId="72339D49" w14:textId="647A4767">
      <w:pPr>
        <w:spacing w:line="360" w:lineRule="auto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</w:pPr>
      <w:r w:rsidRPr="39EF87F0" w:rsidR="7362876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V Richardson has defin</w:t>
      </w:r>
      <w:r w:rsidRPr="39EF87F0" w:rsidR="2E08C1C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ed</w:t>
      </w:r>
      <w:r w:rsidRPr="39EF87F0" w:rsidR="7362876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safeguarding as </w:t>
      </w:r>
      <w:r w:rsidRPr="39EF87F0" w:rsidR="73EC28A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the “protection of vulnerable groups from abuse and or neglect</w:t>
      </w:r>
      <w:r w:rsidRPr="39EF87F0" w:rsidR="7B2F3DE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.”</w:t>
      </w:r>
      <w:r w:rsidRPr="39EF87F0" w:rsidR="7D612E5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Whilst the most efficient and </w:t>
      </w:r>
      <w:r w:rsidRPr="39EF87F0" w:rsidR="2AF5443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conscientious</w:t>
      </w:r>
      <w:r w:rsidRPr="39EF87F0" w:rsidR="61A2147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</w:t>
      </w:r>
      <w:r w:rsidRPr="39EF87F0" w:rsidR="4B06E02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safeguarding professionals </w:t>
      </w:r>
      <w:r w:rsidRPr="39EF87F0" w:rsidR="4B06E02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attempt</w:t>
      </w:r>
      <w:r w:rsidRPr="39EF87F0" w:rsidR="4B06E02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to protect the most vulnerable </w:t>
      </w:r>
      <w:r w:rsidRPr="39EF87F0" w:rsidR="6B7B741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in our society, it is too large a task for one</w:t>
      </w:r>
      <w:r w:rsidRPr="39EF87F0" w:rsidR="5D23766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specific</w:t>
      </w:r>
      <w:r w:rsidRPr="39EF87F0" w:rsidR="6B7B741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team.</w:t>
      </w:r>
      <w:r w:rsidRPr="39EF87F0" w:rsidR="4E45130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This is where </w:t>
      </w:r>
      <w:r w:rsidRPr="39EF87F0" w:rsidR="19CF8C0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the multi-Agency safeguarding</w:t>
      </w:r>
      <w:r w:rsidRPr="39EF87F0" w:rsidR="024CB0B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hub (MASH) provides huge benefits in protection</w:t>
      </w:r>
      <w:r w:rsidRPr="39EF87F0" w:rsidR="5908964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(Home </w:t>
      </w:r>
      <w:r w:rsidRPr="39EF87F0" w:rsidR="5908964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office</w:t>
      </w:r>
      <w:r w:rsidRPr="39EF87F0" w:rsidR="5908964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, 2014).</w:t>
      </w:r>
    </w:p>
    <w:p w:rsidR="36F9093B" w:rsidP="39EF87F0" w:rsidRDefault="36F9093B" w14:paraId="503ECE5D" w14:textId="13CD2D19">
      <w:pPr>
        <w:spacing w:line="360" w:lineRule="auto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</w:pPr>
      <w:r w:rsidRPr="39EF87F0" w:rsidR="36F9093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The Children Act 2004 is </w:t>
      </w:r>
      <w:r w:rsidRPr="39EF87F0" w:rsidR="7266147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an essential piece of UK legislation</w:t>
      </w:r>
      <w:r w:rsidRPr="39EF87F0" w:rsidR="1A0F855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that </w:t>
      </w:r>
      <w:r w:rsidRPr="39EF87F0" w:rsidR="5E887CF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expands upon the 1989 </w:t>
      </w:r>
      <w:r w:rsidRPr="39EF87F0" w:rsidR="2E8C819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act, principally</w:t>
      </w:r>
      <w:r w:rsidRPr="39EF87F0" w:rsidR="5E887CF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</w:t>
      </w:r>
      <w:r w:rsidRPr="39EF87F0" w:rsidR="7876B10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aimed at</w:t>
      </w:r>
      <w:r w:rsidRPr="39EF87F0" w:rsidR="7BA804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integrating and improving children’s services. </w:t>
      </w:r>
      <w:r w:rsidRPr="39EF87F0" w:rsidR="7B4AAA1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By encouraging early intervention and </w:t>
      </w:r>
      <w:r w:rsidRPr="39EF87F0" w:rsidR="2518C3E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enhancing responsibility for local authorities </w:t>
      </w:r>
      <w:r w:rsidRPr="39EF87F0" w:rsidR="5DAF725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in the safeguarding of children,</w:t>
      </w:r>
      <w:r w:rsidRPr="39EF87F0" w:rsidR="6F81EFB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</w:t>
      </w:r>
      <w:r w:rsidRPr="39EF87F0" w:rsidR="0C4CE82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it</w:t>
      </w:r>
      <w:r w:rsidRPr="39EF87F0" w:rsidR="6F81EFB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requires a </w:t>
      </w:r>
      <w:r w:rsidRPr="39EF87F0" w:rsidR="2B50D3D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multi-agency</w:t>
      </w:r>
      <w:r w:rsidRPr="39EF87F0" w:rsidR="6F81EFB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approach to the protection of children</w:t>
      </w:r>
      <w:r w:rsidRPr="39EF87F0" w:rsidR="7876B10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</w:t>
      </w:r>
      <w:r w:rsidRPr="39EF87F0" w:rsidR="67E0790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necessitating</w:t>
      </w:r>
      <w:r w:rsidRPr="39EF87F0" w:rsidR="67E0790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local authorities to </w:t>
      </w:r>
      <w:r w:rsidRPr="39EF87F0" w:rsidR="23BC5C8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collaborate with other agencies like the health service and police, (</w:t>
      </w:r>
      <w:r w:rsidRPr="39EF87F0" w:rsidR="3BC5D6C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Gov.UK, 20</w:t>
      </w:r>
      <w:r w:rsidRPr="39EF87F0" w:rsidR="4FFC82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04)</w:t>
      </w:r>
      <w:r w:rsidRPr="39EF87F0" w:rsidR="0DCD022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.</w:t>
      </w:r>
    </w:p>
    <w:p w:rsidR="7E5C3A9D" w:rsidP="39EF87F0" w:rsidRDefault="7E5C3A9D" w14:paraId="61310B0A" w14:textId="6C2C4DB4">
      <w:pPr>
        <w:spacing w:line="360" w:lineRule="auto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</w:pPr>
      <w:r w:rsidRPr="39EF87F0" w:rsidR="7E5C3A9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Key aspects and purposes of the act that bene</w:t>
      </w:r>
      <w:r w:rsidRPr="39EF87F0" w:rsidR="3DD89B8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fit the vulnerable children and young people include an improve</w:t>
      </w:r>
      <w:r w:rsidRPr="39EF87F0" w:rsidR="32255C9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ment in integrated services by creating a more cohesive system for the children and their families</w:t>
      </w:r>
      <w:r w:rsidRPr="39EF87F0" w:rsidR="1CB7838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, supporting early intervention and with a multi-agency approach</w:t>
      </w:r>
      <w:r w:rsidRPr="39EF87F0" w:rsidR="02B9FD1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it pressures </w:t>
      </w:r>
      <w:r w:rsidRPr="39EF87F0" w:rsidR="56E7270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local authorities to collaborate with other agencies to safeguard children and young </w:t>
      </w:r>
      <w:r w:rsidRPr="39EF87F0" w:rsidR="5B4674C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people's</w:t>
      </w:r>
      <w:r w:rsidRPr="39EF87F0" w:rsidR="56E7270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we</w:t>
      </w:r>
      <w:r w:rsidRPr="39EF87F0" w:rsidR="442D61E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lfare</w:t>
      </w:r>
      <w:r w:rsidRPr="39EF87F0" w:rsidR="50DE937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. The act places a duty to safeguard on </w:t>
      </w:r>
      <w:r w:rsidRPr="39EF87F0" w:rsidR="7041B2B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all</w:t>
      </w:r>
      <w:r w:rsidRPr="39EF87F0" w:rsidR="50DE937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the agencies involved</w:t>
      </w:r>
      <w:r w:rsidRPr="39EF87F0" w:rsidR="324AE82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by holding local authorities accountable for the delivery of </w:t>
      </w:r>
      <w:r w:rsidRPr="39EF87F0" w:rsidR="15F2634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children's</w:t>
      </w:r>
      <w:r w:rsidRPr="39EF87F0" w:rsidR="324AE82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services, of which they are </w:t>
      </w:r>
      <w:r w:rsidRPr="39EF87F0" w:rsidR="78F348B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obliged to</w:t>
      </w:r>
      <w:r w:rsidRPr="39EF87F0" w:rsidR="5F4C714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appoint a director to oversee </w:t>
      </w:r>
      <w:r w:rsidRPr="39EF87F0" w:rsidR="02186A8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that the act is </w:t>
      </w:r>
      <w:r w:rsidRPr="39EF87F0" w:rsidR="416B870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adhered</w:t>
      </w:r>
      <w:r w:rsidRPr="39EF87F0" w:rsidR="02186A8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to and implemented. </w:t>
      </w:r>
      <w:r w:rsidRPr="39EF87F0" w:rsidR="1A27C5D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Overall,</w:t>
      </w:r>
      <w:r w:rsidRPr="39EF87F0" w:rsidR="02186A8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the act </w:t>
      </w:r>
      <w:r w:rsidRPr="39EF87F0" w:rsidR="139F53C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accentuates the fact that </w:t>
      </w:r>
      <w:r w:rsidRPr="39EF87F0" w:rsidR="3A2C6C8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children's</w:t>
      </w:r>
      <w:r w:rsidRPr="39EF87F0" w:rsidR="139F53C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welfare is </w:t>
      </w:r>
      <w:r w:rsidRPr="39EF87F0" w:rsidR="3E33EB9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the foremost consideration in their </w:t>
      </w:r>
      <w:r w:rsidRPr="39EF87F0" w:rsidR="773DD81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upbringing. </w:t>
      </w:r>
      <w:r w:rsidRPr="39EF87F0" w:rsidR="1793697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Safety</w:t>
      </w:r>
      <w:r w:rsidRPr="39EF87F0" w:rsidR="17DB0C6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and protecting from harm </w:t>
      </w:r>
      <w:r w:rsidRPr="39EF87F0" w:rsidR="0BE4EC0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are</w:t>
      </w:r>
      <w:r w:rsidRPr="39EF87F0" w:rsidR="17DB0C6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something the agencies work together to </w:t>
      </w:r>
      <w:r w:rsidRPr="39EF87F0" w:rsidR="3E2EA14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achieve</w:t>
      </w:r>
      <w:r w:rsidRPr="39EF87F0" w:rsidR="3B86B1F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and by using this approach it creates a more effective and efficient</w:t>
      </w:r>
      <w:r w:rsidRPr="39EF87F0" w:rsidR="0F17D5C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system for supporting children and </w:t>
      </w:r>
      <w:r w:rsidRPr="39EF87F0" w:rsidR="35B69EB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young people. </w:t>
      </w:r>
    </w:p>
    <w:p w:rsidR="35B69EB3" w:rsidP="39EF87F0" w:rsidRDefault="35B69EB3" w14:paraId="790F875C" w14:textId="30609514">
      <w:pPr>
        <w:spacing w:line="360" w:lineRule="auto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</w:pPr>
      <w:r w:rsidRPr="39EF87F0" w:rsidR="35B69EB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The act was introduced in part to support the NHS “</w:t>
      </w:r>
      <w:r w:rsidRPr="39EF87F0" w:rsidR="58D9E3E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Every Child Matters” agenda which focuses on </w:t>
      </w:r>
      <w:r w:rsidRPr="39EF87F0" w:rsidR="3033BA5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enhancing outcomes for children and young people.</w:t>
      </w:r>
      <w:r w:rsidRPr="39EF87F0" w:rsidR="7B859EC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</w:t>
      </w:r>
      <w:bookmarkStart w:name="_Int_KliqwE5H" w:id="1355515476"/>
      <w:r w:rsidRPr="39EF87F0" w:rsidR="7B859EC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The </w:t>
      </w:r>
      <w:r w:rsidRPr="39EF87F0" w:rsidR="2B98B37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“</w:t>
      </w:r>
      <w:r w:rsidRPr="39EF87F0" w:rsidR="054BA6F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Every</w:t>
      </w:r>
      <w:bookmarkEnd w:id="1355515476"/>
      <w:r w:rsidRPr="39EF87F0" w:rsidR="054BA6F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Child </w:t>
      </w:r>
      <w:r w:rsidRPr="39EF87F0" w:rsidR="6C29E45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M</w:t>
      </w:r>
      <w:r w:rsidRPr="39EF87F0" w:rsidR="054BA6F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atters </w:t>
      </w:r>
      <w:r w:rsidRPr="39EF87F0" w:rsidR="29D8215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“</w:t>
      </w:r>
      <w:r w:rsidRPr="39EF87F0" w:rsidR="054BA6F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was an initiative create</w:t>
      </w:r>
      <w:r w:rsidRPr="39EF87F0" w:rsidR="7B25323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d</w:t>
      </w:r>
      <w:r w:rsidRPr="39EF87F0" w:rsidR="054BA6F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in response to the </w:t>
      </w:r>
      <w:r w:rsidRPr="39EF87F0" w:rsidR="7B859EC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devastating case of Victoria </w:t>
      </w:r>
      <w:r w:rsidRPr="39EF87F0" w:rsidR="7B859EC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Climbe</w:t>
      </w:r>
      <w:r w:rsidRPr="39EF87F0" w:rsidR="14F6504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an eight-year-old girl who suffered neglect and abuse before her tragic death in 2000</w:t>
      </w:r>
      <w:r w:rsidRPr="39EF87F0" w:rsidR="04F1056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(EBSCO Information Services, Inc.</w:t>
      </w:r>
      <w:r w:rsidRPr="39EF87F0" w:rsidR="6013402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{ </w:t>
      </w:r>
      <w:r w:rsidRPr="39EF87F0" w:rsidR="6013402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www,ebsco.com</w:t>
      </w:r>
      <w:r w:rsidRPr="39EF87F0" w:rsidR="6013402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, 2023)</w:t>
      </w:r>
      <w:r w:rsidRPr="39EF87F0" w:rsidR="35EAF7C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. </w:t>
      </w:r>
      <w:r w:rsidRPr="39EF87F0" w:rsidR="596857C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The ECM ethos promoted the care and support every child should receive regardless of their background. </w:t>
      </w:r>
      <w:r w:rsidRPr="39EF87F0" w:rsidR="35EAF7C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This highlighted the need for a s</w:t>
      </w:r>
      <w:r w:rsidRPr="39EF87F0" w:rsidR="32F537F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ubstantial</w:t>
      </w:r>
      <w:r w:rsidRPr="39EF87F0" w:rsidR="35EAF7C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reform in children's services</w:t>
      </w:r>
      <w:r w:rsidRPr="39EF87F0" w:rsidR="42EA925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.</w:t>
      </w:r>
      <w:r w:rsidRPr="39EF87F0" w:rsidR="5909003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</w:t>
      </w:r>
      <w:r w:rsidRPr="39EF87F0" w:rsidR="56BBF47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The lack of safeguarding and </w:t>
      </w:r>
      <w:r w:rsidRPr="39EF87F0" w:rsidR="440BF82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protection for children and young people in the </w:t>
      </w:r>
      <w:r w:rsidRPr="39EF87F0" w:rsidR="2CAE511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C</w:t>
      </w:r>
      <w:r w:rsidRPr="39EF87F0" w:rsidR="440BF82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hildren</w:t>
      </w:r>
      <w:r w:rsidRPr="39EF87F0" w:rsidR="3C893E9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</w:t>
      </w:r>
      <w:r w:rsidRPr="39EF87F0" w:rsidR="1C670B9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A</w:t>
      </w:r>
      <w:r w:rsidRPr="39EF87F0" w:rsidR="2D1EB1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ct 1989</w:t>
      </w:r>
      <w:r w:rsidRPr="39EF87F0" w:rsidR="440BF82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showed a serious failure in the system </w:t>
      </w:r>
      <w:r w:rsidRPr="39EF87F0" w:rsidR="291E95A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which in turn led to the additions in The Children Act 2004.</w:t>
      </w:r>
    </w:p>
    <w:p w:rsidR="25A3DEDF" w:rsidP="39EF87F0" w:rsidRDefault="25A3DEDF" w14:paraId="40DDF13A" w14:textId="15AEB742">
      <w:pPr>
        <w:spacing w:line="360" w:lineRule="auto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</w:pPr>
      <w:r w:rsidRPr="39EF87F0" w:rsidR="25A3DED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A Multi agency approach enables Each agency to share sensitive information about a child, when a concern is raised</w:t>
      </w:r>
      <w:r w:rsidRPr="39EF87F0" w:rsidR="25A3DED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</w:t>
      </w:r>
      <w:r w:rsidRPr="39EF87F0" w:rsidR="2CD77D0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a </w:t>
      </w:r>
      <w:r w:rsidRPr="39EF87F0" w:rsidR="547FA24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multi-agency meeting</w:t>
      </w:r>
      <w:r w:rsidRPr="39EF87F0" w:rsidR="2CD77D0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</w:t>
      </w:r>
      <w:r w:rsidRPr="39EF87F0" w:rsidR="2A13C51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led by </w:t>
      </w:r>
      <w:r w:rsidRPr="39EF87F0" w:rsidR="75B0B2B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Children's</w:t>
      </w:r>
      <w:r w:rsidRPr="39EF87F0" w:rsidR="2A13C51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services </w:t>
      </w:r>
      <w:r w:rsidRPr="39EF87F0" w:rsidR="2CD77D0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will be held. </w:t>
      </w:r>
      <w:r w:rsidRPr="39EF87F0" w:rsidR="04DBEB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Th</w:t>
      </w:r>
      <w:r w:rsidRPr="39EF87F0" w:rsidR="20537EF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is meeting will include representatives from each agency that can offer information about the child</w:t>
      </w:r>
      <w:r w:rsidRPr="39EF87F0" w:rsidR="6250A37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. These representatives could include</w:t>
      </w:r>
      <w:r w:rsidRPr="39EF87F0" w:rsidR="38B168B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; Teachers, Youth workers, Health professionals, Police</w:t>
      </w:r>
      <w:r w:rsidRPr="39EF87F0" w:rsidR="7A6FE12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, and members of </w:t>
      </w:r>
      <w:r w:rsidRPr="39EF87F0" w:rsidR="284BC4F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youth offending teams, parents or </w:t>
      </w:r>
      <w:r w:rsidRPr="39EF87F0" w:rsidR="4243D01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carers of</w:t>
      </w:r>
      <w:r w:rsidRPr="39EF87F0" w:rsidR="284BC4F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the child will also be invited to these meetings</w:t>
      </w:r>
      <w:r w:rsidRPr="39EF87F0" w:rsidR="455091D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. As laid out by the W</w:t>
      </w:r>
      <w:r w:rsidRPr="39EF87F0" w:rsidR="1184291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ales Safeguarding procedures the meeting should be held</w:t>
      </w:r>
      <w:r w:rsidRPr="39EF87F0" w:rsidR="08B064C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and information shared with agencies</w:t>
      </w:r>
      <w:r w:rsidRPr="39EF87F0" w:rsidR="1184291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in the</w:t>
      </w:r>
      <w:r w:rsidRPr="39EF87F0" w:rsidR="2C095A0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geographical area</w:t>
      </w:r>
      <w:r w:rsidRPr="39EF87F0" w:rsidR="36909FD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where the child lives</w:t>
      </w:r>
      <w:r w:rsidRPr="39EF87F0" w:rsidR="3CB536F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.</w:t>
      </w:r>
    </w:p>
    <w:p w:rsidR="3CB536F3" w:rsidP="39EF87F0" w:rsidRDefault="3CB536F3" w14:paraId="0A38DBAA" w14:textId="6703BA29">
      <w:pPr>
        <w:spacing w:line="360" w:lineRule="auto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</w:pPr>
      <w:r w:rsidRPr="39EF87F0" w:rsidR="3CB536F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Parents, carers and the child or young person involved is notified about the meeting, giving them time to prepare thei</w:t>
      </w:r>
      <w:r w:rsidRPr="39EF87F0" w:rsidR="5DE9376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r points and views to present. It is advised that the child/young </w:t>
      </w:r>
      <w:r w:rsidRPr="39EF87F0" w:rsidR="379DBFD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person's</w:t>
      </w:r>
      <w:r w:rsidRPr="39EF87F0" w:rsidR="5DE9376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views be </w:t>
      </w:r>
      <w:r w:rsidRPr="39EF87F0" w:rsidR="6BA8FEC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considered</w:t>
      </w:r>
      <w:r w:rsidRPr="39EF87F0" w:rsidR="5DE9376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by </w:t>
      </w:r>
      <w:r w:rsidRPr="39EF87F0" w:rsidR="58A617E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all</w:t>
      </w:r>
      <w:r w:rsidRPr="39EF87F0" w:rsidR="56D72CF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as they have a right to </w:t>
      </w:r>
      <w:r w:rsidRPr="39EF87F0" w:rsidR="56D72CF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discuss</w:t>
      </w:r>
      <w:r w:rsidRPr="39EF87F0" w:rsidR="56D72CF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what is happening to them.</w:t>
      </w:r>
    </w:p>
    <w:p w:rsidR="258FF697" w:rsidP="39EF87F0" w:rsidRDefault="258FF697" w14:paraId="67A26524" w14:textId="2356DA83">
      <w:pPr>
        <w:spacing w:line="360" w:lineRule="auto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</w:pPr>
      <w:r w:rsidRPr="39EF87F0" w:rsidR="258FF69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The possible outcomes from the multi-agency meeting can include a care and support plan where meas</w:t>
      </w:r>
      <w:r w:rsidRPr="39EF87F0" w:rsidR="4D9B616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ures are put in place to support the young person and their family with a view to de-escalate the issues raised.</w:t>
      </w:r>
      <w:r w:rsidRPr="39EF87F0" w:rsidR="17D1EC0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This care and support plan would be child cantered and would </w:t>
      </w:r>
      <w:r w:rsidRPr="39EF87F0" w:rsidR="17D1EC0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contain</w:t>
      </w:r>
      <w:r w:rsidRPr="39EF87F0" w:rsidR="17D1EC0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actions to bed tak</w:t>
      </w:r>
      <w:r w:rsidRPr="39EF87F0" w:rsidR="6D318C1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en and who </w:t>
      </w:r>
      <w:r w:rsidRPr="39EF87F0" w:rsidR="6D318C1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is responsible for</w:t>
      </w:r>
      <w:r w:rsidRPr="39EF87F0" w:rsidR="6D318C1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these actions. Depending on the concerns raised other outcomes cou</w:t>
      </w:r>
      <w:r w:rsidRPr="39EF87F0" w:rsidR="33F6801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ld include; a child protection plan or voluntary </w:t>
      </w:r>
      <w:r w:rsidRPr="39EF87F0" w:rsidR="3A28475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accommodation</w:t>
      </w:r>
      <w:r w:rsidRPr="39EF87F0" w:rsidR="54AF099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(Cardiff University 2024)</w:t>
      </w:r>
      <w:r w:rsidRPr="39EF87F0" w:rsidR="3A28475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.</w:t>
      </w:r>
      <w:r w:rsidRPr="39EF87F0" w:rsidR="11BCE69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</w:t>
      </w:r>
      <w:r w:rsidRPr="39EF87F0" w:rsidR="549C8E3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The Wales safeguarding procedures (2020) </w:t>
      </w:r>
      <w:r w:rsidRPr="39EF87F0" w:rsidR="436F7A2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help profe</w:t>
      </w:r>
      <w:r w:rsidRPr="39EF87F0" w:rsidR="31BD598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ssionals to apply </w:t>
      </w:r>
      <w:r w:rsidRPr="39EF87F0" w:rsidR="551A905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legislation</w:t>
      </w:r>
      <w:r w:rsidRPr="39EF87F0" w:rsidR="31BD598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from the Social Services and Wellbeing (Wales) Act </w:t>
      </w:r>
      <w:r w:rsidRPr="39EF87F0" w:rsidR="4269947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2014</w:t>
      </w:r>
      <w:r w:rsidRPr="39EF87F0" w:rsidR="1489B27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and the statutory safeguarding guidance Working Together to Safeguard People into practice</w:t>
      </w:r>
      <w:r w:rsidRPr="39EF87F0" w:rsidR="36467A6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.</w:t>
      </w:r>
      <w:r w:rsidRPr="39EF87F0" w:rsidR="7B50A18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These procedures were designed to </w:t>
      </w:r>
      <w:r w:rsidRPr="39EF87F0" w:rsidR="7B50A18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e</w:t>
      </w:r>
      <w:r w:rsidRPr="39EF87F0" w:rsidR="53B47D4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stablish</w:t>
      </w:r>
      <w:r w:rsidRPr="39EF87F0" w:rsidR="7B50A18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</w:t>
      </w:r>
      <w:r w:rsidRPr="39EF87F0" w:rsidR="7D86677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consistency</w:t>
      </w:r>
      <w:r w:rsidRPr="39EF87F0" w:rsidR="7B50A18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and uniformity</w:t>
      </w:r>
      <w:r w:rsidRPr="39EF87F0" w:rsidR="4A0D418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across all of Wales and the agencies</w:t>
      </w:r>
      <w:r w:rsidRPr="39EF87F0" w:rsidR="36467A6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(Social Care Wales, 2014)</w:t>
      </w:r>
      <w:r w:rsidRPr="39EF87F0" w:rsidR="0D69863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.</w:t>
      </w:r>
    </w:p>
    <w:p w:rsidR="39EF87F0" w:rsidP="39EF87F0" w:rsidRDefault="39EF87F0" w14:paraId="43C04CD0" w14:textId="756A3D43">
      <w:pPr>
        <w:spacing w:line="360" w:lineRule="auto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</w:pPr>
    </w:p>
    <w:p w:rsidR="67BA074B" w:rsidP="39EF87F0" w:rsidRDefault="67BA074B" w14:paraId="7A631636" w14:textId="042F8521">
      <w:pPr>
        <w:spacing w:line="360" w:lineRule="auto"/>
        <w:jc w:val="left"/>
        <w:rPr>
          <w:rFonts w:ascii="Arial Nova" w:hAnsi="Arial Nova" w:eastAsia="Arial Nova" w:cs="Arial Nova"/>
          <w:sz w:val="22"/>
          <w:szCs w:val="22"/>
        </w:rPr>
      </w:pPr>
      <w:r w:rsidRPr="39EF87F0" w:rsidR="67BA074B">
        <w:rPr>
          <w:rFonts w:ascii="Arial Nova" w:hAnsi="Arial Nova" w:eastAsia="Arial Nova" w:cs="Arial Nova"/>
          <w:sz w:val="22"/>
          <w:szCs w:val="22"/>
        </w:rPr>
        <w:t xml:space="preserve">The Benefits </w:t>
      </w:r>
      <w:r w:rsidRPr="39EF87F0" w:rsidR="2C5B4FCA">
        <w:rPr>
          <w:rFonts w:ascii="Arial Nova" w:hAnsi="Arial Nova" w:eastAsia="Arial Nova" w:cs="Arial Nova"/>
          <w:sz w:val="22"/>
          <w:szCs w:val="22"/>
        </w:rPr>
        <w:t>of multi</w:t>
      </w:r>
      <w:r w:rsidRPr="39EF87F0" w:rsidR="67BA074B">
        <w:rPr>
          <w:rFonts w:ascii="Arial Nova" w:hAnsi="Arial Nova" w:eastAsia="Arial Nova" w:cs="Arial Nova"/>
          <w:sz w:val="22"/>
          <w:szCs w:val="22"/>
        </w:rPr>
        <w:t xml:space="preserve">-agency </w:t>
      </w:r>
      <w:r w:rsidRPr="39EF87F0" w:rsidR="5C23B3C1">
        <w:rPr>
          <w:rFonts w:ascii="Arial Nova" w:hAnsi="Arial Nova" w:eastAsia="Arial Nova" w:cs="Arial Nova"/>
          <w:sz w:val="22"/>
          <w:szCs w:val="22"/>
        </w:rPr>
        <w:t xml:space="preserve">collaboration </w:t>
      </w:r>
      <w:r w:rsidRPr="39EF87F0" w:rsidR="5139CFEB">
        <w:rPr>
          <w:rFonts w:ascii="Arial Nova" w:hAnsi="Arial Nova" w:eastAsia="Arial Nova" w:cs="Arial Nova"/>
          <w:sz w:val="22"/>
          <w:szCs w:val="22"/>
        </w:rPr>
        <w:t xml:space="preserve">involves sharing best practices, </w:t>
      </w:r>
      <w:r w:rsidRPr="39EF87F0" w:rsidR="1D9DDCAC">
        <w:rPr>
          <w:rFonts w:ascii="Arial Nova" w:hAnsi="Arial Nova" w:eastAsia="Arial Nova" w:cs="Arial Nova"/>
          <w:sz w:val="22"/>
          <w:szCs w:val="22"/>
        </w:rPr>
        <w:t>experiences,</w:t>
      </w:r>
      <w:r w:rsidRPr="39EF87F0" w:rsidR="5139CFEB">
        <w:rPr>
          <w:rFonts w:ascii="Arial Nova" w:hAnsi="Arial Nova" w:eastAsia="Arial Nova" w:cs="Arial Nova"/>
          <w:sz w:val="22"/>
          <w:szCs w:val="22"/>
        </w:rPr>
        <w:t xml:space="preserve"> and accountability between different agencies </w:t>
      </w:r>
      <w:r w:rsidRPr="39EF87F0" w:rsidR="629C1B33">
        <w:rPr>
          <w:rFonts w:ascii="Arial Nova" w:hAnsi="Arial Nova" w:eastAsia="Arial Nova" w:cs="Arial Nova"/>
          <w:sz w:val="22"/>
          <w:szCs w:val="22"/>
        </w:rPr>
        <w:t xml:space="preserve">to support the safeguarding and well-being </w:t>
      </w:r>
      <w:r w:rsidRPr="39EF87F0" w:rsidR="5C7AE848">
        <w:rPr>
          <w:rFonts w:ascii="Arial Nova" w:hAnsi="Arial Nova" w:eastAsia="Arial Nova" w:cs="Arial Nova"/>
          <w:sz w:val="22"/>
          <w:szCs w:val="22"/>
        </w:rPr>
        <w:t>needs of young people.</w:t>
      </w:r>
      <w:r w:rsidRPr="39EF87F0" w:rsidR="78B37BF1">
        <w:rPr>
          <w:rFonts w:ascii="Arial Nova" w:hAnsi="Arial Nova" w:eastAsia="Arial Nova" w:cs="Arial Nova"/>
          <w:sz w:val="22"/>
          <w:szCs w:val="22"/>
        </w:rPr>
        <w:t xml:space="preserve"> By </w:t>
      </w:r>
      <w:r w:rsidRPr="39EF87F0" w:rsidR="26108A48">
        <w:rPr>
          <w:rFonts w:ascii="Arial Nova" w:hAnsi="Arial Nova" w:eastAsia="Arial Nova" w:cs="Arial Nova"/>
          <w:sz w:val="22"/>
          <w:szCs w:val="22"/>
        </w:rPr>
        <w:t xml:space="preserve">merging strengths of different agencies services can be </w:t>
      </w:r>
      <w:r w:rsidRPr="39EF87F0" w:rsidR="37A63D39">
        <w:rPr>
          <w:rFonts w:ascii="Arial Nova" w:hAnsi="Arial Nova" w:eastAsia="Arial Nova" w:cs="Arial Nova"/>
          <w:sz w:val="22"/>
          <w:szCs w:val="22"/>
        </w:rPr>
        <w:t>customised to meet an individual's needs more effectively leading to more positive ou</w:t>
      </w:r>
      <w:r w:rsidRPr="39EF87F0" w:rsidR="40CBDED4">
        <w:rPr>
          <w:rFonts w:ascii="Arial Nova" w:hAnsi="Arial Nova" w:eastAsia="Arial Nova" w:cs="Arial Nova"/>
          <w:sz w:val="22"/>
          <w:szCs w:val="22"/>
        </w:rPr>
        <w:t xml:space="preserve">tcomes. Communication pathways between agencies can prevent a duplication of </w:t>
      </w:r>
      <w:r w:rsidRPr="39EF87F0" w:rsidR="087B8530">
        <w:rPr>
          <w:rFonts w:ascii="Arial Nova" w:hAnsi="Arial Nova" w:eastAsia="Arial Nova" w:cs="Arial Nova"/>
          <w:sz w:val="22"/>
          <w:szCs w:val="22"/>
        </w:rPr>
        <w:t>support helping families gain the most benefit from multiple support options</w:t>
      </w:r>
      <w:r w:rsidRPr="39EF87F0" w:rsidR="072C4EB5">
        <w:rPr>
          <w:rFonts w:ascii="Arial Nova" w:hAnsi="Arial Nova" w:eastAsia="Arial Nova" w:cs="Arial Nova"/>
          <w:sz w:val="22"/>
          <w:szCs w:val="22"/>
        </w:rPr>
        <w:t xml:space="preserve"> in a time sensitive way. By </w:t>
      </w:r>
      <w:r w:rsidRPr="39EF87F0" w:rsidR="799A92FD">
        <w:rPr>
          <w:rFonts w:ascii="Arial Nova" w:hAnsi="Arial Nova" w:eastAsia="Arial Nova" w:cs="Arial Nova"/>
          <w:sz w:val="22"/>
          <w:szCs w:val="22"/>
        </w:rPr>
        <w:t xml:space="preserve">sharing resources and </w:t>
      </w:r>
      <w:r w:rsidRPr="39EF87F0" w:rsidR="799A92FD">
        <w:rPr>
          <w:rFonts w:ascii="Arial Nova" w:hAnsi="Arial Nova" w:eastAsia="Arial Nova" w:cs="Arial Nova"/>
          <w:sz w:val="22"/>
          <w:szCs w:val="22"/>
        </w:rPr>
        <w:t>expertise</w:t>
      </w:r>
      <w:r w:rsidRPr="39EF87F0" w:rsidR="799A92FD">
        <w:rPr>
          <w:rFonts w:ascii="Arial Nova" w:hAnsi="Arial Nova" w:eastAsia="Arial Nova" w:cs="Arial Nova"/>
          <w:sz w:val="22"/>
          <w:szCs w:val="22"/>
        </w:rPr>
        <w:t xml:space="preserve"> it enables agencies to </w:t>
      </w:r>
      <w:r w:rsidRPr="39EF87F0" w:rsidR="7D4CA6F0">
        <w:rPr>
          <w:rFonts w:ascii="Arial Nova" w:hAnsi="Arial Nova" w:eastAsia="Arial Nova" w:cs="Arial Nova"/>
          <w:sz w:val="22"/>
          <w:szCs w:val="22"/>
        </w:rPr>
        <w:t>create</w:t>
      </w:r>
      <w:r w:rsidRPr="39EF87F0" w:rsidR="799A92FD">
        <w:rPr>
          <w:rFonts w:ascii="Arial Nova" w:hAnsi="Arial Nova" w:eastAsia="Arial Nova" w:cs="Arial Nova"/>
          <w:sz w:val="22"/>
          <w:szCs w:val="22"/>
        </w:rPr>
        <w:t xml:space="preserve"> a more child </w:t>
      </w:r>
      <w:r w:rsidRPr="39EF87F0" w:rsidR="675E7C99">
        <w:rPr>
          <w:rFonts w:ascii="Arial Nova" w:hAnsi="Arial Nova" w:eastAsia="Arial Nova" w:cs="Arial Nova"/>
          <w:sz w:val="22"/>
          <w:szCs w:val="22"/>
        </w:rPr>
        <w:t>centred</w:t>
      </w:r>
      <w:r w:rsidRPr="39EF87F0" w:rsidR="799A92FD">
        <w:rPr>
          <w:rFonts w:ascii="Arial Nova" w:hAnsi="Arial Nova" w:eastAsia="Arial Nova" w:cs="Arial Nova"/>
          <w:sz w:val="22"/>
          <w:szCs w:val="22"/>
        </w:rPr>
        <w:t xml:space="preserve"> plan </w:t>
      </w:r>
      <w:r w:rsidRPr="39EF87F0" w:rsidR="4411A53E">
        <w:rPr>
          <w:rFonts w:ascii="Arial Nova" w:hAnsi="Arial Nova" w:eastAsia="Arial Nova" w:cs="Arial Nova"/>
          <w:sz w:val="22"/>
          <w:szCs w:val="22"/>
        </w:rPr>
        <w:t>supporting individual needs, this could lead to more</w:t>
      </w:r>
      <w:r w:rsidRPr="39EF87F0" w:rsidR="098E3D05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9EF87F0" w:rsidR="26404D14">
        <w:rPr>
          <w:rFonts w:ascii="Arial Nova" w:hAnsi="Arial Nova" w:eastAsia="Arial Nova" w:cs="Arial Nova"/>
          <w:sz w:val="22"/>
          <w:szCs w:val="22"/>
        </w:rPr>
        <w:t>all-inclusive</w:t>
      </w:r>
      <w:r w:rsidRPr="39EF87F0" w:rsidR="098E3D05">
        <w:rPr>
          <w:rFonts w:ascii="Arial Nova" w:hAnsi="Arial Nova" w:eastAsia="Arial Nova" w:cs="Arial Nova"/>
          <w:sz w:val="22"/>
          <w:szCs w:val="22"/>
        </w:rPr>
        <w:t xml:space="preserve"> support plans and assessments</w:t>
      </w:r>
      <w:r w:rsidRPr="39EF87F0" w:rsidR="086C45D5">
        <w:rPr>
          <w:rFonts w:ascii="Arial Nova" w:hAnsi="Arial Nova" w:eastAsia="Arial Nova" w:cs="Arial Nova"/>
          <w:sz w:val="22"/>
          <w:szCs w:val="22"/>
        </w:rPr>
        <w:t>.</w:t>
      </w:r>
      <w:r w:rsidRPr="39EF87F0" w:rsidR="36E6656A">
        <w:rPr>
          <w:rFonts w:ascii="Arial Nova" w:hAnsi="Arial Nova" w:eastAsia="Arial Nova" w:cs="Arial Nova"/>
          <w:sz w:val="22"/>
          <w:szCs w:val="22"/>
        </w:rPr>
        <w:t xml:space="preserve"> By working together agencies can </w:t>
      </w:r>
      <w:r w:rsidRPr="39EF87F0" w:rsidR="36E6656A">
        <w:rPr>
          <w:rFonts w:ascii="Arial Nova" w:hAnsi="Arial Nova" w:eastAsia="Arial Nova" w:cs="Arial Nova"/>
          <w:sz w:val="22"/>
          <w:szCs w:val="22"/>
        </w:rPr>
        <w:t>identify</w:t>
      </w:r>
      <w:r w:rsidRPr="39EF87F0" w:rsidR="35D43F56">
        <w:rPr>
          <w:rFonts w:ascii="Arial Nova" w:hAnsi="Arial Nova" w:eastAsia="Arial Nova" w:cs="Arial Nova"/>
          <w:sz w:val="22"/>
          <w:szCs w:val="22"/>
        </w:rPr>
        <w:t xml:space="preserve"> potential risks to children and young people meaning a r</w:t>
      </w:r>
      <w:r w:rsidRPr="39EF87F0" w:rsidR="3EE69FA7">
        <w:rPr>
          <w:rFonts w:ascii="Arial Nova" w:hAnsi="Arial Nova" w:eastAsia="Arial Nova" w:cs="Arial Nova"/>
          <w:sz w:val="22"/>
          <w:szCs w:val="22"/>
        </w:rPr>
        <w:t>educed risk of abuse.</w:t>
      </w:r>
      <w:r w:rsidRPr="39EF87F0" w:rsidR="71F29E65">
        <w:rPr>
          <w:rFonts w:ascii="Arial Nova" w:hAnsi="Arial Nova" w:eastAsia="Arial Nova" w:cs="Arial Nova"/>
          <w:sz w:val="22"/>
          <w:szCs w:val="22"/>
        </w:rPr>
        <w:t xml:space="preserve"> Agencies will develop a good strong working relationship that will lead to </w:t>
      </w:r>
      <w:r w:rsidRPr="39EF87F0" w:rsidR="76473D6E">
        <w:rPr>
          <w:rFonts w:ascii="Arial Nova" w:hAnsi="Arial Nova" w:eastAsia="Arial Nova" w:cs="Arial Nova"/>
          <w:sz w:val="22"/>
          <w:szCs w:val="22"/>
        </w:rPr>
        <w:t>a more informed decision-making process enabling them to use</w:t>
      </w:r>
      <w:r w:rsidRPr="39EF87F0" w:rsidR="5C8E22E0">
        <w:rPr>
          <w:rFonts w:ascii="Arial Nova" w:hAnsi="Arial Nova" w:eastAsia="Arial Nova" w:cs="Arial Nova"/>
          <w:sz w:val="22"/>
          <w:szCs w:val="22"/>
        </w:rPr>
        <w:t xml:space="preserve"> the</w:t>
      </w:r>
      <w:r w:rsidRPr="39EF87F0" w:rsidR="09AAA1F1">
        <w:rPr>
          <w:rFonts w:ascii="Arial Nova" w:hAnsi="Arial Nova" w:eastAsia="Arial Nova" w:cs="Arial Nova"/>
          <w:sz w:val="22"/>
          <w:szCs w:val="22"/>
        </w:rPr>
        <w:t>ir</w:t>
      </w:r>
      <w:r w:rsidRPr="39EF87F0" w:rsidR="5C8E22E0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9EF87F0" w:rsidR="5C8E22E0">
        <w:rPr>
          <w:rFonts w:ascii="Arial Nova" w:hAnsi="Arial Nova" w:eastAsia="Arial Nova" w:cs="Arial Nova"/>
          <w:sz w:val="22"/>
          <w:szCs w:val="22"/>
        </w:rPr>
        <w:t>collaborative</w:t>
      </w:r>
      <w:r w:rsidRPr="39EF87F0" w:rsidR="76473D6E">
        <w:rPr>
          <w:rFonts w:ascii="Arial Nova" w:hAnsi="Arial Nova" w:eastAsia="Arial Nova" w:cs="Arial Nova"/>
          <w:sz w:val="22"/>
          <w:szCs w:val="22"/>
        </w:rPr>
        <w:t xml:space="preserve"> experience</w:t>
      </w:r>
      <w:r w:rsidRPr="39EF87F0" w:rsidR="002B6D84">
        <w:rPr>
          <w:rFonts w:ascii="Arial Nova" w:hAnsi="Arial Nova" w:eastAsia="Arial Nova" w:cs="Arial Nova"/>
          <w:sz w:val="22"/>
          <w:szCs w:val="22"/>
        </w:rPr>
        <w:t xml:space="preserve">s </w:t>
      </w:r>
      <w:r w:rsidRPr="39EF87F0" w:rsidR="1861F85C">
        <w:rPr>
          <w:rFonts w:ascii="Arial Nova" w:hAnsi="Arial Nova" w:eastAsia="Arial Nova" w:cs="Arial Nova"/>
          <w:sz w:val="22"/>
          <w:szCs w:val="22"/>
        </w:rPr>
        <w:t>to provide a comprehensive</w:t>
      </w:r>
      <w:r w:rsidRPr="39EF87F0" w:rsidR="1DFEADBA">
        <w:rPr>
          <w:rFonts w:ascii="Arial Nova" w:hAnsi="Arial Nova" w:eastAsia="Arial Nova" w:cs="Arial Nova"/>
          <w:sz w:val="22"/>
          <w:szCs w:val="22"/>
        </w:rPr>
        <w:t xml:space="preserve"> perspective on individual needs and circumstances. </w:t>
      </w:r>
      <w:r w:rsidRPr="39EF87F0" w:rsidR="1C168473">
        <w:rPr>
          <w:rFonts w:ascii="Arial Nova" w:hAnsi="Arial Nova" w:eastAsia="Arial Nova" w:cs="Arial Nova"/>
          <w:sz w:val="22"/>
          <w:szCs w:val="22"/>
        </w:rPr>
        <w:t xml:space="preserve">Agencies will also share responsibility </w:t>
      </w:r>
      <w:r w:rsidRPr="39EF87F0" w:rsidR="5D22352B">
        <w:rPr>
          <w:rFonts w:ascii="Arial Nova" w:hAnsi="Arial Nova" w:eastAsia="Arial Nova" w:cs="Arial Nova"/>
          <w:sz w:val="22"/>
          <w:szCs w:val="22"/>
        </w:rPr>
        <w:t>for the outcomes making them accountable for their contributions and action</w:t>
      </w:r>
      <w:r w:rsidRPr="39EF87F0" w:rsidR="715A3152">
        <w:rPr>
          <w:rFonts w:ascii="Arial Nova" w:hAnsi="Arial Nova" w:eastAsia="Arial Nova" w:cs="Arial Nova"/>
          <w:sz w:val="22"/>
          <w:szCs w:val="22"/>
        </w:rPr>
        <w:t>s</w:t>
      </w:r>
      <w:r w:rsidRPr="39EF87F0" w:rsidR="742FEE58">
        <w:rPr>
          <w:rFonts w:ascii="Arial Nova" w:hAnsi="Arial Nova" w:eastAsia="Arial Nova" w:cs="Arial Nova"/>
          <w:sz w:val="22"/>
          <w:szCs w:val="22"/>
        </w:rPr>
        <w:t xml:space="preserve"> rather than the pressure being on individual professionals </w:t>
      </w:r>
      <w:r w:rsidRPr="39EF87F0" w:rsidR="7928AAE4">
        <w:rPr>
          <w:rFonts w:ascii="Arial Nova" w:hAnsi="Arial Nova" w:eastAsia="Arial Nova" w:cs="Arial Nova"/>
          <w:sz w:val="22"/>
          <w:szCs w:val="22"/>
        </w:rPr>
        <w:t>decreasing the workloads and avoiding mistakes being made due to an increased workload,</w:t>
      </w:r>
      <w:r w:rsidRPr="39EF87F0" w:rsidR="55E4C287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9EF87F0" w:rsidR="55E4C287">
        <w:rPr>
          <w:rFonts w:ascii="Arial Nova" w:hAnsi="Arial Nova" w:eastAsia="Arial Nova" w:cs="Arial Nova"/>
          <w:sz w:val="22"/>
          <w:szCs w:val="22"/>
        </w:rPr>
        <w:t>(social care Wales,2014).</w:t>
      </w:r>
    </w:p>
    <w:p w:rsidR="3447E86F" w:rsidP="39EF87F0" w:rsidRDefault="3447E86F" w14:paraId="517D30D8" w14:textId="5632830C">
      <w:pPr>
        <w:spacing w:line="360" w:lineRule="auto"/>
        <w:jc w:val="left"/>
        <w:rPr>
          <w:rFonts w:ascii="Arial Nova" w:hAnsi="Arial Nova" w:eastAsia="Arial Nova" w:cs="Arial Nova"/>
          <w:sz w:val="22"/>
          <w:szCs w:val="22"/>
        </w:rPr>
      </w:pPr>
      <w:r w:rsidRPr="39EF87F0" w:rsidR="3447E86F">
        <w:rPr>
          <w:rFonts w:ascii="Arial Nova" w:hAnsi="Arial Nova" w:eastAsia="Arial Nova" w:cs="Arial Nova"/>
          <w:sz w:val="22"/>
          <w:szCs w:val="22"/>
        </w:rPr>
        <w:t xml:space="preserve">Multi-agency collaborations do not come without </w:t>
      </w:r>
      <w:r w:rsidRPr="39EF87F0" w:rsidR="19C2A012">
        <w:rPr>
          <w:rFonts w:ascii="Arial Nova" w:hAnsi="Arial Nova" w:eastAsia="Arial Nova" w:cs="Arial Nova"/>
          <w:sz w:val="22"/>
          <w:szCs w:val="22"/>
        </w:rPr>
        <w:t xml:space="preserve">challenges; it </w:t>
      </w:r>
      <w:r w:rsidRPr="39EF87F0" w:rsidR="19C2A012">
        <w:rPr>
          <w:rFonts w:ascii="Arial Nova" w:hAnsi="Arial Nova" w:eastAsia="Arial Nova" w:cs="Arial Nova"/>
          <w:sz w:val="22"/>
          <w:szCs w:val="22"/>
        </w:rPr>
        <w:t>remains</w:t>
      </w:r>
      <w:r w:rsidRPr="39EF87F0" w:rsidR="19C2A012">
        <w:rPr>
          <w:rFonts w:ascii="Arial Nova" w:hAnsi="Arial Nova" w:eastAsia="Arial Nova" w:cs="Arial Nova"/>
          <w:sz w:val="22"/>
          <w:szCs w:val="22"/>
        </w:rPr>
        <w:t xml:space="preserve"> a complex system and the pressure to get it right. </w:t>
      </w:r>
      <w:r w:rsidRPr="39EF87F0" w:rsidR="103B7C31">
        <w:rPr>
          <w:rFonts w:ascii="Arial Nova" w:hAnsi="Arial Nova" w:eastAsia="Arial Nova" w:cs="Arial Nova"/>
          <w:sz w:val="22"/>
          <w:szCs w:val="22"/>
        </w:rPr>
        <w:t xml:space="preserve">Whilst all the agencies are working together with the aims and </w:t>
      </w:r>
      <w:r w:rsidRPr="39EF87F0" w:rsidR="0919BE83">
        <w:rPr>
          <w:rFonts w:ascii="Arial Nova" w:hAnsi="Arial Nova" w:eastAsia="Arial Nova" w:cs="Arial Nova"/>
          <w:sz w:val="22"/>
          <w:szCs w:val="22"/>
        </w:rPr>
        <w:t>objectives</w:t>
      </w:r>
      <w:r w:rsidRPr="39EF87F0" w:rsidR="0919BE83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9EF87F0" w:rsidR="2BC6A70C">
        <w:rPr>
          <w:rFonts w:ascii="Arial Nova" w:hAnsi="Arial Nova" w:eastAsia="Arial Nova" w:cs="Arial Nova"/>
          <w:sz w:val="22"/>
          <w:szCs w:val="22"/>
        </w:rPr>
        <w:t>of Safeguarding children</w:t>
      </w:r>
      <w:r w:rsidRPr="39EF87F0" w:rsidR="3652465B">
        <w:rPr>
          <w:rFonts w:ascii="Arial Nova" w:hAnsi="Arial Nova" w:eastAsia="Arial Nova" w:cs="Arial Nova"/>
          <w:sz w:val="22"/>
          <w:szCs w:val="22"/>
        </w:rPr>
        <w:t xml:space="preserve">, they all have their own set of </w:t>
      </w:r>
      <w:r w:rsidRPr="39EF87F0" w:rsidR="52A6C67B">
        <w:rPr>
          <w:rFonts w:ascii="Arial Nova" w:hAnsi="Arial Nova" w:eastAsia="Arial Nova" w:cs="Arial Nova"/>
          <w:sz w:val="22"/>
          <w:szCs w:val="22"/>
        </w:rPr>
        <w:t xml:space="preserve">processes, practices, and structures. This </w:t>
      </w:r>
      <w:r w:rsidRPr="39EF87F0" w:rsidR="1485439E">
        <w:rPr>
          <w:rFonts w:ascii="Arial Nova" w:hAnsi="Arial Nova" w:eastAsia="Arial Nova" w:cs="Arial Nova"/>
          <w:sz w:val="22"/>
          <w:szCs w:val="22"/>
        </w:rPr>
        <w:t>can complicate information sharing depending on the type of structure held by an agency, for example</w:t>
      </w:r>
      <w:r w:rsidRPr="39EF87F0" w:rsidR="7663F987">
        <w:rPr>
          <w:rFonts w:ascii="Arial Nova" w:hAnsi="Arial Nova" w:eastAsia="Arial Nova" w:cs="Arial Nova"/>
          <w:sz w:val="22"/>
          <w:szCs w:val="22"/>
        </w:rPr>
        <w:t xml:space="preserve"> Health can include primary and seco</w:t>
      </w:r>
      <w:r w:rsidRPr="39EF87F0" w:rsidR="12CF0FFD">
        <w:rPr>
          <w:rFonts w:ascii="Arial Nova" w:hAnsi="Arial Nova" w:eastAsia="Arial Nova" w:cs="Arial Nova"/>
          <w:sz w:val="22"/>
          <w:szCs w:val="22"/>
        </w:rPr>
        <w:t xml:space="preserve">ndary care, health visitors, midwifery with all of these having their own </w:t>
      </w:r>
      <w:r w:rsidRPr="39EF87F0" w:rsidR="33C43EE4">
        <w:rPr>
          <w:rFonts w:ascii="Arial Nova" w:hAnsi="Arial Nova" w:eastAsia="Arial Nova" w:cs="Arial Nova"/>
          <w:sz w:val="22"/>
          <w:szCs w:val="22"/>
        </w:rPr>
        <w:t xml:space="preserve">boundaries and professional boundaries allowing them to </w:t>
      </w:r>
      <w:r w:rsidRPr="39EF87F0" w:rsidR="33C43EE4">
        <w:rPr>
          <w:rFonts w:ascii="Arial Nova" w:hAnsi="Arial Nova" w:eastAsia="Arial Nova" w:cs="Arial Nova"/>
          <w:sz w:val="22"/>
          <w:szCs w:val="22"/>
        </w:rPr>
        <w:t>disclose</w:t>
      </w:r>
      <w:r w:rsidRPr="39EF87F0" w:rsidR="33C43EE4">
        <w:rPr>
          <w:rFonts w:ascii="Arial Nova" w:hAnsi="Arial Nova" w:eastAsia="Arial Nova" w:cs="Arial Nova"/>
          <w:sz w:val="22"/>
          <w:szCs w:val="22"/>
        </w:rPr>
        <w:t xml:space="preserve"> information. These dif</w:t>
      </w:r>
      <w:r w:rsidRPr="39EF87F0" w:rsidR="313AE39A">
        <w:rPr>
          <w:rFonts w:ascii="Arial Nova" w:hAnsi="Arial Nova" w:eastAsia="Arial Nova" w:cs="Arial Nova"/>
          <w:sz w:val="22"/>
          <w:szCs w:val="22"/>
        </w:rPr>
        <w:t xml:space="preserve">ferences can lead to a gap in multi-agency communication </w:t>
      </w:r>
      <w:r w:rsidRPr="39EF87F0" w:rsidR="208AE9B3">
        <w:rPr>
          <w:rFonts w:ascii="Arial Nova" w:hAnsi="Arial Nova" w:eastAsia="Arial Nova" w:cs="Arial Nova"/>
          <w:sz w:val="22"/>
          <w:szCs w:val="22"/>
        </w:rPr>
        <w:t xml:space="preserve">and processes </w:t>
      </w:r>
      <w:r w:rsidRPr="39EF87F0" w:rsidR="208AE9B3">
        <w:rPr>
          <w:rFonts w:ascii="Arial Nova" w:hAnsi="Arial Nova" w:eastAsia="Arial Nova" w:cs="Arial Nova"/>
          <w:sz w:val="22"/>
          <w:szCs w:val="22"/>
        </w:rPr>
        <w:t>failing to safeguard</w:t>
      </w:r>
      <w:r w:rsidRPr="39EF87F0" w:rsidR="208AE9B3">
        <w:rPr>
          <w:rFonts w:ascii="Arial Nova" w:hAnsi="Arial Nova" w:eastAsia="Arial Nova" w:cs="Arial Nova"/>
          <w:sz w:val="22"/>
          <w:szCs w:val="22"/>
        </w:rPr>
        <w:t xml:space="preserve"> children sometimes to </w:t>
      </w:r>
      <w:r w:rsidRPr="39EF87F0" w:rsidR="556B71A8">
        <w:rPr>
          <w:rFonts w:ascii="Arial Nova" w:hAnsi="Arial Nova" w:eastAsia="Arial Nova" w:cs="Arial Nova"/>
          <w:sz w:val="22"/>
          <w:szCs w:val="22"/>
        </w:rPr>
        <w:t>a catastrophic degree (Dixon et al, 2022).</w:t>
      </w:r>
    </w:p>
    <w:p w:rsidR="556B71A8" w:rsidP="39EF87F0" w:rsidRDefault="556B71A8" w14:paraId="4AFBDEC3" w14:textId="48255273">
      <w:pPr>
        <w:spacing w:line="360" w:lineRule="auto"/>
        <w:jc w:val="left"/>
        <w:rPr>
          <w:rFonts w:ascii="Arial Nova" w:hAnsi="Arial Nova" w:eastAsia="Arial Nova" w:cs="Arial Nova"/>
          <w:sz w:val="22"/>
          <w:szCs w:val="22"/>
        </w:rPr>
      </w:pPr>
      <w:r w:rsidRPr="39EF87F0" w:rsidR="556B71A8">
        <w:rPr>
          <w:rFonts w:ascii="Arial Nova" w:hAnsi="Arial Nova" w:eastAsia="Arial Nova" w:cs="Arial Nova"/>
          <w:sz w:val="22"/>
          <w:szCs w:val="22"/>
        </w:rPr>
        <w:t xml:space="preserve">One such case in Wales is proof that by not having </w:t>
      </w:r>
      <w:bookmarkStart w:name="_Int_i9SWSF78" w:id="505967674"/>
      <w:r w:rsidRPr="39EF87F0" w:rsidR="556B71A8">
        <w:rPr>
          <w:rFonts w:ascii="Arial Nova" w:hAnsi="Arial Nova" w:eastAsia="Arial Nova" w:cs="Arial Nova"/>
          <w:sz w:val="22"/>
          <w:szCs w:val="22"/>
        </w:rPr>
        <w:t>a central information</w:t>
      </w:r>
      <w:bookmarkEnd w:id="505967674"/>
      <w:r w:rsidRPr="39EF87F0" w:rsidR="556B71A8">
        <w:rPr>
          <w:rFonts w:ascii="Arial Nova" w:hAnsi="Arial Nova" w:eastAsia="Arial Nova" w:cs="Arial Nova"/>
          <w:sz w:val="22"/>
          <w:szCs w:val="22"/>
        </w:rPr>
        <w:t xml:space="preserve"> sharing IT platform</w:t>
      </w:r>
      <w:r w:rsidRPr="39EF87F0" w:rsidR="5632177D">
        <w:rPr>
          <w:rFonts w:ascii="Arial Nova" w:hAnsi="Arial Nova" w:eastAsia="Arial Nova" w:cs="Arial Nova"/>
          <w:sz w:val="22"/>
          <w:szCs w:val="22"/>
        </w:rPr>
        <w:t>, vital information can be missed or deemed unrelatable</w:t>
      </w:r>
      <w:r w:rsidRPr="39EF87F0" w:rsidR="12378EEB">
        <w:rPr>
          <w:rFonts w:ascii="Arial Nova" w:hAnsi="Arial Nova" w:eastAsia="Arial Nova" w:cs="Arial Nova"/>
          <w:sz w:val="22"/>
          <w:szCs w:val="22"/>
        </w:rPr>
        <w:t xml:space="preserve"> (Hiw.org.uk,2023)</w:t>
      </w:r>
      <w:r w:rsidRPr="39EF87F0" w:rsidR="5632177D">
        <w:rPr>
          <w:rFonts w:ascii="Arial Nova" w:hAnsi="Arial Nova" w:eastAsia="Arial Nova" w:cs="Arial Nova"/>
          <w:sz w:val="22"/>
          <w:szCs w:val="22"/>
        </w:rPr>
        <w:t>.</w:t>
      </w:r>
      <w:r w:rsidRPr="39EF87F0" w:rsidR="556B71A8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9EF87F0" w:rsidR="319B8B6E">
        <w:rPr>
          <w:rFonts w:ascii="Arial Nova" w:hAnsi="Arial Nova" w:eastAsia="Arial Nova" w:cs="Arial Nova"/>
          <w:sz w:val="22"/>
          <w:szCs w:val="22"/>
        </w:rPr>
        <w:t>The case of</w:t>
      </w:r>
      <w:r w:rsidRPr="39EF87F0" w:rsidR="46404EEE">
        <w:rPr>
          <w:rFonts w:ascii="Arial Nova" w:hAnsi="Arial Nova" w:eastAsia="Arial Nova" w:cs="Arial Nova"/>
          <w:sz w:val="22"/>
          <w:szCs w:val="22"/>
        </w:rPr>
        <w:t xml:space="preserve"> 5-year-old</w:t>
      </w:r>
      <w:r w:rsidRPr="39EF87F0" w:rsidR="319B8B6E">
        <w:rPr>
          <w:rFonts w:ascii="Arial Nova" w:hAnsi="Arial Nova" w:eastAsia="Arial Nova" w:cs="Arial Nova"/>
          <w:sz w:val="22"/>
          <w:szCs w:val="22"/>
        </w:rPr>
        <w:t xml:space="preserve"> Logan Mwangi </w:t>
      </w:r>
      <w:r w:rsidRPr="39EF87F0" w:rsidR="627D69FA">
        <w:rPr>
          <w:rFonts w:ascii="Arial Nova" w:hAnsi="Arial Nova" w:eastAsia="Arial Nova" w:cs="Arial Nova"/>
          <w:sz w:val="22"/>
          <w:szCs w:val="22"/>
        </w:rPr>
        <w:t xml:space="preserve">‘s murder in July 2021 showed failures in </w:t>
      </w:r>
      <w:r w:rsidRPr="39EF87F0" w:rsidR="21CD8E1F">
        <w:rPr>
          <w:rFonts w:ascii="Arial Nova" w:hAnsi="Arial Nova" w:eastAsia="Arial Nova" w:cs="Arial Nova"/>
          <w:sz w:val="22"/>
          <w:szCs w:val="22"/>
        </w:rPr>
        <w:t xml:space="preserve">safeguarding processes with a lack of information sharing. </w:t>
      </w:r>
      <w:r w:rsidRPr="39EF87F0" w:rsidR="41D6CF22">
        <w:rPr>
          <w:rFonts w:ascii="Arial Nova" w:hAnsi="Arial Nova" w:eastAsia="Arial Nova" w:cs="Arial Nova"/>
          <w:sz w:val="22"/>
          <w:szCs w:val="22"/>
        </w:rPr>
        <w:t xml:space="preserve">A review found that Police accepted the carers explanation of Logan’s injuries in an incident </w:t>
      </w:r>
      <w:r w:rsidRPr="39EF87F0" w:rsidR="7FB928B9">
        <w:rPr>
          <w:rFonts w:ascii="Arial Nova" w:hAnsi="Arial Nova" w:eastAsia="Arial Nova" w:cs="Arial Nova"/>
          <w:sz w:val="22"/>
          <w:szCs w:val="22"/>
        </w:rPr>
        <w:t xml:space="preserve">where the 5-year-old was taken to hospital with broken bones despite that carer having a </w:t>
      </w:r>
      <w:r w:rsidRPr="39EF87F0" w:rsidR="6BCC7FEC">
        <w:rPr>
          <w:rFonts w:ascii="Arial Nova" w:hAnsi="Arial Nova" w:eastAsia="Arial Nova" w:cs="Arial Nova"/>
          <w:sz w:val="22"/>
          <w:szCs w:val="22"/>
        </w:rPr>
        <w:t xml:space="preserve">criminal history and alleged coercive behaviour towards </w:t>
      </w:r>
      <w:r w:rsidRPr="39EF87F0" w:rsidR="651C00F2">
        <w:rPr>
          <w:rFonts w:ascii="Arial Nova" w:hAnsi="Arial Nova" w:eastAsia="Arial Nova" w:cs="Arial Nova"/>
          <w:sz w:val="22"/>
          <w:szCs w:val="22"/>
        </w:rPr>
        <w:t>the child's mother. Even though he was placed on the child protection register for two months</w:t>
      </w:r>
      <w:r w:rsidRPr="39EF87F0" w:rsidR="643525F0">
        <w:rPr>
          <w:rFonts w:ascii="Arial Nova" w:hAnsi="Arial Nova" w:eastAsia="Arial Nova" w:cs="Arial Nova"/>
          <w:sz w:val="22"/>
          <w:szCs w:val="22"/>
        </w:rPr>
        <w:t xml:space="preserve"> there was a considerable failure in the risk assessment to remove him from that register when the professional </w:t>
      </w:r>
      <w:r w:rsidRPr="39EF87F0" w:rsidR="1911BD93">
        <w:rPr>
          <w:rFonts w:ascii="Arial Nova" w:hAnsi="Arial Nova" w:eastAsia="Arial Nova" w:cs="Arial Nova"/>
          <w:sz w:val="22"/>
          <w:szCs w:val="22"/>
        </w:rPr>
        <w:t>assessed a</w:t>
      </w:r>
      <w:r w:rsidRPr="39EF87F0" w:rsidR="643525F0">
        <w:rPr>
          <w:rFonts w:ascii="Arial Nova" w:hAnsi="Arial Nova" w:eastAsia="Arial Nova" w:cs="Arial Nova"/>
          <w:sz w:val="22"/>
          <w:szCs w:val="22"/>
        </w:rPr>
        <w:t xml:space="preserve"> home visit </w:t>
      </w:r>
      <w:r w:rsidRPr="39EF87F0" w:rsidR="0CE9D56F">
        <w:rPr>
          <w:rFonts w:ascii="Arial Nova" w:hAnsi="Arial Nova" w:eastAsia="Arial Nova" w:cs="Arial Nova"/>
          <w:sz w:val="22"/>
          <w:szCs w:val="22"/>
        </w:rPr>
        <w:t>but did not see the child</w:t>
      </w:r>
      <w:r w:rsidRPr="39EF87F0" w:rsidR="4528EFE6">
        <w:rPr>
          <w:rFonts w:ascii="Arial Nova" w:hAnsi="Arial Nova" w:eastAsia="Arial Nova" w:cs="Arial Nova"/>
          <w:sz w:val="22"/>
          <w:szCs w:val="22"/>
        </w:rPr>
        <w:t xml:space="preserve">. There was not a clear sight to him, and his voice was not heard. Through lies and </w:t>
      </w:r>
      <w:r w:rsidRPr="39EF87F0" w:rsidR="22EABA91">
        <w:rPr>
          <w:rFonts w:ascii="Arial Nova" w:hAnsi="Arial Nova" w:eastAsia="Arial Nova" w:cs="Arial Nova"/>
          <w:sz w:val="22"/>
          <w:szCs w:val="22"/>
        </w:rPr>
        <w:t xml:space="preserve">coercion from family members Logan was vulnerable and lost his fight </w:t>
      </w:r>
      <w:r w:rsidRPr="39EF87F0" w:rsidR="253D393E">
        <w:rPr>
          <w:rFonts w:ascii="Arial Nova" w:hAnsi="Arial Nova" w:eastAsia="Arial Nova" w:cs="Arial Nova"/>
          <w:sz w:val="22"/>
          <w:szCs w:val="22"/>
        </w:rPr>
        <w:t>(Samuel, 2022).</w:t>
      </w:r>
    </w:p>
    <w:p w:rsidR="5739CB62" w:rsidP="39EF87F0" w:rsidRDefault="5739CB62" w14:paraId="056418D2" w14:textId="283F1A46">
      <w:pPr>
        <w:spacing w:line="360" w:lineRule="auto"/>
        <w:jc w:val="left"/>
        <w:rPr>
          <w:rFonts w:ascii="Arial Nova" w:hAnsi="Arial Nova" w:eastAsia="Arial Nova" w:cs="Arial Nova"/>
          <w:sz w:val="22"/>
          <w:szCs w:val="22"/>
        </w:rPr>
      </w:pPr>
      <w:r w:rsidRPr="39EF87F0" w:rsidR="5739CB62">
        <w:rPr>
          <w:rFonts w:ascii="Arial Nova" w:hAnsi="Arial Nova" w:eastAsia="Arial Nova" w:cs="Arial Nova"/>
          <w:sz w:val="22"/>
          <w:szCs w:val="22"/>
        </w:rPr>
        <w:t xml:space="preserve">Workforce instability is a threat to agency efficiency, with </w:t>
      </w:r>
      <w:r w:rsidRPr="39EF87F0" w:rsidR="6D53F2C3">
        <w:rPr>
          <w:rFonts w:ascii="Arial Nova" w:hAnsi="Arial Nova" w:eastAsia="Arial Nova" w:cs="Arial Nova"/>
          <w:sz w:val="22"/>
          <w:szCs w:val="22"/>
        </w:rPr>
        <w:t>numerous</w:t>
      </w:r>
      <w:r w:rsidRPr="39EF87F0" w:rsidR="6D53F2C3">
        <w:rPr>
          <w:rFonts w:ascii="Arial Nova" w:hAnsi="Arial Nova" w:eastAsia="Arial Nova" w:cs="Arial Nova"/>
          <w:sz w:val="22"/>
          <w:szCs w:val="22"/>
        </w:rPr>
        <w:t xml:space="preserve"> vacancies in a range of organisations that would be </w:t>
      </w:r>
      <w:r w:rsidRPr="39EF87F0" w:rsidR="3859CBF6">
        <w:rPr>
          <w:rFonts w:ascii="Arial Nova" w:hAnsi="Arial Nova" w:eastAsia="Arial Nova" w:cs="Arial Nova"/>
          <w:sz w:val="22"/>
          <w:szCs w:val="22"/>
        </w:rPr>
        <w:t>engaged in child protection, social workers</w:t>
      </w:r>
      <w:r w:rsidRPr="39EF87F0" w:rsidR="3CE9D444">
        <w:rPr>
          <w:rFonts w:ascii="Arial Nova" w:hAnsi="Arial Nova" w:eastAsia="Arial Nova" w:cs="Arial Nova"/>
          <w:sz w:val="22"/>
          <w:szCs w:val="22"/>
        </w:rPr>
        <w:t>,</w:t>
      </w:r>
      <w:r w:rsidRPr="39EF87F0" w:rsidR="3859CBF6">
        <w:rPr>
          <w:rFonts w:ascii="Arial Nova" w:hAnsi="Arial Nova" w:eastAsia="Arial Nova" w:cs="Arial Nova"/>
          <w:sz w:val="22"/>
          <w:szCs w:val="22"/>
        </w:rPr>
        <w:t xml:space="preserve"> educators</w:t>
      </w:r>
      <w:r w:rsidRPr="39EF87F0" w:rsidR="508B6AF8">
        <w:rPr>
          <w:rFonts w:ascii="Arial Nova" w:hAnsi="Arial Nova" w:eastAsia="Arial Nova" w:cs="Arial Nova"/>
          <w:sz w:val="22"/>
          <w:szCs w:val="22"/>
        </w:rPr>
        <w:t xml:space="preserve"> for example would lead to multiple changes </w:t>
      </w:r>
      <w:r w:rsidRPr="39EF87F0" w:rsidR="7E5DE311">
        <w:rPr>
          <w:rFonts w:ascii="Arial Nova" w:hAnsi="Arial Nova" w:eastAsia="Arial Nova" w:cs="Arial Nova"/>
          <w:sz w:val="22"/>
          <w:szCs w:val="22"/>
        </w:rPr>
        <w:t>for</w:t>
      </w:r>
      <w:r w:rsidRPr="39EF87F0" w:rsidR="508B6AF8">
        <w:rPr>
          <w:rFonts w:ascii="Arial Nova" w:hAnsi="Arial Nova" w:eastAsia="Arial Nova" w:cs="Arial Nova"/>
          <w:sz w:val="22"/>
          <w:szCs w:val="22"/>
        </w:rPr>
        <w:t xml:space="preserve"> families and children supported</w:t>
      </w:r>
      <w:r w:rsidRPr="39EF87F0" w:rsidR="78D52373">
        <w:rPr>
          <w:rFonts w:ascii="Arial Nova" w:hAnsi="Arial Nova" w:eastAsia="Arial Nova" w:cs="Arial Nova"/>
          <w:sz w:val="22"/>
          <w:szCs w:val="22"/>
        </w:rPr>
        <w:t>. A vital part of safeguarding</w:t>
      </w:r>
      <w:r w:rsidRPr="39EF87F0" w:rsidR="7DFA2700">
        <w:rPr>
          <w:rFonts w:ascii="Arial Nova" w:hAnsi="Arial Nova" w:eastAsia="Arial Nova" w:cs="Arial Nova"/>
          <w:sz w:val="22"/>
          <w:szCs w:val="22"/>
        </w:rPr>
        <w:t xml:space="preserve"> decisions</w:t>
      </w:r>
      <w:r w:rsidRPr="39EF87F0" w:rsidR="78D52373">
        <w:rPr>
          <w:rFonts w:ascii="Arial Nova" w:hAnsi="Arial Nova" w:eastAsia="Arial Nova" w:cs="Arial Nova"/>
          <w:sz w:val="22"/>
          <w:szCs w:val="22"/>
        </w:rPr>
        <w:t xml:space="preserve"> is the child and their voice</w:t>
      </w:r>
      <w:r w:rsidRPr="39EF87F0" w:rsidR="402964E8">
        <w:rPr>
          <w:rFonts w:ascii="Arial Nova" w:hAnsi="Arial Nova" w:eastAsia="Arial Nova" w:cs="Arial Nova"/>
          <w:sz w:val="22"/>
          <w:szCs w:val="22"/>
        </w:rPr>
        <w:t>, if the child is not being heard their needs cannot be met</w:t>
      </w:r>
      <w:r w:rsidRPr="39EF87F0" w:rsidR="4D01DA7C">
        <w:rPr>
          <w:rFonts w:ascii="Arial Nova" w:hAnsi="Arial Nova" w:eastAsia="Arial Nova" w:cs="Arial Nova"/>
          <w:sz w:val="22"/>
          <w:szCs w:val="22"/>
        </w:rPr>
        <w:t xml:space="preserve"> so by breakdown in communication between agencies this factor could be overlooked.</w:t>
      </w:r>
      <w:r w:rsidRPr="39EF87F0" w:rsidR="362C909F">
        <w:rPr>
          <w:rFonts w:ascii="Arial Nova" w:hAnsi="Arial Nova" w:eastAsia="Arial Nova" w:cs="Arial Nova"/>
          <w:sz w:val="22"/>
          <w:szCs w:val="22"/>
        </w:rPr>
        <w:t xml:space="preserve"> With </w:t>
      </w:r>
      <w:r w:rsidRPr="39EF87F0" w:rsidR="362C909F">
        <w:rPr>
          <w:rFonts w:ascii="Arial Nova" w:hAnsi="Arial Nova" w:eastAsia="Arial Nova" w:cs="Arial Nova"/>
          <w:sz w:val="22"/>
          <w:szCs w:val="22"/>
        </w:rPr>
        <w:t>numerous</w:t>
      </w:r>
      <w:r w:rsidRPr="39EF87F0" w:rsidR="362C909F">
        <w:rPr>
          <w:rFonts w:ascii="Arial Nova" w:hAnsi="Arial Nova" w:eastAsia="Arial Nova" w:cs="Arial Nova"/>
          <w:sz w:val="22"/>
          <w:szCs w:val="22"/>
        </w:rPr>
        <w:t xml:space="preserve"> vacancies comes new professionals, it is imperat</w:t>
      </w:r>
      <w:r w:rsidRPr="39EF87F0" w:rsidR="1DCE972C">
        <w:rPr>
          <w:rFonts w:ascii="Arial Nova" w:hAnsi="Arial Nova" w:eastAsia="Arial Nova" w:cs="Arial Nova"/>
          <w:sz w:val="22"/>
          <w:szCs w:val="22"/>
        </w:rPr>
        <w:t xml:space="preserve">ive that new members to any agency team are </w:t>
      </w:r>
      <w:r w:rsidRPr="39EF87F0" w:rsidR="00D6218D">
        <w:rPr>
          <w:rFonts w:ascii="Arial Nova" w:hAnsi="Arial Nova" w:eastAsia="Arial Nova" w:cs="Arial Nova"/>
          <w:sz w:val="22"/>
          <w:szCs w:val="22"/>
        </w:rPr>
        <w:t xml:space="preserve">extensively </w:t>
      </w:r>
      <w:r w:rsidRPr="39EF87F0" w:rsidR="1DCE972C">
        <w:rPr>
          <w:rFonts w:ascii="Arial Nova" w:hAnsi="Arial Nova" w:eastAsia="Arial Nova" w:cs="Arial Nova"/>
          <w:sz w:val="22"/>
          <w:szCs w:val="22"/>
        </w:rPr>
        <w:t xml:space="preserve">trained </w:t>
      </w:r>
      <w:r w:rsidRPr="39EF87F0" w:rsidR="49795B27">
        <w:rPr>
          <w:rFonts w:ascii="Arial Nova" w:hAnsi="Arial Nova" w:eastAsia="Arial Nova" w:cs="Arial Nova"/>
          <w:sz w:val="22"/>
          <w:szCs w:val="22"/>
        </w:rPr>
        <w:t>and informed of ongoing safeguarding concerns to avoid crucial gaps in support and care necessary.</w:t>
      </w:r>
      <w:r w:rsidRPr="39EF87F0" w:rsidR="0E2E6A4E">
        <w:rPr>
          <w:rFonts w:ascii="Arial Nova" w:hAnsi="Arial Nova" w:eastAsia="Arial Nova" w:cs="Arial Nova"/>
          <w:sz w:val="22"/>
          <w:szCs w:val="22"/>
        </w:rPr>
        <w:t xml:space="preserve"> Training for multi-agency professionals should be regularly </w:t>
      </w:r>
      <w:r w:rsidRPr="39EF87F0" w:rsidR="0E19851A">
        <w:rPr>
          <w:rFonts w:ascii="Arial Nova" w:hAnsi="Arial Nova" w:eastAsia="Arial Nova" w:cs="Arial Nova"/>
          <w:sz w:val="22"/>
          <w:szCs w:val="22"/>
        </w:rPr>
        <w:t>provided;</w:t>
      </w:r>
      <w:r w:rsidRPr="39EF87F0" w:rsidR="0E2E6A4E">
        <w:rPr>
          <w:rFonts w:ascii="Arial Nova" w:hAnsi="Arial Nova" w:eastAsia="Arial Nova" w:cs="Arial Nova"/>
          <w:sz w:val="22"/>
          <w:szCs w:val="22"/>
        </w:rPr>
        <w:t xml:space="preserve"> this ensures</w:t>
      </w:r>
      <w:r w:rsidRPr="39EF87F0" w:rsidR="4B9909E4">
        <w:rPr>
          <w:rFonts w:ascii="Arial Nova" w:hAnsi="Arial Nova" w:eastAsia="Arial Nova" w:cs="Arial Nova"/>
          <w:sz w:val="22"/>
          <w:szCs w:val="22"/>
        </w:rPr>
        <w:t xml:space="preserve"> a consistent </w:t>
      </w:r>
      <w:r w:rsidRPr="39EF87F0" w:rsidR="1DB99AA9">
        <w:rPr>
          <w:rFonts w:ascii="Arial Nova" w:hAnsi="Arial Nova" w:eastAsia="Arial Nova" w:cs="Arial Nova"/>
          <w:sz w:val="22"/>
          <w:szCs w:val="22"/>
        </w:rPr>
        <w:t>process and shared vision on the procedures of safeguarding</w:t>
      </w:r>
      <w:r w:rsidRPr="39EF87F0" w:rsidR="57BD44BF">
        <w:rPr>
          <w:rFonts w:ascii="Arial Nova" w:hAnsi="Arial Nova" w:eastAsia="Arial Nova" w:cs="Arial Nova"/>
          <w:sz w:val="22"/>
          <w:szCs w:val="22"/>
        </w:rPr>
        <w:t xml:space="preserve"> and threshold for significant harm</w:t>
      </w:r>
      <w:r w:rsidRPr="39EF87F0" w:rsidR="1DB99AA9">
        <w:rPr>
          <w:rFonts w:ascii="Arial Nova" w:hAnsi="Arial Nova" w:eastAsia="Arial Nova" w:cs="Arial Nova"/>
          <w:sz w:val="22"/>
          <w:szCs w:val="22"/>
        </w:rPr>
        <w:t xml:space="preserve"> across Wales</w:t>
      </w:r>
      <w:r w:rsidRPr="39EF87F0" w:rsidR="40B4D005">
        <w:rPr>
          <w:rFonts w:ascii="Arial Nova" w:hAnsi="Arial Nova" w:eastAsia="Arial Nova" w:cs="Arial Nova"/>
          <w:sz w:val="22"/>
          <w:szCs w:val="22"/>
        </w:rPr>
        <w:t xml:space="preserve"> as </w:t>
      </w:r>
      <w:r w:rsidRPr="39EF87F0" w:rsidR="0C82FCD6">
        <w:rPr>
          <w:rFonts w:ascii="Arial Nova" w:hAnsi="Arial Nova" w:eastAsia="Arial Nova" w:cs="Arial Nova"/>
          <w:sz w:val="22"/>
          <w:szCs w:val="22"/>
        </w:rPr>
        <w:t>inconsistency</w:t>
      </w:r>
      <w:r w:rsidRPr="39EF87F0" w:rsidR="40B4D005">
        <w:rPr>
          <w:rFonts w:ascii="Arial Nova" w:hAnsi="Arial Nova" w:eastAsia="Arial Nova" w:cs="Arial Nova"/>
          <w:sz w:val="22"/>
          <w:szCs w:val="22"/>
        </w:rPr>
        <w:t xml:space="preserve"> in training could lead to discre</w:t>
      </w:r>
      <w:r w:rsidRPr="39EF87F0" w:rsidR="69817C97">
        <w:rPr>
          <w:rFonts w:ascii="Arial Nova" w:hAnsi="Arial Nova" w:eastAsia="Arial Nova" w:cs="Arial Nova"/>
          <w:sz w:val="22"/>
          <w:szCs w:val="22"/>
        </w:rPr>
        <w:t>pancies</w:t>
      </w:r>
      <w:r w:rsidRPr="39EF87F0" w:rsidR="14CB44C0">
        <w:rPr>
          <w:rFonts w:ascii="Arial Nova" w:hAnsi="Arial Nova" w:eastAsia="Arial Nova" w:cs="Arial Nova"/>
          <w:sz w:val="22"/>
          <w:szCs w:val="22"/>
        </w:rPr>
        <w:t xml:space="preserve"> in the standard of safeguarding pract</w:t>
      </w:r>
      <w:r w:rsidRPr="39EF87F0" w:rsidR="4E2929E5">
        <w:rPr>
          <w:rFonts w:ascii="Arial Nova" w:hAnsi="Arial Nova" w:eastAsia="Arial Nova" w:cs="Arial Nova"/>
          <w:sz w:val="22"/>
          <w:szCs w:val="22"/>
        </w:rPr>
        <w:t>ices covering different regions and organisations</w:t>
      </w:r>
      <w:r w:rsidRPr="39EF87F0" w:rsidR="0EC2D4E4">
        <w:rPr>
          <w:rFonts w:ascii="Arial Nova" w:hAnsi="Arial Nova" w:eastAsia="Arial Nova" w:cs="Arial Nova"/>
          <w:sz w:val="22"/>
          <w:szCs w:val="22"/>
        </w:rPr>
        <w:t xml:space="preserve"> (Hiw.org.uk, 2023).</w:t>
      </w:r>
    </w:p>
    <w:p w:rsidR="3CDD86FA" w:rsidP="39EF87F0" w:rsidRDefault="3CDD86FA" w14:paraId="1F5B92AC" w14:textId="0AEE4835">
      <w:pPr>
        <w:spacing w:line="360" w:lineRule="auto"/>
        <w:jc w:val="left"/>
        <w:rPr>
          <w:rFonts w:ascii="Arial Nova" w:hAnsi="Arial Nova" w:eastAsia="Arial Nova" w:cs="Arial Nova"/>
          <w:sz w:val="22"/>
          <w:szCs w:val="22"/>
        </w:rPr>
      </w:pPr>
      <w:r w:rsidRPr="39EF87F0" w:rsidR="3CDD86FA">
        <w:rPr>
          <w:rFonts w:ascii="Arial Nova" w:hAnsi="Arial Nova" w:eastAsia="Arial Nova" w:cs="Arial Nova"/>
          <w:sz w:val="22"/>
          <w:szCs w:val="22"/>
        </w:rPr>
        <w:t>In conclusion, a multi-agency approach is crucial</w:t>
      </w:r>
      <w:r w:rsidRPr="39EF87F0" w:rsidR="6A000C5D">
        <w:rPr>
          <w:rFonts w:ascii="Arial Nova" w:hAnsi="Arial Nova" w:eastAsia="Arial Nova" w:cs="Arial Nova"/>
          <w:sz w:val="22"/>
          <w:szCs w:val="22"/>
        </w:rPr>
        <w:t xml:space="preserve"> for successful child safeguarding, through a co-ordinated, collaborative effort </w:t>
      </w:r>
      <w:r w:rsidRPr="39EF87F0" w:rsidR="2057E259">
        <w:rPr>
          <w:rFonts w:ascii="Arial Nova" w:hAnsi="Arial Nova" w:eastAsia="Arial Nova" w:cs="Arial Nova"/>
          <w:sz w:val="22"/>
          <w:szCs w:val="22"/>
        </w:rPr>
        <w:t xml:space="preserve">a child is protected from harm and their </w:t>
      </w:r>
      <w:r w:rsidRPr="39EF87F0" w:rsidR="68360356">
        <w:rPr>
          <w:rFonts w:ascii="Arial Nova" w:hAnsi="Arial Nova" w:eastAsia="Arial Nova" w:cs="Arial Nova"/>
          <w:sz w:val="22"/>
          <w:szCs w:val="22"/>
        </w:rPr>
        <w:t>w</w:t>
      </w:r>
      <w:r w:rsidRPr="39EF87F0" w:rsidR="2057E259">
        <w:rPr>
          <w:rFonts w:ascii="Arial Nova" w:hAnsi="Arial Nova" w:eastAsia="Arial Nova" w:cs="Arial Nova"/>
          <w:sz w:val="22"/>
          <w:szCs w:val="22"/>
        </w:rPr>
        <w:t xml:space="preserve">elfare </w:t>
      </w:r>
      <w:r w:rsidRPr="39EF87F0" w:rsidR="389320CB">
        <w:rPr>
          <w:rFonts w:ascii="Arial Nova" w:hAnsi="Arial Nova" w:eastAsia="Arial Nova" w:cs="Arial Nova"/>
          <w:sz w:val="22"/>
          <w:szCs w:val="22"/>
        </w:rPr>
        <w:t>nurtured</w:t>
      </w:r>
      <w:r w:rsidRPr="39EF87F0" w:rsidR="596E813C">
        <w:rPr>
          <w:rFonts w:ascii="Arial Nova" w:hAnsi="Arial Nova" w:eastAsia="Arial Nova" w:cs="Arial Nova"/>
          <w:sz w:val="22"/>
          <w:szCs w:val="22"/>
        </w:rPr>
        <w:t>. A comprehensive support system</w:t>
      </w:r>
      <w:r w:rsidRPr="39EF87F0" w:rsidR="58FC66E5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9EF87F0" w:rsidR="596E813C">
        <w:rPr>
          <w:rFonts w:ascii="Arial Nova" w:hAnsi="Arial Nova" w:eastAsia="Arial Nova" w:cs="Arial Nova"/>
          <w:sz w:val="22"/>
          <w:szCs w:val="22"/>
        </w:rPr>
        <w:t>is in place</w:t>
      </w:r>
      <w:r w:rsidRPr="39EF87F0" w:rsidR="21609676">
        <w:rPr>
          <w:rFonts w:ascii="Arial Nova" w:hAnsi="Arial Nova" w:eastAsia="Arial Nova" w:cs="Arial Nova"/>
          <w:sz w:val="22"/>
          <w:szCs w:val="22"/>
        </w:rPr>
        <w:t xml:space="preserve"> by agencies working together, sharing </w:t>
      </w:r>
      <w:r w:rsidRPr="39EF87F0" w:rsidR="50E8ACE8">
        <w:rPr>
          <w:rFonts w:ascii="Arial Nova" w:hAnsi="Arial Nova" w:eastAsia="Arial Nova" w:cs="Arial Nova"/>
          <w:sz w:val="22"/>
          <w:szCs w:val="22"/>
        </w:rPr>
        <w:t>information,</w:t>
      </w:r>
      <w:r w:rsidRPr="39EF87F0" w:rsidR="21609676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9EF87F0" w:rsidR="1A8B4121">
        <w:rPr>
          <w:rFonts w:ascii="Arial Nova" w:hAnsi="Arial Nova" w:eastAsia="Arial Nova" w:cs="Arial Nova"/>
          <w:sz w:val="22"/>
          <w:szCs w:val="22"/>
        </w:rPr>
        <w:t>and combining knowledge</w:t>
      </w:r>
      <w:r w:rsidRPr="39EF87F0" w:rsidR="1C4BB5A2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9EF87F0" w:rsidR="38B346D1">
        <w:rPr>
          <w:rFonts w:ascii="Arial Nova" w:hAnsi="Arial Nova" w:eastAsia="Arial Nova" w:cs="Arial Nova"/>
          <w:sz w:val="22"/>
          <w:szCs w:val="22"/>
        </w:rPr>
        <w:t>leading to a more secure process of</w:t>
      </w:r>
      <w:r w:rsidRPr="39EF87F0" w:rsidR="1C4BB5A2">
        <w:rPr>
          <w:rFonts w:ascii="Arial Nova" w:hAnsi="Arial Nova" w:eastAsia="Arial Nova" w:cs="Arial Nova"/>
          <w:sz w:val="22"/>
          <w:szCs w:val="22"/>
        </w:rPr>
        <w:t xml:space="preserve"> </w:t>
      </w:r>
      <w:r w:rsidRPr="39EF87F0" w:rsidR="300BD593">
        <w:rPr>
          <w:rFonts w:ascii="Arial Nova" w:hAnsi="Arial Nova" w:eastAsia="Arial Nova" w:cs="Arial Nova"/>
          <w:sz w:val="22"/>
          <w:szCs w:val="22"/>
        </w:rPr>
        <w:t>protecting children.</w:t>
      </w:r>
      <w:r w:rsidRPr="39EF87F0" w:rsidR="25540883">
        <w:rPr>
          <w:rFonts w:ascii="Arial Nova" w:hAnsi="Arial Nova" w:eastAsia="Arial Nova" w:cs="Arial Nova"/>
          <w:sz w:val="22"/>
          <w:szCs w:val="22"/>
        </w:rPr>
        <w:t xml:space="preserve"> With enhanced communication </w:t>
      </w:r>
      <w:r w:rsidRPr="39EF87F0" w:rsidR="46D6E015">
        <w:rPr>
          <w:rFonts w:ascii="Arial Nova" w:hAnsi="Arial Nova" w:eastAsia="Arial Nova" w:cs="Arial Nova"/>
          <w:sz w:val="22"/>
          <w:szCs w:val="22"/>
        </w:rPr>
        <w:t xml:space="preserve">withun the safeguarding framework, each agency </w:t>
      </w:r>
      <w:r w:rsidRPr="39EF87F0" w:rsidR="405ADE8B">
        <w:rPr>
          <w:rFonts w:ascii="Arial Nova" w:hAnsi="Arial Nova" w:eastAsia="Arial Nova" w:cs="Arial Nova"/>
          <w:sz w:val="22"/>
          <w:szCs w:val="22"/>
        </w:rPr>
        <w:t>has</w:t>
      </w:r>
      <w:r w:rsidRPr="39EF87F0" w:rsidR="46D6E015">
        <w:rPr>
          <w:rFonts w:ascii="Arial Nova" w:hAnsi="Arial Nova" w:eastAsia="Arial Nova" w:cs="Arial Nova"/>
          <w:sz w:val="22"/>
          <w:szCs w:val="22"/>
        </w:rPr>
        <w:t xml:space="preserve"> a clearly defined role and understands the responsibilities attached to that role</w:t>
      </w:r>
      <w:r w:rsidRPr="39EF87F0" w:rsidR="2BB4BBC8">
        <w:rPr>
          <w:rFonts w:ascii="Arial Nova" w:hAnsi="Arial Nova" w:eastAsia="Arial Nova" w:cs="Arial Nova"/>
          <w:sz w:val="22"/>
          <w:szCs w:val="22"/>
        </w:rPr>
        <w:t xml:space="preserve">. By communicating </w:t>
      </w:r>
      <w:r w:rsidRPr="39EF87F0" w:rsidR="6D17C3B4">
        <w:rPr>
          <w:rFonts w:ascii="Arial Nova" w:hAnsi="Arial Nova" w:eastAsia="Arial Nova" w:cs="Arial Nova"/>
          <w:sz w:val="22"/>
          <w:szCs w:val="22"/>
        </w:rPr>
        <w:t>effectively and each agency being aware of a child’s situation,</w:t>
      </w:r>
      <w:r w:rsidRPr="39EF87F0" w:rsidR="1C32C018">
        <w:rPr>
          <w:rFonts w:ascii="Arial Nova" w:hAnsi="Arial Nova" w:eastAsia="Arial Nova" w:cs="Arial Nova"/>
          <w:sz w:val="22"/>
          <w:szCs w:val="22"/>
        </w:rPr>
        <w:t xml:space="preserve"> they share an understanding of the potential risks faced by that child and can act effectively in addressing those risks</w:t>
      </w:r>
      <w:r w:rsidRPr="39EF87F0" w:rsidR="1C3FD6DF">
        <w:rPr>
          <w:rFonts w:ascii="Arial Nova" w:hAnsi="Arial Nova" w:eastAsia="Arial Nova" w:cs="Arial Nova"/>
          <w:sz w:val="22"/>
          <w:szCs w:val="22"/>
        </w:rPr>
        <w:t xml:space="preserve"> providing a child centred approach with the child’s views considered.</w:t>
      </w:r>
      <w:r w:rsidRPr="39EF87F0" w:rsidR="012E1A0F">
        <w:rPr>
          <w:rFonts w:ascii="Arial Nova" w:hAnsi="Arial Nova" w:eastAsia="Arial Nova" w:cs="Arial Nova"/>
          <w:sz w:val="22"/>
          <w:szCs w:val="22"/>
        </w:rPr>
        <w:t xml:space="preserve"> Given the circumstances and with obvious challenges along the way a multi-agency approach is a positive one</w:t>
      </w:r>
      <w:r w:rsidRPr="39EF87F0" w:rsidR="41421C5C">
        <w:rPr>
          <w:rFonts w:ascii="Arial Nova" w:hAnsi="Arial Nova" w:eastAsia="Arial Nova" w:cs="Arial Nova"/>
          <w:sz w:val="22"/>
          <w:szCs w:val="22"/>
        </w:rPr>
        <w:t xml:space="preserve">, be it a hub (MASH), </w:t>
      </w:r>
      <w:r w:rsidRPr="39EF87F0" w:rsidR="6DFB138D">
        <w:rPr>
          <w:rFonts w:ascii="Arial Nova" w:hAnsi="Arial Nova" w:eastAsia="Arial Nova" w:cs="Arial Nova"/>
          <w:sz w:val="22"/>
          <w:szCs w:val="22"/>
        </w:rPr>
        <w:t>j</w:t>
      </w:r>
      <w:r w:rsidRPr="39EF87F0" w:rsidR="41421C5C">
        <w:rPr>
          <w:rFonts w:ascii="Arial Nova" w:hAnsi="Arial Nova" w:eastAsia="Arial Nova" w:cs="Arial Nova"/>
          <w:sz w:val="22"/>
          <w:szCs w:val="22"/>
        </w:rPr>
        <w:t xml:space="preserve">oint </w:t>
      </w:r>
      <w:r w:rsidRPr="39EF87F0" w:rsidR="7EF56A00">
        <w:rPr>
          <w:rFonts w:ascii="Arial Nova" w:hAnsi="Arial Nova" w:eastAsia="Arial Nova" w:cs="Arial Nova"/>
          <w:sz w:val="22"/>
          <w:szCs w:val="22"/>
        </w:rPr>
        <w:t>s</w:t>
      </w:r>
      <w:r w:rsidRPr="39EF87F0" w:rsidR="41421C5C">
        <w:rPr>
          <w:rFonts w:ascii="Arial Nova" w:hAnsi="Arial Nova" w:eastAsia="Arial Nova" w:cs="Arial Nova"/>
          <w:sz w:val="22"/>
          <w:szCs w:val="22"/>
        </w:rPr>
        <w:t xml:space="preserve">trategic </w:t>
      </w:r>
      <w:r w:rsidRPr="39EF87F0" w:rsidR="2F6ABB17">
        <w:rPr>
          <w:rFonts w:ascii="Arial Nova" w:hAnsi="Arial Nova" w:eastAsia="Arial Nova" w:cs="Arial Nova"/>
          <w:sz w:val="22"/>
          <w:szCs w:val="22"/>
        </w:rPr>
        <w:t>n</w:t>
      </w:r>
      <w:r w:rsidRPr="39EF87F0" w:rsidR="41421C5C">
        <w:rPr>
          <w:rFonts w:ascii="Arial Nova" w:hAnsi="Arial Nova" w:eastAsia="Arial Nova" w:cs="Arial Nova"/>
          <w:sz w:val="22"/>
          <w:szCs w:val="22"/>
        </w:rPr>
        <w:t>eeds assessments</w:t>
      </w:r>
      <w:r w:rsidRPr="39EF87F0" w:rsidR="3D180940">
        <w:rPr>
          <w:rFonts w:ascii="Arial Nova" w:hAnsi="Arial Nova" w:eastAsia="Arial Nova" w:cs="Arial Nova"/>
          <w:sz w:val="22"/>
          <w:szCs w:val="22"/>
        </w:rPr>
        <w:t xml:space="preserve"> or collaborative interventions</w:t>
      </w:r>
      <w:r w:rsidRPr="39EF87F0" w:rsidR="25A89DB6">
        <w:rPr>
          <w:rFonts w:ascii="Arial Nova" w:hAnsi="Arial Nova" w:eastAsia="Arial Nova" w:cs="Arial Nova"/>
          <w:sz w:val="22"/>
          <w:szCs w:val="22"/>
        </w:rPr>
        <w:t>, multi-agencies are in the main effective in ensuring children and young people are protected from harm and their welfare promoted</w:t>
      </w:r>
      <w:r w:rsidRPr="39EF87F0" w:rsidR="325A13AC">
        <w:rPr>
          <w:rFonts w:ascii="Arial Nova" w:hAnsi="Arial Nova" w:eastAsia="Arial Nova" w:cs="Arial Nova"/>
          <w:sz w:val="22"/>
          <w:szCs w:val="22"/>
        </w:rPr>
        <w:t xml:space="preserve">. With </w:t>
      </w:r>
      <w:r w:rsidRPr="39EF87F0" w:rsidR="21C6582D">
        <w:rPr>
          <w:rFonts w:ascii="Arial Nova" w:hAnsi="Arial Nova" w:eastAsia="Arial Nova" w:cs="Arial Nova"/>
          <w:sz w:val="22"/>
          <w:szCs w:val="22"/>
        </w:rPr>
        <w:t>T</w:t>
      </w:r>
      <w:r w:rsidRPr="39EF87F0" w:rsidR="325A13AC">
        <w:rPr>
          <w:rFonts w:ascii="Arial Nova" w:hAnsi="Arial Nova" w:eastAsia="Arial Nova" w:cs="Arial Nova"/>
          <w:sz w:val="22"/>
          <w:szCs w:val="22"/>
        </w:rPr>
        <w:t xml:space="preserve">he </w:t>
      </w:r>
      <w:r w:rsidRPr="39EF87F0" w:rsidR="38E13B9C">
        <w:rPr>
          <w:rFonts w:ascii="Arial Nova" w:hAnsi="Arial Nova" w:eastAsia="Arial Nova" w:cs="Arial Nova"/>
          <w:sz w:val="22"/>
          <w:szCs w:val="22"/>
        </w:rPr>
        <w:t xml:space="preserve">Social Services and well-being Wales Act 2014 </w:t>
      </w:r>
      <w:r w:rsidRPr="39EF87F0" w:rsidR="0C1A7C28">
        <w:rPr>
          <w:rFonts w:ascii="Arial Nova" w:hAnsi="Arial Nova" w:eastAsia="Arial Nova" w:cs="Arial Nova"/>
          <w:sz w:val="22"/>
          <w:szCs w:val="22"/>
        </w:rPr>
        <w:t>being a live document,</w:t>
      </w:r>
      <w:r w:rsidRPr="39EF87F0" w:rsidR="38E13B9C">
        <w:rPr>
          <w:rFonts w:ascii="Arial Nova" w:hAnsi="Arial Nova" w:eastAsia="Arial Nova" w:cs="Arial Nova"/>
          <w:sz w:val="22"/>
          <w:szCs w:val="22"/>
        </w:rPr>
        <w:t xml:space="preserve"> any further flaws or </w:t>
      </w:r>
      <w:r w:rsidRPr="39EF87F0" w:rsidR="056B1B8D">
        <w:rPr>
          <w:rFonts w:ascii="Arial Nova" w:hAnsi="Arial Nova" w:eastAsia="Arial Nova" w:cs="Arial Nova"/>
          <w:sz w:val="22"/>
          <w:szCs w:val="22"/>
        </w:rPr>
        <w:t xml:space="preserve">shortcomings can be updated to provide the very latest framework for multi-agencies </w:t>
      </w:r>
      <w:r w:rsidRPr="39EF87F0" w:rsidR="0027ECD2">
        <w:rPr>
          <w:rFonts w:ascii="Arial Nova" w:hAnsi="Arial Nova" w:eastAsia="Arial Nova" w:cs="Arial Nova"/>
          <w:sz w:val="22"/>
          <w:szCs w:val="22"/>
        </w:rPr>
        <w:t>to follow and adhere to</w:t>
      </w:r>
      <w:r w:rsidRPr="39EF87F0" w:rsidR="07162C1C">
        <w:rPr>
          <w:rFonts w:ascii="Arial Nova" w:hAnsi="Arial Nova" w:eastAsia="Arial Nova" w:cs="Arial Nova"/>
          <w:sz w:val="22"/>
          <w:szCs w:val="22"/>
        </w:rPr>
        <w:t>, in turn ensuring the children and young people in Wales and their families are hav</w:t>
      </w:r>
      <w:r w:rsidRPr="39EF87F0" w:rsidR="0B620B60">
        <w:rPr>
          <w:rFonts w:ascii="Arial Nova" w:hAnsi="Arial Nova" w:eastAsia="Arial Nova" w:cs="Arial Nova"/>
          <w:sz w:val="22"/>
          <w:szCs w:val="22"/>
        </w:rPr>
        <w:t>ing their needs met and welfare protected.</w:t>
      </w:r>
    </w:p>
    <w:p w:rsidR="39EF87F0" w:rsidP="39EF87F0" w:rsidRDefault="39EF87F0" w14:paraId="46F25ACF" w14:textId="08B8FBEF">
      <w:pPr>
        <w:pStyle w:val="Normal"/>
        <w:spacing w:line="360" w:lineRule="auto"/>
        <w:jc w:val="left"/>
        <w:rPr>
          <w:rFonts w:ascii="Arial Nova" w:hAnsi="Arial Nova" w:eastAsia="Arial Nova" w:cs="Arial Nova"/>
          <w:sz w:val="22"/>
          <w:szCs w:val="22"/>
        </w:rPr>
      </w:pPr>
    </w:p>
    <w:p w:rsidR="39EF87F0" w:rsidP="39EF87F0" w:rsidRDefault="39EF87F0" w14:paraId="7C5F57C2" w14:textId="0852D1FD">
      <w:pPr>
        <w:pStyle w:val="Normal"/>
        <w:jc w:val="left"/>
      </w:pPr>
    </w:p>
    <w:p w:rsidR="39EF87F0" w:rsidP="39EF87F0" w:rsidRDefault="39EF87F0" w14:paraId="6C21BA2B" w14:textId="62667A60">
      <w:pPr>
        <w:jc w:val="left"/>
      </w:pPr>
    </w:p>
    <w:p w:rsidR="39EF87F0" w:rsidP="39EF87F0" w:rsidRDefault="39EF87F0" w14:paraId="142DA950" w14:textId="2F28F309">
      <w:pPr>
        <w:jc w:val="left"/>
      </w:pPr>
    </w:p>
    <w:p w:rsidR="39EF87F0" w:rsidP="39EF87F0" w:rsidRDefault="39EF87F0" w14:paraId="3F2DF832" w14:textId="4B63D651">
      <w:pPr>
        <w:jc w:val="left"/>
      </w:pPr>
    </w:p>
    <w:p w:rsidR="39EF87F0" w:rsidP="39EF87F0" w:rsidRDefault="39EF87F0" w14:paraId="130E393C" w14:textId="1BECF946">
      <w:pPr>
        <w:jc w:val="left"/>
      </w:pPr>
    </w:p>
    <w:p w:rsidR="39EF87F0" w:rsidP="39EF87F0" w:rsidRDefault="39EF87F0" w14:paraId="51F0D5ED" w14:textId="1A7050B9">
      <w:pPr>
        <w:shd w:val="clear" w:color="auto" w:fill="FFFFFF" w:themeFill="background1"/>
        <w:spacing w:before="0" w:beforeAutospacing="off" w:after="0" w:afterAutospacing="off"/>
        <w:ind w:left="-420" w:right="0"/>
        <w:jc w:val="left"/>
        <w:rPr>
          <w:rFonts w:ascii="Google Sans" w:hAnsi="Google Sans" w:eastAsia="Google Sans" w:cs="Google Sans"/>
          <w:b w:val="1"/>
          <w:bCs w:val="1"/>
          <w:i w:val="0"/>
          <w:iCs w:val="0"/>
          <w:caps w:val="0"/>
          <w:smallCaps w:val="0"/>
          <w:noProof w:val="0"/>
          <w:color w:val="001D35"/>
          <w:sz w:val="27"/>
          <w:szCs w:val="27"/>
          <w:lang w:val="en-GB"/>
        </w:rPr>
      </w:pPr>
    </w:p>
    <w:p w:rsidR="39EF87F0" w:rsidP="39EF87F0" w:rsidRDefault="39EF87F0" w14:paraId="575141D8" w14:textId="1B015026">
      <w:pPr>
        <w:spacing w:line="360" w:lineRule="auto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</w:pPr>
    </w:p>
    <w:p w:rsidR="39EF87F0" w:rsidP="39EF87F0" w:rsidRDefault="39EF87F0" w14:paraId="75B34199" w14:textId="379D234D">
      <w:pPr>
        <w:spacing w:line="360" w:lineRule="auto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</w:pPr>
    </w:p>
    <w:p w:rsidR="39EF87F0" w:rsidP="39EF87F0" w:rsidRDefault="39EF87F0" w14:paraId="7BD06388" w14:textId="34944667">
      <w:pPr>
        <w:spacing w:before="0" w:beforeAutospacing="off" w:after="0" w:afterAutospacing="off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w:rsidR="4FFC82B4" w:rsidP="39EF87F0" w:rsidRDefault="4FFC82B4" w14:paraId="4CF1BF18" w14:textId="4E65DA5E">
      <w:pPr>
        <w:spacing w:before="240" w:beforeAutospacing="off" w:after="240" w:afterAutospacing="off"/>
        <w:jc w:val="left"/>
      </w:pPr>
      <w:r w:rsidRPr="39EF87F0" w:rsidR="4FFC82B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‌</w:t>
      </w:r>
    </w:p>
    <w:p w:rsidR="39EF87F0" w:rsidP="39EF87F0" w:rsidRDefault="39EF87F0" w14:paraId="4B96EA1B" w14:textId="1A916E26">
      <w:pPr>
        <w:spacing w:line="360" w:lineRule="auto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</w:pPr>
    </w:p>
    <w:p w:rsidR="39EF87F0" w:rsidP="39EF87F0" w:rsidRDefault="39EF87F0" w14:paraId="0AB9130A" w14:textId="52825EFE">
      <w:pPr>
        <w:spacing w:line="360" w:lineRule="auto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</w:pPr>
    </w:p>
    <w:p w:rsidR="39EF87F0" w:rsidP="39EF87F0" w:rsidRDefault="39EF87F0" w14:paraId="08BE1154" w14:textId="17A309A3">
      <w:pPr>
        <w:spacing w:line="360" w:lineRule="auto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</w:pPr>
    </w:p>
    <w:p w:rsidR="39EF87F0" w:rsidP="39EF87F0" w:rsidRDefault="39EF87F0" w14:paraId="37491874" w14:textId="7A0475F4">
      <w:pPr>
        <w:spacing w:line="360" w:lineRule="auto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</w:pPr>
    </w:p>
    <w:p w:rsidR="39EF87F0" w:rsidP="39EF87F0" w:rsidRDefault="39EF87F0" w14:paraId="22DA2353" w14:textId="6524B0FE">
      <w:pPr>
        <w:spacing w:line="360" w:lineRule="auto"/>
        <w:jc w:val="left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39EF87F0" w:rsidP="39EF87F0" w:rsidRDefault="39EF87F0" w14:paraId="6C133175" w14:textId="6E63F6B6">
      <w:pPr>
        <w:spacing w:line="360" w:lineRule="auto"/>
        <w:jc w:val="left"/>
        <w:rPr>
          <w:rFonts w:ascii="Arial Nova" w:hAnsi="Arial Nova" w:eastAsia="Arial Nova" w:cs="Arial Nova"/>
          <w:sz w:val="22"/>
          <w:szCs w:val="22"/>
        </w:rPr>
      </w:pPr>
    </w:p>
    <w:p w:rsidR="39EF87F0" w:rsidP="39EF87F0" w:rsidRDefault="39EF87F0" w14:paraId="175F84B6" w14:textId="42D127A4">
      <w:pPr>
        <w:spacing w:line="360" w:lineRule="auto"/>
        <w:jc w:val="left"/>
        <w:rPr>
          <w:rFonts w:ascii="Arial Nova" w:hAnsi="Arial Nova" w:eastAsia="Arial Nova" w:cs="Arial Nova"/>
          <w:sz w:val="22"/>
          <w:szCs w:val="22"/>
        </w:rPr>
      </w:pPr>
    </w:p>
    <w:p w:rsidR="39EF87F0" w:rsidP="39EF87F0" w:rsidRDefault="39EF87F0" w14:paraId="20ABA468" w14:textId="1C267BE8">
      <w:pPr>
        <w:spacing w:line="360" w:lineRule="auto"/>
        <w:jc w:val="left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01D35"/>
          <w:sz w:val="27"/>
          <w:szCs w:val="27"/>
          <w:lang w:val="en-GB"/>
        </w:rPr>
      </w:pPr>
    </w:p>
    <w:p w:rsidR="39EF87F0" w:rsidP="39EF87F0" w:rsidRDefault="39EF87F0" w14:paraId="3252265C" w14:textId="4FC3B3B9">
      <w:pPr>
        <w:spacing w:line="360" w:lineRule="auto"/>
        <w:jc w:val="left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01D35"/>
          <w:sz w:val="27"/>
          <w:szCs w:val="27"/>
          <w:lang w:val="en-GB"/>
        </w:rPr>
      </w:pPr>
    </w:p>
    <w:p w:rsidR="39EF87F0" w:rsidP="39EF87F0" w:rsidRDefault="39EF87F0" w14:paraId="0FC05880" w14:textId="09B4972D">
      <w:pPr>
        <w:spacing w:line="360" w:lineRule="auto"/>
        <w:jc w:val="left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01D35"/>
          <w:sz w:val="27"/>
          <w:szCs w:val="27"/>
          <w:lang w:val="en-GB"/>
        </w:rPr>
      </w:pPr>
    </w:p>
    <w:p w:rsidR="39EF87F0" w:rsidP="39EF87F0" w:rsidRDefault="39EF87F0" w14:paraId="0903D3C9" w14:textId="1BCBD4DC">
      <w:pPr>
        <w:pStyle w:val="Normal"/>
        <w:spacing w:line="360" w:lineRule="auto"/>
        <w:jc w:val="left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01D35"/>
          <w:sz w:val="27"/>
          <w:szCs w:val="27"/>
          <w:lang w:val="en-GB"/>
        </w:rPr>
      </w:pPr>
    </w:p>
    <w:p w:rsidR="16FEAB83" w:rsidP="39EF87F0" w:rsidRDefault="16FEAB83" w14:paraId="713BEBE0" w14:textId="6AF098F8">
      <w:pPr>
        <w:pStyle w:val="Normal"/>
        <w:spacing w:line="360" w:lineRule="auto"/>
        <w:jc w:val="left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01D35"/>
          <w:sz w:val="27"/>
          <w:szCs w:val="27"/>
          <w:lang w:val="en-GB"/>
        </w:rPr>
      </w:pPr>
      <w:r w:rsidRPr="39EF87F0" w:rsidR="16FEAB83"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01D35"/>
          <w:sz w:val="27"/>
          <w:szCs w:val="27"/>
          <w:lang w:val="en-GB"/>
        </w:rPr>
        <w:t>References.</w:t>
      </w:r>
    </w:p>
    <w:p w:rsidR="16FEAB83" w:rsidP="39EF87F0" w:rsidRDefault="16FEAB83" w14:paraId="02911E85" w14:textId="07E0801C">
      <w:pPr>
        <w:spacing w:before="0" w:beforeAutospacing="off" w:after="0" w:afterAutospacing="off"/>
        <w:jc w:val="left"/>
      </w:pPr>
      <w:r w:rsidRPr="39EF87F0" w:rsidR="16FEAB8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legislation.gov.uk (2014). </w:t>
      </w:r>
      <w:r w:rsidRPr="39EF87F0" w:rsidR="16FEAB8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Social Services and Well-being (Wales) Act 2014</w:t>
      </w:r>
      <w:r w:rsidRPr="39EF87F0" w:rsidR="16FEAB8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. [online] Legislation.gov.uk. Available at: </w:t>
      </w:r>
      <w:hyperlink r:id="Rc4ffec39628d4e59">
        <w:r w:rsidRPr="39EF87F0" w:rsidR="16FEAB83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GB"/>
          </w:rPr>
          <w:t>https://www.legislation.gov.uk/anaw/2014/4/section/1</w:t>
        </w:r>
      </w:hyperlink>
      <w:r w:rsidRPr="39EF87F0" w:rsidR="16FEAB8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.</w:t>
      </w:r>
    </w:p>
    <w:p w:rsidR="39EF87F0" w:rsidP="39EF87F0" w:rsidRDefault="39EF87F0" w14:paraId="0DFFE075" w14:textId="685250F2">
      <w:pPr>
        <w:spacing w:before="0" w:beforeAutospacing="off" w:after="0" w:afterAutospacing="off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w:rsidR="6253DFCC" w:rsidP="39EF87F0" w:rsidRDefault="6253DFCC" w14:paraId="5A474E3E" w14:textId="22F1D671">
      <w:pPr>
        <w:spacing w:before="0" w:beforeAutospacing="off" w:after="0" w:afterAutospacing="off"/>
        <w:jc w:val="left"/>
      </w:pPr>
      <w:r w:rsidRPr="39EF87F0" w:rsidR="6253DFC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Mcmanus, M., Ball, E., Mcelwee, J., Astley, J., Mccoy, E., Harrison, R., Steele, R., Quigg, Z., Timpson, H. and Nolan, S. (2022). </w:t>
      </w:r>
      <w:r w:rsidRPr="39EF87F0" w:rsidR="6253DFCC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October 2022 Shaping the Future of Multi-Agency Safeguarding Arrangements in Wales: What does good look like? National Executive Summary Report</w:t>
      </w:r>
      <w:r w:rsidRPr="39EF87F0" w:rsidR="6253DFC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. [online] Available at: </w:t>
      </w:r>
      <w:hyperlink r:id="Rb7fad9c8856243e2">
        <w:r w:rsidRPr="39EF87F0" w:rsidR="6253DFCC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GB"/>
          </w:rPr>
          <w:t>https://safeguardingboard.wales/wp-content/uploads/sites/8/2022/11/LJMU-Executive-Summary-MA-Safeguarding-Wales.pdf</w:t>
        </w:r>
      </w:hyperlink>
      <w:r w:rsidRPr="39EF87F0" w:rsidR="6253DFC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.</w:t>
      </w:r>
    </w:p>
    <w:p w:rsidR="6253DFCC" w:rsidP="39EF87F0" w:rsidRDefault="6253DFCC" w14:paraId="682A85F5" w14:textId="44BF90CD">
      <w:pPr>
        <w:shd w:val="clear" w:color="auto" w:fill="FFFFFF" w:themeFill="background1"/>
        <w:spacing w:before="0" w:beforeAutospacing="off" w:after="300" w:afterAutospacing="off"/>
        <w:ind w:left="300" w:right="0"/>
        <w:jc w:val="left"/>
      </w:pPr>
      <w:r w:rsidRPr="39EF87F0" w:rsidR="6253DFC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(Mcmanus et al., 2022)</w:t>
      </w:r>
    </w:p>
    <w:p w:rsidR="39EF87F0" w:rsidP="39EF87F0" w:rsidRDefault="39EF87F0" w14:paraId="10122FA9" w14:textId="5D6C19CF">
      <w:pPr>
        <w:shd w:val="clear" w:color="auto" w:fill="FFFFFF" w:themeFill="background1"/>
        <w:spacing w:before="0" w:beforeAutospacing="off" w:after="300" w:afterAutospacing="off"/>
        <w:ind w:left="300" w:right="0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</w:pPr>
    </w:p>
    <w:p w:rsidR="61945FE1" w:rsidP="39EF87F0" w:rsidRDefault="61945FE1" w14:paraId="4D2B4CB0" w14:textId="66A1BBC6">
      <w:pPr>
        <w:spacing w:before="0" w:beforeAutospacing="off" w:after="0" w:afterAutospacing="off"/>
        <w:jc w:val="left"/>
      </w:pPr>
      <w:r w:rsidRPr="39EF87F0" w:rsidR="61945FE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Social Care Wales (2014). </w:t>
      </w:r>
      <w:r w:rsidRPr="39EF87F0" w:rsidR="61945FE1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Safeguarding Wales</w:t>
      </w:r>
      <w:r w:rsidRPr="39EF87F0" w:rsidR="61945FE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. [online] </w:t>
      </w:r>
      <w:r w:rsidRPr="39EF87F0" w:rsidR="61945FE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Safeguarding.wales</w:t>
      </w:r>
      <w:r w:rsidRPr="39EF87F0" w:rsidR="61945FE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. Available at: </w:t>
      </w:r>
      <w:hyperlink r:id="R51438ae8daf24b03">
        <w:r w:rsidRPr="39EF87F0" w:rsidR="61945FE1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GB"/>
          </w:rPr>
          <w:t>https://www.safeguarding.wales/en/int-i/int-i-i1/i1-p1/</w:t>
        </w:r>
      </w:hyperlink>
      <w:r w:rsidRPr="39EF87F0" w:rsidR="61945FE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.</w:t>
      </w:r>
    </w:p>
    <w:p w:rsidR="39EF87F0" w:rsidP="39EF87F0" w:rsidRDefault="39EF87F0" w14:paraId="4430ACE6" w14:textId="78005E28">
      <w:pPr>
        <w:spacing w:before="0" w:beforeAutospacing="off" w:after="0" w:afterAutospacing="off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w:rsidR="45F3E4E4" w:rsidP="39EF87F0" w:rsidRDefault="45F3E4E4" w14:paraId="3128AD03" w14:textId="09B411D5">
      <w:pPr>
        <w:spacing w:before="0" w:beforeAutospacing="off" w:after="0" w:afterAutospacing="off"/>
        <w:jc w:val="left"/>
      </w:pPr>
      <w:r w:rsidRPr="39EF87F0" w:rsidR="45F3E4E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GOV.WALES. (2025). </w:t>
      </w:r>
      <w:r w:rsidRPr="39EF87F0" w:rsidR="45F3E4E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National multi-agency practice framework for children’s services [HTML] | GOV.WALES</w:t>
      </w:r>
      <w:r w:rsidRPr="39EF87F0" w:rsidR="45F3E4E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. [online] Available at: </w:t>
      </w:r>
      <w:hyperlink r:id="Rd8fff583ffcf458f">
        <w:r w:rsidRPr="39EF87F0" w:rsidR="45F3E4E4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GB"/>
          </w:rPr>
          <w:t>https://www.gov.wales/national-multi-agency-practice-framework-childrens-services-html</w:t>
        </w:r>
      </w:hyperlink>
      <w:r w:rsidRPr="39EF87F0" w:rsidR="45F3E4E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 [Accessed 2 May 2025].</w:t>
      </w:r>
    </w:p>
    <w:p w:rsidR="39EF87F0" w:rsidP="39EF87F0" w:rsidRDefault="39EF87F0" w14:paraId="4E39B96A" w14:textId="65B2E17F">
      <w:pPr>
        <w:spacing w:before="0" w:beforeAutospacing="off" w:after="0" w:afterAutospacing="off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w:rsidR="76B1659A" w:rsidP="39EF87F0" w:rsidRDefault="76B1659A" w14:paraId="505AEDC0" w14:textId="1B2B64CD">
      <w:pPr>
        <w:spacing w:before="0" w:beforeAutospacing="off" w:after="0" w:afterAutospacing="off"/>
        <w:jc w:val="left"/>
      </w:pPr>
      <w:r w:rsidRPr="39EF87F0" w:rsidR="76B1659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Home Office (2014). </w:t>
      </w:r>
      <w:r w:rsidRPr="39EF87F0" w:rsidR="76B1659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Multi Agency Working and Information Sharing Project Final report</w:t>
      </w:r>
      <w:r w:rsidRPr="39EF87F0" w:rsidR="76B1659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. [online] Available at: </w:t>
      </w:r>
      <w:hyperlink r:id="R299d896a5f484569">
        <w:r w:rsidRPr="39EF87F0" w:rsidR="76B1659A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GB"/>
          </w:rPr>
          <w:t>https://assets.publishing.service.gov.uk/media/5a750ddb40f0b6360e472fa5/MASH.pdf</w:t>
        </w:r>
      </w:hyperlink>
      <w:r w:rsidRPr="39EF87F0" w:rsidR="76B1659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.</w:t>
      </w:r>
    </w:p>
    <w:p w:rsidR="39EF87F0" w:rsidP="39EF87F0" w:rsidRDefault="39EF87F0" w14:paraId="2D31205C" w14:textId="6BCAA166">
      <w:pPr>
        <w:spacing w:before="0" w:beforeAutospacing="off" w:after="0" w:afterAutospacing="off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w:rsidR="561614E4" w:rsidP="39EF87F0" w:rsidRDefault="561614E4" w14:paraId="4F321BC7" w14:textId="36238051">
      <w:pPr>
        <w:spacing w:before="0" w:beforeAutospacing="off" w:after="0" w:afterAutospacing="off"/>
        <w:jc w:val="left"/>
      </w:pPr>
      <w:r w:rsidRPr="39EF87F0" w:rsidR="561614E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Gov.uk (2004). </w:t>
      </w:r>
      <w:r w:rsidRPr="39EF87F0" w:rsidR="561614E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Children Act 2004</w:t>
      </w:r>
      <w:r w:rsidRPr="39EF87F0" w:rsidR="561614E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. [online] Legislation.gov.uk. Available at: </w:t>
      </w:r>
      <w:hyperlink r:id="Rac9b12bc5fbb4693">
        <w:r w:rsidRPr="39EF87F0" w:rsidR="561614E4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GB"/>
          </w:rPr>
          <w:t>https://www.legislation.gov.uk/ukpga/2004/31/contents</w:t>
        </w:r>
      </w:hyperlink>
      <w:r w:rsidRPr="39EF87F0" w:rsidR="561614E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.</w:t>
      </w:r>
    </w:p>
    <w:p w:rsidR="39EF87F0" w:rsidP="39EF87F0" w:rsidRDefault="39EF87F0" w14:paraId="16F3D15E" w14:textId="099AFD8C">
      <w:pPr>
        <w:spacing w:before="0" w:beforeAutospacing="off" w:after="0" w:afterAutospacing="off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w:rsidR="1224C613" w:rsidP="39EF87F0" w:rsidRDefault="1224C613" w14:paraId="0BE64F2E" w14:textId="2D1DD4EC">
      <w:pPr>
        <w:spacing w:before="0" w:beforeAutospacing="off" w:after="0" w:afterAutospacing="off"/>
        <w:jc w:val="left"/>
      </w:pPr>
      <w:r w:rsidRPr="39EF87F0" w:rsidR="1224C6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EBSCO Information Services, Inc. | </w:t>
      </w:r>
      <w:hyperlink r:id="R116bb9c01f3a4239">
        <w:r w:rsidRPr="39EF87F0" w:rsidR="1224C613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GB"/>
          </w:rPr>
          <w:t>www.ebsco.com</w:t>
        </w:r>
      </w:hyperlink>
      <w:r w:rsidRPr="39EF87F0" w:rsidR="1224C6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. (2023). </w:t>
      </w:r>
      <w:r w:rsidRPr="39EF87F0" w:rsidR="1224C61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Every Child Matters (ECM) | EBSCO</w:t>
      </w:r>
      <w:r w:rsidRPr="39EF87F0" w:rsidR="1224C6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. [online] Available at: </w:t>
      </w:r>
      <w:hyperlink r:id="Rc53b95773ced4f52">
        <w:r w:rsidRPr="39EF87F0" w:rsidR="1224C613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GB"/>
          </w:rPr>
          <w:t>https://www.ebsco.com/research-starters/social-sciences-and-humanities/every-child-matters-ecm</w:t>
        </w:r>
      </w:hyperlink>
      <w:r w:rsidRPr="39EF87F0" w:rsidR="1224C6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.</w:t>
      </w:r>
    </w:p>
    <w:p w:rsidR="39EF87F0" w:rsidP="39EF87F0" w:rsidRDefault="39EF87F0" w14:paraId="79392F47" w14:textId="4883683F">
      <w:pPr>
        <w:spacing w:before="0" w:beforeAutospacing="off" w:after="0" w:afterAutospacing="off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w:rsidR="37056118" w:rsidP="39EF87F0" w:rsidRDefault="37056118" w14:paraId="18A6F4ED" w14:textId="0E08FE62">
      <w:pPr>
        <w:spacing w:before="0" w:beforeAutospacing="off" w:after="0" w:afterAutospacing="off"/>
        <w:jc w:val="left"/>
      </w:pPr>
      <w:r w:rsidRPr="39EF87F0" w:rsidR="370561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Cardiff University. (2024). </w:t>
      </w:r>
      <w:r w:rsidRPr="39EF87F0" w:rsidR="37056118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Multi-agency meetings</w:t>
      </w:r>
      <w:r w:rsidRPr="39EF87F0" w:rsidR="370561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. [online] Available at: </w:t>
      </w:r>
      <w:hyperlink r:id="R284ecf2099df4dcc">
        <w:r w:rsidRPr="39EF87F0" w:rsidR="37056118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GB"/>
          </w:rPr>
          <w:t>https://www.cardiff.ac.uk/complex-safeguarding-wales/information-for-parents/childrens-services-and-your-child/multi-agency-meetings</w:t>
        </w:r>
      </w:hyperlink>
      <w:r w:rsidRPr="39EF87F0" w:rsidR="370561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.</w:t>
      </w:r>
    </w:p>
    <w:p w:rsidR="39EF87F0" w:rsidP="39EF87F0" w:rsidRDefault="39EF87F0" w14:paraId="08499BBA" w14:textId="6D265060">
      <w:pPr>
        <w:spacing w:before="0" w:beforeAutospacing="off" w:after="0" w:afterAutospacing="off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</w:pPr>
    </w:p>
    <w:p w:rsidR="39EF87F0" w:rsidP="39EF87F0" w:rsidRDefault="39EF87F0" w14:paraId="264F52CE" w14:textId="34F1EB3C">
      <w:pPr>
        <w:spacing w:before="0" w:beforeAutospacing="off" w:after="0" w:afterAutospacing="off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</w:pPr>
    </w:p>
    <w:p w:rsidR="6D7ECC83" w:rsidP="39EF87F0" w:rsidRDefault="6D7ECC83" w14:paraId="3D6153AC" w14:textId="583EAB61">
      <w:pPr>
        <w:spacing w:before="0" w:beforeAutospacing="off" w:after="0" w:afterAutospacing="off"/>
        <w:jc w:val="left"/>
      </w:pPr>
      <w:r w:rsidRPr="39EF87F0" w:rsidR="6D7ECC8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Social Care Wales (2014). </w:t>
      </w:r>
      <w:r w:rsidRPr="39EF87F0" w:rsidR="6D7ECC8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Safeguarding Wales</w:t>
      </w:r>
      <w:r w:rsidRPr="39EF87F0" w:rsidR="6D7ECC8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. [online] </w:t>
      </w:r>
      <w:r w:rsidRPr="39EF87F0" w:rsidR="6D7ECC8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Safeguarding.wales</w:t>
      </w:r>
      <w:r w:rsidRPr="39EF87F0" w:rsidR="6D7ECC8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. Available at: </w:t>
      </w:r>
      <w:hyperlink r:id="Rab8eb0fc7eff4f86">
        <w:r w:rsidRPr="39EF87F0" w:rsidR="6D7ECC83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GB"/>
          </w:rPr>
          <w:t>https://www.safeguarding.wales/en/int-i/int-i-i1/i1-p1/</w:t>
        </w:r>
      </w:hyperlink>
      <w:r w:rsidRPr="39EF87F0" w:rsidR="6D7ECC8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.</w:t>
      </w:r>
    </w:p>
    <w:p w:rsidR="39EF87F0" w:rsidP="39EF87F0" w:rsidRDefault="39EF87F0" w14:paraId="7A0F1EFF" w14:textId="4BC63BD7">
      <w:pPr>
        <w:spacing w:before="0" w:beforeAutospacing="off" w:after="0" w:afterAutospacing="off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w:rsidR="0F3BED8D" w:rsidP="39EF87F0" w:rsidRDefault="0F3BED8D" w14:paraId="7C6E796B" w14:textId="4C452FE7">
      <w:pPr>
        <w:spacing w:before="0" w:beforeAutospacing="off" w:after="0" w:afterAutospacing="off"/>
        <w:jc w:val="left"/>
      </w:pPr>
      <w:r w:rsidRPr="39EF87F0" w:rsidR="0F3BED8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NSPCC (2023). </w:t>
      </w:r>
      <w:r w:rsidRPr="39EF87F0" w:rsidR="0F3BED8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Multi-agency and interdisciplinary working</w:t>
      </w:r>
      <w:r w:rsidRPr="39EF87F0" w:rsidR="0F3BED8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. [online] NSPCC. Available at: </w:t>
      </w:r>
      <w:hyperlink r:id="R6950b802ff454dd7">
        <w:r w:rsidRPr="39EF87F0" w:rsidR="0F3BED8D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GB"/>
          </w:rPr>
          <w:t>https://learning.nspcc.org.uk/child-protection-system/multi-agency-working-child-protection</w:t>
        </w:r>
      </w:hyperlink>
      <w:r w:rsidRPr="39EF87F0" w:rsidR="0F3BED8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.</w:t>
      </w:r>
    </w:p>
    <w:p w:rsidR="0F3BED8D" w:rsidP="39EF87F0" w:rsidRDefault="0F3BED8D" w14:paraId="64BAC6DB" w14:textId="04EF6BB6">
      <w:pPr>
        <w:spacing w:before="240" w:beforeAutospacing="off" w:after="240" w:afterAutospacing="off"/>
        <w:jc w:val="left"/>
      </w:pPr>
      <w:r w:rsidRPr="39EF87F0" w:rsidR="0F3BED8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‌</w:t>
      </w:r>
    </w:p>
    <w:p w:rsidR="39EF87F0" w:rsidP="39EF87F0" w:rsidRDefault="39EF87F0" w14:paraId="12A0D48C" w14:textId="33134571">
      <w:pPr>
        <w:spacing w:before="0" w:beforeAutospacing="off" w:after="0" w:afterAutospacing="off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w:rsidR="39EF87F0" w:rsidP="39EF87F0" w:rsidRDefault="39EF87F0" w14:paraId="496A8AA8" w14:textId="265F5326">
      <w:pPr>
        <w:spacing w:before="0" w:beforeAutospacing="off" w:after="0" w:afterAutospacing="off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w:rsidR="3B23F342" w:rsidP="39EF87F0" w:rsidRDefault="3B23F342" w14:paraId="6CA07BB2" w14:textId="3CF72590">
      <w:pPr>
        <w:spacing w:before="0" w:beforeAutospacing="off" w:after="0" w:afterAutospacing="off"/>
        <w:jc w:val="left"/>
      </w:pPr>
      <w:r w:rsidRPr="39EF87F0" w:rsidR="3B23F34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Dixon, S., Kendall, B., Driscoll, J. and Pope, C. (2022). Supporting the ‘Multi’ in Multi-agency working: Learning with and from Each Other Could Enable multi-agency Safeguarding. </w:t>
      </w:r>
      <w:r w:rsidRPr="39EF87F0" w:rsidR="3B23F34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British Journal of General Practice</w:t>
      </w:r>
      <w:r w:rsidRPr="39EF87F0" w:rsidR="3B23F34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, [online] 72(722), pp.438–439. </w:t>
      </w:r>
      <w:r w:rsidRPr="39EF87F0" w:rsidR="3B23F34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doi:https</w:t>
      </w:r>
      <w:r w:rsidRPr="39EF87F0" w:rsidR="3B23F34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://doi.org/10.3399/bjgp22x720617.</w:t>
      </w:r>
    </w:p>
    <w:p w:rsidR="39EF87F0" w:rsidP="39EF87F0" w:rsidRDefault="39EF87F0" w14:paraId="18496CD4" w14:textId="307753E7">
      <w:pPr>
        <w:spacing w:before="0" w:beforeAutospacing="off" w:after="0" w:afterAutospacing="off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w:rsidR="1F1BEC11" w:rsidP="39EF87F0" w:rsidRDefault="1F1BEC11" w14:paraId="7B3E771E" w14:textId="6F991263">
      <w:pPr>
        <w:spacing w:before="0" w:beforeAutospacing="off" w:after="0" w:afterAutospacing="off"/>
        <w:jc w:val="left"/>
      </w:pPr>
      <w:r w:rsidRPr="39EF87F0" w:rsidR="1F1BEC1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Hiw.org.uk. (2023). </w:t>
      </w:r>
      <w:r w:rsidRPr="39EF87F0" w:rsidR="1F1BEC11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Rapid Review of Child Protection Procedures in Wales | Healthcare Inspectorate Wales</w:t>
      </w:r>
      <w:r w:rsidRPr="39EF87F0" w:rsidR="1F1BEC1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. [online] Available at: </w:t>
      </w:r>
      <w:hyperlink r:id="R73f01b962f42403c">
        <w:r w:rsidRPr="39EF87F0" w:rsidR="1F1BEC11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GB"/>
          </w:rPr>
          <w:t>https://www.hiw.org.uk/rapid-review-child-protection-procedures-across-wales</w:t>
        </w:r>
      </w:hyperlink>
      <w:r w:rsidRPr="39EF87F0" w:rsidR="1F1BEC1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.</w:t>
      </w:r>
    </w:p>
    <w:p w:rsidR="39EF87F0" w:rsidP="39EF87F0" w:rsidRDefault="39EF87F0" w14:paraId="407FDA3E" w14:textId="34AB72F4">
      <w:pPr>
        <w:spacing w:before="0" w:beforeAutospacing="off" w:after="0" w:afterAutospacing="off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</w:pPr>
    </w:p>
    <w:p w:rsidR="2C32A70C" w:rsidP="39EF87F0" w:rsidRDefault="2C32A70C" w14:paraId="56003FDA" w14:textId="532D8E76">
      <w:pPr>
        <w:spacing w:before="0" w:beforeAutospacing="off" w:after="0" w:afterAutospacing="off"/>
        <w:jc w:val="left"/>
      </w:pPr>
      <w:r w:rsidRPr="39EF87F0" w:rsidR="2C32A70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Samuel, M. (2022). </w:t>
      </w:r>
      <w:r w:rsidRPr="39EF87F0" w:rsidR="2C32A70C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Logan Mwangi review sparks government action on safeguarding but no children’s care inquiry</w:t>
      </w:r>
      <w:r w:rsidRPr="39EF87F0" w:rsidR="2C32A70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. [online] Community Care. Available at: </w:t>
      </w:r>
      <w:hyperlink r:id="Rade841cf54e042cb">
        <w:r w:rsidRPr="39EF87F0" w:rsidR="2C32A70C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GB"/>
          </w:rPr>
          <w:t>https://www.communitycare.co.uk/2022/12/07/logan-mwangi-review-sparks-government-action-on-safeguarding-but-no-childrens-care-review/</w:t>
        </w:r>
      </w:hyperlink>
      <w:r w:rsidRPr="39EF87F0" w:rsidR="2C32A70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.</w:t>
      </w:r>
    </w:p>
    <w:p w:rsidR="39EF87F0" w:rsidP="39EF87F0" w:rsidRDefault="39EF87F0" w14:paraId="74DE680B" w14:textId="12510981">
      <w:pPr>
        <w:spacing w:before="0" w:beforeAutospacing="off" w:after="0" w:afterAutospacing="off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</w:pPr>
    </w:p>
    <w:p w:rsidR="2C32A70C" w:rsidP="39EF87F0" w:rsidRDefault="2C32A70C" w14:paraId="7323D3EA" w14:textId="27FBD035">
      <w:pPr>
        <w:spacing w:before="240" w:beforeAutospacing="off" w:after="240" w:afterAutospacing="off"/>
        <w:jc w:val="left"/>
      </w:pPr>
      <w:r w:rsidRPr="39EF87F0" w:rsidR="2C32A70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‌</w:t>
      </w:r>
    </w:p>
    <w:p w:rsidR="39EF87F0" w:rsidP="39EF87F0" w:rsidRDefault="39EF87F0" w14:paraId="2826B5EE" w14:textId="74D900CF">
      <w:pPr>
        <w:spacing w:before="0" w:beforeAutospacing="off" w:after="0" w:afterAutospacing="off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</w:pPr>
    </w:p>
    <w:p w:rsidR="3B23F342" w:rsidP="39EF87F0" w:rsidRDefault="3B23F342" w14:paraId="618D399F" w14:textId="4FA1F289">
      <w:pPr>
        <w:spacing w:before="240" w:beforeAutospacing="off" w:after="240" w:afterAutospacing="off"/>
        <w:jc w:val="left"/>
      </w:pPr>
      <w:r w:rsidRPr="39EF87F0" w:rsidR="3B23F34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‌</w:t>
      </w:r>
    </w:p>
    <w:p w:rsidR="39EF87F0" w:rsidP="39EF87F0" w:rsidRDefault="39EF87F0" w14:paraId="3190C5EF" w14:textId="22EBFF67">
      <w:pPr>
        <w:spacing w:before="0" w:beforeAutospacing="off" w:after="0" w:afterAutospacing="off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w:rsidR="39EF87F0" w:rsidP="39EF87F0" w:rsidRDefault="39EF87F0" w14:paraId="018FED62" w14:textId="5D552EDA">
      <w:pPr>
        <w:spacing w:before="0" w:beforeAutospacing="off" w:after="0" w:afterAutospacing="off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</w:pPr>
    </w:p>
    <w:p w:rsidR="6D7ECC83" w:rsidP="39EF87F0" w:rsidRDefault="6D7ECC83" w14:paraId="5466A74A" w14:textId="43F2C4D6">
      <w:pPr>
        <w:spacing w:before="240" w:beforeAutospacing="off" w:after="240" w:afterAutospacing="off"/>
        <w:jc w:val="left"/>
      </w:pPr>
      <w:r w:rsidRPr="39EF87F0" w:rsidR="6D7ECC8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‌</w:t>
      </w:r>
    </w:p>
    <w:p w:rsidR="39EF87F0" w:rsidP="39EF87F0" w:rsidRDefault="39EF87F0" w14:paraId="4FCEB57E" w14:textId="11CB0CB8">
      <w:pPr>
        <w:spacing w:before="0" w:beforeAutospacing="off" w:after="0" w:afterAutospacing="off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</w:pPr>
    </w:p>
    <w:p w:rsidR="37056118" w:rsidP="39EF87F0" w:rsidRDefault="37056118" w14:paraId="73F010C4" w14:textId="5EDA4631">
      <w:pPr>
        <w:spacing w:before="240" w:beforeAutospacing="off" w:after="240" w:afterAutospacing="off"/>
        <w:jc w:val="left"/>
      </w:pPr>
      <w:r w:rsidRPr="39EF87F0" w:rsidR="370561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‌</w:t>
      </w:r>
    </w:p>
    <w:p w:rsidR="39EF87F0" w:rsidP="39EF87F0" w:rsidRDefault="39EF87F0" w14:paraId="282E3006" w14:textId="50AC8C8D">
      <w:pPr>
        <w:spacing w:before="0" w:beforeAutospacing="off" w:after="0" w:afterAutospacing="off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w:rsidR="1224C613" w:rsidP="39EF87F0" w:rsidRDefault="1224C613" w14:paraId="530FFFCA" w14:textId="68B0FC8A">
      <w:pPr>
        <w:spacing w:before="240" w:beforeAutospacing="off" w:after="240" w:afterAutospacing="off"/>
        <w:jc w:val="left"/>
      </w:pPr>
      <w:r w:rsidRPr="39EF87F0" w:rsidR="1224C6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‌</w:t>
      </w:r>
    </w:p>
    <w:p w:rsidR="39EF87F0" w:rsidP="39EF87F0" w:rsidRDefault="39EF87F0" w14:paraId="5AEA2F82" w14:textId="692B06ED">
      <w:pPr>
        <w:spacing w:before="0" w:beforeAutospacing="off" w:after="0" w:afterAutospacing="off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w:rsidR="561614E4" w:rsidP="39EF87F0" w:rsidRDefault="561614E4" w14:paraId="3751875B" w14:textId="492D1D7A">
      <w:pPr>
        <w:spacing w:before="240" w:beforeAutospacing="off" w:after="240" w:afterAutospacing="off"/>
        <w:jc w:val="left"/>
      </w:pPr>
      <w:r w:rsidRPr="39EF87F0" w:rsidR="561614E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‌</w:t>
      </w:r>
    </w:p>
    <w:p w:rsidR="39EF87F0" w:rsidP="39EF87F0" w:rsidRDefault="39EF87F0" w14:paraId="09BA8868" w14:textId="67F49003">
      <w:pPr>
        <w:spacing w:before="0" w:beforeAutospacing="off" w:after="0" w:afterAutospacing="off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w:rsidR="76B1659A" w:rsidP="39EF87F0" w:rsidRDefault="76B1659A" w14:paraId="3B39B591" w14:textId="54DB4691">
      <w:pPr>
        <w:spacing w:before="240" w:beforeAutospacing="off" w:after="240" w:afterAutospacing="off"/>
        <w:jc w:val="left"/>
      </w:pPr>
      <w:r w:rsidRPr="39EF87F0" w:rsidR="76B1659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‌</w:t>
      </w:r>
    </w:p>
    <w:p w:rsidR="39EF87F0" w:rsidP="39EF87F0" w:rsidRDefault="39EF87F0" w14:paraId="242F9F00" w14:textId="4BADB3D8">
      <w:pPr>
        <w:spacing w:before="0" w:beforeAutospacing="off" w:after="0" w:afterAutospacing="off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w:rsidR="45F3E4E4" w:rsidP="39EF87F0" w:rsidRDefault="45F3E4E4" w14:paraId="24983BB5" w14:textId="4CA743C3">
      <w:pPr>
        <w:spacing w:before="240" w:beforeAutospacing="off" w:after="240" w:afterAutospacing="off"/>
        <w:jc w:val="left"/>
      </w:pPr>
      <w:r w:rsidRPr="39EF87F0" w:rsidR="45F3E4E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‌</w:t>
      </w:r>
    </w:p>
    <w:p w:rsidR="39EF87F0" w:rsidP="39EF87F0" w:rsidRDefault="39EF87F0" w14:paraId="7F5DA293" w14:textId="4DA803A8">
      <w:pPr>
        <w:spacing w:before="0" w:beforeAutospacing="off" w:after="0" w:afterAutospacing="off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w:rsidR="61945FE1" w:rsidP="39EF87F0" w:rsidRDefault="61945FE1" w14:paraId="04BC0030" w14:textId="03DCA0E5">
      <w:pPr>
        <w:spacing w:before="240" w:beforeAutospacing="off" w:after="240" w:afterAutospacing="off"/>
        <w:jc w:val="left"/>
      </w:pPr>
      <w:r w:rsidRPr="39EF87F0" w:rsidR="61945FE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‌</w:t>
      </w:r>
    </w:p>
    <w:p w:rsidR="39EF87F0" w:rsidP="39EF87F0" w:rsidRDefault="39EF87F0" w14:paraId="06701B38" w14:textId="047BA4E1">
      <w:pPr>
        <w:shd w:val="clear" w:color="auto" w:fill="FFFFFF" w:themeFill="background1"/>
        <w:spacing w:before="0" w:beforeAutospacing="off" w:after="300" w:afterAutospacing="off"/>
        <w:ind w:left="300" w:right="0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</w:pPr>
    </w:p>
    <w:p w:rsidR="39EF87F0" w:rsidP="39EF87F0" w:rsidRDefault="39EF87F0" w14:paraId="408DCEE3" w14:textId="33E0D517">
      <w:pPr>
        <w:shd w:val="clear" w:color="auto" w:fill="FFFFFF" w:themeFill="background1"/>
        <w:spacing w:before="0" w:beforeAutospacing="off" w:after="0" w:afterAutospacing="off"/>
        <w:jc w:val="left"/>
      </w:pPr>
    </w:p>
    <w:p w:rsidR="39EF87F0" w:rsidP="39EF87F0" w:rsidRDefault="39EF87F0" w14:paraId="748BBCE8" w14:textId="66BAB584">
      <w:pPr>
        <w:spacing w:before="0" w:beforeAutospacing="off" w:after="0" w:afterAutospacing="off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w:rsidR="6253DFCC" w:rsidP="39EF87F0" w:rsidRDefault="6253DFCC" w14:paraId="04893BBE" w14:textId="21AA8DDD">
      <w:pPr>
        <w:spacing w:before="240" w:beforeAutospacing="off" w:after="240" w:afterAutospacing="off"/>
        <w:jc w:val="left"/>
      </w:pPr>
      <w:r w:rsidRPr="39EF87F0" w:rsidR="6253DFC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‌</w:t>
      </w:r>
    </w:p>
    <w:p w:rsidR="39EF87F0" w:rsidP="39EF87F0" w:rsidRDefault="39EF87F0" w14:paraId="57954C60" w14:textId="27DB2A21">
      <w:pPr>
        <w:spacing w:before="0" w:beforeAutospacing="off" w:after="0" w:afterAutospacing="off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w:rsidR="16FEAB83" w:rsidP="39EF87F0" w:rsidRDefault="16FEAB83" w14:paraId="78B7EA6E" w14:textId="6D4468F8">
      <w:pPr>
        <w:spacing w:before="240" w:beforeAutospacing="off" w:after="240" w:afterAutospacing="off"/>
        <w:jc w:val="left"/>
      </w:pPr>
      <w:r w:rsidRPr="39EF87F0" w:rsidR="16FEAB8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‌</w:t>
      </w:r>
    </w:p>
    <w:p w:rsidR="39EF87F0" w:rsidP="39EF87F0" w:rsidRDefault="39EF87F0" w14:paraId="0CC0F3CC" w14:textId="27D30C27">
      <w:pPr>
        <w:pStyle w:val="Normal"/>
        <w:spacing w:line="360" w:lineRule="auto"/>
        <w:jc w:val="left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01D35"/>
          <w:sz w:val="27"/>
          <w:szCs w:val="27"/>
          <w:lang w:val="en-GB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08e95d19c64e4249"/>
      <w:footerReference w:type="default" r:id="Rdb9178c5997d4d7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4AF6A0B" w:rsidTr="39EF87F0" w14:paraId="18E5C65D">
      <w:trPr>
        <w:trHeight w:val="300"/>
      </w:trPr>
      <w:tc>
        <w:tcPr>
          <w:tcW w:w="3120" w:type="dxa"/>
          <w:tcMar/>
        </w:tcPr>
        <w:p w:rsidR="54AF6A0B" w:rsidP="54AF6A0B" w:rsidRDefault="54AF6A0B" w14:paraId="2EB2EB93" w14:textId="37D51D03" w14:noSpellErr="1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54AF6A0B" w:rsidP="54AF6A0B" w:rsidRDefault="54AF6A0B" w14:paraId="599847AD" w14:textId="6C6EA61A" w14:noSpellErr="1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54AF6A0B" w:rsidP="54AF6A0B" w:rsidRDefault="54AF6A0B" w14:paraId="1F0995FB" w14:textId="648864EB" w14:noSpellErr="1">
          <w:pPr>
            <w:pStyle w:val="Header"/>
            <w:bidi w:val="0"/>
            <w:ind w:right="-115"/>
            <w:jc w:val="right"/>
          </w:pPr>
        </w:p>
      </w:tc>
    </w:tr>
  </w:tbl>
  <w:p w:rsidR="54AF6A0B" w:rsidP="54AF6A0B" w:rsidRDefault="54AF6A0B" w14:paraId="2E8E3C73" w14:textId="079185B5" w14:noSpellErr="1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4AF6A0B" w:rsidTr="39EF87F0" w14:paraId="41B5FCAE">
      <w:trPr>
        <w:trHeight w:val="300"/>
      </w:trPr>
      <w:tc>
        <w:tcPr>
          <w:tcW w:w="3120" w:type="dxa"/>
          <w:tcMar/>
        </w:tcPr>
        <w:p w:rsidR="54AF6A0B" w:rsidP="54AF6A0B" w:rsidRDefault="54AF6A0B" w14:paraId="2E984B4E" w14:textId="2A85E68B" w14:noSpellErr="1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54AF6A0B" w:rsidP="54AF6A0B" w:rsidRDefault="54AF6A0B" w14:paraId="0A331343" w14:textId="18CC4310" w14:noSpellErr="1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54AF6A0B" w:rsidP="54AF6A0B" w:rsidRDefault="54AF6A0B" w14:paraId="037C22B5" w14:textId="4C4FF51D" w14:noSpellErr="1">
          <w:pPr>
            <w:pStyle w:val="Header"/>
            <w:bidi w:val="0"/>
            <w:ind w:right="-115"/>
            <w:jc w:val="right"/>
          </w:pPr>
        </w:p>
      </w:tc>
    </w:tr>
  </w:tbl>
  <w:p w:rsidR="54AF6A0B" w:rsidP="54AF6A0B" w:rsidRDefault="54AF6A0B" w14:paraId="4FECFB38" w14:textId="4910CE32" w14:noSpellErr="1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DTTcwT7Vnu94an" int2:id="VPkbhEuX">
      <int2:state int2:type="AugLoop_Text_Critique" int2:value="Rejected"/>
    </int2:textHash>
    <int2:textHash int2:hashCode="Ic9dMcksYR7N15" int2:id="jdjQX0Gy">
      <int2:state int2:type="AugLoop_Text_Critique" int2:value="Rejected"/>
    </int2:textHash>
    <int2:textHash int2:hashCode="skgxNmfkuQ8br6" int2:id="MqoMUUH4">
      <int2:state int2:type="AugLoop_Text_Critique" int2:value="Rejected"/>
    </int2:textHash>
    <int2:textHash int2:hashCode="lPwJn5Vz7DsOKD" int2:id="oMMVARfK">
      <int2:state int2:type="AugLoop_Text_Critique" int2:value="Rejected"/>
    </int2:textHash>
    <int2:bookmark int2:bookmarkName="_Int_i9SWSF78" int2:invalidationBookmarkName="" int2:hashCode="t5LizWneYDHhL2" int2:id="bONksRfj">
      <int2:state int2:type="AugLoop_Text_Critique" int2:value="Rejected"/>
    </int2:bookmark>
    <int2:bookmark int2:bookmarkName="_Int_KliqwE5H" int2:invalidationBookmarkName="" int2:hashCode="OGkBYRmqCbDHcf" int2:id="Sb4koU5j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5">
    <w:nsid w:val="3c77dee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78d40b9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732fa03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60da27e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5beea6d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71CF270"/>
    <w:rsid w:val="0008B2CD"/>
    <w:rsid w:val="0010B4BD"/>
    <w:rsid w:val="0012E213"/>
    <w:rsid w:val="0027ECD2"/>
    <w:rsid w:val="002B6D84"/>
    <w:rsid w:val="0045CD25"/>
    <w:rsid w:val="007E1AC1"/>
    <w:rsid w:val="00AE4EB1"/>
    <w:rsid w:val="00CA0FEF"/>
    <w:rsid w:val="00D6218D"/>
    <w:rsid w:val="00F2C018"/>
    <w:rsid w:val="012E1A0F"/>
    <w:rsid w:val="01B434A5"/>
    <w:rsid w:val="01D59EDE"/>
    <w:rsid w:val="01EC816C"/>
    <w:rsid w:val="01FA6042"/>
    <w:rsid w:val="020BEFAA"/>
    <w:rsid w:val="02186A89"/>
    <w:rsid w:val="024CB0B8"/>
    <w:rsid w:val="02AFF2B8"/>
    <w:rsid w:val="02B9FD11"/>
    <w:rsid w:val="02F25D31"/>
    <w:rsid w:val="03B1847F"/>
    <w:rsid w:val="04BCAD46"/>
    <w:rsid w:val="04DBEB82"/>
    <w:rsid w:val="04F10561"/>
    <w:rsid w:val="054BA6F2"/>
    <w:rsid w:val="056B1B8D"/>
    <w:rsid w:val="05B20897"/>
    <w:rsid w:val="061F0D73"/>
    <w:rsid w:val="06C0DCF0"/>
    <w:rsid w:val="06C79010"/>
    <w:rsid w:val="06E6E92B"/>
    <w:rsid w:val="06F2389A"/>
    <w:rsid w:val="07162C1C"/>
    <w:rsid w:val="07287BD0"/>
    <w:rsid w:val="072C4EB5"/>
    <w:rsid w:val="07363F78"/>
    <w:rsid w:val="07496257"/>
    <w:rsid w:val="07571916"/>
    <w:rsid w:val="07DB806E"/>
    <w:rsid w:val="07ED6840"/>
    <w:rsid w:val="08102EE2"/>
    <w:rsid w:val="0851CEDF"/>
    <w:rsid w:val="08635DD1"/>
    <w:rsid w:val="086C45D5"/>
    <w:rsid w:val="087B8530"/>
    <w:rsid w:val="087EE183"/>
    <w:rsid w:val="08B064C4"/>
    <w:rsid w:val="08B8E266"/>
    <w:rsid w:val="0919BE83"/>
    <w:rsid w:val="0971EC48"/>
    <w:rsid w:val="097EE069"/>
    <w:rsid w:val="098E3D05"/>
    <w:rsid w:val="09A52EAE"/>
    <w:rsid w:val="09AAA1F1"/>
    <w:rsid w:val="09F8578E"/>
    <w:rsid w:val="0A8C4E43"/>
    <w:rsid w:val="0AA8A711"/>
    <w:rsid w:val="0B044F2B"/>
    <w:rsid w:val="0B13DB31"/>
    <w:rsid w:val="0B620B60"/>
    <w:rsid w:val="0B7B1B0A"/>
    <w:rsid w:val="0B7BD1AC"/>
    <w:rsid w:val="0B866D2E"/>
    <w:rsid w:val="0B8A2F48"/>
    <w:rsid w:val="0BE4EC0F"/>
    <w:rsid w:val="0C1A7C28"/>
    <w:rsid w:val="0C208138"/>
    <w:rsid w:val="0C2E0613"/>
    <w:rsid w:val="0C4CE82B"/>
    <w:rsid w:val="0C82FCD6"/>
    <w:rsid w:val="0C89581E"/>
    <w:rsid w:val="0C9D822A"/>
    <w:rsid w:val="0CE1C820"/>
    <w:rsid w:val="0CE9D56F"/>
    <w:rsid w:val="0D69863A"/>
    <w:rsid w:val="0DB0326C"/>
    <w:rsid w:val="0DCD022D"/>
    <w:rsid w:val="0DD0EE91"/>
    <w:rsid w:val="0DDD58AC"/>
    <w:rsid w:val="0E19851A"/>
    <w:rsid w:val="0E2E6A4E"/>
    <w:rsid w:val="0E5CB5FE"/>
    <w:rsid w:val="0E940F97"/>
    <w:rsid w:val="0EA6122A"/>
    <w:rsid w:val="0EC2D4E4"/>
    <w:rsid w:val="0ECB3C12"/>
    <w:rsid w:val="0F17D5CB"/>
    <w:rsid w:val="0F3BED8D"/>
    <w:rsid w:val="0F9EC560"/>
    <w:rsid w:val="0FEA887D"/>
    <w:rsid w:val="0FF82D5A"/>
    <w:rsid w:val="1009FB97"/>
    <w:rsid w:val="101E404E"/>
    <w:rsid w:val="103B7C31"/>
    <w:rsid w:val="10444975"/>
    <w:rsid w:val="106EA671"/>
    <w:rsid w:val="107FCFEC"/>
    <w:rsid w:val="10BD3687"/>
    <w:rsid w:val="10C86263"/>
    <w:rsid w:val="10CCBCE7"/>
    <w:rsid w:val="10DCFBEA"/>
    <w:rsid w:val="11013466"/>
    <w:rsid w:val="1167F091"/>
    <w:rsid w:val="11816914"/>
    <w:rsid w:val="1184291D"/>
    <w:rsid w:val="1190DEBA"/>
    <w:rsid w:val="11B46168"/>
    <w:rsid w:val="11BCE691"/>
    <w:rsid w:val="11EA4BCC"/>
    <w:rsid w:val="1224C613"/>
    <w:rsid w:val="12378EEB"/>
    <w:rsid w:val="12CF0FFD"/>
    <w:rsid w:val="12D6B2A8"/>
    <w:rsid w:val="130C5570"/>
    <w:rsid w:val="139F53C7"/>
    <w:rsid w:val="13F38368"/>
    <w:rsid w:val="143641B8"/>
    <w:rsid w:val="145F50E4"/>
    <w:rsid w:val="146E51AF"/>
    <w:rsid w:val="1485439E"/>
    <w:rsid w:val="1489B272"/>
    <w:rsid w:val="149831D9"/>
    <w:rsid w:val="149863BC"/>
    <w:rsid w:val="14AF425E"/>
    <w:rsid w:val="14CB44C0"/>
    <w:rsid w:val="14F65040"/>
    <w:rsid w:val="1518019B"/>
    <w:rsid w:val="154FB230"/>
    <w:rsid w:val="158F36EA"/>
    <w:rsid w:val="15A3D2F1"/>
    <w:rsid w:val="15C6D09D"/>
    <w:rsid w:val="15F26346"/>
    <w:rsid w:val="15F9C28D"/>
    <w:rsid w:val="163884A3"/>
    <w:rsid w:val="16950EC6"/>
    <w:rsid w:val="16C1C06E"/>
    <w:rsid w:val="16E31317"/>
    <w:rsid w:val="16EB6EC2"/>
    <w:rsid w:val="16F75C6B"/>
    <w:rsid w:val="16FEAB83"/>
    <w:rsid w:val="1716F0C6"/>
    <w:rsid w:val="173A335D"/>
    <w:rsid w:val="17936979"/>
    <w:rsid w:val="17D1EC0F"/>
    <w:rsid w:val="17DB0C6D"/>
    <w:rsid w:val="18181FCF"/>
    <w:rsid w:val="182F9BD7"/>
    <w:rsid w:val="1861F85C"/>
    <w:rsid w:val="18849391"/>
    <w:rsid w:val="18C7EF4F"/>
    <w:rsid w:val="1911BD93"/>
    <w:rsid w:val="19C2A012"/>
    <w:rsid w:val="19CF8C01"/>
    <w:rsid w:val="19EF2B57"/>
    <w:rsid w:val="19F04026"/>
    <w:rsid w:val="1A0F8554"/>
    <w:rsid w:val="1A27C5D4"/>
    <w:rsid w:val="1A8B4121"/>
    <w:rsid w:val="1A9D7C56"/>
    <w:rsid w:val="1BC6F1F4"/>
    <w:rsid w:val="1C168473"/>
    <w:rsid w:val="1C32C018"/>
    <w:rsid w:val="1C3FD6DF"/>
    <w:rsid w:val="1C4BB5A2"/>
    <w:rsid w:val="1C670B99"/>
    <w:rsid w:val="1C72366E"/>
    <w:rsid w:val="1CB7838D"/>
    <w:rsid w:val="1CF1839B"/>
    <w:rsid w:val="1D03D070"/>
    <w:rsid w:val="1D21E305"/>
    <w:rsid w:val="1D859876"/>
    <w:rsid w:val="1D9DDCAC"/>
    <w:rsid w:val="1DB99AA9"/>
    <w:rsid w:val="1DCE972C"/>
    <w:rsid w:val="1DD7D728"/>
    <w:rsid w:val="1DFEADBA"/>
    <w:rsid w:val="1E98A934"/>
    <w:rsid w:val="1E9D4714"/>
    <w:rsid w:val="1F1BEC11"/>
    <w:rsid w:val="1FA86304"/>
    <w:rsid w:val="1FB2F99C"/>
    <w:rsid w:val="1FC19A99"/>
    <w:rsid w:val="1FDE3183"/>
    <w:rsid w:val="1FEFDA39"/>
    <w:rsid w:val="20537EF7"/>
    <w:rsid w:val="2057E259"/>
    <w:rsid w:val="20846D51"/>
    <w:rsid w:val="208AE9B3"/>
    <w:rsid w:val="2099D7D8"/>
    <w:rsid w:val="216034FC"/>
    <w:rsid w:val="21609676"/>
    <w:rsid w:val="21A0C68F"/>
    <w:rsid w:val="21C6582D"/>
    <w:rsid w:val="21CC8CED"/>
    <w:rsid w:val="21CD8E1F"/>
    <w:rsid w:val="21D61430"/>
    <w:rsid w:val="22272AAD"/>
    <w:rsid w:val="2235DC60"/>
    <w:rsid w:val="22BB7C03"/>
    <w:rsid w:val="22E09199"/>
    <w:rsid w:val="22EABA91"/>
    <w:rsid w:val="22F17404"/>
    <w:rsid w:val="23188968"/>
    <w:rsid w:val="233355AD"/>
    <w:rsid w:val="235FC93E"/>
    <w:rsid w:val="23BB4288"/>
    <w:rsid w:val="23BC5C85"/>
    <w:rsid w:val="23DD0919"/>
    <w:rsid w:val="23E7CD9E"/>
    <w:rsid w:val="24349991"/>
    <w:rsid w:val="24756163"/>
    <w:rsid w:val="24FA8FDD"/>
    <w:rsid w:val="2518C3E0"/>
    <w:rsid w:val="2535F3B1"/>
    <w:rsid w:val="253D393E"/>
    <w:rsid w:val="25540883"/>
    <w:rsid w:val="25847FB5"/>
    <w:rsid w:val="2584AAA4"/>
    <w:rsid w:val="2589C7E6"/>
    <w:rsid w:val="258E3B55"/>
    <w:rsid w:val="258FF697"/>
    <w:rsid w:val="25A3DEDF"/>
    <w:rsid w:val="25A89DB6"/>
    <w:rsid w:val="26108A48"/>
    <w:rsid w:val="26404D14"/>
    <w:rsid w:val="265EA447"/>
    <w:rsid w:val="26753294"/>
    <w:rsid w:val="26E31E87"/>
    <w:rsid w:val="2708FB5D"/>
    <w:rsid w:val="2728BEC1"/>
    <w:rsid w:val="27466877"/>
    <w:rsid w:val="27585931"/>
    <w:rsid w:val="276EF8DC"/>
    <w:rsid w:val="2782FCD1"/>
    <w:rsid w:val="27C8B862"/>
    <w:rsid w:val="27D162B4"/>
    <w:rsid w:val="284BC4F5"/>
    <w:rsid w:val="28AD8C6E"/>
    <w:rsid w:val="28B35AEA"/>
    <w:rsid w:val="291E95AD"/>
    <w:rsid w:val="2929D9A4"/>
    <w:rsid w:val="29304FFF"/>
    <w:rsid w:val="29404230"/>
    <w:rsid w:val="29876BBA"/>
    <w:rsid w:val="29AAB927"/>
    <w:rsid w:val="29B990AC"/>
    <w:rsid w:val="29CCD90E"/>
    <w:rsid w:val="29D82156"/>
    <w:rsid w:val="29E99296"/>
    <w:rsid w:val="29ED86A5"/>
    <w:rsid w:val="29F50E09"/>
    <w:rsid w:val="2A13C51F"/>
    <w:rsid w:val="2A18AFAB"/>
    <w:rsid w:val="2A284925"/>
    <w:rsid w:val="2A66BF31"/>
    <w:rsid w:val="2AC5EE0B"/>
    <w:rsid w:val="2AF466B3"/>
    <w:rsid w:val="2AF54435"/>
    <w:rsid w:val="2B2AE90B"/>
    <w:rsid w:val="2B50D3D3"/>
    <w:rsid w:val="2B74335A"/>
    <w:rsid w:val="2B8D0F33"/>
    <w:rsid w:val="2B94DF6D"/>
    <w:rsid w:val="2B97C9AD"/>
    <w:rsid w:val="2B98B37D"/>
    <w:rsid w:val="2BB4BBC8"/>
    <w:rsid w:val="2BC6A70C"/>
    <w:rsid w:val="2C095A06"/>
    <w:rsid w:val="2C24AA93"/>
    <w:rsid w:val="2C32A70C"/>
    <w:rsid w:val="2C5B4FCA"/>
    <w:rsid w:val="2CAE5111"/>
    <w:rsid w:val="2CD77D00"/>
    <w:rsid w:val="2CE78C80"/>
    <w:rsid w:val="2D1EB1CF"/>
    <w:rsid w:val="2D674951"/>
    <w:rsid w:val="2D6D3A47"/>
    <w:rsid w:val="2D937C66"/>
    <w:rsid w:val="2DAFB901"/>
    <w:rsid w:val="2DD57B90"/>
    <w:rsid w:val="2DEF5E58"/>
    <w:rsid w:val="2E06E1B7"/>
    <w:rsid w:val="2E08C1C7"/>
    <w:rsid w:val="2E2DC6FE"/>
    <w:rsid w:val="2E8C8193"/>
    <w:rsid w:val="2EC6559E"/>
    <w:rsid w:val="2EDEE8C6"/>
    <w:rsid w:val="2F6ABB17"/>
    <w:rsid w:val="3006A02B"/>
    <w:rsid w:val="300BD593"/>
    <w:rsid w:val="3033BA5D"/>
    <w:rsid w:val="304A22B6"/>
    <w:rsid w:val="306CC5E7"/>
    <w:rsid w:val="313AE39A"/>
    <w:rsid w:val="3177152D"/>
    <w:rsid w:val="319B8B6E"/>
    <w:rsid w:val="31BD5983"/>
    <w:rsid w:val="32255C9F"/>
    <w:rsid w:val="324AE823"/>
    <w:rsid w:val="325A13AC"/>
    <w:rsid w:val="32C20092"/>
    <w:rsid w:val="32F537F4"/>
    <w:rsid w:val="3357594D"/>
    <w:rsid w:val="3387E92B"/>
    <w:rsid w:val="33C43EE4"/>
    <w:rsid w:val="33F6801F"/>
    <w:rsid w:val="34112A5D"/>
    <w:rsid w:val="3447E86F"/>
    <w:rsid w:val="3456C743"/>
    <w:rsid w:val="345E271B"/>
    <w:rsid w:val="34F2172D"/>
    <w:rsid w:val="35734FAA"/>
    <w:rsid w:val="35B69EB3"/>
    <w:rsid w:val="35D43F56"/>
    <w:rsid w:val="35EAF7C2"/>
    <w:rsid w:val="36231618"/>
    <w:rsid w:val="362C909F"/>
    <w:rsid w:val="36467A6A"/>
    <w:rsid w:val="3652465B"/>
    <w:rsid w:val="36667F89"/>
    <w:rsid w:val="36909FDE"/>
    <w:rsid w:val="36B2EBF0"/>
    <w:rsid w:val="36E5DF47"/>
    <w:rsid w:val="36E6656A"/>
    <w:rsid w:val="36F335C9"/>
    <w:rsid w:val="36F9093B"/>
    <w:rsid w:val="37056118"/>
    <w:rsid w:val="374D84D8"/>
    <w:rsid w:val="376D633D"/>
    <w:rsid w:val="37757F04"/>
    <w:rsid w:val="377DE2FE"/>
    <w:rsid w:val="379DBFDB"/>
    <w:rsid w:val="37A63D39"/>
    <w:rsid w:val="37CB03A6"/>
    <w:rsid w:val="37FC7437"/>
    <w:rsid w:val="37FD8F9C"/>
    <w:rsid w:val="383A9EE9"/>
    <w:rsid w:val="3859CBF6"/>
    <w:rsid w:val="389320CB"/>
    <w:rsid w:val="38B168BA"/>
    <w:rsid w:val="38B346D1"/>
    <w:rsid w:val="38E13B9C"/>
    <w:rsid w:val="391ECD00"/>
    <w:rsid w:val="39428E4B"/>
    <w:rsid w:val="3945C2EE"/>
    <w:rsid w:val="396D1E96"/>
    <w:rsid w:val="397E9BEF"/>
    <w:rsid w:val="3981187C"/>
    <w:rsid w:val="39A3B83F"/>
    <w:rsid w:val="39DCE17A"/>
    <w:rsid w:val="39EDC86F"/>
    <w:rsid w:val="39EF87F0"/>
    <w:rsid w:val="3A284758"/>
    <w:rsid w:val="3A2C6C80"/>
    <w:rsid w:val="3A7728E8"/>
    <w:rsid w:val="3A7BD9C3"/>
    <w:rsid w:val="3A8BFACC"/>
    <w:rsid w:val="3B23F342"/>
    <w:rsid w:val="3B86B1F7"/>
    <w:rsid w:val="3B878466"/>
    <w:rsid w:val="3BBAE8B4"/>
    <w:rsid w:val="3BC5D6CE"/>
    <w:rsid w:val="3C2177CE"/>
    <w:rsid w:val="3C296E7E"/>
    <w:rsid w:val="3C5C30DE"/>
    <w:rsid w:val="3C5F627E"/>
    <w:rsid w:val="3C893E95"/>
    <w:rsid w:val="3C9E5859"/>
    <w:rsid w:val="3CAED99C"/>
    <w:rsid w:val="3CB536F3"/>
    <w:rsid w:val="3CB708F2"/>
    <w:rsid w:val="3CDD86FA"/>
    <w:rsid w:val="3CE9D444"/>
    <w:rsid w:val="3CEDAEFB"/>
    <w:rsid w:val="3D180940"/>
    <w:rsid w:val="3DD89B8E"/>
    <w:rsid w:val="3E0A308B"/>
    <w:rsid w:val="3E2EA144"/>
    <w:rsid w:val="3E33EB9A"/>
    <w:rsid w:val="3E78CC19"/>
    <w:rsid w:val="3ED64CAE"/>
    <w:rsid w:val="3EE69FA7"/>
    <w:rsid w:val="3F0D32AD"/>
    <w:rsid w:val="3F31E34D"/>
    <w:rsid w:val="3F3215F9"/>
    <w:rsid w:val="3F93B34D"/>
    <w:rsid w:val="3FCE8123"/>
    <w:rsid w:val="3FDA2A88"/>
    <w:rsid w:val="402964E8"/>
    <w:rsid w:val="4031AA92"/>
    <w:rsid w:val="40538EE5"/>
    <w:rsid w:val="405ADE8B"/>
    <w:rsid w:val="4068F6B8"/>
    <w:rsid w:val="40B4D005"/>
    <w:rsid w:val="40CBDED4"/>
    <w:rsid w:val="40EDDB78"/>
    <w:rsid w:val="40EE2264"/>
    <w:rsid w:val="41072418"/>
    <w:rsid w:val="41421C5C"/>
    <w:rsid w:val="414F2AD0"/>
    <w:rsid w:val="416B870E"/>
    <w:rsid w:val="41852B34"/>
    <w:rsid w:val="41881CE4"/>
    <w:rsid w:val="418A31EE"/>
    <w:rsid w:val="41A488E7"/>
    <w:rsid w:val="41D6CF22"/>
    <w:rsid w:val="41D8DE6A"/>
    <w:rsid w:val="41DA397A"/>
    <w:rsid w:val="4243D01C"/>
    <w:rsid w:val="4269947C"/>
    <w:rsid w:val="42EA9259"/>
    <w:rsid w:val="42F3BD9C"/>
    <w:rsid w:val="43214CEA"/>
    <w:rsid w:val="4333130F"/>
    <w:rsid w:val="433EC88B"/>
    <w:rsid w:val="436F7A21"/>
    <w:rsid w:val="43D6C2B3"/>
    <w:rsid w:val="440BF823"/>
    <w:rsid w:val="4411A53E"/>
    <w:rsid w:val="442D61EF"/>
    <w:rsid w:val="4467A55F"/>
    <w:rsid w:val="4528EFE6"/>
    <w:rsid w:val="455091D4"/>
    <w:rsid w:val="45759068"/>
    <w:rsid w:val="4580962E"/>
    <w:rsid w:val="45CC3377"/>
    <w:rsid w:val="45F3E4E4"/>
    <w:rsid w:val="461406B6"/>
    <w:rsid w:val="46214B03"/>
    <w:rsid w:val="46404EEE"/>
    <w:rsid w:val="4643CF4D"/>
    <w:rsid w:val="46D6E015"/>
    <w:rsid w:val="46EC420A"/>
    <w:rsid w:val="4749D321"/>
    <w:rsid w:val="478F6CF6"/>
    <w:rsid w:val="47A80996"/>
    <w:rsid w:val="48479A28"/>
    <w:rsid w:val="48C3688B"/>
    <w:rsid w:val="49795B27"/>
    <w:rsid w:val="49EF9BCB"/>
    <w:rsid w:val="4A0D4180"/>
    <w:rsid w:val="4A638750"/>
    <w:rsid w:val="4A7EF390"/>
    <w:rsid w:val="4A8E4125"/>
    <w:rsid w:val="4A8F4653"/>
    <w:rsid w:val="4B05230B"/>
    <w:rsid w:val="4B06E028"/>
    <w:rsid w:val="4B50419B"/>
    <w:rsid w:val="4B9909E4"/>
    <w:rsid w:val="4C3FD229"/>
    <w:rsid w:val="4C7B3B54"/>
    <w:rsid w:val="4D01DA7C"/>
    <w:rsid w:val="4D9B616B"/>
    <w:rsid w:val="4D9C5E04"/>
    <w:rsid w:val="4D9D64E2"/>
    <w:rsid w:val="4DDB308F"/>
    <w:rsid w:val="4E2929E5"/>
    <w:rsid w:val="4E451303"/>
    <w:rsid w:val="4E8A9BF8"/>
    <w:rsid w:val="4EBA6880"/>
    <w:rsid w:val="4F2BF309"/>
    <w:rsid w:val="4FB1FEF8"/>
    <w:rsid w:val="4FFC82B4"/>
    <w:rsid w:val="508B6AF8"/>
    <w:rsid w:val="50A42F1A"/>
    <w:rsid w:val="50DE937B"/>
    <w:rsid w:val="50E8ACE8"/>
    <w:rsid w:val="5139CFEB"/>
    <w:rsid w:val="513F9EBA"/>
    <w:rsid w:val="51A7CDFC"/>
    <w:rsid w:val="52A6C67B"/>
    <w:rsid w:val="52DC4844"/>
    <w:rsid w:val="535EBA39"/>
    <w:rsid w:val="5363509D"/>
    <w:rsid w:val="53B47D42"/>
    <w:rsid w:val="53E33778"/>
    <w:rsid w:val="5422AC1C"/>
    <w:rsid w:val="542CA7EA"/>
    <w:rsid w:val="54684C98"/>
    <w:rsid w:val="547FA245"/>
    <w:rsid w:val="5486C498"/>
    <w:rsid w:val="549C8E31"/>
    <w:rsid w:val="54AF0997"/>
    <w:rsid w:val="54AF6A0B"/>
    <w:rsid w:val="54B75123"/>
    <w:rsid w:val="54D3C9B7"/>
    <w:rsid w:val="5511303B"/>
    <w:rsid w:val="551A9055"/>
    <w:rsid w:val="556B71A8"/>
    <w:rsid w:val="55E4C287"/>
    <w:rsid w:val="56061D30"/>
    <w:rsid w:val="561614E4"/>
    <w:rsid w:val="5632177D"/>
    <w:rsid w:val="56BBF473"/>
    <w:rsid w:val="56D72CF8"/>
    <w:rsid w:val="56DA37E2"/>
    <w:rsid w:val="56DA6C54"/>
    <w:rsid w:val="56E72705"/>
    <w:rsid w:val="571AE4E5"/>
    <w:rsid w:val="5739CB62"/>
    <w:rsid w:val="579943FC"/>
    <w:rsid w:val="57BD44BF"/>
    <w:rsid w:val="58A617EC"/>
    <w:rsid w:val="58B5CB6A"/>
    <w:rsid w:val="58D9E3E6"/>
    <w:rsid w:val="58FC66E5"/>
    <w:rsid w:val="5908964C"/>
    <w:rsid w:val="5909003B"/>
    <w:rsid w:val="590B2894"/>
    <w:rsid w:val="596857C2"/>
    <w:rsid w:val="596E813C"/>
    <w:rsid w:val="5983548E"/>
    <w:rsid w:val="5995B89E"/>
    <w:rsid w:val="59985B14"/>
    <w:rsid w:val="5A2D0765"/>
    <w:rsid w:val="5AB1E31A"/>
    <w:rsid w:val="5AE68FE2"/>
    <w:rsid w:val="5AEDE798"/>
    <w:rsid w:val="5AFB218C"/>
    <w:rsid w:val="5B011A9F"/>
    <w:rsid w:val="5B1CC6B4"/>
    <w:rsid w:val="5B4674C2"/>
    <w:rsid w:val="5B5000BF"/>
    <w:rsid w:val="5B9F6C49"/>
    <w:rsid w:val="5BCD8BD0"/>
    <w:rsid w:val="5C19240C"/>
    <w:rsid w:val="5C23B3C1"/>
    <w:rsid w:val="5C47C493"/>
    <w:rsid w:val="5C7AE848"/>
    <w:rsid w:val="5C7CC90B"/>
    <w:rsid w:val="5C8A1DD4"/>
    <w:rsid w:val="5C8E22E0"/>
    <w:rsid w:val="5CA09806"/>
    <w:rsid w:val="5CBED937"/>
    <w:rsid w:val="5D22352B"/>
    <w:rsid w:val="5D237663"/>
    <w:rsid w:val="5D4EBB02"/>
    <w:rsid w:val="5DAF7251"/>
    <w:rsid w:val="5DE93766"/>
    <w:rsid w:val="5E1BE04D"/>
    <w:rsid w:val="5E366444"/>
    <w:rsid w:val="5E58C054"/>
    <w:rsid w:val="5E887CFF"/>
    <w:rsid w:val="5EB49FCF"/>
    <w:rsid w:val="5ED69383"/>
    <w:rsid w:val="5F4C7146"/>
    <w:rsid w:val="5F8D7ED7"/>
    <w:rsid w:val="5FB5E1A6"/>
    <w:rsid w:val="5FB7B466"/>
    <w:rsid w:val="5FFE368A"/>
    <w:rsid w:val="600F4913"/>
    <w:rsid w:val="6013402D"/>
    <w:rsid w:val="602641B8"/>
    <w:rsid w:val="60ACA55D"/>
    <w:rsid w:val="612CEE17"/>
    <w:rsid w:val="615457B7"/>
    <w:rsid w:val="61945FE1"/>
    <w:rsid w:val="61A21479"/>
    <w:rsid w:val="61C71C05"/>
    <w:rsid w:val="61EABF9D"/>
    <w:rsid w:val="6250A374"/>
    <w:rsid w:val="6253DFCC"/>
    <w:rsid w:val="627D69FA"/>
    <w:rsid w:val="62981245"/>
    <w:rsid w:val="629C1B33"/>
    <w:rsid w:val="62B4F887"/>
    <w:rsid w:val="62EDCE9B"/>
    <w:rsid w:val="640175F4"/>
    <w:rsid w:val="64151809"/>
    <w:rsid w:val="641A0245"/>
    <w:rsid w:val="643525F0"/>
    <w:rsid w:val="64555FB7"/>
    <w:rsid w:val="646EA5F7"/>
    <w:rsid w:val="64A21C73"/>
    <w:rsid w:val="651C00F2"/>
    <w:rsid w:val="65306E43"/>
    <w:rsid w:val="65ED6E16"/>
    <w:rsid w:val="6604088D"/>
    <w:rsid w:val="66A0B8A4"/>
    <w:rsid w:val="66CB61FD"/>
    <w:rsid w:val="673EEE00"/>
    <w:rsid w:val="675E7C99"/>
    <w:rsid w:val="6767EE46"/>
    <w:rsid w:val="67BA074B"/>
    <w:rsid w:val="67E07905"/>
    <w:rsid w:val="67FEA140"/>
    <w:rsid w:val="682318B9"/>
    <w:rsid w:val="68360356"/>
    <w:rsid w:val="68379452"/>
    <w:rsid w:val="68677740"/>
    <w:rsid w:val="687F86DC"/>
    <w:rsid w:val="68F10756"/>
    <w:rsid w:val="68FFB1FB"/>
    <w:rsid w:val="691A66B0"/>
    <w:rsid w:val="69706699"/>
    <w:rsid w:val="6973F54C"/>
    <w:rsid w:val="69817C97"/>
    <w:rsid w:val="69EDD6E0"/>
    <w:rsid w:val="6A000C5D"/>
    <w:rsid w:val="6A2E38A9"/>
    <w:rsid w:val="6A3B9130"/>
    <w:rsid w:val="6A95CFC4"/>
    <w:rsid w:val="6AADA55A"/>
    <w:rsid w:val="6AB3430A"/>
    <w:rsid w:val="6ACD2B4E"/>
    <w:rsid w:val="6ACFCD9E"/>
    <w:rsid w:val="6B090F4C"/>
    <w:rsid w:val="6B22895D"/>
    <w:rsid w:val="6B7B7411"/>
    <w:rsid w:val="6B9C6366"/>
    <w:rsid w:val="6BA8FECB"/>
    <w:rsid w:val="6BCC7FEC"/>
    <w:rsid w:val="6BEF4D91"/>
    <w:rsid w:val="6C29E45F"/>
    <w:rsid w:val="6C48D9A4"/>
    <w:rsid w:val="6CCF8973"/>
    <w:rsid w:val="6D17C3B4"/>
    <w:rsid w:val="6D318C18"/>
    <w:rsid w:val="6D53F2C3"/>
    <w:rsid w:val="6D624699"/>
    <w:rsid w:val="6D7ECC83"/>
    <w:rsid w:val="6DAD4BBA"/>
    <w:rsid w:val="6DEB57FD"/>
    <w:rsid w:val="6DFB138D"/>
    <w:rsid w:val="6E0A111D"/>
    <w:rsid w:val="6E7453CB"/>
    <w:rsid w:val="6EC021A0"/>
    <w:rsid w:val="6F35C1E0"/>
    <w:rsid w:val="6F58262D"/>
    <w:rsid w:val="6F732C1F"/>
    <w:rsid w:val="6F81EFB5"/>
    <w:rsid w:val="6F830882"/>
    <w:rsid w:val="6FA80490"/>
    <w:rsid w:val="70053597"/>
    <w:rsid w:val="7041B2B6"/>
    <w:rsid w:val="70446C3F"/>
    <w:rsid w:val="706C81E6"/>
    <w:rsid w:val="715A3152"/>
    <w:rsid w:val="71F29E65"/>
    <w:rsid w:val="722FEDD4"/>
    <w:rsid w:val="723B04E2"/>
    <w:rsid w:val="7266147A"/>
    <w:rsid w:val="72DE9425"/>
    <w:rsid w:val="732BD9E3"/>
    <w:rsid w:val="7342DBDB"/>
    <w:rsid w:val="73628767"/>
    <w:rsid w:val="73749165"/>
    <w:rsid w:val="738EE5E7"/>
    <w:rsid w:val="73EC28A0"/>
    <w:rsid w:val="742F1F06"/>
    <w:rsid w:val="742FEE58"/>
    <w:rsid w:val="7470A7C9"/>
    <w:rsid w:val="74F37979"/>
    <w:rsid w:val="750F077B"/>
    <w:rsid w:val="7510D44A"/>
    <w:rsid w:val="75B0B2B9"/>
    <w:rsid w:val="7623F474"/>
    <w:rsid w:val="76473D6E"/>
    <w:rsid w:val="766023A9"/>
    <w:rsid w:val="7663F987"/>
    <w:rsid w:val="76740905"/>
    <w:rsid w:val="767F8A03"/>
    <w:rsid w:val="7690D6C2"/>
    <w:rsid w:val="76B1659A"/>
    <w:rsid w:val="76EECD2B"/>
    <w:rsid w:val="7710FDA3"/>
    <w:rsid w:val="771CF270"/>
    <w:rsid w:val="772015E5"/>
    <w:rsid w:val="773DD814"/>
    <w:rsid w:val="7830C7C4"/>
    <w:rsid w:val="7876B102"/>
    <w:rsid w:val="787B3241"/>
    <w:rsid w:val="78B37BF1"/>
    <w:rsid w:val="78B76A70"/>
    <w:rsid w:val="78D52373"/>
    <w:rsid w:val="78EAB603"/>
    <w:rsid w:val="78F348BB"/>
    <w:rsid w:val="79029AAD"/>
    <w:rsid w:val="7926722C"/>
    <w:rsid w:val="7928AAE4"/>
    <w:rsid w:val="793324C6"/>
    <w:rsid w:val="796ED677"/>
    <w:rsid w:val="799A92FD"/>
    <w:rsid w:val="79C62800"/>
    <w:rsid w:val="7A6FE122"/>
    <w:rsid w:val="7AB20D38"/>
    <w:rsid w:val="7AC5517E"/>
    <w:rsid w:val="7AC7F468"/>
    <w:rsid w:val="7B1566F0"/>
    <w:rsid w:val="7B253237"/>
    <w:rsid w:val="7B2F3DE2"/>
    <w:rsid w:val="7B4AAA18"/>
    <w:rsid w:val="7B50A186"/>
    <w:rsid w:val="7B680E7C"/>
    <w:rsid w:val="7B859EC8"/>
    <w:rsid w:val="7B98537F"/>
    <w:rsid w:val="7BA79722"/>
    <w:rsid w:val="7BA804C0"/>
    <w:rsid w:val="7BFB0C2E"/>
    <w:rsid w:val="7C036A71"/>
    <w:rsid w:val="7CA64A11"/>
    <w:rsid w:val="7CB28952"/>
    <w:rsid w:val="7CD398ED"/>
    <w:rsid w:val="7D020EE8"/>
    <w:rsid w:val="7D295D5E"/>
    <w:rsid w:val="7D4CA6F0"/>
    <w:rsid w:val="7D612E59"/>
    <w:rsid w:val="7D866779"/>
    <w:rsid w:val="7DB3F07F"/>
    <w:rsid w:val="7DC1F5F7"/>
    <w:rsid w:val="7DE14E8D"/>
    <w:rsid w:val="7DFA2700"/>
    <w:rsid w:val="7E32F06A"/>
    <w:rsid w:val="7E5C3A9D"/>
    <w:rsid w:val="7E5DE311"/>
    <w:rsid w:val="7EF56A00"/>
    <w:rsid w:val="7F15202E"/>
    <w:rsid w:val="7F16F8B7"/>
    <w:rsid w:val="7F2FB21B"/>
    <w:rsid w:val="7F4954FE"/>
    <w:rsid w:val="7FB928B9"/>
    <w:rsid w:val="7FDD19F4"/>
    <w:rsid w:val="7FFD9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1CF270"/>
  <w15:chartTrackingRefBased/>
  <w15:docId w15:val="{9166969B-7620-44D8-9D3A-33052166EA6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39EF87F0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uiPriority w:val="9"/>
    <w:name w:val="heading 1"/>
    <w:basedOn w:val="Normal"/>
    <w:next w:val="Normal"/>
    <w:link w:val="Heading1Char"/>
    <w:qFormat/>
    <w:rsid w:val="39EF87F0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39EF87F0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39EF87F0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39EF87F0"/>
    <w:rPr>
      <w:rFonts w:eastAsia="" w:cs="" w:eastAsiaTheme="majorEastAsia" w:cstheme="majorBidi"/>
      <w:i w:val="1"/>
      <w:iCs w:val="1"/>
      <w:color w:val="0F4761" w:themeColor="accent1" w:themeTint="FF" w:themeShade="BF"/>
    </w:rPr>
    <w:pPr>
      <w:keepNext w:val="1"/>
      <w:keepLines w:val="1"/>
      <w:spacing w:before="80" w:after="40"/>
      <w:outlineLvl w:val="3"/>
    </w:p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39EF87F0"/>
    <w:rPr>
      <w:rFonts w:eastAsia="" w:cs="" w:eastAsiaTheme="majorEastAsia" w:cstheme="majorBidi"/>
      <w:color w:val="0F4761" w:themeColor="accent1" w:themeTint="FF" w:themeShade="BF"/>
    </w:rPr>
    <w:pPr>
      <w:keepNext w:val="1"/>
      <w:keepLines w:val="1"/>
      <w:spacing w:before="80" w:after="40"/>
      <w:outlineLvl w:val="4"/>
    </w:p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39EF87F0"/>
    <w:rPr>
      <w:rFonts w:eastAsia="" w:cs="" w:eastAsiaTheme="majorEastAsia" w:cstheme="majorBidi"/>
      <w:i w:val="1"/>
      <w:iCs w:val="1"/>
      <w:color w:val="595959" w:themeColor="text1" w:themeTint="A6" w:themeShade="FF"/>
    </w:rPr>
    <w:pPr>
      <w:keepNext w:val="1"/>
      <w:keepLines w:val="1"/>
      <w:spacing w:before="40" w:after="0"/>
      <w:outlineLvl w:val="5"/>
    </w:p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39EF87F0"/>
    <w:rPr>
      <w:rFonts w:eastAsia="" w:cs="" w:eastAsiaTheme="majorEastAsia" w:cstheme="majorBidi"/>
      <w:color w:val="595959" w:themeColor="text1" w:themeTint="A6" w:themeShade="FF"/>
    </w:rPr>
    <w:pPr>
      <w:keepNext w:val="1"/>
      <w:keepLines w:val="1"/>
      <w:spacing w:before="40" w:after="0"/>
      <w:outlineLvl w:val="6"/>
    </w:p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39EF87F0"/>
    <w:rPr>
      <w:rFonts w:eastAsia="" w:cs="" w:eastAsiaTheme="majorEastAsia" w:cstheme="majorBidi"/>
      <w:i w:val="1"/>
      <w:iCs w:val="1"/>
      <w:color w:val="272727"/>
    </w:rPr>
    <w:pPr>
      <w:keepNext w:val="1"/>
      <w:keepLines w:val="1"/>
      <w:spacing w:after="0"/>
      <w:outlineLvl w:val="7"/>
    </w:p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39EF87F0"/>
    <w:rPr>
      <w:rFonts w:eastAsia="" w:cs="" w:eastAsiaTheme="majorEastAsia" w:cstheme="majorBidi"/>
      <w:color w:val="272727"/>
    </w:rPr>
    <w:pPr>
      <w:keepNext w:val="1"/>
      <w:keepLines w:val="1"/>
      <w:spacing w:after="0"/>
      <w:outlineLvl w:val="8"/>
    </w:p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uiPriority w:val="10"/>
    <w:name w:val="Title"/>
    <w:basedOn w:val="Normal"/>
    <w:next w:val="Normal"/>
    <w:link w:val="TitleChar"/>
    <w:qFormat/>
    <w:rsid w:val="39EF87F0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uiPriority w:val="11"/>
    <w:name w:val="Subtitle"/>
    <w:basedOn w:val="Normal"/>
    <w:next w:val="Normal"/>
    <w:link w:val="SubtitleChar"/>
    <w:qFormat/>
    <w:rsid w:val="39EF87F0"/>
    <w:rPr>
      <w:rFonts w:eastAsia="" w:cs="" w:eastAsiaTheme="majorEastAsia" w:cstheme="majorBidi"/>
      <w:color w:val="595959" w:themeColor="text1" w:themeTint="A6" w:themeShade="FF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uiPriority w:val="29"/>
    <w:name w:val="Quote"/>
    <w:basedOn w:val="Normal"/>
    <w:next w:val="Normal"/>
    <w:link w:val="QuoteChar"/>
    <w:qFormat/>
    <w:rsid w:val="39EF87F0"/>
    <w:rPr>
      <w:i w:val="1"/>
      <w:iCs w:val="1"/>
      <w:color w:val="404040" w:themeColor="text1" w:themeTint="BF" w:themeShade="FF"/>
    </w:rPr>
    <w:pPr>
      <w:spacing w:before="160"/>
      <w:jc w:val="center"/>
    </w:p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uiPriority w:val="30"/>
    <w:name w:val="Intense Quote"/>
    <w:basedOn w:val="Normal"/>
    <w:next w:val="Normal"/>
    <w:link w:val="IntenseQuoteChar"/>
    <w:qFormat/>
    <w:rsid w:val="39EF87F0"/>
    <w:rPr>
      <w:i w:val="1"/>
      <w:iCs w:val="1"/>
      <w:color w:val="0F4761" w:themeColor="accent1" w:themeTint="FF" w:themeShade="BF"/>
    </w:rPr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Header">
    <w:uiPriority w:val="99"/>
    <w:name w:val="header"/>
    <w:basedOn w:val="Normal"/>
    <w:unhideWhenUsed/>
    <w:rsid w:val="39EF87F0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39EF87F0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uiPriority w:val="99"/>
    <w:name w:val="Hyperlink"/>
    <w:basedOn w:val="DefaultParagraphFont"/>
    <w:unhideWhenUsed/>
    <w:rsid w:val="39EF87F0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39EF87F0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header.xml" Id="R08e95d19c64e4249" /><Relationship Type="http://schemas.openxmlformats.org/officeDocument/2006/relationships/footer" Target="footer.xml" Id="Rdb9178c5997d4d75" /><Relationship Type="http://schemas.openxmlformats.org/officeDocument/2006/relationships/hyperlink" Target="https://www.legislation.gov.uk/anaw/2014/4/section/1" TargetMode="External" Id="Rc4ffec39628d4e59" /><Relationship Type="http://schemas.openxmlformats.org/officeDocument/2006/relationships/hyperlink" Target="https://safeguardingboard.wales/wp-content/uploads/sites/8/2022/11/LJMU-Executive-Summary-MA-Safeguarding-Wales.pdf" TargetMode="External" Id="Rb7fad9c8856243e2" /><Relationship Type="http://schemas.openxmlformats.org/officeDocument/2006/relationships/hyperlink" Target="https://www.safeguarding.wales/en/int-i/int-i-i1/i1-p1/" TargetMode="External" Id="R51438ae8daf24b03" /><Relationship Type="http://schemas.openxmlformats.org/officeDocument/2006/relationships/hyperlink" Target="https://www.gov.wales/national-multi-agency-practice-framework-childrens-services-html" TargetMode="External" Id="Rd8fff583ffcf458f" /><Relationship Type="http://schemas.openxmlformats.org/officeDocument/2006/relationships/hyperlink" Target="https://assets.publishing.service.gov.uk/media/5a750ddb40f0b6360e472fa5/MASH.pdf" TargetMode="External" Id="R299d896a5f484569" /><Relationship Type="http://schemas.openxmlformats.org/officeDocument/2006/relationships/hyperlink" Target="https://www.legislation.gov.uk/ukpga/2004/31/contents" TargetMode="External" Id="Rac9b12bc5fbb4693" /><Relationship Type="http://schemas.openxmlformats.org/officeDocument/2006/relationships/hyperlink" Target="https://www.ebsco.com" TargetMode="External" Id="R116bb9c01f3a4239" /><Relationship Type="http://schemas.openxmlformats.org/officeDocument/2006/relationships/hyperlink" Target="https://www.ebsco.com/research-starters/social-sciences-and-humanities/every-child-matters-ecm" TargetMode="External" Id="Rc53b95773ced4f52" /><Relationship Type="http://schemas.openxmlformats.org/officeDocument/2006/relationships/hyperlink" Target="https://www.cardiff.ac.uk/complex-safeguarding-wales/information-for-parents/childrens-services-and-your-child/multi-agency-meetings" TargetMode="External" Id="R284ecf2099df4dcc" /><Relationship Type="http://schemas.openxmlformats.org/officeDocument/2006/relationships/hyperlink" Target="https://www.safeguarding.wales/en/int-i/int-i-i1/i1-p1/" TargetMode="External" Id="Rab8eb0fc7eff4f86" /><Relationship Type="http://schemas.openxmlformats.org/officeDocument/2006/relationships/hyperlink" Target="https://learning.nspcc.org.uk/child-protection-system/multi-agency-working-child-protection" TargetMode="External" Id="R6950b802ff454dd7" /><Relationship Type="http://schemas.openxmlformats.org/officeDocument/2006/relationships/hyperlink" Target="https://www.hiw.org.uk/rapid-review-child-protection-procedures-across-wales" TargetMode="External" Id="R73f01b962f42403c" /><Relationship Type="http://schemas.openxmlformats.org/officeDocument/2006/relationships/hyperlink" Target="https://www.communitycare.co.uk/2022/12/07/logan-mwangi-review-sparks-government-action-on-safeguarding-but-no-childrens-care-review/" TargetMode="External" Id="Rade841cf54e042cb" /><Relationship Type="http://schemas.microsoft.com/office/2020/10/relationships/intelligence" Target="intelligence2.xml" Id="Rd52e7492463b45d8" /><Relationship Type="http://schemas.openxmlformats.org/officeDocument/2006/relationships/numbering" Target="numbering.xml" Id="Rd19160ef56b743a3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2025-03-13T18:12:35.6621264Z</dcterms:created>
  <dcterms:modified xsi:type="dcterms:W3CDTF">2025-05-03T18:07:39.3927372Z</dcterms:modified>
  <dc:creator>Ceri Donald (2209336)</dc:creator>
  <lastModifiedBy>Ceri Donald (2209336)</lastModifiedBy>
</coreProperties>
</file>