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E0738" w:rsidRDefault="007E0738" w:rsidP="007E0738">
      <w:pPr>
        <w:jc w:val="center"/>
      </w:pPr>
      <w:bookmarkStart w:id="0" w:name="_GoBack"/>
      <w:bookmarkEnd w:id="0"/>
    </w:p>
    <w:p w:rsidR="007E0738" w:rsidRDefault="007E0738" w:rsidP="007E0738">
      <w:pPr>
        <w:jc w:val="center"/>
        <w:rPr>
          <w:b/>
          <w:sz w:val="24"/>
          <w:szCs w:val="24"/>
          <w:u w:val="single"/>
        </w:rPr>
      </w:pPr>
      <w:r>
        <w:rPr>
          <w:b/>
          <w:sz w:val="24"/>
          <w:szCs w:val="24"/>
          <w:u w:val="single"/>
        </w:rPr>
        <w:t>Differential equations</w:t>
      </w:r>
    </w:p>
    <w:p w:rsidR="007E0738" w:rsidRDefault="007E0738" w:rsidP="007E0738">
      <w:pPr>
        <w:jc w:val="center"/>
        <w:rPr>
          <w:b/>
          <w:sz w:val="24"/>
          <w:szCs w:val="24"/>
          <w:u w:val="single"/>
        </w:rPr>
      </w:pPr>
    </w:p>
    <w:p w:rsidR="007E0738" w:rsidRDefault="007E0738" w:rsidP="007E0738">
      <w:pPr>
        <w:jc w:val="both"/>
      </w:pPr>
      <w:r>
        <w:t xml:space="preserve">A differential equation (DE) is an </w:t>
      </w:r>
      <w:proofErr w:type="gramStart"/>
      <w:r>
        <w:t>equation which</w:t>
      </w:r>
      <w:proofErr w:type="gramEnd"/>
      <w:r>
        <w:t xml:space="preserve"> contains a derivative, fore example:</w:t>
      </w:r>
    </w:p>
    <w:p w:rsidR="007E0738" w:rsidRDefault="00E04384" w:rsidP="007E0738">
      <w:pPr>
        <w:jc w:val="both"/>
        <w:rPr>
          <w:rFonts w:eastAsiaTheme="minorEastAsia"/>
        </w:rPr>
      </w:pPr>
      <m:oMathPara>
        <m:oMath>
          <m:f>
            <m:fPr>
              <m:ctrlPr>
                <w:rPr>
                  <w:rFonts w:ascii="Cambria Math" w:hAnsi="Cambria Math"/>
                  <w:i/>
                </w:rPr>
              </m:ctrlPr>
            </m:fPr>
            <m:num>
              <m:r>
                <w:rPr>
                  <w:rFonts w:ascii="Cambria Math" w:hAnsi="Cambria Math"/>
                </w:rPr>
                <m:t>dy</m:t>
              </m:r>
            </m:num>
            <m:den>
              <m:r>
                <w:rPr>
                  <w:rFonts w:ascii="Cambria Math" w:hAnsi="Cambria Math"/>
                </w:rPr>
                <m:t>dx</m:t>
              </m:r>
            </m:den>
          </m:f>
          <m:r>
            <w:rPr>
              <w:rFonts w:ascii="Cambria Math" w:hAnsi="Cambria Math"/>
            </w:rPr>
            <m:t>=6x+5</m:t>
          </m:r>
        </m:oMath>
      </m:oMathPara>
    </w:p>
    <w:p w:rsidR="007E0738" w:rsidRDefault="00E04384" w:rsidP="007E0738">
      <w:pPr>
        <w:jc w:val="both"/>
        <w:rPr>
          <w:rFonts w:eastAsiaTheme="minorEastAsia"/>
        </w:rPr>
      </w:pPr>
      <m:oMathPara>
        <m:oMath>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y</m:t>
              </m:r>
            </m:num>
            <m:den>
              <m:r>
                <w:rPr>
                  <w:rFonts w:ascii="Cambria Math" w:hAnsi="Cambria Math"/>
                </w:rPr>
                <m:t>d</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+6</m:t>
          </m:r>
          <m:f>
            <m:fPr>
              <m:ctrlPr>
                <w:rPr>
                  <w:rFonts w:ascii="Cambria Math" w:hAnsi="Cambria Math"/>
                  <w:i/>
                </w:rPr>
              </m:ctrlPr>
            </m:fPr>
            <m:num>
              <m:r>
                <w:rPr>
                  <w:rFonts w:ascii="Cambria Math" w:hAnsi="Cambria Math"/>
                </w:rPr>
                <m:t>dy</m:t>
              </m:r>
            </m:num>
            <m:den>
              <m:r>
                <w:rPr>
                  <w:rFonts w:ascii="Cambria Math" w:hAnsi="Cambria Math"/>
                </w:rPr>
                <m:t>dx</m:t>
              </m:r>
            </m:den>
          </m:f>
          <m:r>
            <w:rPr>
              <w:rFonts w:ascii="Cambria Math" w:hAnsi="Cambria Math"/>
            </w:rPr>
            <m:t>-4y=3x</m:t>
          </m:r>
        </m:oMath>
      </m:oMathPara>
    </w:p>
    <w:p w:rsidR="007E0738" w:rsidRDefault="007E0738" w:rsidP="007E0738">
      <w:pPr>
        <w:jc w:val="both"/>
        <w:rPr>
          <w:rFonts w:eastAsiaTheme="minorEastAsia"/>
        </w:rPr>
      </w:pPr>
      <w:r>
        <w:rPr>
          <w:rFonts w:eastAsiaTheme="minorEastAsia"/>
        </w:rPr>
        <w:t>The 'order' of a DE is the highest derivative in the equation. The first equation is called a first order DE, and the second is called a second order DE. Generally speaking, the higher the order of a DE, the more difficult it is to solve.</w:t>
      </w:r>
    </w:p>
    <w:p w:rsidR="007E0738" w:rsidRDefault="007E0738" w:rsidP="007E0738">
      <w:pPr>
        <w:jc w:val="both"/>
        <w:rPr>
          <w:rFonts w:eastAsiaTheme="minorEastAsia"/>
        </w:rPr>
      </w:pPr>
      <w:r>
        <w:rPr>
          <w:rFonts w:eastAsiaTheme="minorEastAsia"/>
        </w:rPr>
        <w:t>Solving a DE involves getting rid of the derivative and finding the connection between the variables within the equation.</w:t>
      </w:r>
    </w:p>
    <w:p w:rsidR="007E0738" w:rsidRDefault="007E0738" w:rsidP="007E0738">
      <w:pPr>
        <w:jc w:val="both"/>
        <w:rPr>
          <w:rFonts w:eastAsiaTheme="minorEastAsia"/>
        </w:rPr>
      </w:pPr>
      <w:r>
        <w:rPr>
          <w:rFonts w:eastAsiaTheme="minorEastAsia"/>
        </w:rPr>
        <w:t xml:space="preserve">For example, in each of the above equations we see the variables are </w:t>
      </w:r>
      <m:oMath>
        <m:r>
          <w:rPr>
            <w:rFonts w:ascii="Cambria Math" w:eastAsiaTheme="minorEastAsia" w:hAnsi="Cambria Math"/>
          </w:rPr>
          <m:t>y</m:t>
        </m:r>
      </m:oMath>
      <w:r>
        <w:rPr>
          <w:rFonts w:eastAsiaTheme="minorEastAsia"/>
        </w:rPr>
        <w:t xml:space="preserve"> and </w:t>
      </w:r>
      <m:oMath>
        <m:r>
          <w:rPr>
            <w:rFonts w:ascii="Cambria Math" w:eastAsiaTheme="minorEastAsia" w:hAnsi="Cambria Math"/>
          </w:rPr>
          <m:t>x</m:t>
        </m:r>
      </m:oMath>
      <w:r>
        <w:rPr>
          <w:rFonts w:eastAsiaTheme="minorEastAsia"/>
        </w:rPr>
        <w:t xml:space="preserve">, and so the solution of each will have the form of </w:t>
      </w:r>
      <m:oMath>
        <m:r>
          <w:rPr>
            <w:rFonts w:ascii="Cambria Math" w:eastAsiaTheme="minorEastAsia" w:hAnsi="Cambria Math"/>
          </w:rPr>
          <m:t>y</m:t>
        </m:r>
      </m:oMath>
      <w:r>
        <w:rPr>
          <w:rFonts w:eastAsiaTheme="minorEastAsia"/>
        </w:rPr>
        <w:t xml:space="preserve"> being equal to some function of </w:t>
      </w:r>
      <m:oMath>
        <m:r>
          <w:rPr>
            <w:rFonts w:ascii="Cambria Math" w:eastAsiaTheme="minorEastAsia" w:hAnsi="Cambria Math"/>
          </w:rPr>
          <m:t>x</m:t>
        </m:r>
      </m:oMath>
      <w:r>
        <w:rPr>
          <w:rFonts w:eastAsiaTheme="minorEastAsia"/>
        </w:rPr>
        <w:t xml:space="preserve">. </w:t>
      </w:r>
      <m:oMath>
        <m:r>
          <w:rPr>
            <w:rFonts w:ascii="Cambria Math" w:eastAsiaTheme="minorEastAsia" w:hAnsi="Cambria Math"/>
          </w:rPr>
          <m:t>y</m:t>
        </m:r>
      </m:oMath>
      <w:r>
        <w:rPr>
          <w:rFonts w:eastAsiaTheme="minorEastAsia"/>
        </w:rPr>
        <w:t xml:space="preserve"> </w:t>
      </w:r>
      <w:proofErr w:type="gramStart"/>
      <w:r>
        <w:rPr>
          <w:rFonts w:eastAsiaTheme="minorEastAsia"/>
        </w:rPr>
        <w:t>is</w:t>
      </w:r>
      <w:proofErr w:type="gramEnd"/>
      <w:r>
        <w:rPr>
          <w:rFonts w:eastAsiaTheme="minorEastAsia"/>
        </w:rPr>
        <w:t xml:space="preserve"> called the dependent variable and </w:t>
      </w:r>
      <m:oMath>
        <m:r>
          <w:rPr>
            <w:rFonts w:ascii="Cambria Math" w:eastAsiaTheme="minorEastAsia" w:hAnsi="Cambria Math"/>
          </w:rPr>
          <m:t>x</m:t>
        </m:r>
      </m:oMath>
      <w:r>
        <w:rPr>
          <w:rFonts w:eastAsiaTheme="minorEastAsia"/>
        </w:rPr>
        <w:t xml:space="preserve"> the independent variable.</w:t>
      </w:r>
      <w:r w:rsidR="005B50A4">
        <w:rPr>
          <w:rFonts w:eastAsiaTheme="minorEastAsia"/>
        </w:rPr>
        <w:t xml:space="preserve"> There are several methods of solving DE which can range from, for the most simple - the direct integration method, going up to Laplace transform techniques for more complex ones. There are many other methods too.</w:t>
      </w:r>
      <w:r w:rsidR="00B377D0">
        <w:rPr>
          <w:rFonts w:eastAsiaTheme="minorEastAsia"/>
        </w:rPr>
        <w:t xml:space="preserve"> We shall consider here the two </w:t>
      </w:r>
      <w:proofErr w:type="gramStart"/>
      <w:r w:rsidR="00B377D0">
        <w:rPr>
          <w:rFonts w:eastAsiaTheme="minorEastAsia"/>
        </w:rPr>
        <w:t>most simple</w:t>
      </w:r>
      <w:proofErr w:type="gramEnd"/>
      <w:r w:rsidR="00B377D0">
        <w:rPr>
          <w:rFonts w:eastAsiaTheme="minorEastAsia"/>
        </w:rPr>
        <w:t xml:space="preserve"> techniques, namely the direct integration technique, and the separation of variables method.</w:t>
      </w:r>
    </w:p>
    <w:p w:rsidR="0077253B" w:rsidRDefault="0077253B" w:rsidP="007E0738">
      <w:pPr>
        <w:jc w:val="both"/>
        <w:rPr>
          <w:rFonts w:eastAsiaTheme="minorEastAsia"/>
        </w:rPr>
      </w:pPr>
      <w:r>
        <w:rPr>
          <w:rFonts w:eastAsiaTheme="minorEastAsia"/>
        </w:rPr>
        <w:t>DE's occur in many areas such as chemistry, applied mathematics, economics, physics, and is often a consequence of a formula or law.</w:t>
      </w:r>
    </w:p>
    <w:p w:rsidR="0077253B" w:rsidRDefault="0077253B" w:rsidP="007E0738">
      <w:pPr>
        <w:jc w:val="both"/>
        <w:rPr>
          <w:rFonts w:eastAsiaTheme="minorEastAsia"/>
        </w:rPr>
      </w:pPr>
      <w:r>
        <w:rPr>
          <w:rFonts w:eastAsiaTheme="minorEastAsia"/>
        </w:rPr>
        <w:t xml:space="preserve">For example, </w:t>
      </w:r>
      <m:oMath>
        <m:r>
          <w:rPr>
            <w:rFonts w:ascii="Cambria Math" w:eastAsiaTheme="minorEastAsia" w:hAnsi="Cambria Math"/>
          </w:rPr>
          <m:t>F=ma</m:t>
        </m:r>
      </m:oMath>
      <w:r>
        <w:rPr>
          <w:rFonts w:eastAsiaTheme="minorEastAsia"/>
        </w:rPr>
        <w:t xml:space="preserve"> written in this way is just a formula, but if we express acceleration as a derivative i.e. </w:t>
      </w:r>
      <m:oMath>
        <m:f>
          <m:fPr>
            <m:ctrlPr>
              <w:rPr>
                <w:rFonts w:ascii="Cambria Math" w:eastAsiaTheme="minorEastAsia" w:hAnsi="Cambria Math"/>
                <w:i/>
              </w:rPr>
            </m:ctrlPr>
          </m:fPr>
          <m:num>
            <m:r>
              <w:rPr>
                <w:rFonts w:ascii="Cambria Math" w:eastAsiaTheme="minorEastAsia" w:hAnsi="Cambria Math"/>
              </w:rPr>
              <m:t>dv</m:t>
            </m:r>
          </m:num>
          <m:den>
            <m:r>
              <w:rPr>
                <w:rFonts w:ascii="Cambria Math" w:eastAsiaTheme="minorEastAsia" w:hAnsi="Cambria Math"/>
              </w:rPr>
              <m:t>dt</m:t>
            </m:r>
          </m:den>
        </m:f>
      </m:oMath>
      <w:r>
        <w:rPr>
          <w:rFonts w:eastAsiaTheme="minorEastAsia"/>
        </w:rPr>
        <w:t xml:space="preserve"> (rate of change of velocity) then </w:t>
      </w:r>
      <m:oMath>
        <m:r>
          <w:rPr>
            <w:rFonts w:ascii="Cambria Math" w:eastAsiaTheme="minorEastAsia" w:hAnsi="Cambria Math"/>
          </w:rPr>
          <m:t>F=ma</m:t>
        </m:r>
      </m:oMath>
      <w:r>
        <w:rPr>
          <w:rFonts w:eastAsiaTheme="minorEastAsia"/>
        </w:rPr>
        <w:t xml:space="preserve"> becomes a differential equation:</w:t>
      </w:r>
    </w:p>
    <w:p w:rsidR="0077253B" w:rsidRPr="007E0738" w:rsidRDefault="0077253B" w:rsidP="007E0738">
      <w:pPr>
        <w:jc w:val="both"/>
        <w:rPr>
          <w:rFonts w:eastAsiaTheme="minorEastAsia"/>
        </w:rPr>
      </w:pPr>
      <m:oMathPara>
        <m:oMath>
          <m:r>
            <w:rPr>
              <w:rFonts w:ascii="Cambria Math" w:eastAsiaTheme="minorEastAsia" w:hAnsi="Cambria Math"/>
            </w:rPr>
            <m:t>F=m</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dv</m:t>
                  </m:r>
                </m:num>
                <m:den>
                  <m:r>
                    <w:rPr>
                      <w:rFonts w:ascii="Cambria Math" w:eastAsiaTheme="minorEastAsia" w:hAnsi="Cambria Math"/>
                    </w:rPr>
                    <m:t>dt</m:t>
                  </m:r>
                </m:den>
              </m:f>
            </m:e>
          </m:d>
        </m:oMath>
      </m:oMathPara>
    </w:p>
    <w:p w:rsidR="007E0738" w:rsidRDefault="0077253B" w:rsidP="007E0738">
      <w:pPr>
        <w:jc w:val="both"/>
        <w:rPr>
          <w:rFonts w:eastAsiaTheme="minorEastAsia"/>
        </w:rPr>
      </w:pPr>
      <w:r>
        <w:rPr>
          <w:rFonts w:eastAsiaTheme="minorEastAsia"/>
        </w:rPr>
        <w:t xml:space="preserve">Where </w:t>
      </w:r>
      <m:oMath>
        <m:r>
          <w:rPr>
            <w:rFonts w:ascii="Cambria Math" w:eastAsiaTheme="minorEastAsia" w:hAnsi="Cambria Math"/>
          </w:rPr>
          <m:t>v</m:t>
        </m:r>
      </m:oMath>
      <w:r>
        <w:rPr>
          <w:rFonts w:eastAsiaTheme="minorEastAsia"/>
        </w:rPr>
        <w:t xml:space="preserve"> denotes velocity and </w:t>
      </w:r>
      <m:oMath>
        <m:r>
          <w:rPr>
            <w:rFonts w:ascii="Cambria Math" w:eastAsiaTheme="minorEastAsia" w:hAnsi="Cambria Math"/>
          </w:rPr>
          <m:t>t</m:t>
        </m:r>
      </m:oMath>
      <w:r>
        <w:rPr>
          <w:rFonts w:eastAsiaTheme="minorEastAsia"/>
        </w:rPr>
        <w:t xml:space="preserve"> denotes time. In fact, many DE's show how quantities vary with time </w:t>
      </w:r>
      <m:oMath>
        <m:r>
          <w:rPr>
            <w:rFonts w:ascii="Cambria Math" w:eastAsiaTheme="minorEastAsia" w:hAnsi="Cambria Math"/>
          </w:rPr>
          <m:t>t</m:t>
        </m:r>
      </m:oMath>
      <w:r>
        <w:rPr>
          <w:rFonts w:eastAsiaTheme="minorEastAsia"/>
        </w:rPr>
        <w:t>, and so you often see equations like this:</w:t>
      </w:r>
    </w:p>
    <w:p w:rsidR="0077253B" w:rsidRDefault="00E04384" w:rsidP="007E0738">
      <w:pPr>
        <w:jc w:val="both"/>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dq</m:t>
              </m:r>
            </m:num>
            <m:den>
              <m:r>
                <w:rPr>
                  <w:rFonts w:ascii="Cambria Math" w:eastAsiaTheme="minorEastAsia" w:hAnsi="Cambria Math"/>
                </w:rPr>
                <m:t>dt</m:t>
              </m:r>
            </m:den>
          </m:f>
          <m:r>
            <w:rPr>
              <w:rFonts w:ascii="Cambria Math" w:eastAsiaTheme="minorEastAsia" w:hAnsi="Cambria Math"/>
            </w:rPr>
            <m:t>=5t</m:t>
          </m:r>
        </m:oMath>
      </m:oMathPara>
    </w:p>
    <w:p w:rsidR="0077253B" w:rsidRDefault="0077253B" w:rsidP="007E0738">
      <w:pPr>
        <w:jc w:val="both"/>
        <w:rPr>
          <w:rFonts w:eastAsiaTheme="minorEastAsia"/>
        </w:rPr>
      </w:pPr>
      <w:proofErr w:type="gramStart"/>
      <w:r>
        <w:rPr>
          <w:rFonts w:eastAsiaTheme="minorEastAsia"/>
        </w:rPr>
        <w:t>where</w:t>
      </w:r>
      <w:proofErr w:type="gramEnd"/>
      <w:r>
        <w:rPr>
          <w:rFonts w:eastAsiaTheme="minorEastAsia"/>
        </w:rPr>
        <w:t xml:space="preserve"> </w:t>
      </w:r>
      <m:oMath>
        <m:r>
          <w:rPr>
            <w:rFonts w:ascii="Cambria Math" w:eastAsiaTheme="minorEastAsia" w:hAnsi="Cambria Math"/>
          </w:rPr>
          <m:t>q</m:t>
        </m:r>
      </m:oMath>
      <w:r>
        <w:rPr>
          <w:rFonts w:eastAsiaTheme="minorEastAsia"/>
        </w:rPr>
        <w:t xml:space="preserve"> may represent the change in a circuit.</w:t>
      </w:r>
    </w:p>
    <w:p w:rsidR="004F72D1" w:rsidRDefault="004F72D1" w:rsidP="007E0738">
      <w:pPr>
        <w:jc w:val="both"/>
        <w:rPr>
          <w:rFonts w:eastAsiaTheme="minorEastAsia"/>
        </w:rPr>
      </w:pPr>
      <w:r>
        <w:rPr>
          <w:rFonts w:eastAsiaTheme="minorEastAsia"/>
        </w:rPr>
        <w:t>The purpose of these notes is not to show how DE's are formed, but instead how we solve them, having been given them in the first place.</w:t>
      </w:r>
    </w:p>
    <w:p w:rsidR="004F72D1" w:rsidRDefault="004F72D1" w:rsidP="007E0738">
      <w:pPr>
        <w:jc w:val="both"/>
        <w:rPr>
          <w:rFonts w:eastAsiaTheme="minorEastAsia"/>
        </w:rPr>
      </w:pPr>
      <w:r>
        <w:rPr>
          <w:rFonts w:eastAsiaTheme="minorEastAsia"/>
        </w:rPr>
        <w:t>Lets consider 'direct integration' first.</w:t>
      </w:r>
    </w:p>
    <w:p w:rsidR="00260B93" w:rsidRDefault="00260B93" w:rsidP="007E0738">
      <w:pPr>
        <w:jc w:val="both"/>
        <w:rPr>
          <w:rFonts w:eastAsiaTheme="minorEastAsia"/>
        </w:rPr>
      </w:pPr>
    </w:p>
    <w:p w:rsidR="00A928CB" w:rsidRDefault="00A928CB" w:rsidP="007E0738">
      <w:pPr>
        <w:jc w:val="both"/>
        <w:rPr>
          <w:rFonts w:eastAsiaTheme="minorEastAsia"/>
        </w:rPr>
      </w:pPr>
    </w:p>
    <w:p w:rsidR="004F72D1" w:rsidRDefault="004F72D1" w:rsidP="007E0738">
      <w:pPr>
        <w:jc w:val="both"/>
        <w:rPr>
          <w:rFonts w:eastAsiaTheme="minorEastAsia"/>
        </w:rPr>
      </w:pPr>
      <w:r>
        <w:rPr>
          <w:rFonts w:eastAsiaTheme="minorEastAsia"/>
        </w:rPr>
        <w:t xml:space="preserve">Consider the equation </w:t>
      </w:r>
      <m:oMath>
        <m:r>
          <w:rPr>
            <w:rFonts w:ascii="Cambria Math" w:eastAsiaTheme="minorEastAsia" w:hAnsi="Cambria Math"/>
          </w:rPr>
          <m:t>y=6</m:t>
        </m:r>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r>
          <w:rPr>
            <w:rFonts w:ascii="Cambria Math" w:eastAsiaTheme="minorEastAsia" w:hAnsi="Cambria Math"/>
          </w:rPr>
          <m:t>+5x+2</m:t>
        </m:r>
      </m:oMath>
      <w:r>
        <w:rPr>
          <w:rFonts w:eastAsiaTheme="minorEastAsia"/>
        </w:rPr>
        <w:t>, if we differentiate this we get</w:t>
      </w:r>
      <w:r w:rsidR="00260B93">
        <w:rPr>
          <w:rFonts w:eastAsiaTheme="minorEastAsia"/>
        </w:rPr>
        <w:t>:</w:t>
      </w:r>
    </w:p>
    <w:p w:rsidR="00260B93" w:rsidRDefault="00E04384" w:rsidP="007E0738">
      <w:pPr>
        <w:jc w:val="both"/>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dy</m:t>
              </m:r>
            </m:num>
            <m:den>
              <m:r>
                <w:rPr>
                  <w:rFonts w:ascii="Cambria Math" w:eastAsiaTheme="minorEastAsia" w:hAnsi="Cambria Math"/>
                </w:rPr>
                <m:t>dx</m:t>
              </m:r>
            </m:den>
          </m:f>
          <m:r>
            <w:rPr>
              <w:rFonts w:ascii="Cambria Math" w:eastAsiaTheme="minorEastAsia" w:hAnsi="Cambria Math"/>
            </w:rPr>
            <m:t>=12x+5</m:t>
          </m:r>
        </m:oMath>
      </m:oMathPara>
    </w:p>
    <w:p w:rsidR="00260B93" w:rsidRDefault="00260B93" w:rsidP="007E0738">
      <w:pPr>
        <w:jc w:val="both"/>
        <w:rPr>
          <w:rFonts w:eastAsiaTheme="minorEastAsia"/>
        </w:rPr>
      </w:pPr>
      <w:r>
        <w:rPr>
          <w:rFonts w:eastAsiaTheme="minorEastAsia"/>
        </w:rPr>
        <w:t xml:space="preserve">We now have a first order DE. Lets say we are asked </w:t>
      </w:r>
      <w:r w:rsidR="00C905F1">
        <w:rPr>
          <w:rFonts w:eastAsiaTheme="minorEastAsia"/>
        </w:rPr>
        <w:t>to solve this DE, it can be written as:</w:t>
      </w:r>
    </w:p>
    <w:p w:rsidR="00C905F1" w:rsidRDefault="00C905F1" w:rsidP="007E0738">
      <w:pPr>
        <w:jc w:val="both"/>
        <w:rPr>
          <w:rFonts w:eastAsiaTheme="minorEastAsia"/>
        </w:rPr>
      </w:pPr>
      <m:oMathPara>
        <m:oMath>
          <m:r>
            <w:rPr>
              <w:rFonts w:ascii="Cambria Math" w:eastAsiaTheme="minorEastAsia" w:hAnsi="Cambria Math"/>
            </w:rPr>
            <m:t>dy=</m:t>
          </m:r>
          <m:d>
            <m:dPr>
              <m:ctrlPr>
                <w:rPr>
                  <w:rFonts w:ascii="Cambria Math" w:eastAsiaTheme="minorEastAsia" w:hAnsi="Cambria Math"/>
                  <w:i/>
                </w:rPr>
              </m:ctrlPr>
            </m:dPr>
            <m:e>
              <m:r>
                <w:rPr>
                  <w:rFonts w:ascii="Cambria Math" w:eastAsiaTheme="minorEastAsia" w:hAnsi="Cambria Math"/>
                </w:rPr>
                <m:t>12x+5</m:t>
              </m:r>
            </m:e>
          </m:d>
          <m:r>
            <w:rPr>
              <w:rFonts w:ascii="Cambria Math" w:eastAsiaTheme="minorEastAsia" w:hAnsi="Cambria Math"/>
            </w:rPr>
            <m:t>dx</m:t>
          </m:r>
        </m:oMath>
      </m:oMathPara>
    </w:p>
    <w:p w:rsidR="00C905F1" w:rsidRDefault="00C905F1" w:rsidP="007E0738">
      <w:pPr>
        <w:jc w:val="both"/>
        <w:rPr>
          <w:rFonts w:eastAsiaTheme="minorEastAsia"/>
        </w:rPr>
      </w:pPr>
      <w:r>
        <w:rPr>
          <w:rFonts w:eastAsiaTheme="minorEastAsia"/>
        </w:rPr>
        <w:t>In order to go from our first step to our second step we had to differentiate, so the best way to go the other way around is by integrating:</w:t>
      </w:r>
    </w:p>
    <w:p w:rsidR="00C905F1" w:rsidRDefault="00E04384" w:rsidP="007E0738">
      <w:pPr>
        <w:jc w:val="both"/>
        <w:rPr>
          <w:rFonts w:eastAsiaTheme="minorEastAsia"/>
        </w:rPr>
      </w:pPr>
      <m:oMathPara>
        <m:oMath>
          <m:nary>
            <m:naryPr>
              <m:limLoc m:val="undOvr"/>
              <m:subHide m:val="1"/>
              <m:supHide m:val="1"/>
              <m:ctrlPr>
                <w:rPr>
                  <w:rFonts w:ascii="Cambria Math" w:eastAsiaTheme="minorEastAsia" w:hAnsi="Cambria Math"/>
                  <w:i/>
                </w:rPr>
              </m:ctrlPr>
            </m:naryPr>
            <m:sub/>
            <m:sup/>
            <m:e>
              <m:r>
                <w:rPr>
                  <w:rFonts w:ascii="Cambria Math" w:eastAsiaTheme="minorEastAsia" w:hAnsi="Cambria Math"/>
                </w:rPr>
                <m:t>dy</m:t>
              </m:r>
            </m:e>
          </m:nary>
          <m:r>
            <w:rPr>
              <w:rFonts w:ascii="Cambria Math" w:eastAsiaTheme="minorEastAsia" w:hAnsi="Cambria Math"/>
            </w:rPr>
            <m:t>=</m:t>
          </m:r>
          <m:nary>
            <m:naryPr>
              <m:limLoc m:val="undOvr"/>
              <m:subHide m:val="1"/>
              <m:supHide m:val="1"/>
              <m:ctrlPr>
                <w:rPr>
                  <w:rFonts w:ascii="Cambria Math" w:eastAsiaTheme="minorEastAsia" w:hAnsi="Cambria Math"/>
                  <w:i/>
                </w:rPr>
              </m:ctrlPr>
            </m:naryPr>
            <m:sub/>
            <m:sup/>
            <m:e>
              <m:d>
                <m:dPr>
                  <m:ctrlPr>
                    <w:rPr>
                      <w:rFonts w:ascii="Cambria Math" w:eastAsiaTheme="minorEastAsia" w:hAnsi="Cambria Math"/>
                      <w:i/>
                    </w:rPr>
                  </m:ctrlPr>
                </m:dPr>
                <m:e>
                  <m:r>
                    <w:rPr>
                      <w:rFonts w:ascii="Cambria Math" w:eastAsiaTheme="minorEastAsia" w:hAnsi="Cambria Math"/>
                    </w:rPr>
                    <m:t>12x+5</m:t>
                  </m:r>
                </m:e>
              </m:d>
              <m:r>
                <w:rPr>
                  <w:rFonts w:ascii="Cambria Math" w:eastAsiaTheme="minorEastAsia" w:hAnsi="Cambria Math"/>
                </w:rPr>
                <m:t>dx</m:t>
              </m:r>
            </m:e>
          </m:nary>
        </m:oMath>
      </m:oMathPara>
    </w:p>
    <w:p w:rsidR="00C905F1" w:rsidRDefault="00C905F1" w:rsidP="007E0738">
      <w:pPr>
        <w:jc w:val="both"/>
        <w:rPr>
          <w:rFonts w:eastAsiaTheme="minorEastAsia"/>
        </w:rPr>
      </w:pPr>
      <w:r>
        <w:rPr>
          <w:rFonts w:eastAsiaTheme="minorEastAsia"/>
        </w:rPr>
        <w:t>Integrating both sides gives:</w:t>
      </w:r>
    </w:p>
    <w:p w:rsidR="00C905F1" w:rsidRDefault="00C905F1" w:rsidP="007E0738">
      <w:pPr>
        <w:jc w:val="both"/>
        <w:rPr>
          <w:rFonts w:eastAsiaTheme="minorEastAsia"/>
        </w:rPr>
      </w:pPr>
      <m:oMathPara>
        <m:oMath>
          <m:r>
            <w:rPr>
              <w:rFonts w:ascii="Cambria Math" w:eastAsiaTheme="minorEastAsia" w:hAnsi="Cambria Math"/>
            </w:rPr>
            <m:t>y+</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1</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12</m:t>
              </m:r>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num>
            <m:den>
              <m:r>
                <w:rPr>
                  <w:rFonts w:ascii="Cambria Math" w:eastAsiaTheme="minorEastAsia" w:hAnsi="Cambria Math"/>
                </w:rPr>
                <m:t>2</m:t>
              </m:r>
            </m:den>
          </m:f>
          <m:r>
            <w:rPr>
              <w:rFonts w:ascii="Cambria Math" w:eastAsiaTheme="minorEastAsia" w:hAnsi="Cambria Math"/>
            </w:rPr>
            <m:t>+5x+</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2</m:t>
              </m:r>
            </m:sub>
          </m:sSub>
        </m:oMath>
      </m:oMathPara>
    </w:p>
    <w:p w:rsidR="00C905F1" w:rsidRDefault="00C905F1" w:rsidP="007E0738">
      <w:pPr>
        <w:jc w:val="both"/>
        <w:rPr>
          <w:rFonts w:eastAsiaTheme="minorEastAsia"/>
        </w:rPr>
      </w:pPr>
      <w:proofErr w:type="gramStart"/>
      <w:r>
        <w:rPr>
          <w:rFonts w:eastAsiaTheme="minorEastAsia"/>
        </w:rPr>
        <w:t xml:space="preserve">The constants </w:t>
      </w: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1</m:t>
            </m:r>
          </m:sub>
        </m:sSub>
      </m:oMath>
      <w:r>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2</m:t>
            </m:r>
          </m:sub>
        </m:sSub>
      </m:oMath>
      <w:r>
        <w:rPr>
          <w:rFonts w:eastAsiaTheme="minorEastAsia"/>
        </w:rPr>
        <w:t xml:space="preserve"> being introduced when we integrate.</w:t>
      </w:r>
      <w:proofErr w:type="gramEnd"/>
      <w:r>
        <w:rPr>
          <w:rFonts w:eastAsiaTheme="minorEastAsia"/>
        </w:rPr>
        <w:t xml:space="preserve"> Rather than introducing these, we tend to combine them into one constant </w:t>
      </w:r>
      <m:oMath>
        <m:r>
          <w:rPr>
            <w:rFonts w:ascii="Cambria Math" w:eastAsiaTheme="minorEastAsia" w:hAnsi="Cambria Math"/>
          </w:rPr>
          <m:t>K</m:t>
        </m:r>
      </m:oMath>
      <w:r>
        <w:rPr>
          <w:rFonts w:eastAsiaTheme="minorEastAsia"/>
        </w:rPr>
        <w:t xml:space="preserve"> instead. </w:t>
      </w:r>
      <w:proofErr w:type="gramStart"/>
      <w:r>
        <w:rPr>
          <w:rFonts w:eastAsiaTheme="minorEastAsia"/>
        </w:rPr>
        <w:t xml:space="preserve">It </w:t>
      </w:r>
      <w:proofErr w:type="spellStart"/>
      <w:r>
        <w:rPr>
          <w:rFonts w:eastAsiaTheme="minorEastAsia"/>
        </w:rPr>
        <w:t>doesnt</w:t>
      </w:r>
      <w:proofErr w:type="spellEnd"/>
      <w:r>
        <w:rPr>
          <w:rFonts w:eastAsiaTheme="minorEastAsia"/>
        </w:rPr>
        <w:t xml:space="preserve"> matter which side of the equation </w:t>
      </w:r>
      <m:oMath>
        <m:r>
          <w:rPr>
            <w:rFonts w:ascii="Cambria Math" w:eastAsiaTheme="minorEastAsia" w:hAnsi="Cambria Math"/>
          </w:rPr>
          <m:t>K</m:t>
        </m:r>
      </m:oMath>
      <w:r>
        <w:rPr>
          <w:rFonts w:eastAsiaTheme="minorEastAsia"/>
        </w:rPr>
        <w:t xml:space="preserve"> is on, but we usually put it on the RHS.</w:t>
      </w:r>
      <w:proofErr w:type="gramEnd"/>
      <w:r>
        <w:rPr>
          <w:rFonts w:eastAsiaTheme="minorEastAsia"/>
        </w:rPr>
        <w:t xml:space="preserve"> So in this case, we'd end up with:</w:t>
      </w:r>
    </w:p>
    <w:p w:rsidR="00C905F1" w:rsidRDefault="00C905F1" w:rsidP="007E0738">
      <w:pPr>
        <w:jc w:val="both"/>
        <w:rPr>
          <w:rFonts w:eastAsiaTheme="minorEastAsia"/>
        </w:rPr>
      </w:pPr>
      <m:oMathPara>
        <m:oMath>
          <m:r>
            <w:rPr>
              <w:rFonts w:ascii="Cambria Math" w:eastAsiaTheme="minorEastAsia" w:hAnsi="Cambria Math"/>
            </w:rPr>
            <m:t>y=</m:t>
          </m:r>
          <m:f>
            <m:fPr>
              <m:ctrlPr>
                <w:rPr>
                  <w:rFonts w:ascii="Cambria Math" w:eastAsiaTheme="minorEastAsia" w:hAnsi="Cambria Math"/>
                  <w:i/>
                </w:rPr>
              </m:ctrlPr>
            </m:fPr>
            <m:num>
              <m:r>
                <w:rPr>
                  <w:rFonts w:ascii="Cambria Math" w:eastAsiaTheme="minorEastAsia" w:hAnsi="Cambria Math"/>
                </w:rPr>
                <m:t>12</m:t>
              </m:r>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num>
            <m:den>
              <m:r>
                <w:rPr>
                  <w:rFonts w:ascii="Cambria Math" w:eastAsiaTheme="minorEastAsia" w:hAnsi="Cambria Math"/>
                </w:rPr>
                <m:t>2</m:t>
              </m:r>
            </m:den>
          </m:f>
          <m:r>
            <w:rPr>
              <w:rFonts w:ascii="Cambria Math" w:eastAsiaTheme="minorEastAsia" w:hAnsi="Cambria Math"/>
            </w:rPr>
            <m:t>+5x+K</m:t>
          </m:r>
        </m:oMath>
      </m:oMathPara>
    </w:p>
    <w:p w:rsidR="00C905F1" w:rsidRDefault="00C905F1" w:rsidP="007E0738">
      <w:pPr>
        <w:jc w:val="both"/>
        <w:rPr>
          <w:rFonts w:eastAsiaTheme="minorEastAsia"/>
          <w:b/>
        </w:rPr>
      </w:pPr>
      <m:oMathPara>
        <m:oMath>
          <m:r>
            <m:rPr>
              <m:sty m:val="bi"/>
            </m:rPr>
            <w:rPr>
              <w:rFonts w:ascii="Cambria Math" w:eastAsiaTheme="minorEastAsia" w:hAnsi="Cambria Math"/>
            </w:rPr>
            <m:t>y=6</m:t>
          </m:r>
          <m:sSup>
            <m:sSupPr>
              <m:ctrlPr>
                <w:rPr>
                  <w:rFonts w:ascii="Cambria Math" w:eastAsiaTheme="minorEastAsia" w:hAnsi="Cambria Math"/>
                  <w:b/>
                  <w:i/>
                </w:rPr>
              </m:ctrlPr>
            </m:sSupPr>
            <m:e>
              <m:r>
                <m:rPr>
                  <m:sty m:val="bi"/>
                </m:rPr>
                <w:rPr>
                  <w:rFonts w:ascii="Cambria Math" w:eastAsiaTheme="minorEastAsia" w:hAnsi="Cambria Math"/>
                </w:rPr>
                <m:t>x</m:t>
              </m:r>
            </m:e>
            <m:sup>
              <m:r>
                <m:rPr>
                  <m:sty m:val="bi"/>
                </m:rPr>
                <w:rPr>
                  <w:rFonts w:ascii="Cambria Math" w:eastAsiaTheme="minorEastAsia" w:hAnsi="Cambria Math"/>
                </w:rPr>
                <m:t>2</m:t>
              </m:r>
            </m:sup>
          </m:sSup>
          <m:r>
            <m:rPr>
              <m:sty m:val="bi"/>
            </m:rPr>
            <w:rPr>
              <w:rFonts w:ascii="Cambria Math" w:eastAsiaTheme="minorEastAsia" w:hAnsi="Cambria Math"/>
            </w:rPr>
            <m:t>+5</m:t>
          </m:r>
          <m:r>
            <m:rPr>
              <m:sty m:val="bi"/>
            </m:rPr>
            <w:rPr>
              <w:rFonts w:ascii="Cambria Math" w:eastAsiaTheme="minorEastAsia" w:hAnsi="Cambria Math"/>
            </w:rPr>
            <m:t>x+K</m:t>
          </m:r>
        </m:oMath>
      </m:oMathPara>
    </w:p>
    <w:p w:rsidR="00C905F1" w:rsidRDefault="00C905F1" w:rsidP="007E0738">
      <w:pPr>
        <w:jc w:val="both"/>
        <w:rPr>
          <w:rFonts w:eastAsiaTheme="minorEastAsia"/>
        </w:rPr>
      </w:pPr>
      <w:r>
        <w:rPr>
          <w:rFonts w:eastAsiaTheme="minorEastAsia"/>
        </w:rPr>
        <w:t xml:space="preserve">This is called the </w:t>
      </w:r>
      <w:r>
        <w:rPr>
          <w:rFonts w:eastAsiaTheme="minorEastAsia"/>
          <w:u w:val="single"/>
        </w:rPr>
        <w:t>General Solution</w:t>
      </w:r>
      <w:r>
        <w:rPr>
          <w:rFonts w:eastAsiaTheme="minorEastAsia"/>
        </w:rPr>
        <w:t xml:space="preserve"> of the DE.</w:t>
      </w:r>
    </w:p>
    <w:p w:rsidR="00A928CB" w:rsidRDefault="00C905F1" w:rsidP="007E0738">
      <w:pPr>
        <w:jc w:val="both"/>
        <w:rPr>
          <w:rFonts w:eastAsiaTheme="minorEastAsia"/>
        </w:rPr>
      </w:pPr>
      <w:r>
        <w:rPr>
          <w:rFonts w:eastAsiaTheme="minorEastAsia"/>
        </w:rPr>
        <w:t xml:space="preserve">Don't forget, the actual solution of the </w:t>
      </w:r>
      <w:proofErr w:type="gramStart"/>
      <w:r>
        <w:rPr>
          <w:rFonts w:eastAsiaTheme="minorEastAsia"/>
        </w:rPr>
        <w:t xml:space="preserve">DE   </w:t>
      </w:r>
      <w:proofErr w:type="gramEnd"/>
      <m:oMath>
        <m:f>
          <m:fPr>
            <m:ctrlPr>
              <w:rPr>
                <w:rFonts w:ascii="Cambria Math" w:eastAsiaTheme="minorEastAsia" w:hAnsi="Cambria Math"/>
                <w:i/>
              </w:rPr>
            </m:ctrlPr>
          </m:fPr>
          <m:num>
            <m:r>
              <w:rPr>
                <w:rFonts w:ascii="Cambria Math" w:eastAsiaTheme="minorEastAsia" w:hAnsi="Cambria Math"/>
              </w:rPr>
              <m:t>dy</m:t>
            </m:r>
          </m:num>
          <m:den>
            <m:r>
              <w:rPr>
                <w:rFonts w:ascii="Cambria Math" w:eastAsiaTheme="minorEastAsia" w:hAnsi="Cambria Math"/>
              </w:rPr>
              <m:t>dx</m:t>
            </m:r>
          </m:den>
        </m:f>
        <m:r>
          <w:rPr>
            <w:rFonts w:ascii="Cambria Math" w:eastAsiaTheme="minorEastAsia" w:hAnsi="Cambria Math"/>
          </w:rPr>
          <m:t>=12x+5</m:t>
        </m:r>
      </m:oMath>
      <w:r>
        <w:rPr>
          <w:rFonts w:eastAsiaTheme="minorEastAsia"/>
        </w:rPr>
        <w:t xml:space="preserve"> is  </w:t>
      </w:r>
      <m:oMath>
        <m:r>
          <w:rPr>
            <w:rFonts w:ascii="Cambria Math" w:eastAsiaTheme="minorEastAsia" w:hAnsi="Cambria Math"/>
          </w:rPr>
          <m:t>y=6</m:t>
        </m:r>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r>
          <w:rPr>
            <w:rFonts w:ascii="Cambria Math" w:eastAsiaTheme="minorEastAsia" w:hAnsi="Cambria Math"/>
          </w:rPr>
          <m:t>+5x+2</m:t>
        </m:r>
      </m:oMath>
      <w:r>
        <w:rPr>
          <w:rFonts w:eastAsiaTheme="minorEastAsia"/>
        </w:rPr>
        <w:t>, which is what we started with at the beginning. If we are not given any other information, then we can go no further than the general solution.</w:t>
      </w:r>
    </w:p>
    <w:p w:rsidR="00A928CB" w:rsidRDefault="00A928CB" w:rsidP="007E0738">
      <w:pPr>
        <w:jc w:val="both"/>
        <w:rPr>
          <w:rFonts w:eastAsiaTheme="minorEastAsia"/>
        </w:rPr>
      </w:pPr>
      <w:r>
        <w:rPr>
          <w:rFonts w:eastAsiaTheme="minorEastAsia"/>
        </w:rPr>
        <w:t xml:space="preserve">However, if we are also given something like </w:t>
      </w:r>
      <m:oMath>
        <m:r>
          <w:rPr>
            <w:rFonts w:ascii="Cambria Math" w:eastAsiaTheme="minorEastAsia" w:hAnsi="Cambria Math"/>
          </w:rPr>
          <m:t>y=13</m:t>
        </m:r>
      </m:oMath>
      <w:r>
        <w:rPr>
          <w:rFonts w:eastAsiaTheme="minorEastAsia"/>
        </w:rPr>
        <w:t xml:space="preserve"> and </w:t>
      </w:r>
      <m:oMath>
        <m:r>
          <w:rPr>
            <w:rFonts w:ascii="Cambria Math" w:eastAsiaTheme="minorEastAsia" w:hAnsi="Cambria Math"/>
          </w:rPr>
          <m:t>x=1</m:t>
        </m:r>
      </m:oMath>
      <w:r>
        <w:rPr>
          <w:rFonts w:eastAsiaTheme="minorEastAsia"/>
        </w:rPr>
        <w:t xml:space="preserve">, then we are able to find the value of the constant </w:t>
      </w:r>
      <m:oMath>
        <m:r>
          <w:rPr>
            <w:rFonts w:ascii="Cambria Math" w:eastAsiaTheme="minorEastAsia" w:hAnsi="Cambria Math"/>
          </w:rPr>
          <m:t>K</m:t>
        </m:r>
      </m:oMath>
      <w:r>
        <w:rPr>
          <w:rFonts w:eastAsiaTheme="minorEastAsia"/>
        </w:rPr>
        <w:t xml:space="preserve"> and hence solve the equation completely. We do this by substituting these values into the general solution:</w:t>
      </w:r>
    </w:p>
    <w:p w:rsidR="00A928CB" w:rsidRDefault="00A928CB" w:rsidP="007E0738">
      <w:pPr>
        <w:jc w:val="both"/>
        <w:rPr>
          <w:rFonts w:eastAsiaTheme="minorEastAsia"/>
        </w:rPr>
      </w:pPr>
      <m:oMathPara>
        <m:oMath>
          <m:r>
            <w:rPr>
              <w:rFonts w:ascii="Cambria Math" w:eastAsiaTheme="minorEastAsia" w:hAnsi="Cambria Math"/>
            </w:rPr>
            <m:t>13=6</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1</m:t>
                  </m:r>
                </m:e>
              </m:d>
            </m:e>
            <m:sup>
              <m:r>
                <w:rPr>
                  <w:rFonts w:ascii="Cambria Math" w:eastAsiaTheme="minorEastAsia" w:hAnsi="Cambria Math"/>
                </w:rPr>
                <m:t>2</m:t>
              </m:r>
            </m:sup>
          </m:sSup>
          <m:r>
            <w:rPr>
              <w:rFonts w:ascii="Cambria Math" w:eastAsiaTheme="minorEastAsia" w:hAnsi="Cambria Math"/>
            </w:rPr>
            <m:t>+5</m:t>
          </m:r>
          <m:d>
            <m:dPr>
              <m:ctrlPr>
                <w:rPr>
                  <w:rFonts w:ascii="Cambria Math" w:eastAsiaTheme="minorEastAsia" w:hAnsi="Cambria Math"/>
                  <w:i/>
                </w:rPr>
              </m:ctrlPr>
            </m:dPr>
            <m:e>
              <m:r>
                <w:rPr>
                  <w:rFonts w:ascii="Cambria Math" w:eastAsiaTheme="minorEastAsia" w:hAnsi="Cambria Math"/>
                </w:rPr>
                <m:t>1</m:t>
              </m:r>
            </m:e>
          </m:d>
          <m:r>
            <w:rPr>
              <w:rFonts w:ascii="Cambria Math" w:eastAsiaTheme="minorEastAsia" w:hAnsi="Cambria Math"/>
            </w:rPr>
            <m:t>+K</m:t>
          </m:r>
        </m:oMath>
      </m:oMathPara>
    </w:p>
    <w:p w:rsidR="00C9063A" w:rsidRDefault="00C9063A" w:rsidP="007E0738">
      <w:pPr>
        <w:jc w:val="both"/>
        <w:rPr>
          <w:rFonts w:eastAsiaTheme="minorEastAsia"/>
        </w:rPr>
      </w:pPr>
      <m:oMathPara>
        <m:oMath>
          <m:r>
            <w:rPr>
              <w:rFonts w:ascii="Cambria Math" w:eastAsiaTheme="minorEastAsia" w:hAnsi="Cambria Math"/>
            </w:rPr>
            <m:t>13=6+5+K</m:t>
          </m:r>
        </m:oMath>
      </m:oMathPara>
    </w:p>
    <w:p w:rsidR="00C9063A" w:rsidRDefault="00C9063A" w:rsidP="007E0738">
      <w:pPr>
        <w:jc w:val="both"/>
        <w:rPr>
          <w:rFonts w:eastAsiaTheme="minorEastAsia"/>
        </w:rPr>
      </w:pPr>
      <m:oMathPara>
        <m:oMath>
          <m:r>
            <w:rPr>
              <w:rFonts w:ascii="Cambria Math" w:eastAsiaTheme="minorEastAsia" w:hAnsi="Cambria Math"/>
            </w:rPr>
            <m:t>13-6-5=K</m:t>
          </m:r>
        </m:oMath>
      </m:oMathPara>
    </w:p>
    <w:p w:rsidR="00C9063A" w:rsidRDefault="00C9063A" w:rsidP="007E0738">
      <w:pPr>
        <w:jc w:val="both"/>
        <w:rPr>
          <w:rFonts w:eastAsiaTheme="minorEastAsia"/>
        </w:rPr>
      </w:pPr>
      <m:oMathPara>
        <m:oMath>
          <m:r>
            <w:rPr>
              <w:rFonts w:ascii="Cambria Math" w:eastAsiaTheme="minorEastAsia" w:hAnsi="Cambria Math"/>
            </w:rPr>
            <m:t>2=K</m:t>
          </m:r>
        </m:oMath>
      </m:oMathPara>
    </w:p>
    <w:p w:rsidR="00C9063A" w:rsidRDefault="00E40EAA" w:rsidP="007E0738">
      <w:pPr>
        <w:jc w:val="both"/>
        <w:rPr>
          <w:rFonts w:eastAsiaTheme="minorEastAsia"/>
        </w:rPr>
      </w:pPr>
      <w:r>
        <w:rPr>
          <w:rFonts w:eastAsiaTheme="minorEastAsia"/>
        </w:rPr>
        <w:t>We can then put this back into our general solution to give:</w:t>
      </w:r>
    </w:p>
    <w:p w:rsidR="00C9063A" w:rsidRDefault="00C9063A" w:rsidP="007E0738">
      <w:pPr>
        <w:jc w:val="both"/>
        <w:rPr>
          <w:rFonts w:eastAsiaTheme="minorEastAsia"/>
          <w:b/>
        </w:rPr>
      </w:pPr>
      <m:oMathPara>
        <m:oMath>
          <m:r>
            <m:rPr>
              <m:sty m:val="bi"/>
            </m:rPr>
            <w:rPr>
              <w:rFonts w:ascii="Cambria Math" w:eastAsiaTheme="minorEastAsia" w:hAnsi="Cambria Math"/>
            </w:rPr>
            <m:t>y=6</m:t>
          </m:r>
          <m:sSup>
            <m:sSupPr>
              <m:ctrlPr>
                <w:rPr>
                  <w:rFonts w:ascii="Cambria Math" w:eastAsiaTheme="minorEastAsia" w:hAnsi="Cambria Math"/>
                  <w:b/>
                  <w:i/>
                </w:rPr>
              </m:ctrlPr>
            </m:sSupPr>
            <m:e>
              <m:r>
                <m:rPr>
                  <m:sty m:val="bi"/>
                </m:rPr>
                <w:rPr>
                  <w:rFonts w:ascii="Cambria Math" w:eastAsiaTheme="minorEastAsia" w:hAnsi="Cambria Math"/>
                </w:rPr>
                <m:t>x</m:t>
              </m:r>
            </m:e>
            <m:sup>
              <m:r>
                <m:rPr>
                  <m:sty m:val="bi"/>
                </m:rPr>
                <w:rPr>
                  <w:rFonts w:ascii="Cambria Math" w:eastAsiaTheme="minorEastAsia" w:hAnsi="Cambria Math"/>
                </w:rPr>
                <m:t>2</m:t>
              </m:r>
            </m:sup>
          </m:sSup>
          <m:r>
            <m:rPr>
              <m:sty m:val="bi"/>
            </m:rPr>
            <w:rPr>
              <w:rFonts w:ascii="Cambria Math" w:eastAsiaTheme="minorEastAsia" w:hAnsi="Cambria Math"/>
            </w:rPr>
            <m:t>+5</m:t>
          </m:r>
          <m:r>
            <m:rPr>
              <m:sty m:val="bi"/>
            </m:rPr>
            <w:rPr>
              <w:rFonts w:ascii="Cambria Math" w:eastAsiaTheme="minorEastAsia" w:hAnsi="Cambria Math"/>
            </w:rPr>
            <m:t>x+2</m:t>
          </m:r>
        </m:oMath>
      </m:oMathPara>
    </w:p>
    <w:p w:rsidR="00E40EAA" w:rsidRDefault="00E40EAA" w:rsidP="007E0738">
      <w:pPr>
        <w:jc w:val="both"/>
        <w:rPr>
          <w:rFonts w:eastAsiaTheme="minorEastAsia"/>
        </w:rPr>
      </w:pPr>
    </w:p>
    <w:p w:rsidR="00E40EAA" w:rsidRDefault="00E40EAA" w:rsidP="007E0738">
      <w:pPr>
        <w:jc w:val="both"/>
        <w:rPr>
          <w:rFonts w:eastAsiaTheme="minorEastAsia"/>
        </w:rPr>
      </w:pPr>
      <w:r>
        <w:rPr>
          <w:rFonts w:eastAsiaTheme="minorEastAsia"/>
        </w:rPr>
        <w:t xml:space="preserve">This is called the </w:t>
      </w:r>
      <w:r>
        <w:rPr>
          <w:rFonts w:eastAsiaTheme="minorEastAsia"/>
          <w:u w:val="single"/>
        </w:rPr>
        <w:t>particular solution</w:t>
      </w:r>
      <w:r>
        <w:rPr>
          <w:rFonts w:eastAsiaTheme="minorEastAsia"/>
        </w:rPr>
        <w:t xml:space="preserve"> of the equation, or just the 'solution' of the DE. Values such as </w:t>
      </w:r>
      <m:oMath>
        <m:r>
          <w:rPr>
            <w:rFonts w:ascii="Cambria Math" w:eastAsiaTheme="minorEastAsia" w:hAnsi="Cambria Math"/>
          </w:rPr>
          <m:t>y=13</m:t>
        </m:r>
        <w:proofErr w:type="gramStart"/>
        <m:r>
          <w:rPr>
            <w:rFonts w:ascii="Cambria Math" w:eastAsiaTheme="minorEastAsia" w:hAnsi="Cambria Math"/>
          </w:rPr>
          <m:t>,  x</m:t>
        </m:r>
        <w:proofErr w:type="gramEnd"/>
        <m:r>
          <w:rPr>
            <w:rFonts w:ascii="Cambria Math" w:eastAsiaTheme="minorEastAsia" w:hAnsi="Cambria Math"/>
          </w:rPr>
          <m:t>=1</m:t>
        </m:r>
      </m:oMath>
      <w:r>
        <w:rPr>
          <w:rFonts w:eastAsiaTheme="minorEastAsia"/>
        </w:rPr>
        <w:t xml:space="preserve"> are called 'boundary conditions'. If the DE relates to how a quantity varies with time, then these boundary conditions are often called 'initial conditions'</w:t>
      </w:r>
      <w:r w:rsidR="00520C4B">
        <w:rPr>
          <w:rFonts w:eastAsiaTheme="minorEastAsia"/>
        </w:rPr>
        <w:t>, and can be established from the initial state of the system.</w:t>
      </w:r>
    </w:p>
    <w:p w:rsidR="006C6397" w:rsidRDefault="006C6397" w:rsidP="007E0738">
      <w:pPr>
        <w:jc w:val="both"/>
        <w:rPr>
          <w:rFonts w:eastAsiaTheme="minorEastAsia"/>
        </w:rPr>
      </w:pPr>
    </w:p>
    <w:p w:rsidR="00520C4B" w:rsidRDefault="00520C4B" w:rsidP="007E0738">
      <w:pPr>
        <w:jc w:val="both"/>
        <w:rPr>
          <w:rFonts w:eastAsiaTheme="minorEastAsia"/>
        </w:rPr>
      </w:pPr>
      <w:r>
        <w:rPr>
          <w:rFonts w:eastAsiaTheme="minorEastAsia"/>
        </w:rPr>
        <w:t>A popular method of solving 1st order DE is the 'separation of variables' method. The following couple of examples illustrate the technique.</w:t>
      </w:r>
    </w:p>
    <w:p w:rsidR="006C6397" w:rsidRDefault="006C6397" w:rsidP="007E0738">
      <w:pPr>
        <w:jc w:val="both"/>
        <w:rPr>
          <w:rFonts w:eastAsiaTheme="minorEastAsia"/>
        </w:rPr>
      </w:pPr>
    </w:p>
    <w:p w:rsidR="006C6397" w:rsidRDefault="006C6397" w:rsidP="007E0738">
      <w:pPr>
        <w:jc w:val="both"/>
        <w:rPr>
          <w:rFonts w:eastAsiaTheme="minorEastAsia"/>
        </w:rPr>
      </w:pPr>
      <w:r w:rsidRPr="00EC3FA8">
        <w:rPr>
          <w:rFonts w:eastAsiaTheme="minorEastAsia"/>
          <w:u w:val="single"/>
        </w:rPr>
        <w:t>Example:</w:t>
      </w:r>
      <w:r>
        <w:rPr>
          <w:rFonts w:eastAsiaTheme="minorEastAsia"/>
        </w:rPr>
        <w:t xml:space="preserve"> Solve the differential equation</w:t>
      </w:r>
    </w:p>
    <w:p w:rsidR="006C6397" w:rsidRDefault="006C6397" w:rsidP="007E0738">
      <w:pPr>
        <w:jc w:val="both"/>
        <w:rPr>
          <w:rFonts w:eastAsiaTheme="minorEastAsia"/>
        </w:rPr>
      </w:pPr>
      <m:oMathPara>
        <m:oMath>
          <m:r>
            <w:rPr>
              <w:rFonts w:ascii="Cambria Math" w:eastAsiaTheme="minorEastAsia" w:hAnsi="Cambria Math"/>
            </w:rPr>
            <m:t>x</m:t>
          </m:r>
          <m:f>
            <m:fPr>
              <m:ctrlPr>
                <w:rPr>
                  <w:rFonts w:ascii="Cambria Math" w:eastAsiaTheme="minorEastAsia" w:hAnsi="Cambria Math"/>
                  <w:i/>
                </w:rPr>
              </m:ctrlPr>
            </m:fPr>
            <m:num>
              <m:r>
                <w:rPr>
                  <w:rFonts w:ascii="Cambria Math" w:eastAsiaTheme="minorEastAsia" w:hAnsi="Cambria Math"/>
                </w:rPr>
                <m:t>dy</m:t>
              </m:r>
            </m:num>
            <m:den>
              <m:r>
                <w:rPr>
                  <w:rFonts w:ascii="Cambria Math" w:eastAsiaTheme="minorEastAsia" w:hAnsi="Cambria Math"/>
                </w:rPr>
                <m:t>dx</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3-x</m:t>
              </m:r>
            </m:num>
            <m:den>
              <m:r>
                <w:rPr>
                  <w:rFonts w:ascii="Cambria Math" w:eastAsiaTheme="minorEastAsia" w:hAnsi="Cambria Math"/>
                </w:rPr>
                <m:t>y</m:t>
              </m:r>
            </m:den>
          </m:f>
        </m:oMath>
      </m:oMathPara>
    </w:p>
    <w:p w:rsidR="006C6397" w:rsidRDefault="006C6397" w:rsidP="007E0738">
      <w:pPr>
        <w:jc w:val="both"/>
        <w:rPr>
          <w:rFonts w:eastAsiaTheme="minorEastAsia"/>
        </w:rPr>
      </w:pPr>
      <w:r>
        <w:rPr>
          <w:rFonts w:eastAsiaTheme="minorEastAsia"/>
        </w:rPr>
        <w:t xml:space="preserve">With separation of variables technique, our first step is 'get all the </w:t>
      </w:r>
      <m:oMath>
        <m:r>
          <w:rPr>
            <w:rFonts w:ascii="Cambria Math" w:eastAsiaTheme="minorEastAsia" w:hAnsi="Cambria Math"/>
          </w:rPr>
          <m:t>y</m:t>
        </m:r>
      </m:oMath>
      <w:r>
        <w:rPr>
          <w:rFonts w:eastAsiaTheme="minorEastAsia"/>
        </w:rPr>
        <w:t xml:space="preserve">'s with </w:t>
      </w:r>
      <m:oMath>
        <m:r>
          <w:rPr>
            <w:rFonts w:ascii="Cambria Math" w:eastAsiaTheme="minorEastAsia" w:hAnsi="Cambria Math"/>
          </w:rPr>
          <m:t>dy</m:t>
        </m:r>
      </m:oMath>
      <w:r>
        <w:rPr>
          <w:rFonts w:eastAsiaTheme="minorEastAsia"/>
        </w:rPr>
        <w:t xml:space="preserve"> on one side, and all the </w:t>
      </w:r>
      <m:oMath>
        <m:r>
          <w:rPr>
            <w:rFonts w:ascii="Cambria Math" w:eastAsiaTheme="minorEastAsia" w:hAnsi="Cambria Math"/>
          </w:rPr>
          <m:t>x</m:t>
        </m:r>
      </m:oMath>
      <w:r>
        <w:rPr>
          <w:rFonts w:eastAsiaTheme="minorEastAsia"/>
        </w:rPr>
        <w:t xml:space="preserve">'s </w:t>
      </w:r>
      <w:proofErr w:type="gramStart"/>
      <w:r>
        <w:rPr>
          <w:rFonts w:eastAsiaTheme="minorEastAsia"/>
        </w:rPr>
        <w:t xml:space="preserve">with </w:t>
      </w:r>
      <m:oMath>
        <m:r>
          <w:rPr>
            <w:rFonts w:ascii="Cambria Math" w:eastAsiaTheme="minorEastAsia" w:hAnsi="Cambria Math"/>
          </w:rPr>
          <m:t xml:space="preserve"> dx</m:t>
        </m:r>
      </m:oMath>
      <w:proofErr w:type="gramEnd"/>
      <w:r>
        <w:rPr>
          <w:rFonts w:eastAsiaTheme="minorEastAsia"/>
        </w:rPr>
        <w:t xml:space="preserve"> on the other side of the equation'.</w:t>
      </w:r>
    </w:p>
    <w:p w:rsidR="00792B38" w:rsidRDefault="00792B38" w:rsidP="007E0738">
      <w:pPr>
        <w:jc w:val="both"/>
        <w:rPr>
          <w:rFonts w:eastAsiaTheme="minorEastAsia"/>
        </w:rPr>
      </w:pPr>
      <m:oMathPara>
        <m:oMath>
          <m:r>
            <w:rPr>
              <w:rFonts w:ascii="Cambria Math" w:eastAsiaTheme="minorEastAsia" w:hAnsi="Cambria Math"/>
            </w:rPr>
            <m:t>y dy=</m:t>
          </m:r>
          <m:f>
            <m:fPr>
              <m:ctrlPr>
                <w:rPr>
                  <w:rFonts w:ascii="Cambria Math" w:eastAsiaTheme="minorEastAsia" w:hAnsi="Cambria Math"/>
                  <w:i/>
                </w:rPr>
              </m:ctrlPr>
            </m:fPr>
            <m:num>
              <m:r>
                <w:rPr>
                  <w:rFonts w:ascii="Cambria Math" w:eastAsiaTheme="minorEastAsia" w:hAnsi="Cambria Math"/>
                </w:rPr>
                <m:t>3-x</m:t>
              </m:r>
            </m:num>
            <m:den>
              <m:r>
                <w:rPr>
                  <w:rFonts w:ascii="Cambria Math" w:eastAsiaTheme="minorEastAsia" w:hAnsi="Cambria Math"/>
                </w:rPr>
                <m:t>x</m:t>
              </m:r>
            </m:den>
          </m:f>
          <m:r>
            <w:rPr>
              <w:rFonts w:ascii="Cambria Math" w:eastAsiaTheme="minorEastAsia" w:hAnsi="Cambria Math"/>
            </w:rPr>
            <m:t xml:space="preserve"> dx</m:t>
          </m:r>
        </m:oMath>
      </m:oMathPara>
    </w:p>
    <w:p w:rsidR="00792B38" w:rsidRDefault="00792B38" w:rsidP="007E0738">
      <w:pPr>
        <w:jc w:val="both"/>
        <w:rPr>
          <w:rFonts w:eastAsiaTheme="minorEastAsia"/>
        </w:rPr>
      </w:pPr>
      <w:r>
        <w:rPr>
          <w:rFonts w:eastAsiaTheme="minorEastAsia"/>
        </w:rPr>
        <w:t>If you cannot separate these, then you cannot use this method.</w:t>
      </w:r>
    </w:p>
    <w:p w:rsidR="00792B38" w:rsidRDefault="00792B38" w:rsidP="007E0738">
      <w:pPr>
        <w:jc w:val="both"/>
        <w:rPr>
          <w:rFonts w:eastAsiaTheme="minorEastAsia"/>
        </w:rPr>
      </w:pPr>
      <w:r>
        <w:rPr>
          <w:rFonts w:eastAsiaTheme="minorEastAsia"/>
        </w:rPr>
        <w:t>Second step is to integrate both sides:</w:t>
      </w:r>
    </w:p>
    <w:p w:rsidR="00792B38" w:rsidRDefault="00E04384" w:rsidP="007E0738">
      <w:pPr>
        <w:jc w:val="both"/>
        <w:rPr>
          <w:rFonts w:eastAsiaTheme="minorEastAsia"/>
        </w:rPr>
      </w:pPr>
      <m:oMathPara>
        <m:oMath>
          <m:nary>
            <m:naryPr>
              <m:limLoc m:val="undOvr"/>
              <m:subHide m:val="1"/>
              <m:supHide m:val="1"/>
              <m:ctrlPr>
                <w:rPr>
                  <w:rFonts w:ascii="Cambria Math" w:eastAsiaTheme="minorEastAsia" w:hAnsi="Cambria Math"/>
                  <w:i/>
                </w:rPr>
              </m:ctrlPr>
            </m:naryPr>
            <m:sub/>
            <m:sup/>
            <m:e>
              <m:r>
                <w:rPr>
                  <w:rFonts w:ascii="Cambria Math" w:eastAsiaTheme="minorEastAsia" w:hAnsi="Cambria Math"/>
                </w:rPr>
                <m:t>y dy</m:t>
              </m:r>
            </m:e>
          </m:nary>
          <m:r>
            <w:rPr>
              <w:rFonts w:ascii="Cambria Math" w:eastAsiaTheme="minorEastAsia" w:hAnsi="Cambria Math"/>
            </w:rPr>
            <m:t>=</m:t>
          </m:r>
          <m:nary>
            <m:naryPr>
              <m:limLoc m:val="undOvr"/>
              <m:subHide m:val="1"/>
              <m:supHide m:val="1"/>
              <m:ctrlPr>
                <w:rPr>
                  <w:rFonts w:ascii="Cambria Math" w:eastAsiaTheme="minorEastAsia" w:hAnsi="Cambria Math"/>
                  <w:i/>
                </w:rPr>
              </m:ctrlPr>
            </m:naryPr>
            <m:sub/>
            <m:sup/>
            <m:e>
              <m:f>
                <m:fPr>
                  <m:ctrlPr>
                    <w:rPr>
                      <w:rFonts w:ascii="Cambria Math" w:eastAsiaTheme="minorEastAsia" w:hAnsi="Cambria Math"/>
                      <w:i/>
                    </w:rPr>
                  </m:ctrlPr>
                </m:fPr>
                <m:num>
                  <m:r>
                    <w:rPr>
                      <w:rFonts w:ascii="Cambria Math" w:eastAsiaTheme="minorEastAsia" w:hAnsi="Cambria Math"/>
                    </w:rPr>
                    <m:t>3-x</m:t>
                  </m:r>
                </m:num>
                <m:den>
                  <m:r>
                    <w:rPr>
                      <w:rFonts w:ascii="Cambria Math" w:eastAsiaTheme="minorEastAsia" w:hAnsi="Cambria Math"/>
                    </w:rPr>
                    <m:t>x</m:t>
                  </m:r>
                </m:den>
              </m:f>
              <m:r>
                <w:rPr>
                  <w:rFonts w:ascii="Cambria Math" w:eastAsiaTheme="minorEastAsia" w:hAnsi="Cambria Math"/>
                </w:rPr>
                <m:t xml:space="preserve"> dx</m:t>
              </m:r>
            </m:e>
          </m:nary>
        </m:oMath>
      </m:oMathPara>
    </w:p>
    <w:p w:rsidR="00792B38" w:rsidRDefault="00792B38" w:rsidP="007E0738">
      <w:pPr>
        <w:jc w:val="both"/>
        <w:rPr>
          <w:rFonts w:eastAsiaTheme="minorEastAsia"/>
        </w:rPr>
      </w:pPr>
      <w:r>
        <w:rPr>
          <w:rFonts w:eastAsiaTheme="minorEastAsia"/>
        </w:rPr>
        <w:t>So we essentially have 2 integrals to work out:</w:t>
      </w:r>
    </w:p>
    <w:p w:rsidR="00792B38" w:rsidRDefault="00E04384" w:rsidP="007E0738">
      <w:pPr>
        <w:jc w:val="both"/>
        <w:rPr>
          <w:rFonts w:eastAsiaTheme="minorEastAsia"/>
        </w:rPr>
      </w:pPr>
      <m:oMathPara>
        <m:oMath>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y</m:t>
                  </m:r>
                </m:e>
                <m:sup>
                  <m:r>
                    <w:rPr>
                      <w:rFonts w:ascii="Cambria Math" w:eastAsiaTheme="minorEastAsia" w:hAnsi="Cambria Math"/>
                    </w:rPr>
                    <m:t>2</m:t>
                  </m:r>
                </m:sup>
              </m:sSup>
            </m:num>
            <m:den>
              <m:r>
                <w:rPr>
                  <w:rFonts w:ascii="Cambria Math" w:eastAsiaTheme="minorEastAsia" w:hAnsi="Cambria Math"/>
                </w:rPr>
                <m:t>2</m:t>
              </m:r>
            </m:den>
          </m:f>
          <m:r>
            <w:rPr>
              <w:rFonts w:ascii="Cambria Math" w:eastAsiaTheme="minorEastAsia" w:hAnsi="Cambria Math"/>
            </w:rPr>
            <m:t>=3</m:t>
          </m:r>
          <m:func>
            <m:funcPr>
              <m:ctrlPr>
                <w:rPr>
                  <w:rFonts w:ascii="Cambria Math" w:eastAsiaTheme="minorEastAsia" w:hAnsi="Cambria Math"/>
                  <w:i/>
                </w:rPr>
              </m:ctrlPr>
            </m:funcPr>
            <m:fName>
              <m:r>
                <m:rPr>
                  <m:sty m:val="p"/>
                </m:rPr>
                <w:rPr>
                  <w:rFonts w:ascii="Cambria Math" w:eastAsiaTheme="minorEastAsia" w:hAnsi="Cambria Math"/>
                </w:rPr>
                <m:t>ln</m:t>
              </m:r>
            </m:fName>
            <m:e>
              <m:r>
                <w:rPr>
                  <w:rFonts w:ascii="Cambria Math" w:eastAsiaTheme="minorEastAsia" w:hAnsi="Cambria Math"/>
                </w:rPr>
                <m:t>x</m:t>
              </m:r>
            </m:e>
          </m:func>
          <m:r>
            <w:rPr>
              <w:rFonts w:ascii="Cambria Math" w:eastAsiaTheme="minorEastAsia" w:hAnsi="Cambria Math"/>
            </w:rPr>
            <m:t>-x+K</m:t>
          </m:r>
        </m:oMath>
      </m:oMathPara>
    </w:p>
    <w:p w:rsidR="0022751F" w:rsidRDefault="0022751F" w:rsidP="007E0738">
      <w:pPr>
        <w:jc w:val="both"/>
        <w:rPr>
          <w:rFonts w:eastAsiaTheme="minorEastAsia"/>
        </w:rPr>
      </w:pPr>
      <w:r>
        <w:rPr>
          <w:rFonts w:eastAsiaTheme="minorEastAsia"/>
        </w:rPr>
        <w:t>Seeing as we are not given boundary conditions, this general solution is as far as we can go.</w:t>
      </w:r>
    </w:p>
    <w:p w:rsidR="0022751F" w:rsidRDefault="0022751F" w:rsidP="007E0738">
      <w:pPr>
        <w:jc w:val="both"/>
        <w:rPr>
          <w:rFonts w:eastAsiaTheme="minorEastAsia"/>
        </w:rPr>
      </w:pPr>
    </w:p>
    <w:p w:rsidR="00EC3FA8" w:rsidRDefault="00EC3FA8" w:rsidP="007E0738">
      <w:pPr>
        <w:jc w:val="both"/>
        <w:rPr>
          <w:rFonts w:eastAsiaTheme="minorEastAsia"/>
        </w:rPr>
      </w:pPr>
      <w:r w:rsidRPr="00EC3FA8">
        <w:rPr>
          <w:rFonts w:eastAsiaTheme="minorEastAsia"/>
          <w:u w:val="single"/>
        </w:rPr>
        <w:t>Example:</w:t>
      </w:r>
      <w:r>
        <w:rPr>
          <w:rFonts w:eastAsiaTheme="minorEastAsia"/>
        </w:rPr>
        <w:t xml:space="preserve"> Solve the differential equation:</w:t>
      </w:r>
    </w:p>
    <w:p w:rsidR="007F06A7" w:rsidRPr="007F06A7" w:rsidRDefault="00E04384" w:rsidP="007E0738">
      <w:pPr>
        <w:jc w:val="both"/>
        <w:rPr>
          <w:rFonts w:eastAsiaTheme="minorEastAsia"/>
        </w:rPr>
      </w:pPr>
      <m:oMathPara>
        <m:oMath>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y</m:t>
                  </m:r>
                </m:e>
                <m:sup>
                  <m:r>
                    <w:rPr>
                      <w:rFonts w:ascii="Cambria Math" w:eastAsiaTheme="minorEastAsia" w:hAnsi="Cambria Math"/>
                    </w:rPr>
                    <m:t>2</m:t>
                  </m:r>
                </m:sup>
              </m:sSup>
              <m:r>
                <w:rPr>
                  <w:rFonts w:ascii="Cambria Math" w:eastAsiaTheme="minorEastAsia" w:hAnsi="Cambria Math"/>
                </w:rPr>
                <m:t>+2</m:t>
              </m:r>
            </m:e>
          </m:d>
          <m:f>
            <m:fPr>
              <m:ctrlPr>
                <w:rPr>
                  <w:rFonts w:ascii="Cambria Math" w:eastAsiaTheme="minorEastAsia" w:hAnsi="Cambria Math"/>
                  <w:i/>
                </w:rPr>
              </m:ctrlPr>
            </m:fPr>
            <m:num>
              <m:r>
                <w:rPr>
                  <w:rFonts w:ascii="Cambria Math" w:eastAsiaTheme="minorEastAsia" w:hAnsi="Cambria Math"/>
                </w:rPr>
                <m:t>dy</m:t>
              </m:r>
            </m:num>
            <m:den>
              <m:r>
                <w:rPr>
                  <w:rFonts w:ascii="Cambria Math" w:eastAsiaTheme="minorEastAsia" w:hAnsi="Cambria Math"/>
                </w:rPr>
                <m:t>dx</m:t>
              </m:r>
            </m:den>
          </m:f>
          <m:r>
            <w:rPr>
              <w:rFonts w:ascii="Cambria Math" w:eastAsiaTheme="minorEastAsia" w:hAnsi="Cambria Math"/>
            </w:rPr>
            <m:t xml:space="preserve">=5y </m:t>
          </m:r>
        </m:oMath>
      </m:oMathPara>
    </w:p>
    <w:p w:rsidR="007F06A7" w:rsidRDefault="007F06A7" w:rsidP="007E0738">
      <w:pPr>
        <w:jc w:val="both"/>
        <w:rPr>
          <w:rFonts w:eastAsiaTheme="minorEastAsia"/>
        </w:rPr>
      </w:pPr>
      <w:r>
        <w:rPr>
          <w:rFonts w:eastAsiaTheme="minorEastAsia"/>
        </w:rPr>
        <w:t xml:space="preserve">Given that </w:t>
      </w:r>
      <m:oMath>
        <m:r>
          <w:rPr>
            <w:rFonts w:ascii="Cambria Math" w:eastAsiaTheme="minorEastAsia" w:hAnsi="Cambria Math"/>
          </w:rPr>
          <m:t>y=1</m:t>
        </m:r>
      </m:oMath>
      <w:r>
        <w:rPr>
          <w:rFonts w:eastAsiaTheme="minorEastAsia"/>
        </w:rPr>
        <w:t xml:space="preserve"> </w:t>
      </w:r>
      <w:proofErr w:type="gramStart"/>
      <w:r>
        <w:rPr>
          <w:rFonts w:eastAsiaTheme="minorEastAsia"/>
        </w:rPr>
        <w:t xml:space="preserve">when </w:t>
      </w:r>
      <m:oMath>
        <m:r>
          <w:rPr>
            <w:rFonts w:ascii="Cambria Math" w:eastAsiaTheme="minorEastAsia" w:hAnsi="Cambria Math"/>
          </w:rPr>
          <m:t xml:space="preserve"> x</m:t>
        </m:r>
        <w:proofErr w:type="gramEn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oMath>
    </w:p>
    <w:p w:rsidR="007F06A7" w:rsidRDefault="00127891" w:rsidP="007E0738">
      <w:pPr>
        <w:jc w:val="both"/>
        <w:rPr>
          <w:rFonts w:eastAsiaTheme="minorEastAsia"/>
        </w:rPr>
      </w:pPr>
      <w:r>
        <w:rPr>
          <w:rFonts w:eastAsiaTheme="minorEastAsia"/>
        </w:rPr>
        <w:t>Separating the variables:</w:t>
      </w:r>
    </w:p>
    <w:p w:rsidR="00127891" w:rsidRDefault="00E04384" w:rsidP="007E0738">
      <w:pPr>
        <w:jc w:val="both"/>
        <w:rPr>
          <w:rFonts w:eastAsiaTheme="minorEastAsia"/>
        </w:rPr>
      </w:pPr>
      <m:oMathPara>
        <m:oMath>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y</m:t>
                  </m:r>
                </m:e>
                <m:sup>
                  <m:r>
                    <w:rPr>
                      <w:rFonts w:ascii="Cambria Math" w:eastAsiaTheme="minorEastAsia" w:hAnsi="Cambria Math"/>
                    </w:rPr>
                    <m:t>2</m:t>
                  </m:r>
                </m:sup>
              </m:sSup>
              <m:r>
                <w:rPr>
                  <w:rFonts w:ascii="Cambria Math" w:eastAsiaTheme="minorEastAsia" w:hAnsi="Cambria Math"/>
                </w:rPr>
                <m:t>+2</m:t>
              </m:r>
            </m:num>
            <m:den>
              <m:r>
                <w:rPr>
                  <w:rFonts w:ascii="Cambria Math" w:eastAsiaTheme="minorEastAsia" w:hAnsi="Cambria Math"/>
                </w:rPr>
                <m:t>5y</m:t>
              </m:r>
            </m:den>
          </m:f>
          <m:r>
            <w:rPr>
              <w:rFonts w:ascii="Cambria Math" w:eastAsiaTheme="minorEastAsia" w:hAnsi="Cambria Math"/>
            </w:rPr>
            <m:t xml:space="preserve"> dy=dx</m:t>
          </m:r>
        </m:oMath>
      </m:oMathPara>
    </w:p>
    <w:p w:rsidR="00127891" w:rsidRDefault="00127891" w:rsidP="007E0738">
      <w:pPr>
        <w:jc w:val="both"/>
        <w:rPr>
          <w:rFonts w:eastAsiaTheme="minorEastAsia"/>
        </w:rPr>
      </w:pPr>
    </w:p>
    <w:p w:rsidR="00127891" w:rsidRDefault="00127891" w:rsidP="007E0738">
      <w:pPr>
        <w:jc w:val="both"/>
        <w:rPr>
          <w:rFonts w:eastAsiaTheme="minorEastAsia"/>
        </w:rPr>
      </w:pPr>
      <w:r>
        <w:rPr>
          <w:rFonts w:eastAsiaTheme="minorEastAsia"/>
        </w:rPr>
        <w:t>Now integrating both sides:</w:t>
      </w:r>
    </w:p>
    <w:p w:rsidR="00127891" w:rsidRDefault="00E04384" w:rsidP="007E0738">
      <w:pPr>
        <w:jc w:val="both"/>
        <w:rPr>
          <w:rFonts w:eastAsiaTheme="minorEastAsia"/>
        </w:rPr>
      </w:pPr>
      <m:oMathPara>
        <m:oMath>
          <m:nary>
            <m:naryPr>
              <m:limLoc m:val="undOvr"/>
              <m:subHide m:val="1"/>
              <m:supHide m:val="1"/>
              <m:ctrlPr>
                <w:rPr>
                  <w:rFonts w:ascii="Cambria Math" w:eastAsiaTheme="minorEastAsia" w:hAnsi="Cambria Math"/>
                  <w:i/>
                </w:rPr>
              </m:ctrlPr>
            </m:naryPr>
            <m:sub/>
            <m:sup/>
            <m:e>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y</m:t>
                      </m:r>
                    </m:e>
                    <m:sup>
                      <m:r>
                        <w:rPr>
                          <w:rFonts w:ascii="Cambria Math" w:eastAsiaTheme="minorEastAsia" w:hAnsi="Cambria Math"/>
                        </w:rPr>
                        <m:t>2</m:t>
                      </m:r>
                    </m:sup>
                  </m:sSup>
                  <m:r>
                    <w:rPr>
                      <w:rFonts w:ascii="Cambria Math" w:eastAsiaTheme="minorEastAsia" w:hAnsi="Cambria Math"/>
                    </w:rPr>
                    <m:t>+2</m:t>
                  </m:r>
                </m:num>
                <m:den>
                  <m:r>
                    <w:rPr>
                      <w:rFonts w:ascii="Cambria Math" w:eastAsiaTheme="minorEastAsia" w:hAnsi="Cambria Math"/>
                    </w:rPr>
                    <m:t>5y</m:t>
                  </m:r>
                </m:den>
              </m:f>
              <m:r>
                <w:rPr>
                  <w:rFonts w:ascii="Cambria Math" w:eastAsiaTheme="minorEastAsia" w:hAnsi="Cambria Math"/>
                </w:rPr>
                <m:t xml:space="preserve"> dy</m:t>
              </m:r>
            </m:e>
          </m:nary>
          <m:r>
            <w:rPr>
              <w:rFonts w:ascii="Cambria Math" w:eastAsiaTheme="minorEastAsia" w:hAnsi="Cambria Math"/>
            </w:rPr>
            <m:t>=dx</m:t>
          </m:r>
        </m:oMath>
      </m:oMathPara>
    </w:p>
    <w:p w:rsidR="00127891" w:rsidRDefault="00E04384" w:rsidP="007E0738">
      <w:pPr>
        <w:jc w:val="both"/>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5</m:t>
              </m:r>
            </m:den>
          </m:f>
          <m:d>
            <m:dPr>
              <m:begChr m:val="["/>
              <m:endChr m:val="]"/>
              <m:ctrlPr>
                <w:rPr>
                  <w:rFonts w:ascii="Cambria Math" w:eastAsiaTheme="minorEastAsia" w:hAnsi="Cambria Math"/>
                  <w:i/>
                </w:rPr>
              </m:ctrlPr>
            </m:dPr>
            <m:e>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y</m:t>
                      </m:r>
                    </m:e>
                    <m:sup>
                      <m:r>
                        <w:rPr>
                          <w:rFonts w:ascii="Cambria Math" w:eastAsiaTheme="minorEastAsia" w:hAnsi="Cambria Math"/>
                        </w:rPr>
                        <m:t>2</m:t>
                      </m:r>
                    </m:sup>
                  </m:sSup>
                </m:num>
                <m:den>
                  <m:r>
                    <w:rPr>
                      <w:rFonts w:ascii="Cambria Math" w:eastAsiaTheme="minorEastAsia" w:hAnsi="Cambria Math"/>
                    </w:rPr>
                    <m:t>2</m:t>
                  </m:r>
                </m:den>
              </m:f>
              <m:r>
                <w:rPr>
                  <w:rFonts w:ascii="Cambria Math" w:eastAsiaTheme="minorEastAsia" w:hAnsi="Cambria Math"/>
                </w:rPr>
                <m:t>+2</m:t>
              </m:r>
              <m:func>
                <m:funcPr>
                  <m:ctrlPr>
                    <w:rPr>
                      <w:rFonts w:ascii="Cambria Math" w:eastAsiaTheme="minorEastAsia" w:hAnsi="Cambria Math"/>
                      <w:i/>
                    </w:rPr>
                  </m:ctrlPr>
                </m:funcPr>
                <m:fName>
                  <m:r>
                    <m:rPr>
                      <m:sty m:val="p"/>
                    </m:rPr>
                    <w:rPr>
                      <w:rFonts w:ascii="Cambria Math" w:eastAsiaTheme="minorEastAsia" w:hAnsi="Cambria Math"/>
                    </w:rPr>
                    <m:t>ln</m:t>
                  </m:r>
                </m:fName>
                <m:e>
                  <m:r>
                    <w:rPr>
                      <w:rFonts w:ascii="Cambria Math" w:eastAsiaTheme="minorEastAsia" w:hAnsi="Cambria Math"/>
                    </w:rPr>
                    <m:t>y</m:t>
                  </m:r>
                </m:e>
              </m:func>
            </m:e>
          </m:d>
          <m:r>
            <w:rPr>
              <w:rFonts w:ascii="Cambria Math" w:eastAsiaTheme="minorEastAsia" w:hAnsi="Cambria Math"/>
            </w:rPr>
            <m:t>=x+K</m:t>
          </m:r>
        </m:oMath>
      </m:oMathPara>
    </w:p>
    <w:p w:rsidR="00127891" w:rsidRDefault="00127891" w:rsidP="007E0738">
      <w:pPr>
        <w:jc w:val="both"/>
        <w:rPr>
          <w:rFonts w:eastAsiaTheme="minorEastAsia"/>
        </w:rPr>
      </w:pPr>
      <w:r>
        <w:rPr>
          <w:rFonts w:eastAsiaTheme="minorEastAsia"/>
        </w:rPr>
        <w:t>Next we apply the boundary conditions:</w:t>
      </w:r>
    </w:p>
    <w:p w:rsidR="00127891" w:rsidRDefault="00E04384" w:rsidP="007E0738">
      <w:pPr>
        <w:jc w:val="both"/>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5</m:t>
              </m:r>
            </m:den>
          </m:f>
          <m:d>
            <m:dPr>
              <m:begChr m:val="["/>
              <m:endChr m:val="]"/>
              <m:ctrlPr>
                <w:rPr>
                  <w:rFonts w:ascii="Cambria Math" w:eastAsiaTheme="minorEastAsia" w:hAnsi="Cambria Math"/>
                  <w:i/>
                </w:rPr>
              </m:ctrlPr>
            </m:dPr>
            <m:e>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1</m:t>
                      </m:r>
                    </m:e>
                    <m:sup>
                      <m:r>
                        <w:rPr>
                          <w:rFonts w:ascii="Cambria Math" w:eastAsiaTheme="minorEastAsia" w:hAnsi="Cambria Math"/>
                        </w:rPr>
                        <m:t>2</m:t>
                      </m:r>
                    </m:sup>
                  </m:sSup>
                </m:num>
                <m:den>
                  <m:r>
                    <w:rPr>
                      <w:rFonts w:ascii="Cambria Math" w:eastAsiaTheme="minorEastAsia" w:hAnsi="Cambria Math"/>
                    </w:rPr>
                    <m:t>2</m:t>
                  </m:r>
                </m:den>
              </m:f>
              <m:r>
                <w:rPr>
                  <w:rFonts w:ascii="Cambria Math" w:eastAsiaTheme="minorEastAsia" w:hAnsi="Cambria Math"/>
                </w:rPr>
                <m:t>+2</m:t>
              </m:r>
              <m:func>
                <m:funcPr>
                  <m:ctrlPr>
                    <w:rPr>
                      <w:rFonts w:ascii="Cambria Math" w:eastAsiaTheme="minorEastAsia" w:hAnsi="Cambria Math"/>
                      <w:i/>
                    </w:rPr>
                  </m:ctrlPr>
                </m:funcPr>
                <m:fName>
                  <m:r>
                    <m:rPr>
                      <m:sty m:val="p"/>
                    </m:rPr>
                    <w:rPr>
                      <w:rFonts w:ascii="Cambria Math" w:eastAsiaTheme="minorEastAsia" w:hAnsi="Cambria Math"/>
                    </w:rPr>
                    <m:t>ln</m:t>
                  </m:r>
                </m:fName>
                <m:e>
                  <m:r>
                    <w:rPr>
                      <w:rFonts w:ascii="Cambria Math" w:eastAsiaTheme="minorEastAsia" w:hAnsi="Cambria Math"/>
                    </w:rPr>
                    <m:t>1</m:t>
                  </m:r>
                </m:e>
              </m:func>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+K</m:t>
          </m:r>
        </m:oMath>
      </m:oMathPara>
    </w:p>
    <w:p w:rsidR="00127891" w:rsidRDefault="00127891" w:rsidP="007E0738">
      <w:pPr>
        <w:jc w:val="both"/>
        <w:rPr>
          <w:rFonts w:eastAsiaTheme="minorEastAsia"/>
        </w:rPr>
      </w:pPr>
      <m:oMathPara>
        <m:oMath>
          <m:r>
            <w:rPr>
              <w:rFonts w:ascii="Cambria Math" w:eastAsiaTheme="minorEastAsia" w:hAnsi="Cambria Math"/>
            </w:rPr>
            <m:t>K=-</m:t>
          </m:r>
          <m:f>
            <m:fPr>
              <m:ctrlPr>
                <w:rPr>
                  <w:rFonts w:ascii="Cambria Math" w:eastAsiaTheme="minorEastAsia" w:hAnsi="Cambria Math"/>
                  <w:i/>
                </w:rPr>
              </m:ctrlPr>
            </m:fPr>
            <m:num>
              <m:r>
                <w:rPr>
                  <w:rFonts w:ascii="Cambria Math" w:eastAsiaTheme="minorEastAsia" w:hAnsi="Cambria Math"/>
                </w:rPr>
                <m:t>2</m:t>
              </m:r>
            </m:num>
            <m:den>
              <m:r>
                <w:rPr>
                  <w:rFonts w:ascii="Cambria Math" w:eastAsiaTheme="minorEastAsia" w:hAnsi="Cambria Math"/>
                </w:rPr>
                <m:t>5</m:t>
              </m:r>
            </m:den>
          </m:f>
        </m:oMath>
      </m:oMathPara>
    </w:p>
    <w:p w:rsidR="00127891" w:rsidRDefault="00127891" w:rsidP="007E0738">
      <w:pPr>
        <w:jc w:val="both"/>
        <w:rPr>
          <w:rFonts w:eastAsiaTheme="minorEastAsia"/>
        </w:rPr>
      </w:pPr>
      <w:r>
        <w:rPr>
          <w:rFonts w:eastAsiaTheme="minorEastAsia"/>
        </w:rPr>
        <w:t>Therefore the solution is:</w:t>
      </w:r>
    </w:p>
    <w:p w:rsidR="00127891" w:rsidRPr="00127891" w:rsidRDefault="00E04384" w:rsidP="00127891">
      <w:pPr>
        <w:jc w:val="both"/>
        <w:rPr>
          <w:rFonts w:eastAsiaTheme="minorEastAsia"/>
          <w:b/>
        </w:rPr>
      </w:pPr>
      <m:oMathPara>
        <m:oMath>
          <m:f>
            <m:fPr>
              <m:ctrlPr>
                <w:rPr>
                  <w:rFonts w:ascii="Cambria Math" w:eastAsiaTheme="minorEastAsia" w:hAnsi="Cambria Math"/>
                  <w:b/>
                  <w:i/>
                </w:rPr>
              </m:ctrlPr>
            </m:fPr>
            <m:num>
              <m:r>
                <m:rPr>
                  <m:sty m:val="bi"/>
                </m:rPr>
                <w:rPr>
                  <w:rFonts w:ascii="Cambria Math" w:eastAsiaTheme="minorEastAsia" w:hAnsi="Cambria Math"/>
                </w:rPr>
                <m:t>1</m:t>
              </m:r>
            </m:num>
            <m:den>
              <m:r>
                <m:rPr>
                  <m:sty m:val="bi"/>
                </m:rPr>
                <w:rPr>
                  <w:rFonts w:ascii="Cambria Math" w:eastAsiaTheme="minorEastAsia" w:hAnsi="Cambria Math"/>
                </w:rPr>
                <m:t>5</m:t>
              </m:r>
            </m:den>
          </m:f>
          <m:d>
            <m:dPr>
              <m:begChr m:val="["/>
              <m:endChr m:val="]"/>
              <m:ctrlPr>
                <w:rPr>
                  <w:rFonts w:ascii="Cambria Math" w:eastAsiaTheme="minorEastAsia" w:hAnsi="Cambria Math"/>
                  <w:b/>
                  <w:i/>
                </w:rPr>
              </m:ctrlPr>
            </m:dPr>
            <m:e>
              <m:f>
                <m:fPr>
                  <m:ctrlPr>
                    <w:rPr>
                      <w:rFonts w:ascii="Cambria Math" w:eastAsiaTheme="minorEastAsia" w:hAnsi="Cambria Math"/>
                      <w:b/>
                      <w:i/>
                    </w:rPr>
                  </m:ctrlPr>
                </m:fPr>
                <m:num>
                  <m:sSup>
                    <m:sSupPr>
                      <m:ctrlPr>
                        <w:rPr>
                          <w:rFonts w:ascii="Cambria Math" w:eastAsiaTheme="minorEastAsia" w:hAnsi="Cambria Math"/>
                          <w:b/>
                          <w:i/>
                        </w:rPr>
                      </m:ctrlPr>
                    </m:sSupPr>
                    <m:e>
                      <m:r>
                        <m:rPr>
                          <m:sty m:val="bi"/>
                        </m:rPr>
                        <w:rPr>
                          <w:rFonts w:ascii="Cambria Math" w:eastAsiaTheme="minorEastAsia" w:hAnsi="Cambria Math"/>
                        </w:rPr>
                        <m:t>y</m:t>
                      </m:r>
                    </m:e>
                    <m:sup>
                      <m:r>
                        <m:rPr>
                          <m:sty m:val="bi"/>
                        </m:rPr>
                        <w:rPr>
                          <w:rFonts w:ascii="Cambria Math" w:eastAsiaTheme="minorEastAsia" w:hAnsi="Cambria Math"/>
                        </w:rPr>
                        <m:t>2</m:t>
                      </m:r>
                    </m:sup>
                  </m:sSup>
                </m:num>
                <m:den>
                  <m:r>
                    <m:rPr>
                      <m:sty m:val="bi"/>
                    </m:rPr>
                    <w:rPr>
                      <w:rFonts w:ascii="Cambria Math" w:eastAsiaTheme="minorEastAsia" w:hAnsi="Cambria Math"/>
                    </w:rPr>
                    <m:t>2</m:t>
                  </m:r>
                </m:den>
              </m:f>
              <m:r>
                <m:rPr>
                  <m:sty m:val="bi"/>
                </m:rPr>
                <w:rPr>
                  <w:rFonts w:ascii="Cambria Math" w:eastAsiaTheme="minorEastAsia" w:hAnsi="Cambria Math"/>
                </w:rPr>
                <m:t>+2</m:t>
              </m:r>
              <m:func>
                <m:funcPr>
                  <m:ctrlPr>
                    <w:rPr>
                      <w:rFonts w:ascii="Cambria Math" w:eastAsiaTheme="minorEastAsia" w:hAnsi="Cambria Math"/>
                      <w:b/>
                      <w:i/>
                    </w:rPr>
                  </m:ctrlPr>
                </m:funcPr>
                <m:fName>
                  <m:r>
                    <m:rPr>
                      <m:sty m:val="b"/>
                    </m:rPr>
                    <w:rPr>
                      <w:rFonts w:ascii="Cambria Math" w:eastAsiaTheme="minorEastAsia" w:hAnsi="Cambria Math"/>
                    </w:rPr>
                    <m:t>ln</m:t>
                  </m:r>
                </m:fName>
                <m:e>
                  <m:r>
                    <m:rPr>
                      <m:sty m:val="bi"/>
                    </m:rPr>
                    <w:rPr>
                      <w:rFonts w:ascii="Cambria Math" w:eastAsiaTheme="minorEastAsia" w:hAnsi="Cambria Math"/>
                    </w:rPr>
                    <m:t>y</m:t>
                  </m:r>
                </m:e>
              </m:func>
            </m:e>
          </m:d>
          <m:r>
            <m:rPr>
              <m:sty m:val="bi"/>
            </m:rPr>
            <w:rPr>
              <w:rFonts w:ascii="Cambria Math" w:eastAsiaTheme="minorEastAsia" w:hAnsi="Cambria Math"/>
            </w:rPr>
            <m:t>=x-</m:t>
          </m:r>
          <m:f>
            <m:fPr>
              <m:ctrlPr>
                <w:rPr>
                  <w:rFonts w:ascii="Cambria Math" w:eastAsiaTheme="minorEastAsia" w:hAnsi="Cambria Math"/>
                  <w:b/>
                  <w:i/>
                </w:rPr>
              </m:ctrlPr>
            </m:fPr>
            <m:num>
              <m:r>
                <m:rPr>
                  <m:sty m:val="bi"/>
                </m:rPr>
                <w:rPr>
                  <w:rFonts w:ascii="Cambria Math" w:eastAsiaTheme="minorEastAsia" w:hAnsi="Cambria Math"/>
                </w:rPr>
                <m:t>2</m:t>
              </m:r>
            </m:num>
            <m:den>
              <m:r>
                <m:rPr>
                  <m:sty m:val="bi"/>
                </m:rPr>
                <w:rPr>
                  <w:rFonts w:ascii="Cambria Math" w:eastAsiaTheme="minorEastAsia" w:hAnsi="Cambria Math"/>
                </w:rPr>
                <m:t>5</m:t>
              </m:r>
            </m:den>
          </m:f>
        </m:oMath>
      </m:oMathPara>
    </w:p>
    <w:p w:rsidR="00127891" w:rsidRDefault="00127891" w:rsidP="007E0738">
      <w:pPr>
        <w:jc w:val="both"/>
        <w:rPr>
          <w:rFonts w:eastAsiaTheme="minorEastAsia"/>
        </w:rPr>
      </w:pPr>
      <w:r>
        <w:rPr>
          <w:rFonts w:eastAsiaTheme="minorEastAsia"/>
        </w:rPr>
        <w:t>Always keep in mind when you solve a DE, the way your answer looks might look different to the solution given as the answer in the textbook. For example, our answer, although perfectly correct, could also be expressed as below, by multiplying through by 5:</w:t>
      </w:r>
    </w:p>
    <w:p w:rsidR="00127891" w:rsidRPr="00127891" w:rsidRDefault="00E04384" w:rsidP="00127891">
      <w:pPr>
        <w:jc w:val="both"/>
        <w:rPr>
          <w:rFonts w:eastAsiaTheme="minorEastAsia"/>
          <w:b/>
        </w:rPr>
      </w:pPr>
      <m:oMathPara>
        <m:oMath>
          <m:d>
            <m:dPr>
              <m:begChr m:val="["/>
              <m:endChr m:val="]"/>
              <m:ctrlPr>
                <w:rPr>
                  <w:rFonts w:ascii="Cambria Math" w:eastAsiaTheme="minorEastAsia" w:hAnsi="Cambria Math"/>
                  <w:b/>
                  <w:i/>
                </w:rPr>
              </m:ctrlPr>
            </m:dPr>
            <m:e>
              <m:f>
                <m:fPr>
                  <m:ctrlPr>
                    <w:rPr>
                      <w:rFonts w:ascii="Cambria Math" w:eastAsiaTheme="minorEastAsia" w:hAnsi="Cambria Math"/>
                      <w:b/>
                      <w:i/>
                    </w:rPr>
                  </m:ctrlPr>
                </m:fPr>
                <m:num>
                  <m:sSup>
                    <m:sSupPr>
                      <m:ctrlPr>
                        <w:rPr>
                          <w:rFonts w:ascii="Cambria Math" w:eastAsiaTheme="minorEastAsia" w:hAnsi="Cambria Math"/>
                          <w:b/>
                          <w:i/>
                        </w:rPr>
                      </m:ctrlPr>
                    </m:sSupPr>
                    <m:e>
                      <m:r>
                        <m:rPr>
                          <m:sty m:val="bi"/>
                        </m:rPr>
                        <w:rPr>
                          <w:rFonts w:ascii="Cambria Math" w:eastAsiaTheme="minorEastAsia" w:hAnsi="Cambria Math"/>
                        </w:rPr>
                        <m:t>y</m:t>
                      </m:r>
                    </m:e>
                    <m:sup>
                      <m:r>
                        <m:rPr>
                          <m:sty m:val="bi"/>
                        </m:rPr>
                        <w:rPr>
                          <w:rFonts w:ascii="Cambria Math" w:eastAsiaTheme="minorEastAsia" w:hAnsi="Cambria Math"/>
                        </w:rPr>
                        <m:t>2</m:t>
                      </m:r>
                    </m:sup>
                  </m:sSup>
                </m:num>
                <m:den>
                  <m:r>
                    <m:rPr>
                      <m:sty m:val="bi"/>
                    </m:rPr>
                    <w:rPr>
                      <w:rFonts w:ascii="Cambria Math" w:eastAsiaTheme="minorEastAsia" w:hAnsi="Cambria Math"/>
                    </w:rPr>
                    <m:t>2</m:t>
                  </m:r>
                </m:den>
              </m:f>
              <m:r>
                <m:rPr>
                  <m:sty m:val="bi"/>
                </m:rPr>
                <w:rPr>
                  <w:rFonts w:ascii="Cambria Math" w:eastAsiaTheme="minorEastAsia" w:hAnsi="Cambria Math"/>
                </w:rPr>
                <m:t>+2</m:t>
              </m:r>
              <m:func>
                <m:funcPr>
                  <m:ctrlPr>
                    <w:rPr>
                      <w:rFonts w:ascii="Cambria Math" w:eastAsiaTheme="minorEastAsia" w:hAnsi="Cambria Math"/>
                      <w:b/>
                      <w:i/>
                    </w:rPr>
                  </m:ctrlPr>
                </m:funcPr>
                <m:fName>
                  <m:r>
                    <m:rPr>
                      <m:sty m:val="b"/>
                    </m:rPr>
                    <w:rPr>
                      <w:rFonts w:ascii="Cambria Math" w:eastAsiaTheme="minorEastAsia" w:hAnsi="Cambria Math"/>
                    </w:rPr>
                    <m:t>ln</m:t>
                  </m:r>
                </m:fName>
                <m:e>
                  <m:r>
                    <m:rPr>
                      <m:sty m:val="bi"/>
                    </m:rPr>
                    <w:rPr>
                      <w:rFonts w:ascii="Cambria Math" w:eastAsiaTheme="minorEastAsia" w:hAnsi="Cambria Math"/>
                    </w:rPr>
                    <m:t>y</m:t>
                  </m:r>
                </m:e>
              </m:func>
            </m:e>
          </m:d>
          <m:r>
            <m:rPr>
              <m:sty m:val="bi"/>
            </m:rPr>
            <w:rPr>
              <w:rFonts w:ascii="Cambria Math" w:eastAsiaTheme="minorEastAsia" w:hAnsi="Cambria Math"/>
            </w:rPr>
            <m:t>=5</m:t>
          </m:r>
          <m:r>
            <m:rPr>
              <m:sty m:val="bi"/>
            </m:rPr>
            <w:rPr>
              <w:rFonts w:ascii="Cambria Math" w:eastAsiaTheme="minorEastAsia" w:hAnsi="Cambria Math"/>
            </w:rPr>
            <m:t>x-2</m:t>
          </m:r>
        </m:oMath>
      </m:oMathPara>
    </w:p>
    <w:p w:rsidR="00127891" w:rsidRPr="007F06A7" w:rsidRDefault="00127891" w:rsidP="007E0738">
      <w:pPr>
        <w:jc w:val="both"/>
        <w:rPr>
          <w:rFonts w:eastAsiaTheme="minorEastAsia"/>
        </w:rPr>
      </w:pPr>
    </w:p>
    <w:p w:rsidR="006C6397" w:rsidRPr="00520C4B" w:rsidRDefault="006C6397" w:rsidP="007E0738">
      <w:pPr>
        <w:jc w:val="both"/>
        <w:rPr>
          <w:rFonts w:eastAsiaTheme="minorEastAsia"/>
        </w:rPr>
      </w:pPr>
    </w:p>
    <w:sectPr w:rsidR="006C6397" w:rsidRPr="00520C4B" w:rsidSect="006166C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A0C4C" w:rsidRDefault="008A0C4C" w:rsidP="007E0738">
      <w:pPr>
        <w:spacing w:after="0" w:line="240" w:lineRule="auto"/>
      </w:pPr>
      <w:r>
        <w:separator/>
      </w:r>
    </w:p>
  </w:endnote>
  <w:endnote w:type="continuationSeparator" w:id="0">
    <w:p w:rsidR="008A0C4C" w:rsidRDefault="008A0C4C" w:rsidP="007E07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ＭＳ 明朝">
    <w:panose1 w:val="00000000000000000000"/>
    <w:charset w:val="80"/>
    <w:family w:val="roman"/>
    <w:notTrueType/>
    <w:pitch w:val="fixed"/>
    <w:sig w:usb0="00000001" w:usb1="08070000" w:usb2="00000010" w:usb3="00000000" w:csb0="00020000" w:csb1="00000000"/>
  </w:font>
  <w:font w:name="Cambria Math">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315952"/>
      <w:docPartObj>
        <w:docPartGallery w:val="Page Numbers (Bottom of Page)"/>
        <w:docPartUnique/>
      </w:docPartObj>
    </w:sdtPr>
    <w:sdtEndPr/>
    <w:sdtContent>
      <w:sdt>
        <w:sdtPr>
          <w:id w:val="565050523"/>
          <w:docPartObj>
            <w:docPartGallery w:val="Page Numbers (Top of Page)"/>
            <w:docPartUnique/>
          </w:docPartObj>
        </w:sdtPr>
        <w:sdtEndPr/>
        <w:sdtContent>
          <w:p w:rsidR="00EC3FA8" w:rsidRDefault="00EC3FA8">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E04384">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04384">
              <w:rPr>
                <w:b/>
                <w:noProof/>
              </w:rPr>
              <w:t>4</w:t>
            </w:r>
            <w:r>
              <w:rPr>
                <w:b/>
                <w:sz w:val="24"/>
                <w:szCs w:val="24"/>
              </w:rPr>
              <w:fldChar w:fldCharType="end"/>
            </w:r>
          </w:p>
        </w:sdtContent>
      </w:sdt>
    </w:sdtContent>
  </w:sdt>
  <w:p w:rsidR="00EC3FA8" w:rsidRDefault="00EC3FA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A0C4C" w:rsidRDefault="008A0C4C" w:rsidP="007E0738">
      <w:pPr>
        <w:spacing w:after="0" w:line="240" w:lineRule="auto"/>
      </w:pPr>
      <w:r>
        <w:separator/>
      </w:r>
    </w:p>
  </w:footnote>
  <w:footnote w:type="continuationSeparator" w:id="0">
    <w:p w:rsidR="008A0C4C" w:rsidRDefault="008A0C4C" w:rsidP="007E0738">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CellMar>
        <w:top w:w="72" w:type="dxa"/>
        <w:left w:w="115" w:type="dxa"/>
        <w:bottom w:w="72" w:type="dxa"/>
        <w:right w:w="115" w:type="dxa"/>
      </w:tblCellMar>
      <w:tblLook w:val="04A0" w:firstRow="1" w:lastRow="0" w:firstColumn="1" w:lastColumn="0" w:noHBand="0" w:noVBand="1"/>
    </w:tblPr>
    <w:tblGrid>
      <w:gridCol w:w="5928"/>
      <w:gridCol w:w="3328"/>
    </w:tblGrid>
    <w:tr w:rsidR="00EC3FA8" w:rsidTr="007E0738">
      <w:tc>
        <w:tcPr>
          <w:tcW w:w="3202" w:type="pct"/>
          <w:tcBorders>
            <w:bottom w:val="single" w:sz="4" w:space="0" w:color="auto"/>
          </w:tcBorders>
          <w:vAlign w:val="bottom"/>
        </w:tcPr>
        <w:p w:rsidR="00EC3FA8" w:rsidRPr="007E0738" w:rsidRDefault="00EC3FA8">
          <w:pPr>
            <w:pStyle w:val="Header"/>
            <w:jc w:val="right"/>
            <w:rPr>
              <w:bCs/>
              <w:noProof/>
              <w:color w:val="76923C" w:themeColor="accent3" w:themeShade="BF"/>
              <w:sz w:val="24"/>
              <w:szCs w:val="24"/>
            </w:rPr>
          </w:pPr>
          <w:r>
            <w:rPr>
              <w:bCs/>
              <w:color w:val="76923C" w:themeColor="accent3" w:themeShade="BF"/>
              <w:sz w:val="24"/>
              <w:szCs w:val="24"/>
            </w:rPr>
            <w:t>Introduction to differential equations</w:t>
          </w:r>
        </w:p>
      </w:tc>
      <w:tc>
        <w:tcPr>
          <w:tcW w:w="1798" w:type="pct"/>
          <w:tcBorders>
            <w:bottom w:val="single" w:sz="4" w:space="0" w:color="943634" w:themeColor="accent2" w:themeShade="BF"/>
          </w:tcBorders>
          <w:shd w:val="clear" w:color="auto" w:fill="943634" w:themeFill="accent2" w:themeFillShade="BF"/>
          <w:vAlign w:val="bottom"/>
        </w:tcPr>
        <w:p w:rsidR="00EC3FA8" w:rsidRDefault="00EC3FA8" w:rsidP="007E0738">
          <w:pPr>
            <w:pStyle w:val="Header"/>
            <w:rPr>
              <w:color w:val="FFFFFF" w:themeColor="background1"/>
            </w:rPr>
          </w:pPr>
          <w:r>
            <w:rPr>
              <w:color w:val="FFFFFF" w:themeColor="background1"/>
            </w:rPr>
            <w:t>Swansea Metropolitan University</w:t>
          </w:r>
        </w:p>
      </w:tc>
    </w:tr>
  </w:tbl>
  <w:p w:rsidR="00EC3FA8" w:rsidRDefault="00EC3FA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0738"/>
    <w:rsid w:val="00127891"/>
    <w:rsid w:val="0022751F"/>
    <w:rsid w:val="00260B93"/>
    <w:rsid w:val="004F72D1"/>
    <w:rsid w:val="00520C4B"/>
    <w:rsid w:val="005B50A4"/>
    <w:rsid w:val="006166CE"/>
    <w:rsid w:val="006C6397"/>
    <w:rsid w:val="0077253B"/>
    <w:rsid w:val="00792B38"/>
    <w:rsid w:val="007E0738"/>
    <w:rsid w:val="007F06A7"/>
    <w:rsid w:val="008A0C4C"/>
    <w:rsid w:val="00A928CB"/>
    <w:rsid w:val="00B377D0"/>
    <w:rsid w:val="00C905F1"/>
    <w:rsid w:val="00C9063A"/>
    <w:rsid w:val="00E04384"/>
    <w:rsid w:val="00E40EAA"/>
    <w:rsid w:val="00EC3FA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66C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07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738"/>
  </w:style>
  <w:style w:type="paragraph" w:styleId="Footer">
    <w:name w:val="footer"/>
    <w:basedOn w:val="Normal"/>
    <w:link w:val="FooterChar"/>
    <w:uiPriority w:val="99"/>
    <w:unhideWhenUsed/>
    <w:rsid w:val="007E07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0738"/>
  </w:style>
  <w:style w:type="paragraph" w:styleId="BalloonText">
    <w:name w:val="Balloon Text"/>
    <w:basedOn w:val="Normal"/>
    <w:link w:val="BalloonTextChar"/>
    <w:uiPriority w:val="99"/>
    <w:semiHidden/>
    <w:unhideWhenUsed/>
    <w:rsid w:val="007E07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0738"/>
    <w:rPr>
      <w:rFonts w:ascii="Tahoma" w:hAnsi="Tahoma" w:cs="Tahoma"/>
      <w:sz w:val="16"/>
      <w:szCs w:val="16"/>
    </w:rPr>
  </w:style>
  <w:style w:type="character" w:styleId="PlaceholderText">
    <w:name w:val="Placeholder Text"/>
    <w:basedOn w:val="DefaultParagraphFont"/>
    <w:uiPriority w:val="99"/>
    <w:semiHidden/>
    <w:rsid w:val="007E0738"/>
    <w:rPr>
      <w:color w:val="80808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66C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07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738"/>
  </w:style>
  <w:style w:type="paragraph" w:styleId="Footer">
    <w:name w:val="footer"/>
    <w:basedOn w:val="Normal"/>
    <w:link w:val="FooterChar"/>
    <w:uiPriority w:val="99"/>
    <w:unhideWhenUsed/>
    <w:rsid w:val="007E07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0738"/>
  </w:style>
  <w:style w:type="paragraph" w:styleId="BalloonText">
    <w:name w:val="Balloon Text"/>
    <w:basedOn w:val="Normal"/>
    <w:link w:val="BalloonTextChar"/>
    <w:uiPriority w:val="99"/>
    <w:semiHidden/>
    <w:unhideWhenUsed/>
    <w:rsid w:val="007E07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0738"/>
    <w:rPr>
      <w:rFonts w:ascii="Tahoma" w:hAnsi="Tahoma" w:cs="Tahoma"/>
      <w:sz w:val="16"/>
      <w:szCs w:val="16"/>
    </w:rPr>
  </w:style>
  <w:style w:type="character" w:styleId="PlaceholderText">
    <w:name w:val="Placeholder Text"/>
    <w:basedOn w:val="DefaultParagraphFont"/>
    <w:uiPriority w:val="99"/>
    <w:semiHidden/>
    <w:rsid w:val="007E073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741</Words>
  <Characters>4228</Characters>
  <Application>Microsoft Macintosh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dc:creator>
  <cp:lastModifiedBy>Rosanna Sutton</cp:lastModifiedBy>
  <cp:revision>2</cp:revision>
  <dcterms:created xsi:type="dcterms:W3CDTF">2014-12-01T19:25:00Z</dcterms:created>
  <dcterms:modified xsi:type="dcterms:W3CDTF">2014-12-01T19:25:00Z</dcterms:modified>
</cp:coreProperties>
</file>