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769E2" w:rsidRPr="00FA3EB4" w:rsidRDefault="000769E2">
      <w:pPr>
        <w:jc w:val="center"/>
        <w:rPr>
          <w:rFonts w:ascii="Times New Roman" w:eastAsia="Times New Roman" w:hAnsi="Times New Roman" w:cs="Times New Roman"/>
          <w:b/>
          <w:sz w:val="40"/>
          <w:szCs w:val="40"/>
        </w:rPr>
      </w:pPr>
    </w:p>
    <w:p w:rsidR="000769E2" w:rsidRPr="00FA3EB4" w:rsidRDefault="000769E2">
      <w:pPr>
        <w:jc w:val="center"/>
        <w:rPr>
          <w:rFonts w:ascii="Times New Roman" w:eastAsia="Times New Roman" w:hAnsi="Times New Roman" w:cs="Times New Roman"/>
          <w:b/>
          <w:sz w:val="40"/>
          <w:szCs w:val="40"/>
        </w:rPr>
      </w:pPr>
    </w:p>
    <w:p w:rsidR="000769E2" w:rsidRPr="00FA3EB4" w:rsidRDefault="000769E2">
      <w:pPr>
        <w:jc w:val="center"/>
        <w:rPr>
          <w:rFonts w:ascii="Times New Roman" w:eastAsia="Times New Roman" w:hAnsi="Times New Roman" w:cs="Times New Roman"/>
          <w:b/>
          <w:sz w:val="40"/>
          <w:szCs w:val="40"/>
        </w:rPr>
      </w:pPr>
    </w:p>
    <w:p w:rsidR="000769E2" w:rsidRPr="00FA3EB4" w:rsidRDefault="000769E2">
      <w:pPr>
        <w:jc w:val="center"/>
        <w:rPr>
          <w:rFonts w:ascii="Times New Roman" w:eastAsia="Times New Roman" w:hAnsi="Times New Roman" w:cs="Times New Roman"/>
          <w:b/>
          <w:sz w:val="40"/>
          <w:szCs w:val="40"/>
        </w:rPr>
      </w:pPr>
    </w:p>
    <w:p w:rsidR="000769E2" w:rsidRPr="00FA3EB4" w:rsidRDefault="000769E2">
      <w:pPr>
        <w:jc w:val="center"/>
        <w:rPr>
          <w:rFonts w:ascii="Times New Roman" w:eastAsia="Times New Roman" w:hAnsi="Times New Roman" w:cs="Times New Roman"/>
          <w:b/>
          <w:sz w:val="40"/>
          <w:szCs w:val="40"/>
        </w:rPr>
      </w:pPr>
    </w:p>
    <w:p w:rsidR="000769E2" w:rsidRPr="00FA3EB4" w:rsidRDefault="000769E2">
      <w:pPr>
        <w:jc w:val="center"/>
        <w:rPr>
          <w:rFonts w:ascii="Times New Roman" w:eastAsia="Times New Roman" w:hAnsi="Times New Roman" w:cs="Times New Roman"/>
          <w:b/>
          <w:sz w:val="40"/>
          <w:szCs w:val="40"/>
        </w:rPr>
      </w:pPr>
    </w:p>
    <w:p w:rsidR="000769E2" w:rsidRPr="00FA3EB4" w:rsidRDefault="000769E2">
      <w:pPr>
        <w:jc w:val="center"/>
        <w:rPr>
          <w:rFonts w:ascii="Times New Roman" w:eastAsia="Times New Roman" w:hAnsi="Times New Roman" w:cs="Times New Roman"/>
          <w:b/>
          <w:sz w:val="40"/>
          <w:szCs w:val="40"/>
        </w:rPr>
      </w:pPr>
    </w:p>
    <w:p w:rsidR="000769E2" w:rsidRPr="00FA3EB4" w:rsidRDefault="000769E2">
      <w:pPr>
        <w:jc w:val="center"/>
        <w:rPr>
          <w:rFonts w:ascii="Times New Roman" w:eastAsia="Times New Roman" w:hAnsi="Times New Roman" w:cs="Times New Roman"/>
          <w:b/>
          <w:sz w:val="40"/>
          <w:szCs w:val="40"/>
        </w:rPr>
      </w:pPr>
    </w:p>
    <w:p w:rsidR="000769E2" w:rsidRPr="00FA3EB4" w:rsidRDefault="000769E2">
      <w:pPr>
        <w:jc w:val="center"/>
        <w:rPr>
          <w:rFonts w:ascii="Times New Roman" w:eastAsia="Times New Roman" w:hAnsi="Times New Roman" w:cs="Times New Roman"/>
          <w:b/>
          <w:sz w:val="40"/>
          <w:szCs w:val="40"/>
        </w:rPr>
      </w:pPr>
    </w:p>
    <w:p w:rsidR="000769E2" w:rsidRPr="00FA3EB4" w:rsidRDefault="000769E2">
      <w:pPr>
        <w:jc w:val="center"/>
        <w:rPr>
          <w:rFonts w:ascii="Times New Roman" w:eastAsia="Times New Roman" w:hAnsi="Times New Roman" w:cs="Times New Roman"/>
          <w:b/>
          <w:sz w:val="40"/>
          <w:szCs w:val="40"/>
        </w:rPr>
      </w:pPr>
    </w:p>
    <w:p w:rsidR="000769E2" w:rsidRPr="00FA3EB4" w:rsidRDefault="000769E2">
      <w:pPr>
        <w:jc w:val="center"/>
        <w:rPr>
          <w:rFonts w:ascii="Times New Roman" w:eastAsia="Times New Roman" w:hAnsi="Times New Roman" w:cs="Times New Roman"/>
          <w:b/>
          <w:sz w:val="40"/>
          <w:szCs w:val="40"/>
        </w:rPr>
      </w:pPr>
    </w:p>
    <w:p w:rsidR="000769E2" w:rsidRPr="00FA3EB4" w:rsidRDefault="000769E2">
      <w:pPr>
        <w:jc w:val="center"/>
        <w:rPr>
          <w:rFonts w:ascii="Times New Roman" w:eastAsia="Times New Roman" w:hAnsi="Times New Roman" w:cs="Times New Roman"/>
          <w:b/>
          <w:sz w:val="40"/>
          <w:szCs w:val="40"/>
        </w:rPr>
      </w:pPr>
    </w:p>
    <w:p w:rsidR="000769E2" w:rsidRPr="00FA3EB4" w:rsidRDefault="00FF0D67">
      <w:pPr>
        <w:jc w:val="center"/>
        <w:rPr>
          <w:rFonts w:ascii="Times New Roman" w:eastAsia="Times New Roman" w:hAnsi="Times New Roman" w:cs="Times New Roman"/>
          <w:b/>
          <w:sz w:val="40"/>
          <w:szCs w:val="40"/>
        </w:rPr>
      </w:pPr>
      <w:r w:rsidRPr="00FA3EB4">
        <w:rPr>
          <w:rFonts w:ascii="Times New Roman" w:eastAsia="Times New Roman" w:hAnsi="Times New Roman" w:cs="Times New Roman"/>
          <w:b/>
          <w:sz w:val="40"/>
          <w:szCs w:val="40"/>
        </w:rPr>
        <w:t>International Marketing</w:t>
      </w:r>
      <w:r w:rsidRPr="00FA3EB4">
        <w:br w:type="page"/>
      </w:r>
    </w:p>
    <w:sdt>
      <w:sdtPr>
        <w:rPr>
          <w:rFonts w:ascii="Arial" w:eastAsia="Arial" w:hAnsi="Arial" w:cs="Arial"/>
          <w:color w:val="auto"/>
          <w:sz w:val="22"/>
          <w:szCs w:val="22"/>
        </w:rPr>
        <w:id w:val="1970856262"/>
        <w:docPartObj>
          <w:docPartGallery w:val="Table of Contents"/>
          <w:docPartUnique/>
        </w:docPartObj>
      </w:sdtPr>
      <w:sdtEndPr>
        <w:rPr>
          <w:b/>
          <w:bCs/>
          <w:noProof/>
        </w:rPr>
      </w:sdtEndPr>
      <w:sdtContent>
        <w:p w:rsidR="00EA6A42" w:rsidRPr="00FA3EB4" w:rsidRDefault="00FF0D67" w:rsidP="00EA6A42">
          <w:pPr>
            <w:pStyle w:val="TOCHeading"/>
            <w:spacing w:line="360" w:lineRule="auto"/>
            <w:jc w:val="center"/>
            <w:rPr>
              <w:rFonts w:ascii="Times New Roman" w:hAnsi="Times New Roman" w:cs="Times New Roman"/>
              <w:b/>
              <w:color w:val="auto"/>
              <w:sz w:val="28"/>
              <w:szCs w:val="24"/>
            </w:rPr>
          </w:pPr>
          <w:r w:rsidRPr="00FA3EB4">
            <w:rPr>
              <w:rFonts w:ascii="Times New Roman" w:hAnsi="Times New Roman" w:cs="Times New Roman"/>
              <w:b/>
              <w:color w:val="auto"/>
              <w:sz w:val="28"/>
              <w:szCs w:val="24"/>
            </w:rPr>
            <w:t>Table of Contents</w:t>
          </w:r>
        </w:p>
        <w:p w:rsidR="00EA6A42" w:rsidRPr="00FA3EB4" w:rsidRDefault="00FF0D67" w:rsidP="00EA6A42">
          <w:pPr>
            <w:pStyle w:val="TOC1"/>
            <w:tabs>
              <w:tab w:val="right" w:leader="dot" w:pos="9019"/>
            </w:tabs>
            <w:spacing w:line="360" w:lineRule="auto"/>
            <w:jc w:val="both"/>
            <w:rPr>
              <w:rFonts w:ascii="Times New Roman" w:hAnsi="Times New Roman" w:cs="Times New Roman"/>
              <w:noProof/>
              <w:sz w:val="24"/>
              <w:szCs w:val="24"/>
            </w:rPr>
          </w:pPr>
          <w:r w:rsidRPr="00FA3EB4">
            <w:rPr>
              <w:rFonts w:ascii="Times New Roman" w:hAnsi="Times New Roman" w:cs="Times New Roman"/>
              <w:sz w:val="24"/>
              <w:szCs w:val="24"/>
            </w:rPr>
            <w:fldChar w:fldCharType="begin"/>
          </w:r>
          <w:r w:rsidRPr="00FA3EB4">
            <w:rPr>
              <w:rFonts w:ascii="Times New Roman" w:hAnsi="Times New Roman" w:cs="Times New Roman"/>
              <w:sz w:val="24"/>
              <w:szCs w:val="24"/>
            </w:rPr>
            <w:instrText xml:space="preserve"> TOC \o "1-3" \h \z \u </w:instrText>
          </w:r>
          <w:r w:rsidRPr="00FA3EB4">
            <w:rPr>
              <w:rFonts w:ascii="Times New Roman" w:hAnsi="Times New Roman" w:cs="Times New Roman"/>
              <w:sz w:val="24"/>
              <w:szCs w:val="24"/>
            </w:rPr>
            <w:fldChar w:fldCharType="separate"/>
          </w:r>
          <w:hyperlink w:anchor="_Toc139480236" w:history="1">
            <w:r w:rsidRPr="00FA3EB4">
              <w:rPr>
                <w:rStyle w:val="Hyperlink"/>
                <w:rFonts w:ascii="Times New Roman" w:hAnsi="Times New Roman" w:cs="Times New Roman"/>
                <w:noProof/>
                <w:color w:val="auto"/>
                <w:sz w:val="24"/>
                <w:szCs w:val="24"/>
              </w:rPr>
              <w:t>Introduction</w:t>
            </w:r>
            <w:r w:rsidRPr="00FA3EB4">
              <w:rPr>
                <w:rFonts w:ascii="Times New Roman" w:hAnsi="Times New Roman" w:cs="Times New Roman"/>
                <w:noProof/>
                <w:webHidden/>
                <w:sz w:val="24"/>
                <w:szCs w:val="24"/>
              </w:rPr>
              <w:tab/>
            </w:r>
            <w:r w:rsidRPr="00FA3EB4">
              <w:rPr>
                <w:rFonts w:ascii="Times New Roman" w:hAnsi="Times New Roman" w:cs="Times New Roman"/>
                <w:noProof/>
                <w:webHidden/>
                <w:sz w:val="24"/>
                <w:szCs w:val="24"/>
              </w:rPr>
              <w:fldChar w:fldCharType="begin"/>
            </w:r>
            <w:r w:rsidRPr="00FA3EB4">
              <w:rPr>
                <w:rFonts w:ascii="Times New Roman" w:hAnsi="Times New Roman" w:cs="Times New Roman"/>
                <w:noProof/>
                <w:webHidden/>
                <w:sz w:val="24"/>
                <w:szCs w:val="24"/>
              </w:rPr>
              <w:instrText xml:space="preserve"> PAGEREF _Toc139480236 \h </w:instrText>
            </w:r>
            <w:r w:rsidRPr="00FA3EB4">
              <w:rPr>
                <w:rFonts w:ascii="Times New Roman" w:hAnsi="Times New Roman" w:cs="Times New Roman"/>
                <w:noProof/>
                <w:webHidden/>
                <w:sz w:val="24"/>
                <w:szCs w:val="24"/>
              </w:rPr>
            </w:r>
            <w:r w:rsidRPr="00FA3EB4">
              <w:rPr>
                <w:rFonts w:ascii="Times New Roman" w:hAnsi="Times New Roman" w:cs="Times New Roman"/>
                <w:noProof/>
                <w:webHidden/>
                <w:sz w:val="24"/>
                <w:szCs w:val="24"/>
              </w:rPr>
              <w:fldChar w:fldCharType="separate"/>
            </w:r>
            <w:r w:rsidR="00927FB3">
              <w:rPr>
                <w:rFonts w:ascii="Times New Roman" w:hAnsi="Times New Roman" w:cs="Times New Roman"/>
                <w:noProof/>
                <w:webHidden/>
                <w:sz w:val="24"/>
                <w:szCs w:val="24"/>
              </w:rPr>
              <w:t>3</w:t>
            </w:r>
            <w:r w:rsidRPr="00FA3EB4">
              <w:rPr>
                <w:rFonts w:ascii="Times New Roman" w:hAnsi="Times New Roman" w:cs="Times New Roman"/>
                <w:noProof/>
                <w:webHidden/>
                <w:sz w:val="24"/>
                <w:szCs w:val="24"/>
              </w:rPr>
              <w:fldChar w:fldCharType="end"/>
            </w:r>
          </w:hyperlink>
        </w:p>
        <w:p w:rsidR="00EA6A42" w:rsidRPr="00FA3EB4" w:rsidRDefault="00AA060D" w:rsidP="00EA6A42">
          <w:pPr>
            <w:pStyle w:val="TOC1"/>
            <w:tabs>
              <w:tab w:val="right" w:leader="dot" w:pos="9019"/>
            </w:tabs>
            <w:spacing w:line="360" w:lineRule="auto"/>
            <w:jc w:val="both"/>
            <w:rPr>
              <w:rFonts w:ascii="Times New Roman" w:hAnsi="Times New Roman" w:cs="Times New Roman"/>
              <w:noProof/>
              <w:sz w:val="24"/>
              <w:szCs w:val="24"/>
            </w:rPr>
          </w:pPr>
          <w:hyperlink w:anchor="_Toc139480237" w:history="1">
            <w:r w:rsidR="00FF0D67" w:rsidRPr="00FA3EB4">
              <w:rPr>
                <w:rStyle w:val="Hyperlink"/>
                <w:rFonts w:ascii="Times New Roman" w:hAnsi="Times New Roman" w:cs="Times New Roman"/>
                <w:noProof/>
                <w:color w:val="auto"/>
                <w:sz w:val="24"/>
                <w:szCs w:val="24"/>
              </w:rPr>
              <w:t>Background Information of the company</w:t>
            </w:r>
            <w:r w:rsidR="00FF0D67" w:rsidRPr="00FA3EB4">
              <w:rPr>
                <w:rFonts w:ascii="Times New Roman" w:hAnsi="Times New Roman" w:cs="Times New Roman"/>
                <w:noProof/>
                <w:webHidden/>
                <w:sz w:val="24"/>
                <w:szCs w:val="24"/>
              </w:rPr>
              <w:tab/>
            </w:r>
            <w:r w:rsidR="00FF0D67" w:rsidRPr="00FA3EB4">
              <w:rPr>
                <w:rFonts w:ascii="Times New Roman" w:hAnsi="Times New Roman" w:cs="Times New Roman"/>
                <w:noProof/>
                <w:webHidden/>
                <w:sz w:val="24"/>
                <w:szCs w:val="24"/>
              </w:rPr>
              <w:fldChar w:fldCharType="begin"/>
            </w:r>
            <w:r w:rsidR="00FF0D67" w:rsidRPr="00FA3EB4">
              <w:rPr>
                <w:rFonts w:ascii="Times New Roman" w:hAnsi="Times New Roman" w:cs="Times New Roman"/>
                <w:noProof/>
                <w:webHidden/>
                <w:sz w:val="24"/>
                <w:szCs w:val="24"/>
              </w:rPr>
              <w:instrText xml:space="preserve"> PAGEREF _Toc139480237 \h </w:instrText>
            </w:r>
            <w:r w:rsidR="00FF0D67" w:rsidRPr="00FA3EB4">
              <w:rPr>
                <w:rFonts w:ascii="Times New Roman" w:hAnsi="Times New Roman" w:cs="Times New Roman"/>
                <w:noProof/>
                <w:webHidden/>
                <w:sz w:val="24"/>
                <w:szCs w:val="24"/>
              </w:rPr>
            </w:r>
            <w:r w:rsidR="00FF0D67" w:rsidRPr="00FA3EB4">
              <w:rPr>
                <w:rFonts w:ascii="Times New Roman" w:hAnsi="Times New Roman" w:cs="Times New Roman"/>
                <w:noProof/>
                <w:webHidden/>
                <w:sz w:val="24"/>
                <w:szCs w:val="24"/>
              </w:rPr>
              <w:fldChar w:fldCharType="separate"/>
            </w:r>
            <w:r w:rsidR="00927FB3">
              <w:rPr>
                <w:rFonts w:ascii="Times New Roman" w:hAnsi="Times New Roman" w:cs="Times New Roman"/>
                <w:noProof/>
                <w:webHidden/>
                <w:sz w:val="24"/>
                <w:szCs w:val="24"/>
              </w:rPr>
              <w:t>3</w:t>
            </w:r>
            <w:r w:rsidR="00FF0D67" w:rsidRPr="00FA3EB4">
              <w:rPr>
                <w:rFonts w:ascii="Times New Roman" w:hAnsi="Times New Roman" w:cs="Times New Roman"/>
                <w:noProof/>
                <w:webHidden/>
                <w:sz w:val="24"/>
                <w:szCs w:val="24"/>
              </w:rPr>
              <w:fldChar w:fldCharType="end"/>
            </w:r>
          </w:hyperlink>
        </w:p>
        <w:p w:rsidR="00EA6A42" w:rsidRPr="00FA3EB4" w:rsidRDefault="00AA060D" w:rsidP="00EA6A42">
          <w:pPr>
            <w:pStyle w:val="TOC1"/>
            <w:tabs>
              <w:tab w:val="right" w:leader="dot" w:pos="9019"/>
            </w:tabs>
            <w:spacing w:line="360" w:lineRule="auto"/>
            <w:jc w:val="both"/>
            <w:rPr>
              <w:rFonts w:ascii="Times New Roman" w:hAnsi="Times New Roman" w:cs="Times New Roman"/>
              <w:noProof/>
              <w:sz w:val="24"/>
              <w:szCs w:val="24"/>
            </w:rPr>
          </w:pPr>
          <w:hyperlink w:anchor="_Toc139480238" w:history="1">
            <w:r w:rsidR="00FF0D67" w:rsidRPr="00FA3EB4">
              <w:rPr>
                <w:rStyle w:val="Hyperlink"/>
                <w:rFonts w:ascii="Times New Roman" w:hAnsi="Times New Roman" w:cs="Times New Roman"/>
                <w:noProof/>
                <w:color w:val="auto"/>
                <w:sz w:val="24"/>
                <w:szCs w:val="24"/>
              </w:rPr>
              <w:t>Macro Environment - PESTLE Analysis</w:t>
            </w:r>
            <w:r w:rsidR="00FF0D67" w:rsidRPr="00FA3EB4">
              <w:rPr>
                <w:rFonts w:ascii="Times New Roman" w:hAnsi="Times New Roman" w:cs="Times New Roman"/>
                <w:noProof/>
                <w:webHidden/>
                <w:sz w:val="24"/>
                <w:szCs w:val="24"/>
              </w:rPr>
              <w:tab/>
            </w:r>
            <w:r w:rsidR="00FF0D67" w:rsidRPr="00FA3EB4">
              <w:rPr>
                <w:rFonts w:ascii="Times New Roman" w:hAnsi="Times New Roman" w:cs="Times New Roman"/>
                <w:noProof/>
                <w:webHidden/>
                <w:sz w:val="24"/>
                <w:szCs w:val="24"/>
              </w:rPr>
              <w:fldChar w:fldCharType="begin"/>
            </w:r>
            <w:r w:rsidR="00FF0D67" w:rsidRPr="00FA3EB4">
              <w:rPr>
                <w:rFonts w:ascii="Times New Roman" w:hAnsi="Times New Roman" w:cs="Times New Roman"/>
                <w:noProof/>
                <w:webHidden/>
                <w:sz w:val="24"/>
                <w:szCs w:val="24"/>
              </w:rPr>
              <w:instrText xml:space="preserve"> PAGEREF _Toc139480238 \h </w:instrText>
            </w:r>
            <w:r w:rsidR="00FF0D67" w:rsidRPr="00FA3EB4">
              <w:rPr>
                <w:rFonts w:ascii="Times New Roman" w:hAnsi="Times New Roman" w:cs="Times New Roman"/>
                <w:noProof/>
                <w:webHidden/>
                <w:sz w:val="24"/>
                <w:szCs w:val="24"/>
              </w:rPr>
            </w:r>
            <w:r w:rsidR="00FF0D67" w:rsidRPr="00FA3EB4">
              <w:rPr>
                <w:rFonts w:ascii="Times New Roman" w:hAnsi="Times New Roman" w:cs="Times New Roman"/>
                <w:noProof/>
                <w:webHidden/>
                <w:sz w:val="24"/>
                <w:szCs w:val="24"/>
              </w:rPr>
              <w:fldChar w:fldCharType="separate"/>
            </w:r>
            <w:r w:rsidR="00927FB3">
              <w:rPr>
                <w:rFonts w:ascii="Times New Roman" w:hAnsi="Times New Roman" w:cs="Times New Roman"/>
                <w:noProof/>
                <w:webHidden/>
                <w:sz w:val="24"/>
                <w:szCs w:val="24"/>
              </w:rPr>
              <w:t>3</w:t>
            </w:r>
            <w:r w:rsidR="00FF0D67" w:rsidRPr="00FA3EB4">
              <w:rPr>
                <w:rFonts w:ascii="Times New Roman" w:hAnsi="Times New Roman" w:cs="Times New Roman"/>
                <w:noProof/>
                <w:webHidden/>
                <w:sz w:val="24"/>
                <w:szCs w:val="24"/>
              </w:rPr>
              <w:fldChar w:fldCharType="end"/>
            </w:r>
          </w:hyperlink>
        </w:p>
        <w:p w:rsidR="00EA6A42" w:rsidRPr="00FA3EB4" w:rsidRDefault="00AA060D" w:rsidP="00EA6A42">
          <w:pPr>
            <w:pStyle w:val="TOC1"/>
            <w:tabs>
              <w:tab w:val="right" w:leader="dot" w:pos="9019"/>
            </w:tabs>
            <w:spacing w:line="360" w:lineRule="auto"/>
            <w:jc w:val="both"/>
            <w:rPr>
              <w:rFonts w:ascii="Times New Roman" w:hAnsi="Times New Roman" w:cs="Times New Roman"/>
              <w:noProof/>
              <w:sz w:val="24"/>
              <w:szCs w:val="24"/>
            </w:rPr>
          </w:pPr>
          <w:hyperlink w:anchor="_Toc139480239" w:history="1">
            <w:r w:rsidR="00FF0D67" w:rsidRPr="00FA3EB4">
              <w:rPr>
                <w:rStyle w:val="Hyperlink"/>
                <w:rFonts w:ascii="Times New Roman" w:hAnsi="Times New Roman" w:cs="Times New Roman"/>
                <w:noProof/>
                <w:color w:val="auto"/>
                <w:sz w:val="24"/>
                <w:szCs w:val="24"/>
              </w:rPr>
              <w:t>Porters Five Forces Model</w:t>
            </w:r>
            <w:r w:rsidR="00FF0D67" w:rsidRPr="00FA3EB4">
              <w:rPr>
                <w:rFonts w:ascii="Times New Roman" w:hAnsi="Times New Roman" w:cs="Times New Roman"/>
                <w:noProof/>
                <w:webHidden/>
                <w:sz w:val="24"/>
                <w:szCs w:val="24"/>
              </w:rPr>
              <w:tab/>
            </w:r>
            <w:r w:rsidR="00FF0D67" w:rsidRPr="00FA3EB4">
              <w:rPr>
                <w:rFonts w:ascii="Times New Roman" w:hAnsi="Times New Roman" w:cs="Times New Roman"/>
                <w:noProof/>
                <w:webHidden/>
                <w:sz w:val="24"/>
                <w:szCs w:val="24"/>
              </w:rPr>
              <w:fldChar w:fldCharType="begin"/>
            </w:r>
            <w:r w:rsidR="00FF0D67" w:rsidRPr="00FA3EB4">
              <w:rPr>
                <w:rFonts w:ascii="Times New Roman" w:hAnsi="Times New Roman" w:cs="Times New Roman"/>
                <w:noProof/>
                <w:webHidden/>
                <w:sz w:val="24"/>
                <w:szCs w:val="24"/>
              </w:rPr>
              <w:instrText xml:space="preserve"> PAGEREF _Toc139480239 \h </w:instrText>
            </w:r>
            <w:r w:rsidR="00FF0D67" w:rsidRPr="00FA3EB4">
              <w:rPr>
                <w:rFonts w:ascii="Times New Roman" w:hAnsi="Times New Roman" w:cs="Times New Roman"/>
                <w:noProof/>
                <w:webHidden/>
                <w:sz w:val="24"/>
                <w:szCs w:val="24"/>
              </w:rPr>
            </w:r>
            <w:r w:rsidR="00FF0D67" w:rsidRPr="00FA3EB4">
              <w:rPr>
                <w:rFonts w:ascii="Times New Roman" w:hAnsi="Times New Roman" w:cs="Times New Roman"/>
                <w:noProof/>
                <w:webHidden/>
                <w:sz w:val="24"/>
                <w:szCs w:val="24"/>
              </w:rPr>
              <w:fldChar w:fldCharType="separate"/>
            </w:r>
            <w:r w:rsidR="00927FB3">
              <w:rPr>
                <w:rFonts w:ascii="Times New Roman" w:hAnsi="Times New Roman" w:cs="Times New Roman"/>
                <w:noProof/>
                <w:webHidden/>
                <w:sz w:val="24"/>
                <w:szCs w:val="24"/>
              </w:rPr>
              <w:t>7</w:t>
            </w:r>
            <w:r w:rsidR="00FF0D67" w:rsidRPr="00FA3EB4">
              <w:rPr>
                <w:rFonts w:ascii="Times New Roman" w:hAnsi="Times New Roman" w:cs="Times New Roman"/>
                <w:noProof/>
                <w:webHidden/>
                <w:sz w:val="24"/>
                <w:szCs w:val="24"/>
              </w:rPr>
              <w:fldChar w:fldCharType="end"/>
            </w:r>
          </w:hyperlink>
        </w:p>
        <w:p w:rsidR="00EA6A42" w:rsidRPr="00FA3EB4" w:rsidRDefault="00AA060D" w:rsidP="00EA6A42">
          <w:pPr>
            <w:pStyle w:val="TOC1"/>
            <w:tabs>
              <w:tab w:val="right" w:leader="dot" w:pos="9019"/>
            </w:tabs>
            <w:spacing w:line="360" w:lineRule="auto"/>
            <w:jc w:val="both"/>
            <w:rPr>
              <w:rFonts w:ascii="Times New Roman" w:hAnsi="Times New Roman" w:cs="Times New Roman"/>
              <w:noProof/>
              <w:sz w:val="24"/>
              <w:szCs w:val="24"/>
            </w:rPr>
          </w:pPr>
          <w:hyperlink w:anchor="_Toc139480240" w:history="1">
            <w:r w:rsidR="00FF0D67" w:rsidRPr="00FA3EB4">
              <w:rPr>
                <w:rStyle w:val="Hyperlink"/>
                <w:rFonts w:ascii="Times New Roman" w:hAnsi="Times New Roman" w:cs="Times New Roman"/>
                <w:noProof/>
                <w:color w:val="auto"/>
                <w:sz w:val="24"/>
                <w:szCs w:val="24"/>
              </w:rPr>
              <w:t>SWOT Analysis</w:t>
            </w:r>
            <w:r w:rsidR="00FF0D67" w:rsidRPr="00FA3EB4">
              <w:rPr>
                <w:rFonts w:ascii="Times New Roman" w:hAnsi="Times New Roman" w:cs="Times New Roman"/>
                <w:noProof/>
                <w:webHidden/>
                <w:sz w:val="24"/>
                <w:szCs w:val="24"/>
              </w:rPr>
              <w:tab/>
            </w:r>
            <w:r w:rsidR="00FF0D67" w:rsidRPr="00FA3EB4">
              <w:rPr>
                <w:rFonts w:ascii="Times New Roman" w:hAnsi="Times New Roman" w:cs="Times New Roman"/>
                <w:noProof/>
                <w:webHidden/>
                <w:sz w:val="24"/>
                <w:szCs w:val="24"/>
              </w:rPr>
              <w:fldChar w:fldCharType="begin"/>
            </w:r>
            <w:r w:rsidR="00FF0D67" w:rsidRPr="00FA3EB4">
              <w:rPr>
                <w:rFonts w:ascii="Times New Roman" w:hAnsi="Times New Roman" w:cs="Times New Roman"/>
                <w:noProof/>
                <w:webHidden/>
                <w:sz w:val="24"/>
                <w:szCs w:val="24"/>
              </w:rPr>
              <w:instrText xml:space="preserve"> PAGEREF _Toc139480240 \h </w:instrText>
            </w:r>
            <w:r w:rsidR="00FF0D67" w:rsidRPr="00FA3EB4">
              <w:rPr>
                <w:rFonts w:ascii="Times New Roman" w:hAnsi="Times New Roman" w:cs="Times New Roman"/>
                <w:noProof/>
                <w:webHidden/>
                <w:sz w:val="24"/>
                <w:szCs w:val="24"/>
              </w:rPr>
            </w:r>
            <w:r w:rsidR="00FF0D67" w:rsidRPr="00FA3EB4">
              <w:rPr>
                <w:rFonts w:ascii="Times New Roman" w:hAnsi="Times New Roman" w:cs="Times New Roman"/>
                <w:noProof/>
                <w:webHidden/>
                <w:sz w:val="24"/>
                <w:szCs w:val="24"/>
              </w:rPr>
              <w:fldChar w:fldCharType="separate"/>
            </w:r>
            <w:r w:rsidR="00927FB3">
              <w:rPr>
                <w:rFonts w:ascii="Times New Roman" w:hAnsi="Times New Roman" w:cs="Times New Roman"/>
                <w:noProof/>
                <w:webHidden/>
                <w:sz w:val="24"/>
                <w:szCs w:val="24"/>
              </w:rPr>
              <w:t>9</w:t>
            </w:r>
            <w:r w:rsidR="00FF0D67" w:rsidRPr="00FA3EB4">
              <w:rPr>
                <w:rFonts w:ascii="Times New Roman" w:hAnsi="Times New Roman" w:cs="Times New Roman"/>
                <w:noProof/>
                <w:webHidden/>
                <w:sz w:val="24"/>
                <w:szCs w:val="24"/>
              </w:rPr>
              <w:fldChar w:fldCharType="end"/>
            </w:r>
          </w:hyperlink>
        </w:p>
        <w:p w:rsidR="00EA6A42" w:rsidRPr="00FA3EB4" w:rsidRDefault="00AA060D" w:rsidP="00EA6A42">
          <w:pPr>
            <w:pStyle w:val="TOC1"/>
            <w:tabs>
              <w:tab w:val="right" w:leader="dot" w:pos="9019"/>
            </w:tabs>
            <w:spacing w:line="360" w:lineRule="auto"/>
            <w:jc w:val="both"/>
            <w:rPr>
              <w:rFonts w:ascii="Times New Roman" w:hAnsi="Times New Roman" w:cs="Times New Roman"/>
              <w:noProof/>
              <w:sz w:val="24"/>
              <w:szCs w:val="24"/>
            </w:rPr>
          </w:pPr>
          <w:hyperlink w:anchor="_Toc139480241" w:history="1">
            <w:r w:rsidR="00FF0D67" w:rsidRPr="00FA3EB4">
              <w:rPr>
                <w:rStyle w:val="Hyperlink"/>
                <w:rFonts w:ascii="Times New Roman" w:hAnsi="Times New Roman" w:cs="Times New Roman"/>
                <w:noProof/>
                <w:color w:val="auto"/>
                <w:sz w:val="24"/>
                <w:szCs w:val="24"/>
              </w:rPr>
              <w:t>STP Analysis</w:t>
            </w:r>
            <w:r w:rsidR="00FF0D67" w:rsidRPr="00FA3EB4">
              <w:rPr>
                <w:rFonts w:ascii="Times New Roman" w:hAnsi="Times New Roman" w:cs="Times New Roman"/>
                <w:noProof/>
                <w:webHidden/>
                <w:sz w:val="24"/>
                <w:szCs w:val="24"/>
              </w:rPr>
              <w:tab/>
            </w:r>
            <w:r w:rsidR="00FF0D67" w:rsidRPr="00FA3EB4">
              <w:rPr>
                <w:rFonts w:ascii="Times New Roman" w:hAnsi="Times New Roman" w:cs="Times New Roman"/>
                <w:noProof/>
                <w:webHidden/>
                <w:sz w:val="24"/>
                <w:szCs w:val="24"/>
              </w:rPr>
              <w:fldChar w:fldCharType="begin"/>
            </w:r>
            <w:r w:rsidR="00FF0D67" w:rsidRPr="00FA3EB4">
              <w:rPr>
                <w:rFonts w:ascii="Times New Roman" w:hAnsi="Times New Roman" w:cs="Times New Roman"/>
                <w:noProof/>
                <w:webHidden/>
                <w:sz w:val="24"/>
                <w:szCs w:val="24"/>
              </w:rPr>
              <w:instrText xml:space="preserve"> PAGEREF _Toc139480241 \h </w:instrText>
            </w:r>
            <w:r w:rsidR="00FF0D67" w:rsidRPr="00FA3EB4">
              <w:rPr>
                <w:rFonts w:ascii="Times New Roman" w:hAnsi="Times New Roman" w:cs="Times New Roman"/>
                <w:noProof/>
                <w:webHidden/>
                <w:sz w:val="24"/>
                <w:szCs w:val="24"/>
              </w:rPr>
            </w:r>
            <w:r w:rsidR="00FF0D67" w:rsidRPr="00FA3EB4">
              <w:rPr>
                <w:rFonts w:ascii="Times New Roman" w:hAnsi="Times New Roman" w:cs="Times New Roman"/>
                <w:noProof/>
                <w:webHidden/>
                <w:sz w:val="24"/>
                <w:szCs w:val="24"/>
              </w:rPr>
              <w:fldChar w:fldCharType="separate"/>
            </w:r>
            <w:r w:rsidR="00927FB3">
              <w:rPr>
                <w:rFonts w:ascii="Times New Roman" w:hAnsi="Times New Roman" w:cs="Times New Roman"/>
                <w:noProof/>
                <w:webHidden/>
                <w:sz w:val="24"/>
                <w:szCs w:val="24"/>
              </w:rPr>
              <w:t>11</w:t>
            </w:r>
            <w:r w:rsidR="00FF0D67" w:rsidRPr="00FA3EB4">
              <w:rPr>
                <w:rFonts w:ascii="Times New Roman" w:hAnsi="Times New Roman" w:cs="Times New Roman"/>
                <w:noProof/>
                <w:webHidden/>
                <w:sz w:val="24"/>
                <w:szCs w:val="24"/>
              </w:rPr>
              <w:fldChar w:fldCharType="end"/>
            </w:r>
          </w:hyperlink>
        </w:p>
        <w:p w:rsidR="00EA6A42" w:rsidRPr="00FA3EB4" w:rsidRDefault="00AA060D" w:rsidP="00EA6A42">
          <w:pPr>
            <w:pStyle w:val="TOC1"/>
            <w:tabs>
              <w:tab w:val="right" w:leader="dot" w:pos="9019"/>
            </w:tabs>
            <w:spacing w:line="360" w:lineRule="auto"/>
            <w:jc w:val="both"/>
            <w:rPr>
              <w:rFonts w:ascii="Times New Roman" w:hAnsi="Times New Roman" w:cs="Times New Roman"/>
              <w:noProof/>
              <w:sz w:val="24"/>
              <w:szCs w:val="24"/>
            </w:rPr>
          </w:pPr>
          <w:hyperlink w:anchor="_Toc139480242" w:history="1">
            <w:r w:rsidR="00FF0D67" w:rsidRPr="00FA3EB4">
              <w:rPr>
                <w:rStyle w:val="Hyperlink"/>
                <w:rFonts w:ascii="Times New Roman" w:hAnsi="Times New Roman" w:cs="Times New Roman"/>
                <w:noProof/>
                <w:color w:val="auto"/>
                <w:sz w:val="24"/>
                <w:szCs w:val="24"/>
              </w:rPr>
              <w:t>7p’s of Marketing</w:t>
            </w:r>
            <w:r w:rsidR="00FF0D67" w:rsidRPr="00FA3EB4">
              <w:rPr>
                <w:rFonts w:ascii="Times New Roman" w:hAnsi="Times New Roman" w:cs="Times New Roman"/>
                <w:noProof/>
                <w:webHidden/>
                <w:sz w:val="24"/>
                <w:szCs w:val="24"/>
              </w:rPr>
              <w:tab/>
            </w:r>
            <w:r w:rsidR="00FF0D67" w:rsidRPr="00FA3EB4">
              <w:rPr>
                <w:rFonts w:ascii="Times New Roman" w:hAnsi="Times New Roman" w:cs="Times New Roman"/>
                <w:noProof/>
                <w:webHidden/>
                <w:sz w:val="24"/>
                <w:szCs w:val="24"/>
              </w:rPr>
              <w:fldChar w:fldCharType="begin"/>
            </w:r>
            <w:r w:rsidR="00FF0D67" w:rsidRPr="00FA3EB4">
              <w:rPr>
                <w:rFonts w:ascii="Times New Roman" w:hAnsi="Times New Roman" w:cs="Times New Roman"/>
                <w:noProof/>
                <w:webHidden/>
                <w:sz w:val="24"/>
                <w:szCs w:val="24"/>
              </w:rPr>
              <w:instrText xml:space="preserve"> PAGEREF _Toc139480242 \h </w:instrText>
            </w:r>
            <w:r w:rsidR="00FF0D67" w:rsidRPr="00FA3EB4">
              <w:rPr>
                <w:rFonts w:ascii="Times New Roman" w:hAnsi="Times New Roman" w:cs="Times New Roman"/>
                <w:noProof/>
                <w:webHidden/>
                <w:sz w:val="24"/>
                <w:szCs w:val="24"/>
              </w:rPr>
            </w:r>
            <w:r w:rsidR="00FF0D67" w:rsidRPr="00FA3EB4">
              <w:rPr>
                <w:rFonts w:ascii="Times New Roman" w:hAnsi="Times New Roman" w:cs="Times New Roman"/>
                <w:noProof/>
                <w:webHidden/>
                <w:sz w:val="24"/>
                <w:szCs w:val="24"/>
              </w:rPr>
              <w:fldChar w:fldCharType="separate"/>
            </w:r>
            <w:r w:rsidR="00927FB3">
              <w:rPr>
                <w:rFonts w:ascii="Times New Roman" w:hAnsi="Times New Roman" w:cs="Times New Roman"/>
                <w:noProof/>
                <w:webHidden/>
                <w:sz w:val="24"/>
                <w:szCs w:val="24"/>
              </w:rPr>
              <w:t>15</w:t>
            </w:r>
            <w:r w:rsidR="00FF0D67" w:rsidRPr="00FA3EB4">
              <w:rPr>
                <w:rFonts w:ascii="Times New Roman" w:hAnsi="Times New Roman" w:cs="Times New Roman"/>
                <w:noProof/>
                <w:webHidden/>
                <w:sz w:val="24"/>
                <w:szCs w:val="24"/>
              </w:rPr>
              <w:fldChar w:fldCharType="end"/>
            </w:r>
          </w:hyperlink>
        </w:p>
        <w:p w:rsidR="00EA6A42" w:rsidRPr="00FA3EB4" w:rsidRDefault="00AA060D" w:rsidP="00EA6A42">
          <w:pPr>
            <w:pStyle w:val="TOC1"/>
            <w:tabs>
              <w:tab w:val="right" w:leader="dot" w:pos="9019"/>
            </w:tabs>
            <w:spacing w:line="360" w:lineRule="auto"/>
            <w:jc w:val="both"/>
            <w:rPr>
              <w:rFonts w:ascii="Times New Roman" w:hAnsi="Times New Roman" w:cs="Times New Roman"/>
              <w:noProof/>
              <w:sz w:val="24"/>
              <w:szCs w:val="24"/>
            </w:rPr>
          </w:pPr>
          <w:hyperlink w:anchor="_Toc139480243" w:history="1">
            <w:r w:rsidR="00FF0D67" w:rsidRPr="00FA3EB4">
              <w:rPr>
                <w:rStyle w:val="Hyperlink"/>
                <w:rFonts w:ascii="Times New Roman" w:hAnsi="Times New Roman" w:cs="Times New Roman"/>
                <w:noProof/>
                <w:color w:val="auto"/>
                <w:sz w:val="24"/>
                <w:szCs w:val="24"/>
              </w:rPr>
              <w:t>Directional Development Strategy</w:t>
            </w:r>
            <w:r w:rsidR="00FF0D67" w:rsidRPr="00FA3EB4">
              <w:rPr>
                <w:rFonts w:ascii="Times New Roman" w:hAnsi="Times New Roman" w:cs="Times New Roman"/>
                <w:noProof/>
                <w:webHidden/>
                <w:sz w:val="24"/>
                <w:szCs w:val="24"/>
              </w:rPr>
              <w:tab/>
            </w:r>
            <w:r w:rsidR="00FF0D67" w:rsidRPr="00FA3EB4">
              <w:rPr>
                <w:rFonts w:ascii="Times New Roman" w:hAnsi="Times New Roman" w:cs="Times New Roman"/>
                <w:noProof/>
                <w:webHidden/>
                <w:sz w:val="24"/>
                <w:szCs w:val="24"/>
              </w:rPr>
              <w:fldChar w:fldCharType="begin"/>
            </w:r>
            <w:r w:rsidR="00FF0D67" w:rsidRPr="00FA3EB4">
              <w:rPr>
                <w:rFonts w:ascii="Times New Roman" w:hAnsi="Times New Roman" w:cs="Times New Roman"/>
                <w:noProof/>
                <w:webHidden/>
                <w:sz w:val="24"/>
                <w:szCs w:val="24"/>
              </w:rPr>
              <w:instrText xml:space="preserve"> PAGEREF _Toc139480243 \h </w:instrText>
            </w:r>
            <w:r w:rsidR="00FF0D67" w:rsidRPr="00FA3EB4">
              <w:rPr>
                <w:rFonts w:ascii="Times New Roman" w:hAnsi="Times New Roman" w:cs="Times New Roman"/>
                <w:noProof/>
                <w:webHidden/>
                <w:sz w:val="24"/>
                <w:szCs w:val="24"/>
              </w:rPr>
            </w:r>
            <w:r w:rsidR="00FF0D67" w:rsidRPr="00FA3EB4">
              <w:rPr>
                <w:rFonts w:ascii="Times New Roman" w:hAnsi="Times New Roman" w:cs="Times New Roman"/>
                <w:noProof/>
                <w:webHidden/>
                <w:sz w:val="24"/>
                <w:szCs w:val="24"/>
              </w:rPr>
              <w:fldChar w:fldCharType="separate"/>
            </w:r>
            <w:r w:rsidR="00927FB3">
              <w:rPr>
                <w:rFonts w:ascii="Times New Roman" w:hAnsi="Times New Roman" w:cs="Times New Roman"/>
                <w:noProof/>
                <w:webHidden/>
                <w:sz w:val="24"/>
                <w:szCs w:val="24"/>
              </w:rPr>
              <w:t>18</w:t>
            </w:r>
            <w:r w:rsidR="00FF0D67" w:rsidRPr="00FA3EB4">
              <w:rPr>
                <w:rFonts w:ascii="Times New Roman" w:hAnsi="Times New Roman" w:cs="Times New Roman"/>
                <w:noProof/>
                <w:webHidden/>
                <w:sz w:val="24"/>
                <w:szCs w:val="24"/>
              </w:rPr>
              <w:fldChar w:fldCharType="end"/>
            </w:r>
          </w:hyperlink>
        </w:p>
        <w:p w:rsidR="00EA6A42" w:rsidRPr="00FA3EB4" w:rsidRDefault="00AA060D" w:rsidP="00EA6A42">
          <w:pPr>
            <w:pStyle w:val="TOC1"/>
            <w:tabs>
              <w:tab w:val="right" w:leader="dot" w:pos="9019"/>
            </w:tabs>
            <w:spacing w:line="360" w:lineRule="auto"/>
            <w:jc w:val="both"/>
            <w:rPr>
              <w:rFonts w:ascii="Times New Roman" w:hAnsi="Times New Roman" w:cs="Times New Roman"/>
              <w:noProof/>
              <w:sz w:val="24"/>
              <w:szCs w:val="24"/>
            </w:rPr>
          </w:pPr>
          <w:hyperlink w:anchor="_Toc139480244" w:history="1">
            <w:r w:rsidR="00FF0D67" w:rsidRPr="00FA3EB4">
              <w:rPr>
                <w:rStyle w:val="Hyperlink"/>
                <w:rFonts w:ascii="Times New Roman" w:hAnsi="Times New Roman" w:cs="Times New Roman"/>
                <w:noProof/>
                <w:color w:val="auto"/>
                <w:sz w:val="24"/>
                <w:szCs w:val="24"/>
              </w:rPr>
              <w:t>Recommendation</w:t>
            </w:r>
            <w:r w:rsidR="00FF0D67" w:rsidRPr="00FA3EB4">
              <w:rPr>
                <w:rFonts w:ascii="Times New Roman" w:hAnsi="Times New Roman" w:cs="Times New Roman"/>
                <w:noProof/>
                <w:webHidden/>
                <w:sz w:val="24"/>
                <w:szCs w:val="24"/>
              </w:rPr>
              <w:tab/>
            </w:r>
            <w:r w:rsidR="00FF0D67" w:rsidRPr="00FA3EB4">
              <w:rPr>
                <w:rFonts w:ascii="Times New Roman" w:hAnsi="Times New Roman" w:cs="Times New Roman"/>
                <w:noProof/>
                <w:webHidden/>
                <w:sz w:val="24"/>
                <w:szCs w:val="24"/>
              </w:rPr>
              <w:fldChar w:fldCharType="begin"/>
            </w:r>
            <w:r w:rsidR="00FF0D67" w:rsidRPr="00FA3EB4">
              <w:rPr>
                <w:rFonts w:ascii="Times New Roman" w:hAnsi="Times New Roman" w:cs="Times New Roman"/>
                <w:noProof/>
                <w:webHidden/>
                <w:sz w:val="24"/>
                <w:szCs w:val="24"/>
              </w:rPr>
              <w:instrText xml:space="preserve"> PAGEREF _Toc139480244 \h </w:instrText>
            </w:r>
            <w:r w:rsidR="00FF0D67" w:rsidRPr="00FA3EB4">
              <w:rPr>
                <w:rFonts w:ascii="Times New Roman" w:hAnsi="Times New Roman" w:cs="Times New Roman"/>
                <w:noProof/>
                <w:webHidden/>
                <w:sz w:val="24"/>
                <w:szCs w:val="24"/>
              </w:rPr>
            </w:r>
            <w:r w:rsidR="00FF0D67" w:rsidRPr="00FA3EB4">
              <w:rPr>
                <w:rFonts w:ascii="Times New Roman" w:hAnsi="Times New Roman" w:cs="Times New Roman"/>
                <w:noProof/>
                <w:webHidden/>
                <w:sz w:val="24"/>
                <w:szCs w:val="24"/>
              </w:rPr>
              <w:fldChar w:fldCharType="separate"/>
            </w:r>
            <w:r w:rsidR="00927FB3">
              <w:rPr>
                <w:rFonts w:ascii="Times New Roman" w:hAnsi="Times New Roman" w:cs="Times New Roman"/>
                <w:noProof/>
                <w:webHidden/>
                <w:sz w:val="24"/>
                <w:szCs w:val="24"/>
              </w:rPr>
              <w:t>21</w:t>
            </w:r>
            <w:r w:rsidR="00FF0D67" w:rsidRPr="00FA3EB4">
              <w:rPr>
                <w:rFonts w:ascii="Times New Roman" w:hAnsi="Times New Roman" w:cs="Times New Roman"/>
                <w:noProof/>
                <w:webHidden/>
                <w:sz w:val="24"/>
                <w:szCs w:val="24"/>
              </w:rPr>
              <w:fldChar w:fldCharType="end"/>
            </w:r>
          </w:hyperlink>
        </w:p>
        <w:p w:rsidR="00EA6A42" w:rsidRPr="00FA3EB4" w:rsidRDefault="00AA060D" w:rsidP="00EA6A42">
          <w:pPr>
            <w:pStyle w:val="TOC1"/>
            <w:tabs>
              <w:tab w:val="right" w:leader="dot" w:pos="9019"/>
            </w:tabs>
            <w:spacing w:line="360" w:lineRule="auto"/>
            <w:jc w:val="both"/>
            <w:rPr>
              <w:rFonts w:ascii="Times New Roman" w:hAnsi="Times New Roman" w:cs="Times New Roman"/>
              <w:noProof/>
              <w:sz w:val="24"/>
              <w:szCs w:val="24"/>
            </w:rPr>
          </w:pPr>
          <w:hyperlink w:anchor="_Toc139480245" w:history="1">
            <w:r w:rsidR="00FF0D67" w:rsidRPr="00FA3EB4">
              <w:rPr>
                <w:rStyle w:val="Hyperlink"/>
                <w:rFonts w:ascii="Times New Roman" w:hAnsi="Times New Roman" w:cs="Times New Roman"/>
                <w:noProof/>
                <w:color w:val="auto"/>
                <w:sz w:val="24"/>
                <w:szCs w:val="24"/>
              </w:rPr>
              <w:t>Conclusion</w:t>
            </w:r>
            <w:r w:rsidR="00FF0D67" w:rsidRPr="00FA3EB4">
              <w:rPr>
                <w:rFonts w:ascii="Times New Roman" w:hAnsi="Times New Roman" w:cs="Times New Roman"/>
                <w:noProof/>
                <w:webHidden/>
                <w:sz w:val="24"/>
                <w:szCs w:val="24"/>
              </w:rPr>
              <w:tab/>
            </w:r>
            <w:r w:rsidR="00FF0D67" w:rsidRPr="00FA3EB4">
              <w:rPr>
                <w:rFonts w:ascii="Times New Roman" w:hAnsi="Times New Roman" w:cs="Times New Roman"/>
                <w:noProof/>
                <w:webHidden/>
                <w:sz w:val="24"/>
                <w:szCs w:val="24"/>
              </w:rPr>
              <w:fldChar w:fldCharType="begin"/>
            </w:r>
            <w:r w:rsidR="00FF0D67" w:rsidRPr="00FA3EB4">
              <w:rPr>
                <w:rFonts w:ascii="Times New Roman" w:hAnsi="Times New Roman" w:cs="Times New Roman"/>
                <w:noProof/>
                <w:webHidden/>
                <w:sz w:val="24"/>
                <w:szCs w:val="24"/>
              </w:rPr>
              <w:instrText xml:space="preserve"> PAGEREF _Toc139480245 \h </w:instrText>
            </w:r>
            <w:r w:rsidR="00FF0D67" w:rsidRPr="00FA3EB4">
              <w:rPr>
                <w:rFonts w:ascii="Times New Roman" w:hAnsi="Times New Roman" w:cs="Times New Roman"/>
                <w:noProof/>
                <w:webHidden/>
                <w:sz w:val="24"/>
                <w:szCs w:val="24"/>
              </w:rPr>
            </w:r>
            <w:r w:rsidR="00FF0D67" w:rsidRPr="00FA3EB4">
              <w:rPr>
                <w:rFonts w:ascii="Times New Roman" w:hAnsi="Times New Roman" w:cs="Times New Roman"/>
                <w:noProof/>
                <w:webHidden/>
                <w:sz w:val="24"/>
                <w:szCs w:val="24"/>
              </w:rPr>
              <w:fldChar w:fldCharType="separate"/>
            </w:r>
            <w:r w:rsidR="00927FB3">
              <w:rPr>
                <w:rFonts w:ascii="Times New Roman" w:hAnsi="Times New Roman" w:cs="Times New Roman"/>
                <w:noProof/>
                <w:webHidden/>
                <w:sz w:val="24"/>
                <w:szCs w:val="24"/>
              </w:rPr>
              <w:t>22</w:t>
            </w:r>
            <w:r w:rsidR="00FF0D67" w:rsidRPr="00FA3EB4">
              <w:rPr>
                <w:rFonts w:ascii="Times New Roman" w:hAnsi="Times New Roman" w:cs="Times New Roman"/>
                <w:noProof/>
                <w:webHidden/>
                <w:sz w:val="24"/>
                <w:szCs w:val="24"/>
              </w:rPr>
              <w:fldChar w:fldCharType="end"/>
            </w:r>
          </w:hyperlink>
        </w:p>
        <w:p w:rsidR="00EA6A42" w:rsidRPr="00FA3EB4" w:rsidRDefault="00AA060D" w:rsidP="00EA6A42">
          <w:pPr>
            <w:pStyle w:val="TOC1"/>
            <w:tabs>
              <w:tab w:val="right" w:leader="dot" w:pos="9019"/>
            </w:tabs>
            <w:spacing w:line="360" w:lineRule="auto"/>
            <w:jc w:val="both"/>
            <w:rPr>
              <w:rFonts w:ascii="Times New Roman" w:hAnsi="Times New Roman" w:cs="Times New Roman"/>
              <w:noProof/>
              <w:sz w:val="24"/>
              <w:szCs w:val="24"/>
            </w:rPr>
          </w:pPr>
          <w:hyperlink w:anchor="_Toc139480246" w:history="1">
            <w:r w:rsidR="00FF0D67" w:rsidRPr="00FA3EB4">
              <w:rPr>
                <w:rStyle w:val="Hyperlink"/>
                <w:rFonts w:ascii="Times New Roman" w:hAnsi="Times New Roman" w:cs="Times New Roman"/>
                <w:noProof/>
                <w:color w:val="auto"/>
                <w:sz w:val="24"/>
                <w:szCs w:val="24"/>
              </w:rPr>
              <w:t>References</w:t>
            </w:r>
            <w:r w:rsidR="00FF0D67" w:rsidRPr="00FA3EB4">
              <w:rPr>
                <w:rFonts w:ascii="Times New Roman" w:hAnsi="Times New Roman" w:cs="Times New Roman"/>
                <w:noProof/>
                <w:webHidden/>
                <w:sz w:val="24"/>
                <w:szCs w:val="24"/>
              </w:rPr>
              <w:tab/>
            </w:r>
            <w:r w:rsidR="00FF0D67" w:rsidRPr="00FA3EB4">
              <w:rPr>
                <w:rFonts w:ascii="Times New Roman" w:hAnsi="Times New Roman" w:cs="Times New Roman"/>
                <w:noProof/>
                <w:webHidden/>
                <w:sz w:val="24"/>
                <w:szCs w:val="24"/>
              </w:rPr>
              <w:fldChar w:fldCharType="begin"/>
            </w:r>
            <w:r w:rsidR="00FF0D67" w:rsidRPr="00FA3EB4">
              <w:rPr>
                <w:rFonts w:ascii="Times New Roman" w:hAnsi="Times New Roman" w:cs="Times New Roman"/>
                <w:noProof/>
                <w:webHidden/>
                <w:sz w:val="24"/>
                <w:szCs w:val="24"/>
              </w:rPr>
              <w:instrText xml:space="preserve"> PAGEREF _Toc139480246 \h </w:instrText>
            </w:r>
            <w:r w:rsidR="00FF0D67" w:rsidRPr="00FA3EB4">
              <w:rPr>
                <w:rFonts w:ascii="Times New Roman" w:hAnsi="Times New Roman" w:cs="Times New Roman"/>
                <w:noProof/>
                <w:webHidden/>
                <w:sz w:val="24"/>
                <w:szCs w:val="24"/>
              </w:rPr>
            </w:r>
            <w:r w:rsidR="00FF0D67" w:rsidRPr="00FA3EB4">
              <w:rPr>
                <w:rFonts w:ascii="Times New Roman" w:hAnsi="Times New Roman" w:cs="Times New Roman"/>
                <w:noProof/>
                <w:webHidden/>
                <w:sz w:val="24"/>
                <w:szCs w:val="24"/>
              </w:rPr>
              <w:fldChar w:fldCharType="separate"/>
            </w:r>
            <w:r w:rsidR="00927FB3">
              <w:rPr>
                <w:rFonts w:ascii="Times New Roman" w:hAnsi="Times New Roman" w:cs="Times New Roman"/>
                <w:noProof/>
                <w:webHidden/>
                <w:sz w:val="24"/>
                <w:szCs w:val="24"/>
              </w:rPr>
              <w:t>23</w:t>
            </w:r>
            <w:r w:rsidR="00FF0D67" w:rsidRPr="00FA3EB4">
              <w:rPr>
                <w:rFonts w:ascii="Times New Roman" w:hAnsi="Times New Roman" w:cs="Times New Roman"/>
                <w:noProof/>
                <w:webHidden/>
                <w:sz w:val="24"/>
                <w:szCs w:val="24"/>
              </w:rPr>
              <w:fldChar w:fldCharType="end"/>
            </w:r>
          </w:hyperlink>
        </w:p>
        <w:p w:rsidR="00EA6A42" w:rsidRPr="00FA3EB4" w:rsidRDefault="00FF0D67" w:rsidP="00EA6A42">
          <w:pPr>
            <w:spacing w:line="360" w:lineRule="auto"/>
            <w:jc w:val="both"/>
          </w:pPr>
          <w:r w:rsidRPr="00FA3EB4">
            <w:rPr>
              <w:rFonts w:ascii="Times New Roman" w:hAnsi="Times New Roman" w:cs="Times New Roman"/>
              <w:b/>
              <w:bCs/>
              <w:noProof/>
              <w:sz w:val="24"/>
              <w:szCs w:val="24"/>
            </w:rPr>
            <w:fldChar w:fldCharType="end"/>
          </w:r>
        </w:p>
      </w:sdtContent>
    </w:sdt>
    <w:p w:rsidR="00EA6A42" w:rsidRPr="00FA3EB4" w:rsidRDefault="00FF0D67">
      <w:pPr>
        <w:rPr>
          <w:rFonts w:ascii="Times New Roman" w:eastAsia="Times New Roman" w:hAnsi="Times New Roman" w:cs="Times New Roman"/>
          <w:b/>
          <w:sz w:val="28"/>
          <w:szCs w:val="28"/>
        </w:rPr>
      </w:pPr>
      <w:r w:rsidRPr="00FA3EB4">
        <w:rPr>
          <w:rFonts w:ascii="Times New Roman" w:eastAsia="Times New Roman" w:hAnsi="Times New Roman" w:cs="Times New Roman"/>
          <w:b/>
          <w:sz w:val="28"/>
          <w:szCs w:val="28"/>
        </w:rPr>
        <w:br w:type="page"/>
      </w:r>
    </w:p>
    <w:p w:rsidR="000769E2" w:rsidRPr="00FA3EB4" w:rsidRDefault="00FF0D67" w:rsidP="00EA6A42">
      <w:pPr>
        <w:pStyle w:val="Heading1"/>
      </w:pPr>
      <w:bookmarkStart w:id="0" w:name="_Toc139480236"/>
      <w:r w:rsidRPr="00FA3EB4">
        <w:t>Introduction</w:t>
      </w:r>
      <w:bookmarkEnd w:id="0"/>
      <w:r w:rsidRPr="00FA3EB4">
        <w:t xml:space="preserve"> </w:t>
      </w:r>
    </w:p>
    <w:p w:rsidR="000769E2" w:rsidRPr="00FA3EB4" w:rsidRDefault="00FF0D67">
      <w:p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 xml:space="preserve">In this report, a detailed discussion will be conducted on the PESTLE analysis of the Doritos company along with a detailed discussion of the company’s background. The Porter five factor force will also be critically analysed in this report. The varied 7’P marketing strategy of the company will be discussed in this report which will clearly evaluate the varied marketing strategies used by the company. The SWOT analysis of </w:t>
      </w:r>
      <w:r w:rsidR="00927FB3" w:rsidRPr="00FA3EB4">
        <w:rPr>
          <w:rFonts w:ascii="Times New Roman" w:eastAsia="Times New Roman" w:hAnsi="Times New Roman" w:cs="Times New Roman"/>
          <w:sz w:val="24"/>
          <w:szCs w:val="24"/>
        </w:rPr>
        <w:t>the Doritos</w:t>
      </w:r>
      <w:r w:rsidRPr="00FA3EB4">
        <w:rPr>
          <w:rFonts w:ascii="Times New Roman" w:eastAsia="Times New Roman" w:hAnsi="Times New Roman" w:cs="Times New Roman"/>
          <w:sz w:val="24"/>
          <w:szCs w:val="24"/>
        </w:rPr>
        <w:t xml:space="preserve"> company will be critically analysed which will clearly evaluate the internal environment of the company. Some of the recommendations will also be provided in this report that will help the company to face all its challenges.</w:t>
      </w:r>
    </w:p>
    <w:p w:rsidR="000769E2" w:rsidRPr="00FA3EB4" w:rsidRDefault="00FF0D67" w:rsidP="00EA6A42">
      <w:pPr>
        <w:pStyle w:val="Heading1"/>
      </w:pPr>
      <w:bookmarkStart w:id="1" w:name="_Toc139480237"/>
      <w:r w:rsidRPr="00FA3EB4">
        <w:t>Background Information of the company</w:t>
      </w:r>
      <w:bookmarkEnd w:id="1"/>
    </w:p>
    <w:p w:rsidR="000769E2" w:rsidRPr="00FA3EB4" w:rsidRDefault="00FF0D67">
      <w:pPr>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b/>
          <w:sz w:val="24"/>
          <w:szCs w:val="24"/>
        </w:rPr>
        <w:t xml:space="preserve">Founder </w:t>
      </w:r>
    </w:p>
    <w:p w:rsidR="000769E2" w:rsidRPr="00FA3EB4" w:rsidRDefault="00FF0D67">
      <w:pPr>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sz w:val="24"/>
          <w:szCs w:val="24"/>
        </w:rPr>
        <w:t>Doritos company is an American Multinational company that was founded in the year 1964 by Frito-Lay. This was the fully owned subsidy of PepsiCo.It was Arch West who is considered to be the real founder of the Doritos company as he had founded the Doritos for Frito-Lay (</w:t>
      </w:r>
      <w:r w:rsidRPr="00FA3EB4">
        <w:rPr>
          <w:rFonts w:ascii="Times New Roman" w:eastAsia="Times New Roman" w:hAnsi="Times New Roman" w:cs="Times New Roman"/>
          <w:sz w:val="24"/>
          <w:szCs w:val="24"/>
          <w:highlight w:val="white"/>
        </w:rPr>
        <w:t xml:space="preserve">Syaputri </w:t>
      </w:r>
      <w:r w:rsidRPr="00FA3EB4">
        <w:rPr>
          <w:rFonts w:ascii="Times New Roman" w:eastAsia="Times New Roman" w:hAnsi="Times New Roman" w:cs="Times New Roman"/>
          <w:i/>
          <w:sz w:val="24"/>
          <w:szCs w:val="24"/>
          <w:highlight w:val="white"/>
        </w:rPr>
        <w:t xml:space="preserve">et al. </w:t>
      </w:r>
      <w:r w:rsidRPr="00FA3EB4">
        <w:rPr>
          <w:rFonts w:ascii="Times New Roman" w:eastAsia="Times New Roman" w:hAnsi="Times New Roman" w:cs="Times New Roman"/>
          <w:sz w:val="24"/>
          <w:szCs w:val="24"/>
          <w:highlight w:val="white"/>
        </w:rPr>
        <w:t>2023)</w:t>
      </w:r>
      <w:r w:rsidRPr="00FA3EB4">
        <w:rPr>
          <w:rFonts w:ascii="Times New Roman" w:eastAsia="Times New Roman" w:hAnsi="Times New Roman" w:cs="Times New Roman"/>
          <w:sz w:val="24"/>
          <w:szCs w:val="24"/>
        </w:rPr>
        <w:t>.</w:t>
      </w:r>
    </w:p>
    <w:p w:rsidR="000769E2" w:rsidRPr="00FA3EB4" w:rsidRDefault="00FF0D67">
      <w:pPr>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b/>
          <w:sz w:val="24"/>
          <w:szCs w:val="24"/>
        </w:rPr>
        <w:t xml:space="preserve">Mission Statement </w:t>
      </w:r>
    </w:p>
    <w:p w:rsidR="000769E2" w:rsidRPr="00FA3EB4" w:rsidRDefault="00FF0D67">
      <w:pPr>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sz w:val="24"/>
          <w:szCs w:val="24"/>
        </w:rPr>
        <w:t>The mission of the</w:t>
      </w:r>
      <w:r w:rsidRPr="00FA3EB4">
        <w:rPr>
          <w:rFonts w:ascii="Times New Roman" w:eastAsia="Times New Roman" w:hAnsi="Times New Roman" w:cs="Times New Roman"/>
          <w:b/>
          <w:sz w:val="24"/>
          <w:szCs w:val="24"/>
        </w:rPr>
        <w:t xml:space="preserve"> </w:t>
      </w:r>
      <w:r w:rsidRPr="00FA3EB4">
        <w:rPr>
          <w:rFonts w:ascii="Times New Roman" w:eastAsia="Times New Roman" w:hAnsi="Times New Roman" w:cs="Times New Roman"/>
          <w:sz w:val="24"/>
          <w:szCs w:val="24"/>
        </w:rPr>
        <w:t>Doritos company is to create a smile on it every customer's face with every bite of the product. This postulated the fact that customers are considered to be the most significant attribute of the company (</w:t>
      </w:r>
      <w:r w:rsidRPr="00FA3EB4">
        <w:rPr>
          <w:rFonts w:ascii="Times New Roman" w:eastAsia="Times New Roman" w:hAnsi="Times New Roman" w:cs="Times New Roman"/>
          <w:sz w:val="24"/>
          <w:szCs w:val="24"/>
          <w:highlight w:val="white"/>
        </w:rPr>
        <w:t xml:space="preserve">Bowey </w:t>
      </w:r>
      <w:r w:rsidRPr="00FA3EB4">
        <w:rPr>
          <w:rFonts w:ascii="Times New Roman" w:eastAsia="Times New Roman" w:hAnsi="Times New Roman" w:cs="Times New Roman"/>
          <w:i/>
          <w:sz w:val="24"/>
          <w:szCs w:val="24"/>
          <w:highlight w:val="white"/>
        </w:rPr>
        <w:t>et al</w:t>
      </w:r>
      <w:r w:rsidRPr="00FA3EB4">
        <w:rPr>
          <w:rFonts w:ascii="Times New Roman" w:eastAsia="Times New Roman" w:hAnsi="Times New Roman" w:cs="Times New Roman"/>
          <w:sz w:val="24"/>
          <w:szCs w:val="24"/>
          <w:highlight w:val="white"/>
        </w:rPr>
        <w:t>. 2023)</w:t>
      </w:r>
      <w:r w:rsidRPr="00FA3EB4">
        <w:rPr>
          <w:rFonts w:ascii="Times New Roman" w:eastAsia="Times New Roman" w:hAnsi="Times New Roman" w:cs="Times New Roman"/>
          <w:sz w:val="24"/>
          <w:szCs w:val="24"/>
        </w:rPr>
        <w:t>.</w:t>
      </w:r>
    </w:p>
    <w:p w:rsidR="000769E2" w:rsidRPr="00FA3EB4" w:rsidRDefault="00FF0D67">
      <w:pPr>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b/>
          <w:sz w:val="24"/>
          <w:szCs w:val="24"/>
        </w:rPr>
        <w:t xml:space="preserve">Vision Statement </w:t>
      </w:r>
    </w:p>
    <w:p w:rsidR="000769E2" w:rsidRPr="00FA3EB4" w:rsidRDefault="00FF0D67">
      <w:pPr>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sz w:val="24"/>
          <w:szCs w:val="24"/>
        </w:rPr>
        <w:t xml:space="preserve">The vision of the Doritos company is to become the most popular flavour and the best snack for its customers all around the world within a short span of time. </w:t>
      </w:r>
    </w:p>
    <w:p w:rsidR="000769E2" w:rsidRPr="00FA3EB4" w:rsidRDefault="00FF0D67" w:rsidP="00EA6A42">
      <w:pPr>
        <w:pStyle w:val="Heading1"/>
      </w:pPr>
      <w:bookmarkStart w:id="2" w:name="_Toc139480238"/>
      <w:r w:rsidRPr="00927FB3">
        <w:t>Macro Environment - PESTLE Analysis</w:t>
      </w:r>
      <w:bookmarkEnd w:id="2"/>
      <w:r w:rsidR="005B59FB" w:rsidRPr="00FA3EB4">
        <w:t xml:space="preserve"> </w:t>
      </w:r>
    </w:p>
    <w:p w:rsidR="000769E2" w:rsidRPr="00FA3EB4" w:rsidRDefault="00FF0D67">
      <w:p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Macro analysis has been recognized as an essential tool for understanding the external variables that will affect the way the company operates. PESTLE analysis, which assesses the Political, Economic, Social, Technological, Legal, and Environmental variables, is an approach that is commonly employed for carrying out this analysis (</w:t>
      </w:r>
      <w:r w:rsidR="00EA6A42" w:rsidRPr="00FA3EB4">
        <w:rPr>
          <w:rFonts w:ascii="Times New Roman" w:eastAsia="Times New Roman" w:hAnsi="Times New Roman" w:cs="Times New Roman"/>
          <w:sz w:val="24"/>
          <w:szCs w:val="24"/>
          <w:highlight w:val="white"/>
        </w:rPr>
        <w:t xml:space="preserve">Tong and Saladrigues Solé, </w:t>
      </w:r>
      <w:r w:rsidRPr="00FA3EB4">
        <w:rPr>
          <w:rFonts w:ascii="Times New Roman" w:eastAsia="Times New Roman" w:hAnsi="Times New Roman" w:cs="Times New Roman"/>
          <w:sz w:val="24"/>
          <w:szCs w:val="24"/>
          <w:highlight w:val="white"/>
        </w:rPr>
        <w:t>2022</w:t>
      </w:r>
      <w:r w:rsidRPr="00FA3EB4">
        <w:rPr>
          <w:rFonts w:ascii="Times New Roman" w:eastAsia="Times New Roman" w:hAnsi="Times New Roman" w:cs="Times New Roman"/>
          <w:sz w:val="24"/>
          <w:szCs w:val="24"/>
        </w:rPr>
        <w:t>). Therefore, the study focuses on Dorito's activities in the UK and Italy marketplaces for this evaluation to ensure that both favourable and adverse circumstances for every aspect can be determined. Employing the model of Hofstede’s cultural dimensions as well with the goal to make the most of the PESTLE Analysis’s social dimension.</w:t>
      </w:r>
    </w:p>
    <w:p w:rsidR="000769E2" w:rsidRPr="00FA3EB4" w:rsidRDefault="00FF0D67">
      <w:pPr>
        <w:spacing w:line="360" w:lineRule="auto"/>
        <w:jc w:val="center"/>
        <w:rPr>
          <w:rFonts w:ascii="Times New Roman" w:eastAsia="Times New Roman" w:hAnsi="Times New Roman" w:cs="Times New Roman"/>
          <w:sz w:val="24"/>
          <w:szCs w:val="24"/>
        </w:rPr>
      </w:pPr>
      <w:r w:rsidRPr="00FA3EB4">
        <w:rPr>
          <w:rFonts w:ascii="Times New Roman" w:eastAsia="Times New Roman" w:hAnsi="Times New Roman" w:cs="Times New Roman"/>
          <w:noProof/>
          <w:sz w:val="24"/>
          <w:szCs w:val="24"/>
          <w:lang w:val="en-GB" w:eastAsia="en-GB"/>
        </w:rPr>
        <w:drawing>
          <wp:inline distT="114300" distB="114300" distL="114300" distR="114300">
            <wp:extent cx="4319588" cy="3236103"/>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8"/>
                    <a:stretch>
                      <a:fillRect/>
                    </a:stretch>
                  </pic:blipFill>
                  <pic:spPr>
                    <a:xfrm>
                      <a:off x="0" y="0"/>
                      <a:ext cx="4319588" cy="3236103"/>
                    </a:xfrm>
                    <a:prstGeom prst="rect">
                      <a:avLst/>
                    </a:prstGeom>
                  </pic:spPr>
                </pic:pic>
              </a:graphicData>
            </a:graphic>
          </wp:inline>
        </w:drawing>
      </w:r>
    </w:p>
    <w:p w:rsidR="000769E2" w:rsidRPr="00FA3EB4" w:rsidRDefault="00FF0D67">
      <w:pPr>
        <w:spacing w:line="360" w:lineRule="auto"/>
        <w:jc w:val="center"/>
        <w:rPr>
          <w:rFonts w:ascii="Times New Roman" w:eastAsia="Times New Roman" w:hAnsi="Times New Roman" w:cs="Times New Roman"/>
          <w:b/>
          <w:sz w:val="24"/>
          <w:szCs w:val="24"/>
        </w:rPr>
      </w:pPr>
      <w:r w:rsidRPr="00FA3EB4">
        <w:rPr>
          <w:rFonts w:ascii="Times New Roman" w:eastAsia="Times New Roman" w:hAnsi="Times New Roman" w:cs="Times New Roman"/>
          <w:b/>
          <w:sz w:val="24"/>
          <w:szCs w:val="24"/>
        </w:rPr>
        <w:t xml:space="preserve">Figure </w:t>
      </w:r>
      <w:r w:rsidR="00EA6A42" w:rsidRPr="00FA3EB4">
        <w:rPr>
          <w:rFonts w:ascii="Times New Roman" w:eastAsia="Times New Roman" w:hAnsi="Times New Roman" w:cs="Times New Roman"/>
          <w:b/>
          <w:sz w:val="24"/>
          <w:szCs w:val="24"/>
        </w:rPr>
        <w:t>1</w:t>
      </w:r>
      <w:r w:rsidRPr="00FA3EB4">
        <w:rPr>
          <w:rFonts w:ascii="Times New Roman" w:eastAsia="Times New Roman" w:hAnsi="Times New Roman" w:cs="Times New Roman"/>
          <w:b/>
          <w:sz w:val="24"/>
          <w:szCs w:val="24"/>
        </w:rPr>
        <w:t>: Illustration of PESTLE Framework</w:t>
      </w:r>
    </w:p>
    <w:p w:rsidR="000769E2" w:rsidRPr="00FA3EB4" w:rsidRDefault="00FF0D67">
      <w:pPr>
        <w:spacing w:line="360" w:lineRule="auto"/>
        <w:jc w:val="center"/>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(Source: enterslice, 2023)</w:t>
      </w:r>
    </w:p>
    <w:p w:rsidR="000769E2" w:rsidRPr="00FA3EB4" w:rsidRDefault="00FF0D67">
      <w:pPr>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b/>
          <w:sz w:val="24"/>
          <w:szCs w:val="24"/>
        </w:rPr>
        <w:t>Political</w:t>
      </w:r>
    </w:p>
    <w:p w:rsidR="000769E2" w:rsidRPr="00FA3EB4" w:rsidRDefault="00FF0D67">
      <w:p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The UK boasts a democratic government, an efficient judiciary, and politically secure circumstances which assure the preservation of the rights to intellectual property in the nation. A situation like that could potentially render it beneficial for Doritos to embark on expanding its operations in the UK.</w:t>
      </w:r>
    </w:p>
    <w:p w:rsidR="000769E2" w:rsidRPr="00FA3EB4" w:rsidRDefault="00FF0D67">
      <w:pPr>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sz w:val="24"/>
          <w:szCs w:val="24"/>
        </w:rPr>
        <w:t>In addition to maintaining beneficial ties with other nations across the world, Italy is controlled by a unitary parliamentary system of democracy (</w:t>
      </w:r>
      <w:r w:rsidRPr="00FA3EB4">
        <w:rPr>
          <w:rFonts w:ascii="Times New Roman" w:eastAsia="Times New Roman" w:hAnsi="Times New Roman" w:cs="Times New Roman"/>
          <w:sz w:val="24"/>
          <w:szCs w:val="24"/>
          <w:highlight w:val="white"/>
        </w:rPr>
        <w:t>Holdsworth and Landais, 2019</w:t>
      </w:r>
      <w:r w:rsidRPr="00FA3EB4">
        <w:rPr>
          <w:rFonts w:ascii="Times New Roman" w:eastAsia="Times New Roman" w:hAnsi="Times New Roman" w:cs="Times New Roman"/>
          <w:sz w:val="24"/>
          <w:szCs w:val="24"/>
        </w:rPr>
        <w:t>). However, the nation continues to grapple with difficulties such as instability in politics, disputes between the government’s allies and gatherings, and arguments over electoral commitments</w:t>
      </w:r>
      <w:r w:rsidR="005B59FB" w:rsidRPr="00FA3EB4">
        <w:rPr>
          <w:rFonts w:ascii="Times New Roman" w:eastAsia="Times New Roman" w:hAnsi="Times New Roman" w:cs="Times New Roman"/>
          <w:sz w:val="24"/>
          <w:szCs w:val="24"/>
        </w:rPr>
        <w:t xml:space="preserve"> leading to an unfavorable condition</w:t>
      </w:r>
      <w:r w:rsidRPr="00FA3EB4">
        <w:rPr>
          <w:rFonts w:ascii="Times New Roman" w:eastAsia="Times New Roman" w:hAnsi="Times New Roman" w:cs="Times New Roman"/>
          <w:sz w:val="24"/>
          <w:szCs w:val="24"/>
        </w:rPr>
        <w:t>. As a consequence, the political climate in Italy is detrimental to the business’s survival.</w:t>
      </w:r>
    </w:p>
    <w:p w:rsidR="000769E2" w:rsidRPr="00FA3EB4" w:rsidRDefault="00FF0D67">
      <w:pPr>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b/>
          <w:sz w:val="24"/>
          <w:szCs w:val="24"/>
        </w:rPr>
        <w:t>Economic</w:t>
      </w:r>
    </w:p>
    <w:p w:rsidR="000769E2" w:rsidRPr="00FA3EB4" w:rsidRDefault="00FF0D67">
      <w:p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 xml:space="preserve">The UK’s economy seems prosperous and well-established, with substantial per capita earnings and spending patterns, leading to an ideal setting for Dorito’s products. Nevertheless, Brexit and fluctuation in currency rates are expected to be the UK’s major financial obstacles, threatening </w:t>
      </w:r>
      <w:r w:rsidR="00927FB3" w:rsidRPr="00FA3EB4">
        <w:rPr>
          <w:rFonts w:ascii="Times New Roman" w:eastAsia="Times New Roman" w:hAnsi="Times New Roman" w:cs="Times New Roman"/>
          <w:sz w:val="24"/>
          <w:szCs w:val="24"/>
        </w:rPr>
        <w:t>Doritos’</w:t>
      </w:r>
      <w:r w:rsidRPr="00FA3EB4">
        <w:rPr>
          <w:rFonts w:ascii="Times New Roman" w:eastAsia="Times New Roman" w:hAnsi="Times New Roman" w:cs="Times New Roman"/>
          <w:sz w:val="24"/>
          <w:szCs w:val="24"/>
        </w:rPr>
        <w:t xml:space="preserve"> business there in regards to managing its supply chain and import or export expenditures</w:t>
      </w:r>
      <w:r w:rsidR="005B59FB" w:rsidRPr="00FA3EB4">
        <w:rPr>
          <w:rFonts w:ascii="Times New Roman" w:eastAsia="Times New Roman" w:hAnsi="Times New Roman" w:cs="Times New Roman"/>
          <w:sz w:val="24"/>
          <w:szCs w:val="24"/>
        </w:rPr>
        <w:t xml:space="preserve"> still the situation is favorable</w:t>
      </w:r>
      <w:r w:rsidRPr="00FA3EB4">
        <w:rPr>
          <w:rFonts w:ascii="Times New Roman" w:eastAsia="Times New Roman" w:hAnsi="Times New Roman" w:cs="Times New Roman"/>
          <w:sz w:val="24"/>
          <w:szCs w:val="24"/>
        </w:rPr>
        <w:t xml:space="preserve">. </w:t>
      </w:r>
    </w:p>
    <w:p w:rsidR="000769E2" w:rsidRPr="00FA3EB4" w:rsidRDefault="00FF0D67">
      <w:pPr>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sz w:val="24"/>
          <w:szCs w:val="24"/>
        </w:rPr>
        <w:t>Italy’s substantial amount of “public debt” serves as one of the primary economic variables that affect the nation. Italy boasts the “second-highest public debt-to-GDP ratio” in the EU, following Greece, with around 144.7% at the end of the year 2022 (</w:t>
      </w:r>
      <w:r w:rsidRPr="00FA3EB4">
        <w:rPr>
          <w:rFonts w:ascii="Times New Roman" w:eastAsia="Times New Roman" w:hAnsi="Times New Roman" w:cs="Times New Roman"/>
          <w:sz w:val="24"/>
          <w:szCs w:val="24"/>
          <w:highlight w:val="white"/>
        </w:rPr>
        <w:t xml:space="preserve">Welz </w:t>
      </w:r>
      <w:r w:rsidRPr="00FA3EB4">
        <w:rPr>
          <w:rFonts w:ascii="Times New Roman" w:eastAsia="Times New Roman" w:hAnsi="Times New Roman" w:cs="Times New Roman"/>
          <w:i/>
          <w:sz w:val="24"/>
          <w:szCs w:val="24"/>
          <w:highlight w:val="white"/>
        </w:rPr>
        <w:t xml:space="preserve">et al. </w:t>
      </w:r>
      <w:r w:rsidRPr="00FA3EB4">
        <w:rPr>
          <w:rFonts w:ascii="Times New Roman" w:eastAsia="Times New Roman" w:hAnsi="Times New Roman" w:cs="Times New Roman"/>
          <w:sz w:val="24"/>
          <w:szCs w:val="24"/>
          <w:highlight w:val="white"/>
        </w:rPr>
        <w:t>2022</w:t>
      </w:r>
      <w:r w:rsidRPr="00FA3EB4">
        <w:rPr>
          <w:rFonts w:ascii="Times New Roman" w:eastAsia="Times New Roman" w:hAnsi="Times New Roman" w:cs="Times New Roman"/>
          <w:sz w:val="24"/>
          <w:szCs w:val="24"/>
        </w:rPr>
        <w:t>). The substantial rate of unemployment in the nation becomes a further cause. Due to potential limitations on spending by consumers and a decline in demand for items and offerings, Doritos’ capability to run a business in Italy might encounter substantial obstacles.</w:t>
      </w:r>
    </w:p>
    <w:p w:rsidR="000769E2" w:rsidRPr="00FA3EB4" w:rsidRDefault="00FF0D67">
      <w:pPr>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b/>
          <w:sz w:val="24"/>
          <w:szCs w:val="24"/>
        </w:rPr>
        <w:t>Social</w:t>
      </w:r>
    </w:p>
    <w:p w:rsidR="000769E2" w:rsidRPr="00FA3EB4" w:rsidRDefault="00FF0D67">
      <w:pPr>
        <w:spacing w:line="360" w:lineRule="auto"/>
        <w:jc w:val="center"/>
        <w:rPr>
          <w:rFonts w:ascii="Times New Roman" w:eastAsia="Times New Roman" w:hAnsi="Times New Roman" w:cs="Times New Roman"/>
          <w:b/>
          <w:sz w:val="24"/>
          <w:szCs w:val="24"/>
        </w:rPr>
      </w:pPr>
      <w:r w:rsidRPr="00FA3EB4">
        <w:rPr>
          <w:rFonts w:ascii="Times New Roman" w:eastAsia="Times New Roman" w:hAnsi="Times New Roman" w:cs="Times New Roman"/>
          <w:b/>
          <w:noProof/>
          <w:sz w:val="24"/>
          <w:szCs w:val="24"/>
          <w:lang w:val="en-GB" w:eastAsia="en-GB"/>
        </w:rPr>
        <w:drawing>
          <wp:inline distT="114300" distB="114300" distL="114300" distR="114300">
            <wp:extent cx="5731200" cy="26670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a:stretch>
                      <a:fillRect/>
                    </a:stretch>
                  </pic:blipFill>
                  <pic:spPr>
                    <a:xfrm>
                      <a:off x="0" y="0"/>
                      <a:ext cx="5731200" cy="2667000"/>
                    </a:xfrm>
                    <a:prstGeom prst="rect">
                      <a:avLst/>
                    </a:prstGeom>
                  </pic:spPr>
                </pic:pic>
              </a:graphicData>
            </a:graphic>
          </wp:inline>
        </w:drawing>
      </w:r>
    </w:p>
    <w:p w:rsidR="000769E2" w:rsidRPr="00FA3EB4" w:rsidRDefault="00FF0D67">
      <w:pPr>
        <w:spacing w:line="360" w:lineRule="auto"/>
        <w:jc w:val="center"/>
        <w:rPr>
          <w:rFonts w:ascii="Times New Roman" w:eastAsia="Times New Roman" w:hAnsi="Times New Roman" w:cs="Times New Roman"/>
          <w:b/>
          <w:sz w:val="24"/>
          <w:szCs w:val="24"/>
        </w:rPr>
      </w:pPr>
      <w:r w:rsidRPr="00FA3EB4">
        <w:rPr>
          <w:rFonts w:ascii="Times New Roman" w:eastAsia="Times New Roman" w:hAnsi="Times New Roman" w:cs="Times New Roman"/>
          <w:b/>
          <w:sz w:val="24"/>
          <w:szCs w:val="24"/>
        </w:rPr>
        <w:t xml:space="preserve">Figure </w:t>
      </w:r>
      <w:r w:rsidR="00EA6A42" w:rsidRPr="00FA3EB4">
        <w:rPr>
          <w:rFonts w:ascii="Times New Roman" w:eastAsia="Times New Roman" w:hAnsi="Times New Roman" w:cs="Times New Roman"/>
          <w:b/>
          <w:sz w:val="24"/>
          <w:szCs w:val="24"/>
        </w:rPr>
        <w:t>2</w:t>
      </w:r>
      <w:r w:rsidRPr="00FA3EB4">
        <w:rPr>
          <w:rFonts w:ascii="Times New Roman" w:eastAsia="Times New Roman" w:hAnsi="Times New Roman" w:cs="Times New Roman"/>
          <w:b/>
          <w:sz w:val="24"/>
          <w:szCs w:val="24"/>
        </w:rPr>
        <w:t>: Hofstede Cultural Dimension of UK and Italy</w:t>
      </w:r>
    </w:p>
    <w:p w:rsidR="000769E2" w:rsidRPr="00FA3EB4" w:rsidRDefault="00FF0D67">
      <w:pPr>
        <w:spacing w:line="360" w:lineRule="auto"/>
        <w:jc w:val="center"/>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(Source: hofstede-insights, 2023)</w:t>
      </w:r>
    </w:p>
    <w:p w:rsidR="000769E2" w:rsidRPr="00FA3EB4" w:rsidRDefault="00FF0D67">
      <w:p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The Hofstede Model is utilized in the comparison of social variables in the following manner:</w:t>
      </w:r>
    </w:p>
    <w:p w:rsidR="000769E2" w:rsidRPr="00FA3EB4" w:rsidRDefault="00FF0D67">
      <w:p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 xml:space="preserve">Power Distance: The graph demonstrates that the UK exhibits a lower PDI than Italy, signifying that equality and individual rights are valued more significantly there as compared </w:t>
      </w:r>
      <w:r w:rsidR="007D72A4" w:rsidRPr="00FA3EB4">
        <w:rPr>
          <w:rFonts w:ascii="Times New Roman" w:eastAsia="Times New Roman" w:hAnsi="Times New Roman" w:cs="Times New Roman"/>
          <w:sz w:val="24"/>
          <w:szCs w:val="24"/>
        </w:rPr>
        <w:t>t</w:t>
      </w:r>
      <w:r w:rsidRPr="00FA3EB4">
        <w:rPr>
          <w:rFonts w:ascii="Times New Roman" w:eastAsia="Times New Roman" w:hAnsi="Times New Roman" w:cs="Times New Roman"/>
          <w:sz w:val="24"/>
          <w:szCs w:val="24"/>
        </w:rPr>
        <w:t>o the UK, which is in accordance with Italy’s hierarchical structures</w:t>
      </w:r>
      <w:r w:rsidR="007D72A4" w:rsidRPr="00FA3EB4">
        <w:rPr>
          <w:rFonts w:ascii="Times New Roman" w:eastAsia="Times New Roman" w:hAnsi="Times New Roman" w:cs="Times New Roman"/>
          <w:sz w:val="24"/>
          <w:szCs w:val="24"/>
        </w:rPr>
        <w:t xml:space="preserve"> demonstrating the favorable conditions</w:t>
      </w:r>
      <w:r w:rsidRPr="00FA3EB4">
        <w:rPr>
          <w:rFonts w:ascii="Times New Roman" w:eastAsia="Times New Roman" w:hAnsi="Times New Roman" w:cs="Times New Roman"/>
          <w:sz w:val="24"/>
          <w:szCs w:val="24"/>
        </w:rPr>
        <w:t xml:space="preserve">.  </w:t>
      </w:r>
    </w:p>
    <w:p w:rsidR="000769E2" w:rsidRPr="00FA3EB4" w:rsidRDefault="00FF0D67">
      <w:p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 xml:space="preserve">Individualism: The UK scored higher than Italy in this respect, which appears to indicate that there is more attention on the needs and freedoms </w:t>
      </w:r>
      <w:r w:rsidR="00927FB3">
        <w:rPr>
          <w:rFonts w:ascii="Times New Roman" w:eastAsia="Times New Roman" w:hAnsi="Times New Roman" w:cs="Times New Roman"/>
          <w:sz w:val="24"/>
          <w:szCs w:val="24"/>
        </w:rPr>
        <w:t>of the individual. While Italy</w:t>
      </w:r>
      <w:r w:rsidRPr="00FA3EB4">
        <w:rPr>
          <w:rFonts w:ascii="Times New Roman" w:eastAsia="Times New Roman" w:hAnsi="Times New Roman" w:cs="Times New Roman"/>
          <w:sz w:val="24"/>
          <w:szCs w:val="24"/>
        </w:rPr>
        <w:t xml:space="preserve"> lower running reflects its collectivist culture, which prioritizes social equilibrium and cohesiveness within communities.</w:t>
      </w:r>
    </w:p>
    <w:p w:rsidR="000769E2" w:rsidRPr="00FA3EB4" w:rsidRDefault="00FF0D67">
      <w:p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Masculinity: Assertiveness, competition, and success-oriented values are emphasized in both countries on this dimension, which shows generally similar scores with slight variances. Doritos will profit by utilizing this dimension, which highlights the effectiveness, longevity, and cutting-edge attributes of its items.</w:t>
      </w:r>
    </w:p>
    <w:p w:rsidR="000769E2" w:rsidRPr="00FA3EB4" w:rsidRDefault="00FF0D67">
      <w:p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Uncertainty Avoidance: The UK scored lower than Italy in this area, indicating that the nation possesses a high tolerance for uncertainty and risk-taking. In contrast, stability and obedience to rules are valued in Italy.</w:t>
      </w:r>
    </w:p>
    <w:p w:rsidR="000769E2" w:rsidRPr="00FA3EB4" w:rsidRDefault="00FF0D67">
      <w:p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Long-term Orientation: The UK performs worse than Italy, indicating that pragmatism is the basis for decision-making in that nation. Italy, however, seeks to uphold long-standing customs.</w:t>
      </w:r>
    </w:p>
    <w:p w:rsidR="000769E2" w:rsidRPr="00FA3EB4" w:rsidRDefault="00FF0D67">
      <w:p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Indulgence: The UK’s indulgence index is s</w:t>
      </w:r>
      <w:r w:rsidR="00927FB3">
        <w:rPr>
          <w:rFonts w:ascii="Times New Roman" w:eastAsia="Times New Roman" w:hAnsi="Times New Roman" w:cs="Times New Roman"/>
          <w:sz w:val="24"/>
          <w:szCs w:val="24"/>
        </w:rPr>
        <w:t>ubstantially higher than Italy</w:t>
      </w:r>
      <w:r w:rsidRPr="00FA3EB4">
        <w:rPr>
          <w:rFonts w:ascii="Times New Roman" w:eastAsia="Times New Roman" w:hAnsi="Times New Roman" w:cs="Times New Roman"/>
          <w:sz w:val="24"/>
          <w:szCs w:val="24"/>
        </w:rPr>
        <w:t>, indicating that UK consumers are more indulgent in living life to the fullest and socializing with more people than Italian consumers.</w:t>
      </w:r>
    </w:p>
    <w:p w:rsidR="000769E2" w:rsidRPr="00FA3EB4" w:rsidRDefault="00FF0D67">
      <w:pPr>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b/>
          <w:sz w:val="24"/>
          <w:szCs w:val="24"/>
        </w:rPr>
        <w:t>Technological</w:t>
      </w:r>
    </w:p>
    <w:p w:rsidR="000769E2" w:rsidRPr="00FA3EB4" w:rsidRDefault="00FF0D67">
      <w:p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 xml:space="preserve">The UK market has a high level of digital adoption, making it an ideal setting for introducing products to this marketplace. A consumer market that is interested in novel products may make it </w:t>
      </w:r>
      <w:r w:rsidR="007D72A4" w:rsidRPr="00FA3EB4">
        <w:rPr>
          <w:rFonts w:ascii="Times New Roman" w:eastAsia="Times New Roman" w:hAnsi="Times New Roman" w:cs="Times New Roman"/>
          <w:sz w:val="24"/>
          <w:szCs w:val="24"/>
        </w:rPr>
        <w:t>favorable</w:t>
      </w:r>
      <w:r w:rsidRPr="00FA3EB4">
        <w:rPr>
          <w:rFonts w:ascii="Times New Roman" w:eastAsia="Times New Roman" w:hAnsi="Times New Roman" w:cs="Times New Roman"/>
          <w:sz w:val="24"/>
          <w:szCs w:val="24"/>
        </w:rPr>
        <w:t xml:space="preserve"> for Doritos to launch novel products (</w:t>
      </w:r>
      <w:r w:rsidRPr="00FA3EB4">
        <w:rPr>
          <w:rFonts w:ascii="Times New Roman" w:eastAsia="Times New Roman" w:hAnsi="Times New Roman" w:cs="Times New Roman"/>
          <w:sz w:val="24"/>
          <w:szCs w:val="24"/>
          <w:highlight w:val="white"/>
        </w:rPr>
        <w:t>Özbük and Coşkun, 2020</w:t>
      </w:r>
      <w:r w:rsidRPr="00FA3EB4">
        <w:rPr>
          <w:rFonts w:ascii="Times New Roman" w:eastAsia="Times New Roman" w:hAnsi="Times New Roman" w:cs="Times New Roman"/>
          <w:sz w:val="24"/>
          <w:szCs w:val="24"/>
        </w:rPr>
        <w:t xml:space="preserve">). </w:t>
      </w:r>
    </w:p>
    <w:p w:rsidR="000769E2" w:rsidRPr="00FA3EB4" w:rsidRDefault="00FF0D67">
      <w:pPr>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sz w:val="24"/>
          <w:szCs w:val="24"/>
        </w:rPr>
        <w:t xml:space="preserve">On the other hand, Italy has a substantial demand for cutting-edge technology and digital proficiency, and its fondness for chips with innovative flavours may provide Doritos with an advantage over rivals. </w:t>
      </w:r>
    </w:p>
    <w:p w:rsidR="000769E2" w:rsidRPr="00FA3EB4" w:rsidRDefault="00FF0D67">
      <w:pPr>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b/>
          <w:sz w:val="24"/>
          <w:szCs w:val="24"/>
        </w:rPr>
        <w:t>Legal</w:t>
      </w:r>
    </w:p>
    <w:p w:rsidR="000769E2" w:rsidRPr="00FA3EB4" w:rsidRDefault="00FF0D67">
      <w:p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The legislation of the land safeguards intellectual property rights, allowing businesses to innovate without worrying about being copied</w:t>
      </w:r>
      <w:r w:rsidR="007D72A4" w:rsidRPr="00FA3EB4">
        <w:rPr>
          <w:rFonts w:ascii="Times New Roman" w:eastAsia="Times New Roman" w:hAnsi="Times New Roman" w:cs="Times New Roman"/>
          <w:sz w:val="24"/>
          <w:szCs w:val="24"/>
        </w:rPr>
        <w:t xml:space="preserve">, </w:t>
      </w:r>
      <w:r w:rsidRPr="00FA3EB4">
        <w:rPr>
          <w:rFonts w:ascii="Times New Roman" w:eastAsia="Times New Roman" w:hAnsi="Times New Roman" w:cs="Times New Roman"/>
          <w:sz w:val="24"/>
          <w:szCs w:val="24"/>
        </w:rPr>
        <w:t xml:space="preserve">ensuring the principles of ethical competition. </w:t>
      </w:r>
    </w:p>
    <w:p w:rsidR="000769E2" w:rsidRPr="00FA3EB4" w:rsidRDefault="00FF0D67">
      <w:pPr>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sz w:val="24"/>
          <w:szCs w:val="24"/>
        </w:rPr>
        <w:t xml:space="preserve">Additionally, Italy has strong regulations in effect that safeguard the interests of the business by assuring equitable rivalry among all Italian market industries and maintaining the intellectual property rights of innovation </w:t>
      </w:r>
      <w:r w:rsidR="007D72A4" w:rsidRPr="00FA3EB4">
        <w:rPr>
          <w:rFonts w:ascii="Times New Roman" w:eastAsia="Times New Roman" w:hAnsi="Times New Roman" w:cs="Times New Roman"/>
          <w:sz w:val="24"/>
          <w:szCs w:val="24"/>
        </w:rPr>
        <w:t xml:space="preserve">which is favorable </w:t>
      </w:r>
      <w:r w:rsidRPr="00FA3EB4">
        <w:rPr>
          <w:rFonts w:ascii="Times New Roman" w:eastAsia="Times New Roman" w:hAnsi="Times New Roman" w:cs="Times New Roman"/>
          <w:sz w:val="24"/>
          <w:szCs w:val="24"/>
        </w:rPr>
        <w:t>(</w:t>
      </w:r>
      <w:r w:rsidRPr="00FA3EB4">
        <w:rPr>
          <w:rFonts w:ascii="Times New Roman" w:eastAsia="Times New Roman" w:hAnsi="Times New Roman" w:cs="Times New Roman"/>
          <w:sz w:val="24"/>
          <w:szCs w:val="24"/>
          <w:highlight w:val="white"/>
        </w:rPr>
        <w:t xml:space="preserve">Osei-Kwasi </w:t>
      </w:r>
      <w:r w:rsidRPr="00FA3EB4">
        <w:rPr>
          <w:rFonts w:ascii="Times New Roman" w:eastAsia="Times New Roman" w:hAnsi="Times New Roman" w:cs="Times New Roman"/>
          <w:i/>
          <w:sz w:val="24"/>
          <w:szCs w:val="24"/>
          <w:highlight w:val="white"/>
        </w:rPr>
        <w:t>et al.</w:t>
      </w:r>
      <w:r w:rsidRPr="00FA3EB4">
        <w:rPr>
          <w:rFonts w:ascii="Times New Roman" w:eastAsia="Times New Roman" w:hAnsi="Times New Roman" w:cs="Times New Roman"/>
          <w:sz w:val="24"/>
          <w:szCs w:val="24"/>
          <w:highlight w:val="white"/>
        </w:rPr>
        <w:t xml:space="preserve"> 2021</w:t>
      </w:r>
      <w:r w:rsidRPr="00FA3EB4">
        <w:rPr>
          <w:rFonts w:ascii="Times New Roman" w:eastAsia="Times New Roman" w:hAnsi="Times New Roman" w:cs="Times New Roman"/>
          <w:sz w:val="24"/>
          <w:szCs w:val="24"/>
        </w:rPr>
        <w:t>).</w:t>
      </w:r>
    </w:p>
    <w:p w:rsidR="000769E2" w:rsidRPr="00FA3EB4" w:rsidRDefault="00FF0D67">
      <w:pPr>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b/>
          <w:sz w:val="24"/>
          <w:szCs w:val="24"/>
        </w:rPr>
        <w:t>Environmental</w:t>
      </w:r>
    </w:p>
    <w:p w:rsidR="000769E2" w:rsidRPr="00FA3EB4" w:rsidRDefault="00FF0D67">
      <w:p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 xml:space="preserve">Customers in the UK market </w:t>
      </w:r>
      <w:r w:rsidR="007D72A4" w:rsidRPr="00FA3EB4">
        <w:rPr>
          <w:rFonts w:ascii="Times New Roman" w:eastAsia="Times New Roman" w:hAnsi="Times New Roman" w:cs="Times New Roman"/>
          <w:sz w:val="24"/>
          <w:szCs w:val="24"/>
        </w:rPr>
        <w:t xml:space="preserve">find </w:t>
      </w:r>
      <w:r w:rsidRPr="00FA3EB4">
        <w:rPr>
          <w:rFonts w:ascii="Times New Roman" w:eastAsia="Times New Roman" w:hAnsi="Times New Roman" w:cs="Times New Roman"/>
          <w:sz w:val="24"/>
          <w:szCs w:val="24"/>
        </w:rPr>
        <w:t>goods and services that are environmentally friendly</w:t>
      </w:r>
      <w:r w:rsidR="007D72A4" w:rsidRPr="00FA3EB4">
        <w:rPr>
          <w:rFonts w:ascii="Times New Roman" w:eastAsia="Times New Roman" w:hAnsi="Times New Roman" w:cs="Times New Roman"/>
          <w:sz w:val="24"/>
          <w:szCs w:val="24"/>
        </w:rPr>
        <w:t xml:space="preserve"> favorable</w:t>
      </w:r>
      <w:r w:rsidRPr="00FA3EB4">
        <w:rPr>
          <w:rFonts w:ascii="Times New Roman" w:eastAsia="Times New Roman" w:hAnsi="Times New Roman" w:cs="Times New Roman"/>
          <w:sz w:val="24"/>
          <w:szCs w:val="24"/>
        </w:rPr>
        <w:t xml:space="preserve">. The company has launched ecologically sound items that are in line with the tastes of the UK market with the goal to satisfy this necessity. </w:t>
      </w:r>
    </w:p>
    <w:p w:rsidR="000769E2" w:rsidRPr="00FA3EB4" w:rsidRDefault="00FF0D67">
      <w:pPr>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sz w:val="24"/>
          <w:szCs w:val="24"/>
        </w:rPr>
        <w:t>The same condition pertains to the Italian consumer market, which is vigilant regarding products that are detrimental to the natural world (</w:t>
      </w:r>
      <w:r w:rsidRPr="00FA3EB4">
        <w:rPr>
          <w:rFonts w:ascii="Times New Roman" w:eastAsia="Times New Roman" w:hAnsi="Times New Roman" w:cs="Times New Roman"/>
          <w:sz w:val="24"/>
          <w:szCs w:val="24"/>
          <w:highlight w:val="white"/>
        </w:rPr>
        <w:t xml:space="preserve">Leivas </w:t>
      </w:r>
      <w:r w:rsidRPr="00FA3EB4">
        <w:rPr>
          <w:rFonts w:ascii="Times New Roman" w:eastAsia="Times New Roman" w:hAnsi="Times New Roman" w:cs="Times New Roman"/>
          <w:i/>
          <w:sz w:val="24"/>
          <w:szCs w:val="24"/>
          <w:highlight w:val="white"/>
        </w:rPr>
        <w:t xml:space="preserve">et al. </w:t>
      </w:r>
      <w:r w:rsidRPr="00FA3EB4">
        <w:rPr>
          <w:rFonts w:ascii="Times New Roman" w:eastAsia="Times New Roman" w:hAnsi="Times New Roman" w:cs="Times New Roman"/>
          <w:sz w:val="24"/>
          <w:szCs w:val="24"/>
          <w:highlight w:val="white"/>
        </w:rPr>
        <w:t>2020</w:t>
      </w:r>
      <w:r w:rsidRPr="00FA3EB4">
        <w:rPr>
          <w:rFonts w:ascii="Times New Roman" w:eastAsia="Times New Roman" w:hAnsi="Times New Roman" w:cs="Times New Roman"/>
          <w:sz w:val="24"/>
          <w:szCs w:val="24"/>
        </w:rPr>
        <w:t xml:space="preserve">). The company has considered manufacturing cost-effective items, ethically sourced products, and initiatives to manage waste to draw in such customers in an effort to close the disparity between the product market </w:t>
      </w:r>
      <w:r w:rsidR="00927FB3" w:rsidRPr="00FA3EB4">
        <w:rPr>
          <w:rFonts w:ascii="Times New Roman" w:eastAsia="Times New Roman" w:hAnsi="Times New Roman" w:cs="Times New Roman"/>
          <w:sz w:val="24"/>
          <w:szCs w:val="24"/>
        </w:rPr>
        <w:t>and</w:t>
      </w:r>
      <w:r w:rsidRPr="00FA3EB4">
        <w:rPr>
          <w:rFonts w:ascii="Times New Roman" w:eastAsia="Times New Roman" w:hAnsi="Times New Roman" w:cs="Times New Roman"/>
          <w:sz w:val="24"/>
          <w:szCs w:val="24"/>
        </w:rPr>
        <w:t xml:space="preserve"> consumer demand.</w:t>
      </w:r>
    </w:p>
    <w:p w:rsidR="000769E2" w:rsidRPr="00FA3EB4" w:rsidRDefault="00FF0D67">
      <w:pPr>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b/>
          <w:sz w:val="24"/>
          <w:szCs w:val="24"/>
        </w:rPr>
        <w:t xml:space="preserve">Similarities and Differences </w:t>
      </w:r>
    </w:p>
    <w:p w:rsidR="000769E2" w:rsidRPr="00FA3EB4" w:rsidRDefault="00FF0D67">
      <w:p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 xml:space="preserve">From the above in-depth discussion by prioritizing the mentioned evaluation, it is apparent to infer </w:t>
      </w:r>
      <w:r w:rsidR="00927FB3" w:rsidRPr="00FA3EB4">
        <w:rPr>
          <w:rFonts w:ascii="Times New Roman" w:eastAsia="Times New Roman" w:hAnsi="Times New Roman" w:cs="Times New Roman"/>
          <w:sz w:val="24"/>
          <w:szCs w:val="24"/>
        </w:rPr>
        <w:t>that,</w:t>
      </w:r>
      <w:r w:rsidRPr="00FA3EB4">
        <w:rPr>
          <w:rFonts w:ascii="Times New Roman" w:eastAsia="Times New Roman" w:hAnsi="Times New Roman" w:cs="Times New Roman"/>
          <w:sz w:val="24"/>
          <w:szCs w:val="24"/>
        </w:rPr>
        <w:t xml:space="preserve"> a number of variables play a role in the growth of companies in the UK and Italian marketplace. In response to the setting up of an effective legal framework, healthy economies, and consumer interest in cutting-edge technology facilities, the marketplaces of both nations present an upbeat political environment (</w:t>
      </w:r>
      <w:r w:rsidRPr="00FA3EB4">
        <w:rPr>
          <w:rFonts w:ascii="Times New Roman" w:eastAsia="Times New Roman" w:hAnsi="Times New Roman" w:cs="Times New Roman"/>
          <w:sz w:val="24"/>
          <w:szCs w:val="24"/>
          <w:highlight w:val="white"/>
        </w:rPr>
        <w:t>Dressler and Paunović, 2020</w:t>
      </w:r>
      <w:r w:rsidRPr="00FA3EB4">
        <w:rPr>
          <w:rFonts w:ascii="Times New Roman" w:eastAsia="Times New Roman" w:hAnsi="Times New Roman" w:cs="Times New Roman"/>
          <w:sz w:val="24"/>
          <w:szCs w:val="24"/>
        </w:rPr>
        <w:t>). Furthermore, firms like Doritos have intellectual property rights safeguarded through the statutes of both countries. Notwithstanding these difficulties, Doritos may strategically plan its growth in both of these nations.</w:t>
      </w:r>
    </w:p>
    <w:p w:rsidR="005B59FB" w:rsidRPr="00927FB3" w:rsidRDefault="005B59FB">
      <w:pPr>
        <w:spacing w:line="360" w:lineRule="auto"/>
        <w:jc w:val="both"/>
        <w:rPr>
          <w:rFonts w:ascii="Times New Roman" w:eastAsia="Times New Roman" w:hAnsi="Times New Roman" w:cs="Times New Roman"/>
          <w:b/>
          <w:sz w:val="24"/>
          <w:szCs w:val="24"/>
        </w:rPr>
      </w:pPr>
      <w:r w:rsidRPr="00927FB3">
        <w:rPr>
          <w:rFonts w:ascii="Times New Roman" w:eastAsia="Times New Roman" w:hAnsi="Times New Roman" w:cs="Times New Roman"/>
          <w:b/>
          <w:sz w:val="24"/>
          <w:szCs w:val="24"/>
        </w:rPr>
        <w:t>Benefits and Drawback of Hofstede Model</w:t>
      </w:r>
    </w:p>
    <w:p w:rsidR="007D72A4" w:rsidRPr="00FA3EB4" w:rsidRDefault="007D72A4">
      <w:p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 xml:space="preserve">This model is also subjected to certain limitations which must be kept in mind while applying its benefits such as its valuable insight on the cross-border cultural differences which is analyzed and compared sophisticatedly however it oversimplifies and does not take into consideration the subcultures and individual variations. </w:t>
      </w:r>
    </w:p>
    <w:p w:rsidR="000769E2" w:rsidRPr="00FA3EB4" w:rsidRDefault="00FF0D67" w:rsidP="00EA6A42">
      <w:pPr>
        <w:pStyle w:val="Heading1"/>
        <w:rPr>
          <w:sz w:val="24"/>
          <w:szCs w:val="24"/>
        </w:rPr>
      </w:pPr>
      <w:bookmarkStart w:id="3" w:name="_Toc139480239"/>
      <w:r w:rsidRPr="00927FB3">
        <w:t>Porters Five Forces Model</w:t>
      </w:r>
      <w:bookmarkEnd w:id="3"/>
      <w:r w:rsidRPr="00FA3EB4">
        <w:t xml:space="preserve"> </w:t>
      </w:r>
    </w:p>
    <w:p w:rsidR="000769E2" w:rsidRPr="00FA3EB4" w:rsidRDefault="00FF0D67">
      <w:pPr>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sz w:val="24"/>
          <w:szCs w:val="24"/>
        </w:rPr>
        <w:t xml:space="preserve">Porter's Five Forces Model of the Doritos company helps in evaluating the level of competition that this particular company has with other rival companies. This is essential in identifying the strength and the weakness of Doritos company which is helpful in formulating future policies and decisions for the internal functioning of the company. The competition for a company does not necessarily come from the competitive companies but also from the bargaining power of the suppliers, bargaining power of the buyers and many other threats coming from new entrants. </w:t>
      </w:r>
    </w:p>
    <w:p w:rsidR="00927FB3" w:rsidRDefault="00FF0D67" w:rsidP="00927FB3">
      <w:pPr>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b/>
          <w:sz w:val="24"/>
          <w:szCs w:val="24"/>
        </w:rPr>
        <w:t>The threat of new entrants:</w:t>
      </w:r>
      <w:r w:rsidRPr="00FA3EB4">
        <w:rPr>
          <w:rFonts w:ascii="Times New Roman" w:eastAsia="Times New Roman" w:hAnsi="Times New Roman" w:cs="Times New Roman"/>
          <w:sz w:val="24"/>
          <w:szCs w:val="24"/>
        </w:rPr>
        <w:t xml:space="preserve">  According to (</w:t>
      </w:r>
      <w:r w:rsidRPr="00FA3EB4">
        <w:rPr>
          <w:rFonts w:ascii="Times New Roman" w:eastAsia="Times New Roman" w:hAnsi="Times New Roman" w:cs="Times New Roman"/>
          <w:sz w:val="24"/>
          <w:szCs w:val="24"/>
          <w:highlight w:val="white"/>
        </w:rPr>
        <w:t xml:space="preserve">Kho </w:t>
      </w:r>
      <w:r w:rsidRPr="00FA3EB4">
        <w:rPr>
          <w:rFonts w:ascii="Times New Roman" w:eastAsia="Times New Roman" w:hAnsi="Times New Roman" w:cs="Times New Roman"/>
          <w:i/>
          <w:sz w:val="24"/>
          <w:szCs w:val="24"/>
          <w:highlight w:val="white"/>
        </w:rPr>
        <w:t>et al.</w:t>
      </w:r>
      <w:r w:rsidRPr="00FA3EB4">
        <w:rPr>
          <w:rFonts w:ascii="Times New Roman" w:eastAsia="Times New Roman" w:hAnsi="Times New Roman" w:cs="Times New Roman"/>
          <w:sz w:val="24"/>
          <w:szCs w:val="24"/>
          <w:highlight w:val="white"/>
        </w:rPr>
        <w:t xml:space="preserve"> 2023), t</w:t>
      </w:r>
      <w:r w:rsidRPr="00FA3EB4">
        <w:rPr>
          <w:rFonts w:ascii="Times New Roman" w:eastAsia="Times New Roman" w:hAnsi="Times New Roman" w:cs="Times New Roman"/>
          <w:sz w:val="24"/>
          <w:szCs w:val="24"/>
        </w:rPr>
        <w:t>he Doritos company remains a strong competitor despite the possibility of new entrants in the market</w:t>
      </w:r>
      <w:r w:rsidR="007D72A4" w:rsidRPr="00FA3EB4">
        <w:rPr>
          <w:rFonts w:ascii="Times New Roman" w:eastAsia="Times New Roman" w:hAnsi="Times New Roman" w:cs="Times New Roman"/>
          <w:sz w:val="24"/>
          <w:szCs w:val="24"/>
        </w:rPr>
        <w:t xml:space="preserve"> therefore its impact is low</w:t>
      </w:r>
      <w:r w:rsidRPr="00FA3EB4">
        <w:rPr>
          <w:rFonts w:ascii="Times New Roman" w:eastAsia="Times New Roman" w:hAnsi="Times New Roman" w:cs="Times New Roman"/>
          <w:sz w:val="24"/>
          <w:szCs w:val="24"/>
        </w:rPr>
        <w:t>. There a lot of companies with similar snack products are coming up in US and Italy that may cause a serious threat to the Doritos company. However, the unique flavours and the taste that is used by the Doritos company are somewhat significant in establishing its stronghold in the market. The high brand loyalty of the Doritos company along with its affordable pricing among the customers helps the company to be in a safe place in comparison with its rival companies all around the world.</w:t>
      </w:r>
    </w:p>
    <w:p w:rsidR="000769E2" w:rsidRPr="00FA3EB4" w:rsidRDefault="00FF0D67" w:rsidP="00927FB3">
      <w:pPr>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b/>
          <w:sz w:val="24"/>
          <w:szCs w:val="24"/>
        </w:rPr>
        <w:t xml:space="preserve">Bargaining power of the suppliers: </w:t>
      </w:r>
      <w:r w:rsidRPr="00FA3EB4">
        <w:rPr>
          <w:rFonts w:ascii="Times New Roman" w:eastAsia="Times New Roman" w:hAnsi="Times New Roman" w:cs="Times New Roman"/>
          <w:sz w:val="24"/>
          <w:szCs w:val="24"/>
        </w:rPr>
        <w:t xml:space="preserve"> The Doritos company has a lot of suppliers that provide all the required raw materials to the company. Thus since there is not a single supplier for the company, this is the bargaining power of the supplier is </w:t>
      </w:r>
      <w:r w:rsidR="007D72A4" w:rsidRPr="00FA3EB4">
        <w:rPr>
          <w:rFonts w:ascii="Times New Roman" w:eastAsia="Times New Roman" w:hAnsi="Times New Roman" w:cs="Times New Roman"/>
          <w:sz w:val="24"/>
          <w:szCs w:val="24"/>
        </w:rPr>
        <w:t xml:space="preserve">low </w:t>
      </w:r>
      <w:r w:rsidRPr="00FA3EB4">
        <w:rPr>
          <w:rFonts w:ascii="Times New Roman" w:eastAsia="Times New Roman" w:hAnsi="Times New Roman" w:cs="Times New Roman"/>
          <w:sz w:val="24"/>
          <w:szCs w:val="24"/>
        </w:rPr>
        <w:t>for the company (</w:t>
      </w:r>
      <w:r w:rsidR="00EA6A42" w:rsidRPr="00FA3EB4">
        <w:rPr>
          <w:rFonts w:ascii="Times New Roman" w:eastAsia="Times New Roman" w:hAnsi="Times New Roman" w:cs="Times New Roman"/>
          <w:sz w:val="24"/>
          <w:szCs w:val="24"/>
          <w:highlight w:val="white"/>
        </w:rPr>
        <w:t xml:space="preserve">Timlon </w:t>
      </w:r>
      <w:r w:rsidRPr="00FA3EB4">
        <w:rPr>
          <w:rFonts w:ascii="Times New Roman" w:eastAsia="Times New Roman" w:hAnsi="Times New Roman" w:cs="Times New Roman"/>
          <w:sz w:val="24"/>
          <w:szCs w:val="24"/>
          <w:highlight w:val="white"/>
        </w:rPr>
        <w:t>and Zakaria, 2023)</w:t>
      </w:r>
      <w:r w:rsidRPr="00FA3EB4">
        <w:rPr>
          <w:rFonts w:ascii="Times New Roman" w:eastAsia="Times New Roman" w:hAnsi="Times New Roman" w:cs="Times New Roman"/>
          <w:sz w:val="24"/>
          <w:szCs w:val="24"/>
        </w:rPr>
        <w:t>. This postulates the fact that the Doritos company is not influenced by the dictates of its suppliers since there are many other options available for the company. Doritos company maintains well-established profitable relations with its suppliers. The bargaining power of the suppliers of the Doritos company is weak and this ensures the more profitable base of the company.</w:t>
      </w:r>
    </w:p>
    <w:p w:rsidR="000769E2" w:rsidRPr="00FA3EB4" w:rsidRDefault="00FF0D67" w:rsidP="00927FB3">
      <w:pPr>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b/>
          <w:sz w:val="24"/>
          <w:szCs w:val="24"/>
        </w:rPr>
        <w:t>Bargaining power of the buyers:</w:t>
      </w:r>
      <w:r w:rsidRPr="00FA3EB4">
        <w:rPr>
          <w:rFonts w:ascii="Times New Roman" w:eastAsia="Times New Roman" w:hAnsi="Times New Roman" w:cs="Times New Roman"/>
          <w:sz w:val="24"/>
          <w:szCs w:val="24"/>
        </w:rPr>
        <w:t xml:space="preserve"> The customers are on the top priority list of Doritos company which makes the buyers </w:t>
      </w:r>
      <w:r w:rsidR="007D72A4" w:rsidRPr="00FA3EB4">
        <w:rPr>
          <w:rFonts w:ascii="Times New Roman" w:eastAsia="Times New Roman" w:hAnsi="Times New Roman" w:cs="Times New Roman"/>
          <w:sz w:val="24"/>
          <w:szCs w:val="24"/>
        </w:rPr>
        <w:t>force high</w:t>
      </w:r>
      <w:r w:rsidRPr="00FA3EB4">
        <w:rPr>
          <w:rFonts w:ascii="Times New Roman" w:eastAsia="Times New Roman" w:hAnsi="Times New Roman" w:cs="Times New Roman"/>
          <w:sz w:val="24"/>
          <w:szCs w:val="24"/>
        </w:rPr>
        <w:t>. Since customers have the most significant power to shift from one product to the other, thus the customers are given the top priority (</w:t>
      </w:r>
      <w:r w:rsidRPr="00FA3EB4">
        <w:rPr>
          <w:rFonts w:ascii="Times New Roman" w:eastAsia="Times New Roman" w:hAnsi="Times New Roman" w:cs="Times New Roman"/>
          <w:sz w:val="24"/>
          <w:szCs w:val="24"/>
          <w:highlight w:val="white"/>
        </w:rPr>
        <w:t xml:space="preserve">Niu </w:t>
      </w:r>
      <w:r w:rsidRPr="00FA3EB4">
        <w:rPr>
          <w:rFonts w:ascii="Times New Roman" w:eastAsia="Times New Roman" w:hAnsi="Times New Roman" w:cs="Times New Roman"/>
          <w:i/>
          <w:sz w:val="24"/>
          <w:szCs w:val="24"/>
          <w:highlight w:val="white"/>
        </w:rPr>
        <w:t>et al.</w:t>
      </w:r>
      <w:r w:rsidRPr="00FA3EB4">
        <w:rPr>
          <w:rFonts w:ascii="Times New Roman" w:eastAsia="Times New Roman" w:hAnsi="Times New Roman" w:cs="Times New Roman"/>
          <w:sz w:val="24"/>
          <w:szCs w:val="24"/>
          <w:highlight w:val="white"/>
        </w:rPr>
        <w:t xml:space="preserve"> 2023)</w:t>
      </w:r>
      <w:r w:rsidRPr="00FA3EB4">
        <w:rPr>
          <w:rFonts w:ascii="Times New Roman" w:eastAsia="Times New Roman" w:hAnsi="Times New Roman" w:cs="Times New Roman"/>
          <w:sz w:val="24"/>
          <w:szCs w:val="24"/>
        </w:rPr>
        <w:t>. All the feedback and the suggestions of the customers are taken into consideration while launching its products with varied tastes. Since the ultimate revenue margin of the company depends on the customers, prime importance is given to them which makes the bargaining power of the buyers most powerful.</w:t>
      </w:r>
    </w:p>
    <w:p w:rsidR="000769E2" w:rsidRPr="00FA3EB4" w:rsidRDefault="00FF0D67" w:rsidP="00927FB3">
      <w:pPr>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b/>
          <w:sz w:val="24"/>
          <w:szCs w:val="24"/>
        </w:rPr>
        <w:t xml:space="preserve">The threat of substitutes:  </w:t>
      </w:r>
      <w:r w:rsidRPr="00FA3EB4">
        <w:rPr>
          <w:rFonts w:ascii="Times New Roman" w:eastAsia="Times New Roman" w:hAnsi="Times New Roman" w:cs="Times New Roman"/>
          <w:sz w:val="24"/>
          <w:szCs w:val="24"/>
        </w:rPr>
        <w:t xml:space="preserve">According to </w:t>
      </w:r>
      <w:r w:rsidRPr="00FA3EB4">
        <w:rPr>
          <w:rFonts w:ascii="Times New Roman" w:eastAsia="Times New Roman" w:hAnsi="Times New Roman" w:cs="Times New Roman"/>
          <w:sz w:val="24"/>
          <w:szCs w:val="24"/>
          <w:highlight w:val="white"/>
        </w:rPr>
        <w:t>Goyal, (2020),</w:t>
      </w:r>
      <w:r w:rsidRPr="00FA3EB4">
        <w:rPr>
          <w:rFonts w:ascii="Times New Roman" w:eastAsia="Times New Roman" w:hAnsi="Times New Roman" w:cs="Times New Roman"/>
          <w:b/>
          <w:sz w:val="24"/>
          <w:szCs w:val="24"/>
          <w:highlight w:val="white"/>
        </w:rPr>
        <w:t xml:space="preserve"> </w:t>
      </w:r>
      <w:r w:rsidRPr="00FA3EB4">
        <w:rPr>
          <w:rFonts w:ascii="Times New Roman" w:eastAsia="Times New Roman" w:hAnsi="Times New Roman" w:cs="Times New Roman"/>
          <w:sz w:val="24"/>
          <w:szCs w:val="24"/>
        </w:rPr>
        <w:t>the products of the Doritos company could be substituted based on the preferences and the choices of the company</w:t>
      </w:r>
      <w:r w:rsidR="00245304" w:rsidRPr="00FA3EB4">
        <w:rPr>
          <w:rFonts w:ascii="Times New Roman" w:eastAsia="Times New Roman" w:hAnsi="Times New Roman" w:cs="Times New Roman"/>
          <w:sz w:val="24"/>
          <w:szCs w:val="24"/>
        </w:rPr>
        <w:t xml:space="preserve"> is high</w:t>
      </w:r>
      <w:r w:rsidRPr="00FA3EB4">
        <w:rPr>
          <w:rFonts w:ascii="Times New Roman" w:eastAsia="Times New Roman" w:hAnsi="Times New Roman" w:cs="Times New Roman"/>
          <w:sz w:val="24"/>
          <w:szCs w:val="24"/>
        </w:rPr>
        <w:t xml:space="preserve">. A product that has a similar taste and appeal may become the first preference of the customers. Moreover, all the customers can naturally shift to these products that are more affordable to them. As such all the substitutes that are similar in kind and objectives postulates a great threat for its substitutes. However, the quality of the products that are used by this company is very rare and thus though the threat prevails in the market it is not of that higher degree. </w:t>
      </w:r>
    </w:p>
    <w:p w:rsidR="000769E2" w:rsidRPr="00FA3EB4" w:rsidRDefault="00FF0D67" w:rsidP="00927FB3">
      <w:pPr>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b/>
          <w:sz w:val="24"/>
          <w:szCs w:val="24"/>
        </w:rPr>
        <w:t xml:space="preserve">Competitive rivalry:  </w:t>
      </w:r>
      <w:r w:rsidRPr="00FA3EB4">
        <w:rPr>
          <w:rFonts w:ascii="Times New Roman" w:eastAsia="Times New Roman" w:hAnsi="Times New Roman" w:cs="Times New Roman"/>
          <w:sz w:val="24"/>
          <w:szCs w:val="24"/>
        </w:rPr>
        <w:t xml:space="preserve">According to </w:t>
      </w:r>
      <w:r w:rsidRPr="00FA3EB4">
        <w:rPr>
          <w:rFonts w:ascii="Times New Roman" w:eastAsia="Times New Roman" w:hAnsi="Times New Roman" w:cs="Times New Roman"/>
          <w:sz w:val="24"/>
          <w:szCs w:val="24"/>
          <w:highlight w:val="white"/>
        </w:rPr>
        <w:t xml:space="preserve">Baugh </w:t>
      </w:r>
      <w:r w:rsidRPr="00FA3EB4">
        <w:rPr>
          <w:rFonts w:ascii="Times New Roman" w:eastAsia="Times New Roman" w:hAnsi="Times New Roman" w:cs="Times New Roman"/>
          <w:i/>
          <w:sz w:val="24"/>
          <w:szCs w:val="24"/>
          <w:highlight w:val="white"/>
        </w:rPr>
        <w:t>et al.</w:t>
      </w:r>
      <w:r w:rsidRPr="00FA3EB4">
        <w:rPr>
          <w:rFonts w:ascii="Times New Roman" w:eastAsia="Times New Roman" w:hAnsi="Times New Roman" w:cs="Times New Roman"/>
          <w:sz w:val="24"/>
          <w:szCs w:val="24"/>
          <w:highlight w:val="white"/>
        </w:rPr>
        <w:t xml:space="preserve"> (2022)</w:t>
      </w:r>
      <w:r w:rsidRPr="00FA3EB4">
        <w:rPr>
          <w:rFonts w:ascii="Times New Roman" w:eastAsia="Times New Roman" w:hAnsi="Times New Roman" w:cs="Times New Roman"/>
          <w:sz w:val="24"/>
          <w:szCs w:val="24"/>
        </w:rPr>
        <w:t>, Doritos company faces a lot of competition from all its rival companies that are situated in the Us and Italy</w:t>
      </w:r>
      <w:r w:rsidR="00245304" w:rsidRPr="00FA3EB4">
        <w:rPr>
          <w:rFonts w:ascii="Times New Roman" w:eastAsia="Times New Roman" w:hAnsi="Times New Roman" w:cs="Times New Roman"/>
          <w:sz w:val="24"/>
          <w:szCs w:val="24"/>
        </w:rPr>
        <w:t xml:space="preserve"> and therefore this force is high</w:t>
      </w:r>
      <w:r w:rsidRPr="00FA3EB4">
        <w:rPr>
          <w:rFonts w:ascii="Times New Roman" w:eastAsia="Times New Roman" w:hAnsi="Times New Roman" w:cs="Times New Roman"/>
          <w:sz w:val="24"/>
          <w:szCs w:val="24"/>
        </w:rPr>
        <w:t>. This creates a major problem and threat for the company itself. The high competition that prevails in the market makes the brand more vulnerable to local threats and competition. The strong marketing policy adopted by the Doritos company is creating a strong stance for its performance base and its yearly turnover. The affordable prices of the products of Doritos company have helped it to create a strong stance among all other rival companies operating globally. This is due to the fact that the customers are more inclined towards low cost and high product quality. Thus it could be postulated that though there is strong rivalry among the competitors, Doritos company with its strong marketing policies is strong enough to sustain itself in the market race.</w:t>
      </w:r>
    </w:p>
    <w:p w:rsidR="000769E2" w:rsidRPr="00FA3EB4" w:rsidRDefault="00FF0D67" w:rsidP="00927FB3">
      <w:p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The Doritos company has several rivalries in the market that creates a strong emphasis on its internal as well as external functionalities (</w:t>
      </w:r>
      <w:r w:rsidRPr="00FA3EB4">
        <w:rPr>
          <w:rFonts w:ascii="Times New Roman" w:eastAsia="Times New Roman" w:hAnsi="Times New Roman" w:cs="Times New Roman"/>
          <w:sz w:val="24"/>
          <w:szCs w:val="24"/>
          <w:highlight w:val="white"/>
        </w:rPr>
        <w:t>Paksoy</w:t>
      </w:r>
      <w:r w:rsidRPr="00FA3EB4">
        <w:rPr>
          <w:rFonts w:ascii="Times New Roman" w:eastAsia="Times New Roman" w:hAnsi="Times New Roman" w:cs="Times New Roman"/>
          <w:i/>
          <w:sz w:val="24"/>
          <w:szCs w:val="24"/>
          <w:highlight w:val="white"/>
        </w:rPr>
        <w:t xml:space="preserve"> et al</w:t>
      </w:r>
      <w:r w:rsidRPr="00FA3EB4">
        <w:rPr>
          <w:rFonts w:ascii="Times New Roman" w:eastAsia="Times New Roman" w:hAnsi="Times New Roman" w:cs="Times New Roman"/>
          <w:sz w:val="24"/>
          <w:szCs w:val="24"/>
          <w:highlight w:val="white"/>
        </w:rPr>
        <w:t>. 2023)</w:t>
      </w:r>
      <w:r w:rsidRPr="00FA3EB4">
        <w:rPr>
          <w:rFonts w:ascii="Times New Roman" w:eastAsia="Times New Roman" w:hAnsi="Times New Roman" w:cs="Times New Roman"/>
          <w:sz w:val="24"/>
          <w:szCs w:val="24"/>
        </w:rPr>
        <w:t>. The countries like US and Italy both project some of the positive aspects along with the competition that is present in both countries. The successful utilization of the opportunities would help Doritos company to successfully run its company to increase its yearly revenue.</w:t>
      </w:r>
    </w:p>
    <w:p w:rsidR="000769E2" w:rsidRPr="00FA3EB4" w:rsidRDefault="00FF0D67">
      <w:pPr>
        <w:spacing w:line="360" w:lineRule="auto"/>
        <w:jc w:val="center"/>
        <w:rPr>
          <w:rFonts w:ascii="Times New Roman" w:eastAsia="Times New Roman" w:hAnsi="Times New Roman" w:cs="Times New Roman"/>
          <w:b/>
          <w:sz w:val="24"/>
          <w:szCs w:val="24"/>
        </w:rPr>
      </w:pPr>
      <w:r w:rsidRPr="00FA3EB4">
        <w:rPr>
          <w:rFonts w:ascii="Times New Roman" w:eastAsia="Times New Roman" w:hAnsi="Times New Roman" w:cs="Times New Roman"/>
          <w:b/>
          <w:noProof/>
          <w:sz w:val="24"/>
          <w:szCs w:val="24"/>
          <w:lang w:val="en-GB" w:eastAsia="en-GB"/>
        </w:rPr>
        <w:drawing>
          <wp:inline distT="114300" distB="114300" distL="114300" distR="114300">
            <wp:extent cx="4752434" cy="2661363"/>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7" name="image2.png"/>
                    <pic:cNvPicPr/>
                  </pic:nvPicPr>
                  <pic:blipFill>
                    <a:blip r:embed="rId10"/>
                    <a:stretch>
                      <a:fillRect/>
                    </a:stretch>
                  </pic:blipFill>
                  <pic:spPr>
                    <a:xfrm>
                      <a:off x="0" y="0"/>
                      <a:ext cx="4752434" cy="2661363"/>
                    </a:xfrm>
                    <a:prstGeom prst="rect">
                      <a:avLst/>
                    </a:prstGeom>
                  </pic:spPr>
                </pic:pic>
              </a:graphicData>
            </a:graphic>
          </wp:inline>
        </w:drawing>
      </w:r>
    </w:p>
    <w:p w:rsidR="000769E2" w:rsidRPr="00FA3EB4" w:rsidRDefault="00FF0D67">
      <w:pPr>
        <w:spacing w:line="360" w:lineRule="auto"/>
        <w:jc w:val="center"/>
        <w:rPr>
          <w:rFonts w:ascii="Times New Roman" w:eastAsia="Times New Roman" w:hAnsi="Times New Roman" w:cs="Times New Roman"/>
          <w:b/>
          <w:sz w:val="24"/>
          <w:szCs w:val="24"/>
        </w:rPr>
      </w:pPr>
      <w:r w:rsidRPr="00FA3EB4">
        <w:rPr>
          <w:rFonts w:ascii="Times New Roman" w:eastAsia="Times New Roman" w:hAnsi="Times New Roman" w:cs="Times New Roman"/>
          <w:b/>
          <w:sz w:val="24"/>
          <w:szCs w:val="24"/>
        </w:rPr>
        <w:t>Figure</w:t>
      </w:r>
      <w:r w:rsidR="00EA6A42" w:rsidRPr="00FA3EB4">
        <w:rPr>
          <w:rFonts w:ascii="Times New Roman" w:eastAsia="Times New Roman" w:hAnsi="Times New Roman" w:cs="Times New Roman"/>
          <w:b/>
          <w:sz w:val="24"/>
          <w:szCs w:val="24"/>
        </w:rPr>
        <w:t xml:space="preserve"> 3</w:t>
      </w:r>
      <w:r w:rsidRPr="00FA3EB4">
        <w:rPr>
          <w:rFonts w:ascii="Times New Roman" w:eastAsia="Times New Roman" w:hAnsi="Times New Roman" w:cs="Times New Roman"/>
          <w:b/>
          <w:sz w:val="24"/>
          <w:szCs w:val="24"/>
        </w:rPr>
        <w:t xml:space="preserve">: Porters Five Forces Model </w:t>
      </w:r>
    </w:p>
    <w:p w:rsidR="000769E2" w:rsidRPr="00FA3EB4" w:rsidRDefault="00FF0D67">
      <w:pPr>
        <w:spacing w:line="360" w:lineRule="auto"/>
        <w:jc w:val="center"/>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(Source: anscommerce, 2033)</w:t>
      </w:r>
    </w:p>
    <w:p w:rsidR="000769E2" w:rsidRPr="00FA3EB4" w:rsidRDefault="00FF0D67" w:rsidP="00EA6A42">
      <w:pPr>
        <w:pStyle w:val="Heading1"/>
      </w:pPr>
      <w:bookmarkStart w:id="4" w:name="_Toc139480240"/>
      <w:r w:rsidRPr="00FA3EB4">
        <w:t>SWOT Analysis</w:t>
      </w:r>
      <w:bookmarkEnd w:id="4"/>
    </w:p>
    <w:p w:rsidR="000769E2" w:rsidRPr="00FA3EB4" w:rsidRDefault="00FF0D67">
      <w:pPr>
        <w:spacing w:line="360" w:lineRule="auto"/>
        <w:jc w:val="center"/>
        <w:rPr>
          <w:rFonts w:ascii="Times New Roman" w:eastAsia="Times New Roman" w:hAnsi="Times New Roman" w:cs="Times New Roman"/>
          <w:b/>
          <w:sz w:val="28"/>
          <w:szCs w:val="28"/>
        </w:rPr>
      </w:pPr>
      <w:r w:rsidRPr="00FA3EB4">
        <w:rPr>
          <w:rFonts w:ascii="Times New Roman" w:eastAsia="Times New Roman" w:hAnsi="Times New Roman" w:cs="Times New Roman"/>
          <w:b/>
          <w:noProof/>
          <w:sz w:val="28"/>
          <w:szCs w:val="28"/>
          <w:lang w:val="en-GB" w:eastAsia="en-GB"/>
        </w:rPr>
        <w:drawing>
          <wp:inline distT="114300" distB="114300" distL="114300" distR="114300">
            <wp:extent cx="3547587" cy="3483610"/>
            <wp:effectExtent l="0" t="0" r="0" b="2540"/>
            <wp:docPr id="3" name="image6.jpg"/>
            <wp:cNvGraphicFramePr/>
            <a:graphic xmlns:a="http://schemas.openxmlformats.org/drawingml/2006/main">
              <a:graphicData uri="http://schemas.openxmlformats.org/drawingml/2006/picture">
                <pic:pic xmlns:pic="http://schemas.openxmlformats.org/drawingml/2006/picture">
                  <pic:nvPicPr>
                    <pic:cNvPr id="3" name="image6.jpg"/>
                    <pic:cNvPicPr/>
                  </pic:nvPicPr>
                  <pic:blipFill>
                    <a:blip r:embed="rId11"/>
                    <a:stretch>
                      <a:fillRect/>
                    </a:stretch>
                  </pic:blipFill>
                  <pic:spPr>
                    <a:xfrm>
                      <a:off x="0" y="0"/>
                      <a:ext cx="3549803" cy="3485786"/>
                    </a:xfrm>
                    <a:prstGeom prst="rect">
                      <a:avLst/>
                    </a:prstGeom>
                  </pic:spPr>
                </pic:pic>
              </a:graphicData>
            </a:graphic>
          </wp:inline>
        </w:drawing>
      </w:r>
    </w:p>
    <w:p w:rsidR="000769E2" w:rsidRPr="00FA3EB4" w:rsidRDefault="00FF0D67">
      <w:pPr>
        <w:spacing w:line="360" w:lineRule="auto"/>
        <w:jc w:val="center"/>
        <w:rPr>
          <w:rFonts w:ascii="Times New Roman" w:eastAsia="Times New Roman" w:hAnsi="Times New Roman" w:cs="Times New Roman"/>
          <w:b/>
          <w:sz w:val="24"/>
          <w:szCs w:val="24"/>
        </w:rPr>
      </w:pPr>
      <w:r w:rsidRPr="00FA3EB4">
        <w:rPr>
          <w:rFonts w:ascii="Times New Roman" w:eastAsia="Times New Roman" w:hAnsi="Times New Roman" w:cs="Times New Roman"/>
          <w:b/>
          <w:sz w:val="24"/>
          <w:szCs w:val="24"/>
        </w:rPr>
        <w:t>Figure</w:t>
      </w:r>
      <w:r w:rsidR="00EA6A42" w:rsidRPr="00FA3EB4">
        <w:rPr>
          <w:rFonts w:ascii="Times New Roman" w:eastAsia="Times New Roman" w:hAnsi="Times New Roman" w:cs="Times New Roman"/>
          <w:b/>
          <w:sz w:val="24"/>
          <w:szCs w:val="24"/>
        </w:rPr>
        <w:t xml:space="preserve"> 4</w:t>
      </w:r>
      <w:r w:rsidRPr="00FA3EB4">
        <w:rPr>
          <w:rFonts w:ascii="Times New Roman" w:eastAsia="Times New Roman" w:hAnsi="Times New Roman" w:cs="Times New Roman"/>
          <w:b/>
          <w:sz w:val="24"/>
          <w:szCs w:val="24"/>
        </w:rPr>
        <w:t>: SWOT Analysis</w:t>
      </w:r>
    </w:p>
    <w:p w:rsidR="000769E2" w:rsidRPr="00FA3EB4" w:rsidRDefault="00FF0D67">
      <w:pPr>
        <w:spacing w:line="360" w:lineRule="auto"/>
        <w:jc w:val="center"/>
        <w:rPr>
          <w:rFonts w:ascii="Times New Roman" w:eastAsia="Times New Roman" w:hAnsi="Times New Roman" w:cs="Times New Roman"/>
          <w:b/>
          <w:sz w:val="28"/>
          <w:szCs w:val="28"/>
        </w:rPr>
      </w:pPr>
      <w:r w:rsidRPr="00FA3EB4">
        <w:rPr>
          <w:rFonts w:ascii="Times New Roman" w:eastAsia="Times New Roman" w:hAnsi="Times New Roman" w:cs="Times New Roman"/>
          <w:sz w:val="24"/>
          <w:szCs w:val="24"/>
        </w:rPr>
        <w:t xml:space="preserve">(Source: </w:t>
      </w:r>
      <w:r w:rsidRPr="00FA3EB4">
        <w:rPr>
          <w:rFonts w:ascii="Times New Roman" w:eastAsia="Times New Roman" w:hAnsi="Times New Roman" w:cs="Times New Roman"/>
          <w:sz w:val="24"/>
          <w:szCs w:val="24"/>
          <w:highlight w:val="white"/>
        </w:rPr>
        <w:t>projectsmart, 2023</w:t>
      </w:r>
      <w:r w:rsidRPr="00FA3EB4">
        <w:rPr>
          <w:rFonts w:ascii="Times New Roman" w:eastAsia="Times New Roman" w:hAnsi="Times New Roman" w:cs="Times New Roman"/>
          <w:sz w:val="24"/>
          <w:szCs w:val="24"/>
        </w:rPr>
        <w:t>)</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65"/>
        <w:gridCol w:w="3825"/>
        <w:gridCol w:w="3870"/>
      </w:tblGrid>
      <w:tr w:rsidR="00FA3EB4" w:rsidRPr="00FA3EB4">
        <w:tc>
          <w:tcPr>
            <w:tcW w:w="1665" w:type="dxa"/>
            <w:shd w:val="clear" w:color="auto" w:fill="auto"/>
            <w:tcMar>
              <w:top w:w="100" w:type="dxa"/>
              <w:left w:w="100" w:type="dxa"/>
              <w:bottom w:w="100" w:type="dxa"/>
              <w:right w:w="100" w:type="dxa"/>
            </w:tcMar>
          </w:tcPr>
          <w:p w:rsidR="000769E2" w:rsidRPr="00FA3EB4" w:rsidRDefault="00FF0D67">
            <w:pPr>
              <w:widowControl w:val="0"/>
              <w:spacing w:line="240" w:lineRule="auto"/>
              <w:jc w:val="center"/>
              <w:rPr>
                <w:rFonts w:ascii="Times New Roman" w:eastAsia="Times New Roman" w:hAnsi="Times New Roman" w:cs="Times New Roman"/>
                <w:b/>
                <w:sz w:val="24"/>
                <w:szCs w:val="24"/>
              </w:rPr>
            </w:pPr>
            <w:r w:rsidRPr="00FA3EB4">
              <w:rPr>
                <w:rFonts w:ascii="Times New Roman" w:eastAsia="Times New Roman" w:hAnsi="Times New Roman" w:cs="Times New Roman"/>
                <w:b/>
                <w:sz w:val="24"/>
                <w:szCs w:val="24"/>
              </w:rPr>
              <w:t>Aspects</w:t>
            </w:r>
          </w:p>
        </w:tc>
        <w:tc>
          <w:tcPr>
            <w:tcW w:w="3825" w:type="dxa"/>
            <w:shd w:val="clear" w:color="auto" w:fill="auto"/>
            <w:tcMar>
              <w:top w:w="100" w:type="dxa"/>
              <w:left w:w="100" w:type="dxa"/>
              <w:bottom w:w="100" w:type="dxa"/>
              <w:right w:w="100" w:type="dxa"/>
            </w:tcMar>
          </w:tcPr>
          <w:p w:rsidR="000769E2" w:rsidRPr="00FA3EB4" w:rsidRDefault="00FF0D67">
            <w:pPr>
              <w:widowControl w:val="0"/>
              <w:spacing w:line="240" w:lineRule="auto"/>
              <w:jc w:val="center"/>
              <w:rPr>
                <w:rFonts w:ascii="Times New Roman" w:eastAsia="Times New Roman" w:hAnsi="Times New Roman" w:cs="Times New Roman"/>
                <w:b/>
                <w:sz w:val="24"/>
                <w:szCs w:val="24"/>
              </w:rPr>
            </w:pPr>
            <w:r w:rsidRPr="00FA3EB4">
              <w:rPr>
                <w:rFonts w:ascii="Times New Roman" w:eastAsia="Times New Roman" w:hAnsi="Times New Roman" w:cs="Times New Roman"/>
                <w:b/>
                <w:sz w:val="24"/>
                <w:szCs w:val="24"/>
              </w:rPr>
              <w:t>UK</w:t>
            </w:r>
          </w:p>
        </w:tc>
        <w:tc>
          <w:tcPr>
            <w:tcW w:w="3870" w:type="dxa"/>
            <w:shd w:val="clear" w:color="auto" w:fill="auto"/>
            <w:tcMar>
              <w:top w:w="100" w:type="dxa"/>
              <w:left w:w="100" w:type="dxa"/>
              <w:bottom w:w="100" w:type="dxa"/>
              <w:right w:w="100" w:type="dxa"/>
            </w:tcMar>
          </w:tcPr>
          <w:p w:rsidR="000769E2" w:rsidRPr="00FA3EB4" w:rsidRDefault="00FF0D67">
            <w:pPr>
              <w:widowControl w:val="0"/>
              <w:spacing w:line="240" w:lineRule="auto"/>
              <w:jc w:val="center"/>
              <w:rPr>
                <w:rFonts w:ascii="Times New Roman" w:eastAsia="Times New Roman" w:hAnsi="Times New Roman" w:cs="Times New Roman"/>
                <w:b/>
                <w:sz w:val="24"/>
                <w:szCs w:val="24"/>
              </w:rPr>
            </w:pPr>
            <w:r w:rsidRPr="00FA3EB4">
              <w:rPr>
                <w:rFonts w:ascii="Times New Roman" w:eastAsia="Times New Roman" w:hAnsi="Times New Roman" w:cs="Times New Roman"/>
                <w:b/>
                <w:sz w:val="24"/>
                <w:szCs w:val="24"/>
              </w:rPr>
              <w:t>Italy</w:t>
            </w:r>
          </w:p>
        </w:tc>
      </w:tr>
      <w:tr w:rsidR="00FA3EB4" w:rsidRPr="00FA3EB4">
        <w:tc>
          <w:tcPr>
            <w:tcW w:w="1665" w:type="dxa"/>
            <w:shd w:val="clear" w:color="auto" w:fill="auto"/>
            <w:tcMar>
              <w:top w:w="100" w:type="dxa"/>
              <w:left w:w="100" w:type="dxa"/>
              <w:bottom w:w="100" w:type="dxa"/>
              <w:right w:w="100" w:type="dxa"/>
            </w:tcMar>
          </w:tcPr>
          <w:p w:rsidR="000769E2" w:rsidRPr="00FA3EB4" w:rsidRDefault="00FF0D67">
            <w:pPr>
              <w:widowControl w:val="0"/>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b/>
                <w:sz w:val="24"/>
                <w:szCs w:val="24"/>
              </w:rPr>
              <w:t>Strengths</w:t>
            </w:r>
          </w:p>
        </w:tc>
        <w:tc>
          <w:tcPr>
            <w:tcW w:w="3825" w:type="dxa"/>
            <w:shd w:val="clear" w:color="auto" w:fill="auto"/>
            <w:tcMar>
              <w:top w:w="100" w:type="dxa"/>
              <w:left w:w="100" w:type="dxa"/>
              <w:bottom w:w="100" w:type="dxa"/>
              <w:right w:w="100" w:type="dxa"/>
            </w:tcMar>
          </w:tcPr>
          <w:p w:rsidR="000769E2" w:rsidRPr="00FA3EB4" w:rsidRDefault="00FF0D67">
            <w:pPr>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sz w:val="24"/>
                <w:szCs w:val="24"/>
              </w:rPr>
              <w:t>The marketing strategies of Doritos in the UK are customer-centric and thus are available in a wide variety of flavours, shapes, and sizes considering the international taste perception. Moreover, due to its efficient branding strategies, it is widely populated among customers (</w:t>
            </w:r>
            <w:r w:rsidRPr="00FA3EB4">
              <w:rPr>
                <w:rFonts w:ascii="Times New Roman" w:eastAsia="Times New Roman" w:hAnsi="Times New Roman" w:cs="Times New Roman"/>
                <w:sz w:val="24"/>
                <w:szCs w:val="24"/>
                <w:highlight w:val="white"/>
              </w:rPr>
              <w:t xml:space="preserve">Wazir </w:t>
            </w:r>
            <w:r w:rsidRPr="00FA3EB4">
              <w:rPr>
                <w:rFonts w:ascii="Times New Roman" w:eastAsia="Times New Roman" w:hAnsi="Times New Roman" w:cs="Times New Roman"/>
                <w:i/>
                <w:sz w:val="24"/>
                <w:szCs w:val="24"/>
                <w:highlight w:val="white"/>
              </w:rPr>
              <w:t xml:space="preserve">et al. </w:t>
            </w:r>
            <w:r w:rsidRPr="00FA3EB4">
              <w:rPr>
                <w:rFonts w:ascii="Times New Roman" w:eastAsia="Times New Roman" w:hAnsi="Times New Roman" w:cs="Times New Roman"/>
                <w:sz w:val="24"/>
                <w:szCs w:val="24"/>
                <w:highlight w:val="white"/>
              </w:rPr>
              <w:t>2020</w:t>
            </w:r>
            <w:r w:rsidRPr="00FA3EB4">
              <w:rPr>
                <w:rFonts w:ascii="Times New Roman" w:eastAsia="Times New Roman" w:hAnsi="Times New Roman" w:cs="Times New Roman"/>
                <w:sz w:val="24"/>
                <w:szCs w:val="24"/>
              </w:rPr>
              <w:t>). The supply management of Doritos within the UK is effective and due to this, it is widely available across different stores. Along with maintaining a high-quality taste, the product packaging is also proper and long-lasting.</w:t>
            </w:r>
          </w:p>
        </w:tc>
        <w:tc>
          <w:tcPr>
            <w:tcW w:w="3870" w:type="dxa"/>
            <w:shd w:val="clear" w:color="auto" w:fill="auto"/>
            <w:tcMar>
              <w:top w:w="100" w:type="dxa"/>
              <w:left w:w="100" w:type="dxa"/>
              <w:bottom w:w="100" w:type="dxa"/>
              <w:right w:w="100" w:type="dxa"/>
            </w:tcMar>
          </w:tcPr>
          <w:p w:rsidR="000769E2" w:rsidRPr="00FA3EB4" w:rsidRDefault="00FF0D67">
            <w:pPr>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sz w:val="24"/>
                <w:szCs w:val="24"/>
              </w:rPr>
              <w:t>Doritos being a pioneering company in the snacking industry is well-efficient with its marketing strategies in Italy and thus promotes its product in a way that engages as well as generates customers. It is available in the market with a variety of flavours that also attracts consumers. Doritos in Italy also considers local taste preferences to attract local customers (</w:t>
            </w:r>
            <w:r w:rsidRPr="00FA3EB4">
              <w:rPr>
                <w:rFonts w:ascii="Times New Roman" w:eastAsia="Times New Roman" w:hAnsi="Times New Roman" w:cs="Times New Roman"/>
                <w:sz w:val="24"/>
                <w:szCs w:val="24"/>
                <w:highlight w:val="white"/>
              </w:rPr>
              <w:t>Keke, 2022</w:t>
            </w:r>
            <w:r w:rsidRPr="00FA3EB4">
              <w:rPr>
                <w:rFonts w:ascii="Times New Roman" w:eastAsia="Times New Roman" w:hAnsi="Times New Roman" w:cs="Times New Roman"/>
                <w:sz w:val="24"/>
                <w:szCs w:val="24"/>
              </w:rPr>
              <w:t>). With their offerings, the brand has made a strong association with the younger generation. However, in Italy, competition is considerably high due to other potential competitors. The distribution network is also efficient in Italy.</w:t>
            </w:r>
          </w:p>
        </w:tc>
      </w:tr>
      <w:tr w:rsidR="00FA3EB4" w:rsidRPr="00FA3EB4">
        <w:tc>
          <w:tcPr>
            <w:tcW w:w="1665" w:type="dxa"/>
            <w:shd w:val="clear" w:color="auto" w:fill="auto"/>
            <w:tcMar>
              <w:top w:w="100" w:type="dxa"/>
              <w:left w:w="100" w:type="dxa"/>
              <w:bottom w:w="100" w:type="dxa"/>
              <w:right w:w="100" w:type="dxa"/>
            </w:tcMar>
          </w:tcPr>
          <w:p w:rsidR="000769E2" w:rsidRPr="00FA3EB4" w:rsidRDefault="00FF0D67">
            <w:pPr>
              <w:widowControl w:val="0"/>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b/>
                <w:sz w:val="24"/>
                <w:szCs w:val="24"/>
              </w:rPr>
              <w:t>Weaknesses</w:t>
            </w:r>
          </w:p>
        </w:tc>
        <w:tc>
          <w:tcPr>
            <w:tcW w:w="3825" w:type="dxa"/>
            <w:shd w:val="clear" w:color="auto" w:fill="auto"/>
            <w:tcMar>
              <w:top w:w="100" w:type="dxa"/>
              <w:left w:w="100" w:type="dxa"/>
              <w:bottom w:w="100" w:type="dxa"/>
              <w:right w:w="100" w:type="dxa"/>
            </w:tcMar>
          </w:tcPr>
          <w:p w:rsidR="000769E2" w:rsidRPr="00FA3EB4" w:rsidRDefault="00FF0D67">
            <w:pPr>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sz w:val="24"/>
                <w:szCs w:val="24"/>
              </w:rPr>
              <w:t xml:space="preserve">In the UK, due to adverse media coverage and legal proceedings, a negative image has been constructed within their minds that their foods are quite unhealthy which in turn affected the sales structure of the brand. Moreover, the distribution process followed by Frito Lays is direct and thus distributes products from warehouses to stores, additionally, the packaging is also high-quality, which in turn results in a surge in operational costs. </w:t>
            </w:r>
          </w:p>
        </w:tc>
        <w:tc>
          <w:tcPr>
            <w:tcW w:w="3870" w:type="dxa"/>
            <w:shd w:val="clear" w:color="auto" w:fill="auto"/>
            <w:tcMar>
              <w:top w:w="100" w:type="dxa"/>
              <w:left w:w="100" w:type="dxa"/>
              <w:bottom w:w="100" w:type="dxa"/>
              <w:right w:w="100" w:type="dxa"/>
            </w:tcMar>
          </w:tcPr>
          <w:p w:rsidR="000769E2" w:rsidRPr="00FA3EB4" w:rsidRDefault="00FF0D67">
            <w:pPr>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sz w:val="24"/>
                <w:szCs w:val="24"/>
              </w:rPr>
              <w:t>The snacking brand, Doritos due to its rich spices has been proven to be unhealthy and thus, it seems better if people try to avoid it. The brand faced a low presence within the Italian markets at the initial stage and thus encountered multiple challenges while competing with the local brands (</w:t>
            </w:r>
            <w:r w:rsidRPr="00FA3EB4">
              <w:rPr>
                <w:rFonts w:ascii="Times New Roman" w:eastAsia="Times New Roman" w:hAnsi="Times New Roman" w:cs="Times New Roman"/>
                <w:sz w:val="24"/>
                <w:szCs w:val="24"/>
                <w:highlight w:val="white"/>
              </w:rPr>
              <w:t xml:space="preserve">Olutade </w:t>
            </w:r>
            <w:r w:rsidRPr="00FA3EB4">
              <w:rPr>
                <w:rFonts w:ascii="Times New Roman" w:eastAsia="Times New Roman" w:hAnsi="Times New Roman" w:cs="Times New Roman"/>
                <w:i/>
                <w:sz w:val="24"/>
                <w:szCs w:val="24"/>
                <w:highlight w:val="white"/>
              </w:rPr>
              <w:t xml:space="preserve">et al. </w:t>
            </w:r>
            <w:r w:rsidRPr="00FA3EB4">
              <w:rPr>
                <w:rFonts w:ascii="Times New Roman" w:eastAsia="Times New Roman" w:hAnsi="Times New Roman" w:cs="Times New Roman"/>
                <w:sz w:val="24"/>
                <w:szCs w:val="24"/>
                <w:highlight w:val="white"/>
              </w:rPr>
              <w:t>2019</w:t>
            </w:r>
            <w:r w:rsidRPr="00FA3EB4">
              <w:rPr>
                <w:rFonts w:ascii="Times New Roman" w:eastAsia="Times New Roman" w:hAnsi="Times New Roman" w:cs="Times New Roman"/>
                <w:sz w:val="24"/>
                <w:szCs w:val="24"/>
              </w:rPr>
              <w:t xml:space="preserve">). The competitors' brands also exerted a lot of pressure in terms of executing business operations. </w:t>
            </w:r>
          </w:p>
        </w:tc>
      </w:tr>
      <w:tr w:rsidR="00FA3EB4" w:rsidRPr="00FA3EB4">
        <w:tc>
          <w:tcPr>
            <w:tcW w:w="1665" w:type="dxa"/>
            <w:shd w:val="clear" w:color="auto" w:fill="auto"/>
            <w:tcMar>
              <w:top w:w="100" w:type="dxa"/>
              <w:left w:w="100" w:type="dxa"/>
              <w:bottom w:w="100" w:type="dxa"/>
              <w:right w:w="100" w:type="dxa"/>
            </w:tcMar>
          </w:tcPr>
          <w:p w:rsidR="000769E2" w:rsidRPr="00FA3EB4" w:rsidRDefault="00FF0D67">
            <w:pPr>
              <w:widowControl w:val="0"/>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b/>
                <w:sz w:val="24"/>
                <w:szCs w:val="24"/>
              </w:rPr>
              <w:t>Opportunities</w:t>
            </w:r>
          </w:p>
        </w:tc>
        <w:tc>
          <w:tcPr>
            <w:tcW w:w="3825" w:type="dxa"/>
            <w:shd w:val="clear" w:color="auto" w:fill="auto"/>
            <w:tcMar>
              <w:top w:w="100" w:type="dxa"/>
              <w:left w:w="100" w:type="dxa"/>
              <w:bottom w:w="100" w:type="dxa"/>
              <w:right w:w="100" w:type="dxa"/>
            </w:tcMar>
          </w:tcPr>
          <w:p w:rsidR="000769E2" w:rsidRPr="00FA3EB4" w:rsidRDefault="00FF0D67">
            <w:pPr>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sz w:val="24"/>
                <w:szCs w:val="24"/>
              </w:rPr>
              <w:t>Considering the unhealthy snack as an issue, the snacking brand adopts more branding strategies to develop the notion among the customers that the snack is not unhealthy. This can aid the firm to stand worldwide (</w:t>
            </w:r>
            <w:r w:rsidRPr="00FA3EB4">
              <w:rPr>
                <w:rFonts w:ascii="Times New Roman" w:eastAsia="Times New Roman" w:hAnsi="Times New Roman" w:cs="Times New Roman"/>
                <w:sz w:val="24"/>
                <w:szCs w:val="24"/>
                <w:highlight w:val="white"/>
              </w:rPr>
              <w:t>Kutbi, 2020</w:t>
            </w:r>
            <w:r w:rsidRPr="00FA3EB4">
              <w:rPr>
                <w:rFonts w:ascii="Times New Roman" w:eastAsia="Times New Roman" w:hAnsi="Times New Roman" w:cs="Times New Roman"/>
                <w:sz w:val="24"/>
                <w:szCs w:val="24"/>
              </w:rPr>
              <w:t>).</w:t>
            </w:r>
          </w:p>
        </w:tc>
        <w:tc>
          <w:tcPr>
            <w:tcW w:w="3870" w:type="dxa"/>
            <w:shd w:val="clear" w:color="auto" w:fill="auto"/>
            <w:tcMar>
              <w:top w:w="100" w:type="dxa"/>
              <w:left w:w="100" w:type="dxa"/>
              <w:bottom w:w="100" w:type="dxa"/>
              <w:right w:w="100" w:type="dxa"/>
            </w:tcMar>
          </w:tcPr>
          <w:p w:rsidR="000769E2" w:rsidRPr="00FA3EB4" w:rsidRDefault="00FF0D67">
            <w:pPr>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sz w:val="24"/>
                <w:szCs w:val="24"/>
              </w:rPr>
              <w:t>As the demand for snacking is on the rise as an outcome of the economic development in emerging nations, Doritos in the Italian market can attain the benefit of extending its market.</w:t>
            </w:r>
          </w:p>
        </w:tc>
      </w:tr>
      <w:tr w:rsidR="00BE3303" w:rsidRPr="00FA3EB4">
        <w:tc>
          <w:tcPr>
            <w:tcW w:w="1665" w:type="dxa"/>
            <w:shd w:val="clear" w:color="auto" w:fill="auto"/>
            <w:tcMar>
              <w:top w:w="100" w:type="dxa"/>
              <w:left w:w="100" w:type="dxa"/>
              <w:bottom w:w="100" w:type="dxa"/>
              <w:right w:w="100" w:type="dxa"/>
            </w:tcMar>
          </w:tcPr>
          <w:p w:rsidR="000769E2" w:rsidRPr="00FA3EB4" w:rsidRDefault="00FF0D67">
            <w:pPr>
              <w:widowControl w:val="0"/>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b/>
                <w:sz w:val="24"/>
                <w:szCs w:val="24"/>
              </w:rPr>
              <w:t>Threats</w:t>
            </w:r>
          </w:p>
        </w:tc>
        <w:tc>
          <w:tcPr>
            <w:tcW w:w="3825" w:type="dxa"/>
            <w:shd w:val="clear" w:color="auto" w:fill="auto"/>
            <w:tcMar>
              <w:top w:w="100" w:type="dxa"/>
              <w:left w:w="100" w:type="dxa"/>
              <w:bottom w:w="100" w:type="dxa"/>
              <w:right w:w="100" w:type="dxa"/>
            </w:tcMar>
          </w:tcPr>
          <w:p w:rsidR="000769E2" w:rsidRPr="00FA3EB4" w:rsidRDefault="00FF0D67">
            <w:pPr>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sz w:val="24"/>
                <w:szCs w:val="24"/>
              </w:rPr>
              <w:t>Though Doritos in the UK holds a potential position in the snacking sector, however, as market trends are constantly evolving, the brand is encountering more competition within the same market (</w:t>
            </w:r>
            <w:r w:rsidRPr="00FA3EB4">
              <w:rPr>
                <w:rFonts w:ascii="Times New Roman" w:eastAsia="Times New Roman" w:hAnsi="Times New Roman" w:cs="Times New Roman"/>
                <w:sz w:val="24"/>
                <w:szCs w:val="24"/>
                <w:highlight w:val="white"/>
              </w:rPr>
              <w:t xml:space="preserve">Edwards </w:t>
            </w:r>
            <w:r w:rsidRPr="00FA3EB4">
              <w:rPr>
                <w:rFonts w:ascii="Times New Roman" w:eastAsia="Times New Roman" w:hAnsi="Times New Roman" w:cs="Times New Roman"/>
                <w:i/>
                <w:sz w:val="24"/>
                <w:szCs w:val="24"/>
                <w:highlight w:val="white"/>
              </w:rPr>
              <w:t xml:space="preserve">et al. </w:t>
            </w:r>
            <w:r w:rsidRPr="00FA3EB4">
              <w:rPr>
                <w:rFonts w:ascii="Times New Roman" w:eastAsia="Times New Roman" w:hAnsi="Times New Roman" w:cs="Times New Roman"/>
                <w:sz w:val="24"/>
                <w:szCs w:val="24"/>
                <w:highlight w:val="white"/>
              </w:rPr>
              <w:t>2022</w:t>
            </w:r>
            <w:r w:rsidRPr="00FA3EB4">
              <w:rPr>
                <w:rFonts w:ascii="Times New Roman" w:eastAsia="Times New Roman" w:hAnsi="Times New Roman" w:cs="Times New Roman"/>
                <w:sz w:val="24"/>
                <w:szCs w:val="24"/>
              </w:rPr>
              <w:t xml:space="preserve">). </w:t>
            </w:r>
          </w:p>
        </w:tc>
        <w:tc>
          <w:tcPr>
            <w:tcW w:w="3870" w:type="dxa"/>
            <w:shd w:val="clear" w:color="auto" w:fill="auto"/>
            <w:tcMar>
              <w:top w:w="100" w:type="dxa"/>
              <w:left w:w="100" w:type="dxa"/>
              <w:bottom w:w="100" w:type="dxa"/>
              <w:right w:w="100" w:type="dxa"/>
            </w:tcMar>
          </w:tcPr>
          <w:p w:rsidR="000769E2" w:rsidRPr="00FA3EB4" w:rsidRDefault="00FF0D67">
            <w:pPr>
              <w:widowControl w:val="0"/>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In Italian markets, the brand is facing huge competition due to the changing preferences of the customers and their urge to switch to healthy snacking is imposing competition on the brand (</w:t>
            </w:r>
            <w:r w:rsidRPr="00FA3EB4">
              <w:rPr>
                <w:rFonts w:ascii="Times New Roman" w:eastAsia="Times New Roman" w:hAnsi="Times New Roman" w:cs="Times New Roman"/>
                <w:sz w:val="24"/>
                <w:szCs w:val="24"/>
                <w:highlight w:val="white"/>
              </w:rPr>
              <w:t xml:space="preserve">Park </w:t>
            </w:r>
            <w:r w:rsidRPr="00FA3EB4">
              <w:rPr>
                <w:rFonts w:ascii="Times New Roman" w:eastAsia="Times New Roman" w:hAnsi="Times New Roman" w:cs="Times New Roman"/>
                <w:i/>
                <w:sz w:val="24"/>
                <w:szCs w:val="24"/>
                <w:highlight w:val="white"/>
              </w:rPr>
              <w:t xml:space="preserve">et al. </w:t>
            </w:r>
            <w:r w:rsidRPr="00FA3EB4">
              <w:rPr>
                <w:rFonts w:ascii="Times New Roman" w:eastAsia="Times New Roman" w:hAnsi="Times New Roman" w:cs="Times New Roman"/>
                <w:sz w:val="24"/>
                <w:szCs w:val="24"/>
                <w:highlight w:val="white"/>
              </w:rPr>
              <w:t>2023</w:t>
            </w:r>
            <w:r w:rsidRPr="00FA3EB4">
              <w:rPr>
                <w:rFonts w:ascii="Times New Roman" w:eastAsia="Times New Roman" w:hAnsi="Times New Roman" w:cs="Times New Roman"/>
                <w:sz w:val="24"/>
                <w:szCs w:val="24"/>
              </w:rPr>
              <w:t>).</w:t>
            </w:r>
          </w:p>
        </w:tc>
      </w:tr>
    </w:tbl>
    <w:p w:rsidR="000769E2" w:rsidRPr="00FA3EB4" w:rsidRDefault="000769E2">
      <w:pPr>
        <w:spacing w:line="360" w:lineRule="auto"/>
        <w:jc w:val="both"/>
        <w:rPr>
          <w:rFonts w:ascii="Times New Roman" w:eastAsia="Times New Roman" w:hAnsi="Times New Roman" w:cs="Times New Roman"/>
          <w:sz w:val="24"/>
          <w:szCs w:val="24"/>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35"/>
        <w:gridCol w:w="4725"/>
      </w:tblGrid>
      <w:tr w:rsidR="00FA3EB4" w:rsidRPr="00FA3EB4">
        <w:tc>
          <w:tcPr>
            <w:tcW w:w="4635" w:type="dxa"/>
            <w:shd w:val="clear" w:color="auto" w:fill="auto"/>
            <w:tcMar>
              <w:top w:w="100" w:type="dxa"/>
              <w:left w:w="100" w:type="dxa"/>
              <w:bottom w:w="100" w:type="dxa"/>
              <w:right w:w="100" w:type="dxa"/>
            </w:tcMar>
          </w:tcPr>
          <w:p w:rsidR="000769E2" w:rsidRPr="00FA3EB4" w:rsidRDefault="00FF0D67">
            <w:pPr>
              <w:widowControl w:val="0"/>
              <w:spacing w:line="240" w:lineRule="auto"/>
              <w:jc w:val="center"/>
              <w:rPr>
                <w:rFonts w:ascii="Times New Roman" w:eastAsia="Times New Roman" w:hAnsi="Times New Roman" w:cs="Times New Roman"/>
                <w:b/>
                <w:sz w:val="24"/>
                <w:szCs w:val="24"/>
              </w:rPr>
            </w:pPr>
            <w:r w:rsidRPr="00FA3EB4">
              <w:rPr>
                <w:rFonts w:ascii="Times New Roman" w:eastAsia="Times New Roman" w:hAnsi="Times New Roman" w:cs="Times New Roman"/>
                <w:b/>
                <w:sz w:val="24"/>
                <w:szCs w:val="24"/>
              </w:rPr>
              <w:t>Similarities</w:t>
            </w:r>
          </w:p>
        </w:tc>
        <w:tc>
          <w:tcPr>
            <w:tcW w:w="4725" w:type="dxa"/>
            <w:shd w:val="clear" w:color="auto" w:fill="auto"/>
            <w:tcMar>
              <w:top w:w="100" w:type="dxa"/>
              <w:left w:w="100" w:type="dxa"/>
              <w:bottom w:w="100" w:type="dxa"/>
              <w:right w:w="100" w:type="dxa"/>
            </w:tcMar>
          </w:tcPr>
          <w:p w:rsidR="000769E2" w:rsidRPr="00FA3EB4" w:rsidRDefault="00FF0D67">
            <w:pPr>
              <w:widowControl w:val="0"/>
              <w:spacing w:line="240" w:lineRule="auto"/>
              <w:jc w:val="center"/>
              <w:rPr>
                <w:rFonts w:ascii="Times New Roman" w:eastAsia="Times New Roman" w:hAnsi="Times New Roman" w:cs="Times New Roman"/>
                <w:b/>
                <w:sz w:val="24"/>
                <w:szCs w:val="24"/>
              </w:rPr>
            </w:pPr>
            <w:r w:rsidRPr="00FA3EB4">
              <w:rPr>
                <w:rFonts w:ascii="Times New Roman" w:eastAsia="Times New Roman" w:hAnsi="Times New Roman" w:cs="Times New Roman"/>
                <w:b/>
                <w:sz w:val="24"/>
                <w:szCs w:val="24"/>
              </w:rPr>
              <w:t>Dissimilarities</w:t>
            </w:r>
          </w:p>
        </w:tc>
      </w:tr>
      <w:tr w:rsidR="00BE3303" w:rsidRPr="00FA3EB4">
        <w:tc>
          <w:tcPr>
            <w:tcW w:w="4635" w:type="dxa"/>
            <w:shd w:val="clear" w:color="auto" w:fill="auto"/>
            <w:tcMar>
              <w:top w:w="100" w:type="dxa"/>
              <w:left w:w="100" w:type="dxa"/>
              <w:bottom w:w="100" w:type="dxa"/>
              <w:right w:w="100" w:type="dxa"/>
            </w:tcMar>
          </w:tcPr>
          <w:p w:rsidR="000769E2" w:rsidRPr="00FA3EB4" w:rsidRDefault="00FF0D67">
            <w:pPr>
              <w:widowControl w:val="0"/>
              <w:numPr>
                <w:ilvl w:val="0"/>
                <w:numId w:val="5"/>
              </w:num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International taste preferences.</w:t>
            </w:r>
          </w:p>
          <w:p w:rsidR="000769E2" w:rsidRPr="00FA3EB4" w:rsidRDefault="00FF0D67">
            <w:pPr>
              <w:widowControl w:val="0"/>
              <w:numPr>
                <w:ilvl w:val="0"/>
                <w:numId w:val="5"/>
              </w:num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Customer-centric efficient marketing strategies.</w:t>
            </w:r>
          </w:p>
          <w:p w:rsidR="000769E2" w:rsidRPr="00FA3EB4" w:rsidRDefault="00FF0D67">
            <w:pPr>
              <w:widowControl w:val="0"/>
              <w:numPr>
                <w:ilvl w:val="0"/>
                <w:numId w:val="5"/>
              </w:num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 xml:space="preserve">Availability of different flavors. </w:t>
            </w:r>
          </w:p>
          <w:p w:rsidR="000769E2" w:rsidRPr="00FA3EB4" w:rsidRDefault="00FF0D67">
            <w:pPr>
              <w:widowControl w:val="0"/>
              <w:numPr>
                <w:ilvl w:val="0"/>
                <w:numId w:val="5"/>
              </w:num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High-quality packaging.</w:t>
            </w:r>
          </w:p>
          <w:p w:rsidR="000769E2" w:rsidRPr="00FA3EB4" w:rsidRDefault="00FF0D67">
            <w:pPr>
              <w:widowControl w:val="0"/>
              <w:numPr>
                <w:ilvl w:val="0"/>
                <w:numId w:val="5"/>
              </w:num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Perceived as an unhealthy snack.</w:t>
            </w:r>
          </w:p>
          <w:p w:rsidR="000769E2" w:rsidRPr="00FA3EB4" w:rsidRDefault="00FF0D67">
            <w:pPr>
              <w:widowControl w:val="0"/>
              <w:numPr>
                <w:ilvl w:val="0"/>
                <w:numId w:val="5"/>
              </w:num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Efficient distribution network.</w:t>
            </w:r>
          </w:p>
          <w:p w:rsidR="000769E2" w:rsidRPr="00FA3EB4" w:rsidRDefault="00FF0D67">
            <w:pPr>
              <w:widowControl w:val="0"/>
              <w:numPr>
                <w:ilvl w:val="0"/>
                <w:numId w:val="5"/>
              </w:num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Increased competition.</w:t>
            </w:r>
          </w:p>
        </w:tc>
        <w:tc>
          <w:tcPr>
            <w:tcW w:w="4725" w:type="dxa"/>
            <w:shd w:val="clear" w:color="auto" w:fill="auto"/>
            <w:tcMar>
              <w:top w:w="100" w:type="dxa"/>
              <w:left w:w="100" w:type="dxa"/>
              <w:bottom w:w="100" w:type="dxa"/>
              <w:right w:w="100" w:type="dxa"/>
            </w:tcMar>
          </w:tcPr>
          <w:p w:rsidR="000769E2" w:rsidRPr="00FA3EB4" w:rsidRDefault="00FF0D67">
            <w:pPr>
              <w:widowControl w:val="0"/>
              <w:numPr>
                <w:ilvl w:val="0"/>
                <w:numId w:val="2"/>
              </w:num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Local taste preferences.</w:t>
            </w:r>
          </w:p>
          <w:p w:rsidR="000769E2" w:rsidRPr="00FA3EB4" w:rsidRDefault="00FF0D67">
            <w:pPr>
              <w:widowControl w:val="0"/>
              <w:numPr>
                <w:ilvl w:val="0"/>
                <w:numId w:val="2"/>
              </w:num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Association with the younger generation.</w:t>
            </w:r>
          </w:p>
          <w:p w:rsidR="000769E2" w:rsidRPr="00FA3EB4" w:rsidRDefault="00FF0D67">
            <w:pPr>
              <w:numPr>
                <w:ilvl w:val="0"/>
                <w:numId w:val="2"/>
              </w:num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Low presence within the markets.</w:t>
            </w:r>
          </w:p>
          <w:p w:rsidR="000769E2" w:rsidRPr="00FA3EB4" w:rsidRDefault="00FF0D67">
            <w:pPr>
              <w:numPr>
                <w:ilvl w:val="0"/>
                <w:numId w:val="2"/>
              </w:num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 xml:space="preserve">Pressure exertion by competitors. </w:t>
            </w:r>
          </w:p>
          <w:p w:rsidR="000769E2" w:rsidRPr="00FA3EB4" w:rsidRDefault="00FF0D67">
            <w:pPr>
              <w:numPr>
                <w:ilvl w:val="0"/>
                <w:numId w:val="2"/>
              </w:num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Increase in healthy snack preferences.</w:t>
            </w:r>
          </w:p>
        </w:tc>
      </w:tr>
    </w:tbl>
    <w:p w:rsidR="000769E2" w:rsidRPr="00FA3EB4" w:rsidRDefault="000769E2">
      <w:pPr>
        <w:spacing w:line="360" w:lineRule="auto"/>
        <w:jc w:val="both"/>
        <w:rPr>
          <w:rFonts w:ascii="Times New Roman" w:eastAsia="Times New Roman" w:hAnsi="Times New Roman" w:cs="Times New Roman"/>
          <w:b/>
          <w:sz w:val="28"/>
          <w:szCs w:val="28"/>
        </w:rPr>
      </w:pPr>
    </w:p>
    <w:p w:rsidR="000769E2" w:rsidRPr="00FA3EB4" w:rsidRDefault="00FF0D67" w:rsidP="00EA6A42">
      <w:pPr>
        <w:pStyle w:val="Heading1"/>
      </w:pPr>
      <w:bookmarkStart w:id="5" w:name="_Toc139480241"/>
      <w:r w:rsidRPr="00FA3EB4">
        <w:t>STP Analysis</w:t>
      </w:r>
      <w:bookmarkEnd w:id="5"/>
    </w:p>
    <w:p w:rsidR="000769E2" w:rsidRPr="00FA3EB4" w:rsidRDefault="00FF0D67">
      <w:p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 xml:space="preserve">With the changing market gestures, the STP marketing model has evolved into an efficient tool for assessing market shifts. It is frequently used by the leaders of the organization to develop effective and optimized communications with the customers. As per the opinion of </w:t>
      </w:r>
      <w:r w:rsidRPr="00FA3EB4">
        <w:rPr>
          <w:rFonts w:ascii="Times New Roman" w:eastAsia="Times New Roman" w:hAnsi="Times New Roman" w:cs="Times New Roman"/>
          <w:sz w:val="24"/>
          <w:szCs w:val="24"/>
          <w:highlight w:val="white"/>
        </w:rPr>
        <w:t xml:space="preserve">Girotto </w:t>
      </w:r>
      <w:r w:rsidRPr="00FA3EB4">
        <w:rPr>
          <w:rFonts w:ascii="Times New Roman" w:eastAsia="Times New Roman" w:hAnsi="Times New Roman" w:cs="Times New Roman"/>
          <w:i/>
          <w:sz w:val="24"/>
          <w:szCs w:val="24"/>
          <w:highlight w:val="white"/>
        </w:rPr>
        <w:t xml:space="preserve">et al. </w:t>
      </w:r>
      <w:r w:rsidRPr="00FA3EB4">
        <w:rPr>
          <w:rFonts w:ascii="Times New Roman" w:eastAsia="Times New Roman" w:hAnsi="Times New Roman" w:cs="Times New Roman"/>
          <w:sz w:val="24"/>
          <w:szCs w:val="24"/>
        </w:rPr>
        <w:t>(2021), the STP marketing model evaluates the segments of the market that are profitable for business efficiency prior to developing the products. The STP model in association with Doritos can serve beneficial for the business because it analyzes the market viability prior to framing strategies and therefore frames strategies as per the market trends (</w:t>
      </w:r>
      <w:r w:rsidRPr="00FA3EB4">
        <w:rPr>
          <w:rFonts w:ascii="Times New Roman" w:eastAsia="Times New Roman" w:hAnsi="Times New Roman" w:cs="Times New Roman"/>
          <w:sz w:val="24"/>
          <w:szCs w:val="24"/>
          <w:highlight w:val="white"/>
        </w:rPr>
        <w:t xml:space="preserve">Gazzola </w:t>
      </w:r>
      <w:r w:rsidRPr="00FA3EB4">
        <w:rPr>
          <w:rFonts w:ascii="Times New Roman" w:eastAsia="Times New Roman" w:hAnsi="Times New Roman" w:cs="Times New Roman"/>
          <w:i/>
          <w:sz w:val="24"/>
          <w:szCs w:val="24"/>
          <w:highlight w:val="white"/>
        </w:rPr>
        <w:t xml:space="preserve">et al. </w:t>
      </w:r>
      <w:r w:rsidRPr="00FA3EB4">
        <w:rPr>
          <w:rFonts w:ascii="Times New Roman" w:eastAsia="Times New Roman" w:hAnsi="Times New Roman" w:cs="Times New Roman"/>
          <w:sz w:val="24"/>
          <w:szCs w:val="24"/>
          <w:highlight w:val="white"/>
        </w:rPr>
        <w:t>2020</w:t>
      </w:r>
      <w:r w:rsidRPr="00FA3EB4">
        <w:rPr>
          <w:rFonts w:ascii="Times New Roman" w:eastAsia="Times New Roman" w:hAnsi="Times New Roman" w:cs="Times New Roman"/>
          <w:sz w:val="24"/>
          <w:szCs w:val="24"/>
        </w:rPr>
        <w:t xml:space="preserve">). This marketing tool mainly emphasizes the aspects of the market and thereby segments the business to acknowledge customer preferences, targets the significant customer, and in turn enhance their market positions. </w:t>
      </w:r>
    </w:p>
    <w:p w:rsidR="000769E2" w:rsidRPr="00FA3EB4" w:rsidRDefault="00FF0D67">
      <w:pPr>
        <w:spacing w:line="360" w:lineRule="auto"/>
        <w:jc w:val="center"/>
        <w:rPr>
          <w:rFonts w:ascii="Times New Roman" w:eastAsia="Times New Roman" w:hAnsi="Times New Roman" w:cs="Times New Roman"/>
          <w:sz w:val="24"/>
          <w:szCs w:val="24"/>
        </w:rPr>
      </w:pPr>
      <w:r w:rsidRPr="00FA3EB4">
        <w:rPr>
          <w:rFonts w:ascii="Times New Roman" w:eastAsia="Times New Roman" w:hAnsi="Times New Roman" w:cs="Times New Roman"/>
          <w:noProof/>
          <w:sz w:val="24"/>
          <w:szCs w:val="24"/>
          <w:lang w:val="en-GB" w:eastAsia="en-GB"/>
        </w:rPr>
        <w:drawing>
          <wp:inline distT="114300" distB="114300" distL="114300" distR="114300">
            <wp:extent cx="5731200" cy="2781300"/>
            <wp:effectExtent l="0" t="0" r="0" b="0"/>
            <wp:docPr id="4" name="image8.jpg"/>
            <wp:cNvGraphicFramePr/>
            <a:graphic xmlns:a="http://schemas.openxmlformats.org/drawingml/2006/main">
              <a:graphicData uri="http://schemas.openxmlformats.org/drawingml/2006/picture">
                <pic:pic xmlns:pic="http://schemas.openxmlformats.org/drawingml/2006/picture">
                  <pic:nvPicPr>
                    <pic:cNvPr id="4" name="image8.jpg"/>
                    <pic:cNvPicPr/>
                  </pic:nvPicPr>
                  <pic:blipFill>
                    <a:blip r:embed="rId12"/>
                    <a:stretch>
                      <a:fillRect/>
                    </a:stretch>
                  </pic:blipFill>
                  <pic:spPr>
                    <a:xfrm>
                      <a:off x="0" y="0"/>
                      <a:ext cx="5731200" cy="2781300"/>
                    </a:xfrm>
                    <a:prstGeom prst="rect">
                      <a:avLst/>
                    </a:prstGeom>
                  </pic:spPr>
                </pic:pic>
              </a:graphicData>
            </a:graphic>
          </wp:inline>
        </w:drawing>
      </w:r>
    </w:p>
    <w:p w:rsidR="000769E2" w:rsidRPr="00FA3EB4" w:rsidRDefault="00FF0D67">
      <w:pPr>
        <w:spacing w:line="360" w:lineRule="auto"/>
        <w:jc w:val="center"/>
        <w:rPr>
          <w:rFonts w:ascii="Times New Roman" w:eastAsia="Times New Roman" w:hAnsi="Times New Roman" w:cs="Times New Roman"/>
          <w:b/>
          <w:sz w:val="24"/>
          <w:szCs w:val="24"/>
        </w:rPr>
      </w:pPr>
      <w:r w:rsidRPr="00FA3EB4">
        <w:rPr>
          <w:rFonts w:ascii="Times New Roman" w:eastAsia="Times New Roman" w:hAnsi="Times New Roman" w:cs="Times New Roman"/>
          <w:b/>
          <w:sz w:val="24"/>
          <w:szCs w:val="24"/>
        </w:rPr>
        <w:t>Figure</w:t>
      </w:r>
      <w:r w:rsidR="00EA6A42" w:rsidRPr="00FA3EB4">
        <w:rPr>
          <w:rFonts w:ascii="Times New Roman" w:eastAsia="Times New Roman" w:hAnsi="Times New Roman" w:cs="Times New Roman"/>
          <w:b/>
          <w:sz w:val="24"/>
          <w:szCs w:val="24"/>
        </w:rPr>
        <w:t xml:space="preserve"> 5</w:t>
      </w:r>
      <w:r w:rsidRPr="00FA3EB4">
        <w:rPr>
          <w:rFonts w:ascii="Times New Roman" w:eastAsia="Times New Roman" w:hAnsi="Times New Roman" w:cs="Times New Roman"/>
          <w:b/>
          <w:sz w:val="24"/>
          <w:szCs w:val="24"/>
        </w:rPr>
        <w:t>: STP Analysis</w:t>
      </w:r>
    </w:p>
    <w:p w:rsidR="000769E2" w:rsidRPr="00FA3EB4" w:rsidRDefault="00FF0D67">
      <w:pPr>
        <w:spacing w:line="360" w:lineRule="auto"/>
        <w:jc w:val="center"/>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 xml:space="preserve">(Source: </w:t>
      </w:r>
      <w:r w:rsidRPr="00FA3EB4">
        <w:rPr>
          <w:rFonts w:ascii="Times New Roman" w:eastAsia="Times New Roman" w:hAnsi="Times New Roman" w:cs="Times New Roman"/>
          <w:sz w:val="24"/>
          <w:szCs w:val="24"/>
          <w:highlight w:val="white"/>
        </w:rPr>
        <w:t>dimitriosgogos, 2023</w:t>
      </w:r>
      <w:r w:rsidRPr="00FA3EB4">
        <w:rPr>
          <w:rFonts w:ascii="Times New Roman" w:eastAsia="Times New Roman" w:hAnsi="Times New Roman" w:cs="Times New Roman"/>
          <w:sz w:val="24"/>
          <w:szCs w:val="24"/>
        </w:rPr>
        <w:t>)</w:t>
      </w:r>
    </w:p>
    <w:p w:rsidR="000769E2" w:rsidRPr="00FA3EB4" w:rsidRDefault="00FF0D67">
      <w:p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b/>
          <w:sz w:val="24"/>
          <w:szCs w:val="24"/>
        </w:rPr>
        <w:t xml:space="preserve">Segmentation: </w:t>
      </w:r>
      <w:r w:rsidRPr="00FA3EB4">
        <w:rPr>
          <w:rFonts w:ascii="Times New Roman" w:eastAsia="Times New Roman" w:hAnsi="Times New Roman" w:cs="Times New Roman"/>
          <w:sz w:val="24"/>
          <w:szCs w:val="24"/>
        </w:rPr>
        <w:t>The market segmentation of Doritos for the UK markets is a behavioral and psychographic type. It is because the marketing strategies of Doritos are highly customer-centric and develop products as per the customer demands, and consider international taste preferences. Doritos, on the other hand, in Italy greatly follows the behavioral type of segmentation along with demographic segmentation and thus offers products in a way to make efficient associations with the customers that belong to the younger generations (</w:t>
      </w:r>
      <w:r w:rsidRPr="00FA3EB4">
        <w:rPr>
          <w:rFonts w:ascii="Times New Roman" w:eastAsia="Times New Roman" w:hAnsi="Times New Roman" w:cs="Times New Roman"/>
          <w:sz w:val="24"/>
          <w:szCs w:val="24"/>
          <w:highlight w:val="white"/>
        </w:rPr>
        <w:t>Lin, 2022</w:t>
      </w:r>
      <w:r w:rsidRPr="00FA3EB4">
        <w:rPr>
          <w:rFonts w:ascii="Times New Roman" w:eastAsia="Times New Roman" w:hAnsi="Times New Roman" w:cs="Times New Roman"/>
          <w:sz w:val="24"/>
          <w:szCs w:val="24"/>
        </w:rPr>
        <w:t xml:space="preserve">). The brand in Italy also looks after local taste preferences to draw in more customers. </w:t>
      </w:r>
    </w:p>
    <w:p w:rsidR="000769E2" w:rsidRPr="00FA3EB4" w:rsidRDefault="00FF0D67">
      <w:p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b/>
          <w:sz w:val="24"/>
          <w:szCs w:val="24"/>
        </w:rPr>
        <w:t xml:space="preserve">Target Market: </w:t>
      </w:r>
      <w:r w:rsidRPr="00FA3EB4">
        <w:rPr>
          <w:rFonts w:ascii="Times New Roman" w:eastAsia="Times New Roman" w:hAnsi="Times New Roman" w:cs="Times New Roman"/>
          <w:sz w:val="24"/>
          <w:szCs w:val="24"/>
        </w:rPr>
        <w:t xml:space="preserve">Doritos within the UK markets mainly targets teens and young adults and the product is available in different sizes which helps the customers to opt for the product for parties, family gatherings, and other purpose. While Doritos within the Italian markets the customers belong to younger generations. </w:t>
      </w:r>
    </w:p>
    <w:p w:rsidR="000769E2" w:rsidRPr="00FA3EB4" w:rsidRDefault="00FF0D67">
      <w:p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b/>
          <w:sz w:val="24"/>
          <w:szCs w:val="24"/>
        </w:rPr>
        <w:t xml:space="preserve">Positioning: </w:t>
      </w:r>
      <w:r w:rsidRPr="00FA3EB4">
        <w:rPr>
          <w:rFonts w:ascii="Times New Roman" w:eastAsia="Times New Roman" w:hAnsi="Times New Roman" w:cs="Times New Roman"/>
          <w:sz w:val="24"/>
          <w:szCs w:val="24"/>
        </w:rPr>
        <w:t>The efficient marketing practices of Doritos and customer-centric market strategies help the organization operating in both countries to assess the customer demands, their preferences, and their perspectives in accordance with the product (</w:t>
      </w:r>
      <w:r w:rsidRPr="00FA3EB4">
        <w:rPr>
          <w:rFonts w:ascii="Times New Roman" w:eastAsia="Times New Roman" w:hAnsi="Times New Roman" w:cs="Times New Roman"/>
          <w:sz w:val="24"/>
          <w:szCs w:val="24"/>
          <w:highlight w:val="white"/>
        </w:rPr>
        <w:t xml:space="preserve">Borrello </w:t>
      </w:r>
      <w:r w:rsidRPr="00FA3EB4">
        <w:rPr>
          <w:rFonts w:ascii="Times New Roman" w:eastAsia="Times New Roman" w:hAnsi="Times New Roman" w:cs="Times New Roman"/>
          <w:i/>
          <w:sz w:val="24"/>
          <w:szCs w:val="24"/>
          <w:highlight w:val="white"/>
        </w:rPr>
        <w:t xml:space="preserve">et al. </w:t>
      </w:r>
      <w:r w:rsidRPr="00FA3EB4">
        <w:rPr>
          <w:rFonts w:ascii="Times New Roman" w:eastAsia="Times New Roman" w:hAnsi="Times New Roman" w:cs="Times New Roman"/>
          <w:sz w:val="24"/>
          <w:szCs w:val="24"/>
          <w:highlight w:val="white"/>
        </w:rPr>
        <w:t>2023</w:t>
      </w:r>
      <w:r w:rsidRPr="00FA3EB4">
        <w:rPr>
          <w:rFonts w:ascii="Times New Roman" w:eastAsia="Times New Roman" w:hAnsi="Times New Roman" w:cs="Times New Roman"/>
          <w:sz w:val="24"/>
          <w:szCs w:val="24"/>
        </w:rPr>
        <w:t xml:space="preserve">). The business efficiently tries to accomplish the demands of the customers for the product and thus positioned itself as one of the leading brands within the snacking sector and thereby maintaining a competitive edge over its rivals. </w:t>
      </w:r>
    </w:p>
    <w:p w:rsidR="000769E2" w:rsidRPr="00FA3EB4" w:rsidRDefault="00FF0D67">
      <w:pPr>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b/>
          <w:sz w:val="24"/>
          <w:szCs w:val="24"/>
        </w:rPr>
        <w:t xml:space="preserve">Similarities and Differences </w:t>
      </w: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FA3EB4" w:rsidRPr="00FA3EB4">
        <w:tc>
          <w:tcPr>
            <w:tcW w:w="4514" w:type="dxa"/>
            <w:shd w:val="clear" w:color="auto" w:fill="auto"/>
            <w:tcMar>
              <w:top w:w="100" w:type="dxa"/>
              <w:left w:w="100" w:type="dxa"/>
              <w:bottom w:w="100" w:type="dxa"/>
              <w:right w:w="100" w:type="dxa"/>
            </w:tcMar>
          </w:tcPr>
          <w:p w:rsidR="000769E2" w:rsidRPr="00FA3EB4" w:rsidRDefault="00FF0D67">
            <w:pPr>
              <w:widowControl w:val="0"/>
              <w:spacing w:line="240" w:lineRule="auto"/>
              <w:jc w:val="center"/>
              <w:rPr>
                <w:rFonts w:ascii="Times New Roman" w:eastAsia="Times New Roman" w:hAnsi="Times New Roman" w:cs="Times New Roman"/>
                <w:b/>
                <w:sz w:val="24"/>
                <w:szCs w:val="24"/>
              </w:rPr>
            </w:pPr>
            <w:r w:rsidRPr="00FA3EB4">
              <w:rPr>
                <w:rFonts w:ascii="Times New Roman" w:eastAsia="Times New Roman" w:hAnsi="Times New Roman" w:cs="Times New Roman"/>
                <w:b/>
                <w:sz w:val="24"/>
                <w:szCs w:val="24"/>
              </w:rPr>
              <w:t>Similarities</w:t>
            </w:r>
          </w:p>
        </w:tc>
        <w:tc>
          <w:tcPr>
            <w:tcW w:w="4514" w:type="dxa"/>
            <w:shd w:val="clear" w:color="auto" w:fill="auto"/>
            <w:tcMar>
              <w:top w:w="100" w:type="dxa"/>
              <w:left w:w="100" w:type="dxa"/>
              <w:bottom w:w="100" w:type="dxa"/>
              <w:right w:w="100" w:type="dxa"/>
            </w:tcMar>
          </w:tcPr>
          <w:p w:rsidR="000769E2" w:rsidRPr="00FA3EB4" w:rsidRDefault="00FF0D67">
            <w:pPr>
              <w:widowControl w:val="0"/>
              <w:spacing w:line="240" w:lineRule="auto"/>
              <w:jc w:val="center"/>
              <w:rPr>
                <w:rFonts w:ascii="Times New Roman" w:eastAsia="Times New Roman" w:hAnsi="Times New Roman" w:cs="Times New Roman"/>
                <w:b/>
                <w:sz w:val="24"/>
                <w:szCs w:val="24"/>
              </w:rPr>
            </w:pPr>
            <w:r w:rsidRPr="00FA3EB4">
              <w:rPr>
                <w:rFonts w:ascii="Times New Roman" w:eastAsia="Times New Roman" w:hAnsi="Times New Roman" w:cs="Times New Roman"/>
                <w:b/>
                <w:sz w:val="24"/>
                <w:szCs w:val="24"/>
              </w:rPr>
              <w:t>Dissimilarities</w:t>
            </w:r>
          </w:p>
        </w:tc>
      </w:tr>
      <w:tr w:rsidR="00BE3303" w:rsidRPr="00FA3EB4">
        <w:tc>
          <w:tcPr>
            <w:tcW w:w="4514" w:type="dxa"/>
            <w:shd w:val="clear" w:color="auto" w:fill="auto"/>
            <w:tcMar>
              <w:top w:w="100" w:type="dxa"/>
              <w:left w:w="100" w:type="dxa"/>
              <w:bottom w:w="100" w:type="dxa"/>
              <w:right w:w="100" w:type="dxa"/>
            </w:tcMar>
          </w:tcPr>
          <w:p w:rsidR="000769E2" w:rsidRPr="00FA3EB4" w:rsidRDefault="00FF0D67">
            <w:pPr>
              <w:widowControl w:val="0"/>
              <w:numPr>
                <w:ilvl w:val="0"/>
                <w:numId w:val="3"/>
              </w:num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 xml:space="preserve">Both countries follow a behavioral type of segmentation. </w:t>
            </w:r>
          </w:p>
          <w:p w:rsidR="000769E2" w:rsidRPr="00FA3EB4" w:rsidRDefault="00FF0D67">
            <w:pPr>
              <w:widowControl w:val="0"/>
              <w:numPr>
                <w:ilvl w:val="0"/>
                <w:numId w:val="3"/>
              </w:num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Measures taken by the brand for positioning itself as a leading brand are quite similar.</w:t>
            </w:r>
          </w:p>
        </w:tc>
        <w:tc>
          <w:tcPr>
            <w:tcW w:w="4514" w:type="dxa"/>
            <w:shd w:val="clear" w:color="auto" w:fill="auto"/>
            <w:tcMar>
              <w:top w:w="100" w:type="dxa"/>
              <w:left w:w="100" w:type="dxa"/>
              <w:bottom w:w="100" w:type="dxa"/>
              <w:right w:w="100" w:type="dxa"/>
            </w:tcMar>
          </w:tcPr>
          <w:p w:rsidR="000769E2" w:rsidRPr="00FA3EB4" w:rsidRDefault="00FF0D67">
            <w:pPr>
              <w:widowControl w:val="0"/>
              <w:numPr>
                <w:ilvl w:val="0"/>
                <w:numId w:val="1"/>
              </w:num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The UK markets also follow the psychographic type of segmentation.</w:t>
            </w:r>
          </w:p>
          <w:p w:rsidR="000769E2" w:rsidRPr="00FA3EB4" w:rsidRDefault="00FF0D67">
            <w:pPr>
              <w:widowControl w:val="0"/>
              <w:numPr>
                <w:ilvl w:val="0"/>
                <w:numId w:val="1"/>
              </w:num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The Italian markets also follow the demographic type of segmentation.</w:t>
            </w:r>
          </w:p>
          <w:p w:rsidR="000769E2" w:rsidRPr="00FA3EB4" w:rsidRDefault="00FF0D67">
            <w:pPr>
              <w:widowControl w:val="0"/>
              <w:numPr>
                <w:ilvl w:val="0"/>
                <w:numId w:val="1"/>
              </w:num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 xml:space="preserve">The target markets of both countries are different. </w:t>
            </w:r>
          </w:p>
        </w:tc>
      </w:tr>
    </w:tbl>
    <w:p w:rsidR="000769E2" w:rsidRPr="00FA3EB4" w:rsidRDefault="000769E2">
      <w:pPr>
        <w:spacing w:line="360" w:lineRule="auto"/>
        <w:jc w:val="both"/>
        <w:rPr>
          <w:rFonts w:ascii="Times New Roman" w:eastAsia="Times New Roman" w:hAnsi="Times New Roman" w:cs="Times New Roman"/>
          <w:b/>
          <w:sz w:val="24"/>
          <w:szCs w:val="24"/>
        </w:rPr>
      </w:pPr>
    </w:p>
    <w:p w:rsidR="000769E2" w:rsidRPr="00FA3EB4" w:rsidRDefault="00FF0D67">
      <w:pPr>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b/>
          <w:sz w:val="24"/>
          <w:szCs w:val="24"/>
        </w:rPr>
        <w:t>Competitor Analysis</w:t>
      </w:r>
    </w:p>
    <w:p w:rsidR="000769E2" w:rsidRPr="00FA3EB4" w:rsidRDefault="00FF0D67">
      <w:p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 xml:space="preserve">Doritos is one of the American multinational pioneering companies within the industry of snacks which is manufactured by Frito Lays, a subsidiary of PepsiCo </w:t>
      </w:r>
      <w:bookmarkStart w:id="6" w:name="_GoBack"/>
      <w:bookmarkEnd w:id="6"/>
      <w:r w:rsidR="002C1DC4" w:rsidRPr="00FA3EB4">
        <w:rPr>
          <w:rFonts w:ascii="Times New Roman" w:eastAsia="Times New Roman" w:hAnsi="Times New Roman" w:cs="Times New Roman"/>
          <w:sz w:val="24"/>
          <w:szCs w:val="24"/>
        </w:rPr>
        <w:t>Company</w:t>
      </w:r>
      <w:r w:rsidRPr="00FA3EB4">
        <w:rPr>
          <w:rFonts w:ascii="Times New Roman" w:eastAsia="Times New Roman" w:hAnsi="Times New Roman" w:cs="Times New Roman"/>
          <w:sz w:val="24"/>
          <w:szCs w:val="24"/>
        </w:rPr>
        <w:t xml:space="preserve">. Being a leading company, it is situated and operates its business in many countries among which the </w:t>
      </w:r>
      <w:r w:rsidR="002C1DC4">
        <w:rPr>
          <w:rFonts w:ascii="Times New Roman" w:eastAsia="Times New Roman" w:hAnsi="Times New Roman" w:cs="Times New Roman"/>
          <w:sz w:val="24"/>
          <w:szCs w:val="24"/>
        </w:rPr>
        <w:t>UK</w:t>
      </w:r>
      <w:r w:rsidRPr="00FA3EB4">
        <w:rPr>
          <w:rFonts w:ascii="Times New Roman" w:eastAsia="Times New Roman" w:hAnsi="Times New Roman" w:cs="Times New Roman"/>
          <w:sz w:val="24"/>
          <w:szCs w:val="24"/>
        </w:rPr>
        <w:t xml:space="preserve"> and Italy are some countries in which it is successfully operating its business (</w:t>
      </w:r>
      <w:r w:rsidRPr="00FA3EB4">
        <w:rPr>
          <w:rFonts w:ascii="Times New Roman" w:eastAsia="Times New Roman" w:hAnsi="Times New Roman" w:cs="Times New Roman"/>
          <w:sz w:val="24"/>
          <w:szCs w:val="24"/>
          <w:highlight w:val="white"/>
        </w:rPr>
        <w:t xml:space="preserve">Bourlessas </w:t>
      </w:r>
      <w:r w:rsidRPr="00FA3EB4">
        <w:rPr>
          <w:rFonts w:ascii="Times New Roman" w:eastAsia="Times New Roman" w:hAnsi="Times New Roman" w:cs="Times New Roman"/>
          <w:i/>
          <w:sz w:val="24"/>
          <w:szCs w:val="24"/>
          <w:highlight w:val="white"/>
        </w:rPr>
        <w:t xml:space="preserve">et al. </w:t>
      </w:r>
      <w:r w:rsidRPr="00FA3EB4">
        <w:rPr>
          <w:rFonts w:ascii="Times New Roman" w:eastAsia="Times New Roman" w:hAnsi="Times New Roman" w:cs="Times New Roman"/>
          <w:sz w:val="24"/>
          <w:szCs w:val="24"/>
          <w:highlight w:val="white"/>
        </w:rPr>
        <w:t>2022</w:t>
      </w:r>
      <w:r w:rsidRPr="00FA3EB4">
        <w:rPr>
          <w:rFonts w:ascii="Times New Roman" w:eastAsia="Times New Roman" w:hAnsi="Times New Roman" w:cs="Times New Roman"/>
          <w:sz w:val="24"/>
          <w:szCs w:val="24"/>
        </w:rPr>
        <w:t xml:space="preserve">). However, the brand while conducting its business encountered several competitors that pose a potential threat to the business. </w:t>
      </w:r>
    </w:p>
    <w:p w:rsidR="000769E2" w:rsidRPr="00FA3EB4" w:rsidRDefault="00FF0D67">
      <w:p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Considering the UK markets, there are several other brands that give the business significant competition. These brands include Lay’s, Frazzles, Quavers, Squares, and many more. Lay’s is one of the leading brands within the markets of the UK holding a substantial amount of customers. Thus, it is apparent that Lay’s offers high quality at an affordable price like Doritos. On the other hand, Quavers is not associated with a variety and the price structure is quite higher than Lay’s and Frazzles (</w:t>
      </w:r>
      <w:r w:rsidRPr="00FA3EB4">
        <w:rPr>
          <w:rFonts w:ascii="Times New Roman" w:eastAsia="Times New Roman" w:hAnsi="Times New Roman" w:cs="Times New Roman"/>
          <w:sz w:val="24"/>
          <w:szCs w:val="24"/>
          <w:highlight w:val="white"/>
        </w:rPr>
        <w:t xml:space="preserve">Ledbetter </w:t>
      </w:r>
      <w:r w:rsidRPr="00FA3EB4">
        <w:rPr>
          <w:rFonts w:ascii="Times New Roman" w:eastAsia="Times New Roman" w:hAnsi="Times New Roman" w:cs="Times New Roman"/>
          <w:i/>
          <w:sz w:val="24"/>
          <w:szCs w:val="24"/>
          <w:highlight w:val="white"/>
        </w:rPr>
        <w:t xml:space="preserve">et al. </w:t>
      </w:r>
      <w:r w:rsidRPr="00FA3EB4">
        <w:rPr>
          <w:rFonts w:ascii="Times New Roman" w:eastAsia="Times New Roman" w:hAnsi="Times New Roman" w:cs="Times New Roman"/>
          <w:sz w:val="24"/>
          <w:szCs w:val="24"/>
          <w:highlight w:val="white"/>
        </w:rPr>
        <w:t>2021</w:t>
      </w:r>
      <w:r w:rsidRPr="00FA3EB4">
        <w:rPr>
          <w:rFonts w:ascii="Times New Roman" w:eastAsia="Times New Roman" w:hAnsi="Times New Roman" w:cs="Times New Roman"/>
          <w:sz w:val="24"/>
          <w:szCs w:val="24"/>
        </w:rPr>
        <w:t>). Thus, Quavers offer low quality at a high price. Squares, however, are not great at the taste and their price structure is also low as compared to other brands. While Frazzles is regarded as one of the premium brands and is structured as a high-quality snack at a premium price.</w:t>
      </w:r>
    </w:p>
    <w:p w:rsidR="000769E2" w:rsidRPr="00FA3EB4" w:rsidRDefault="00FF0D67">
      <w:pPr>
        <w:spacing w:line="360" w:lineRule="auto"/>
        <w:jc w:val="center"/>
        <w:rPr>
          <w:rFonts w:ascii="Times New Roman" w:eastAsia="Times New Roman" w:hAnsi="Times New Roman" w:cs="Times New Roman"/>
          <w:sz w:val="24"/>
          <w:szCs w:val="24"/>
        </w:rPr>
      </w:pPr>
      <w:r w:rsidRPr="00FA3EB4">
        <w:rPr>
          <w:rFonts w:ascii="Times New Roman" w:eastAsia="Times New Roman" w:hAnsi="Times New Roman" w:cs="Times New Roman"/>
          <w:noProof/>
          <w:sz w:val="24"/>
          <w:szCs w:val="24"/>
          <w:lang w:val="en-GB" w:eastAsia="en-GB"/>
        </w:rPr>
        <w:drawing>
          <wp:inline distT="114300" distB="114300" distL="114300" distR="114300">
            <wp:extent cx="5003240" cy="3814763"/>
            <wp:effectExtent l="0" t="0" r="0" b="0"/>
            <wp:docPr id="6" name="image9.jpg"/>
            <wp:cNvGraphicFramePr/>
            <a:graphic xmlns:a="http://schemas.openxmlformats.org/drawingml/2006/main">
              <a:graphicData uri="http://schemas.openxmlformats.org/drawingml/2006/picture">
                <pic:pic xmlns:pic="http://schemas.openxmlformats.org/drawingml/2006/picture">
                  <pic:nvPicPr>
                    <pic:cNvPr id="6" name="image9.jpg"/>
                    <pic:cNvPicPr/>
                  </pic:nvPicPr>
                  <pic:blipFill>
                    <a:blip r:embed="rId13"/>
                    <a:stretch>
                      <a:fillRect/>
                    </a:stretch>
                  </pic:blipFill>
                  <pic:spPr>
                    <a:xfrm>
                      <a:off x="0" y="0"/>
                      <a:ext cx="5003240" cy="3814763"/>
                    </a:xfrm>
                    <a:prstGeom prst="rect">
                      <a:avLst/>
                    </a:prstGeom>
                  </pic:spPr>
                </pic:pic>
              </a:graphicData>
            </a:graphic>
          </wp:inline>
        </w:drawing>
      </w:r>
    </w:p>
    <w:p w:rsidR="000769E2" w:rsidRPr="00FA3EB4" w:rsidRDefault="00FF0D67">
      <w:pPr>
        <w:spacing w:line="360" w:lineRule="auto"/>
        <w:jc w:val="center"/>
        <w:rPr>
          <w:rFonts w:ascii="Times New Roman" w:eastAsia="Times New Roman" w:hAnsi="Times New Roman" w:cs="Times New Roman"/>
          <w:b/>
          <w:sz w:val="24"/>
          <w:szCs w:val="24"/>
        </w:rPr>
      </w:pPr>
      <w:r w:rsidRPr="00FA3EB4">
        <w:rPr>
          <w:rFonts w:ascii="Times New Roman" w:eastAsia="Times New Roman" w:hAnsi="Times New Roman" w:cs="Times New Roman"/>
          <w:b/>
          <w:sz w:val="24"/>
          <w:szCs w:val="24"/>
        </w:rPr>
        <w:t>Figure</w:t>
      </w:r>
      <w:r w:rsidR="00EA6A42" w:rsidRPr="00FA3EB4">
        <w:rPr>
          <w:rFonts w:ascii="Times New Roman" w:eastAsia="Times New Roman" w:hAnsi="Times New Roman" w:cs="Times New Roman"/>
          <w:b/>
          <w:sz w:val="24"/>
          <w:szCs w:val="24"/>
        </w:rPr>
        <w:t xml:space="preserve"> 6</w:t>
      </w:r>
      <w:r w:rsidRPr="00FA3EB4">
        <w:rPr>
          <w:rFonts w:ascii="Times New Roman" w:eastAsia="Times New Roman" w:hAnsi="Times New Roman" w:cs="Times New Roman"/>
          <w:b/>
          <w:sz w:val="24"/>
          <w:szCs w:val="24"/>
        </w:rPr>
        <w:t>: Perpetual Map of Doritos’s competitors in the UK</w:t>
      </w:r>
    </w:p>
    <w:p w:rsidR="000769E2" w:rsidRPr="00FA3EB4" w:rsidRDefault="00FF0D67">
      <w:pPr>
        <w:spacing w:line="360" w:lineRule="auto"/>
        <w:jc w:val="center"/>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(Source: Self-created)</w:t>
      </w:r>
    </w:p>
    <w:p w:rsidR="000769E2" w:rsidRPr="00FA3EB4" w:rsidRDefault="00FF0D67">
      <w:p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Taking into account the competitors of Doritos in the Italian markets, there are several local snacks available that hold a substantial position and thus pose a threat to Doritos. These brands include Salati Preziosi</w:t>
      </w:r>
      <w:r w:rsidR="00927FB3" w:rsidRPr="00FA3EB4">
        <w:rPr>
          <w:rFonts w:ascii="Times New Roman" w:eastAsia="Times New Roman" w:hAnsi="Times New Roman" w:cs="Times New Roman"/>
          <w:sz w:val="24"/>
          <w:szCs w:val="24"/>
        </w:rPr>
        <w:t>, Ica</w:t>
      </w:r>
      <w:r w:rsidRPr="00FA3EB4">
        <w:rPr>
          <w:rFonts w:ascii="Times New Roman" w:eastAsia="Times New Roman" w:hAnsi="Times New Roman" w:cs="Times New Roman"/>
          <w:sz w:val="24"/>
          <w:szCs w:val="24"/>
        </w:rPr>
        <w:t xml:space="preserve"> Foods, Amica Chips, and many more. Doritos being new to the market has put its price low while offering high-quality snacks. While the snacks offered by Ica Foods are of high quality and at a high price. On the other hand, Amica Chips do not possess a greater variety and are low in quality and price (</w:t>
      </w:r>
      <w:r w:rsidRPr="00FA3EB4">
        <w:rPr>
          <w:rFonts w:ascii="Times New Roman" w:eastAsia="Times New Roman" w:hAnsi="Times New Roman" w:cs="Times New Roman"/>
          <w:sz w:val="24"/>
          <w:szCs w:val="24"/>
          <w:highlight w:val="white"/>
        </w:rPr>
        <w:t>Sheth and Parvatiyar, 2020</w:t>
      </w:r>
      <w:r w:rsidRPr="00FA3EB4">
        <w:rPr>
          <w:rFonts w:ascii="Times New Roman" w:eastAsia="Times New Roman" w:hAnsi="Times New Roman" w:cs="Times New Roman"/>
          <w:sz w:val="24"/>
          <w:szCs w:val="24"/>
        </w:rPr>
        <w:t xml:space="preserve">). Additionally, Salati Preziosi is the one with a lot of varieties, but with low-quality products. Yet, the brand offers a high pricing strategy as compared to the other brands. </w:t>
      </w:r>
    </w:p>
    <w:p w:rsidR="000769E2" w:rsidRPr="00FA3EB4" w:rsidRDefault="00FF0D67">
      <w:pPr>
        <w:spacing w:line="360" w:lineRule="auto"/>
        <w:jc w:val="center"/>
        <w:rPr>
          <w:rFonts w:ascii="Times New Roman" w:eastAsia="Times New Roman" w:hAnsi="Times New Roman" w:cs="Times New Roman"/>
          <w:sz w:val="24"/>
          <w:szCs w:val="24"/>
        </w:rPr>
      </w:pPr>
      <w:r w:rsidRPr="00FA3EB4">
        <w:rPr>
          <w:rFonts w:ascii="Times New Roman" w:eastAsia="Times New Roman" w:hAnsi="Times New Roman" w:cs="Times New Roman"/>
          <w:noProof/>
          <w:sz w:val="24"/>
          <w:szCs w:val="24"/>
          <w:lang w:val="en-GB" w:eastAsia="en-GB"/>
        </w:rPr>
        <w:drawing>
          <wp:inline distT="114300" distB="114300" distL="114300" distR="114300">
            <wp:extent cx="4344825" cy="3499790"/>
            <wp:effectExtent l="0" t="0" r="0" b="0"/>
            <wp:docPr id="5" name="image7.jpg"/>
            <wp:cNvGraphicFramePr/>
            <a:graphic xmlns:a="http://schemas.openxmlformats.org/drawingml/2006/main">
              <a:graphicData uri="http://schemas.openxmlformats.org/drawingml/2006/picture">
                <pic:pic xmlns:pic="http://schemas.openxmlformats.org/drawingml/2006/picture">
                  <pic:nvPicPr>
                    <pic:cNvPr id="5" name="image7.jpg"/>
                    <pic:cNvPicPr/>
                  </pic:nvPicPr>
                  <pic:blipFill>
                    <a:blip r:embed="rId14"/>
                    <a:stretch>
                      <a:fillRect/>
                    </a:stretch>
                  </pic:blipFill>
                  <pic:spPr>
                    <a:xfrm>
                      <a:off x="0" y="0"/>
                      <a:ext cx="4344825" cy="3499790"/>
                    </a:xfrm>
                    <a:prstGeom prst="rect">
                      <a:avLst/>
                    </a:prstGeom>
                  </pic:spPr>
                </pic:pic>
              </a:graphicData>
            </a:graphic>
          </wp:inline>
        </w:drawing>
      </w:r>
    </w:p>
    <w:p w:rsidR="000769E2" w:rsidRPr="00FA3EB4" w:rsidRDefault="00FF0D67">
      <w:pPr>
        <w:spacing w:line="360" w:lineRule="auto"/>
        <w:jc w:val="center"/>
        <w:rPr>
          <w:rFonts w:ascii="Times New Roman" w:eastAsia="Times New Roman" w:hAnsi="Times New Roman" w:cs="Times New Roman"/>
          <w:b/>
          <w:sz w:val="24"/>
          <w:szCs w:val="24"/>
        </w:rPr>
      </w:pPr>
      <w:r w:rsidRPr="00FA3EB4">
        <w:rPr>
          <w:rFonts w:ascii="Times New Roman" w:eastAsia="Times New Roman" w:hAnsi="Times New Roman" w:cs="Times New Roman"/>
          <w:b/>
          <w:sz w:val="24"/>
          <w:szCs w:val="24"/>
        </w:rPr>
        <w:t>Figure</w:t>
      </w:r>
      <w:r w:rsidR="00EA6A42" w:rsidRPr="00FA3EB4">
        <w:rPr>
          <w:rFonts w:ascii="Times New Roman" w:eastAsia="Times New Roman" w:hAnsi="Times New Roman" w:cs="Times New Roman"/>
          <w:b/>
          <w:sz w:val="24"/>
          <w:szCs w:val="24"/>
        </w:rPr>
        <w:t xml:space="preserve"> 7</w:t>
      </w:r>
      <w:r w:rsidRPr="00FA3EB4">
        <w:rPr>
          <w:rFonts w:ascii="Times New Roman" w:eastAsia="Times New Roman" w:hAnsi="Times New Roman" w:cs="Times New Roman"/>
          <w:b/>
          <w:sz w:val="24"/>
          <w:szCs w:val="24"/>
        </w:rPr>
        <w:t>: Perpetual Map of Doritos’s Competitors in Italy</w:t>
      </w:r>
    </w:p>
    <w:p w:rsidR="000769E2" w:rsidRPr="00FA3EB4" w:rsidRDefault="00FF0D67">
      <w:pPr>
        <w:spacing w:line="360" w:lineRule="auto"/>
        <w:jc w:val="center"/>
        <w:rPr>
          <w:rFonts w:ascii="Times New Roman" w:eastAsia="Times New Roman" w:hAnsi="Times New Roman" w:cs="Times New Roman"/>
          <w:b/>
          <w:sz w:val="28"/>
          <w:szCs w:val="28"/>
        </w:rPr>
      </w:pPr>
      <w:r w:rsidRPr="00FA3EB4">
        <w:rPr>
          <w:rFonts w:ascii="Times New Roman" w:eastAsia="Times New Roman" w:hAnsi="Times New Roman" w:cs="Times New Roman"/>
          <w:sz w:val="24"/>
          <w:szCs w:val="24"/>
        </w:rPr>
        <w:t>(Source: Self-created)</w:t>
      </w:r>
    </w:p>
    <w:p w:rsidR="000769E2" w:rsidRPr="00FA3EB4" w:rsidRDefault="00FF0D67" w:rsidP="00EA6A42">
      <w:pPr>
        <w:pStyle w:val="Heading1"/>
      </w:pPr>
      <w:bookmarkStart w:id="7" w:name="_Toc139480242"/>
      <w:r w:rsidRPr="00927FB3">
        <w:t>7p’s of Marketing</w:t>
      </w:r>
      <w:bookmarkEnd w:id="7"/>
      <w:r w:rsidR="005B59FB" w:rsidRPr="00927FB3">
        <w:t xml:space="preserve"> </w:t>
      </w:r>
    </w:p>
    <w:p w:rsidR="000769E2" w:rsidRPr="00FA3EB4" w:rsidRDefault="00FF0D67">
      <w:p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 xml:space="preserve">The marketing process generally indicates the tactics that the business generally poses to comprehend customer needs and meet them to draw in more customers and thereby develop an efficient brand image in the perception of customers. </w:t>
      </w:r>
    </w:p>
    <w:p w:rsidR="000769E2" w:rsidRPr="00FA3EB4" w:rsidRDefault="00FF0D67">
      <w:pPr>
        <w:spacing w:line="360" w:lineRule="auto"/>
        <w:jc w:val="center"/>
        <w:rPr>
          <w:rFonts w:ascii="Times New Roman" w:eastAsia="Times New Roman" w:hAnsi="Times New Roman" w:cs="Times New Roman"/>
          <w:sz w:val="24"/>
          <w:szCs w:val="24"/>
        </w:rPr>
      </w:pPr>
      <w:r w:rsidRPr="00FA3EB4">
        <w:rPr>
          <w:rFonts w:ascii="Times New Roman" w:eastAsia="Times New Roman" w:hAnsi="Times New Roman" w:cs="Times New Roman"/>
          <w:noProof/>
          <w:sz w:val="24"/>
          <w:szCs w:val="24"/>
          <w:lang w:val="en-GB" w:eastAsia="en-GB"/>
        </w:rPr>
        <w:drawing>
          <wp:inline distT="114300" distB="114300" distL="114300" distR="114300">
            <wp:extent cx="4500563" cy="3000375"/>
            <wp:effectExtent l="0" t="0" r="0" b="0"/>
            <wp:docPr id="8" name="image5.jpg"/>
            <wp:cNvGraphicFramePr/>
            <a:graphic xmlns:a="http://schemas.openxmlformats.org/drawingml/2006/main">
              <a:graphicData uri="http://schemas.openxmlformats.org/drawingml/2006/picture">
                <pic:pic xmlns:pic="http://schemas.openxmlformats.org/drawingml/2006/picture">
                  <pic:nvPicPr>
                    <pic:cNvPr id="8" name="image5.jpg"/>
                    <pic:cNvPicPr/>
                  </pic:nvPicPr>
                  <pic:blipFill>
                    <a:blip r:embed="rId15"/>
                    <a:stretch>
                      <a:fillRect/>
                    </a:stretch>
                  </pic:blipFill>
                  <pic:spPr>
                    <a:xfrm>
                      <a:off x="0" y="0"/>
                      <a:ext cx="4500563" cy="3000375"/>
                    </a:xfrm>
                    <a:prstGeom prst="rect">
                      <a:avLst/>
                    </a:prstGeom>
                  </pic:spPr>
                </pic:pic>
              </a:graphicData>
            </a:graphic>
          </wp:inline>
        </w:drawing>
      </w:r>
    </w:p>
    <w:p w:rsidR="000769E2" w:rsidRPr="00FA3EB4" w:rsidRDefault="00FF0D67">
      <w:pPr>
        <w:spacing w:line="360" w:lineRule="auto"/>
        <w:jc w:val="center"/>
        <w:rPr>
          <w:rFonts w:ascii="Times New Roman" w:eastAsia="Times New Roman" w:hAnsi="Times New Roman" w:cs="Times New Roman"/>
          <w:b/>
          <w:sz w:val="24"/>
          <w:szCs w:val="24"/>
        </w:rPr>
      </w:pPr>
      <w:r w:rsidRPr="00FA3EB4">
        <w:rPr>
          <w:rFonts w:ascii="Times New Roman" w:eastAsia="Times New Roman" w:hAnsi="Times New Roman" w:cs="Times New Roman"/>
          <w:b/>
          <w:sz w:val="24"/>
          <w:szCs w:val="24"/>
        </w:rPr>
        <w:t>Figure</w:t>
      </w:r>
      <w:r w:rsidR="00EA6A42" w:rsidRPr="00FA3EB4">
        <w:rPr>
          <w:rFonts w:ascii="Times New Roman" w:eastAsia="Times New Roman" w:hAnsi="Times New Roman" w:cs="Times New Roman"/>
          <w:b/>
          <w:sz w:val="24"/>
          <w:szCs w:val="24"/>
        </w:rPr>
        <w:t xml:space="preserve"> 8</w:t>
      </w:r>
      <w:r w:rsidRPr="00FA3EB4">
        <w:rPr>
          <w:rFonts w:ascii="Times New Roman" w:eastAsia="Times New Roman" w:hAnsi="Times New Roman" w:cs="Times New Roman"/>
          <w:b/>
          <w:sz w:val="24"/>
          <w:szCs w:val="24"/>
        </w:rPr>
        <w:t>: 7p’s of Marketing</w:t>
      </w:r>
    </w:p>
    <w:p w:rsidR="000769E2" w:rsidRPr="00FA3EB4" w:rsidRDefault="00FF0D67">
      <w:pPr>
        <w:spacing w:line="360" w:lineRule="auto"/>
        <w:jc w:val="center"/>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 xml:space="preserve">(Source: </w:t>
      </w:r>
      <w:r w:rsidRPr="00FA3EB4">
        <w:rPr>
          <w:rFonts w:ascii="Times New Roman" w:eastAsia="Times New Roman" w:hAnsi="Times New Roman" w:cs="Times New Roman"/>
          <w:sz w:val="24"/>
          <w:szCs w:val="24"/>
          <w:highlight w:val="white"/>
        </w:rPr>
        <w:t>caunceohara, 2023</w:t>
      </w:r>
      <w:r w:rsidRPr="00FA3EB4">
        <w:rPr>
          <w:rFonts w:ascii="Times New Roman" w:eastAsia="Times New Roman" w:hAnsi="Times New Roman" w:cs="Times New Roman"/>
          <w:sz w:val="24"/>
          <w:szCs w:val="24"/>
        </w:rPr>
        <w:t>)</w:t>
      </w:r>
      <w:r w:rsidRPr="00FA3EB4">
        <w:rPr>
          <w:rFonts w:ascii="Times New Roman" w:eastAsia="Times New Roman" w:hAnsi="Times New Roman" w:cs="Times New Roman"/>
          <w:b/>
          <w:sz w:val="24"/>
          <w:szCs w:val="24"/>
        </w:rPr>
        <w:t xml:space="preserve"> </w:t>
      </w:r>
    </w:p>
    <w:p w:rsidR="000769E2" w:rsidRPr="00FA3EB4" w:rsidRDefault="00FF0D67">
      <w:p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b/>
          <w:sz w:val="24"/>
          <w:szCs w:val="24"/>
        </w:rPr>
        <w:t xml:space="preserve">Product: </w:t>
      </w:r>
      <w:r w:rsidRPr="00FA3EB4">
        <w:rPr>
          <w:rFonts w:ascii="Times New Roman" w:eastAsia="Times New Roman" w:hAnsi="Times New Roman" w:cs="Times New Roman"/>
          <w:sz w:val="24"/>
          <w:szCs w:val="24"/>
        </w:rPr>
        <w:t>Doritos are the kind of tortilla chips which was designed from the concept of a Mexican snack “Totopo”. It comes in a triangular shape and in different flavours like BBQ and chilli, Chipotle Cream and chilli, Sizzling Salsa, and many more by considering the preferences of international taste (</w:t>
      </w:r>
      <w:r w:rsidRPr="00FA3EB4">
        <w:rPr>
          <w:rFonts w:ascii="Times New Roman" w:eastAsia="Times New Roman" w:hAnsi="Times New Roman" w:cs="Times New Roman"/>
          <w:sz w:val="24"/>
          <w:szCs w:val="24"/>
          <w:highlight w:val="white"/>
        </w:rPr>
        <w:t xml:space="preserve">Nanchahal </w:t>
      </w:r>
      <w:r w:rsidRPr="00FA3EB4">
        <w:rPr>
          <w:rFonts w:ascii="Times New Roman" w:eastAsia="Times New Roman" w:hAnsi="Times New Roman" w:cs="Times New Roman"/>
          <w:i/>
          <w:sz w:val="24"/>
          <w:szCs w:val="24"/>
          <w:highlight w:val="white"/>
        </w:rPr>
        <w:t xml:space="preserve">et al. </w:t>
      </w:r>
      <w:r w:rsidRPr="00FA3EB4">
        <w:rPr>
          <w:rFonts w:ascii="Times New Roman" w:eastAsia="Times New Roman" w:hAnsi="Times New Roman" w:cs="Times New Roman"/>
          <w:sz w:val="24"/>
          <w:szCs w:val="24"/>
          <w:highlight w:val="white"/>
        </w:rPr>
        <w:t>2022</w:t>
      </w:r>
      <w:r w:rsidRPr="00FA3EB4">
        <w:rPr>
          <w:rFonts w:ascii="Times New Roman" w:eastAsia="Times New Roman" w:hAnsi="Times New Roman" w:cs="Times New Roman"/>
          <w:sz w:val="24"/>
          <w:szCs w:val="24"/>
        </w:rPr>
        <w:t xml:space="preserve">). The tortilla chips are somewhat thinner which avails the individual to even enjoy different kinds of chips. </w:t>
      </w:r>
    </w:p>
    <w:p w:rsidR="000769E2" w:rsidRPr="00FA3EB4" w:rsidRDefault="00FF0D67">
      <w:p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b/>
          <w:sz w:val="24"/>
          <w:szCs w:val="24"/>
        </w:rPr>
        <w:t xml:space="preserve">Price: </w:t>
      </w:r>
      <w:r w:rsidRPr="00FA3EB4">
        <w:rPr>
          <w:rFonts w:ascii="Times New Roman" w:eastAsia="Times New Roman" w:hAnsi="Times New Roman" w:cs="Times New Roman"/>
          <w:sz w:val="24"/>
          <w:szCs w:val="24"/>
        </w:rPr>
        <w:t>The current generation highly prefers ready-to-eat snacks and thus the market is considerably huge. However, the emphasis of the brand is to keep the price affordable in comparison with other competitors which in turn aids the business to attain growth and revenue.</w:t>
      </w:r>
      <w:r w:rsidR="005B59FB" w:rsidRPr="00FA3EB4">
        <w:rPr>
          <w:rFonts w:ascii="Times New Roman" w:eastAsia="Times New Roman" w:hAnsi="Times New Roman" w:cs="Times New Roman"/>
          <w:sz w:val="24"/>
          <w:szCs w:val="24"/>
        </w:rPr>
        <w:t xml:space="preserve"> </w:t>
      </w:r>
      <w:r w:rsidR="00245304" w:rsidRPr="00FA3EB4">
        <w:rPr>
          <w:rFonts w:ascii="Times New Roman" w:eastAsia="Times New Roman" w:hAnsi="Times New Roman" w:cs="Times New Roman"/>
          <w:sz w:val="24"/>
          <w:szCs w:val="24"/>
        </w:rPr>
        <w:t xml:space="preserve">The UK chooses its pricing strategy to be premium to attract the customers that are quality conscious and price insensitive. Whereas in Italy there is a balance between cost and quality such that artisanal products are of higher prices and traditional brands focus on differentiation. </w:t>
      </w:r>
    </w:p>
    <w:p w:rsidR="000769E2" w:rsidRPr="00FA3EB4" w:rsidRDefault="00FF0D67">
      <w:p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b/>
          <w:sz w:val="24"/>
          <w:szCs w:val="24"/>
        </w:rPr>
        <w:t xml:space="preserve">Place: </w:t>
      </w:r>
      <w:r w:rsidRPr="00FA3EB4">
        <w:rPr>
          <w:rFonts w:ascii="Times New Roman" w:eastAsia="Times New Roman" w:hAnsi="Times New Roman" w:cs="Times New Roman"/>
          <w:sz w:val="24"/>
          <w:szCs w:val="24"/>
        </w:rPr>
        <w:t xml:space="preserve">Doritos being a multinational snack brand is available in many nations along with the UK and Italian marketplace. The brand due to the preferences of international taste, is preferable by almost every nation (Bourlessas </w:t>
      </w:r>
      <w:r w:rsidRPr="00FA3EB4">
        <w:rPr>
          <w:rFonts w:ascii="Times New Roman" w:eastAsia="Times New Roman" w:hAnsi="Times New Roman" w:cs="Times New Roman"/>
          <w:i/>
          <w:sz w:val="24"/>
          <w:szCs w:val="24"/>
        </w:rPr>
        <w:t xml:space="preserve">et al. </w:t>
      </w:r>
      <w:r w:rsidRPr="00FA3EB4">
        <w:rPr>
          <w:rFonts w:ascii="Times New Roman" w:eastAsia="Times New Roman" w:hAnsi="Times New Roman" w:cs="Times New Roman"/>
          <w:sz w:val="24"/>
          <w:szCs w:val="24"/>
        </w:rPr>
        <w:t>2022). Moreover, the business setup its business through supermarkets, dealers, and retailers which helps the brand to reach customers in broader prospects.</w:t>
      </w:r>
      <w:r w:rsidR="00245304" w:rsidRPr="00FA3EB4">
        <w:rPr>
          <w:rFonts w:ascii="Times New Roman" w:eastAsia="Times New Roman" w:hAnsi="Times New Roman" w:cs="Times New Roman"/>
          <w:sz w:val="24"/>
          <w:szCs w:val="24"/>
        </w:rPr>
        <w:t xml:space="preserve"> UK chooses the route of direct investment for market entry whereas Italy often focuses on exporting and licensing due to its culturally rich exports in the area of fashion and design sector.</w:t>
      </w:r>
      <w:r w:rsidRPr="00FA3EB4">
        <w:rPr>
          <w:rFonts w:ascii="Times New Roman" w:eastAsia="Times New Roman" w:hAnsi="Times New Roman" w:cs="Times New Roman"/>
          <w:sz w:val="24"/>
          <w:szCs w:val="24"/>
        </w:rPr>
        <w:t xml:space="preserve"> </w:t>
      </w:r>
    </w:p>
    <w:p w:rsidR="000769E2" w:rsidRPr="00FA3EB4" w:rsidRDefault="00FF0D67">
      <w:p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b/>
          <w:sz w:val="24"/>
          <w:szCs w:val="24"/>
        </w:rPr>
        <w:t xml:space="preserve">Promotion: </w:t>
      </w:r>
      <w:r w:rsidRPr="00FA3EB4">
        <w:rPr>
          <w:rFonts w:ascii="Times New Roman" w:eastAsia="Times New Roman" w:hAnsi="Times New Roman" w:cs="Times New Roman"/>
          <w:sz w:val="24"/>
          <w:szCs w:val="24"/>
        </w:rPr>
        <w:t xml:space="preserve">The promotional strategies of the market are highly customer-centric and this helps the brand to attract more customers. The brand takes advantage of hoardings, TV commercials, and digital platforms to attract and draw in customers. </w:t>
      </w:r>
    </w:p>
    <w:p w:rsidR="00927FB3" w:rsidRDefault="00FF0D67">
      <w:p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b/>
          <w:sz w:val="24"/>
          <w:szCs w:val="24"/>
        </w:rPr>
        <w:t xml:space="preserve">People: </w:t>
      </w:r>
      <w:r w:rsidRPr="00FA3EB4">
        <w:rPr>
          <w:rFonts w:ascii="Times New Roman" w:eastAsia="Times New Roman" w:hAnsi="Times New Roman" w:cs="Times New Roman"/>
          <w:sz w:val="24"/>
          <w:szCs w:val="24"/>
        </w:rPr>
        <w:t>The people of the brand are highly active in comprehending customer demands, their issues and preferences, and their perspectives and thus develop strategies to fulfil their demands (Donner and De Vries, 2023).</w:t>
      </w:r>
      <w:r w:rsidR="00245304" w:rsidRPr="00FA3EB4">
        <w:rPr>
          <w:rFonts w:ascii="Times New Roman" w:eastAsia="Times New Roman" w:hAnsi="Times New Roman" w:cs="Times New Roman"/>
          <w:sz w:val="24"/>
          <w:szCs w:val="24"/>
        </w:rPr>
        <w:t xml:space="preserve"> The people that provide customers requirement in the UK are retail staff, Tour Guides and Customer service representative. Similarly, the people offering services in Italy are fashion consultants, Baristas and Artisans.</w:t>
      </w:r>
      <w:r w:rsidRPr="00FA3EB4">
        <w:rPr>
          <w:rFonts w:ascii="Times New Roman" w:eastAsia="Times New Roman" w:hAnsi="Times New Roman" w:cs="Times New Roman"/>
          <w:sz w:val="24"/>
          <w:szCs w:val="24"/>
        </w:rPr>
        <w:t xml:space="preserve"> </w:t>
      </w:r>
    </w:p>
    <w:p w:rsidR="000769E2" w:rsidRPr="00FA3EB4" w:rsidRDefault="00FF0D67">
      <w:p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b/>
          <w:sz w:val="24"/>
          <w:szCs w:val="24"/>
        </w:rPr>
        <w:t xml:space="preserve">Process: </w:t>
      </w:r>
      <w:r w:rsidRPr="00FA3EB4">
        <w:rPr>
          <w:rFonts w:ascii="Times New Roman" w:eastAsia="Times New Roman" w:hAnsi="Times New Roman" w:cs="Times New Roman"/>
          <w:sz w:val="24"/>
          <w:szCs w:val="24"/>
        </w:rPr>
        <w:t xml:space="preserve">Doritos desires for attaining a smooth, customer-friendly journey and thus is highly concentrated to acquire customer experience through online surveys, and reviews. This helps the firm to comprehend the areas of development and customer demands. </w:t>
      </w:r>
    </w:p>
    <w:p w:rsidR="000769E2" w:rsidRPr="00FA3EB4" w:rsidRDefault="00FF0D67">
      <w:pPr>
        <w:spacing w:line="360" w:lineRule="auto"/>
        <w:jc w:val="both"/>
        <w:rPr>
          <w:rFonts w:ascii="Times New Roman" w:eastAsia="Times New Roman" w:hAnsi="Times New Roman" w:cs="Times New Roman"/>
          <w:b/>
          <w:sz w:val="28"/>
          <w:szCs w:val="28"/>
        </w:rPr>
      </w:pPr>
      <w:r w:rsidRPr="00FA3EB4">
        <w:rPr>
          <w:rFonts w:ascii="Times New Roman" w:eastAsia="Times New Roman" w:hAnsi="Times New Roman" w:cs="Times New Roman"/>
          <w:b/>
          <w:sz w:val="24"/>
          <w:szCs w:val="24"/>
        </w:rPr>
        <w:t xml:space="preserve">Physical Evidence: </w:t>
      </w:r>
      <w:r w:rsidRPr="00FA3EB4">
        <w:rPr>
          <w:rFonts w:ascii="Times New Roman" w:eastAsia="Times New Roman" w:hAnsi="Times New Roman" w:cs="Times New Roman"/>
          <w:sz w:val="24"/>
          <w:szCs w:val="24"/>
        </w:rPr>
        <w:t>Physical shreds of evidence are the definitive proof of the standard of expertise that the business generally offers (</w:t>
      </w:r>
      <w:r w:rsidRPr="00FA3EB4">
        <w:rPr>
          <w:rFonts w:ascii="Times New Roman" w:eastAsia="Times New Roman" w:hAnsi="Times New Roman" w:cs="Times New Roman"/>
          <w:sz w:val="24"/>
          <w:szCs w:val="24"/>
          <w:highlight w:val="white"/>
        </w:rPr>
        <w:t>Tandon and Verma, 2020</w:t>
      </w:r>
      <w:r w:rsidRPr="00FA3EB4">
        <w:rPr>
          <w:rFonts w:ascii="Times New Roman" w:eastAsia="Times New Roman" w:hAnsi="Times New Roman" w:cs="Times New Roman"/>
          <w:sz w:val="24"/>
          <w:szCs w:val="24"/>
        </w:rPr>
        <w:t xml:space="preserve">). In general, when customers pay for any service, it expects to get the best service and this determines the probability of the customer to retain with the brand. However, the physical evidence is quite efficient for the pioneering snack brand, Doritos.  </w:t>
      </w:r>
    </w:p>
    <w:p w:rsidR="000769E2" w:rsidRPr="00FA3EB4" w:rsidRDefault="00FF0D67">
      <w:pPr>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b/>
          <w:sz w:val="24"/>
          <w:szCs w:val="24"/>
        </w:rPr>
        <w:t>Channels of Market Entry</w:t>
      </w:r>
    </w:p>
    <w:p w:rsidR="000769E2" w:rsidRPr="00FA3EB4" w:rsidRDefault="00FF0D67">
      <w:p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Doritos being a multinational brand can enter into a new market to boost its growth and profitability. Therefore, in terms of entering into a new market, the firm can opt for market entry strategies. There are several market entry strategies that the firm can follow to enter into the new market among which the “</w:t>
      </w:r>
      <w:r w:rsidRPr="00FA3EB4">
        <w:rPr>
          <w:rFonts w:ascii="Times New Roman" w:eastAsia="Times New Roman" w:hAnsi="Times New Roman" w:cs="Times New Roman"/>
          <w:b/>
          <w:sz w:val="24"/>
          <w:szCs w:val="24"/>
        </w:rPr>
        <w:t>partnering</w:t>
      </w:r>
      <w:r w:rsidRPr="00FA3EB4">
        <w:rPr>
          <w:rFonts w:ascii="Times New Roman" w:eastAsia="Times New Roman" w:hAnsi="Times New Roman" w:cs="Times New Roman"/>
          <w:sz w:val="24"/>
          <w:szCs w:val="24"/>
        </w:rPr>
        <w:t>” and “</w:t>
      </w:r>
      <w:r w:rsidRPr="00FA3EB4">
        <w:rPr>
          <w:rFonts w:ascii="Times New Roman" w:eastAsia="Times New Roman" w:hAnsi="Times New Roman" w:cs="Times New Roman"/>
          <w:b/>
          <w:sz w:val="24"/>
          <w:szCs w:val="24"/>
        </w:rPr>
        <w:t>joint ventures</w:t>
      </w:r>
      <w:r w:rsidRPr="00FA3EB4">
        <w:rPr>
          <w:rFonts w:ascii="Times New Roman" w:eastAsia="Times New Roman" w:hAnsi="Times New Roman" w:cs="Times New Roman"/>
          <w:sz w:val="24"/>
          <w:szCs w:val="24"/>
        </w:rPr>
        <w:t>” option can be suitable for the company (</w:t>
      </w:r>
      <w:r w:rsidRPr="00FA3EB4">
        <w:rPr>
          <w:rFonts w:ascii="Times New Roman" w:eastAsia="Times New Roman" w:hAnsi="Times New Roman" w:cs="Times New Roman"/>
          <w:sz w:val="24"/>
          <w:szCs w:val="24"/>
          <w:highlight w:val="white"/>
        </w:rPr>
        <w:t xml:space="preserve">Garcia-Blandon </w:t>
      </w:r>
      <w:r w:rsidRPr="00FA3EB4">
        <w:rPr>
          <w:rFonts w:ascii="Times New Roman" w:eastAsia="Times New Roman" w:hAnsi="Times New Roman" w:cs="Times New Roman"/>
          <w:i/>
          <w:sz w:val="24"/>
          <w:szCs w:val="24"/>
          <w:highlight w:val="white"/>
        </w:rPr>
        <w:t xml:space="preserve">et al. </w:t>
      </w:r>
      <w:r w:rsidRPr="00FA3EB4">
        <w:rPr>
          <w:rFonts w:ascii="Times New Roman" w:eastAsia="Times New Roman" w:hAnsi="Times New Roman" w:cs="Times New Roman"/>
          <w:sz w:val="24"/>
          <w:szCs w:val="24"/>
          <w:highlight w:val="white"/>
        </w:rPr>
        <w:t>2021</w:t>
      </w:r>
      <w:r w:rsidRPr="00FA3EB4">
        <w:rPr>
          <w:rFonts w:ascii="Times New Roman" w:eastAsia="Times New Roman" w:hAnsi="Times New Roman" w:cs="Times New Roman"/>
          <w:sz w:val="24"/>
          <w:szCs w:val="24"/>
        </w:rPr>
        <w:t>). It is because when the firm will opt for partnering aspects, it will make a strategic alliance with a well-established brand available within the market. This will assist the firm to grow and attract potential customers and thereby develop in terms of productivity and profitability (</w:t>
      </w:r>
      <w:r w:rsidRPr="00FA3EB4">
        <w:rPr>
          <w:rFonts w:ascii="Times New Roman" w:eastAsia="Times New Roman" w:hAnsi="Times New Roman" w:cs="Times New Roman"/>
          <w:sz w:val="24"/>
          <w:szCs w:val="24"/>
          <w:highlight w:val="white"/>
        </w:rPr>
        <w:t>Caserio and Trucco, 2019</w:t>
      </w:r>
      <w:r w:rsidRPr="00FA3EB4">
        <w:rPr>
          <w:rFonts w:ascii="Times New Roman" w:eastAsia="Times New Roman" w:hAnsi="Times New Roman" w:cs="Times New Roman"/>
          <w:sz w:val="24"/>
          <w:szCs w:val="24"/>
        </w:rPr>
        <w:t xml:space="preserve">). Along with that, “joint ventures” which is quite similar to partnering, can also be fruitful for the business because it entails the brand making strategic alliance with a similar kind of brand and then establishing within the new markets. </w:t>
      </w:r>
    </w:p>
    <w:p w:rsidR="000769E2" w:rsidRPr="00FA3EB4" w:rsidRDefault="00FF0D67">
      <w:pPr>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b/>
          <w:sz w:val="24"/>
          <w:szCs w:val="24"/>
        </w:rPr>
        <w:t>Factors Influencing Marketing Method</w:t>
      </w:r>
    </w:p>
    <w:p w:rsidR="000769E2" w:rsidRPr="00FA3EB4" w:rsidRDefault="00FF0D67">
      <w:p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 xml:space="preserve">There are several aspects that are associated with the marketing methods which include demand measurement and forecasting, market segmentation, target market, and market position. </w:t>
      </w:r>
    </w:p>
    <w:p w:rsidR="000769E2" w:rsidRPr="00FA3EB4" w:rsidRDefault="00FF0D67">
      <w:p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b/>
          <w:sz w:val="24"/>
          <w:szCs w:val="24"/>
        </w:rPr>
        <w:t>Demand measurement and forecasting:</w:t>
      </w:r>
      <w:r w:rsidRPr="00FA3EB4">
        <w:rPr>
          <w:rFonts w:ascii="Times New Roman" w:eastAsia="Times New Roman" w:hAnsi="Times New Roman" w:cs="Times New Roman"/>
          <w:sz w:val="24"/>
          <w:szCs w:val="24"/>
        </w:rPr>
        <w:t xml:space="preserve"> Doritos prior to launching any products within its business locale, makes an in-depth evaluation of the market size and the different possibilities available within the market. Considering this, the brand makes an in-depth evaluation of the available competing products and the future growth prospects within the market which in turn can aid the brand to attain insights into the potential for growth (</w:t>
      </w:r>
      <w:r w:rsidRPr="00FA3EB4">
        <w:rPr>
          <w:rFonts w:ascii="Times New Roman" w:eastAsia="Times New Roman" w:hAnsi="Times New Roman" w:cs="Times New Roman"/>
          <w:sz w:val="24"/>
          <w:szCs w:val="24"/>
          <w:highlight w:val="white"/>
        </w:rPr>
        <w:t>Liu, 2021</w:t>
      </w:r>
      <w:r w:rsidRPr="00FA3EB4">
        <w:rPr>
          <w:rFonts w:ascii="Times New Roman" w:eastAsia="Times New Roman" w:hAnsi="Times New Roman" w:cs="Times New Roman"/>
          <w:sz w:val="24"/>
          <w:szCs w:val="24"/>
        </w:rPr>
        <w:t xml:space="preserve">). </w:t>
      </w:r>
    </w:p>
    <w:p w:rsidR="000769E2" w:rsidRPr="00FA3EB4" w:rsidRDefault="00FF0D67">
      <w:p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b/>
          <w:sz w:val="24"/>
          <w:szCs w:val="24"/>
        </w:rPr>
        <w:t xml:space="preserve">Market segmentation: </w:t>
      </w:r>
      <w:r w:rsidRPr="00FA3EB4">
        <w:rPr>
          <w:rFonts w:ascii="Times New Roman" w:eastAsia="Times New Roman" w:hAnsi="Times New Roman" w:cs="Times New Roman"/>
          <w:sz w:val="24"/>
          <w:szCs w:val="24"/>
        </w:rPr>
        <w:t xml:space="preserve">Considering the demand measurement and forecasting, the brand opts for segmenting the market and makes groups as per the offerings of the brands. Doritos being a snack brand, generally targets the younger generation and young adults through psychographic, demographic, and behavioral segmentation. </w:t>
      </w:r>
    </w:p>
    <w:p w:rsidR="000769E2" w:rsidRPr="00FA3EB4" w:rsidRDefault="00FF0D67">
      <w:p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b/>
          <w:sz w:val="24"/>
          <w:szCs w:val="24"/>
        </w:rPr>
        <w:t xml:space="preserve">Target market: </w:t>
      </w:r>
      <w:r w:rsidRPr="00FA3EB4">
        <w:rPr>
          <w:rFonts w:ascii="Times New Roman" w:eastAsia="Times New Roman" w:hAnsi="Times New Roman" w:cs="Times New Roman"/>
          <w:sz w:val="24"/>
          <w:szCs w:val="24"/>
        </w:rPr>
        <w:t>The target market generally indicates the efficiency of the brand to reach segmented customers through its marketing practices. As the target market of Doritos is the younger generation and young adults, the brand proposes marketing strategies that are customer-centric that help to assess the needs and preferences of the customers and thus offer services that attract and draws in customers (</w:t>
      </w:r>
      <w:r w:rsidRPr="00FA3EB4">
        <w:rPr>
          <w:rFonts w:ascii="Times New Roman" w:eastAsia="Times New Roman" w:hAnsi="Times New Roman" w:cs="Times New Roman"/>
          <w:sz w:val="24"/>
          <w:szCs w:val="24"/>
          <w:highlight w:val="white"/>
        </w:rPr>
        <w:t>Rasiah, 2019</w:t>
      </w:r>
      <w:r w:rsidRPr="00FA3EB4">
        <w:rPr>
          <w:rFonts w:ascii="Times New Roman" w:eastAsia="Times New Roman" w:hAnsi="Times New Roman" w:cs="Times New Roman"/>
          <w:sz w:val="24"/>
          <w:szCs w:val="24"/>
        </w:rPr>
        <w:t>).</w:t>
      </w:r>
    </w:p>
    <w:p w:rsidR="000769E2" w:rsidRPr="00FA3EB4" w:rsidRDefault="00FF0D67">
      <w:p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b/>
          <w:sz w:val="24"/>
          <w:szCs w:val="24"/>
        </w:rPr>
        <w:t xml:space="preserve">Market position: </w:t>
      </w:r>
      <w:r w:rsidRPr="00FA3EB4">
        <w:rPr>
          <w:rFonts w:ascii="Times New Roman" w:eastAsia="Times New Roman" w:hAnsi="Times New Roman" w:cs="Times New Roman"/>
          <w:sz w:val="24"/>
          <w:szCs w:val="24"/>
        </w:rPr>
        <w:t xml:space="preserve">Doritos showcases its products in such a way that differentiates itself from the other competing brands and in turn, offers them a profitable strategic advantage among the target customers.  </w:t>
      </w:r>
    </w:p>
    <w:p w:rsidR="000769E2" w:rsidRPr="00FA3EB4" w:rsidRDefault="00FF0D67">
      <w:p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 xml:space="preserve">All these aspects greatly influence the marketing method followed by Doritos for positioning itself as one of the leading brands within the Italian and UK marketplace. </w:t>
      </w:r>
    </w:p>
    <w:p w:rsidR="000769E2" w:rsidRPr="00FA3EB4" w:rsidRDefault="00FF0D67">
      <w:pPr>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b/>
          <w:sz w:val="24"/>
          <w:szCs w:val="24"/>
        </w:rPr>
        <w:t>Advantages and Disadvantages of Market Entry Mode</w:t>
      </w:r>
    </w:p>
    <w:p w:rsidR="000769E2" w:rsidRPr="00FA3EB4" w:rsidRDefault="00FF0D67">
      <w:pPr>
        <w:spacing w:line="360" w:lineRule="auto"/>
        <w:jc w:val="both"/>
        <w:rPr>
          <w:rFonts w:ascii="Times New Roman" w:eastAsia="Times New Roman" w:hAnsi="Times New Roman" w:cs="Times New Roman"/>
          <w:b/>
          <w:sz w:val="24"/>
          <w:szCs w:val="24"/>
          <w:highlight w:val="yellow"/>
        </w:rPr>
      </w:pPr>
      <w:r w:rsidRPr="00FA3EB4">
        <w:rPr>
          <w:rFonts w:ascii="Times New Roman" w:eastAsia="Times New Roman" w:hAnsi="Times New Roman" w:cs="Times New Roman"/>
          <w:sz w:val="24"/>
          <w:szCs w:val="24"/>
        </w:rPr>
        <w:t>Marketing entry strategies adopted by the business are associated with multiple benefits. Therefore, Doritos by leveraging the “</w:t>
      </w:r>
      <w:r w:rsidRPr="00FA3EB4">
        <w:rPr>
          <w:rFonts w:ascii="Times New Roman" w:eastAsia="Times New Roman" w:hAnsi="Times New Roman" w:cs="Times New Roman"/>
          <w:b/>
          <w:sz w:val="24"/>
          <w:szCs w:val="24"/>
        </w:rPr>
        <w:t>partnering</w:t>
      </w:r>
      <w:r w:rsidRPr="00FA3EB4">
        <w:rPr>
          <w:rFonts w:ascii="Times New Roman" w:eastAsia="Times New Roman" w:hAnsi="Times New Roman" w:cs="Times New Roman"/>
          <w:sz w:val="24"/>
          <w:szCs w:val="24"/>
        </w:rPr>
        <w:t>” and “</w:t>
      </w:r>
      <w:r w:rsidRPr="00FA3EB4">
        <w:rPr>
          <w:rFonts w:ascii="Times New Roman" w:eastAsia="Times New Roman" w:hAnsi="Times New Roman" w:cs="Times New Roman"/>
          <w:b/>
          <w:sz w:val="24"/>
          <w:szCs w:val="24"/>
        </w:rPr>
        <w:t>joint ventures</w:t>
      </w:r>
      <w:r w:rsidRPr="00FA3EB4">
        <w:rPr>
          <w:rFonts w:ascii="Times New Roman" w:eastAsia="Times New Roman" w:hAnsi="Times New Roman" w:cs="Times New Roman"/>
          <w:sz w:val="24"/>
          <w:szCs w:val="24"/>
        </w:rPr>
        <w:t>” strategic options for entering a new market can obtain several benefits. Firstly, it avails the business to enter into a new market and get adapted to that culture and in turn permits diversification while generating profits and revenue (</w:t>
      </w:r>
      <w:r w:rsidRPr="00FA3EB4">
        <w:rPr>
          <w:rFonts w:ascii="Times New Roman" w:eastAsia="Times New Roman" w:hAnsi="Times New Roman" w:cs="Times New Roman"/>
          <w:sz w:val="24"/>
          <w:szCs w:val="24"/>
          <w:highlight w:val="white"/>
        </w:rPr>
        <w:t xml:space="preserve">Amicarelli </w:t>
      </w:r>
      <w:r w:rsidRPr="00FA3EB4">
        <w:rPr>
          <w:rFonts w:ascii="Times New Roman" w:eastAsia="Times New Roman" w:hAnsi="Times New Roman" w:cs="Times New Roman"/>
          <w:i/>
          <w:sz w:val="24"/>
          <w:szCs w:val="24"/>
          <w:highlight w:val="white"/>
        </w:rPr>
        <w:t xml:space="preserve">et al. </w:t>
      </w:r>
      <w:r w:rsidRPr="00FA3EB4">
        <w:rPr>
          <w:rFonts w:ascii="Times New Roman" w:eastAsia="Times New Roman" w:hAnsi="Times New Roman" w:cs="Times New Roman"/>
          <w:sz w:val="24"/>
          <w:szCs w:val="24"/>
          <w:highlight w:val="white"/>
        </w:rPr>
        <w:t>2022</w:t>
      </w:r>
      <w:r w:rsidRPr="00FA3EB4">
        <w:rPr>
          <w:rFonts w:ascii="Times New Roman" w:eastAsia="Times New Roman" w:hAnsi="Times New Roman" w:cs="Times New Roman"/>
          <w:sz w:val="24"/>
          <w:szCs w:val="24"/>
        </w:rPr>
        <w:t>). Additionally, it supports enhancing brand image and thereby boosts competitive edge. The firm by entering a new market and making market research can raise innovation within the organization and thereby fosters economies of scale. However, these approaches are also associated with certain disadvantages which include the requisites of extensive market research because entering into a new market requires a lot of resources, and entering into an unprofitable market can hinder the growth and profitability of the business (</w:t>
      </w:r>
      <w:r w:rsidRPr="00FA3EB4">
        <w:rPr>
          <w:rFonts w:ascii="Times New Roman" w:eastAsia="Times New Roman" w:hAnsi="Times New Roman" w:cs="Times New Roman"/>
          <w:sz w:val="24"/>
          <w:szCs w:val="24"/>
          <w:highlight w:val="white"/>
        </w:rPr>
        <w:t>Mao and Guo, 2021</w:t>
      </w:r>
      <w:r w:rsidRPr="00FA3EB4">
        <w:rPr>
          <w:rFonts w:ascii="Times New Roman" w:eastAsia="Times New Roman" w:hAnsi="Times New Roman" w:cs="Times New Roman"/>
          <w:sz w:val="24"/>
          <w:szCs w:val="24"/>
        </w:rPr>
        <w:t xml:space="preserve">). It can also impede existing relationships with the partnering brand and this results in the brand encountering legal constraints. Diversity within the culture can also impede business processes. Above all, the procedure is a lengthy process and therefore partakes a lot of time. </w:t>
      </w:r>
    </w:p>
    <w:p w:rsidR="000769E2" w:rsidRPr="00FA3EB4" w:rsidRDefault="00FF0D67" w:rsidP="00EA6A42">
      <w:pPr>
        <w:pStyle w:val="Heading1"/>
      </w:pPr>
      <w:bookmarkStart w:id="8" w:name="_Toc139480243"/>
      <w:r w:rsidRPr="00FA3EB4">
        <w:t>Directional Development Strategy</w:t>
      </w:r>
      <w:bookmarkEnd w:id="8"/>
      <w:r w:rsidRPr="00FA3EB4">
        <w:t xml:space="preserve"> </w:t>
      </w:r>
    </w:p>
    <w:p w:rsidR="000769E2" w:rsidRPr="00FA3EB4" w:rsidRDefault="00FF0D67">
      <w:pPr>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b/>
          <w:sz w:val="24"/>
          <w:szCs w:val="24"/>
        </w:rPr>
        <w:t>Definition</w:t>
      </w:r>
    </w:p>
    <w:p w:rsidR="000769E2" w:rsidRPr="00FA3EB4" w:rsidRDefault="00FF0D67">
      <w:pPr>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sz w:val="24"/>
          <w:szCs w:val="24"/>
        </w:rPr>
        <w:t xml:space="preserve">As per the viewpoint of </w:t>
      </w:r>
      <w:r w:rsidRPr="00FA3EB4">
        <w:rPr>
          <w:rFonts w:ascii="Times New Roman" w:eastAsia="Times New Roman" w:hAnsi="Times New Roman" w:cs="Times New Roman"/>
          <w:sz w:val="24"/>
          <w:szCs w:val="24"/>
          <w:highlight w:val="white"/>
        </w:rPr>
        <w:t xml:space="preserve">Liu and Feng, </w:t>
      </w:r>
      <w:r w:rsidRPr="00FA3EB4">
        <w:rPr>
          <w:rFonts w:ascii="Times New Roman" w:eastAsia="Times New Roman" w:hAnsi="Times New Roman" w:cs="Times New Roman"/>
          <w:sz w:val="24"/>
          <w:szCs w:val="24"/>
        </w:rPr>
        <w:t xml:space="preserve">(2019), corporations may determine an achievable goal for their development and breakthroughs by employing a directional approach to growth. It includes arriving at prudent decisions regarding the company’s future course of action in addition to concentrating different business endeavors on attaining defined objectives. This approach is distinctive due to the fact that it puts an intense focus on creating a concise and insightful vision for the company’s growth. An in-depth evaluation of the organization’s present scenario and external variables is typically where a directional plan for growth commences. This approach assists in identifying potential hazards and opportunities that could affect the growth of the business. </w:t>
      </w:r>
      <w:r w:rsidRPr="00FA3EB4">
        <w:rPr>
          <w:rFonts w:ascii="Times New Roman" w:eastAsia="Times New Roman" w:hAnsi="Times New Roman" w:cs="Times New Roman"/>
          <w:sz w:val="24"/>
          <w:szCs w:val="24"/>
          <w:highlight w:val="white"/>
        </w:rPr>
        <w:t xml:space="preserve">Destek and Sarkodie, </w:t>
      </w:r>
      <w:r w:rsidRPr="00FA3EB4">
        <w:rPr>
          <w:rFonts w:ascii="Times New Roman" w:eastAsia="Times New Roman" w:hAnsi="Times New Roman" w:cs="Times New Roman"/>
          <w:sz w:val="24"/>
          <w:szCs w:val="24"/>
        </w:rPr>
        <w:t xml:space="preserve">(2019), claim that this strategy needs to be implemented for the setting up of specific aims and targets, which become the basis for decision-making and allocation of resources. Identifying and taking advantage of the most ideal possibilities for advancement is the approach’s subsequent key aim. This might include developing novel products or services, tapping into emerging markets, boosting the firm’s investment portfolio, or forging strategic partnerships or acquisitions. </w:t>
      </w:r>
    </w:p>
    <w:p w:rsidR="000769E2" w:rsidRPr="00FA3EB4" w:rsidRDefault="00FF0D67">
      <w:pPr>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b/>
          <w:sz w:val="24"/>
          <w:szCs w:val="24"/>
        </w:rPr>
        <w:t xml:space="preserve">Steps </w:t>
      </w:r>
    </w:p>
    <w:p w:rsidR="000769E2" w:rsidRPr="00FA3EB4" w:rsidRDefault="00FF0D67">
      <w:pPr>
        <w:spacing w:line="360" w:lineRule="auto"/>
        <w:jc w:val="center"/>
        <w:rPr>
          <w:rFonts w:ascii="Times New Roman" w:eastAsia="Times New Roman" w:hAnsi="Times New Roman" w:cs="Times New Roman"/>
          <w:b/>
          <w:sz w:val="24"/>
          <w:szCs w:val="24"/>
        </w:rPr>
      </w:pPr>
      <w:r w:rsidRPr="00FA3EB4">
        <w:rPr>
          <w:rFonts w:ascii="Times New Roman" w:eastAsia="Times New Roman" w:hAnsi="Times New Roman" w:cs="Times New Roman"/>
          <w:b/>
          <w:noProof/>
          <w:sz w:val="24"/>
          <w:szCs w:val="24"/>
          <w:lang w:val="en-GB" w:eastAsia="en-GB"/>
        </w:rPr>
        <w:drawing>
          <wp:inline distT="114300" distB="114300" distL="114300" distR="114300">
            <wp:extent cx="3776663" cy="2954831"/>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9" name="image3.png"/>
                    <pic:cNvPicPr/>
                  </pic:nvPicPr>
                  <pic:blipFill>
                    <a:blip r:embed="rId16"/>
                    <a:stretch>
                      <a:fillRect/>
                    </a:stretch>
                  </pic:blipFill>
                  <pic:spPr>
                    <a:xfrm>
                      <a:off x="0" y="0"/>
                      <a:ext cx="3776663" cy="2954831"/>
                    </a:xfrm>
                    <a:prstGeom prst="rect">
                      <a:avLst/>
                    </a:prstGeom>
                  </pic:spPr>
                </pic:pic>
              </a:graphicData>
            </a:graphic>
          </wp:inline>
        </w:drawing>
      </w:r>
    </w:p>
    <w:p w:rsidR="000769E2" w:rsidRPr="00FA3EB4" w:rsidRDefault="00FF0D67">
      <w:pPr>
        <w:spacing w:line="360" w:lineRule="auto"/>
        <w:jc w:val="center"/>
        <w:rPr>
          <w:rFonts w:ascii="Times New Roman" w:eastAsia="Times New Roman" w:hAnsi="Times New Roman" w:cs="Times New Roman"/>
          <w:b/>
          <w:sz w:val="24"/>
          <w:szCs w:val="24"/>
        </w:rPr>
      </w:pPr>
      <w:r w:rsidRPr="00FA3EB4">
        <w:rPr>
          <w:rFonts w:ascii="Times New Roman" w:eastAsia="Times New Roman" w:hAnsi="Times New Roman" w:cs="Times New Roman"/>
          <w:b/>
          <w:sz w:val="24"/>
          <w:szCs w:val="24"/>
        </w:rPr>
        <w:t xml:space="preserve">Figure </w:t>
      </w:r>
      <w:r w:rsidR="00EA6A42" w:rsidRPr="00FA3EB4">
        <w:rPr>
          <w:rFonts w:ascii="Times New Roman" w:eastAsia="Times New Roman" w:hAnsi="Times New Roman" w:cs="Times New Roman"/>
          <w:b/>
          <w:sz w:val="24"/>
          <w:szCs w:val="24"/>
        </w:rPr>
        <w:t>9</w:t>
      </w:r>
      <w:r w:rsidRPr="00FA3EB4">
        <w:rPr>
          <w:rFonts w:ascii="Times New Roman" w:eastAsia="Times New Roman" w:hAnsi="Times New Roman" w:cs="Times New Roman"/>
          <w:b/>
          <w:sz w:val="24"/>
          <w:szCs w:val="24"/>
        </w:rPr>
        <w:t>: Illustration of Ansoff Matrix</w:t>
      </w:r>
    </w:p>
    <w:p w:rsidR="000769E2" w:rsidRPr="00FA3EB4" w:rsidRDefault="00FF0D67">
      <w:pPr>
        <w:spacing w:line="360" w:lineRule="auto"/>
        <w:jc w:val="center"/>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(Source: expertprogrammanagement, 2023)</w:t>
      </w:r>
    </w:p>
    <w:p w:rsidR="000769E2" w:rsidRPr="00FA3EB4" w:rsidRDefault="00FF0D67">
      <w:pPr>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b/>
          <w:sz w:val="24"/>
          <w:szCs w:val="24"/>
        </w:rPr>
        <w:t>Market Penetration</w:t>
      </w:r>
    </w:p>
    <w:p w:rsidR="000769E2" w:rsidRPr="00FA3EB4" w:rsidRDefault="00FF0D67">
      <w:p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 xml:space="preserve">Expanding its market share can assist Doritos maintain its supremacy in the UK market through saturation of the marketplace. Enhanced advertising expenditures, a broader reach network, and a focus on client retention tactics are all capable of accomplishing this. In addition, </w:t>
      </w:r>
      <w:r w:rsidRPr="00FA3EB4">
        <w:rPr>
          <w:rFonts w:ascii="Times New Roman" w:eastAsia="Times New Roman" w:hAnsi="Times New Roman" w:cs="Times New Roman"/>
          <w:sz w:val="24"/>
          <w:szCs w:val="24"/>
          <w:highlight w:val="white"/>
        </w:rPr>
        <w:t xml:space="preserve">Apriyanto </w:t>
      </w:r>
      <w:r w:rsidRPr="00FA3EB4">
        <w:rPr>
          <w:rFonts w:ascii="Times New Roman" w:eastAsia="Times New Roman" w:hAnsi="Times New Roman" w:cs="Times New Roman"/>
          <w:i/>
          <w:sz w:val="24"/>
          <w:szCs w:val="24"/>
          <w:highlight w:val="white"/>
        </w:rPr>
        <w:t>et al.</w:t>
      </w:r>
      <w:r w:rsidRPr="00FA3EB4">
        <w:rPr>
          <w:rFonts w:ascii="Times New Roman" w:eastAsia="Times New Roman" w:hAnsi="Times New Roman" w:cs="Times New Roman"/>
          <w:sz w:val="24"/>
          <w:szCs w:val="24"/>
          <w:highlight w:val="white"/>
        </w:rPr>
        <w:t xml:space="preserve"> </w:t>
      </w:r>
      <w:r w:rsidRPr="00FA3EB4">
        <w:rPr>
          <w:rFonts w:ascii="Times New Roman" w:eastAsia="Times New Roman" w:hAnsi="Times New Roman" w:cs="Times New Roman"/>
          <w:sz w:val="24"/>
          <w:szCs w:val="24"/>
        </w:rPr>
        <w:t xml:space="preserve">(2021), state that Doritos may invest resources in targeted advertising strategies that bring in new categories of customers and boost its popularity. </w:t>
      </w:r>
    </w:p>
    <w:p w:rsidR="000769E2" w:rsidRPr="00FA3EB4" w:rsidRDefault="00FF0D67">
      <w:pPr>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sz w:val="24"/>
          <w:szCs w:val="24"/>
        </w:rPr>
        <w:t xml:space="preserve">On the other hand, strengthen Doritos’ market share and customer retention in order to reinforce its presence in the Italian market. By performing targeted advertising initiatives, forging beneficial relationships with surrounding corporations, and delivering outstanding client care, this can be successfully attained. According to </w:t>
      </w:r>
      <w:r w:rsidRPr="00FA3EB4">
        <w:rPr>
          <w:rFonts w:ascii="Times New Roman" w:eastAsia="Times New Roman" w:hAnsi="Times New Roman" w:cs="Times New Roman"/>
          <w:sz w:val="24"/>
          <w:szCs w:val="24"/>
          <w:highlight w:val="white"/>
        </w:rPr>
        <w:t xml:space="preserve">Nurahmi </w:t>
      </w:r>
      <w:r w:rsidRPr="00FA3EB4">
        <w:rPr>
          <w:rFonts w:ascii="Times New Roman" w:eastAsia="Times New Roman" w:hAnsi="Times New Roman" w:cs="Times New Roman"/>
          <w:i/>
          <w:sz w:val="24"/>
          <w:szCs w:val="24"/>
          <w:highlight w:val="white"/>
        </w:rPr>
        <w:t xml:space="preserve">et al. </w:t>
      </w:r>
      <w:r w:rsidRPr="00FA3EB4">
        <w:rPr>
          <w:rFonts w:ascii="Times New Roman" w:eastAsia="Times New Roman" w:hAnsi="Times New Roman" w:cs="Times New Roman"/>
          <w:sz w:val="24"/>
          <w:szCs w:val="24"/>
        </w:rPr>
        <w:t xml:space="preserve">(2023), Doritos could devote a greater focus on maintaining connections with corporate clients with the aim to broaden its market share in the business-to-business, or B2B, sphere. </w:t>
      </w:r>
    </w:p>
    <w:p w:rsidR="000769E2" w:rsidRPr="00FA3EB4" w:rsidRDefault="00FF0D67">
      <w:pPr>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b/>
          <w:sz w:val="24"/>
          <w:szCs w:val="24"/>
        </w:rPr>
        <w:t>Market Development</w:t>
      </w:r>
    </w:p>
    <w:p w:rsidR="000769E2" w:rsidRPr="00FA3EB4" w:rsidRDefault="00FF0D67">
      <w:p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 xml:space="preserve">Be on the lookout for new UK locations or client communities to reach out to. Doritos may personalize its offerings and marketing tactics in order to appeal to specific demographics, including individuals of various ages who like to consume crackers and nachos. Additionally, </w:t>
      </w:r>
      <w:r w:rsidRPr="00FA3EB4">
        <w:rPr>
          <w:rFonts w:ascii="Times New Roman" w:eastAsia="Times New Roman" w:hAnsi="Times New Roman" w:cs="Times New Roman"/>
          <w:sz w:val="24"/>
          <w:szCs w:val="24"/>
          <w:highlight w:val="white"/>
        </w:rPr>
        <w:t xml:space="preserve">Haryati </w:t>
      </w:r>
      <w:r w:rsidRPr="00FA3EB4">
        <w:rPr>
          <w:rFonts w:ascii="Times New Roman" w:eastAsia="Times New Roman" w:hAnsi="Times New Roman" w:cs="Times New Roman"/>
          <w:i/>
          <w:sz w:val="24"/>
          <w:szCs w:val="24"/>
          <w:highlight w:val="white"/>
        </w:rPr>
        <w:t>et al.</w:t>
      </w:r>
      <w:r w:rsidRPr="00FA3EB4">
        <w:rPr>
          <w:rFonts w:ascii="Times New Roman" w:eastAsia="Times New Roman" w:hAnsi="Times New Roman" w:cs="Times New Roman"/>
          <w:sz w:val="24"/>
          <w:szCs w:val="24"/>
          <w:highlight w:val="white"/>
        </w:rPr>
        <w:t xml:space="preserve"> </w:t>
      </w:r>
      <w:r w:rsidRPr="00FA3EB4">
        <w:rPr>
          <w:rFonts w:ascii="Times New Roman" w:eastAsia="Times New Roman" w:hAnsi="Times New Roman" w:cs="Times New Roman"/>
          <w:sz w:val="24"/>
          <w:szCs w:val="24"/>
        </w:rPr>
        <w:t>(2019), demonstrate that Doritos might look into introducing fresh endeavors in areas or sectors that could reinforce and augment its present operations.</w:t>
      </w:r>
    </w:p>
    <w:p w:rsidR="000769E2" w:rsidRPr="00FA3EB4" w:rsidRDefault="00FF0D67">
      <w:pPr>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sz w:val="24"/>
          <w:szCs w:val="24"/>
        </w:rPr>
        <w:t>Similarly, seek approaches for tapping into unfamiliar Italian spatial or clientele niches. In an effort to reach particular target groups, including individuals of different ages or the burgeoning younger generation, Doritos may personalize its offerings or promotional tactics. Furthermore, Doritos can look at the financial advantages of entering the Italian food and beverage sector to maintain its foothold and client loyalty in the Italian marketplace.</w:t>
      </w:r>
    </w:p>
    <w:p w:rsidR="000769E2" w:rsidRPr="00FA3EB4" w:rsidRDefault="00FF0D67">
      <w:pPr>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b/>
          <w:sz w:val="24"/>
          <w:szCs w:val="24"/>
        </w:rPr>
        <w:t>Product Development</w:t>
      </w:r>
    </w:p>
    <w:p w:rsidR="000769E2" w:rsidRPr="00FA3EB4" w:rsidRDefault="00FF0D67">
      <w:p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 xml:space="preserve">Introduce novel items on an ongoing basis to accommodate the ever-changing demands of the UK market. Doritos can broaden the selection of chips it offers or look into new product innovations and development. </w:t>
      </w:r>
      <w:r w:rsidRPr="00FA3EB4">
        <w:rPr>
          <w:rFonts w:ascii="Times New Roman" w:eastAsia="Times New Roman" w:hAnsi="Times New Roman" w:cs="Times New Roman"/>
          <w:sz w:val="24"/>
          <w:szCs w:val="24"/>
          <w:highlight w:val="white"/>
        </w:rPr>
        <w:t xml:space="preserve">Rucitra, </w:t>
      </w:r>
      <w:r w:rsidRPr="00FA3EB4">
        <w:rPr>
          <w:rFonts w:ascii="Times New Roman" w:eastAsia="Times New Roman" w:hAnsi="Times New Roman" w:cs="Times New Roman"/>
          <w:sz w:val="24"/>
          <w:szCs w:val="24"/>
        </w:rPr>
        <w:t>(2020), postulates that the firm could invest in R&amp;D to entice clients with the intention of delivering unique tortilla chips in an assortment of alluring varieties.</w:t>
      </w:r>
    </w:p>
    <w:p w:rsidR="000769E2" w:rsidRPr="00FA3EB4" w:rsidRDefault="00FF0D67">
      <w:pPr>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sz w:val="24"/>
          <w:szCs w:val="24"/>
        </w:rPr>
        <w:t xml:space="preserve">Similarly, Doritos can make adjustments and enhancements to its current items so as to provide clients with innovative and better alternatives. This could boost sales and product consumption given that it seeks to satisfy the unique needs of Italian clients. To be able to comprehend and anticipate innovative areas of consumer desire, Doritos frequently take part in R&amp;D operations. Following this, </w:t>
      </w:r>
      <w:r w:rsidRPr="00FA3EB4">
        <w:rPr>
          <w:rFonts w:ascii="Times New Roman" w:eastAsia="Times New Roman" w:hAnsi="Times New Roman" w:cs="Times New Roman"/>
          <w:sz w:val="24"/>
          <w:szCs w:val="24"/>
          <w:highlight w:val="white"/>
        </w:rPr>
        <w:t xml:space="preserve">Ducrée, </w:t>
      </w:r>
      <w:r w:rsidRPr="00FA3EB4">
        <w:rPr>
          <w:rFonts w:ascii="Times New Roman" w:eastAsia="Times New Roman" w:hAnsi="Times New Roman" w:cs="Times New Roman"/>
          <w:sz w:val="24"/>
          <w:szCs w:val="24"/>
        </w:rPr>
        <w:t xml:space="preserve">(2019), asserts that the corporation develops novel offerings, presents them to the marketplace, and proceeds through an NPD procedure. As an outcome, the business’s access to new market groupings becomes easier and its scope of influence is broadened. Beyond that, Doritos may collaborate together with various businesses in strategic alliances to look into potential directions for the development of products. </w:t>
      </w:r>
    </w:p>
    <w:p w:rsidR="000769E2" w:rsidRPr="00FA3EB4" w:rsidRDefault="00FF0D67">
      <w:pPr>
        <w:spacing w:line="360" w:lineRule="auto"/>
        <w:jc w:val="both"/>
        <w:rPr>
          <w:rFonts w:ascii="Times New Roman" w:eastAsia="Times New Roman" w:hAnsi="Times New Roman" w:cs="Times New Roman"/>
          <w:b/>
          <w:sz w:val="24"/>
          <w:szCs w:val="24"/>
        </w:rPr>
      </w:pPr>
      <w:r w:rsidRPr="00FA3EB4">
        <w:rPr>
          <w:rFonts w:ascii="Times New Roman" w:eastAsia="Times New Roman" w:hAnsi="Times New Roman" w:cs="Times New Roman"/>
          <w:b/>
          <w:sz w:val="24"/>
          <w:szCs w:val="24"/>
        </w:rPr>
        <w:t>Diversification</w:t>
      </w:r>
    </w:p>
    <w:p w:rsidR="000769E2" w:rsidRPr="00FA3EB4" w:rsidRDefault="00FF0D67">
      <w:p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With the goal of effectively entering the UK marketplace, Doritos may broaden into a “conglomerate” by developing a completely unrated firm. To be able to broaden its offerings through a fresh venture, Doritos might have to look at novel ideas for businesses and possibilities to start up or acquire.</w:t>
      </w:r>
    </w:p>
    <w:p w:rsidR="000769E2" w:rsidRPr="00FA3EB4" w:rsidRDefault="00FF0D67">
      <w:p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 xml:space="preserve">Besides that, </w:t>
      </w:r>
      <w:r w:rsidRPr="00FA3EB4">
        <w:rPr>
          <w:rFonts w:ascii="Times New Roman" w:eastAsia="Times New Roman" w:hAnsi="Times New Roman" w:cs="Times New Roman"/>
          <w:sz w:val="24"/>
          <w:szCs w:val="24"/>
          <w:highlight w:val="white"/>
        </w:rPr>
        <w:t xml:space="preserve">Hermawati </w:t>
      </w:r>
      <w:r w:rsidRPr="00FA3EB4">
        <w:rPr>
          <w:rFonts w:ascii="Times New Roman" w:eastAsia="Times New Roman" w:hAnsi="Times New Roman" w:cs="Times New Roman"/>
          <w:i/>
          <w:sz w:val="24"/>
          <w:szCs w:val="24"/>
          <w:highlight w:val="white"/>
        </w:rPr>
        <w:t>et al.</w:t>
      </w:r>
      <w:r w:rsidRPr="00FA3EB4">
        <w:rPr>
          <w:rFonts w:ascii="Times New Roman" w:eastAsia="Times New Roman" w:hAnsi="Times New Roman" w:cs="Times New Roman"/>
          <w:sz w:val="24"/>
          <w:szCs w:val="24"/>
          <w:highlight w:val="white"/>
        </w:rPr>
        <w:t xml:space="preserve"> </w:t>
      </w:r>
      <w:r w:rsidRPr="00FA3EB4">
        <w:rPr>
          <w:rFonts w:ascii="Times New Roman" w:eastAsia="Times New Roman" w:hAnsi="Times New Roman" w:cs="Times New Roman"/>
          <w:sz w:val="24"/>
          <w:szCs w:val="24"/>
        </w:rPr>
        <w:t xml:space="preserve">(2020), opined that in an attempt to expand into emerging markets and attract novel customer segments with products and amenities that are entirely distinctive and unrelated to its present products, Doritos might collaborate with, or acquire businesses and firms that are intrigued by it so as to successfully penetrate the Italian marketplace for attracting a large consumer base. </w:t>
      </w:r>
    </w:p>
    <w:p w:rsidR="000769E2" w:rsidRPr="00FA3EB4" w:rsidRDefault="00FF0D67" w:rsidP="00EA6A42">
      <w:pPr>
        <w:pStyle w:val="Heading1"/>
      </w:pPr>
      <w:bookmarkStart w:id="9" w:name="_Toc139480244"/>
      <w:r w:rsidRPr="00927FB3">
        <w:t>Recommendation</w:t>
      </w:r>
      <w:bookmarkEnd w:id="9"/>
      <w:r w:rsidR="005B59FB" w:rsidRPr="00927FB3">
        <w:t xml:space="preserve"> </w:t>
      </w:r>
    </w:p>
    <w:p w:rsidR="000655FF" w:rsidRPr="00927FB3" w:rsidRDefault="00FF0D67" w:rsidP="00F24213">
      <w:pPr>
        <w:pStyle w:val="NormalWeb"/>
        <w:spacing w:before="0" w:beforeAutospacing="0" w:after="0" w:afterAutospacing="0" w:line="360" w:lineRule="auto"/>
        <w:jc w:val="both"/>
        <w:rPr>
          <w:szCs w:val="22"/>
        </w:rPr>
      </w:pPr>
      <w:r w:rsidRPr="00927FB3">
        <w:rPr>
          <w:szCs w:val="22"/>
        </w:rPr>
        <w:t xml:space="preserve">The operations and corporate approach of Doritos require to be reformed in order to satisfy the requirements of clients in both the United Kingdom and Italy due to fluctuations in consumer tastes and preferences between the two nations. To achieve success in the UK market, Doritos must first focus on localizing their products and tailoring their offerings to the individual taste requirements of UK consumers. </w:t>
      </w:r>
      <w:r w:rsidR="000655FF" w:rsidRPr="00927FB3">
        <w:rPr>
          <w:szCs w:val="22"/>
        </w:rPr>
        <w:t>TOWS matrix is applied to recommend Doritos to be able to successfully incorporate reformation in the operations of the company in both the UK and Italy. Since both nations are culturally different as well as their tastes and preferences. </w:t>
      </w:r>
    </w:p>
    <w:p w:rsidR="000655FF" w:rsidRPr="00927FB3" w:rsidRDefault="000655FF" w:rsidP="00F24213">
      <w:pPr>
        <w:spacing w:line="360" w:lineRule="auto"/>
        <w:jc w:val="both"/>
        <w:rPr>
          <w:rFonts w:ascii="Times New Roman" w:eastAsia="Times New Roman" w:hAnsi="Times New Roman" w:cs="Times New Roman"/>
          <w:sz w:val="24"/>
        </w:rPr>
      </w:pPr>
      <w:r w:rsidRPr="00927FB3">
        <w:rPr>
          <w:rFonts w:ascii="Times New Roman" w:eastAsia="Times New Roman" w:hAnsi="Times New Roman" w:cs="Times New Roman"/>
          <w:b/>
          <w:bCs/>
          <w:sz w:val="24"/>
        </w:rPr>
        <w:t xml:space="preserve">Strengths-Opportunities (SO): </w:t>
      </w:r>
      <w:r w:rsidRPr="00927FB3">
        <w:rPr>
          <w:rFonts w:ascii="Times New Roman" w:eastAsia="Times New Roman" w:hAnsi="Times New Roman" w:cs="Times New Roman"/>
          <w:sz w:val="24"/>
        </w:rPr>
        <w:t>The company must leverage the strength of its presence in both geographical locations through brand innovation and innovating such products that develop brand loyalty. The tailored product offered by a company along with targeted advertisements and marketing campaigns oftentimes is able to reach customers and contributes to consumer conversion. </w:t>
      </w:r>
    </w:p>
    <w:p w:rsidR="000655FF" w:rsidRPr="00927FB3" w:rsidRDefault="000655FF" w:rsidP="00F24213">
      <w:pPr>
        <w:spacing w:line="360" w:lineRule="auto"/>
        <w:jc w:val="both"/>
        <w:rPr>
          <w:rFonts w:ascii="Times New Roman" w:eastAsia="Times New Roman" w:hAnsi="Times New Roman" w:cs="Times New Roman"/>
          <w:sz w:val="24"/>
        </w:rPr>
      </w:pPr>
      <w:r w:rsidRPr="00927FB3">
        <w:rPr>
          <w:rFonts w:ascii="Times New Roman" w:eastAsia="Times New Roman" w:hAnsi="Times New Roman" w:cs="Times New Roman"/>
          <w:b/>
          <w:bCs/>
          <w:sz w:val="24"/>
        </w:rPr>
        <w:t xml:space="preserve">Weaknesses-Opportunities (WO): </w:t>
      </w:r>
      <w:r w:rsidRPr="00927FB3">
        <w:rPr>
          <w:rFonts w:ascii="Times New Roman" w:eastAsia="Times New Roman" w:hAnsi="Times New Roman" w:cs="Times New Roman"/>
          <w:sz w:val="24"/>
        </w:rPr>
        <w:t>With the help of timely resolving the weaknesses such as the issues of adaptation which is limited to the local market and offering a sophisticated infrastructure to address consumer grievances. By directing the funds of the organizations towards the development of efficient customer support and forming alliances with local businesses the company will be able to strengthen its supply chain.</w:t>
      </w:r>
    </w:p>
    <w:p w:rsidR="000655FF" w:rsidRPr="00927FB3" w:rsidRDefault="000655FF" w:rsidP="00F24213">
      <w:pPr>
        <w:spacing w:line="360" w:lineRule="auto"/>
        <w:jc w:val="both"/>
        <w:rPr>
          <w:rFonts w:ascii="Times New Roman" w:eastAsia="Times New Roman" w:hAnsi="Times New Roman" w:cs="Times New Roman"/>
          <w:sz w:val="24"/>
        </w:rPr>
      </w:pPr>
      <w:r w:rsidRPr="00927FB3">
        <w:rPr>
          <w:rFonts w:ascii="Times New Roman" w:eastAsia="Times New Roman" w:hAnsi="Times New Roman" w:cs="Times New Roman"/>
          <w:b/>
          <w:bCs/>
          <w:sz w:val="24"/>
        </w:rPr>
        <w:t xml:space="preserve">Strengths-Threats (ST): </w:t>
      </w:r>
      <w:r w:rsidRPr="00927FB3">
        <w:rPr>
          <w:rFonts w:ascii="Times New Roman" w:eastAsia="Times New Roman" w:hAnsi="Times New Roman" w:cs="Times New Roman"/>
          <w:sz w:val="24"/>
        </w:rPr>
        <w:t xml:space="preserve">The potential threats experienced by Doritos can be subdued by the unique pricing strategy of the brand and the luring offers. To leverage this advantage the company must create a pricing strategy to spark competitiveness on the basis of pricing policies so as to attract price-conscious customers.    </w:t>
      </w:r>
      <w:r w:rsidRPr="00927FB3">
        <w:rPr>
          <w:rFonts w:ascii="Times New Roman" w:eastAsia="Times New Roman" w:hAnsi="Times New Roman" w:cs="Times New Roman"/>
          <w:b/>
          <w:bCs/>
          <w:sz w:val="24"/>
        </w:rPr>
        <w:t>      </w:t>
      </w:r>
    </w:p>
    <w:p w:rsidR="000769E2" w:rsidRPr="00927FB3" w:rsidRDefault="000655FF" w:rsidP="000655FF">
      <w:pPr>
        <w:spacing w:line="360" w:lineRule="auto"/>
        <w:jc w:val="both"/>
        <w:rPr>
          <w:rFonts w:ascii="Times New Roman" w:eastAsia="Times New Roman" w:hAnsi="Times New Roman" w:cs="Times New Roman"/>
          <w:sz w:val="24"/>
        </w:rPr>
      </w:pPr>
      <w:r w:rsidRPr="00927FB3">
        <w:rPr>
          <w:rFonts w:ascii="Times New Roman" w:eastAsia="Times New Roman" w:hAnsi="Times New Roman" w:cs="Times New Roman"/>
          <w:b/>
          <w:bCs/>
          <w:sz w:val="24"/>
        </w:rPr>
        <w:t xml:space="preserve">Weaknesses-Threats (WT): </w:t>
      </w:r>
      <w:r w:rsidRPr="00927FB3">
        <w:rPr>
          <w:rFonts w:ascii="Times New Roman" w:eastAsia="Times New Roman" w:hAnsi="Times New Roman" w:cs="Times New Roman"/>
          <w:sz w:val="24"/>
        </w:rPr>
        <w:t>Certain threats that the company is experiencing such as localization and cultural adaptation. To deal with this the company must develop marketing strategies in a manner that is personalized to meet the preferences of the customer base of the local market.</w:t>
      </w:r>
    </w:p>
    <w:p w:rsidR="000655FF" w:rsidRPr="00FA3EB4" w:rsidRDefault="000655FF" w:rsidP="00F24213">
      <w:pPr>
        <w:spacing w:line="360" w:lineRule="auto"/>
        <w:jc w:val="center"/>
        <w:rPr>
          <w:rFonts w:ascii="Times New Roman" w:eastAsia="Times New Roman" w:hAnsi="Times New Roman" w:cs="Times New Roman"/>
          <w:sz w:val="24"/>
        </w:rPr>
      </w:pPr>
      <w:r w:rsidRPr="00FA3EB4">
        <w:rPr>
          <w:rFonts w:ascii="Times New Roman" w:hAnsi="Times New Roman" w:cs="Times New Roman"/>
          <w:noProof/>
          <w:sz w:val="24"/>
          <w:bdr w:val="none" w:sz="0" w:space="0" w:color="auto" w:frame="1"/>
          <w:lang w:val="en-GB" w:eastAsia="en-GB"/>
        </w:rPr>
        <w:drawing>
          <wp:inline distT="0" distB="0" distL="0" distR="0" wp14:anchorId="1DA8D6E8" wp14:editId="2C3C7D1B">
            <wp:extent cx="4025900" cy="2832100"/>
            <wp:effectExtent l="0" t="0" r="0" b="6350"/>
            <wp:docPr id="11" name="Picture 11" descr="https://lh6.googleusercontent.com/wCGdEPTX8UvZ8SGvvtSzECx4M_9ULjGLaCzWbfLzhswPjTiEVvTsak06X3hmrf32UbmTOszTUEPKxRg5ustuQL6g7lWRW-4-qwIi8Gep32gqX3foAUcb-AsuUY7pnPODCx9XT2QIHoaYXaMyORK2Kx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lh6.googleusercontent.com/wCGdEPTX8UvZ8SGvvtSzECx4M_9ULjGLaCzWbfLzhswPjTiEVvTsak06X3hmrf32UbmTOszTUEPKxRg5ustuQL6g7lWRW-4-qwIi8Gep32gqX3foAUcb-AsuUY7pnPODCx9XT2QIHoaYXaMyORK2Kx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025454" cy="2831786"/>
                    </a:xfrm>
                    <a:prstGeom prst="rect">
                      <a:avLst/>
                    </a:prstGeom>
                    <a:noFill/>
                    <a:ln>
                      <a:noFill/>
                    </a:ln>
                  </pic:spPr>
                </pic:pic>
              </a:graphicData>
            </a:graphic>
          </wp:inline>
        </w:drawing>
      </w:r>
    </w:p>
    <w:p w:rsidR="00333BCC" w:rsidRPr="00FA3EB4" w:rsidRDefault="00333BCC" w:rsidP="00F24213">
      <w:pPr>
        <w:spacing w:line="360" w:lineRule="auto"/>
        <w:jc w:val="center"/>
        <w:rPr>
          <w:rFonts w:ascii="Times New Roman" w:eastAsia="Times New Roman" w:hAnsi="Times New Roman" w:cs="Times New Roman"/>
          <w:b/>
          <w:sz w:val="24"/>
        </w:rPr>
      </w:pPr>
      <w:r w:rsidRPr="00FA3EB4">
        <w:rPr>
          <w:rFonts w:ascii="Times New Roman" w:eastAsia="Times New Roman" w:hAnsi="Times New Roman" w:cs="Times New Roman"/>
          <w:b/>
          <w:sz w:val="24"/>
        </w:rPr>
        <w:t>Figure</w:t>
      </w:r>
      <w:r w:rsidR="00AA3960" w:rsidRPr="00FA3EB4">
        <w:rPr>
          <w:rFonts w:ascii="Times New Roman" w:eastAsia="Times New Roman" w:hAnsi="Times New Roman" w:cs="Times New Roman"/>
          <w:b/>
          <w:sz w:val="24"/>
        </w:rPr>
        <w:t xml:space="preserve"> 10</w:t>
      </w:r>
      <w:r w:rsidRPr="00FA3EB4">
        <w:rPr>
          <w:rFonts w:ascii="Times New Roman" w:eastAsia="Times New Roman" w:hAnsi="Times New Roman" w:cs="Times New Roman"/>
          <w:b/>
          <w:sz w:val="24"/>
        </w:rPr>
        <w:t>: TOWS Matrix for Doritos</w:t>
      </w:r>
    </w:p>
    <w:p w:rsidR="00333BCC" w:rsidRPr="00FA3EB4" w:rsidRDefault="00333BCC" w:rsidP="00F24213">
      <w:pPr>
        <w:spacing w:line="360" w:lineRule="auto"/>
        <w:jc w:val="center"/>
        <w:rPr>
          <w:rFonts w:ascii="Times New Roman" w:eastAsia="Times New Roman" w:hAnsi="Times New Roman" w:cs="Times New Roman"/>
          <w:sz w:val="24"/>
        </w:rPr>
      </w:pPr>
      <w:r w:rsidRPr="00FA3EB4">
        <w:rPr>
          <w:rFonts w:ascii="Times New Roman" w:eastAsia="Times New Roman" w:hAnsi="Times New Roman" w:cs="Times New Roman"/>
          <w:sz w:val="24"/>
        </w:rPr>
        <w:t>[Source: Digitalleadership, 2022]</w:t>
      </w:r>
    </w:p>
    <w:p w:rsidR="000769E2" w:rsidRPr="00FA3EB4" w:rsidRDefault="00FF0D67" w:rsidP="00EA6A42">
      <w:pPr>
        <w:pStyle w:val="Heading1"/>
      </w:pPr>
      <w:bookmarkStart w:id="10" w:name="_Toc139480245"/>
      <w:r w:rsidRPr="00FA3EB4">
        <w:t>Conclusion</w:t>
      </w:r>
      <w:bookmarkEnd w:id="10"/>
      <w:r w:rsidRPr="00FA3EB4">
        <w:t xml:space="preserve"> </w:t>
      </w:r>
    </w:p>
    <w:p w:rsidR="000769E2" w:rsidRPr="00FA3EB4" w:rsidRDefault="00FF0D67">
      <w:pPr>
        <w:spacing w:line="360" w:lineRule="auto"/>
        <w:jc w:val="both"/>
        <w:rPr>
          <w:rFonts w:ascii="Times New Roman" w:eastAsia="Times New Roman" w:hAnsi="Times New Roman" w:cs="Times New Roman"/>
          <w:sz w:val="24"/>
          <w:szCs w:val="24"/>
        </w:rPr>
      </w:pPr>
      <w:r w:rsidRPr="00FA3EB4">
        <w:rPr>
          <w:rFonts w:ascii="Times New Roman" w:eastAsia="Times New Roman" w:hAnsi="Times New Roman" w:cs="Times New Roman"/>
          <w:sz w:val="24"/>
          <w:szCs w:val="24"/>
        </w:rPr>
        <w:t>For a firm to prosper and achieve notoriety on a global basis, overseas promotional efforts and company growth are of the utmost importance. A corporation has the potential to make use of worldwide expertise and financial resources through worldwide marketing with the goal to enhance efficiency, earnings, and profitability. With the assistance of a multination corporation, Doritos, the importance of a global marketing approach has been evaluated in this course of study. The corporate organization’s marketing tactics have been looked into in tandem with several useful frameworks and concepts. In addition, numerous tactics have been talked about as a way to achieve an extensive comprehension of Doritos’ performance.</w:t>
      </w:r>
    </w:p>
    <w:p w:rsidR="000769E2" w:rsidRPr="00FA3EB4" w:rsidRDefault="000769E2">
      <w:pPr>
        <w:spacing w:line="360" w:lineRule="auto"/>
        <w:jc w:val="both"/>
        <w:rPr>
          <w:rFonts w:ascii="Times New Roman" w:eastAsia="Times New Roman" w:hAnsi="Times New Roman" w:cs="Times New Roman"/>
          <w:b/>
          <w:sz w:val="28"/>
          <w:szCs w:val="28"/>
        </w:rPr>
      </w:pPr>
    </w:p>
    <w:p w:rsidR="000769E2" w:rsidRPr="00FA3EB4" w:rsidRDefault="00FF0D67">
      <w:pPr>
        <w:spacing w:line="360" w:lineRule="auto"/>
        <w:jc w:val="both"/>
        <w:rPr>
          <w:rFonts w:ascii="Times New Roman" w:eastAsia="Times New Roman" w:hAnsi="Times New Roman" w:cs="Times New Roman"/>
          <w:b/>
          <w:sz w:val="28"/>
          <w:szCs w:val="28"/>
        </w:rPr>
      </w:pPr>
      <w:r w:rsidRPr="00FA3EB4">
        <w:br w:type="page"/>
      </w:r>
    </w:p>
    <w:p w:rsidR="00EA6A42" w:rsidRPr="00FA3EB4" w:rsidRDefault="00FF0D67" w:rsidP="00EA6A42">
      <w:pPr>
        <w:pStyle w:val="Heading1"/>
      </w:pPr>
      <w:bookmarkStart w:id="11" w:name="_Toc139480246"/>
      <w:r w:rsidRPr="00FA3EB4">
        <w:t>References</w:t>
      </w:r>
      <w:bookmarkEnd w:id="11"/>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Amicarelli, V., Roe, B.E. and Bux, C., (2022). Measuring Food Loss and Waste Costs in the Italian Potato Chip Industry Using Material Flow Cost Accounting. Agriculture 2022, 12, 523.</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anscommerce.com, (2023), how-porters-five-forces-help-in-e-commerce-business-analysis. Available at: https://www.anscommerce.com/blog/how-porters-five-forces-help-in-e-commerce-business-analysis. [Accessed on: 05.05.2023]</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Apriyanto, M., Marlina, B.F.S., Rifa, A. and Riono, Y., (2021). A SWOT analysis to improve the marketing of young coconut chips. Annals of the Romanian Society for Cell Biology, pp.13232-13240.</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Baugh, C.W., Dorner, S.C., Levine, D.M., Handley, N.R. and Mooney, K.H., (2022). Acute home-based care for patients with cancer to avoid, substitute, and follow emergency department visits: a conceptual framework using Porter’s Five Forces. Emergency Cancer Care, 1(1), pp.1-10.</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Borrello, M., Altomonte, E., Cembalo, L., D’Amico, V. and Lombardi, A., (2023). Circular bioeconomy and the forest-wood sector: Bridging the gap between policies and disadvantaged forest areas. Applied Sciences, 13(3), p.1349.</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Bourlessas, P., Cenere, S. and Vanolo, A., (2022). The work of foodification: an analysis of food gentrification in Turin, Italy. Urban Geography, 43(9), pp.1328-1349.</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Bourlessas, P., Cenere, S. and Vanolo, A., (2022). The work of foodification: an analysis of food gentrification in Turin, Italy. Urban Geography, 43(9), pp.1328-1349.</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Bowey, P., DeYong, K., McNulty, E. and Roeber, K., (2023). Mission &amp; Vision. PLANT SCIENCE, 25(1).</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Caserio, C. and Trucco, S., (2019). Corporate governance and company performance in Italy: Corporate law and regulation perspective. Corporate Law &amp; Governance Review, 1(1), pp.24-35.</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caunceohara.co.uk, (2023), 7Ps-of-Marketing, [Accessed from: https://www.caunceohara.co.uk/wp-content/uploads/2016/10/7Ps-of-Marketing.jpg] [Accessed on 05.05.2023]</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Destek, M.A. and Sarkodie, S.A., (2019). Investigation of environmental Kuznets curve for ecological footprint: the role of energy and financial development. Science of the total environment, 650, pp.2483-2489.</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DigitalLeadership.com, (2022). Available at: https://digitalleadership.com/unite-articles/tows-matrix/. [Accessed on: 08.08.2023]</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dimitriosgogos.com, (2023), stp-model, [Accessed from: https://www.dimitriosgogos.com/wp/wp-content/uploads/2018/01/stp-model.png] [Accessed on 05.05.2023]</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Donner, M. and De Vries, H., (2023). Novel sustainable and circular business models valorizing fruit and vegetable waste and by-products. In Fruit and Vegetable Waste Utilization and Sustainability (pp. 165-180). Academic Press.</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Dressler, M. and Paunović, I., (2020). Towards a conceptual framework for sustainable business models in the food and beverage industry: The case of German wineries. British Food Journal, 122(5), pp.1421-1435.</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Ducrée, J., (2019). Efficient development of integrated lab-on-a-chip systems featuring operational robustness and manufacturability. Micromachines, 10(12), p.886.</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Edwards, C.G., Pollack, C.C., Pritschet, S.J., Haushalter, K., Long, J.W. and Masterson, T.D., (2022). Prevalence and comparisons of alcohol, candy, energy drink, snack, soda, and restaurant brand and product marketing on Twitch, Facebook Gaming and YouTube Gaming. Public Health Nutrition, 25(1), pp.1-12.</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enterslice.com, (2023). Elements-of-Pestle-Analysis. Available at: https://enterslice.com/learning/wp-content/uploads/2020/05/Elements-of-Pestle-Analysis-1024x768.png, [Accessed on: 05.05.2023].</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expertprogrammanagement.com, (2023). Ansoff-Matrix. Available at: https://expertprogrammanagement.com/wp-content/uploads/2022/01/Ansoff-Matrix.png?ezimgfmt=rs:378x295/rscb7/ngcb7/notWebP, [Accessed on: 05.05.2023].</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Garcia-Blandon, J., Castillo-Merino, D., Argilés-Bosch, J.M. and Ravenda, D., (2021). Mandatory joint audit and audit quality in the context of the European blue chips. Journal of Business Economics and Management, 22(5), pp.1378-1395.</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Gazzola, P., Pavione, E., Grechi, D. and Ferrazzano, F., (2020). A worldwide overview of the wellness economy market: The technogym and Peloton case studies. European Scientific Journal, 16(10), pp.5-24.</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Girotto, F., Biasi, V.O., Mirto, A. and Piazza, L., (2021). Challenges for Greening Spirulina Value Chain in Terms of Freshwater Input–a Case Study. Chemical Engineering Transactions, 87, pp.355-360.</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Goyal, A., (2020). A critical analysis of Porter’s 5 forces model of competitive advantage. Goyal, A.(2021). A Critical Analysis of Porter’s, 5.</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Haryati, N., Surahman, M.A., Kurniawan, M. and Amalia, F., (2019). Entrepreneurial marketing strategy on tempe sanan chips small and medium entreprises in Malang. Advances in Food Science, Sustainable Agriculture and Agroindustrial Engineering (AFSSAAE), 1(2), pp.34-39.</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Hermawati, A., Anam, C. and Suhermin, S., (2020). Determining strategy to improve human resources performance by identifying tourism condition SMEs. Academic Journal of Interdisciplinary Studies, 9(6), pp.228-238.</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hofstede-insights.com, (2023). country-comparison. Available at: https://www.hofstede-insights.com/country-comparison-tool?countries=italy%2Cunited+kingdom, [Accessed on: 05.05.2023].</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Holdsworth, M. and Landais, E., (2019). Urban food environments in Africa: implications for policy and research. Proceedings of the Nutrition Society, 78(4), pp.513-525.</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Keke, M.E., (2022). The use of digital marketing in information transport in social media: the example of Turkish companies. Transportation Research Procedia, 63, pp.2579-2588.</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Khayru, R.K., Darmawan, D. and Munir, M., (2021). Analysis of Product Preference of Chitato and Lays Potato Chips. Journal of Management, Accounting, General Finance and International Economic Issues, 1(1), pp.10-15.</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Kho, A., Tan, J.D., Nugroho, M.P., Kornelius, S.M., Prayoga, S. and Adi, S., (2023). THE COMPETITIVE ADVANTAGE OF SIDO MUNCUL: USING PESTLE, PORTER’S FIVE FORCES, AND SWOT MATRIX ANALYSIS. Milestone: Journal of Strategic Management, 3(1), pp.41-50.</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Kutbi, H.A., (2020). The relationships between maternal feeding practices and food neophobia and picky eating. International journal of environmental research and public health, 17(11), p.3894.</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Ledbetter, M., Blidi, S., Ackon, S., Bruno, F., Sturrock, K., Pellegrini, N. and Fiore, A., (2021). Effect of novel sequential soaking treatments on Maillard reaction products in potato and alternative vegetable crisps. Heliyon, 7(7).</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Leivas, R., Laso, J., Abejón, R., Margallo, M. and Aldaco, R., (2020). Environmental assessment of food and beverage under a NEXUS Water-Energy-Climate approach: Application to the spirit drinks. Science of The Total Environment, 720, p.137576.</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Lin, H., (2022), April. The Strategy for Huawei Going Global. In 2022 7th International Conference on Social Sciences and Economic Development (ICSSED 2022) (pp. 349-355). Atlantis Press.</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Liu, X., (2021). Chinese multinational enterprises operating in western economies: Huawei in the US and the UK. Journal of Contemporary China, 30(129), pp.368-385.</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Liu, Y. and Feng, C., (2019). What drives the fluctuations of “green” productivity in China’s agricultural sector? A weighted Russell directional distance approach. Resources, Conservation and Recycling, 147, pp.201-213.</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Mao, J. and Guo, X., (2021). Analysis of the Dynamic Landscape of Scientific Innovation in the Chip Domain. International Business Research, 14(12), pp.1-1.</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Mayo-Mayo, G., Navarrete-García, A., Maldonado-Astudillo, Y.I., Jiménez-Hernández, J., Santiago-Ramos, D., Arámbula-Villa, G., Álvarez-Fitz, P., Ramirez, M. and Salazar, R., (2020). Addition of roselle and mango peel powder in tortilla chips: a strategy for increasing their functionality. Journal of Food Measurement and Characterization, 14, pp.1511-1519.</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Nanchahal, K., Vasiljevic, M. and Petticrew, M., (2022). A content analysis of the aims, strategies, and effects of food and nonalcoholic drink advertising based on advertising industry case studies. Obesity Science &amp; Practice, 8(2), pp.208-218.</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Niu, B. and Zhao, J., (2023). E-Commerce Industry: A Comprehensive Analysis of its Competitive Advantages. Highlights in Business, Economics and Management, 15, pp.93-98.</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Nurahmi, H., Adhan, H., Yulistia, T. and Risdianto, E., (2023). Utilization of Social Media in a Digital Marketing Strategy for Cassava Chips Products to Improving Students' Entrepreneurial Spirit. FINGER: Jurnal Ilmiah Teknologi Pendidikan, 2(2), pp.30-36.</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Olutade, E.O., Potgieter, M. and Adeogun, A.W., (2019). Effect of social media platforms as marketing strategy of achieving organisational marketing goals and objectives aong innovative consumers: Acomparative study. International Journal of Business and Management Studies, 8(1), pp.213-228.</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Osei-Kwasi, H.A., Laar, A., Zotor, F., Pradeilles, R., Aryeetey, R., Green, M., Griffiths, P., Akparibo, R., Wanjohi, M.N., Rousham, E. and Barnes, A., (2021). The African urban food environment framework for creating healthy nutrition policy and interventions in urban Africa. Plos one, 16(4), p.e0249621.</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Özbük, R.M.Y. and Coşkun, A., (2020). Factors affecting food waste at the downstream entities of the supply chain: A critical review. Journal of Cleaner Production, 244, p.118628.</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Paksoy, T., Gunduz, M.A. and Demir, S., (2023). Overall Competitiveness Efficiency: A Quantitative Approach to the Five Forces Model. Available at SSRN 4374824.</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Park, J., Banica, I. and Weinberg, A., (2023). Parsing patterns of reward responsiveness: Initial evidence from latent profile analysis. Cognitive, Affective, &amp; Behavioral Neuroscience, pp.1-17.</w:t>
      </w:r>
    </w:p>
    <w:p w:rsidR="00FA3EB4" w:rsidRPr="00FA3EB4" w:rsidRDefault="00A32B6E" w:rsidP="00FA3EB4">
      <w:pPr>
        <w:spacing w:line="360" w:lineRule="auto"/>
        <w:jc w:val="both"/>
        <w:rPr>
          <w:rFonts w:ascii="Times New Roman" w:hAnsi="Times New Roman" w:cs="Times New Roman"/>
          <w:sz w:val="24"/>
          <w:szCs w:val="24"/>
        </w:rPr>
      </w:pPr>
      <w:r>
        <w:rPr>
          <w:rFonts w:ascii="Times New Roman" w:hAnsi="Times New Roman" w:cs="Times New Roman"/>
          <w:sz w:val="24"/>
          <w:szCs w:val="24"/>
        </w:rPr>
        <w:t>p</w:t>
      </w:r>
      <w:r w:rsidR="00FA3EB4" w:rsidRPr="00FA3EB4">
        <w:rPr>
          <w:rFonts w:ascii="Times New Roman" w:hAnsi="Times New Roman" w:cs="Times New Roman"/>
          <w:sz w:val="24"/>
          <w:szCs w:val="24"/>
        </w:rPr>
        <w:t>rojectsmart.co.uk, (2023), swot-analysis, [Accessed from:  https://www.projectsmart.co.uk/images/tw-swot-analysis.jpg] [Accessed on 05.05.2023]</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Rasiah, R., (2019). Building networks to harness innovation synergies: Towards an open systems approach to sustainable development. Journal of Open Innovation: Technology, Market, and Complexity, 5(3), p.70.</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Rucitra, A.L., (2020). The implementation of integrated quality function deployment (QFD) and SWOT analysis in the quality improvement strategy of jackfruit chips. Industria: Jurnal Teknologi dan Manajemen Agroindustri, 9(1), pp.35-42.</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Sheth, J.N. and Parvatiyar, A., (2020). 16. Future directions of cross-cultural marketing research. Handbook on cross-cultural marketing, p.249.</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Syaputri, K.D., Sari, D.P. and Zetira, Z., (2023). A WORD FORMATION IN PRODUCT NAMING ON SNACK BRANDS. Jurnal Ilmiah Bina Bahasa, 16(1), pp.22-34.</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Tandon, N. and Verma, J., (2020). The Effects of Private Label Brand Strategies on Consumer Perception. In Improving Marketing Strategies for Private Label Products (pp. 187-205). IGI Global.</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Timlon, J. and Zakaria, R., (2023). Porter’s Five Forces.</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Tong, Y. and Saladrigues Solé, R., (2022). An analysis of factors affecting the profits of new firms in Spain: Evidence from the food industry. Agricultural Economics-Zemedelska Ekonomika, 2022, vol. 68, núm. 1, p. 28-38.</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Wazir, A.K.B., Kee, D.M.H., Siregar, A.F.G., Tian, C.S., Loong, C.S., Yamaputra, A.W. and Wahbeh, S., (2020). PT. Indofood Sukses Makmur Tbk Strategies for more International growth &amp; Global Competition. Journal of The Community Development in Asia, 3(1), pp.70-81.</w:t>
      </w:r>
    </w:p>
    <w:p w:rsidR="00FA3EB4" w:rsidRPr="00FA3EB4" w:rsidRDefault="00FA3EB4" w:rsidP="00FA3EB4">
      <w:pPr>
        <w:spacing w:line="360" w:lineRule="auto"/>
        <w:jc w:val="both"/>
        <w:rPr>
          <w:rFonts w:ascii="Times New Roman" w:hAnsi="Times New Roman" w:cs="Times New Roman"/>
          <w:sz w:val="24"/>
          <w:szCs w:val="24"/>
        </w:rPr>
      </w:pPr>
      <w:r w:rsidRPr="00FA3EB4">
        <w:rPr>
          <w:rFonts w:ascii="Times New Roman" w:hAnsi="Times New Roman" w:cs="Times New Roman"/>
          <w:sz w:val="24"/>
          <w:szCs w:val="24"/>
        </w:rPr>
        <w:t>Welz, P.J., Linganiso, L.Z., Murray, P., Kumari, S., Arthur, G.D., Ranjan, A., Collins, C. and Bakare, B.F., (2022). Status quo and sector readiness for (bio) plastic food and beverage packaging in the 4IR. South African Journal of Science, 118(7-8), pp.1-9.</w:t>
      </w:r>
    </w:p>
    <w:p w:rsidR="000769E2" w:rsidRPr="00FA3EB4" w:rsidRDefault="000769E2">
      <w:pPr>
        <w:spacing w:line="360" w:lineRule="auto"/>
        <w:jc w:val="both"/>
        <w:rPr>
          <w:rFonts w:ascii="Times New Roman" w:eastAsia="Times New Roman" w:hAnsi="Times New Roman" w:cs="Times New Roman"/>
          <w:sz w:val="24"/>
          <w:szCs w:val="24"/>
          <w:highlight w:val="white"/>
        </w:rPr>
      </w:pPr>
    </w:p>
    <w:p w:rsidR="000769E2" w:rsidRPr="00FA3EB4" w:rsidRDefault="000769E2">
      <w:pPr>
        <w:spacing w:line="360" w:lineRule="auto"/>
        <w:jc w:val="both"/>
        <w:rPr>
          <w:rFonts w:ascii="Times New Roman" w:eastAsia="Times New Roman" w:hAnsi="Times New Roman" w:cs="Times New Roman"/>
          <w:sz w:val="24"/>
          <w:szCs w:val="24"/>
        </w:rPr>
      </w:pPr>
    </w:p>
    <w:p w:rsidR="000769E2" w:rsidRPr="00FA3EB4" w:rsidRDefault="000769E2">
      <w:pPr>
        <w:spacing w:line="360" w:lineRule="auto"/>
        <w:jc w:val="both"/>
        <w:rPr>
          <w:rFonts w:ascii="Times New Roman" w:eastAsia="Times New Roman" w:hAnsi="Times New Roman" w:cs="Times New Roman"/>
          <w:b/>
          <w:sz w:val="28"/>
          <w:szCs w:val="28"/>
        </w:rPr>
      </w:pPr>
    </w:p>
    <w:p w:rsidR="000769E2" w:rsidRPr="00FA3EB4" w:rsidRDefault="000769E2">
      <w:pPr>
        <w:spacing w:line="360" w:lineRule="auto"/>
        <w:jc w:val="both"/>
        <w:rPr>
          <w:rFonts w:ascii="Times New Roman" w:eastAsia="Times New Roman" w:hAnsi="Times New Roman" w:cs="Times New Roman"/>
          <w:b/>
          <w:sz w:val="28"/>
          <w:szCs w:val="28"/>
        </w:rPr>
      </w:pPr>
    </w:p>
    <w:p w:rsidR="000769E2" w:rsidRPr="00FA3EB4" w:rsidRDefault="000769E2"/>
    <w:sectPr w:rsidR="000769E2" w:rsidRPr="00FA3EB4" w:rsidSect="00EA6A42">
      <w:footerReference w:type="default" r:id="rId1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A060D" w:rsidRDefault="00AA060D">
      <w:pPr>
        <w:spacing w:line="240" w:lineRule="auto"/>
      </w:pPr>
      <w:r>
        <w:separator/>
      </w:r>
    </w:p>
  </w:endnote>
  <w:endnote w:type="continuationSeparator" w:id="0">
    <w:p w:rsidR="00AA060D" w:rsidRDefault="00AA060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04485400"/>
      <w:docPartObj>
        <w:docPartGallery w:val="Page Numbers (Bottom of Page)"/>
        <w:docPartUnique/>
      </w:docPartObj>
    </w:sdtPr>
    <w:sdtEndPr>
      <w:rPr>
        <w:noProof/>
      </w:rPr>
    </w:sdtEndPr>
    <w:sdtContent>
      <w:p w:rsidR="00EA6A42" w:rsidRDefault="00FF0D67">
        <w:pPr>
          <w:pStyle w:val="Footer"/>
          <w:jc w:val="right"/>
        </w:pPr>
        <w:r>
          <w:fldChar w:fldCharType="begin"/>
        </w:r>
        <w:r>
          <w:instrText xml:space="preserve"> PAGE   \* MERGEFORMAT </w:instrText>
        </w:r>
        <w:r>
          <w:fldChar w:fldCharType="separate"/>
        </w:r>
        <w:r w:rsidR="00AA060D">
          <w:rPr>
            <w:noProof/>
          </w:rPr>
          <w:t>1</w:t>
        </w:r>
        <w:r>
          <w:rPr>
            <w:noProof/>
          </w:rPr>
          <w:fldChar w:fldCharType="end"/>
        </w:r>
      </w:p>
    </w:sdtContent>
  </w:sdt>
  <w:p w:rsidR="00EA6A42" w:rsidRDefault="00EA6A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A060D" w:rsidRDefault="00AA060D">
      <w:pPr>
        <w:spacing w:line="240" w:lineRule="auto"/>
      </w:pPr>
      <w:r>
        <w:separator/>
      </w:r>
    </w:p>
  </w:footnote>
  <w:footnote w:type="continuationSeparator" w:id="0">
    <w:p w:rsidR="00AA060D" w:rsidRDefault="00AA060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AC2676"/>
    <w:multiLevelType w:val="multilevel"/>
    <w:tmpl w:val="6CA2F4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3774D1B"/>
    <w:multiLevelType w:val="multilevel"/>
    <w:tmpl w:val="AEC655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C0429EA"/>
    <w:multiLevelType w:val="multilevel"/>
    <w:tmpl w:val="482ACE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D1C0B5C"/>
    <w:multiLevelType w:val="multilevel"/>
    <w:tmpl w:val="EF74BA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DB42373"/>
    <w:multiLevelType w:val="multilevel"/>
    <w:tmpl w:val="684ED1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69E2"/>
    <w:rsid w:val="00056FB9"/>
    <w:rsid w:val="000655FF"/>
    <w:rsid w:val="000769E2"/>
    <w:rsid w:val="00245304"/>
    <w:rsid w:val="002C1DC4"/>
    <w:rsid w:val="00333BCC"/>
    <w:rsid w:val="004C5C1C"/>
    <w:rsid w:val="005500E3"/>
    <w:rsid w:val="005B59FB"/>
    <w:rsid w:val="00701C2B"/>
    <w:rsid w:val="007D72A4"/>
    <w:rsid w:val="00820005"/>
    <w:rsid w:val="008D601E"/>
    <w:rsid w:val="00927FB3"/>
    <w:rsid w:val="00A32B6E"/>
    <w:rsid w:val="00AA060D"/>
    <w:rsid w:val="00AA3960"/>
    <w:rsid w:val="00B73DEB"/>
    <w:rsid w:val="00BE3303"/>
    <w:rsid w:val="00BE65A1"/>
    <w:rsid w:val="00E64F6F"/>
    <w:rsid w:val="00EA6A42"/>
    <w:rsid w:val="00F24213"/>
    <w:rsid w:val="00FA3EB4"/>
    <w:rsid w:val="00FF0D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2A685"/>
  <w15:docId w15:val="{12DD008B-6689-4296-BFB2-FFCAEAB346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rsid w:val="00EA6A42"/>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EA6A42"/>
    <w:pPr>
      <w:tabs>
        <w:tab w:val="center" w:pos="4680"/>
        <w:tab w:val="right" w:pos="9360"/>
      </w:tabs>
      <w:spacing w:line="240" w:lineRule="auto"/>
    </w:pPr>
  </w:style>
  <w:style w:type="character" w:customStyle="1" w:styleId="HeaderChar">
    <w:name w:val="Header Char"/>
    <w:basedOn w:val="DefaultParagraphFont"/>
    <w:link w:val="Header"/>
    <w:uiPriority w:val="99"/>
    <w:rsid w:val="00EA6A42"/>
  </w:style>
  <w:style w:type="paragraph" w:styleId="Footer">
    <w:name w:val="footer"/>
    <w:basedOn w:val="Normal"/>
    <w:link w:val="FooterChar"/>
    <w:uiPriority w:val="99"/>
    <w:unhideWhenUsed/>
    <w:rsid w:val="00EA6A42"/>
    <w:pPr>
      <w:tabs>
        <w:tab w:val="center" w:pos="4680"/>
        <w:tab w:val="right" w:pos="9360"/>
      </w:tabs>
      <w:spacing w:line="240" w:lineRule="auto"/>
    </w:pPr>
  </w:style>
  <w:style w:type="character" w:customStyle="1" w:styleId="FooterChar">
    <w:name w:val="Footer Char"/>
    <w:basedOn w:val="DefaultParagraphFont"/>
    <w:link w:val="Footer"/>
    <w:uiPriority w:val="99"/>
    <w:rsid w:val="00EA6A42"/>
  </w:style>
  <w:style w:type="paragraph" w:styleId="TOCHeading">
    <w:name w:val="TOC Heading"/>
    <w:basedOn w:val="Heading1"/>
    <w:next w:val="Normal"/>
    <w:uiPriority w:val="39"/>
    <w:unhideWhenUsed/>
    <w:qFormat/>
    <w:rsid w:val="00EA6A4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EA6A42"/>
    <w:pPr>
      <w:spacing w:after="100"/>
    </w:pPr>
  </w:style>
  <w:style w:type="character" w:styleId="Hyperlink">
    <w:name w:val="Hyperlink"/>
    <w:basedOn w:val="DefaultParagraphFont"/>
    <w:uiPriority w:val="99"/>
    <w:unhideWhenUsed/>
    <w:rsid w:val="00EA6A42"/>
    <w:rPr>
      <w:color w:val="0000FF" w:themeColor="hyperlink"/>
      <w:u w:val="single"/>
    </w:rPr>
  </w:style>
  <w:style w:type="paragraph" w:styleId="BalloonText">
    <w:name w:val="Balloon Text"/>
    <w:basedOn w:val="Normal"/>
    <w:link w:val="BalloonTextChar"/>
    <w:uiPriority w:val="99"/>
    <w:semiHidden/>
    <w:unhideWhenUsed/>
    <w:rsid w:val="005B59F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59FB"/>
    <w:rPr>
      <w:rFonts w:ascii="Tahoma" w:hAnsi="Tahoma" w:cs="Tahoma"/>
      <w:sz w:val="16"/>
      <w:szCs w:val="16"/>
    </w:rPr>
  </w:style>
  <w:style w:type="paragraph" w:styleId="NormalWeb">
    <w:name w:val="Normal (Web)"/>
    <w:basedOn w:val="Normal"/>
    <w:uiPriority w:val="99"/>
    <w:semiHidden/>
    <w:unhideWhenUsed/>
    <w:rsid w:val="000655FF"/>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223250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3E6FA4-4235-4D3A-BC24-FC4FB5A311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27</Pages>
  <Words>7388</Words>
  <Characters>42114</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Simran</dc:creator>
  <cp:revision>14</cp:revision>
  <dcterms:created xsi:type="dcterms:W3CDTF">2023-08-21T09:12:00Z</dcterms:created>
  <dcterms:modified xsi:type="dcterms:W3CDTF">2023-08-21T09:24:00Z</dcterms:modified>
</cp:coreProperties>
</file>