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4598D" w:rsidRDefault="00C4598D" w:rsidP="00C4598D">
      <w:pPr>
        <w:tabs>
          <w:tab w:val="left" w:pos="1005"/>
          <w:tab w:val="center" w:pos="4680"/>
        </w:tabs>
        <w:spacing w:line="480" w:lineRule="auto"/>
        <w:jc w:val="center"/>
        <w:rPr>
          <w:rFonts w:ascii="Times New Roman" w:hAnsi="Times New Roman" w:cs="Times New Roman"/>
          <w:sz w:val="24"/>
          <w:szCs w:val="24"/>
        </w:rPr>
      </w:pPr>
      <w:r w:rsidRPr="00C4598D">
        <w:rPr>
          <w:rFonts w:ascii="Times New Roman" w:hAnsi="Times New Roman" w:cs="Times New Roman"/>
          <w:sz w:val="24"/>
          <w:szCs w:val="24"/>
        </w:rPr>
        <w:t>New business opport</w:t>
      </w:r>
      <w:r>
        <w:rPr>
          <w:rFonts w:ascii="Times New Roman" w:hAnsi="Times New Roman" w:cs="Times New Roman"/>
          <w:sz w:val="24"/>
          <w:szCs w:val="24"/>
        </w:rPr>
        <w:t xml:space="preserve">unities and product life cycle </w:t>
      </w:r>
    </w:p>
    <w:p w:rsidR="00C4598D" w:rsidRDefault="00C4598D" w:rsidP="00C4598D">
      <w:pPr>
        <w:tabs>
          <w:tab w:val="left" w:pos="1005"/>
          <w:tab w:val="center" w:pos="4680"/>
        </w:tabs>
        <w:spacing w:line="480" w:lineRule="auto"/>
        <w:rPr>
          <w:rFonts w:ascii="Times New Roman" w:hAnsi="Times New Roman" w:cs="Times New Roman"/>
          <w:sz w:val="24"/>
          <w:szCs w:val="24"/>
        </w:rPr>
      </w:pPr>
    </w:p>
    <w:p w:rsidR="00C4598D" w:rsidRDefault="00C4598D" w:rsidP="00C4598D">
      <w:pPr>
        <w:tabs>
          <w:tab w:val="left" w:pos="1005"/>
          <w:tab w:val="center" w:pos="4680"/>
        </w:tabs>
        <w:spacing w:line="480" w:lineRule="auto"/>
        <w:rPr>
          <w:rFonts w:ascii="Times New Roman" w:hAnsi="Times New Roman" w:cs="Times New Roman"/>
          <w:sz w:val="24"/>
          <w:szCs w:val="24"/>
        </w:rPr>
      </w:pPr>
    </w:p>
    <w:p w:rsidR="00C4598D" w:rsidRPr="00B04A9C" w:rsidRDefault="00C4598D" w:rsidP="00C4598D">
      <w:pPr>
        <w:tabs>
          <w:tab w:val="left" w:pos="1005"/>
          <w:tab w:val="center" w:pos="4680"/>
        </w:tabs>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B04A9C">
        <w:rPr>
          <w:rFonts w:ascii="Times New Roman" w:hAnsi="Times New Roman" w:cs="Times New Roman"/>
          <w:sz w:val="24"/>
          <w:szCs w:val="24"/>
        </w:rPr>
        <w:t>Student’s Name</w:t>
      </w:r>
      <w:r w:rsidR="005467F6">
        <w:rPr>
          <w:rFonts w:ascii="Times New Roman" w:hAnsi="Times New Roman" w:cs="Times New Roman"/>
          <w:sz w:val="24"/>
          <w:szCs w:val="24"/>
        </w:rPr>
        <w:t xml:space="preserve">: Iva Tyufekchieva </w:t>
      </w:r>
    </w:p>
    <w:p w:rsidR="00C4598D" w:rsidRPr="00B04A9C" w:rsidRDefault="00C4598D" w:rsidP="00C4598D">
      <w:pPr>
        <w:spacing w:line="480" w:lineRule="auto"/>
        <w:jc w:val="center"/>
        <w:rPr>
          <w:rFonts w:ascii="Times New Roman" w:hAnsi="Times New Roman" w:cs="Times New Roman"/>
          <w:sz w:val="24"/>
          <w:szCs w:val="24"/>
        </w:rPr>
      </w:pPr>
    </w:p>
    <w:p w:rsidR="00C4598D" w:rsidRPr="00B04A9C" w:rsidRDefault="00C4598D" w:rsidP="005467F6">
      <w:pPr>
        <w:spacing w:line="480" w:lineRule="auto"/>
        <w:jc w:val="center"/>
        <w:rPr>
          <w:rFonts w:ascii="Times New Roman" w:hAnsi="Times New Roman" w:cs="Times New Roman"/>
          <w:sz w:val="24"/>
          <w:szCs w:val="24"/>
        </w:rPr>
      </w:pPr>
      <w:r w:rsidRPr="00B04A9C">
        <w:rPr>
          <w:rFonts w:ascii="Times New Roman" w:hAnsi="Times New Roman" w:cs="Times New Roman"/>
          <w:sz w:val="24"/>
          <w:szCs w:val="24"/>
        </w:rPr>
        <w:t>Course</w:t>
      </w:r>
      <w:r w:rsidR="005467F6">
        <w:rPr>
          <w:rFonts w:ascii="Times New Roman" w:hAnsi="Times New Roman" w:cs="Times New Roman"/>
          <w:sz w:val="24"/>
          <w:szCs w:val="24"/>
        </w:rPr>
        <w:t>: Global Business Environment</w:t>
      </w:r>
    </w:p>
    <w:p w:rsidR="00C4598D" w:rsidRDefault="005467F6" w:rsidP="005467F6">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 1818050</w:t>
      </w:r>
    </w:p>
    <w:p w:rsidR="00C4598D" w:rsidRDefault="00C4598D" w:rsidP="00C4598D">
      <w:pPr>
        <w:spacing w:after="0" w:line="480" w:lineRule="auto"/>
        <w:rPr>
          <w:rFonts w:ascii="Times New Roman" w:hAnsi="Times New Roman" w:cs="Times New Roman"/>
          <w:sz w:val="24"/>
          <w:szCs w:val="24"/>
        </w:rPr>
      </w:pPr>
    </w:p>
    <w:p w:rsidR="00C4598D" w:rsidRDefault="00C4598D" w:rsidP="00C4598D">
      <w:pPr>
        <w:spacing w:line="480" w:lineRule="auto"/>
        <w:rPr>
          <w:rFonts w:ascii="Times New Roman" w:hAnsi="Times New Roman" w:cs="Times New Roman"/>
          <w:sz w:val="24"/>
          <w:szCs w:val="24"/>
        </w:rPr>
      </w:pPr>
    </w:p>
    <w:p w:rsidR="00C4598D" w:rsidRDefault="00C4598D" w:rsidP="00C4598D">
      <w:pPr>
        <w:spacing w:line="480" w:lineRule="auto"/>
        <w:rPr>
          <w:rFonts w:ascii="Times New Roman" w:hAnsi="Times New Roman" w:cs="Times New Roman"/>
          <w:sz w:val="24"/>
          <w:szCs w:val="24"/>
        </w:rPr>
      </w:pPr>
    </w:p>
    <w:p w:rsidR="00C4598D" w:rsidRDefault="00C4598D" w:rsidP="00C4598D">
      <w:pPr>
        <w:spacing w:line="480" w:lineRule="auto"/>
        <w:rPr>
          <w:rFonts w:ascii="Times New Roman" w:hAnsi="Times New Roman" w:cs="Times New Roman"/>
          <w:sz w:val="24"/>
          <w:szCs w:val="24"/>
        </w:rPr>
      </w:pPr>
    </w:p>
    <w:p w:rsidR="001864C0" w:rsidRDefault="001864C0" w:rsidP="00C4598D">
      <w:pPr>
        <w:spacing w:line="480" w:lineRule="auto"/>
        <w:rPr>
          <w:rFonts w:ascii="Times New Roman" w:hAnsi="Times New Roman" w:cs="Times New Roman"/>
          <w:sz w:val="24"/>
          <w:szCs w:val="24"/>
        </w:rPr>
      </w:pPr>
    </w:p>
    <w:p w:rsidR="00C4598D" w:rsidRDefault="00C4598D" w:rsidP="00C4598D">
      <w:pPr>
        <w:spacing w:line="480" w:lineRule="auto"/>
        <w:rPr>
          <w:rFonts w:ascii="Times New Roman" w:hAnsi="Times New Roman" w:cs="Times New Roman"/>
          <w:sz w:val="24"/>
          <w:szCs w:val="24"/>
        </w:rPr>
      </w:pPr>
    </w:p>
    <w:p w:rsidR="00C4598D" w:rsidRDefault="00C4598D" w:rsidP="00C4598D">
      <w:pPr>
        <w:spacing w:line="480" w:lineRule="auto"/>
        <w:rPr>
          <w:rFonts w:ascii="Times New Roman" w:hAnsi="Times New Roman" w:cs="Times New Roman"/>
          <w:sz w:val="24"/>
          <w:szCs w:val="24"/>
        </w:rPr>
      </w:pPr>
    </w:p>
    <w:p w:rsidR="00C4598D" w:rsidRDefault="00C4598D" w:rsidP="00C4598D">
      <w:pPr>
        <w:spacing w:line="480" w:lineRule="auto"/>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rPr>
        <w:id w:val="1373240346"/>
        <w:docPartObj>
          <w:docPartGallery w:val="Table of Contents"/>
          <w:docPartUnique/>
        </w:docPartObj>
      </w:sdtPr>
      <w:sdtEndPr/>
      <w:sdtContent>
        <w:p w:rsidR="00A93081" w:rsidRPr="00A93081" w:rsidRDefault="00A93081" w:rsidP="00182FF3">
          <w:pPr>
            <w:pStyle w:val="TOCHeading"/>
          </w:pPr>
          <w:r w:rsidRPr="00A93081">
            <w:t>Table of Contents</w:t>
          </w:r>
        </w:p>
        <w:p w:rsidR="00A93081" w:rsidRPr="00A93081" w:rsidRDefault="00A93081">
          <w:pPr>
            <w:pStyle w:val="TOC1"/>
            <w:tabs>
              <w:tab w:val="right" w:leader="dot" w:pos="9350"/>
            </w:tabs>
            <w:rPr>
              <w:rFonts w:ascii="Times New Roman" w:hAnsi="Times New Roman" w:cs="Times New Roman"/>
              <w:noProof/>
              <w:sz w:val="24"/>
              <w:szCs w:val="24"/>
            </w:rPr>
          </w:pPr>
          <w:r w:rsidRPr="00A93081">
            <w:rPr>
              <w:rFonts w:ascii="Times New Roman" w:hAnsi="Times New Roman" w:cs="Times New Roman"/>
              <w:sz w:val="24"/>
              <w:szCs w:val="24"/>
            </w:rPr>
            <w:fldChar w:fldCharType="begin"/>
          </w:r>
          <w:r w:rsidRPr="00A93081">
            <w:rPr>
              <w:rFonts w:ascii="Times New Roman" w:hAnsi="Times New Roman" w:cs="Times New Roman"/>
              <w:sz w:val="24"/>
              <w:szCs w:val="24"/>
            </w:rPr>
            <w:instrText xml:space="preserve"> TOC \o "1-3" \h \z \u </w:instrText>
          </w:r>
          <w:r w:rsidRPr="00A93081">
            <w:rPr>
              <w:rFonts w:ascii="Times New Roman" w:hAnsi="Times New Roman" w:cs="Times New Roman"/>
              <w:sz w:val="24"/>
              <w:szCs w:val="24"/>
            </w:rPr>
            <w:fldChar w:fldCharType="separate"/>
          </w:r>
          <w:hyperlink w:anchor="_Toc49951829" w:history="1">
            <w:r w:rsidRPr="00A93081">
              <w:rPr>
                <w:rStyle w:val="Hyperlink"/>
                <w:rFonts w:ascii="Times New Roman" w:hAnsi="Times New Roman" w:cs="Times New Roman"/>
                <w:noProof/>
                <w:sz w:val="24"/>
                <w:szCs w:val="24"/>
              </w:rPr>
              <w:t>Introduction</w:t>
            </w:r>
            <w:r w:rsidRPr="00A93081">
              <w:rPr>
                <w:rFonts w:ascii="Times New Roman" w:hAnsi="Times New Roman" w:cs="Times New Roman"/>
                <w:noProof/>
                <w:webHidden/>
                <w:sz w:val="24"/>
                <w:szCs w:val="24"/>
              </w:rPr>
              <w:tab/>
            </w:r>
            <w:r w:rsidRPr="00A93081">
              <w:rPr>
                <w:rFonts w:ascii="Times New Roman" w:hAnsi="Times New Roman" w:cs="Times New Roman"/>
                <w:noProof/>
                <w:webHidden/>
                <w:sz w:val="24"/>
                <w:szCs w:val="24"/>
              </w:rPr>
              <w:fldChar w:fldCharType="begin"/>
            </w:r>
            <w:r w:rsidRPr="00A93081">
              <w:rPr>
                <w:rFonts w:ascii="Times New Roman" w:hAnsi="Times New Roman" w:cs="Times New Roman"/>
                <w:noProof/>
                <w:webHidden/>
                <w:sz w:val="24"/>
                <w:szCs w:val="24"/>
              </w:rPr>
              <w:instrText xml:space="preserve"> PAGEREF _Toc49951829 \h </w:instrText>
            </w:r>
            <w:r w:rsidRPr="00A93081">
              <w:rPr>
                <w:rFonts w:ascii="Times New Roman" w:hAnsi="Times New Roman" w:cs="Times New Roman"/>
                <w:noProof/>
                <w:webHidden/>
                <w:sz w:val="24"/>
                <w:szCs w:val="24"/>
              </w:rPr>
            </w:r>
            <w:r w:rsidRPr="00A9308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93081">
              <w:rPr>
                <w:rFonts w:ascii="Times New Roman" w:hAnsi="Times New Roman" w:cs="Times New Roman"/>
                <w:noProof/>
                <w:webHidden/>
                <w:sz w:val="24"/>
                <w:szCs w:val="24"/>
              </w:rPr>
              <w:fldChar w:fldCharType="end"/>
            </w:r>
          </w:hyperlink>
        </w:p>
        <w:p w:rsidR="00A93081" w:rsidRPr="00A93081" w:rsidRDefault="0088083D">
          <w:pPr>
            <w:pStyle w:val="TOC1"/>
            <w:tabs>
              <w:tab w:val="right" w:leader="dot" w:pos="9350"/>
            </w:tabs>
            <w:rPr>
              <w:rFonts w:ascii="Times New Roman" w:hAnsi="Times New Roman" w:cs="Times New Roman"/>
              <w:noProof/>
              <w:sz w:val="24"/>
              <w:szCs w:val="24"/>
            </w:rPr>
          </w:pPr>
          <w:hyperlink w:anchor="_Toc49951830" w:history="1">
            <w:r w:rsidR="00A93081" w:rsidRPr="00A93081">
              <w:rPr>
                <w:rStyle w:val="Hyperlink"/>
                <w:rFonts w:ascii="Times New Roman" w:hAnsi="Times New Roman" w:cs="Times New Roman"/>
                <w:noProof/>
                <w:sz w:val="24"/>
                <w:szCs w:val="24"/>
              </w:rPr>
              <w:t>Identify new and emerging business opportunities that the production and marketing of electric cars may present to entrepreneurs and business executives</w:t>
            </w:r>
            <w:r w:rsidR="00A93081" w:rsidRPr="00A93081">
              <w:rPr>
                <w:rFonts w:ascii="Times New Roman" w:hAnsi="Times New Roman" w:cs="Times New Roman"/>
                <w:noProof/>
                <w:webHidden/>
                <w:sz w:val="24"/>
                <w:szCs w:val="24"/>
              </w:rPr>
              <w:tab/>
            </w:r>
            <w:r w:rsidR="00A93081" w:rsidRPr="00A93081">
              <w:rPr>
                <w:rFonts w:ascii="Times New Roman" w:hAnsi="Times New Roman" w:cs="Times New Roman"/>
                <w:noProof/>
                <w:webHidden/>
                <w:sz w:val="24"/>
                <w:szCs w:val="24"/>
              </w:rPr>
              <w:fldChar w:fldCharType="begin"/>
            </w:r>
            <w:r w:rsidR="00A93081" w:rsidRPr="00A93081">
              <w:rPr>
                <w:rFonts w:ascii="Times New Roman" w:hAnsi="Times New Roman" w:cs="Times New Roman"/>
                <w:noProof/>
                <w:webHidden/>
                <w:sz w:val="24"/>
                <w:szCs w:val="24"/>
              </w:rPr>
              <w:instrText xml:space="preserve"> PAGEREF _Toc49951830 \h </w:instrText>
            </w:r>
            <w:r w:rsidR="00A93081" w:rsidRPr="00A93081">
              <w:rPr>
                <w:rFonts w:ascii="Times New Roman" w:hAnsi="Times New Roman" w:cs="Times New Roman"/>
                <w:noProof/>
                <w:webHidden/>
                <w:sz w:val="24"/>
                <w:szCs w:val="24"/>
              </w:rPr>
            </w:r>
            <w:r w:rsidR="00A93081" w:rsidRPr="00A93081">
              <w:rPr>
                <w:rFonts w:ascii="Times New Roman" w:hAnsi="Times New Roman" w:cs="Times New Roman"/>
                <w:noProof/>
                <w:webHidden/>
                <w:sz w:val="24"/>
                <w:szCs w:val="24"/>
              </w:rPr>
              <w:fldChar w:fldCharType="separate"/>
            </w:r>
            <w:r w:rsidR="00A93081">
              <w:rPr>
                <w:rFonts w:ascii="Times New Roman" w:hAnsi="Times New Roman" w:cs="Times New Roman"/>
                <w:noProof/>
                <w:webHidden/>
                <w:sz w:val="24"/>
                <w:szCs w:val="24"/>
              </w:rPr>
              <w:t>3</w:t>
            </w:r>
            <w:r w:rsidR="00A93081" w:rsidRPr="00A93081">
              <w:rPr>
                <w:rFonts w:ascii="Times New Roman" w:hAnsi="Times New Roman" w:cs="Times New Roman"/>
                <w:noProof/>
                <w:webHidden/>
                <w:sz w:val="24"/>
                <w:szCs w:val="24"/>
              </w:rPr>
              <w:fldChar w:fldCharType="end"/>
            </w:r>
          </w:hyperlink>
        </w:p>
        <w:p w:rsidR="00A93081" w:rsidRPr="00A93081" w:rsidRDefault="0088083D">
          <w:pPr>
            <w:pStyle w:val="TOC1"/>
            <w:tabs>
              <w:tab w:val="right" w:leader="dot" w:pos="9350"/>
            </w:tabs>
            <w:rPr>
              <w:rFonts w:ascii="Times New Roman" w:hAnsi="Times New Roman" w:cs="Times New Roman"/>
              <w:noProof/>
              <w:sz w:val="24"/>
              <w:szCs w:val="24"/>
            </w:rPr>
          </w:pPr>
          <w:hyperlink w:anchor="_Toc49951831" w:history="1">
            <w:r w:rsidR="00A93081" w:rsidRPr="00A93081">
              <w:rPr>
                <w:rStyle w:val="Hyperlink"/>
                <w:rFonts w:ascii="Times New Roman" w:hAnsi="Times New Roman" w:cs="Times New Roman"/>
                <w:noProof/>
                <w:sz w:val="24"/>
                <w:szCs w:val="24"/>
              </w:rPr>
              <w:t>Identify other businesses currently linked to the global automotive industry that you think it may not be profitable in the long run to invest in</w:t>
            </w:r>
            <w:r w:rsidR="00A93081" w:rsidRPr="00A93081">
              <w:rPr>
                <w:rFonts w:ascii="Times New Roman" w:hAnsi="Times New Roman" w:cs="Times New Roman"/>
                <w:noProof/>
                <w:webHidden/>
                <w:sz w:val="24"/>
                <w:szCs w:val="24"/>
              </w:rPr>
              <w:tab/>
            </w:r>
            <w:r w:rsidR="00A93081" w:rsidRPr="00A93081">
              <w:rPr>
                <w:rFonts w:ascii="Times New Roman" w:hAnsi="Times New Roman" w:cs="Times New Roman"/>
                <w:noProof/>
                <w:webHidden/>
                <w:sz w:val="24"/>
                <w:szCs w:val="24"/>
              </w:rPr>
              <w:fldChar w:fldCharType="begin"/>
            </w:r>
            <w:r w:rsidR="00A93081" w:rsidRPr="00A93081">
              <w:rPr>
                <w:rFonts w:ascii="Times New Roman" w:hAnsi="Times New Roman" w:cs="Times New Roman"/>
                <w:noProof/>
                <w:webHidden/>
                <w:sz w:val="24"/>
                <w:szCs w:val="24"/>
              </w:rPr>
              <w:instrText xml:space="preserve"> PAGEREF _Toc49951831 \h </w:instrText>
            </w:r>
            <w:r w:rsidR="00A93081" w:rsidRPr="00A93081">
              <w:rPr>
                <w:rFonts w:ascii="Times New Roman" w:hAnsi="Times New Roman" w:cs="Times New Roman"/>
                <w:noProof/>
                <w:webHidden/>
                <w:sz w:val="24"/>
                <w:szCs w:val="24"/>
              </w:rPr>
            </w:r>
            <w:r w:rsidR="00A93081" w:rsidRPr="00A93081">
              <w:rPr>
                <w:rFonts w:ascii="Times New Roman" w:hAnsi="Times New Roman" w:cs="Times New Roman"/>
                <w:noProof/>
                <w:webHidden/>
                <w:sz w:val="24"/>
                <w:szCs w:val="24"/>
              </w:rPr>
              <w:fldChar w:fldCharType="separate"/>
            </w:r>
            <w:r w:rsidR="00A93081">
              <w:rPr>
                <w:rFonts w:ascii="Times New Roman" w:hAnsi="Times New Roman" w:cs="Times New Roman"/>
                <w:noProof/>
                <w:webHidden/>
                <w:sz w:val="24"/>
                <w:szCs w:val="24"/>
              </w:rPr>
              <w:t>6</w:t>
            </w:r>
            <w:r w:rsidR="00A93081" w:rsidRPr="00A93081">
              <w:rPr>
                <w:rFonts w:ascii="Times New Roman" w:hAnsi="Times New Roman" w:cs="Times New Roman"/>
                <w:noProof/>
                <w:webHidden/>
                <w:sz w:val="24"/>
                <w:szCs w:val="24"/>
              </w:rPr>
              <w:fldChar w:fldCharType="end"/>
            </w:r>
          </w:hyperlink>
        </w:p>
        <w:p w:rsidR="00A93081" w:rsidRPr="00A93081" w:rsidRDefault="0088083D">
          <w:pPr>
            <w:pStyle w:val="TOC1"/>
            <w:tabs>
              <w:tab w:val="right" w:leader="dot" w:pos="9350"/>
            </w:tabs>
            <w:rPr>
              <w:rFonts w:ascii="Times New Roman" w:hAnsi="Times New Roman" w:cs="Times New Roman"/>
              <w:noProof/>
              <w:sz w:val="24"/>
              <w:szCs w:val="24"/>
            </w:rPr>
          </w:pPr>
          <w:hyperlink w:anchor="_Toc49951832" w:history="1">
            <w:r w:rsidR="00A93081" w:rsidRPr="00A93081">
              <w:rPr>
                <w:rStyle w:val="Hyperlink"/>
                <w:rFonts w:ascii="Times New Roman" w:hAnsi="Times New Roman" w:cs="Times New Roman"/>
                <w:noProof/>
                <w:sz w:val="24"/>
                <w:szCs w:val="24"/>
              </w:rPr>
              <w:t>Conclusion</w:t>
            </w:r>
            <w:r w:rsidR="00A93081" w:rsidRPr="00A93081">
              <w:rPr>
                <w:rFonts w:ascii="Times New Roman" w:hAnsi="Times New Roman" w:cs="Times New Roman"/>
                <w:noProof/>
                <w:webHidden/>
                <w:sz w:val="24"/>
                <w:szCs w:val="24"/>
              </w:rPr>
              <w:tab/>
            </w:r>
            <w:r w:rsidR="00A93081" w:rsidRPr="00A93081">
              <w:rPr>
                <w:rFonts w:ascii="Times New Roman" w:hAnsi="Times New Roman" w:cs="Times New Roman"/>
                <w:noProof/>
                <w:webHidden/>
                <w:sz w:val="24"/>
                <w:szCs w:val="24"/>
              </w:rPr>
              <w:fldChar w:fldCharType="begin"/>
            </w:r>
            <w:r w:rsidR="00A93081" w:rsidRPr="00A93081">
              <w:rPr>
                <w:rFonts w:ascii="Times New Roman" w:hAnsi="Times New Roman" w:cs="Times New Roman"/>
                <w:noProof/>
                <w:webHidden/>
                <w:sz w:val="24"/>
                <w:szCs w:val="24"/>
              </w:rPr>
              <w:instrText xml:space="preserve"> PAGEREF _Toc49951832 \h </w:instrText>
            </w:r>
            <w:r w:rsidR="00A93081" w:rsidRPr="00A93081">
              <w:rPr>
                <w:rFonts w:ascii="Times New Roman" w:hAnsi="Times New Roman" w:cs="Times New Roman"/>
                <w:noProof/>
                <w:webHidden/>
                <w:sz w:val="24"/>
                <w:szCs w:val="24"/>
              </w:rPr>
            </w:r>
            <w:r w:rsidR="00A93081" w:rsidRPr="00A93081">
              <w:rPr>
                <w:rFonts w:ascii="Times New Roman" w:hAnsi="Times New Roman" w:cs="Times New Roman"/>
                <w:noProof/>
                <w:webHidden/>
                <w:sz w:val="24"/>
                <w:szCs w:val="24"/>
              </w:rPr>
              <w:fldChar w:fldCharType="separate"/>
            </w:r>
            <w:r w:rsidR="00A93081">
              <w:rPr>
                <w:rFonts w:ascii="Times New Roman" w:hAnsi="Times New Roman" w:cs="Times New Roman"/>
                <w:noProof/>
                <w:webHidden/>
                <w:sz w:val="24"/>
                <w:szCs w:val="24"/>
              </w:rPr>
              <w:t>8</w:t>
            </w:r>
            <w:r w:rsidR="00A93081" w:rsidRPr="00A93081">
              <w:rPr>
                <w:rFonts w:ascii="Times New Roman" w:hAnsi="Times New Roman" w:cs="Times New Roman"/>
                <w:noProof/>
                <w:webHidden/>
                <w:sz w:val="24"/>
                <w:szCs w:val="24"/>
              </w:rPr>
              <w:fldChar w:fldCharType="end"/>
            </w:r>
          </w:hyperlink>
        </w:p>
        <w:p w:rsidR="00A93081" w:rsidRPr="00A93081" w:rsidRDefault="0088083D">
          <w:pPr>
            <w:pStyle w:val="TOC1"/>
            <w:tabs>
              <w:tab w:val="right" w:leader="dot" w:pos="9350"/>
            </w:tabs>
            <w:rPr>
              <w:rFonts w:ascii="Times New Roman" w:hAnsi="Times New Roman" w:cs="Times New Roman"/>
              <w:noProof/>
              <w:sz w:val="24"/>
              <w:szCs w:val="24"/>
            </w:rPr>
          </w:pPr>
          <w:hyperlink w:anchor="_Toc49951833" w:history="1">
            <w:r w:rsidR="00A93081" w:rsidRPr="00A93081">
              <w:rPr>
                <w:rStyle w:val="Hyperlink"/>
                <w:rFonts w:ascii="Times New Roman" w:hAnsi="Times New Roman" w:cs="Times New Roman"/>
                <w:noProof/>
                <w:sz w:val="24"/>
                <w:szCs w:val="24"/>
              </w:rPr>
              <w:t>References</w:t>
            </w:r>
            <w:r w:rsidR="00A93081" w:rsidRPr="00A93081">
              <w:rPr>
                <w:rFonts w:ascii="Times New Roman" w:hAnsi="Times New Roman" w:cs="Times New Roman"/>
                <w:noProof/>
                <w:webHidden/>
                <w:sz w:val="24"/>
                <w:szCs w:val="24"/>
              </w:rPr>
              <w:tab/>
            </w:r>
            <w:r w:rsidR="00A93081" w:rsidRPr="00A93081">
              <w:rPr>
                <w:rFonts w:ascii="Times New Roman" w:hAnsi="Times New Roman" w:cs="Times New Roman"/>
                <w:noProof/>
                <w:webHidden/>
                <w:sz w:val="24"/>
                <w:szCs w:val="24"/>
              </w:rPr>
              <w:fldChar w:fldCharType="begin"/>
            </w:r>
            <w:r w:rsidR="00A93081" w:rsidRPr="00A93081">
              <w:rPr>
                <w:rFonts w:ascii="Times New Roman" w:hAnsi="Times New Roman" w:cs="Times New Roman"/>
                <w:noProof/>
                <w:webHidden/>
                <w:sz w:val="24"/>
                <w:szCs w:val="24"/>
              </w:rPr>
              <w:instrText xml:space="preserve"> PAGEREF _Toc49951833 \h </w:instrText>
            </w:r>
            <w:r w:rsidR="00A93081" w:rsidRPr="00A93081">
              <w:rPr>
                <w:rFonts w:ascii="Times New Roman" w:hAnsi="Times New Roman" w:cs="Times New Roman"/>
                <w:noProof/>
                <w:webHidden/>
                <w:sz w:val="24"/>
                <w:szCs w:val="24"/>
              </w:rPr>
            </w:r>
            <w:r w:rsidR="00A93081" w:rsidRPr="00A93081">
              <w:rPr>
                <w:rFonts w:ascii="Times New Roman" w:hAnsi="Times New Roman" w:cs="Times New Roman"/>
                <w:noProof/>
                <w:webHidden/>
                <w:sz w:val="24"/>
                <w:szCs w:val="24"/>
              </w:rPr>
              <w:fldChar w:fldCharType="separate"/>
            </w:r>
            <w:r w:rsidR="00A93081">
              <w:rPr>
                <w:rFonts w:ascii="Times New Roman" w:hAnsi="Times New Roman" w:cs="Times New Roman"/>
                <w:noProof/>
                <w:webHidden/>
                <w:sz w:val="24"/>
                <w:szCs w:val="24"/>
              </w:rPr>
              <w:t>9</w:t>
            </w:r>
            <w:r w:rsidR="00A93081" w:rsidRPr="00A93081">
              <w:rPr>
                <w:rFonts w:ascii="Times New Roman" w:hAnsi="Times New Roman" w:cs="Times New Roman"/>
                <w:noProof/>
                <w:webHidden/>
                <w:sz w:val="24"/>
                <w:szCs w:val="24"/>
              </w:rPr>
              <w:fldChar w:fldCharType="end"/>
            </w:r>
          </w:hyperlink>
        </w:p>
        <w:p w:rsidR="00A93081" w:rsidRDefault="00A93081">
          <w:r w:rsidRPr="00A93081">
            <w:rPr>
              <w:rFonts w:ascii="Times New Roman" w:hAnsi="Times New Roman" w:cs="Times New Roman"/>
              <w:sz w:val="24"/>
              <w:szCs w:val="24"/>
            </w:rPr>
            <w:fldChar w:fldCharType="end"/>
          </w:r>
        </w:p>
      </w:sdtContent>
    </w:sdt>
    <w:p w:rsidR="00A93081" w:rsidRDefault="00A93081" w:rsidP="00182FF3">
      <w:pPr>
        <w:pStyle w:val="Heading1"/>
      </w:pPr>
    </w:p>
    <w:p w:rsidR="00A93081" w:rsidRDefault="00A93081" w:rsidP="00182FF3">
      <w:pPr>
        <w:pStyle w:val="Heading1"/>
      </w:pPr>
    </w:p>
    <w:p w:rsidR="00A93081" w:rsidRDefault="00A93081" w:rsidP="00182FF3">
      <w:pPr>
        <w:pStyle w:val="Heading1"/>
      </w:pPr>
    </w:p>
    <w:p w:rsidR="00A93081" w:rsidRDefault="00A93081" w:rsidP="00182FF3">
      <w:pPr>
        <w:pStyle w:val="Heading1"/>
      </w:pPr>
    </w:p>
    <w:p w:rsidR="00A93081" w:rsidRDefault="00A93081" w:rsidP="00182FF3">
      <w:pPr>
        <w:pStyle w:val="Heading1"/>
      </w:pPr>
    </w:p>
    <w:p w:rsidR="00A93081" w:rsidRDefault="00A93081" w:rsidP="00182FF3">
      <w:pPr>
        <w:pStyle w:val="Heading1"/>
      </w:pPr>
    </w:p>
    <w:p w:rsidR="00A93081" w:rsidRDefault="00A93081" w:rsidP="00A93081">
      <w:pPr>
        <w:rPr>
          <w:lang w:val="en-US"/>
        </w:rPr>
      </w:pPr>
    </w:p>
    <w:p w:rsidR="00A93081" w:rsidRDefault="00A93081" w:rsidP="00A93081">
      <w:pPr>
        <w:rPr>
          <w:lang w:val="en-US"/>
        </w:rPr>
      </w:pPr>
    </w:p>
    <w:p w:rsidR="00A93081" w:rsidRDefault="00A93081" w:rsidP="00A93081">
      <w:pPr>
        <w:rPr>
          <w:lang w:val="en-US"/>
        </w:rPr>
      </w:pPr>
    </w:p>
    <w:p w:rsidR="00A93081" w:rsidRPr="00A93081" w:rsidRDefault="00A93081" w:rsidP="00A93081">
      <w:pPr>
        <w:rPr>
          <w:lang w:val="en-US"/>
        </w:rPr>
      </w:pPr>
    </w:p>
    <w:p w:rsidR="00C4598D" w:rsidRDefault="00C4598D" w:rsidP="00182FF3">
      <w:pPr>
        <w:pStyle w:val="Heading1"/>
      </w:pPr>
      <w:bookmarkStart w:id="0" w:name="_Toc49951829"/>
      <w:r w:rsidRPr="00C4598D">
        <w:t>Introduction</w:t>
      </w:r>
      <w:bookmarkEnd w:id="0"/>
    </w:p>
    <w:p w:rsidR="00C4598D" w:rsidRDefault="00A84179" w:rsidP="00C4598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move from the </w:t>
      </w:r>
      <w:r w:rsidR="00182FF3">
        <w:rPr>
          <w:rFonts w:ascii="Times New Roman" w:hAnsi="Times New Roman" w:cs="Times New Roman"/>
          <w:sz w:val="24"/>
          <w:szCs w:val="24"/>
        </w:rPr>
        <w:t>traditional vehicle models that</w:t>
      </w:r>
      <w:r>
        <w:rPr>
          <w:rFonts w:ascii="Times New Roman" w:hAnsi="Times New Roman" w:cs="Times New Roman"/>
          <w:sz w:val="24"/>
          <w:szCs w:val="24"/>
        </w:rPr>
        <w:t xml:space="preserve"> ran on an internal combustion engine to one where the cars are powered by electricity has been one of the highlights in the automotive industry.</w:t>
      </w:r>
      <w:r w:rsidR="007569FC">
        <w:rPr>
          <w:rFonts w:ascii="Times New Roman" w:hAnsi="Times New Roman" w:cs="Times New Roman"/>
          <w:sz w:val="24"/>
          <w:szCs w:val="24"/>
        </w:rPr>
        <w:t xml:space="preserve"> The introduction of the electric cars has been slowly growing at a rate that is very low but it is fast picking up the pace in some of the countries such as Norway. Volvo Cars is one of </w:t>
      </w:r>
      <w:r w:rsidR="007569FC">
        <w:rPr>
          <w:rFonts w:ascii="Times New Roman" w:hAnsi="Times New Roman" w:cs="Times New Roman"/>
          <w:sz w:val="24"/>
          <w:szCs w:val="24"/>
        </w:rPr>
        <w:lastRenderedPageBreak/>
        <w:t>the top companies in the automotive industry. It has its headquarters in Sweden. The organisation is known for the production of a range of cars from sports utility vehicles to executive sedans. It mainly concentrates on the production of luxury goods that it sells to willing consumers all over the world.</w:t>
      </w:r>
      <w:r w:rsidR="006736A7">
        <w:rPr>
          <w:rFonts w:ascii="Times New Roman" w:hAnsi="Times New Roman" w:cs="Times New Roman"/>
          <w:sz w:val="24"/>
          <w:szCs w:val="24"/>
        </w:rPr>
        <w:t xml:space="preserve"> As of 2019, the organisation announced that they would switch to the production of electric cars which is a good marketing strategy for the company. This is especially so because it ensures that they have brought in new products that the customers will be willing to buy and use for the future as well as now. The following is a report on the ways through which the production and marketing of electric cars may be an opportunity to new and emerging business opportunities by other entrepreneurs. It also looks into other businesses that are no profitable in the long-run to involve them with the automobile industry.</w:t>
      </w:r>
    </w:p>
    <w:p w:rsidR="006736A7" w:rsidRPr="00A93081" w:rsidRDefault="00182FF3" w:rsidP="00182FF3">
      <w:pPr>
        <w:pStyle w:val="Heading1"/>
      </w:pPr>
      <w:bookmarkStart w:id="1" w:name="_Toc49951830"/>
      <w:r w:rsidRPr="00941A6F">
        <w:t>New</w:t>
      </w:r>
      <w:r w:rsidR="004F0E97" w:rsidRPr="00941A6F">
        <w:t xml:space="preserve"> and emerging business opportunities that the production and marketing of</w:t>
      </w:r>
      <w:r w:rsidR="00A93081">
        <w:t xml:space="preserve"> e</w:t>
      </w:r>
      <w:r w:rsidR="00941A6F" w:rsidRPr="00A93081">
        <w:t>lectric</w:t>
      </w:r>
      <w:r w:rsidR="004F0E97" w:rsidRPr="00A93081">
        <w:t xml:space="preserve"> cars may present to entrepreneurs and business executives</w:t>
      </w:r>
      <w:bookmarkEnd w:id="1"/>
    </w:p>
    <w:p w:rsidR="00941A6F" w:rsidRDefault="00941A6F" w:rsidP="00941A6F">
      <w:pPr>
        <w:spacing w:line="480" w:lineRule="auto"/>
        <w:rPr>
          <w:rFonts w:ascii="Times New Roman" w:hAnsi="Times New Roman" w:cs="Times New Roman"/>
          <w:sz w:val="24"/>
          <w:szCs w:val="24"/>
        </w:rPr>
      </w:pPr>
      <w:r>
        <w:rPr>
          <w:rFonts w:ascii="Times New Roman" w:hAnsi="Times New Roman" w:cs="Times New Roman"/>
          <w:sz w:val="24"/>
          <w:szCs w:val="24"/>
        </w:rPr>
        <w:t>According to Hakkan Samuelsson, the president of Volvo, the move to production and sale of electric cars is about the needs of the consumers currently and in the future</w:t>
      </w:r>
      <w:r w:rsidR="00A93081">
        <w:rPr>
          <w:rFonts w:ascii="Times New Roman" w:hAnsi="Times New Roman" w:cs="Times New Roman"/>
          <w:sz w:val="24"/>
          <w:szCs w:val="24"/>
        </w:rPr>
        <w:t xml:space="preserve"> (Volvo, 2020)</w:t>
      </w:r>
      <w:r w:rsidR="00B47416">
        <w:rPr>
          <w:rFonts w:ascii="Times New Roman" w:hAnsi="Times New Roman" w:cs="Times New Roman"/>
          <w:sz w:val="24"/>
          <w:szCs w:val="24"/>
        </w:rPr>
        <w:t xml:space="preserve">. This is to imply </w:t>
      </w:r>
      <w:r>
        <w:rPr>
          <w:rFonts w:ascii="Times New Roman" w:hAnsi="Times New Roman" w:cs="Times New Roman"/>
          <w:sz w:val="24"/>
          <w:szCs w:val="24"/>
        </w:rPr>
        <w:t>that the industry has to look into ways through which they can make a profit from the manufacture and sale of these electric cars while looking into the needs of the consumers. Similarly, this has opened up a lot of new opportunities for other industries to gain profits from these sales. The report will analyse new and emerging business opportunities that the production and marketing of electric cars may present to other entrepreneurs through the use of a PESTEL analysis. This will help in identifying the opportunities that are available. They are as follows;</w:t>
      </w:r>
    </w:p>
    <w:p w:rsidR="00941A6F" w:rsidRDefault="00941A6F" w:rsidP="00941A6F">
      <w:pPr>
        <w:spacing w:line="480" w:lineRule="auto"/>
        <w:rPr>
          <w:rFonts w:ascii="Times New Roman" w:hAnsi="Times New Roman" w:cs="Times New Roman"/>
          <w:sz w:val="24"/>
          <w:szCs w:val="24"/>
        </w:rPr>
      </w:pPr>
      <w:r w:rsidRPr="00941A6F">
        <w:rPr>
          <w:rFonts w:ascii="Times New Roman" w:hAnsi="Times New Roman" w:cs="Times New Roman"/>
          <w:b/>
          <w:sz w:val="24"/>
          <w:szCs w:val="24"/>
        </w:rPr>
        <w:t>Political factors</w:t>
      </w:r>
      <w:r>
        <w:rPr>
          <w:rFonts w:ascii="Times New Roman" w:hAnsi="Times New Roman" w:cs="Times New Roman"/>
          <w:sz w:val="24"/>
          <w:szCs w:val="24"/>
        </w:rPr>
        <w:t>-</w:t>
      </w:r>
      <w:r w:rsidR="007E04EC">
        <w:rPr>
          <w:rFonts w:ascii="Times New Roman" w:hAnsi="Times New Roman" w:cs="Times New Roman"/>
          <w:sz w:val="24"/>
          <w:szCs w:val="24"/>
        </w:rPr>
        <w:t xml:space="preserve">governments all around the world have ensured that they are backing up the production and manufacture of electric cars. One of the ways through which this has been seen to </w:t>
      </w:r>
      <w:r w:rsidR="007E04EC">
        <w:rPr>
          <w:rFonts w:ascii="Times New Roman" w:hAnsi="Times New Roman" w:cs="Times New Roman"/>
          <w:sz w:val="24"/>
          <w:szCs w:val="24"/>
        </w:rPr>
        <w:lastRenderedPageBreak/>
        <w:t>be made possible is through the efforts of some of the governments to have tax reduction rates that they give to the consumers who are purchasing them. An example is seen in the state of Colorado where the government has ensured that they give tax credits of up to £5,000 to those who make purchases of the cars. There is a business opportunity that as emerged ad is growing as a result of the increase in the sale of electric cars. Electricity stations have been on the increase. This is due to the fact that the vehicles would need to be recharged once they are out of electricity for them to function</w:t>
      </w:r>
      <w:r w:rsidR="00A93081" w:rsidRPr="00A93081">
        <w:rPr>
          <w:rFonts w:ascii="Arial" w:hAnsi="Arial" w:cs="Arial"/>
          <w:color w:val="000000"/>
          <w:sz w:val="20"/>
          <w:szCs w:val="20"/>
          <w:shd w:val="clear" w:color="auto" w:fill="FFFFFF"/>
        </w:rPr>
        <w:t xml:space="preserve"> </w:t>
      </w:r>
      <w:r w:rsidR="00A93081" w:rsidRPr="00A93081">
        <w:rPr>
          <w:rFonts w:ascii="Times New Roman" w:hAnsi="Times New Roman" w:cs="Times New Roman"/>
          <w:sz w:val="24"/>
          <w:szCs w:val="24"/>
        </w:rPr>
        <w:t>(Holtsmark and Skonhoft, 2014)</w:t>
      </w:r>
      <w:r w:rsidR="007E04EC">
        <w:rPr>
          <w:rFonts w:ascii="Times New Roman" w:hAnsi="Times New Roman" w:cs="Times New Roman"/>
          <w:sz w:val="24"/>
          <w:szCs w:val="24"/>
        </w:rPr>
        <w:t>.</w:t>
      </w:r>
    </w:p>
    <w:p w:rsidR="007E04EC" w:rsidRDefault="007E04EC" w:rsidP="00941A6F">
      <w:pPr>
        <w:spacing w:line="480" w:lineRule="auto"/>
        <w:rPr>
          <w:rFonts w:ascii="Times New Roman" w:hAnsi="Times New Roman" w:cs="Times New Roman"/>
          <w:sz w:val="24"/>
          <w:szCs w:val="24"/>
        </w:rPr>
      </w:pPr>
      <w:r w:rsidRPr="007E04EC">
        <w:rPr>
          <w:rFonts w:ascii="Times New Roman" w:hAnsi="Times New Roman" w:cs="Times New Roman"/>
          <w:b/>
          <w:sz w:val="24"/>
          <w:szCs w:val="24"/>
        </w:rPr>
        <w:t>Economic factors</w:t>
      </w:r>
      <w:r>
        <w:rPr>
          <w:rFonts w:ascii="Times New Roman" w:hAnsi="Times New Roman" w:cs="Times New Roman"/>
          <w:sz w:val="24"/>
          <w:szCs w:val="24"/>
        </w:rPr>
        <w:t>-this largely depends on the economic factors of the country o the area in which the Volvo organisation</w:t>
      </w:r>
      <w:r w:rsidR="008942F8">
        <w:rPr>
          <w:rFonts w:ascii="Times New Roman" w:hAnsi="Times New Roman" w:cs="Times New Roman"/>
          <w:sz w:val="24"/>
          <w:szCs w:val="24"/>
        </w:rPr>
        <w:t xml:space="preserve"> will be willing to make the sales of the electric cars. The production and of electric cars has opened up opportunities that can ensure that the economic activities of an area are boosted as well as ensuring that the opportunities provide income that can be sustainable to the locals. For instance, mechanics could grow the local economy and have opportunities when they concentrate on electric vehicles repair. This could be a source of income for the economies that are involved. Also, the public transport sector in other economies could also benefit when the electric vehicles are produced for this purpose. It ensures that the entrepreneurs and the employees in that sector have an income that they can get which ensures that the economy grows.</w:t>
      </w:r>
    </w:p>
    <w:p w:rsidR="008942F8" w:rsidRDefault="008942F8" w:rsidP="00941A6F">
      <w:pPr>
        <w:spacing w:line="480" w:lineRule="auto"/>
        <w:rPr>
          <w:rFonts w:ascii="Times New Roman" w:hAnsi="Times New Roman" w:cs="Times New Roman"/>
          <w:sz w:val="24"/>
          <w:szCs w:val="24"/>
        </w:rPr>
      </w:pPr>
      <w:r w:rsidRPr="008942F8">
        <w:rPr>
          <w:rFonts w:ascii="Times New Roman" w:hAnsi="Times New Roman" w:cs="Times New Roman"/>
          <w:b/>
          <w:sz w:val="24"/>
          <w:szCs w:val="24"/>
        </w:rPr>
        <w:t>Social factors</w:t>
      </w:r>
      <w:r>
        <w:rPr>
          <w:rFonts w:ascii="Times New Roman" w:hAnsi="Times New Roman" w:cs="Times New Roman"/>
          <w:sz w:val="24"/>
          <w:szCs w:val="24"/>
        </w:rPr>
        <w:t>-</w:t>
      </w:r>
      <w:r w:rsidR="00ED2B05">
        <w:rPr>
          <w:rFonts w:ascii="Times New Roman" w:hAnsi="Times New Roman" w:cs="Times New Roman"/>
          <w:sz w:val="24"/>
          <w:szCs w:val="24"/>
        </w:rPr>
        <w:t xml:space="preserve">there are sections of the society that are very attracted to the fact that electric cars are very friendly to the environment. There are those that are attracted to them due to the efficiency they produce as they are not costly to maintain such as fuel-driven vehicles. Also, there are those that are attracted to them simply because these vehicles are usually luxurious in nature and as such, they get to have a status quo in the society just by owning these vehicles. In respect to this, there are different business opportunities that can come up as a result. Cultures </w:t>
      </w:r>
      <w:r w:rsidR="00ED2B05">
        <w:rPr>
          <w:rFonts w:ascii="Times New Roman" w:hAnsi="Times New Roman" w:cs="Times New Roman"/>
          <w:sz w:val="24"/>
          <w:szCs w:val="24"/>
        </w:rPr>
        <w:lastRenderedPageBreak/>
        <w:t>such as the introduction of public transport can be used to appeal to the society as they are up for it if it is eco-friendly. The transport industry gets boosted as a result</w:t>
      </w:r>
      <w:r w:rsidR="00A93081" w:rsidRPr="00A93081">
        <w:rPr>
          <w:rFonts w:ascii="Arial" w:hAnsi="Arial" w:cs="Arial"/>
          <w:color w:val="000000"/>
          <w:sz w:val="20"/>
          <w:szCs w:val="20"/>
          <w:shd w:val="clear" w:color="auto" w:fill="FFFFFF"/>
        </w:rPr>
        <w:t xml:space="preserve"> </w:t>
      </w:r>
      <w:r w:rsidR="00A93081" w:rsidRPr="00A93081">
        <w:rPr>
          <w:rFonts w:ascii="Times New Roman" w:hAnsi="Times New Roman" w:cs="Times New Roman"/>
          <w:sz w:val="24"/>
          <w:szCs w:val="24"/>
        </w:rPr>
        <w:t>(Hummel, 2012)</w:t>
      </w:r>
      <w:r w:rsidR="00ED2B05">
        <w:rPr>
          <w:rFonts w:ascii="Times New Roman" w:hAnsi="Times New Roman" w:cs="Times New Roman"/>
          <w:sz w:val="24"/>
          <w:szCs w:val="24"/>
        </w:rPr>
        <w:t xml:space="preserve">. </w:t>
      </w:r>
    </w:p>
    <w:p w:rsidR="00ED2B05" w:rsidRDefault="00ED2B05" w:rsidP="00941A6F">
      <w:pPr>
        <w:spacing w:line="480" w:lineRule="auto"/>
        <w:rPr>
          <w:rFonts w:ascii="Times New Roman" w:hAnsi="Times New Roman" w:cs="Times New Roman"/>
          <w:sz w:val="24"/>
          <w:szCs w:val="24"/>
        </w:rPr>
      </w:pPr>
      <w:r w:rsidRPr="00ED2B05">
        <w:rPr>
          <w:rFonts w:ascii="Times New Roman" w:hAnsi="Times New Roman" w:cs="Times New Roman"/>
          <w:b/>
          <w:sz w:val="24"/>
          <w:szCs w:val="24"/>
        </w:rPr>
        <w:t>Technological factors</w:t>
      </w:r>
      <w:r>
        <w:rPr>
          <w:rFonts w:ascii="Times New Roman" w:hAnsi="Times New Roman" w:cs="Times New Roman"/>
          <w:sz w:val="24"/>
          <w:szCs w:val="24"/>
        </w:rPr>
        <w:t xml:space="preserve">-technological factors that are brought about by the </w:t>
      </w:r>
      <w:r w:rsidR="009249F4">
        <w:rPr>
          <w:rFonts w:ascii="Times New Roman" w:hAnsi="Times New Roman" w:cs="Times New Roman"/>
          <w:sz w:val="24"/>
          <w:szCs w:val="24"/>
        </w:rPr>
        <w:t>introduction of the production and marketing of electric cars are varied. One of the business opportunities that may be available as a result of this is the Artificial Intelligence sector. This is because they would need to provide the cars with the intelligence needed that will ensure that the customers are happy with the product. Other entrepreneurs will also profit from the automation of services that the car can have if they research on ways to make the automated systems that can be integrated into the vehicle’s system.</w:t>
      </w:r>
    </w:p>
    <w:p w:rsidR="009249F4" w:rsidRDefault="009249F4" w:rsidP="00941A6F">
      <w:pPr>
        <w:spacing w:line="480" w:lineRule="auto"/>
        <w:rPr>
          <w:rFonts w:ascii="Times New Roman" w:hAnsi="Times New Roman" w:cs="Times New Roman"/>
          <w:sz w:val="24"/>
          <w:szCs w:val="24"/>
        </w:rPr>
      </w:pPr>
      <w:r w:rsidRPr="009249F4">
        <w:rPr>
          <w:rFonts w:ascii="Times New Roman" w:hAnsi="Times New Roman" w:cs="Times New Roman"/>
          <w:b/>
          <w:sz w:val="24"/>
          <w:szCs w:val="24"/>
        </w:rPr>
        <w:t>Environmental factors</w:t>
      </w:r>
      <w:r>
        <w:rPr>
          <w:rFonts w:ascii="Times New Roman" w:hAnsi="Times New Roman" w:cs="Times New Roman"/>
          <w:sz w:val="24"/>
          <w:szCs w:val="24"/>
        </w:rPr>
        <w:t>-this is one of the strongest selling points of the companies such as Volvo that are in the automobile industry. This is due to the fact that they do not have a lot of carbon emissions which is good for the environment. It is no wonder that this is the best way to also invest in as an entrepreneur to reap the benefits that come as a result. One of the available opportunities includes the recycling of vehicle parts of the vehicles that were previously fuel driven once the automobile industry takes off completely. Also, the replacement of batteries is another business opportunity that can come up as a result of the environmental factors affecting the automotive industry.</w:t>
      </w:r>
    </w:p>
    <w:p w:rsidR="009249F4" w:rsidRDefault="00C81B57" w:rsidP="00941A6F">
      <w:pPr>
        <w:spacing w:line="480" w:lineRule="auto"/>
        <w:rPr>
          <w:rFonts w:ascii="Times New Roman" w:hAnsi="Times New Roman" w:cs="Times New Roman"/>
          <w:sz w:val="24"/>
          <w:szCs w:val="24"/>
        </w:rPr>
      </w:pPr>
      <w:r>
        <w:rPr>
          <w:rFonts w:ascii="Times New Roman" w:hAnsi="Times New Roman" w:cs="Times New Roman"/>
          <w:b/>
          <w:sz w:val="24"/>
          <w:szCs w:val="24"/>
        </w:rPr>
        <w:t>L</w:t>
      </w:r>
      <w:r w:rsidR="009249F4">
        <w:rPr>
          <w:rFonts w:ascii="Times New Roman" w:hAnsi="Times New Roman" w:cs="Times New Roman"/>
          <w:b/>
          <w:sz w:val="24"/>
          <w:szCs w:val="24"/>
        </w:rPr>
        <w:t>egal factors</w:t>
      </w:r>
      <w:r w:rsidR="009249F4">
        <w:rPr>
          <w:rFonts w:ascii="Times New Roman" w:hAnsi="Times New Roman" w:cs="Times New Roman"/>
          <w:sz w:val="24"/>
          <w:szCs w:val="24"/>
        </w:rPr>
        <w:t xml:space="preserve">-the factors that affect the automobile industry legally include </w:t>
      </w:r>
      <w:r>
        <w:rPr>
          <w:rFonts w:ascii="Times New Roman" w:hAnsi="Times New Roman" w:cs="Times New Roman"/>
          <w:sz w:val="24"/>
          <w:szCs w:val="24"/>
        </w:rPr>
        <w:t xml:space="preserve">patents that are needed internationally as well as the laws that have been updated on the global use of eco-friendly product. There are also other laws as pertains to matters such as importation and exportation of these cars to other countries. This is one of the areas where there is a good chance </w:t>
      </w:r>
      <w:r>
        <w:rPr>
          <w:rFonts w:ascii="Times New Roman" w:hAnsi="Times New Roman" w:cs="Times New Roman"/>
          <w:sz w:val="24"/>
          <w:szCs w:val="24"/>
        </w:rPr>
        <w:lastRenderedPageBreak/>
        <w:t>of getting profits out of the automobile industry. An entrepreneur in the import and exports business can benefit from the trade a great deal</w:t>
      </w:r>
      <w:r w:rsidR="00A93081" w:rsidRPr="00A93081">
        <w:t xml:space="preserve"> </w:t>
      </w:r>
      <w:r w:rsidR="00A93081" w:rsidRPr="00A93081">
        <w:rPr>
          <w:rFonts w:ascii="Times New Roman" w:hAnsi="Times New Roman" w:cs="Times New Roman"/>
          <w:sz w:val="24"/>
          <w:szCs w:val="24"/>
        </w:rPr>
        <w:t>(Hummel, 2012)</w:t>
      </w:r>
      <w:r>
        <w:rPr>
          <w:rFonts w:ascii="Times New Roman" w:hAnsi="Times New Roman" w:cs="Times New Roman"/>
          <w:sz w:val="24"/>
          <w:szCs w:val="24"/>
        </w:rPr>
        <w:t xml:space="preserve">. </w:t>
      </w:r>
    </w:p>
    <w:p w:rsidR="00C81B57" w:rsidRDefault="00B47416" w:rsidP="00182FF3">
      <w:pPr>
        <w:pStyle w:val="Heading1"/>
      </w:pPr>
      <w:bookmarkStart w:id="2" w:name="_Toc49951831"/>
      <w:r w:rsidRPr="00C81B57">
        <w:t>Other</w:t>
      </w:r>
      <w:r w:rsidR="00C81B57" w:rsidRPr="00C81B57">
        <w:t xml:space="preserve"> businesses currently linked to the global automotive industry that you think it may not be profitable in the long run to invest in</w:t>
      </w:r>
      <w:bookmarkEnd w:id="2"/>
    </w:p>
    <w:p w:rsidR="00C81B57" w:rsidRDefault="00C81B57" w:rsidP="00C81B57">
      <w:pPr>
        <w:spacing w:line="480" w:lineRule="auto"/>
        <w:rPr>
          <w:rFonts w:ascii="Times New Roman" w:hAnsi="Times New Roman" w:cs="Times New Roman"/>
          <w:sz w:val="24"/>
          <w:szCs w:val="24"/>
        </w:rPr>
      </w:pPr>
      <w:r>
        <w:rPr>
          <w:rFonts w:ascii="Times New Roman" w:hAnsi="Times New Roman" w:cs="Times New Roman"/>
          <w:sz w:val="24"/>
          <w:szCs w:val="24"/>
        </w:rPr>
        <w:t xml:space="preserve">In as much as there are some businesses that have a lot to gain from their interaction with the automobile industry, there is a risk that they may not be as profitable as they are now in the long-run. In this section, the use of the Porter’s Five Forces will be used to analyse these </w:t>
      </w:r>
      <w:r w:rsidR="006541D9">
        <w:rPr>
          <w:rFonts w:ascii="Times New Roman" w:hAnsi="Times New Roman" w:cs="Times New Roman"/>
          <w:sz w:val="24"/>
          <w:szCs w:val="24"/>
        </w:rPr>
        <w:t>businesses;</w:t>
      </w:r>
    </w:p>
    <w:p w:rsidR="009E42E0" w:rsidRDefault="006541D9" w:rsidP="00C81B57">
      <w:pPr>
        <w:spacing w:line="480" w:lineRule="auto"/>
        <w:rPr>
          <w:rFonts w:ascii="Times New Roman" w:hAnsi="Times New Roman" w:cs="Times New Roman"/>
          <w:sz w:val="24"/>
          <w:szCs w:val="24"/>
        </w:rPr>
      </w:pPr>
      <w:r>
        <w:rPr>
          <w:rFonts w:ascii="Times New Roman" w:hAnsi="Times New Roman" w:cs="Times New Roman"/>
          <w:b/>
          <w:sz w:val="24"/>
          <w:szCs w:val="24"/>
        </w:rPr>
        <w:t>Supplier bargaining power</w:t>
      </w:r>
      <w:r>
        <w:rPr>
          <w:rFonts w:ascii="Times New Roman" w:hAnsi="Times New Roman" w:cs="Times New Roman"/>
          <w:sz w:val="24"/>
          <w:szCs w:val="24"/>
        </w:rPr>
        <w:t xml:space="preserve">-in a nutshell, there is a very moderate force of supplier force in the industry. The size of suppliers for instance is very moderate when it comes to the supply of products that the company needs to manufacture the vehicles. Due to the moderate number of suppliers that are there for the products that companies in the automotive industry such as Volvo and Tesla, </w:t>
      </w:r>
      <w:r w:rsidR="009E42E0">
        <w:rPr>
          <w:rFonts w:ascii="Times New Roman" w:hAnsi="Times New Roman" w:cs="Times New Roman"/>
          <w:sz w:val="24"/>
          <w:szCs w:val="24"/>
        </w:rPr>
        <w:t>they have moderate control on the company. For</w:t>
      </w:r>
      <w:r w:rsidR="00AB150E">
        <w:rPr>
          <w:rFonts w:ascii="Times New Roman" w:hAnsi="Times New Roman" w:cs="Times New Roman"/>
          <w:sz w:val="24"/>
          <w:szCs w:val="24"/>
        </w:rPr>
        <w:t xml:space="preserve"> instance, there are</w:t>
      </w:r>
      <w:r w:rsidR="009E42E0">
        <w:rPr>
          <w:rFonts w:ascii="Times New Roman" w:hAnsi="Times New Roman" w:cs="Times New Roman"/>
          <w:sz w:val="24"/>
          <w:szCs w:val="24"/>
        </w:rPr>
        <w:t xml:space="preserve"> a good number of companies that produce batteries that are used in the powering of these vehicles. However, in the long-run, more companies will get into these industries as well which will flood the market with suppliers and as a result, reduce the bargaining power of the suppliers to a minimum</w:t>
      </w:r>
      <w:r w:rsidR="00A93081" w:rsidRPr="00A93081">
        <w:t xml:space="preserve"> </w:t>
      </w:r>
      <w:r w:rsidR="00A93081" w:rsidRPr="00A93081">
        <w:rPr>
          <w:rFonts w:ascii="Times New Roman" w:hAnsi="Times New Roman" w:cs="Times New Roman"/>
          <w:sz w:val="24"/>
          <w:szCs w:val="24"/>
        </w:rPr>
        <w:t>(Anderson and Anderson, 2010)</w:t>
      </w:r>
      <w:r w:rsidR="009E42E0">
        <w:rPr>
          <w:rFonts w:ascii="Times New Roman" w:hAnsi="Times New Roman" w:cs="Times New Roman"/>
          <w:sz w:val="24"/>
          <w:szCs w:val="24"/>
        </w:rPr>
        <w:t xml:space="preserve">. </w:t>
      </w:r>
    </w:p>
    <w:p w:rsidR="006541D9" w:rsidRDefault="009E42E0" w:rsidP="00C81B57">
      <w:pPr>
        <w:spacing w:line="480" w:lineRule="auto"/>
        <w:rPr>
          <w:rFonts w:ascii="Times New Roman" w:hAnsi="Times New Roman" w:cs="Times New Roman"/>
          <w:sz w:val="24"/>
          <w:szCs w:val="24"/>
        </w:rPr>
      </w:pPr>
      <w:r w:rsidRPr="009E42E0">
        <w:rPr>
          <w:rFonts w:ascii="Times New Roman" w:hAnsi="Times New Roman" w:cs="Times New Roman"/>
          <w:b/>
          <w:sz w:val="24"/>
          <w:szCs w:val="24"/>
        </w:rPr>
        <w:t>Buyers</w:t>
      </w:r>
      <w:r>
        <w:rPr>
          <w:rFonts w:ascii="Times New Roman" w:hAnsi="Times New Roman" w:cs="Times New Roman"/>
          <w:b/>
          <w:sz w:val="24"/>
          <w:szCs w:val="24"/>
        </w:rPr>
        <w:t>’</w:t>
      </w:r>
      <w:r w:rsidRPr="009E42E0">
        <w:rPr>
          <w:rFonts w:ascii="Times New Roman" w:hAnsi="Times New Roman" w:cs="Times New Roman"/>
          <w:b/>
          <w:sz w:val="24"/>
          <w:szCs w:val="24"/>
        </w:rPr>
        <w:t xml:space="preserve"> bargaining power</w:t>
      </w:r>
      <w:r>
        <w:rPr>
          <w:rFonts w:ascii="Times New Roman" w:hAnsi="Times New Roman" w:cs="Times New Roman"/>
          <w:sz w:val="24"/>
          <w:szCs w:val="24"/>
        </w:rPr>
        <w:t xml:space="preserve">-the power of buyers on the automotive industry and other businesses that are associated with it is moderate. This is due to the fact that there are moderate substitutes for the product as well as low purchases of products that are associated with the electric cars. This may affect the sales industry in the long-run since the number of purchases that are made by the consumers on the vehicles is relatively low. This is due to the fact that a person does not need to make a lot of purchases of the vehicles. When the industry gets to the product life cycle stage </w:t>
      </w:r>
      <w:r>
        <w:rPr>
          <w:rFonts w:ascii="Times New Roman" w:hAnsi="Times New Roman" w:cs="Times New Roman"/>
          <w:sz w:val="24"/>
          <w:szCs w:val="24"/>
        </w:rPr>
        <w:lastRenderedPageBreak/>
        <w:t>where the product is easily found, the initial sales companies in the industry will suffer as they will not be in a position to have a hold of the consumers. The consumers will have a lot of options to choose from</w:t>
      </w:r>
      <w:r w:rsidR="00A93081" w:rsidRPr="00A93081">
        <w:rPr>
          <w:rFonts w:ascii="Arial" w:hAnsi="Arial" w:cs="Arial"/>
          <w:color w:val="000000"/>
          <w:sz w:val="20"/>
          <w:szCs w:val="20"/>
          <w:shd w:val="clear" w:color="auto" w:fill="FFFFFF"/>
        </w:rPr>
        <w:t xml:space="preserve"> </w:t>
      </w:r>
      <w:r w:rsidR="00A93081" w:rsidRPr="00A93081">
        <w:rPr>
          <w:rFonts w:ascii="Times New Roman" w:hAnsi="Times New Roman" w:cs="Times New Roman"/>
          <w:sz w:val="24"/>
          <w:szCs w:val="24"/>
        </w:rPr>
        <w:t>(Holtsmark and Skonhoft, 2014)</w:t>
      </w:r>
      <w:r>
        <w:rPr>
          <w:rFonts w:ascii="Times New Roman" w:hAnsi="Times New Roman" w:cs="Times New Roman"/>
          <w:sz w:val="24"/>
          <w:szCs w:val="24"/>
        </w:rPr>
        <w:t>.</w:t>
      </w:r>
    </w:p>
    <w:p w:rsidR="009E42E0" w:rsidRDefault="009E42E0" w:rsidP="00C81B57">
      <w:pPr>
        <w:spacing w:line="480" w:lineRule="auto"/>
        <w:rPr>
          <w:rFonts w:ascii="Times New Roman" w:hAnsi="Times New Roman" w:cs="Times New Roman"/>
          <w:sz w:val="24"/>
          <w:szCs w:val="24"/>
        </w:rPr>
      </w:pPr>
      <w:r w:rsidRPr="009E42E0">
        <w:rPr>
          <w:rFonts w:ascii="Times New Roman" w:hAnsi="Times New Roman" w:cs="Times New Roman"/>
          <w:b/>
          <w:sz w:val="24"/>
          <w:szCs w:val="24"/>
        </w:rPr>
        <w:t>Competitive rivalry</w:t>
      </w:r>
      <w:r>
        <w:rPr>
          <w:rFonts w:ascii="Times New Roman" w:hAnsi="Times New Roman" w:cs="Times New Roman"/>
          <w:sz w:val="24"/>
          <w:szCs w:val="24"/>
        </w:rPr>
        <w:t xml:space="preserve">-this is the highest level of threat hat is associated with the automotive industry. This is due to the fact that the organisations that are in the industry are very aggressive and they find alternate ways to get </w:t>
      </w:r>
      <w:r w:rsidR="000D7191">
        <w:rPr>
          <w:rFonts w:ascii="Times New Roman" w:hAnsi="Times New Roman" w:cs="Times New Roman"/>
          <w:sz w:val="24"/>
          <w:szCs w:val="24"/>
        </w:rPr>
        <w:t>a competitive advantage over their counterparts in the industry. The fact that it is also very cheap to switch to other vehicles that are not electric also ensures that this force remains extremely high. It is due to this that the businesses such as those that provide stations for gas and electricity will not be profitable as much in the future as they are now. The industry may unearth other way that they can produce better energy for their vehicles which may be cheaper and even more eco-friendly than electricity</w:t>
      </w:r>
      <w:r w:rsidR="00A93081" w:rsidRPr="00A93081">
        <w:rPr>
          <w:rFonts w:ascii="Arial" w:hAnsi="Arial" w:cs="Arial"/>
          <w:color w:val="000000"/>
          <w:sz w:val="20"/>
          <w:szCs w:val="20"/>
          <w:shd w:val="clear" w:color="auto" w:fill="FFFFFF"/>
        </w:rPr>
        <w:t xml:space="preserve"> </w:t>
      </w:r>
      <w:r w:rsidR="00A93081" w:rsidRPr="00A93081">
        <w:rPr>
          <w:rFonts w:ascii="Times New Roman" w:hAnsi="Times New Roman" w:cs="Times New Roman"/>
          <w:sz w:val="24"/>
          <w:szCs w:val="24"/>
        </w:rPr>
        <w:t>(Holtsmark and Skonhoft, 2014)</w:t>
      </w:r>
      <w:r w:rsidR="000D7191">
        <w:rPr>
          <w:rFonts w:ascii="Times New Roman" w:hAnsi="Times New Roman" w:cs="Times New Roman"/>
          <w:sz w:val="24"/>
          <w:szCs w:val="24"/>
        </w:rPr>
        <w:t>.</w:t>
      </w:r>
    </w:p>
    <w:p w:rsidR="000D7191" w:rsidRDefault="000D7191" w:rsidP="00C81B57">
      <w:pPr>
        <w:spacing w:line="480" w:lineRule="auto"/>
        <w:rPr>
          <w:rFonts w:ascii="Times New Roman" w:hAnsi="Times New Roman" w:cs="Times New Roman"/>
          <w:sz w:val="24"/>
          <w:szCs w:val="24"/>
        </w:rPr>
      </w:pPr>
      <w:r w:rsidRPr="000D7191">
        <w:rPr>
          <w:rFonts w:ascii="Times New Roman" w:hAnsi="Times New Roman" w:cs="Times New Roman"/>
          <w:b/>
          <w:sz w:val="24"/>
          <w:szCs w:val="24"/>
        </w:rPr>
        <w:t>Substitution threat</w:t>
      </w:r>
      <w:r>
        <w:rPr>
          <w:rFonts w:ascii="Times New Roman" w:hAnsi="Times New Roman" w:cs="Times New Roman"/>
          <w:sz w:val="24"/>
          <w:szCs w:val="24"/>
        </w:rPr>
        <w:t>-the threat of substitution in the automobile industry is moderate due to the availability of other options that can be used. This ensures that there is a very low switching cost that the consumers have when they are trying to get options. It is also made moderate since there is a satisfaction that the consumers get when they are using these cars that they do not get when they are using other substitutes for transport. There are businesses that will not be profitable in the long run as a result of the above facts that affect substitution. Entrepreneurs who only rely on the sale of luxury vehicles that are electric may be affected. This is due to the emergence of the public transportation that use electricity which may appeal more to the other consumers than having to spend more on one private car for their personal use</w:t>
      </w:r>
      <w:r w:rsidR="00A93081" w:rsidRPr="00A93081">
        <w:t xml:space="preserve"> </w:t>
      </w:r>
      <w:r w:rsidR="00A93081" w:rsidRPr="00A93081">
        <w:rPr>
          <w:rFonts w:ascii="Times New Roman" w:hAnsi="Times New Roman" w:cs="Times New Roman"/>
          <w:sz w:val="24"/>
          <w:szCs w:val="24"/>
        </w:rPr>
        <w:t>(Smil, 2010)</w:t>
      </w:r>
      <w:r>
        <w:rPr>
          <w:rFonts w:ascii="Times New Roman" w:hAnsi="Times New Roman" w:cs="Times New Roman"/>
          <w:sz w:val="24"/>
          <w:szCs w:val="24"/>
        </w:rPr>
        <w:t xml:space="preserve">. </w:t>
      </w:r>
    </w:p>
    <w:p w:rsidR="000D7191" w:rsidRDefault="000D7191" w:rsidP="00C81B57">
      <w:pPr>
        <w:spacing w:line="480" w:lineRule="auto"/>
        <w:rPr>
          <w:rFonts w:ascii="Times New Roman" w:hAnsi="Times New Roman" w:cs="Times New Roman"/>
          <w:sz w:val="24"/>
          <w:szCs w:val="24"/>
        </w:rPr>
      </w:pPr>
      <w:r>
        <w:rPr>
          <w:rFonts w:ascii="Times New Roman" w:hAnsi="Times New Roman" w:cs="Times New Roman"/>
          <w:b/>
          <w:sz w:val="24"/>
          <w:szCs w:val="24"/>
        </w:rPr>
        <w:lastRenderedPageBreak/>
        <w:t>New entrants’ threat</w:t>
      </w:r>
      <w:r w:rsidR="00AB150E">
        <w:rPr>
          <w:rFonts w:ascii="Times New Roman" w:hAnsi="Times New Roman" w:cs="Times New Roman"/>
          <w:sz w:val="24"/>
          <w:szCs w:val="24"/>
        </w:rPr>
        <w:t xml:space="preserve">-this can be seen </w:t>
      </w:r>
      <w:r>
        <w:rPr>
          <w:rFonts w:ascii="Times New Roman" w:hAnsi="Times New Roman" w:cs="Times New Roman"/>
          <w:sz w:val="24"/>
          <w:szCs w:val="24"/>
        </w:rPr>
        <w:t>as a weak f</w:t>
      </w:r>
      <w:r w:rsidR="00AB150E">
        <w:rPr>
          <w:rFonts w:ascii="Times New Roman" w:hAnsi="Times New Roman" w:cs="Times New Roman"/>
          <w:sz w:val="24"/>
          <w:szCs w:val="24"/>
        </w:rPr>
        <w:t>orce in the automobile industry. This is due to the fact that the automobile industry is very expensive to get into and maintain. It is also very costly to get the right branding and to get the customers to appreciate the brand and stick to it. Based on this, there are businesses associated with the automobile industry that will not be profitable to invest in the long run. One of them is the provision of batteries that are to be recycled. This may not be profitable in the long run due to the fact that the organisations in the industry have complete control of the prices that they want to buy the products at</w:t>
      </w:r>
      <w:r w:rsidR="00A93081" w:rsidRPr="00A93081">
        <w:t xml:space="preserve"> </w:t>
      </w:r>
      <w:r w:rsidR="00A93081" w:rsidRPr="00A93081">
        <w:rPr>
          <w:rFonts w:ascii="Times New Roman" w:hAnsi="Times New Roman" w:cs="Times New Roman"/>
          <w:sz w:val="24"/>
          <w:szCs w:val="24"/>
        </w:rPr>
        <w:t>(Smil, 2010)</w:t>
      </w:r>
      <w:r w:rsidR="00AB150E">
        <w:rPr>
          <w:rFonts w:ascii="Times New Roman" w:hAnsi="Times New Roman" w:cs="Times New Roman"/>
          <w:sz w:val="24"/>
          <w:szCs w:val="24"/>
        </w:rPr>
        <w:t>.</w:t>
      </w:r>
    </w:p>
    <w:p w:rsidR="00AB150E" w:rsidRPr="00AB150E" w:rsidRDefault="00AB150E" w:rsidP="00182FF3">
      <w:pPr>
        <w:pStyle w:val="Heading1"/>
      </w:pPr>
      <w:bookmarkStart w:id="3" w:name="_Toc49951832"/>
      <w:r w:rsidRPr="00AB150E">
        <w:t>Conclusion</w:t>
      </w:r>
      <w:bookmarkEnd w:id="3"/>
    </w:p>
    <w:p w:rsidR="00C81B57" w:rsidRDefault="00AB150E" w:rsidP="00C81B57">
      <w:pPr>
        <w:spacing w:line="480" w:lineRule="auto"/>
        <w:rPr>
          <w:rFonts w:ascii="Times New Roman" w:hAnsi="Times New Roman" w:cs="Times New Roman"/>
          <w:sz w:val="24"/>
          <w:szCs w:val="24"/>
        </w:rPr>
      </w:pPr>
      <w:r>
        <w:rPr>
          <w:rFonts w:ascii="Times New Roman" w:hAnsi="Times New Roman" w:cs="Times New Roman"/>
          <w:sz w:val="24"/>
          <w:szCs w:val="24"/>
        </w:rPr>
        <w:t>It is clear that the rise of electric cars in the market has been a good platform for the companies in the industry to amass a completely new tyranny of numbers in terms of consumers. It is also very clear that there are businesses that will benefit from associating with the industry. Businesses such as provision of electricity station for these cars and battery recycling are some of those that have been identified to profit from them. Also, there are some businesses that have been identified to be associated with the automobile industry that can fail to be profitable in the future. The report has identified some of them such as the supply of different parts that are needed for manufacturing of the electric vehicles. All in all, the production and marketing of the electric cars that are produced from Volvo is a step in the right direction for the organisation.</w:t>
      </w:r>
    </w:p>
    <w:p w:rsidR="00AB150E" w:rsidRDefault="00AB150E" w:rsidP="00C81B57">
      <w:pPr>
        <w:spacing w:line="480" w:lineRule="auto"/>
        <w:rPr>
          <w:rFonts w:ascii="Times New Roman" w:hAnsi="Times New Roman" w:cs="Times New Roman"/>
          <w:sz w:val="24"/>
          <w:szCs w:val="24"/>
        </w:rPr>
      </w:pPr>
    </w:p>
    <w:p w:rsidR="00AB150E" w:rsidRDefault="00AB150E" w:rsidP="00C81B57">
      <w:pPr>
        <w:spacing w:line="480" w:lineRule="auto"/>
        <w:rPr>
          <w:rFonts w:ascii="Times New Roman" w:hAnsi="Times New Roman" w:cs="Times New Roman"/>
          <w:sz w:val="24"/>
          <w:szCs w:val="24"/>
        </w:rPr>
      </w:pPr>
    </w:p>
    <w:p w:rsidR="00AB150E" w:rsidRDefault="00AB150E" w:rsidP="00182FF3">
      <w:pPr>
        <w:pStyle w:val="Heading1"/>
      </w:pPr>
      <w:bookmarkStart w:id="4" w:name="_Toc49951833"/>
      <w:r w:rsidRPr="00AB150E">
        <w:lastRenderedPageBreak/>
        <w:t>References</w:t>
      </w:r>
      <w:bookmarkEnd w:id="4"/>
    </w:p>
    <w:p w:rsidR="00AB150E" w:rsidRDefault="00AB150E" w:rsidP="00AB150E">
      <w:pPr>
        <w:spacing w:line="480" w:lineRule="auto"/>
        <w:ind w:left="720" w:hanging="720"/>
        <w:rPr>
          <w:rFonts w:ascii="Times New Roman" w:hAnsi="Times New Roman" w:cs="Times New Roman"/>
          <w:sz w:val="24"/>
          <w:szCs w:val="24"/>
        </w:rPr>
      </w:pPr>
      <w:r w:rsidRPr="00AB150E">
        <w:rPr>
          <w:rFonts w:ascii="Times New Roman" w:hAnsi="Times New Roman" w:cs="Times New Roman"/>
          <w:sz w:val="24"/>
          <w:szCs w:val="24"/>
        </w:rPr>
        <w:t xml:space="preserve">Anderson, C. and Anderson, J., </w:t>
      </w:r>
      <w:r w:rsidR="001125E7">
        <w:rPr>
          <w:rFonts w:ascii="Times New Roman" w:hAnsi="Times New Roman" w:cs="Times New Roman"/>
          <w:sz w:val="24"/>
          <w:szCs w:val="24"/>
        </w:rPr>
        <w:t>(</w:t>
      </w:r>
      <w:r w:rsidRPr="00AB150E">
        <w:rPr>
          <w:rFonts w:ascii="Times New Roman" w:hAnsi="Times New Roman" w:cs="Times New Roman"/>
          <w:sz w:val="24"/>
          <w:szCs w:val="24"/>
        </w:rPr>
        <w:t>2010</w:t>
      </w:r>
      <w:r w:rsidR="001125E7">
        <w:rPr>
          <w:rFonts w:ascii="Times New Roman" w:hAnsi="Times New Roman" w:cs="Times New Roman"/>
          <w:sz w:val="24"/>
          <w:szCs w:val="24"/>
        </w:rPr>
        <w:t>)</w:t>
      </w:r>
      <w:r w:rsidRPr="00AB150E">
        <w:rPr>
          <w:rFonts w:ascii="Times New Roman" w:hAnsi="Times New Roman" w:cs="Times New Roman"/>
          <w:sz w:val="24"/>
          <w:szCs w:val="24"/>
        </w:rPr>
        <w:t>. </w:t>
      </w:r>
      <w:r w:rsidRPr="00AB150E">
        <w:rPr>
          <w:rFonts w:ascii="Times New Roman" w:hAnsi="Times New Roman" w:cs="Times New Roman"/>
          <w:i/>
          <w:iCs/>
          <w:sz w:val="24"/>
          <w:szCs w:val="24"/>
        </w:rPr>
        <w:t>Electric And Hybrid Cars</w:t>
      </w:r>
      <w:r w:rsidRPr="00AB150E">
        <w:rPr>
          <w:rFonts w:ascii="Times New Roman" w:hAnsi="Times New Roman" w:cs="Times New Roman"/>
          <w:sz w:val="24"/>
          <w:szCs w:val="24"/>
        </w:rPr>
        <w:t>. Jefferson, N.C.: McFarland.</w:t>
      </w:r>
      <w:r w:rsidR="00B27C57" w:rsidRPr="00B27C57">
        <w:t xml:space="preserve"> </w:t>
      </w:r>
      <w:r w:rsidR="00B27C57" w:rsidRPr="00B27C57">
        <w:rPr>
          <w:rFonts w:ascii="Times New Roman" w:hAnsi="Times New Roman" w:cs="Times New Roman"/>
          <w:sz w:val="24"/>
          <w:szCs w:val="24"/>
        </w:rPr>
        <w:t>Wisconsin</w:t>
      </w:r>
    </w:p>
    <w:p w:rsidR="00AB150E" w:rsidRDefault="00AB150E" w:rsidP="00AB150E">
      <w:pPr>
        <w:spacing w:line="480" w:lineRule="auto"/>
        <w:ind w:left="720" w:hanging="720"/>
        <w:rPr>
          <w:rFonts w:ascii="Times New Roman" w:hAnsi="Times New Roman" w:cs="Times New Roman"/>
          <w:sz w:val="24"/>
          <w:szCs w:val="24"/>
        </w:rPr>
      </w:pPr>
      <w:r w:rsidRPr="00AB150E">
        <w:rPr>
          <w:rFonts w:ascii="Times New Roman" w:hAnsi="Times New Roman" w:cs="Times New Roman"/>
          <w:sz w:val="24"/>
          <w:szCs w:val="24"/>
        </w:rPr>
        <w:t xml:space="preserve">Helmers, E. and Marx, P., </w:t>
      </w:r>
      <w:r w:rsidR="001125E7">
        <w:rPr>
          <w:rFonts w:ascii="Times New Roman" w:hAnsi="Times New Roman" w:cs="Times New Roman"/>
          <w:sz w:val="24"/>
          <w:szCs w:val="24"/>
        </w:rPr>
        <w:t>(</w:t>
      </w:r>
      <w:r w:rsidRPr="00AB150E">
        <w:rPr>
          <w:rFonts w:ascii="Times New Roman" w:hAnsi="Times New Roman" w:cs="Times New Roman"/>
          <w:sz w:val="24"/>
          <w:szCs w:val="24"/>
        </w:rPr>
        <w:t>2012</w:t>
      </w:r>
      <w:r w:rsidR="001125E7">
        <w:rPr>
          <w:rFonts w:ascii="Times New Roman" w:hAnsi="Times New Roman" w:cs="Times New Roman"/>
          <w:sz w:val="24"/>
          <w:szCs w:val="24"/>
        </w:rPr>
        <w:t>)</w:t>
      </w:r>
      <w:r w:rsidRPr="00AB150E">
        <w:rPr>
          <w:rFonts w:ascii="Times New Roman" w:hAnsi="Times New Roman" w:cs="Times New Roman"/>
          <w:sz w:val="24"/>
          <w:szCs w:val="24"/>
        </w:rPr>
        <w:t>. Electric cars: technical characteristics and environmental impacts. Envir</w:t>
      </w:r>
      <w:r>
        <w:rPr>
          <w:rFonts w:ascii="Times New Roman" w:hAnsi="Times New Roman" w:cs="Times New Roman"/>
          <w:sz w:val="24"/>
          <w:szCs w:val="24"/>
        </w:rPr>
        <w:t>onmental Sciences Europe, 24(1)</w:t>
      </w:r>
      <w:r w:rsidR="00AF59C5">
        <w:rPr>
          <w:rFonts w:ascii="Times New Roman" w:hAnsi="Times New Roman" w:cs="Times New Roman"/>
          <w:sz w:val="24"/>
          <w:szCs w:val="24"/>
        </w:rPr>
        <w:t xml:space="preserve">. Springer. </w:t>
      </w:r>
      <w:r w:rsidR="00881BD5" w:rsidRPr="00881BD5">
        <w:rPr>
          <w:rFonts w:ascii="Times New Roman" w:hAnsi="Times New Roman" w:cs="Times New Roman"/>
          <w:sz w:val="24"/>
          <w:szCs w:val="24"/>
        </w:rPr>
        <w:t>New York</w:t>
      </w:r>
    </w:p>
    <w:p w:rsidR="00AB150E" w:rsidRDefault="00AB150E" w:rsidP="00AB150E">
      <w:pPr>
        <w:spacing w:line="480" w:lineRule="auto"/>
        <w:ind w:left="720" w:hanging="720"/>
        <w:rPr>
          <w:rFonts w:ascii="Times New Roman" w:hAnsi="Times New Roman" w:cs="Times New Roman"/>
          <w:sz w:val="24"/>
          <w:szCs w:val="24"/>
        </w:rPr>
      </w:pPr>
      <w:r w:rsidRPr="00AB150E">
        <w:rPr>
          <w:rFonts w:ascii="Times New Roman" w:hAnsi="Times New Roman" w:cs="Times New Roman"/>
          <w:sz w:val="24"/>
          <w:szCs w:val="24"/>
        </w:rPr>
        <w:t xml:space="preserve">Holtsmark, B. and Skonhoft, A., </w:t>
      </w:r>
      <w:r w:rsidR="001125E7">
        <w:rPr>
          <w:rFonts w:ascii="Times New Roman" w:hAnsi="Times New Roman" w:cs="Times New Roman"/>
          <w:sz w:val="24"/>
          <w:szCs w:val="24"/>
        </w:rPr>
        <w:t>(</w:t>
      </w:r>
      <w:r w:rsidRPr="00AB150E">
        <w:rPr>
          <w:rFonts w:ascii="Times New Roman" w:hAnsi="Times New Roman" w:cs="Times New Roman"/>
          <w:sz w:val="24"/>
          <w:szCs w:val="24"/>
        </w:rPr>
        <w:t>2014</w:t>
      </w:r>
      <w:r w:rsidR="001125E7">
        <w:rPr>
          <w:rFonts w:ascii="Times New Roman" w:hAnsi="Times New Roman" w:cs="Times New Roman"/>
          <w:sz w:val="24"/>
          <w:szCs w:val="24"/>
        </w:rPr>
        <w:t>)</w:t>
      </w:r>
      <w:r w:rsidRPr="00AB150E">
        <w:rPr>
          <w:rFonts w:ascii="Times New Roman" w:hAnsi="Times New Roman" w:cs="Times New Roman"/>
          <w:sz w:val="24"/>
          <w:szCs w:val="24"/>
        </w:rPr>
        <w:t>. The Norwegian support and subsidy policy of electric cars. Should it be adopted by other countries?. </w:t>
      </w:r>
      <w:r w:rsidRPr="00AB150E">
        <w:rPr>
          <w:rFonts w:ascii="Times New Roman" w:hAnsi="Times New Roman" w:cs="Times New Roman"/>
          <w:i/>
          <w:iCs/>
          <w:sz w:val="24"/>
          <w:szCs w:val="24"/>
        </w:rPr>
        <w:t>Environmental Science &amp; Policy</w:t>
      </w:r>
      <w:r>
        <w:rPr>
          <w:rFonts w:ascii="Times New Roman" w:hAnsi="Times New Roman" w:cs="Times New Roman"/>
          <w:sz w:val="24"/>
          <w:szCs w:val="24"/>
        </w:rPr>
        <w:t>, 42, pp.160-168</w:t>
      </w:r>
      <w:r w:rsidR="00881BD5">
        <w:rPr>
          <w:rFonts w:ascii="Times New Roman" w:hAnsi="Times New Roman" w:cs="Times New Roman"/>
          <w:sz w:val="24"/>
          <w:szCs w:val="24"/>
        </w:rPr>
        <w:t xml:space="preserve">. </w:t>
      </w:r>
      <w:r w:rsidR="00881BD5" w:rsidRPr="00881BD5">
        <w:rPr>
          <w:rFonts w:ascii="Times New Roman" w:hAnsi="Times New Roman" w:cs="Times New Roman"/>
          <w:sz w:val="24"/>
          <w:szCs w:val="24"/>
        </w:rPr>
        <w:t>Elsevier</w:t>
      </w:r>
      <w:r w:rsidR="00B27C57">
        <w:rPr>
          <w:rFonts w:ascii="Times New Roman" w:hAnsi="Times New Roman" w:cs="Times New Roman"/>
          <w:sz w:val="24"/>
          <w:szCs w:val="24"/>
        </w:rPr>
        <w:t xml:space="preserve">. </w:t>
      </w:r>
      <w:r w:rsidR="00B27C57" w:rsidRPr="00B27C57">
        <w:rPr>
          <w:rFonts w:ascii="Times New Roman" w:hAnsi="Times New Roman" w:cs="Times New Roman"/>
          <w:sz w:val="24"/>
          <w:szCs w:val="24"/>
        </w:rPr>
        <w:t>Amsterdam</w:t>
      </w:r>
    </w:p>
    <w:p w:rsidR="00AB150E" w:rsidRDefault="00AB150E" w:rsidP="00AB150E">
      <w:pPr>
        <w:spacing w:line="480" w:lineRule="auto"/>
        <w:ind w:left="720" w:hanging="720"/>
        <w:rPr>
          <w:rFonts w:ascii="Times New Roman" w:hAnsi="Times New Roman" w:cs="Times New Roman"/>
          <w:sz w:val="24"/>
          <w:szCs w:val="24"/>
        </w:rPr>
      </w:pPr>
      <w:r w:rsidRPr="00AB150E">
        <w:rPr>
          <w:rFonts w:ascii="Times New Roman" w:hAnsi="Times New Roman" w:cs="Times New Roman"/>
          <w:sz w:val="24"/>
          <w:szCs w:val="24"/>
        </w:rPr>
        <w:t xml:space="preserve">Hummel, C., </w:t>
      </w:r>
      <w:r w:rsidR="001125E7">
        <w:rPr>
          <w:rFonts w:ascii="Times New Roman" w:hAnsi="Times New Roman" w:cs="Times New Roman"/>
          <w:sz w:val="24"/>
          <w:szCs w:val="24"/>
        </w:rPr>
        <w:t>(</w:t>
      </w:r>
      <w:r w:rsidRPr="00AB150E">
        <w:rPr>
          <w:rFonts w:ascii="Times New Roman" w:hAnsi="Times New Roman" w:cs="Times New Roman"/>
          <w:sz w:val="24"/>
          <w:szCs w:val="24"/>
        </w:rPr>
        <w:t>2012</w:t>
      </w:r>
      <w:r w:rsidR="001125E7">
        <w:rPr>
          <w:rFonts w:ascii="Times New Roman" w:hAnsi="Times New Roman" w:cs="Times New Roman"/>
          <w:sz w:val="24"/>
          <w:szCs w:val="24"/>
        </w:rPr>
        <w:t>)</w:t>
      </w:r>
      <w:r w:rsidRPr="00AB150E">
        <w:rPr>
          <w:rFonts w:ascii="Times New Roman" w:hAnsi="Times New Roman" w:cs="Times New Roman"/>
          <w:sz w:val="24"/>
          <w:szCs w:val="24"/>
        </w:rPr>
        <w:t>. </w:t>
      </w:r>
      <w:r w:rsidRPr="00AB150E">
        <w:rPr>
          <w:rFonts w:ascii="Times New Roman" w:hAnsi="Times New Roman" w:cs="Times New Roman"/>
          <w:i/>
          <w:iCs/>
          <w:sz w:val="24"/>
          <w:szCs w:val="24"/>
        </w:rPr>
        <w:t>Plug-In Hybrid Electric Vehicles And Energy Use</w:t>
      </w:r>
      <w:r w:rsidRPr="00AB150E">
        <w:rPr>
          <w:rFonts w:ascii="Times New Roman" w:hAnsi="Times New Roman" w:cs="Times New Roman"/>
          <w:sz w:val="24"/>
          <w:szCs w:val="24"/>
        </w:rPr>
        <w:t>. Ne</w:t>
      </w:r>
      <w:r>
        <w:rPr>
          <w:rFonts w:ascii="Times New Roman" w:hAnsi="Times New Roman" w:cs="Times New Roman"/>
          <w:sz w:val="24"/>
          <w:szCs w:val="24"/>
        </w:rPr>
        <w:t>w York: Nova Science Publishers</w:t>
      </w:r>
    </w:p>
    <w:p w:rsidR="00AB150E" w:rsidRDefault="00AB150E" w:rsidP="00AB150E">
      <w:pPr>
        <w:spacing w:line="480" w:lineRule="auto"/>
        <w:ind w:left="720" w:hanging="720"/>
        <w:rPr>
          <w:rFonts w:ascii="Times New Roman" w:hAnsi="Times New Roman" w:cs="Times New Roman"/>
          <w:sz w:val="24"/>
          <w:szCs w:val="24"/>
        </w:rPr>
      </w:pPr>
      <w:r w:rsidRPr="00AB150E">
        <w:rPr>
          <w:rFonts w:ascii="Times New Roman" w:hAnsi="Times New Roman" w:cs="Times New Roman"/>
          <w:sz w:val="24"/>
          <w:szCs w:val="24"/>
        </w:rPr>
        <w:t xml:space="preserve">Pohl, H. and Elmquist, M., </w:t>
      </w:r>
      <w:r w:rsidR="001125E7">
        <w:rPr>
          <w:rFonts w:ascii="Times New Roman" w:hAnsi="Times New Roman" w:cs="Times New Roman"/>
          <w:sz w:val="24"/>
          <w:szCs w:val="24"/>
        </w:rPr>
        <w:t>(</w:t>
      </w:r>
      <w:r w:rsidRPr="00AB150E">
        <w:rPr>
          <w:rFonts w:ascii="Times New Roman" w:hAnsi="Times New Roman" w:cs="Times New Roman"/>
          <w:sz w:val="24"/>
          <w:szCs w:val="24"/>
        </w:rPr>
        <w:t>2010</w:t>
      </w:r>
      <w:r w:rsidR="001125E7">
        <w:rPr>
          <w:rFonts w:ascii="Times New Roman" w:hAnsi="Times New Roman" w:cs="Times New Roman"/>
          <w:sz w:val="24"/>
          <w:szCs w:val="24"/>
        </w:rPr>
        <w:t>)</w:t>
      </w:r>
      <w:r w:rsidRPr="00AB150E">
        <w:rPr>
          <w:rFonts w:ascii="Times New Roman" w:hAnsi="Times New Roman" w:cs="Times New Roman"/>
          <w:sz w:val="24"/>
          <w:szCs w:val="24"/>
        </w:rPr>
        <w:t>. Radical innovation in a small firm: a hybrid electric vehicle development project at Volvo Cars. </w:t>
      </w:r>
      <w:r w:rsidRPr="00AB150E">
        <w:rPr>
          <w:rFonts w:ascii="Times New Roman" w:hAnsi="Times New Roman" w:cs="Times New Roman"/>
          <w:i/>
          <w:iCs/>
          <w:sz w:val="24"/>
          <w:szCs w:val="24"/>
        </w:rPr>
        <w:t>R&amp;D Management</w:t>
      </w:r>
      <w:r>
        <w:rPr>
          <w:rFonts w:ascii="Times New Roman" w:hAnsi="Times New Roman" w:cs="Times New Roman"/>
          <w:sz w:val="24"/>
          <w:szCs w:val="24"/>
        </w:rPr>
        <w:t>, 40(4), pp.372-382</w:t>
      </w:r>
    </w:p>
    <w:p w:rsidR="00AB150E" w:rsidRPr="00A07276" w:rsidRDefault="00A93081" w:rsidP="00A07276">
      <w:pPr>
        <w:spacing w:line="480" w:lineRule="auto"/>
        <w:ind w:left="720" w:hanging="720"/>
        <w:rPr>
          <w:rFonts w:ascii="Times New Roman" w:hAnsi="Times New Roman" w:cs="Times New Roman"/>
          <w:sz w:val="24"/>
          <w:szCs w:val="24"/>
        </w:rPr>
      </w:pPr>
      <w:r w:rsidRPr="00A93081">
        <w:rPr>
          <w:rFonts w:ascii="Times New Roman" w:hAnsi="Times New Roman" w:cs="Times New Roman"/>
          <w:sz w:val="24"/>
          <w:szCs w:val="24"/>
        </w:rPr>
        <w:t xml:space="preserve">Smil, V., </w:t>
      </w:r>
      <w:r w:rsidR="001125E7">
        <w:rPr>
          <w:rFonts w:ascii="Times New Roman" w:hAnsi="Times New Roman" w:cs="Times New Roman"/>
          <w:sz w:val="24"/>
          <w:szCs w:val="24"/>
        </w:rPr>
        <w:t>(</w:t>
      </w:r>
      <w:r w:rsidRPr="00A93081">
        <w:rPr>
          <w:rFonts w:ascii="Times New Roman" w:hAnsi="Times New Roman" w:cs="Times New Roman"/>
          <w:sz w:val="24"/>
          <w:szCs w:val="24"/>
        </w:rPr>
        <w:t>2010</w:t>
      </w:r>
      <w:r w:rsidR="001125E7">
        <w:rPr>
          <w:rFonts w:ascii="Times New Roman" w:hAnsi="Times New Roman" w:cs="Times New Roman"/>
          <w:sz w:val="24"/>
          <w:szCs w:val="24"/>
        </w:rPr>
        <w:t>)</w:t>
      </w:r>
      <w:r w:rsidRPr="00A93081">
        <w:rPr>
          <w:rFonts w:ascii="Times New Roman" w:hAnsi="Times New Roman" w:cs="Times New Roman"/>
          <w:sz w:val="24"/>
          <w:szCs w:val="24"/>
        </w:rPr>
        <w:t>. Energy Myths And Realities. AEI Press.</w:t>
      </w:r>
      <w:r w:rsidR="00A07276" w:rsidRPr="00A07276">
        <w:t xml:space="preserve"> </w:t>
      </w:r>
      <w:r w:rsidR="00A07276" w:rsidRPr="00A07276">
        <w:rPr>
          <w:rFonts w:ascii="Times New Roman" w:hAnsi="Times New Roman" w:cs="Times New Roman"/>
          <w:sz w:val="24"/>
          <w:szCs w:val="24"/>
        </w:rPr>
        <w:t>Washington, D.C.:</w:t>
      </w:r>
    </w:p>
    <w:p w:rsidR="00A93081" w:rsidRPr="00AB150E" w:rsidRDefault="00A93081" w:rsidP="00AB150E">
      <w:pPr>
        <w:spacing w:line="480" w:lineRule="auto"/>
        <w:ind w:left="720" w:hanging="720"/>
        <w:rPr>
          <w:rFonts w:ascii="Times New Roman" w:hAnsi="Times New Roman" w:cs="Times New Roman"/>
          <w:sz w:val="24"/>
          <w:szCs w:val="24"/>
        </w:rPr>
      </w:pPr>
      <w:r w:rsidRPr="00A93081">
        <w:rPr>
          <w:rFonts w:ascii="Times New Roman" w:hAnsi="Times New Roman" w:cs="Times New Roman"/>
          <w:sz w:val="24"/>
          <w:szCs w:val="24"/>
        </w:rPr>
        <w:t xml:space="preserve">Volvo.com. </w:t>
      </w:r>
      <w:r w:rsidR="001125E7">
        <w:rPr>
          <w:rFonts w:ascii="Times New Roman" w:hAnsi="Times New Roman" w:cs="Times New Roman"/>
          <w:sz w:val="24"/>
          <w:szCs w:val="24"/>
        </w:rPr>
        <w:t>(</w:t>
      </w:r>
      <w:r w:rsidRPr="00A93081">
        <w:rPr>
          <w:rFonts w:ascii="Times New Roman" w:hAnsi="Times New Roman" w:cs="Times New Roman"/>
          <w:sz w:val="24"/>
          <w:szCs w:val="24"/>
        </w:rPr>
        <w:t>2020</w:t>
      </w:r>
      <w:r w:rsidR="001125E7">
        <w:rPr>
          <w:rFonts w:ascii="Times New Roman" w:hAnsi="Times New Roman" w:cs="Times New Roman"/>
          <w:sz w:val="24"/>
          <w:szCs w:val="24"/>
        </w:rPr>
        <w:t>)</w:t>
      </w:r>
      <w:r w:rsidRPr="00A93081">
        <w:rPr>
          <w:rFonts w:ascii="Times New Roman" w:hAnsi="Times New Roman" w:cs="Times New Roman"/>
          <w:sz w:val="24"/>
          <w:szCs w:val="24"/>
        </w:rPr>
        <w:t xml:space="preserve">. Welcome To Volvo. [online] Available at: </w:t>
      </w:r>
      <w:hyperlink r:id="rId7" w:history="1">
        <w:r w:rsidRPr="00846F80">
          <w:rPr>
            <w:rStyle w:val="Hyperlink"/>
            <w:rFonts w:ascii="Times New Roman" w:hAnsi="Times New Roman" w:cs="Times New Roman"/>
            <w:sz w:val="24"/>
            <w:szCs w:val="24"/>
          </w:rPr>
          <w:t>https://www.volvo.com/home.html</w:t>
        </w:r>
      </w:hyperlink>
      <w:r>
        <w:rPr>
          <w:rFonts w:ascii="Times New Roman" w:hAnsi="Times New Roman" w:cs="Times New Roman"/>
          <w:sz w:val="24"/>
          <w:szCs w:val="24"/>
        </w:rPr>
        <w:t xml:space="preserve"> </w:t>
      </w:r>
      <w:r w:rsidRPr="00A93081">
        <w:rPr>
          <w:rFonts w:ascii="Times New Roman" w:hAnsi="Times New Roman" w:cs="Times New Roman"/>
          <w:sz w:val="24"/>
          <w:szCs w:val="24"/>
        </w:rPr>
        <w:t>[Accessed 2 September 2020].</w:t>
      </w:r>
    </w:p>
    <w:p w:rsidR="00AB150E" w:rsidRPr="00C81B57" w:rsidRDefault="00AB150E" w:rsidP="00C81B57">
      <w:pPr>
        <w:spacing w:line="480" w:lineRule="auto"/>
        <w:rPr>
          <w:rFonts w:ascii="Times New Roman" w:hAnsi="Times New Roman" w:cs="Times New Roman"/>
          <w:sz w:val="24"/>
          <w:szCs w:val="24"/>
        </w:rPr>
      </w:pPr>
    </w:p>
    <w:p w:rsidR="006736A7" w:rsidRPr="00C4598D" w:rsidRDefault="006736A7" w:rsidP="00941A6F">
      <w:pPr>
        <w:spacing w:line="480" w:lineRule="auto"/>
        <w:jc w:val="center"/>
        <w:rPr>
          <w:rFonts w:ascii="Times New Roman" w:hAnsi="Times New Roman" w:cs="Times New Roman"/>
          <w:sz w:val="24"/>
          <w:szCs w:val="24"/>
        </w:rPr>
      </w:pPr>
    </w:p>
    <w:p w:rsidR="00C4598D" w:rsidRDefault="00C4598D" w:rsidP="00C4598D">
      <w:pPr>
        <w:spacing w:line="480" w:lineRule="auto"/>
        <w:rPr>
          <w:rFonts w:ascii="Times New Roman" w:hAnsi="Times New Roman" w:cs="Times New Roman"/>
          <w:sz w:val="24"/>
          <w:szCs w:val="24"/>
        </w:rPr>
      </w:pPr>
    </w:p>
    <w:p w:rsidR="00C4598D" w:rsidRPr="00C4598D" w:rsidRDefault="00C4598D" w:rsidP="00C4598D">
      <w:pPr>
        <w:spacing w:line="480" w:lineRule="auto"/>
        <w:rPr>
          <w:rFonts w:ascii="Times New Roman" w:hAnsi="Times New Roman" w:cs="Times New Roman"/>
          <w:sz w:val="24"/>
          <w:szCs w:val="24"/>
        </w:rPr>
      </w:pPr>
    </w:p>
    <w:sectPr w:rsidR="00C4598D" w:rsidRPr="00C4598D" w:rsidSect="001864C0">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B6944" w:rsidRDefault="003B6944" w:rsidP="00C4598D">
      <w:pPr>
        <w:spacing w:after="0" w:line="240" w:lineRule="auto"/>
      </w:pPr>
      <w:r>
        <w:separator/>
      </w:r>
    </w:p>
  </w:endnote>
  <w:endnote w:type="continuationSeparator" w:id="0">
    <w:p w:rsidR="003B6944" w:rsidRDefault="003B6944" w:rsidP="00C45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3240344"/>
      <w:docPartObj>
        <w:docPartGallery w:val="Page Numbers (Bottom of Page)"/>
        <w:docPartUnique/>
      </w:docPartObj>
    </w:sdtPr>
    <w:sdtEndPr>
      <w:rPr>
        <w:rFonts w:ascii="Times New Roman" w:hAnsi="Times New Roman" w:cs="Times New Roman"/>
        <w:sz w:val="24"/>
        <w:szCs w:val="24"/>
      </w:rPr>
    </w:sdtEndPr>
    <w:sdtContent>
      <w:p w:rsidR="00AB150E" w:rsidRPr="00C4598D" w:rsidRDefault="00AB150E">
        <w:pPr>
          <w:pStyle w:val="Footer"/>
          <w:jc w:val="right"/>
          <w:rPr>
            <w:rFonts w:ascii="Times New Roman" w:hAnsi="Times New Roman" w:cs="Times New Roman"/>
            <w:sz w:val="24"/>
            <w:szCs w:val="24"/>
          </w:rPr>
        </w:pPr>
        <w:r w:rsidRPr="00C4598D">
          <w:rPr>
            <w:rFonts w:ascii="Times New Roman" w:hAnsi="Times New Roman" w:cs="Times New Roman"/>
            <w:sz w:val="24"/>
            <w:szCs w:val="24"/>
          </w:rPr>
          <w:fldChar w:fldCharType="begin"/>
        </w:r>
        <w:r w:rsidRPr="00C4598D">
          <w:rPr>
            <w:rFonts w:ascii="Times New Roman" w:hAnsi="Times New Roman" w:cs="Times New Roman"/>
            <w:sz w:val="24"/>
            <w:szCs w:val="24"/>
          </w:rPr>
          <w:instrText xml:space="preserve"> PAGE   \* MERGEFORMAT </w:instrText>
        </w:r>
        <w:r w:rsidRPr="00C4598D">
          <w:rPr>
            <w:rFonts w:ascii="Times New Roman" w:hAnsi="Times New Roman" w:cs="Times New Roman"/>
            <w:sz w:val="24"/>
            <w:szCs w:val="24"/>
          </w:rPr>
          <w:fldChar w:fldCharType="separate"/>
        </w:r>
        <w:r w:rsidR="00A07276">
          <w:rPr>
            <w:rFonts w:ascii="Times New Roman" w:hAnsi="Times New Roman" w:cs="Times New Roman"/>
            <w:noProof/>
            <w:sz w:val="24"/>
            <w:szCs w:val="24"/>
          </w:rPr>
          <w:t>9</w:t>
        </w:r>
        <w:r w:rsidRPr="00C4598D">
          <w:rPr>
            <w:rFonts w:ascii="Times New Roman" w:hAnsi="Times New Roman" w:cs="Times New Roman"/>
            <w:sz w:val="24"/>
            <w:szCs w:val="24"/>
          </w:rPr>
          <w:fldChar w:fldCharType="end"/>
        </w:r>
      </w:p>
    </w:sdtContent>
  </w:sdt>
  <w:p w:rsidR="00AB150E" w:rsidRPr="00C4598D" w:rsidRDefault="00AB150E">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B6944" w:rsidRDefault="003B6944" w:rsidP="00C4598D">
      <w:pPr>
        <w:spacing w:after="0" w:line="240" w:lineRule="auto"/>
      </w:pPr>
      <w:r>
        <w:separator/>
      </w:r>
    </w:p>
  </w:footnote>
  <w:footnote w:type="continuationSeparator" w:id="0">
    <w:p w:rsidR="003B6944" w:rsidRDefault="003B6944" w:rsidP="00C459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B150E" w:rsidRPr="00C4598D" w:rsidRDefault="00AB150E">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C4598D">
      <w:rPr>
        <w:rFonts w:ascii="Times New Roman" w:hAnsi="Times New Roman" w:cs="Times New Roman"/>
        <w:sz w:val="24"/>
        <w:szCs w:val="24"/>
      </w:rPr>
      <w:t xml:space="preserve">Resist </w:t>
    </w:r>
    <w:r>
      <w:rPr>
        <w:rFonts w:ascii="Times New Roman" w:hAnsi="Times New Roman" w:cs="Times New Roman"/>
        <w:sz w:val="24"/>
        <w:szCs w:val="24"/>
      </w:rPr>
      <w:t>R</w:t>
    </w:r>
    <w:r w:rsidRPr="00C4598D">
      <w:rPr>
        <w:rFonts w:ascii="Times New Roman" w:hAnsi="Times New Roman" w:cs="Times New Roman"/>
        <w:sz w:val="24"/>
        <w:szCs w:val="24"/>
      </w:rPr>
      <w:t>ework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6B25"/>
    <w:rsid w:val="000D7191"/>
    <w:rsid w:val="001125E7"/>
    <w:rsid w:val="00182FF3"/>
    <w:rsid w:val="001864C0"/>
    <w:rsid w:val="001877FE"/>
    <w:rsid w:val="002E6DF2"/>
    <w:rsid w:val="003B6944"/>
    <w:rsid w:val="00477491"/>
    <w:rsid w:val="004F0E97"/>
    <w:rsid w:val="005456BC"/>
    <w:rsid w:val="005467F6"/>
    <w:rsid w:val="005A7421"/>
    <w:rsid w:val="006541D9"/>
    <w:rsid w:val="006736A7"/>
    <w:rsid w:val="007569FC"/>
    <w:rsid w:val="007E04EC"/>
    <w:rsid w:val="00824EF9"/>
    <w:rsid w:val="0086584F"/>
    <w:rsid w:val="00881BD5"/>
    <w:rsid w:val="008942F8"/>
    <w:rsid w:val="009249F4"/>
    <w:rsid w:val="00941A6F"/>
    <w:rsid w:val="00973DE6"/>
    <w:rsid w:val="009E42E0"/>
    <w:rsid w:val="00A00F0C"/>
    <w:rsid w:val="00A07276"/>
    <w:rsid w:val="00A84179"/>
    <w:rsid w:val="00A860B7"/>
    <w:rsid w:val="00A93081"/>
    <w:rsid w:val="00AB150E"/>
    <w:rsid w:val="00AF59C5"/>
    <w:rsid w:val="00B16B25"/>
    <w:rsid w:val="00B27C57"/>
    <w:rsid w:val="00B47416"/>
    <w:rsid w:val="00C4598D"/>
    <w:rsid w:val="00C472F9"/>
    <w:rsid w:val="00C5289A"/>
    <w:rsid w:val="00C730ED"/>
    <w:rsid w:val="00C81B57"/>
    <w:rsid w:val="00C84FED"/>
    <w:rsid w:val="00D77673"/>
    <w:rsid w:val="00ED2B05"/>
    <w:rsid w:val="00F430E5"/>
    <w:rsid w:val="00F92B0D"/>
    <w:rsid w:val="00FC3F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2A3D2"/>
  <w15:docId w15:val="{A661A8AF-5D1B-4C27-97D1-6BA3843B8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98D"/>
    <w:rPr>
      <w:lang w:val="en-GB"/>
    </w:rPr>
  </w:style>
  <w:style w:type="paragraph" w:styleId="Heading1">
    <w:name w:val="heading 1"/>
    <w:basedOn w:val="Normal"/>
    <w:next w:val="Normal"/>
    <w:link w:val="Heading1Char"/>
    <w:autoRedefine/>
    <w:uiPriority w:val="9"/>
    <w:qFormat/>
    <w:rsid w:val="00182FF3"/>
    <w:pPr>
      <w:keepNext/>
      <w:keepLines/>
      <w:spacing w:before="480" w:after="0" w:line="480" w:lineRule="auto"/>
      <w:jc w:val="center"/>
      <w:outlineLvl w:val="0"/>
    </w:pPr>
    <w:rPr>
      <w:rFonts w:ascii="Times New Roman" w:eastAsiaTheme="majorEastAsia" w:hAnsi="Times New Roman" w:cstheme="majorBidi"/>
      <w:b/>
      <w:bCs/>
      <w:color w:val="000000" w:themeColor="text1"/>
      <w:sz w:val="24"/>
      <w:szCs w:val="28"/>
      <w:lang w:val="en-US"/>
    </w:rPr>
  </w:style>
  <w:style w:type="paragraph" w:styleId="Heading2">
    <w:name w:val="heading 2"/>
    <w:basedOn w:val="Normal"/>
    <w:next w:val="Normal"/>
    <w:link w:val="Heading2Char"/>
    <w:autoRedefine/>
    <w:uiPriority w:val="9"/>
    <w:unhideWhenUsed/>
    <w:qFormat/>
    <w:rsid w:val="00A860B7"/>
    <w:pPr>
      <w:keepNext/>
      <w:keepLines/>
      <w:spacing w:before="200" w:after="0" w:line="480" w:lineRule="auto"/>
      <w:jc w:val="center"/>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autoRedefine/>
    <w:uiPriority w:val="9"/>
    <w:semiHidden/>
    <w:unhideWhenUsed/>
    <w:qFormat/>
    <w:rsid w:val="00A860B7"/>
    <w:pPr>
      <w:keepNext/>
      <w:keepLines/>
      <w:spacing w:before="200" w:after="0" w:line="480" w:lineRule="auto"/>
      <w:jc w:val="center"/>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FF3"/>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A860B7"/>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A860B7"/>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semiHidden/>
    <w:unhideWhenUsed/>
    <w:rsid w:val="00C4598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4598D"/>
  </w:style>
  <w:style w:type="paragraph" w:styleId="Footer">
    <w:name w:val="footer"/>
    <w:basedOn w:val="Normal"/>
    <w:link w:val="FooterChar"/>
    <w:uiPriority w:val="99"/>
    <w:unhideWhenUsed/>
    <w:rsid w:val="00C459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98D"/>
  </w:style>
  <w:style w:type="character" w:styleId="Hyperlink">
    <w:name w:val="Hyperlink"/>
    <w:basedOn w:val="DefaultParagraphFont"/>
    <w:uiPriority w:val="99"/>
    <w:unhideWhenUsed/>
    <w:rsid w:val="00A93081"/>
    <w:rPr>
      <w:color w:val="0000FF" w:themeColor="hyperlink"/>
      <w:u w:val="single"/>
    </w:rPr>
  </w:style>
  <w:style w:type="paragraph" w:styleId="TOCHeading">
    <w:name w:val="TOC Heading"/>
    <w:basedOn w:val="Heading1"/>
    <w:next w:val="Normal"/>
    <w:uiPriority w:val="39"/>
    <w:unhideWhenUsed/>
    <w:qFormat/>
    <w:rsid w:val="00A9308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93081"/>
    <w:pPr>
      <w:spacing w:after="100"/>
    </w:pPr>
  </w:style>
  <w:style w:type="paragraph" w:styleId="BalloonText">
    <w:name w:val="Balloon Text"/>
    <w:basedOn w:val="Normal"/>
    <w:link w:val="BalloonTextChar"/>
    <w:uiPriority w:val="99"/>
    <w:semiHidden/>
    <w:unhideWhenUsed/>
    <w:rsid w:val="00A930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308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volvo.com/home.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23E1B0-7122-4BED-9C74-227CF85801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2040</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Facility</dc:creator>
  <cp:lastModifiedBy>HRUS GORCHINOV</cp:lastModifiedBy>
  <cp:revision>2</cp:revision>
  <dcterms:created xsi:type="dcterms:W3CDTF">2020-09-07T17:01:00Z</dcterms:created>
  <dcterms:modified xsi:type="dcterms:W3CDTF">2020-09-07T17:01:00Z</dcterms:modified>
</cp:coreProperties>
</file>