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316C" w:rsidRPr="009005F4" w:rsidRDefault="00F1316C" w:rsidP="00F1316C">
      <w:pPr>
        <w:rPr>
          <w:rFonts w:ascii="Arial" w:hAnsi="Arial" w:cs="Arial"/>
          <w:color w:val="000000" w:themeColor="text1"/>
        </w:rPr>
      </w:pPr>
      <w:r w:rsidRPr="009005F4">
        <w:rPr>
          <w:rFonts w:ascii="Arial" w:hAnsi="Arial" w:cs="Arial"/>
          <w:noProof/>
          <w:color w:val="000000" w:themeColor="text1"/>
        </w:rPr>
        <w:drawing>
          <wp:inline distT="0" distB="0" distL="0" distR="0" wp14:anchorId="01295F0C" wp14:editId="2B2FF44D">
            <wp:extent cx="2279650" cy="896858"/>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SD_corp_logo2013-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17137" cy="911606"/>
                    </a:xfrm>
                    <a:prstGeom prst="rect">
                      <a:avLst/>
                    </a:prstGeom>
                  </pic:spPr>
                </pic:pic>
              </a:graphicData>
            </a:graphic>
          </wp:inline>
        </w:drawing>
      </w:r>
    </w:p>
    <w:p w:rsidR="00F1316C" w:rsidRPr="009005F4" w:rsidRDefault="00F1316C" w:rsidP="00F1316C">
      <w:pPr>
        <w:rPr>
          <w:rFonts w:ascii="Arial" w:hAnsi="Arial" w:cs="Arial"/>
          <w:color w:val="000000" w:themeColor="text1"/>
        </w:rPr>
      </w:pPr>
    </w:p>
    <w:p w:rsidR="00F1316C" w:rsidRPr="009005F4" w:rsidRDefault="00F1316C" w:rsidP="00F1316C">
      <w:pPr>
        <w:rPr>
          <w:rFonts w:ascii="Arial" w:hAnsi="Arial" w:cs="Arial"/>
          <w:color w:val="000000" w:themeColor="text1"/>
        </w:rPr>
      </w:pPr>
    </w:p>
    <w:p w:rsidR="00F1316C" w:rsidRPr="009005F4" w:rsidRDefault="00F1316C" w:rsidP="00F1316C">
      <w:pPr>
        <w:jc w:val="center"/>
        <w:rPr>
          <w:rFonts w:ascii="Arial" w:hAnsi="Arial" w:cs="Arial"/>
          <w:color w:val="000000" w:themeColor="text1"/>
          <w:sz w:val="32"/>
          <w:szCs w:val="32"/>
        </w:rPr>
      </w:pPr>
      <w:r w:rsidRPr="009005F4">
        <w:rPr>
          <w:rFonts w:ascii="Arial" w:hAnsi="Arial" w:cs="Arial"/>
          <w:color w:val="000000" w:themeColor="text1"/>
          <w:sz w:val="32"/>
          <w:szCs w:val="32"/>
        </w:rPr>
        <w:t>University of Wales Trinity Saint David</w:t>
      </w:r>
    </w:p>
    <w:p w:rsidR="00F1316C" w:rsidRPr="009005F4" w:rsidRDefault="00F1316C" w:rsidP="00F1316C">
      <w:pPr>
        <w:jc w:val="center"/>
        <w:rPr>
          <w:rFonts w:ascii="Arial" w:hAnsi="Arial" w:cs="Arial"/>
          <w:color w:val="000000" w:themeColor="text1"/>
          <w:sz w:val="32"/>
          <w:szCs w:val="32"/>
        </w:rPr>
      </w:pPr>
      <w:r w:rsidRPr="009005F4">
        <w:rPr>
          <w:rFonts w:ascii="Arial" w:hAnsi="Arial" w:cs="Arial"/>
          <w:color w:val="000000" w:themeColor="text1"/>
          <w:sz w:val="32"/>
          <w:szCs w:val="32"/>
        </w:rPr>
        <w:t>School of Engineering - Logistics and Supply Chain Management</w:t>
      </w:r>
    </w:p>
    <w:p w:rsidR="00F1316C" w:rsidRPr="009005F4" w:rsidRDefault="00F1316C" w:rsidP="00F1316C">
      <w:pPr>
        <w:jc w:val="center"/>
        <w:rPr>
          <w:rFonts w:ascii="Arial" w:hAnsi="Arial" w:cs="Arial"/>
          <w:color w:val="000000" w:themeColor="text1"/>
          <w:sz w:val="32"/>
          <w:szCs w:val="32"/>
        </w:rPr>
      </w:pPr>
    </w:p>
    <w:p w:rsidR="00F1316C" w:rsidRPr="009005F4" w:rsidRDefault="00F1316C" w:rsidP="00F1316C">
      <w:pPr>
        <w:jc w:val="center"/>
        <w:rPr>
          <w:rFonts w:ascii="Arial" w:hAnsi="Arial" w:cs="Arial"/>
          <w:color w:val="000000" w:themeColor="text1"/>
          <w:sz w:val="32"/>
          <w:szCs w:val="32"/>
        </w:rPr>
      </w:pPr>
    </w:p>
    <w:p w:rsidR="00F1316C" w:rsidRPr="009005F4" w:rsidRDefault="00F1316C" w:rsidP="00F1316C">
      <w:pPr>
        <w:jc w:val="center"/>
        <w:rPr>
          <w:rFonts w:ascii="Arial" w:hAnsi="Arial" w:cs="Arial"/>
          <w:color w:val="000000" w:themeColor="text1"/>
          <w:sz w:val="32"/>
          <w:szCs w:val="32"/>
        </w:rPr>
      </w:pPr>
    </w:p>
    <w:p w:rsidR="00F1316C" w:rsidRPr="009005F4" w:rsidRDefault="00F1316C" w:rsidP="00F1316C">
      <w:pPr>
        <w:jc w:val="center"/>
        <w:rPr>
          <w:rFonts w:ascii="Arial" w:hAnsi="Arial" w:cs="Arial"/>
          <w:color w:val="000000" w:themeColor="text1"/>
          <w:sz w:val="32"/>
          <w:szCs w:val="32"/>
        </w:rPr>
      </w:pPr>
    </w:p>
    <w:p w:rsidR="00F1316C" w:rsidRPr="009005F4" w:rsidRDefault="00F1316C" w:rsidP="00F1316C">
      <w:pPr>
        <w:jc w:val="center"/>
        <w:rPr>
          <w:rFonts w:ascii="Arial" w:hAnsi="Arial" w:cs="Arial"/>
          <w:color w:val="000000" w:themeColor="text1"/>
          <w:sz w:val="32"/>
          <w:szCs w:val="32"/>
        </w:rPr>
      </w:pPr>
    </w:p>
    <w:p w:rsidR="00F1316C" w:rsidRPr="009005F4" w:rsidRDefault="00F1316C" w:rsidP="00F1316C">
      <w:pPr>
        <w:jc w:val="center"/>
        <w:rPr>
          <w:rFonts w:ascii="Arial" w:hAnsi="Arial" w:cs="Arial"/>
          <w:color w:val="000000" w:themeColor="text1"/>
          <w:sz w:val="32"/>
          <w:szCs w:val="32"/>
        </w:rPr>
      </w:pPr>
      <w:r w:rsidRPr="009005F4">
        <w:rPr>
          <w:rFonts w:ascii="Arial" w:hAnsi="Arial" w:cs="Arial"/>
          <w:color w:val="000000" w:themeColor="text1"/>
          <w:sz w:val="32"/>
          <w:szCs w:val="32"/>
        </w:rPr>
        <w:t xml:space="preserve">Module: </w:t>
      </w:r>
      <w:r w:rsidRPr="009005F4">
        <w:rPr>
          <w:rFonts w:ascii="Arial" w:hAnsi="Arial" w:cs="Arial"/>
          <w:color w:val="000000" w:themeColor="text1"/>
          <w:sz w:val="32"/>
          <w:szCs w:val="32"/>
        </w:rPr>
        <w:t>Warehouse Management</w:t>
      </w:r>
    </w:p>
    <w:p w:rsidR="00F1316C" w:rsidRPr="009005F4" w:rsidRDefault="00F1316C" w:rsidP="00F1316C">
      <w:pPr>
        <w:jc w:val="center"/>
        <w:rPr>
          <w:rFonts w:ascii="Arial" w:hAnsi="Arial" w:cs="Arial"/>
          <w:color w:val="000000" w:themeColor="text1"/>
          <w:sz w:val="32"/>
          <w:szCs w:val="32"/>
        </w:rPr>
      </w:pPr>
      <w:r w:rsidRPr="009005F4">
        <w:rPr>
          <w:rFonts w:ascii="Arial" w:hAnsi="Arial" w:cs="Arial"/>
          <w:color w:val="000000" w:themeColor="text1"/>
          <w:sz w:val="32"/>
          <w:szCs w:val="32"/>
        </w:rPr>
        <w:t>M4X0</w:t>
      </w:r>
      <w:r w:rsidRPr="009005F4">
        <w:rPr>
          <w:rFonts w:ascii="Arial" w:hAnsi="Arial" w:cs="Arial"/>
          <w:color w:val="000000" w:themeColor="text1"/>
          <w:sz w:val="32"/>
          <w:szCs w:val="32"/>
        </w:rPr>
        <w:t>2298</w:t>
      </w:r>
    </w:p>
    <w:p w:rsidR="00F1316C" w:rsidRPr="009005F4" w:rsidRDefault="00F1316C" w:rsidP="00F1316C">
      <w:pPr>
        <w:jc w:val="center"/>
        <w:rPr>
          <w:rFonts w:ascii="Arial" w:hAnsi="Arial" w:cs="Arial"/>
          <w:color w:val="000000" w:themeColor="text1"/>
          <w:sz w:val="32"/>
          <w:szCs w:val="32"/>
          <w:u w:val="single"/>
        </w:rPr>
      </w:pPr>
      <w:r w:rsidRPr="009005F4">
        <w:rPr>
          <w:rFonts w:ascii="Arial" w:hAnsi="Arial" w:cs="Arial"/>
          <w:color w:val="000000" w:themeColor="text1"/>
          <w:sz w:val="32"/>
          <w:szCs w:val="32"/>
          <w:u w:val="single"/>
        </w:rPr>
        <w:t>The Key Role of Warehousing in achieving Competitive Advantage</w:t>
      </w:r>
    </w:p>
    <w:p w:rsidR="00F1316C" w:rsidRPr="009005F4" w:rsidRDefault="00F1316C" w:rsidP="00F1316C">
      <w:pPr>
        <w:rPr>
          <w:rFonts w:ascii="Arial" w:hAnsi="Arial" w:cs="Arial"/>
          <w:color w:val="000000" w:themeColor="text1"/>
        </w:rPr>
      </w:pPr>
    </w:p>
    <w:p w:rsidR="00F1316C" w:rsidRPr="009005F4" w:rsidRDefault="00F1316C" w:rsidP="00F1316C">
      <w:pPr>
        <w:rPr>
          <w:rFonts w:ascii="Arial" w:hAnsi="Arial" w:cs="Arial"/>
          <w:color w:val="000000" w:themeColor="text1"/>
        </w:rPr>
      </w:pPr>
    </w:p>
    <w:p w:rsidR="00F1316C" w:rsidRPr="009005F4" w:rsidRDefault="00F1316C" w:rsidP="00F1316C">
      <w:pPr>
        <w:rPr>
          <w:rFonts w:ascii="Arial" w:hAnsi="Arial" w:cs="Arial"/>
          <w:color w:val="000000" w:themeColor="text1"/>
        </w:rPr>
      </w:pPr>
    </w:p>
    <w:p w:rsidR="00F1316C" w:rsidRPr="009005F4" w:rsidRDefault="00F1316C" w:rsidP="00F1316C">
      <w:pPr>
        <w:rPr>
          <w:rFonts w:ascii="Arial" w:hAnsi="Arial" w:cs="Arial"/>
          <w:color w:val="000000" w:themeColor="text1"/>
        </w:rPr>
      </w:pPr>
    </w:p>
    <w:p w:rsidR="00F1316C" w:rsidRPr="009005F4" w:rsidRDefault="00F1316C" w:rsidP="00F1316C">
      <w:pPr>
        <w:rPr>
          <w:rFonts w:ascii="Arial" w:hAnsi="Arial" w:cs="Arial"/>
          <w:color w:val="000000" w:themeColor="text1"/>
        </w:rPr>
      </w:pPr>
    </w:p>
    <w:p w:rsidR="00F1316C" w:rsidRPr="009005F4" w:rsidRDefault="00F1316C" w:rsidP="00F1316C">
      <w:pPr>
        <w:rPr>
          <w:rFonts w:ascii="Arial" w:hAnsi="Arial" w:cs="Arial"/>
          <w:color w:val="000000" w:themeColor="text1"/>
        </w:rPr>
      </w:pPr>
    </w:p>
    <w:p w:rsidR="00F1316C" w:rsidRPr="009005F4" w:rsidRDefault="00F1316C" w:rsidP="00F1316C">
      <w:pPr>
        <w:jc w:val="center"/>
        <w:rPr>
          <w:rFonts w:ascii="Arial" w:hAnsi="Arial" w:cs="Arial"/>
          <w:color w:val="000000" w:themeColor="text1"/>
          <w:sz w:val="32"/>
          <w:szCs w:val="32"/>
        </w:rPr>
      </w:pPr>
      <w:r w:rsidRPr="009005F4">
        <w:rPr>
          <w:rFonts w:ascii="Arial" w:hAnsi="Arial" w:cs="Arial"/>
          <w:color w:val="000000" w:themeColor="text1"/>
          <w:sz w:val="32"/>
          <w:szCs w:val="32"/>
        </w:rPr>
        <w:t>Student: Georgiana Florina Cune</w:t>
      </w:r>
    </w:p>
    <w:p w:rsidR="00F1316C" w:rsidRPr="009005F4" w:rsidRDefault="00F1316C" w:rsidP="00F1316C">
      <w:pPr>
        <w:rPr>
          <w:rFonts w:ascii="Arial" w:hAnsi="Arial" w:cs="Arial"/>
          <w:color w:val="000000" w:themeColor="text1"/>
        </w:rPr>
      </w:pPr>
    </w:p>
    <w:p w:rsidR="00F1316C" w:rsidRPr="009005F4" w:rsidRDefault="00F1316C" w:rsidP="00F1316C">
      <w:pPr>
        <w:rPr>
          <w:rFonts w:ascii="Arial" w:hAnsi="Arial" w:cs="Arial"/>
          <w:color w:val="000000" w:themeColor="text1"/>
        </w:rPr>
      </w:pPr>
    </w:p>
    <w:p w:rsidR="00F1316C" w:rsidRPr="009005F4" w:rsidRDefault="00F1316C" w:rsidP="00F1316C">
      <w:pPr>
        <w:rPr>
          <w:rFonts w:ascii="Arial" w:hAnsi="Arial" w:cs="Arial"/>
          <w:color w:val="000000" w:themeColor="text1"/>
        </w:rPr>
      </w:pPr>
    </w:p>
    <w:p w:rsidR="00F1316C" w:rsidRPr="009005F4" w:rsidRDefault="00F1316C" w:rsidP="001F3A85">
      <w:pPr>
        <w:rPr>
          <w:rFonts w:ascii="Arial" w:hAnsi="Arial" w:cs="Arial"/>
          <w:color w:val="000000" w:themeColor="text1"/>
        </w:rPr>
      </w:pPr>
    </w:p>
    <w:p w:rsidR="00F1316C" w:rsidRPr="009005F4" w:rsidRDefault="00F1316C" w:rsidP="001F3A85">
      <w:pPr>
        <w:rPr>
          <w:rFonts w:ascii="Arial" w:hAnsi="Arial" w:cs="Arial"/>
          <w:b/>
          <w:color w:val="000000" w:themeColor="text1"/>
        </w:rPr>
        <w:sectPr w:rsidR="00F1316C" w:rsidRPr="009005F4">
          <w:footerReference w:type="default" r:id="rId8"/>
          <w:pgSz w:w="11906" w:h="16838"/>
          <w:pgMar w:top="1440" w:right="1440" w:bottom="1440" w:left="1440" w:header="708" w:footer="708" w:gutter="0"/>
          <w:cols w:space="708"/>
          <w:docGrid w:linePitch="360"/>
        </w:sectPr>
      </w:pPr>
    </w:p>
    <w:p w:rsidR="003B46A1" w:rsidRPr="009005F4" w:rsidRDefault="00F1316C" w:rsidP="001F3A85">
      <w:pPr>
        <w:rPr>
          <w:rFonts w:ascii="Arial" w:hAnsi="Arial" w:cs="Arial"/>
          <w:b/>
          <w:color w:val="000000" w:themeColor="text1"/>
          <w:sz w:val="24"/>
          <w:szCs w:val="24"/>
        </w:rPr>
      </w:pPr>
      <w:r w:rsidRPr="009005F4">
        <w:rPr>
          <w:rFonts w:ascii="Arial" w:hAnsi="Arial" w:cs="Arial"/>
          <w:b/>
          <w:color w:val="000000" w:themeColor="text1"/>
          <w:sz w:val="24"/>
          <w:szCs w:val="24"/>
        </w:rPr>
        <w:lastRenderedPageBreak/>
        <w:t>Introduction</w:t>
      </w:r>
    </w:p>
    <w:p w:rsidR="00F1316C" w:rsidRPr="009005F4" w:rsidRDefault="005A314D" w:rsidP="00F51C82">
      <w:pPr>
        <w:spacing w:after="0"/>
        <w:rPr>
          <w:rFonts w:ascii="Arial" w:hAnsi="Arial" w:cs="Arial"/>
          <w:color w:val="000000" w:themeColor="text1"/>
        </w:rPr>
      </w:pPr>
      <w:r w:rsidRPr="009005F4">
        <w:rPr>
          <w:rFonts w:ascii="Arial" w:hAnsi="Arial" w:cs="Arial"/>
          <w:color w:val="000000" w:themeColor="text1"/>
        </w:rPr>
        <w:t xml:space="preserve">  </w:t>
      </w:r>
      <w:r w:rsidR="008F7424" w:rsidRPr="009005F4">
        <w:rPr>
          <w:rFonts w:ascii="Arial" w:hAnsi="Arial" w:cs="Arial"/>
          <w:color w:val="000000" w:themeColor="text1"/>
        </w:rPr>
        <w:t>In the past</w:t>
      </w:r>
      <w:r w:rsidRPr="009005F4">
        <w:rPr>
          <w:rFonts w:ascii="Arial" w:hAnsi="Arial" w:cs="Arial"/>
          <w:color w:val="000000" w:themeColor="text1"/>
        </w:rPr>
        <w:t>,</w:t>
      </w:r>
      <w:r w:rsidR="008F7424" w:rsidRPr="009005F4">
        <w:rPr>
          <w:rFonts w:ascii="Arial" w:hAnsi="Arial" w:cs="Arial"/>
          <w:color w:val="000000" w:themeColor="text1"/>
        </w:rPr>
        <w:t xml:space="preserve"> warehouses </w:t>
      </w:r>
      <w:proofErr w:type="gramStart"/>
      <w:r w:rsidR="008F7424" w:rsidRPr="009005F4">
        <w:rPr>
          <w:rFonts w:ascii="Arial" w:hAnsi="Arial" w:cs="Arial"/>
          <w:color w:val="000000" w:themeColor="text1"/>
        </w:rPr>
        <w:t>were seen as</w:t>
      </w:r>
      <w:proofErr w:type="gramEnd"/>
      <w:r w:rsidR="008F7424" w:rsidRPr="009005F4">
        <w:rPr>
          <w:rFonts w:ascii="Arial" w:hAnsi="Arial" w:cs="Arial"/>
          <w:color w:val="000000" w:themeColor="text1"/>
        </w:rPr>
        <w:t xml:space="preserve"> cost centre for organizations, without adding value to the business. This concept has changed over the last decades, as many </w:t>
      </w:r>
      <w:r w:rsidR="00382EFD" w:rsidRPr="009005F4">
        <w:rPr>
          <w:rFonts w:ascii="Arial" w:hAnsi="Arial" w:cs="Arial"/>
          <w:color w:val="000000" w:themeColor="text1"/>
        </w:rPr>
        <w:t xml:space="preserve">warehouses and distribution centres can make significant competitive differentiation and increase business profits. </w:t>
      </w:r>
      <w:r w:rsidR="00F1316C" w:rsidRPr="009005F4">
        <w:rPr>
          <w:rFonts w:ascii="Arial" w:hAnsi="Arial" w:cs="Arial"/>
          <w:color w:val="000000" w:themeColor="text1"/>
        </w:rPr>
        <w:t xml:space="preserve">Effective and efficient warehouses and operation centres can reduce the costs of service and storage which can be considerably high and minimising the costs of warehousing operations makes companies more profitable. An efficient warehouse, adopting a flexible and cost-effective strategy can obtain a remarkable and competitive advantage in the logistics business sector. </w:t>
      </w:r>
    </w:p>
    <w:p w:rsidR="0029699C" w:rsidRPr="009005F4" w:rsidRDefault="00F51C82" w:rsidP="00F51C82">
      <w:pPr>
        <w:spacing w:after="0"/>
        <w:rPr>
          <w:rFonts w:ascii="Arial" w:hAnsi="Arial" w:cs="Arial"/>
          <w:color w:val="000000" w:themeColor="text1"/>
        </w:rPr>
      </w:pPr>
      <w:r w:rsidRPr="009005F4">
        <w:rPr>
          <w:rFonts w:ascii="Arial" w:hAnsi="Arial" w:cs="Arial"/>
          <w:color w:val="000000" w:themeColor="text1"/>
        </w:rPr>
        <w:t xml:space="preserve">  </w:t>
      </w:r>
      <w:r w:rsidR="006475A8" w:rsidRPr="009005F4">
        <w:rPr>
          <w:rFonts w:ascii="Arial" w:hAnsi="Arial" w:cs="Arial"/>
          <w:color w:val="000000" w:themeColor="text1"/>
        </w:rPr>
        <w:t>The purpose the logistics system is to reduce operations costs, inventories and cycle times, and to improve customer service.</w:t>
      </w:r>
      <w:r w:rsidRPr="009005F4">
        <w:rPr>
          <w:rFonts w:ascii="Arial" w:hAnsi="Arial" w:cs="Arial"/>
          <w:color w:val="000000" w:themeColor="text1"/>
        </w:rPr>
        <w:t xml:space="preserve"> </w:t>
      </w:r>
      <w:r w:rsidR="003B46A1" w:rsidRPr="009005F4">
        <w:rPr>
          <w:rFonts w:ascii="Arial" w:hAnsi="Arial" w:cs="Arial"/>
          <w:color w:val="000000" w:themeColor="text1"/>
        </w:rPr>
        <w:t xml:space="preserve">According to Richards (2018), today, warehouses represent a ‘vital link’ within supply chains, primarily because of the continuously growth of e-commerce, customers demand and the movement of production to countries with lower manufacturing and labour costs. </w:t>
      </w:r>
      <w:r w:rsidR="00C375AF" w:rsidRPr="009005F4">
        <w:rPr>
          <w:rFonts w:ascii="Arial" w:hAnsi="Arial" w:cs="Arial"/>
          <w:color w:val="000000" w:themeColor="text1"/>
        </w:rPr>
        <w:t xml:space="preserve"> </w:t>
      </w:r>
    </w:p>
    <w:p w:rsidR="003B46A1" w:rsidRPr="009005F4" w:rsidRDefault="00F51C82" w:rsidP="00F51C82">
      <w:pPr>
        <w:spacing w:after="0"/>
        <w:rPr>
          <w:rFonts w:ascii="Arial" w:hAnsi="Arial" w:cs="Arial"/>
          <w:color w:val="000000" w:themeColor="text1"/>
        </w:rPr>
      </w:pPr>
      <w:r w:rsidRPr="009005F4">
        <w:rPr>
          <w:rFonts w:ascii="Arial" w:hAnsi="Arial" w:cs="Arial"/>
          <w:color w:val="000000" w:themeColor="text1"/>
        </w:rPr>
        <w:t xml:space="preserve">  </w:t>
      </w:r>
      <w:r w:rsidR="003B46A1" w:rsidRPr="009005F4">
        <w:rPr>
          <w:rFonts w:ascii="Arial" w:hAnsi="Arial" w:cs="Arial"/>
          <w:color w:val="000000" w:themeColor="text1"/>
        </w:rPr>
        <w:t>Richards (2018</w:t>
      </w:r>
      <w:r w:rsidR="00F1316C" w:rsidRPr="009005F4">
        <w:rPr>
          <w:rFonts w:ascii="Arial" w:hAnsi="Arial" w:cs="Arial"/>
          <w:color w:val="000000" w:themeColor="text1"/>
        </w:rPr>
        <w:t>, p.7</w:t>
      </w:r>
      <w:r w:rsidR="003B46A1" w:rsidRPr="009005F4">
        <w:rPr>
          <w:rFonts w:ascii="Arial" w:hAnsi="Arial" w:cs="Arial"/>
          <w:color w:val="000000" w:themeColor="text1"/>
        </w:rPr>
        <w:t>) views the warehouse</w:t>
      </w:r>
      <w:r w:rsidR="00F1316C" w:rsidRPr="009005F4">
        <w:rPr>
          <w:rFonts w:ascii="Arial" w:hAnsi="Arial" w:cs="Arial"/>
          <w:color w:val="000000" w:themeColor="text1"/>
        </w:rPr>
        <w:t xml:space="preserve"> as ‘…</w:t>
      </w:r>
      <w:r w:rsidR="003B46A1" w:rsidRPr="009005F4">
        <w:rPr>
          <w:rFonts w:ascii="Arial" w:hAnsi="Arial" w:cs="Arial"/>
          <w:color w:val="000000" w:themeColor="text1"/>
        </w:rPr>
        <w:t>a temporary place to store inventory and trans-shipment po</w:t>
      </w:r>
      <w:r w:rsidR="001C1EBD" w:rsidRPr="009005F4">
        <w:rPr>
          <w:rFonts w:ascii="Arial" w:hAnsi="Arial" w:cs="Arial"/>
          <w:color w:val="000000" w:themeColor="text1"/>
        </w:rPr>
        <w:t>i</w:t>
      </w:r>
      <w:r w:rsidR="003B46A1" w:rsidRPr="009005F4">
        <w:rPr>
          <w:rFonts w:ascii="Arial" w:hAnsi="Arial" w:cs="Arial"/>
          <w:color w:val="000000" w:themeColor="text1"/>
        </w:rPr>
        <w:t>nt where all the goods received are dispatched as quickly, effectively and efficiently as possible</w:t>
      </w:r>
      <w:r w:rsidR="00F1316C" w:rsidRPr="009005F4">
        <w:rPr>
          <w:rFonts w:ascii="Arial" w:hAnsi="Arial" w:cs="Arial"/>
          <w:color w:val="000000" w:themeColor="text1"/>
        </w:rPr>
        <w:t>’.</w:t>
      </w:r>
    </w:p>
    <w:p w:rsidR="00174718" w:rsidRPr="009005F4" w:rsidRDefault="00F51C82" w:rsidP="00F51C82">
      <w:pPr>
        <w:rPr>
          <w:rFonts w:ascii="Arial" w:hAnsi="Arial" w:cs="Arial"/>
          <w:color w:val="000000" w:themeColor="text1"/>
        </w:rPr>
      </w:pPr>
      <w:r w:rsidRPr="009005F4">
        <w:rPr>
          <w:rFonts w:ascii="Arial" w:hAnsi="Arial" w:cs="Arial"/>
          <w:color w:val="000000" w:themeColor="text1"/>
        </w:rPr>
        <w:t xml:space="preserve">  </w:t>
      </w:r>
      <w:r w:rsidR="00174718" w:rsidRPr="009005F4">
        <w:rPr>
          <w:rFonts w:ascii="Arial" w:hAnsi="Arial" w:cs="Arial"/>
          <w:color w:val="000000" w:themeColor="text1"/>
        </w:rPr>
        <w:t>With the increasing operations of movement of goods within supply chains, the warehouse has adopted different operational roles, besides its initial role to hold inventory. Rushton et al. (2017) addresses</w:t>
      </w:r>
      <w:r w:rsidR="00B77009" w:rsidRPr="009005F4">
        <w:rPr>
          <w:rFonts w:ascii="Arial" w:hAnsi="Arial" w:cs="Arial"/>
          <w:color w:val="000000" w:themeColor="text1"/>
        </w:rPr>
        <w:t xml:space="preserve"> the</w:t>
      </w:r>
      <w:r w:rsidR="00174718" w:rsidRPr="009005F4">
        <w:rPr>
          <w:rFonts w:ascii="Arial" w:hAnsi="Arial" w:cs="Arial"/>
          <w:color w:val="000000" w:themeColor="text1"/>
        </w:rPr>
        <w:t xml:space="preserve"> common roles performed by a warehouse as follows:</w:t>
      </w:r>
    </w:p>
    <w:p w:rsidR="00174718" w:rsidRPr="009005F4" w:rsidRDefault="00174718" w:rsidP="00174718">
      <w:pPr>
        <w:pStyle w:val="ListParagraph"/>
        <w:numPr>
          <w:ilvl w:val="0"/>
          <w:numId w:val="1"/>
        </w:numPr>
        <w:rPr>
          <w:rFonts w:ascii="Arial" w:hAnsi="Arial" w:cs="Arial"/>
          <w:color w:val="000000" w:themeColor="text1"/>
        </w:rPr>
      </w:pPr>
      <w:r w:rsidRPr="009005F4">
        <w:rPr>
          <w:rFonts w:ascii="Arial" w:hAnsi="Arial" w:cs="Arial"/>
          <w:i/>
          <w:color w:val="000000" w:themeColor="text1"/>
        </w:rPr>
        <w:t>Inventory holding point</w:t>
      </w:r>
      <w:r w:rsidR="00974277" w:rsidRPr="009005F4">
        <w:rPr>
          <w:rFonts w:ascii="Arial" w:hAnsi="Arial" w:cs="Arial"/>
          <w:color w:val="000000" w:themeColor="text1"/>
        </w:rPr>
        <w:t>. Keeping substantial inventory and critical components if a breakdown happens (repository).</w:t>
      </w:r>
      <w:r w:rsidR="002646BF" w:rsidRPr="009005F4">
        <w:rPr>
          <w:rFonts w:ascii="Arial" w:hAnsi="Arial" w:cs="Arial"/>
          <w:color w:val="000000" w:themeColor="text1"/>
        </w:rPr>
        <w:t xml:space="preserve"> Figure 1. presents </w:t>
      </w:r>
      <w:r w:rsidR="00852929" w:rsidRPr="009005F4">
        <w:rPr>
          <w:rFonts w:ascii="Arial" w:hAnsi="Arial" w:cs="Arial"/>
          <w:color w:val="000000" w:themeColor="text1"/>
        </w:rPr>
        <w:t xml:space="preserve">an example of a normal warehouse function and material flow from an inventory holding point. </w:t>
      </w:r>
    </w:p>
    <w:p w:rsidR="00174718" w:rsidRPr="009005F4" w:rsidRDefault="00174718" w:rsidP="00174718">
      <w:pPr>
        <w:pStyle w:val="ListParagraph"/>
        <w:numPr>
          <w:ilvl w:val="0"/>
          <w:numId w:val="1"/>
        </w:numPr>
        <w:rPr>
          <w:rFonts w:ascii="Arial" w:hAnsi="Arial" w:cs="Arial"/>
          <w:color w:val="000000" w:themeColor="text1"/>
        </w:rPr>
      </w:pPr>
      <w:r w:rsidRPr="009005F4">
        <w:rPr>
          <w:rFonts w:ascii="Arial" w:hAnsi="Arial" w:cs="Arial"/>
          <w:i/>
          <w:color w:val="000000" w:themeColor="text1"/>
        </w:rPr>
        <w:t>Consolidation centre</w:t>
      </w:r>
      <w:r w:rsidR="00974277" w:rsidRPr="009005F4">
        <w:rPr>
          <w:rFonts w:ascii="Arial" w:hAnsi="Arial" w:cs="Arial"/>
          <w:color w:val="000000" w:themeColor="text1"/>
        </w:rPr>
        <w:t xml:space="preserve">. Gathering a number of products lines from which are normally delivered together to the customer. </w:t>
      </w:r>
    </w:p>
    <w:p w:rsidR="00174718" w:rsidRPr="009005F4" w:rsidRDefault="00174718" w:rsidP="00174718">
      <w:pPr>
        <w:pStyle w:val="ListParagraph"/>
        <w:numPr>
          <w:ilvl w:val="0"/>
          <w:numId w:val="1"/>
        </w:numPr>
        <w:rPr>
          <w:rFonts w:ascii="Arial" w:hAnsi="Arial" w:cs="Arial"/>
          <w:i/>
          <w:color w:val="000000" w:themeColor="text1"/>
        </w:rPr>
      </w:pPr>
      <w:r w:rsidRPr="009005F4">
        <w:rPr>
          <w:rFonts w:ascii="Arial" w:hAnsi="Arial" w:cs="Arial"/>
          <w:i/>
          <w:color w:val="000000" w:themeColor="text1"/>
        </w:rPr>
        <w:t>Cross-dock centre</w:t>
      </w:r>
      <w:r w:rsidR="00B77009" w:rsidRPr="009005F4">
        <w:rPr>
          <w:rFonts w:ascii="Arial" w:hAnsi="Arial" w:cs="Arial"/>
          <w:i/>
          <w:color w:val="000000" w:themeColor="text1"/>
        </w:rPr>
        <w:t xml:space="preserve">. </w:t>
      </w:r>
      <w:r w:rsidR="00B77009" w:rsidRPr="009005F4">
        <w:rPr>
          <w:rFonts w:ascii="Arial" w:hAnsi="Arial" w:cs="Arial"/>
          <w:color w:val="000000" w:themeColor="text1"/>
        </w:rPr>
        <w:t>Goods from other warehouses or direct from production plants are transferred, without being stored, between the incoming vehicle at a cross-docking point to the outgoing vehicle.</w:t>
      </w:r>
    </w:p>
    <w:p w:rsidR="00174718" w:rsidRPr="009005F4" w:rsidRDefault="00174718" w:rsidP="00174718">
      <w:pPr>
        <w:pStyle w:val="ListParagraph"/>
        <w:numPr>
          <w:ilvl w:val="0"/>
          <w:numId w:val="1"/>
        </w:numPr>
        <w:rPr>
          <w:rFonts w:ascii="Arial" w:hAnsi="Arial" w:cs="Arial"/>
          <w:i/>
          <w:color w:val="000000" w:themeColor="text1"/>
        </w:rPr>
      </w:pPr>
      <w:r w:rsidRPr="009005F4">
        <w:rPr>
          <w:rFonts w:ascii="Arial" w:hAnsi="Arial" w:cs="Arial"/>
          <w:i/>
          <w:color w:val="000000" w:themeColor="text1"/>
        </w:rPr>
        <w:t>Sortation centr</w:t>
      </w:r>
      <w:r w:rsidR="00B77009" w:rsidRPr="009005F4">
        <w:rPr>
          <w:rFonts w:ascii="Arial" w:hAnsi="Arial" w:cs="Arial"/>
          <w:i/>
          <w:color w:val="000000" w:themeColor="text1"/>
        </w:rPr>
        <w:t xml:space="preserve">e. </w:t>
      </w:r>
      <w:r w:rsidR="00B77009" w:rsidRPr="009005F4">
        <w:rPr>
          <w:rFonts w:ascii="Arial" w:hAnsi="Arial" w:cs="Arial"/>
          <w:color w:val="000000" w:themeColor="text1"/>
        </w:rPr>
        <w:t xml:space="preserve">Goods are sorted </w:t>
      </w:r>
      <w:r w:rsidR="007E590F" w:rsidRPr="009005F4">
        <w:rPr>
          <w:rFonts w:ascii="Arial" w:hAnsi="Arial" w:cs="Arial"/>
          <w:color w:val="000000" w:themeColor="text1"/>
        </w:rPr>
        <w:t xml:space="preserve">into vehicle loads </w:t>
      </w:r>
      <w:r w:rsidR="00B77009" w:rsidRPr="009005F4">
        <w:rPr>
          <w:rFonts w:ascii="Arial" w:hAnsi="Arial" w:cs="Arial"/>
          <w:color w:val="000000" w:themeColor="text1"/>
        </w:rPr>
        <w:t>according to region</w:t>
      </w:r>
      <w:r w:rsidR="007E590F" w:rsidRPr="009005F4">
        <w:rPr>
          <w:rFonts w:ascii="Arial" w:hAnsi="Arial" w:cs="Arial"/>
          <w:color w:val="000000" w:themeColor="text1"/>
        </w:rPr>
        <w:t xml:space="preserve"> or consumer markets.</w:t>
      </w:r>
    </w:p>
    <w:p w:rsidR="00174718" w:rsidRPr="009005F4" w:rsidRDefault="00174718" w:rsidP="00174718">
      <w:pPr>
        <w:pStyle w:val="ListParagraph"/>
        <w:numPr>
          <w:ilvl w:val="0"/>
          <w:numId w:val="1"/>
        </w:numPr>
        <w:rPr>
          <w:rFonts w:ascii="Arial" w:hAnsi="Arial" w:cs="Arial"/>
          <w:i/>
          <w:color w:val="000000" w:themeColor="text1"/>
        </w:rPr>
      </w:pPr>
      <w:r w:rsidRPr="009005F4">
        <w:rPr>
          <w:rFonts w:ascii="Arial" w:hAnsi="Arial" w:cs="Arial"/>
          <w:i/>
          <w:color w:val="000000" w:themeColor="text1"/>
        </w:rPr>
        <w:t>Assembly facility</w:t>
      </w:r>
      <w:r w:rsidR="007E590F" w:rsidRPr="009005F4">
        <w:rPr>
          <w:rFonts w:ascii="Arial" w:hAnsi="Arial" w:cs="Arial"/>
          <w:i/>
          <w:color w:val="000000" w:themeColor="text1"/>
        </w:rPr>
        <w:t xml:space="preserve">. </w:t>
      </w:r>
      <w:r w:rsidR="007E590F" w:rsidRPr="009005F4">
        <w:rPr>
          <w:rFonts w:ascii="Arial" w:hAnsi="Arial" w:cs="Arial"/>
          <w:color w:val="000000" w:themeColor="text1"/>
        </w:rPr>
        <w:t xml:space="preserve">Warehouses are used as the final assembly point for the manufactured products. </w:t>
      </w:r>
    </w:p>
    <w:p w:rsidR="00174718" w:rsidRPr="009005F4" w:rsidRDefault="00174718" w:rsidP="00174718">
      <w:pPr>
        <w:pStyle w:val="ListParagraph"/>
        <w:numPr>
          <w:ilvl w:val="0"/>
          <w:numId w:val="1"/>
        </w:numPr>
        <w:rPr>
          <w:rFonts w:ascii="Arial" w:hAnsi="Arial" w:cs="Arial"/>
          <w:i/>
          <w:color w:val="000000" w:themeColor="text1"/>
        </w:rPr>
      </w:pPr>
      <w:r w:rsidRPr="009005F4">
        <w:rPr>
          <w:rFonts w:ascii="Arial" w:hAnsi="Arial" w:cs="Arial"/>
          <w:i/>
          <w:color w:val="000000" w:themeColor="text1"/>
        </w:rPr>
        <w:t>Trans-shipment point</w:t>
      </w:r>
      <w:r w:rsidR="007E590F" w:rsidRPr="009005F4">
        <w:rPr>
          <w:rFonts w:ascii="Arial" w:hAnsi="Arial" w:cs="Arial"/>
          <w:i/>
          <w:color w:val="000000" w:themeColor="text1"/>
        </w:rPr>
        <w:t xml:space="preserve">. </w:t>
      </w:r>
      <w:r w:rsidR="007E590F" w:rsidRPr="009005F4">
        <w:rPr>
          <w:rFonts w:ascii="Arial" w:hAnsi="Arial" w:cs="Arial"/>
          <w:color w:val="000000" w:themeColor="text1"/>
        </w:rPr>
        <w:t xml:space="preserve">Warehouses are used for sorting goods to small vehicle load which can directly be transferred to the customer. </w:t>
      </w:r>
      <w:r w:rsidR="007E590F" w:rsidRPr="009005F4">
        <w:rPr>
          <w:rFonts w:ascii="Arial" w:hAnsi="Arial" w:cs="Arial"/>
          <w:i/>
          <w:color w:val="000000" w:themeColor="text1"/>
        </w:rPr>
        <w:t xml:space="preserve"> </w:t>
      </w:r>
    </w:p>
    <w:p w:rsidR="00174718" w:rsidRPr="009005F4" w:rsidRDefault="00174718" w:rsidP="00174718">
      <w:pPr>
        <w:pStyle w:val="ListParagraph"/>
        <w:numPr>
          <w:ilvl w:val="0"/>
          <w:numId w:val="1"/>
        </w:numPr>
        <w:rPr>
          <w:rFonts w:ascii="Arial" w:hAnsi="Arial" w:cs="Arial"/>
          <w:i/>
          <w:color w:val="000000" w:themeColor="text1"/>
        </w:rPr>
      </w:pPr>
      <w:r w:rsidRPr="009005F4">
        <w:rPr>
          <w:rFonts w:ascii="Arial" w:hAnsi="Arial" w:cs="Arial"/>
          <w:i/>
          <w:color w:val="000000" w:themeColor="text1"/>
        </w:rPr>
        <w:t>Returned goods centre</w:t>
      </w:r>
      <w:r w:rsidR="007E590F" w:rsidRPr="009005F4">
        <w:rPr>
          <w:rFonts w:ascii="Arial" w:hAnsi="Arial" w:cs="Arial"/>
          <w:i/>
          <w:color w:val="000000" w:themeColor="text1"/>
        </w:rPr>
        <w:t xml:space="preserve">. </w:t>
      </w:r>
      <w:r w:rsidR="003D42FE" w:rsidRPr="009005F4">
        <w:rPr>
          <w:rFonts w:ascii="Arial" w:hAnsi="Arial" w:cs="Arial"/>
          <w:color w:val="000000" w:themeColor="text1"/>
        </w:rPr>
        <w:t xml:space="preserve">These warehouses are an important </w:t>
      </w:r>
      <w:r w:rsidR="008A7D60" w:rsidRPr="009005F4">
        <w:rPr>
          <w:rFonts w:ascii="Arial" w:hAnsi="Arial" w:cs="Arial"/>
          <w:color w:val="000000" w:themeColor="text1"/>
        </w:rPr>
        <w:t>operation</w:t>
      </w:r>
      <w:r w:rsidR="003D42FE" w:rsidRPr="009005F4">
        <w:rPr>
          <w:rFonts w:ascii="Arial" w:hAnsi="Arial" w:cs="Arial"/>
          <w:color w:val="000000" w:themeColor="text1"/>
        </w:rPr>
        <w:t xml:space="preserve"> centre </w:t>
      </w:r>
      <w:r w:rsidR="008A7D60" w:rsidRPr="009005F4">
        <w:rPr>
          <w:rFonts w:ascii="Arial" w:hAnsi="Arial" w:cs="Arial"/>
          <w:color w:val="000000" w:themeColor="text1"/>
        </w:rPr>
        <w:t>because of the increased internet shopping and competitive market, where customers can easily return their goods.</w:t>
      </w:r>
    </w:p>
    <w:p w:rsidR="00174718" w:rsidRPr="009005F4" w:rsidRDefault="00C123A2" w:rsidP="00C123A2">
      <w:pPr>
        <w:jc w:val="center"/>
        <w:rPr>
          <w:rFonts w:ascii="Arial" w:hAnsi="Arial" w:cs="Arial"/>
          <w:color w:val="000000" w:themeColor="text1"/>
        </w:rPr>
      </w:pPr>
      <w:r w:rsidRPr="009005F4">
        <w:rPr>
          <w:rFonts w:ascii="Arial" w:hAnsi="Arial" w:cs="Arial"/>
          <w:noProof/>
          <w:color w:val="000000" w:themeColor="text1"/>
        </w:rPr>
        <w:drawing>
          <wp:inline distT="0" distB="0" distL="0" distR="0">
            <wp:extent cx="3180244" cy="175895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96706" cy="1768055"/>
                    </a:xfrm>
                    <a:prstGeom prst="rect">
                      <a:avLst/>
                    </a:prstGeom>
                    <a:noFill/>
                    <a:ln>
                      <a:noFill/>
                    </a:ln>
                  </pic:spPr>
                </pic:pic>
              </a:graphicData>
            </a:graphic>
          </wp:inline>
        </w:drawing>
      </w:r>
    </w:p>
    <w:p w:rsidR="00C123A2" w:rsidRPr="009005F4" w:rsidRDefault="007E590F" w:rsidP="00C123A2">
      <w:pPr>
        <w:jc w:val="center"/>
        <w:rPr>
          <w:rFonts w:ascii="Arial" w:hAnsi="Arial" w:cs="Arial"/>
          <w:i/>
          <w:color w:val="000000" w:themeColor="text1"/>
          <w:sz w:val="20"/>
          <w:szCs w:val="20"/>
        </w:rPr>
      </w:pPr>
      <w:r w:rsidRPr="009005F4">
        <w:rPr>
          <w:rFonts w:ascii="Arial" w:hAnsi="Arial" w:cs="Arial"/>
          <w:i/>
          <w:color w:val="000000" w:themeColor="text1"/>
          <w:sz w:val="20"/>
          <w:szCs w:val="20"/>
        </w:rPr>
        <w:t xml:space="preserve">Figure 1. </w:t>
      </w:r>
      <w:r w:rsidR="0007663D" w:rsidRPr="009005F4">
        <w:rPr>
          <w:rFonts w:ascii="Arial" w:hAnsi="Arial" w:cs="Arial"/>
          <w:i/>
          <w:color w:val="000000" w:themeColor="text1"/>
          <w:sz w:val="20"/>
          <w:szCs w:val="20"/>
        </w:rPr>
        <w:t>Typical warehouse functions in a stockholding warehouse (Rushton et al., 2017)</w:t>
      </w:r>
    </w:p>
    <w:p w:rsidR="00914BF0" w:rsidRPr="009005F4" w:rsidRDefault="002646BF" w:rsidP="001F3A85">
      <w:pPr>
        <w:rPr>
          <w:rFonts w:ascii="Arial" w:hAnsi="Arial" w:cs="Arial"/>
          <w:color w:val="000000" w:themeColor="text1"/>
        </w:rPr>
      </w:pPr>
      <w:r w:rsidRPr="009005F4">
        <w:rPr>
          <w:rFonts w:ascii="Arial" w:hAnsi="Arial" w:cs="Arial"/>
          <w:color w:val="000000" w:themeColor="text1"/>
        </w:rPr>
        <w:lastRenderedPageBreak/>
        <w:t xml:space="preserve">  </w:t>
      </w:r>
      <w:r w:rsidR="00862555" w:rsidRPr="009005F4">
        <w:rPr>
          <w:rFonts w:ascii="Arial" w:hAnsi="Arial" w:cs="Arial"/>
          <w:color w:val="000000" w:themeColor="text1"/>
        </w:rPr>
        <w:t xml:space="preserve">With retail e-commerce growing, retailers and manufacturers selling online products, need to adapt </w:t>
      </w:r>
      <w:r w:rsidR="00821E58" w:rsidRPr="009005F4">
        <w:rPr>
          <w:rFonts w:ascii="Arial" w:hAnsi="Arial" w:cs="Arial"/>
          <w:color w:val="000000" w:themeColor="text1"/>
        </w:rPr>
        <w:t xml:space="preserve">existing logistics systems and facilities to meet the market demands or to create new ones in order to adapt to the multichannel retailing movement (Richards, 2018). </w:t>
      </w:r>
      <w:r w:rsidRPr="009005F4">
        <w:rPr>
          <w:rFonts w:ascii="Arial" w:hAnsi="Arial" w:cs="Arial"/>
          <w:color w:val="000000" w:themeColor="text1"/>
        </w:rPr>
        <w:t xml:space="preserve">      </w:t>
      </w:r>
      <w:r w:rsidR="00821E58" w:rsidRPr="009005F4">
        <w:rPr>
          <w:rFonts w:ascii="Arial" w:hAnsi="Arial" w:cs="Arial"/>
          <w:color w:val="000000" w:themeColor="text1"/>
        </w:rPr>
        <w:t>Although warehousing is a ‘vital link’ and an important operation point in the supply chains, warehouse managers are facing big challenges when handling an e-fulfilment centre. Some of these challenges are argued by Richards (2018</w:t>
      </w:r>
      <w:r w:rsidR="00CE604A" w:rsidRPr="009005F4">
        <w:rPr>
          <w:rFonts w:ascii="Arial" w:hAnsi="Arial" w:cs="Arial"/>
          <w:color w:val="000000" w:themeColor="text1"/>
        </w:rPr>
        <w:t xml:space="preserve">, p.32). </w:t>
      </w:r>
      <w:r w:rsidR="00CE604A" w:rsidRPr="009005F4">
        <w:rPr>
          <w:rFonts w:ascii="Arial" w:hAnsi="Arial" w:cs="Arial"/>
          <w:i/>
          <w:color w:val="000000" w:themeColor="text1"/>
        </w:rPr>
        <w:t>First</w:t>
      </w:r>
      <w:r w:rsidR="00CE604A" w:rsidRPr="009005F4">
        <w:rPr>
          <w:rFonts w:ascii="Arial" w:hAnsi="Arial" w:cs="Arial"/>
          <w:color w:val="000000" w:themeColor="text1"/>
        </w:rPr>
        <w:t xml:space="preserve">, seasonality has a significant impact on the warehouses, on handling and storage equipment (for example, winter clothes are much more voluminous than summer clothes). </w:t>
      </w:r>
      <w:r w:rsidR="00CE604A" w:rsidRPr="009005F4">
        <w:rPr>
          <w:rFonts w:ascii="Arial" w:hAnsi="Arial" w:cs="Arial"/>
          <w:i/>
          <w:color w:val="000000" w:themeColor="text1"/>
        </w:rPr>
        <w:t>Secondly</w:t>
      </w:r>
      <w:r w:rsidR="00CE604A" w:rsidRPr="009005F4">
        <w:rPr>
          <w:rFonts w:ascii="Arial" w:hAnsi="Arial" w:cs="Arial"/>
          <w:color w:val="000000" w:themeColor="text1"/>
        </w:rPr>
        <w:t xml:space="preserve">, processing low-value and single-item order. Those orders require the same quantity of labour and equipment as for high-cost products, but the margin it will significantly be different. </w:t>
      </w:r>
      <w:r w:rsidR="00CE604A" w:rsidRPr="009005F4">
        <w:rPr>
          <w:rFonts w:ascii="Arial" w:hAnsi="Arial" w:cs="Arial"/>
          <w:i/>
          <w:color w:val="000000" w:themeColor="text1"/>
        </w:rPr>
        <w:t>Thirdly</w:t>
      </w:r>
      <w:r w:rsidR="00CE604A" w:rsidRPr="009005F4">
        <w:rPr>
          <w:rFonts w:ascii="Arial" w:hAnsi="Arial" w:cs="Arial"/>
          <w:color w:val="000000" w:themeColor="text1"/>
        </w:rPr>
        <w:t xml:space="preserve">, </w:t>
      </w:r>
      <w:r w:rsidR="00C37CDD" w:rsidRPr="009005F4">
        <w:rPr>
          <w:rFonts w:ascii="Arial" w:hAnsi="Arial" w:cs="Arial"/>
          <w:color w:val="000000" w:themeColor="text1"/>
        </w:rPr>
        <w:t xml:space="preserve">on-time delivery and accuracy are the most important operation for companies towards their customers. With the market competition amongst e-retailers, companies must maintain the loyalty of the customers. </w:t>
      </w:r>
      <w:r w:rsidR="00C37CDD" w:rsidRPr="009005F4">
        <w:rPr>
          <w:rFonts w:ascii="Arial" w:hAnsi="Arial" w:cs="Arial"/>
          <w:i/>
          <w:color w:val="000000" w:themeColor="text1"/>
        </w:rPr>
        <w:t xml:space="preserve">Fourthly, </w:t>
      </w:r>
      <w:r w:rsidR="00C37CDD" w:rsidRPr="009005F4">
        <w:rPr>
          <w:rFonts w:ascii="Arial" w:hAnsi="Arial" w:cs="Arial"/>
          <w:color w:val="000000" w:themeColor="text1"/>
        </w:rPr>
        <w:t xml:space="preserve">increased inventory. Inventory management is a challenge for </w:t>
      </w:r>
      <w:r w:rsidR="008D6331" w:rsidRPr="009005F4">
        <w:rPr>
          <w:rFonts w:ascii="Arial" w:hAnsi="Arial" w:cs="Arial"/>
          <w:color w:val="000000" w:themeColor="text1"/>
        </w:rPr>
        <w:t xml:space="preserve">today’s warehouse managers who must release essential space for the warehouse operations, handle properly the returned stock and to make quick decisions regarding the process of non-moving stock.   </w:t>
      </w:r>
    </w:p>
    <w:p w:rsidR="009266E7" w:rsidRPr="009005F4" w:rsidRDefault="008D6331" w:rsidP="001F3A85">
      <w:pPr>
        <w:rPr>
          <w:rFonts w:ascii="Arial" w:hAnsi="Arial" w:cs="Arial"/>
          <w:b/>
          <w:color w:val="000000" w:themeColor="text1"/>
          <w:sz w:val="24"/>
          <w:szCs w:val="24"/>
        </w:rPr>
      </w:pPr>
      <w:r w:rsidRPr="009005F4">
        <w:rPr>
          <w:rFonts w:ascii="Arial" w:hAnsi="Arial" w:cs="Arial"/>
          <w:b/>
          <w:color w:val="000000" w:themeColor="text1"/>
          <w:sz w:val="24"/>
          <w:szCs w:val="24"/>
        </w:rPr>
        <w:t xml:space="preserve">Warehouse automation </w:t>
      </w:r>
    </w:p>
    <w:p w:rsidR="004E3AE6" w:rsidRPr="009005F4" w:rsidRDefault="00F51C82" w:rsidP="00F51C82">
      <w:pPr>
        <w:spacing w:after="0"/>
        <w:rPr>
          <w:rFonts w:ascii="Arial" w:hAnsi="Arial" w:cs="Arial"/>
          <w:color w:val="000000" w:themeColor="text1"/>
        </w:rPr>
      </w:pPr>
      <w:r w:rsidRPr="009005F4">
        <w:rPr>
          <w:rFonts w:ascii="Arial" w:hAnsi="Arial" w:cs="Arial"/>
          <w:color w:val="000000" w:themeColor="text1"/>
        </w:rPr>
        <w:t xml:space="preserve">  </w:t>
      </w:r>
      <w:r w:rsidR="004E3AE6" w:rsidRPr="009005F4">
        <w:rPr>
          <w:rFonts w:ascii="Arial" w:hAnsi="Arial" w:cs="Arial"/>
          <w:color w:val="000000" w:themeColor="text1"/>
        </w:rPr>
        <w:t>Beca</w:t>
      </w:r>
      <w:r w:rsidR="002E7A6B" w:rsidRPr="009005F4">
        <w:rPr>
          <w:rFonts w:ascii="Arial" w:hAnsi="Arial" w:cs="Arial"/>
          <w:color w:val="000000" w:themeColor="text1"/>
        </w:rPr>
        <w:t>use of the increased e-commerce shopping</w:t>
      </w:r>
      <w:r w:rsidR="005A314D" w:rsidRPr="009005F4">
        <w:rPr>
          <w:rFonts w:ascii="Arial" w:hAnsi="Arial" w:cs="Arial"/>
          <w:color w:val="000000" w:themeColor="text1"/>
        </w:rPr>
        <w:t>,</w:t>
      </w:r>
      <w:r w:rsidR="002E7A6B" w:rsidRPr="009005F4">
        <w:rPr>
          <w:rFonts w:ascii="Arial" w:hAnsi="Arial" w:cs="Arial"/>
          <w:color w:val="000000" w:themeColor="text1"/>
        </w:rPr>
        <w:t xml:space="preserve"> manufactures and retailers adapt their fulfilments to keep up with customers</w:t>
      </w:r>
      <w:r w:rsidR="00736532" w:rsidRPr="009005F4">
        <w:rPr>
          <w:rFonts w:ascii="Arial" w:hAnsi="Arial" w:cs="Arial"/>
          <w:color w:val="000000" w:themeColor="text1"/>
        </w:rPr>
        <w:t>’</w:t>
      </w:r>
      <w:r w:rsidR="002E7A6B" w:rsidRPr="009005F4">
        <w:rPr>
          <w:rFonts w:ascii="Arial" w:hAnsi="Arial" w:cs="Arial"/>
          <w:color w:val="000000" w:themeColor="text1"/>
        </w:rPr>
        <w:t xml:space="preserve"> demands and the advancement of nowadays technology. With automation implemented in the warehouses and distribution centres, products are efficiently operated and effectively moved throughout the systems (</w:t>
      </w:r>
      <w:proofErr w:type="spellStart"/>
      <w:r w:rsidR="002E7A6B" w:rsidRPr="009005F4">
        <w:rPr>
          <w:rFonts w:ascii="Arial" w:hAnsi="Arial" w:cs="Arial"/>
          <w:color w:val="000000" w:themeColor="text1"/>
          <w:shd w:val="clear" w:color="auto" w:fill="FFFFFF"/>
        </w:rPr>
        <w:t>Alesci</w:t>
      </w:r>
      <w:proofErr w:type="spellEnd"/>
      <w:r w:rsidR="002E7A6B" w:rsidRPr="009005F4">
        <w:rPr>
          <w:rFonts w:ascii="Arial" w:hAnsi="Arial" w:cs="Arial"/>
          <w:color w:val="000000" w:themeColor="text1"/>
          <w:shd w:val="clear" w:color="auto" w:fill="FFFFFF"/>
        </w:rPr>
        <w:t xml:space="preserve"> and Pollard</w:t>
      </w:r>
      <w:r w:rsidR="002E7A6B" w:rsidRPr="009005F4">
        <w:rPr>
          <w:rFonts w:ascii="Arial" w:hAnsi="Arial" w:cs="Arial"/>
          <w:color w:val="000000" w:themeColor="text1"/>
          <w:shd w:val="clear" w:color="auto" w:fill="FFFFFF"/>
        </w:rPr>
        <w:t>, 2016).</w:t>
      </w:r>
    </w:p>
    <w:p w:rsidR="004172F6" w:rsidRPr="009005F4" w:rsidRDefault="00F51C82" w:rsidP="00F51C82">
      <w:pPr>
        <w:spacing w:after="0"/>
        <w:rPr>
          <w:rFonts w:ascii="Arial" w:hAnsi="Arial" w:cs="Arial"/>
          <w:color w:val="000000" w:themeColor="text1"/>
        </w:rPr>
      </w:pPr>
      <w:r w:rsidRPr="009005F4">
        <w:rPr>
          <w:rFonts w:ascii="Arial" w:hAnsi="Arial" w:cs="Arial"/>
          <w:color w:val="000000" w:themeColor="text1"/>
        </w:rPr>
        <w:t xml:space="preserve">  </w:t>
      </w:r>
      <w:r w:rsidR="004172F6" w:rsidRPr="009005F4">
        <w:rPr>
          <w:rFonts w:ascii="Arial" w:hAnsi="Arial" w:cs="Arial"/>
          <w:color w:val="000000" w:themeColor="text1"/>
        </w:rPr>
        <w:t xml:space="preserve">Today’s fast-moving technological world has determined the real time communication to be an essential factor for businesses to operate efficiently and effectively. The introduction of a real-time warehouse management system can become a serious advantage if a company is going to compete effectively. </w:t>
      </w:r>
    </w:p>
    <w:p w:rsidR="005850B9" w:rsidRPr="009005F4" w:rsidRDefault="00F51C82" w:rsidP="00F51C82">
      <w:pPr>
        <w:spacing w:after="0"/>
        <w:rPr>
          <w:rFonts w:ascii="Arial" w:hAnsi="Arial" w:cs="Arial"/>
          <w:color w:val="000000" w:themeColor="text1"/>
        </w:rPr>
      </w:pPr>
      <w:r w:rsidRPr="009005F4">
        <w:rPr>
          <w:rFonts w:ascii="Arial" w:hAnsi="Arial" w:cs="Arial"/>
          <w:color w:val="000000" w:themeColor="text1"/>
        </w:rPr>
        <w:t xml:space="preserve">  </w:t>
      </w:r>
      <w:r w:rsidR="005850B9" w:rsidRPr="009005F4">
        <w:rPr>
          <w:rFonts w:ascii="Arial" w:hAnsi="Arial" w:cs="Arial"/>
          <w:color w:val="000000" w:themeColor="text1"/>
        </w:rPr>
        <w:t>Automation within a warehouse allows operations to be more efficient by increasing productivity, space maximization, faster growth, helps reduce inefficient labour and improves sustainability.</w:t>
      </w:r>
      <w:r w:rsidRPr="009005F4">
        <w:rPr>
          <w:rFonts w:ascii="Arial" w:hAnsi="Arial" w:cs="Arial"/>
          <w:color w:val="000000" w:themeColor="text1"/>
        </w:rPr>
        <w:t xml:space="preserve"> </w:t>
      </w:r>
      <w:r w:rsidR="005850B9" w:rsidRPr="009005F4">
        <w:rPr>
          <w:rFonts w:ascii="Arial" w:hAnsi="Arial" w:cs="Arial"/>
          <w:color w:val="000000" w:themeColor="text1"/>
        </w:rPr>
        <w:t>Automatic guided vehicles, automated storage and recovery, software managed inventory and voice-recognition picking and goods-to-person picking systems are improving the efficiency of opera</w:t>
      </w:r>
      <w:bookmarkStart w:id="0" w:name="_GoBack"/>
      <w:bookmarkEnd w:id="0"/>
      <w:r w:rsidR="005850B9" w:rsidRPr="009005F4">
        <w:rPr>
          <w:rFonts w:ascii="Arial" w:hAnsi="Arial" w:cs="Arial"/>
          <w:color w:val="000000" w:themeColor="text1"/>
        </w:rPr>
        <w:t xml:space="preserve">tions within a warehouse (Maras, 2015). </w:t>
      </w:r>
    </w:p>
    <w:p w:rsidR="009005F4" w:rsidRPr="009005F4" w:rsidRDefault="00F51C82" w:rsidP="001F3A85">
      <w:pPr>
        <w:rPr>
          <w:rFonts w:ascii="Arial" w:hAnsi="Arial" w:cs="Arial"/>
          <w:color w:val="000000" w:themeColor="text1"/>
        </w:rPr>
      </w:pPr>
      <w:r w:rsidRPr="009005F4">
        <w:rPr>
          <w:rFonts w:ascii="Arial" w:hAnsi="Arial" w:cs="Arial"/>
          <w:color w:val="000000" w:themeColor="text1"/>
        </w:rPr>
        <w:t xml:space="preserve">  </w:t>
      </w:r>
      <w:r w:rsidR="004172F6" w:rsidRPr="009005F4">
        <w:rPr>
          <w:rFonts w:ascii="Arial" w:hAnsi="Arial" w:cs="Arial"/>
          <w:color w:val="000000" w:themeColor="text1"/>
        </w:rPr>
        <w:t>Richards (2018) states that the technology used within a warehouse can reduce costs, improve warehouse productivity and increase utilization and customer satisfaction.</w:t>
      </w:r>
      <w:r w:rsidR="007A5A27" w:rsidRPr="009005F4">
        <w:rPr>
          <w:rFonts w:ascii="Arial" w:hAnsi="Arial" w:cs="Arial"/>
          <w:color w:val="000000" w:themeColor="text1"/>
        </w:rPr>
        <w:t xml:space="preserve"> It is important that warehouses </w:t>
      </w:r>
      <w:r w:rsidR="009005F4" w:rsidRPr="009005F4">
        <w:rPr>
          <w:rFonts w:ascii="Arial" w:hAnsi="Arial" w:cs="Arial"/>
          <w:color w:val="000000" w:themeColor="text1"/>
        </w:rPr>
        <w:t>are</w:t>
      </w:r>
      <w:r w:rsidR="007A5A27" w:rsidRPr="009005F4">
        <w:rPr>
          <w:rFonts w:ascii="Arial" w:hAnsi="Arial" w:cs="Arial"/>
          <w:color w:val="000000" w:themeColor="text1"/>
        </w:rPr>
        <w:t xml:space="preserve"> designated and managed in </w:t>
      </w:r>
      <w:r w:rsidR="009005F4" w:rsidRPr="009005F4">
        <w:rPr>
          <w:rFonts w:ascii="Arial" w:hAnsi="Arial" w:cs="Arial"/>
          <w:color w:val="000000" w:themeColor="text1"/>
        </w:rPr>
        <w:t>accordance</w:t>
      </w:r>
      <w:r w:rsidR="007A5A27" w:rsidRPr="009005F4">
        <w:rPr>
          <w:rFonts w:ascii="Arial" w:hAnsi="Arial" w:cs="Arial"/>
          <w:color w:val="000000" w:themeColor="text1"/>
        </w:rPr>
        <w:t xml:space="preserve"> with the specific obligations of the supply chain as whole</w:t>
      </w:r>
      <w:r w:rsidR="009005F4" w:rsidRPr="009005F4">
        <w:rPr>
          <w:rFonts w:ascii="Arial" w:hAnsi="Arial" w:cs="Arial"/>
          <w:color w:val="000000" w:themeColor="text1"/>
        </w:rPr>
        <w:t xml:space="preserve"> (Rushton et al., 2017).</w:t>
      </w:r>
    </w:p>
    <w:p w:rsidR="007C6913" w:rsidRPr="009005F4" w:rsidRDefault="00F51C82" w:rsidP="001F3A85">
      <w:pPr>
        <w:rPr>
          <w:rFonts w:ascii="Arial" w:hAnsi="Arial" w:cs="Arial"/>
          <w:color w:val="000000" w:themeColor="text1"/>
        </w:rPr>
      </w:pPr>
      <w:r w:rsidRPr="009005F4">
        <w:rPr>
          <w:rFonts w:ascii="Arial" w:hAnsi="Arial" w:cs="Arial"/>
          <w:i/>
          <w:color w:val="000000" w:themeColor="text1"/>
        </w:rPr>
        <w:t xml:space="preserve">  </w:t>
      </w:r>
      <w:r w:rsidR="009038BB" w:rsidRPr="009005F4">
        <w:rPr>
          <w:rFonts w:ascii="Arial" w:hAnsi="Arial" w:cs="Arial"/>
          <w:i/>
          <w:color w:val="000000" w:themeColor="text1"/>
        </w:rPr>
        <w:t>Amazon</w:t>
      </w:r>
      <w:r w:rsidR="009038BB" w:rsidRPr="009005F4">
        <w:rPr>
          <w:rFonts w:ascii="Arial" w:hAnsi="Arial" w:cs="Arial"/>
          <w:color w:val="000000" w:themeColor="text1"/>
        </w:rPr>
        <w:t xml:space="preserve">, the biggest online retailer, </w:t>
      </w:r>
      <w:r w:rsidR="007626FD" w:rsidRPr="009005F4">
        <w:rPr>
          <w:rFonts w:ascii="Arial" w:hAnsi="Arial" w:cs="Arial"/>
          <w:color w:val="000000" w:themeColor="text1"/>
        </w:rPr>
        <w:t>has acquisitioned back in 2012 the Kiva Systems</w:t>
      </w:r>
      <w:r w:rsidR="00D8548B" w:rsidRPr="009005F4">
        <w:rPr>
          <w:rFonts w:ascii="Arial" w:hAnsi="Arial" w:cs="Arial"/>
          <w:color w:val="000000" w:themeColor="text1"/>
        </w:rPr>
        <w:t xml:space="preserve"> (figure 2)</w:t>
      </w:r>
      <w:r w:rsidR="007626FD" w:rsidRPr="009005F4">
        <w:rPr>
          <w:rFonts w:ascii="Arial" w:hAnsi="Arial" w:cs="Arial"/>
          <w:color w:val="000000" w:themeColor="text1"/>
        </w:rPr>
        <w:t xml:space="preserve"> for $775 million, a robotic initiative used to make the inventory products come to the warehouse workers rather </w:t>
      </w:r>
      <w:r w:rsidR="00192BF0" w:rsidRPr="009005F4">
        <w:rPr>
          <w:rFonts w:ascii="Arial" w:hAnsi="Arial" w:cs="Arial"/>
          <w:color w:val="000000" w:themeColor="text1"/>
        </w:rPr>
        <w:t>than the worker traditionally pick the items from the shelves. This robotic operation helps fulfil orders faster. The movement of the robots is managed by resource-allocation algorithms and a computer cluster tracks all the robots and racks on the floor (</w:t>
      </w:r>
      <w:proofErr w:type="spellStart"/>
      <w:r w:rsidR="00192BF0" w:rsidRPr="009005F4">
        <w:rPr>
          <w:rFonts w:ascii="Arial" w:hAnsi="Arial" w:cs="Arial"/>
          <w:color w:val="000000" w:themeColor="text1"/>
        </w:rPr>
        <w:t>Guizzo</w:t>
      </w:r>
      <w:proofErr w:type="spellEnd"/>
      <w:r w:rsidR="00192BF0" w:rsidRPr="009005F4">
        <w:rPr>
          <w:rFonts w:ascii="Arial" w:hAnsi="Arial" w:cs="Arial"/>
          <w:color w:val="000000" w:themeColor="text1"/>
        </w:rPr>
        <w:t>, 2008).</w:t>
      </w:r>
      <w:r w:rsidR="007C6913" w:rsidRPr="009005F4">
        <w:rPr>
          <w:rFonts w:ascii="Arial" w:hAnsi="Arial" w:cs="Arial"/>
          <w:color w:val="000000" w:themeColor="text1"/>
        </w:rPr>
        <w:t xml:space="preserve"> In 2018 the retail company had globally more than 100,000 drive units, including 30 palletizer systems and a 6-ton robot (</w:t>
      </w:r>
      <w:proofErr w:type="spellStart"/>
      <w:r w:rsidR="007C6913" w:rsidRPr="009005F4">
        <w:rPr>
          <w:rFonts w:ascii="Arial" w:hAnsi="Arial" w:cs="Arial"/>
          <w:color w:val="000000" w:themeColor="text1"/>
        </w:rPr>
        <w:t>RoboStow</w:t>
      </w:r>
      <w:proofErr w:type="spellEnd"/>
      <w:r w:rsidR="007C6913" w:rsidRPr="009005F4">
        <w:rPr>
          <w:rFonts w:ascii="Arial" w:hAnsi="Arial" w:cs="Arial"/>
          <w:color w:val="000000" w:themeColor="text1"/>
        </w:rPr>
        <w:t xml:space="preserve">) that can move pallets of goods up to 7.5 meters high and stow them </w:t>
      </w:r>
      <w:r w:rsidR="00491011" w:rsidRPr="009005F4">
        <w:rPr>
          <w:rFonts w:ascii="Arial" w:hAnsi="Arial" w:cs="Arial"/>
          <w:color w:val="000000" w:themeColor="text1"/>
        </w:rPr>
        <w:t xml:space="preserve">onto the larger drive units (Ackerman, 2018). </w:t>
      </w:r>
      <w:r w:rsidR="00491011" w:rsidRPr="009005F4">
        <w:rPr>
          <w:rFonts w:ascii="Arial" w:hAnsi="Arial" w:cs="Arial"/>
          <w:color w:val="000000" w:themeColor="text1"/>
        </w:rPr>
        <w:t>Evidently, not all the warehouses use each type of automation, either the company cannot afford it or just simply doesn’t need an entirely automated warehouse.</w:t>
      </w:r>
      <w:r w:rsidR="009266E7" w:rsidRPr="009005F4">
        <w:rPr>
          <w:rFonts w:ascii="Arial" w:hAnsi="Arial" w:cs="Arial"/>
          <w:color w:val="000000" w:themeColor="text1"/>
        </w:rPr>
        <w:t xml:space="preserve"> Amazon has developed and adopted individual systems that are able of handling extremely large volume quantities of products, but ‘different retailers adopt very different strategies’ (Richards, 20</w:t>
      </w:r>
      <w:r w:rsidR="00D8548B" w:rsidRPr="009005F4">
        <w:rPr>
          <w:rFonts w:ascii="Arial" w:hAnsi="Arial" w:cs="Arial"/>
          <w:color w:val="000000" w:themeColor="text1"/>
        </w:rPr>
        <w:t>18, p. 33).</w:t>
      </w:r>
      <w:r w:rsidR="009266E7" w:rsidRPr="009005F4">
        <w:rPr>
          <w:rFonts w:ascii="Arial" w:hAnsi="Arial" w:cs="Arial"/>
          <w:color w:val="000000" w:themeColor="text1"/>
        </w:rPr>
        <w:t xml:space="preserve"> </w:t>
      </w:r>
    </w:p>
    <w:p w:rsidR="00B86368" w:rsidRPr="009005F4" w:rsidRDefault="007A5A27" w:rsidP="001F3A85">
      <w:pPr>
        <w:rPr>
          <w:rFonts w:ascii="Arial" w:hAnsi="Arial" w:cs="Arial"/>
          <w:color w:val="000000" w:themeColor="text1"/>
        </w:rPr>
      </w:pPr>
      <w:r w:rsidRPr="009005F4">
        <w:rPr>
          <w:rFonts w:ascii="Arial" w:hAnsi="Arial" w:cs="Arial"/>
          <w:color w:val="000000" w:themeColor="text1"/>
        </w:rPr>
        <w:lastRenderedPageBreak/>
        <w:t xml:space="preserve">  </w:t>
      </w:r>
      <w:proofErr w:type="spellStart"/>
      <w:r w:rsidR="00B86368" w:rsidRPr="009005F4">
        <w:rPr>
          <w:rFonts w:ascii="Arial" w:hAnsi="Arial" w:cs="Arial"/>
          <w:color w:val="000000" w:themeColor="text1"/>
        </w:rPr>
        <w:t>Kamali</w:t>
      </w:r>
      <w:proofErr w:type="spellEnd"/>
      <w:r w:rsidR="00B86368" w:rsidRPr="009005F4">
        <w:rPr>
          <w:rFonts w:ascii="Arial" w:hAnsi="Arial" w:cs="Arial"/>
          <w:color w:val="000000" w:themeColor="text1"/>
        </w:rPr>
        <w:t xml:space="preserve"> (2019, p.14) states that automated technologies implemented by warehouses can attain </w:t>
      </w:r>
      <w:r w:rsidR="00477AE5" w:rsidRPr="009005F4">
        <w:rPr>
          <w:rFonts w:ascii="Arial" w:hAnsi="Arial" w:cs="Arial"/>
          <w:color w:val="000000" w:themeColor="text1"/>
        </w:rPr>
        <w:t xml:space="preserve">24 hours of continuously work, being 3-4 times more efficient than the manual work performed by a warehouse operator. </w:t>
      </w:r>
    </w:p>
    <w:p w:rsidR="00980640" w:rsidRPr="009005F4" w:rsidRDefault="00980640" w:rsidP="00980640">
      <w:pPr>
        <w:jc w:val="center"/>
        <w:rPr>
          <w:rFonts w:ascii="Arial" w:hAnsi="Arial" w:cs="Arial"/>
          <w:color w:val="000000" w:themeColor="text1"/>
        </w:rPr>
      </w:pPr>
      <w:r w:rsidRPr="009005F4">
        <w:rPr>
          <w:noProof/>
          <w:color w:val="000000" w:themeColor="text1"/>
        </w:rPr>
        <w:drawing>
          <wp:inline distT="0" distB="0" distL="0" distR="0">
            <wp:extent cx="3155969" cy="2368550"/>
            <wp:effectExtent l="0" t="0" r="6350" b="0"/>
            <wp:docPr id="1" name="Picture 1" desc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91316" cy="2395078"/>
                    </a:xfrm>
                    <a:prstGeom prst="rect">
                      <a:avLst/>
                    </a:prstGeom>
                    <a:noFill/>
                    <a:ln>
                      <a:noFill/>
                    </a:ln>
                  </pic:spPr>
                </pic:pic>
              </a:graphicData>
            </a:graphic>
          </wp:inline>
        </w:drawing>
      </w:r>
    </w:p>
    <w:p w:rsidR="002227C9" w:rsidRPr="009005F4" w:rsidRDefault="00980640" w:rsidP="002646BF">
      <w:pPr>
        <w:jc w:val="center"/>
        <w:rPr>
          <w:rFonts w:ascii="Arial" w:hAnsi="Arial" w:cs="Arial"/>
          <w:i/>
          <w:color w:val="000000" w:themeColor="text1"/>
          <w:sz w:val="20"/>
          <w:szCs w:val="20"/>
        </w:rPr>
      </w:pPr>
      <w:r w:rsidRPr="009005F4">
        <w:rPr>
          <w:rFonts w:ascii="Arial" w:hAnsi="Arial" w:cs="Arial"/>
          <w:i/>
          <w:color w:val="000000" w:themeColor="text1"/>
          <w:sz w:val="20"/>
          <w:szCs w:val="20"/>
        </w:rPr>
        <w:t>Figure 2. Kiva Systems operating within a</w:t>
      </w:r>
      <w:r w:rsidR="00A23E8B" w:rsidRPr="009005F4">
        <w:rPr>
          <w:rFonts w:ascii="Arial" w:hAnsi="Arial" w:cs="Arial"/>
          <w:i/>
          <w:color w:val="000000" w:themeColor="text1"/>
          <w:sz w:val="20"/>
          <w:szCs w:val="20"/>
        </w:rPr>
        <w:t>n</w:t>
      </w:r>
      <w:r w:rsidRPr="009005F4">
        <w:rPr>
          <w:rFonts w:ascii="Arial" w:hAnsi="Arial" w:cs="Arial"/>
          <w:i/>
          <w:color w:val="000000" w:themeColor="text1"/>
          <w:sz w:val="20"/>
          <w:szCs w:val="20"/>
        </w:rPr>
        <w:t xml:space="preserve"> Amazon fulfilment centre (Source in </w:t>
      </w:r>
      <w:proofErr w:type="spellStart"/>
      <w:r w:rsidRPr="009005F4">
        <w:rPr>
          <w:rFonts w:ascii="Arial" w:hAnsi="Arial" w:cs="Arial"/>
          <w:i/>
          <w:color w:val="000000" w:themeColor="text1"/>
          <w:sz w:val="20"/>
          <w:szCs w:val="20"/>
        </w:rPr>
        <w:t>Guizzo</w:t>
      </w:r>
      <w:proofErr w:type="spellEnd"/>
      <w:r w:rsidRPr="009005F4">
        <w:rPr>
          <w:rFonts w:ascii="Arial" w:hAnsi="Arial" w:cs="Arial"/>
          <w:i/>
          <w:color w:val="000000" w:themeColor="text1"/>
          <w:sz w:val="20"/>
          <w:szCs w:val="20"/>
        </w:rPr>
        <w:t>, 2008)</w:t>
      </w:r>
    </w:p>
    <w:p w:rsidR="002646BF" w:rsidRPr="009005F4" w:rsidRDefault="00F51C82" w:rsidP="002646BF">
      <w:pPr>
        <w:spacing w:after="0"/>
        <w:rPr>
          <w:rFonts w:ascii="Arial" w:hAnsi="Arial" w:cs="Arial"/>
          <w:color w:val="000000" w:themeColor="text1"/>
        </w:rPr>
      </w:pPr>
      <w:r w:rsidRPr="009005F4">
        <w:rPr>
          <w:rFonts w:ascii="Arial" w:hAnsi="Arial" w:cs="Arial"/>
          <w:color w:val="000000" w:themeColor="text1"/>
        </w:rPr>
        <w:t xml:space="preserve">  </w:t>
      </w:r>
      <w:r w:rsidR="005850B9" w:rsidRPr="009005F4">
        <w:rPr>
          <w:rFonts w:ascii="Arial" w:hAnsi="Arial" w:cs="Arial"/>
          <w:color w:val="000000" w:themeColor="text1"/>
        </w:rPr>
        <w:t xml:space="preserve">Warehouse management systems (WMS) have been introduced by companies to enhance productivity and manage warehouse operations and resources, as well as to reduce the overall operational costs. According to </w:t>
      </w:r>
      <w:proofErr w:type="spellStart"/>
      <w:r w:rsidR="005850B9" w:rsidRPr="009005F4">
        <w:rPr>
          <w:rFonts w:ascii="Arial" w:hAnsi="Arial" w:cs="Arial"/>
          <w:color w:val="000000" w:themeColor="text1"/>
        </w:rPr>
        <w:t>Suittawat</w:t>
      </w:r>
      <w:proofErr w:type="spellEnd"/>
      <w:r w:rsidR="005850B9" w:rsidRPr="009005F4">
        <w:rPr>
          <w:rFonts w:ascii="Arial" w:hAnsi="Arial" w:cs="Arial"/>
          <w:color w:val="000000" w:themeColor="text1"/>
        </w:rPr>
        <w:t xml:space="preserve"> (2017)</w:t>
      </w:r>
      <w:r w:rsidR="00FC6779" w:rsidRPr="009005F4">
        <w:rPr>
          <w:rFonts w:ascii="Arial" w:hAnsi="Arial" w:cs="Arial"/>
          <w:color w:val="000000" w:themeColor="text1"/>
        </w:rPr>
        <w:t>,</w:t>
      </w:r>
      <w:r w:rsidR="005850B9" w:rsidRPr="009005F4">
        <w:rPr>
          <w:rFonts w:ascii="Arial" w:hAnsi="Arial" w:cs="Arial"/>
          <w:color w:val="000000" w:themeColor="text1"/>
        </w:rPr>
        <w:t xml:space="preserve"> </w:t>
      </w:r>
      <w:r w:rsidR="00FC6779" w:rsidRPr="009005F4">
        <w:rPr>
          <w:rFonts w:ascii="Arial" w:hAnsi="Arial" w:cs="Arial"/>
          <w:color w:val="000000" w:themeColor="text1"/>
        </w:rPr>
        <w:t xml:space="preserve">WMS integrate data from multiple sources and have been developed to share data information for managers and workers in order to adopt strategic decisions. </w:t>
      </w:r>
    </w:p>
    <w:p w:rsidR="00510A92" w:rsidRPr="009005F4" w:rsidRDefault="005A314D" w:rsidP="002646BF">
      <w:pPr>
        <w:spacing w:after="0"/>
        <w:rPr>
          <w:rFonts w:ascii="Arial" w:hAnsi="Arial" w:cs="Arial"/>
          <w:color w:val="000000" w:themeColor="text1"/>
        </w:rPr>
      </w:pPr>
      <w:r w:rsidRPr="009005F4">
        <w:rPr>
          <w:rFonts w:ascii="Arial" w:hAnsi="Arial" w:cs="Arial"/>
          <w:color w:val="000000" w:themeColor="text1"/>
        </w:rPr>
        <w:t xml:space="preserve">  </w:t>
      </w:r>
      <w:r w:rsidR="00510A92" w:rsidRPr="009005F4">
        <w:rPr>
          <w:rFonts w:ascii="Arial" w:hAnsi="Arial" w:cs="Arial"/>
          <w:color w:val="000000" w:themeColor="text1"/>
        </w:rPr>
        <w:t>In order to ensure on-time delivery</w:t>
      </w:r>
      <w:r w:rsidR="00E0095F" w:rsidRPr="009005F4">
        <w:rPr>
          <w:rFonts w:ascii="Arial" w:hAnsi="Arial" w:cs="Arial"/>
          <w:color w:val="000000" w:themeColor="text1"/>
        </w:rPr>
        <w:t>,</w:t>
      </w:r>
      <w:r w:rsidR="00510A92" w:rsidRPr="009005F4">
        <w:rPr>
          <w:rFonts w:ascii="Arial" w:hAnsi="Arial" w:cs="Arial"/>
          <w:color w:val="000000" w:themeColor="text1"/>
        </w:rPr>
        <w:t xml:space="preserve"> without damage and other aspects to keep </w:t>
      </w:r>
      <w:r w:rsidR="00E0095F" w:rsidRPr="009005F4">
        <w:rPr>
          <w:rFonts w:ascii="Arial" w:hAnsi="Arial" w:cs="Arial"/>
          <w:color w:val="000000" w:themeColor="text1"/>
        </w:rPr>
        <w:t>the customers loyalty</w:t>
      </w:r>
      <w:r w:rsidR="00510A92" w:rsidRPr="009005F4">
        <w:rPr>
          <w:rFonts w:ascii="Arial" w:hAnsi="Arial" w:cs="Arial"/>
          <w:color w:val="000000" w:themeColor="text1"/>
        </w:rPr>
        <w:t>, compa</w:t>
      </w:r>
      <w:r w:rsidR="00E0095F" w:rsidRPr="009005F4">
        <w:rPr>
          <w:rFonts w:ascii="Arial" w:hAnsi="Arial" w:cs="Arial"/>
          <w:color w:val="000000" w:themeColor="text1"/>
        </w:rPr>
        <w:t xml:space="preserve">nies are building warehouses and distribution centres closer to market point of need. For example, in the UK, Amazon has strategically placed its </w:t>
      </w:r>
      <w:r w:rsidR="006857FB" w:rsidRPr="009005F4">
        <w:rPr>
          <w:rFonts w:ascii="Arial" w:hAnsi="Arial" w:cs="Arial"/>
          <w:color w:val="000000" w:themeColor="text1"/>
        </w:rPr>
        <w:t xml:space="preserve">17 </w:t>
      </w:r>
      <w:r w:rsidR="00E0095F" w:rsidRPr="009005F4">
        <w:rPr>
          <w:rFonts w:ascii="Arial" w:hAnsi="Arial" w:cs="Arial"/>
          <w:color w:val="000000" w:themeColor="text1"/>
        </w:rPr>
        <w:t>fulfilment centres</w:t>
      </w:r>
      <w:r w:rsidR="006857FB" w:rsidRPr="009005F4">
        <w:rPr>
          <w:rFonts w:ascii="Arial" w:hAnsi="Arial" w:cs="Arial"/>
          <w:color w:val="000000" w:themeColor="text1"/>
        </w:rPr>
        <w:t xml:space="preserve"> (Amazon, 2018) </w:t>
      </w:r>
      <w:r w:rsidR="00E0095F" w:rsidRPr="009005F4">
        <w:rPr>
          <w:rFonts w:ascii="Arial" w:hAnsi="Arial" w:cs="Arial"/>
          <w:color w:val="000000" w:themeColor="text1"/>
        </w:rPr>
        <w:t>close to the major road links</w:t>
      </w:r>
      <w:r w:rsidR="006857FB" w:rsidRPr="009005F4">
        <w:rPr>
          <w:rFonts w:ascii="Arial" w:hAnsi="Arial" w:cs="Arial"/>
          <w:color w:val="000000" w:themeColor="text1"/>
        </w:rPr>
        <w:t>.</w:t>
      </w:r>
    </w:p>
    <w:p w:rsidR="002646BF" w:rsidRPr="009005F4" w:rsidRDefault="002646BF" w:rsidP="002646BF">
      <w:pPr>
        <w:rPr>
          <w:rFonts w:ascii="Arial" w:hAnsi="Arial" w:cs="Arial"/>
          <w:color w:val="000000" w:themeColor="text1"/>
        </w:rPr>
      </w:pPr>
      <w:r w:rsidRPr="009005F4">
        <w:rPr>
          <w:rFonts w:ascii="Arial" w:hAnsi="Arial" w:cs="Arial"/>
          <w:color w:val="000000" w:themeColor="text1"/>
        </w:rPr>
        <w:t xml:space="preserve">  </w:t>
      </w:r>
      <w:r w:rsidRPr="009005F4">
        <w:rPr>
          <w:rFonts w:ascii="Arial" w:hAnsi="Arial" w:cs="Arial"/>
          <w:color w:val="000000" w:themeColor="text1"/>
        </w:rPr>
        <w:t xml:space="preserve">Warehousing investment allows the storage, shipment and distribution of products more effectively. Therefore, warehouses give better control over managing inventory and ensure that customers will receive their orders on time. The warehouse trade-offs are presented in figure 3. </w:t>
      </w:r>
    </w:p>
    <w:p w:rsidR="002646BF" w:rsidRPr="009005F4" w:rsidRDefault="002646BF" w:rsidP="002646BF">
      <w:pPr>
        <w:jc w:val="center"/>
        <w:rPr>
          <w:rFonts w:ascii="Arial" w:hAnsi="Arial" w:cs="Arial"/>
          <w:color w:val="000000" w:themeColor="text1"/>
        </w:rPr>
      </w:pPr>
      <w:r w:rsidRPr="009005F4">
        <w:rPr>
          <w:rFonts w:ascii="Arial" w:hAnsi="Arial" w:cs="Arial"/>
          <w:noProof/>
          <w:color w:val="000000" w:themeColor="text1"/>
        </w:rPr>
        <w:drawing>
          <wp:inline distT="0" distB="0" distL="0" distR="0" wp14:anchorId="5B8525C8" wp14:editId="1E0749CB">
            <wp:extent cx="3562403" cy="1695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29663" cy="1727461"/>
                    </a:xfrm>
                    <a:prstGeom prst="rect">
                      <a:avLst/>
                    </a:prstGeom>
                    <a:noFill/>
                    <a:ln>
                      <a:noFill/>
                    </a:ln>
                  </pic:spPr>
                </pic:pic>
              </a:graphicData>
            </a:graphic>
          </wp:inline>
        </w:drawing>
      </w:r>
    </w:p>
    <w:p w:rsidR="002646BF" w:rsidRPr="009005F4" w:rsidRDefault="002646BF" w:rsidP="002646BF">
      <w:pPr>
        <w:jc w:val="center"/>
        <w:rPr>
          <w:rFonts w:ascii="Arial" w:hAnsi="Arial" w:cs="Arial"/>
          <w:i/>
          <w:color w:val="000000" w:themeColor="text1"/>
          <w:sz w:val="20"/>
          <w:szCs w:val="20"/>
        </w:rPr>
      </w:pPr>
      <w:r w:rsidRPr="009005F4">
        <w:rPr>
          <w:rFonts w:ascii="Arial" w:hAnsi="Arial" w:cs="Arial"/>
          <w:i/>
          <w:color w:val="000000" w:themeColor="text1"/>
          <w:sz w:val="20"/>
          <w:szCs w:val="20"/>
        </w:rPr>
        <w:t>Figure 3. Warehouse trade-offs (Richards, 2018)</w:t>
      </w:r>
    </w:p>
    <w:p w:rsidR="005A7DB2" w:rsidRPr="009005F4" w:rsidRDefault="00914BF0" w:rsidP="00477AE5">
      <w:pPr>
        <w:spacing w:after="0"/>
        <w:rPr>
          <w:rFonts w:ascii="Arial" w:hAnsi="Arial" w:cs="Arial"/>
          <w:color w:val="000000" w:themeColor="text1"/>
        </w:rPr>
      </w:pPr>
      <w:r w:rsidRPr="009005F4">
        <w:rPr>
          <w:rFonts w:ascii="Arial" w:hAnsi="Arial" w:cs="Arial"/>
          <w:color w:val="000000" w:themeColor="text1"/>
        </w:rPr>
        <w:t xml:space="preserve">RFID </w:t>
      </w:r>
      <w:r w:rsidR="005A7DB2" w:rsidRPr="009005F4">
        <w:rPr>
          <w:rFonts w:ascii="Arial" w:hAnsi="Arial" w:cs="Arial"/>
          <w:color w:val="000000" w:themeColor="text1"/>
        </w:rPr>
        <w:t>(radio frequency identification) is used as a principal automated system in warehouses to identify cartons from retailers and parcel carriers, track unit loads and transmit information about the goods</w:t>
      </w:r>
      <w:r w:rsidR="001E2A88" w:rsidRPr="009005F4">
        <w:rPr>
          <w:rFonts w:ascii="Arial" w:hAnsi="Arial" w:cs="Arial"/>
          <w:color w:val="000000" w:themeColor="text1"/>
        </w:rPr>
        <w:t xml:space="preserve"> (</w:t>
      </w:r>
      <w:r w:rsidR="009C016F" w:rsidRPr="009005F4">
        <w:rPr>
          <w:rFonts w:ascii="Arial" w:hAnsi="Arial" w:cs="Arial"/>
          <w:color w:val="000000" w:themeColor="text1"/>
        </w:rPr>
        <w:t>Rushton et al., 2017</w:t>
      </w:r>
      <w:r w:rsidR="001E2A88" w:rsidRPr="009005F4">
        <w:rPr>
          <w:rFonts w:ascii="Arial" w:hAnsi="Arial" w:cs="Arial"/>
          <w:color w:val="000000" w:themeColor="text1"/>
        </w:rPr>
        <w:t>).</w:t>
      </w:r>
      <w:r w:rsidR="009C016F" w:rsidRPr="009005F4">
        <w:rPr>
          <w:rFonts w:ascii="Arial" w:hAnsi="Arial" w:cs="Arial"/>
          <w:color w:val="000000" w:themeColor="text1"/>
        </w:rPr>
        <w:t xml:space="preserve"> </w:t>
      </w:r>
    </w:p>
    <w:p w:rsidR="001554D4" w:rsidRPr="009005F4" w:rsidRDefault="00477AE5" w:rsidP="00A55008">
      <w:pPr>
        <w:rPr>
          <w:rFonts w:ascii="Arial" w:hAnsi="Arial" w:cs="Arial"/>
          <w:color w:val="000000" w:themeColor="text1"/>
        </w:rPr>
      </w:pPr>
      <w:r w:rsidRPr="009005F4">
        <w:rPr>
          <w:rFonts w:ascii="Arial" w:hAnsi="Arial" w:cs="Arial"/>
          <w:color w:val="000000" w:themeColor="text1"/>
        </w:rPr>
        <w:t xml:space="preserve">  </w:t>
      </w:r>
      <w:r w:rsidR="009C016F" w:rsidRPr="009005F4">
        <w:rPr>
          <w:rFonts w:ascii="Arial" w:hAnsi="Arial" w:cs="Arial"/>
          <w:color w:val="000000" w:themeColor="text1"/>
        </w:rPr>
        <w:t>In developed countries, many companies have already replaced the traditional warehouse with the smart automated ones</w:t>
      </w:r>
      <w:r w:rsidR="00B86368" w:rsidRPr="009005F4">
        <w:rPr>
          <w:rFonts w:ascii="Arial" w:hAnsi="Arial" w:cs="Arial"/>
          <w:color w:val="000000" w:themeColor="text1"/>
        </w:rPr>
        <w:t xml:space="preserve"> and are constantly researching for new options and designs based on the new technology in the logistics and supply chains. The fundamental factors </w:t>
      </w:r>
      <w:r w:rsidR="00B86368" w:rsidRPr="009005F4">
        <w:rPr>
          <w:rFonts w:ascii="Arial" w:hAnsi="Arial" w:cs="Arial"/>
          <w:color w:val="000000" w:themeColor="text1"/>
        </w:rPr>
        <w:lastRenderedPageBreak/>
        <w:t>that determine companies to implement automated warehousing are ‘… the margin and service expansion that could be obtained in a new competitive market’ (</w:t>
      </w:r>
      <w:proofErr w:type="spellStart"/>
      <w:r w:rsidR="00B86368" w:rsidRPr="009005F4">
        <w:rPr>
          <w:rFonts w:ascii="Arial" w:hAnsi="Arial" w:cs="Arial"/>
          <w:color w:val="000000" w:themeColor="text1"/>
        </w:rPr>
        <w:t>Kamali</w:t>
      </w:r>
      <w:proofErr w:type="spellEnd"/>
      <w:r w:rsidR="00B86368" w:rsidRPr="009005F4">
        <w:rPr>
          <w:rFonts w:ascii="Arial" w:hAnsi="Arial" w:cs="Arial"/>
          <w:color w:val="000000" w:themeColor="text1"/>
        </w:rPr>
        <w:t xml:space="preserve">, 2019). </w:t>
      </w:r>
    </w:p>
    <w:p w:rsidR="00A55008" w:rsidRPr="009005F4" w:rsidRDefault="00A55008" w:rsidP="00A55008">
      <w:pPr>
        <w:rPr>
          <w:rFonts w:ascii="Arial" w:hAnsi="Arial" w:cs="Arial"/>
          <w:b/>
          <w:color w:val="000000" w:themeColor="text1"/>
          <w:sz w:val="24"/>
          <w:szCs w:val="24"/>
        </w:rPr>
      </w:pPr>
      <w:r w:rsidRPr="009005F4">
        <w:rPr>
          <w:rFonts w:ascii="Arial" w:hAnsi="Arial" w:cs="Arial"/>
          <w:b/>
          <w:color w:val="000000" w:themeColor="text1"/>
          <w:sz w:val="24"/>
          <w:szCs w:val="24"/>
        </w:rPr>
        <w:t>Conclusion</w:t>
      </w:r>
    </w:p>
    <w:p w:rsidR="005F7120" w:rsidRPr="009005F4" w:rsidRDefault="00040F9F" w:rsidP="00040F9F">
      <w:pPr>
        <w:spacing w:after="0"/>
        <w:rPr>
          <w:rFonts w:ascii="Arial" w:hAnsi="Arial" w:cs="Arial"/>
          <w:color w:val="000000" w:themeColor="text1"/>
        </w:rPr>
      </w:pPr>
      <w:r w:rsidRPr="009005F4">
        <w:rPr>
          <w:rFonts w:ascii="Arial" w:hAnsi="Arial" w:cs="Arial"/>
          <w:color w:val="000000" w:themeColor="text1"/>
        </w:rPr>
        <w:t xml:space="preserve">  </w:t>
      </w:r>
      <w:r w:rsidR="00736532" w:rsidRPr="009005F4">
        <w:rPr>
          <w:rFonts w:ascii="Arial" w:hAnsi="Arial" w:cs="Arial"/>
          <w:color w:val="000000" w:themeColor="text1"/>
        </w:rPr>
        <w:t xml:space="preserve">Although </w:t>
      </w:r>
      <w:r w:rsidR="006857FB" w:rsidRPr="009005F4">
        <w:rPr>
          <w:rFonts w:ascii="Arial" w:hAnsi="Arial" w:cs="Arial"/>
          <w:color w:val="000000" w:themeColor="text1"/>
        </w:rPr>
        <w:t xml:space="preserve">warehouses represented a cost centre for most organizations in the past, today the warehouse is seen as an adding value asset for the business. </w:t>
      </w:r>
      <w:r w:rsidR="00967819" w:rsidRPr="009005F4">
        <w:rPr>
          <w:rFonts w:ascii="Arial" w:hAnsi="Arial" w:cs="Arial"/>
          <w:color w:val="000000" w:themeColor="text1"/>
        </w:rPr>
        <w:t>Warehouses represent key part of many supply chains and they automatically integrate with other components in the supply chains.</w:t>
      </w:r>
    </w:p>
    <w:p w:rsidR="00040F9F" w:rsidRPr="009005F4" w:rsidRDefault="00040F9F" w:rsidP="00F11118">
      <w:pPr>
        <w:spacing w:after="0"/>
        <w:rPr>
          <w:rFonts w:ascii="Arial" w:hAnsi="Arial" w:cs="Arial"/>
          <w:color w:val="000000" w:themeColor="text1"/>
        </w:rPr>
      </w:pPr>
      <w:r w:rsidRPr="009005F4">
        <w:rPr>
          <w:rFonts w:ascii="Arial" w:hAnsi="Arial" w:cs="Arial"/>
          <w:color w:val="000000" w:themeColor="text1"/>
        </w:rPr>
        <w:t xml:space="preserve">  </w:t>
      </w:r>
      <w:r w:rsidR="005A314D" w:rsidRPr="009005F4">
        <w:rPr>
          <w:rFonts w:ascii="Arial" w:hAnsi="Arial" w:cs="Arial"/>
          <w:color w:val="000000" w:themeColor="text1"/>
        </w:rPr>
        <w:t xml:space="preserve">Because of the lower transportation costs, reduced inventory and increased delivery accuracy between suppliers and customers, cross-docking centres are being accepted by many companies which want to minimise the product </w:t>
      </w:r>
      <w:r w:rsidRPr="009005F4">
        <w:rPr>
          <w:rFonts w:ascii="Arial" w:hAnsi="Arial" w:cs="Arial"/>
          <w:color w:val="000000" w:themeColor="text1"/>
        </w:rPr>
        <w:t>handling and storage within their fulfilment centres and warehouses. The material consolidation reduces the transportation costs and accurate distribution networks minimise the inventory within warehouses at a cross-docking point (</w:t>
      </w:r>
      <w:proofErr w:type="spellStart"/>
      <w:r w:rsidRPr="009005F4">
        <w:rPr>
          <w:rFonts w:ascii="Arial" w:hAnsi="Arial" w:cs="Arial"/>
          <w:color w:val="000000" w:themeColor="text1"/>
        </w:rPr>
        <w:t>Suvittawat</w:t>
      </w:r>
      <w:proofErr w:type="spellEnd"/>
      <w:r w:rsidRPr="009005F4">
        <w:rPr>
          <w:rFonts w:ascii="Arial" w:hAnsi="Arial" w:cs="Arial"/>
          <w:color w:val="000000" w:themeColor="text1"/>
        </w:rPr>
        <w:t>, 2017).</w:t>
      </w:r>
    </w:p>
    <w:p w:rsidR="005E449C" w:rsidRPr="009005F4" w:rsidRDefault="00040F9F" w:rsidP="00040F9F">
      <w:pPr>
        <w:spacing w:after="0"/>
        <w:rPr>
          <w:rFonts w:ascii="Arial" w:hAnsi="Arial" w:cs="Arial"/>
          <w:color w:val="000000" w:themeColor="text1"/>
        </w:rPr>
      </w:pPr>
      <w:r w:rsidRPr="009005F4">
        <w:rPr>
          <w:rFonts w:ascii="Arial" w:hAnsi="Arial" w:cs="Arial"/>
          <w:color w:val="000000" w:themeColor="text1"/>
        </w:rPr>
        <w:t xml:space="preserve">  </w:t>
      </w:r>
      <w:r w:rsidR="00967819" w:rsidRPr="009005F4">
        <w:rPr>
          <w:rFonts w:ascii="Arial" w:hAnsi="Arial" w:cs="Arial"/>
          <w:color w:val="000000" w:themeColor="text1"/>
        </w:rPr>
        <w:t xml:space="preserve">Today the warehouses perform </w:t>
      </w:r>
      <w:r w:rsidR="005E449C" w:rsidRPr="009005F4">
        <w:rPr>
          <w:rFonts w:ascii="Arial" w:hAnsi="Arial" w:cs="Arial"/>
          <w:color w:val="000000" w:themeColor="text1"/>
        </w:rPr>
        <w:t>different roles in the supply chain, such as inventory holdin</w:t>
      </w:r>
      <w:r w:rsidR="005F7120" w:rsidRPr="009005F4">
        <w:rPr>
          <w:rFonts w:ascii="Arial" w:hAnsi="Arial" w:cs="Arial"/>
          <w:color w:val="000000" w:themeColor="text1"/>
        </w:rPr>
        <w:t>g</w:t>
      </w:r>
      <w:r w:rsidR="005E449C" w:rsidRPr="009005F4">
        <w:rPr>
          <w:rFonts w:ascii="Arial" w:hAnsi="Arial" w:cs="Arial"/>
          <w:color w:val="000000" w:themeColor="text1"/>
        </w:rPr>
        <w:t xml:space="preserve"> point, consolidation centre, cross-dock centre, sortation centre, assembly facility, returned goods centre or trans-shipment point.</w:t>
      </w:r>
      <w:r w:rsidR="00A23E8B" w:rsidRPr="009005F4">
        <w:rPr>
          <w:rFonts w:ascii="Arial" w:hAnsi="Arial" w:cs="Arial"/>
          <w:color w:val="000000" w:themeColor="text1"/>
        </w:rPr>
        <w:t xml:space="preserve"> The warehouses usually perform a mix of these roles and should be designated to accommodate the specific requirements of the supply chain of which it is representative of. </w:t>
      </w:r>
    </w:p>
    <w:p w:rsidR="00A55008" w:rsidRPr="009005F4" w:rsidRDefault="00A23E8B" w:rsidP="00A23E8B">
      <w:pPr>
        <w:spacing w:after="0"/>
        <w:rPr>
          <w:rFonts w:ascii="Arial" w:hAnsi="Arial" w:cs="Arial"/>
          <w:color w:val="000000" w:themeColor="text1"/>
        </w:rPr>
      </w:pPr>
      <w:r w:rsidRPr="009005F4">
        <w:rPr>
          <w:rFonts w:ascii="Arial" w:hAnsi="Arial" w:cs="Arial"/>
          <w:color w:val="000000" w:themeColor="text1"/>
        </w:rPr>
        <w:t xml:space="preserve">  </w:t>
      </w:r>
      <w:r w:rsidR="002863FD" w:rsidRPr="009005F4">
        <w:rPr>
          <w:rFonts w:ascii="Arial" w:hAnsi="Arial" w:cs="Arial"/>
          <w:color w:val="000000" w:themeColor="text1"/>
        </w:rPr>
        <w:t>A warehouse is an expensive asset for a company and therefore it should be properly designed and efficiently managed, as the operation</w:t>
      </w:r>
      <w:r w:rsidR="005A314D" w:rsidRPr="009005F4">
        <w:rPr>
          <w:rFonts w:ascii="Arial" w:hAnsi="Arial" w:cs="Arial"/>
          <w:color w:val="000000" w:themeColor="text1"/>
        </w:rPr>
        <w:t>s</w:t>
      </w:r>
      <w:r w:rsidR="002863FD" w:rsidRPr="009005F4">
        <w:rPr>
          <w:rFonts w:ascii="Arial" w:hAnsi="Arial" w:cs="Arial"/>
          <w:color w:val="000000" w:themeColor="text1"/>
        </w:rPr>
        <w:t xml:space="preserve"> system has an immediate impact on both customer service and costs.   </w:t>
      </w:r>
    </w:p>
    <w:p w:rsidR="00F11118" w:rsidRPr="009005F4" w:rsidRDefault="00A23E8B" w:rsidP="001554D4">
      <w:pPr>
        <w:spacing w:after="0"/>
        <w:rPr>
          <w:rFonts w:ascii="Arial" w:hAnsi="Arial" w:cs="Arial"/>
          <w:color w:val="000000" w:themeColor="text1"/>
        </w:rPr>
      </w:pPr>
      <w:r w:rsidRPr="009005F4">
        <w:rPr>
          <w:rFonts w:ascii="Arial" w:hAnsi="Arial" w:cs="Arial"/>
          <w:color w:val="000000" w:themeColor="text1"/>
        </w:rPr>
        <w:t xml:space="preserve">  E-commerce is the factor which drives manufacturers and e-retailers to adapt their fulfilments to respond to customers’ demands and the technology advancements. The efficiency and effectivity </w:t>
      </w:r>
      <w:r w:rsidR="00047D66" w:rsidRPr="009005F4">
        <w:rPr>
          <w:rFonts w:ascii="Arial" w:hAnsi="Arial" w:cs="Arial"/>
          <w:color w:val="000000" w:themeColor="text1"/>
        </w:rPr>
        <w:t>of operations within a warehouse is improved by implementing automation in the operations systems, such as automatic guided vehicles, automated storage and recovery, software managed inventory</w:t>
      </w:r>
      <w:r w:rsidR="00E80EA8" w:rsidRPr="009005F4">
        <w:rPr>
          <w:rFonts w:ascii="Arial" w:hAnsi="Arial" w:cs="Arial"/>
          <w:color w:val="000000" w:themeColor="text1"/>
        </w:rPr>
        <w:t>, RFID</w:t>
      </w:r>
      <w:r w:rsidR="00047D66" w:rsidRPr="009005F4">
        <w:rPr>
          <w:rFonts w:ascii="Arial" w:hAnsi="Arial" w:cs="Arial"/>
          <w:color w:val="000000" w:themeColor="text1"/>
        </w:rPr>
        <w:t xml:space="preserve"> and voice-recognition systems. Those are just some of the world-wide adopted technologies to reduce costs, improve productivity and customer satisfaction.  </w:t>
      </w:r>
    </w:p>
    <w:p w:rsidR="00F11118" w:rsidRPr="009005F4" w:rsidRDefault="001554D4" w:rsidP="00A55008">
      <w:pPr>
        <w:rPr>
          <w:rFonts w:ascii="Arial" w:hAnsi="Arial" w:cs="Arial"/>
          <w:color w:val="000000" w:themeColor="text1"/>
        </w:rPr>
      </w:pPr>
      <w:r w:rsidRPr="009005F4">
        <w:rPr>
          <w:rFonts w:ascii="Arial" w:hAnsi="Arial" w:cs="Arial"/>
          <w:color w:val="000000" w:themeColor="text1"/>
        </w:rPr>
        <w:t xml:space="preserve">  </w:t>
      </w:r>
      <w:r w:rsidR="00F11118" w:rsidRPr="009005F4">
        <w:rPr>
          <w:rFonts w:ascii="Arial" w:hAnsi="Arial" w:cs="Arial"/>
          <w:color w:val="000000" w:themeColor="text1"/>
        </w:rPr>
        <w:t xml:space="preserve">The key elements that determine businesses to consider implementing automated technologies within their warehouses are the margins that could be acquired in an existing and new competitive market. </w:t>
      </w:r>
    </w:p>
    <w:p w:rsidR="005A314D" w:rsidRPr="009005F4" w:rsidRDefault="005A314D" w:rsidP="00A55008">
      <w:pPr>
        <w:rPr>
          <w:rFonts w:ascii="Arial" w:hAnsi="Arial" w:cs="Arial"/>
          <w:color w:val="000000" w:themeColor="text1"/>
        </w:rPr>
      </w:pPr>
    </w:p>
    <w:p w:rsidR="00736532" w:rsidRPr="009005F4" w:rsidRDefault="00736532" w:rsidP="00736532">
      <w:pPr>
        <w:spacing w:after="0"/>
        <w:rPr>
          <w:rFonts w:ascii="Arial" w:hAnsi="Arial" w:cs="Arial"/>
          <w:i/>
          <w:color w:val="000000" w:themeColor="text1"/>
        </w:rPr>
      </w:pPr>
      <w:r w:rsidRPr="009005F4">
        <w:rPr>
          <w:rFonts w:ascii="Arial" w:hAnsi="Arial" w:cs="Arial"/>
          <w:i/>
          <w:color w:val="000000" w:themeColor="text1"/>
        </w:rPr>
        <w:t xml:space="preserve">  </w:t>
      </w:r>
    </w:p>
    <w:p w:rsidR="00FC6779" w:rsidRPr="009005F4" w:rsidRDefault="00FC6779" w:rsidP="00A55008">
      <w:pPr>
        <w:rPr>
          <w:rFonts w:ascii="Arial" w:hAnsi="Arial" w:cs="Arial"/>
          <w:color w:val="000000" w:themeColor="text1"/>
        </w:rPr>
      </w:pPr>
    </w:p>
    <w:p w:rsidR="00A11DAE" w:rsidRPr="009005F4" w:rsidRDefault="00A11DAE" w:rsidP="00A55008">
      <w:pPr>
        <w:rPr>
          <w:rFonts w:ascii="Arial" w:hAnsi="Arial" w:cs="Arial"/>
          <w:color w:val="000000" w:themeColor="text1"/>
        </w:rPr>
      </w:pPr>
    </w:p>
    <w:p w:rsidR="00A11DAE" w:rsidRPr="009005F4" w:rsidRDefault="00A11DAE" w:rsidP="00A55008">
      <w:pPr>
        <w:rPr>
          <w:rFonts w:ascii="Arial" w:hAnsi="Arial" w:cs="Arial"/>
          <w:color w:val="000000" w:themeColor="text1"/>
        </w:rPr>
      </w:pPr>
    </w:p>
    <w:p w:rsidR="001554D4" w:rsidRPr="009005F4" w:rsidRDefault="001554D4" w:rsidP="00A55008">
      <w:pPr>
        <w:rPr>
          <w:rFonts w:ascii="Arial" w:hAnsi="Arial" w:cs="Arial"/>
          <w:color w:val="000000" w:themeColor="text1"/>
        </w:rPr>
      </w:pPr>
    </w:p>
    <w:p w:rsidR="001554D4" w:rsidRPr="009005F4" w:rsidRDefault="001554D4" w:rsidP="00A55008">
      <w:pPr>
        <w:rPr>
          <w:rFonts w:ascii="Arial" w:hAnsi="Arial" w:cs="Arial"/>
          <w:color w:val="000000" w:themeColor="text1"/>
        </w:rPr>
      </w:pPr>
    </w:p>
    <w:p w:rsidR="001554D4" w:rsidRPr="009005F4" w:rsidRDefault="001554D4" w:rsidP="00A55008">
      <w:pPr>
        <w:rPr>
          <w:rFonts w:ascii="Arial" w:hAnsi="Arial" w:cs="Arial"/>
          <w:color w:val="000000" w:themeColor="text1"/>
        </w:rPr>
      </w:pPr>
    </w:p>
    <w:p w:rsidR="001554D4" w:rsidRPr="009005F4" w:rsidRDefault="001554D4" w:rsidP="00A55008">
      <w:pPr>
        <w:rPr>
          <w:rFonts w:ascii="Arial" w:hAnsi="Arial" w:cs="Arial"/>
          <w:color w:val="000000" w:themeColor="text1"/>
        </w:rPr>
      </w:pPr>
    </w:p>
    <w:p w:rsidR="001554D4" w:rsidRPr="009005F4" w:rsidRDefault="001554D4" w:rsidP="00A55008">
      <w:pPr>
        <w:rPr>
          <w:rFonts w:ascii="Arial" w:hAnsi="Arial" w:cs="Arial"/>
          <w:color w:val="000000" w:themeColor="text1"/>
        </w:rPr>
      </w:pPr>
    </w:p>
    <w:p w:rsidR="00A11DAE" w:rsidRPr="009005F4" w:rsidRDefault="00A11DAE" w:rsidP="00A55008">
      <w:pPr>
        <w:rPr>
          <w:rFonts w:ascii="Arial" w:hAnsi="Arial" w:cs="Arial"/>
          <w:color w:val="000000" w:themeColor="text1"/>
        </w:rPr>
      </w:pPr>
    </w:p>
    <w:p w:rsidR="002E7A6B" w:rsidRPr="009005F4" w:rsidRDefault="002E7A6B" w:rsidP="00A55008">
      <w:pPr>
        <w:rPr>
          <w:rFonts w:ascii="Arial" w:hAnsi="Arial" w:cs="Arial"/>
          <w:color w:val="000000" w:themeColor="text1"/>
        </w:rPr>
      </w:pPr>
    </w:p>
    <w:p w:rsidR="00A11DAE" w:rsidRPr="009005F4" w:rsidRDefault="00A11DAE" w:rsidP="00A55008">
      <w:pPr>
        <w:rPr>
          <w:rFonts w:ascii="Arial" w:hAnsi="Arial" w:cs="Arial"/>
          <w:color w:val="000000" w:themeColor="text1"/>
        </w:rPr>
      </w:pPr>
    </w:p>
    <w:p w:rsidR="007A5A27" w:rsidRPr="009005F4" w:rsidRDefault="001554D4" w:rsidP="007A5A27">
      <w:pPr>
        <w:rPr>
          <w:rFonts w:ascii="Arial" w:eastAsia="Times New Roman" w:hAnsi="Arial" w:cs="Arial"/>
          <w:i/>
          <w:color w:val="000000" w:themeColor="text1"/>
          <w:lang w:eastAsia="en-GB"/>
        </w:rPr>
      </w:pPr>
      <w:r w:rsidRPr="009005F4">
        <w:rPr>
          <w:rFonts w:ascii="Arial" w:hAnsi="Arial" w:cs="Arial"/>
          <w:i/>
          <w:color w:val="000000" w:themeColor="text1"/>
          <w:shd w:val="clear" w:color="auto" w:fill="FFFFFF"/>
        </w:rPr>
        <w:t>References</w:t>
      </w:r>
    </w:p>
    <w:p w:rsidR="007A5A27" w:rsidRPr="009005F4" w:rsidRDefault="007A5A27" w:rsidP="007A5A27">
      <w:pPr>
        <w:spacing w:line="240" w:lineRule="auto"/>
        <w:rPr>
          <w:rFonts w:ascii="Arial" w:hAnsi="Arial" w:cs="Arial"/>
          <w:color w:val="000000" w:themeColor="text1"/>
        </w:rPr>
      </w:pPr>
      <w:r w:rsidRPr="009005F4">
        <w:rPr>
          <w:rFonts w:ascii="Arial" w:hAnsi="Arial" w:cs="Arial"/>
          <w:color w:val="000000" w:themeColor="text1"/>
        </w:rPr>
        <w:t xml:space="preserve">Ackerman E. (2018) </w:t>
      </w:r>
      <w:r w:rsidRPr="009005F4">
        <w:rPr>
          <w:rFonts w:ascii="Arial" w:hAnsi="Arial" w:cs="Arial"/>
          <w:bCs/>
          <w:i/>
          <w:color w:val="000000" w:themeColor="text1"/>
        </w:rPr>
        <w:t>Brad Porter, VP of Robotics at Amazon, on Warehouse Automation, Machine Learning, and His First Robot</w:t>
      </w:r>
      <w:r w:rsidRPr="009005F4">
        <w:rPr>
          <w:rFonts w:ascii="Arial" w:hAnsi="Arial" w:cs="Arial"/>
          <w:bCs/>
          <w:i/>
          <w:color w:val="000000" w:themeColor="text1"/>
        </w:rPr>
        <w:t>.</w:t>
      </w:r>
      <w:r w:rsidRPr="009005F4">
        <w:rPr>
          <w:rFonts w:ascii="Arial" w:hAnsi="Arial" w:cs="Arial"/>
          <w:bCs/>
          <w:color w:val="000000" w:themeColor="text1"/>
        </w:rPr>
        <w:t xml:space="preserve"> Available at: </w:t>
      </w:r>
      <w:hyperlink r:id="rId12" w:history="1">
        <w:r w:rsidRPr="009005F4">
          <w:rPr>
            <w:rStyle w:val="Hyperlink"/>
            <w:rFonts w:ascii="Arial" w:hAnsi="Arial" w:cs="Arial"/>
            <w:color w:val="000000" w:themeColor="text1"/>
          </w:rPr>
          <w:t>https://spectrum.ieee.org/automaton/robotics/industrial-robots/interview-brad-porter-vp-of-robotics-at-amazon</w:t>
        </w:r>
      </w:hyperlink>
      <w:r w:rsidRPr="009005F4">
        <w:rPr>
          <w:rFonts w:ascii="Arial" w:hAnsi="Arial" w:cs="Arial"/>
          <w:color w:val="000000" w:themeColor="text1"/>
        </w:rPr>
        <w:t xml:space="preserve"> (Accessed: 29 April 2019).</w:t>
      </w:r>
    </w:p>
    <w:p w:rsidR="007A5A27" w:rsidRPr="009005F4" w:rsidRDefault="007A5A27" w:rsidP="007A5A27">
      <w:pPr>
        <w:spacing w:line="240" w:lineRule="auto"/>
        <w:rPr>
          <w:rFonts w:ascii="Arial" w:hAnsi="Arial" w:cs="Arial"/>
          <w:color w:val="000000" w:themeColor="text1"/>
          <w:shd w:val="clear" w:color="auto" w:fill="FFFFFF"/>
        </w:rPr>
      </w:pPr>
      <w:proofErr w:type="spellStart"/>
      <w:r w:rsidRPr="009005F4">
        <w:rPr>
          <w:rFonts w:ascii="Arial" w:hAnsi="Arial" w:cs="Arial"/>
          <w:color w:val="000000" w:themeColor="text1"/>
          <w:shd w:val="clear" w:color="auto" w:fill="FFFFFF"/>
        </w:rPr>
        <w:t>Alesci</w:t>
      </w:r>
      <w:proofErr w:type="spellEnd"/>
      <w:r w:rsidRPr="009005F4">
        <w:rPr>
          <w:rFonts w:ascii="Arial" w:hAnsi="Arial" w:cs="Arial"/>
          <w:color w:val="000000" w:themeColor="text1"/>
          <w:shd w:val="clear" w:color="auto" w:fill="FFFFFF"/>
        </w:rPr>
        <w:t>, Greg</w:t>
      </w:r>
      <w:r w:rsidRPr="009005F4">
        <w:rPr>
          <w:rFonts w:ascii="Arial" w:hAnsi="Arial" w:cs="Arial"/>
          <w:color w:val="000000" w:themeColor="text1"/>
          <w:shd w:val="clear" w:color="auto" w:fill="FFFFFF"/>
        </w:rPr>
        <w:t xml:space="preserve"> </w:t>
      </w:r>
      <w:r w:rsidRPr="009005F4">
        <w:rPr>
          <w:rFonts w:ascii="Arial" w:hAnsi="Arial" w:cs="Arial"/>
          <w:color w:val="000000" w:themeColor="text1"/>
          <w:shd w:val="clear" w:color="auto" w:fill="FFFFFF"/>
        </w:rPr>
        <w:t>and Tom Pollard. "Warehouse Automation: Five Emerging Trends." </w:t>
      </w:r>
      <w:r w:rsidRPr="009005F4">
        <w:rPr>
          <w:rFonts w:ascii="Arial" w:hAnsi="Arial" w:cs="Arial"/>
          <w:i/>
          <w:iCs/>
          <w:color w:val="000000" w:themeColor="text1"/>
          <w:shd w:val="clear" w:color="auto" w:fill="FFFFFF"/>
        </w:rPr>
        <w:t>Plant Engineering</w:t>
      </w:r>
      <w:r w:rsidRPr="009005F4">
        <w:rPr>
          <w:rFonts w:ascii="Arial" w:hAnsi="Arial" w:cs="Arial"/>
          <w:color w:val="000000" w:themeColor="text1"/>
          <w:shd w:val="clear" w:color="auto" w:fill="FFFFFF"/>
        </w:rPr>
        <w:t> 70.8 (2016): 9. Web.</w:t>
      </w:r>
    </w:p>
    <w:p w:rsidR="007A5A27" w:rsidRPr="009005F4" w:rsidRDefault="007A5A27" w:rsidP="007A5A27">
      <w:pPr>
        <w:spacing w:line="240" w:lineRule="auto"/>
        <w:rPr>
          <w:rFonts w:ascii="Arial" w:hAnsi="Arial" w:cs="Arial"/>
          <w:color w:val="000000" w:themeColor="text1"/>
        </w:rPr>
      </w:pPr>
      <w:r w:rsidRPr="009005F4">
        <w:rPr>
          <w:rFonts w:ascii="Arial" w:hAnsi="Arial" w:cs="Arial"/>
          <w:color w:val="000000" w:themeColor="text1"/>
          <w:shd w:val="clear" w:color="auto" w:fill="FFFFFF"/>
        </w:rPr>
        <w:t xml:space="preserve">Amazon (2018), </w:t>
      </w:r>
      <w:r w:rsidRPr="009005F4">
        <w:rPr>
          <w:rFonts w:ascii="Arial" w:hAnsi="Arial" w:cs="Arial"/>
          <w:i/>
          <w:color w:val="000000" w:themeColor="text1"/>
          <w:shd w:val="clear" w:color="auto" w:fill="FFFFFF"/>
        </w:rPr>
        <w:t>About our Fulfilment Centres</w:t>
      </w:r>
      <w:r w:rsidRPr="009005F4">
        <w:rPr>
          <w:rFonts w:ascii="Arial" w:hAnsi="Arial" w:cs="Arial"/>
          <w:color w:val="000000" w:themeColor="text1"/>
          <w:shd w:val="clear" w:color="auto" w:fill="FFFFFF"/>
        </w:rPr>
        <w:t xml:space="preserve">. Available at </w:t>
      </w:r>
      <w:hyperlink r:id="rId13" w:history="1">
        <w:r w:rsidRPr="009005F4">
          <w:rPr>
            <w:rStyle w:val="Hyperlink"/>
            <w:rFonts w:ascii="Arial" w:hAnsi="Arial" w:cs="Arial"/>
            <w:color w:val="000000" w:themeColor="text1"/>
          </w:rPr>
          <w:t>https://www.aboutamazon.co.uk/working-at-amazon/about-our-fulfilment-centres</w:t>
        </w:r>
      </w:hyperlink>
      <w:r w:rsidRPr="009005F4">
        <w:rPr>
          <w:rFonts w:ascii="Arial" w:hAnsi="Arial" w:cs="Arial"/>
          <w:color w:val="000000" w:themeColor="text1"/>
        </w:rPr>
        <w:t xml:space="preserve"> (Accessed: 30 April 2019).</w:t>
      </w:r>
    </w:p>
    <w:p w:rsidR="007A5A27" w:rsidRPr="009005F4" w:rsidRDefault="007A5A27" w:rsidP="007A5A27">
      <w:pPr>
        <w:spacing w:line="240" w:lineRule="auto"/>
        <w:rPr>
          <w:rFonts w:ascii="Arial" w:hAnsi="Arial" w:cs="Arial"/>
          <w:color w:val="000000" w:themeColor="text1"/>
        </w:rPr>
      </w:pPr>
      <w:proofErr w:type="spellStart"/>
      <w:r w:rsidRPr="009005F4">
        <w:rPr>
          <w:rFonts w:ascii="Arial" w:hAnsi="Arial" w:cs="Arial"/>
          <w:color w:val="000000" w:themeColor="text1"/>
          <w:shd w:val="clear" w:color="auto" w:fill="FFFFFF"/>
        </w:rPr>
        <w:t>Guizzo</w:t>
      </w:r>
      <w:proofErr w:type="spellEnd"/>
      <w:r w:rsidRPr="009005F4">
        <w:rPr>
          <w:rFonts w:ascii="Arial" w:hAnsi="Arial" w:cs="Arial"/>
          <w:color w:val="000000" w:themeColor="text1"/>
          <w:shd w:val="clear" w:color="auto" w:fill="FFFFFF"/>
        </w:rPr>
        <w:t xml:space="preserve"> E. (2008) </w:t>
      </w:r>
      <w:r w:rsidRPr="00192BF0">
        <w:rPr>
          <w:rFonts w:ascii="Arial" w:eastAsia="Times New Roman" w:hAnsi="Arial" w:cs="Arial"/>
          <w:i/>
          <w:color w:val="000000" w:themeColor="text1"/>
          <w:kern w:val="36"/>
          <w:lang w:eastAsia="en-GB"/>
        </w:rPr>
        <w:t>Kiva Systems: Three Engineers, Hundreds of Robots, One Warehouse</w:t>
      </w:r>
      <w:r w:rsidRPr="009005F4">
        <w:rPr>
          <w:rFonts w:ascii="Arial" w:hAnsi="Arial" w:cs="Arial"/>
          <w:i/>
          <w:color w:val="000000" w:themeColor="text1"/>
          <w:shd w:val="clear" w:color="auto" w:fill="FFFFFF"/>
        </w:rPr>
        <w:t xml:space="preserve">. </w:t>
      </w:r>
      <w:r w:rsidRPr="009005F4">
        <w:rPr>
          <w:rFonts w:ascii="Arial" w:hAnsi="Arial" w:cs="Arial"/>
          <w:color w:val="000000" w:themeColor="text1"/>
          <w:shd w:val="clear" w:color="auto" w:fill="FFFFFF"/>
        </w:rPr>
        <w:t xml:space="preserve">Available at: </w:t>
      </w:r>
      <w:hyperlink r:id="rId14" w:history="1">
        <w:r w:rsidRPr="009005F4">
          <w:rPr>
            <w:rStyle w:val="Hyperlink"/>
            <w:rFonts w:ascii="Arial" w:hAnsi="Arial" w:cs="Arial"/>
            <w:color w:val="000000" w:themeColor="text1"/>
          </w:rPr>
          <w:t>https://spectrum.ieee.org/robotics/robotics-software/three-engineers-hundreds-of-robots-one-warehouse</w:t>
        </w:r>
      </w:hyperlink>
      <w:r w:rsidRPr="009005F4">
        <w:rPr>
          <w:rFonts w:ascii="Arial" w:hAnsi="Arial" w:cs="Arial"/>
          <w:color w:val="000000" w:themeColor="text1"/>
        </w:rPr>
        <w:t xml:space="preserve"> (Accessed: 29 April 2019).</w:t>
      </w:r>
    </w:p>
    <w:p w:rsidR="007A5A27" w:rsidRPr="009005F4" w:rsidRDefault="007A5A27" w:rsidP="007A5A27">
      <w:pPr>
        <w:spacing w:line="240" w:lineRule="auto"/>
        <w:rPr>
          <w:rFonts w:ascii="Times New Roman" w:eastAsia="Times New Roman" w:hAnsi="Times New Roman" w:cs="Times New Roman"/>
          <w:color w:val="000000" w:themeColor="text1"/>
          <w:lang w:eastAsia="en-GB"/>
        </w:rPr>
      </w:pPr>
      <w:proofErr w:type="spellStart"/>
      <w:r w:rsidRPr="009005F4">
        <w:rPr>
          <w:rFonts w:ascii="Arial" w:hAnsi="Arial" w:cs="Arial"/>
          <w:color w:val="000000" w:themeColor="text1"/>
        </w:rPr>
        <w:t>Kamali</w:t>
      </w:r>
      <w:proofErr w:type="spellEnd"/>
      <w:r w:rsidRPr="009005F4">
        <w:rPr>
          <w:rFonts w:ascii="Arial" w:hAnsi="Arial" w:cs="Arial"/>
          <w:color w:val="000000" w:themeColor="text1"/>
        </w:rPr>
        <w:t xml:space="preserve"> A., ‘Smart Warehouse vs. Traditional Warehouse – Review’. </w:t>
      </w:r>
      <w:proofErr w:type="spellStart"/>
      <w:r w:rsidRPr="009005F4">
        <w:rPr>
          <w:rFonts w:ascii="Arial" w:hAnsi="Arial" w:cs="Arial"/>
          <w:i/>
          <w:color w:val="000000" w:themeColor="text1"/>
        </w:rPr>
        <w:t>Ciit</w:t>
      </w:r>
      <w:proofErr w:type="spellEnd"/>
      <w:r w:rsidRPr="009005F4">
        <w:rPr>
          <w:rFonts w:ascii="Arial" w:hAnsi="Arial" w:cs="Arial"/>
          <w:i/>
          <w:color w:val="000000" w:themeColor="text1"/>
        </w:rPr>
        <w:t xml:space="preserve"> International Journal of Automation and Autonomous System. </w:t>
      </w:r>
      <w:r w:rsidRPr="009005F4">
        <w:rPr>
          <w:rFonts w:ascii="Arial" w:hAnsi="Arial" w:cs="Arial"/>
          <w:color w:val="000000" w:themeColor="text1"/>
        </w:rPr>
        <w:t>Vol. 11, No 1, January 2019.</w:t>
      </w:r>
    </w:p>
    <w:p w:rsidR="007A5A27" w:rsidRPr="009005F4" w:rsidRDefault="007A5A27" w:rsidP="007A5A27">
      <w:pPr>
        <w:spacing w:line="240" w:lineRule="auto"/>
        <w:rPr>
          <w:rFonts w:ascii="Arial" w:eastAsia="Times New Roman" w:hAnsi="Arial" w:cs="Arial"/>
          <w:i/>
          <w:color w:val="000000" w:themeColor="text1"/>
          <w:lang w:eastAsia="en-GB"/>
        </w:rPr>
      </w:pPr>
      <w:r w:rsidRPr="009005F4">
        <w:rPr>
          <w:rFonts w:ascii="Arial" w:hAnsi="Arial" w:cs="Arial"/>
          <w:color w:val="000000" w:themeColor="text1"/>
          <w:shd w:val="clear" w:color="auto" w:fill="FFFFFF"/>
        </w:rPr>
        <w:t>Maras, Elliot.</w:t>
      </w:r>
      <w:r w:rsidRPr="009005F4">
        <w:rPr>
          <w:rFonts w:ascii="Arial" w:hAnsi="Arial" w:cs="Arial"/>
          <w:i/>
          <w:color w:val="000000" w:themeColor="text1"/>
          <w:shd w:val="clear" w:color="auto" w:fill="FFFFFF"/>
        </w:rPr>
        <w:t xml:space="preserve"> </w:t>
      </w:r>
      <w:r w:rsidRPr="009005F4">
        <w:rPr>
          <w:rFonts w:ascii="Arial" w:hAnsi="Arial" w:cs="Arial"/>
          <w:color w:val="000000" w:themeColor="text1"/>
          <w:shd w:val="clear" w:color="auto" w:fill="FFFFFF"/>
        </w:rPr>
        <w:t xml:space="preserve">"The </w:t>
      </w:r>
      <w:r w:rsidRPr="009005F4">
        <w:rPr>
          <w:rFonts w:ascii="Arial" w:hAnsi="Arial" w:cs="Arial"/>
          <w:color w:val="000000" w:themeColor="text1"/>
          <w:shd w:val="clear" w:color="auto" w:fill="FFFFFF"/>
        </w:rPr>
        <w:t>warehouse as</w:t>
      </w:r>
      <w:r w:rsidRPr="009005F4">
        <w:rPr>
          <w:rFonts w:ascii="Arial" w:hAnsi="Arial" w:cs="Arial"/>
          <w:color w:val="000000" w:themeColor="text1"/>
          <w:shd w:val="clear" w:color="auto" w:fill="FFFFFF"/>
        </w:rPr>
        <w:t xml:space="preserve"> </w:t>
      </w:r>
      <w:r w:rsidRPr="009005F4">
        <w:rPr>
          <w:rFonts w:ascii="Arial" w:hAnsi="Arial" w:cs="Arial"/>
          <w:color w:val="000000" w:themeColor="text1"/>
          <w:shd w:val="clear" w:color="auto" w:fill="FFFFFF"/>
        </w:rPr>
        <w:t>a</w:t>
      </w:r>
      <w:r w:rsidRPr="009005F4">
        <w:rPr>
          <w:rFonts w:ascii="Arial" w:hAnsi="Arial" w:cs="Arial"/>
          <w:color w:val="000000" w:themeColor="text1"/>
          <w:shd w:val="clear" w:color="auto" w:fill="FFFFFF"/>
        </w:rPr>
        <w:t xml:space="preserve"> </w:t>
      </w:r>
      <w:r w:rsidRPr="009005F4">
        <w:rPr>
          <w:rFonts w:ascii="Arial" w:hAnsi="Arial" w:cs="Arial"/>
          <w:color w:val="000000" w:themeColor="text1"/>
          <w:shd w:val="clear" w:color="auto" w:fill="FFFFFF"/>
        </w:rPr>
        <w:t>c</w:t>
      </w:r>
      <w:r w:rsidRPr="009005F4">
        <w:rPr>
          <w:rFonts w:ascii="Arial" w:hAnsi="Arial" w:cs="Arial"/>
          <w:color w:val="000000" w:themeColor="text1"/>
          <w:shd w:val="clear" w:color="auto" w:fill="FFFFFF"/>
        </w:rPr>
        <w:t xml:space="preserve">ompetitive </w:t>
      </w:r>
      <w:r w:rsidRPr="009005F4">
        <w:rPr>
          <w:rFonts w:ascii="Arial" w:hAnsi="Arial" w:cs="Arial"/>
          <w:color w:val="000000" w:themeColor="text1"/>
          <w:shd w:val="clear" w:color="auto" w:fill="FFFFFF"/>
        </w:rPr>
        <w:t>a</w:t>
      </w:r>
      <w:r w:rsidRPr="009005F4">
        <w:rPr>
          <w:rFonts w:ascii="Arial" w:hAnsi="Arial" w:cs="Arial"/>
          <w:color w:val="000000" w:themeColor="text1"/>
          <w:shd w:val="clear" w:color="auto" w:fill="FFFFFF"/>
        </w:rPr>
        <w:t>dvantage."</w:t>
      </w:r>
      <w:r w:rsidRPr="009005F4">
        <w:rPr>
          <w:rFonts w:ascii="Arial" w:hAnsi="Arial" w:cs="Arial"/>
          <w:i/>
          <w:color w:val="000000" w:themeColor="text1"/>
          <w:shd w:val="clear" w:color="auto" w:fill="FFFFFF"/>
        </w:rPr>
        <w:t> </w:t>
      </w:r>
      <w:r w:rsidRPr="009005F4">
        <w:rPr>
          <w:rFonts w:ascii="Arial" w:hAnsi="Arial" w:cs="Arial"/>
          <w:i/>
          <w:iCs/>
          <w:color w:val="000000" w:themeColor="text1"/>
          <w:shd w:val="clear" w:color="auto" w:fill="FFFFFF"/>
        </w:rPr>
        <w:t>Food Logistics</w:t>
      </w:r>
      <w:r w:rsidRPr="009005F4">
        <w:rPr>
          <w:rFonts w:ascii="Arial" w:hAnsi="Arial" w:cs="Arial"/>
          <w:i/>
          <w:color w:val="000000" w:themeColor="text1"/>
          <w:shd w:val="clear" w:color="auto" w:fill="FFFFFF"/>
        </w:rPr>
        <w:t> 163 (2015): 18-26. Web.</w:t>
      </w:r>
    </w:p>
    <w:p w:rsidR="007A5A27" w:rsidRPr="009005F4" w:rsidRDefault="007A5A27" w:rsidP="007A5A27">
      <w:pPr>
        <w:spacing w:line="240" w:lineRule="auto"/>
        <w:rPr>
          <w:rFonts w:ascii="Arial" w:hAnsi="Arial" w:cs="Arial"/>
          <w:color w:val="000000" w:themeColor="text1"/>
          <w:shd w:val="clear" w:color="auto" w:fill="FFFFFF"/>
        </w:rPr>
      </w:pPr>
      <w:r w:rsidRPr="009005F4">
        <w:rPr>
          <w:rFonts w:ascii="Arial" w:hAnsi="Arial" w:cs="Arial"/>
          <w:color w:val="000000" w:themeColor="text1"/>
          <w:shd w:val="clear" w:color="auto" w:fill="FFFFFF"/>
        </w:rPr>
        <w:t>Richards, G.</w:t>
      </w:r>
      <w:r w:rsidRPr="009005F4">
        <w:rPr>
          <w:rFonts w:ascii="Arial" w:hAnsi="Arial" w:cs="Arial"/>
          <w:i/>
          <w:color w:val="000000" w:themeColor="text1"/>
          <w:shd w:val="clear" w:color="auto" w:fill="FFFFFF"/>
        </w:rPr>
        <w:t> </w:t>
      </w:r>
      <w:r w:rsidRPr="009005F4">
        <w:rPr>
          <w:rFonts w:ascii="Arial" w:hAnsi="Arial" w:cs="Arial"/>
          <w:i/>
          <w:iCs/>
          <w:color w:val="000000" w:themeColor="text1"/>
          <w:shd w:val="clear" w:color="auto" w:fill="FFFFFF"/>
        </w:rPr>
        <w:t xml:space="preserve">Warehouse </w:t>
      </w:r>
      <w:r w:rsidRPr="009005F4">
        <w:rPr>
          <w:rFonts w:ascii="Arial" w:hAnsi="Arial" w:cs="Arial"/>
          <w:i/>
          <w:iCs/>
          <w:color w:val="000000" w:themeColor="text1"/>
          <w:shd w:val="clear" w:color="auto" w:fill="FFFFFF"/>
        </w:rPr>
        <w:t>Management:</w:t>
      </w:r>
      <w:r w:rsidRPr="009005F4">
        <w:rPr>
          <w:rFonts w:ascii="Arial" w:hAnsi="Arial" w:cs="Arial"/>
          <w:i/>
          <w:iCs/>
          <w:color w:val="000000" w:themeColor="text1"/>
          <w:shd w:val="clear" w:color="auto" w:fill="FFFFFF"/>
        </w:rPr>
        <w:t xml:space="preserve"> A Complete Guide to Improving Efficiency and Minimizing Costs in the Modern Warehouse</w:t>
      </w:r>
      <w:r w:rsidRPr="009005F4">
        <w:rPr>
          <w:rFonts w:ascii="Arial" w:hAnsi="Arial" w:cs="Arial"/>
          <w:i/>
          <w:color w:val="000000" w:themeColor="text1"/>
          <w:shd w:val="clear" w:color="auto" w:fill="FFFFFF"/>
        </w:rPr>
        <w:t>. 3rd ed. 2018</w:t>
      </w:r>
      <w:r w:rsidRPr="009005F4">
        <w:rPr>
          <w:rFonts w:ascii="Arial" w:hAnsi="Arial" w:cs="Arial"/>
          <w:color w:val="000000" w:themeColor="text1"/>
          <w:shd w:val="clear" w:color="auto" w:fill="FFFFFF"/>
        </w:rPr>
        <w:t xml:space="preserve">. </w:t>
      </w:r>
      <w:r w:rsidRPr="009005F4">
        <w:rPr>
          <w:rFonts w:ascii="Arial" w:hAnsi="Arial" w:cs="Arial"/>
          <w:color w:val="000000" w:themeColor="text1"/>
          <w:shd w:val="clear" w:color="auto" w:fill="FFFFFF"/>
        </w:rPr>
        <w:t xml:space="preserve">London: </w:t>
      </w:r>
      <w:proofErr w:type="spellStart"/>
      <w:r w:rsidRPr="009005F4">
        <w:rPr>
          <w:rFonts w:ascii="Arial" w:hAnsi="Arial" w:cs="Arial"/>
          <w:color w:val="000000" w:themeColor="text1"/>
          <w:shd w:val="clear" w:color="auto" w:fill="FFFFFF"/>
        </w:rPr>
        <w:t>KoganPage</w:t>
      </w:r>
      <w:proofErr w:type="spellEnd"/>
      <w:r w:rsidRPr="009005F4">
        <w:rPr>
          <w:rFonts w:ascii="Arial" w:hAnsi="Arial" w:cs="Arial"/>
          <w:color w:val="000000" w:themeColor="text1"/>
          <w:shd w:val="clear" w:color="auto" w:fill="FFFFFF"/>
        </w:rPr>
        <w:t>.</w:t>
      </w:r>
    </w:p>
    <w:p w:rsidR="007A5A27" w:rsidRPr="009005F4" w:rsidRDefault="007A5A27" w:rsidP="007A5A27">
      <w:pPr>
        <w:spacing w:line="240" w:lineRule="auto"/>
        <w:rPr>
          <w:rFonts w:ascii="Arial" w:hAnsi="Arial" w:cs="Arial"/>
          <w:color w:val="000000" w:themeColor="text1"/>
          <w:shd w:val="clear" w:color="auto" w:fill="FFFFFF"/>
        </w:rPr>
      </w:pPr>
      <w:r w:rsidRPr="009005F4">
        <w:rPr>
          <w:rFonts w:ascii="Arial" w:hAnsi="Arial" w:cs="Arial"/>
          <w:color w:val="000000" w:themeColor="text1"/>
          <w:shd w:val="clear" w:color="auto" w:fill="FFFFFF"/>
        </w:rPr>
        <w:t>Rushton</w:t>
      </w:r>
      <w:r w:rsidRPr="009005F4">
        <w:rPr>
          <w:rFonts w:ascii="Arial" w:hAnsi="Arial" w:cs="Arial"/>
          <w:color w:val="000000" w:themeColor="text1"/>
          <w:shd w:val="clear" w:color="auto" w:fill="FFFFFF"/>
        </w:rPr>
        <w:t>,</w:t>
      </w:r>
      <w:r w:rsidRPr="009005F4">
        <w:rPr>
          <w:rFonts w:ascii="Arial" w:hAnsi="Arial" w:cs="Arial"/>
          <w:color w:val="000000" w:themeColor="text1"/>
          <w:shd w:val="clear" w:color="auto" w:fill="FFFFFF"/>
        </w:rPr>
        <w:t xml:space="preserve"> A</w:t>
      </w:r>
      <w:r w:rsidRPr="009005F4">
        <w:rPr>
          <w:rFonts w:ascii="Arial" w:hAnsi="Arial" w:cs="Arial"/>
          <w:color w:val="000000" w:themeColor="text1"/>
          <w:shd w:val="clear" w:color="auto" w:fill="FFFFFF"/>
        </w:rPr>
        <w:t>.</w:t>
      </w:r>
      <w:r w:rsidRPr="009005F4">
        <w:rPr>
          <w:rFonts w:ascii="Arial" w:hAnsi="Arial" w:cs="Arial"/>
          <w:color w:val="000000" w:themeColor="text1"/>
          <w:shd w:val="clear" w:color="auto" w:fill="FFFFFF"/>
        </w:rPr>
        <w:t>, Croucher</w:t>
      </w:r>
      <w:r w:rsidRPr="009005F4">
        <w:rPr>
          <w:rFonts w:ascii="Arial" w:hAnsi="Arial" w:cs="Arial"/>
          <w:color w:val="000000" w:themeColor="text1"/>
          <w:shd w:val="clear" w:color="auto" w:fill="FFFFFF"/>
        </w:rPr>
        <w:t>, P.</w:t>
      </w:r>
      <w:r w:rsidRPr="009005F4">
        <w:rPr>
          <w:rFonts w:ascii="Arial" w:hAnsi="Arial" w:cs="Arial"/>
          <w:color w:val="000000" w:themeColor="text1"/>
          <w:shd w:val="clear" w:color="auto" w:fill="FFFFFF"/>
        </w:rPr>
        <w:t>, and Baker</w:t>
      </w:r>
      <w:r w:rsidRPr="009005F4">
        <w:rPr>
          <w:rFonts w:ascii="Arial" w:hAnsi="Arial" w:cs="Arial"/>
          <w:color w:val="000000" w:themeColor="text1"/>
          <w:shd w:val="clear" w:color="auto" w:fill="FFFFFF"/>
        </w:rPr>
        <w:t>, P</w:t>
      </w:r>
      <w:r w:rsidRPr="009005F4">
        <w:rPr>
          <w:rFonts w:ascii="Arial" w:hAnsi="Arial" w:cs="Arial"/>
          <w:color w:val="000000" w:themeColor="text1"/>
          <w:shd w:val="clear" w:color="auto" w:fill="FFFFFF"/>
        </w:rPr>
        <w:t>.</w:t>
      </w:r>
      <w:r w:rsidRPr="009005F4">
        <w:rPr>
          <w:rFonts w:ascii="Arial" w:hAnsi="Arial" w:cs="Arial"/>
          <w:i/>
          <w:color w:val="000000" w:themeColor="text1"/>
          <w:shd w:val="clear" w:color="auto" w:fill="FFFFFF"/>
        </w:rPr>
        <w:t> </w:t>
      </w:r>
      <w:r w:rsidRPr="009005F4">
        <w:rPr>
          <w:rFonts w:ascii="Arial" w:hAnsi="Arial" w:cs="Arial"/>
          <w:i/>
          <w:iCs/>
          <w:color w:val="000000" w:themeColor="text1"/>
          <w:shd w:val="clear" w:color="auto" w:fill="FFFFFF"/>
        </w:rPr>
        <w:t>The Handbook of Logistics and Distribution Management</w:t>
      </w:r>
      <w:r w:rsidRPr="009005F4">
        <w:rPr>
          <w:rFonts w:ascii="Arial" w:hAnsi="Arial" w:cs="Arial"/>
          <w:i/>
          <w:color w:val="000000" w:themeColor="text1"/>
          <w:shd w:val="clear" w:color="auto" w:fill="FFFFFF"/>
        </w:rPr>
        <w:t>. Sixth ed. 2017</w:t>
      </w:r>
      <w:r w:rsidRPr="009005F4">
        <w:rPr>
          <w:rFonts w:ascii="Arial" w:hAnsi="Arial" w:cs="Arial"/>
          <w:color w:val="000000" w:themeColor="text1"/>
          <w:shd w:val="clear" w:color="auto" w:fill="FFFFFF"/>
        </w:rPr>
        <w:t xml:space="preserve">. </w:t>
      </w:r>
      <w:r w:rsidRPr="009005F4">
        <w:rPr>
          <w:rFonts w:ascii="Arial" w:hAnsi="Arial" w:cs="Arial"/>
          <w:color w:val="000000" w:themeColor="text1"/>
          <w:shd w:val="clear" w:color="auto" w:fill="FFFFFF"/>
        </w:rPr>
        <w:t xml:space="preserve">London: </w:t>
      </w:r>
      <w:proofErr w:type="spellStart"/>
      <w:r w:rsidRPr="009005F4">
        <w:rPr>
          <w:rFonts w:ascii="Arial" w:hAnsi="Arial" w:cs="Arial"/>
          <w:color w:val="000000" w:themeColor="text1"/>
          <w:shd w:val="clear" w:color="auto" w:fill="FFFFFF"/>
        </w:rPr>
        <w:t>KoganPage</w:t>
      </w:r>
      <w:proofErr w:type="spellEnd"/>
      <w:r w:rsidRPr="009005F4">
        <w:rPr>
          <w:rFonts w:ascii="Arial" w:hAnsi="Arial" w:cs="Arial"/>
          <w:color w:val="000000" w:themeColor="text1"/>
          <w:shd w:val="clear" w:color="auto" w:fill="FFFFFF"/>
        </w:rPr>
        <w:t>.</w:t>
      </w:r>
    </w:p>
    <w:p w:rsidR="007A5A27" w:rsidRPr="009005F4" w:rsidRDefault="007A5A27" w:rsidP="007A5A27">
      <w:pPr>
        <w:shd w:val="clear" w:color="auto" w:fill="FFFFFF"/>
        <w:spacing w:after="0" w:line="240" w:lineRule="auto"/>
        <w:rPr>
          <w:rFonts w:ascii="Arial" w:eastAsia="Times New Roman" w:hAnsi="Arial" w:cs="Arial"/>
          <w:i/>
          <w:color w:val="000000" w:themeColor="text1"/>
          <w:lang w:eastAsia="en-GB"/>
        </w:rPr>
      </w:pPr>
      <w:proofErr w:type="spellStart"/>
      <w:r w:rsidRPr="00FC6779">
        <w:rPr>
          <w:rFonts w:ascii="Arial" w:eastAsia="Times New Roman" w:hAnsi="Arial" w:cs="Arial"/>
          <w:color w:val="000000" w:themeColor="text1"/>
          <w:lang w:eastAsia="en-GB"/>
        </w:rPr>
        <w:t>Su</w:t>
      </w:r>
      <w:r w:rsidRPr="009005F4">
        <w:rPr>
          <w:rFonts w:ascii="Arial" w:eastAsia="Times New Roman" w:hAnsi="Arial" w:cs="Arial"/>
          <w:color w:val="000000" w:themeColor="text1"/>
          <w:lang w:eastAsia="en-GB"/>
        </w:rPr>
        <w:t>v</w:t>
      </w:r>
      <w:r w:rsidRPr="00FC6779">
        <w:rPr>
          <w:rFonts w:ascii="Arial" w:eastAsia="Times New Roman" w:hAnsi="Arial" w:cs="Arial"/>
          <w:color w:val="000000" w:themeColor="text1"/>
          <w:lang w:eastAsia="en-GB"/>
        </w:rPr>
        <w:t>ittawat</w:t>
      </w:r>
      <w:proofErr w:type="spellEnd"/>
      <w:r w:rsidRPr="00FC6779">
        <w:rPr>
          <w:rFonts w:ascii="Arial" w:eastAsia="Times New Roman" w:hAnsi="Arial" w:cs="Arial"/>
          <w:color w:val="000000" w:themeColor="text1"/>
          <w:lang w:eastAsia="en-GB"/>
        </w:rPr>
        <w:t>, A</w:t>
      </w:r>
      <w:r w:rsidRPr="00FC6779">
        <w:rPr>
          <w:rFonts w:ascii="Arial" w:eastAsia="Times New Roman" w:hAnsi="Arial" w:cs="Arial"/>
          <w:i/>
          <w:color w:val="000000" w:themeColor="text1"/>
          <w:lang w:eastAsia="en-GB"/>
        </w:rPr>
        <w:t xml:space="preserve">. </w:t>
      </w:r>
      <w:r w:rsidRPr="00FC6779">
        <w:rPr>
          <w:rFonts w:ascii="Arial" w:eastAsia="Times New Roman" w:hAnsi="Arial" w:cs="Arial"/>
          <w:color w:val="000000" w:themeColor="text1"/>
          <w:lang w:eastAsia="en-GB"/>
        </w:rPr>
        <w:t>"</w:t>
      </w:r>
      <w:r w:rsidRPr="009005F4">
        <w:rPr>
          <w:rFonts w:ascii="Arial" w:eastAsia="Times New Roman" w:hAnsi="Arial" w:cs="Arial"/>
          <w:color w:val="000000" w:themeColor="text1"/>
          <w:lang w:eastAsia="en-GB"/>
        </w:rPr>
        <w:t>Warehouse and distribution operations for competitive advantage: Eastern Thailand perspective</w:t>
      </w:r>
      <w:r w:rsidRPr="00FC6779">
        <w:rPr>
          <w:rFonts w:ascii="Arial" w:eastAsia="Times New Roman" w:hAnsi="Arial" w:cs="Arial"/>
          <w:color w:val="000000" w:themeColor="text1"/>
          <w:lang w:eastAsia="en-GB"/>
        </w:rPr>
        <w:t>" </w:t>
      </w:r>
      <w:proofErr w:type="spellStart"/>
      <w:r w:rsidRPr="00FC6779">
        <w:rPr>
          <w:rFonts w:ascii="Arial" w:eastAsia="Times New Roman" w:hAnsi="Arial" w:cs="Arial"/>
          <w:i/>
          <w:iCs/>
          <w:color w:val="000000" w:themeColor="text1"/>
          <w:lang w:eastAsia="en-GB"/>
        </w:rPr>
        <w:t>Aktual'ni</w:t>
      </w:r>
      <w:proofErr w:type="spellEnd"/>
      <w:r w:rsidRPr="00FC6779">
        <w:rPr>
          <w:rFonts w:ascii="Arial" w:eastAsia="Times New Roman" w:hAnsi="Arial" w:cs="Arial"/>
          <w:i/>
          <w:iCs/>
          <w:color w:val="000000" w:themeColor="text1"/>
          <w:lang w:eastAsia="en-GB"/>
        </w:rPr>
        <w:t xml:space="preserve"> </w:t>
      </w:r>
      <w:proofErr w:type="spellStart"/>
      <w:r w:rsidRPr="00FC6779">
        <w:rPr>
          <w:rFonts w:ascii="Arial" w:eastAsia="Times New Roman" w:hAnsi="Arial" w:cs="Arial"/>
          <w:i/>
          <w:iCs/>
          <w:color w:val="000000" w:themeColor="text1"/>
          <w:lang w:eastAsia="en-GB"/>
        </w:rPr>
        <w:t>Problemy</w:t>
      </w:r>
      <w:proofErr w:type="spellEnd"/>
      <w:r w:rsidRPr="00FC6779">
        <w:rPr>
          <w:rFonts w:ascii="Arial" w:eastAsia="Times New Roman" w:hAnsi="Arial" w:cs="Arial"/>
          <w:i/>
          <w:iCs/>
          <w:color w:val="000000" w:themeColor="text1"/>
          <w:lang w:eastAsia="en-GB"/>
        </w:rPr>
        <w:t xml:space="preserve"> </w:t>
      </w:r>
      <w:proofErr w:type="spellStart"/>
      <w:r w:rsidRPr="00FC6779">
        <w:rPr>
          <w:rFonts w:ascii="Arial" w:eastAsia="Times New Roman" w:hAnsi="Arial" w:cs="Arial"/>
          <w:i/>
          <w:iCs/>
          <w:color w:val="000000" w:themeColor="text1"/>
          <w:lang w:eastAsia="en-GB"/>
        </w:rPr>
        <w:t>Ekonomiky</w:t>
      </w:r>
      <w:proofErr w:type="spellEnd"/>
      <w:r w:rsidRPr="00FC6779">
        <w:rPr>
          <w:rFonts w:ascii="Arial" w:eastAsia="Times New Roman" w:hAnsi="Arial" w:cs="Arial"/>
          <w:i/>
          <w:iCs/>
          <w:color w:val="000000" w:themeColor="text1"/>
          <w:lang w:eastAsia="en-GB"/>
        </w:rPr>
        <w:t xml:space="preserve"> = Actual Problems in Economics</w:t>
      </w:r>
      <w:r w:rsidRPr="00FC6779">
        <w:rPr>
          <w:rFonts w:ascii="Arial" w:eastAsia="Times New Roman" w:hAnsi="Arial" w:cs="Arial"/>
          <w:i/>
          <w:color w:val="000000" w:themeColor="text1"/>
          <w:lang w:eastAsia="en-GB"/>
        </w:rPr>
        <w:t xml:space="preserve"> 191 (2017): 138-43. </w:t>
      </w:r>
    </w:p>
    <w:sectPr w:rsidR="007A5A27" w:rsidRPr="009005F4" w:rsidSect="00F1316C">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4783" w:rsidRDefault="001F4783" w:rsidP="00F1316C">
      <w:pPr>
        <w:spacing w:after="0" w:line="240" w:lineRule="auto"/>
      </w:pPr>
      <w:r>
        <w:separator/>
      </w:r>
    </w:p>
  </w:endnote>
  <w:endnote w:type="continuationSeparator" w:id="0">
    <w:p w:rsidR="001F4783" w:rsidRDefault="001F4783" w:rsidP="00F13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316C" w:rsidRDefault="00F1316C">
    <w:pPr>
      <w:pStyle w:val="Footer"/>
      <w:jc w:val="center"/>
    </w:pPr>
  </w:p>
  <w:p w:rsidR="00F1316C" w:rsidRDefault="00F131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1824895"/>
      <w:docPartObj>
        <w:docPartGallery w:val="Page Numbers (Bottom of Page)"/>
        <w:docPartUnique/>
      </w:docPartObj>
    </w:sdtPr>
    <w:sdtEndPr>
      <w:rPr>
        <w:noProof/>
      </w:rPr>
    </w:sdtEndPr>
    <w:sdtContent>
      <w:p w:rsidR="00F1316C" w:rsidRDefault="00F131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1316C" w:rsidRDefault="00F131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4783" w:rsidRDefault="001F4783" w:rsidP="00F1316C">
      <w:pPr>
        <w:spacing w:after="0" w:line="240" w:lineRule="auto"/>
      </w:pPr>
      <w:r>
        <w:separator/>
      </w:r>
    </w:p>
  </w:footnote>
  <w:footnote w:type="continuationSeparator" w:id="0">
    <w:p w:rsidR="001F4783" w:rsidRDefault="001F4783" w:rsidP="00F131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E13A01"/>
    <w:multiLevelType w:val="hybridMultilevel"/>
    <w:tmpl w:val="C1D0C0B6"/>
    <w:lvl w:ilvl="0" w:tplc="B53A0E5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A85"/>
    <w:rsid w:val="00040F9F"/>
    <w:rsid w:val="00047D66"/>
    <w:rsid w:val="0007663D"/>
    <w:rsid w:val="000A2EFA"/>
    <w:rsid w:val="00151EF8"/>
    <w:rsid w:val="001554D4"/>
    <w:rsid w:val="0017305D"/>
    <w:rsid w:val="00174718"/>
    <w:rsid w:val="00192BF0"/>
    <w:rsid w:val="001C1EBD"/>
    <w:rsid w:val="001E2A88"/>
    <w:rsid w:val="001F3A85"/>
    <w:rsid w:val="001F4783"/>
    <w:rsid w:val="002227C9"/>
    <w:rsid w:val="00247447"/>
    <w:rsid w:val="002646BF"/>
    <w:rsid w:val="002863FD"/>
    <w:rsid w:val="002A71F5"/>
    <w:rsid w:val="002E1746"/>
    <w:rsid w:val="002E7A6B"/>
    <w:rsid w:val="00382EFD"/>
    <w:rsid w:val="00397268"/>
    <w:rsid w:val="003B46A1"/>
    <w:rsid w:val="003D42FE"/>
    <w:rsid w:val="004172F6"/>
    <w:rsid w:val="00477AE5"/>
    <w:rsid w:val="00491011"/>
    <w:rsid w:val="004E2A55"/>
    <w:rsid w:val="004E3AE6"/>
    <w:rsid w:val="005054EE"/>
    <w:rsid w:val="00510A92"/>
    <w:rsid w:val="00577D8E"/>
    <w:rsid w:val="005850B9"/>
    <w:rsid w:val="005A314D"/>
    <w:rsid w:val="005A7DB2"/>
    <w:rsid w:val="005E449C"/>
    <w:rsid w:val="005F7120"/>
    <w:rsid w:val="006475A8"/>
    <w:rsid w:val="006857FB"/>
    <w:rsid w:val="006A5D6F"/>
    <w:rsid w:val="00730B25"/>
    <w:rsid w:val="00736532"/>
    <w:rsid w:val="007626FD"/>
    <w:rsid w:val="0077690D"/>
    <w:rsid w:val="007A5A27"/>
    <w:rsid w:val="007A62D0"/>
    <w:rsid w:val="007C6913"/>
    <w:rsid w:val="007E590F"/>
    <w:rsid w:val="00821E58"/>
    <w:rsid w:val="00852929"/>
    <w:rsid w:val="0085361B"/>
    <w:rsid w:val="00862555"/>
    <w:rsid w:val="008A7D60"/>
    <w:rsid w:val="008D6331"/>
    <w:rsid w:val="008E3F8F"/>
    <w:rsid w:val="008F7424"/>
    <w:rsid w:val="009005F4"/>
    <w:rsid w:val="009038BB"/>
    <w:rsid w:val="009147DB"/>
    <w:rsid w:val="00914BF0"/>
    <w:rsid w:val="009266E7"/>
    <w:rsid w:val="0093333A"/>
    <w:rsid w:val="00967819"/>
    <w:rsid w:val="00974277"/>
    <w:rsid w:val="00980640"/>
    <w:rsid w:val="009B2B89"/>
    <w:rsid w:val="009C016F"/>
    <w:rsid w:val="00A11DAE"/>
    <w:rsid w:val="00A23E8B"/>
    <w:rsid w:val="00A55008"/>
    <w:rsid w:val="00B51F7F"/>
    <w:rsid w:val="00B77009"/>
    <w:rsid w:val="00B86368"/>
    <w:rsid w:val="00BC7235"/>
    <w:rsid w:val="00C00CC5"/>
    <w:rsid w:val="00C123A2"/>
    <w:rsid w:val="00C375AF"/>
    <w:rsid w:val="00C37CDD"/>
    <w:rsid w:val="00C4747C"/>
    <w:rsid w:val="00CE604A"/>
    <w:rsid w:val="00D8548B"/>
    <w:rsid w:val="00DF1933"/>
    <w:rsid w:val="00E0095F"/>
    <w:rsid w:val="00E80EA8"/>
    <w:rsid w:val="00F11118"/>
    <w:rsid w:val="00F1316C"/>
    <w:rsid w:val="00F51C82"/>
    <w:rsid w:val="00F658A0"/>
    <w:rsid w:val="00FC6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E31A7"/>
  <w15:chartTrackingRefBased/>
  <w15:docId w15:val="{15ECEEC6-0A70-4503-B55C-8EB1E4D19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92BF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72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7268"/>
    <w:rPr>
      <w:rFonts w:ascii="Segoe UI" w:hAnsi="Segoe UI" w:cs="Segoe UI"/>
      <w:sz w:val="18"/>
      <w:szCs w:val="18"/>
    </w:rPr>
  </w:style>
  <w:style w:type="paragraph" w:styleId="ListParagraph">
    <w:name w:val="List Paragraph"/>
    <w:basedOn w:val="Normal"/>
    <w:uiPriority w:val="34"/>
    <w:qFormat/>
    <w:rsid w:val="00174718"/>
    <w:pPr>
      <w:ind w:left="720"/>
      <w:contextualSpacing/>
    </w:pPr>
  </w:style>
  <w:style w:type="character" w:customStyle="1" w:styleId="Heading1Char">
    <w:name w:val="Heading 1 Char"/>
    <w:basedOn w:val="DefaultParagraphFont"/>
    <w:link w:val="Heading1"/>
    <w:uiPriority w:val="9"/>
    <w:rsid w:val="00192BF0"/>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192BF0"/>
    <w:rPr>
      <w:color w:val="0000FF"/>
      <w:u w:val="single"/>
    </w:rPr>
  </w:style>
  <w:style w:type="character" w:styleId="UnresolvedMention">
    <w:name w:val="Unresolved Mention"/>
    <w:basedOn w:val="DefaultParagraphFont"/>
    <w:uiPriority w:val="99"/>
    <w:semiHidden/>
    <w:unhideWhenUsed/>
    <w:rsid w:val="007C6913"/>
    <w:rPr>
      <w:color w:val="605E5C"/>
      <w:shd w:val="clear" w:color="auto" w:fill="E1DFDD"/>
    </w:rPr>
  </w:style>
  <w:style w:type="paragraph" w:styleId="Header">
    <w:name w:val="header"/>
    <w:basedOn w:val="Normal"/>
    <w:link w:val="HeaderChar"/>
    <w:uiPriority w:val="99"/>
    <w:unhideWhenUsed/>
    <w:rsid w:val="00F131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16C"/>
  </w:style>
  <w:style w:type="paragraph" w:styleId="Footer">
    <w:name w:val="footer"/>
    <w:basedOn w:val="Normal"/>
    <w:link w:val="FooterChar"/>
    <w:uiPriority w:val="99"/>
    <w:unhideWhenUsed/>
    <w:rsid w:val="00F131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16C"/>
  </w:style>
  <w:style w:type="character" w:customStyle="1" w:styleId="a">
    <w:name w:val="a"/>
    <w:basedOn w:val="DefaultParagraphFont"/>
    <w:rsid w:val="00914BF0"/>
  </w:style>
  <w:style w:type="character" w:customStyle="1" w:styleId="l">
    <w:name w:val="l"/>
    <w:basedOn w:val="DefaultParagraphFont"/>
    <w:rsid w:val="001E2A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27840">
      <w:bodyDiv w:val="1"/>
      <w:marLeft w:val="0"/>
      <w:marRight w:val="0"/>
      <w:marTop w:val="0"/>
      <w:marBottom w:val="0"/>
      <w:divBdr>
        <w:top w:val="none" w:sz="0" w:space="0" w:color="auto"/>
        <w:left w:val="none" w:sz="0" w:space="0" w:color="auto"/>
        <w:bottom w:val="none" w:sz="0" w:space="0" w:color="auto"/>
        <w:right w:val="none" w:sz="0" w:space="0" w:color="auto"/>
      </w:divBdr>
    </w:div>
    <w:div w:id="164368515">
      <w:bodyDiv w:val="1"/>
      <w:marLeft w:val="0"/>
      <w:marRight w:val="0"/>
      <w:marTop w:val="0"/>
      <w:marBottom w:val="0"/>
      <w:divBdr>
        <w:top w:val="none" w:sz="0" w:space="0" w:color="auto"/>
        <w:left w:val="none" w:sz="0" w:space="0" w:color="auto"/>
        <w:bottom w:val="none" w:sz="0" w:space="0" w:color="auto"/>
        <w:right w:val="none" w:sz="0" w:space="0" w:color="auto"/>
      </w:divBdr>
    </w:div>
    <w:div w:id="578252346">
      <w:bodyDiv w:val="1"/>
      <w:marLeft w:val="0"/>
      <w:marRight w:val="0"/>
      <w:marTop w:val="0"/>
      <w:marBottom w:val="0"/>
      <w:divBdr>
        <w:top w:val="none" w:sz="0" w:space="0" w:color="auto"/>
        <w:left w:val="none" w:sz="0" w:space="0" w:color="auto"/>
        <w:bottom w:val="none" w:sz="0" w:space="0" w:color="auto"/>
        <w:right w:val="none" w:sz="0" w:space="0" w:color="auto"/>
      </w:divBdr>
      <w:divsChild>
        <w:div w:id="447898658">
          <w:marLeft w:val="0"/>
          <w:marRight w:val="0"/>
          <w:marTop w:val="0"/>
          <w:marBottom w:val="0"/>
          <w:divBdr>
            <w:top w:val="none" w:sz="0" w:space="0" w:color="auto"/>
            <w:left w:val="none" w:sz="0" w:space="0" w:color="auto"/>
            <w:bottom w:val="none" w:sz="0" w:space="0" w:color="auto"/>
            <w:right w:val="none" w:sz="0" w:space="0" w:color="auto"/>
          </w:divBdr>
          <w:divsChild>
            <w:div w:id="208799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641553">
      <w:bodyDiv w:val="1"/>
      <w:marLeft w:val="0"/>
      <w:marRight w:val="0"/>
      <w:marTop w:val="0"/>
      <w:marBottom w:val="0"/>
      <w:divBdr>
        <w:top w:val="none" w:sz="0" w:space="0" w:color="auto"/>
        <w:left w:val="none" w:sz="0" w:space="0" w:color="auto"/>
        <w:bottom w:val="none" w:sz="0" w:space="0" w:color="auto"/>
        <w:right w:val="none" w:sz="0" w:space="0" w:color="auto"/>
      </w:divBdr>
      <w:divsChild>
        <w:div w:id="2073841991">
          <w:marLeft w:val="0"/>
          <w:marRight w:val="0"/>
          <w:marTop w:val="0"/>
          <w:marBottom w:val="0"/>
          <w:divBdr>
            <w:top w:val="none" w:sz="0" w:space="0" w:color="auto"/>
            <w:left w:val="none" w:sz="0" w:space="0" w:color="auto"/>
            <w:bottom w:val="none" w:sz="0" w:space="0" w:color="auto"/>
            <w:right w:val="none" w:sz="0" w:space="0" w:color="auto"/>
          </w:divBdr>
        </w:div>
      </w:divsChild>
    </w:div>
    <w:div w:id="127062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aboutamazon.co.uk/working-at-amazon/about-our-fulfilment-centre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spectrum.ieee.org/automaton/robotics/industrial-robots/interview-brad-porter-vp-of-robotics-at-amaz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spectrum.ieee.org/robotics/robotics-software/three-engineers-hundreds-of-robots-one-wareho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2238</TotalTime>
  <Pages>6</Pages>
  <Words>1915</Words>
  <Characters>10916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dc:creator>
  <cp:keywords/>
  <dc:description/>
  <cp:lastModifiedBy>Georgiana Cune (1805121)</cp:lastModifiedBy>
  <cp:revision>39</cp:revision>
  <dcterms:created xsi:type="dcterms:W3CDTF">2019-04-18T14:20:00Z</dcterms:created>
  <dcterms:modified xsi:type="dcterms:W3CDTF">2019-05-01T19:33:00Z</dcterms:modified>
</cp:coreProperties>
</file>