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98F7F" w14:textId="20FBD247" w:rsidR="007A712F" w:rsidRPr="007A712F" w:rsidRDefault="007A712F" w:rsidP="007A712F">
      <w:pPr>
        <w:jc w:val="center"/>
        <w:rPr>
          <w:rFonts w:ascii="Arial" w:hAnsi="Arial" w:cs="Arial"/>
          <w:b/>
          <w:bCs/>
        </w:rPr>
      </w:pPr>
      <w:r w:rsidRPr="007A712F">
        <w:rPr>
          <w:rFonts w:ascii="Arial" w:hAnsi="Arial" w:cs="Arial"/>
          <w:b/>
          <w:bCs/>
        </w:rPr>
        <w:t>Superlab Experimental Task Information</w:t>
      </w:r>
    </w:p>
    <w:p w14:paraId="77BEADB4" w14:textId="1B1908CA" w:rsidR="007A712F" w:rsidRDefault="007A712F"/>
    <w:p w14:paraId="2A72DB2A" w14:textId="06F017B3" w:rsidR="007A712F" w:rsidRPr="007A712F" w:rsidRDefault="007A712F" w:rsidP="007A712F">
      <w:pPr>
        <w:pStyle w:val="ListParagraph"/>
        <w:numPr>
          <w:ilvl w:val="0"/>
          <w:numId w:val="1"/>
        </w:numPr>
        <w:rPr>
          <w:rFonts w:ascii="Arial" w:hAnsi="Arial" w:cs="Arial"/>
        </w:rPr>
      </w:pPr>
      <w:r w:rsidRPr="007A712F">
        <w:rPr>
          <w:rFonts w:ascii="Arial" w:hAnsi="Arial" w:cs="Arial"/>
        </w:rPr>
        <w:t>Creation of experimental task using Superlab programme to collect data on the recall of emotion-induced stimuli (words)</w:t>
      </w:r>
      <w:r>
        <w:rPr>
          <w:rFonts w:ascii="Arial" w:hAnsi="Arial" w:cs="Arial"/>
        </w:rPr>
        <w:br/>
      </w:r>
    </w:p>
    <w:p w14:paraId="5955E344" w14:textId="0FCD98B1" w:rsidR="007A712F" w:rsidRPr="007A712F" w:rsidRDefault="007A712F" w:rsidP="007A712F">
      <w:pPr>
        <w:pStyle w:val="ListParagraph"/>
        <w:numPr>
          <w:ilvl w:val="0"/>
          <w:numId w:val="1"/>
        </w:numPr>
        <w:rPr>
          <w:rFonts w:ascii="Arial" w:hAnsi="Arial" w:cs="Arial"/>
        </w:rPr>
      </w:pPr>
      <w:r w:rsidRPr="007A712F">
        <w:rPr>
          <w:rFonts w:ascii="Arial" w:hAnsi="Arial" w:cs="Arial"/>
        </w:rPr>
        <w:t>Instructions</w:t>
      </w:r>
      <w:r w:rsidR="00D95795">
        <w:rPr>
          <w:rFonts w:ascii="Arial" w:hAnsi="Arial" w:cs="Arial"/>
        </w:rPr>
        <w:t xml:space="preserve"> provided</w:t>
      </w:r>
      <w:r w:rsidRPr="007A712F">
        <w:rPr>
          <w:rFonts w:ascii="Arial" w:hAnsi="Arial" w:cs="Arial"/>
        </w:rPr>
        <w:t xml:space="preserve"> to participants</w:t>
      </w:r>
      <w:r w:rsidR="00D95795">
        <w:rPr>
          <w:rFonts w:ascii="Arial" w:hAnsi="Arial" w:cs="Arial"/>
        </w:rPr>
        <w:t xml:space="preserve"> to introduce them to the structure of the tasks. </w:t>
      </w:r>
      <w:r>
        <w:rPr>
          <w:rFonts w:ascii="Arial" w:hAnsi="Arial" w:cs="Arial"/>
        </w:rPr>
        <w:br/>
      </w:r>
    </w:p>
    <w:p w14:paraId="3CF3285B" w14:textId="23D392B6" w:rsidR="007A712F" w:rsidRPr="007A712F" w:rsidRDefault="007A712F" w:rsidP="007A712F">
      <w:pPr>
        <w:pStyle w:val="ListParagraph"/>
        <w:numPr>
          <w:ilvl w:val="0"/>
          <w:numId w:val="1"/>
        </w:numPr>
        <w:rPr>
          <w:rFonts w:ascii="Arial" w:hAnsi="Arial" w:cs="Arial"/>
        </w:rPr>
      </w:pPr>
      <w:r w:rsidRPr="007A712F">
        <w:rPr>
          <w:rFonts w:ascii="Arial" w:hAnsi="Arial" w:cs="Arial"/>
        </w:rPr>
        <w:t>Three experimental trials; positive words, neutral words, and negative words</w:t>
      </w:r>
      <w:r w:rsidR="00B92C6C">
        <w:rPr>
          <w:rFonts w:ascii="Arial" w:hAnsi="Arial" w:cs="Arial"/>
        </w:rPr>
        <w:t>.</w:t>
      </w:r>
      <w:r>
        <w:rPr>
          <w:rFonts w:ascii="Arial" w:hAnsi="Arial" w:cs="Arial"/>
        </w:rPr>
        <w:br/>
      </w:r>
    </w:p>
    <w:p w14:paraId="5E8E104B" w14:textId="74D7709B" w:rsidR="007A712F" w:rsidRPr="007A712F" w:rsidRDefault="007A712F" w:rsidP="007A712F">
      <w:pPr>
        <w:pStyle w:val="ListParagraph"/>
        <w:numPr>
          <w:ilvl w:val="0"/>
          <w:numId w:val="1"/>
        </w:numPr>
        <w:rPr>
          <w:rFonts w:ascii="Arial" w:hAnsi="Arial" w:cs="Arial"/>
        </w:rPr>
      </w:pPr>
      <w:r w:rsidRPr="007A712F">
        <w:rPr>
          <w:rFonts w:ascii="Arial" w:hAnsi="Arial" w:cs="Arial"/>
        </w:rPr>
        <w:t>For each trial, 20 words are displayed individually for 2000ms each. Each word is separated by a blank screen that is displayed for 400ms.</w:t>
      </w:r>
      <w:r>
        <w:rPr>
          <w:rFonts w:ascii="Arial" w:hAnsi="Arial" w:cs="Arial"/>
        </w:rPr>
        <w:br/>
      </w:r>
    </w:p>
    <w:p w14:paraId="06D3104E" w14:textId="2EB2D63E" w:rsidR="007A712F" w:rsidRPr="007A712F" w:rsidRDefault="007A712F" w:rsidP="007A712F">
      <w:pPr>
        <w:pStyle w:val="ListParagraph"/>
        <w:numPr>
          <w:ilvl w:val="0"/>
          <w:numId w:val="1"/>
        </w:numPr>
        <w:rPr>
          <w:rFonts w:ascii="Arial" w:hAnsi="Arial" w:cs="Arial"/>
        </w:rPr>
      </w:pPr>
      <w:r w:rsidRPr="007A712F">
        <w:rPr>
          <w:rFonts w:ascii="Arial" w:hAnsi="Arial" w:cs="Arial"/>
        </w:rPr>
        <w:t>At the end of each trial (i.e., when all 20 words for that condition have been displayed), participants will be instructed to think of something (e.g., ‘now think of your favourite place to eat’) for one minute. This will be set to time on Superlab</w:t>
      </w:r>
      <w:r w:rsidR="00B92C6C">
        <w:rPr>
          <w:rFonts w:ascii="Arial" w:hAnsi="Arial" w:cs="Arial"/>
        </w:rPr>
        <w:t xml:space="preserve"> and participants will be informed that the screen will automatically progress once the time is up.</w:t>
      </w:r>
      <w:r>
        <w:rPr>
          <w:rFonts w:ascii="Arial" w:hAnsi="Arial" w:cs="Arial"/>
        </w:rPr>
        <w:br/>
      </w:r>
    </w:p>
    <w:p w14:paraId="0ACF5A4F" w14:textId="336EAD52" w:rsidR="007A712F" w:rsidRPr="007A712F" w:rsidRDefault="007A712F" w:rsidP="007A712F">
      <w:pPr>
        <w:pStyle w:val="ListParagraph"/>
        <w:numPr>
          <w:ilvl w:val="0"/>
          <w:numId w:val="1"/>
        </w:numPr>
        <w:rPr>
          <w:rFonts w:ascii="Arial" w:hAnsi="Arial" w:cs="Arial"/>
        </w:rPr>
      </w:pPr>
      <w:r w:rsidRPr="007A712F">
        <w:rPr>
          <w:rFonts w:ascii="Arial" w:hAnsi="Arial" w:cs="Arial"/>
        </w:rPr>
        <w:t>After this minute, participants will be asked to recall as many of the 20 words they have just seen and type these into the box provided on the screen.</w:t>
      </w:r>
      <w:r>
        <w:rPr>
          <w:rFonts w:ascii="Arial" w:hAnsi="Arial" w:cs="Arial"/>
        </w:rPr>
        <w:br/>
      </w:r>
    </w:p>
    <w:p w14:paraId="67BC87DF" w14:textId="37FBE9D2" w:rsidR="007A712F" w:rsidRPr="007A712F" w:rsidRDefault="007A712F" w:rsidP="007A712F">
      <w:pPr>
        <w:pStyle w:val="ListParagraph"/>
        <w:numPr>
          <w:ilvl w:val="0"/>
          <w:numId w:val="1"/>
        </w:numPr>
        <w:rPr>
          <w:rFonts w:ascii="Arial" w:hAnsi="Arial" w:cs="Arial"/>
        </w:rPr>
      </w:pPr>
      <w:r w:rsidRPr="007A712F">
        <w:rPr>
          <w:rFonts w:ascii="Arial" w:hAnsi="Arial" w:cs="Arial"/>
        </w:rPr>
        <w:t>Repeat the previous steps for each of the three trials.</w:t>
      </w:r>
      <w:r>
        <w:rPr>
          <w:rFonts w:ascii="Arial" w:hAnsi="Arial" w:cs="Arial"/>
        </w:rPr>
        <w:br/>
      </w:r>
    </w:p>
    <w:p w14:paraId="00476DD4" w14:textId="4131463D" w:rsidR="007A712F" w:rsidRPr="007A712F" w:rsidRDefault="007A712F" w:rsidP="007A712F">
      <w:pPr>
        <w:pStyle w:val="ListParagraph"/>
        <w:numPr>
          <w:ilvl w:val="0"/>
          <w:numId w:val="1"/>
        </w:numPr>
        <w:rPr>
          <w:rFonts w:ascii="Arial" w:hAnsi="Arial" w:cs="Arial"/>
        </w:rPr>
      </w:pPr>
      <w:r w:rsidRPr="007A712F">
        <w:rPr>
          <w:rFonts w:ascii="Arial" w:hAnsi="Arial" w:cs="Arial"/>
        </w:rPr>
        <w:t xml:space="preserve">End information – as this is the final element of the study, </w:t>
      </w:r>
      <w:r w:rsidR="00B92C6C">
        <w:rPr>
          <w:rFonts w:ascii="Arial" w:hAnsi="Arial" w:cs="Arial"/>
        </w:rPr>
        <w:t xml:space="preserve">debrief </w:t>
      </w:r>
      <w:r w:rsidRPr="007A712F">
        <w:rPr>
          <w:rFonts w:ascii="Arial" w:hAnsi="Arial" w:cs="Arial"/>
        </w:rPr>
        <w:t xml:space="preserve">information </w:t>
      </w:r>
      <w:r w:rsidR="00B92C6C">
        <w:rPr>
          <w:rFonts w:ascii="Arial" w:hAnsi="Arial" w:cs="Arial"/>
        </w:rPr>
        <w:t>will be displayed here</w:t>
      </w:r>
      <w:r w:rsidRPr="007A712F">
        <w:rPr>
          <w:rFonts w:ascii="Arial" w:hAnsi="Arial" w:cs="Arial"/>
        </w:rPr>
        <w:t xml:space="preserve">. </w:t>
      </w:r>
    </w:p>
    <w:p w14:paraId="44B4C6E6" w14:textId="77777777" w:rsidR="007A712F" w:rsidRDefault="007A712F"/>
    <w:sectPr w:rsidR="007A71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E1ED3" w14:textId="77777777" w:rsidR="00D95795" w:rsidRDefault="00D95795" w:rsidP="00D95795">
      <w:pPr>
        <w:spacing w:after="0" w:line="240" w:lineRule="auto"/>
      </w:pPr>
      <w:r>
        <w:separator/>
      </w:r>
    </w:p>
  </w:endnote>
  <w:endnote w:type="continuationSeparator" w:id="0">
    <w:p w14:paraId="049BDA00" w14:textId="77777777" w:rsidR="00D95795" w:rsidRDefault="00D95795" w:rsidP="00D95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A97E4" w14:textId="77777777" w:rsidR="00D95795" w:rsidRDefault="00D95795" w:rsidP="00D95795">
      <w:pPr>
        <w:spacing w:after="0" w:line="240" w:lineRule="auto"/>
      </w:pPr>
      <w:r>
        <w:separator/>
      </w:r>
    </w:p>
  </w:footnote>
  <w:footnote w:type="continuationSeparator" w:id="0">
    <w:p w14:paraId="4FDF6224" w14:textId="77777777" w:rsidR="00D95795" w:rsidRDefault="00D95795" w:rsidP="00D957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33256"/>
    <w:multiLevelType w:val="hybridMultilevel"/>
    <w:tmpl w:val="74067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12F"/>
    <w:rsid w:val="007A712F"/>
    <w:rsid w:val="00B92C6C"/>
    <w:rsid w:val="00D957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DD98A"/>
  <w15:chartTrackingRefBased/>
  <w15:docId w15:val="{A3395953-E653-47AB-9217-1ECD19FD4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712F"/>
    <w:pPr>
      <w:ind w:left="720"/>
      <w:contextualSpacing/>
    </w:pPr>
  </w:style>
  <w:style w:type="paragraph" w:styleId="Header">
    <w:name w:val="header"/>
    <w:basedOn w:val="Normal"/>
    <w:link w:val="HeaderChar"/>
    <w:uiPriority w:val="99"/>
    <w:unhideWhenUsed/>
    <w:rsid w:val="00D95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795"/>
  </w:style>
  <w:style w:type="paragraph" w:styleId="Footer">
    <w:name w:val="footer"/>
    <w:basedOn w:val="Normal"/>
    <w:link w:val="FooterChar"/>
    <w:uiPriority w:val="99"/>
    <w:unhideWhenUsed/>
    <w:rsid w:val="00D95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7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169</Words>
  <Characters>966</Characters>
  <Application>Microsoft Office Word</Application>
  <DocSecurity>0</DocSecurity>
  <Lines>8</Lines>
  <Paragraphs>2</Paragraphs>
  <ScaleCrop>false</ScaleCrop>
  <Company/>
  <LinksUpToDate>false</LinksUpToDate>
  <CharactersWithSpaces>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Stacey Coleman</cp:lastModifiedBy>
  <cp:revision>3</cp:revision>
  <dcterms:created xsi:type="dcterms:W3CDTF">2021-11-08T11:06:00Z</dcterms:created>
  <dcterms:modified xsi:type="dcterms:W3CDTF">2021-11-09T10:07:00Z</dcterms:modified>
</cp:coreProperties>
</file>