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D8F5B" w14:textId="75FD4D30" w:rsidR="0082718C" w:rsidRPr="0082718C" w:rsidRDefault="0082718C" w:rsidP="0082718C">
      <w:pPr>
        <w:jc w:val="center"/>
        <w:rPr>
          <w:rFonts w:ascii="Times New Roman" w:hAnsi="Times New Roman" w:cs="Times New Roman"/>
          <w:b/>
          <w:bCs/>
          <w:color w:val="000000"/>
          <w:sz w:val="20"/>
          <w:szCs w:val="20"/>
          <w:u w:val="single"/>
        </w:rPr>
      </w:pPr>
      <w:r>
        <w:rPr>
          <w:rFonts w:ascii="Times New Roman" w:hAnsi="Times New Roman" w:cs="Times New Roman"/>
          <w:b/>
          <w:bCs/>
          <w:color w:val="000000"/>
          <w:sz w:val="20"/>
          <w:szCs w:val="20"/>
          <w:u w:val="single"/>
        </w:rPr>
        <w:t>Short extract on the agreement between ousted King of Leinster and Norman earl, Richard Strongbow on the invasion of Ireland recollected by Gerald of Wales (1146-1223).</w:t>
      </w:r>
    </w:p>
    <w:p w14:paraId="1EAD3DCC" w14:textId="77777777" w:rsidR="0082718C" w:rsidRDefault="0082718C">
      <w:pPr>
        <w:rPr>
          <w:rFonts w:ascii="Times New Roman" w:hAnsi="Times New Roman" w:cs="Times New Roman"/>
          <w:b/>
          <w:bCs/>
          <w:color w:val="000000"/>
          <w:sz w:val="20"/>
          <w:szCs w:val="20"/>
        </w:rPr>
      </w:pPr>
    </w:p>
    <w:p w14:paraId="463972AF" w14:textId="4564CAE7" w:rsidR="009A07A6" w:rsidRDefault="0082718C">
      <w:pPr>
        <w:rPr>
          <w:rFonts w:ascii="Times New Roman" w:hAnsi="Times New Roman" w:cs="Times New Roman"/>
          <w:b/>
          <w:bCs/>
          <w:color w:val="000000"/>
          <w:sz w:val="20"/>
          <w:szCs w:val="20"/>
        </w:rPr>
      </w:pPr>
      <w:proofErr w:type="spellStart"/>
      <w:r w:rsidRPr="0082718C">
        <w:rPr>
          <w:rFonts w:ascii="Times New Roman" w:hAnsi="Times New Roman" w:cs="Times New Roman"/>
          <w:b/>
          <w:bCs/>
          <w:color w:val="000000"/>
          <w:sz w:val="20"/>
          <w:szCs w:val="20"/>
        </w:rPr>
        <w:t>Dermitius</w:t>
      </w:r>
      <w:proofErr w:type="spellEnd"/>
      <w:r w:rsidRPr="0082718C">
        <w:rPr>
          <w:rFonts w:ascii="Times New Roman" w:hAnsi="Times New Roman" w:cs="Times New Roman"/>
          <w:b/>
          <w:bCs/>
          <w:color w:val="000000"/>
          <w:sz w:val="20"/>
          <w:szCs w:val="20"/>
        </w:rPr>
        <w:t xml:space="preserve"> [Dermot], returning through Great Britain, loaded with </w:t>
      </w:r>
      <w:proofErr w:type="spellStart"/>
      <w:r w:rsidRPr="0082718C">
        <w:rPr>
          <w:rFonts w:ascii="Times New Roman" w:hAnsi="Times New Roman" w:cs="Times New Roman"/>
          <w:b/>
          <w:bCs/>
          <w:color w:val="000000"/>
          <w:sz w:val="20"/>
          <w:szCs w:val="20"/>
        </w:rPr>
        <w:t>honorable</w:t>
      </w:r>
      <w:proofErr w:type="spellEnd"/>
      <w:r w:rsidRPr="0082718C">
        <w:rPr>
          <w:rFonts w:ascii="Times New Roman" w:hAnsi="Times New Roman" w:cs="Times New Roman"/>
          <w:b/>
          <w:bCs/>
          <w:color w:val="000000"/>
          <w:sz w:val="20"/>
          <w:szCs w:val="20"/>
        </w:rPr>
        <w:t xml:space="preserve"> gifts by the royal munificence, but encouraged more by hope for the future than any aid he had yet obtained, reached at last the noble town of Bristol. Here he sojourned for some time, making a liberal expenditure, as on account of the ships which made frequent voyages from Ireland to that port, he had opportunities of hearing the </w:t>
      </w:r>
      <w:proofErr w:type="gramStart"/>
      <w:r w:rsidRPr="0082718C">
        <w:rPr>
          <w:rFonts w:ascii="Times New Roman" w:hAnsi="Times New Roman" w:cs="Times New Roman"/>
          <w:b/>
          <w:bCs/>
          <w:color w:val="000000"/>
          <w:sz w:val="20"/>
          <w:szCs w:val="20"/>
        </w:rPr>
        <w:t>state of affairs</w:t>
      </w:r>
      <w:proofErr w:type="gramEnd"/>
      <w:r w:rsidRPr="0082718C">
        <w:rPr>
          <w:rFonts w:ascii="Times New Roman" w:hAnsi="Times New Roman" w:cs="Times New Roman"/>
          <w:b/>
          <w:bCs/>
          <w:color w:val="000000"/>
          <w:sz w:val="20"/>
          <w:szCs w:val="20"/>
        </w:rPr>
        <w:t xml:space="preserve"> in his own country and among his people. During his stay he caused the royal letters patent to be read several times in </w:t>
      </w:r>
      <w:proofErr w:type="gramStart"/>
      <w:r w:rsidRPr="0082718C">
        <w:rPr>
          <w:rFonts w:ascii="Times New Roman" w:hAnsi="Times New Roman" w:cs="Times New Roman"/>
          <w:b/>
          <w:bCs/>
          <w:color w:val="000000"/>
          <w:sz w:val="20"/>
          <w:szCs w:val="20"/>
        </w:rPr>
        <w:t>public, and</w:t>
      </w:r>
      <w:proofErr w:type="gramEnd"/>
      <w:r w:rsidRPr="0082718C">
        <w:rPr>
          <w:rFonts w:ascii="Times New Roman" w:hAnsi="Times New Roman" w:cs="Times New Roman"/>
          <w:b/>
          <w:bCs/>
          <w:color w:val="000000"/>
          <w:sz w:val="20"/>
          <w:szCs w:val="20"/>
        </w:rPr>
        <w:t xml:space="preserve"> made liberal offers of pay and lands to many persons, but in vain. At length, however, Richard, surnamed Strongbow, earl of </w:t>
      </w:r>
      <w:proofErr w:type="spellStart"/>
      <w:r w:rsidRPr="0082718C">
        <w:rPr>
          <w:rFonts w:ascii="Times New Roman" w:hAnsi="Times New Roman" w:cs="Times New Roman"/>
          <w:b/>
          <w:bCs/>
          <w:color w:val="000000"/>
          <w:sz w:val="20"/>
          <w:szCs w:val="20"/>
        </w:rPr>
        <w:t>Strigul</w:t>
      </w:r>
      <w:proofErr w:type="spellEnd"/>
      <w:r w:rsidRPr="0082718C">
        <w:rPr>
          <w:rFonts w:ascii="Times New Roman" w:hAnsi="Times New Roman" w:cs="Times New Roman"/>
          <w:b/>
          <w:bCs/>
          <w:color w:val="000000"/>
          <w:sz w:val="20"/>
          <w:szCs w:val="20"/>
        </w:rPr>
        <w:t xml:space="preserve">, the son of earl Gilbert, came and had a conference with him; and after a prolonged treaty it was agreed between them that in the ensuing spring the earl should lend him aid in recovering his territories, </w:t>
      </w:r>
      <w:proofErr w:type="spellStart"/>
      <w:r w:rsidRPr="0082718C">
        <w:rPr>
          <w:rFonts w:ascii="Times New Roman" w:hAnsi="Times New Roman" w:cs="Times New Roman"/>
          <w:b/>
          <w:bCs/>
          <w:color w:val="000000"/>
          <w:sz w:val="20"/>
          <w:szCs w:val="20"/>
        </w:rPr>
        <w:t>Dermitius</w:t>
      </w:r>
      <w:proofErr w:type="spellEnd"/>
      <w:r w:rsidRPr="0082718C">
        <w:rPr>
          <w:rFonts w:ascii="Times New Roman" w:hAnsi="Times New Roman" w:cs="Times New Roman"/>
          <w:b/>
          <w:bCs/>
          <w:color w:val="000000"/>
          <w:sz w:val="20"/>
          <w:szCs w:val="20"/>
        </w:rPr>
        <w:t xml:space="preserve"> [Dermot] solemnly promising to give him his eldest daughter for wife, with the succession to his kingdom</w:t>
      </w:r>
      <w:r w:rsidR="008C4EAF">
        <w:rPr>
          <w:rFonts w:ascii="Times New Roman" w:hAnsi="Times New Roman" w:cs="Times New Roman"/>
          <w:b/>
          <w:bCs/>
          <w:color w:val="000000"/>
          <w:sz w:val="20"/>
          <w:szCs w:val="20"/>
        </w:rPr>
        <w:t>.</w:t>
      </w:r>
    </w:p>
    <w:p w14:paraId="46C8E9CB" w14:textId="24BDDD7A" w:rsidR="008C4EAF" w:rsidRDefault="008C4EAF">
      <w:pPr>
        <w:rPr>
          <w:rFonts w:ascii="Times New Roman" w:hAnsi="Times New Roman" w:cs="Times New Roman"/>
          <w:b/>
          <w:bCs/>
          <w:color w:val="000000"/>
          <w:sz w:val="20"/>
          <w:szCs w:val="20"/>
        </w:rPr>
      </w:pPr>
    </w:p>
    <w:p w14:paraId="22E644CC" w14:textId="3C5EF486" w:rsidR="008C4EAF" w:rsidRPr="008C4EAF" w:rsidRDefault="008C4EAF">
      <w:pPr>
        <w:rPr>
          <w:rFonts w:ascii="Times New Roman" w:hAnsi="Times New Roman" w:cs="Times New Roman"/>
          <w:color w:val="000000"/>
          <w:sz w:val="20"/>
          <w:szCs w:val="20"/>
          <w:u w:val="single"/>
        </w:rPr>
      </w:pPr>
      <w:hyperlink r:id="rId7" w:history="1">
        <w:r w:rsidRPr="00BA7CA2">
          <w:rPr>
            <w:rStyle w:val="Hyperlink"/>
            <w:rFonts w:ascii="Times New Roman" w:hAnsi="Times New Roman" w:cs="Times New Roman"/>
            <w:sz w:val="20"/>
            <w:szCs w:val="20"/>
          </w:rPr>
          <w:t>https://sourcebooks.fordham.edu/source/geraldwales1.asp</w:t>
        </w:r>
      </w:hyperlink>
      <w:r>
        <w:rPr>
          <w:rFonts w:ascii="Times New Roman" w:hAnsi="Times New Roman" w:cs="Times New Roman"/>
          <w:color w:val="000000"/>
          <w:sz w:val="20"/>
          <w:szCs w:val="20"/>
          <w:u w:val="single"/>
        </w:rPr>
        <w:t xml:space="preserve"> </w:t>
      </w:r>
    </w:p>
    <w:p w14:paraId="359EB3CE" w14:textId="2464C239" w:rsidR="0082718C" w:rsidRDefault="0082718C">
      <w:pPr>
        <w:rPr>
          <w:rFonts w:ascii="Times New Roman" w:hAnsi="Times New Roman" w:cs="Times New Roman"/>
          <w:b/>
          <w:bCs/>
          <w:color w:val="000000"/>
          <w:sz w:val="20"/>
          <w:szCs w:val="20"/>
        </w:rPr>
      </w:pPr>
    </w:p>
    <w:p w14:paraId="487BDD1F" w14:textId="52DED4FD" w:rsidR="0082718C" w:rsidRDefault="0082718C">
      <w:pPr>
        <w:rPr>
          <w:rFonts w:ascii="Times New Roman" w:hAnsi="Times New Roman" w:cs="Times New Roman"/>
          <w:color w:val="000000"/>
          <w:sz w:val="20"/>
          <w:szCs w:val="20"/>
        </w:rPr>
      </w:pPr>
    </w:p>
    <w:p w14:paraId="499DC8DF" w14:textId="4530007B" w:rsidR="0082718C" w:rsidRDefault="0082718C">
      <w:pPr>
        <w:rPr>
          <w:rFonts w:ascii="Times New Roman" w:hAnsi="Times New Roman" w:cs="Times New Roman"/>
          <w:color w:val="000000"/>
          <w:sz w:val="20"/>
          <w:szCs w:val="20"/>
        </w:rPr>
      </w:pPr>
    </w:p>
    <w:p w14:paraId="5D8F56FB" w14:textId="5F08D564" w:rsidR="0082718C" w:rsidRDefault="0082718C">
      <w:pPr>
        <w:rPr>
          <w:rFonts w:ascii="Times New Roman" w:hAnsi="Times New Roman" w:cs="Times New Roman"/>
          <w:color w:val="000000"/>
          <w:sz w:val="20"/>
          <w:szCs w:val="20"/>
        </w:rPr>
      </w:pPr>
    </w:p>
    <w:p w14:paraId="344C33A4" w14:textId="00AC4A8B" w:rsidR="00B75957" w:rsidRDefault="0082718C">
      <w:pPr>
        <w:rPr>
          <w:rFonts w:ascii="Times New Roman" w:hAnsi="Times New Roman" w:cs="Times New Roman"/>
          <w:color w:val="000000"/>
          <w:sz w:val="22"/>
          <w:szCs w:val="22"/>
        </w:rPr>
      </w:pPr>
      <w:r>
        <w:rPr>
          <w:rFonts w:ascii="Times New Roman" w:hAnsi="Times New Roman" w:cs="Times New Roman"/>
          <w:sz w:val="22"/>
          <w:szCs w:val="22"/>
        </w:rPr>
        <w:t xml:space="preserve">The </w:t>
      </w:r>
      <w:r w:rsidR="007E1CE5">
        <w:rPr>
          <w:rFonts w:ascii="Times New Roman" w:hAnsi="Times New Roman" w:cs="Times New Roman"/>
          <w:sz w:val="22"/>
          <w:szCs w:val="22"/>
        </w:rPr>
        <w:t>extract above</w:t>
      </w:r>
      <w:r w:rsidR="00B75957">
        <w:rPr>
          <w:rFonts w:ascii="Times New Roman" w:hAnsi="Times New Roman" w:cs="Times New Roman"/>
          <w:sz w:val="22"/>
          <w:szCs w:val="22"/>
        </w:rPr>
        <w:t>, written by a priest named Gerald of Wales,</w:t>
      </w:r>
      <w:r w:rsidR="007E1CE5">
        <w:rPr>
          <w:rFonts w:ascii="Times New Roman" w:hAnsi="Times New Roman" w:cs="Times New Roman"/>
          <w:sz w:val="22"/>
          <w:szCs w:val="22"/>
        </w:rPr>
        <w:t xml:space="preserve"> details the agreement of the </w:t>
      </w:r>
      <w:r w:rsidR="009F7D38">
        <w:rPr>
          <w:rFonts w:ascii="Times New Roman" w:hAnsi="Times New Roman" w:cs="Times New Roman"/>
          <w:sz w:val="22"/>
          <w:szCs w:val="22"/>
        </w:rPr>
        <w:t xml:space="preserve">beginning of the </w:t>
      </w:r>
      <w:r w:rsidR="007E1CE5">
        <w:rPr>
          <w:rFonts w:ascii="Times New Roman" w:hAnsi="Times New Roman" w:cs="Times New Roman"/>
          <w:sz w:val="22"/>
          <w:szCs w:val="22"/>
        </w:rPr>
        <w:t xml:space="preserve">successful Norman </w:t>
      </w:r>
      <w:r w:rsidR="009F7D38">
        <w:rPr>
          <w:rFonts w:ascii="Times New Roman" w:hAnsi="Times New Roman" w:cs="Times New Roman"/>
          <w:sz w:val="22"/>
          <w:szCs w:val="22"/>
        </w:rPr>
        <w:t>conquest</w:t>
      </w:r>
      <w:r w:rsidR="007E1CE5">
        <w:rPr>
          <w:rFonts w:ascii="Times New Roman" w:hAnsi="Times New Roman" w:cs="Times New Roman"/>
          <w:sz w:val="22"/>
          <w:szCs w:val="22"/>
        </w:rPr>
        <w:t xml:space="preserve"> of Ireland during the 12</w:t>
      </w:r>
      <w:r w:rsidR="007E1CE5" w:rsidRPr="007E1CE5">
        <w:rPr>
          <w:rFonts w:ascii="Times New Roman" w:hAnsi="Times New Roman" w:cs="Times New Roman"/>
          <w:sz w:val="22"/>
          <w:szCs w:val="22"/>
          <w:vertAlign w:val="superscript"/>
        </w:rPr>
        <w:t>th</w:t>
      </w:r>
      <w:r w:rsidR="007E1CE5">
        <w:rPr>
          <w:rFonts w:ascii="Times New Roman" w:hAnsi="Times New Roman" w:cs="Times New Roman"/>
          <w:sz w:val="22"/>
          <w:szCs w:val="22"/>
        </w:rPr>
        <w:t xml:space="preserve"> century end</w:t>
      </w:r>
      <w:r w:rsidR="009F7D38">
        <w:rPr>
          <w:rFonts w:ascii="Times New Roman" w:hAnsi="Times New Roman" w:cs="Times New Roman"/>
          <w:sz w:val="22"/>
          <w:szCs w:val="22"/>
        </w:rPr>
        <w:t>ing</w:t>
      </w:r>
      <w:r w:rsidR="007E1CE5">
        <w:rPr>
          <w:rFonts w:ascii="Times New Roman" w:hAnsi="Times New Roman" w:cs="Times New Roman"/>
          <w:sz w:val="22"/>
          <w:szCs w:val="22"/>
        </w:rPr>
        <w:t xml:space="preserve"> with King Henry</w:t>
      </w:r>
      <w:r w:rsidR="00EF2146">
        <w:rPr>
          <w:rFonts w:ascii="Times New Roman" w:hAnsi="Times New Roman" w:cs="Times New Roman"/>
          <w:sz w:val="22"/>
          <w:szCs w:val="22"/>
        </w:rPr>
        <w:t xml:space="preserve"> II</w:t>
      </w:r>
      <w:r w:rsidR="007E1CE5">
        <w:rPr>
          <w:rFonts w:ascii="Times New Roman" w:hAnsi="Times New Roman" w:cs="Times New Roman"/>
          <w:sz w:val="22"/>
          <w:szCs w:val="22"/>
        </w:rPr>
        <w:t xml:space="preserve"> gaining rule of Ireland after its invasion was completed. By this point in history the Normans had control over England, Wales and now Ireland with the Normans never able to successfully conquer Scotland. To give background to this text</w:t>
      </w:r>
      <w:r w:rsidR="00B75957">
        <w:rPr>
          <w:rFonts w:ascii="Times New Roman" w:hAnsi="Times New Roman" w:cs="Times New Roman"/>
          <w:sz w:val="22"/>
          <w:szCs w:val="22"/>
        </w:rPr>
        <w:t>,</w:t>
      </w:r>
      <w:r w:rsidR="007E1CE5">
        <w:rPr>
          <w:rFonts w:ascii="Times New Roman" w:hAnsi="Times New Roman" w:cs="Times New Roman"/>
          <w:sz w:val="22"/>
          <w:szCs w:val="22"/>
        </w:rPr>
        <w:t xml:space="preserve"> Gaelic Ireland consisted of multiple kingdoms under the rule of their own king but a High King claiming rulership over several other Kings. According to Gerald of Wales, who wrote this text, detailed the downfall of the then King of Leinster </w:t>
      </w:r>
      <w:proofErr w:type="spellStart"/>
      <w:r w:rsidR="007E1CE5">
        <w:rPr>
          <w:rFonts w:ascii="Times New Roman" w:hAnsi="Times New Roman" w:cs="Times New Roman"/>
          <w:sz w:val="22"/>
          <w:szCs w:val="22"/>
        </w:rPr>
        <w:t>Dermitius</w:t>
      </w:r>
      <w:proofErr w:type="spellEnd"/>
      <w:r w:rsidR="007E1CE5">
        <w:rPr>
          <w:rFonts w:ascii="Times New Roman" w:hAnsi="Times New Roman" w:cs="Times New Roman"/>
          <w:sz w:val="22"/>
          <w:szCs w:val="22"/>
        </w:rPr>
        <w:t xml:space="preserve"> mac </w:t>
      </w:r>
      <w:proofErr w:type="spellStart"/>
      <w:r w:rsidR="007E1CE5">
        <w:rPr>
          <w:rFonts w:ascii="Times New Roman" w:hAnsi="Times New Roman" w:cs="Times New Roman"/>
          <w:sz w:val="22"/>
          <w:szCs w:val="22"/>
        </w:rPr>
        <w:t>Murchada</w:t>
      </w:r>
      <w:proofErr w:type="spellEnd"/>
      <w:r w:rsidR="007E1CE5">
        <w:rPr>
          <w:rFonts w:ascii="Times New Roman" w:hAnsi="Times New Roman" w:cs="Times New Roman"/>
          <w:sz w:val="22"/>
          <w:szCs w:val="22"/>
        </w:rPr>
        <w:t xml:space="preserve"> (Dermot </w:t>
      </w:r>
      <w:proofErr w:type="spellStart"/>
      <w:r w:rsidR="007E1CE5">
        <w:rPr>
          <w:rFonts w:ascii="Times New Roman" w:hAnsi="Times New Roman" w:cs="Times New Roman"/>
          <w:sz w:val="22"/>
          <w:szCs w:val="22"/>
        </w:rPr>
        <w:t>MacMurragh</w:t>
      </w:r>
      <w:proofErr w:type="spellEnd"/>
      <w:r w:rsidR="007E1CE5">
        <w:rPr>
          <w:rFonts w:ascii="Times New Roman" w:hAnsi="Times New Roman" w:cs="Times New Roman"/>
          <w:sz w:val="22"/>
          <w:szCs w:val="22"/>
        </w:rPr>
        <w:t xml:space="preserve">) </w:t>
      </w:r>
      <w:r w:rsidR="009C6143">
        <w:rPr>
          <w:rFonts w:ascii="Times New Roman" w:hAnsi="Times New Roman" w:cs="Times New Roman"/>
          <w:sz w:val="22"/>
          <w:szCs w:val="22"/>
        </w:rPr>
        <w:t>by “His youth and inexperience in government led to him becoming the oppressor of nobility”</w:t>
      </w:r>
      <w:r w:rsidR="009C6143">
        <w:rPr>
          <w:rStyle w:val="FootnoteReference"/>
          <w:rFonts w:ascii="Times New Roman" w:hAnsi="Times New Roman" w:cs="Times New Roman"/>
          <w:sz w:val="22"/>
          <w:szCs w:val="22"/>
        </w:rPr>
        <w:footnoteReference w:id="1"/>
      </w:r>
      <w:r w:rsidR="009C6143">
        <w:rPr>
          <w:rFonts w:ascii="Times New Roman" w:hAnsi="Times New Roman" w:cs="Times New Roman"/>
          <w:sz w:val="22"/>
          <w:szCs w:val="22"/>
        </w:rPr>
        <w:t xml:space="preserve">. Gerald also notes how this was not his only mistake as he incurred the wrath of the Prince of Meath, </w:t>
      </w:r>
      <w:proofErr w:type="spellStart"/>
      <w:r w:rsidR="009C6143">
        <w:rPr>
          <w:rFonts w:ascii="Times New Roman" w:hAnsi="Times New Roman" w:cs="Times New Roman"/>
          <w:sz w:val="22"/>
          <w:szCs w:val="22"/>
        </w:rPr>
        <w:t>O’Roric</w:t>
      </w:r>
      <w:proofErr w:type="spellEnd"/>
      <w:r w:rsidR="009C6143">
        <w:rPr>
          <w:rFonts w:ascii="Times New Roman" w:hAnsi="Times New Roman" w:cs="Times New Roman"/>
          <w:sz w:val="22"/>
          <w:szCs w:val="22"/>
        </w:rPr>
        <w:t xml:space="preserve">, who had left on an expedition and had left his wife, who had developed a passion for Dermot, alone. </w:t>
      </w:r>
      <w:proofErr w:type="spellStart"/>
      <w:r w:rsidR="009C6143">
        <w:rPr>
          <w:rFonts w:ascii="Times New Roman" w:hAnsi="Times New Roman" w:cs="Times New Roman"/>
          <w:sz w:val="22"/>
          <w:szCs w:val="22"/>
        </w:rPr>
        <w:t>Gerlad</w:t>
      </w:r>
      <w:proofErr w:type="spellEnd"/>
      <w:r w:rsidR="009C6143">
        <w:rPr>
          <w:rFonts w:ascii="Times New Roman" w:hAnsi="Times New Roman" w:cs="Times New Roman"/>
          <w:sz w:val="22"/>
          <w:szCs w:val="22"/>
        </w:rPr>
        <w:t xml:space="preserve"> describes her affair with Dermot as allowing herself to be “ravished”</w:t>
      </w:r>
      <w:r w:rsidR="009C6143">
        <w:rPr>
          <w:rStyle w:val="FootnoteReference"/>
          <w:rFonts w:ascii="Times New Roman" w:hAnsi="Times New Roman" w:cs="Times New Roman"/>
          <w:sz w:val="22"/>
          <w:szCs w:val="22"/>
        </w:rPr>
        <w:footnoteReference w:id="2"/>
      </w:r>
      <w:r w:rsidR="009C6143">
        <w:rPr>
          <w:rFonts w:ascii="Times New Roman" w:hAnsi="Times New Roman" w:cs="Times New Roman"/>
          <w:sz w:val="22"/>
          <w:szCs w:val="22"/>
        </w:rPr>
        <w:t xml:space="preserve"> and that as </w:t>
      </w:r>
      <w:proofErr w:type="spellStart"/>
      <w:r w:rsidR="009C6143">
        <w:rPr>
          <w:rFonts w:ascii="Times New Roman" w:hAnsi="Times New Roman" w:cs="Times New Roman"/>
          <w:sz w:val="22"/>
          <w:szCs w:val="22"/>
        </w:rPr>
        <w:t>greta</w:t>
      </w:r>
      <w:proofErr w:type="spellEnd"/>
      <w:r w:rsidR="009C6143">
        <w:rPr>
          <w:rFonts w:ascii="Times New Roman" w:hAnsi="Times New Roman" w:cs="Times New Roman"/>
          <w:sz w:val="22"/>
          <w:szCs w:val="22"/>
        </w:rPr>
        <w:t xml:space="preserve"> leaders of past times have figured out such as Troy and Mark Anthony, </w:t>
      </w:r>
      <w:r w:rsidR="009C6143" w:rsidRPr="009C6143">
        <w:rPr>
          <w:rFonts w:ascii="Times New Roman" w:hAnsi="Times New Roman" w:cs="Times New Roman"/>
          <w:sz w:val="22"/>
          <w:szCs w:val="22"/>
        </w:rPr>
        <w:t>“</w:t>
      </w:r>
      <w:r w:rsidR="009C6143" w:rsidRPr="009C6143">
        <w:rPr>
          <w:rFonts w:ascii="Times New Roman" w:hAnsi="Times New Roman" w:cs="Times New Roman"/>
          <w:color w:val="000000"/>
          <w:sz w:val="22"/>
          <w:szCs w:val="22"/>
        </w:rPr>
        <w:t>almost all the greatest evils in the world have arisen from women.”</w:t>
      </w:r>
      <w:r w:rsidR="009C6143">
        <w:rPr>
          <w:rStyle w:val="FootnoteReference"/>
          <w:rFonts w:ascii="Times New Roman" w:hAnsi="Times New Roman" w:cs="Times New Roman"/>
          <w:color w:val="000000"/>
          <w:sz w:val="22"/>
          <w:szCs w:val="22"/>
        </w:rPr>
        <w:footnoteReference w:id="3"/>
      </w:r>
      <w:r w:rsidR="009C6143">
        <w:rPr>
          <w:rFonts w:ascii="Times New Roman" w:hAnsi="Times New Roman" w:cs="Times New Roman"/>
          <w:color w:val="000000"/>
          <w:sz w:val="22"/>
          <w:szCs w:val="22"/>
        </w:rPr>
        <w:t xml:space="preserve"> Therefore this affair had begun the wrath of King </w:t>
      </w:r>
      <w:proofErr w:type="spellStart"/>
      <w:r w:rsidR="009C6143">
        <w:rPr>
          <w:rFonts w:ascii="Times New Roman" w:hAnsi="Times New Roman" w:cs="Times New Roman"/>
          <w:color w:val="000000"/>
          <w:sz w:val="22"/>
          <w:szCs w:val="22"/>
        </w:rPr>
        <w:t>O’Roric</w:t>
      </w:r>
      <w:proofErr w:type="spellEnd"/>
      <w:r w:rsidR="009C6143">
        <w:rPr>
          <w:rFonts w:ascii="Times New Roman" w:hAnsi="Times New Roman" w:cs="Times New Roman"/>
          <w:color w:val="000000"/>
          <w:sz w:val="22"/>
          <w:szCs w:val="22"/>
        </w:rPr>
        <w:t xml:space="preserve"> who mustered his full strength against the Kingdom of Leinster and more specifically its king. The people of Leinster saw their king as a liability in a way </w:t>
      </w:r>
      <w:r w:rsidR="004A0D00">
        <w:rPr>
          <w:rFonts w:ascii="Times New Roman" w:hAnsi="Times New Roman" w:cs="Times New Roman"/>
          <w:color w:val="000000"/>
          <w:sz w:val="22"/>
          <w:szCs w:val="22"/>
        </w:rPr>
        <w:t xml:space="preserve">as they were now besieged from all sides and mixed with their own </w:t>
      </w:r>
      <w:proofErr w:type="spellStart"/>
      <w:r w:rsidR="004A0D00">
        <w:rPr>
          <w:rFonts w:ascii="Times New Roman" w:hAnsi="Times New Roman" w:cs="Times New Roman"/>
          <w:color w:val="000000"/>
          <w:sz w:val="22"/>
          <w:szCs w:val="22"/>
        </w:rPr>
        <w:t>grievences</w:t>
      </w:r>
      <w:proofErr w:type="spellEnd"/>
      <w:r w:rsidR="004A0D00">
        <w:rPr>
          <w:rFonts w:ascii="Times New Roman" w:hAnsi="Times New Roman" w:cs="Times New Roman"/>
          <w:color w:val="000000"/>
          <w:sz w:val="22"/>
          <w:szCs w:val="22"/>
        </w:rPr>
        <w:t xml:space="preserve"> with their leader led to </w:t>
      </w:r>
      <w:proofErr w:type="spellStart"/>
      <w:r w:rsidR="004A0D00">
        <w:rPr>
          <w:rFonts w:ascii="Times New Roman" w:hAnsi="Times New Roman" w:cs="Times New Roman"/>
          <w:color w:val="000000"/>
          <w:sz w:val="22"/>
          <w:szCs w:val="22"/>
        </w:rPr>
        <w:t>MacMurragh</w:t>
      </w:r>
      <w:proofErr w:type="spellEnd"/>
      <w:r w:rsidR="004A0D00">
        <w:rPr>
          <w:rFonts w:ascii="Times New Roman" w:hAnsi="Times New Roman" w:cs="Times New Roman"/>
          <w:color w:val="000000"/>
          <w:sz w:val="22"/>
          <w:szCs w:val="22"/>
        </w:rPr>
        <w:t xml:space="preserve"> fleeing overseas to the safety of </w:t>
      </w:r>
      <w:r w:rsidR="00ED6554">
        <w:rPr>
          <w:rFonts w:ascii="Times New Roman" w:hAnsi="Times New Roman" w:cs="Times New Roman"/>
          <w:color w:val="000000"/>
          <w:sz w:val="22"/>
          <w:szCs w:val="22"/>
        </w:rPr>
        <w:t xml:space="preserve">Anglo-Norman </w:t>
      </w:r>
      <w:r w:rsidR="004A0D00">
        <w:rPr>
          <w:rFonts w:ascii="Times New Roman" w:hAnsi="Times New Roman" w:cs="Times New Roman"/>
          <w:color w:val="000000"/>
          <w:sz w:val="22"/>
          <w:szCs w:val="22"/>
        </w:rPr>
        <w:t xml:space="preserve">King Henry II of England and his court looking for his support. Henry, who greeted him with courtesy, heard Dermot’s case and after Dermot pledged his allegiance to Henry he granted him a letter that read </w:t>
      </w:r>
      <w:r w:rsidR="004A0D00">
        <w:rPr>
          <w:rFonts w:ascii="Trebuchet" w:hAnsi="Trebuchet"/>
          <w:color w:val="000000"/>
          <w:sz w:val="18"/>
          <w:szCs w:val="18"/>
        </w:rPr>
        <w:t>"</w:t>
      </w:r>
      <w:r w:rsidR="004A0D00" w:rsidRPr="004A0D00">
        <w:rPr>
          <w:rFonts w:ascii="Times New Roman" w:hAnsi="Times New Roman" w:cs="Times New Roman"/>
          <w:color w:val="000000"/>
          <w:sz w:val="22"/>
          <w:szCs w:val="22"/>
        </w:rPr>
        <w:t xml:space="preserve">Henry, king of England, duke of Normandy and Aquitaine, and count of Anjou, to all his liegemen, English, Normans, Welsh, and Scots, and to all other nations subject to his dominion, </w:t>
      </w:r>
      <w:proofErr w:type="spellStart"/>
      <w:r w:rsidR="004A0D00" w:rsidRPr="004A0D00">
        <w:rPr>
          <w:rFonts w:ascii="Times New Roman" w:hAnsi="Times New Roman" w:cs="Times New Roman"/>
          <w:color w:val="000000"/>
          <w:sz w:val="22"/>
          <w:szCs w:val="22"/>
        </w:rPr>
        <w:t>Sendeth</w:t>
      </w:r>
      <w:proofErr w:type="spellEnd"/>
      <w:r w:rsidR="004A0D00" w:rsidRPr="004A0D00">
        <w:rPr>
          <w:rFonts w:ascii="Times New Roman" w:hAnsi="Times New Roman" w:cs="Times New Roman"/>
          <w:color w:val="000000"/>
          <w:sz w:val="22"/>
          <w:szCs w:val="22"/>
        </w:rPr>
        <w:t xml:space="preserve">, greeting, Whensoever these our letters shall come unto you, know ye that we have received </w:t>
      </w:r>
      <w:proofErr w:type="spellStart"/>
      <w:r w:rsidR="004A0D00" w:rsidRPr="004A0D00">
        <w:rPr>
          <w:rFonts w:ascii="Times New Roman" w:hAnsi="Times New Roman" w:cs="Times New Roman"/>
          <w:color w:val="000000"/>
          <w:sz w:val="22"/>
          <w:szCs w:val="22"/>
        </w:rPr>
        <w:t>Dermitius</w:t>
      </w:r>
      <w:proofErr w:type="spellEnd"/>
      <w:r w:rsidR="004A0D00" w:rsidRPr="004A0D00">
        <w:rPr>
          <w:rFonts w:ascii="Times New Roman" w:hAnsi="Times New Roman" w:cs="Times New Roman"/>
          <w:color w:val="000000"/>
          <w:sz w:val="22"/>
          <w:szCs w:val="22"/>
        </w:rPr>
        <w:t xml:space="preserve"> [Dermot], prince of Leinster, unto our grace and </w:t>
      </w:r>
      <w:proofErr w:type="spellStart"/>
      <w:r w:rsidR="004A0D00" w:rsidRPr="004A0D00">
        <w:rPr>
          <w:rFonts w:ascii="Times New Roman" w:hAnsi="Times New Roman" w:cs="Times New Roman"/>
          <w:color w:val="000000"/>
          <w:sz w:val="22"/>
          <w:szCs w:val="22"/>
        </w:rPr>
        <w:t>favor</w:t>
      </w:r>
      <w:proofErr w:type="spellEnd"/>
      <w:r w:rsidR="004A0D00" w:rsidRPr="004A0D00">
        <w:rPr>
          <w:rFonts w:ascii="Times New Roman" w:hAnsi="Times New Roman" w:cs="Times New Roman"/>
          <w:color w:val="000000"/>
          <w:sz w:val="22"/>
          <w:szCs w:val="22"/>
        </w:rPr>
        <w:t xml:space="preserve">, -Wherefore, whosoever within the bounds of our territories shall be willing to give him aid, as our vassal and liegeman, in recovering his territories, let him be assured of our </w:t>
      </w:r>
      <w:proofErr w:type="spellStart"/>
      <w:r w:rsidR="004A0D00" w:rsidRPr="004A0D00">
        <w:rPr>
          <w:rFonts w:ascii="Times New Roman" w:hAnsi="Times New Roman" w:cs="Times New Roman"/>
          <w:color w:val="000000"/>
          <w:sz w:val="22"/>
          <w:szCs w:val="22"/>
        </w:rPr>
        <w:t>favor</w:t>
      </w:r>
      <w:proofErr w:type="spellEnd"/>
      <w:r w:rsidR="004A0D00" w:rsidRPr="004A0D00">
        <w:rPr>
          <w:rFonts w:ascii="Times New Roman" w:hAnsi="Times New Roman" w:cs="Times New Roman"/>
          <w:color w:val="000000"/>
          <w:sz w:val="22"/>
          <w:szCs w:val="22"/>
        </w:rPr>
        <w:t xml:space="preserve"> and license on that behalf."</w:t>
      </w:r>
      <w:r w:rsidR="004A0D00">
        <w:rPr>
          <w:rStyle w:val="FootnoteReference"/>
          <w:rFonts w:ascii="Times New Roman" w:hAnsi="Times New Roman" w:cs="Times New Roman"/>
          <w:color w:val="000000"/>
          <w:sz w:val="22"/>
          <w:szCs w:val="22"/>
        </w:rPr>
        <w:footnoteReference w:id="4"/>
      </w:r>
      <w:r w:rsidR="004A0D00" w:rsidRPr="004A0D00">
        <w:rPr>
          <w:rFonts w:ascii="Times New Roman" w:hAnsi="Times New Roman" w:cs="Times New Roman"/>
          <w:color w:val="000000"/>
          <w:sz w:val="22"/>
          <w:szCs w:val="22"/>
        </w:rPr>
        <w:t xml:space="preserve"> </w:t>
      </w:r>
    </w:p>
    <w:p w14:paraId="617E9FA6" w14:textId="77777777" w:rsidR="00B75957" w:rsidRDefault="00B75957">
      <w:pPr>
        <w:rPr>
          <w:rFonts w:ascii="Times New Roman" w:hAnsi="Times New Roman" w:cs="Times New Roman"/>
          <w:color w:val="000000"/>
          <w:sz w:val="22"/>
          <w:szCs w:val="22"/>
        </w:rPr>
      </w:pPr>
    </w:p>
    <w:p w14:paraId="27BEB049" w14:textId="76D806C5" w:rsidR="00AA56AD" w:rsidRDefault="00AA56AD">
      <w:pPr>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sz w:val="22"/>
          <w:szCs w:val="22"/>
        </w:rPr>
        <w:t>Before beginning commenting on th</w:t>
      </w:r>
      <w:r w:rsidR="007C6F59">
        <w:rPr>
          <w:rFonts w:ascii="Times New Roman" w:hAnsi="Times New Roman" w:cs="Times New Roman"/>
          <w:color w:val="000000"/>
          <w:sz w:val="22"/>
          <w:szCs w:val="22"/>
        </w:rPr>
        <w:t>e following</w:t>
      </w:r>
      <w:r>
        <w:rPr>
          <w:rFonts w:ascii="Times New Roman" w:hAnsi="Times New Roman" w:cs="Times New Roman"/>
          <w:color w:val="000000"/>
          <w:sz w:val="22"/>
          <w:szCs w:val="22"/>
        </w:rPr>
        <w:t xml:space="preserve"> passage of text it is vital t</w:t>
      </w:r>
      <w:r w:rsidR="007C6F59">
        <w:rPr>
          <w:rFonts w:ascii="Times New Roman" w:hAnsi="Times New Roman" w:cs="Times New Roman"/>
          <w:color w:val="000000"/>
          <w:sz w:val="22"/>
          <w:szCs w:val="22"/>
        </w:rPr>
        <w:t>o</w:t>
      </w:r>
      <w:r>
        <w:rPr>
          <w:rFonts w:ascii="Times New Roman" w:hAnsi="Times New Roman" w:cs="Times New Roman"/>
          <w:color w:val="000000"/>
          <w:sz w:val="22"/>
          <w:szCs w:val="22"/>
        </w:rPr>
        <w:t xml:space="preserve"> understand that Gerald’s interpretation on anything Ireland related has an obvious biased when you read his works but are also considered v</w:t>
      </w:r>
      <w:r w:rsidR="009F7D38">
        <w:rPr>
          <w:rFonts w:ascii="Times New Roman" w:hAnsi="Times New Roman" w:cs="Times New Roman"/>
          <w:color w:val="000000"/>
          <w:sz w:val="22"/>
          <w:szCs w:val="22"/>
        </w:rPr>
        <w:t>ital</w:t>
      </w:r>
      <w:r>
        <w:rPr>
          <w:rFonts w:ascii="Times New Roman" w:hAnsi="Times New Roman" w:cs="Times New Roman"/>
          <w:color w:val="000000"/>
          <w:sz w:val="22"/>
          <w:szCs w:val="22"/>
        </w:rPr>
        <w:t xml:space="preserve"> to our understanding of its conquest by the Anglo-Normans. In another of </w:t>
      </w:r>
      <w:proofErr w:type="spellStart"/>
      <w:r>
        <w:rPr>
          <w:rFonts w:ascii="Times New Roman" w:hAnsi="Times New Roman" w:cs="Times New Roman"/>
          <w:color w:val="000000"/>
          <w:sz w:val="22"/>
          <w:szCs w:val="22"/>
        </w:rPr>
        <w:t>Gerlad’s</w:t>
      </w:r>
      <w:proofErr w:type="spellEnd"/>
      <w:r>
        <w:rPr>
          <w:rFonts w:ascii="Times New Roman" w:hAnsi="Times New Roman" w:cs="Times New Roman"/>
          <w:color w:val="000000"/>
          <w:sz w:val="22"/>
          <w:szCs w:val="22"/>
        </w:rPr>
        <w:t xml:space="preserve"> works named ‘</w:t>
      </w:r>
      <w:proofErr w:type="spellStart"/>
      <w:r>
        <w:rPr>
          <w:rFonts w:ascii="Times New Roman" w:hAnsi="Times New Roman" w:cs="Times New Roman"/>
          <w:color w:val="000000"/>
          <w:sz w:val="22"/>
          <w:szCs w:val="22"/>
        </w:rPr>
        <w:t>Topographia</w:t>
      </w:r>
      <w:proofErr w:type="spellEnd"/>
      <w:r>
        <w:rPr>
          <w:rFonts w:ascii="Times New Roman" w:hAnsi="Times New Roman" w:cs="Times New Roman"/>
          <w:color w:val="000000"/>
          <w:sz w:val="22"/>
          <w:szCs w:val="22"/>
        </w:rPr>
        <w:t xml:space="preserve"> Hibernica’ (Topography o</w:t>
      </w:r>
      <w:r w:rsidR="00E77435">
        <w:rPr>
          <w:rFonts w:ascii="Times New Roman" w:hAnsi="Times New Roman" w:cs="Times New Roman"/>
          <w:color w:val="000000"/>
          <w:sz w:val="22"/>
          <w:szCs w:val="22"/>
        </w:rPr>
        <w:t>f</w:t>
      </w:r>
      <w:r>
        <w:rPr>
          <w:rFonts w:ascii="Times New Roman" w:hAnsi="Times New Roman" w:cs="Times New Roman"/>
          <w:color w:val="000000"/>
          <w:sz w:val="22"/>
          <w:szCs w:val="22"/>
        </w:rPr>
        <w:t xml:space="preserve"> Ireland) he wrote scathing remarks referring </w:t>
      </w:r>
      <w:r>
        <w:rPr>
          <w:rFonts w:ascii="Times New Roman" w:hAnsi="Times New Roman" w:cs="Times New Roman"/>
          <w:color w:val="000000"/>
          <w:sz w:val="22"/>
          <w:szCs w:val="22"/>
        </w:rPr>
        <w:lastRenderedPageBreak/>
        <w:t>to multiple defects that the people of Ireland suffer with. He remarked “</w:t>
      </w:r>
      <w:r w:rsidRPr="00002C39">
        <w:rPr>
          <w:rFonts w:ascii="Times New Roman" w:hAnsi="Times New Roman" w:cs="Times New Roman"/>
          <w:color w:val="000000" w:themeColor="text1"/>
          <w:sz w:val="22"/>
          <w:szCs w:val="22"/>
          <w:shd w:val="clear" w:color="auto" w:fill="FFFFFF"/>
        </w:rPr>
        <w:t>It should seem that by the just judgements of God, nature sometimes produces such objects, contrary to her own laws, in order that those who will not regard Him duly by the light of their own consciences, should often have to lament their privations of the exterior and bodily gift of sight</w:t>
      </w:r>
      <w:r>
        <w:rPr>
          <w:rFonts w:ascii="Times New Roman" w:hAnsi="Times New Roman" w:cs="Times New Roman"/>
          <w:color w:val="000000" w:themeColor="text1"/>
          <w:sz w:val="22"/>
          <w:szCs w:val="22"/>
          <w:shd w:val="clear" w:color="auto" w:fill="FFFFFF"/>
        </w:rPr>
        <w:t>.”</w:t>
      </w:r>
      <w:r>
        <w:rPr>
          <w:rStyle w:val="FootnoteReference"/>
          <w:rFonts w:ascii="Times New Roman" w:hAnsi="Times New Roman" w:cs="Times New Roman"/>
          <w:color w:val="000000" w:themeColor="text1"/>
          <w:sz w:val="22"/>
          <w:szCs w:val="22"/>
          <w:shd w:val="clear" w:color="auto" w:fill="FFFFFF"/>
        </w:rPr>
        <w:footnoteReference w:id="5"/>
      </w:r>
      <w:r>
        <w:rPr>
          <w:rFonts w:ascii="Times New Roman" w:hAnsi="Times New Roman" w:cs="Times New Roman"/>
          <w:color w:val="000000" w:themeColor="text1"/>
          <w:sz w:val="22"/>
          <w:szCs w:val="22"/>
          <w:shd w:val="clear" w:color="auto" w:fill="FFFFFF"/>
        </w:rPr>
        <w:t xml:space="preserve"> It seems he saw Ireland and the people in general as forsaken by God for they had been refused by God himself. </w:t>
      </w:r>
      <w:r w:rsidR="00E77435">
        <w:rPr>
          <w:rFonts w:ascii="Times New Roman" w:hAnsi="Times New Roman" w:cs="Times New Roman"/>
          <w:color w:val="000000" w:themeColor="text1"/>
          <w:sz w:val="22"/>
          <w:szCs w:val="22"/>
          <w:shd w:val="clear" w:color="auto" w:fill="FFFFFF"/>
        </w:rPr>
        <w:t>He also seemingly displays Ireland as a barbaric nation with his descriptions of its citizens features. It could be that Gerald</w:t>
      </w:r>
      <w:r w:rsidR="00027495">
        <w:rPr>
          <w:rFonts w:ascii="Times New Roman" w:hAnsi="Times New Roman" w:cs="Times New Roman"/>
          <w:color w:val="000000" w:themeColor="text1"/>
          <w:sz w:val="22"/>
          <w:szCs w:val="22"/>
          <w:shd w:val="clear" w:color="auto" w:fill="FFFFFF"/>
        </w:rPr>
        <w:t xml:space="preserve">’s writing of </w:t>
      </w:r>
      <w:r w:rsidR="009F7D38">
        <w:rPr>
          <w:rFonts w:ascii="Times New Roman" w:hAnsi="Times New Roman" w:cs="Times New Roman"/>
          <w:color w:val="000000" w:themeColor="text1"/>
          <w:sz w:val="22"/>
          <w:szCs w:val="22"/>
          <w:shd w:val="clear" w:color="auto" w:fill="FFFFFF"/>
        </w:rPr>
        <w:t>the Irish population would</w:t>
      </w:r>
      <w:r w:rsidR="00027495">
        <w:rPr>
          <w:rFonts w:ascii="Times New Roman" w:hAnsi="Times New Roman" w:cs="Times New Roman"/>
          <w:color w:val="000000" w:themeColor="text1"/>
          <w:sz w:val="22"/>
          <w:szCs w:val="22"/>
          <w:shd w:val="clear" w:color="auto" w:fill="FFFFFF"/>
        </w:rPr>
        <w:t xml:space="preserve"> justif</w:t>
      </w:r>
      <w:r w:rsidR="009F7D38">
        <w:rPr>
          <w:rFonts w:ascii="Times New Roman" w:hAnsi="Times New Roman" w:cs="Times New Roman"/>
          <w:color w:val="000000" w:themeColor="text1"/>
          <w:sz w:val="22"/>
          <w:szCs w:val="22"/>
          <w:shd w:val="clear" w:color="auto" w:fill="FFFFFF"/>
        </w:rPr>
        <w:t>y</w:t>
      </w:r>
      <w:r w:rsidR="00027495">
        <w:rPr>
          <w:rFonts w:ascii="Times New Roman" w:hAnsi="Times New Roman" w:cs="Times New Roman"/>
          <w:color w:val="000000" w:themeColor="text1"/>
          <w:sz w:val="22"/>
          <w:szCs w:val="22"/>
          <w:shd w:val="clear" w:color="auto" w:fill="FFFFFF"/>
        </w:rPr>
        <w:t xml:space="preserve"> </w:t>
      </w:r>
      <w:r w:rsidR="009F7D38">
        <w:rPr>
          <w:rFonts w:ascii="Times New Roman" w:hAnsi="Times New Roman" w:cs="Times New Roman"/>
          <w:color w:val="000000" w:themeColor="text1"/>
          <w:sz w:val="22"/>
          <w:szCs w:val="22"/>
          <w:shd w:val="clear" w:color="auto" w:fill="FFFFFF"/>
        </w:rPr>
        <w:t>the overall conquest of Ireland as</w:t>
      </w:r>
      <w:r w:rsidR="00027495">
        <w:rPr>
          <w:rFonts w:ascii="Times New Roman" w:hAnsi="Times New Roman" w:cs="Times New Roman"/>
          <w:color w:val="000000" w:themeColor="text1"/>
          <w:sz w:val="22"/>
          <w:szCs w:val="22"/>
          <w:shd w:val="clear" w:color="auto" w:fill="FFFFFF"/>
        </w:rPr>
        <w:t xml:space="preserve"> </w:t>
      </w:r>
      <w:r w:rsidR="009F7D38">
        <w:rPr>
          <w:rFonts w:ascii="Times New Roman" w:hAnsi="Times New Roman" w:cs="Times New Roman"/>
          <w:color w:val="000000" w:themeColor="text1"/>
          <w:sz w:val="22"/>
          <w:szCs w:val="22"/>
          <w:shd w:val="clear" w:color="auto" w:fill="FFFFFF"/>
        </w:rPr>
        <w:t xml:space="preserve">the love of </w:t>
      </w:r>
      <w:r w:rsidR="00027495">
        <w:rPr>
          <w:rFonts w:ascii="Times New Roman" w:hAnsi="Times New Roman" w:cs="Times New Roman"/>
          <w:color w:val="000000" w:themeColor="text1"/>
          <w:sz w:val="22"/>
          <w:szCs w:val="22"/>
          <w:shd w:val="clear" w:color="auto" w:fill="FFFFFF"/>
        </w:rPr>
        <w:t xml:space="preserve">God enlightening Ireland </w:t>
      </w:r>
      <w:r w:rsidR="009F7D38">
        <w:rPr>
          <w:rFonts w:ascii="Times New Roman" w:hAnsi="Times New Roman" w:cs="Times New Roman"/>
          <w:color w:val="000000" w:themeColor="text1"/>
          <w:sz w:val="22"/>
          <w:szCs w:val="22"/>
          <w:shd w:val="clear" w:color="auto" w:fill="FFFFFF"/>
        </w:rPr>
        <w:t xml:space="preserve">once and for all </w:t>
      </w:r>
      <w:r w:rsidR="00027495">
        <w:rPr>
          <w:rFonts w:ascii="Times New Roman" w:hAnsi="Times New Roman" w:cs="Times New Roman"/>
          <w:color w:val="000000" w:themeColor="text1"/>
          <w:sz w:val="22"/>
          <w:szCs w:val="22"/>
          <w:shd w:val="clear" w:color="auto" w:fill="FFFFFF"/>
        </w:rPr>
        <w:t xml:space="preserve">and saving them from their exterior ailments. </w:t>
      </w:r>
      <w:r>
        <w:rPr>
          <w:rFonts w:ascii="Times New Roman" w:hAnsi="Times New Roman" w:cs="Times New Roman"/>
          <w:color w:val="000000" w:themeColor="text1"/>
          <w:sz w:val="22"/>
          <w:szCs w:val="22"/>
          <w:shd w:val="clear" w:color="auto" w:fill="FFFFFF"/>
        </w:rPr>
        <w:t xml:space="preserve">Gerald was also part of an elite Anglo-Norman </w:t>
      </w:r>
      <w:r w:rsidR="007C6F59">
        <w:rPr>
          <w:rFonts w:ascii="Times New Roman" w:hAnsi="Times New Roman" w:cs="Times New Roman"/>
          <w:color w:val="000000" w:themeColor="text1"/>
          <w:sz w:val="22"/>
          <w:szCs w:val="22"/>
          <w:shd w:val="clear" w:color="auto" w:fill="FFFFFF"/>
        </w:rPr>
        <w:t>knight’s</w:t>
      </w:r>
      <w:r>
        <w:rPr>
          <w:rFonts w:ascii="Times New Roman" w:hAnsi="Times New Roman" w:cs="Times New Roman"/>
          <w:color w:val="000000" w:themeColor="text1"/>
          <w:sz w:val="22"/>
          <w:szCs w:val="22"/>
          <w:shd w:val="clear" w:color="auto" w:fill="FFFFFF"/>
        </w:rPr>
        <w:t xml:space="preserve"> family who were involved in the conquest of Ireland therefore his account must be taken with a grain of salt as any comments he makes towards Ireland should be deemed bias whilst researching the Normans conquest of Ireland. </w:t>
      </w:r>
      <w:r w:rsidR="00027495">
        <w:rPr>
          <w:rFonts w:ascii="Times New Roman" w:hAnsi="Times New Roman" w:cs="Times New Roman"/>
          <w:color w:val="000000" w:themeColor="text1"/>
          <w:sz w:val="22"/>
          <w:szCs w:val="22"/>
          <w:shd w:val="clear" w:color="auto" w:fill="FFFFFF"/>
        </w:rPr>
        <w:t xml:space="preserve">Many of his family members were included in the rest of his text </w:t>
      </w:r>
      <w:r w:rsidR="009F7D38">
        <w:rPr>
          <w:rFonts w:ascii="Times New Roman" w:hAnsi="Times New Roman" w:cs="Times New Roman"/>
          <w:color w:val="000000" w:themeColor="text1"/>
          <w:sz w:val="22"/>
          <w:szCs w:val="22"/>
          <w:shd w:val="clear" w:color="auto" w:fill="FFFFFF"/>
        </w:rPr>
        <w:t xml:space="preserve">and depicted as Norman heroes </w:t>
      </w:r>
      <w:r w:rsidR="00027495">
        <w:rPr>
          <w:rFonts w:ascii="Times New Roman" w:hAnsi="Times New Roman" w:cs="Times New Roman"/>
          <w:color w:val="000000" w:themeColor="text1"/>
          <w:sz w:val="22"/>
          <w:szCs w:val="22"/>
          <w:shd w:val="clear" w:color="auto" w:fill="FFFFFF"/>
        </w:rPr>
        <w:t xml:space="preserve">such as Robert de Berri, who was his brother, and Raymond LeGros de </w:t>
      </w:r>
      <w:r w:rsidR="009F7D38">
        <w:rPr>
          <w:rFonts w:ascii="Times New Roman" w:hAnsi="Times New Roman" w:cs="Times New Roman"/>
          <w:color w:val="000000" w:themeColor="text1"/>
          <w:sz w:val="22"/>
          <w:szCs w:val="22"/>
          <w:shd w:val="clear" w:color="auto" w:fill="FFFFFF"/>
        </w:rPr>
        <w:t>C</w:t>
      </w:r>
      <w:r w:rsidR="00027495">
        <w:rPr>
          <w:rFonts w:ascii="Times New Roman" w:hAnsi="Times New Roman" w:cs="Times New Roman"/>
          <w:color w:val="000000" w:themeColor="text1"/>
          <w:sz w:val="22"/>
          <w:szCs w:val="22"/>
          <w:shd w:val="clear" w:color="auto" w:fill="FFFFFF"/>
        </w:rPr>
        <w:t>arew was his cousin.</w:t>
      </w:r>
    </w:p>
    <w:p w14:paraId="4280C55A" w14:textId="77777777" w:rsidR="00AA56AD" w:rsidRDefault="00AA56AD">
      <w:pPr>
        <w:rPr>
          <w:rFonts w:ascii="Times New Roman" w:hAnsi="Times New Roman" w:cs="Times New Roman"/>
          <w:color w:val="000000" w:themeColor="text1"/>
          <w:sz w:val="22"/>
          <w:szCs w:val="22"/>
          <w:shd w:val="clear" w:color="auto" w:fill="FFFFFF"/>
        </w:rPr>
      </w:pPr>
    </w:p>
    <w:p w14:paraId="50D50177" w14:textId="4AB79BA4" w:rsidR="008F1E1F" w:rsidRDefault="009F7D38">
      <w:pPr>
        <w:rPr>
          <w:rFonts w:ascii="Times New Roman" w:hAnsi="Times New Roman" w:cs="Times New Roman"/>
          <w:color w:val="000000" w:themeColor="text1"/>
          <w:sz w:val="22"/>
          <w:szCs w:val="22"/>
        </w:rPr>
      </w:pPr>
      <w:r>
        <w:rPr>
          <w:rFonts w:ascii="Times New Roman" w:hAnsi="Times New Roman" w:cs="Times New Roman"/>
          <w:color w:val="000000"/>
          <w:sz w:val="22"/>
          <w:szCs w:val="22"/>
        </w:rPr>
        <w:t>Gerald’s account begins with Dermot, bolstered</w:t>
      </w:r>
      <w:r w:rsidR="007C6F59">
        <w:rPr>
          <w:rFonts w:ascii="Times New Roman" w:hAnsi="Times New Roman" w:cs="Times New Roman"/>
          <w:color w:val="000000"/>
          <w:sz w:val="22"/>
          <w:szCs w:val="22"/>
        </w:rPr>
        <w:t xml:space="preserve"> by his</w:t>
      </w:r>
      <w:r w:rsidR="004A0D00">
        <w:rPr>
          <w:rFonts w:ascii="Times New Roman" w:hAnsi="Times New Roman" w:cs="Times New Roman"/>
          <w:color w:val="000000"/>
          <w:sz w:val="22"/>
          <w:szCs w:val="22"/>
        </w:rPr>
        <w:t xml:space="preserve"> letter from Henry II</w:t>
      </w:r>
      <w:r w:rsidR="00B75957">
        <w:rPr>
          <w:rFonts w:ascii="Times New Roman" w:hAnsi="Times New Roman" w:cs="Times New Roman"/>
          <w:color w:val="000000"/>
          <w:sz w:val="22"/>
          <w:szCs w:val="22"/>
        </w:rPr>
        <w:t>,</w:t>
      </w:r>
      <w:r w:rsidR="004A0D00">
        <w:rPr>
          <w:rFonts w:ascii="Times New Roman" w:hAnsi="Times New Roman" w:cs="Times New Roman"/>
          <w:color w:val="000000"/>
          <w:sz w:val="22"/>
          <w:szCs w:val="22"/>
        </w:rPr>
        <w:t xml:space="preserve"> fe</w:t>
      </w:r>
      <w:r>
        <w:rPr>
          <w:rFonts w:ascii="Times New Roman" w:hAnsi="Times New Roman" w:cs="Times New Roman"/>
          <w:color w:val="000000"/>
          <w:sz w:val="22"/>
          <w:szCs w:val="22"/>
        </w:rPr>
        <w:t>eling</w:t>
      </w:r>
      <w:r w:rsidR="004A0D00">
        <w:rPr>
          <w:rFonts w:ascii="Times New Roman" w:hAnsi="Times New Roman" w:cs="Times New Roman"/>
          <w:color w:val="000000"/>
          <w:sz w:val="22"/>
          <w:szCs w:val="22"/>
        </w:rPr>
        <w:t xml:space="preserve"> more encouraged than he had before</w:t>
      </w:r>
      <w:r w:rsidR="00AA56AD">
        <w:rPr>
          <w:rFonts w:ascii="Times New Roman" w:hAnsi="Times New Roman" w:cs="Times New Roman"/>
          <w:color w:val="000000"/>
          <w:sz w:val="22"/>
          <w:szCs w:val="22"/>
        </w:rPr>
        <w:t xml:space="preserve"> by the “royal munificence”</w:t>
      </w:r>
      <w:r w:rsidR="00AA56AD">
        <w:rPr>
          <w:rStyle w:val="FootnoteReference"/>
          <w:rFonts w:ascii="Times New Roman" w:hAnsi="Times New Roman" w:cs="Times New Roman"/>
          <w:color w:val="000000"/>
          <w:sz w:val="22"/>
          <w:szCs w:val="22"/>
        </w:rPr>
        <w:footnoteReference w:id="6"/>
      </w:r>
      <w:r w:rsidR="00AA56AD">
        <w:rPr>
          <w:rFonts w:ascii="Times New Roman" w:hAnsi="Times New Roman" w:cs="Times New Roman"/>
          <w:color w:val="000000"/>
          <w:sz w:val="22"/>
          <w:szCs w:val="22"/>
        </w:rPr>
        <w:t xml:space="preserve">, </w:t>
      </w:r>
      <w:r>
        <w:rPr>
          <w:rFonts w:ascii="Times New Roman" w:hAnsi="Times New Roman" w:cs="Times New Roman"/>
          <w:color w:val="000000"/>
          <w:sz w:val="22"/>
          <w:szCs w:val="22"/>
        </w:rPr>
        <w:t xml:space="preserve">using this phrase </w:t>
      </w:r>
      <w:r w:rsidR="00AA56AD">
        <w:rPr>
          <w:rFonts w:ascii="Times New Roman" w:hAnsi="Times New Roman" w:cs="Times New Roman"/>
          <w:color w:val="000000"/>
          <w:sz w:val="22"/>
          <w:szCs w:val="22"/>
        </w:rPr>
        <w:t xml:space="preserve">seemingly </w:t>
      </w:r>
      <w:r>
        <w:rPr>
          <w:rFonts w:ascii="Times New Roman" w:hAnsi="Times New Roman" w:cs="Times New Roman"/>
          <w:color w:val="000000"/>
          <w:sz w:val="22"/>
          <w:szCs w:val="22"/>
        </w:rPr>
        <w:t xml:space="preserve">shows </w:t>
      </w:r>
      <w:r w:rsidR="00AA56AD">
        <w:rPr>
          <w:rFonts w:ascii="Times New Roman" w:hAnsi="Times New Roman" w:cs="Times New Roman"/>
          <w:color w:val="000000"/>
          <w:sz w:val="22"/>
          <w:szCs w:val="22"/>
        </w:rPr>
        <w:t>Gerald has depicted the Anglo-Norman King Henry II as a generous and loving king with his careful phrasing. W</w:t>
      </w:r>
      <w:r w:rsidR="004A0D00">
        <w:rPr>
          <w:rFonts w:ascii="Times New Roman" w:hAnsi="Times New Roman" w:cs="Times New Roman"/>
          <w:color w:val="000000"/>
          <w:sz w:val="22"/>
          <w:szCs w:val="22"/>
        </w:rPr>
        <w:t xml:space="preserve">e </w:t>
      </w:r>
      <w:r w:rsidR="00AA56AD">
        <w:rPr>
          <w:rFonts w:ascii="Times New Roman" w:hAnsi="Times New Roman" w:cs="Times New Roman"/>
          <w:color w:val="000000"/>
          <w:sz w:val="22"/>
          <w:szCs w:val="22"/>
        </w:rPr>
        <w:t xml:space="preserve">therefore </w:t>
      </w:r>
      <w:r w:rsidR="004A0D00">
        <w:rPr>
          <w:rFonts w:ascii="Times New Roman" w:hAnsi="Times New Roman" w:cs="Times New Roman"/>
          <w:color w:val="000000"/>
          <w:sz w:val="22"/>
          <w:szCs w:val="22"/>
        </w:rPr>
        <w:t xml:space="preserve">arrive to his meeting with </w:t>
      </w:r>
      <w:r w:rsidR="00ED6554">
        <w:rPr>
          <w:rFonts w:ascii="Times New Roman" w:hAnsi="Times New Roman" w:cs="Times New Roman"/>
          <w:color w:val="000000"/>
          <w:sz w:val="22"/>
          <w:szCs w:val="22"/>
        </w:rPr>
        <w:t>Anglo-</w:t>
      </w:r>
      <w:r w:rsidR="004A0D00">
        <w:rPr>
          <w:rFonts w:ascii="Times New Roman" w:hAnsi="Times New Roman" w:cs="Times New Roman"/>
          <w:color w:val="000000"/>
          <w:sz w:val="22"/>
          <w:szCs w:val="22"/>
        </w:rPr>
        <w:t>Norman leader Richard “Strongbow” de Clare, Earl of Pembroke</w:t>
      </w:r>
      <w:r w:rsidR="00ED6554">
        <w:rPr>
          <w:rFonts w:ascii="Times New Roman" w:hAnsi="Times New Roman" w:cs="Times New Roman"/>
          <w:color w:val="000000"/>
          <w:sz w:val="22"/>
          <w:szCs w:val="22"/>
        </w:rPr>
        <w:t xml:space="preserve"> and </w:t>
      </w:r>
      <w:proofErr w:type="spellStart"/>
      <w:r w:rsidR="00ED6554">
        <w:rPr>
          <w:rFonts w:ascii="Times New Roman" w:hAnsi="Times New Roman" w:cs="Times New Roman"/>
          <w:color w:val="000000"/>
          <w:sz w:val="22"/>
          <w:szCs w:val="22"/>
        </w:rPr>
        <w:t>Strigul</w:t>
      </w:r>
      <w:proofErr w:type="spellEnd"/>
      <w:r w:rsidR="00B75957">
        <w:rPr>
          <w:rFonts w:ascii="Times New Roman" w:hAnsi="Times New Roman" w:cs="Times New Roman"/>
          <w:color w:val="000000"/>
          <w:sz w:val="22"/>
          <w:szCs w:val="22"/>
        </w:rPr>
        <w:t>,</w:t>
      </w:r>
      <w:r w:rsidR="00ED6554">
        <w:rPr>
          <w:rFonts w:ascii="Times New Roman" w:hAnsi="Times New Roman" w:cs="Times New Roman"/>
          <w:color w:val="000000"/>
          <w:sz w:val="22"/>
          <w:szCs w:val="22"/>
        </w:rPr>
        <w:t xml:space="preserve"> referring to the plans of the invasion of Ireland and restoring Dermot to the throne of Leinster. Gerald of Wales recalls</w:t>
      </w:r>
      <w:r w:rsidR="0039444B">
        <w:rPr>
          <w:rFonts w:ascii="Times New Roman" w:hAnsi="Times New Roman" w:cs="Times New Roman"/>
          <w:color w:val="000000"/>
          <w:sz w:val="22"/>
          <w:szCs w:val="22"/>
        </w:rPr>
        <w:t xml:space="preserve"> the meeting between Dermot and Richard beginning with</w:t>
      </w:r>
      <w:r w:rsidR="00ED6554">
        <w:rPr>
          <w:rFonts w:ascii="Times New Roman" w:hAnsi="Times New Roman" w:cs="Times New Roman"/>
          <w:color w:val="000000"/>
          <w:sz w:val="22"/>
          <w:szCs w:val="22"/>
        </w:rPr>
        <w:t xml:space="preserve"> Dermot ma</w:t>
      </w:r>
      <w:r w:rsidR="0039444B">
        <w:rPr>
          <w:rFonts w:ascii="Times New Roman" w:hAnsi="Times New Roman" w:cs="Times New Roman"/>
          <w:color w:val="000000"/>
          <w:sz w:val="22"/>
          <w:szCs w:val="22"/>
        </w:rPr>
        <w:t>king</w:t>
      </w:r>
      <w:r w:rsidR="00ED6554">
        <w:rPr>
          <w:rFonts w:ascii="Times New Roman" w:hAnsi="Times New Roman" w:cs="Times New Roman"/>
          <w:color w:val="000000"/>
          <w:sz w:val="22"/>
          <w:szCs w:val="22"/>
        </w:rPr>
        <w:t xml:space="preserve"> many offers of payment and land to people who could help him but seemingly </w:t>
      </w:r>
      <w:r w:rsidR="0039444B">
        <w:rPr>
          <w:rFonts w:ascii="Times New Roman" w:hAnsi="Times New Roman" w:cs="Times New Roman"/>
          <w:color w:val="000000"/>
          <w:sz w:val="22"/>
          <w:szCs w:val="22"/>
        </w:rPr>
        <w:t>to</w:t>
      </w:r>
      <w:r w:rsidR="00ED6554">
        <w:rPr>
          <w:rFonts w:ascii="Times New Roman" w:hAnsi="Times New Roman" w:cs="Times New Roman"/>
          <w:color w:val="000000"/>
          <w:sz w:val="22"/>
          <w:szCs w:val="22"/>
        </w:rPr>
        <w:t xml:space="preserve"> no effect. </w:t>
      </w:r>
      <w:r w:rsidR="008F3D5C">
        <w:rPr>
          <w:rFonts w:ascii="Times New Roman" w:hAnsi="Times New Roman" w:cs="Times New Roman"/>
          <w:color w:val="000000"/>
          <w:sz w:val="22"/>
          <w:szCs w:val="22"/>
        </w:rPr>
        <w:t xml:space="preserve">Showing Dermot as a seemingly desperate Irish king could have ulterior motives for Gerald. A king of Ireland desperate for help and looking to the Normans to help him reclaim his lands that had deposed a king, a king that was appointed by God according to the bible. </w:t>
      </w:r>
      <w:r w:rsidR="00ED6554">
        <w:rPr>
          <w:rFonts w:ascii="Times New Roman" w:hAnsi="Times New Roman" w:cs="Times New Roman"/>
          <w:color w:val="000000"/>
          <w:sz w:val="22"/>
          <w:szCs w:val="22"/>
        </w:rPr>
        <w:t>A</w:t>
      </w:r>
      <w:r w:rsidR="008F3D5C">
        <w:rPr>
          <w:rFonts w:ascii="Times New Roman" w:hAnsi="Times New Roman" w:cs="Times New Roman"/>
          <w:color w:val="000000"/>
          <w:sz w:val="22"/>
          <w:szCs w:val="22"/>
        </w:rPr>
        <w:t>ccording to Gerald</w:t>
      </w:r>
      <w:r w:rsidR="00ED6554">
        <w:rPr>
          <w:rFonts w:ascii="Times New Roman" w:hAnsi="Times New Roman" w:cs="Times New Roman"/>
          <w:color w:val="000000"/>
          <w:sz w:val="22"/>
          <w:szCs w:val="22"/>
        </w:rPr>
        <w:t xml:space="preserve">, Richard de Clare had met with him and invited him to a conference where they eventually agreed to invade Ireland in the coming spring and restore Dermot’s territories to him. </w:t>
      </w:r>
      <w:r w:rsidR="007C6F59">
        <w:rPr>
          <w:rFonts w:ascii="Times New Roman" w:hAnsi="Times New Roman" w:cs="Times New Roman"/>
          <w:color w:val="000000"/>
          <w:sz w:val="22"/>
          <w:szCs w:val="22"/>
        </w:rPr>
        <w:t>The agreement was, according to Gerald, formal and dignified between the pair displaying the honour and integrity of the Anglo-Norman lord and the Irish King</w:t>
      </w:r>
      <w:r w:rsidR="008F3D5C">
        <w:rPr>
          <w:rFonts w:ascii="Times New Roman" w:hAnsi="Times New Roman" w:cs="Times New Roman"/>
          <w:color w:val="000000"/>
          <w:sz w:val="22"/>
          <w:szCs w:val="22"/>
        </w:rPr>
        <w:t xml:space="preserve"> </w:t>
      </w:r>
      <w:r w:rsidR="007C6F59">
        <w:rPr>
          <w:rFonts w:ascii="Times New Roman" w:hAnsi="Times New Roman" w:cs="Times New Roman"/>
          <w:color w:val="000000"/>
          <w:sz w:val="22"/>
          <w:szCs w:val="22"/>
        </w:rPr>
        <w:t xml:space="preserve">desperately seeking aid. Desperately may seem like an exaggeration but when examining Gerald’s </w:t>
      </w:r>
      <w:r w:rsidR="008F3D5C">
        <w:rPr>
          <w:rFonts w:ascii="Times New Roman" w:hAnsi="Times New Roman" w:cs="Times New Roman"/>
          <w:color w:val="000000"/>
          <w:sz w:val="22"/>
          <w:szCs w:val="22"/>
        </w:rPr>
        <w:t>text,</w:t>
      </w:r>
      <w:r w:rsidR="007C6F59">
        <w:rPr>
          <w:rFonts w:ascii="Times New Roman" w:hAnsi="Times New Roman" w:cs="Times New Roman"/>
          <w:color w:val="000000"/>
          <w:sz w:val="22"/>
          <w:szCs w:val="22"/>
        </w:rPr>
        <w:t xml:space="preserve"> it seems that Dermot was desperate for help from anybody. According to Gerald</w:t>
      </w:r>
      <w:r w:rsidR="008C4EAF">
        <w:rPr>
          <w:rFonts w:ascii="Times New Roman" w:hAnsi="Times New Roman" w:cs="Times New Roman"/>
          <w:color w:val="000000"/>
          <w:sz w:val="22"/>
          <w:szCs w:val="22"/>
        </w:rPr>
        <w:t>,</w:t>
      </w:r>
      <w:r w:rsidR="007C6F59">
        <w:rPr>
          <w:rFonts w:ascii="Times New Roman" w:hAnsi="Times New Roman" w:cs="Times New Roman"/>
          <w:color w:val="000000"/>
          <w:sz w:val="22"/>
          <w:szCs w:val="22"/>
        </w:rPr>
        <w:t xml:space="preserve"> Dermot had Henry II</w:t>
      </w:r>
      <w:r w:rsidR="007C6F59" w:rsidRPr="007C6F59">
        <w:rPr>
          <w:rFonts w:ascii="Times New Roman" w:hAnsi="Times New Roman" w:cs="Times New Roman"/>
          <w:color w:val="000000" w:themeColor="text1"/>
          <w:sz w:val="22"/>
          <w:szCs w:val="22"/>
        </w:rPr>
        <w:t xml:space="preserve"> </w:t>
      </w:r>
      <w:r w:rsidR="007C6F59">
        <w:rPr>
          <w:rFonts w:ascii="Times New Roman" w:hAnsi="Times New Roman" w:cs="Times New Roman"/>
          <w:color w:val="000000" w:themeColor="text1"/>
          <w:sz w:val="22"/>
          <w:szCs w:val="22"/>
        </w:rPr>
        <w:t>“</w:t>
      </w:r>
      <w:r w:rsidR="007C6F59" w:rsidRPr="007C6F59">
        <w:rPr>
          <w:rFonts w:ascii="Times New Roman" w:hAnsi="Times New Roman" w:cs="Times New Roman"/>
          <w:color w:val="000000" w:themeColor="text1"/>
          <w:sz w:val="22"/>
          <w:szCs w:val="22"/>
        </w:rPr>
        <w:t xml:space="preserve">royal letters patent to be read several times in </w:t>
      </w:r>
      <w:proofErr w:type="gramStart"/>
      <w:r w:rsidR="007C6F59" w:rsidRPr="007C6F59">
        <w:rPr>
          <w:rFonts w:ascii="Times New Roman" w:hAnsi="Times New Roman" w:cs="Times New Roman"/>
          <w:color w:val="000000" w:themeColor="text1"/>
          <w:sz w:val="22"/>
          <w:szCs w:val="22"/>
        </w:rPr>
        <w:t>public,</w:t>
      </w:r>
      <w:r w:rsidR="008C4EAF">
        <w:rPr>
          <w:rFonts w:ascii="Times New Roman" w:hAnsi="Times New Roman" w:cs="Times New Roman"/>
          <w:color w:val="000000" w:themeColor="text1"/>
          <w:sz w:val="22"/>
          <w:szCs w:val="22"/>
        </w:rPr>
        <w:t xml:space="preserve"> </w:t>
      </w:r>
      <w:r w:rsidR="007C6F59" w:rsidRPr="007C6F59">
        <w:rPr>
          <w:rFonts w:ascii="Times New Roman" w:hAnsi="Times New Roman" w:cs="Times New Roman"/>
          <w:color w:val="000000" w:themeColor="text1"/>
          <w:sz w:val="22"/>
          <w:szCs w:val="22"/>
        </w:rPr>
        <w:t>and</w:t>
      </w:r>
      <w:proofErr w:type="gramEnd"/>
      <w:r w:rsidR="007C6F59" w:rsidRPr="007C6F59">
        <w:rPr>
          <w:rFonts w:ascii="Times New Roman" w:hAnsi="Times New Roman" w:cs="Times New Roman"/>
          <w:color w:val="000000" w:themeColor="text1"/>
          <w:sz w:val="22"/>
          <w:szCs w:val="22"/>
        </w:rPr>
        <w:t xml:space="preserve"> made liberal offers of pay and lands to many persons, but in vain</w:t>
      </w:r>
      <w:r w:rsidR="007C6F59">
        <w:rPr>
          <w:rFonts w:ascii="Times New Roman" w:hAnsi="Times New Roman" w:cs="Times New Roman"/>
          <w:color w:val="000000" w:themeColor="text1"/>
          <w:sz w:val="22"/>
          <w:szCs w:val="22"/>
        </w:rPr>
        <w:t>.”</w:t>
      </w:r>
      <w:r w:rsidR="007C6F59">
        <w:rPr>
          <w:rStyle w:val="FootnoteReference"/>
          <w:rFonts w:ascii="Times New Roman" w:hAnsi="Times New Roman" w:cs="Times New Roman"/>
          <w:color w:val="000000" w:themeColor="text1"/>
          <w:sz w:val="22"/>
          <w:szCs w:val="22"/>
        </w:rPr>
        <w:footnoteReference w:id="7"/>
      </w:r>
      <w:r w:rsidR="007C6F59" w:rsidRPr="007C6F59">
        <w:rPr>
          <w:rFonts w:ascii="Times New Roman" w:hAnsi="Times New Roman" w:cs="Times New Roman"/>
          <w:color w:val="000000" w:themeColor="text1"/>
          <w:sz w:val="22"/>
          <w:szCs w:val="22"/>
        </w:rPr>
        <w:t xml:space="preserve"> </w:t>
      </w:r>
      <w:r w:rsidR="008C4EAF">
        <w:rPr>
          <w:rFonts w:ascii="Times New Roman" w:hAnsi="Times New Roman" w:cs="Times New Roman"/>
          <w:color w:val="000000" w:themeColor="text1"/>
          <w:sz w:val="22"/>
          <w:szCs w:val="22"/>
        </w:rPr>
        <w:t>Desperation seems like a good word for him at this time.</w:t>
      </w:r>
    </w:p>
    <w:p w14:paraId="7DA523A0" w14:textId="77777777" w:rsidR="008F1E1F" w:rsidRDefault="008F1E1F">
      <w:pPr>
        <w:rPr>
          <w:rFonts w:ascii="Times New Roman" w:hAnsi="Times New Roman" w:cs="Times New Roman"/>
          <w:color w:val="000000" w:themeColor="text1"/>
          <w:sz w:val="22"/>
          <w:szCs w:val="22"/>
        </w:rPr>
      </w:pPr>
    </w:p>
    <w:p w14:paraId="70EF40FB" w14:textId="099BE2F6" w:rsidR="0082718C" w:rsidRDefault="008A1534">
      <w:pPr>
        <w:rPr>
          <w:rFonts w:ascii="Times New Roman" w:hAnsi="Times New Roman" w:cs="Times New Roman"/>
          <w:color w:val="000000"/>
          <w:sz w:val="22"/>
          <w:szCs w:val="22"/>
        </w:rPr>
      </w:pPr>
      <w:r>
        <w:rPr>
          <w:rFonts w:ascii="Times New Roman" w:hAnsi="Times New Roman" w:cs="Times New Roman"/>
          <w:color w:val="000000" w:themeColor="text1"/>
          <w:sz w:val="22"/>
          <w:szCs w:val="22"/>
        </w:rPr>
        <w:t>To conclude, i</w:t>
      </w:r>
      <w:r w:rsidR="007C6F59">
        <w:rPr>
          <w:rFonts w:ascii="Times New Roman" w:hAnsi="Times New Roman" w:cs="Times New Roman"/>
          <w:color w:val="000000" w:themeColor="text1"/>
          <w:sz w:val="22"/>
          <w:szCs w:val="22"/>
        </w:rPr>
        <w:t xml:space="preserve">t’s telling that </w:t>
      </w:r>
      <w:r>
        <w:rPr>
          <w:rFonts w:ascii="Times New Roman" w:hAnsi="Times New Roman" w:cs="Times New Roman"/>
          <w:color w:val="000000" w:themeColor="text1"/>
          <w:sz w:val="22"/>
          <w:szCs w:val="22"/>
        </w:rPr>
        <w:t>Dermot’s</w:t>
      </w:r>
      <w:r w:rsidR="007C6F59">
        <w:rPr>
          <w:rFonts w:ascii="Times New Roman" w:hAnsi="Times New Roman" w:cs="Times New Roman"/>
          <w:color w:val="000000" w:themeColor="text1"/>
          <w:sz w:val="22"/>
          <w:szCs w:val="22"/>
        </w:rPr>
        <w:t xml:space="preserve"> saviour would also be an Anglo- Norman lord. </w:t>
      </w:r>
      <w:r w:rsidR="00ED6554">
        <w:rPr>
          <w:rFonts w:ascii="Times New Roman" w:hAnsi="Times New Roman" w:cs="Times New Roman"/>
          <w:color w:val="000000"/>
          <w:sz w:val="22"/>
          <w:szCs w:val="22"/>
        </w:rPr>
        <w:t>The treaty that was agreed upon also included the arranged marriage between Richard and Dermot’s eldest daughter Aoife</w:t>
      </w:r>
      <w:r w:rsidR="00B75957">
        <w:rPr>
          <w:rStyle w:val="FootnoteReference"/>
          <w:rFonts w:ascii="Times New Roman" w:hAnsi="Times New Roman" w:cs="Times New Roman"/>
          <w:color w:val="000000"/>
          <w:sz w:val="22"/>
          <w:szCs w:val="22"/>
        </w:rPr>
        <w:footnoteReference w:id="8"/>
      </w:r>
      <w:r w:rsidR="008C4EAF">
        <w:rPr>
          <w:rFonts w:ascii="Times New Roman" w:hAnsi="Times New Roman" w:cs="Times New Roman"/>
          <w:color w:val="000000"/>
          <w:sz w:val="22"/>
          <w:szCs w:val="22"/>
        </w:rPr>
        <w:t xml:space="preserve"> </w:t>
      </w:r>
      <w:r w:rsidR="00ED6554">
        <w:rPr>
          <w:rFonts w:ascii="Times New Roman" w:hAnsi="Times New Roman" w:cs="Times New Roman"/>
          <w:color w:val="000000"/>
          <w:sz w:val="22"/>
          <w:szCs w:val="22"/>
        </w:rPr>
        <w:t>th</w:t>
      </w:r>
      <w:r w:rsidR="008C4EAF">
        <w:rPr>
          <w:rFonts w:ascii="Times New Roman" w:hAnsi="Times New Roman" w:cs="Times New Roman"/>
          <w:color w:val="000000"/>
          <w:sz w:val="22"/>
          <w:szCs w:val="22"/>
        </w:rPr>
        <w:t xml:space="preserve">at would cement the relationship between the Anglo-Normans and at this moment Leinster. This </w:t>
      </w:r>
      <w:r w:rsidR="00ED6554">
        <w:rPr>
          <w:rFonts w:ascii="Times New Roman" w:hAnsi="Times New Roman" w:cs="Times New Roman"/>
          <w:color w:val="000000"/>
          <w:sz w:val="22"/>
          <w:szCs w:val="22"/>
        </w:rPr>
        <w:t xml:space="preserve">also led to the succession of the Kingdom of Leinster to Richard and Aoife after Dermot </w:t>
      </w:r>
      <w:proofErr w:type="spellStart"/>
      <w:r w:rsidR="00ED6554">
        <w:rPr>
          <w:rFonts w:ascii="Times New Roman" w:hAnsi="Times New Roman" w:cs="Times New Roman"/>
          <w:color w:val="000000"/>
          <w:sz w:val="22"/>
          <w:szCs w:val="22"/>
        </w:rPr>
        <w:t>MacMurragh’s</w:t>
      </w:r>
      <w:proofErr w:type="spellEnd"/>
      <w:r w:rsidR="00ED6554">
        <w:rPr>
          <w:rFonts w:ascii="Times New Roman" w:hAnsi="Times New Roman" w:cs="Times New Roman"/>
          <w:color w:val="000000"/>
          <w:sz w:val="22"/>
          <w:szCs w:val="22"/>
        </w:rPr>
        <w:t xml:space="preserve"> death in 1171.</w:t>
      </w:r>
      <w:r w:rsidR="008F1E1F">
        <w:rPr>
          <w:rFonts w:ascii="Times New Roman" w:hAnsi="Times New Roman" w:cs="Times New Roman"/>
          <w:color w:val="000000"/>
          <w:sz w:val="22"/>
          <w:szCs w:val="22"/>
        </w:rPr>
        <w:t xml:space="preserve"> It’s not very surprising that this extract seemingly depicts the King of Leinster as a desperate man seeking aid via the Normans, more specifically King Henry II and Richard de Clare, and the noble and dignified Norman leaders coming to his aid to return his lands to him when no one else would. This is because, as mentioned before, Gerald was himself an Anglo-Norman and came from a knightly Anglo-Norman family and as such it’s impossible to take any interpretation of historical events from his works </w:t>
      </w:r>
      <w:r w:rsidR="008C4EAF">
        <w:rPr>
          <w:rFonts w:ascii="Times New Roman" w:hAnsi="Times New Roman" w:cs="Times New Roman"/>
          <w:color w:val="000000"/>
          <w:sz w:val="22"/>
          <w:szCs w:val="22"/>
        </w:rPr>
        <w:t xml:space="preserve">related to Ireland </w:t>
      </w:r>
      <w:r w:rsidR="008F1E1F">
        <w:rPr>
          <w:rFonts w:ascii="Times New Roman" w:hAnsi="Times New Roman" w:cs="Times New Roman"/>
          <w:color w:val="000000"/>
          <w:sz w:val="22"/>
          <w:szCs w:val="22"/>
        </w:rPr>
        <w:t xml:space="preserve">as unbiased besides the parts of history that are well documented by other scholars such as the involvement of Richard de Clare. The interpretation of de Clare’s involvement and others however is open to interpretation from the likes of scholars </w:t>
      </w:r>
      <w:r w:rsidR="008C4EAF">
        <w:rPr>
          <w:rFonts w:ascii="Times New Roman" w:hAnsi="Times New Roman" w:cs="Times New Roman"/>
          <w:color w:val="000000"/>
          <w:sz w:val="22"/>
          <w:szCs w:val="22"/>
        </w:rPr>
        <w:t>including</w:t>
      </w:r>
      <w:r w:rsidR="008F1E1F">
        <w:rPr>
          <w:rFonts w:ascii="Times New Roman" w:hAnsi="Times New Roman" w:cs="Times New Roman"/>
          <w:color w:val="000000"/>
          <w:sz w:val="22"/>
          <w:szCs w:val="22"/>
        </w:rPr>
        <w:t xml:space="preserve"> Gerald of Wales as there is never a true understanding of a historical </w:t>
      </w:r>
      <w:r w:rsidR="008C4EAF">
        <w:rPr>
          <w:rFonts w:ascii="Times New Roman" w:hAnsi="Times New Roman" w:cs="Times New Roman"/>
          <w:color w:val="000000"/>
          <w:sz w:val="22"/>
          <w:szCs w:val="22"/>
        </w:rPr>
        <w:t>character’s</w:t>
      </w:r>
      <w:r w:rsidR="008F1E1F">
        <w:rPr>
          <w:rFonts w:ascii="Times New Roman" w:hAnsi="Times New Roman" w:cs="Times New Roman"/>
          <w:color w:val="000000"/>
          <w:sz w:val="22"/>
          <w:szCs w:val="22"/>
        </w:rPr>
        <w:t xml:space="preserve"> personality and attributes.</w:t>
      </w:r>
    </w:p>
    <w:p w14:paraId="6E8865F5" w14:textId="11871404" w:rsidR="004A0D00" w:rsidRDefault="004A0D00">
      <w:pPr>
        <w:rPr>
          <w:rFonts w:ascii="Times New Roman" w:hAnsi="Times New Roman" w:cs="Times New Roman"/>
          <w:color w:val="000000"/>
          <w:sz w:val="22"/>
          <w:szCs w:val="22"/>
        </w:rPr>
      </w:pPr>
    </w:p>
    <w:p w14:paraId="34B2D291" w14:textId="77777777" w:rsidR="004A0D00" w:rsidRPr="0082718C" w:rsidRDefault="004A0D00">
      <w:pPr>
        <w:rPr>
          <w:rFonts w:ascii="Times New Roman" w:hAnsi="Times New Roman" w:cs="Times New Roman"/>
          <w:sz w:val="22"/>
          <w:szCs w:val="22"/>
        </w:rPr>
      </w:pPr>
    </w:p>
    <w:sectPr w:rsidR="004A0D00" w:rsidRPr="008271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6674B" w14:textId="77777777" w:rsidR="008E47AE" w:rsidRDefault="008E47AE" w:rsidP="009C6143">
      <w:r>
        <w:separator/>
      </w:r>
    </w:p>
  </w:endnote>
  <w:endnote w:type="continuationSeparator" w:id="0">
    <w:p w14:paraId="5D58CBA7" w14:textId="77777777" w:rsidR="008E47AE" w:rsidRDefault="008E47AE" w:rsidP="009C61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F6B52E" w14:textId="77777777" w:rsidR="008E47AE" w:rsidRDefault="008E47AE" w:rsidP="009C6143">
      <w:r>
        <w:separator/>
      </w:r>
    </w:p>
  </w:footnote>
  <w:footnote w:type="continuationSeparator" w:id="0">
    <w:p w14:paraId="7DBDE518" w14:textId="77777777" w:rsidR="008E47AE" w:rsidRDefault="008E47AE" w:rsidP="009C6143">
      <w:r>
        <w:continuationSeparator/>
      </w:r>
    </w:p>
  </w:footnote>
  <w:footnote w:id="1">
    <w:p w14:paraId="04444CD9" w14:textId="78207D95" w:rsidR="009C6143" w:rsidRPr="00174F32" w:rsidRDefault="009C6143">
      <w:pPr>
        <w:pStyle w:val="FootnoteText"/>
        <w:rPr>
          <w:rFonts w:ascii="Times New Roman" w:hAnsi="Times New Roman" w:cs="Times New Roman"/>
          <w:sz w:val="18"/>
          <w:szCs w:val="18"/>
        </w:rPr>
      </w:pPr>
      <w:r w:rsidRPr="00174F32">
        <w:rPr>
          <w:rStyle w:val="FootnoteReference"/>
          <w:rFonts w:ascii="Times New Roman" w:hAnsi="Times New Roman" w:cs="Times New Roman"/>
          <w:sz w:val="18"/>
          <w:szCs w:val="18"/>
        </w:rPr>
        <w:footnoteRef/>
      </w:r>
      <w:r w:rsidRPr="00174F32">
        <w:rPr>
          <w:rFonts w:ascii="Times New Roman" w:hAnsi="Times New Roman" w:cs="Times New Roman"/>
          <w:sz w:val="18"/>
          <w:szCs w:val="18"/>
        </w:rPr>
        <w:t xml:space="preserve"> </w:t>
      </w:r>
      <w:r w:rsidR="007C6F59" w:rsidRPr="00174F32">
        <w:rPr>
          <w:rFonts w:ascii="Times New Roman" w:hAnsi="Times New Roman" w:cs="Times New Roman"/>
          <w:sz w:val="18"/>
          <w:szCs w:val="18"/>
        </w:rPr>
        <w:t>Gerald of Wales, ‘Conquest of Ireland’</w:t>
      </w:r>
      <w:r w:rsidR="00174F32" w:rsidRPr="00174F32">
        <w:rPr>
          <w:rFonts w:ascii="Times New Roman" w:hAnsi="Times New Roman" w:cs="Times New Roman"/>
          <w:sz w:val="18"/>
          <w:szCs w:val="18"/>
        </w:rPr>
        <w:t xml:space="preserve">, in Fordham University, &lt; </w:t>
      </w:r>
      <w:hyperlink r:id="rId1" w:history="1">
        <w:r w:rsidR="00174F32" w:rsidRPr="00174F32">
          <w:rPr>
            <w:rStyle w:val="Hyperlink"/>
            <w:rFonts w:ascii="Times New Roman" w:hAnsi="Times New Roman" w:cs="Times New Roman"/>
            <w:sz w:val="18"/>
            <w:szCs w:val="18"/>
          </w:rPr>
          <w:t>https://sourcebooks.fordham.edu/source/geraldwales1.asp</w:t>
        </w:r>
      </w:hyperlink>
      <w:r w:rsidR="00174F32" w:rsidRPr="00174F32">
        <w:rPr>
          <w:rFonts w:ascii="Times New Roman" w:hAnsi="Times New Roman" w:cs="Times New Roman"/>
          <w:sz w:val="18"/>
          <w:szCs w:val="18"/>
        </w:rPr>
        <w:t>&gt;, [Accessed 22/1/23]</w:t>
      </w:r>
    </w:p>
  </w:footnote>
  <w:footnote w:id="2">
    <w:p w14:paraId="270F403E" w14:textId="5CE288C0" w:rsidR="009C6143" w:rsidRPr="00174F32" w:rsidRDefault="009C6143">
      <w:pPr>
        <w:pStyle w:val="FootnoteText"/>
        <w:rPr>
          <w:rFonts w:ascii="Times New Roman" w:hAnsi="Times New Roman" w:cs="Times New Roman"/>
          <w:sz w:val="18"/>
          <w:szCs w:val="18"/>
        </w:rPr>
      </w:pPr>
      <w:r w:rsidRPr="00174F32">
        <w:rPr>
          <w:rStyle w:val="FootnoteReference"/>
          <w:rFonts w:ascii="Times New Roman" w:hAnsi="Times New Roman" w:cs="Times New Roman"/>
          <w:sz w:val="18"/>
          <w:szCs w:val="18"/>
        </w:rPr>
        <w:footnoteRef/>
      </w:r>
      <w:r w:rsidRPr="00174F32">
        <w:rPr>
          <w:rFonts w:ascii="Times New Roman" w:hAnsi="Times New Roman" w:cs="Times New Roman"/>
          <w:sz w:val="18"/>
          <w:szCs w:val="18"/>
        </w:rPr>
        <w:t xml:space="preserve"> </w:t>
      </w:r>
      <w:r w:rsidR="00174F32" w:rsidRPr="00174F32">
        <w:rPr>
          <w:rFonts w:ascii="Times New Roman" w:hAnsi="Times New Roman" w:cs="Times New Roman"/>
          <w:sz w:val="18"/>
          <w:szCs w:val="18"/>
        </w:rPr>
        <w:t xml:space="preserve">Gerald of Wales, ‘Conquest of Ireland’, in Fordham University, &lt; </w:t>
      </w:r>
      <w:hyperlink r:id="rId2" w:history="1">
        <w:r w:rsidR="00174F32" w:rsidRPr="00174F32">
          <w:rPr>
            <w:rStyle w:val="Hyperlink"/>
            <w:rFonts w:ascii="Times New Roman" w:hAnsi="Times New Roman" w:cs="Times New Roman"/>
            <w:sz w:val="18"/>
            <w:szCs w:val="18"/>
          </w:rPr>
          <w:t>https://sourcebooks.fordham.edu/source/geraldwales1.asp</w:t>
        </w:r>
      </w:hyperlink>
      <w:r w:rsidR="00174F32" w:rsidRPr="00174F32">
        <w:rPr>
          <w:rFonts w:ascii="Times New Roman" w:hAnsi="Times New Roman" w:cs="Times New Roman"/>
          <w:sz w:val="18"/>
          <w:szCs w:val="18"/>
        </w:rPr>
        <w:t>&gt;, [Accessed 22/1/23]</w:t>
      </w:r>
    </w:p>
  </w:footnote>
  <w:footnote w:id="3">
    <w:p w14:paraId="0C72A101" w14:textId="79A52628" w:rsidR="009C6143" w:rsidRPr="00174F32" w:rsidRDefault="009C6143">
      <w:pPr>
        <w:pStyle w:val="FootnoteText"/>
        <w:rPr>
          <w:rFonts w:ascii="Times New Roman" w:hAnsi="Times New Roman" w:cs="Times New Roman"/>
          <w:sz w:val="18"/>
          <w:szCs w:val="18"/>
        </w:rPr>
      </w:pPr>
      <w:r w:rsidRPr="00174F32">
        <w:rPr>
          <w:rStyle w:val="FootnoteReference"/>
          <w:rFonts w:ascii="Times New Roman" w:hAnsi="Times New Roman" w:cs="Times New Roman"/>
          <w:sz w:val="18"/>
          <w:szCs w:val="18"/>
        </w:rPr>
        <w:footnoteRef/>
      </w:r>
      <w:r w:rsidRPr="00174F32">
        <w:rPr>
          <w:rFonts w:ascii="Times New Roman" w:hAnsi="Times New Roman" w:cs="Times New Roman"/>
          <w:sz w:val="18"/>
          <w:szCs w:val="18"/>
        </w:rPr>
        <w:t xml:space="preserve"> </w:t>
      </w:r>
      <w:r w:rsidR="00174F32" w:rsidRPr="00174F32">
        <w:rPr>
          <w:rFonts w:ascii="Times New Roman" w:hAnsi="Times New Roman" w:cs="Times New Roman"/>
          <w:sz w:val="18"/>
          <w:szCs w:val="18"/>
        </w:rPr>
        <w:t xml:space="preserve">Gerald of Wales, ‘Conquest of Ireland’, in Fordham University, &lt; </w:t>
      </w:r>
      <w:hyperlink r:id="rId3" w:history="1">
        <w:r w:rsidR="00174F32" w:rsidRPr="00174F32">
          <w:rPr>
            <w:rStyle w:val="Hyperlink"/>
            <w:rFonts w:ascii="Times New Roman" w:hAnsi="Times New Roman" w:cs="Times New Roman"/>
            <w:sz w:val="18"/>
            <w:szCs w:val="18"/>
          </w:rPr>
          <w:t>https://sourcebooks.fordham.edu/source/geraldwales1.asp</w:t>
        </w:r>
      </w:hyperlink>
      <w:r w:rsidR="00174F32" w:rsidRPr="00174F32">
        <w:rPr>
          <w:rFonts w:ascii="Times New Roman" w:hAnsi="Times New Roman" w:cs="Times New Roman"/>
          <w:sz w:val="18"/>
          <w:szCs w:val="18"/>
        </w:rPr>
        <w:t>&gt;, [Accessed 22/1/23]</w:t>
      </w:r>
    </w:p>
  </w:footnote>
  <w:footnote w:id="4">
    <w:p w14:paraId="757156A5" w14:textId="4FB5C8C3" w:rsidR="004A0D00" w:rsidRPr="00174F32" w:rsidRDefault="004A0D00">
      <w:pPr>
        <w:pStyle w:val="FootnoteText"/>
        <w:rPr>
          <w:rFonts w:ascii="Times New Roman" w:hAnsi="Times New Roman" w:cs="Times New Roman"/>
        </w:rPr>
      </w:pPr>
      <w:r w:rsidRPr="00174F32">
        <w:rPr>
          <w:rStyle w:val="FootnoteReference"/>
          <w:rFonts w:ascii="Times New Roman" w:hAnsi="Times New Roman" w:cs="Times New Roman"/>
          <w:sz w:val="18"/>
          <w:szCs w:val="18"/>
        </w:rPr>
        <w:footnoteRef/>
      </w:r>
      <w:r w:rsidRPr="00174F32">
        <w:rPr>
          <w:rFonts w:ascii="Times New Roman" w:hAnsi="Times New Roman" w:cs="Times New Roman"/>
          <w:sz w:val="18"/>
          <w:szCs w:val="18"/>
        </w:rPr>
        <w:t xml:space="preserve"> </w:t>
      </w:r>
      <w:r w:rsidR="00174F32" w:rsidRPr="00174F32">
        <w:rPr>
          <w:rFonts w:ascii="Times New Roman" w:hAnsi="Times New Roman" w:cs="Times New Roman"/>
          <w:sz w:val="18"/>
          <w:szCs w:val="18"/>
        </w:rPr>
        <w:t xml:space="preserve">Gerald of Wales, ‘Conquest of Ireland’, in Fordham University, &lt; </w:t>
      </w:r>
      <w:hyperlink r:id="rId4" w:history="1">
        <w:r w:rsidR="00174F32" w:rsidRPr="00174F32">
          <w:rPr>
            <w:rStyle w:val="Hyperlink"/>
            <w:rFonts w:ascii="Times New Roman" w:hAnsi="Times New Roman" w:cs="Times New Roman"/>
            <w:sz w:val="18"/>
            <w:szCs w:val="18"/>
          </w:rPr>
          <w:t>https://sourcebooks.fordham.edu/source/geraldwales1.asp</w:t>
        </w:r>
      </w:hyperlink>
      <w:r w:rsidR="00174F32" w:rsidRPr="00174F32">
        <w:rPr>
          <w:rFonts w:ascii="Times New Roman" w:hAnsi="Times New Roman" w:cs="Times New Roman"/>
          <w:sz w:val="18"/>
          <w:szCs w:val="18"/>
        </w:rPr>
        <w:t>&gt;, [Accessed 22/1/23]</w:t>
      </w:r>
    </w:p>
  </w:footnote>
  <w:footnote w:id="5">
    <w:p w14:paraId="39491170" w14:textId="12F81EAE" w:rsidR="00AA56AD" w:rsidRPr="00174F32" w:rsidRDefault="00AA56AD" w:rsidP="00AA56AD">
      <w:pPr>
        <w:pStyle w:val="FootnoteText"/>
        <w:rPr>
          <w:rFonts w:ascii="Times New Roman" w:hAnsi="Times New Roman" w:cs="Times New Roman"/>
          <w:sz w:val="18"/>
          <w:szCs w:val="18"/>
        </w:rPr>
      </w:pPr>
      <w:r w:rsidRPr="00174F32">
        <w:rPr>
          <w:rStyle w:val="FootnoteReference"/>
          <w:rFonts w:ascii="Times New Roman" w:hAnsi="Times New Roman" w:cs="Times New Roman"/>
          <w:sz w:val="18"/>
          <w:szCs w:val="18"/>
        </w:rPr>
        <w:footnoteRef/>
      </w:r>
      <w:r w:rsidR="00174F32" w:rsidRPr="00174F32">
        <w:rPr>
          <w:rFonts w:ascii="Times New Roman" w:hAnsi="Times New Roman" w:cs="Times New Roman"/>
          <w:sz w:val="18"/>
          <w:szCs w:val="18"/>
        </w:rPr>
        <w:t xml:space="preserve">Wikipedia, ‘Gerald of Wales’, &lt; </w:t>
      </w:r>
      <w:hyperlink r:id="rId5" w:history="1">
        <w:r w:rsidR="00174F32" w:rsidRPr="00174F32">
          <w:rPr>
            <w:rStyle w:val="Hyperlink"/>
            <w:rFonts w:ascii="Times New Roman" w:hAnsi="Times New Roman" w:cs="Times New Roman"/>
            <w:sz w:val="18"/>
            <w:szCs w:val="18"/>
          </w:rPr>
          <w:t>https://en.wikipedia.org/wiki/Gerald_of_Wales</w:t>
        </w:r>
      </w:hyperlink>
      <w:r w:rsidR="00174F32" w:rsidRPr="00174F32">
        <w:rPr>
          <w:rFonts w:ascii="Times New Roman" w:hAnsi="Times New Roman" w:cs="Times New Roman"/>
          <w:sz w:val="18"/>
          <w:szCs w:val="18"/>
        </w:rPr>
        <w:t>&gt;, [Accessed 23/1/23]</w:t>
      </w:r>
    </w:p>
  </w:footnote>
  <w:footnote w:id="6">
    <w:p w14:paraId="2E9B635C" w14:textId="259F9928" w:rsidR="00AA56AD" w:rsidRPr="00174F32" w:rsidRDefault="00AA56AD">
      <w:pPr>
        <w:pStyle w:val="FootnoteText"/>
        <w:rPr>
          <w:rFonts w:ascii="Times New Roman" w:hAnsi="Times New Roman" w:cs="Times New Roman"/>
          <w:sz w:val="18"/>
          <w:szCs w:val="18"/>
        </w:rPr>
      </w:pPr>
      <w:r w:rsidRPr="00174F32">
        <w:rPr>
          <w:rStyle w:val="FootnoteReference"/>
          <w:rFonts w:ascii="Times New Roman" w:hAnsi="Times New Roman" w:cs="Times New Roman"/>
          <w:sz w:val="18"/>
          <w:szCs w:val="18"/>
        </w:rPr>
        <w:footnoteRef/>
      </w:r>
      <w:r w:rsidR="00174F32" w:rsidRPr="00174F32">
        <w:rPr>
          <w:rFonts w:ascii="Times New Roman" w:hAnsi="Times New Roman" w:cs="Times New Roman"/>
          <w:sz w:val="18"/>
          <w:szCs w:val="18"/>
        </w:rPr>
        <w:t xml:space="preserve">Gerald of Wales, ‘Conquest of Ireland’, in Fordham University, &lt; </w:t>
      </w:r>
      <w:hyperlink r:id="rId6" w:history="1">
        <w:r w:rsidR="00174F32" w:rsidRPr="00174F32">
          <w:rPr>
            <w:rStyle w:val="Hyperlink"/>
            <w:rFonts w:ascii="Times New Roman" w:hAnsi="Times New Roman" w:cs="Times New Roman"/>
            <w:sz w:val="18"/>
            <w:szCs w:val="18"/>
          </w:rPr>
          <w:t>https://sourcebooks.fordham.edu/source/geraldwales1.asp</w:t>
        </w:r>
      </w:hyperlink>
      <w:r w:rsidR="00174F32" w:rsidRPr="00174F32">
        <w:rPr>
          <w:rFonts w:ascii="Times New Roman" w:hAnsi="Times New Roman" w:cs="Times New Roman"/>
          <w:sz w:val="18"/>
          <w:szCs w:val="18"/>
        </w:rPr>
        <w:t>&gt;, [Accessed 22/1/23]</w:t>
      </w:r>
    </w:p>
  </w:footnote>
  <w:footnote w:id="7">
    <w:p w14:paraId="6115C85A" w14:textId="76C369D8" w:rsidR="007C6F59" w:rsidRPr="00174F32" w:rsidRDefault="007C6F59">
      <w:pPr>
        <w:pStyle w:val="FootnoteText"/>
        <w:rPr>
          <w:rFonts w:ascii="Times New Roman" w:hAnsi="Times New Roman" w:cs="Times New Roman"/>
          <w:sz w:val="18"/>
          <w:szCs w:val="18"/>
        </w:rPr>
      </w:pPr>
      <w:r w:rsidRPr="00174F32">
        <w:rPr>
          <w:rStyle w:val="FootnoteReference"/>
          <w:rFonts w:ascii="Times New Roman" w:hAnsi="Times New Roman" w:cs="Times New Roman"/>
          <w:sz w:val="18"/>
          <w:szCs w:val="18"/>
        </w:rPr>
        <w:footnoteRef/>
      </w:r>
      <w:r w:rsidRPr="00174F32">
        <w:rPr>
          <w:rFonts w:ascii="Times New Roman" w:hAnsi="Times New Roman" w:cs="Times New Roman"/>
          <w:sz w:val="18"/>
          <w:szCs w:val="18"/>
        </w:rPr>
        <w:t xml:space="preserve"> </w:t>
      </w:r>
      <w:r w:rsidR="00174F32" w:rsidRPr="00174F32">
        <w:rPr>
          <w:rFonts w:ascii="Times New Roman" w:hAnsi="Times New Roman" w:cs="Times New Roman"/>
          <w:sz w:val="18"/>
          <w:szCs w:val="18"/>
        </w:rPr>
        <w:t xml:space="preserve">Gerald of Wales, ‘Conquest of Ireland’, in Fordham University, &lt; </w:t>
      </w:r>
      <w:hyperlink r:id="rId7" w:history="1">
        <w:r w:rsidR="00174F32" w:rsidRPr="00174F32">
          <w:rPr>
            <w:rStyle w:val="Hyperlink"/>
            <w:rFonts w:ascii="Times New Roman" w:hAnsi="Times New Roman" w:cs="Times New Roman"/>
            <w:sz w:val="18"/>
            <w:szCs w:val="18"/>
          </w:rPr>
          <w:t>https://sourcebooks.fordham.edu/source/geraldwales1.asp</w:t>
        </w:r>
      </w:hyperlink>
      <w:r w:rsidR="00174F32" w:rsidRPr="00174F32">
        <w:rPr>
          <w:rFonts w:ascii="Times New Roman" w:hAnsi="Times New Roman" w:cs="Times New Roman"/>
          <w:sz w:val="18"/>
          <w:szCs w:val="18"/>
        </w:rPr>
        <w:t>&gt;, [Accessed 22/1/23]</w:t>
      </w:r>
    </w:p>
  </w:footnote>
  <w:footnote w:id="8">
    <w:p w14:paraId="2CF08898" w14:textId="3AE26379" w:rsidR="00B75957" w:rsidRPr="00174F32" w:rsidRDefault="00B75957">
      <w:pPr>
        <w:pStyle w:val="FootnoteText"/>
      </w:pPr>
      <w:r w:rsidRPr="00174F32">
        <w:rPr>
          <w:rStyle w:val="FootnoteReference"/>
          <w:rFonts w:ascii="Times New Roman" w:hAnsi="Times New Roman" w:cs="Times New Roman"/>
          <w:sz w:val="18"/>
          <w:szCs w:val="18"/>
        </w:rPr>
        <w:footnoteRef/>
      </w:r>
      <w:r w:rsidRPr="00174F32">
        <w:rPr>
          <w:rFonts w:ascii="Times New Roman" w:hAnsi="Times New Roman" w:cs="Times New Roman"/>
          <w:sz w:val="18"/>
          <w:szCs w:val="18"/>
        </w:rPr>
        <w:t xml:space="preserve"> </w:t>
      </w:r>
      <w:r w:rsidR="00174F32" w:rsidRPr="00174F32">
        <w:rPr>
          <w:rFonts w:ascii="Times New Roman" w:hAnsi="Times New Roman" w:cs="Times New Roman"/>
          <w:sz w:val="18"/>
          <w:szCs w:val="18"/>
        </w:rPr>
        <w:t xml:space="preserve">Daniel </w:t>
      </w:r>
      <w:proofErr w:type="spellStart"/>
      <w:r w:rsidR="00174F32" w:rsidRPr="00174F32">
        <w:rPr>
          <w:rFonts w:ascii="Times New Roman" w:hAnsi="Times New Roman" w:cs="Times New Roman"/>
          <w:sz w:val="18"/>
          <w:szCs w:val="18"/>
        </w:rPr>
        <w:t>Maclise</w:t>
      </w:r>
      <w:proofErr w:type="spellEnd"/>
      <w:r w:rsidR="00174F32" w:rsidRPr="00174F32">
        <w:rPr>
          <w:rFonts w:ascii="Times New Roman" w:hAnsi="Times New Roman" w:cs="Times New Roman"/>
          <w:sz w:val="18"/>
          <w:szCs w:val="18"/>
        </w:rPr>
        <w:t xml:space="preserve">, </w:t>
      </w:r>
      <w:r w:rsidR="00174F32" w:rsidRPr="00174F32">
        <w:rPr>
          <w:rFonts w:ascii="Times New Roman" w:hAnsi="Times New Roman" w:cs="Times New Roman"/>
          <w:i/>
          <w:iCs/>
          <w:sz w:val="18"/>
          <w:szCs w:val="18"/>
        </w:rPr>
        <w:t xml:space="preserve">The Marriage of Strongbow and Aoife, </w:t>
      </w:r>
      <w:r w:rsidR="00174F32" w:rsidRPr="00174F32">
        <w:rPr>
          <w:rFonts w:ascii="Times New Roman" w:hAnsi="Times New Roman" w:cs="Times New Roman"/>
          <w:sz w:val="18"/>
          <w:szCs w:val="18"/>
        </w:rPr>
        <w:t xml:space="preserve">c. 1854, Oil on Canvas, </w:t>
      </w:r>
      <w:r w:rsidR="00174F32" w:rsidRPr="00174F32">
        <w:rPr>
          <w:rFonts w:ascii="Times New Roman" w:hAnsi="Times New Roman" w:cs="Times New Roman"/>
          <w:color w:val="000000"/>
          <w:sz w:val="18"/>
          <w:szCs w:val="18"/>
          <w:shd w:val="clear" w:color="auto" w:fill="F8F9FA"/>
        </w:rPr>
        <w:t>315 cm × 513 cm, National Gallery of Ireland, Dublin</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18C"/>
    <w:rsid w:val="00002C39"/>
    <w:rsid w:val="00027495"/>
    <w:rsid w:val="00174F32"/>
    <w:rsid w:val="0026704B"/>
    <w:rsid w:val="0039444B"/>
    <w:rsid w:val="00436875"/>
    <w:rsid w:val="004A0D00"/>
    <w:rsid w:val="006C5DD9"/>
    <w:rsid w:val="007C6F59"/>
    <w:rsid w:val="007E1CE5"/>
    <w:rsid w:val="0082718C"/>
    <w:rsid w:val="008A1534"/>
    <w:rsid w:val="008C4EAF"/>
    <w:rsid w:val="008E47AE"/>
    <w:rsid w:val="008F1E1F"/>
    <w:rsid w:val="008F3D5C"/>
    <w:rsid w:val="00932429"/>
    <w:rsid w:val="009A07A6"/>
    <w:rsid w:val="009C6143"/>
    <w:rsid w:val="009F7D38"/>
    <w:rsid w:val="00AA56AD"/>
    <w:rsid w:val="00B43812"/>
    <w:rsid w:val="00B75957"/>
    <w:rsid w:val="00E77435"/>
    <w:rsid w:val="00ED6554"/>
    <w:rsid w:val="00EF2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AA702"/>
  <w15:chartTrackingRefBased/>
  <w15:docId w15:val="{4A1546A8-4871-F944-AF36-80FBD5ECB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C6143"/>
    <w:rPr>
      <w:sz w:val="20"/>
      <w:szCs w:val="20"/>
    </w:rPr>
  </w:style>
  <w:style w:type="character" w:customStyle="1" w:styleId="FootnoteTextChar">
    <w:name w:val="Footnote Text Char"/>
    <w:basedOn w:val="DefaultParagraphFont"/>
    <w:link w:val="FootnoteText"/>
    <w:uiPriority w:val="99"/>
    <w:semiHidden/>
    <w:rsid w:val="009C6143"/>
    <w:rPr>
      <w:sz w:val="20"/>
      <w:szCs w:val="20"/>
    </w:rPr>
  </w:style>
  <w:style w:type="character" w:styleId="FootnoteReference">
    <w:name w:val="footnote reference"/>
    <w:basedOn w:val="DefaultParagraphFont"/>
    <w:uiPriority w:val="99"/>
    <w:semiHidden/>
    <w:unhideWhenUsed/>
    <w:rsid w:val="009C6143"/>
    <w:rPr>
      <w:vertAlign w:val="superscript"/>
    </w:rPr>
  </w:style>
  <w:style w:type="character" w:styleId="Hyperlink">
    <w:name w:val="Hyperlink"/>
    <w:basedOn w:val="DefaultParagraphFont"/>
    <w:uiPriority w:val="99"/>
    <w:unhideWhenUsed/>
    <w:rsid w:val="00174F32"/>
    <w:rPr>
      <w:color w:val="0563C1" w:themeColor="hyperlink"/>
      <w:u w:val="single"/>
    </w:rPr>
  </w:style>
  <w:style w:type="character" w:styleId="UnresolvedMention">
    <w:name w:val="Unresolved Mention"/>
    <w:basedOn w:val="DefaultParagraphFont"/>
    <w:uiPriority w:val="99"/>
    <w:semiHidden/>
    <w:unhideWhenUsed/>
    <w:rsid w:val="00174F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ourcebooks.fordham.edu/source/geraldwales1.asp"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sourcebooks.fordham.edu/source/geraldwales1.asp" TargetMode="External"/><Relationship Id="rId7" Type="http://schemas.openxmlformats.org/officeDocument/2006/relationships/hyperlink" Target="https://sourcebooks.fordham.edu/source/geraldwales1.asp" TargetMode="External"/><Relationship Id="rId2" Type="http://schemas.openxmlformats.org/officeDocument/2006/relationships/hyperlink" Target="https://sourcebooks.fordham.edu/source/geraldwales1.asp" TargetMode="External"/><Relationship Id="rId1" Type="http://schemas.openxmlformats.org/officeDocument/2006/relationships/hyperlink" Target="https://sourcebooks.fordham.edu/source/geraldwales1.asp" TargetMode="External"/><Relationship Id="rId6" Type="http://schemas.openxmlformats.org/officeDocument/2006/relationships/hyperlink" Target="https://sourcebooks.fordham.edu/source/geraldwales1.asp" TargetMode="External"/><Relationship Id="rId5" Type="http://schemas.openxmlformats.org/officeDocument/2006/relationships/hyperlink" Target="https://en.wikipedia.org/wiki/Gerald_of_Wales" TargetMode="External"/><Relationship Id="rId4" Type="http://schemas.openxmlformats.org/officeDocument/2006/relationships/hyperlink" Target="https://sourcebooks.fordham.edu/source/geraldwales1.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F56FB8-3BE2-2443-BEAE-066386445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3</Pages>
  <Words>1250</Words>
  <Characters>7129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bowen</dc:creator>
  <cp:keywords/>
  <dc:description/>
  <cp:lastModifiedBy>michael bowen</cp:lastModifiedBy>
  <cp:revision>4</cp:revision>
  <dcterms:created xsi:type="dcterms:W3CDTF">2023-01-22T14:08:00Z</dcterms:created>
  <dcterms:modified xsi:type="dcterms:W3CDTF">2023-01-25T19:50:00Z</dcterms:modified>
</cp:coreProperties>
</file>