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FB692" w14:textId="77777777" w:rsidR="00EE040D" w:rsidRDefault="00000000">
      <w:pPr>
        <w:pStyle w:val="Title"/>
        <w:jc w:val="center"/>
      </w:pPr>
      <w:r>
        <w:t>Advanced Cybersecurity (ACCB6000)</w:t>
      </w:r>
    </w:p>
    <w:p w14:paraId="435BD714" w14:textId="77777777" w:rsidR="00EE040D" w:rsidRDefault="00000000">
      <w:pPr>
        <w:jc w:val="center"/>
      </w:pPr>
      <w:r>
        <w:rPr>
          <w:b/>
          <w:color w:val="0099AA"/>
          <w:sz w:val="36"/>
        </w:rPr>
        <w:t>Activity 1 – Getting Ready</w:t>
      </w:r>
    </w:p>
    <w:p w14:paraId="35570484" w14:textId="77777777" w:rsidR="00EE040D" w:rsidRDefault="00000000">
      <w:pPr>
        <w:jc w:val="center"/>
      </w:pPr>
      <w:r>
        <w:rPr>
          <w:i/>
        </w:rPr>
        <w:t>Lab Environment Setup, Validation and Baseline Evidence</w:t>
      </w:r>
    </w:p>
    <w:tbl>
      <w:tblPr>
        <w:tblStyle w:val="TableGrid"/>
        <w:tblW w:w="0" w:type="auto"/>
        <w:jc w:val="center"/>
        <w:tblLook w:val="04A0" w:firstRow="1" w:lastRow="0" w:firstColumn="1" w:lastColumn="0" w:noHBand="0" w:noVBand="1"/>
      </w:tblPr>
      <w:tblGrid>
        <w:gridCol w:w="5112"/>
        <w:gridCol w:w="5112"/>
      </w:tblGrid>
      <w:tr w:rsidR="00EE040D" w14:paraId="181EB489" w14:textId="77777777">
        <w:trPr>
          <w:jc w:val="center"/>
        </w:trPr>
        <w:tc>
          <w:tcPr>
            <w:tcW w:w="5112" w:type="dxa"/>
          </w:tcPr>
          <w:p w14:paraId="66550528" w14:textId="77777777" w:rsidR="00EE040D" w:rsidRDefault="00000000">
            <w:r>
              <w:rPr>
                <w:b/>
              </w:rPr>
              <w:t>Module</w:t>
            </w:r>
          </w:p>
        </w:tc>
        <w:tc>
          <w:tcPr>
            <w:tcW w:w="5112" w:type="dxa"/>
          </w:tcPr>
          <w:p w14:paraId="66B3BB20" w14:textId="77777777" w:rsidR="00EE040D" w:rsidRDefault="00000000">
            <w:r>
              <w:t>ACCB6000 Advanced Cybersecurity</w:t>
            </w:r>
          </w:p>
        </w:tc>
      </w:tr>
      <w:tr w:rsidR="00EE040D" w14:paraId="286E30C9" w14:textId="77777777">
        <w:trPr>
          <w:jc w:val="center"/>
        </w:trPr>
        <w:tc>
          <w:tcPr>
            <w:tcW w:w="5112" w:type="dxa"/>
          </w:tcPr>
          <w:p w14:paraId="6D00B38C" w14:textId="77777777" w:rsidR="00EE040D" w:rsidRDefault="00000000">
            <w:r>
              <w:rPr>
                <w:b/>
              </w:rPr>
              <w:t>Activity</w:t>
            </w:r>
          </w:p>
        </w:tc>
        <w:tc>
          <w:tcPr>
            <w:tcW w:w="5112" w:type="dxa"/>
          </w:tcPr>
          <w:p w14:paraId="4EF50283" w14:textId="74D1D7E6" w:rsidR="00EE040D" w:rsidRDefault="00000000">
            <w:r>
              <w:t xml:space="preserve">1 </w:t>
            </w:r>
          </w:p>
        </w:tc>
      </w:tr>
      <w:tr w:rsidR="00EE040D" w14:paraId="1F40CA2E" w14:textId="77777777">
        <w:trPr>
          <w:jc w:val="center"/>
        </w:trPr>
        <w:tc>
          <w:tcPr>
            <w:tcW w:w="5112" w:type="dxa"/>
          </w:tcPr>
          <w:p w14:paraId="265256A7" w14:textId="77777777" w:rsidR="00EE040D" w:rsidRDefault="00000000">
            <w:r>
              <w:rPr>
                <w:b/>
              </w:rPr>
              <w:t>Student / Group</w:t>
            </w:r>
          </w:p>
        </w:tc>
        <w:tc>
          <w:tcPr>
            <w:tcW w:w="5112" w:type="dxa"/>
          </w:tcPr>
          <w:p w14:paraId="3FD31105" w14:textId="77777777" w:rsidR="00EE040D" w:rsidRDefault="00000000">
            <w:r>
              <w:t>________________________________________</w:t>
            </w:r>
          </w:p>
        </w:tc>
      </w:tr>
    </w:tbl>
    <w:p w14:paraId="139906A1" w14:textId="77777777" w:rsidR="00EE040D" w:rsidRDefault="00000000">
      <w:pPr>
        <w:pStyle w:val="Heading1"/>
      </w:pPr>
      <w:r>
        <w:t>Purpose of this Activity</w:t>
      </w:r>
    </w:p>
    <w:p w14:paraId="709FFFA3" w14:textId="77777777" w:rsidR="00EE040D" w:rsidRDefault="00000000" w:rsidP="00EB1412">
      <w:pPr>
        <w:jc w:val="both"/>
      </w:pPr>
      <w:r>
        <w:t>Activity 1 establishes the authorised virtual laboratory used throughout the module. You will import and start the supplied virtual machines, validate the network configuration, establish a security-focused testing workstation, record baseline evidence and create snapshots before later security testing begins.</w:t>
      </w:r>
    </w:p>
    <w:p w14:paraId="451F1669" w14:textId="77777777" w:rsidR="00EE040D" w:rsidRDefault="00000000">
      <w:pPr>
        <w:pStyle w:val="Heading1"/>
      </w:pPr>
      <w:r>
        <w:t>Learning Outcomes</w:t>
      </w:r>
    </w:p>
    <w:p w14:paraId="54ABA045" w14:textId="77777777" w:rsidR="00EE040D" w:rsidRDefault="00000000" w:rsidP="00EB1412">
      <w:pPr>
        <w:pStyle w:val="ListBullet"/>
        <w:jc w:val="both"/>
      </w:pPr>
      <w:r>
        <w:t>Import and start the supplied virtual machines safely.</w:t>
      </w:r>
    </w:p>
    <w:p w14:paraId="57306702" w14:textId="77777777" w:rsidR="00EE040D" w:rsidRDefault="00000000" w:rsidP="00EB1412">
      <w:pPr>
        <w:pStyle w:val="ListBullet"/>
        <w:jc w:val="both"/>
      </w:pPr>
      <w:r>
        <w:t>Verify IP addressing, routing and basic connectivity against the supplied topology.</w:t>
      </w:r>
    </w:p>
    <w:p w14:paraId="76EC9FCD" w14:textId="77777777" w:rsidR="00EE040D" w:rsidRDefault="00000000" w:rsidP="00EB1412">
      <w:pPr>
        <w:pStyle w:val="ListBullet"/>
        <w:jc w:val="both"/>
      </w:pPr>
      <w:r>
        <w:t>Configure a security-focused operating system (for example Kali Linux) for authorised testing within the Swansea network.</w:t>
      </w:r>
    </w:p>
    <w:p w14:paraId="6EBB60C6" w14:textId="77777777" w:rsidR="00EE040D" w:rsidRDefault="00000000" w:rsidP="00EB1412">
      <w:pPr>
        <w:pStyle w:val="ListBullet"/>
        <w:jc w:val="both"/>
      </w:pPr>
      <w:r>
        <w:t>Capture clear baseline evidence and record any deviations or troubleshooting undertaken.</w:t>
      </w:r>
    </w:p>
    <w:p w14:paraId="257C7BF3" w14:textId="77777777" w:rsidR="00EE040D" w:rsidRDefault="00000000" w:rsidP="00EB1412">
      <w:pPr>
        <w:pStyle w:val="ListBullet"/>
        <w:jc w:val="both"/>
      </w:pPr>
      <w:r>
        <w:t>Create VM snapshots so that the environment can be restored before/after later practical activities.</w:t>
      </w:r>
    </w:p>
    <w:p w14:paraId="33ABE209" w14:textId="77777777" w:rsidR="00EE040D" w:rsidRDefault="00000000">
      <w:pPr>
        <w:pStyle w:val="Heading1"/>
      </w:pPr>
      <w:r>
        <w:t>Authorised Use and Ethical Boundaries</w:t>
      </w:r>
    </w:p>
    <w:p w14:paraId="640B350E" w14:textId="77777777" w:rsidR="00EE040D" w:rsidRDefault="00000000" w:rsidP="00EB1412">
      <w:pPr>
        <w:jc w:val="both"/>
      </w:pPr>
      <w:r>
        <w:rPr>
          <w:b/>
          <w:color w:val="A63737"/>
        </w:rPr>
        <w:t xml:space="preserve">IMPORTANT – AUTHORISED LAB ENVIRONMENT ONLY. </w:t>
      </w:r>
      <w:r>
        <w:t>The techniques and tools used in ACCB6000 must be applied only to systems and targets that are explicitly authorised for the module. Do not scan, probe, exploit or otherwise test external or third-party systems unless you have explicit written authorisation defining the scope and permitted activity. If you are uncertain whether a target is in scope, stop and ask the lecturer before proceeding.</w:t>
      </w:r>
    </w:p>
    <w:p w14:paraId="1CFF465C" w14:textId="77777777" w:rsidR="00EE040D" w:rsidRDefault="00000000" w:rsidP="00EB1412">
      <w:pPr>
        <w:jc w:val="both"/>
      </w:pPr>
      <w:r>
        <w:t>The laboratory may intentionally contain insecure or legacy configurations for learning purposes. These settings are not recommendations for production systems.</w:t>
      </w:r>
    </w:p>
    <w:p w14:paraId="083AFCF6" w14:textId="77777777" w:rsidR="00EE040D" w:rsidRDefault="00000000">
      <w:pPr>
        <w:pStyle w:val="Heading1"/>
      </w:pPr>
      <w:r>
        <w:t>Before You Begin – Checklist</w:t>
      </w:r>
    </w:p>
    <w:p w14:paraId="5A070C0F" w14:textId="77777777" w:rsidR="00EE040D" w:rsidRDefault="00000000">
      <w:r>
        <w:t>☐ I have access to the supplied OVA/VM files.</w:t>
      </w:r>
    </w:p>
    <w:p w14:paraId="5B66791C" w14:textId="77777777" w:rsidR="00EE040D" w:rsidRDefault="00000000">
      <w:r>
        <w:t>☐ My virtualisation platform is installed and working.</w:t>
      </w:r>
    </w:p>
    <w:p w14:paraId="054102F7" w14:textId="77777777" w:rsidR="00EE040D" w:rsidRDefault="00000000">
      <w:r>
        <w:t>☐ I have the current lab topology available.</w:t>
      </w:r>
    </w:p>
    <w:p w14:paraId="2A1B5E67" w14:textId="77777777" w:rsidR="00EE040D" w:rsidRDefault="00000000">
      <w:r>
        <w:t>☐ I understand which systems are authorised targets.</w:t>
      </w:r>
    </w:p>
    <w:p w14:paraId="77015062" w14:textId="77777777" w:rsidR="00EE040D" w:rsidRDefault="00000000">
      <w:r>
        <w:t>☐ I have sufficient storage/RAM to run the required VMs.</w:t>
      </w:r>
    </w:p>
    <w:p w14:paraId="0875BDEF" w14:textId="77777777" w:rsidR="00EE040D" w:rsidRDefault="00000000">
      <w:pPr>
        <w:pStyle w:val="Heading1"/>
      </w:pPr>
      <w:r>
        <w:lastRenderedPageBreak/>
        <w:t>Lab Topology and Address Record</w:t>
      </w:r>
    </w:p>
    <w:p w14:paraId="280436E4" w14:textId="77777777" w:rsidR="00EE040D" w:rsidRDefault="00000000">
      <w:r>
        <w:t>Use the topology supplied by the lecturer. Record the addresses actually observed in your environment; do not assume they match another student’s configuration.</w:t>
      </w:r>
    </w:p>
    <w:tbl>
      <w:tblPr>
        <w:tblStyle w:val="TableGrid"/>
        <w:tblW w:w="0" w:type="auto"/>
        <w:jc w:val="center"/>
        <w:tblLook w:val="04A0" w:firstRow="1" w:lastRow="0" w:firstColumn="1" w:lastColumn="0" w:noHBand="0" w:noVBand="1"/>
      </w:tblPr>
      <w:tblGrid>
        <w:gridCol w:w="2045"/>
        <w:gridCol w:w="2045"/>
        <w:gridCol w:w="2045"/>
        <w:gridCol w:w="2045"/>
        <w:gridCol w:w="2045"/>
      </w:tblGrid>
      <w:tr w:rsidR="00EE040D" w14:paraId="686DF867" w14:textId="77777777">
        <w:trPr>
          <w:jc w:val="center"/>
        </w:trPr>
        <w:tc>
          <w:tcPr>
            <w:tcW w:w="2045" w:type="dxa"/>
          </w:tcPr>
          <w:p w14:paraId="44BAA417" w14:textId="77777777" w:rsidR="00EE040D" w:rsidRDefault="00000000">
            <w:r>
              <w:rPr>
                <w:b/>
              </w:rPr>
              <w:t>System / VM</w:t>
            </w:r>
          </w:p>
        </w:tc>
        <w:tc>
          <w:tcPr>
            <w:tcW w:w="2045" w:type="dxa"/>
          </w:tcPr>
          <w:p w14:paraId="4735E956" w14:textId="77777777" w:rsidR="00EE040D" w:rsidRDefault="00000000">
            <w:r>
              <w:rPr>
                <w:b/>
              </w:rPr>
              <w:t>Role</w:t>
            </w:r>
          </w:p>
        </w:tc>
        <w:tc>
          <w:tcPr>
            <w:tcW w:w="2045" w:type="dxa"/>
          </w:tcPr>
          <w:p w14:paraId="7A45600E" w14:textId="77777777" w:rsidR="00EE040D" w:rsidRDefault="00000000">
            <w:r>
              <w:rPr>
                <w:b/>
              </w:rPr>
              <w:t>Network</w:t>
            </w:r>
          </w:p>
        </w:tc>
        <w:tc>
          <w:tcPr>
            <w:tcW w:w="2045" w:type="dxa"/>
          </w:tcPr>
          <w:p w14:paraId="5282F4CB" w14:textId="77777777" w:rsidR="00EE040D" w:rsidRDefault="00000000">
            <w:r>
              <w:rPr>
                <w:b/>
              </w:rPr>
              <w:t>IP Address</w:t>
            </w:r>
          </w:p>
        </w:tc>
        <w:tc>
          <w:tcPr>
            <w:tcW w:w="2045" w:type="dxa"/>
          </w:tcPr>
          <w:p w14:paraId="04F5E565" w14:textId="77777777" w:rsidR="00EE040D" w:rsidRDefault="00000000">
            <w:r>
              <w:rPr>
                <w:b/>
              </w:rPr>
              <w:t>Connectivity Verified?</w:t>
            </w:r>
          </w:p>
        </w:tc>
      </w:tr>
      <w:tr w:rsidR="00EE040D" w14:paraId="0AC3CD05" w14:textId="77777777">
        <w:trPr>
          <w:jc w:val="center"/>
        </w:trPr>
        <w:tc>
          <w:tcPr>
            <w:tcW w:w="2045" w:type="dxa"/>
          </w:tcPr>
          <w:p w14:paraId="5DDF87C5" w14:textId="77777777" w:rsidR="00EE040D" w:rsidRDefault="00EE040D"/>
        </w:tc>
        <w:tc>
          <w:tcPr>
            <w:tcW w:w="2045" w:type="dxa"/>
          </w:tcPr>
          <w:p w14:paraId="6368702C" w14:textId="77777777" w:rsidR="00EE040D" w:rsidRDefault="00EE040D"/>
        </w:tc>
        <w:tc>
          <w:tcPr>
            <w:tcW w:w="2045" w:type="dxa"/>
          </w:tcPr>
          <w:p w14:paraId="38A43F7F" w14:textId="77777777" w:rsidR="00EE040D" w:rsidRDefault="00EE040D"/>
        </w:tc>
        <w:tc>
          <w:tcPr>
            <w:tcW w:w="2045" w:type="dxa"/>
          </w:tcPr>
          <w:p w14:paraId="1024BA1D" w14:textId="77777777" w:rsidR="00EE040D" w:rsidRDefault="00EE040D"/>
        </w:tc>
        <w:tc>
          <w:tcPr>
            <w:tcW w:w="2045" w:type="dxa"/>
          </w:tcPr>
          <w:p w14:paraId="6C04AF3E" w14:textId="77777777" w:rsidR="00EE040D" w:rsidRDefault="00EE040D"/>
        </w:tc>
      </w:tr>
      <w:tr w:rsidR="00EE040D" w14:paraId="0FA96D0B" w14:textId="77777777">
        <w:trPr>
          <w:jc w:val="center"/>
        </w:trPr>
        <w:tc>
          <w:tcPr>
            <w:tcW w:w="2045" w:type="dxa"/>
          </w:tcPr>
          <w:p w14:paraId="149CF716" w14:textId="77777777" w:rsidR="00EE040D" w:rsidRDefault="00EE040D"/>
        </w:tc>
        <w:tc>
          <w:tcPr>
            <w:tcW w:w="2045" w:type="dxa"/>
          </w:tcPr>
          <w:p w14:paraId="64BFB84B" w14:textId="77777777" w:rsidR="00EE040D" w:rsidRDefault="00EE040D"/>
        </w:tc>
        <w:tc>
          <w:tcPr>
            <w:tcW w:w="2045" w:type="dxa"/>
          </w:tcPr>
          <w:p w14:paraId="2A0E0305" w14:textId="77777777" w:rsidR="00EE040D" w:rsidRDefault="00EE040D"/>
        </w:tc>
        <w:tc>
          <w:tcPr>
            <w:tcW w:w="2045" w:type="dxa"/>
          </w:tcPr>
          <w:p w14:paraId="76968E43" w14:textId="77777777" w:rsidR="00EE040D" w:rsidRDefault="00EE040D"/>
        </w:tc>
        <w:tc>
          <w:tcPr>
            <w:tcW w:w="2045" w:type="dxa"/>
          </w:tcPr>
          <w:p w14:paraId="08DC8A11" w14:textId="77777777" w:rsidR="00EE040D" w:rsidRDefault="00EE040D"/>
        </w:tc>
      </w:tr>
      <w:tr w:rsidR="00EE040D" w14:paraId="3A16A93C" w14:textId="77777777">
        <w:trPr>
          <w:jc w:val="center"/>
        </w:trPr>
        <w:tc>
          <w:tcPr>
            <w:tcW w:w="2045" w:type="dxa"/>
          </w:tcPr>
          <w:p w14:paraId="71C901AE" w14:textId="77777777" w:rsidR="00EE040D" w:rsidRDefault="00EE040D"/>
        </w:tc>
        <w:tc>
          <w:tcPr>
            <w:tcW w:w="2045" w:type="dxa"/>
          </w:tcPr>
          <w:p w14:paraId="47526360" w14:textId="77777777" w:rsidR="00EE040D" w:rsidRDefault="00EE040D"/>
        </w:tc>
        <w:tc>
          <w:tcPr>
            <w:tcW w:w="2045" w:type="dxa"/>
          </w:tcPr>
          <w:p w14:paraId="3EBB3AC2" w14:textId="77777777" w:rsidR="00EE040D" w:rsidRDefault="00EE040D"/>
        </w:tc>
        <w:tc>
          <w:tcPr>
            <w:tcW w:w="2045" w:type="dxa"/>
          </w:tcPr>
          <w:p w14:paraId="2FC9F8FF" w14:textId="77777777" w:rsidR="00EE040D" w:rsidRDefault="00EE040D"/>
        </w:tc>
        <w:tc>
          <w:tcPr>
            <w:tcW w:w="2045" w:type="dxa"/>
          </w:tcPr>
          <w:p w14:paraId="72622447" w14:textId="77777777" w:rsidR="00EE040D" w:rsidRDefault="00EE040D"/>
        </w:tc>
      </w:tr>
      <w:tr w:rsidR="00EE040D" w14:paraId="72D9D788" w14:textId="77777777">
        <w:trPr>
          <w:jc w:val="center"/>
        </w:trPr>
        <w:tc>
          <w:tcPr>
            <w:tcW w:w="2045" w:type="dxa"/>
          </w:tcPr>
          <w:p w14:paraId="12673CF0" w14:textId="77777777" w:rsidR="00EE040D" w:rsidRDefault="00EE040D"/>
        </w:tc>
        <w:tc>
          <w:tcPr>
            <w:tcW w:w="2045" w:type="dxa"/>
          </w:tcPr>
          <w:p w14:paraId="1D998A5F" w14:textId="77777777" w:rsidR="00EE040D" w:rsidRDefault="00EE040D"/>
        </w:tc>
        <w:tc>
          <w:tcPr>
            <w:tcW w:w="2045" w:type="dxa"/>
          </w:tcPr>
          <w:p w14:paraId="265E276B" w14:textId="77777777" w:rsidR="00EE040D" w:rsidRDefault="00EE040D"/>
        </w:tc>
        <w:tc>
          <w:tcPr>
            <w:tcW w:w="2045" w:type="dxa"/>
          </w:tcPr>
          <w:p w14:paraId="051B0399" w14:textId="77777777" w:rsidR="00EE040D" w:rsidRDefault="00EE040D"/>
        </w:tc>
        <w:tc>
          <w:tcPr>
            <w:tcW w:w="2045" w:type="dxa"/>
          </w:tcPr>
          <w:p w14:paraId="7865C23F" w14:textId="77777777" w:rsidR="00EE040D" w:rsidRDefault="00EE040D"/>
        </w:tc>
      </w:tr>
      <w:tr w:rsidR="00EE040D" w14:paraId="0456225D" w14:textId="77777777">
        <w:trPr>
          <w:jc w:val="center"/>
        </w:trPr>
        <w:tc>
          <w:tcPr>
            <w:tcW w:w="2045" w:type="dxa"/>
          </w:tcPr>
          <w:p w14:paraId="2A2E64EF" w14:textId="77777777" w:rsidR="00EE040D" w:rsidRDefault="00EE040D"/>
        </w:tc>
        <w:tc>
          <w:tcPr>
            <w:tcW w:w="2045" w:type="dxa"/>
          </w:tcPr>
          <w:p w14:paraId="50E2E749" w14:textId="77777777" w:rsidR="00EE040D" w:rsidRDefault="00EE040D"/>
        </w:tc>
        <w:tc>
          <w:tcPr>
            <w:tcW w:w="2045" w:type="dxa"/>
          </w:tcPr>
          <w:p w14:paraId="2BCFB9C8" w14:textId="77777777" w:rsidR="00EE040D" w:rsidRDefault="00EE040D"/>
        </w:tc>
        <w:tc>
          <w:tcPr>
            <w:tcW w:w="2045" w:type="dxa"/>
          </w:tcPr>
          <w:p w14:paraId="5B16F476" w14:textId="77777777" w:rsidR="00EE040D" w:rsidRDefault="00EE040D"/>
        </w:tc>
        <w:tc>
          <w:tcPr>
            <w:tcW w:w="2045" w:type="dxa"/>
          </w:tcPr>
          <w:p w14:paraId="1AAD45A9" w14:textId="77777777" w:rsidR="00EE040D" w:rsidRDefault="00EE040D"/>
        </w:tc>
      </w:tr>
      <w:tr w:rsidR="00EE040D" w14:paraId="7920F2D9" w14:textId="77777777">
        <w:trPr>
          <w:jc w:val="center"/>
        </w:trPr>
        <w:tc>
          <w:tcPr>
            <w:tcW w:w="2045" w:type="dxa"/>
          </w:tcPr>
          <w:p w14:paraId="77710593" w14:textId="77777777" w:rsidR="00EE040D" w:rsidRDefault="00EE040D"/>
        </w:tc>
        <w:tc>
          <w:tcPr>
            <w:tcW w:w="2045" w:type="dxa"/>
          </w:tcPr>
          <w:p w14:paraId="45EFD6A8" w14:textId="77777777" w:rsidR="00EE040D" w:rsidRDefault="00EE040D"/>
        </w:tc>
        <w:tc>
          <w:tcPr>
            <w:tcW w:w="2045" w:type="dxa"/>
          </w:tcPr>
          <w:p w14:paraId="1D0AC76C" w14:textId="77777777" w:rsidR="00EE040D" w:rsidRDefault="00EE040D"/>
        </w:tc>
        <w:tc>
          <w:tcPr>
            <w:tcW w:w="2045" w:type="dxa"/>
          </w:tcPr>
          <w:p w14:paraId="41912C49" w14:textId="77777777" w:rsidR="00EE040D" w:rsidRDefault="00EE040D"/>
        </w:tc>
        <w:tc>
          <w:tcPr>
            <w:tcW w:w="2045" w:type="dxa"/>
          </w:tcPr>
          <w:p w14:paraId="795CD33E" w14:textId="77777777" w:rsidR="00EE040D" w:rsidRDefault="00EE040D"/>
        </w:tc>
      </w:tr>
      <w:tr w:rsidR="00EE040D" w14:paraId="45CA8AE1" w14:textId="77777777">
        <w:trPr>
          <w:jc w:val="center"/>
        </w:trPr>
        <w:tc>
          <w:tcPr>
            <w:tcW w:w="2045" w:type="dxa"/>
          </w:tcPr>
          <w:p w14:paraId="00115C75" w14:textId="77777777" w:rsidR="00EE040D" w:rsidRDefault="00EE040D"/>
        </w:tc>
        <w:tc>
          <w:tcPr>
            <w:tcW w:w="2045" w:type="dxa"/>
          </w:tcPr>
          <w:p w14:paraId="35149E17" w14:textId="77777777" w:rsidR="00EE040D" w:rsidRDefault="00EE040D"/>
        </w:tc>
        <w:tc>
          <w:tcPr>
            <w:tcW w:w="2045" w:type="dxa"/>
          </w:tcPr>
          <w:p w14:paraId="7301AAED" w14:textId="77777777" w:rsidR="00EE040D" w:rsidRDefault="00EE040D"/>
        </w:tc>
        <w:tc>
          <w:tcPr>
            <w:tcW w:w="2045" w:type="dxa"/>
          </w:tcPr>
          <w:p w14:paraId="22073405" w14:textId="77777777" w:rsidR="00EE040D" w:rsidRDefault="00EE040D"/>
        </w:tc>
        <w:tc>
          <w:tcPr>
            <w:tcW w:w="2045" w:type="dxa"/>
          </w:tcPr>
          <w:p w14:paraId="09636947" w14:textId="77777777" w:rsidR="00EE040D" w:rsidRDefault="00EE040D"/>
        </w:tc>
      </w:tr>
    </w:tbl>
    <w:p w14:paraId="063EBB86" w14:textId="77777777" w:rsidR="00EE040D" w:rsidRDefault="00000000">
      <w:pPr>
        <w:pStyle w:val="Heading1"/>
      </w:pPr>
      <w:r>
        <w:t>Part 1 – Import, Start and Validate the Network</w:t>
      </w:r>
    </w:p>
    <w:p w14:paraId="2FACB8BB" w14:textId="77777777" w:rsidR="00EE040D" w:rsidRDefault="00000000">
      <w:pPr>
        <w:pStyle w:val="Heading2"/>
      </w:pPr>
      <w:r>
        <w:t>Step 1. Import and power on the virtual machines</w:t>
      </w:r>
    </w:p>
    <w:p w14:paraId="1037A87E" w14:textId="77777777" w:rsidR="00EE040D" w:rsidRDefault="00000000">
      <w:r>
        <w:t>Import the supplied OVA/VM files into the approved virtualisation platform and power on the systems required for the topology. ClientL1 may be omitted if advised by the lecturer; ClientS1 can be used for client-side testing.</w:t>
      </w:r>
    </w:p>
    <w:p w14:paraId="424792FC" w14:textId="77777777" w:rsidR="00EE040D" w:rsidRDefault="00000000">
      <w:pPr>
        <w:pStyle w:val="Heading2"/>
      </w:pPr>
      <w:r>
        <w:t>Step 2. Verify addressing and adapters</w:t>
      </w:r>
    </w:p>
    <w:p w14:paraId="4EDEA3A4" w14:textId="77777777" w:rsidR="00EE040D" w:rsidRDefault="00000000">
      <w:r>
        <w:t>Use the following commands/tools as appropriate:</w:t>
      </w:r>
    </w:p>
    <w:p w14:paraId="4E38991A" w14:textId="77777777" w:rsidR="00EE040D" w:rsidRDefault="00000000">
      <w:r>
        <w:rPr>
          <w:b/>
        </w:rPr>
        <w:t>ipconfig / ip addr</w:t>
      </w:r>
      <w:r>
        <w:t xml:space="preserve"> – Display IP configuration</w:t>
      </w:r>
    </w:p>
    <w:p w14:paraId="6C566212" w14:textId="77777777" w:rsidR="00EE040D" w:rsidRDefault="00000000">
      <w:r>
        <w:rPr>
          <w:b/>
        </w:rPr>
        <w:t>ncpa.cpl</w:t>
      </w:r>
      <w:r>
        <w:t xml:space="preserve"> – Inspect Windows network adapters</w:t>
      </w:r>
    </w:p>
    <w:p w14:paraId="48FD2E65" w14:textId="77777777" w:rsidR="00EE040D" w:rsidRDefault="00000000">
      <w:r>
        <w:rPr>
          <w:b/>
        </w:rPr>
        <w:t>route print / ip route</w:t>
      </w:r>
      <w:r>
        <w:t xml:space="preserve"> – Inspect routing information</w:t>
      </w:r>
    </w:p>
    <w:p w14:paraId="33E9BB39" w14:textId="77777777" w:rsidR="00EE040D" w:rsidRDefault="00000000">
      <w:r>
        <w:rPr>
          <w:b/>
        </w:rPr>
        <w:t>ping &lt;IP address&gt;</w:t>
      </w:r>
      <w:r>
        <w:t xml:space="preserve"> – Test basic reachability</w:t>
      </w:r>
    </w:p>
    <w:p w14:paraId="28C04E14" w14:textId="77777777" w:rsidR="00EE040D" w:rsidRDefault="00000000">
      <w:pPr>
        <w:pStyle w:val="Heading2"/>
      </w:pPr>
      <w:r>
        <w:t>Step 3. Test connectivity</w:t>
      </w:r>
    </w:p>
    <w:p w14:paraId="74801CF8" w14:textId="77777777" w:rsidR="00EE040D" w:rsidRDefault="00000000">
      <w:r>
        <w:t>Test connectivity between the systems expected to communicate according to the topology. Record the result and any troubleshooting performed.</w:t>
      </w:r>
    </w:p>
    <w:tbl>
      <w:tblPr>
        <w:tblStyle w:val="TableGrid"/>
        <w:tblW w:w="0" w:type="auto"/>
        <w:jc w:val="center"/>
        <w:tblLook w:val="04A0" w:firstRow="1" w:lastRow="0" w:firstColumn="1" w:lastColumn="0" w:noHBand="0" w:noVBand="1"/>
      </w:tblPr>
      <w:tblGrid>
        <w:gridCol w:w="2045"/>
        <w:gridCol w:w="2045"/>
        <w:gridCol w:w="2045"/>
        <w:gridCol w:w="2045"/>
        <w:gridCol w:w="2045"/>
      </w:tblGrid>
      <w:tr w:rsidR="00EE040D" w14:paraId="59533CB5" w14:textId="77777777">
        <w:trPr>
          <w:jc w:val="center"/>
        </w:trPr>
        <w:tc>
          <w:tcPr>
            <w:tcW w:w="2045" w:type="dxa"/>
          </w:tcPr>
          <w:p w14:paraId="71E44FC6" w14:textId="77777777" w:rsidR="00EE040D" w:rsidRDefault="00000000">
            <w:r>
              <w:rPr>
                <w:b/>
              </w:rPr>
              <w:t>Source</w:t>
            </w:r>
          </w:p>
        </w:tc>
        <w:tc>
          <w:tcPr>
            <w:tcW w:w="2045" w:type="dxa"/>
          </w:tcPr>
          <w:p w14:paraId="5ED55E88" w14:textId="77777777" w:rsidR="00EE040D" w:rsidRDefault="00000000">
            <w:r>
              <w:rPr>
                <w:b/>
              </w:rPr>
              <w:t>Destination</w:t>
            </w:r>
          </w:p>
        </w:tc>
        <w:tc>
          <w:tcPr>
            <w:tcW w:w="2045" w:type="dxa"/>
          </w:tcPr>
          <w:p w14:paraId="3A986E22" w14:textId="77777777" w:rsidR="00EE040D" w:rsidRDefault="00000000">
            <w:r>
              <w:rPr>
                <w:b/>
              </w:rPr>
              <w:t>Test</w:t>
            </w:r>
          </w:p>
        </w:tc>
        <w:tc>
          <w:tcPr>
            <w:tcW w:w="2045" w:type="dxa"/>
          </w:tcPr>
          <w:p w14:paraId="04C5E952" w14:textId="77777777" w:rsidR="00EE040D" w:rsidRDefault="00000000">
            <w:r>
              <w:rPr>
                <w:b/>
              </w:rPr>
              <w:t>Result</w:t>
            </w:r>
          </w:p>
        </w:tc>
        <w:tc>
          <w:tcPr>
            <w:tcW w:w="2045" w:type="dxa"/>
          </w:tcPr>
          <w:p w14:paraId="37948F89" w14:textId="77777777" w:rsidR="00EE040D" w:rsidRDefault="00000000">
            <w:r>
              <w:rPr>
                <w:b/>
              </w:rPr>
              <w:t>Interpretation / Action</w:t>
            </w:r>
          </w:p>
        </w:tc>
      </w:tr>
      <w:tr w:rsidR="00EE040D" w14:paraId="7FE59A34" w14:textId="77777777">
        <w:trPr>
          <w:jc w:val="center"/>
        </w:trPr>
        <w:tc>
          <w:tcPr>
            <w:tcW w:w="2045" w:type="dxa"/>
          </w:tcPr>
          <w:p w14:paraId="694CBF99" w14:textId="77777777" w:rsidR="00EE040D" w:rsidRDefault="00EE040D"/>
        </w:tc>
        <w:tc>
          <w:tcPr>
            <w:tcW w:w="2045" w:type="dxa"/>
          </w:tcPr>
          <w:p w14:paraId="405F343D" w14:textId="77777777" w:rsidR="00EE040D" w:rsidRDefault="00EE040D"/>
        </w:tc>
        <w:tc>
          <w:tcPr>
            <w:tcW w:w="2045" w:type="dxa"/>
          </w:tcPr>
          <w:p w14:paraId="1F63D1F8" w14:textId="77777777" w:rsidR="00EE040D" w:rsidRDefault="00EE040D"/>
        </w:tc>
        <w:tc>
          <w:tcPr>
            <w:tcW w:w="2045" w:type="dxa"/>
          </w:tcPr>
          <w:p w14:paraId="537AC759" w14:textId="77777777" w:rsidR="00EE040D" w:rsidRDefault="00EE040D"/>
        </w:tc>
        <w:tc>
          <w:tcPr>
            <w:tcW w:w="2045" w:type="dxa"/>
          </w:tcPr>
          <w:p w14:paraId="283E7A46" w14:textId="77777777" w:rsidR="00EE040D" w:rsidRDefault="00EE040D"/>
        </w:tc>
      </w:tr>
      <w:tr w:rsidR="00EE040D" w14:paraId="12FA7841" w14:textId="77777777">
        <w:trPr>
          <w:jc w:val="center"/>
        </w:trPr>
        <w:tc>
          <w:tcPr>
            <w:tcW w:w="2045" w:type="dxa"/>
          </w:tcPr>
          <w:p w14:paraId="2659C7BC" w14:textId="77777777" w:rsidR="00EE040D" w:rsidRDefault="00EE040D"/>
        </w:tc>
        <w:tc>
          <w:tcPr>
            <w:tcW w:w="2045" w:type="dxa"/>
          </w:tcPr>
          <w:p w14:paraId="5D50411A" w14:textId="77777777" w:rsidR="00EE040D" w:rsidRDefault="00EE040D"/>
        </w:tc>
        <w:tc>
          <w:tcPr>
            <w:tcW w:w="2045" w:type="dxa"/>
          </w:tcPr>
          <w:p w14:paraId="6ADE590F" w14:textId="77777777" w:rsidR="00EE040D" w:rsidRDefault="00EE040D"/>
        </w:tc>
        <w:tc>
          <w:tcPr>
            <w:tcW w:w="2045" w:type="dxa"/>
          </w:tcPr>
          <w:p w14:paraId="6F0B93C0" w14:textId="77777777" w:rsidR="00EE040D" w:rsidRDefault="00EE040D"/>
        </w:tc>
        <w:tc>
          <w:tcPr>
            <w:tcW w:w="2045" w:type="dxa"/>
          </w:tcPr>
          <w:p w14:paraId="2A301DF8" w14:textId="77777777" w:rsidR="00EE040D" w:rsidRDefault="00EE040D"/>
        </w:tc>
      </w:tr>
      <w:tr w:rsidR="00EE040D" w14:paraId="1298D0F5" w14:textId="77777777">
        <w:trPr>
          <w:jc w:val="center"/>
        </w:trPr>
        <w:tc>
          <w:tcPr>
            <w:tcW w:w="2045" w:type="dxa"/>
          </w:tcPr>
          <w:p w14:paraId="2DE42231" w14:textId="77777777" w:rsidR="00EE040D" w:rsidRDefault="00EE040D"/>
        </w:tc>
        <w:tc>
          <w:tcPr>
            <w:tcW w:w="2045" w:type="dxa"/>
          </w:tcPr>
          <w:p w14:paraId="24007DB5" w14:textId="77777777" w:rsidR="00EE040D" w:rsidRDefault="00EE040D"/>
        </w:tc>
        <w:tc>
          <w:tcPr>
            <w:tcW w:w="2045" w:type="dxa"/>
          </w:tcPr>
          <w:p w14:paraId="41E33C4E" w14:textId="77777777" w:rsidR="00EE040D" w:rsidRDefault="00EE040D"/>
        </w:tc>
        <w:tc>
          <w:tcPr>
            <w:tcW w:w="2045" w:type="dxa"/>
          </w:tcPr>
          <w:p w14:paraId="458D54FA" w14:textId="77777777" w:rsidR="00EE040D" w:rsidRDefault="00EE040D"/>
        </w:tc>
        <w:tc>
          <w:tcPr>
            <w:tcW w:w="2045" w:type="dxa"/>
          </w:tcPr>
          <w:p w14:paraId="5A01D016" w14:textId="77777777" w:rsidR="00EE040D" w:rsidRDefault="00EE040D"/>
        </w:tc>
      </w:tr>
      <w:tr w:rsidR="00EE040D" w14:paraId="2C0765BE" w14:textId="77777777">
        <w:trPr>
          <w:jc w:val="center"/>
        </w:trPr>
        <w:tc>
          <w:tcPr>
            <w:tcW w:w="2045" w:type="dxa"/>
          </w:tcPr>
          <w:p w14:paraId="0B950F3D" w14:textId="77777777" w:rsidR="00EE040D" w:rsidRDefault="00EE040D"/>
        </w:tc>
        <w:tc>
          <w:tcPr>
            <w:tcW w:w="2045" w:type="dxa"/>
          </w:tcPr>
          <w:p w14:paraId="70764E88" w14:textId="77777777" w:rsidR="00EE040D" w:rsidRDefault="00EE040D"/>
        </w:tc>
        <w:tc>
          <w:tcPr>
            <w:tcW w:w="2045" w:type="dxa"/>
          </w:tcPr>
          <w:p w14:paraId="05AF9A2A" w14:textId="77777777" w:rsidR="00EE040D" w:rsidRDefault="00EE040D"/>
        </w:tc>
        <w:tc>
          <w:tcPr>
            <w:tcW w:w="2045" w:type="dxa"/>
          </w:tcPr>
          <w:p w14:paraId="3CBA0052" w14:textId="77777777" w:rsidR="00EE040D" w:rsidRDefault="00EE040D"/>
        </w:tc>
        <w:tc>
          <w:tcPr>
            <w:tcW w:w="2045" w:type="dxa"/>
          </w:tcPr>
          <w:p w14:paraId="46AB1312" w14:textId="77777777" w:rsidR="00EE040D" w:rsidRDefault="00EE040D"/>
        </w:tc>
      </w:tr>
      <w:tr w:rsidR="00EE040D" w14:paraId="1F7D5464" w14:textId="77777777">
        <w:trPr>
          <w:jc w:val="center"/>
        </w:trPr>
        <w:tc>
          <w:tcPr>
            <w:tcW w:w="2045" w:type="dxa"/>
          </w:tcPr>
          <w:p w14:paraId="32D6F973" w14:textId="77777777" w:rsidR="00EE040D" w:rsidRDefault="00EE040D"/>
        </w:tc>
        <w:tc>
          <w:tcPr>
            <w:tcW w:w="2045" w:type="dxa"/>
          </w:tcPr>
          <w:p w14:paraId="7C2C78EE" w14:textId="77777777" w:rsidR="00EE040D" w:rsidRDefault="00EE040D"/>
        </w:tc>
        <w:tc>
          <w:tcPr>
            <w:tcW w:w="2045" w:type="dxa"/>
          </w:tcPr>
          <w:p w14:paraId="51283F97" w14:textId="77777777" w:rsidR="00EE040D" w:rsidRDefault="00EE040D"/>
        </w:tc>
        <w:tc>
          <w:tcPr>
            <w:tcW w:w="2045" w:type="dxa"/>
          </w:tcPr>
          <w:p w14:paraId="101C6AE3" w14:textId="77777777" w:rsidR="00EE040D" w:rsidRDefault="00EE040D"/>
        </w:tc>
        <w:tc>
          <w:tcPr>
            <w:tcW w:w="2045" w:type="dxa"/>
          </w:tcPr>
          <w:p w14:paraId="2D3D3093" w14:textId="77777777" w:rsidR="00EE040D" w:rsidRDefault="00EE040D"/>
        </w:tc>
      </w:tr>
      <w:tr w:rsidR="00EE040D" w14:paraId="3C3CB1B8" w14:textId="77777777">
        <w:trPr>
          <w:jc w:val="center"/>
        </w:trPr>
        <w:tc>
          <w:tcPr>
            <w:tcW w:w="2045" w:type="dxa"/>
          </w:tcPr>
          <w:p w14:paraId="261B43C4" w14:textId="77777777" w:rsidR="00EE040D" w:rsidRDefault="00EE040D"/>
        </w:tc>
        <w:tc>
          <w:tcPr>
            <w:tcW w:w="2045" w:type="dxa"/>
          </w:tcPr>
          <w:p w14:paraId="7F037BF5" w14:textId="77777777" w:rsidR="00EE040D" w:rsidRDefault="00EE040D"/>
        </w:tc>
        <w:tc>
          <w:tcPr>
            <w:tcW w:w="2045" w:type="dxa"/>
          </w:tcPr>
          <w:p w14:paraId="43B76A54" w14:textId="77777777" w:rsidR="00EE040D" w:rsidRDefault="00EE040D"/>
        </w:tc>
        <w:tc>
          <w:tcPr>
            <w:tcW w:w="2045" w:type="dxa"/>
          </w:tcPr>
          <w:p w14:paraId="6E76E9F6" w14:textId="77777777" w:rsidR="00EE040D" w:rsidRDefault="00EE040D"/>
        </w:tc>
        <w:tc>
          <w:tcPr>
            <w:tcW w:w="2045" w:type="dxa"/>
          </w:tcPr>
          <w:p w14:paraId="62FA6D37" w14:textId="77777777" w:rsidR="00EE040D" w:rsidRDefault="00EE040D"/>
        </w:tc>
      </w:tr>
    </w:tbl>
    <w:p w14:paraId="7F7AB868" w14:textId="77777777" w:rsidR="00EE040D" w:rsidRDefault="00000000">
      <w:pPr>
        <w:pStyle w:val="Heading2"/>
      </w:pPr>
      <w:r>
        <w:t>Checkpoint 1 – Evidence to Capture</w:t>
      </w:r>
    </w:p>
    <w:p w14:paraId="22016272" w14:textId="77777777" w:rsidR="00EE040D" w:rsidRDefault="00000000">
      <w:r>
        <w:t>☐ Screenshot showing the IP configuration of each required VM.</w:t>
      </w:r>
    </w:p>
    <w:p w14:paraId="2A2A8236" w14:textId="77777777" w:rsidR="00EE040D" w:rsidRDefault="00000000">
      <w:r>
        <w:t>☐ Evidence of successful/failed connectivity tests.</w:t>
      </w:r>
    </w:p>
    <w:p w14:paraId="3BD22071" w14:textId="77777777" w:rsidR="00EE040D" w:rsidRDefault="00000000">
      <w:r>
        <w:t>☐ Any routing or adapter settings changed during troubleshooting.</w:t>
      </w:r>
    </w:p>
    <w:p w14:paraId="07336C31" w14:textId="77777777" w:rsidR="00EE040D" w:rsidRDefault="00000000">
      <w:r>
        <w:lastRenderedPageBreak/>
        <w:t>☐ A short note explaining what the evidence demonstrates.</w:t>
      </w:r>
    </w:p>
    <w:p w14:paraId="5ACA3ECF" w14:textId="77777777" w:rsidR="00EE040D" w:rsidRDefault="00000000">
      <w:pPr>
        <w:pStyle w:val="Heading2"/>
      </w:pPr>
      <w:r>
        <w:t>Step 4. Create a baseline snapshot</w:t>
      </w:r>
    </w:p>
    <w:p w14:paraId="1BD86F15" w14:textId="77777777" w:rsidR="00EE040D" w:rsidRDefault="00000000">
      <w:r>
        <w:t>Create a snapshot of each relevant VM once the baseline configuration has been verified. Use a clear naming convention, for example: ACCB6000_A1_Baseline_&lt;VMName&gt;_&lt;Date&gt;.</w:t>
      </w:r>
    </w:p>
    <w:p w14:paraId="592A30F9" w14:textId="77777777" w:rsidR="00EE040D" w:rsidRDefault="00000000">
      <w:pPr>
        <w:pStyle w:val="Heading1"/>
      </w:pPr>
      <w:r>
        <w:t>Part 2 – Configure the Security-Focused Testing OS</w:t>
      </w:r>
    </w:p>
    <w:p w14:paraId="42A5B113" w14:textId="77777777" w:rsidR="00EE040D" w:rsidRDefault="00000000">
      <w:r>
        <w:t>The inherited activity uses Kali Linux as the example. Another security-focused OS may be used if approved and if it supports the later activities.</w:t>
      </w:r>
    </w:p>
    <w:p w14:paraId="6986FFF7" w14:textId="77777777" w:rsidR="00EE040D" w:rsidRDefault="00000000">
      <w:r>
        <w:t>1. Install/import the security-focused OS in the virtualisation platform.</w:t>
      </w:r>
    </w:p>
    <w:p w14:paraId="7B168D4E" w14:textId="77777777" w:rsidR="00EE040D" w:rsidRDefault="00000000">
      <w:r>
        <w:t>2. Connect it to the Swansea lab network.</w:t>
      </w:r>
    </w:p>
    <w:p w14:paraId="2B37DCBA" w14:textId="77777777" w:rsidR="00EE040D" w:rsidRDefault="00000000">
      <w:r>
        <w:t>3. Assign an appropriate address consistent with the authorised lab design.</w:t>
      </w:r>
    </w:p>
    <w:p w14:paraId="191B9AEC" w14:textId="77777777" w:rsidR="00EE040D" w:rsidRDefault="00000000">
      <w:r>
        <w:t>4. Verify that it can reach the Swansea systems and, where the topology permits, the London network.</w:t>
      </w:r>
    </w:p>
    <w:p w14:paraId="531310EC" w14:textId="77777777" w:rsidR="00EE040D" w:rsidRDefault="00000000">
      <w:r>
        <w:t>5. Record the final configuration and create a snapshot.</w:t>
      </w:r>
    </w:p>
    <w:p w14:paraId="1D7D08A0" w14:textId="77777777" w:rsidR="00EE040D" w:rsidRDefault="00000000">
      <w:pPr>
        <w:pStyle w:val="Heading2"/>
      </w:pPr>
      <w:r>
        <w:t>Security OS Configuration Record</w:t>
      </w:r>
    </w:p>
    <w:tbl>
      <w:tblPr>
        <w:tblStyle w:val="TableGrid"/>
        <w:tblW w:w="0" w:type="auto"/>
        <w:tblLook w:val="04A0" w:firstRow="1" w:lastRow="0" w:firstColumn="1" w:lastColumn="0" w:noHBand="0" w:noVBand="1"/>
      </w:tblPr>
      <w:tblGrid>
        <w:gridCol w:w="5112"/>
        <w:gridCol w:w="5112"/>
      </w:tblGrid>
      <w:tr w:rsidR="00EE040D" w14:paraId="67DE9C4F" w14:textId="77777777">
        <w:tc>
          <w:tcPr>
            <w:tcW w:w="5112" w:type="dxa"/>
          </w:tcPr>
          <w:p w14:paraId="60C0A243" w14:textId="77777777" w:rsidR="00EE040D" w:rsidRDefault="00000000">
            <w:r>
              <w:rPr>
                <w:b/>
              </w:rPr>
              <w:t>OS / Version</w:t>
            </w:r>
          </w:p>
        </w:tc>
        <w:tc>
          <w:tcPr>
            <w:tcW w:w="5112" w:type="dxa"/>
          </w:tcPr>
          <w:p w14:paraId="591DD0C3" w14:textId="77777777" w:rsidR="00EE040D" w:rsidRDefault="00EE040D"/>
        </w:tc>
      </w:tr>
      <w:tr w:rsidR="00EE040D" w14:paraId="71B1B7C3" w14:textId="77777777">
        <w:tc>
          <w:tcPr>
            <w:tcW w:w="5112" w:type="dxa"/>
          </w:tcPr>
          <w:p w14:paraId="621F69E0" w14:textId="77777777" w:rsidR="00EE040D" w:rsidRDefault="00000000">
            <w:r>
              <w:rPr>
                <w:b/>
              </w:rPr>
              <w:t>IP Address</w:t>
            </w:r>
          </w:p>
        </w:tc>
        <w:tc>
          <w:tcPr>
            <w:tcW w:w="5112" w:type="dxa"/>
          </w:tcPr>
          <w:p w14:paraId="6A2D94C8" w14:textId="77777777" w:rsidR="00EE040D" w:rsidRDefault="00EE040D"/>
        </w:tc>
      </w:tr>
      <w:tr w:rsidR="00EE040D" w14:paraId="03463DDB" w14:textId="77777777">
        <w:tc>
          <w:tcPr>
            <w:tcW w:w="5112" w:type="dxa"/>
          </w:tcPr>
          <w:p w14:paraId="49E39E63" w14:textId="77777777" w:rsidR="00EE040D" w:rsidRDefault="00000000">
            <w:r>
              <w:rPr>
                <w:b/>
              </w:rPr>
              <w:t>Subnet / Prefix</w:t>
            </w:r>
          </w:p>
        </w:tc>
        <w:tc>
          <w:tcPr>
            <w:tcW w:w="5112" w:type="dxa"/>
          </w:tcPr>
          <w:p w14:paraId="3C402132" w14:textId="77777777" w:rsidR="00EE040D" w:rsidRDefault="00EE040D"/>
        </w:tc>
      </w:tr>
      <w:tr w:rsidR="00EE040D" w14:paraId="79ABF4F7" w14:textId="77777777">
        <w:tc>
          <w:tcPr>
            <w:tcW w:w="5112" w:type="dxa"/>
          </w:tcPr>
          <w:p w14:paraId="38BFA0FF" w14:textId="77777777" w:rsidR="00EE040D" w:rsidRDefault="00000000">
            <w:r>
              <w:rPr>
                <w:b/>
              </w:rPr>
              <w:t>Default Gateway</w:t>
            </w:r>
          </w:p>
        </w:tc>
        <w:tc>
          <w:tcPr>
            <w:tcW w:w="5112" w:type="dxa"/>
          </w:tcPr>
          <w:p w14:paraId="2A903773" w14:textId="77777777" w:rsidR="00EE040D" w:rsidRDefault="00EE040D"/>
        </w:tc>
      </w:tr>
      <w:tr w:rsidR="00EE040D" w14:paraId="7CC243BC" w14:textId="77777777">
        <w:tc>
          <w:tcPr>
            <w:tcW w:w="5112" w:type="dxa"/>
          </w:tcPr>
          <w:p w14:paraId="54E19ECA" w14:textId="77777777" w:rsidR="00EE040D" w:rsidRDefault="00000000">
            <w:r>
              <w:rPr>
                <w:b/>
              </w:rPr>
              <w:t>Snapshot Name</w:t>
            </w:r>
          </w:p>
        </w:tc>
        <w:tc>
          <w:tcPr>
            <w:tcW w:w="5112" w:type="dxa"/>
          </w:tcPr>
          <w:p w14:paraId="6E959D59" w14:textId="77777777" w:rsidR="00EE040D" w:rsidRDefault="00EE040D"/>
        </w:tc>
      </w:tr>
    </w:tbl>
    <w:p w14:paraId="43AD6C6C" w14:textId="77777777" w:rsidR="00EE040D" w:rsidRDefault="00000000">
      <w:pPr>
        <w:pStyle w:val="Heading1"/>
      </w:pPr>
      <w:r>
        <w:t>Checkpoint 2 – Professional Evidence Record</w:t>
      </w:r>
    </w:p>
    <w:tbl>
      <w:tblPr>
        <w:tblStyle w:val="TableGrid"/>
        <w:tblW w:w="0" w:type="auto"/>
        <w:jc w:val="center"/>
        <w:tblLook w:val="04A0" w:firstRow="1" w:lastRow="0" w:firstColumn="1" w:lastColumn="0" w:noHBand="0" w:noVBand="1"/>
      </w:tblPr>
      <w:tblGrid>
        <w:gridCol w:w="2556"/>
        <w:gridCol w:w="2556"/>
        <w:gridCol w:w="2556"/>
        <w:gridCol w:w="2556"/>
      </w:tblGrid>
      <w:tr w:rsidR="00EE040D" w14:paraId="1AB5F57A" w14:textId="77777777">
        <w:trPr>
          <w:jc w:val="center"/>
        </w:trPr>
        <w:tc>
          <w:tcPr>
            <w:tcW w:w="2556" w:type="dxa"/>
          </w:tcPr>
          <w:p w14:paraId="6F253F14" w14:textId="77777777" w:rsidR="00EE040D" w:rsidRDefault="00000000">
            <w:r>
              <w:rPr>
                <w:b/>
              </w:rPr>
              <w:t>Evidence Item</w:t>
            </w:r>
          </w:p>
        </w:tc>
        <w:tc>
          <w:tcPr>
            <w:tcW w:w="2556" w:type="dxa"/>
          </w:tcPr>
          <w:p w14:paraId="02F1C5ED" w14:textId="77777777" w:rsidR="00EE040D" w:rsidRDefault="00000000">
            <w:r>
              <w:rPr>
                <w:b/>
              </w:rPr>
              <w:t>What It Shows</w:t>
            </w:r>
          </w:p>
        </w:tc>
        <w:tc>
          <w:tcPr>
            <w:tcW w:w="2556" w:type="dxa"/>
          </w:tcPr>
          <w:p w14:paraId="1042B8B1" w14:textId="77777777" w:rsidR="00EE040D" w:rsidRDefault="00000000">
            <w:r>
              <w:rPr>
                <w:b/>
              </w:rPr>
              <w:t>Issue / Observation</w:t>
            </w:r>
          </w:p>
        </w:tc>
        <w:tc>
          <w:tcPr>
            <w:tcW w:w="2556" w:type="dxa"/>
          </w:tcPr>
          <w:p w14:paraId="6AB41C7E" w14:textId="77777777" w:rsidR="00EE040D" w:rsidRDefault="00000000">
            <w:r>
              <w:rPr>
                <w:b/>
              </w:rPr>
              <w:t>Action Taken</w:t>
            </w:r>
          </w:p>
        </w:tc>
      </w:tr>
      <w:tr w:rsidR="00EE040D" w14:paraId="4977070B" w14:textId="77777777">
        <w:trPr>
          <w:jc w:val="center"/>
        </w:trPr>
        <w:tc>
          <w:tcPr>
            <w:tcW w:w="2556" w:type="dxa"/>
          </w:tcPr>
          <w:p w14:paraId="51970BC8" w14:textId="77777777" w:rsidR="00EE040D" w:rsidRDefault="00EE040D"/>
        </w:tc>
        <w:tc>
          <w:tcPr>
            <w:tcW w:w="2556" w:type="dxa"/>
          </w:tcPr>
          <w:p w14:paraId="2AABD5EB" w14:textId="77777777" w:rsidR="00EE040D" w:rsidRDefault="00EE040D"/>
        </w:tc>
        <w:tc>
          <w:tcPr>
            <w:tcW w:w="2556" w:type="dxa"/>
          </w:tcPr>
          <w:p w14:paraId="1D3A5F2E" w14:textId="77777777" w:rsidR="00EE040D" w:rsidRDefault="00EE040D"/>
        </w:tc>
        <w:tc>
          <w:tcPr>
            <w:tcW w:w="2556" w:type="dxa"/>
          </w:tcPr>
          <w:p w14:paraId="63623423" w14:textId="77777777" w:rsidR="00EE040D" w:rsidRDefault="00EE040D"/>
        </w:tc>
      </w:tr>
      <w:tr w:rsidR="00EE040D" w14:paraId="7EB30D41" w14:textId="77777777">
        <w:trPr>
          <w:jc w:val="center"/>
        </w:trPr>
        <w:tc>
          <w:tcPr>
            <w:tcW w:w="2556" w:type="dxa"/>
          </w:tcPr>
          <w:p w14:paraId="76561326" w14:textId="77777777" w:rsidR="00EE040D" w:rsidRDefault="00EE040D"/>
        </w:tc>
        <w:tc>
          <w:tcPr>
            <w:tcW w:w="2556" w:type="dxa"/>
          </w:tcPr>
          <w:p w14:paraId="5F29970F" w14:textId="77777777" w:rsidR="00EE040D" w:rsidRDefault="00EE040D"/>
        </w:tc>
        <w:tc>
          <w:tcPr>
            <w:tcW w:w="2556" w:type="dxa"/>
          </w:tcPr>
          <w:p w14:paraId="5994F6D6" w14:textId="77777777" w:rsidR="00EE040D" w:rsidRDefault="00EE040D"/>
        </w:tc>
        <w:tc>
          <w:tcPr>
            <w:tcW w:w="2556" w:type="dxa"/>
          </w:tcPr>
          <w:p w14:paraId="42CE4828" w14:textId="77777777" w:rsidR="00EE040D" w:rsidRDefault="00EE040D"/>
        </w:tc>
      </w:tr>
      <w:tr w:rsidR="00EE040D" w14:paraId="2838A545" w14:textId="77777777">
        <w:trPr>
          <w:jc w:val="center"/>
        </w:trPr>
        <w:tc>
          <w:tcPr>
            <w:tcW w:w="2556" w:type="dxa"/>
          </w:tcPr>
          <w:p w14:paraId="361077F1" w14:textId="77777777" w:rsidR="00EE040D" w:rsidRDefault="00EE040D"/>
        </w:tc>
        <w:tc>
          <w:tcPr>
            <w:tcW w:w="2556" w:type="dxa"/>
          </w:tcPr>
          <w:p w14:paraId="30D61FCF" w14:textId="77777777" w:rsidR="00EE040D" w:rsidRDefault="00EE040D"/>
        </w:tc>
        <w:tc>
          <w:tcPr>
            <w:tcW w:w="2556" w:type="dxa"/>
          </w:tcPr>
          <w:p w14:paraId="218F1813" w14:textId="77777777" w:rsidR="00EE040D" w:rsidRDefault="00EE040D"/>
        </w:tc>
        <w:tc>
          <w:tcPr>
            <w:tcW w:w="2556" w:type="dxa"/>
          </w:tcPr>
          <w:p w14:paraId="099B5C82" w14:textId="77777777" w:rsidR="00EE040D" w:rsidRDefault="00EE040D"/>
        </w:tc>
      </w:tr>
      <w:tr w:rsidR="00EE040D" w14:paraId="660A3774" w14:textId="77777777">
        <w:trPr>
          <w:jc w:val="center"/>
        </w:trPr>
        <w:tc>
          <w:tcPr>
            <w:tcW w:w="2556" w:type="dxa"/>
          </w:tcPr>
          <w:p w14:paraId="20290AD4" w14:textId="77777777" w:rsidR="00EE040D" w:rsidRDefault="00EE040D"/>
        </w:tc>
        <w:tc>
          <w:tcPr>
            <w:tcW w:w="2556" w:type="dxa"/>
          </w:tcPr>
          <w:p w14:paraId="61913AC9" w14:textId="77777777" w:rsidR="00EE040D" w:rsidRDefault="00EE040D"/>
        </w:tc>
        <w:tc>
          <w:tcPr>
            <w:tcW w:w="2556" w:type="dxa"/>
          </w:tcPr>
          <w:p w14:paraId="1B890DB5" w14:textId="77777777" w:rsidR="00EE040D" w:rsidRDefault="00EE040D"/>
        </w:tc>
        <w:tc>
          <w:tcPr>
            <w:tcW w:w="2556" w:type="dxa"/>
          </w:tcPr>
          <w:p w14:paraId="73DFA6AD" w14:textId="77777777" w:rsidR="00EE040D" w:rsidRDefault="00EE040D"/>
        </w:tc>
      </w:tr>
      <w:tr w:rsidR="00EE040D" w14:paraId="3B7C77E6" w14:textId="77777777">
        <w:trPr>
          <w:jc w:val="center"/>
        </w:trPr>
        <w:tc>
          <w:tcPr>
            <w:tcW w:w="2556" w:type="dxa"/>
          </w:tcPr>
          <w:p w14:paraId="30FE39AE" w14:textId="77777777" w:rsidR="00EE040D" w:rsidRDefault="00EE040D"/>
        </w:tc>
        <w:tc>
          <w:tcPr>
            <w:tcW w:w="2556" w:type="dxa"/>
          </w:tcPr>
          <w:p w14:paraId="23F78834" w14:textId="77777777" w:rsidR="00EE040D" w:rsidRDefault="00EE040D"/>
        </w:tc>
        <w:tc>
          <w:tcPr>
            <w:tcW w:w="2556" w:type="dxa"/>
          </w:tcPr>
          <w:p w14:paraId="6A30EB02" w14:textId="77777777" w:rsidR="00EE040D" w:rsidRDefault="00EE040D"/>
        </w:tc>
        <w:tc>
          <w:tcPr>
            <w:tcW w:w="2556" w:type="dxa"/>
          </w:tcPr>
          <w:p w14:paraId="71B4ADCD" w14:textId="77777777" w:rsidR="00EE040D" w:rsidRDefault="00EE040D"/>
        </w:tc>
      </w:tr>
    </w:tbl>
    <w:p w14:paraId="31109815" w14:textId="77777777" w:rsidR="00EE040D" w:rsidRDefault="00000000">
      <w:pPr>
        <w:pStyle w:val="Heading1"/>
      </w:pPr>
      <w:r>
        <w:t>Troubleshooting Notes</w:t>
      </w:r>
    </w:p>
    <w:p w14:paraId="64A73C30" w14:textId="77777777" w:rsidR="00EE040D" w:rsidRDefault="00000000">
      <w:r>
        <w:t>If your observed result differs from the expected topology, record the symptom, likely cause, action taken and outcome before changing multiple settings at once.</w:t>
      </w:r>
    </w:p>
    <w:tbl>
      <w:tblPr>
        <w:tblStyle w:val="TableGrid"/>
        <w:tblW w:w="0" w:type="auto"/>
        <w:tblLook w:val="04A0" w:firstRow="1" w:lastRow="0" w:firstColumn="1" w:lastColumn="0" w:noHBand="0" w:noVBand="1"/>
      </w:tblPr>
      <w:tblGrid>
        <w:gridCol w:w="2556"/>
        <w:gridCol w:w="2556"/>
        <w:gridCol w:w="2556"/>
        <w:gridCol w:w="2556"/>
      </w:tblGrid>
      <w:tr w:rsidR="00EE040D" w14:paraId="55A0E634" w14:textId="77777777">
        <w:tc>
          <w:tcPr>
            <w:tcW w:w="2556" w:type="dxa"/>
          </w:tcPr>
          <w:p w14:paraId="7EBCE01D" w14:textId="77777777" w:rsidR="00EE040D" w:rsidRDefault="00000000">
            <w:r>
              <w:rPr>
                <w:b/>
              </w:rPr>
              <w:t>Symptom</w:t>
            </w:r>
          </w:p>
        </w:tc>
        <w:tc>
          <w:tcPr>
            <w:tcW w:w="2556" w:type="dxa"/>
          </w:tcPr>
          <w:p w14:paraId="2EEEC135" w14:textId="77777777" w:rsidR="00EE040D" w:rsidRDefault="00000000">
            <w:r>
              <w:rPr>
                <w:b/>
              </w:rPr>
              <w:t>Likely Cause</w:t>
            </w:r>
          </w:p>
        </w:tc>
        <w:tc>
          <w:tcPr>
            <w:tcW w:w="2556" w:type="dxa"/>
          </w:tcPr>
          <w:p w14:paraId="1876CDB9" w14:textId="77777777" w:rsidR="00EE040D" w:rsidRDefault="00000000">
            <w:r>
              <w:rPr>
                <w:b/>
              </w:rPr>
              <w:t>Action</w:t>
            </w:r>
          </w:p>
        </w:tc>
        <w:tc>
          <w:tcPr>
            <w:tcW w:w="2556" w:type="dxa"/>
          </w:tcPr>
          <w:p w14:paraId="20BEDFEA" w14:textId="77777777" w:rsidR="00EE040D" w:rsidRDefault="00000000">
            <w:r>
              <w:rPr>
                <w:b/>
              </w:rPr>
              <w:t>Outcome</w:t>
            </w:r>
          </w:p>
        </w:tc>
      </w:tr>
      <w:tr w:rsidR="00EE040D" w14:paraId="3BC2DA71" w14:textId="77777777">
        <w:tc>
          <w:tcPr>
            <w:tcW w:w="2556" w:type="dxa"/>
          </w:tcPr>
          <w:p w14:paraId="18AC3CB3" w14:textId="77777777" w:rsidR="00EE040D" w:rsidRDefault="00EE040D"/>
        </w:tc>
        <w:tc>
          <w:tcPr>
            <w:tcW w:w="2556" w:type="dxa"/>
          </w:tcPr>
          <w:p w14:paraId="22A15068" w14:textId="77777777" w:rsidR="00EE040D" w:rsidRDefault="00EE040D"/>
        </w:tc>
        <w:tc>
          <w:tcPr>
            <w:tcW w:w="2556" w:type="dxa"/>
          </w:tcPr>
          <w:p w14:paraId="21967429" w14:textId="77777777" w:rsidR="00EE040D" w:rsidRDefault="00EE040D"/>
        </w:tc>
        <w:tc>
          <w:tcPr>
            <w:tcW w:w="2556" w:type="dxa"/>
          </w:tcPr>
          <w:p w14:paraId="23F2FC39" w14:textId="77777777" w:rsidR="00EE040D" w:rsidRDefault="00EE040D"/>
        </w:tc>
      </w:tr>
      <w:tr w:rsidR="00EE040D" w14:paraId="76CC5D36" w14:textId="77777777">
        <w:tc>
          <w:tcPr>
            <w:tcW w:w="2556" w:type="dxa"/>
          </w:tcPr>
          <w:p w14:paraId="3D4302AF" w14:textId="77777777" w:rsidR="00EE040D" w:rsidRDefault="00EE040D"/>
        </w:tc>
        <w:tc>
          <w:tcPr>
            <w:tcW w:w="2556" w:type="dxa"/>
          </w:tcPr>
          <w:p w14:paraId="4ECAC10D" w14:textId="77777777" w:rsidR="00EE040D" w:rsidRDefault="00EE040D"/>
        </w:tc>
        <w:tc>
          <w:tcPr>
            <w:tcW w:w="2556" w:type="dxa"/>
          </w:tcPr>
          <w:p w14:paraId="535CE284" w14:textId="77777777" w:rsidR="00EE040D" w:rsidRDefault="00EE040D"/>
        </w:tc>
        <w:tc>
          <w:tcPr>
            <w:tcW w:w="2556" w:type="dxa"/>
          </w:tcPr>
          <w:p w14:paraId="2D6AD724" w14:textId="77777777" w:rsidR="00EE040D" w:rsidRDefault="00EE040D"/>
        </w:tc>
      </w:tr>
      <w:tr w:rsidR="00EE040D" w14:paraId="2B79E7DB" w14:textId="77777777">
        <w:tc>
          <w:tcPr>
            <w:tcW w:w="2556" w:type="dxa"/>
          </w:tcPr>
          <w:p w14:paraId="1920D85B" w14:textId="77777777" w:rsidR="00EE040D" w:rsidRDefault="00EE040D"/>
        </w:tc>
        <w:tc>
          <w:tcPr>
            <w:tcW w:w="2556" w:type="dxa"/>
          </w:tcPr>
          <w:p w14:paraId="1C18D8BA" w14:textId="77777777" w:rsidR="00EE040D" w:rsidRDefault="00EE040D"/>
        </w:tc>
        <w:tc>
          <w:tcPr>
            <w:tcW w:w="2556" w:type="dxa"/>
          </w:tcPr>
          <w:p w14:paraId="003F1DDB" w14:textId="77777777" w:rsidR="00EE040D" w:rsidRDefault="00EE040D"/>
        </w:tc>
        <w:tc>
          <w:tcPr>
            <w:tcW w:w="2556" w:type="dxa"/>
          </w:tcPr>
          <w:p w14:paraId="10691C93" w14:textId="77777777" w:rsidR="00EE040D" w:rsidRDefault="00EE040D"/>
        </w:tc>
      </w:tr>
      <w:tr w:rsidR="00EE040D" w14:paraId="23F6240A" w14:textId="77777777">
        <w:tc>
          <w:tcPr>
            <w:tcW w:w="2556" w:type="dxa"/>
          </w:tcPr>
          <w:p w14:paraId="7EC08418" w14:textId="77777777" w:rsidR="00EE040D" w:rsidRDefault="00EE040D"/>
        </w:tc>
        <w:tc>
          <w:tcPr>
            <w:tcW w:w="2556" w:type="dxa"/>
          </w:tcPr>
          <w:p w14:paraId="3A988055" w14:textId="77777777" w:rsidR="00EE040D" w:rsidRDefault="00EE040D"/>
        </w:tc>
        <w:tc>
          <w:tcPr>
            <w:tcW w:w="2556" w:type="dxa"/>
          </w:tcPr>
          <w:p w14:paraId="07802136" w14:textId="77777777" w:rsidR="00EE040D" w:rsidRDefault="00EE040D"/>
        </w:tc>
        <w:tc>
          <w:tcPr>
            <w:tcW w:w="2556" w:type="dxa"/>
          </w:tcPr>
          <w:p w14:paraId="5986D069" w14:textId="77777777" w:rsidR="00EE040D" w:rsidRDefault="00EE040D"/>
        </w:tc>
      </w:tr>
    </w:tbl>
    <w:p w14:paraId="34D14995" w14:textId="77777777" w:rsidR="00EE040D" w:rsidRDefault="00000000">
      <w:pPr>
        <w:pStyle w:val="Heading1"/>
      </w:pPr>
      <w:r>
        <w:t>Reflection / Exit Check</w:t>
      </w:r>
    </w:p>
    <w:p w14:paraId="5C00AA93" w14:textId="77777777" w:rsidR="00EE040D" w:rsidRDefault="00000000">
      <w:r>
        <w:rPr>
          <w:b/>
        </w:rPr>
        <w:t>Why is a baseline snapshot important before security testing begins?</w:t>
      </w:r>
    </w:p>
    <w:p w14:paraId="209CB441" w14:textId="77777777" w:rsidR="00EE040D" w:rsidRDefault="00000000">
      <w:r>
        <w:lastRenderedPageBreak/>
        <w:t>Response: ____________________________________________________________________________</w:t>
      </w:r>
    </w:p>
    <w:p w14:paraId="36BBD5D7" w14:textId="77777777" w:rsidR="00EE040D" w:rsidRDefault="00000000">
      <w:r>
        <w:rPr>
          <w:b/>
        </w:rPr>
        <w:t>What evidence confirms that your testing OS is correctly connected to the authorised lab network?</w:t>
      </w:r>
    </w:p>
    <w:p w14:paraId="5F0763BC" w14:textId="77777777" w:rsidR="00EE040D" w:rsidRDefault="00000000">
      <w:r>
        <w:t>Response: ____________________________________________________________________________</w:t>
      </w:r>
    </w:p>
    <w:p w14:paraId="3989F9D7" w14:textId="77777777" w:rsidR="00EE040D" w:rsidRDefault="00000000">
      <w:r>
        <w:rPr>
          <w:b/>
        </w:rPr>
        <w:t>Which lab settings are intentionally insecure, and why should they not be copied into a production environment?</w:t>
      </w:r>
    </w:p>
    <w:p w14:paraId="7D427F13" w14:textId="77777777" w:rsidR="00EE040D" w:rsidRDefault="00000000">
      <w:r>
        <w:t>Response: ____________________________________________________________________________</w:t>
      </w:r>
    </w:p>
    <w:p w14:paraId="7B11F129" w14:textId="77777777" w:rsidR="00EE040D" w:rsidRDefault="00000000">
      <w:r>
        <w:rPr>
          <w:b/>
        </w:rPr>
        <w:t>If you discover a system that is reachable but not listed in the authorised topology/scope, what should you do?</w:t>
      </w:r>
    </w:p>
    <w:p w14:paraId="7A5DBC6F" w14:textId="77777777" w:rsidR="00EE040D" w:rsidRDefault="00000000">
      <w:r>
        <w:t>Response: ____________________________________________________________________________</w:t>
      </w:r>
    </w:p>
    <w:p w14:paraId="7912E8FB" w14:textId="77777777" w:rsidR="00EE040D" w:rsidRDefault="00000000">
      <w:pPr>
        <w:pStyle w:val="Heading1"/>
      </w:pPr>
      <w:r>
        <w:t>Lecturer Verification (optional)</w:t>
      </w:r>
    </w:p>
    <w:tbl>
      <w:tblPr>
        <w:tblStyle w:val="TableGrid"/>
        <w:tblW w:w="0" w:type="auto"/>
        <w:tblLook w:val="04A0" w:firstRow="1" w:lastRow="0" w:firstColumn="1" w:lastColumn="0" w:noHBand="0" w:noVBand="1"/>
      </w:tblPr>
      <w:tblGrid>
        <w:gridCol w:w="5112"/>
        <w:gridCol w:w="5112"/>
      </w:tblGrid>
      <w:tr w:rsidR="00EE040D" w14:paraId="656476FE" w14:textId="77777777">
        <w:tc>
          <w:tcPr>
            <w:tcW w:w="5112" w:type="dxa"/>
          </w:tcPr>
          <w:p w14:paraId="6580CC5C" w14:textId="77777777" w:rsidR="00EE040D" w:rsidRDefault="00000000">
            <w:r>
              <w:rPr>
                <w:b/>
              </w:rPr>
              <w:t>Environment checked by</w:t>
            </w:r>
          </w:p>
        </w:tc>
        <w:tc>
          <w:tcPr>
            <w:tcW w:w="5112" w:type="dxa"/>
          </w:tcPr>
          <w:p w14:paraId="192CC3E9" w14:textId="77777777" w:rsidR="00EE040D" w:rsidRDefault="00EE040D"/>
        </w:tc>
      </w:tr>
      <w:tr w:rsidR="00EE040D" w14:paraId="1BA49247" w14:textId="77777777">
        <w:tc>
          <w:tcPr>
            <w:tcW w:w="5112" w:type="dxa"/>
          </w:tcPr>
          <w:p w14:paraId="5A35D4B3" w14:textId="77777777" w:rsidR="00EE040D" w:rsidRDefault="00000000">
            <w:r>
              <w:rPr>
                <w:b/>
              </w:rPr>
              <w:t>Date</w:t>
            </w:r>
          </w:p>
        </w:tc>
        <w:tc>
          <w:tcPr>
            <w:tcW w:w="5112" w:type="dxa"/>
          </w:tcPr>
          <w:p w14:paraId="5E2DBC7B" w14:textId="77777777" w:rsidR="00EE040D" w:rsidRDefault="00EE040D"/>
        </w:tc>
      </w:tr>
      <w:tr w:rsidR="00EE040D" w14:paraId="43ED6C22" w14:textId="77777777">
        <w:tc>
          <w:tcPr>
            <w:tcW w:w="5112" w:type="dxa"/>
          </w:tcPr>
          <w:p w14:paraId="138C6E3C" w14:textId="77777777" w:rsidR="00EE040D" w:rsidRDefault="00000000">
            <w:r>
              <w:rPr>
                <w:b/>
              </w:rPr>
              <w:t>Notes / actions before Activity 2</w:t>
            </w:r>
          </w:p>
        </w:tc>
        <w:tc>
          <w:tcPr>
            <w:tcW w:w="5112" w:type="dxa"/>
          </w:tcPr>
          <w:p w14:paraId="0D6DAF5E" w14:textId="77777777" w:rsidR="00EE040D" w:rsidRDefault="00EE040D"/>
        </w:tc>
      </w:tr>
    </w:tbl>
    <w:p w14:paraId="065A3D08" w14:textId="77777777" w:rsidR="00EE040D" w:rsidRDefault="00000000">
      <w:pPr>
        <w:pStyle w:val="Heading1"/>
      </w:pPr>
      <w:r>
        <w:t>Reference / Resource</w:t>
      </w:r>
    </w:p>
    <w:p w14:paraId="4EE405DE" w14:textId="77777777" w:rsidR="00EE040D" w:rsidRDefault="00000000">
      <w:r>
        <w:t>Original ACCB6000 Activity 1 – Getting Ready (2025), UWTSD internal teaching resource. Any current VM download/setup links should be confirmed by the lecturer before publication on the VLE.</w:t>
      </w:r>
    </w:p>
    <w:sectPr w:rsidR="00EE040D" w:rsidSect="00034616">
      <w:headerReference w:type="default" r:id="rId8"/>
      <w:footerReference w:type="default" r:id="rId9"/>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09C14" w14:textId="77777777" w:rsidR="0053561B" w:rsidRDefault="0053561B">
      <w:pPr>
        <w:spacing w:after="0" w:line="240" w:lineRule="auto"/>
      </w:pPr>
      <w:r>
        <w:separator/>
      </w:r>
    </w:p>
  </w:endnote>
  <w:endnote w:type="continuationSeparator" w:id="0">
    <w:p w14:paraId="01BFBFBE" w14:textId="77777777" w:rsidR="0053561B" w:rsidRDefault="00535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929CF" w14:textId="77777777" w:rsidR="00EE040D" w:rsidRDefault="00000000">
    <w:pPr>
      <w:pStyle w:val="Footer"/>
      <w:jc w:val="center"/>
    </w:pPr>
    <w:r>
      <w:rPr>
        <w:color w:val="5A5A5A"/>
        <w:sz w:val="16"/>
      </w:rPr>
      <w:t>Activity 1 – Getting Ready | Editable lecturer/student lab version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F7AD3" w14:textId="77777777" w:rsidR="0053561B" w:rsidRDefault="0053561B">
      <w:pPr>
        <w:spacing w:after="0" w:line="240" w:lineRule="auto"/>
      </w:pPr>
      <w:r>
        <w:separator/>
      </w:r>
    </w:p>
  </w:footnote>
  <w:footnote w:type="continuationSeparator" w:id="0">
    <w:p w14:paraId="017A7CF8" w14:textId="77777777" w:rsidR="0053561B" w:rsidRDefault="00535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E7840" w14:textId="77777777" w:rsidR="00EE040D" w:rsidRDefault="00000000">
    <w:pPr>
      <w:pStyle w:val="Header"/>
      <w:jc w:val="center"/>
    </w:pPr>
    <w:r>
      <w:rPr>
        <w:color w:val="505050"/>
        <w:sz w:val="16"/>
      </w:rPr>
      <w:t>University of Wales Trinity Saint David | ACCB6000 Advanced Cybersecurity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103009">
    <w:abstractNumId w:val="8"/>
  </w:num>
  <w:num w:numId="2" w16cid:durableId="1848982479">
    <w:abstractNumId w:val="6"/>
  </w:num>
  <w:num w:numId="3" w16cid:durableId="1132749989">
    <w:abstractNumId w:val="5"/>
  </w:num>
  <w:num w:numId="4" w16cid:durableId="1024984857">
    <w:abstractNumId w:val="4"/>
  </w:num>
  <w:num w:numId="5" w16cid:durableId="1705013262">
    <w:abstractNumId w:val="7"/>
  </w:num>
  <w:num w:numId="6" w16cid:durableId="1054499895">
    <w:abstractNumId w:val="3"/>
  </w:num>
  <w:num w:numId="7" w16cid:durableId="418186416">
    <w:abstractNumId w:val="2"/>
  </w:num>
  <w:num w:numId="8" w16cid:durableId="693924526">
    <w:abstractNumId w:val="1"/>
  </w:num>
  <w:num w:numId="9" w16cid:durableId="1625185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3561B"/>
    <w:rsid w:val="005A1B72"/>
    <w:rsid w:val="00A97FBE"/>
    <w:rsid w:val="00AA1D8D"/>
    <w:rsid w:val="00B47730"/>
    <w:rsid w:val="00C34A63"/>
    <w:rsid w:val="00CB0664"/>
    <w:rsid w:val="00EB1412"/>
    <w:rsid w:val="00EE040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6CF07E"/>
  <w14:defaultImageDpi w14:val="300"/>
  <w15:docId w15:val="{6C20709F-8007-4837-9ACB-43B7516E4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F3E64"/>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99AA"/>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F3E64"/>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F3E64"/>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850</Words>
  <Characters>4851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carlnjam@gmail.com</dc:creator>
  <cp:keywords/>
  <dc:description>generated by python-docx</dc:description>
  <cp:lastModifiedBy>Carlene Campbell</cp:lastModifiedBy>
  <cp:revision>3</cp:revision>
  <dcterms:created xsi:type="dcterms:W3CDTF">2026-09-24T21:38:00Z</dcterms:created>
  <dcterms:modified xsi:type="dcterms:W3CDTF">2026-09-27T19:00:00Z</dcterms:modified>
  <cp:category/>
</cp:coreProperties>
</file>