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375A230" w14:textId="36315277" w:rsidR="00E04EC6" w:rsidRPr="0020790F" w:rsidRDefault="00E04EC6" w:rsidP="00E04EC6">
      <w:pPr>
        <w:rPr>
          <w:rFonts w:ascii="American Typewriter" w:hAnsi="American Typewriter"/>
          <w:sz w:val="40"/>
          <w:szCs w:val="40"/>
        </w:rPr>
      </w:pPr>
      <w:r w:rsidRPr="0020790F">
        <w:rPr>
          <w:rFonts w:ascii="American Typewriter" w:hAnsi="American Typewriter"/>
          <w:sz w:val="40"/>
          <w:szCs w:val="40"/>
        </w:rPr>
        <w:t xml:space="preserve">Presentation </w:t>
      </w:r>
      <w:r>
        <w:rPr>
          <w:rFonts w:ascii="American Typewriter" w:hAnsi="American Typewriter"/>
          <w:sz w:val="40"/>
          <w:szCs w:val="40"/>
        </w:rPr>
        <w:t xml:space="preserve">Feedback for HPRS6040 Amina Oussalah </w:t>
      </w:r>
    </w:p>
    <w:p w14:paraId="52DBCD39" w14:textId="77777777" w:rsidR="00E04EC6" w:rsidRPr="00B862E3" w:rsidRDefault="00E04EC6" w:rsidP="00E04EC6">
      <w:pPr>
        <w:rPr>
          <w:rFonts w:ascii="American Typewriter" w:hAnsi="American Typewriter"/>
          <w:sz w:val="24"/>
          <w:szCs w:val="24"/>
        </w:rPr>
      </w:pPr>
    </w:p>
    <w:p w14:paraId="037380E5" w14:textId="1F2CC167" w:rsidR="00F81AD7" w:rsidRDefault="00E04EC6" w:rsidP="00F81AD7">
      <w:pPr>
        <w:rPr>
          <w:rFonts w:ascii="American Typewriter" w:hAnsi="American Typewriter"/>
          <w:sz w:val="24"/>
          <w:szCs w:val="24"/>
        </w:rPr>
      </w:pPr>
      <w:r w:rsidRPr="00B862E3">
        <w:rPr>
          <w:rFonts w:ascii="American Typewriter" w:hAnsi="American Typewriter"/>
          <w:sz w:val="24"/>
          <w:szCs w:val="24"/>
        </w:rPr>
        <w:t xml:space="preserve">This was </w:t>
      </w:r>
      <w:r w:rsidR="003E3DBB">
        <w:rPr>
          <w:rFonts w:ascii="American Typewriter" w:hAnsi="American Typewriter"/>
          <w:sz w:val="24"/>
          <w:szCs w:val="24"/>
        </w:rPr>
        <w:t>a</w:t>
      </w:r>
      <w:r w:rsidR="00F81AD7">
        <w:rPr>
          <w:rFonts w:ascii="American Typewriter" w:hAnsi="American Typewriter"/>
          <w:sz w:val="24"/>
          <w:szCs w:val="24"/>
        </w:rPr>
        <w:t>n interesting</w:t>
      </w:r>
      <w:r w:rsidR="003E3DBB">
        <w:rPr>
          <w:rFonts w:ascii="American Typewriter" w:hAnsi="American Typewriter"/>
          <w:sz w:val="24"/>
          <w:szCs w:val="24"/>
        </w:rPr>
        <w:t xml:space="preserve"> </w:t>
      </w:r>
      <w:r w:rsidR="007C03DA">
        <w:rPr>
          <w:rFonts w:ascii="American Typewriter" w:hAnsi="American Typewriter"/>
          <w:sz w:val="24"/>
          <w:szCs w:val="24"/>
        </w:rPr>
        <w:t>presentation</w:t>
      </w:r>
      <w:r w:rsidR="004025DA">
        <w:rPr>
          <w:rFonts w:ascii="American Typewriter" w:hAnsi="American Typewriter"/>
          <w:sz w:val="24"/>
          <w:szCs w:val="24"/>
        </w:rPr>
        <w:t xml:space="preserve"> and it is clear that you have some good knowledge of the area</w:t>
      </w:r>
      <w:r w:rsidR="00F81AD7">
        <w:rPr>
          <w:rFonts w:ascii="American Typewriter" w:hAnsi="American Typewriter"/>
          <w:sz w:val="24"/>
          <w:szCs w:val="24"/>
        </w:rPr>
        <w:t xml:space="preserve">.  You did well to explain the horror genre and I liked your inclusion that the genre has been viewed with distain but remains a fascination with film-makers.  </w:t>
      </w:r>
      <w:r w:rsidR="00201D91">
        <w:rPr>
          <w:rFonts w:ascii="American Typewriter" w:hAnsi="American Typewriter"/>
          <w:sz w:val="24"/>
          <w:szCs w:val="24"/>
        </w:rPr>
        <w:t>I wondered if you had an explanation for this.</w:t>
      </w:r>
    </w:p>
    <w:p w14:paraId="555CEFFA" w14:textId="66564DBB" w:rsidR="00E04EC6" w:rsidRPr="00B862E3" w:rsidRDefault="00E04EC6" w:rsidP="00E04EC6">
      <w:pPr>
        <w:rPr>
          <w:rFonts w:ascii="American Typewriter" w:hAnsi="American Typewriter"/>
          <w:sz w:val="24"/>
          <w:szCs w:val="24"/>
        </w:rPr>
      </w:pPr>
    </w:p>
    <w:p w14:paraId="52A1C98F" w14:textId="4E0AD034" w:rsidR="007C03DA" w:rsidRDefault="00201D91" w:rsidP="007C03DA">
      <w:pPr>
        <w:rPr>
          <w:rFonts w:ascii="American Typewriter" w:hAnsi="American Typewriter"/>
          <w:sz w:val="24"/>
          <w:szCs w:val="24"/>
        </w:rPr>
      </w:pPr>
      <w:r>
        <w:rPr>
          <w:rFonts w:ascii="American Typewriter" w:hAnsi="American Typewriter"/>
          <w:sz w:val="24"/>
          <w:szCs w:val="24"/>
        </w:rPr>
        <w:t>Y</w:t>
      </w:r>
      <w:r w:rsidR="007C03DA">
        <w:rPr>
          <w:rFonts w:ascii="American Typewriter" w:hAnsi="American Typewriter"/>
          <w:sz w:val="24"/>
          <w:szCs w:val="24"/>
        </w:rPr>
        <w:t xml:space="preserve">ou mention that there are issues with defining religion and present Durkheim’s definition as the one you felt the most comprehensive. I didn’t feel that this definition worked within the context of your presentation.  You needed to explain your choice and its relevance. </w:t>
      </w:r>
      <w:r w:rsidR="00F81AD7">
        <w:rPr>
          <w:rFonts w:ascii="American Typewriter" w:hAnsi="American Typewriter"/>
          <w:sz w:val="24"/>
          <w:szCs w:val="24"/>
        </w:rPr>
        <w:t xml:space="preserve">If anything, Durkheim’s definition excludes the ‘profane’ which is potentially problematic for a discussion of popular culture and religion.  </w:t>
      </w:r>
    </w:p>
    <w:p w14:paraId="42DC4DA0" w14:textId="77777777" w:rsidR="007C03DA" w:rsidRDefault="007C03DA" w:rsidP="007C03DA">
      <w:pPr>
        <w:rPr>
          <w:rFonts w:ascii="American Typewriter" w:hAnsi="American Typewriter"/>
          <w:sz w:val="24"/>
          <w:szCs w:val="24"/>
        </w:rPr>
      </w:pPr>
    </w:p>
    <w:p w14:paraId="282A70F0" w14:textId="7D7DE016" w:rsidR="00E04EC6" w:rsidRDefault="007C03DA" w:rsidP="00E04EC6">
      <w:pPr>
        <w:rPr>
          <w:rFonts w:ascii="American Typewriter" w:hAnsi="American Typewriter"/>
          <w:sz w:val="24"/>
          <w:szCs w:val="24"/>
        </w:rPr>
      </w:pPr>
      <w:r>
        <w:rPr>
          <w:rFonts w:ascii="American Typewriter" w:hAnsi="American Typewriter"/>
          <w:sz w:val="24"/>
          <w:szCs w:val="24"/>
        </w:rPr>
        <w:t xml:space="preserve">I liked the content in your discussion of the history of film but I felt it could have been summarised more succinctly as it took time away from your main focus.  </w:t>
      </w:r>
    </w:p>
    <w:p w14:paraId="4F89E62D" w14:textId="77777777" w:rsidR="003E3DBB" w:rsidRDefault="003E3DBB" w:rsidP="00E04EC6">
      <w:pPr>
        <w:rPr>
          <w:rFonts w:ascii="American Typewriter" w:hAnsi="American Typewriter"/>
          <w:sz w:val="24"/>
          <w:szCs w:val="24"/>
        </w:rPr>
      </w:pPr>
    </w:p>
    <w:p w14:paraId="6A6C9CE6" w14:textId="13C37721" w:rsidR="00E04EC6" w:rsidRDefault="00201D91" w:rsidP="00E04EC6">
      <w:pPr>
        <w:rPr>
          <w:rFonts w:ascii="American Typewriter" w:hAnsi="American Typewriter"/>
          <w:sz w:val="24"/>
          <w:szCs w:val="24"/>
        </w:rPr>
      </w:pPr>
      <w:r>
        <w:rPr>
          <w:rFonts w:ascii="American Typewriter" w:hAnsi="American Typewriter"/>
          <w:sz w:val="24"/>
          <w:szCs w:val="24"/>
        </w:rPr>
        <w:t>Y</w:t>
      </w:r>
      <w:r w:rsidR="003E3DBB">
        <w:rPr>
          <w:rFonts w:ascii="American Typewriter" w:hAnsi="American Typewriter"/>
          <w:sz w:val="24"/>
          <w:szCs w:val="24"/>
        </w:rPr>
        <w:t>our decision to include as an example supernatural horror as a sub-genre of horror</w:t>
      </w:r>
      <w:r w:rsidR="00F81AD7">
        <w:rPr>
          <w:rFonts w:ascii="American Typewriter" w:hAnsi="American Typewriter"/>
          <w:sz w:val="24"/>
          <w:szCs w:val="24"/>
        </w:rPr>
        <w:t xml:space="preserve"> </w:t>
      </w:r>
      <w:r>
        <w:rPr>
          <w:rFonts w:ascii="American Typewriter" w:hAnsi="American Typewriter"/>
          <w:sz w:val="24"/>
          <w:szCs w:val="24"/>
        </w:rPr>
        <w:t xml:space="preserve">worked well </w:t>
      </w:r>
      <w:r w:rsidR="00F81AD7">
        <w:rPr>
          <w:rFonts w:ascii="American Typewriter" w:hAnsi="American Typewriter"/>
          <w:sz w:val="24"/>
          <w:szCs w:val="24"/>
        </w:rPr>
        <w:t>and you did well to use Stone’s views here</w:t>
      </w:r>
      <w:r w:rsidR="003E3DBB">
        <w:rPr>
          <w:rFonts w:ascii="American Typewriter" w:hAnsi="American Typewriter"/>
          <w:sz w:val="24"/>
          <w:szCs w:val="24"/>
        </w:rPr>
        <w:t xml:space="preserve">.   </w:t>
      </w:r>
      <w:r w:rsidR="00F81AD7">
        <w:rPr>
          <w:rFonts w:ascii="American Typewriter" w:hAnsi="American Typewriter"/>
          <w:sz w:val="24"/>
          <w:szCs w:val="24"/>
        </w:rPr>
        <w:t xml:space="preserve">You comment that only pornography is seen as more offensive to religion was an interesting inclusion.  </w:t>
      </w:r>
    </w:p>
    <w:p w14:paraId="1487FB2E" w14:textId="77777777" w:rsidR="00C03CD6" w:rsidRDefault="00C03CD6" w:rsidP="00E04EC6">
      <w:pPr>
        <w:rPr>
          <w:rFonts w:ascii="American Typewriter" w:hAnsi="American Typewriter"/>
          <w:sz w:val="24"/>
          <w:szCs w:val="24"/>
        </w:rPr>
      </w:pPr>
    </w:p>
    <w:p w14:paraId="3FBBDA4B" w14:textId="7CC85E95" w:rsidR="00C03CD6" w:rsidRDefault="00C03CD6" w:rsidP="00E04EC6">
      <w:pPr>
        <w:rPr>
          <w:rFonts w:ascii="American Typewriter" w:hAnsi="American Typewriter"/>
          <w:sz w:val="24"/>
          <w:szCs w:val="24"/>
        </w:rPr>
      </w:pPr>
      <w:r>
        <w:rPr>
          <w:rFonts w:ascii="American Typewriter" w:hAnsi="American Typewriter"/>
          <w:sz w:val="24"/>
          <w:szCs w:val="24"/>
        </w:rPr>
        <w:t>I felt you could have omitted the detailed discussion of witchcraft, sorcery and paganism and spent more time on your other more useful example</w:t>
      </w:r>
      <w:bookmarkStart w:id="0" w:name="_GoBack"/>
      <w:bookmarkEnd w:id="0"/>
      <w:r>
        <w:rPr>
          <w:rFonts w:ascii="American Typewriter" w:hAnsi="American Typewriter"/>
          <w:sz w:val="24"/>
          <w:szCs w:val="24"/>
        </w:rPr>
        <w:t xml:space="preserve"> – the Satanic and Demonic.  </w:t>
      </w:r>
    </w:p>
    <w:p w14:paraId="4DBF4A85" w14:textId="77777777" w:rsidR="003E3DBB" w:rsidRDefault="003E3DBB" w:rsidP="00E04EC6">
      <w:pPr>
        <w:rPr>
          <w:rFonts w:ascii="American Typewriter" w:hAnsi="American Typewriter"/>
          <w:sz w:val="24"/>
          <w:szCs w:val="24"/>
        </w:rPr>
      </w:pPr>
    </w:p>
    <w:p w14:paraId="2FEC9A81" w14:textId="0C712F04" w:rsidR="00E04EC6" w:rsidRDefault="00E04EC6" w:rsidP="00E04EC6">
      <w:pPr>
        <w:rPr>
          <w:rFonts w:ascii="American Typewriter" w:hAnsi="American Typewriter"/>
          <w:sz w:val="24"/>
          <w:szCs w:val="24"/>
        </w:rPr>
      </w:pPr>
      <w:r w:rsidRPr="00B862E3">
        <w:rPr>
          <w:rFonts w:ascii="American Typewriter" w:hAnsi="American Typewriter"/>
          <w:sz w:val="24"/>
          <w:szCs w:val="24"/>
        </w:rPr>
        <w:t>You spoke</w:t>
      </w:r>
      <w:r w:rsidR="00F81AD7">
        <w:rPr>
          <w:rFonts w:ascii="American Typewriter" w:hAnsi="American Typewriter"/>
          <w:sz w:val="24"/>
          <w:szCs w:val="24"/>
        </w:rPr>
        <w:t xml:space="preserve"> mostly well, with just a few stumblings over some words.  </w:t>
      </w:r>
    </w:p>
    <w:p w14:paraId="7CF46E5A" w14:textId="77777777" w:rsidR="00E04EC6" w:rsidRDefault="00E04EC6" w:rsidP="00E04EC6">
      <w:pPr>
        <w:rPr>
          <w:rFonts w:ascii="American Typewriter" w:hAnsi="American Typewriter"/>
          <w:sz w:val="24"/>
          <w:szCs w:val="24"/>
        </w:rPr>
      </w:pPr>
    </w:p>
    <w:p w14:paraId="180DC33E" w14:textId="24BDC9BF" w:rsidR="00E04EC6" w:rsidRPr="00B862E3" w:rsidRDefault="00E04EC6" w:rsidP="00E04EC6">
      <w:pPr>
        <w:rPr>
          <w:rFonts w:ascii="American Typewriter" w:hAnsi="American Typewriter"/>
          <w:sz w:val="24"/>
          <w:szCs w:val="24"/>
        </w:rPr>
      </w:pPr>
      <w:r>
        <w:rPr>
          <w:rFonts w:ascii="American Typewriter" w:hAnsi="American Typewriter"/>
          <w:sz w:val="24"/>
          <w:szCs w:val="24"/>
        </w:rPr>
        <w:t xml:space="preserve">Mark: </w:t>
      </w:r>
      <w:r w:rsidR="004025DA">
        <w:rPr>
          <w:rFonts w:ascii="American Typewriter" w:hAnsi="American Typewriter"/>
          <w:sz w:val="24"/>
          <w:szCs w:val="24"/>
        </w:rPr>
        <w:t>64</w:t>
      </w:r>
    </w:p>
    <w:p w14:paraId="4A7D36C9" w14:textId="77777777" w:rsidR="0015623D" w:rsidRPr="00D43B51" w:rsidRDefault="0015623D" w:rsidP="0015623D">
      <w:pPr>
        <w:rPr>
          <w:rFonts w:asciiTheme="majorHAnsi" w:hAnsiTheme="majorHAnsi"/>
          <w:sz w:val="22"/>
          <w:szCs w:val="22"/>
        </w:rPr>
      </w:pPr>
    </w:p>
    <w:p w14:paraId="46A74F97" w14:textId="77777777" w:rsidR="0015623D" w:rsidRDefault="0015623D"/>
    <w:p w14:paraId="1BA5309F" w14:textId="77777777" w:rsidR="0015623D" w:rsidRDefault="0015623D"/>
    <w:p w14:paraId="2B46F24B" w14:textId="77777777" w:rsidR="0015623D" w:rsidRPr="00E874DD" w:rsidRDefault="0015623D" w:rsidP="0015623D"/>
    <w:p w14:paraId="4AA93D71" w14:textId="77777777" w:rsidR="0015623D" w:rsidRDefault="0015623D"/>
    <w:sectPr w:rsidR="0015623D" w:rsidSect="00E04EC6">
      <w:pgSz w:w="11901" w:h="16817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0158D9A" w14:textId="77777777" w:rsidR="004025DA" w:rsidRDefault="004025DA" w:rsidP="00D43B51">
      <w:r>
        <w:separator/>
      </w:r>
    </w:p>
  </w:endnote>
  <w:endnote w:type="continuationSeparator" w:id="0">
    <w:p w14:paraId="17039A5F" w14:textId="77777777" w:rsidR="004025DA" w:rsidRDefault="004025DA" w:rsidP="00D43B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merican Typewriter">
    <w:panose1 w:val="02090604020004020304"/>
    <w:charset w:val="00"/>
    <w:family w:val="auto"/>
    <w:pitch w:val="variable"/>
    <w:sig w:usb0="A000006F" w:usb1="00000019" w:usb2="00000000" w:usb3="00000000" w:csb0="0000011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9A6E3A7" w14:textId="77777777" w:rsidR="004025DA" w:rsidRDefault="004025DA" w:rsidP="00D43B51">
      <w:r>
        <w:separator/>
      </w:r>
    </w:p>
  </w:footnote>
  <w:footnote w:type="continuationSeparator" w:id="0">
    <w:p w14:paraId="0F5735AB" w14:textId="77777777" w:rsidR="004025DA" w:rsidRDefault="004025DA" w:rsidP="00D43B5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5623D"/>
    <w:rsid w:val="0015623D"/>
    <w:rsid w:val="001E473B"/>
    <w:rsid w:val="00201D91"/>
    <w:rsid w:val="0020790F"/>
    <w:rsid w:val="003D038D"/>
    <w:rsid w:val="003E3DBB"/>
    <w:rsid w:val="004025DA"/>
    <w:rsid w:val="004D290F"/>
    <w:rsid w:val="00591627"/>
    <w:rsid w:val="007367C2"/>
    <w:rsid w:val="007C03DA"/>
    <w:rsid w:val="00A44A8F"/>
    <w:rsid w:val="00C03CD6"/>
    <w:rsid w:val="00D00219"/>
    <w:rsid w:val="00D43B51"/>
    <w:rsid w:val="00DD4123"/>
    <w:rsid w:val="00E04EC6"/>
    <w:rsid w:val="00F109FA"/>
    <w:rsid w:val="00F81AD7"/>
    <w:rsid w:val="00FF2D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80B997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3B51"/>
    <w:rPr>
      <w:rFonts w:ascii="Times New Roman" w:hAnsi="Times New Roman" w:cs="Times New Roman"/>
      <w:sz w:val="20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5623D"/>
    <w:rPr>
      <w:rFonts w:ascii="Times New Roman" w:eastAsiaTheme="minorHAnsi" w:hAnsi="Times New Roman" w:cs="Times New Roman"/>
      <w:szCs w:val="22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D43B51"/>
    <w:pPr>
      <w:tabs>
        <w:tab w:val="center" w:pos="4320"/>
        <w:tab w:val="right" w:pos="8640"/>
      </w:tabs>
    </w:pPr>
    <w:rPr>
      <w:rFonts w:eastAsiaTheme="minorHAnsi"/>
      <w:sz w:val="24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D43B51"/>
    <w:rPr>
      <w:rFonts w:ascii="Times New Roman" w:eastAsiaTheme="minorHAnsi" w:hAnsi="Times New Roman" w:cs="Times New Roman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43B51"/>
    <w:pPr>
      <w:tabs>
        <w:tab w:val="center" w:pos="4320"/>
        <w:tab w:val="right" w:pos="8640"/>
      </w:tabs>
    </w:pPr>
    <w:rPr>
      <w:rFonts w:eastAsiaTheme="minorHAnsi"/>
      <w:sz w:val="24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D43B51"/>
    <w:rPr>
      <w:rFonts w:ascii="Times New Roman" w:eastAsiaTheme="minorHAnsi" w:hAnsi="Times New Roman" w:cs="Times New Roman"/>
      <w:szCs w:val="22"/>
      <w:lang w:val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3B51"/>
    <w:rPr>
      <w:rFonts w:ascii="Times New Roman" w:hAnsi="Times New Roman" w:cs="Times New Roman"/>
      <w:sz w:val="20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5623D"/>
    <w:rPr>
      <w:rFonts w:ascii="Times New Roman" w:eastAsiaTheme="minorHAnsi" w:hAnsi="Times New Roman" w:cs="Times New Roman"/>
      <w:szCs w:val="22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D43B51"/>
    <w:pPr>
      <w:tabs>
        <w:tab w:val="center" w:pos="4320"/>
        <w:tab w:val="right" w:pos="8640"/>
      </w:tabs>
    </w:pPr>
    <w:rPr>
      <w:rFonts w:eastAsiaTheme="minorHAnsi"/>
      <w:sz w:val="24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D43B51"/>
    <w:rPr>
      <w:rFonts w:ascii="Times New Roman" w:eastAsiaTheme="minorHAnsi" w:hAnsi="Times New Roman" w:cs="Times New Roman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43B51"/>
    <w:pPr>
      <w:tabs>
        <w:tab w:val="center" w:pos="4320"/>
        <w:tab w:val="right" w:pos="8640"/>
      </w:tabs>
    </w:pPr>
    <w:rPr>
      <w:rFonts w:eastAsiaTheme="minorHAnsi"/>
      <w:sz w:val="24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D43B51"/>
    <w:rPr>
      <w:rFonts w:ascii="Times New Roman" w:eastAsiaTheme="minorHAnsi" w:hAnsi="Times New Roman" w:cs="Times New Roman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5597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55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189</Words>
  <Characters>1255</Characters>
  <Application>Microsoft Macintosh Word</Application>
  <DocSecurity>0</DocSecurity>
  <Lines>20</Lines>
  <Paragraphs>11</Paragraphs>
  <ScaleCrop>false</ScaleCrop>
  <Company/>
  <LinksUpToDate>false</LinksUpToDate>
  <CharactersWithSpaces>1433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Sarah</cp:lastModifiedBy>
  <cp:revision>7</cp:revision>
  <dcterms:created xsi:type="dcterms:W3CDTF">2019-01-11T08:52:00Z</dcterms:created>
  <dcterms:modified xsi:type="dcterms:W3CDTF">2019-01-21T07:18:00Z</dcterms:modified>
</cp:coreProperties>
</file>