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4D893" w14:textId="5F0C1812" w:rsidR="009A0ECE" w:rsidRPr="00684063" w:rsidRDefault="009A0ECE" w:rsidP="001F13C8">
      <w:pPr>
        <w:pStyle w:val="AssignHeader"/>
        <w:spacing w:line="480" w:lineRule="auto"/>
        <w:rPr>
          <w:rFonts w:ascii="Times New Roman" w:hAnsi="Times New Roman" w:cs="Times New Roman"/>
          <w:sz w:val="32"/>
          <w:szCs w:val="20"/>
        </w:rPr>
      </w:pPr>
      <w:r w:rsidRPr="00C468BF">
        <w:rPr>
          <w:rFonts w:ascii="Times New Roman" w:hAnsi="Times New Roman" w:cs="Times New Roman"/>
          <w:sz w:val="32"/>
          <w:szCs w:val="20"/>
        </w:rPr>
        <w:t>ECAD7003 – Part A</w:t>
      </w:r>
      <w:r w:rsidR="003A33CB">
        <w:rPr>
          <w:rFonts w:ascii="Times New Roman" w:hAnsi="Times New Roman" w:cs="Times New Roman"/>
          <w:sz w:val="32"/>
          <w:szCs w:val="20"/>
        </w:rPr>
        <w:t xml:space="preserve">: </w:t>
      </w:r>
      <w:r w:rsidR="003A33CB" w:rsidRPr="003A33CB">
        <w:rPr>
          <w:rFonts w:ascii="Times New Roman" w:hAnsi="Times New Roman" w:cs="Times New Roman"/>
          <w:sz w:val="32"/>
          <w:szCs w:val="20"/>
          <w:lang w:val="en-US"/>
        </w:rPr>
        <w:t xml:space="preserve">Understanding the process of how the learner, the </w:t>
      </w:r>
      <w:r w:rsidR="00EE06D8" w:rsidRPr="003A33CB">
        <w:rPr>
          <w:rFonts w:ascii="Times New Roman" w:hAnsi="Times New Roman" w:cs="Times New Roman"/>
          <w:sz w:val="32"/>
          <w:szCs w:val="20"/>
          <w:lang w:val="en-US"/>
        </w:rPr>
        <w:t>school,</w:t>
      </w:r>
      <w:r w:rsidR="003A33CB" w:rsidRPr="003A33CB">
        <w:rPr>
          <w:rFonts w:ascii="Times New Roman" w:hAnsi="Times New Roman" w:cs="Times New Roman"/>
          <w:sz w:val="32"/>
          <w:szCs w:val="20"/>
          <w:lang w:val="en-US"/>
        </w:rPr>
        <w:t xml:space="preserve"> and the local community work together to deliver one of the four purposes of the Curriculum for Wales</w:t>
      </w:r>
    </w:p>
    <w:p w14:paraId="189CBD26" w14:textId="77777777" w:rsidR="009B47AE" w:rsidRPr="00C468BF" w:rsidRDefault="009B47AE" w:rsidP="001F13C8">
      <w:pPr>
        <w:pStyle w:val="AssignBody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CD392CE" w14:textId="08D04163" w:rsidR="00F41786" w:rsidRPr="004E2AE4" w:rsidRDefault="009B47AE" w:rsidP="001F13C8">
      <w:pPr>
        <w:pStyle w:val="AssignBody"/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AE4">
        <w:rPr>
          <w:rFonts w:ascii="Times New Roman" w:hAnsi="Times New Roman" w:cs="Times New Roman"/>
          <w:b/>
          <w:sz w:val="28"/>
          <w:szCs w:val="28"/>
        </w:rPr>
        <w:t>Reference list:</w:t>
      </w:r>
    </w:p>
    <w:p w14:paraId="2F1DE32A" w14:textId="77777777" w:rsidR="004E2AE4" w:rsidRDefault="004E2AE4" w:rsidP="001F13C8">
      <w:pPr>
        <w:pStyle w:val="AssignBody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7690C3F9" w14:textId="77777777" w:rsidR="003F7CFB" w:rsidRPr="00EB5D93" w:rsidRDefault="003F7CFB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5D93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Berg, A. C., Blank, M. J., Melaville, A. (2006). Community-Based Learning: Engaging Students for Success and Citizenship. University of Nebraska Press.</w:t>
      </w:r>
    </w:p>
    <w:p w14:paraId="2ABB2962" w14:textId="77777777" w:rsidR="003F7CFB" w:rsidRPr="00BC6F0A" w:rsidRDefault="003F7CFB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C6F0A">
        <w:rPr>
          <w:rFonts w:ascii="Times New Roman" w:hAnsi="Times New Roman" w:cs="Times New Roman"/>
          <w:sz w:val="24"/>
          <w:szCs w:val="24"/>
        </w:rPr>
        <w:t>Bronfenbrenner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C6F0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U. (1979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.)</w:t>
      </w:r>
      <w:r w:rsidRPr="00BC6F0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The ecology of human development: Experiments by nature and desig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n. Harvard University Press.</w:t>
      </w:r>
    </w:p>
    <w:p w14:paraId="692F6D3D" w14:textId="77777777" w:rsidR="003F7CFB" w:rsidRDefault="003F7CFB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14F4">
        <w:rPr>
          <w:rFonts w:ascii="Times New Roman" w:hAnsi="Times New Roman" w:cs="Times New Roman"/>
          <w:sz w:val="24"/>
          <w:szCs w:val="24"/>
        </w:rPr>
        <w:t>Bruster, B.G.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714F4">
        <w:rPr>
          <w:rFonts w:ascii="Times New Roman" w:hAnsi="Times New Roman" w:cs="Times New Roman"/>
          <w:sz w:val="24"/>
          <w:szCs w:val="24"/>
        </w:rPr>
        <w:t xml:space="preserve">Peterson, B.R.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714F4">
        <w:rPr>
          <w:rFonts w:ascii="Times New Roman" w:hAnsi="Times New Roman" w:cs="Times New Roman"/>
          <w:sz w:val="24"/>
          <w:szCs w:val="24"/>
        </w:rPr>
        <w:t>2013</w:t>
      </w:r>
      <w:r>
        <w:rPr>
          <w:rFonts w:ascii="Times New Roman" w:hAnsi="Times New Roman" w:cs="Times New Roman"/>
          <w:sz w:val="24"/>
          <w:szCs w:val="24"/>
        </w:rPr>
        <w:t>.)</w:t>
      </w:r>
      <w:r w:rsidRPr="007714F4">
        <w:rPr>
          <w:rFonts w:ascii="Times New Roman" w:hAnsi="Times New Roman" w:cs="Times New Roman"/>
          <w:sz w:val="24"/>
          <w:szCs w:val="24"/>
        </w:rPr>
        <w:t xml:space="preserve"> Using critical incidents in teaching to promote reflective practice.</w:t>
      </w:r>
      <w:r>
        <w:rPr>
          <w:rFonts w:ascii="Times New Roman" w:hAnsi="Times New Roman" w:cs="Times New Roman"/>
          <w:sz w:val="24"/>
          <w:szCs w:val="24"/>
        </w:rPr>
        <w:t xml:space="preserve"> Routledge.</w:t>
      </w:r>
    </w:p>
    <w:p w14:paraId="5B7EB8CA" w14:textId="77777777" w:rsidR="003F7CFB" w:rsidRPr="00EB5D93" w:rsidRDefault="003F7CFB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5D93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Chadwick, K. G. (2004). Improving Schools Through Community Engagement: A Practical Guide for Educators. Corwin.</w:t>
      </w:r>
    </w:p>
    <w:p w14:paraId="27841259" w14:textId="77777777" w:rsidR="003F7CFB" w:rsidRPr="00EB5D93" w:rsidRDefault="003F7CFB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5D93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Cummings, C., Dyson, A., Todd, L. (2011). Beyond the School Gates: Can Full Service and Extended Schools Overcome Disadvantage? Routledge.</w:t>
      </w:r>
    </w:p>
    <w:p w14:paraId="10C0A891" w14:textId="77777777" w:rsidR="003F7CFB" w:rsidRPr="00EB5D93" w:rsidRDefault="003F7CFB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5D93">
        <w:rPr>
          <w:rFonts w:ascii="Times New Roman" w:hAnsi="Times New Roman" w:cs="Times New Roman"/>
          <w:sz w:val="24"/>
          <w:szCs w:val="24"/>
        </w:rPr>
        <w:t xml:space="preserve">Cwmtawe Community School. (2014.) School Website. Available at: </w:t>
      </w:r>
      <w:hyperlink r:id="rId11" w:history="1">
        <w:r w:rsidRPr="00EB5D93">
          <w:rPr>
            <w:rStyle w:val="Hyperlink"/>
            <w:rFonts w:ascii="Times New Roman" w:hAnsi="Times New Roman" w:cs="Times New Roman"/>
            <w:sz w:val="24"/>
            <w:szCs w:val="24"/>
          </w:rPr>
          <w:t>https://www.cwmtawe.org/</w:t>
        </w:r>
      </w:hyperlink>
      <w:r w:rsidRPr="00EB5D93">
        <w:rPr>
          <w:rFonts w:ascii="Times New Roman" w:hAnsi="Times New Roman" w:cs="Times New Roman"/>
          <w:sz w:val="24"/>
          <w:szCs w:val="24"/>
        </w:rPr>
        <w:t xml:space="preserve"> [Accessed: 2 March 2024]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A0F7A0C" w14:textId="77777777" w:rsidR="003F7CFB" w:rsidRPr="004F6EFE" w:rsidRDefault="003F7CFB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5D93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Davies, D., Henderson, A. T., Johnson, V., Mapp, K. L. (2007). Beyond the Bake Sale: The Essential Guide to Family-School Partnerships. The New Press.</w:t>
      </w:r>
    </w:p>
    <w:p w14:paraId="4ECA011D" w14:textId="77777777" w:rsidR="003F7CFB" w:rsidRDefault="003F7CFB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14F4">
        <w:rPr>
          <w:rFonts w:ascii="Times New Roman" w:hAnsi="Times New Roman" w:cs="Times New Roman"/>
          <w:sz w:val="24"/>
          <w:szCs w:val="24"/>
        </w:rPr>
        <w:t>Donaldson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714F4">
        <w:rPr>
          <w:rFonts w:ascii="Times New Roman" w:hAnsi="Times New Roman" w:cs="Times New Roman"/>
          <w:sz w:val="24"/>
          <w:szCs w:val="24"/>
        </w:rPr>
        <w:t xml:space="preserve"> G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714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714F4">
        <w:rPr>
          <w:rFonts w:ascii="Times New Roman" w:hAnsi="Times New Roman" w:cs="Times New Roman"/>
          <w:sz w:val="24"/>
          <w:szCs w:val="24"/>
        </w:rPr>
        <w:t>2015.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714F4">
        <w:rPr>
          <w:rFonts w:ascii="Times New Roman" w:hAnsi="Times New Roman" w:cs="Times New Roman"/>
          <w:sz w:val="24"/>
          <w:szCs w:val="24"/>
        </w:rPr>
        <w:t xml:space="preserve"> Successful Futures Independent Review of Curriculum and Assessment Arrangements in Wales.</w:t>
      </w:r>
      <w:r>
        <w:rPr>
          <w:rFonts w:ascii="Times New Roman" w:hAnsi="Times New Roman" w:cs="Times New Roman"/>
          <w:sz w:val="24"/>
          <w:szCs w:val="24"/>
        </w:rPr>
        <w:t xml:space="preserve"> Welsh Assembly Government.</w:t>
      </w:r>
    </w:p>
    <w:p w14:paraId="36999ECF" w14:textId="77777777" w:rsidR="003F7CFB" w:rsidRPr="0021488E" w:rsidRDefault="003F7CFB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14F4">
        <w:rPr>
          <w:rFonts w:ascii="Times New Roman" w:hAnsi="Times New Roman" w:cs="Times New Roman"/>
          <w:sz w:val="24"/>
          <w:szCs w:val="24"/>
        </w:rPr>
        <w:t>Edwards, A., Gilroy, P.,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14F4">
        <w:rPr>
          <w:rFonts w:ascii="Times New Roman" w:hAnsi="Times New Roman" w:cs="Times New Roman"/>
          <w:sz w:val="24"/>
          <w:szCs w:val="24"/>
        </w:rPr>
        <w:t>Hartley, D. (2002</w:t>
      </w:r>
      <w:r>
        <w:rPr>
          <w:rFonts w:ascii="Times New Roman" w:hAnsi="Times New Roman" w:cs="Times New Roman"/>
          <w:sz w:val="24"/>
          <w:szCs w:val="24"/>
        </w:rPr>
        <w:t>.)</w:t>
      </w:r>
      <w:r w:rsidRPr="007714F4">
        <w:rPr>
          <w:rFonts w:ascii="Times New Roman" w:hAnsi="Times New Roman" w:cs="Times New Roman"/>
          <w:sz w:val="24"/>
          <w:szCs w:val="24"/>
        </w:rPr>
        <w:t xml:space="preserve"> Rethinking teacher education, collaborative responses to uncertainty.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14F4">
        <w:rPr>
          <w:rFonts w:ascii="Times New Roman" w:hAnsi="Times New Roman" w:cs="Times New Roman"/>
          <w:sz w:val="24"/>
          <w:szCs w:val="24"/>
        </w:rPr>
        <w:t>Routledge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6E4CE8" w14:textId="77777777" w:rsidR="003F7CFB" w:rsidRDefault="003F7CFB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Estyn</w:t>
      </w:r>
      <w:r w:rsidRPr="00EB5D93">
        <w:rPr>
          <w:rFonts w:ascii="Times New Roman" w:hAnsi="Times New Roman" w:cs="Times New Roman"/>
          <w:sz w:val="24"/>
          <w:szCs w:val="24"/>
        </w:rPr>
        <w:t>. (201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B5D93">
        <w:rPr>
          <w:rFonts w:ascii="Times New Roman" w:hAnsi="Times New Roman" w:cs="Times New Roman"/>
          <w:sz w:val="24"/>
          <w:szCs w:val="24"/>
        </w:rPr>
        <w:t>.) School</w:t>
      </w:r>
      <w:r>
        <w:rPr>
          <w:rFonts w:ascii="Times New Roman" w:hAnsi="Times New Roman" w:cs="Times New Roman"/>
          <w:sz w:val="24"/>
          <w:szCs w:val="24"/>
        </w:rPr>
        <w:t>s Working Together Should Focus on Pupil Outcomes</w:t>
      </w:r>
      <w:r w:rsidRPr="00EB5D93">
        <w:rPr>
          <w:rFonts w:ascii="Times New Roman" w:hAnsi="Times New Roman" w:cs="Times New Roman"/>
          <w:sz w:val="24"/>
          <w:szCs w:val="24"/>
        </w:rPr>
        <w:t>. Available at: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985E0C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https://www.estyn.gov.wales/news/schools-working-together-should-focus-pupil-outcomes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5D93">
        <w:rPr>
          <w:rFonts w:ascii="Times New Roman" w:hAnsi="Times New Roman" w:cs="Times New Roman"/>
          <w:sz w:val="24"/>
          <w:szCs w:val="24"/>
        </w:rPr>
        <w:t>[Accessed: 2 March 2024]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8934BA" w14:textId="77777777" w:rsidR="003F7CFB" w:rsidRDefault="003F7CFB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14F4">
        <w:rPr>
          <w:rFonts w:ascii="Times New Roman" w:hAnsi="Times New Roman" w:cs="Times New Roman"/>
          <w:sz w:val="24"/>
          <w:szCs w:val="24"/>
        </w:rPr>
        <w:t>Farrell, 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14F4">
        <w:rPr>
          <w:rFonts w:ascii="Times New Roman" w:hAnsi="Times New Roman" w:cs="Times New Roman"/>
          <w:sz w:val="24"/>
          <w:szCs w:val="24"/>
        </w:rPr>
        <w:t>S.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7714F4">
        <w:rPr>
          <w:rFonts w:ascii="Times New Roman" w:hAnsi="Times New Roman" w:cs="Times New Roman"/>
          <w:sz w:val="24"/>
          <w:szCs w:val="24"/>
        </w:rPr>
        <w:t>2012.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7714F4">
        <w:rPr>
          <w:rFonts w:ascii="Times New Roman" w:hAnsi="Times New Roman" w:cs="Times New Roman"/>
          <w:sz w:val="24"/>
          <w:szCs w:val="24"/>
        </w:rPr>
        <w:t>Reflecting on Reflective Practice:</w:t>
      </w:r>
      <w:r>
        <w:rPr>
          <w:rFonts w:ascii="Times New Roman" w:hAnsi="Times New Roman" w:cs="Times New Roman"/>
          <w:sz w:val="24"/>
          <w:szCs w:val="24"/>
        </w:rPr>
        <w:t xml:space="preserve"> Rev</w:t>
      </w:r>
      <w:r w:rsidRPr="007714F4">
        <w:rPr>
          <w:rFonts w:ascii="Times New Roman" w:hAnsi="Times New Roman" w:cs="Times New Roman"/>
          <w:sz w:val="24"/>
          <w:szCs w:val="24"/>
        </w:rPr>
        <w:t>isiting Dewey and Schön</w:t>
      </w:r>
      <w:r>
        <w:rPr>
          <w:rFonts w:ascii="Times New Roman" w:hAnsi="Times New Roman" w:cs="Times New Roman"/>
          <w:sz w:val="24"/>
          <w:szCs w:val="24"/>
        </w:rPr>
        <w:t>. Routledge.</w:t>
      </w:r>
    </w:p>
    <w:p w14:paraId="32B8923F" w14:textId="77777777" w:rsidR="003F7CFB" w:rsidRDefault="003F7CFB" w:rsidP="001F13C8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14F4">
        <w:rPr>
          <w:rFonts w:ascii="Times New Roman" w:hAnsi="Times New Roman" w:cs="Times New Roman"/>
          <w:sz w:val="24"/>
          <w:szCs w:val="24"/>
        </w:rPr>
        <w:t>Furlong, J.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7714F4">
        <w:rPr>
          <w:rFonts w:ascii="Times New Roman" w:hAnsi="Times New Roman" w:cs="Times New Roman"/>
          <w:sz w:val="24"/>
          <w:szCs w:val="24"/>
        </w:rPr>
        <w:t>2020.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714F4">
        <w:rPr>
          <w:rFonts w:ascii="Times New Roman" w:hAnsi="Times New Roman" w:cs="Times New Roman"/>
          <w:sz w:val="24"/>
          <w:szCs w:val="24"/>
        </w:rPr>
        <w:t xml:space="preserve"> Re-forming initial teacher education in Wales: A personal review of the literature.</w:t>
      </w:r>
      <w:r>
        <w:rPr>
          <w:rFonts w:ascii="Times New Roman" w:hAnsi="Times New Roman" w:cs="Times New Roman"/>
          <w:sz w:val="24"/>
          <w:szCs w:val="24"/>
        </w:rPr>
        <w:t xml:space="preserve"> University of Wales Press.</w:t>
      </w:r>
    </w:p>
    <w:sectPr w:rsidR="003F7CFB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CACD4" w14:textId="77777777" w:rsidR="00095F99" w:rsidRDefault="00095F99" w:rsidP="00E611D9">
      <w:pPr>
        <w:spacing w:after="0" w:line="240" w:lineRule="auto"/>
      </w:pPr>
      <w:r>
        <w:separator/>
      </w:r>
    </w:p>
  </w:endnote>
  <w:endnote w:type="continuationSeparator" w:id="0">
    <w:p w14:paraId="02D92BF8" w14:textId="77777777" w:rsidR="00095F99" w:rsidRDefault="00095F9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DB8D1" w14:textId="77777777" w:rsidR="00095F99" w:rsidRDefault="00095F99" w:rsidP="00E611D9">
      <w:pPr>
        <w:spacing w:after="0" w:line="240" w:lineRule="auto"/>
      </w:pPr>
      <w:r>
        <w:separator/>
      </w:r>
    </w:p>
  </w:footnote>
  <w:footnote w:type="continuationSeparator" w:id="0">
    <w:p w14:paraId="01515EB2" w14:textId="77777777" w:rsidR="00095F99" w:rsidRDefault="00095F9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3803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585EC39" w14:textId="3825CB89" w:rsidR="002378DA" w:rsidRPr="002378DA" w:rsidRDefault="002378DA">
        <w:pPr>
          <w:pStyle w:val="Header"/>
          <w:rPr>
            <w:rFonts w:ascii="Times New Roman" w:hAnsi="Times New Roman" w:cs="Times New Roman"/>
            <w:sz w:val="24"/>
            <w:szCs w:val="24"/>
          </w:rPr>
        </w:pPr>
        <w:r w:rsidRPr="002378D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378D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378D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2378D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378D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  <w:r w:rsidRPr="002378DA">
          <w:rPr>
            <w:rFonts w:ascii="Times New Roman" w:hAnsi="Times New Roman" w:cs="Times New Roman"/>
            <w:noProof/>
            <w:sz w:val="24"/>
            <w:szCs w:val="24"/>
          </w:rPr>
          <w:t xml:space="preserve"> </w:t>
        </w:r>
        <w:r w:rsidRPr="002378DA">
          <w:rPr>
            <w:rFonts w:ascii="Times New Roman" w:hAnsi="Times New Roman" w:cs="Times New Roman"/>
            <w:noProof/>
            <w:sz w:val="24"/>
            <w:szCs w:val="24"/>
          </w:rPr>
          <w:tab/>
          <w:t xml:space="preserve">ECAD7003 </w:t>
        </w:r>
        <w:r w:rsidRPr="002378D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513C8F">
          <w:rPr>
            <w:rFonts w:ascii="Times New Roman" w:hAnsi="Times New Roman" w:cs="Times New Roman"/>
            <w:noProof/>
            <w:sz w:val="24"/>
            <w:szCs w:val="24"/>
          </w:rPr>
          <w:t>2221577</w:t>
        </w:r>
      </w:p>
    </w:sdtContent>
  </w:sdt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349ED"/>
    <w:multiLevelType w:val="hybridMultilevel"/>
    <w:tmpl w:val="6D4693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2130A"/>
    <w:multiLevelType w:val="hybridMultilevel"/>
    <w:tmpl w:val="5B6EE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14ED5"/>
    <w:multiLevelType w:val="hybridMultilevel"/>
    <w:tmpl w:val="1F64B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FD508F"/>
    <w:multiLevelType w:val="hybridMultilevel"/>
    <w:tmpl w:val="6C883E2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156B06"/>
    <w:multiLevelType w:val="hybridMultilevel"/>
    <w:tmpl w:val="8C0E69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31049"/>
    <w:multiLevelType w:val="hybridMultilevel"/>
    <w:tmpl w:val="0316E2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EC5858"/>
    <w:multiLevelType w:val="hybridMultilevel"/>
    <w:tmpl w:val="D6A40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052274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568661079">
    <w:abstractNumId w:val="4"/>
  </w:num>
  <w:num w:numId="3" w16cid:durableId="355812147">
    <w:abstractNumId w:val="1"/>
  </w:num>
  <w:num w:numId="4" w16cid:durableId="757411789">
    <w:abstractNumId w:val="6"/>
  </w:num>
  <w:num w:numId="5" w16cid:durableId="1016078018">
    <w:abstractNumId w:val="2"/>
  </w:num>
  <w:num w:numId="6" w16cid:durableId="1188565185">
    <w:abstractNumId w:val="5"/>
  </w:num>
  <w:num w:numId="7" w16cid:durableId="90049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54387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95F99"/>
    <w:rsid w:val="000A79DC"/>
    <w:rsid w:val="000C4AB0"/>
    <w:rsid w:val="000D7CCE"/>
    <w:rsid w:val="00110E49"/>
    <w:rsid w:val="00121A5F"/>
    <w:rsid w:val="001709DC"/>
    <w:rsid w:val="001D2CF5"/>
    <w:rsid w:val="001F13C8"/>
    <w:rsid w:val="0021488E"/>
    <w:rsid w:val="002229F0"/>
    <w:rsid w:val="002378DA"/>
    <w:rsid w:val="00242D53"/>
    <w:rsid w:val="002772B0"/>
    <w:rsid w:val="00350D46"/>
    <w:rsid w:val="00390B20"/>
    <w:rsid w:val="003978E4"/>
    <w:rsid w:val="003A33CB"/>
    <w:rsid w:val="003B567F"/>
    <w:rsid w:val="003C02B8"/>
    <w:rsid w:val="003C19A2"/>
    <w:rsid w:val="003E55AE"/>
    <w:rsid w:val="003F7CFB"/>
    <w:rsid w:val="00433F17"/>
    <w:rsid w:val="00485DB6"/>
    <w:rsid w:val="004B7AE8"/>
    <w:rsid w:val="004E2AE4"/>
    <w:rsid w:val="004F6EFE"/>
    <w:rsid w:val="00513C8F"/>
    <w:rsid w:val="00551FA3"/>
    <w:rsid w:val="005956FB"/>
    <w:rsid w:val="005A2081"/>
    <w:rsid w:val="005F4D39"/>
    <w:rsid w:val="006419C3"/>
    <w:rsid w:val="006446AD"/>
    <w:rsid w:val="00684063"/>
    <w:rsid w:val="00691A46"/>
    <w:rsid w:val="006A2F65"/>
    <w:rsid w:val="006A77FB"/>
    <w:rsid w:val="006B5861"/>
    <w:rsid w:val="006C6099"/>
    <w:rsid w:val="0070505F"/>
    <w:rsid w:val="00721F58"/>
    <w:rsid w:val="00817F7A"/>
    <w:rsid w:val="00877A8E"/>
    <w:rsid w:val="008A723E"/>
    <w:rsid w:val="008C5F49"/>
    <w:rsid w:val="008F7B26"/>
    <w:rsid w:val="00915005"/>
    <w:rsid w:val="00922493"/>
    <w:rsid w:val="009248CD"/>
    <w:rsid w:val="009A0ECE"/>
    <w:rsid w:val="009B47AE"/>
    <w:rsid w:val="009D7F9C"/>
    <w:rsid w:val="00A15589"/>
    <w:rsid w:val="00AA3FDD"/>
    <w:rsid w:val="00AD4EBD"/>
    <w:rsid w:val="00B67895"/>
    <w:rsid w:val="00BC651E"/>
    <w:rsid w:val="00BC6F0A"/>
    <w:rsid w:val="00C2166F"/>
    <w:rsid w:val="00C468BF"/>
    <w:rsid w:val="00C602B5"/>
    <w:rsid w:val="00CD1240"/>
    <w:rsid w:val="00DC44AA"/>
    <w:rsid w:val="00E611D9"/>
    <w:rsid w:val="00E72785"/>
    <w:rsid w:val="00EA669E"/>
    <w:rsid w:val="00EB5D93"/>
    <w:rsid w:val="00EC75AA"/>
    <w:rsid w:val="00EE06D8"/>
    <w:rsid w:val="00F2628A"/>
    <w:rsid w:val="00F41786"/>
    <w:rsid w:val="00F722C4"/>
    <w:rsid w:val="00FB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417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19A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C19A2"/>
    <w:pPr>
      <w:spacing w:line="256" w:lineRule="auto"/>
      <w:ind w:left="720"/>
      <w:contextualSpacing/>
    </w:pPr>
    <w:rPr>
      <w:kern w:val="2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3C19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3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estyn.gov.wales/news/schools-working-together-should-focus-pupil-outcom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wmtawe.org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4.xml><?xml version="1.0" encoding="utf-8"?>
<ds:datastoreItem xmlns:ds="http://schemas.openxmlformats.org/officeDocument/2006/customXml" ds:itemID="{D7A1C1BE-4D8A-4B0C-92E4-FB7C94853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Simon Price</cp:lastModifiedBy>
  <cp:revision>138</cp:revision>
  <dcterms:created xsi:type="dcterms:W3CDTF">2020-03-27T17:05:00Z</dcterms:created>
  <dcterms:modified xsi:type="dcterms:W3CDTF">2024-03-03T03:35:00Z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