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252DA5" w14:textId="25468695" w:rsidR="00744C30" w:rsidRPr="00744C30" w:rsidRDefault="00744C30" w:rsidP="00CD6C67">
      <w:pPr>
        <w:spacing w:line="480" w:lineRule="auto"/>
        <w:ind w:left="1440" w:firstLine="720"/>
        <w:rPr>
          <w:rFonts w:ascii="Arial" w:hAnsi="Arial" w:cs="Arial"/>
          <w:b/>
          <w:sz w:val="24"/>
          <w:szCs w:val="24"/>
          <w:u w:val="single"/>
        </w:rPr>
      </w:pPr>
      <w:bookmarkStart w:id="0" w:name="_Hlk512812155"/>
      <w:r>
        <w:rPr>
          <w:rFonts w:ascii="Arial" w:hAnsi="Arial" w:cs="Arial"/>
          <w:b/>
          <w:sz w:val="24"/>
          <w:szCs w:val="24"/>
          <w:u w:val="single"/>
        </w:rPr>
        <w:t>SJYW4013 – Ass</w:t>
      </w:r>
      <w:r w:rsidR="004029AA">
        <w:rPr>
          <w:rFonts w:ascii="Arial" w:hAnsi="Arial" w:cs="Arial"/>
          <w:b/>
          <w:sz w:val="24"/>
          <w:szCs w:val="24"/>
          <w:u w:val="single"/>
        </w:rPr>
        <w:t>essment Component 2</w:t>
      </w:r>
    </w:p>
    <w:p w14:paraId="79D175EE" w14:textId="77777777" w:rsidR="00D121B7" w:rsidRDefault="00D121B7" w:rsidP="00714CDC">
      <w:pPr>
        <w:spacing w:line="480" w:lineRule="auto"/>
        <w:rPr>
          <w:rFonts w:ascii="Arial" w:hAnsi="Arial" w:cs="Arial"/>
          <w:sz w:val="24"/>
          <w:szCs w:val="24"/>
        </w:rPr>
      </w:pPr>
    </w:p>
    <w:p w14:paraId="2FE9A6E2" w14:textId="34C50266" w:rsidR="00CB4651" w:rsidRDefault="00CB4651" w:rsidP="00714CDC">
      <w:pPr>
        <w:spacing w:line="480" w:lineRule="auto"/>
        <w:rPr>
          <w:rFonts w:ascii="Arial" w:hAnsi="Arial" w:cs="Arial"/>
          <w:sz w:val="24"/>
          <w:szCs w:val="24"/>
        </w:rPr>
      </w:pPr>
      <w:r>
        <w:rPr>
          <w:rFonts w:ascii="Arial" w:hAnsi="Arial" w:cs="Arial"/>
          <w:sz w:val="24"/>
          <w:szCs w:val="24"/>
        </w:rPr>
        <w:t>This essay will discuss boundaries of</w:t>
      </w:r>
      <w:r w:rsidR="00FD6749">
        <w:rPr>
          <w:rFonts w:ascii="Arial" w:hAnsi="Arial" w:cs="Arial"/>
          <w:sz w:val="24"/>
          <w:szCs w:val="24"/>
        </w:rPr>
        <w:t>-</w:t>
      </w:r>
      <w:r>
        <w:rPr>
          <w:rFonts w:ascii="Arial" w:hAnsi="Arial" w:cs="Arial"/>
          <w:sz w:val="24"/>
          <w:szCs w:val="24"/>
        </w:rPr>
        <w:t xml:space="preserve"> and within youth work, safeguarding and the importance of supervision in youth work. Additionally, this essay will take a brief look at the Victoria Climbie case, </w:t>
      </w:r>
      <w:r w:rsidR="00FD6749">
        <w:rPr>
          <w:rFonts w:ascii="Arial" w:hAnsi="Arial" w:cs="Arial"/>
          <w:sz w:val="24"/>
          <w:szCs w:val="24"/>
        </w:rPr>
        <w:t xml:space="preserve">the </w:t>
      </w:r>
      <w:r>
        <w:rPr>
          <w:rFonts w:ascii="Arial" w:hAnsi="Arial" w:cs="Arial"/>
          <w:sz w:val="24"/>
          <w:szCs w:val="24"/>
        </w:rPr>
        <w:t>Baby P case and the Rochdale inquiry,</w:t>
      </w:r>
      <w:r w:rsidR="00AB3D94">
        <w:rPr>
          <w:rFonts w:ascii="Arial" w:hAnsi="Arial" w:cs="Arial"/>
          <w:sz w:val="24"/>
          <w:szCs w:val="24"/>
        </w:rPr>
        <w:t xml:space="preserve"> as well as look at the different variants of abuse and neglect.</w:t>
      </w:r>
    </w:p>
    <w:bookmarkEnd w:id="0"/>
    <w:p w14:paraId="1E46DF8A" w14:textId="1FFA67C2" w:rsidR="00EF5CC1" w:rsidRDefault="00714CDC" w:rsidP="00714CDC">
      <w:pPr>
        <w:spacing w:line="480" w:lineRule="auto"/>
        <w:rPr>
          <w:rFonts w:ascii="Arial" w:hAnsi="Arial" w:cs="Arial"/>
          <w:sz w:val="24"/>
          <w:szCs w:val="24"/>
        </w:rPr>
      </w:pPr>
      <w:r>
        <w:rPr>
          <w:rFonts w:ascii="Arial" w:hAnsi="Arial" w:cs="Arial"/>
          <w:sz w:val="24"/>
          <w:szCs w:val="24"/>
        </w:rPr>
        <w:t xml:space="preserve">According to </w:t>
      </w:r>
      <w:bookmarkStart w:id="1" w:name="_Hlk512847124"/>
      <w:r>
        <w:rPr>
          <w:rFonts w:ascii="Arial" w:hAnsi="Arial" w:cs="Arial"/>
          <w:sz w:val="24"/>
          <w:szCs w:val="24"/>
        </w:rPr>
        <w:t xml:space="preserve">Ingram and Harris (2001) </w:t>
      </w:r>
      <w:bookmarkEnd w:id="1"/>
      <w:proofErr w:type="gramStart"/>
      <w:r>
        <w:rPr>
          <w:rFonts w:ascii="Arial" w:hAnsi="Arial" w:cs="Arial"/>
          <w:sz w:val="24"/>
          <w:szCs w:val="24"/>
        </w:rPr>
        <w:t>in order to</w:t>
      </w:r>
      <w:proofErr w:type="gramEnd"/>
      <w:r>
        <w:rPr>
          <w:rFonts w:ascii="Arial" w:hAnsi="Arial" w:cs="Arial"/>
          <w:sz w:val="24"/>
          <w:szCs w:val="24"/>
        </w:rPr>
        <w:t xml:space="preserve"> have good boundary management it is vital to be organised in your work, therefore, improving good time management</w:t>
      </w:r>
      <w:r w:rsidR="00EF5CC1">
        <w:rPr>
          <w:rFonts w:ascii="Arial" w:hAnsi="Arial" w:cs="Arial"/>
          <w:sz w:val="24"/>
          <w:szCs w:val="24"/>
        </w:rPr>
        <w:t xml:space="preserve"> will</w:t>
      </w:r>
      <w:r>
        <w:rPr>
          <w:rFonts w:ascii="Arial" w:hAnsi="Arial" w:cs="Arial"/>
          <w:sz w:val="24"/>
          <w:szCs w:val="24"/>
        </w:rPr>
        <w:t xml:space="preserve"> reduc</w:t>
      </w:r>
      <w:r w:rsidR="00EF5CC1">
        <w:rPr>
          <w:rFonts w:ascii="Arial" w:hAnsi="Arial" w:cs="Arial"/>
          <w:sz w:val="24"/>
          <w:szCs w:val="24"/>
        </w:rPr>
        <w:t>e</w:t>
      </w:r>
      <w:r>
        <w:rPr>
          <w:rFonts w:ascii="Arial" w:hAnsi="Arial" w:cs="Arial"/>
          <w:sz w:val="24"/>
          <w:szCs w:val="24"/>
        </w:rPr>
        <w:t xml:space="preserve"> stress.</w:t>
      </w:r>
      <w:r w:rsidR="00CB4651">
        <w:rPr>
          <w:rFonts w:ascii="Arial" w:hAnsi="Arial" w:cs="Arial"/>
          <w:sz w:val="24"/>
          <w:szCs w:val="24"/>
        </w:rPr>
        <w:t xml:space="preserve"> </w:t>
      </w:r>
    </w:p>
    <w:p w14:paraId="42BEA221" w14:textId="257D4D11" w:rsidR="00714CDC" w:rsidRDefault="00CB4651" w:rsidP="00714CDC">
      <w:pPr>
        <w:spacing w:line="480" w:lineRule="auto"/>
        <w:rPr>
          <w:rFonts w:ascii="Arial" w:hAnsi="Arial" w:cs="Arial"/>
          <w:sz w:val="24"/>
          <w:szCs w:val="24"/>
        </w:rPr>
      </w:pPr>
      <w:r>
        <w:rPr>
          <w:rFonts w:ascii="Arial" w:hAnsi="Arial" w:cs="Arial"/>
          <w:sz w:val="24"/>
          <w:szCs w:val="24"/>
        </w:rPr>
        <w:t>Additionally, g</w:t>
      </w:r>
      <w:r w:rsidR="00714CDC">
        <w:rPr>
          <w:rFonts w:ascii="Arial" w:hAnsi="Arial" w:cs="Arial"/>
          <w:sz w:val="24"/>
          <w:szCs w:val="24"/>
        </w:rPr>
        <w:t xml:space="preserve">ood boundary management can improve on your productively and efficiency, by </w:t>
      </w:r>
      <w:r w:rsidR="00EF5CC1">
        <w:rPr>
          <w:rFonts w:ascii="Arial" w:hAnsi="Arial" w:cs="Arial"/>
          <w:sz w:val="24"/>
          <w:szCs w:val="24"/>
        </w:rPr>
        <w:t xml:space="preserve">further </w:t>
      </w:r>
      <w:r w:rsidR="00714CDC">
        <w:rPr>
          <w:rFonts w:ascii="Arial" w:hAnsi="Arial" w:cs="Arial"/>
          <w:sz w:val="24"/>
          <w:szCs w:val="24"/>
        </w:rPr>
        <w:t xml:space="preserve">reducing stress levels, thus enabling a greater understanding and additionally better position for network development, able to give personal and professional support including </w:t>
      </w:r>
      <w:r w:rsidR="00245F89">
        <w:rPr>
          <w:rFonts w:ascii="Arial" w:hAnsi="Arial" w:cs="Arial"/>
          <w:sz w:val="24"/>
          <w:szCs w:val="24"/>
        </w:rPr>
        <w:t>increasing the y</w:t>
      </w:r>
      <w:r>
        <w:rPr>
          <w:rFonts w:ascii="Arial" w:hAnsi="Arial" w:cs="Arial"/>
          <w:sz w:val="24"/>
          <w:szCs w:val="24"/>
        </w:rPr>
        <w:t>oung people’s status.</w:t>
      </w:r>
    </w:p>
    <w:p w14:paraId="265EAE5F" w14:textId="4CF7E07B" w:rsidR="00714CDC" w:rsidRDefault="001026EB" w:rsidP="00714CDC">
      <w:pPr>
        <w:spacing w:line="480" w:lineRule="auto"/>
        <w:rPr>
          <w:rFonts w:ascii="Arial" w:hAnsi="Arial" w:cs="Arial"/>
          <w:sz w:val="24"/>
          <w:szCs w:val="24"/>
        </w:rPr>
      </w:pPr>
      <w:r>
        <w:rPr>
          <w:rFonts w:ascii="Arial" w:hAnsi="Arial" w:cs="Arial"/>
          <w:sz w:val="24"/>
          <w:szCs w:val="24"/>
        </w:rPr>
        <w:t>Furthermore</w:t>
      </w:r>
      <w:r w:rsidR="00714CDC">
        <w:rPr>
          <w:rFonts w:ascii="Arial" w:hAnsi="Arial" w:cs="Arial"/>
          <w:sz w:val="24"/>
          <w:szCs w:val="24"/>
        </w:rPr>
        <w:t xml:space="preserve">, everybody has common boundaries, these boundaries clarify how, when, and, where we work, as well as who we work with and how we do our work. </w:t>
      </w:r>
    </w:p>
    <w:p w14:paraId="195438F2" w14:textId="329FAD12" w:rsidR="00714CDC" w:rsidRDefault="008F63B1" w:rsidP="00714CDC">
      <w:pPr>
        <w:spacing w:line="480" w:lineRule="auto"/>
        <w:rPr>
          <w:rFonts w:ascii="Arial" w:hAnsi="Arial" w:cs="Arial"/>
          <w:sz w:val="24"/>
          <w:szCs w:val="24"/>
        </w:rPr>
      </w:pPr>
      <w:r>
        <w:rPr>
          <w:rFonts w:ascii="Arial" w:hAnsi="Arial" w:cs="Arial"/>
          <w:sz w:val="24"/>
          <w:szCs w:val="24"/>
        </w:rPr>
        <w:t>Moreover,</w:t>
      </w:r>
      <w:r w:rsidRPr="008F63B1">
        <w:rPr>
          <w:rFonts w:ascii="Arial" w:hAnsi="Arial" w:cs="Arial"/>
          <w:sz w:val="24"/>
          <w:szCs w:val="24"/>
        </w:rPr>
        <w:t xml:space="preserve"> </w:t>
      </w:r>
      <w:r>
        <w:rPr>
          <w:rFonts w:ascii="Arial" w:hAnsi="Arial" w:cs="Arial"/>
          <w:sz w:val="24"/>
          <w:szCs w:val="24"/>
        </w:rPr>
        <w:t xml:space="preserve">Ingram and Harris (2001) </w:t>
      </w:r>
      <w:r>
        <w:rPr>
          <w:rFonts w:ascii="Arial" w:hAnsi="Arial" w:cs="Arial"/>
          <w:sz w:val="24"/>
          <w:szCs w:val="24"/>
        </w:rPr>
        <w:t>state, t</w:t>
      </w:r>
      <w:r w:rsidR="00714CDC">
        <w:rPr>
          <w:rFonts w:ascii="Arial" w:hAnsi="Arial" w:cs="Arial"/>
          <w:sz w:val="24"/>
          <w:szCs w:val="24"/>
        </w:rPr>
        <w:t>he importance of manging boundaries is to know where to find them</w:t>
      </w:r>
      <w:r>
        <w:rPr>
          <w:rFonts w:ascii="Arial" w:hAnsi="Arial" w:cs="Arial"/>
          <w:sz w:val="24"/>
          <w:szCs w:val="24"/>
        </w:rPr>
        <w:t xml:space="preserve">, </w:t>
      </w:r>
      <w:r w:rsidR="00714CDC">
        <w:rPr>
          <w:rFonts w:ascii="Arial" w:hAnsi="Arial" w:cs="Arial"/>
          <w:sz w:val="24"/>
          <w:szCs w:val="24"/>
        </w:rPr>
        <w:t>you can do this by means of reading job descriptions and understanding what each statement means, the line manager will be able to explain in more detail for clarification if necessary. The organisation will have their own set of policies, with additional policy documents or statements specifically related to youth work. Safeguarding and child protection policy, regulations and practice, policy on Equal opportunities and practice, Health and Safety policy, regulations and practices. These policies are incorporated in with the induction for the job with the line manager.</w:t>
      </w:r>
    </w:p>
    <w:p w14:paraId="4F196BDD" w14:textId="546DCBA3" w:rsidR="00714CDC" w:rsidRDefault="00714CDC" w:rsidP="00714CDC">
      <w:pPr>
        <w:spacing w:line="480" w:lineRule="auto"/>
        <w:rPr>
          <w:rFonts w:ascii="Arial" w:hAnsi="Arial" w:cs="Arial"/>
          <w:sz w:val="24"/>
          <w:szCs w:val="24"/>
        </w:rPr>
      </w:pPr>
      <w:r>
        <w:rPr>
          <w:rFonts w:ascii="Arial" w:hAnsi="Arial" w:cs="Arial"/>
          <w:sz w:val="24"/>
          <w:szCs w:val="24"/>
        </w:rPr>
        <w:lastRenderedPageBreak/>
        <w:t xml:space="preserve">The rules of Boundary Management are: to understand everything that takes place within your own boundary and accept your responsibility, informing others of where your own set boundaries lie, and not to let others add to your boundaries or to dismiss your boundaries without your knowledge or consent </w:t>
      </w:r>
      <w:r w:rsidR="00CA0BE6">
        <w:rPr>
          <w:rFonts w:ascii="Arial" w:hAnsi="Arial" w:cs="Arial"/>
          <w:sz w:val="24"/>
          <w:szCs w:val="24"/>
        </w:rPr>
        <w:t>(</w:t>
      </w:r>
      <w:r w:rsidR="00CA0BE6">
        <w:rPr>
          <w:rFonts w:ascii="Arial" w:hAnsi="Arial" w:cs="Arial"/>
          <w:sz w:val="24"/>
          <w:szCs w:val="24"/>
        </w:rPr>
        <w:t>Ingram and Harris</w:t>
      </w:r>
      <w:r w:rsidR="00CA0BE6">
        <w:rPr>
          <w:rFonts w:ascii="Arial" w:hAnsi="Arial" w:cs="Arial"/>
          <w:sz w:val="24"/>
          <w:szCs w:val="24"/>
        </w:rPr>
        <w:t xml:space="preserve">, </w:t>
      </w:r>
      <w:r w:rsidR="00CA0BE6">
        <w:rPr>
          <w:rFonts w:ascii="Arial" w:hAnsi="Arial" w:cs="Arial"/>
          <w:sz w:val="24"/>
          <w:szCs w:val="24"/>
        </w:rPr>
        <w:t>2001</w:t>
      </w:r>
      <w:r w:rsidR="00CA0BE6">
        <w:rPr>
          <w:rFonts w:ascii="Arial" w:hAnsi="Arial" w:cs="Arial"/>
          <w:sz w:val="24"/>
          <w:szCs w:val="24"/>
        </w:rPr>
        <w:t>, p.61</w:t>
      </w:r>
      <w:r w:rsidR="00CA0BE6">
        <w:rPr>
          <w:rFonts w:ascii="Arial" w:hAnsi="Arial" w:cs="Arial"/>
          <w:sz w:val="24"/>
          <w:szCs w:val="24"/>
        </w:rPr>
        <w:t>)</w:t>
      </w:r>
      <w:r w:rsidR="00CA0BE6">
        <w:rPr>
          <w:rFonts w:ascii="Arial" w:hAnsi="Arial" w:cs="Arial"/>
          <w:sz w:val="24"/>
          <w:szCs w:val="24"/>
        </w:rPr>
        <w:t>.</w:t>
      </w:r>
    </w:p>
    <w:p w14:paraId="382F0B8F" w14:textId="7356F0D7" w:rsidR="00714CDC" w:rsidRDefault="00714CDC" w:rsidP="00714CDC">
      <w:pPr>
        <w:spacing w:line="480" w:lineRule="auto"/>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Sapin</w:t>
      </w:r>
      <w:proofErr w:type="spellEnd"/>
      <w:r>
        <w:rPr>
          <w:rFonts w:ascii="Arial" w:hAnsi="Arial" w:cs="Arial"/>
          <w:sz w:val="24"/>
          <w:szCs w:val="24"/>
        </w:rPr>
        <w:t xml:space="preserve"> (2009)</w:t>
      </w:r>
      <w:r w:rsidR="00055B97">
        <w:rPr>
          <w:rFonts w:ascii="Arial" w:hAnsi="Arial" w:cs="Arial"/>
          <w:sz w:val="24"/>
          <w:szCs w:val="24"/>
        </w:rPr>
        <w:t>,</w:t>
      </w:r>
      <w:r>
        <w:rPr>
          <w:rFonts w:ascii="Arial" w:hAnsi="Arial" w:cs="Arial"/>
          <w:sz w:val="24"/>
          <w:szCs w:val="24"/>
        </w:rPr>
        <w:t xml:space="preserve"> boundaries for youth work practice are established by youth work </w:t>
      </w:r>
      <w:r w:rsidR="00632C25">
        <w:rPr>
          <w:rFonts w:ascii="Arial" w:hAnsi="Arial" w:cs="Arial"/>
          <w:sz w:val="24"/>
          <w:szCs w:val="24"/>
        </w:rPr>
        <w:t>principles and</w:t>
      </w:r>
      <w:r>
        <w:rPr>
          <w:rFonts w:ascii="Arial" w:hAnsi="Arial" w:cs="Arial"/>
          <w:sz w:val="24"/>
          <w:szCs w:val="24"/>
        </w:rPr>
        <w:t xml:space="preserve"> defined by the workers themselves through reflective practice with an effective supervisor. </w:t>
      </w:r>
      <w:r w:rsidR="00632C25">
        <w:rPr>
          <w:rFonts w:ascii="Arial" w:hAnsi="Arial" w:cs="Arial"/>
          <w:sz w:val="24"/>
          <w:szCs w:val="24"/>
        </w:rPr>
        <w:t>Additionally,</w:t>
      </w:r>
      <w:r w:rsidR="00632C25">
        <w:rPr>
          <w:rFonts w:ascii="Arial" w:hAnsi="Arial" w:cs="Arial"/>
          <w:sz w:val="24"/>
          <w:szCs w:val="24"/>
        </w:rPr>
        <w:t xml:space="preserve"> </w:t>
      </w:r>
      <w:proofErr w:type="spellStart"/>
      <w:r w:rsidR="00632C25">
        <w:rPr>
          <w:rFonts w:ascii="Arial" w:hAnsi="Arial" w:cs="Arial"/>
          <w:sz w:val="24"/>
          <w:szCs w:val="24"/>
        </w:rPr>
        <w:t>Sapin</w:t>
      </w:r>
      <w:proofErr w:type="spellEnd"/>
      <w:r w:rsidR="00632C25">
        <w:rPr>
          <w:rFonts w:ascii="Arial" w:hAnsi="Arial" w:cs="Arial"/>
          <w:sz w:val="24"/>
          <w:szCs w:val="24"/>
        </w:rPr>
        <w:t xml:space="preserve"> (2009)</w:t>
      </w:r>
      <w:r w:rsidR="00632C25">
        <w:rPr>
          <w:rFonts w:ascii="Arial" w:hAnsi="Arial" w:cs="Arial"/>
          <w:sz w:val="24"/>
          <w:szCs w:val="24"/>
        </w:rPr>
        <w:t xml:space="preserve"> suggests,</w:t>
      </w:r>
      <w:r w:rsidR="00632C25">
        <w:rPr>
          <w:rFonts w:ascii="Arial" w:hAnsi="Arial" w:cs="Arial"/>
          <w:sz w:val="24"/>
          <w:szCs w:val="24"/>
        </w:rPr>
        <w:t xml:space="preserve"> supervision provides the supervisee with regular discussions regarding their practice, the supervisor will offer advice, support and suggestions where necessary. Through supervision the supervisee can reflect and learn from their own experiences while gaining knowledge and skills to develop their learning. The sessions should be focused on relevant youth work issues and practice, with the supervisor listening to the supervisee</w:t>
      </w:r>
      <w:r w:rsidR="00055B97">
        <w:rPr>
          <w:rFonts w:ascii="Arial" w:hAnsi="Arial" w:cs="Arial"/>
          <w:sz w:val="24"/>
          <w:szCs w:val="24"/>
        </w:rPr>
        <w:t>. A</w:t>
      </w:r>
      <w:r w:rsidR="00632C25">
        <w:rPr>
          <w:rFonts w:ascii="Arial" w:hAnsi="Arial" w:cs="Arial"/>
          <w:sz w:val="24"/>
          <w:szCs w:val="24"/>
        </w:rPr>
        <w:t xml:space="preserve"> </w:t>
      </w:r>
      <w:r w:rsidR="00055B97">
        <w:rPr>
          <w:rFonts w:ascii="Arial" w:hAnsi="Arial" w:cs="Arial"/>
          <w:sz w:val="24"/>
          <w:szCs w:val="24"/>
        </w:rPr>
        <w:t>qualitative</w:t>
      </w:r>
      <w:r w:rsidR="00632C25">
        <w:rPr>
          <w:rFonts w:ascii="Arial" w:hAnsi="Arial" w:cs="Arial"/>
          <w:sz w:val="24"/>
          <w:szCs w:val="24"/>
        </w:rPr>
        <w:t xml:space="preserve"> supervisor will provide good feedback, sometimes using their own experiences, </w:t>
      </w:r>
      <w:r w:rsidR="00055B97">
        <w:rPr>
          <w:rFonts w:ascii="Arial" w:hAnsi="Arial" w:cs="Arial"/>
          <w:sz w:val="24"/>
          <w:szCs w:val="24"/>
        </w:rPr>
        <w:t xml:space="preserve">both </w:t>
      </w:r>
      <w:r w:rsidR="00632C25">
        <w:rPr>
          <w:rFonts w:ascii="Arial" w:hAnsi="Arial" w:cs="Arial"/>
          <w:sz w:val="24"/>
          <w:szCs w:val="24"/>
        </w:rPr>
        <w:t>work and personal. Through this maintaining of personal and professional boundaries youth workers are more able to provide qualitive work through effective practice.</w:t>
      </w:r>
    </w:p>
    <w:p w14:paraId="0AF08239" w14:textId="2CA34A07" w:rsidR="00A067C5" w:rsidRDefault="00714CDC" w:rsidP="00A067C5">
      <w:pPr>
        <w:spacing w:line="480" w:lineRule="auto"/>
        <w:rPr>
          <w:rFonts w:ascii="Arial" w:hAnsi="Arial" w:cs="Arial"/>
          <w:sz w:val="24"/>
          <w:szCs w:val="24"/>
        </w:rPr>
      </w:pPr>
      <w:r>
        <w:rPr>
          <w:rFonts w:ascii="Arial" w:hAnsi="Arial" w:cs="Arial"/>
          <w:sz w:val="24"/>
          <w:szCs w:val="24"/>
        </w:rPr>
        <w:t>To provide youth work ethically, it is essential that youth workers participate in regular training exercises and activities</w:t>
      </w:r>
      <w:r w:rsidR="00BD3AB5">
        <w:rPr>
          <w:rFonts w:ascii="Arial" w:hAnsi="Arial" w:cs="Arial"/>
          <w:sz w:val="24"/>
          <w:szCs w:val="24"/>
        </w:rPr>
        <w:t>,</w:t>
      </w:r>
      <w:r>
        <w:rPr>
          <w:rFonts w:ascii="Arial" w:hAnsi="Arial" w:cs="Arial"/>
          <w:sz w:val="24"/>
          <w:szCs w:val="24"/>
        </w:rPr>
        <w:t xml:space="preserve"> </w:t>
      </w:r>
      <w:proofErr w:type="gramStart"/>
      <w:r>
        <w:rPr>
          <w:rFonts w:ascii="Arial" w:hAnsi="Arial" w:cs="Arial"/>
          <w:sz w:val="24"/>
          <w:szCs w:val="24"/>
        </w:rPr>
        <w:t>in order to</w:t>
      </w:r>
      <w:proofErr w:type="gramEnd"/>
      <w:r>
        <w:rPr>
          <w:rFonts w:ascii="Arial" w:hAnsi="Arial" w:cs="Arial"/>
          <w:sz w:val="24"/>
          <w:szCs w:val="24"/>
        </w:rPr>
        <w:t xml:space="preserve"> progress and develop their personal and professional qualities, further enabling them to clarify any boundaries and barriers they may face as a professional youth worker (</w:t>
      </w:r>
      <w:proofErr w:type="spellStart"/>
      <w:r>
        <w:rPr>
          <w:rFonts w:ascii="Arial" w:hAnsi="Arial" w:cs="Arial"/>
          <w:sz w:val="24"/>
          <w:szCs w:val="24"/>
        </w:rPr>
        <w:t>Sapin</w:t>
      </w:r>
      <w:proofErr w:type="spellEnd"/>
      <w:r>
        <w:rPr>
          <w:rFonts w:ascii="Arial" w:hAnsi="Arial" w:cs="Arial"/>
          <w:sz w:val="24"/>
          <w:szCs w:val="24"/>
        </w:rPr>
        <w:t>, 2009).</w:t>
      </w:r>
    </w:p>
    <w:p w14:paraId="7FDB4087" w14:textId="494029AB" w:rsidR="00714CDC" w:rsidRDefault="00A067C5" w:rsidP="00714CDC">
      <w:pPr>
        <w:spacing w:line="480" w:lineRule="auto"/>
        <w:rPr>
          <w:rFonts w:ascii="Arial" w:hAnsi="Arial" w:cs="Arial"/>
          <w:sz w:val="24"/>
          <w:szCs w:val="24"/>
        </w:rPr>
      </w:pPr>
      <w:r>
        <w:rPr>
          <w:rFonts w:ascii="Arial" w:hAnsi="Arial" w:cs="Arial"/>
          <w:sz w:val="24"/>
          <w:szCs w:val="24"/>
        </w:rPr>
        <w:t>According to Harrison and Wise (2005</w:t>
      </w:r>
      <w:r w:rsidR="00AF3010">
        <w:rPr>
          <w:rFonts w:ascii="Arial" w:hAnsi="Arial" w:cs="Arial"/>
          <w:sz w:val="24"/>
          <w:szCs w:val="24"/>
        </w:rPr>
        <w:t>) and detailed in the National Occupational Standards (LSIS, 2012</w:t>
      </w:r>
      <w:r>
        <w:rPr>
          <w:rFonts w:ascii="Arial" w:hAnsi="Arial" w:cs="Arial"/>
          <w:sz w:val="24"/>
          <w:szCs w:val="24"/>
        </w:rPr>
        <w:t>), to build trust and rapport with young people youth work</w:t>
      </w:r>
      <w:r w:rsidR="00346786">
        <w:rPr>
          <w:rFonts w:ascii="Arial" w:hAnsi="Arial" w:cs="Arial"/>
          <w:sz w:val="24"/>
          <w:szCs w:val="24"/>
        </w:rPr>
        <w:t>er</w:t>
      </w:r>
      <w:r>
        <w:rPr>
          <w:rFonts w:ascii="Arial" w:hAnsi="Arial" w:cs="Arial"/>
          <w:sz w:val="24"/>
          <w:szCs w:val="24"/>
        </w:rPr>
        <w:t xml:space="preserve">s need to engage in </w:t>
      </w:r>
      <w:r w:rsidR="00AF3010">
        <w:rPr>
          <w:rFonts w:ascii="Arial" w:hAnsi="Arial" w:cs="Arial"/>
          <w:sz w:val="24"/>
          <w:szCs w:val="24"/>
        </w:rPr>
        <w:t>effective</w:t>
      </w:r>
      <w:r>
        <w:rPr>
          <w:rFonts w:ascii="Arial" w:hAnsi="Arial" w:cs="Arial"/>
          <w:sz w:val="24"/>
          <w:szCs w:val="24"/>
        </w:rPr>
        <w:t xml:space="preserve"> communication</w:t>
      </w:r>
      <w:r w:rsidR="00AF3010">
        <w:rPr>
          <w:rFonts w:ascii="Arial" w:hAnsi="Arial" w:cs="Arial"/>
          <w:sz w:val="24"/>
          <w:szCs w:val="24"/>
        </w:rPr>
        <w:t xml:space="preserve"> by</w:t>
      </w:r>
      <w:r>
        <w:rPr>
          <w:rFonts w:ascii="Arial" w:hAnsi="Arial" w:cs="Arial"/>
          <w:sz w:val="24"/>
          <w:szCs w:val="24"/>
        </w:rPr>
        <w:t xml:space="preserve"> actively listen</w:t>
      </w:r>
      <w:r w:rsidR="00AF3010">
        <w:rPr>
          <w:rFonts w:ascii="Arial" w:hAnsi="Arial" w:cs="Arial"/>
          <w:sz w:val="24"/>
          <w:szCs w:val="24"/>
        </w:rPr>
        <w:t xml:space="preserve">ing </w:t>
      </w:r>
      <w:r w:rsidR="00AF3010">
        <w:rPr>
          <w:rFonts w:ascii="Arial" w:hAnsi="Arial" w:cs="Arial"/>
          <w:sz w:val="24"/>
          <w:szCs w:val="24"/>
        </w:rPr>
        <w:t>and display</w:t>
      </w:r>
      <w:r w:rsidR="00AF3010">
        <w:rPr>
          <w:rFonts w:ascii="Arial" w:hAnsi="Arial" w:cs="Arial"/>
          <w:sz w:val="24"/>
          <w:szCs w:val="24"/>
        </w:rPr>
        <w:t>ing</w:t>
      </w:r>
      <w:r w:rsidR="00AF3010">
        <w:rPr>
          <w:rFonts w:ascii="Arial" w:hAnsi="Arial" w:cs="Arial"/>
          <w:sz w:val="24"/>
          <w:szCs w:val="24"/>
        </w:rPr>
        <w:t xml:space="preserve"> good </w:t>
      </w:r>
      <w:r w:rsidR="00AF3010">
        <w:rPr>
          <w:rFonts w:ascii="Arial" w:hAnsi="Arial" w:cs="Arial"/>
          <w:sz w:val="24"/>
          <w:szCs w:val="24"/>
        </w:rPr>
        <w:lastRenderedPageBreak/>
        <w:t>body language and tone of voice</w:t>
      </w:r>
      <w:r w:rsidR="00AF3010">
        <w:rPr>
          <w:rFonts w:ascii="Arial" w:hAnsi="Arial" w:cs="Arial"/>
          <w:sz w:val="24"/>
          <w:szCs w:val="24"/>
        </w:rPr>
        <w:t>. Moreover, youth workers need to</w:t>
      </w:r>
      <w:r>
        <w:rPr>
          <w:rFonts w:ascii="Arial" w:hAnsi="Arial" w:cs="Arial"/>
          <w:sz w:val="24"/>
          <w:szCs w:val="24"/>
        </w:rPr>
        <w:t xml:space="preserve"> be understanding, considerate and empathetic, </w:t>
      </w:r>
      <w:r w:rsidR="00AF3010">
        <w:rPr>
          <w:rFonts w:ascii="Arial" w:hAnsi="Arial" w:cs="Arial"/>
          <w:sz w:val="24"/>
          <w:szCs w:val="24"/>
        </w:rPr>
        <w:t xml:space="preserve">and </w:t>
      </w:r>
      <w:r>
        <w:rPr>
          <w:rFonts w:ascii="Arial" w:hAnsi="Arial" w:cs="Arial"/>
          <w:sz w:val="24"/>
          <w:szCs w:val="24"/>
        </w:rPr>
        <w:t>show an interest and respon</w:t>
      </w:r>
      <w:r w:rsidR="00AF3010">
        <w:rPr>
          <w:rFonts w:ascii="Arial" w:hAnsi="Arial" w:cs="Arial"/>
          <w:sz w:val="24"/>
          <w:szCs w:val="24"/>
        </w:rPr>
        <w:t>d</w:t>
      </w:r>
      <w:r>
        <w:rPr>
          <w:rFonts w:ascii="Arial" w:hAnsi="Arial" w:cs="Arial"/>
          <w:sz w:val="24"/>
          <w:szCs w:val="24"/>
        </w:rPr>
        <w:t xml:space="preserve"> to what </w:t>
      </w:r>
      <w:r w:rsidR="00AF3010">
        <w:rPr>
          <w:rFonts w:ascii="Arial" w:hAnsi="Arial" w:cs="Arial"/>
          <w:sz w:val="24"/>
          <w:szCs w:val="24"/>
        </w:rPr>
        <w:t>the young person has to say</w:t>
      </w:r>
      <w:r>
        <w:rPr>
          <w:rFonts w:ascii="Arial" w:hAnsi="Arial" w:cs="Arial"/>
          <w:sz w:val="24"/>
          <w:szCs w:val="24"/>
        </w:rPr>
        <w:t>.</w:t>
      </w:r>
    </w:p>
    <w:p w14:paraId="44A319BC" w14:textId="138E6C03" w:rsidR="00A44D16" w:rsidRDefault="00714CDC" w:rsidP="00714CDC">
      <w:pPr>
        <w:spacing w:line="480" w:lineRule="auto"/>
        <w:rPr>
          <w:rFonts w:ascii="Arial" w:hAnsi="Arial" w:cs="Arial"/>
          <w:sz w:val="24"/>
          <w:szCs w:val="24"/>
        </w:rPr>
      </w:pPr>
      <w:r>
        <w:rPr>
          <w:rFonts w:ascii="Arial" w:hAnsi="Arial" w:cs="Arial"/>
          <w:sz w:val="24"/>
          <w:szCs w:val="24"/>
        </w:rPr>
        <w:t>As stated by The National Youth Agency (2004)</w:t>
      </w:r>
      <w:r w:rsidR="00A44D16">
        <w:rPr>
          <w:rFonts w:ascii="Arial" w:hAnsi="Arial" w:cs="Arial"/>
          <w:sz w:val="24"/>
          <w:szCs w:val="24"/>
        </w:rPr>
        <w:t>,</w:t>
      </w:r>
      <w:r>
        <w:rPr>
          <w:rFonts w:ascii="Arial" w:hAnsi="Arial" w:cs="Arial"/>
          <w:sz w:val="24"/>
          <w:szCs w:val="24"/>
        </w:rPr>
        <w:t xml:space="preserve"> youth workers have a commitment to</w:t>
      </w:r>
      <w:r w:rsidR="00A44D16">
        <w:rPr>
          <w:rFonts w:ascii="Arial" w:hAnsi="Arial" w:cs="Arial"/>
          <w:sz w:val="24"/>
          <w:szCs w:val="24"/>
        </w:rPr>
        <w:t>:</w:t>
      </w:r>
    </w:p>
    <w:p w14:paraId="3C0FD9A6" w14:textId="621AD136" w:rsidR="00AC2E5A" w:rsidRDefault="00A44D16" w:rsidP="00714CDC">
      <w:pPr>
        <w:spacing w:line="480" w:lineRule="auto"/>
        <w:rPr>
          <w:rFonts w:ascii="Arial" w:hAnsi="Arial" w:cs="Arial"/>
          <w:sz w:val="24"/>
          <w:szCs w:val="24"/>
        </w:rPr>
      </w:pPr>
      <w:r>
        <w:rPr>
          <w:rFonts w:ascii="Arial" w:hAnsi="Arial" w:cs="Arial"/>
          <w:sz w:val="24"/>
          <w:szCs w:val="24"/>
        </w:rPr>
        <w:t>R</w:t>
      </w:r>
      <w:r w:rsidR="00714CDC">
        <w:rPr>
          <w:rFonts w:ascii="Arial" w:hAnsi="Arial" w:cs="Arial"/>
          <w:sz w:val="24"/>
          <w:szCs w:val="24"/>
        </w:rPr>
        <w:t>espect young people, appreciate and value all people without any form of discrimination</w:t>
      </w:r>
      <w:r>
        <w:rPr>
          <w:rFonts w:ascii="Arial" w:hAnsi="Arial" w:cs="Arial"/>
          <w:sz w:val="24"/>
          <w:szCs w:val="24"/>
        </w:rPr>
        <w:t>,</w:t>
      </w:r>
      <w:r w:rsidR="00754D6F">
        <w:rPr>
          <w:rFonts w:ascii="Arial" w:hAnsi="Arial" w:cs="Arial"/>
          <w:sz w:val="24"/>
          <w:szCs w:val="24"/>
        </w:rPr>
        <w:t xml:space="preserve"> as well as informing young people about </w:t>
      </w:r>
      <w:r w:rsidR="00DC3B78">
        <w:rPr>
          <w:rFonts w:ascii="Arial" w:hAnsi="Arial" w:cs="Arial"/>
          <w:sz w:val="24"/>
          <w:szCs w:val="24"/>
        </w:rPr>
        <w:t>confidentiality and</w:t>
      </w:r>
      <w:r w:rsidR="00754D6F">
        <w:rPr>
          <w:rFonts w:ascii="Arial" w:hAnsi="Arial" w:cs="Arial"/>
          <w:sz w:val="24"/>
          <w:szCs w:val="24"/>
        </w:rPr>
        <w:t xml:space="preserve"> how confidential issues </w:t>
      </w:r>
      <w:r w:rsidR="00A35444">
        <w:rPr>
          <w:rFonts w:ascii="Arial" w:hAnsi="Arial" w:cs="Arial"/>
          <w:sz w:val="24"/>
          <w:szCs w:val="24"/>
        </w:rPr>
        <w:t>need</w:t>
      </w:r>
      <w:r w:rsidR="00754D6F">
        <w:rPr>
          <w:rFonts w:ascii="Arial" w:hAnsi="Arial" w:cs="Arial"/>
          <w:sz w:val="24"/>
          <w:szCs w:val="24"/>
        </w:rPr>
        <w:t xml:space="preserve"> to be passed on to other </w:t>
      </w:r>
      <w:r w:rsidR="00DC3B78">
        <w:rPr>
          <w:rFonts w:ascii="Arial" w:hAnsi="Arial" w:cs="Arial"/>
          <w:sz w:val="24"/>
          <w:szCs w:val="24"/>
        </w:rPr>
        <w:t>agencies.</w:t>
      </w:r>
    </w:p>
    <w:p w14:paraId="547C4AF0" w14:textId="667F41A1" w:rsidR="00AC2E5A" w:rsidRDefault="00A44D16" w:rsidP="00714CDC">
      <w:pPr>
        <w:spacing w:line="480" w:lineRule="auto"/>
        <w:rPr>
          <w:rFonts w:ascii="Arial" w:hAnsi="Arial" w:cs="Arial"/>
          <w:sz w:val="24"/>
          <w:szCs w:val="24"/>
        </w:rPr>
      </w:pPr>
      <w:r>
        <w:rPr>
          <w:rFonts w:ascii="Arial" w:hAnsi="Arial" w:cs="Arial"/>
          <w:sz w:val="24"/>
          <w:szCs w:val="24"/>
        </w:rPr>
        <w:t>E</w:t>
      </w:r>
      <w:r w:rsidR="00714CDC">
        <w:rPr>
          <w:rFonts w:ascii="Arial" w:hAnsi="Arial" w:cs="Arial"/>
          <w:sz w:val="24"/>
          <w:szCs w:val="24"/>
        </w:rPr>
        <w:t>ncourage young people to exercise their rights to make their own choices and decisions, providing these choices and decisions are not a threat to the young person’s own welfare or the welfare or safety of others.</w:t>
      </w:r>
    </w:p>
    <w:p w14:paraId="0D017770" w14:textId="243FD103" w:rsidR="00AC2E5A" w:rsidRDefault="00A44D16" w:rsidP="00714CDC">
      <w:pPr>
        <w:spacing w:line="480" w:lineRule="auto"/>
        <w:rPr>
          <w:rFonts w:ascii="Arial" w:hAnsi="Arial" w:cs="Arial"/>
          <w:sz w:val="24"/>
          <w:szCs w:val="24"/>
        </w:rPr>
      </w:pPr>
      <w:r>
        <w:rPr>
          <w:rFonts w:ascii="Arial" w:hAnsi="Arial" w:cs="Arial"/>
          <w:sz w:val="24"/>
          <w:szCs w:val="24"/>
        </w:rPr>
        <w:t>O</w:t>
      </w:r>
      <w:r w:rsidR="00DC3B78">
        <w:rPr>
          <w:rFonts w:ascii="Arial" w:hAnsi="Arial" w:cs="Arial"/>
          <w:sz w:val="24"/>
          <w:szCs w:val="24"/>
        </w:rPr>
        <w:t>ffer informal learning opportunities to enha</w:t>
      </w:r>
      <w:r w:rsidR="00130EE9">
        <w:rPr>
          <w:rFonts w:ascii="Arial" w:hAnsi="Arial" w:cs="Arial"/>
          <w:sz w:val="24"/>
          <w:szCs w:val="24"/>
        </w:rPr>
        <w:t>nc</w:t>
      </w:r>
      <w:r w:rsidR="00DC3B78">
        <w:rPr>
          <w:rFonts w:ascii="Arial" w:hAnsi="Arial" w:cs="Arial"/>
          <w:sz w:val="24"/>
          <w:szCs w:val="24"/>
        </w:rPr>
        <w:t>e young people’s capacity and confidence</w:t>
      </w:r>
      <w:r w:rsidR="00A35444">
        <w:rPr>
          <w:rFonts w:ascii="Arial" w:hAnsi="Arial" w:cs="Arial"/>
          <w:sz w:val="24"/>
          <w:szCs w:val="24"/>
        </w:rPr>
        <w:t>,</w:t>
      </w:r>
      <w:r w:rsidR="00DC3B78">
        <w:rPr>
          <w:rFonts w:ascii="Arial" w:hAnsi="Arial" w:cs="Arial"/>
          <w:sz w:val="24"/>
          <w:szCs w:val="24"/>
        </w:rPr>
        <w:t xml:space="preserve"> through making decisions and working in groups.</w:t>
      </w:r>
    </w:p>
    <w:p w14:paraId="68F91A84" w14:textId="1D9C9692" w:rsidR="00AC2E5A" w:rsidRDefault="00A44D16" w:rsidP="00714CDC">
      <w:pPr>
        <w:spacing w:line="480" w:lineRule="auto"/>
        <w:rPr>
          <w:rFonts w:ascii="Arial" w:hAnsi="Arial" w:cs="Arial"/>
          <w:sz w:val="24"/>
          <w:szCs w:val="24"/>
        </w:rPr>
      </w:pPr>
      <w:r>
        <w:rPr>
          <w:rFonts w:ascii="Arial" w:hAnsi="Arial" w:cs="Arial"/>
          <w:sz w:val="24"/>
          <w:szCs w:val="24"/>
        </w:rPr>
        <w:t>P</w:t>
      </w:r>
      <w:r w:rsidR="00DC3B78">
        <w:rPr>
          <w:rFonts w:ascii="Arial" w:hAnsi="Arial" w:cs="Arial"/>
          <w:sz w:val="24"/>
          <w:szCs w:val="24"/>
        </w:rPr>
        <w:t xml:space="preserve">romote and ensure the safety and safeguarding of young people, by means of </w:t>
      </w:r>
      <w:r w:rsidR="00130EE9">
        <w:rPr>
          <w:rFonts w:ascii="Arial" w:hAnsi="Arial" w:cs="Arial"/>
          <w:sz w:val="24"/>
          <w:szCs w:val="24"/>
        </w:rPr>
        <w:t xml:space="preserve">assessing risk and </w:t>
      </w:r>
      <w:proofErr w:type="gramStart"/>
      <w:r w:rsidR="00130EE9">
        <w:rPr>
          <w:rFonts w:ascii="Arial" w:hAnsi="Arial" w:cs="Arial"/>
          <w:sz w:val="24"/>
          <w:szCs w:val="24"/>
        </w:rPr>
        <w:t>taking action</w:t>
      </w:r>
      <w:proofErr w:type="gramEnd"/>
      <w:r w:rsidR="00130EE9">
        <w:rPr>
          <w:rFonts w:ascii="Arial" w:hAnsi="Arial" w:cs="Arial"/>
          <w:sz w:val="24"/>
          <w:szCs w:val="24"/>
        </w:rPr>
        <w:t xml:space="preserve">, whilst encouraging young people to participate in challenging activities. </w:t>
      </w:r>
    </w:p>
    <w:p w14:paraId="58B542EA" w14:textId="5A0443EE" w:rsidR="00011389" w:rsidRPr="00E93699" w:rsidRDefault="009A46E2" w:rsidP="00E93699">
      <w:pPr>
        <w:spacing w:line="480" w:lineRule="auto"/>
        <w:rPr>
          <w:rFonts w:ascii="Arial" w:hAnsi="Arial" w:cs="Arial"/>
          <w:sz w:val="24"/>
          <w:szCs w:val="24"/>
        </w:rPr>
      </w:pPr>
      <w:r>
        <w:rPr>
          <w:rFonts w:ascii="Arial" w:hAnsi="Arial" w:cs="Arial"/>
          <w:sz w:val="24"/>
          <w:szCs w:val="24"/>
        </w:rPr>
        <w:t>A</w:t>
      </w:r>
      <w:r w:rsidR="00714CDC">
        <w:rPr>
          <w:rFonts w:ascii="Arial" w:hAnsi="Arial" w:cs="Arial"/>
          <w:sz w:val="24"/>
          <w:szCs w:val="24"/>
        </w:rPr>
        <w:t>ssist and encourage young people to</w:t>
      </w:r>
      <w:r w:rsidR="00A35444">
        <w:rPr>
          <w:rFonts w:ascii="Arial" w:hAnsi="Arial" w:cs="Arial"/>
          <w:sz w:val="24"/>
          <w:szCs w:val="24"/>
        </w:rPr>
        <w:t xml:space="preserve"> respect</w:t>
      </w:r>
      <w:r w:rsidR="00714CDC">
        <w:rPr>
          <w:rFonts w:ascii="Arial" w:hAnsi="Arial" w:cs="Arial"/>
          <w:sz w:val="24"/>
          <w:szCs w:val="24"/>
        </w:rPr>
        <w:t xml:space="preserve"> </w:t>
      </w:r>
      <w:r w:rsidR="00130EE9">
        <w:rPr>
          <w:rFonts w:ascii="Arial" w:hAnsi="Arial" w:cs="Arial"/>
          <w:sz w:val="24"/>
          <w:szCs w:val="24"/>
        </w:rPr>
        <w:t>diversity and individuality</w:t>
      </w:r>
      <w:r w:rsidR="00BD3AB5">
        <w:rPr>
          <w:rFonts w:ascii="Arial" w:hAnsi="Arial" w:cs="Arial"/>
          <w:sz w:val="24"/>
          <w:szCs w:val="24"/>
        </w:rPr>
        <w:t>,</w:t>
      </w:r>
      <w:r w:rsidR="00714CDC">
        <w:rPr>
          <w:rFonts w:ascii="Arial" w:hAnsi="Arial" w:cs="Arial"/>
          <w:sz w:val="24"/>
          <w:szCs w:val="24"/>
        </w:rPr>
        <w:t xml:space="preserve"> by </w:t>
      </w:r>
      <w:r w:rsidR="00A35444">
        <w:rPr>
          <w:rFonts w:ascii="Arial" w:hAnsi="Arial" w:cs="Arial"/>
          <w:sz w:val="24"/>
          <w:szCs w:val="24"/>
        </w:rPr>
        <w:t>being inclusive</w:t>
      </w:r>
      <w:r w:rsidR="00130EE9">
        <w:rPr>
          <w:rFonts w:ascii="Arial" w:hAnsi="Arial" w:cs="Arial"/>
          <w:sz w:val="24"/>
          <w:szCs w:val="24"/>
        </w:rPr>
        <w:t xml:space="preserve"> and</w:t>
      </w:r>
      <w:r w:rsidR="00A35444">
        <w:rPr>
          <w:rFonts w:ascii="Arial" w:hAnsi="Arial" w:cs="Arial"/>
          <w:sz w:val="24"/>
          <w:szCs w:val="24"/>
        </w:rPr>
        <w:t xml:space="preserve"> promoting</w:t>
      </w:r>
      <w:r w:rsidR="00130EE9">
        <w:rPr>
          <w:rFonts w:ascii="Arial" w:hAnsi="Arial" w:cs="Arial"/>
          <w:sz w:val="24"/>
          <w:szCs w:val="24"/>
        </w:rPr>
        <w:t xml:space="preserve"> the value of difference</w:t>
      </w:r>
      <w:r w:rsidR="00714CDC">
        <w:rPr>
          <w:rFonts w:ascii="Arial" w:hAnsi="Arial" w:cs="Arial"/>
          <w:sz w:val="24"/>
          <w:szCs w:val="24"/>
        </w:rPr>
        <w:t xml:space="preserve"> as well as promoting social justice for society as a </w:t>
      </w:r>
      <w:r>
        <w:rPr>
          <w:rFonts w:ascii="Arial" w:hAnsi="Arial" w:cs="Arial"/>
          <w:sz w:val="24"/>
          <w:szCs w:val="24"/>
        </w:rPr>
        <w:t>whole,</w:t>
      </w:r>
      <w:r w:rsidR="00714CDC">
        <w:rPr>
          <w:rFonts w:ascii="Arial" w:hAnsi="Arial" w:cs="Arial"/>
          <w:sz w:val="24"/>
          <w:szCs w:val="24"/>
        </w:rPr>
        <w:t xml:space="preserve"> encourage </w:t>
      </w:r>
      <w:r w:rsidR="00A35444">
        <w:rPr>
          <w:rFonts w:ascii="Arial" w:hAnsi="Arial" w:cs="Arial"/>
          <w:sz w:val="24"/>
          <w:szCs w:val="24"/>
        </w:rPr>
        <w:t>young people to achieve common goals</w:t>
      </w:r>
      <w:r>
        <w:rPr>
          <w:rFonts w:ascii="Arial" w:hAnsi="Arial" w:cs="Arial"/>
          <w:sz w:val="24"/>
          <w:szCs w:val="24"/>
        </w:rPr>
        <w:t>,</w:t>
      </w:r>
      <w:r w:rsidR="003231B2">
        <w:rPr>
          <w:rFonts w:ascii="Arial" w:hAnsi="Arial" w:cs="Arial"/>
          <w:sz w:val="24"/>
          <w:szCs w:val="24"/>
        </w:rPr>
        <w:t xml:space="preserve"> recognise strain or unease, and</w:t>
      </w:r>
      <w:r>
        <w:rPr>
          <w:rFonts w:ascii="Arial" w:hAnsi="Arial" w:cs="Arial"/>
          <w:sz w:val="24"/>
          <w:szCs w:val="24"/>
        </w:rPr>
        <w:t xml:space="preserve"> identify</w:t>
      </w:r>
      <w:r w:rsidR="003231B2">
        <w:rPr>
          <w:rFonts w:ascii="Arial" w:hAnsi="Arial" w:cs="Arial"/>
          <w:sz w:val="24"/>
          <w:szCs w:val="24"/>
        </w:rPr>
        <w:t xml:space="preserve"> how to build and maintain healthy professional boundaries</w:t>
      </w:r>
      <w:r w:rsidR="00BE6BE3">
        <w:rPr>
          <w:rFonts w:ascii="Arial" w:hAnsi="Arial" w:cs="Arial"/>
          <w:sz w:val="24"/>
          <w:szCs w:val="24"/>
        </w:rPr>
        <w:t xml:space="preserve"> as well as b</w:t>
      </w:r>
      <w:r w:rsidR="00714CDC">
        <w:rPr>
          <w:rFonts w:ascii="Arial" w:hAnsi="Arial" w:cs="Arial"/>
          <w:sz w:val="24"/>
          <w:szCs w:val="24"/>
        </w:rPr>
        <w:t xml:space="preserve">e aware of the boundaries between personal and professional life, </w:t>
      </w:r>
      <w:r w:rsidR="00A067C5">
        <w:rPr>
          <w:rFonts w:ascii="Arial" w:hAnsi="Arial" w:cs="Arial"/>
          <w:sz w:val="24"/>
          <w:szCs w:val="24"/>
        </w:rPr>
        <w:t>be</w:t>
      </w:r>
      <w:r w:rsidR="00714CDC">
        <w:rPr>
          <w:rFonts w:ascii="Arial" w:hAnsi="Arial" w:cs="Arial"/>
          <w:sz w:val="24"/>
          <w:szCs w:val="24"/>
        </w:rPr>
        <w:t xml:space="preserve"> caring and supportive whilst maintaining an appropriate professional distance</w:t>
      </w:r>
      <w:r w:rsidR="001841D8">
        <w:rPr>
          <w:rFonts w:ascii="Arial" w:hAnsi="Arial" w:cs="Arial"/>
          <w:sz w:val="24"/>
          <w:szCs w:val="24"/>
        </w:rPr>
        <w:t>,</w:t>
      </w:r>
      <w:r w:rsidR="00714CDC">
        <w:rPr>
          <w:rFonts w:ascii="Arial" w:hAnsi="Arial" w:cs="Arial"/>
          <w:sz w:val="24"/>
          <w:szCs w:val="24"/>
        </w:rPr>
        <w:t xml:space="preserve"> acknowledg</w:t>
      </w:r>
      <w:r w:rsidR="001841D8">
        <w:rPr>
          <w:rFonts w:ascii="Arial" w:hAnsi="Arial" w:cs="Arial"/>
          <w:sz w:val="24"/>
          <w:szCs w:val="24"/>
        </w:rPr>
        <w:t>e</w:t>
      </w:r>
      <w:r w:rsidR="00714CDC">
        <w:rPr>
          <w:rFonts w:ascii="Arial" w:hAnsi="Arial" w:cs="Arial"/>
          <w:sz w:val="24"/>
          <w:szCs w:val="24"/>
        </w:rPr>
        <w:t xml:space="preserve"> the necessity to be accountable to young people, their parents or guardians, colleagues, funders, and society as a whole</w:t>
      </w:r>
      <w:r w:rsidR="00BE6BE3">
        <w:rPr>
          <w:rFonts w:ascii="Arial" w:hAnsi="Arial" w:cs="Arial"/>
          <w:sz w:val="24"/>
          <w:szCs w:val="24"/>
        </w:rPr>
        <w:t>.</w:t>
      </w:r>
      <w:r w:rsidR="001841D8">
        <w:rPr>
          <w:rFonts w:ascii="Arial" w:hAnsi="Arial" w:cs="Arial"/>
          <w:sz w:val="24"/>
          <w:szCs w:val="24"/>
        </w:rPr>
        <w:t xml:space="preserve"> </w:t>
      </w:r>
      <w:r w:rsidR="00BE6BE3">
        <w:rPr>
          <w:rFonts w:ascii="Arial" w:hAnsi="Arial" w:cs="Arial"/>
          <w:sz w:val="24"/>
          <w:szCs w:val="24"/>
        </w:rPr>
        <w:lastRenderedPageBreak/>
        <w:t>A</w:t>
      </w:r>
      <w:r w:rsidR="00714CDC">
        <w:rPr>
          <w:rFonts w:ascii="Arial" w:hAnsi="Arial" w:cs="Arial"/>
          <w:sz w:val="24"/>
          <w:szCs w:val="24"/>
        </w:rPr>
        <w:t>cquir</w:t>
      </w:r>
      <w:r w:rsidR="001841D8">
        <w:rPr>
          <w:rFonts w:ascii="Arial" w:hAnsi="Arial" w:cs="Arial"/>
          <w:sz w:val="24"/>
          <w:szCs w:val="24"/>
        </w:rPr>
        <w:t>e</w:t>
      </w:r>
      <w:r w:rsidR="00714CDC">
        <w:rPr>
          <w:rFonts w:ascii="Arial" w:hAnsi="Arial" w:cs="Arial"/>
          <w:sz w:val="24"/>
          <w:szCs w:val="24"/>
        </w:rPr>
        <w:t xml:space="preserve"> knowledge, capability and skills</w:t>
      </w:r>
      <w:r w:rsidR="001841D8">
        <w:rPr>
          <w:rFonts w:ascii="Arial" w:hAnsi="Arial" w:cs="Arial"/>
          <w:sz w:val="24"/>
          <w:szCs w:val="24"/>
        </w:rPr>
        <w:t xml:space="preserve"> that</w:t>
      </w:r>
      <w:r w:rsidR="00714CDC">
        <w:rPr>
          <w:rFonts w:ascii="Arial" w:hAnsi="Arial" w:cs="Arial"/>
          <w:sz w:val="24"/>
          <w:szCs w:val="24"/>
        </w:rPr>
        <w:t xml:space="preserve"> are important </w:t>
      </w:r>
      <w:r w:rsidR="001841D8">
        <w:rPr>
          <w:rFonts w:ascii="Arial" w:hAnsi="Arial" w:cs="Arial"/>
          <w:sz w:val="24"/>
          <w:szCs w:val="24"/>
        </w:rPr>
        <w:t>to</w:t>
      </w:r>
      <w:r w:rsidR="00714CDC">
        <w:rPr>
          <w:rFonts w:ascii="Arial" w:hAnsi="Arial" w:cs="Arial"/>
          <w:sz w:val="24"/>
          <w:szCs w:val="24"/>
        </w:rPr>
        <w:t xml:space="preserve"> enabl</w:t>
      </w:r>
      <w:r w:rsidR="001841D8">
        <w:rPr>
          <w:rFonts w:ascii="Arial" w:hAnsi="Arial" w:cs="Arial"/>
          <w:sz w:val="24"/>
          <w:szCs w:val="24"/>
        </w:rPr>
        <w:t>e</w:t>
      </w:r>
      <w:r w:rsidR="00714CDC">
        <w:rPr>
          <w:rFonts w:ascii="Arial" w:hAnsi="Arial" w:cs="Arial"/>
          <w:sz w:val="24"/>
          <w:szCs w:val="24"/>
        </w:rPr>
        <w:t xml:space="preserve"> youth workers to have competence in their work</w:t>
      </w:r>
      <w:r w:rsidR="00296D22">
        <w:rPr>
          <w:rFonts w:ascii="Arial" w:hAnsi="Arial" w:cs="Arial"/>
          <w:sz w:val="24"/>
          <w:szCs w:val="24"/>
        </w:rPr>
        <w:t xml:space="preserve"> and asses</w:t>
      </w:r>
      <w:r w:rsidR="00011389">
        <w:rPr>
          <w:rFonts w:ascii="Arial" w:hAnsi="Arial" w:cs="Arial"/>
          <w:sz w:val="24"/>
          <w:szCs w:val="24"/>
        </w:rPr>
        <w:t>s</w:t>
      </w:r>
      <w:r w:rsidR="00296D22">
        <w:rPr>
          <w:rFonts w:ascii="Arial" w:hAnsi="Arial" w:cs="Arial"/>
          <w:sz w:val="24"/>
          <w:szCs w:val="24"/>
        </w:rPr>
        <w:t xml:space="preserve"> areas of improvement both in practice and</w:t>
      </w:r>
      <w:r w:rsidR="00147599">
        <w:rPr>
          <w:rFonts w:ascii="Arial" w:hAnsi="Arial" w:cs="Arial"/>
          <w:sz w:val="24"/>
          <w:szCs w:val="24"/>
        </w:rPr>
        <w:t xml:space="preserve"> in</w:t>
      </w:r>
      <w:r w:rsidR="00296D22">
        <w:rPr>
          <w:rFonts w:ascii="Arial" w:hAnsi="Arial" w:cs="Arial"/>
          <w:sz w:val="24"/>
          <w:szCs w:val="24"/>
        </w:rPr>
        <w:t xml:space="preserve"> theory.</w:t>
      </w:r>
    </w:p>
    <w:p w14:paraId="0305173B" w14:textId="7AA9915B" w:rsidR="00585A27" w:rsidRDefault="005622FA" w:rsidP="00E93699">
      <w:pPr>
        <w:spacing w:line="480" w:lineRule="auto"/>
        <w:rPr>
          <w:rFonts w:ascii="Arial" w:hAnsi="Arial" w:cs="Arial"/>
          <w:sz w:val="24"/>
          <w:szCs w:val="24"/>
        </w:rPr>
      </w:pPr>
      <w:r>
        <w:rPr>
          <w:rFonts w:ascii="Arial" w:hAnsi="Arial" w:cs="Arial"/>
          <w:sz w:val="24"/>
          <w:szCs w:val="24"/>
        </w:rPr>
        <w:t xml:space="preserve">An article by the National Children’s Bureau </w:t>
      </w:r>
      <w:r w:rsidR="007447FF">
        <w:rPr>
          <w:rFonts w:ascii="Arial" w:hAnsi="Arial" w:cs="Arial"/>
          <w:sz w:val="24"/>
          <w:szCs w:val="24"/>
        </w:rPr>
        <w:t>(</w:t>
      </w:r>
      <w:r>
        <w:rPr>
          <w:rFonts w:ascii="Arial" w:hAnsi="Arial" w:cs="Arial"/>
          <w:sz w:val="24"/>
          <w:szCs w:val="24"/>
        </w:rPr>
        <w:t>2007</w:t>
      </w:r>
      <w:r w:rsidR="007447FF">
        <w:rPr>
          <w:rFonts w:ascii="Arial" w:hAnsi="Arial" w:cs="Arial"/>
          <w:sz w:val="24"/>
          <w:szCs w:val="24"/>
        </w:rPr>
        <w:t>)</w:t>
      </w:r>
      <w:r>
        <w:rPr>
          <w:rFonts w:ascii="Arial" w:hAnsi="Arial" w:cs="Arial"/>
          <w:sz w:val="24"/>
          <w:szCs w:val="24"/>
        </w:rPr>
        <w:t xml:space="preserve"> states</w:t>
      </w:r>
      <w:r w:rsidR="007447FF">
        <w:rPr>
          <w:rFonts w:ascii="Arial" w:hAnsi="Arial" w:cs="Arial"/>
          <w:sz w:val="24"/>
          <w:szCs w:val="24"/>
        </w:rPr>
        <w:t>:</w:t>
      </w:r>
      <w:r w:rsidR="001D1438">
        <w:rPr>
          <w:rFonts w:ascii="Arial" w:hAnsi="Arial" w:cs="Arial"/>
          <w:sz w:val="24"/>
          <w:szCs w:val="24"/>
        </w:rPr>
        <w:t xml:space="preserve"> </w:t>
      </w:r>
      <w:r>
        <w:rPr>
          <w:rFonts w:ascii="Arial" w:hAnsi="Arial" w:cs="Arial"/>
          <w:sz w:val="24"/>
          <w:szCs w:val="24"/>
        </w:rPr>
        <w:t>“safeguarding children and young people is everybody’s business”</w:t>
      </w:r>
      <w:r w:rsidR="001D1438">
        <w:rPr>
          <w:rFonts w:ascii="Arial" w:hAnsi="Arial" w:cs="Arial"/>
          <w:sz w:val="24"/>
          <w:szCs w:val="24"/>
        </w:rPr>
        <w:t xml:space="preserve">. </w:t>
      </w:r>
      <w:r w:rsidR="002D2C6A">
        <w:rPr>
          <w:rFonts w:ascii="Arial" w:hAnsi="Arial" w:cs="Arial"/>
          <w:sz w:val="24"/>
          <w:szCs w:val="24"/>
        </w:rPr>
        <w:t>Safeguarding is of paramount importance</w:t>
      </w:r>
      <w:r w:rsidR="00BD3AB5">
        <w:rPr>
          <w:rFonts w:ascii="Arial" w:hAnsi="Arial" w:cs="Arial"/>
          <w:sz w:val="24"/>
          <w:szCs w:val="24"/>
        </w:rPr>
        <w:t>,</w:t>
      </w:r>
      <w:r w:rsidR="004B671E">
        <w:rPr>
          <w:rFonts w:ascii="Arial" w:hAnsi="Arial" w:cs="Arial"/>
          <w:sz w:val="24"/>
          <w:szCs w:val="24"/>
        </w:rPr>
        <w:t xml:space="preserve"> and </w:t>
      </w:r>
      <w:r w:rsidR="002D2C6A">
        <w:rPr>
          <w:rFonts w:ascii="Arial" w:hAnsi="Arial" w:cs="Arial"/>
          <w:sz w:val="24"/>
          <w:szCs w:val="24"/>
        </w:rPr>
        <w:t xml:space="preserve">in addition </w:t>
      </w:r>
      <w:r w:rsidR="004B671E">
        <w:rPr>
          <w:rFonts w:ascii="Arial" w:hAnsi="Arial" w:cs="Arial"/>
          <w:sz w:val="24"/>
          <w:szCs w:val="24"/>
        </w:rPr>
        <w:t xml:space="preserve">our </w:t>
      </w:r>
      <w:r w:rsidR="00B43BB3">
        <w:rPr>
          <w:rFonts w:ascii="Arial" w:hAnsi="Arial" w:cs="Arial"/>
          <w:sz w:val="24"/>
          <w:szCs w:val="24"/>
        </w:rPr>
        <w:t>responsibility</w:t>
      </w:r>
      <w:r w:rsidR="00BD3AB5">
        <w:rPr>
          <w:rFonts w:ascii="Arial" w:hAnsi="Arial" w:cs="Arial"/>
          <w:sz w:val="24"/>
          <w:szCs w:val="24"/>
        </w:rPr>
        <w:t>,</w:t>
      </w:r>
      <w:r w:rsidR="00B43BB3">
        <w:rPr>
          <w:rFonts w:ascii="Arial" w:hAnsi="Arial" w:cs="Arial"/>
          <w:sz w:val="24"/>
          <w:szCs w:val="24"/>
        </w:rPr>
        <w:t xml:space="preserve"> </w:t>
      </w:r>
      <w:r w:rsidR="00014EA9">
        <w:rPr>
          <w:rFonts w:ascii="Arial" w:hAnsi="Arial" w:cs="Arial"/>
          <w:sz w:val="24"/>
          <w:szCs w:val="24"/>
        </w:rPr>
        <w:t xml:space="preserve">not only </w:t>
      </w:r>
      <w:r w:rsidR="002D2C6A">
        <w:rPr>
          <w:rFonts w:ascii="Arial" w:hAnsi="Arial" w:cs="Arial"/>
          <w:sz w:val="24"/>
          <w:szCs w:val="24"/>
        </w:rPr>
        <w:t>as</w:t>
      </w:r>
      <w:r w:rsidR="00014EA9">
        <w:rPr>
          <w:rFonts w:ascii="Arial" w:hAnsi="Arial" w:cs="Arial"/>
          <w:sz w:val="24"/>
          <w:szCs w:val="24"/>
        </w:rPr>
        <w:t xml:space="preserve"> youth work</w:t>
      </w:r>
      <w:r w:rsidR="002D2C6A">
        <w:rPr>
          <w:rFonts w:ascii="Arial" w:hAnsi="Arial" w:cs="Arial"/>
          <w:sz w:val="24"/>
          <w:szCs w:val="24"/>
        </w:rPr>
        <w:t>ers</w:t>
      </w:r>
      <w:r w:rsidR="00014EA9">
        <w:rPr>
          <w:rFonts w:ascii="Arial" w:hAnsi="Arial" w:cs="Arial"/>
          <w:sz w:val="24"/>
          <w:szCs w:val="24"/>
        </w:rPr>
        <w:t xml:space="preserve"> but society in general</w:t>
      </w:r>
      <w:r w:rsidR="00D4562B">
        <w:rPr>
          <w:rFonts w:ascii="Arial" w:hAnsi="Arial" w:cs="Arial"/>
          <w:sz w:val="24"/>
          <w:szCs w:val="24"/>
        </w:rPr>
        <w:t>. Safeguarding is</w:t>
      </w:r>
      <w:r w:rsidR="00014EA9">
        <w:rPr>
          <w:rFonts w:ascii="Arial" w:hAnsi="Arial" w:cs="Arial"/>
          <w:sz w:val="24"/>
          <w:szCs w:val="24"/>
        </w:rPr>
        <w:t xml:space="preserve"> </w:t>
      </w:r>
      <w:r w:rsidR="00B43BB3">
        <w:rPr>
          <w:rFonts w:ascii="Arial" w:hAnsi="Arial" w:cs="Arial"/>
          <w:sz w:val="24"/>
          <w:szCs w:val="24"/>
        </w:rPr>
        <w:t xml:space="preserve">to keep children and young people </w:t>
      </w:r>
      <w:r w:rsidR="00A632F9">
        <w:rPr>
          <w:rFonts w:ascii="Arial" w:hAnsi="Arial" w:cs="Arial"/>
          <w:sz w:val="24"/>
          <w:szCs w:val="24"/>
        </w:rPr>
        <w:t xml:space="preserve">in a </w:t>
      </w:r>
      <w:r w:rsidR="00B43BB3">
        <w:rPr>
          <w:rFonts w:ascii="Arial" w:hAnsi="Arial" w:cs="Arial"/>
          <w:sz w:val="24"/>
          <w:szCs w:val="24"/>
        </w:rPr>
        <w:t>safe</w:t>
      </w:r>
      <w:r w:rsidR="00DF2BFB">
        <w:rPr>
          <w:rFonts w:ascii="Arial" w:hAnsi="Arial" w:cs="Arial"/>
          <w:sz w:val="24"/>
          <w:szCs w:val="24"/>
        </w:rPr>
        <w:t xml:space="preserve"> </w:t>
      </w:r>
      <w:r w:rsidR="002E40AC">
        <w:rPr>
          <w:rFonts w:ascii="Arial" w:hAnsi="Arial" w:cs="Arial"/>
          <w:sz w:val="24"/>
          <w:szCs w:val="24"/>
        </w:rPr>
        <w:t>environment</w:t>
      </w:r>
      <w:r w:rsidR="004B671E">
        <w:rPr>
          <w:rFonts w:ascii="Arial" w:hAnsi="Arial" w:cs="Arial"/>
          <w:sz w:val="24"/>
          <w:szCs w:val="24"/>
        </w:rPr>
        <w:t xml:space="preserve"> away from </w:t>
      </w:r>
      <w:r w:rsidR="00D10378">
        <w:rPr>
          <w:rFonts w:ascii="Arial" w:hAnsi="Arial" w:cs="Arial"/>
          <w:sz w:val="24"/>
          <w:szCs w:val="24"/>
        </w:rPr>
        <w:t>potential danger</w:t>
      </w:r>
      <w:r w:rsidR="00D4562B">
        <w:rPr>
          <w:rFonts w:ascii="Arial" w:hAnsi="Arial" w:cs="Arial"/>
          <w:sz w:val="24"/>
          <w:szCs w:val="24"/>
        </w:rPr>
        <w:t>,</w:t>
      </w:r>
      <w:r w:rsidR="002E40AC">
        <w:rPr>
          <w:rFonts w:ascii="Arial" w:hAnsi="Arial" w:cs="Arial"/>
          <w:sz w:val="24"/>
          <w:szCs w:val="24"/>
        </w:rPr>
        <w:t xml:space="preserve"> </w:t>
      </w:r>
      <w:r w:rsidR="00DF2BFB">
        <w:rPr>
          <w:rFonts w:ascii="Arial" w:hAnsi="Arial" w:cs="Arial"/>
          <w:sz w:val="24"/>
          <w:szCs w:val="24"/>
        </w:rPr>
        <w:t>by ensuring safeguarding</w:t>
      </w:r>
      <w:r w:rsidR="00B43BB3">
        <w:rPr>
          <w:rFonts w:ascii="Arial" w:hAnsi="Arial" w:cs="Arial"/>
          <w:sz w:val="24"/>
          <w:szCs w:val="24"/>
        </w:rPr>
        <w:t xml:space="preserve"> </w:t>
      </w:r>
      <w:r w:rsidR="00933550">
        <w:rPr>
          <w:rFonts w:ascii="Arial" w:hAnsi="Arial" w:cs="Arial"/>
          <w:sz w:val="24"/>
          <w:szCs w:val="24"/>
        </w:rPr>
        <w:t>policies</w:t>
      </w:r>
      <w:r w:rsidR="002D2C6A">
        <w:rPr>
          <w:rFonts w:ascii="Arial" w:hAnsi="Arial" w:cs="Arial"/>
          <w:sz w:val="24"/>
          <w:szCs w:val="24"/>
        </w:rPr>
        <w:t xml:space="preserve"> and regulations are kept</w:t>
      </w:r>
      <w:r w:rsidR="00D4562B">
        <w:rPr>
          <w:rFonts w:ascii="Arial" w:hAnsi="Arial" w:cs="Arial"/>
          <w:sz w:val="24"/>
          <w:szCs w:val="24"/>
        </w:rPr>
        <w:t xml:space="preserve">, </w:t>
      </w:r>
      <w:r w:rsidR="00D4562B">
        <w:rPr>
          <w:rFonts w:ascii="Arial" w:hAnsi="Arial" w:cs="Arial"/>
          <w:sz w:val="24"/>
          <w:szCs w:val="24"/>
        </w:rPr>
        <w:t>effective</w:t>
      </w:r>
      <w:r w:rsidR="00D4562B">
        <w:rPr>
          <w:rFonts w:ascii="Arial" w:hAnsi="Arial" w:cs="Arial"/>
          <w:sz w:val="24"/>
          <w:szCs w:val="24"/>
        </w:rPr>
        <w:t xml:space="preserve"> safeguarding is enabled</w:t>
      </w:r>
      <w:r w:rsidR="002D2C6A">
        <w:rPr>
          <w:rFonts w:ascii="Arial" w:hAnsi="Arial" w:cs="Arial"/>
          <w:sz w:val="24"/>
          <w:szCs w:val="24"/>
        </w:rPr>
        <w:t>.</w:t>
      </w:r>
      <w:r w:rsidR="00933550">
        <w:rPr>
          <w:rFonts w:ascii="Arial" w:hAnsi="Arial" w:cs="Arial"/>
          <w:sz w:val="24"/>
          <w:szCs w:val="24"/>
        </w:rPr>
        <w:t xml:space="preserve"> </w:t>
      </w:r>
      <w:r w:rsidR="00DF2BFB">
        <w:rPr>
          <w:rFonts w:ascii="Arial" w:hAnsi="Arial" w:cs="Arial"/>
          <w:sz w:val="24"/>
          <w:szCs w:val="24"/>
        </w:rPr>
        <w:t xml:space="preserve"> </w:t>
      </w:r>
      <w:r w:rsidR="00FA3BDF">
        <w:rPr>
          <w:rFonts w:ascii="Arial" w:hAnsi="Arial" w:cs="Arial"/>
          <w:sz w:val="24"/>
          <w:szCs w:val="24"/>
        </w:rPr>
        <w:t>It is therefore,</w:t>
      </w:r>
      <w:r w:rsidR="00014EA9">
        <w:rPr>
          <w:rFonts w:ascii="Arial" w:hAnsi="Arial" w:cs="Arial"/>
          <w:sz w:val="24"/>
          <w:szCs w:val="24"/>
        </w:rPr>
        <w:t xml:space="preserve"> </w:t>
      </w:r>
      <w:r w:rsidR="008500AA">
        <w:rPr>
          <w:rFonts w:ascii="Arial" w:hAnsi="Arial" w:cs="Arial"/>
          <w:sz w:val="24"/>
          <w:szCs w:val="24"/>
        </w:rPr>
        <w:t>c</w:t>
      </w:r>
      <w:r w:rsidR="00246E0E">
        <w:rPr>
          <w:rFonts w:ascii="Arial" w:hAnsi="Arial" w:cs="Arial"/>
          <w:sz w:val="24"/>
          <w:szCs w:val="24"/>
        </w:rPr>
        <w:t>rucial</w:t>
      </w:r>
      <w:r w:rsidR="00FA3BDF">
        <w:rPr>
          <w:rFonts w:ascii="Arial" w:hAnsi="Arial" w:cs="Arial"/>
          <w:sz w:val="24"/>
          <w:szCs w:val="24"/>
        </w:rPr>
        <w:t>,</w:t>
      </w:r>
      <w:r w:rsidR="00014EA9">
        <w:rPr>
          <w:rFonts w:ascii="Arial" w:hAnsi="Arial" w:cs="Arial"/>
          <w:sz w:val="24"/>
          <w:szCs w:val="24"/>
        </w:rPr>
        <w:t xml:space="preserve"> </w:t>
      </w:r>
      <w:r w:rsidR="00246E0E">
        <w:rPr>
          <w:rFonts w:ascii="Arial" w:hAnsi="Arial" w:cs="Arial"/>
          <w:sz w:val="24"/>
          <w:szCs w:val="24"/>
        </w:rPr>
        <w:t>a</w:t>
      </w:r>
      <w:r w:rsidR="00E93699" w:rsidRPr="00E93699">
        <w:rPr>
          <w:rFonts w:ascii="Arial" w:hAnsi="Arial" w:cs="Arial"/>
          <w:sz w:val="24"/>
          <w:szCs w:val="24"/>
        </w:rPr>
        <w:t>ll</w:t>
      </w:r>
      <w:r w:rsidR="00246E0E">
        <w:rPr>
          <w:rFonts w:ascii="Arial" w:hAnsi="Arial" w:cs="Arial"/>
          <w:sz w:val="24"/>
          <w:szCs w:val="24"/>
        </w:rPr>
        <w:t xml:space="preserve"> </w:t>
      </w:r>
      <w:r w:rsidR="00E93699" w:rsidRPr="00E93699">
        <w:rPr>
          <w:rFonts w:ascii="Arial" w:hAnsi="Arial" w:cs="Arial"/>
          <w:sz w:val="24"/>
          <w:szCs w:val="24"/>
        </w:rPr>
        <w:t xml:space="preserve">organisations </w:t>
      </w:r>
      <w:r w:rsidR="00E93699">
        <w:rPr>
          <w:rFonts w:ascii="Arial" w:hAnsi="Arial" w:cs="Arial"/>
          <w:sz w:val="24"/>
          <w:szCs w:val="24"/>
        </w:rPr>
        <w:t xml:space="preserve">working with children and young people </w:t>
      </w:r>
      <w:r w:rsidR="00433175">
        <w:rPr>
          <w:rFonts w:ascii="Arial" w:hAnsi="Arial" w:cs="Arial"/>
          <w:sz w:val="24"/>
          <w:szCs w:val="24"/>
        </w:rPr>
        <w:t>should have regular updated training on child protection</w:t>
      </w:r>
      <w:r w:rsidR="00014EA9">
        <w:rPr>
          <w:rFonts w:ascii="Arial" w:hAnsi="Arial" w:cs="Arial"/>
          <w:sz w:val="24"/>
          <w:szCs w:val="24"/>
        </w:rPr>
        <w:t xml:space="preserve"> and safeguarding</w:t>
      </w:r>
      <w:r w:rsidR="00433175">
        <w:rPr>
          <w:rFonts w:ascii="Arial" w:hAnsi="Arial" w:cs="Arial"/>
          <w:sz w:val="24"/>
          <w:szCs w:val="24"/>
        </w:rPr>
        <w:t xml:space="preserve"> awareness, </w:t>
      </w:r>
      <w:r w:rsidR="003D779B">
        <w:rPr>
          <w:rFonts w:ascii="Arial" w:hAnsi="Arial" w:cs="Arial"/>
          <w:sz w:val="24"/>
          <w:szCs w:val="24"/>
        </w:rPr>
        <w:t xml:space="preserve">this will </w:t>
      </w:r>
      <w:r w:rsidR="00433175">
        <w:rPr>
          <w:rFonts w:ascii="Arial" w:hAnsi="Arial" w:cs="Arial"/>
          <w:sz w:val="24"/>
          <w:szCs w:val="24"/>
        </w:rPr>
        <w:t xml:space="preserve">therefore </w:t>
      </w:r>
      <w:r w:rsidR="003D779B">
        <w:rPr>
          <w:rFonts w:ascii="Arial" w:hAnsi="Arial" w:cs="Arial"/>
          <w:sz w:val="24"/>
          <w:szCs w:val="24"/>
        </w:rPr>
        <w:t>ensure all updates on any changes to policies and laws are current and maintained</w:t>
      </w:r>
      <w:r w:rsidR="00014EA9">
        <w:rPr>
          <w:rFonts w:ascii="Arial" w:hAnsi="Arial" w:cs="Arial"/>
          <w:sz w:val="24"/>
          <w:szCs w:val="24"/>
        </w:rPr>
        <w:t>,</w:t>
      </w:r>
      <w:r w:rsidR="00AA053C">
        <w:rPr>
          <w:rFonts w:ascii="Arial" w:hAnsi="Arial" w:cs="Arial"/>
          <w:sz w:val="24"/>
          <w:szCs w:val="24"/>
        </w:rPr>
        <w:t xml:space="preserve"> </w:t>
      </w:r>
      <w:r w:rsidR="00FA3BDF">
        <w:rPr>
          <w:rFonts w:ascii="Arial" w:hAnsi="Arial" w:cs="Arial"/>
          <w:sz w:val="24"/>
          <w:szCs w:val="24"/>
        </w:rPr>
        <w:t xml:space="preserve">thus, </w:t>
      </w:r>
      <w:r w:rsidR="00AA053C">
        <w:rPr>
          <w:rFonts w:ascii="Arial" w:hAnsi="Arial" w:cs="Arial"/>
          <w:sz w:val="24"/>
          <w:szCs w:val="24"/>
        </w:rPr>
        <w:t xml:space="preserve">ensuring the well-being of children and young people </w:t>
      </w:r>
      <w:r w:rsidR="00FA3BDF">
        <w:rPr>
          <w:rFonts w:ascii="Arial" w:hAnsi="Arial" w:cs="Arial"/>
          <w:sz w:val="24"/>
          <w:szCs w:val="24"/>
        </w:rPr>
        <w:t xml:space="preserve">whilst </w:t>
      </w:r>
      <w:r w:rsidR="00AA053C">
        <w:rPr>
          <w:rFonts w:ascii="Arial" w:hAnsi="Arial" w:cs="Arial"/>
          <w:sz w:val="24"/>
          <w:szCs w:val="24"/>
        </w:rPr>
        <w:t>in your care</w:t>
      </w:r>
      <w:r w:rsidR="00FA3BDF">
        <w:rPr>
          <w:rFonts w:ascii="Arial" w:hAnsi="Arial" w:cs="Arial"/>
          <w:sz w:val="24"/>
          <w:szCs w:val="24"/>
        </w:rPr>
        <w:t>.</w:t>
      </w:r>
      <w:r w:rsidR="00AA053C">
        <w:rPr>
          <w:rFonts w:ascii="Arial" w:hAnsi="Arial" w:cs="Arial"/>
          <w:sz w:val="24"/>
          <w:szCs w:val="24"/>
        </w:rPr>
        <w:t xml:space="preserve"> </w:t>
      </w:r>
    </w:p>
    <w:p w14:paraId="7691CB0F" w14:textId="19A8FC96" w:rsidR="007D2453" w:rsidRDefault="007D2453" w:rsidP="00E93699">
      <w:pPr>
        <w:spacing w:line="480" w:lineRule="auto"/>
        <w:rPr>
          <w:rFonts w:ascii="Arial" w:hAnsi="Arial" w:cs="Arial"/>
          <w:sz w:val="24"/>
          <w:szCs w:val="24"/>
        </w:rPr>
      </w:pPr>
      <w:r>
        <w:rPr>
          <w:rFonts w:ascii="Arial" w:hAnsi="Arial" w:cs="Arial"/>
          <w:sz w:val="24"/>
          <w:szCs w:val="24"/>
        </w:rPr>
        <w:t xml:space="preserve">With technology advancing at an alarmingly rate, youth workers, parents and other social workers </w:t>
      </w:r>
      <w:proofErr w:type="gramStart"/>
      <w:r>
        <w:rPr>
          <w:rFonts w:ascii="Arial" w:hAnsi="Arial" w:cs="Arial"/>
          <w:sz w:val="24"/>
          <w:szCs w:val="24"/>
        </w:rPr>
        <w:t>have to</w:t>
      </w:r>
      <w:proofErr w:type="gramEnd"/>
      <w:r>
        <w:rPr>
          <w:rFonts w:ascii="Arial" w:hAnsi="Arial" w:cs="Arial"/>
          <w:sz w:val="24"/>
          <w:szCs w:val="24"/>
        </w:rPr>
        <w:t xml:space="preserve"> be even more vigilant in regard to online safeguarding.</w:t>
      </w:r>
      <w:r w:rsidR="00407C0B">
        <w:rPr>
          <w:rFonts w:ascii="Arial" w:hAnsi="Arial" w:cs="Arial"/>
          <w:sz w:val="24"/>
          <w:szCs w:val="24"/>
        </w:rPr>
        <w:t xml:space="preserve"> According to Get Safe Online (2018),</w:t>
      </w:r>
      <w:r>
        <w:rPr>
          <w:rFonts w:ascii="Arial" w:hAnsi="Arial" w:cs="Arial"/>
          <w:sz w:val="24"/>
          <w:szCs w:val="24"/>
        </w:rPr>
        <w:t xml:space="preserve"> It does not matter what age people are, no one is truly safe while online, this is becoming an ever-increasing concern for parents</w:t>
      </w:r>
      <w:r w:rsidR="008A19A0">
        <w:rPr>
          <w:rFonts w:ascii="Arial" w:hAnsi="Arial" w:cs="Arial"/>
          <w:sz w:val="24"/>
          <w:szCs w:val="24"/>
        </w:rPr>
        <w:t>,</w:t>
      </w:r>
      <w:r>
        <w:rPr>
          <w:rFonts w:ascii="Arial" w:hAnsi="Arial" w:cs="Arial"/>
          <w:sz w:val="24"/>
          <w:szCs w:val="24"/>
        </w:rPr>
        <w:t xml:space="preserve"> </w:t>
      </w:r>
      <w:r w:rsidR="008A19A0">
        <w:rPr>
          <w:rFonts w:ascii="Arial" w:hAnsi="Arial" w:cs="Arial"/>
          <w:sz w:val="24"/>
          <w:szCs w:val="24"/>
        </w:rPr>
        <w:t>especially if they are not monitoring their children’s activity on the internet</w:t>
      </w:r>
      <w:r w:rsidR="00407C0B">
        <w:rPr>
          <w:rFonts w:ascii="Arial" w:hAnsi="Arial" w:cs="Arial"/>
          <w:sz w:val="24"/>
          <w:szCs w:val="24"/>
        </w:rPr>
        <w:t>. S</w:t>
      </w:r>
      <w:r w:rsidR="008A19A0">
        <w:rPr>
          <w:rFonts w:ascii="Arial" w:hAnsi="Arial" w:cs="Arial"/>
          <w:sz w:val="24"/>
          <w:szCs w:val="24"/>
        </w:rPr>
        <w:t xml:space="preserve">ome of the common dangers include, exposure to explicit images and </w:t>
      </w:r>
      <w:r w:rsidR="00346786">
        <w:rPr>
          <w:rFonts w:ascii="Arial" w:hAnsi="Arial" w:cs="Arial"/>
          <w:sz w:val="24"/>
          <w:szCs w:val="24"/>
        </w:rPr>
        <w:t>language, bullying</w:t>
      </w:r>
      <w:r w:rsidR="008A19A0">
        <w:rPr>
          <w:rFonts w:ascii="Arial" w:hAnsi="Arial" w:cs="Arial"/>
          <w:sz w:val="24"/>
          <w:szCs w:val="24"/>
        </w:rPr>
        <w:t xml:space="preserve"> and possibly becoming cyberbullies themselves, adults seeking vulnerable young people for grooming, </w:t>
      </w:r>
      <w:r w:rsidR="00407C0B">
        <w:rPr>
          <w:rFonts w:ascii="Arial" w:hAnsi="Arial" w:cs="Arial"/>
          <w:sz w:val="24"/>
          <w:szCs w:val="24"/>
        </w:rPr>
        <w:t>becoming targets of advertising and marketing tactics, gaining or gifting personal or even confidential information with out knowledge or consent and inappropriate contacts</w:t>
      </w:r>
      <w:r w:rsidR="00C65DE9">
        <w:rPr>
          <w:rFonts w:ascii="Arial" w:hAnsi="Arial" w:cs="Arial"/>
          <w:sz w:val="24"/>
          <w:szCs w:val="24"/>
        </w:rPr>
        <w:t xml:space="preserve"> with the main desire</w:t>
      </w:r>
      <w:r w:rsidR="00407C0B">
        <w:rPr>
          <w:rFonts w:ascii="Arial" w:hAnsi="Arial" w:cs="Arial"/>
          <w:sz w:val="24"/>
          <w:szCs w:val="24"/>
        </w:rPr>
        <w:t xml:space="preserve"> to take advantage of young people.</w:t>
      </w:r>
    </w:p>
    <w:p w14:paraId="05BBB65E" w14:textId="60F9B7AB" w:rsidR="00632C25" w:rsidRDefault="000B36FF" w:rsidP="00E93699">
      <w:pPr>
        <w:spacing w:line="480" w:lineRule="auto"/>
        <w:rPr>
          <w:rFonts w:ascii="Arial" w:hAnsi="Arial" w:cs="Arial"/>
          <w:sz w:val="24"/>
          <w:szCs w:val="24"/>
        </w:rPr>
      </w:pPr>
      <w:r>
        <w:rPr>
          <w:rFonts w:ascii="Arial" w:hAnsi="Arial" w:cs="Arial"/>
          <w:sz w:val="24"/>
          <w:szCs w:val="24"/>
        </w:rPr>
        <w:lastRenderedPageBreak/>
        <w:t>Children and young people’s reasons for not requesting help from adults is complex,</w:t>
      </w:r>
      <w:r w:rsidR="00937F9D">
        <w:rPr>
          <w:rFonts w:ascii="Arial" w:hAnsi="Arial" w:cs="Arial"/>
          <w:sz w:val="24"/>
          <w:szCs w:val="24"/>
        </w:rPr>
        <w:t xml:space="preserve"> young people </w:t>
      </w:r>
      <w:r w:rsidR="00316A86">
        <w:rPr>
          <w:rFonts w:ascii="Arial" w:hAnsi="Arial" w:cs="Arial"/>
          <w:sz w:val="24"/>
          <w:szCs w:val="24"/>
        </w:rPr>
        <w:t>may be to</w:t>
      </w:r>
      <w:r w:rsidR="00937F9D">
        <w:rPr>
          <w:rFonts w:ascii="Arial" w:hAnsi="Arial" w:cs="Arial"/>
          <w:sz w:val="24"/>
          <w:szCs w:val="24"/>
        </w:rPr>
        <w:t>o</w:t>
      </w:r>
      <w:r w:rsidR="00316A86">
        <w:rPr>
          <w:rFonts w:ascii="Arial" w:hAnsi="Arial" w:cs="Arial"/>
          <w:sz w:val="24"/>
          <w:szCs w:val="24"/>
        </w:rPr>
        <w:t xml:space="preserve"> scared of the </w:t>
      </w:r>
      <w:r w:rsidR="00DE7251">
        <w:rPr>
          <w:rFonts w:ascii="Arial" w:hAnsi="Arial" w:cs="Arial"/>
          <w:sz w:val="24"/>
          <w:szCs w:val="24"/>
        </w:rPr>
        <w:t xml:space="preserve">impact </w:t>
      </w:r>
      <w:r w:rsidR="00316A86">
        <w:rPr>
          <w:rFonts w:ascii="Arial" w:hAnsi="Arial" w:cs="Arial"/>
          <w:sz w:val="24"/>
          <w:szCs w:val="24"/>
        </w:rPr>
        <w:t xml:space="preserve">of disclosure, </w:t>
      </w:r>
      <w:r w:rsidR="00EB7916">
        <w:rPr>
          <w:rFonts w:ascii="Arial" w:hAnsi="Arial" w:cs="Arial"/>
          <w:sz w:val="24"/>
          <w:szCs w:val="24"/>
        </w:rPr>
        <w:t xml:space="preserve">they </w:t>
      </w:r>
      <w:r w:rsidR="00DE7251">
        <w:rPr>
          <w:rFonts w:ascii="Arial" w:hAnsi="Arial" w:cs="Arial"/>
          <w:sz w:val="24"/>
          <w:szCs w:val="24"/>
        </w:rPr>
        <w:t>consider and rationalis</w:t>
      </w:r>
      <w:r w:rsidR="00EB7916">
        <w:rPr>
          <w:rFonts w:ascii="Arial" w:hAnsi="Arial" w:cs="Arial"/>
          <w:sz w:val="24"/>
          <w:szCs w:val="24"/>
        </w:rPr>
        <w:t>e</w:t>
      </w:r>
      <w:r w:rsidR="00DE7251">
        <w:rPr>
          <w:rFonts w:ascii="Arial" w:hAnsi="Arial" w:cs="Arial"/>
          <w:sz w:val="24"/>
          <w:szCs w:val="24"/>
        </w:rPr>
        <w:t xml:space="preserve"> how this </w:t>
      </w:r>
      <w:r w:rsidR="00EB7916">
        <w:rPr>
          <w:rFonts w:ascii="Arial" w:hAnsi="Arial" w:cs="Arial"/>
          <w:sz w:val="24"/>
          <w:szCs w:val="24"/>
        </w:rPr>
        <w:t>could</w:t>
      </w:r>
      <w:r w:rsidR="00DE7251">
        <w:rPr>
          <w:rFonts w:ascii="Arial" w:hAnsi="Arial" w:cs="Arial"/>
          <w:sz w:val="24"/>
          <w:szCs w:val="24"/>
        </w:rPr>
        <w:t xml:space="preserve"> affect their family,</w:t>
      </w:r>
      <w:r w:rsidR="00EB7916">
        <w:rPr>
          <w:rFonts w:ascii="Arial" w:hAnsi="Arial" w:cs="Arial"/>
          <w:sz w:val="24"/>
          <w:szCs w:val="24"/>
        </w:rPr>
        <w:t xml:space="preserve"> and</w:t>
      </w:r>
      <w:r w:rsidR="00DE7251">
        <w:rPr>
          <w:rFonts w:ascii="Arial" w:hAnsi="Arial" w:cs="Arial"/>
          <w:sz w:val="24"/>
          <w:szCs w:val="24"/>
        </w:rPr>
        <w:t xml:space="preserve"> </w:t>
      </w:r>
      <w:r w:rsidR="00EB7916">
        <w:rPr>
          <w:rFonts w:ascii="Arial" w:hAnsi="Arial" w:cs="Arial"/>
          <w:sz w:val="24"/>
          <w:szCs w:val="24"/>
        </w:rPr>
        <w:t xml:space="preserve">also </w:t>
      </w:r>
      <w:r w:rsidR="00DE7251">
        <w:rPr>
          <w:rFonts w:ascii="Arial" w:hAnsi="Arial" w:cs="Arial"/>
          <w:sz w:val="24"/>
          <w:szCs w:val="24"/>
        </w:rPr>
        <w:t>the abusers family</w:t>
      </w:r>
      <w:r w:rsidR="00EB7916">
        <w:rPr>
          <w:rFonts w:ascii="Arial" w:hAnsi="Arial" w:cs="Arial"/>
          <w:sz w:val="24"/>
          <w:szCs w:val="24"/>
        </w:rPr>
        <w:t xml:space="preserve">, </w:t>
      </w:r>
      <w:r w:rsidR="0057430E">
        <w:rPr>
          <w:rFonts w:ascii="Arial" w:hAnsi="Arial" w:cs="Arial"/>
          <w:sz w:val="24"/>
          <w:szCs w:val="24"/>
        </w:rPr>
        <w:t xml:space="preserve">what will happen if someone goes to prison, </w:t>
      </w:r>
      <w:r w:rsidR="00EB7916">
        <w:rPr>
          <w:rFonts w:ascii="Arial" w:hAnsi="Arial" w:cs="Arial"/>
          <w:sz w:val="24"/>
          <w:szCs w:val="24"/>
        </w:rPr>
        <w:t>they may</w:t>
      </w:r>
      <w:r w:rsidR="0011525D">
        <w:rPr>
          <w:rFonts w:ascii="Arial" w:hAnsi="Arial" w:cs="Arial"/>
          <w:sz w:val="24"/>
          <w:szCs w:val="24"/>
        </w:rPr>
        <w:t xml:space="preserve"> worry they will</w:t>
      </w:r>
      <w:r w:rsidR="00EB7916">
        <w:rPr>
          <w:rFonts w:ascii="Arial" w:hAnsi="Arial" w:cs="Arial"/>
          <w:sz w:val="24"/>
          <w:szCs w:val="24"/>
        </w:rPr>
        <w:t xml:space="preserve"> have to go in to care,</w:t>
      </w:r>
      <w:r w:rsidR="000E5F09">
        <w:rPr>
          <w:rFonts w:ascii="Arial" w:hAnsi="Arial" w:cs="Arial"/>
          <w:sz w:val="24"/>
          <w:szCs w:val="24"/>
        </w:rPr>
        <w:t xml:space="preserve"> </w:t>
      </w:r>
      <w:r w:rsidR="00EB7916">
        <w:rPr>
          <w:rFonts w:ascii="Arial" w:hAnsi="Arial" w:cs="Arial"/>
          <w:sz w:val="24"/>
          <w:szCs w:val="24"/>
        </w:rPr>
        <w:t xml:space="preserve">these are just a few of </w:t>
      </w:r>
      <w:r w:rsidR="00DE7251">
        <w:rPr>
          <w:rFonts w:ascii="Arial" w:hAnsi="Arial" w:cs="Arial"/>
          <w:sz w:val="24"/>
          <w:szCs w:val="24"/>
        </w:rPr>
        <w:t xml:space="preserve"> </w:t>
      </w:r>
      <w:r w:rsidR="00EB7916">
        <w:rPr>
          <w:rFonts w:ascii="Arial" w:hAnsi="Arial" w:cs="Arial"/>
          <w:sz w:val="24"/>
          <w:szCs w:val="24"/>
        </w:rPr>
        <w:t>the reason</w:t>
      </w:r>
      <w:r w:rsidR="00FA3BDF">
        <w:rPr>
          <w:rFonts w:ascii="Arial" w:hAnsi="Arial" w:cs="Arial"/>
          <w:sz w:val="24"/>
          <w:szCs w:val="24"/>
        </w:rPr>
        <w:t>s</w:t>
      </w:r>
      <w:r w:rsidR="00EB7916">
        <w:rPr>
          <w:rFonts w:ascii="Arial" w:hAnsi="Arial" w:cs="Arial"/>
          <w:sz w:val="24"/>
          <w:szCs w:val="24"/>
        </w:rPr>
        <w:t xml:space="preserve"> why young people </w:t>
      </w:r>
      <w:r w:rsidR="00FA3BDF">
        <w:rPr>
          <w:rFonts w:ascii="Arial" w:hAnsi="Arial" w:cs="Arial"/>
          <w:sz w:val="24"/>
          <w:szCs w:val="24"/>
        </w:rPr>
        <w:t>may</w:t>
      </w:r>
      <w:r w:rsidR="0057430E">
        <w:rPr>
          <w:rFonts w:ascii="Arial" w:hAnsi="Arial" w:cs="Arial"/>
          <w:sz w:val="24"/>
          <w:szCs w:val="24"/>
        </w:rPr>
        <w:t xml:space="preserve"> not divulge in conversation</w:t>
      </w:r>
      <w:r w:rsidR="008460B1">
        <w:rPr>
          <w:rFonts w:ascii="Arial" w:hAnsi="Arial" w:cs="Arial"/>
          <w:sz w:val="24"/>
          <w:szCs w:val="24"/>
        </w:rPr>
        <w:t>s regarding disclosure</w:t>
      </w:r>
      <w:r w:rsidR="00035FDB">
        <w:rPr>
          <w:rFonts w:ascii="Arial" w:hAnsi="Arial" w:cs="Arial"/>
          <w:sz w:val="24"/>
          <w:szCs w:val="24"/>
        </w:rPr>
        <w:t>,</w:t>
      </w:r>
      <w:r w:rsidR="00FA3BDF">
        <w:rPr>
          <w:rFonts w:ascii="Arial" w:hAnsi="Arial" w:cs="Arial"/>
          <w:sz w:val="24"/>
          <w:szCs w:val="24"/>
        </w:rPr>
        <w:t xml:space="preserve"> as </w:t>
      </w:r>
      <w:r w:rsidR="0057430E">
        <w:rPr>
          <w:rFonts w:ascii="Arial" w:hAnsi="Arial" w:cs="Arial"/>
          <w:sz w:val="24"/>
          <w:szCs w:val="24"/>
        </w:rPr>
        <w:t xml:space="preserve">they </w:t>
      </w:r>
      <w:r w:rsidR="00FA3BDF">
        <w:rPr>
          <w:rFonts w:ascii="Arial" w:hAnsi="Arial" w:cs="Arial"/>
          <w:sz w:val="24"/>
          <w:szCs w:val="24"/>
        </w:rPr>
        <w:t xml:space="preserve">are concerned of the </w:t>
      </w:r>
      <w:r w:rsidR="0057430E">
        <w:rPr>
          <w:rFonts w:ascii="Arial" w:hAnsi="Arial" w:cs="Arial"/>
          <w:sz w:val="24"/>
          <w:szCs w:val="24"/>
        </w:rPr>
        <w:t xml:space="preserve">consequences. </w:t>
      </w:r>
      <w:r w:rsidR="00FA3BDF">
        <w:rPr>
          <w:rFonts w:ascii="Arial" w:hAnsi="Arial" w:cs="Arial"/>
          <w:sz w:val="24"/>
          <w:szCs w:val="24"/>
        </w:rPr>
        <w:t>Additionally, y</w:t>
      </w:r>
      <w:r w:rsidR="00EB7916">
        <w:rPr>
          <w:rFonts w:ascii="Arial" w:hAnsi="Arial" w:cs="Arial"/>
          <w:sz w:val="24"/>
          <w:szCs w:val="24"/>
        </w:rPr>
        <w:t>oung people</w:t>
      </w:r>
      <w:r w:rsidR="000E5F09">
        <w:rPr>
          <w:rFonts w:ascii="Arial" w:hAnsi="Arial" w:cs="Arial"/>
          <w:sz w:val="24"/>
          <w:szCs w:val="24"/>
        </w:rPr>
        <w:t xml:space="preserve"> may</w:t>
      </w:r>
      <w:r w:rsidR="00937F9D">
        <w:rPr>
          <w:rFonts w:ascii="Arial" w:hAnsi="Arial" w:cs="Arial"/>
          <w:sz w:val="24"/>
          <w:szCs w:val="24"/>
        </w:rPr>
        <w:t xml:space="preserve"> </w:t>
      </w:r>
      <w:r w:rsidR="00EB7916">
        <w:rPr>
          <w:rFonts w:ascii="Arial" w:hAnsi="Arial" w:cs="Arial"/>
          <w:sz w:val="24"/>
          <w:szCs w:val="24"/>
        </w:rPr>
        <w:t>not</w:t>
      </w:r>
      <w:r w:rsidR="000E5F09">
        <w:rPr>
          <w:rFonts w:ascii="Arial" w:hAnsi="Arial" w:cs="Arial"/>
          <w:sz w:val="24"/>
          <w:szCs w:val="24"/>
        </w:rPr>
        <w:t xml:space="preserve"> realize</w:t>
      </w:r>
      <w:r w:rsidR="00937F9D">
        <w:rPr>
          <w:rFonts w:ascii="Arial" w:hAnsi="Arial" w:cs="Arial"/>
          <w:sz w:val="24"/>
          <w:szCs w:val="24"/>
        </w:rPr>
        <w:t xml:space="preserve"> </w:t>
      </w:r>
      <w:r w:rsidR="00316A86">
        <w:rPr>
          <w:rFonts w:ascii="Arial" w:hAnsi="Arial" w:cs="Arial"/>
          <w:sz w:val="24"/>
          <w:szCs w:val="24"/>
        </w:rPr>
        <w:t>that what they are experiencing is unacceptable</w:t>
      </w:r>
      <w:r w:rsidR="00FA3BDF">
        <w:rPr>
          <w:rFonts w:ascii="Arial" w:hAnsi="Arial" w:cs="Arial"/>
          <w:sz w:val="24"/>
          <w:szCs w:val="24"/>
        </w:rPr>
        <w:t xml:space="preserve">. </w:t>
      </w:r>
    </w:p>
    <w:p w14:paraId="1414ED66" w14:textId="3DE1425D" w:rsidR="00AB1D93" w:rsidRDefault="00B82B04" w:rsidP="00E93699">
      <w:pPr>
        <w:spacing w:line="480" w:lineRule="auto"/>
        <w:rPr>
          <w:rFonts w:ascii="Arial" w:hAnsi="Arial" w:cs="Arial"/>
          <w:sz w:val="24"/>
          <w:szCs w:val="24"/>
        </w:rPr>
      </w:pPr>
      <w:r>
        <w:rPr>
          <w:rFonts w:ascii="Arial" w:hAnsi="Arial" w:cs="Arial"/>
          <w:sz w:val="24"/>
          <w:szCs w:val="24"/>
        </w:rPr>
        <w:t xml:space="preserve">According to the National Occupational Standards (LSIS, 2012, pp.79-82) </w:t>
      </w:r>
      <w:r w:rsidR="003961FA">
        <w:rPr>
          <w:rFonts w:ascii="Arial" w:hAnsi="Arial" w:cs="Arial"/>
          <w:sz w:val="24"/>
          <w:szCs w:val="24"/>
        </w:rPr>
        <w:t>youth workers should be able to work with young people in promoting their rights</w:t>
      </w:r>
      <w:r w:rsidR="007447FF">
        <w:rPr>
          <w:rFonts w:ascii="Arial" w:hAnsi="Arial" w:cs="Arial"/>
          <w:sz w:val="24"/>
          <w:szCs w:val="24"/>
        </w:rPr>
        <w:t xml:space="preserve"> </w:t>
      </w:r>
      <w:r w:rsidR="003961FA">
        <w:rPr>
          <w:rFonts w:ascii="Arial" w:hAnsi="Arial" w:cs="Arial"/>
          <w:sz w:val="24"/>
          <w:szCs w:val="24"/>
        </w:rPr>
        <w:t>as well as work with young people as to safeguarding their own well-being (LSIS, 2012, pp.87-90)</w:t>
      </w:r>
      <w:r w:rsidR="007447FF">
        <w:rPr>
          <w:rFonts w:ascii="Arial" w:hAnsi="Arial" w:cs="Arial"/>
          <w:sz w:val="24"/>
          <w:szCs w:val="24"/>
        </w:rPr>
        <w:t>.</w:t>
      </w:r>
    </w:p>
    <w:p w14:paraId="0EC57D75" w14:textId="59EEBE02" w:rsidR="0042519E" w:rsidRDefault="0042519E" w:rsidP="00E93699">
      <w:pPr>
        <w:spacing w:line="480" w:lineRule="auto"/>
        <w:rPr>
          <w:rFonts w:ascii="Arial" w:hAnsi="Arial" w:cs="Arial"/>
          <w:sz w:val="24"/>
          <w:szCs w:val="24"/>
        </w:rPr>
      </w:pPr>
      <w:r>
        <w:rPr>
          <w:rFonts w:ascii="Arial" w:hAnsi="Arial" w:cs="Arial"/>
          <w:sz w:val="24"/>
          <w:szCs w:val="24"/>
        </w:rPr>
        <w:t xml:space="preserve">According to the </w:t>
      </w:r>
      <w:bookmarkStart w:id="2" w:name="_Hlk512787364"/>
      <w:r w:rsidR="007133F3">
        <w:rPr>
          <w:rFonts w:ascii="Arial" w:hAnsi="Arial" w:cs="Arial"/>
          <w:sz w:val="24"/>
          <w:szCs w:val="24"/>
        </w:rPr>
        <w:t xml:space="preserve">Lord Laming Report CM 5730 </w:t>
      </w:r>
      <w:r w:rsidR="002D2C6A">
        <w:rPr>
          <w:rFonts w:ascii="Arial" w:hAnsi="Arial" w:cs="Arial"/>
          <w:sz w:val="24"/>
          <w:szCs w:val="24"/>
        </w:rPr>
        <w:t>(2003</w:t>
      </w:r>
      <w:bookmarkEnd w:id="2"/>
      <w:r w:rsidR="002D2C6A">
        <w:rPr>
          <w:rFonts w:ascii="Arial" w:hAnsi="Arial" w:cs="Arial"/>
          <w:sz w:val="24"/>
          <w:szCs w:val="24"/>
        </w:rPr>
        <w:t>),</w:t>
      </w:r>
      <w:r>
        <w:rPr>
          <w:rFonts w:ascii="Arial" w:hAnsi="Arial" w:cs="Arial"/>
          <w:sz w:val="24"/>
          <w:szCs w:val="24"/>
        </w:rPr>
        <w:t xml:space="preserve"> </w:t>
      </w:r>
      <w:r w:rsidR="00B27E27">
        <w:rPr>
          <w:rFonts w:ascii="Arial" w:hAnsi="Arial" w:cs="Arial"/>
          <w:sz w:val="24"/>
          <w:szCs w:val="24"/>
        </w:rPr>
        <w:t xml:space="preserve">Victoria Climbie died on </w:t>
      </w:r>
      <w:r w:rsidR="00336FC6">
        <w:rPr>
          <w:rFonts w:ascii="Arial" w:hAnsi="Arial" w:cs="Arial"/>
          <w:sz w:val="24"/>
          <w:szCs w:val="24"/>
        </w:rPr>
        <w:t>25</w:t>
      </w:r>
      <w:r w:rsidR="00336FC6" w:rsidRPr="00336FC6">
        <w:rPr>
          <w:rFonts w:ascii="Arial" w:hAnsi="Arial" w:cs="Arial"/>
          <w:sz w:val="24"/>
          <w:szCs w:val="24"/>
          <w:vertAlign w:val="superscript"/>
        </w:rPr>
        <w:t>th</w:t>
      </w:r>
      <w:r w:rsidR="00336FC6">
        <w:rPr>
          <w:rFonts w:ascii="Arial" w:hAnsi="Arial" w:cs="Arial"/>
          <w:sz w:val="24"/>
          <w:szCs w:val="24"/>
        </w:rPr>
        <w:t xml:space="preserve"> February 2000</w:t>
      </w:r>
      <w:r w:rsidR="001E1B19">
        <w:rPr>
          <w:rFonts w:ascii="Arial" w:hAnsi="Arial" w:cs="Arial"/>
          <w:sz w:val="24"/>
          <w:szCs w:val="24"/>
        </w:rPr>
        <w:t xml:space="preserve"> due to extensive abuse and neglect</w:t>
      </w:r>
      <w:r w:rsidR="00336FC6">
        <w:rPr>
          <w:rFonts w:ascii="Arial" w:hAnsi="Arial" w:cs="Arial"/>
          <w:sz w:val="24"/>
          <w:szCs w:val="24"/>
        </w:rPr>
        <w:t>. Victoria Climbie was brought to the United Kingdom by a</w:t>
      </w:r>
      <w:r w:rsidR="00EC43D8">
        <w:rPr>
          <w:rFonts w:ascii="Arial" w:hAnsi="Arial" w:cs="Arial"/>
          <w:sz w:val="24"/>
          <w:szCs w:val="24"/>
        </w:rPr>
        <w:t xml:space="preserve"> great </w:t>
      </w:r>
      <w:r w:rsidR="00336FC6">
        <w:rPr>
          <w:rFonts w:ascii="Arial" w:hAnsi="Arial" w:cs="Arial"/>
          <w:sz w:val="24"/>
          <w:szCs w:val="24"/>
        </w:rPr>
        <w:t>aunt for ‘a better life</w:t>
      </w:r>
      <w:r w:rsidR="002D2C6A">
        <w:rPr>
          <w:rFonts w:ascii="Arial" w:hAnsi="Arial" w:cs="Arial"/>
          <w:sz w:val="24"/>
          <w:szCs w:val="24"/>
        </w:rPr>
        <w:t>’. Her short life</w:t>
      </w:r>
      <w:r w:rsidR="00336FC6">
        <w:rPr>
          <w:rFonts w:ascii="Arial" w:hAnsi="Arial" w:cs="Arial"/>
          <w:sz w:val="24"/>
          <w:szCs w:val="24"/>
        </w:rPr>
        <w:t xml:space="preserve"> end</w:t>
      </w:r>
      <w:r w:rsidR="002D2C6A">
        <w:rPr>
          <w:rFonts w:ascii="Arial" w:hAnsi="Arial" w:cs="Arial"/>
          <w:sz w:val="24"/>
          <w:szCs w:val="24"/>
        </w:rPr>
        <w:t>ed</w:t>
      </w:r>
      <w:r w:rsidR="00336FC6">
        <w:rPr>
          <w:rFonts w:ascii="Arial" w:hAnsi="Arial" w:cs="Arial"/>
          <w:sz w:val="24"/>
          <w:szCs w:val="24"/>
        </w:rPr>
        <w:t xml:space="preserve"> in the most </w:t>
      </w:r>
      <w:r w:rsidR="0049194A">
        <w:rPr>
          <w:rFonts w:ascii="Arial" w:hAnsi="Arial" w:cs="Arial"/>
          <w:sz w:val="24"/>
          <w:szCs w:val="24"/>
        </w:rPr>
        <w:t>unthinkable</w:t>
      </w:r>
      <w:r w:rsidR="00336FC6">
        <w:rPr>
          <w:rFonts w:ascii="Arial" w:hAnsi="Arial" w:cs="Arial"/>
          <w:sz w:val="24"/>
          <w:szCs w:val="24"/>
        </w:rPr>
        <w:t xml:space="preserve"> appalling cruelty</w:t>
      </w:r>
      <w:r w:rsidR="0049194A">
        <w:rPr>
          <w:rFonts w:ascii="Arial" w:hAnsi="Arial" w:cs="Arial"/>
          <w:sz w:val="24"/>
          <w:szCs w:val="24"/>
        </w:rPr>
        <w:t>.</w:t>
      </w:r>
      <w:r w:rsidR="00EC43D8">
        <w:rPr>
          <w:rFonts w:ascii="Arial" w:hAnsi="Arial" w:cs="Arial"/>
          <w:sz w:val="24"/>
          <w:szCs w:val="24"/>
        </w:rPr>
        <w:t xml:space="preserve"> Victoria died of heart, lung and kidney failure due from the extent of her injuries sustained while in the care of her great aunt, Marie-Therese</w:t>
      </w:r>
      <w:r w:rsidR="00BA3CC1">
        <w:rPr>
          <w:rFonts w:ascii="Arial" w:hAnsi="Arial" w:cs="Arial"/>
          <w:sz w:val="24"/>
          <w:szCs w:val="24"/>
        </w:rPr>
        <w:t xml:space="preserve"> </w:t>
      </w:r>
      <w:proofErr w:type="spellStart"/>
      <w:r w:rsidR="00BA3CC1">
        <w:rPr>
          <w:rFonts w:ascii="Arial" w:hAnsi="Arial" w:cs="Arial"/>
          <w:sz w:val="24"/>
          <w:szCs w:val="24"/>
        </w:rPr>
        <w:t>Kouao</w:t>
      </w:r>
      <w:proofErr w:type="spellEnd"/>
      <w:r w:rsidR="00EC43D8">
        <w:rPr>
          <w:rFonts w:ascii="Arial" w:hAnsi="Arial" w:cs="Arial"/>
          <w:sz w:val="24"/>
          <w:szCs w:val="24"/>
        </w:rPr>
        <w:t xml:space="preserve"> and her partner Carl John Manning who in January 2001 were both convicted for Victoria’s murder.</w:t>
      </w:r>
    </w:p>
    <w:p w14:paraId="18D9E65D" w14:textId="23BB6176" w:rsidR="00336FC6" w:rsidRDefault="0049194A" w:rsidP="00E93699">
      <w:pPr>
        <w:spacing w:line="480" w:lineRule="auto"/>
        <w:rPr>
          <w:rFonts w:ascii="Arial" w:hAnsi="Arial" w:cs="Arial"/>
          <w:sz w:val="24"/>
          <w:szCs w:val="24"/>
        </w:rPr>
      </w:pPr>
      <w:r>
        <w:rPr>
          <w:rFonts w:ascii="Arial" w:hAnsi="Arial" w:cs="Arial"/>
          <w:sz w:val="24"/>
          <w:szCs w:val="24"/>
        </w:rPr>
        <w:t xml:space="preserve"> Dr Nathaniel Carey, a Home Office pathologist performed the post-mortem stated </w:t>
      </w:r>
    </w:p>
    <w:p w14:paraId="46674BE2" w14:textId="3979503C" w:rsidR="0049194A" w:rsidRDefault="0049194A" w:rsidP="002D2C6A">
      <w:pPr>
        <w:spacing w:line="240" w:lineRule="auto"/>
        <w:ind w:left="567" w:right="567"/>
        <w:rPr>
          <w:rFonts w:ascii="Arial" w:hAnsi="Arial" w:cs="Arial"/>
          <w:sz w:val="24"/>
          <w:szCs w:val="24"/>
        </w:rPr>
      </w:pPr>
      <w:r>
        <w:rPr>
          <w:rFonts w:ascii="Arial" w:hAnsi="Arial" w:cs="Arial"/>
          <w:sz w:val="24"/>
          <w:szCs w:val="24"/>
        </w:rPr>
        <w:t>“All non-accidental injuries to children are awful and difficult for everybody to deal with, but in ter</w:t>
      </w:r>
      <w:r w:rsidR="0042519E">
        <w:rPr>
          <w:rFonts w:ascii="Arial" w:hAnsi="Arial" w:cs="Arial"/>
          <w:sz w:val="24"/>
          <w:szCs w:val="24"/>
        </w:rPr>
        <w:t>m</w:t>
      </w:r>
      <w:r>
        <w:rPr>
          <w:rFonts w:ascii="Arial" w:hAnsi="Arial" w:cs="Arial"/>
          <w:sz w:val="24"/>
          <w:szCs w:val="24"/>
        </w:rPr>
        <w:t>s of the nature and extent of injury, and the most systematic nature of the inflicted injury, I certainly regard this as the worst I</w:t>
      </w:r>
      <w:r w:rsidR="0042519E">
        <w:rPr>
          <w:rFonts w:ascii="Arial" w:hAnsi="Arial" w:cs="Arial"/>
          <w:sz w:val="24"/>
          <w:szCs w:val="24"/>
        </w:rPr>
        <w:t xml:space="preserve"> </w:t>
      </w:r>
      <w:r>
        <w:rPr>
          <w:rFonts w:ascii="Arial" w:hAnsi="Arial" w:cs="Arial"/>
          <w:sz w:val="24"/>
          <w:szCs w:val="24"/>
        </w:rPr>
        <w:t>ha</w:t>
      </w:r>
      <w:r w:rsidR="0042519E">
        <w:rPr>
          <w:rFonts w:ascii="Arial" w:hAnsi="Arial" w:cs="Arial"/>
          <w:sz w:val="24"/>
          <w:szCs w:val="24"/>
        </w:rPr>
        <w:t>v</w:t>
      </w:r>
      <w:r>
        <w:rPr>
          <w:rFonts w:ascii="Arial" w:hAnsi="Arial" w:cs="Arial"/>
          <w:sz w:val="24"/>
          <w:szCs w:val="24"/>
        </w:rPr>
        <w:t>e ever dealt</w:t>
      </w:r>
      <w:r w:rsidR="0042519E">
        <w:rPr>
          <w:rFonts w:ascii="Arial" w:hAnsi="Arial" w:cs="Arial"/>
          <w:sz w:val="24"/>
          <w:szCs w:val="24"/>
        </w:rPr>
        <w:t xml:space="preserve"> with, and it is just about the worst I have ever heard of.”</w:t>
      </w:r>
    </w:p>
    <w:p w14:paraId="7EE0955F" w14:textId="1A1C4C51" w:rsidR="009C2C73" w:rsidRDefault="00625076" w:rsidP="005037F2">
      <w:pPr>
        <w:spacing w:line="480" w:lineRule="auto"/>
        <w:jc w:val="right"/>
        <w:rPr>
          <w:rFonts w:ascii="Arial" w:hAnsi="Arial" w:cs="Arial"/>
          <w:sz w:val="24"/>
          <w:szCs w:val="24"/>
        </w:rPr>
      </w:pPr>
      <w:r>
        <w:rPr>
          <w:rFonts w:ascii="Arial" w:hAnsi="Arial" w:cs="Arial"/>
          <w:sz w:val="24"/>
          <w:szCs w:val="24"/>
        </w:rPr>
        <w:t>(</w:t>
      </w:r>
      <w:r w:rsidR="002D2C6A">
        <w:rPr>
          <w:rFonts w:ascii="Arial" w:hAnsi="Arial" w:cs="Arial"/>
          <w:sz w:val="24"/>
          <w:szCs w:val="24"/>
        </w:rPr>
        <w:t>Dr N</w:t>
      </w:r>
      <w:r>
        <w:rPr>
          <w:rFonts w:ascii="Arial" w:hAnsi="Arial" w:cs="Arial"/>
          <w:sz w:val="24"/>
          <w:szCs w:val="24"/>
        </w:rPr>
        <w:t xml:space="preserve">athaniel Carey </w:t>
      </w:r>
      <w:r>
        <w:rPr>
          <w:rFonts w:ascii="Arial" w:hAnsi="Arial" w:cs="Arial"/>
          <w:i/>
          <w:sz w:val="24"/>
          <w:szCs w:val="24"/>
        </w:rPr>
        <w:t>cited in</w:t>
      </w:r>
      <w:r>
        <w:rPr>
          <w:rFonts w:ascii="Arial" w:hAnsi="Arial" w:cs="Arial"/>
          <w:sz w:val="24"/>
          <w:szCs w:val="24"/>
        </w:rPr>
        <w:t xml:space="preserve"> </w:t>
      </w:r>
      <w:r w:rsidR="006A124D">
        <w:rPr>
          <w:rFonts w:ascii="Arial" w:hAnsi="Arial" w:cs="Arial"/>
          <w:sz w:val="24"/>
          <w:szCs w:val="24"/>
        </w:rPr>
        <w:t>Lord Laming Report CM 5730</w:t>
      </w:r>
      <w:r w:rsidR="002D2C6A">
        <w:rPr>
          <w:rFonts w:ascii="Arial" w:hAnsi="Arial" w:cs="Arial"/>
          <w:sz w:val="24"/>
          <w:szCs w:val="24"/>
        </w:rPr>
        <w:t>, 2003</w:t>
      </w:r>
      <w:r>
        <w:rPr>
          <w:rFonts w:ascii="Arial" w:hAnsi="Arial" w:cs="Arial"/>
          <w:sz w:val="24"/>
          <w:szCs w:val="24"/>
        </w:rPr>
        <w:t>)</w:t>
      </w:r>
    </w:p>
    <w:p w14:paraId="1047F6D8" w14:textId="33D572A5" w:rsidR="005037F2" w:rsidRDefault="005037F2" w:rsidP="005037F2">
      <w:pPr>
        <w:spacing w:line="480" w:lineRule="auto"/>
        <w:rPr>
          <w:rFonts w:ascii="Arial" w:hAnsi="Arial" w:cs="Arial"/>
          <w:sz w:val="24"/>
          <w:szCs w:val="24"/>
        </w:rPr>
      </w:pPr>
    </w:p>
    <w:p w14:paraId="27AC32D4" w14:textId="08A7DC9B" w:rsidR="00D145CE" w:rsidRDefault="005037F2" w:rsidP="005037F2">
      <w:pPr>
        <w:spacing w:line="480" w:lineRule="auto"/>
        <w:rPr>
          <w:rFonts w:ascii="Arial" w:hAnsi="Arial" w:cs="Arial"/>
          <w:sz w:val="24"/>
          <w:szCs w:val="24"/>
        </w:rPr>
      </w:pPr>
      <w:r>
        <w:rPr>
          <w:rFonts w:ascii="Arial" w:hAnsi="Arial" w:cs="Arial"/>
          <w:sz w:val="24"/>
          <w:szCs w:val="24"/>
        </w:rPr>
        <w:lastRenderedPageBreak/>
        <w:t>Peter Connelly otherwise known as Baby P, was another prime example of childhood death through neglect and abuse, he died</w:t>
      </w:r>
      <w:r w:rsidR="00766DCF">
        <w:rPr>
          <w:rFonts w:ascii="Arial" w:hAnsi="Arial" w:cs="Arial"/>
          <w:sz w:val="24"/>
          <w:szCs w:val="24"/>
        </w:rPr>
        <w:t xml:space="preserve">, </w:t>
      </w:r>
      <w:r>
        <w:rPr>
          <w:rFonts w:ascii="Arial" w:hAnsi="Arial" w:cs="Arial"/>
          <w:sz w:val="24"/>
          <w:szCs w:val="24"/>
        </w:rPr>
        <w:t>aged 17 months</w:t>
      </w:r>
      <w:r w:rsidR="00766DCF">
        <w:rPr>
          <w:rFonts w:ascii="Arial" w:hAnsi="Arial" w:cs="Arial"/>
          <w:sz w:val="24"/>
          <w:szCs w:val="24"/>
        </w:rPr>
        <w:t xml:space="preserve"> with horrific injuries to his body. </w:t>
      </w:r>
    </w:p>
    <w:p w14:paraId="1E3751F6" w14:textId="1591E994" w:rsidR="005037F2" w:rsidRDefault="005037F2" w:rsidP="005037F2">
      <w:pPr>
        <w:spacing w:line="480" w:lineRule="auto"/>
        <w:rPr>
          <w:rFonts w:ascii="Arial" w:hAnsi="Arial" w:cs="Arial"/>
          <w:sz w:val="24"/>
          <w:szCs w:val="24"/>
        </w:rPr>
      </w:pPr>
      <w:r>
        <w:rPr>
          <w:rFonts w:ascii="Arial" w:hAnsi="Arial" w:cs="Arial"/>
          <w:sz w:val="24"/>
          <w:szCs w:val="24"/>
        </w:rPr>
        <w:t>Ten years on people are still discussing this case as well as the case of Victoria Climbie. Both children had been let down by the same Local Authority</w:t>
      </w:r>
      <w:r w:rsidR="00BF4A73">
        <w:rPr>
          <w:rFonts w:ascii="Arial" w:hAnsi="Arial" w:cs="Arial"/>
          <w:sz w:val="24"/>
          <w:szCs w:val="24"/>
        </w:rPr>
        <w:t xml:space="preserve">, Haringey, </w:t>
      </w:r>
      <w:r w:rsidR="00887151">
        <w:rPr>
          <w:rFonts w:ascii="Arial" w:hAnsi="Arial" w:cs="Arial"/>
          <w:sz w:val="24"/>
          <w:szCs w:val="24"/>
        </w:rPr>
        <w:t>making the connection between these cases standout (Anthony, 2009)</w:t>
      </w:r>
    </w:p>
    <w:p w14:paraId="43F85602" w14:textId="443AA79E" w:rsidR="00B27896" w:rsidRPr="00744C30" w:rsidRDefault="003B4E3F" w:rsidP="00744C30">
      <w:pPr>
        <w:spacing w:line="480" w:lineRule="auto"/>
        <w:rPr>
          <w:rFonts w:ascii="Arial" w:hAnsi="Arial" w:cs="Arial"/>
          <w:sz w:val="24"/>
          <w:szCs w:val="24"/>
        </w:rPr>
      </w:pPr>
      <w:r>
        <w:rPr>
          <w:rFonts w:ascii="Arial" w:hAnsi="Arial" w:cs="Arial"/>
          <w:sz w:val="24"/>
          <w:szCs w:val="24"/>
        </w:rPr>
        <w:t xml:space="preserve">According to an article </w:t>
      </w:r>
      <w:r w:rsidR="002C2A07">
        <w:rPr>
          <w:rFonts w:ascii="Arial" w:hAnsi="Arial" w:cs="Arial"/>
          <w:sz w:val="24"/>
          <w:szCs w:val="24"/>
        </w:rPr>
        <w:t>by Helen Carter (2012), i</w:t>
      </w:r>
      <w:r>
        <w:rPr>
          <w:rFonts w:ascii="Arial" w:hAnsi="Arial" w:cs="Arial"/>
          <w:sz w:val="24"/>
          <w:szCs w:val="24"/>
        </w:rPr>
        <w:t xml:space="preserve">n Rochdale </w:t>
      </w:r>
      <w:r w:rsidR="002C2A07">
        <w:rPr>
          <w:rFonts w:ascii="Arial" w:hAnsi="Arial" w:cs="Arial"/>
          <w:sz w:val="24"/>
          <w:szCs w:val="24"/>
        </w:rPr>
        <w:t xml:space="preserve">from 2008 to 2009 an inquiry into a child sexual exploitation gang lead to the arrest of nine men involved in targeting vulnerable, young females. </w:t>
      </w:r>
      <w:r w:rsidR="00190AB8">
        <w:rPr>
          <w:rFonts w:ascii="Arial" w:hAnsi="Arial" w:cs="Arial"/>
          <w:sz w:val="24"/>
          <w:szCs w:val="24"/>
        </w:rPr>
        <w:t>Forty-seven</w:t>
      </w:r>
      <w:r w:rsidR="002C2A07">
        <w:rPr>
          <w:rFonts w:ascii="Arial" w:hAnsi="Arial" w:cs="Arial"/>
          <w:sz w:val="24"/>
          <w:szCs w:val="24"/>
        </w:rPr>
        <w:t xml:space="preserve"> young females </w:t>
      </w:r>
      <w:r w:rsidR="00190AB8">
        <w:rPr>
          <w:rFonts w:ascii="Arial" w:hAnsi="Arial" w:cs="Arial"/>
          <w:sz w:val="24"/>
          <w:szCs w:val="24"/>
        </w:rPr>
        <w:t xml:space="preserve">were interviewed by the police as they were the potential victims of the gangs grooming in the Heywood area of Rochdale, Greater Manchester. </w:t>
      </w:r>
      <w:r w:rsidR="00B92AA9">
        <w:rPr>
          <w:rFonts w:ascii="Arial" w:hAnsi="Arial" w:cs="Arial"/>
          <w:sz w:val="24"/>
          <w:szCs w:val="24"/>
        </w:rPr>
        <w:t>These nine men were found guilty of conspiracy, trafficking, rape and sexual activity with a child.</w:t>
      </w:r>
    </w:p>
    <w:p w14:paraId="2F0EAAF8" w14:textId="77777777" w:rsidR="0007207C" w:rsidRDefault="0007207C" w:rsidP="00E93699">
      <w:pPr>
        <w:spacing w:line="480" w:lineRule="auto"/>
        <w:rPr>
          <w:rFonts w:ascii="Arial" w:hAnsi="Arial" w:cs="Arial"/>
          <w:sz w:val="24"/>
          <w:szCs w:val="24"/>
        </w:rPr>
      </w:pPr>
      <w:r>
        <w:rPr>
          <w:rFonts w:ascii="Arial" w:hAnsi="Arial" w:cs="Arial"/>
          <w:sz w:val="24"/>
          <w:szCs w:val="24"/>
        </w:rPr>
        <w:t>There are four forms of abuse, these include physical abuse, mental abuse, emotional abuse and neglected abuse. Tale-tell signs of physical abuse are cuts and bruises in inconspicuous places, unexplainable injuries and questionable behaviours.</w:t>
      </w:r>
    </w:p>
    <w:p w14:paraId="6E38E0BE" w14:textId="76743711" w:rsidR="0007207C" w:rsidRDefault="0007207C" w:rsidP="00E93699">
      <w:pPr>
        <w:spacing w:line="480" w:lineRule="auto"/>
        <w:rPr>
          <w:rFonts w:ascii="Arial" w:hAnsi="Arial" w:cs="Arial"/>
          <w:sz w:val="24"/>
          <w:szCs w:val="24"/>
        </w:rPr>
      </w:pPr>
      <w:r>
        <w:rPr>
          <w:rFonts w:ascii="Arial" w:hAnsi="Arial" w:cs="Arial"/>
          <w:sz w:val="24"/>
          <w:szCs w:val="24"/>
        </w:rPr>
        <w:t>Mental abuse is harder to identify than physical abuse</w:t>
      </w:r>
      <w:r w:rsidR="00484680">
        <w:rPr>
          <w:rFonts w:ascii="Arial" w:hAnsi="Arial" w:cs="Arial"/>
          <w:sz w:val="24"/>
          <w:szCs w:val="24"/>
        </w:rPr>
        <w:t>, as it affects the mi</w:t>
      </w:r>
      <w:r w:rsidR="00F92F81">
        <w:rPr>
          <w:rFonts w:ascii="Arial" w:hAnsi="Arial" w:cs="Arial"/>
          <w:sz w:val="24"/>
          <w:szCs w:val="24"/>
        </w:rPr>
        <w:t xml:space="preserve">nd, leaving victims to feel abused, worthless and disempowered. Emotional abuse is not much different from mental abuse as it still affects the </w:t>
      </w:r>
      <w:r w:rsidR="00424654">
        <w:rPr>
          <w:rFonts w:ascii="Arial" w:hAnsi="Arial" w:cs="Arial"/>
          <w:sz w:val="24"/>
          <w:szCs w:val="24"/>
        </w:rPr>
        <w:t>mental well-being of the abused</w:t>
      </w:r>
      <w:r w:rsidR="00F92F81">
        <w:rPr>
          <w:rFonts w:ascii="Arial" w:hAnsi="Arial" w:cs="Arial"/>
          <w:sz w:val="24"/>
          <w:szCs w:val="24"/>
        </w:rPr>
        <w:t xml:space="preserve">, however as the name </w:t>
      </w:r>
      <w:r w:rsidR="00424654">
        <w:rPr>
          <w:rFonts w:ascii="Arial" w:hAnsi="Arial" w:cs="Arial"/>
          <w:sz w:val="24"/>
          <w:szCs w:val="24"/>
        </w:rPr>
        <w:t>implies, it</w:t>
      </w:r>
      <w:r w:rsidR="00F92F81">
        <w:rPr>
          <w:rFonts w:ascii="Arial" w:hAnsi="Arial" w:cs="Arial"/>
          <w:sz w:val="24"/>
          <w:szCs w:val="24"/>
        </w:rPr>
        <w:t xml:space="preserve"> focuses on the individual’s emotions.</w:t>
      </w:r>
      <w:r>
        <w:rPr>
          <w:rFonts w:ascii="Arial" w:hAnsi="Arial" w:cs="Arial"/>
          <w:sz w:val="24"/>
          <w:szCs w:val="24"/>
        </w:rPr>
        <w:t xml:space="preserve"> </w:t>
      </w:r>
      <w:r w:rsidR="00484680">
        <w:rPr>
          <w:rFonts w:ascii="Arial" w:hAnsi="Arial" w:cs="Arial"/>
          <w:sz w:val="24"/>
          <w:szCs w:val="24"/>
        </w:rPr>
        <w:t>Intimidation and threats, name-calling and sarcastic remarks, undermining, making others feel guilty</w:t>
      </w:r>
      <w:r w:rsidR="00424654">
        <w:rPr>
          <w:rFonts w:ascii="Arial" w:hAnsi="Arial" w:cs="Arial"/>
          <w:sz w:val="24"/>
          <w:szCs w:val="24"/>
        </w:rPr>
        <w:t xml:space="preserve"> or worthless</w:t>
      </w:r>
      <w:r w:rsidR="00484680">
        <w:rPr>
          <w:rFonts w:ascii="Arial" w:hAnsi="Arial" w:cs="Arial"/>
          <w:sz w:val="24"/>
          <w:szCs w:val="24"/>
        </w:rPr>
        <w:t>, and financial abuse are all categorized under emotional abuse.</w:t>
      </w:r>
    </w:p>
    <w:p w14:paraId="637174A5" w14:textId="17F6616E" w:rsidR="00424654" w:rsidRDefault="00424654" w:rsidP="00E93699">
      <w:pPr>
        <w:spacing w:line="480" w:lineRule="auto"/>
        <w:rPr>
          <w:rFonts w:ascii="Arial" w:hAnsi="Arial" w:cs="Arial"/>
          <w:sz w:val="24"/>
          <w:szCs w:val="24"/>
        </w:rPr>
      </w:pPr>
      <w:r>
        <w:rPr>
          <w:rFonts w:ascii="Arial" w:hAnsi="Arial" w:cs="Arial"/>
          <w:sz w:val="24"/>
          <w:szCs w:val="24"/>
        </w:rPr>
        <w:t xml:space="preserve">According to Levy and </w:t>
      </w:r>
      <w:proofErr w:type="spellStart"/>
      <w:r>
        <w:rPr>
          <w:rFonts w:ascii="Arial" w:hAnsi="Arial" w:cs="Arial"/>
          <w:sz w:val="24"/>
          <w:szCs w:val="24"/>
        </w:rPr>
        <w:t>Orlans</w:t>
      </w:r>
      <w:proofErr w:type="spellEnd"/>
      <w:r>
        <w:rPr>
          <w:rFonts w:ascii="Arial" w:hAnsi="Arial" w:cs="Arial"/>
          <w:sz w:val="24"/>
          <w:szCs w:val="24"/>
        </w:rPr>
        <w:t xml:space="preserve"> (2014), child neglect is notably the highest reported form of child abuse accounting up to 70% of child maltreatment cases. From the </w:t>
      </w:r>
      <w:r w:rsidR="00E65C43">
        <w:rPr>
          <w:rFonts w:ascii="Arial" w:hAnsi="Arial" w:cs="Arial"/>
          <w:sz w:val="24"/>
          <w:szCs w:val="24"/>
        </w:rPr>
        <w:t>mid-eighties</w:t>
      </w:r>
      <w:r>
        <w:rPr>
          <w:rFonts w:ascii="Arial" w:hAnsi="Arial" w:cs="Arial"/>
          <w:sz w:val="24"/>
          <w:szCs w:val="24"/>
        </w:rPr>
        <w:t xml:space="preserve"> to the </w:t>
      </w:r>
      <w:r w:rsidR="00E65C43">
        <w:rPr>
          <w:rFonts w:ascii="Arial" w:hAnsi="Arial" w:cs="Arial"/>
          <w:sz w:val="24"/>
          <w:szCs w:val="24"/>
        </w:rPr>
        <w:t>mid-nineties</w:t>
      </w:r>
      <w:r>
        <w:rPr>
          <w:rFonts w:ascii="Arial" w:hAnsi="Arial" w:cs="Arial"/>
          <w:sz w:val="24"/>
          <w:szCs w:val="24"/>
        </w:rPr>
        <w:t xml:space="preserve"> the number of reported incidents involving child neglect </w:t>
      </w:r>
      <w:r>
        <w:rPr>
          <w:rFonts w:ascii="Arial" w:hAnsi="Arial" w:cs="Arial"/>
          <w:sz w:val="24"/>
          <w:szCs w:val="24"/>
        </w:rPr>
        <w:lastRenderedPageBreak/>
        <w:t>increased 163%</w:t>
      </w:r>
      <w:r w:rsidR="00E65C43">
        <w:rPr>
          <w:rFonts w:ascii="Arial" w:hAnsi="Arial" w:cs="Arial"/>
          <w:sz w:val="24"/>
          <w:szCs w:val="24"/>
        </w:rPr>
        <w:t xml:space="preserve">, emotional neglected reported cases increased by 188%, these rates have remained the same even to present day. The most common perpetrators are the birth parents accounting for 91% of neglect towards their children. Furthermore, children are most notably neglected by females accounting for 87% of reported cases, this is linked to </w:t>
      </w:r>
      <w:proofErr w:type="gramStart"/>
      <w:r w:rsidR="00E65C43">
        <w:rPr>
          <w:rFonts w:ascii="Arial" w:hAnsi="Arial" w:cs="Arial"/>
          <w:sz w:val="24"/>
          <w:szCs w:val="24"/>
        </w:rPr>
        <w:t>the majority of</w:t>
      </w:r>
      <w:proofErr w:type="gramEnd"/>
      <w:r w:rsidR="00E65C43">
        <w:rPr>
          <w:rFonts w:ascii="Arial" w:hAnsi="Arial" w:cs="Arial"/>
          <w:sz w:val="24"/>
          <w:szCs w:val="24"/>
        </w:rPr>
        <w:t xml:space="preserve"> care givers being female.</w:t>
      </w:r>
    </w:p>
    <w:p w14:paraId="283B3A85" w14:textId="60D3BB8B" w:rsidR="00782A3D" w:rsidRDefault="0049343E" w:rsidP="00E93699">
      <w:pPr>
        <w:spacing w:line="480" w:lineRule="auto"/>
        <w:rPr>
          <w:rFonts w:ascii="Arial" w:hAnsi="Arial" w:cs="Arial"/>
          <w:sz w:val="24"/>
          <w:szCs w:val="24"/>
        </w:rPr>
      </w:pPr>
      <w:r>
        <w:rPr>
          <w:rFonts w:ascii="Arial" w:hAnsi="Arial" w:cs="Arial"/>
          <w:sz w:val="24"/>
          <w:szCs w:val="24"/>
        </w:rPr>
        <w:t xml:space="preserve">According to Cleaver, </w:t>
      </w:r>
      <w:proofErr w:type="spellStart"/>
      <w:r>
        <w:rPr>
          <w:rFonts w:ascii="Arial" w:hAnsi="Arial" w:cs="Arial"/>
          <w:sz w:val="24"/>
          <w:szCs w:val="24"/>
        </w:rPr>
        <w:t>Cawson</w:t>
      </w:r>
      <w:proofErr w:type="spellEnd"/>
      <w:r>
        <w:rPr>
          <w:rFonts w:ascii="Arial" w:hAnsi="Arial" w:cs="Arial"/>
          <w:sz w:val="24"/>
          <w:szCs w:val="24"/>
        </w:rPr>
        <w:t xml:space="preserve">, </w:t>
      </w:r>
      <w:proofErr w:type="spellStart"/>
      <w:r>
        <w:rPr>
          <w:rFonts w:ascii="Arial" w:hAnsi="Arial" w:cs="Arial"/>
          <w:sz w:val="24"/>
          <w:szCs w:val="24"/>
        </w:rPr>
        <w:t>Gorin</w:t>
      </w:r>
      <w:proofErr w:type="spellEnd"/>
      <w:r>
        <w:rPr>
          <w:rFonts w:ascii="Arial" w:hAnsi="Arial" w:cs="Arial"/>
          <w:sz w:val="24"/>
          <w:szCs w:val="24"/>
        </w:rPr>
        <w:t xml:space="preserve"> and Walker (2009), it is</w:t>
      </w:r>
      <w:r w:rsidR="00C50CB2">
        <w:rPr>
          <w:rFonts w:ascii="Arial" w:hAnsi="Arial" w:cs="Arial"/>
          <w:sz w:val="24"/>
          <w:szCs w:val="24"/>
        </w:rPr>
        <w:t xml:space="preserve"> </w:t>
      </w:r>
      <w:r>
        <w:rPr>
          <w:rFonts w:ascii="Arial" w:hAnsi="Arial" w:cs="Arial"/>
          <w:sz w:val="24"/>
          <w:szCs w:val="24"/>
        </w:rPr>
        <w:t>importan</w:t>
      </w:r>
      <w:r w:rsidR="00C50CB2">
        <w:rPr>
          <w:rFonts w:ascii="Arial" w:hAnsi="Arial" w:cs="Arial"/>
          <w:sz w:val="24"/>
          <w:szCs w:val="24"/>
        </w:rPr>
        <w:t>t</w:t>
      </w:r>
      <w:r>
        <w:rPr>
          <w:rFonts w:ascii="Arial" w:hAnsi="Arial" w:cs="Arial"/>
          <w:sz w:val="24"/>
          <w:szCs w:val="24"/>
        </w:rPr>
        <w:t xml:space="preserve"> that </w:t>
      </w:r>
      <w:r w:rsidR="00C50CB2">
        <w:rPr>
          <w:rFonts w:ascii="Arial" w:hAnsi="Arial" w:cs="Arial"/>
          <w:sz w:val="24"/>
          <w:szCs w:val="24"/>
        </w:rPr>
        <w:t xml:space="preserve">all </w:t>
      </w:r>
      <w:r>
        <w:rPr>
          <w:rFonts w:ascii="Arial" w:hAnsi="Arial" w:cs="Arial"/>
          <w:sz w:val="24"/>
          <w:szCs w:val="24"/>
        </w:rPr>
        <w:t>staff in organisations working with young people and others challenge unsatisfactory practice in regard to safeguarding children and young people</w:t>
      </w:r>
      <w:r w:rsidR="00382AB3">
        <w:rPr>
          <w:rFonts w:ascii="Arial" w:hAnsi="Arial" w:cs="Arial"/>
          <w:sz w:val="24"/>
          <w:szCs w:val="24"/>
        </w:rPr>
        <w:t>,</w:t>
      </w:r>
      <w:bookmarkStart w:id="3" w:name="_GoBack"/>
      <w:bookmarkEnd w:id="3"/>
      <w:r w:rsidR="00C50CB2">
        <w:rPr>
          <w:rFonts w:ascii="Arial" w:hAnsi="Arial" w:cs="Arial"/>
          <w:sz w:val="24"/>
          <w:szCs w:val="24"/>
        </w:rPr>
        <w:t xml:space="preserve"> as the young people intrusted in your care is of paramount importance. The reason for being less likely to whistle blow is due to </w:t>
      </w:r>
      <w:r w:rsidR="003B4E3F">
        <w:rPr>
          <w:rFonts w:ascii="Arial" w:hAnsi="Arial" w:cs="Arial"/>
          <w:sz w:val="24"/>
          <w:szCs w:val="24"/>
        </w:rPr>
        <w:t>colleagues</w:t>
      </w:r>
      <w:r w:rsidR="00C50CB2">
        <w:rPr>
          <w:rFonts w:ascii="Arial" w:hAnsi="Arial" w:cs="Arial"/>
          <w:sz w:val="24"/>
          <w:szCs w:val="24"/>
        </w:rPr>
        <w:t xml:space="preserve"> becoming friends</w:t>
      </w:r>
      <w:r w:rsidR="003B4E3F">
        <w:rPr>
          <w:rFonts w:ascii="Arial" w:hAnsi="Arial" w:cs="Arial"/>
          <w:sz w:val="24"/>
          <w:szCs w:val="24"/>
        </w:rPr>
        <w:t xml:space="preserve"> and increased loyalty to the organisation reputation.</w:t>
      </w:r>
    </w:p>
    <w:p w14:paraId="7922E88A" w14:textId="71340B5B" w:rsidR="00AB3D94" w:rsidRPr="00AB3D94" w:rsidRDefault="00A25679" w:rsidP="00AB3D94">
      <w:pPr>
        <w:spacing w:line="480" w:lineRule="auto"/>
        <w:rPr>
          <w:rFonts w:ascii="Arial" w:hAnsi="Arial" w:cs="Arial"/>
          <w:sz w:val="24"/>
          <w:szCs w:val="24"/>
        </w:rPr>
      </w:pPr>
      <w:r>
        <w:rPr>
          <w:rFonts w:ascii="Arial" w:hAnsi="Arial" w:cs="Arial"/>
          <w:sz w:val="24"/>
          <w:szCs w:val="24"/>
        </w:rPr>
        <w:t>In conclusion, t</w:t>
      </w:r>
      <w:r w:rsidR="00AB3D94" w:rsidRPr="00AB3D94">
        <w:rPr>
          <w:rFonts w:ascii="Arial" w:hAnsi="Arial" w:cs="Arial"/>
          <w:sz w:val="24"/>
          <w:szCs w:val="24"/>
        </w:rPr>
        <w:t xml:space="preserve">his essay has discussed some of </w:t>
      </w:r>
      <w:r w:rsidR="00AB3D94">
        <w:rPr>
          <w:rFonts w:ascii="Arial" w:hAnsi="Arial" w:cs="Arial"/>
          <w:sz w:val="24"/>
          <w:szCs w:val="24"/>
        </w:rPr>
        <w:t>the boundaries youth workers have to develop and maintain, in addition to acknowledging the importance of safeguarding and the benefits of supervision</w:t>
      </w:r>
      <w:r>
        <w:rPr>
          <w:rFonts w:ascii="Arial" w:hAnsi="Arial" w:cs="Arial"/>
          <w:sz w:val="24"/>
          <w:szCs w:val="24"/>
        </w:rPr>
        <w:t xml:space="preserve"> within youth work. Furthermore, this essay has provided an insight into the Victoria Climbie case, the Peter Connelly “Baby P” case and the Rochdale inquiry, as well as discussed, the different contexts of abuse and neglect.</w:t>
      </w:r>
    </w:p>
    <w:p w14:paraId="48CE1BB2" w14:textId="77777777" w:rsidR="0007207C" w:rsidRPr="0007207C" w:rsidRDefault="0007207C" w:rsidP="00E93699">
      <w:pPr>
        <w:spacing w:line="480" w:lineRule="auto"/>
        <w:rPr>
          <w:rFonts w:ascii="Arial" w:hAnsi="Arial" w:cs="Arial"/>
          <w:sz w:val="24"/>
          <w:szCs w:val="24"/>
        </w:rPr>
      </w:pPr>
    </w:p>
    <w:p w14:paraId="35DC37CE" w14:textId="77777777" w:rsidR="00B20A50" w:rsidRDefault="00B20A50" w:rsidP="00E93699">
      <w:pPr>
        <w:spacing w:line="480" w:lineRule="auto"/>
        <w:rPr>
          <w:rFonts w:ascii="Arial" w:hAnsi="Arial" w:cs="Arial"/>
          <w:sz w:val="24"/>
          <w:szCs w:val="24"/>
        </w:rPr>
      </w:pPr>
    </w:p>
    <w:p w14:paraId="5437ADE5" w14:textId="1FABE93C" w:rsidR="00946968" w:rsidRDefault="00946968" w:rsidP="00E93699">
      <w:pPr>
        <w:spacing w:line="480" w:lineRule="auto"/>
        <w:rPr>
          <w:rFonts w:ascii="Arial" w:hAnsi="Arial" w:cs="Arial"/>
          <w:sz w:val="24"/>
          <w:szCs w:val="24"/>
        </w:rPr>
      </w:pPr>
    </w:p>
    <w:p w14:paraId="5CD2DBB0" w14:textId="77777777" w:rsidR="00887151" w:rsidRDefault="00887151" w:rsidP="00887151">
      <w:pPr>
        <w:rPr>
          <w:rFonts w:ascii="Arial" w:hAnsi="Arial" w:cs="Arial"/>
          <w:sz w:val="24"/>
          <w:szCs w:val="24"/>
        </w:rPr>
      </w:pPr>
    </w:p>
    <w:p w14:paraId="3219A9C9" w14:textId="77777777" w:rsidR="00085C41" w:rsidRDefault="00085C41" w:rsidP="00887151">
      <w:pPr>
        <w:spacing w:line="240" w:lineRule="auto"/>
        <w:rPr>
          <w:rFonts w:ascii="Arial" w:hAnsi="Arial" w:cs="Arial"/>
          <w:sz w:val="24"/>
          <w:szCs w:val="24"/>
        </w:rPr>
      </w:pPr>
    </w:p>
    <w:p w14:paraId="384E2090" w14:textId="77777777" w:rsidR="00085C41" w:rsidRDefault="00085C41" w:rsidP="00887151">
      <w:pPr>
        <w:spacing w:line="240" w:lineRule="auto"/>
        <w:rPr>
          <w:rFonts w:ascii="Arial" w:hAnsi="Arial" w:cs="Arial"/>
          <w:sz w:val="24"/>
          <w:szCs w:val="24"/>
        </w:rPr>
      </w:pPr>
    </w:p>
    <w:p w14:paraId="21D3B769" w14:textId="243C0CC2" w:rsidR="00261F7D" w:rsidRDefault="00261F7D" w:rsidP="003659DE">
      <w:pPr>
        <w:spacing w:line="240" w:lineRule="auto"/>
        <w:rPr>
          <w:rFonts w:ascii="Arial" w:hAnsi="Arial" w:cs="Arial"/>
          <w:sz w:val="24"/>
          <w:szCs w:val="24"/>
        </w:rPr>
      </w:pPr>
    </w:p>
    <w:p w14:paraId="48D5AE79" w14:textId="77777777" w:rsidR="008B5798" w:rsidRDefault="008B5798" w:rsidP="008B5798">
      <w:pPr>
        <w:spacing w:line="240" w:lineRule="auto"/>
        <w:rPr>
          <w:rFonts w:ascii="Arial" w:hAnsi="Arial" w:cs="Arial"/>
          <w:sz w:val="24"/>
          <w:szCs w:val="24"/>
        </w:rPr>
      </w:pPr>
    </w:p>
    <w:p w14:paraId="489328D8" w14:textId="3AD75B99" w:rsidR="008B5798" w:rsidRDefault="008B5798" w:rsidP="008B5798">
      <w:pPr>
        <w:spacing w:line="240" w:lineRule="auto"/>
        <w:rPr>
          <w:rFonts w:ascii="Arial" w:hAnsi="Arial" w:cs="Arial"/>
          <w:sz w:val="24"/>
          <w:szCs w:val="24"/>
        </w:rPr>
      </w:pPr>
      <w:r>
        <w:rPr>
          <w:rFonts w:ascii="Arial" w:hAnsi="Arial" w:cs="Arial"/>
          <w:sz w:val="24"/>
          <w:szCs w:val="24"/>
        </w:rPr>
        <w:t>Reference List:</w:t>
      </w:r>
    </w:p>
    <w:p w14:paraId="47E20CE4" w14:textId="77777777" w:rsidR="008B5798" w:rsidRDefault="008B5798" w:rsidP="008B5798">
      <w:pPr>
        <w:spacing w:line="240" w:lineRule="auto"/>
        <w:rPr>
          <w:rFonts w:ascii="Arial" w:hAnsi="Arial" w:cs="Arial"/>
          <w:sz w:val="24"/>
          <w:szCs w:val="24"/>
        </w:rPr>
      </w:pPr>
    </w:p>
    <w:p w14:paraId="21B0AAD3" w14:textId="119623A4" w:rsidR="008B5798" w:rsidRPr="00D46644" w:rsidRDefault="008B5798" w:rsidP="008B5798">
      <w:pPr>
        <w:spacing w:line="240" w:lineRule="auto"/>
        <w:rPr>
          <w:rFonts w:ascii="Arial" w:hAnsi="Arial" w:cs="Arial"/>
          <w:sz w:val="24"/>
          <w:szCs w:val="24"/>
        </w:rPr>
      </w:pPr>
      <w:r>
        <w:rPr>
          <w:rFonts w:ascii="Arial" w:hAnsi="Arial" w:cs="Arial"/>
          <w:sz w:val="24"/>
          <w:szCs w:val="24"/>
        </w:rPr>
        <w:t xml:space="preserve">Anthony, A (2009) </w:t>
      </w:r>
      <w:r w:rsidRPr="00D46644">
        <w:rPr>
          <w:rFonts w:ascii="Arial" w:hAnsi="Arial" w:cs="Arial"/>
          <w:i/>
          <w:sz w:val="24"/>
          <w:szCs w:val="24"/>
        </w:rPr>
        <w:t>Baby P: born into a nightmare of abuse, violence and despair, he never stood a chance</w:t>
      </w:r>
      <w:r>
        <w:rPr>
          <w:rFonts w:ascii="Arial" w:hAnsi="Arial" w:cs="Arial"/>
          <w:i/>
          <w:sz w:val="24"/>
          <w:szCs w:val="24"/>
        </w:rPr>
        <w:t>.</w:t>
      </w:r>
      <w:r>
        <w:rPr>
          <w:rFonts w:ascii="Arial" w:hAnsi="Arial" w:cs="Arial"/>
          <w:sz w:val="24"/>
          <w:szCs w:val="24"/>
        </w:rPr>
        <w:t xml:space="preserve"> Available at: </w:t>
      </w:r>
      <w:hyperlink r:id="rId4" w:history="1">
        <w:r w:rsidRPr="00024777">
          <w:rPr>
            <w:rStyle w:val="Hyperlink"/>
            <w:rFonts w:ascii="Arial" w:hAnsi="Arial" w:cs="Arial"/>
            <w:sz w:val="24"/>
            <w:szCs w:val="24"/>
          </w:rPr>
          <w:t>https://www.theguardian.com/society/2009/aug/16/baby-p-family</w:t>
        </w:r>
      </w:hyperlink>
      <w:r>
        <w:rPr>
          <w:rFonts w:ascii="Arial" w:hAnsi="Arial" w:cs="Arial"/>
          <w:sz w:val="24"/>
          <w:szCs w:val="24"/>
        </w:rPr>
        <w:t xml:space="preserve"> (Accessed: 28</w:t>
      </w:r>
      <w:r w:rsidRPr="00D46644">
        <w:rPr>
          <w:rFonts w:ascii="Arial" w:hAnsi="Arial" w:cs="Arial"/>
          <w:sz w:val="24"/>
          <w:szCs w:val="24"/>
          <w:vertAlign w:val="superscript"/>
        </w:rPr>
        <w:t>th</w:t>
      </w:r>
      <w:r>
        <w:rPr>
          <w:rFonts w:ascii="Arial" w:hAnsi="Arial" w:cs="Arial"/>
          <w:sz w:val="24"/>
          <w:szCs w:val="24"/>
        </w:rPr>
        <w:t xml:space="preserve"> April 2018)</w:t>
      </w:r>
    </w:p>
    <w:p w14:paraId="0726F4D0" w14:textId="77777777" w:rsidR="008B5798" w:rsidRDefault="008B5798" w:rsidP="008B5798">
      <w:pPr>
        <w:spacing w:line="240" w:lineRule="auto"/>
        <w:rPr>
          <w:rFonts w:ascii="Arial" w:hAnsi="Arial" w:cs="Arial"/>
          <w:sz w:val="24"/>
          <w:szCs w:val="24"/>
        </w:rPr>
      </w:pPr>
    </w:p>
    <w:p w14:paraId="4A178798" w14:textId="03B9BA26" w:rsidR="008B5798" w:rsidRDefault="008B5798" w:rsidP="008B5798">
      <w:pPr>
        <w:spacing w:line="240" w:lineRule="auto"/>
        <w:rPr>
          <w:rFonts w:ascii="Arial" w:hAnsi="Arial" w:cs="Arial"/>
          <w:sz w:val="24"/>
          <w:szCs w:val="24"/>
        </w:rPr>
      </w:pPr>
      <w:r>
        <w:rPr>
          <w:rFonts w:ascii="Arial" w:hAnsi="Arial" w:cs="Arial"/>
          <w:sz w:val="24"/>
          <w:szCs w:val="24"/>
        </w:rPr>
        <w:t xml:space="preserve">Carter, H. (2012) </w:t>
      </w:r>
      <w:r w:rsidRPr="003659DE">
        <w:rPr>
          <w:rFonts w:ascii="Arial" w:hAnsi="Arial" w:cs="Arial"/>
          <w:i/>
          <w:sz w:val="24"/>
          <w:szCs w:val="24"/>
        </w:rPr>
        <w:t>Rochdale gang found guilty of sexually exploiting girls</w:t>
      </w:r>
      <w:r>
        <w:rPr>
          <w:rFonts w:ascii="Arial" w:hAnsi="Arial" w:cs="Arial"/>
          <w:sz w:val="24"/>
          <w:szCs w:val="24"/>
        </w:rPr>
        <w:t xml:space="preserve"> Available at: </w:t>
      </w:r>
      <w:hyperlink r:id="rId5" w:history="1">
        <w:r w:rsidRPr="00024777">
          <w:rPr>
            <w:rStyle w:val="Hyperlink"/>
            <w:rFonts w:ascii="Arial" w:hAnsi="Arial" w:cs="Arial"/>
            <w:sz w:val="24"/>
            <w:szCs w:val="24"/>
          </w:rPr>
          <w:t>https://www.theguardian.com/uk/2012/may/08/rochdale-gang-guilty-exploiting-girls</w:t>
        </w:r>
      </w:hyperlink>
      <w:r>
        <w:rPr>
          <w:rFonts w:ascii="Arial" w:hAnsi="Arial" w:cs="Arial"/>
          <w:sz w:val="24"/>
          <w:szCs w:val="24"/>
        </w:rPr>
        <w:t xml:space="preserve"> (Accessed: 29</w:t>
      </w:r>
      <w:r w:rsidRPr="003659DE">
        <w:rPr>
          <w:rFonts w:ascii="Arial" w:hAnsi="Arial" w:cs="Arial"/>
          <w:sz w:val="24"/>
          <w:szCs w:val="24"/>
          <w:vertAlign w:val="superscript"/>
        </w:rPr>
        <w:t>th</w:t>
      </w:r>
      <w:r>
        <w:rPr>
          <w:rFonts w:ascii="Arial" w:hAnsi="Arial" w:cs="Arial"/>
          <w:sz w:val="24"/>
          <w:szCs w:val="24"/>
        </w:rPr>
        <w:t xml:space="preserve"> April 2018) </w:t>
      </w:r>
    </w:p>
    <w:p w14:paraId="67A13603" w14:textId="77777777" w:rsidR="008B5798" w:rsidRDefault="008B5798" w:rsidP="008B5798">
      <w:pPr>
        <w:spacing w:line="240" w:lineRule="auto"/>
        <w:rPr>
          <w:rFonts w:ascii="Arial" w:hAnsi="Arial" w:cs="Arial"/>
          <w:sz w:val="24"/>
          <w:szCs w:val="24"/>
        </w:rPr>
      </w:pPr>
    </w:p>
    <w:p w14:paraId="5092B033" w14:textId="7C8A7B18" w:rsidR="008B5798" w:rsidRPr="007F189A" w:rsidRDefault="008B5798" w:rsidP="008B5798">
      <w:pPr>
        <w:spacing w:line="240" w:lineRule="auto"/>
        <w:rPr>
          <w:rFonts w:ascii="Arial" w:hAnsi="Arial" w:cs="Arial"/>
          <w:sz w:val="24"/>
          <w:szCs w:val="24"/>
        </w:rPr>
      </w:pPr>
      <w:r>
        <w:rPr>
          <w:rFonts w:ascii="Arial" w:hAnsi="Arial" w:cs="Arial"/>
          <w:sz w:val="24"/>
          <w:szCs w:val="24"/>
        </w:rPr>
        <w:t xml:space="preserve">Cleaver, H., </w:t>
      </w:r>
      <w:proofErr w:type="spellStart"/>
      <w:r>
        <w:rPr>
          <w:rFonts w:ascii="Arial" w:hAnsi="Arial" w:cs="Arial"/>
          <w:sz w:val="24"/>
          <w:szCs w:val="24"/>
        </w:rPr>
        <w:t>Cawson</w:t>
      </w:r>
      <w:proofErr w:type="spellEnd"/>
      <w:r>
        <w:rPr>
          <w:rFonts w:ascii="Arial" w:hAnsi="Arial" w:cs="Arial"/>
          <w:sz w:val="24"/>
          <w:szCs w:val="24"/>
        </w:rPr>
        <w:t xml:space="preserve">, P., </w:t>
      </w:r>
      <w:proofErr w:type="spellStart"/>
      <w:r>
        <w:rPr>
          <w:rFonts w:ascii="Arial" w:hAnsi="Arial" w:cs="Arial"/>
          <w:sz w:val="24"/>
          <w:szCs w:val="24"/>
        </w:rPr>
        <w:t>Gorin</w:t>
      </w:r>
      <w:proofErr w:type="spellEnd"/>
      <w:r>
        <w:rPr>
          <w:rFonts w:ascii="Arial" w:hAnsi="Arial" w:cs="Arial"/>
          <w:sz w:val="24"/>
          <w:szCs w:val="24"/>
        </w:rPr>
        <w:t xml:space="preserve">, S. and Walker, S. (2009) </w:t>
      </w:r>
      <w:r>
        <w:rPr>
          <w:rFonts w:ascii="Arial" w:hAnsi="Arial" w:cs="Arial"/>
          <w:i/>
          <w:sz w:val="24"/>
          <w:szCs w:val="24"/>
        </w:rPr>
        <w:t>Safeguarding Children: A Shared Responsibility.</w:t>
      </w:r>
      <w:r>
        <w:rPr>
          <w:rFonts w:ascii="Arial" w:hAnsi="Arial" w:cs="Arial"/>
          <w:sz w:val="24"/>
          <w:szCs w:val="24"/>
        </w:rPr>
        <w:t xml:space="preserve"> Oxford: Wiley-Blackwell Publication</w:t>
      </w:r>
    </w:p>
    <w:p w14:paraId="16E6654E" w14:textId="77777777" w:rsidR="008B5798" w:rsidRDefault="008B5798" w:rsidP="008B5798">
      <w:pPr>
        <w:spacing w:line="240" w:lineRule="auto"/>
        <w:rPr>
          <w:rFonts w:ascii="Arial" w:hAnsi="Arial" w:cs="Arial"/>
          <w:sz w:val="24"/>
          <w:szCs w:val="24"/>
        </w:rPr>
      </w:pPr>
    </w:p>
    <w:p w14:paraId="59D5EF68" w14:textId="2EA1F951" w:rsidR="008B5798" w:rsidRDefault="008B5798" w:rsidP="008B5798">
      <w:pPr>
        <w:spacing w:line="240" w:lineRule="auto"/>
        <w:rPr>
          <w:rFonts w:ascii="Arial" w:hAnsi="Arial" w:cs="Arial"/>
          <w:sz w:val="24"/>
          <w:szCs w:val="24"/>
        </w:rPr>
      </w:pPr>
      <w:r>
        <w:rPr>
          <w:rFonts w:ascii="Arial" w:hAnsi="Arial" w:cs="Arial"/>
          <w:sz w:val="24"/>
          <w:szCs w:val="24"/>
        </w:rPr>
        <w:t xml:space="preserve">Get Safe Online (2018) </w:t>
      </w:r>
      <w:r>
        <w:rPr>
          <w:rFonts w:ascii="Arial" w:hAnsi="Arial" w:cs="Arial"/>
          <w:i/>
          <w:sz w:val="24"/>
          <w:szCs w:val="24"/>
        </w:rPr>
        <w:t>Safeguarding Children</w:t>
      </w:r>
      <w:r w:rsidRPr="00407C0B">
        <w:rPr>
          <w:rFonts w:ascii="Arial" w:hAnsi="Arial" w:cs="Arial"/>
          <w:sz w:val="24"/>
          <w:szCs w:val="24"/>
        </w:rPr>
        <w:t>. Available at:</w:t>
      </w:r>
      <w:r>
        <w:rPr>
          <w:rFonts w:ascii="Arial" w:hAnsi="Arial" w:cs="Arial"/>
          <w:sz w:val="24"/>
          <w:szCs w:val="24"/>
        </w:rPr>
        <w:t xml:space="preserve"> </w:t>
      </w:r>
      <w:hyperlink r:id="rId6" w:history="1">
        <w:r w:rsidRPr="00024777">
          <w:rPr>
            <w:rStyle w:val="Hyperlink"/>
            <w:rFonts w:ascii="Arial" w:hAnsi="Arial" w:cs="Arial"/>
            <w:sz w:val="24"/>
            <w:szCs w:val="24"/>
          </w:rPr>
          <w:t>https://www.getsafeonline.org/safeguarding-children/</w:t>
        </w:r>
      </w:hyperlink>
      <w:r>
        <w:rPr>
          <w:rFonts w:ascii="Arial" w:hAnsi="Arial" w:cs="Arial"/>
          <w:sz w:val="24"/>
          <w:szCs w:val="24"/>
        </w:rPr>
        <w:t xml:space="preserve"> (Accessed: 29</w:t>
      </w:r>
      <w:r w:rsidRPr="00407C0B">
        <w:rPr>
          <w:rFonts w:ascii="Arial" w:hAnsi="Arial" w:cs="Arial"/>
          <w:sz w:val="24"/>
          <w:szCs w:val="24"/>
          <w:vertAlign w:val="superscript"/>
        </w:rPr>
        <w:t>th</w:t>
      </w:r>
      <w:r>
        <w:rPr>
          <w:rFonts w:ascii="Arial" w:hAnsi="Arial" w:cs="Arial"/>
          <w:sz w:val="24"/>
          <w:szCs w:val="24"/>
        </w:rPr>
        <w:t xml:space="preserve"> April 2018)</w:t>
      </w:r>
    </w:p>
    <w:p w14:paraId="74803CF3" w14:textId="77777777" w:rsidR="008B5798" w:rsidRDefault="008B5798" w:rsidP="008B5798">
      <w:pPr>
        <w:spacing w:line="240" w:lineRule="auto"/>
        <w:rPr>
          <w:rFonts w:ascii="Arial" w:hAnsi="Arial" w:cs="Arial"/>
          <w:sz w:val="24"/>
          <w:szCs w:val="24"/>
        </w:rPr>
      </w:pPr>
    </w:p>
    <w:p w14:paraId="16391A32" w14:textId="27AEB5C6" w:rsidR="008B5798" w:rsidRDefault="008B5798" w:rsidP="008B5798">
      <w:pPr>
        <w:spacing w:line="240" w:lineRule="auto"/>
        <w:rPr>
          <w:rFonts w:ascii="Arial" w:hAnsi="Arial" w:cs="Arial"/>
          <w:sz w:val="24"/>
          <w:szCs w:val="24"/>
        </w:rPr>
      </w:pPr>
      <w:r>
        <w:rPr>
          <w:rFonts w:ascii="Arial" w:hAnsi="Arial" w:cs="Arial"/>
          <w:sz w:val="24"/>
          <w:szCs w:val="24"/>
        </w:rPr>
        <w:t xml:space="preserve">Harrison, R. and Wise, C. (2005) </w:t>
      </w:r>
      <w:r>
        <w:rPr>
          <w:rFonts w:ascii="Arial" w:hAnsi="Arial" w:cs="Arial"/>
          <w:i/>
          <w:sz w:val="24"/>
          <w:szCs w:val="24"/>
        </w:rPr>
        <w:t>Working with Young People.</w:t>
      </w:r>
      <w:r>
        <w:rPr>
          <w:rFonts w:ascii="Arial" w:hAnsi="Arial" w:cs="Arial"/>
          <w:sz w:val="24"/>
          <w:szCs w:val="24"/>
        </w:rPr>
        <w:t xml:space="preserve"> London: Sage Publications Ltd</w:t>
      </w:r>
    </w:p>
    <w:p w14:paraId="0246E92F" w14:textId="77777777" w:rsidR="008B5798" w:rsidRDefault="008B5798" w:rsidP="008B5798">
      <w:pPr>
        <w:spacing w:line="240" w:lineRule="auto"/>
        <w:rPr>
          <w:rFonts w:ascii="Arial" w:hAnsi="Arial" w:cs="Arial"/>
          <w:sz w:val="24"/>
          <w:szCs w:val="24"/>
        </w:rPr>
      </w:pPr>
    </w:p>
    <w:p w14:paraId="7F4E598B" w14:textId="1FC922C0" w:rsidR="008B5798" w:rsidRDefault="008B5798" w:rsidP="008B5798">
      <w:pPr>
        <w:spacing w:line="240" w:lineRule="auto"/>
        <w:rPr>
          <w:rFonts w:ascii="Arial" w:hAnsi="Arial" w:cs="Arial"/>
          <w:sz w:val="24"/>
          <w:szCs w:val="24"/>
        </w:rPr>
      </w:pPr>
      <w:r>
        <w:rPr>
          <w:rFonts w:ascii="Arial" w:hAnsi="Arial" w:cs="Arial"/>
          <w:sz w:val="24"/>
          <w:szCs w:val="24"/>
        </w:rPr>
        <w:t xml:space="preserve">Ingram, G. and Harris, J. (2001) </w:t>
      </w:r>
      <w:r>
        <w:rPr>
          <w:rFonts w:ascii="Arial" w:hAnsi="Arial" w:cs="Arial"/>
          <w:i/>
          <w:sz w:val="24"/>
          <w:szCs w:val="24"/>
        </w:rPr>
        <w:t>Delivering Good Youth Work.</w:t>
      </w:r>
      <w:r>
        <w:rPr>
          <w:rFonts w:ascii="Arial" w:hAnsi="Arial" w:cs="Arial"/>
          <w:sz w:val="24"/>
          <w:szCs w:val="24"/>
        </w:rPr>
        <w:t xml:space="preserve"> Lyme Regis: Russell House</w:t>
      </w:r>
    </w:p>
    <w:p w14:paraId="1C6CB7AB" w14:textId="77777777" w:rsidR="00C250D4" w:rsidRDefault="00C250D4" w:rsidP="00C250D4">
      <w:pPr>
        <w:spacing w:line="240" w:lineRule="auto"/>
        <w:jc w:val="both"/>
        <w:rPr>
          <w:rFonts w:ascii="Arial" w:hAnsi="Arial" w:cs="Arial"/>
          <w:sz w:val="24"/>
          <w:szCs w:val="24"/>
        </w:rPr>
      </w:pPr>
    </w:p>
    <w:p w14:paraId="41F61595" w14:textId="35DA8D55" w:rsidR="00C250D4" w:rsidRDefault="00C250D4" w:rsidP="00C250D4">
      <w:pPr>
        <w:spacing w:line="240" w:lineRule="auto"/>
        <w:jc w:val="both"/>
        <w:rPr>
          <w:rFonts w:ascii="Arial" w:hAnsi="Arial" w:cs="Arial"/>
          <w:sz w:val="24"/>
          <w:szCs w:val="24"/>
        </w:rPr>
      </w:pPr>
      <w:r>
        <w:rPr>
          <w:rFonts w:ascii="Arial" w:hAnsi="Arial" w:cs="Arial"/>
          <w:sz w:val="24"/>
          <w:szCs w:val="24"/>
        </w:rPr>
        <w:t xml:space="preserve">Learning and Skills Improvement Service (2012) </w:t>
      </w:r>
      <w:r>
        <w:rPr>
          <w:rFonts w:ascii="Arial" w:hAnsi="Arial" w:cs="Arial"/>
          <w:i/>
          <w:sz w:val="24"/>
          <w:szCs w:val="24"/>
        </w:rPr>
        <w:t>National Occupational Standards for Youth Work.</w:t>
      </w:r>
      <w:r>
        <w:rPr>
          <w:rFonts w:ascii="Arial" w:hAnsi="Arial" w:cs="Arial"/>
          <w:sz w:val="24"/>
          <w:szCs w:val="24"/>
        </w:rPr>
        <w:t xml:space="preserve"> Coventry: LSIS</w:t>
      </w:r>
    </w:p>
    <w:p w14:paraId="18A6DB42" w14:textId="77777777" w:rsidR="00C250D4" w:rsidRDefault="00C250D4" w:rsidP="00C250D4">
      <w:pPr>
        <w:spacing w:line="240" w:lineRule="auto"/>
        <w:jc w:val="both"/>
        <w:rPr>
          <w:rFonts w:ascii="Arial" w:hAnsi="Arial" w:cs="Arial"/>
          <w:sz w:val="24"/>
          <w:szCs w:val="24"/>
        </w:rPr>
      </w:pPr>
    </w:p>
    <w:p w14:paraId="54363C8E" w14:textId="77777777" w:rsidR="00C250D4" w:rsidRPr="00C63F48" w:rsidRDefault="00C250D4" w:rsidP="00C250D4">
      <w:pPr>
        <w:spacing w:line="240" w:lineRule="auto"/>
        <w:jc w:val="both"/>
        <w:rPr>
          <w:rFonts w:ascii="Arial" w:hAnsi="Arial" w:cs="Arial"/>
          <w:sz w:val="24"/>
          <w:szCs w:val="24"/>
        </w:rPr>
      </w:pPr>
      <w:r>
        <w:rPr>
          <w:rFonts w:ascii="Arial" w:hAnsi="Arial" w:cs="Arial"/>
          <w:sz w:val="24"/>
          <w:szCs w:val="24"/>
        </w:rPr>
        <w:t xml:space="preserve">Levy, T. M. and </w:t>
      </w:r>
      <w:proofErr w:type="spellStart"/>
      <w:r>
        <w:rPr>
          <w:rFonts w:ascii="Arial" w:hAnsi="Arial" w:cs="Arial"/>
          <w:sz w:val="24"/>
          <w:szCs w:val="24"/>
        </w:rPr>
        <w:t>Orlans</w:t>
      </w:r>
      <w:proofErr w:type="spellEnd"/>
      <w:r>
        <w:rPr>
          <w:rFonts w:ascii="Arial" w:hAnsi="Arial" w:cs="Arial"/>
          <w:sz w:val="24"/>
          <w:szCs w:val="24"/>
        </w:rPr>
        <w:t xml:space="preserve">, M. (2014) </w:t>
      </w:r>
      <w:r>
        <w:rPr>
          <w:rFonts w:ascii="Arial" w:hAnsi="Arial" w:cs="Arial"/>
          <w:i/>
          <w:sz w:val="24"/>
          <w:szCs w:val="24"/>
        </w:rPr>
        <w:t xml:space="preserve">Attachment, Trauma and Healing: Understanding and Treating Attachment Disorder in Children, Families and Adults. </w:t>
      </w:r>
      <w:r w:rsidRPr="00C63F48">
        <w:rPr>
          <w:rFonts w:ascii="Arial" w:hAnsi="Arial" w:cs="Arial"/>
          <w:sz w:val="24"/>
          <w:szCs w:val="24"/>
        </w:rPr>
        <w:t>London:</w:t>
      </w:r>
      <w:r>
        <w:rPr>
          <w:rFonts w:ascii="Arial" w:hAnsi="Arial" w:cs="Arial"/>
          <w:sz w:val="24"/>
          <w:szCs w:val="24"/>
        </w:rPr>
        <w:t xml:space="preserve"> Jessica Kingsley Publishers</w:t>
      </w:r>
    </w:p>
    <w:p w14:paraId="3FBDFBA9" w14:textId="77777777" w:rsidR="00C250D4" w:rsidRDefault="00C250D4" w:rsidP="00C250D4">
      <w:pPr>
        <w:spacing w:line="240" w:lineRule="auto"/>
        <w:jc w:val="both"/>
        <w:rPr>
          <w:rFonts w:ascii="Arial" w:hAnsi="Arial" w:cs="Arial"/>
          <w:sz w:val="24"/>
          <w:szCs w:val="24"/>
        </w:rPr>
      </w:pPr>
    </w:p>
    <w:p w14:paraId="766C67B2" w14:textId="77777777" w:rsidR="00C250D4" w:rsidRDefault="00C250D4" w:rsidP="00C250D4">
      <w:pPr>
        <w:spacing w:line="240" w:lineRule="auto"/>
        <w:jc w:val="both"/>
        <w:rPr>
          <w:rFonts w:ascii="Arial" w:hAnsi="Arial" w:cs="Arial"/>
          <w:sz w:val="24"/>
          <w:szCs w:val="24"/>
        </w:rPr>
      </w:pPr>
      <w:r>
        <w:rPr>
          <w:rFonts w:ascii="Arial" w:hAnsi="Arial" w:cs="Arial"/>
          <w:sz w:val="24"/>
          <w:szCs w:val="24"/>
        </w:rPr>
        <w:t xml:space="preserve">Lord Laming Report CM 5730 (2003) </w:t>
      </w:r>
      <w:r>
        <w:rPr>
          <w:rFonts w:ascii="Arial" w:hAnsi="Arial" w:cs="Arial"/>
          <w:i/>
          <w:sz w:val="24"/>
          <w:szCs w:val="24"/>
        </w:rPr>
        <w:t>The Victoria Climbie Inquiry.</w:t>
      </w:r>
      <w:r>
        <w:rPr>
          <w:rFonts w:ascii="Arial" w:hAnsi="Arial" w:cs="Arial"/>
          <w:sz w:val="24"/>
          <w:szCs w:val="24"/>
        </w:rPr>
        <w:t xml:space="preserve"> Available at: </w:t>
      </w:r>
      <w:hyperlink r:id="rId7" w:history="1">
        <w:r w:rsidRPr="00024777">
          <w:rPr>
            <w:rStyle w:val="Hyperlink"/>
            <w:rFonts w:ascii="Arial" w:hAnsi="Arial" w:cs="Arial"/>
            <w:sz w:val="24"/>
            <w:szCs w:val="24"/>
          </w:rPr>
          <w:t>https://assets.publishing.service.gov.uk/government/uploads/system/uploads/attachment_data/file/273183/5730.pdf</w:t>
        </w:r>
      </w:hyperlink>
      <w:r>
        <w:rPr>
          <w:rFonts w:ascii="Arial" w:hAnsi="Arial" w:cs="Arial"/>
          <w:sz w:val="24"/>
          <w:szCs w:val="24"/>
        </w:rPr>
        <w:t xml:space="preserve"> (Accessed: 26</w:t>
      </w:r>
      <w:r w:rsidRPr="00867B0C">
        <w:rPr>
          <w:rFonts w:ascii="Arial" w:hAnsi="Arial" w:cs="Arial"/>
          <w:sz w:val="24"/>
          <w:szCs w:val="24"/>
          <w:vertAlign w:val="superscript"/>
        </w:rPr>
        <w:t>th</w:t>
      </w:r>
      <w:r>
        <w:rPr>
          <w:rFonts w:ascii="Arial" w:hAnsi="Arial" w:cs="Arial"/>
          <w:sz w:val="24"/>
          <w:szCs w:val="24"/>
        </w:rPr>
        <w:t xml:space="preserve"> April 2018)</w:t>
      </w:r>
    </w:p>
    <w:p w14:paraId="37D307AF" w14:textId="77777777" w:rsidR="00C250D4" w:rsidRDefault="00C250D4" w:rsidP="00C250D4">
      <w:pPr>
        <w:spacing w:line="240" w:lineRule="auto"/>
        <w:jc w:val="both"/>
        <w:rPr>
          <w:rFonts w:ascii="Arial" w:hAnsi="Arial" w:cs="Arial"/>
          <w:sz w:val="24"/>
          <w:szCs w:val="24"/>
        </w:rPr>
      </w:pPr>
    </w:p>
    <w:p w14:paraId="5A3F6961" w14:textId="77777777" w:rsidR="008B5798" w:rsidRDefault="008B5798" w:rsidP="008B5798">
      <w:pPr>
        <w:spacing w:line="240" w:lineRule="auto"/>
        <w:rPr>
          <w:rFonts w:ascii="Arial" w:hAnsi="Arial" w:cs="Arial"/>
          <w:sz w:val="24"/>
          <w:szCs w:val="24"/>
        </w:rPr>
      </w:pPr>
    </w:p>
    <w:p w14:paraId="08EEEE56" w14:textId="77777777" w:rsidR="008B5798" w:rsidRDefault="008B5798" w:rsidP="008B5798">
      <w:pPr>
        <w:spacing w:line="240" w:lineRule="auto"/>
        <w:rPr>
          <w:rFonts w:ascii="Arial" w:hAnsi="Arial" w:cs="Arial"/>
          <w:sz w:val="24"/>
          <w:szCs w:val="24"/>
        </w:rPr>
      </w:pPr>
    </w:p>
    <w:p w14:paraId="11540DDA" w14:textId="11CEE108" w:rsidR="008B5798" w:rsidRDefault="008B5798" w:rsidP="008B5798">
      <w:pPr>
        <w:spacing w:line="240" w:lineRule="auto"/>
        <w:rPr>
          <w:rFonts w:ascii="Arial" w:hAnsi="Arial" w:cs="Arial"/>
          <w:sz w:val="24"/>
          <w:szCs w:val="24"/>
        </w:rPr>
      </w:pPr>
      <w:r>
        <w:rPr>
          <w:rFonts w:ascii="Arial" w:hAnsi="Arial" w:cs="Arial"/>
          <w:sz w:val="24"/>
          <w:szCs w:val="24"/>
        </w:rPr>
        <w:lastRenderedPageBreak/>
        <w:t xml:space="preserve">National Youth Agency (2004) </w:t>
      </w:r>
      <w:r>
        <w:rPr>
          <w:rFonts w:ascii="Arial" w:hAnsi="Arial" w:cs="Arial"/>
          <w:i/>
          <w:sz w:val="24"/>
          <w:szCs w:val="24"/>
        </w:rPr>
        <w:t>Ethical Conduct in Youth Work: A Statement of Values and Principles from The National Youth Work Agency.</w:t>
      </w:r>
      <w:r>
        <w:rPr>
          <w:rFonts w:ascii="Arial" w:hAnsi="Arial" w:cs="Arial"/>
          <w:sz w:val="24"/>
          <w:szCs w:val="24"/>
        </w:rPr>
        <w:t xml:space="preserve"> Available at: </w:t>
      </w:r>
      <w:hyperlink r:id="rId8" w:history="1">
        <w:r w:rsidRPr="00024777">
          <w:rPr>
            <w:rStyle w:val="Hyperlink"/>
            <w:rFonts w:ascii="Arial" w:hAnsi="Arial" w:cs="Arial"/>
            <w:sz w:val="24"/>
            <w:szCs w:val="24"/>
          </w:rPr>
          <w:t>www.nya.org.uk/wp-content/uploads/2014/06/Ethical_conduct_in_Youth-Work.pdf</w:t>
        </w:r>
      </w:hyperlink>
      <w:r>
        <w:rPr>
          <w:rFonts w:ascii="Arial" w:hAnsi="Arial" w:cs="Arial"/>
          <w:sz w:val="24"/>
          <w:szCs w:val="24"/>
        </w:rPr>
        <w:t xml:space="preserve"> (Accessed: 26</w:t>
      </w:r>
      <w:r w:rsidRPr="007D73B9">
        <w:rPr>
          <w:rFonts w:ascii="Arial" w:hAnsi="Arial" w:cs="Arial"/>
          <w:sz w:val="24"/>
          <w:szCs w:val="24"/>
          <w:vertAlign w:val="superscript"/>
        </w:rPr>
        <w:t>th</w:t>
      </w:r>
      <w:r>
        <w:rPr>
          <w:rFonts w:ascii="Arial" w:hAnsi="Arial" w:cs="Arial"/>
          <w:sz w:val="24"/>
          <w:szCs w:val="24"/>
        </w:rPr>
        <w:t xml:space="preserve"> April 2018)</w:t>
      </w:r>
    </w:p>
    <w:p w14:paraId="1340E6BE" w14:textId="77777777" w:rsidR="008B5798" w:rsidRDefault="008B5798" w:rsidP="008B5798">
      <w:pPr>
        <w:spacing w:line="240" w:lineRule="auto"/>
        <w:jc w:val="both"/>
        <w:rPr>
          <w:rFonts w:ascii="Arial" w:hAnsi="Arial" w:cs="Arial"/>
          <w:sz w:val="24"/>
          <w:szCs w:val="24"/>
        </w:rPr>
      </w:pPr>
    </w:p>
    <w:p w14:paraId="5150C977" w14:textId="60A41EDD" w:rsidR="008B5798" w:rsidRPr="00E35724" w:rsidRDefault="008B5798" w:rsidP="008B5798">
      <w:pPr>
        <w:spacing w:line="240" w:lineRule="auto"/>
        <w:jc w:val="both"/>
        <w:rPr>
          <w:rFonts w:ascii="Arial" w:hAnsi="Arial" w:cs="Arial"/>
          <w:sz w:val="24"/>
          <w:szCs w:val="24"/>
        </w:rPr>
      </w:pPr>
      <w:r>
        <w:rPr>
          <w:rFonts w:ascii="Arial" w:hAnsi="Arial" w:cs="Arial"/>
          <w:sz w:val="24"/>
          <w:szCs w:val="24"/>
        </w:rPr>
        <w:t xml:space="preserve">Participation Works (2007) </w:t>
      </w:r>
      <w:r>
        <w:rPr>
          <w:rFonts w:ascii="Arial" w:hAnsi="Arial" w:cs="Arial"/>
          <w:i/>
          <w:sz w:val="24"/>
          <w:szCs w:val="24"/>
        </w:rPr>
        <w:t>How to Safeguard Children and Young People.</w:t>
      </w:r>
      <w:r>
        <w:rPr>
          <w:rFonts w:ascii="Arial" w:hAnsi="Arial" w:cs="Arial"/>
          <w:sz w:val="24"/>
          <w:szCs w:val="24"/>
        </w:rPr>
        <w:t xml:space="preserve"> Available at: </w:t>
      </w:r>
      <w:hyperlink r:id="rId9" w:history="1">
        <w:r w:rsidRPr="00024777">
          <w:rPr>
            <w:rStyle w:val="Hyperlink"/>
            <w:rFonts w:ascii="Arial" w:hAnsi="Arial" w:cs="Arial"/>
            <w:sz w:val="24"/>
            <w:szCs w:val="24"/>
          </w:rPr>
          <w:t>http://www.participationworks.org.uk/files/webfm/shop_files/how%20to%20safeguard%20guide%20lowres/index.pdf</w:t>
        </w:r>
      </w:hyperlink>
      <w:r>
        <w:rPr>
          <w:rFonts w:ascii="Arial" w:hAnsi="Arial" w:cs="Arial"/>
          <w:sz w:val="24"/>
          <w:szCs w:val="24"/>
        </w:rPr>
        <w:t xml:space="preserve"> (Accessed: 27</w:t>
      </w:r>
      <w:r w:rsidRPr="007F189A">
        <w:rPr>
          <w:rFonts w:ascii="Arial" w:hAnsi="Arial" w:cs="Arial"/>
          <w:sz w:val="24"/>
          <w:szCs w:val="24"/>
          <w:vertAlign w:val="superscript"/>
        </w:rPr>
        <w:t>th</w:t>
      </w:r>
      <w:r>
        <w:rPr>
          <w:rFonts w:ascii="Arial" w:hAnsi="Arial" w:cs="Arial"/>
          <w:sz w:val="24"/>
          <w:szCs w:val="24"/>
        </w:rPr>
        <w:t xml:space="preserve"> April 2018)</w:t>
      </w:r>
    </w:p>
    <w:p w14:paraId="03035DE4" w14:textId="77777777" w:rsidR="008B5798" w:rsidRDefault="008B5798" w:rsidP="008B5798">
      <w:pPr>
        <w:spacing w:line="240" w:lineRule="auto"/>
        <w:rPr>
          <w:rFonts w:ascii="Arial" w:hAnsi="Arial" w:cs="Arial"/>
          <w:sz w:val="24"/>
          <w:szCs w:val="24"/>
        </w:rPr>
      </w:pPr>
    </w:p>
    <w:p w14:paraId="40AAB289" w14:textId="6F900457" w:rsidR="008B5798" w:rsidRDefault="008B5798" w:rsidP="008B5798">
      <w:pPr>
        <w:spacing w:line="240" w:lineRule="auto"/>
        <w:rPr>
          <w:rFonts w:ascii="Arial" w:hAnsi="Arial" w:cs="Arial"/>
          <w:sz w:val="24"/>
          <w:szCs w:val="24"/>
        </w:rPr>
      </w:pPr>
      <w:proofErr w:type="spellStart"/>
      <w:r>
        <w:rPr>
          <w:rFonts w:ascii="Arial" w:hAnsi="Arial" w:cs="Arial"/>
          <w:sz w:val="24"/>
          <w:szCs w:val="24"/>
        </w:rPr>
        <w:t>Sapin</w:t>
      </w:r>
      <w:proofErr w:type="spellEnd"/>
      <w:r>
        <w:rPr>
          <w:rFonts w:ascii="Arial" w:hAnsi="Arial" w:cs="Arial"/>
          <w:sz w:val="24"/>
          <w:szCs w:val="24"/>
        </w:rPr>
        <w:t xml:space="preserve">, K. (2009) </w:t>
      </w:r>
      <w:r>
        <w:rPr>
          <w:rFonts w:ascii="Arial" w:hAnsi="Arial" w:cs="Arial"/>
          <w:i/>
          <w:sz w:val="24"/>
          <w:szCs w:val="24"/>
        </w:rPr>
        <w:t>Essential Skills for Youth Work Practice.</w:t>
      </w:r>
      <w:r>
        <w:rPr>
          <w:rFonts w:ascii="Arial" w:hAnsi="Arial" w:cs="Arial"/>
          <w:sz w:val="24"/>
          <w:szCs w:val="24"/>
        </w:rPr>
        <w:t xml:space="preserve"> London: Sage Publications</w:t>
      </w:r>
    </w:p>
    <w:p w14:paraId="3B42256D" w14:textId="77777777" w:rsidR="008B5798" w:rsidRDefault="008B5798" w:rsidP="008B5798">
      <w:pPr>
        <w:spacing w:line="240" w:lineRule="auto"/>
        <w:jc w:val="both"/>
        <w:rPr>
          <w:rFonts w:ascii="Arial" w:hAnsi="Arial" w:cs="Arial"/>
          <w:sz w:val="24"/>
          <w:szCs w:val="24"/>
        </w:rPr>
      </w:pPr>
    </w:p>
    <w:p w14:paraId="61C76E17" w14:textId="77777777" w:rsidR="008B5798" w:rsidRDefault="008B5798" w:rsidP="008B5798">
      <w:pPr>
        <w:spacing w:line="240" w:lineRule="auto"/>
        <w:jc w:val="both"/>
        <w:rPr>
          <w:rFonts w:ascii="Arial" w:hAnsi="Arial" w:cs="Arial"/>
          <w:sz w:val="24"/>
          <w:szCs w:val="24"/>
        </w:rPr>
      </w:pPr>
    </w:p>
    <w:p w14:paraId="2EC23942" w14:textId="77777777" w:rsidR="008B5798" w:rsidRDefault="008B5798" w:rsidP="003659DE">
      <w:pPr>
        <w:spacing w:line="240" w:lineRule="auto"/>
      </w:pPr>
    </w:p>
    <w:sectPr w:rsidR="008B57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AAD"/>
    <w:rsid w:val="000025EA"/>
    <w:rsid w:val="0000773E"/>
    <w:rsid w:val="00011389"/>
    <w:rsid w:val="00014EA9"/>
    <w:rsid w:val="00035FDB"/>
    <w:rsid w:val="0005099F"/>
    <w:rsid w:val="00055B97"/>
    <w:rsid w:val="0007207C"/>
    <w:rsid w:val="00085C41"/>
    <w:rsid w:val="000B36FF"/>
    <w:rsid w:val="000C141B"/>
    <w:rsid w:val="000C5F0E"/>
    <w:rsid w:val="000E5F09"/>
    <w:rsid w:val="00101DFA"/>
    <w:rsid w:val="001026EB"/>
    <w:rsid w:val="00104097"/>
    <w:rsid w:val="0011525D"/>
    <w:rsid w:val="00117E71"/>
    <w:rsid w:val="00130EE9"/>
    <w:rsid w:val="00147599"/>
    <w:rsid w:val="001478F9"/>
    <w:rsid w:val="00153538"/>
    <w:rsid w:val="001841D8"/>
    <w:rsid w:val="00190AB8"/>
    <w:rsid w:val="001A5000"/>
    <w:rsid w:val="001A5774"/>
    <w:rsid w:val="001A69B0"/>
    <w:rsid w:val="001B0A2C"/>
    <w:rsid w:val="001C37D9"/>
    <w:rsid w:val="001D1438"/>
    <w:rsid w:val="001D47F8"/>
    <w:rsid w:val="001D52F9"/>
    <w:rsid w:val="001E1B19"/>
    <w:rsid w:val="001E418C"/>
    <w:rsid w:val="00205F44"/>
    <w:rsid w:val="00245F89"/>
    <w:rsid w:val="00246E0E"/>
    <w:rsid w:val="00261F7D"/>
    <w:rsid w:val="002868DA"/>
    <w:rsid w:val="0029328E"/>
    <w:rsid w:val="00296D22"/>
    <w:rsid w:val="002C2A07"/>
    <w:rsid w:val="002C2C2B"/>
    <w:rsid w:val="002D2C6A"/>
    <w:rsid w:val="002E40AC"/>
    <w:rsid w:val="00300088"/>
    <w:rsid w:val="00316A86"/>
    <w:rsid w:val="003231B2"/>
    <w:rsid w:val="003275C2"/>
    <w:rsid w:val="00336FC6"/>
    <w:rsid w:val="00346786"/>
    <w:rsid w:val="003659DE"/>
    <w:rsid w:val="00373C23"/>
    <w:rsid w:val="00382AB3"/>
    <w:rsid w:val="003900AB"/>
    <w:rsid w:val="00395094"/>
    <w:rsid w:val="003961FA"/>
    <w:rsid w:val="003B1BA7"/>
    <w:rsid w:val="003B4E3F"/>
    <w:rsid w:val="003D779B"/>
    <w:rsid w:val="003F41D6"/>
    <w:rsid w:val="004029AA"/>
    <w:rsid w:val="00407C0B"/>
    <w:rsid w:val="00413ABE"/>
    <w:rsid w:val="00413E76"/>
    <w:rsid w:val="00424654"/>
    <w:rsid w:val="0042519E"/>
    <w:rsid w:val="00433175"/>
    <w:rsid w:val="00467DE6"/>
    <w:rsid w:val="00482A42"/>
    <w:rsid w:val="00484680"/>
    <w:rsid w:val="0049194A"/>
    <w:rsid w:val="0049343E"/>
    <w:rsid w:val="004B671E"/>
    <w:rsid w:val="005037F2"/>
    <w:rsid w:val="00506781"/>
    <w:rsid w:val="00515541"/>
    <w:rsid w:val="00524293"/>
    <w:rsid w:val="00525069"/>
    <w:rsid w:val="00542FD6"/>
    <w:rsid w:val="0054394C"/>
    <w:rsid w:val="005622FA"/>
    <w:rsid w:val="0057430E"/>
    <w:rsid w:val="005761C1"/>
    <w:rsid w:val="00584861"/>
    <w:rsid w:val="00585A27"/>
    <w:rsid w:val="00597471"/>
    <w:rsid w:val="005A6376"/>
    <w:rsid w:val="005B0DA7"/>
    <w:rsid w:val="005B5364"/>
    <w:rsid w:val="005C5CA7"/>
    <w:rsid w:val="00625076"/>
    <w:rsid w:val="00632C25"/>
    <w:rsid w:val="00634211"/>
    <w:rsid w:val="00674AAD"/>
    <w:rsid w:val="006A124D"/>
    <w:rsid w:val="006A6102"/>
    <w:rsid w:val="00707B99"/>
    <w:rsid w:val="007133F3"/>
    <w:rsid w:val="00714CDC"/>
    <w:rsid w:val="00725FA3"/>
    <w:rsid w:val="007444A3"/>
    <w:rsid w:val="007447FF"/>
    <w:rsid w:val="00744C30"/>
    <w:rsid w:val="007460D0"/>
    <w:rsid w:val="00754D6F"/>
    <w:rsid w:val="00756E52"/>
    <w:rsid w:val="0076087E"/>
    <w:rsid w:val="00766DCF"/>
    <w:rsid w:val="00775088"/>
    <w:rsid w:val="00782A3D"/>
    <w:rsid w:val="007B2F80"/>
    <w:rsid w:val="007D2453"/>
    <w:rsid w:val="00823774"/>
    <w:rsid w:val="00833E1E"/>
    <w:rsid w:val="00835588"/>
    <w:rsid w:val="008460B1"/>
    <w:rsid w:val="008500AA"/>
    <w:rsid w:val="0085306A"/>
    <w:rsid w:val="00865541"/>
    <w:rsid w:val="0088109D"/>
    <w:rsid w:val="00884963"/>
    <w:rsid w:val="00887151"/>
    <w:rsid w:val="00892A9E"/>
    <w:rsid w:val="008A19A0"/>
    <w:rsid w:val="008B5798"/>
    <w:rsid w:val="008B62CE"/>
    <w:rsid w:val="008C1B81"/>
    <w:rsid w:val="008E583D"/>
    <w:rsid w:val="008F63B1"/>
    <w:rsid w:val="00901254"/>
    <w:rsid w:val="00924C0B"/>
    <w:rsid w:val="00933550"/>
    <w:rsid w:val="00937D0C"/>
    <w:rsid w:val="00937F9D"/>
    <w:rsid w:val="00941D3A"/>
    <w:rsid w:val="00946968"/>
    <w:rsid w:val="0096027E"/>
    <w:rsid w:val="009805FA"/>
    <w:rsid w:val="009863A0"/>
    <w:rsid w:val="009A46E2"/>
    <w:rsid w:val="009C2C73"/>
    <w:rsid w:val="009E3296"/>
    <w:rsid w:val="00A067C5"/>
    <w:rsid w:val="00A1760B"/>
    <w:rsid w:val="00A25679"/>
    <w:rsid w:val="00A26F2A"/>
    <w:rsid w:val="00A35444"/>
    <w:rsid w:val="00A44D16"/>
    <w:rsid w:val="00A5477D"/>
    <w:rsid w:val="00A632F9"/>
    <w:rsid w:val="00A70B0B"/>
    <w:rsid w:val="00AA053C"/>
    <w:rsid w:val="00AA256B"/>
    <w:rsid w:val="00AB1D93"/>
    <w:rsid w:val="00AB3D94"/>
    <w:rsid w:val="00AC2E5A"/>
    <w:rsid w:val="00AD2CEA"/>
    <w:rsid w:val="00AE1587"/>
    <w:rsid w:val="00AF3010"/>
    <w:rsid w:val="00B170E5"/>
    <w:rsid w:val="00B20A50"/>
    <w:rsid w:val="00B21682"/>
    <w:rsid w:val="00B27896"/>
    <w:rsid w:val="00B27E27"/>
    <w:rsid w:val="00B43BB3"/>
    <w:rsid w:val="00B82B04"/>
    <w:rsid w:val="00B92AA9"/>
    <w:rsid w:val="00B95586"/>
    <w:rsid w:val="00BA3CC1"/>
    <w:rsid w:val="00BB39A6"/>
    <w:rsid w:val="00BC66C8"/>
    <w:rsid w:val="00BD3AB5"/>
    <w:rsid w:val="00BE25F1"/>
    <w:rsid w:val="00BE4CF0"/>
    <w:rsid w:val="00BE6BE3"/>
    <w:rsid w:val="00BF4A73"/>
    <w:rsid w:val="00C20548"/>
    <w:rsid w:val="00C250D4"/>
    <w:rsid w:val="00C3243D"/>
    <w:rsid w:val="00C50CB2"/>
    <w:rsid w:val="00C65DE9"/>
    <w:rsid w:val="00C82DD8"/>
    <w:rsid w:val="00C94963"/>
    <w:rsid w:val="00CA0BE6"/>
    <w:rsid w:val="00CB4651"/>
    <w:rsid w:val="00CC3FC8"/>
    <w:rsid w:val="00CD6C67"/>
    <w:rsid w:val="00CE3FC4"/>
    <w:rsid w:val="00D10378"/>
    <w:rsid w:val="00D121B7"/>
    <w:rsid w:val="00D145CE"/>
    <w:rsid w:val="00D2332A"/>
    <w:rsid w:val="00D4562B"/>
    <w:rsid w:val="00D51F1D"/>
    <w:rsid w:val="00DC3B78"/>
    <w:rsid w:val="00DC4B17"/>
    <w:rsid w:val="00DE1532"/>
    <w:rsid w:val="00DE479E"/>
    <w:rsid w:val="00DE7251"/>
    <w:rsid w:val="00DF2BFB"/>
    <w:rsid w:val="00E21FAB"/>
    <w:rsid w:val="00E324DA"/>
    <w:rsid w:val="00E65C43"/>
    <w:rsid w:val="00E82555"/>
    <w:rsid w:val="00E93699"/>
    <w:rsid w:val="00EA2C45"/>
    <w:rsid w:val="00EB7916"/>
    <w:rsid w:val="00EC43D8"/>
    <w:rsid w:val="00EF1DD0"/>
    <w:rsid w:val="00EF5CC1"/>
    <w:rsid w:val="00F06399"/>
    <w:rsid w:val="00F92F81"/>
    <w:rsid w:val="00FA3BDF"/>
    <w:rsid w:val="00FC59D9"/>
    <w:rsid w:val="00FD6749"/>
    <w:rsid w:val="00FE0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1BE7E"/>
  <w15:chartTrackingRefBased/>
  <w15:docId w15:val="{7E608D12-A1A8-44DF-B4B7-F2B0C134B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59DE"/>
    <w:rPr>
      <w:color w:val="0563C1" w:themeColor="hyperlink"/>
      <w:u w:val="single"/>
    </w:rPr>
  </w:style>
  <w:style w:type="character" w:styleId="UnresolvedMention">
    <w:name w:val="Unresolved Mention"/>
    <w:basedOn w:val="DefaultParagraphFont"/>
    <w:uiPriority w:val="99"/>
    <w:semiHidden/>
    <w:unhideWhenUsed/>
    <w:rsid w:val="003659D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ya.org.uk/wp-content/uploads/2014/06/Ethical_conduct_in_Youth-Work.pdf" TargetMode="Externa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273183/5730.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etsafeonline.org/safeguarding-children/" TargetMode="External"/><Relationship Id="rId11" Type="http://schemas.openxmlformats.org/officeDocument/2006/relationships/theme" Target="theme/theme1.xml"/><Relationship Id="rId5" Type="http://schemas.openxmlformats.org/officeDocument/2006/relationships/hyperlink" Target="https://www.theguardian.com/uk/2012/may/08/rochdale-gang-guilty-exploiting-girls" TargetMode="External"/><Relationship Id="rId10" Type="http://schemas.openxmlformats.org/officeDocument/2006/relationships/fontTable" Target="fontTable.xml"/><Relationship Id="rId4" Type="http://schemas.openxmlformats.org/officeDocument/2006/relationships/hyperlink" Target="https://www.theguardian.com/society/2009/aug/16/baby-p-family" TargetMode="External"/><Relationship Id="rId9" Type="http://schemas.openxmlformats.org/officeDocument/2006/relationships/hyperlink" Target="http://www.participationworks.org.uk/files/webfm/shop_files/how%20to%20safeguard%20guide%20lowres/index.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2081</TotalTime>
  <Pages>9</Pages>
  <Words>2162</Words>
  <Characters>12328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Suzy Preston-Joch</dc:creator>
  <cp:keywords/>
  <dc:description/>
  <cp:lastModifiedBy>Suzy Preston-Joch</cp:lastModifiedBy>
  <cp:revision>56</cp:revision>
  <dcterms:created xsi:type="dcterms:W3CDTF">2018-04-27T16:47:00Z</dcterms:created>
  <dcterms:modified xsi:type="dcterms:W3CDTF">2018-04-30T10:02:00Z</dcterms:modified>
</cp:coreProperties>
</file>