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sz w:val="2"/>
          <w:lang w:val="en-GB"/>
        </w:rPr>
        <w:id w:val="-1429737778"/>
        <w:docPartObj>
          <w:docPartGallery w:val="Cover Pages"/>
          <w:docPartUnique/>
        </w:docPartObj>
      </w:sdtPr>
      <w:sdtEndPr>
        <w:rPr>
          <w:sz w:val="22"/>
        </w:rPr>
      </w:sdtEndPr>
      <w:sdtContent>
        <w:p w14:paraId="636F1D0C" w14:textId="7E7E7BE5" w:rsidR="009577FB" w:rsidRDefault="009577FB">
          <w:pPr>
            <w:pStyle w:val="NoSpacing"/>
            <w:rPr>
              <w:sz w:val="2"/>
            </w:rPr>
          </w:pPr>
        </w:p>
        <w:p w14:paraId="38BA2E9A" w14:textId="77777777" w:rsidR="009577FB" w:rsidRDefault="009577FB">
          <w:r>
            <w:rPr>
              <w:noProof/>
            </w:rPr>
            <mc:AlternateContent>
              <mc:Choice Requires="wps">
                <w:drawing>
                  <wp:anchor distT="0" distB="0" distL="114300" distR="114300" simplePos="0" relativeHeight="251661312" behindDoc="0" locked="0" layoutInCell="1" allowOverlap="1" wp14:anchorId="599A8A3C" wp14:editId="18B5F3CB">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36"/>
                                    <w:szCs w:val="36"/>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425724D9" w14:textId="690E465B" w:rsidR="009577FB" w:rsidRPr="009577FB" w:rsidRDefault="009577FB">
                                    <w:pPr>
                                      <w:pStyle w:val="NoSpacing"/>
                                      <w:rPr>
                                        <w:rFonts w:asciiTheme="majorHAnsi" w:eastAsiaTheme="majorEastAsia" w:hAnsiTheme="majorHAnsi" w:cstheme="majorBidi"/>
                                        <w:caps/>
                                        <w:color w:val="8496B0" w:themeColor="text2" w:themeTint="99"/>
                                        <w:sz w:val="36"/>
                                        <w:szCs w:val="36"/>
                                      </w:rPr>
                                    </w:pPr>
                                    <w:r w:rsidRPr="009577FB">
                                      <w:rPr>
                                        <w:rFonts w:asciiTheme="majorHAnsi" w:eastAsiaTheme="majorEastAsia" w:hAnsiTheme="majorHAnsi" w:cstheme="majorBidi"/>
                                        <w:caps/>
                                        <w:color w:val="8496B0" w:themeColor="text2" w:themeTint="99"/>
                                        <w:sz w:val="36"/>
                                        <w:szCs w:val="36"/>
                                      </w:rPr>
                                      <w:t>the impact of covid 19 and rebuilding the workforce</w:t>
                                    </w:r>
                                  </w:p>
                                </w:sdtContent>
                              </w:sdt>
                              <w:p w14:paraId="242D5E12" w14:textId="40DFD799" w:rsidR="009577FB" w:rsidRDefault="00251D9E">
                                <w:pPr>
                                  <w:pStyle w:val="NoSpacing"/>
                                  <w:spacing w:before="120"/>
                                  <w:rPr>
                                    <w:noProof/>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DB072D">
                                      <w:rPr>
                                        <w:color w:val="4472C4" w:themeColor="accent1"/>
                                        <w:sz w:val="36"/>
                                        <w:szCs w:val="36"/>
                                      </w:rPr>
                                      <w:t>Razvan Chiticaru 1907442</w:t>
                                    </w:r>
                                  </w:sdtContent>
                                </w:sdt>
                                <w:r w:rsidR="009577FB">
                                  <w:rPr>
                                    <w:noProof/>
                                  </w:rPr>
                                  <w:t xml:space="preserve"> </w:t>
                                </w:r>
                              </w:p>
                              <w:p w14:paraId="51194D14" w14:textId="77777777" w:rsidR="009577FB" w:rsidRDefault="009577F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599A8A3C"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eastAsiaTheme="majorEastAsia" w:hAnsiTheme="majorHAnsi" w:cstheme="majorBidi"/>
                              <w:caps/>
                              <w:color w:val="8496B0" w:themeColor="text2" w:themeTint="99"/>
                              <w:sz w:val="36"/>
                              <w:szCs w:val="36"/>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425724D9" w14:textId="690E465B" w:rsidR="009577FB" w:rsidRPr="009577FB" w:rsidRDefault="009577FB">
                              <w:pPr>
                                <w:pStyle w:val="NoSpacing"/>
                                <w:rPr>
                                  <w:rFonts w:asciiTheme="majorHAnsi" w:eastAsiaTheme="majorEastAsia" w:hAnsiTheme="majorHAnsi" w:cstheme="majorBidi"/>
                                  <w:caps/>
                                  <w:color w:val="8496B0" w:themeColor="text2" w:themeTint="99"/>
                                  <w:sz w:val="36"/>
                                  <w:szCs w:val="36"/>
                                </w:rPr>
                              </w:pPr>
                              <w:r w:rsidRPr="009577FB">
                                <w:rPr>
                                  <w:rFonts w:asciiTheme="majorHAnsi" w:eastAsiaTheme="majorEastAsia" w:hAnsiTheme="majorHAnsi" w:cstheme="majorBidi"/>
                                  <w:caps/>
                                  <w:color w:val="8496B0" w:themeColor="text2" w:themeTint="99"/>
                                  <w:sz w:val="36"/>
                                  <w:szCs w:val="36"/>
                                </w:rPr>
                                <w:t>the impact of covid 19 and rebuilding the workforce</w:t>
                              </w:r>
                            </w:p>
                          </w:sdtContent>
                        </w:sdt>
                        <w:p w14:paraId="242D5E12" w14:textId="40DFD799" w:rsidR="009577FB" w:rsidRDefault="00251D9E">
                          <w:pPr>
                            <w:pStyle w:val="NoSpacing"/>
                            <w:spacing w:before="120"/>
                            <w:rPr>
                              <w:noProof/>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DB072D">
                                <w:rPr>
                                  <w:color w:val="4472C4" w:themeColor="accent1"/>
                                  <w:sz w:val="36"/>
                                  <w:szCs w:val="36"/>
                                </w:rPr>
                                <w:t>Razvan Chiticaru 1907442</w:t>
                              </w:r>
                            </w:sdtContent>
                          </w:sdt>
                          <w:r w:rsidR="009577FB">
                            <w:rPr>
                              <w:noProof/>
                            </w:rPr>
                            <w:t xml:space="preserve"> </w:t>
                          </w:r>
                        </w:p>
                        <w:p w14:paraId="51194D14" w14:textId="77777777" w:rsidR="009577FB" w:rsidRDefault="009577FB"/>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17567DFA" wp14:editId="6C2BA161">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5BFBED2A"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60DB03F7" wp14:editId="4D341324">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3E1ADB5" w14:textId="6879D31D" w:rsidR="009577FB" w:rsidRDefault="00251D9E">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9577FB">
                                      <w:rPr>
                                        <w:color w:val="4472C4" w:themeColor="accent1"/>
                                        <w:sz w:val="36"/>
                                        <w:szCs w:val="36"/>
                                      </w:rPr>
                                      <w:t>University of Wales Trinity Saint David</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13D1D4C5" w14:textId="620CE74D" w:rsidR="009577FB" w:rsidRDefault="00DB072D">
                                    <w:pPr>
                                      <w:pStyle w:val="NoSpacing"/>
                                      <w:jc w:val="right"/>
                                      <w:rPr>
                                        <w:color w:val="4472C4" w:themeColor="accent1"/>
                                        <w:sz w:val="36"/>
                                        <w:szCs w:val="36"/>
                                      </w:rPr>
                                    </w:pPr>
                                    <w:r>
                                      <w:rPr>
                                        <w:color w:val="4472C4" w:themeColor="accent1"/>
                                        <w:sz w:val="36"/>
                                        <w:szCs w:val="36"/>
                                      </w:rPr>
                                      <w:t>Personal resourcing and development</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60DB03F7"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14:paraId="53E1ADB5" w14:textId="6879D31D" w:rsidR="009577FB" w:rsidRDefault="00251D9E">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9577FB">
                                <w:rPr>
                                  <w:color w:val="4472C4" w:themeColor="accent1"/>
                                  <w:sz w:val="36"/>
                                  <w:szCs w:val="36"/>
                                </w:rPr>
                                <w:t>University of Wales Trinity Saint David</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13D1D4C5" w14:textId="620CE74D" w:rsidR="009577FB" w:rsidRDefault="00DB072D">
                              <w:pPr>
                                <w:pStyle w:val="NoSpacing"/>
                                <w:jc w:val="right"/>
                                <w:rPr>
                                  <w:color w:val="4472C4" w:themeColor="accent1"/>
                                  <w:sz w:val="36"/>
                                  <w:szCs w:val="36"/>
                                </w:rPr>
                              </w:pPr>
                              <w:r>
                                <w:rPr>
                                  <w:color w:val="4472C4" w:themeColor="accent1"/>
                                  <w:sz w:val="36"/>
                                  <w:szCs w:val="36"/>
                                </w:rPr>
                                <w:t>Personal resourcing and development</w:t>
                              </w:r>
                            </w:p>
                          </w:sdtContent>
                        </w:sdt>
                      </w:txbxContent>
                    </v:textbox>
                    <w10:wrap anchorx="page" anchory="margin"/>
                  </v:shape>
                </w:pict>
              </mc:Fallback>
            </mc:AlternateContent>
          </w:r>
        </w:p>
        <w:p w14:paraId="65ADDDB3" w14:textId="77777777" w:rsidR="009577FB" w:rsidRDefault="009577FB"/>
        <w:p w14:paraId="73CA94CA" w14:textId="77777777" w:rsidR="009577FB" w:rsidRDefault="009577FB"/>
        <w:p w14:paraId="476F1F13" w14:textId="77777777" w:rsidR="009577FB" w:rsidRDefault="009577FB"/>
        <w:p w14:paraId="0620638D" w14:textId="77777777" w:rsidR="009577FB" w:rsidRDefault="009577FB"/>
        <w:p w14:paraId="689C6601" w14:textId="77777777" w:rsidR="00DB072D" w:rsidRDefault="009577FB">
          <w:r>
            <w:t>Lecturer: Emily Williams</w:t>
          </w:r>
        </w:p>
        <w:p w14:paraId="2DC98CBA" w14:textId="443849BD" w:rsidR="009577FB" w:rsidRDefault="00DB072D">
          <w:r>
            <w:t>19/02/2021</w:t>
          </w:r>
          <w:r w:rsidR="009577FB">
            <w:br w:type="page"/>
          </w:r>
        </w:p>
      </w:sdtContent>
    </w:sdt>
    <w:p w14:paraId="730E3092" w14:textId="0822894B" w:rsidR="0088795B" w:rsidRPr="00E05B9B" w:rsidRDefault="00E05B9B">
      <w:pPr>
        <w:rPr>
          <w:sz w:val="28"/>
          <w:szCs w:val="28"/>
        </w:rPr>
      </w:pPr>
      <w:r w:rsidRPr="00E05B9B">
        <w:rPr>
          <w:sz w:val="28"/>
          <w:szCs w:val="28"/>
        </w:rPr>
        <w:lastRenderedPageBreak/>
        <w:t xml:space="preserve">Table of </w:t>
      </w:r>
      <w:r w:rsidR="009577FB" w:rsidRPr="00E05B9B">
        <w:rPr>
          <w:sz w:val="28"/>
          <w:szCs w:val="28"/>
        </w:rPr>
        <w:t xml:space="preserve">Contents </w:t>
      </w:r>
    </w:p>
    <w:p w14:paraId="03B763A3" w14:textId="5C70D6DF" w:rsidR="009577FB" w:rsidRDefault="009577FB">
      <w:r>
        <w:t>Introduction</w:t>
      </w:r>
      <w:r w:rsidR="00E05B9B">
        <w:t>………………………………………………………………………………………………………………</w:t>
      </w:r>
      <w:r w:rsidR="005513A9">
        <w:t>….</w:t>
      </w:r>
      <w:r w:rsidR="00305AD5">
        <w:t xml:space="preserve"> p3</w:t>
      </w:r>
    </w:p>
    <w:p w14:paraId="1FDF0AD8" w14:textId="2DE5E385" w:rsidR="009577FB" w:rsidRDefault="00E5185D">
      <w:r>
        <w:t>Main body</w:t>
      </w:r>
      <w:r w:rsidR="00E05B9B">
        <w:t>…………………………………………………………………………………………………………………</w:t>
      </w:r>
      <w:r w:rsidR="005513A9">
        <w:t>….</w:t>
      </w:r>
      <w:r w:rsidR="00305AD5">
        <w:t xml:space="preserve"> </w:t>
      </w:r>
      <w:r w:rsidR="005513A9">
        <w:t>p3-p5</w:t>
      </w:r>
    </w:p>
    <w:p w14:paraId="18EA5D0B" w14:textId="6BAA96A1" w:rsidR="009577FB" w:rsidRDefault="009577FB">
      <w:r>
        <w:t xml:space="preserve">Conclusion </w:t>
      </w:r>
      <w:r w:rsidR="0017060B">
        <w:t>…………………………………………………………………………………………………………………….</w:t>
      </w:r>
      <w:r w:rsidR="005513A9">
        <w:t xml:space="preserve"> p6</w:t>
      </w:r>
    </w:p>
    <w:p w14:paraId="6790CEA0" w14:textId="7CB35733" w:rsidR="009577FB" w:rsidRDefault="009577FB">
      <w:r>
        <w:t xml:space="preserve">References </w:t>
      </w:r>
      <w:r w:rsidR="0017060B">
        <w:t>……………………………………………………………………………………………………………………</w:t>
      </w:r>
      <w:r w:rsidR="005513A9">
        <w:t xml:space="preserve"> p7</w:t>
      </w:r>
    </w:p>
    <w:p w14:paraId="791360F9" w14:textId="777C37ED" w:rsidR="009577FB" w:rsidRDefault="009577FB"/>
    <w:p w14:paraId="737A6885" w14:textId="3A08A609" w:rsidR="009577FB" w:rsidRDefault="009577FB"/>
    <w:p w14:paraId="78D67A83" w14:textId="5726EC39" w:rsidR="009577FB" w:rsidRDefault="009577FB"/>
    <w:p w14:paraId="0B4131A2" w14:textId="5F19CF0B" w:rsidR="009577FB" w:rsidRDefault="009577FB"/>
    <w:p w14:paraId="7C28C5DD" w14:textId="433BAC91" w:rsidR="009577FB" w:rsidRDefault="009577FB"/>
    <w:p w14:paraId="63580520" w14:textId="42C97D48" w:rsidR="009577FB" w:rsidRDefault="009577FB"/>
    <w:p w14:paraId="46D81922" w14:textId="6B490F5B" w:rsidR="009577FB" w:rsidRDefault="009577FB"/>
    <w:p w14:paraId="6CDF0660" w14:textId="43047581" w:rsidR="009577FB" w:rsidRDefault="009577FB"/>
    <w:p w14:paraId="1D1CAD9B" w14:textId="703CE1AE" w:rsidR="009577FB" w:rsidRDefault="009577FB"/>
    <w:p w14:paraId="6AAAD043" w14:textId="36048484" w:rsidR="009577FB" w:rsidRDefault="009577FB"/>
    <w:p w14:paraId="665C7E30" w14:textId="0561E729" w:rsidR="009577FB" w:rsidRDefault="009577FB"/>
    <w:p w14:paraId="17EDBCB4" w14:textId="166D10B2" w:rsidR="009577FB" w:rsidRDefault="009577FB"/>
    <w:p w14:paraId="71264531" w14:textId="64396268" w:rsidR="009577FB" w:rsidRDefault="009577FB"/>
    <w:p w14:paraId="0881287F" w14:textId="5DFB3526" w:rsidR="009577FB" w:rsidRDefault="009577FB"/>
    <w:p w14:paraId="0932E8AC" w14:textId="0114B740" w:rsidR="009577FB" w:rsidRDefault="009577FB"/>
    <w:p w14:paraId="12C6BE89" w14:textId="6D884EA8" w:rsidR="009577FB" w:rsidRDefault="009577FB"/>
    <w:p w14:paraId="213E73EA" w14:textId="73F19107" w:rsidR="009577FB" w:rsidRDefault="009577FB"/>
    <w:p w14:paraId="15559C27" w14:textId="10543925" w:rsidR="009577FB" w:rsidRDefault="009577FB"/>
    <w:p w14:paraId="0A210408" w14:textId="2FA4543D" w:rsidR="009577FB" w:rsidRDefault="009577FB"/>
    <w:p w14:paraId="4E407DE1" w14:textId="1B29F2CA" w:rsidR="009577FB" w:rsidRDefault="009577FB"/>
    <w:p w14:paraId="3353DEE3" w14:textId="339A8A73" w:rsidR="009577FB" w:rsidRDefault="009577FB"/>
    <w:p w14:paraId="4ABE2B67" w14:textId="7C93EF26" w:rsidR="009577FB" w:rsidRDefault="009577FB"/>
    <w:p w14:paraId="524A71C0" w14:textId="0CFAB0CA" w:rsidR="009577FB" w:rsidRDefault="009577FB"/>
    <w:p w14:paraId="085CE74A" w14:textId="6F21B44F" w:rsidR="009577FB" w:rsidRDefault="009577FB"/>
    <w:p w14:paraId="7B0F1DE7" w14:textId="0DFB13A4" w:rsidR="009577FB" w:rsidRDefault="009577FB"/>
    <w:p w14:paraId="10FDA82F" w14:textId="6E29C56C" w:rsidR="009577FB" w:rsidRDefault="009577FB"/>
    <w:p w14:paraId="5387C2D5" w14:textId="3F5C1722" w:rsidR="009577FB" w:rsidRPr="0017060B" w:rsidRDefault="009577FB">
      <w:pPr>
        <w:rPr>
          <w:sz w:val="28"/>
          <w:szCs w:val="28"/>
        </w:rPr>
      </w:pPr>
      <w:r w:rsidRPr="0017060B">
        <w:rPr>
          <w:sz w:val="28"/>
          <w:szCs w:val="28"/>
        </w:rPr>
        <w:lastRenderedPageBreak/>
        <w:t xml:space="preserve">Introduction </w:t>
      </w:r>
    </w:p>
    <w:p w14:paraId="4AF05BE0" w14:textId="28DAAFC3" w:rsidR="009577FB" w:rsidRDefault="00346573">
      <w:r w:rsidRPr="00346573">
        <w:t>The most recently discovered coronavirus-induced infectious disease is COVID-19. Before the epidemic occurred in Wuhan, China, in December 2019, both this new virus and the illness it causes were not identified. Currently, COVID-19 is a pandemic affecting multiple countries worldwide.</w:t>
      </w:r>
    </w:p>
    <w:p w14:paraId="6895A035" w14:textId="184B9522" w:rsidR="00AC61FB" w:rsidRDefault="00AC61FB">
      <w:r w:rsidRPr="00AC61FB">
        <w:t>The COVID-19 pandemic has resulted in a dramatic worldwide loss of human life and faces an unparalleled threat to public health, food supplies and the world of work. The economic and social damage triggered by the pandemic is devastating tens of millions of people are at risk of severe poverty, whilst by the end of the year the number of undernourished people, currently projected at almost 690 million, could grow by as much as 132 million.</w:t>
      </w:r>
      <w:r w:rsidR="000337DF" w:rsidRPr="000337DF">
        <w:t xml:space="preserve"> Millions of businesses face an imminent threat. Almost half of the world's 3.3 billion workers are in danger of losing their livelihoods. Jobs in the informal sector are especially disadvantaged because the majority lack access to adequate health services and social security and have lost access to economic assets. Many are unable to support themselves and their families without the ability to gain a livelihood during lockdowns.</w:t>
      </w:r>
    </w:p>
    <w:p w14:paraId="26A4E676" w14:textId="615A4C5E" w:rsidR="00B16AAF" w:rsidRDefault="00A038E4">
      <w:r>
        <w:t>The covid 19 pandemic had a big impact on the hospital</w:t>
      </w:r>
      <w:r w:rsidR="00DC3F7C">
        <w:t xml:space="preserve">ity industry </w:t>
      </w:r>
      <w:r w:rsidR="00294162">
        <w:t>and the workforce</w:t>
      </w:r>
      <w:r w:rsidR="002A569D">
        <w:t xml:space="preserve">. The focus on this paper </w:t>
      </w:r>
      <w:r w:rsidR="00512FC3">
        <w:t xml:space="preserve">is the impact of the covid 19 on the </w:t>
      </w:r>
      <w:r w:rsidR="000C1F0E">
        <w:t>Marr</w:t>
      </w:r>
      <w:r w:rsidR="005F7B52">
        <w:t xml:space="preserve">iott </w:t>
      </w:r>
      <w:r w:rsidR="00D70E62">
        <w:t>hotel and</w:t>
      </w:r>
      <w:r w:rsidR="005F7B52">
        <w:t xml:space="preserve"> the </w:t>
      </w:r>
      <w:r w:rsidR="001B36F3">
        <w:t>workforce.</w:t>
      </w:r>
    </w:p>
    <w:p w14:paraId="23307628" w14:textId="52399939" w:rsidR="00AC61FB" w:rsidRDefault="00AC61FB"/>
    <w:p w14:paraId="06B80ADC" w14:textId="5D8543A8" w:rsidR="00491DE0" w:rsidRDefault="00491DE0"/>
    <w:p w14:paraId="5C81648A" w14:textId="6AFADA2C" w:rsidR="00491DE0" w:rsidRDefault="00491DE0"/>
    <w:p w14:paraId="3490B43C" w14:textId="2E5F2B27" w:rsidR="00491DE0" w:rsidRDefault="00491DE0"/>
    <w:p w14:paraId="14074A57" w14:textId="6EE6EF8F" w:rsidR="00491DE0" w:rsidRPr="0017060B" w:rsidRDefault="00491DE0">
      <w:pPr>
        <w:rPr>
          <w:sz w:val="28"/>
          <w:szCs w:val="28"/>
        </w:rPr>
      </w:pPr>
      <w:r w:rsidRPr="0017060B">
        <w:rPr>
          <w:sz w:val="28"/>
          <w:szCs w:val="28"/>
        </w:rPr>
        <w:t xml:space="preserve">Main body </w:t>
      </w:r>
    </w:p>
    <w:p w14:paraId="2C813085" w14:textId="6998B3BE" w:rsidR="00196E62" w:rsidRDefault="00196E62">
      <w:r w:rsidRPr="00196E62">
        <w:t>This paper provides some of the initial insights on the impact of the COVID-19 pandemic on the tourism and travel sector in the UK. It proposes a five key point framework focussing on disaster and pandemic planning, sustainability, communication strategy, well-being of employees and investment in technology. It concludes with recommendations to be adopted by firms to cope with the aftermath of the pandemic crisis.</w:t>
      </w:r>
    </w:p>
    <w:p w14:paraId="2D1A41F7" w14:textId="0814AFDC" w:rsidR="00491DE0" w:rsidRDefault="00DE6780">
      <w:r>
        <w:t xml:space="preserve">Covid 19 </w:t>
      </w:r>
      <w:r w:rsidR="00205FA7">
        <w:t>impact on the ho</w:t>
      </w:r>
      <w:r w:rsidR="00FF13EE">
        <w:t>spitality</w:t>
      </w:r>
      <w:r w:rsidR="00205FA7">
        <w:t xml:space="preserve"> had affected the</w:t>
      </w:r>
      <w:r w:rsidR="00FF13EE">
        <w:t xml:space="preserve"> businesses and the</w:t>
      </w:r>
      <w:r w:rsidR="00CB34C1">
        <w:t xml:space="preserve">ir employees. Since the start of the pandemic </w:t>
      </w:r>
      <w:r w:rsidR="00AD1335">
        <w:t>in</w:t>
      </w:r>
      <w:r w:rsidR="00CB34C1">
        <w:t xml:space="preserve"> </w:t>
      </w:r>
      <w:r w:rsidR="00AD1335">
        <w:t>March</w:t>
      </w:r>
      <w:r w:rsidR="00CB34C1">
        <w:t xml:space="preserve"> </w:t>
      </w:r>
      <w:r w:rsidR="00491DA5">
        <w:t xml:space="preserve">2020 the hospitality industry had to go </w:t>
      </w:r>
      <w:r w:rsidR="00405AE4">
        <w:t>through major changes t</w:t>
      </w:r>
      <w:r w:rsidR="00C03139">
        <w:t xml:space="preserve">o try and save the </w:t>
      </w:r>
      <w:r w:rsidR="0027515C">
        <w:t xml:space="preserve">businesses and to keep </w:t>
      </w:r>
      <w:r w:rsidR="0024181F">
        <w:t>their staff</w:t>
      </w:r>
      <w:r w:rsidR="0027515C">
        <w:t xml:space="preserve"> </w:t>
      </w:r>
      <w:r w:rsidR="0024181F">
        <w:t>safe.</w:t>
      </w:r>
      <w:r w:rsidR="00205FA7">
        <w:t xml:space="preserve"> </w:t>
      </w:r>
      <w:r w:rsidR="0024181F">
        <w:t xml:space="preserve">Marriott hotel like </w:t>
      </w:r>
      <w:r w:rsidR="008E1A9B">
        <w:t xml:space="preserve">any other businesses had </w:t>
      </w:r>
      <w:r w:rsidR="003D371F">
        <w:t xml:space="preserve">to close their doors </w:t>
      </w:r>
      <w:r w:rsidR="00E672C0">
        <w:t xml:space="preserve">because of a national lockdown at the beginning </w:t>
      </w:r>
      <w:r w:rsidR="00CC66E4">
        <w:t>of year 2020</w:t>
      </w:r>
      <w:r w:rsidR="008D3182">
        <w:t xml:space="preserve">, and their staff was announced that they will </w:t>
      </w:r>
      <w:r w:rsidR="00310AE4">
        <w:t xml:space="preserve">have to stay home for an unknown </w:t>
      </w:r>
      <w:r w:rsidR="002A7F4E">
        <w:t>period</w:t>
      </w:r>
      <w:r w:rsidR="00310AE4">
        <w:t>.</w:t>
      </w:r>
      <w:r w:rsidR="00A906F9">
        <w:t xml:space="preserve"> </w:t>
      </w:r>
      <w:r w:rsidR="003853DD" w:rsidRPr="003853DD">
        <w:t>Global hospitality companies, such as Marriott, have waged an uphill struggle since March to remain above water in the pandemic economy. With the advent of the outbreak, franchises have seen their occupancy rates and earnings fall, causing hotel openings and widespread layoffs.</w:t>
      </w:r>
      <w:r w:rsidR="00EF04A4">
        <w:t xml:space="preserve"> </w:t>
      </w:r>
      <w:r w:rsidR="009C168E" w:rsidRPr="009C168E">
        <w:t>When countries around the world are seeking to save lives by slowing the transmission of the coronavirus, drastic steps must be taken, with huge repercussions for economic growth. On March 23, 2020, to control the COVID-19 pandemic, the United Kingdom announced a lockout. This appears to have helped to reel in the public-health crisis, but the economy is taking its toll.</w:t>
      </w:r>
    </w:p>
    <w:p w14:paraId="3E65BAB2" w14:textId="6BB2D858" w:rsidR="006665E8" w:rsidRDefault="006665E8">
      <w:r w:rsidRPr="006665E8">
        <w:t>UK economy shrank by a record 19.8% in the second quarter (April to June) of 2020. By September 2020, GDP was still down 8.2% compared with February. Services such as hospitality recorded almost no output in April and May. Consumer-facing services have since bounced back to some extent, but they remain significantly smaller than they were in February.</w:t>
      </w:r>
      <w:r w:rsidR="0073239B" w:rsidRPr="0073239B">
        <w:t xml:space="preserve"> (</w:t>
      </w:r>
      <w:r w:rsidR="003C4EC8">
        <w:t>Ons.gov</w:t>
      </w:r>
      <w:r w:rsidR="0073239B" w:rsidRPr="0073239B">
        <w:t>, 2021)</w:t>
      </w:r>
    </w:p>
    <w:p w14:paraId="131986D0" w14:textId="018FCA0B" w:rsidR="00FB27F1" w:rsidRDefault="0021280E">
      <w:r w:rsidRPr="0021280E">
        <w:lastRenderedPageBreak/>
        <w:t>To remain competitive in today's marketplace, the external world needs to be evaluated in a timely manner. The world is continually evolving, and enterprise must be attentive to the changing environment. To take steps that are successful. PEST is an important instrument for evaluating the organization's external climate. The largest hotel services firm is Marriott International.</w:t>
      </w:r>
      <w:r w:rsidR="00A933CF" w:rsidRPr="00A933CF">
        <w:t xml:space="preserve"> In the past and current</w:t>
      </w:r>
      <w:r w:rsidR="00243B57">
        <w:t xml:space="preserve"> situation</w:t>
      </w:r>
      <w:r w:rsidR="00A933CF" w:rsidRPr="00A933CF">
        <w:t xml:space="preserve">, Marriott International understood the importance of the laws and regulations </w:t>
      </w:r>
      <w:r w:rsidR="003B4E62">
        <w:t>during the covid 19 pandemic</w:t>
      </w:r>
      <w:r w:rsidR="00A933CF" w:rsidRPr="00A933CF">
        <w:t xml:space="preserve"> and behaved accordingly. In each region, the political situation is different and must be properly handled. Marriott adopted the individual nation's </w:t>
      </w:r>
      <w:r w:rsidR="00243B57" w:rsidRPr="00A933CF">
        <w:t>protocol</w:t>
      </w:r>
      <w:r w:rsidR="008F4572">
        <w:t xml:space="preserve"> by implementing the social distancing </w:t>
      </w:r>
      <w:r w:rsidR="00E702F0">
        <w:t xml:space="preserve">and face mask rule, </w:t>
      </w:r>
      <w:r w:rsidR="002D6F97">
        <w:t xml:space="preserve">sanitising </w:t>
      </w:r>
      <w:r w:rsidR="00F133C2">
        <w:t>stations</w:t>
      </w:r>
      <w:r w:rsidR="002D6F97">
        <w:t xml:space="preserve"> on </w:t>
      </w:r>
      <w:r w:rsidR="00F133C2">
        <w:t xml:space="preserve">every entrance </w:t>
      </w:r>
      <w:r w:rsidR="004A01A7">
        <w:t xml:space="preserve">and public space. Working close with the staff to </w:t>
      </w:r>
      <w:r w:rsidR="00AE228B">
        <w:t>ensure the safety at work for all staff members and guest</w:t>
      </w:r>
      <w:r w:rsidR="00CC4D58">
        <w:t>s</w:t>
      </w:r>
      <w:r w:rsidR="00FA6E11">
        <w:t xml:space="preserve"> they reduced </w:t>
      </w:r>
      <w:r w:rsidR="009E54F6">
        <w:t>the guest and staff capacity</w:t>
      </w:r>
      <w:r w:rsidR="003A6720">
        <w:t xml:space="preserve"> which </w:t>
      </w:r>
      <w:r w:rsidR="00761B3E">
        <w:t>had an impact on the hotel revenue and sta</w:t>
      </w:r>
      <w:r w:rsidR="00BF1D24">
        <w:t>ff wages.</w:t>
      </w:r>
      <w:r w:rsidR="00DC076C">
        <w:t xml:space="preserve"> The </w:t>
      </w:r>
      <w:r w:rsidR="00920DD6">
        <w:t xml:space="preserve">economic environment had a big impact on the </w:t>
      </w:r>
      <w:r w:rsidR="00D021E1">
        <w:t xml:space="preserve">Marriott hotels. </w:t>
      </w:r>
      <w:r w:rsidR="00962804">
        <w:t xml:space="preserve">According </w:t>
      </w:r>
      <w:r w:rsidR="00015129">
        <w:t xml:space="preserve">Marriott </w:t>
      </w:r>
      <w:r w:rsidR="00C34068">
        <w:t>statements</w:t>
      </w:r>
      <w:r w:rsidR="00BC52C9">
        <w:t xml:space="preserve"> </w:t>
      </w:r>
      <w:r w:rsidR="00FB0DA4">
        <w:t>t</w:t>
      </w:r>
      <w:r w:rsidR="009E2EBF" w:rsidRPr="009E2EBF">
        <w:t>he COVID-19 pandemic has had a more serious and prolonged financial impact on the organization of Marriott than 9/11 and the financial crisis of 2008.</w:t>
      </w:r>
      <w:r w:rsidR="0009047D" w:rsidRPr="0009047D">
        <w:t xml:space="preserve"> (Statement on Marriott International’s COVID-19 Update to Associates, 2021)</w:t>
      </w:r>
    </w:p>
    <w:p w14:paraId="0446C5D1" w14:textId="793903B2" w:rsidR="00C34068" w:rsidRDefault="00821F16">
      <w:r>
        <w:t xml:space="preserve">The </w:t>
      </w:r>
      <w:r w:rsidR="0036201B">
        <w:t xml:space="preserve">impact of </w:t>
      </w:r>
      <w:r w:rsidR="000F4207">
        <w:t>COVID-</w:t>
      </w:r>
      <w:r w:rsidR="0036201B">
        <w:t xml:space="preserve"> 19 </w:t>
      </w:r>
      <w:r w:rsidR="000F4207">
        <w:t xml:space="preserve">on the social environment </w:t>
      </w:r>
      <w:r w:rsidR="000230EE">
        <w:t xml:space="preserve">affected hospitality and Marriott hotels </w:t>
      </w:r>
      <w:r w:rsidR="00674385">
        <w:t>revenue. Hospitality is based on travel</w:t>
      </w:r>
      <w:r w:rsidR="001B41CC">
        <w:t xml:space="preserve">, but </w:t>
      </w:r>
      <w:r w:rsidR="00FD7D50">
        <w:t>with the countries being in loc</w:t>
      </w:r>
      <w:r w:rsidR="001770D5">
        <w:t>kdown</w:t>
      </w:r>
      <w:r w:rsidR="005D7035">
        <w:t>,</w:t>
      </w:r>
      <w:r w:rsidR="001770D5">
        <w:t xml:space="preserve"> borders </w:t>
      </w:r>
      <w:r w:rsidR="00140D22">
        <w:t xml:space="preserve">closed </w:t>
      </w:r>
      <w:r w:rsidR="00EF26A1">
        <w:t xml:space="preserve">travel </w:t>
      </w:r>
      <w:r w:rsidR="00A34433">
        <w:t xml:space="preserve">for leisure </w:t>
      </w:r>
      <w:r w:rsidR="000D26B7">
        <w:t xml:space="preserve">was made </w:t>
      </w:r>
      <w:r w:rsidR="00C34F25">
        <w:t xml:space="preserve">difficult and </w:t>
      </w:r>
      <w:r w:rsidR="00F941B4">
        <w:t>impossible</w:t>
      </w:r>
      <w:r w:rsidR="00C34F25">
        <w:t>.</w:t>
      </w:r>
      <w:r w:rsidR="000F4207">
        <w:t xml:space="preserve"> </w:t>
      </w:r>
      <w:r w:rsidR="00F941B4" w:rsidRPr="00F941B4">
        <w:t xml:space="preserve">Today's planet is like a multicultural village. Technology links the globe and puts people together in one place. </w:t>
      </w:r>
      <w:r w:rsidR="00AE3A8F">
        <w:t>In the current sit</w:t>
      </w:r>
      <w:r w:rsidR="00697330">
        <w:t xml:space="preserve">uation technology is the only key </w:t>
      </w:r>
      <w:r w:rsidR="00FC23FB">
        <w:t xml:space="preserve">to keep customers up to date with news about </w:t>
      </w:r>
      <w:r w:rsidR="00E04C51">
        <w:t xml:space="preserve">changes that are being </w:t>
      </w:r>
      <w:r w:rsidR="003D27D0">
        <w:t xml:space="preserve">made accordingly </w:t>
      </w:r>
      <w:r w:rsidR="007D7802">
        <w:t xml:space="preserve">the current pandemic. The hotels can </w:t>
      </w:r>
      <w:r w:rsidR="00E018D6">
        <w:t xml:space="preserve">keep the staff up to date with </w:t>
      </w:r>
      <w:r w:rsidR="002F54D2">
        <w:t>information’s</w:t>
      </w:r>
      <w:r w:rsidR="00E018D6">
        <w:t xml:space="preserve"> on returning to work</w:t>
      </w:r>
      <w:r w:rsidR="002F54D2">
        <w:t>, changes on regulations u</w:t>
      </w:r>
      <w:r w:rsidR="00304D07">
        <w:t xml:space="preserve">pon returning and </w:t>
      </w:r>
      <w:r w:rsidR="00C84EAF">
        <w:t xml:space="preserve">wellbeing. </w:t>
      </w:r>
      <w:r w:rsidR="00F941B4" w:rsidRPr="00F941B4">
        <w:t>Booking, spending, logging in and checking out can be done smoothly</w:t>
      </w:r>
      <w:r w:rsidR="00E621C2">
        <w:t xml:space="preserve"> and the close contact between guest and staff can be avoid</w:t>
      </w:r>
      <w:r w:rsidR="0035726F">
        <w:t xml:space="preserve"> </w:t>
      </w:r>
      <w:r w:rsidR="001E2B7F">
        <w:t>ensuring</w:t>
      </w:r>
      <w:r w:rsidR="0035726F">
        <w:t xml:space="preserve"> </w:t>
      </w:r>
      <w:r w:rsidR="001E2B7F">
        <w:t>safety.</w:t>
      </w:r>
      <w:r w:rsidR="00F941B4" w:rsidRPr="00F941B4">
        <w:t xml:space="preserve"> Technological advancement has been embraced by Marriott International more rapidly than its </w:t>
      </w:r>
      <w:r w:rsidR="006C5136">
        <w:t>competitors.</w:t>
      </w:r>
      <w:r w:rsidR="00F941B4" w:rsidRPr="00F941B4">
        <w:t xml:space="preserve"> A focus for Marriott International is innovations and creativity.</w:t>
      </w:r>
    </w:p>
    <w:p w14:paraId="1B4FC67E" w14:textId="4C5D60DA" w:rsidR="0057265A" w:rsidRDefault="00B96B3A">
      <w:r>
        <w:t xml:space="preserve">The hospitality industry workforce </w:t>
      </w:r>
      <w:r w:rsidR="00840603">
        <w:t xml:space="preserve">has gone down since the start of the </w:t>
      </w:r>
      <w:r w:rsidR="00D5502A">
        <w:t xml:space="preserve">COVID-19 because </w:t>
      </w:r>
      <w:r w:rsidR="00AB79E6">
        <w:t>most people</w:t>
      </w:r>
      <w:r w:rsidR="007063FB">
        <w:t xml:space="preserve"> </w:t>
      </w:r>
      <w:r w:rsidR="0061698F">
        <w:t>working in hospitality cannot work from home</w:t>
      </w:r>
      <w:r w:rsidR="008C6257">
        <w:t xml:space="preserve">. </w:t>
      </w:r>
      <w:r w:rsidR="00772F1C" w:rsidRPr="00772F1C">
        <w:t>Data from the Office for National Statistics (ONS) found redundancies soared to 370,000 in the three months to October. Retail and hospitality sectors saw a record 217,000 redundancies increase. ONS said the number of employees on the payroll had fallen by 819,000 since February 2020, when the pandemic first hit the UK. The worry for employers is the record increase in redundancies would "add fuel" to the rising jobless count.</w:t>
      </w:r>
      <w:r w:rsidR="00747295" w:rsidRPr="00747295">
        <w:t xml:space="preserve"> (Coronavirus live blog, 2021)</w:t>
      </w:r>
    </w:p>
    <w:p w14:paraId="355958AC" w14:textId="7014D187" w:rsidR="006C2814" w:rsidRDefault="00F164D8">
      <w:r>
        <w:t xml:space="preserve">The hospitality sector is one of the largest </w:t>
      </w:r>
      <w:r w:rsidR="00A47F27">
        <w:t>economies</w:t>
      </w:r>
      <w:r w:rsidR="00BF1AE1">
        <w:t xml:space="preserve"> in the </w:t>
      </w:r>
      <w:r w:rsidR="00A47F27">
        <w:t xml:space="preserve">United </w:t>
      </w:r>
      <w:r w:rsidR="00951CD0">
        <w:t xml:space="preserve">Kingdom </w:t>
      </w:r>
      <w:r w:rsidR="00832830">
        <w:t>and the largest employ</w:t>
      </w:r>
      <w:r w:rsidR="0024672B">
        <w:t>ment</w:t>
      </w:r>
      <w:r w:rsidR="00523508">
        <w:t xml:space="preserve"> and with the </w:t>
      </w:r>
      <w:r w:rsidR="007916D3">
        <w:t xml:space="preserve">businesses closing their doors was a </w:t>
      </w:r>
      <w:r w:rsidR="009015F3">
        <w:t xml:space="preserve">big hit </w:t>
      </w:r>
      <w:r w:rsidR="005A7664">
        <w:t>for the countries economies</w:t>
      </w:r>
      <w:r w:rsidR="007E6736">
        <w:t xml:space="preserve"> and </w:t>
      </w:r>
      <w:r w:rsidR="00A356CB">
        <w:t xml:space="preserve">according the newspapers it will take </w:t>
      </w:r>
      <w:r w:rsidR="00297364">
        <w:t>time</w:t>
      </w:r>
      <w:r w:rsidR="00A356CB">
        <w:t xml:space="preserve"> to recover</w:t>
      </w:r>
      <w:r w:rsidR="00297364">
        <w:t>.</w:t>
      </w:r>
      <w:r w:rsidR="00297364" w:rsidRPr="00297364">
        <w:t xml:space="preserve"> The UK hotel industry could take four years to return to 2019 levels of business. Daily revenue per hotel room is not expected to revive until 2024 in London, and 2023 across the rest of the UK.</w:t>
      </w:r>
      <w:r w:rsidR="00286617" w:rsidRPr="00286617">
        <w:t xml:space="preserve"> (Coronavirus live blog, 2021)</w:t>
      </w:r>
    </w:p>
    <w:p w14:paraId="69B708C6" w14:textId="4D77DF5B" w:rsidR="00497BE6" w:rsidRDefault="00FF6892">
      <w:r w:rsidRPr="00FF6892">
        <w:t xml:space="preserve">The effect on the hospitality industry could leave </w:t>
      </w:r>
      <w:r w:rsidR="002F37B7" w:rsidRPr="00FF6892">
        <w:t>most</w:t>
      </w:r>
      <w:r w:rsidRPr="00FF6892">
        <w:t xml:space="preserve"> hospitality staff unemployed. The tourist sector is looking at bankruptcies, the closing of companies and widespread unemployment </w:t>
      </w:r>
      <w:r w:rsidR="002F37B7" w:rsidRPr="00FF6892">
        <w:t>because of</w:t>
      </w:r>
      <w:r w:rsidRPr="00FF6892">
        <w:t xml:space="preserve"> this pandemic. The workers can be rescued only by a humane attitude taken by corporations. The consequence would be felt by permanent staff, as it can be impossible for hospitality firms to slash costs. This will lead to a huge number of individuals leaving their industry to go where the cash flow is faster.</w:t>
      </w:r>
      <w:r w:rsidR="00624CF0" w:rsidRPr="00624CF0">
        <w:t xml:space="preserve"> With the latest lay-offs, upskilling programs should be provided to front-line workers. This could curtail mass migration to other sectors of business. It will improve the gestation time of the turnaround stage of the hospitality industry by reducing the skilled workforce.</w:t>
      </w:r>
      <w:r w:rsidR="00E867E7" w:rsidRPr="00E867E7">
        <w:t xml:space="preserve"> Hotel workers can add benefit by speciality-specific courses to their skill sets. Due to the common asset-light model, hyper-local hotels can see the greatest number of layoffs. It will bleed a significant amount of </w:t>
      </w:r>
      <w:r w:rsidR="00E867E7" w:rsidRPr="00E867E7">
        <w:lastRenderedPageBreak/>
        <w:t>hospitality workers into a business that is still tough.</w:t>
      </w:r>
      <w:r w:rsidR="007077D6" w:rsidRPr="007077D6">
        <w:t xml:space="preserve"> It is necessary to implement or expand steps to ensure a healthy return to work as the economy reopens. As certain sectors have or will shortly reopen, adapting work preservation systems will have to be adapted. It would be necessary to strike a balance between ensuring ample resources and fostering an ambitious job hunt. There will be a need for a range of interventions to help job seekers find jobs by educational and job preparation programs, as well as job search assistance and job seeker support. The author concludes that to keep it from being a systemic economic problem in the future, the UK needs to take action to counter the economic and employment crisis.</w:t>
      </w:r>
      <w:r w:rsidR="00B5611F">
        <w:t xml:space="preserve"> (go</w:t>
      </w:r>
      <w:r w:rsidR="000D6E12">
        <w:t>v.uk,2021</w:t>
      </w:r>
      <w:r w:rsidR="008D7DAA">
        <w:t xml:space="preserve">). </w:t>
      </w:r>
      <w:r w:rsidR="008D7DAA" w:rsidRPr="0096635A">
        <w:t>Recovery</w:t>
      </w:r>
      <w:r w:rsidR="0096635A" w:rsidRPr="0096635A">
        <w:t xml:space="preserve"> is a dynamic and long-running process affecting far others than the solution phase organizations and members. It is important for the method to be focused on systems and protocols that are well thought out and checked.</w:t>
      </w:r>
    </w:p>
    <w:p w14:paraId="0AC09029" w14:textId="4757DD03" w:rsidR="0062109B" w:rsidRDefault="0062109B" w:rsidP="006F4246">
      <w:r>
        <w:t xml:space="preserve">The most substantial adjustments would have to be taken on a personal basis without just and maybe. </w:t>
      </w:r>
      <w:r w:rsidR="004F690A">
        <w:t>People</w:t>
      </w:r>
      <w:r>
        <w:t xml:space="preserve"> </w:t>
      </w:r>
      <w:r w:rsidR="004F690A">
        <w:t>will</w:t>
      </w:r>
      <w:r>
        <w:t xml:space="preserve"> have to wear caps, gloves to make sure </w:t>
      </w:r>
      <w:r w:rsidR="008E4CBF">
        <w:t>they use sanitiser</w:t>
      </w:r>
      <w:r>
        <w:t xml:space="preserve">. And other greetings would need to be substituted for </w:t>
      </w:r>
      <w:r w:rsidR="008E4CBF">
        <w:t>hugs</w:t>
      </w:r>
      <w:r>
        <w:t xml:space="preserve"> and handshakes. Job trips would be cut considerably. In addition, when online </w:t>
      </w:r>
      <w:r w:rsidR="008E4CBF">
        <w:t>socializing</w:t>
      </w:r>
      <w:r>
        <w:t xml:space="preserve"> becomes common and reveals its productivity, it can never come back. And video conferencing is going to become a habit.</w:t>
      </w:r>
      <w:r w:rsidR="00333832" w:rsidRPr="00333832">
        <w:t xml:space="preserve"> </w:t>
      </w:r>
      <w:r w:rsidR="00333832">
        <w:t>In addition, a recent survey found that individuals are very nervous with what their life will be like following the coronavirus pandemic. Workers will have to adjust to the current context. All of them were nervous about how they could function when they had to continue taking care of the kids who were working at home. But they're not the only ones who have to adapt. So do the industries they reside in. The above research therefore aimed to examine how firms helped their workers, how they adapted their strategies to the current situation, and indirectly what the staff's needs are.</w:t>
      </w:r>
      <w:r w:rsidR="00AA6F2C" w:rsidRPr="00AA6F2C">
        <w:t xml:space="preserve"> It is vital to make workers feel secure, especially in the time after the gradual lifting of restrictions. To deter any risk, should </w:t>
      </w:r>
      <w:r w:rsidR="00AA6F2C">
        <w:t>offer</w:t>
      </w:r>
      <w:r w:rsidR="00AA6F2C" w:rsidRPr="00AA6F2C">
        <w:t xml:space="preserve"> them all the conditions and allow them to decide when and how to return to the workplace</w:t>
      </w:r>
      <w:r w:rsidR="006717F5">
        <w:t xml:space="preserve"> and to</w:t>
      </w:r>
      <w:r w:rsidR="00AA6F2C" w:rsidRPr="00AA6F2C">
        <w:t xml:space="preserve"> give them this alternative if the jobs they have can still be done from home. And </w:t>
      </w:r>
      <w:r w:rsidR="00E575F7">
        <w:t>to</w:t>
      </w:r>
      <w:r w:rsidR="00AA6F2C" w:rsidRPr="00AA6F2C">
        <w:t xml:space="preserve"> help them (re)adapt if they want to come to the workplace, recommending a flexible schedule - maybe come a few hours / days at first and then eventually get to the pre-crisis schedule.</w:t>
      </w:r>
      <w:r w:rsidR="006F4246" w:rsidRPr="006F4246">
        <w:t xml:space="preserve"> </w:t>
      </w:r>
      <w:r w:rsidR="006F4246">
        <w:t>The priority of organizations in disaster management has been to ensure the health and welfare of staff. Now, as companies start recovering from this point, as they prepare for recovery, leaders are focused on the next generation of workforce challenges. In healing, the greatest obstacle that companies are expected to face is the conflict of returning to work and rethinking work as they accept a new reality. For years to come, how politicians and organisations navigate the recovery will determine their brands and eventually what they genuinely function as a social enterprise.</w:t>
      </w:r>
    </w:p>
    <w:p w14:paraId="1089807F" w14:textId="0613449C" w:rsidR="00163AB5" w:rsidRDefault="00163AB5" w:rsidP="00333832"/>
    <w:p w14:paraId="2C3BB830" w14:textId="0A15E707" w:rsidR="00163AB5" w:rsidRDefault="00163AB5" w:rsidP="00333832"/>
    <w:p w14:paraId="054CA601" w14:textId="68891927" w:rsidR="00163AB5" w:rsidRDefault="00163AB5" w:rsidP="00333832"/>
    <w:p w14:paraId="069DBDDE" w14:textId="77777777" w:rsidR="00305AD5" w:rsidRDefault="00305AD5" w:rsidP="00333832">
      <w:pPr>
        <w:rPr>
          <w:sz w:val="28"/>
          <w:szCs w:val="28"/>
        </w:rPr>
      </w:pPr>
    </w:p>
    <w:p w14:paraId="79C899D5" w14:textId="77777777" w:rsidR="00305AD5" w:rsidRDefault="00305AD5" w:rsidP="00333832">
      <w:pPr>
        <w:rPr>
          <w:sz w:val="28"/>
          <w:szCs w:val="28"/>
        </w:rPr>
      </w:pPr>
    </w:p>
    <w:p w14:paraId="03F3E412" w14:textId="77777777" w:rsidR="00305AD5" w:rsidRDefault="00305AD5" w:rsidP="00333832">
      <w:pPr>
        <w:rPr>
          <w:sz w:val="28"/>
          <w:szCs w:val="28"/>
        </w:rPr>
      </w:pPr>
    </w:p>
    <w:p w14:paraId="7CAFF33C" w14:textId="77777777" w:rsidR="00305AD5" w:rsidRDefault="00305AD5" w:rsidP="00333832">
      <w:pPr>
        <w:rPr>
          <w:sz w:val="28"/>
          <w:szCs w:val="28"/>
        </w:rPr>
      </w:pPr>
    </w:p>
    <w:p w14:paraId="5158EB28" w14:textId="77777777" w:rsidR="00305AD5" w:rsidRDefault="00305AD5" w:rsidP="00333832">
      <w:pPr>
        <w:rPr>
          <w:sz w:val="28"/>
          <w:szCs w:val="28"/>
        </w:rPr>
      </w:pPr>
    </w:p>
    <w:p w14:paraId="148FBD7E" w14:textId="77777777" w:rsidR="00305AD5" w:rsidRDefault="00305AD5" w:rsidP="00333832">
      <w:pPr>
        <w:rPr>
          <w:sz w:val="28"/>
          <w:szCs w:val="28"/>
        </w:rPr>
      </w:pPr>
    </w:p>
    <w:p w14:paraId="40CFA1C2" w14:textId="5B422B9B" w:rsidR="009F644C" w:rsidRPr="0017060B" w:rsidRDefault="00163AB5" w:rsidP="00333832">
      <w:pPr>
        <w:rPr>
          <w:sz w:val="28"/>
          <w:szCs w:val="28"/>
        </w:rPr>
      </w:pPr>
      <w:r w:rsidRPr="0017060B">
        <w:rPr>
          <w:sz w:val="28"/>
          <w:szCs w:val="28"/>
        </w:rPr>
        <w:lastRenderedPageBreak/>
        <w:t xml:space="preserve">Conclusion </w:t>
      </w:r>
    </w:p>
    <w:p w14:paraId="6AAA2B87" w14:textId="18DDA681" w:rsidR="00BB1459" w:rsidRDefault="00C82954" w:rsidP="00333832">
      <w:r>
        <w:t xml:space="preserve"> </w:t>
      </w:r>
      <w:r w:rsidR="009F644C" w:rsidRPr="009F644C">
        <w:t>The recovery from the COVID-19 pandemic would require plans for the workforce that concentrate on priority measures for short-term recovery and reach into the future. In the recovery process, companies will lead, plan, and sustain their workforces while preparing themselves for the next phase: succeeding in the new standard.</w:t>
      </w:r>
    </w:p>
    <w:p w14:paraId="6F1338D0" w14:textId="1D36A64F" w:rsidR="0036149B" w:rsidRDefault="00B059E6" w:rsidP="00333832">
      <w:r>
        <w:t xml:space="preserve"> </w:t>
      </w:r>
    </w:p>
    <w:p w14:paraId="350488AC" w14:textId="77777777" w:rsidR="00687B9B" w:rsidRDefault="00687B9B" w:rsidP="00333832"/>
    <w:p w14:paraId="6241CC65" w14:textId="77777777" w:rsidR="00171C6A" w:rsidRPr="00305AD5" w:rsidRDefault="00171C6A" w:rsidP="00333832">
      <w:pPr>
        <w:rPr>
          <w:sz w:val="28"/>
          <w:szCs w:val="28"/>
        </w:rPr>
      </w:pPr>
    </w:p>
    <w:p w14:paraId="3903E0E1" w14:textId="77777777" w:rsidR="00305AD5" w:rsidRDefault="00305AD5" w:rsidP="00333832">
      <w:pPr>
        <w:rPr>
          <w:sz w:val="28"/>
          <w:szCs w:val="28"/>
        </w:rPr>
      </w:pPr>
    </w:p>
    <w:p w14:paraId="2332A122" w14:textId="77777777" w:rsidR="00305AD5" w:rsidRDefault="00305AD5" w:rsidP="00333832">
      <w:pPr>
        <w:rPr>
          <w:sz w:val="28"/>
          <w:szCs w:val="28"/>
        </w:rPr>
      </w:pPr>
    </w:p>
    <w:p w14:paraId="3865730D" w14:textId="77777777" w:rsidR="00305AD5" w:rsidRDefault="00305AD5" w:rsidP="00333832">
      <w:pPr>
        <w:rPr>
          <w:sz w:val="28"/>
          <w:szCs w:val="28"/>
        </w:rPr>
      </w:pPr>
    </w:p>
    <w:p w14:paraId="187079FE" w14:textId="77777777" w:rsidR="00305AD5" w:rsidRDefault="00305AD5" w:rsidP="00333832">
      <w:pPr>
        <w:rPr>
          <w:sz w:val="28"/>
          <w:szCs w:val="28"/>
        </w:rPr>
      </w:pPr>
    </w:p>
    <w:p w14:paraId="085296DB" w14:textId="77777777" w:rsidR="00305AD5" w:rsidRDefault="00305AD5" w:rsidP="00333832">
      <w:pPr>
        <w:rPr>
          <w:sz w:val="28"/>
          <w:szCs w:val="28"/>
        </w:rPr>
      </w:pPr>
    </w:p>
    <w:p w14:paraId="257E5DE1" w14:textId="77777777" w:rsidR="00305AD5" w:rsidRDefault="00305AD5" w:rsidP="00333832">
      <w:pPr>
        <w:rPr>
          <w:sz w:val="28"/>
          <w:szCs w:val="28"/>
        </w:rPr>
      </w:pPr>
    </w:p>
    <w:p w14:paraId="7DCDA6FA" w14:textId="77777777" w:rsidR="00305AD5" w:rsidRDefault="00305AD5" w:rsidP="00333832">
      <w:pPr>
        <w:rPr>
          <w:sz w:val="28"/>
          <w:szCs w:val="28"/>
        </w:rPr>
      </w:pPr>
    </w:p>
    <w:p w14:paraId="6AF8EC9E" w14:textId="77777777" w:rsidR="00305AD5" w:rsidRDefault="00305AD5" w:rsidP="00333832">
      <w:pPr>
        <w:rPr>
          <w:sz w:val="28"/>
          <w:szCs w:val="28"/>
        </w:rPr>
      </w:pPr>
    </w:p>
    <w:p w14:paraId="3FC6B6CB" w14:textId="77777777" w:rsidR="00305AD5" w:rsidRDefault="00305AD5" w:rsidP="00333832">
      <w:pPr>
        <w:rPr>
          <w:sz w:val="28"/>
          <w:szCs w:val="28"/>
        </w:rPr>
      </w:pPr>
    </w:p>
    <w:p w14:paraId="79734C87" w14:textId="77777777" w:rsidR="00305AD5" w:rsidRDefault="00305AD5" w:rsidP="00333832">
      <w:pPr>
        <w:rPr>
          <w:sz w:val="28"/>
          <w:szCs w:val="28"/>
        </w:rPr>
      </w:pPr>
    </w:p>
    <w:p w14:paraId="14A43104" w14:textId="77777777" w:rsidR="00305AD5" w:rsidRDefault="00305AD5" w:rsidP="00333832">
      <w:pPr>
        <w:rPr>
          <w:sz w:val="28"/>
          <w:szCs w:val="28"/>
        </w:rPr>
      </w:pPr>
    </w:p>
    <w:p w14:paraId="67A90B7F" w14:textId="77777777" w:rsidR="00305AD5" w:rsidRDefault="00305AD5" w:rsidP="00333832">
      <w:pPr>
        <w:rPr>
          <w:sz w:val="28"/>
          <w:szCs w:val="28"/>
        </w:rPr>
      </w:pPr>
    </w:p>
    <w:p w14:paraId="1B38B820" w14:textId="77777777" w:rsidR="00305AD5" w:rsidRDefault="00305AD5" w:rsidP="00333832">
      <w:pPr>
        <w:rPr>
          <w:sz w:val="28"/>
          <w:szCs w:val="28"/>
        </w:rPr>
      </w:pPr>
    </w:p>
    <w:p w14:paraId="15521C52" w14:textId="77777777" w:rsidR="00305AD5" w:rsidRDefault="00305AD5" w:rsidP="00333832">
      <w:pPr>
        <w:rPr>
          <w:sz w:val="28"/>
          <w:szCs w:val="28"/>
        </w:rPr>
      </w:pPr>
    </w:p>
    <w:p w14:paraId="6A979375" w14:textId="77777777" w:rsidR="00305AD5" w:rsidRDefault="00305AD5" w:rsidP="00333832">
      <w:pPr>
        <w:rPr>
          <w:sz w:val="28"/>
          <w:szCs w:val="28"/>
        </w:rPr>
      </w:pPr>
    </w:p>
    <w:p w14:paraId="3FC86928" w14:textId="77777777" w:rsidR="00305AD5" w:rsidRDefault="00305AD5" w:rsidP="00333832">
      <w:pPr>
        <w:rPr>
          <w:sz w:val="28"/>
          <w:szCs w:val="28"/>
        </w:rPr>
      </w:pPr>
    </w:p>
    <w:p w14:paraId="1AFD588D" w14:textId="77777777" w:rsidR="00305AD5" w:rsidRDefault="00305AD5" w:rsidP="00333832">
      <w:pPr>
        <w:rPr>
          <w:sz w:val="28"/>
          <w:szCs w:val="28"/>
        </w:rPr>
      </w:pPr>
    </w:p>
    <w:p w14:paraId="62D69224" w14:textId="77777777" w:rsidR="00305AD5" w:rsidRDefault="00305AD5" w:rsidP="00333832">
      <w:pPr>
        <w:rPr>
          <w:sz w:val="28"/>
          <w:szCs w:val="28"/>
        </w:rPr>
      </w:pPr>
    </w:p>
    <w:p w14:paraId="1A18DC18" w14:textId="77777777" w:rsidR="00305AD5" w:rsidRDefault="00305AD5" w:rsidP="00333832">
      <w:pPr>
        <w:rPr>
          <w:sz w:val="28"/>
          <w:szCs w:val="28"/>
        </w:rPr>
      </w:pPr>
    </w:p>
    <w:p w14:paraId="5A970109" w14:textId="77777777" w:rsidR="00305AD5" w:rsidRDefault="00305AD5" w:rsidP="00333832">
      <w:pPr>
        <w:rPr>
          <w:sz w:val="28"/>
          <w:szCs w:val="28"/>
        </w:rPr>
      </w:pPr>
    </w:p>
    <w:p w14:paraId="5496F4DF" w14:textId="46C04EAC" w:rsidR="00B059E6" w:rsidRPr="00305AD5" w:rsidRDefault="00B059E6" w:rsidP="00333832">
      <w:pPr>
        <w:rPr>
          <w:sz w:val="28"/>
          <w:szCs w:val="28"/>
        </w:rPr>
      </w:pPr>
      <w:r w:rsidRPr="00305AD5">
        <w:rPr>
          <w:sz w:val="28"/>
          <w:szCs w:val="28"/>
        </w:rPr>
        <w:lastRenderedPageBreak/>
        <w:t xml:space="preserve">References </w:t>
      </w:r>
    </w:p>
    <w:p w14:paraId="68FDFF63" w14:textId="04F0ACA0" w:rsidR="009A16ED" w:rsidRDefault="00305AD5" w:rsidP="00333832">
      <w:r>
        <w:t xml:space="preserve">1 </w:t>
      </w:r>
      <w:r w:rsidR="009A16ED" w:rsidRPr="009A16ED">
        <w:t>Bhasin, H., 2021. SWOT analysis of Marriott International - Marriott SWOT analysis. [online] Marketing91. Available at: &lt;https://www.marketing91.com/swot-analysis-marriott/&gt; [Accessed 17 February 2021].</w:t>
      </w:r>
    </w:p>
    <w:p w14:paraId="1F28F3A3" w14:textId="4EBA07CD" w:rsidR="0023377C" w:rsidRDefault="00305AD5" w:rsidP="00333832">
      <w:r>
        <w:t xml:space="preserve">2 </w:t>
      </w:r>
      <w:r w:rsidR="00F66984" w:rsidRPr="00F66984">
        <w:t>Hospitalityinsights.ehl.edu. 2021. COVID-19: Impact on the hospitality workforce. [online] Available at: &lt;https://hospitalityinsights.ehl.edu/covid-19-impact-hospitality-workforce&gt; [Accessed 17 February 2021].</w:t>
      </w:r>
    </w:p>
    <w:p w14:paraId="5A96F3F8" w14:textId="5102F126" w:rsidR="00F66984" w:rsidRDefault="00305AD5" w:rsidP="00333832">
      <w:r>
        <w:t xml:space="preserve">3 </w:t>
      </w:r>
      <w:r w:rsidR="00A175E9" w:rsidRPr="00A175E9">
        <w:t>the Guardian. 2021. Covid-hit UK hotels unlikely to recover for four years, says PwC. [online] Available at: &lt;https://www.theguardian.com/business/2020/oct/27/covid-hit-uk-hotels-unlikely-to-recover-for-four-years-says-pwc&gt; [Accessed 17 February 2021].</w:t>
      </w:r>
    </w:p>
    <w:p w14:paraId="78FC898C" w14:textId="46FCCC68" w:rsidR="00A175E9" w:rsidRDefault="00305AD5" w:rsidP="00333832">
      <w:r>
        <w:t xml:space="preserve">4 </w:t>
      </w:r>
      <w:r w:rsidR="00A175E9" w:rsidRPr="00A175E9">
        <w:t>GOV.UK. 2021. National Recovery Guidance: common issues. [online] Available at: &lt;https://www.gov.uk/guidance/national-recovery-guidance-common-issues#recovery-structures-and-processes&gt; [Accessed 17 February 2021].</w:t>
      </w:r>
    </w:p>
    <w:p w14:paraId="1F7405E2" w14:textId="28C88C45" w:rsidR="00A175E9" w:rsidRDefault="00305AD5" w:rsidP="00333832">
      <w:r>
        <w:t xml:space="preserve">5 </w:t>
      </w:r>
      <w:r w:rsidR="00001A87" w:rsidRPr="00001A87">
        <w:t>People Management. 2021. Coronavirus live blog. [online] Available at: &lt;https://www.peoplemanagement.co.uk/voices/comment/coronavirus-live-blog#gref&gt; [Accessed 17 February 2021].</w:t>
      </w:r>
    </w:p>
    <w:p w14:paraId="166E5984" w14:textId="697A63C6" w:rsidR="00001A87" w:rsidRDefault="00305AD5" w:rsidP="00333832">
      <w:r>
        <w:t xml:space="preserve">6 </w:t>
      </w:r>
      <w:r w:rsidR="00C739BC" w:rsidRPr="00C739BC">
        <w:t>Marriott International Newscenter (US). 2021. Statement on Marriott International’s COVID-19 Update to Associates. [online] Available at: &lt;https://news.marriott.com/news/2020/05/27/statement-on-marriott-internationals-covid-19-update-to-associates&gt; [Accessed 16 February 2021].</w:t>
      </w:r>
    </w:p>
    <w:p w14:paraId="36A982C0" w14:textId="543E4F94" w:rsidR="00C739BC" w:rsidRDefault="00305AD5" w:rsidP="00333832">
      <w:r>
        <w:t xml:space="preserve">7 </w:t>
      </w:r>
      <w:r w:rsidR="00687B9B" w:rsidRPr="00687B9B">
        <w:t>Ons.gov.uk. 2021. The impact of the coronavirus so far: the industries that struggled or recovered - Office for National Statistics. [online] Available at: &lt;https://www.ons.gov.uk/economy/economicoutputandproductivity/output/articles/theimpactofthecoronavirussofartheindustriesthatstruggledorrecovered/2020-12-09&gt; [Accessed 16 February 2021].</w:t>
      </w:r>
    </w:p>
    <w:p w14:paraId="257724CF" w14:textId="43F23245" w:rsidR="00687B9B" w:rsidRDefault="00305AD5" w:rsidP="00333832">
      <w:r>
        <w:t xml:space="preserve">8 </w:t>
      </w:r>
      <w:r w:rsidR="00E933EF" w:rsidRPr="00E933EF">
        <w:t>Who.int. 2021. Impact of COVID-19 on people's livelihoods, their health and our food systems. [online] Available at: &lt;https://www.who.int/news/item/13-10-2020-impact-of-covid-19-on-people%27s-livelihoods-their-health-and-our-food-systems&gt; [Accessed 1</w:t>
      </w:r>
      <w:r w:rsidR="00E145CE">
        <w:t>4</w:t>
      </w:r>
      <w:r w:rsidR="00E933EF" w:rsidRPr="00E933EF">
        <w:t xml:space="preserve"> February 2021].</w:t>
      </w:r>
    </w:p>
    <w:p w14:paraId="4C12E0C8" w14:textId="57F7DD29" w:rsidR="00E933EF" w:rsidRDefault="00305AD5" w:rsidP="00333832">
      <w:r>
        <w:t xml:space="preserve">9 </w:t>
      </w:r>
      <w:r w:rsidR="007B15C0" w:rsidRPr="007B15C0">
        <w:t>The Caterer. 2021. Further hospitality redundancies expected as.... [online] Available at: &lt;https://www.thecaterer.com/news/coronavirus-redundancies-best-western-grand-hartlepool-hotel-administration-crieff-hydro-consultation&gt; [Accessed 1</w:t>
      </w:r>
      <w:r w:rsidR="00E145CE">
        <w:t>5</w:t>
      </w:r>
      <w:r w:rsidR="007B15C0" w:rsidRPr="007B15C0">
        <w:t xml:space="preserve"> February 2021].</w:t>
      </w:r>
    </w:p>
    <w:p w14:paraId="2488C79C" w14:textId="77777777" w:rsidR="009A16ED" w:rsidRDefault="009A16ED" w:rsidP="00333832"/>
    <w:p w14:paraId="38A75A43" w14:textId="77777777" w:rsidR="00E145CE" w:rsidRDefault="00E145CE" w:rsidP="00333832"/>
    <w:sectPr w:rsidR="00E145CE" w:rsidSect="009577F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77FB"/>
    <w:rsid w:val="00001A87"/>
    <w:rsid w:val="00015129"/>
    <w:rsid w:val="000230EE"/>
    <w:rsid w:val="000332E3"/>
    <w:rsid w:val="000334E7"/>
    <w:rsid w:val="000337DF"/>
    <w:rsid w:val="00036FDC"/>
    <w:rsid w:val="00043BE5"/>
    <w:rsid w:val="0009047D"/>
    <w:rsid w:val="000C1F0E"/>
    <w:rsid w:val="000D26B7"/>
    <w:rsid w:val="000D6E12"/>
    <w:rsid w:val="000F4207"/>
    <w:rsid w:val="001047A1"/>
    <w:rsid w:val="00140D22"/>
    <w:rsid w:val="00163AB5"/>
    <w:rsid w:val="0017060B"/>
    <w:rsid w:val="00171C6A"/>
    <w:rsid w:val="001770D5"/>
    <w:rsid w:val="00196E62"/>
    <w:rsid w:val="001B36F3"/>
    <w:rsid w:val="001B41CC"/>
    <w:rsid w:val="001E2B7F"/>
    <w:rsid w:val="002054BF"/>
    <w:rsid w:val="00205FA7"/>
    <w:rsid w:val="0021280E"/>
    <w:rsid w:val="002144FC"/>
    <w:rsid w:val="0023377C"/>
    <w:rsid w:val="0024006F"/>
    <w:rsid w:val="0024181F"/>
    <w:rsid w:val="00243B57"/>
    <w:rsid w:val="0024672B"/>
    <w:rsid w:val="00251D9E"/>
    <w:rsid w:val="002552B1"/>
    <w:rsid w:val="00262755"/>
    <w:rsid w:val="0027515C"/>
    <w:rsid w:val="00282F07"/>
    <w:rsid w:val="00286617"/>
    <w:rsid w:val="00294162"/>
    <w:rsid w:val="00297364"/>
    <w:rsid w:val="002A1AE6"/>
    <w:rsid w:val="002A569D"/>
    <w:rsid w:val="002A7308"/>
    <w:rsid w:val="002A7F4E"/>
    <w:rsid w:val="002C6D50"/>
    <w:rsid w:val="002D6F97"/>
    <w:rsid w:val="002F10B2"/>
    <w:rsid w:val="002F37B7"/>
    <w:rsid w:val="002F54D2"/>
    <w:rsid w:val="00304D07"/>
    <w:rsid w:val="00305AD5"/>
    <w:rsid w:val="00310AE4"/>
    <w:rsid w:val="003273E5"/>
    <w:rsid w:val="003322D9"/>
    <w:rsid w:val="00333832"/>
    <w:rsid w:val="00346573"/>
    <w:rsid w:val="00356AF2"/>
    <w:rsid w:val="0035726F"/>
    <w:rsid w:val="0036149B"/>
    <w:rsid w:val="0036201B"/>
    <w:rsid w:val="003853DD"/>
    <w:rsid w:val="003A6720"/>
    <w:rsid w:val="003B4E62"/>
    <w:rsid w:val="003B76E1"/>
    <w:rsid w:val="003C4EC8"/>
    <w:rsid w:val="003D27D0"/>
    <w:rsid w:val="003D371F"/>
    <w:rsid w:val="00405AE4"/>
    <w:rsid w:val="004433BA"/>
    <w:rsid w:val="00463E86"/>
    <w:rsid w:val="004719F9"/>
    <w:rsid w:val="00491DA5"/>
    <w:rsid w:val="00491DE0"/>
    <w:rsid w:val="00497BE6"/>
    <w:rsid w:val="004A01A7"/>
    <w:rsid w:val="004A27D3"/>
    <w:rsid w:val="004F690A"/>
    <w:rsid w:val="00512FC3"/>
    <w:rsid w:val="00523508"/>
    <w:rsid w:val="0053062C"/>
    <w:rsid w:val="005513A9"/>
    <w:rsid w:val="0057265A"/>
    <w:rsid w:val="00591289"/>
    <w:rsid w:val="005A7664"/>
    <w:rsid w:val="005D7035"/>
    <w:rsid w:val="005F7B52"/>
    <w:rsid w:val="00611343"/>
    <w:rsid w:val="0061698F"/>
    <w:rsid w:val="00617A94"/>
    <w:rsid w:val="0062109B"/>
    <w:rsid w:val="00624CF0"/>
    <w:rsid w:val="00662041"/>
    <w:rsid w:val="006664EA"/>
    <w:rsid w:val="006665E8"/>
    <w:rsid w:val="006717F5"/>
    <w:rsid w:val="00674385"/>
    <w:rsid w:val="00687B9B"/>
    <w:rsid w:val="00697330"/>
    <w:rsid w:val="006C2508"/>
    <w:rsid w:val="006C2814"/>
    <w:rsid w:val="006C5136"/>
    <w:rsid w:val="006D5C3E"/>
    <w:rsid w:val="006E25FC"/>
    <w:rsid w:val="006E7563"/>
    <w:rsid w:val="006F4246"/>
    <w:rsid w:val="007063FB"/>
    <w:rsid w:val="007077D6"/>
    <w:rsid w:val="00727589"/>
    <w:rsid w:val="0073239B"/>
    <w:rsid w:val="00747295"/>
    <w:rsid w:val="00761B3E"/>
    <w:rsid w:val="00772F1C"/>
    <w:rsid w:val="007916D3"/>
    <w:rsid w:val="0079685B"/>
    <w:rsid w:val="007B03C7"/>
    <w:rsid w:val="007B15C0"/>
    <w:rsid w:val="007D7802"/>
    <w:rsid w:val="007E6736"/>
    <w:rsid w:val="007F5188"/>
    <w:rsid w:val="00821F16"/>
    <w:rsid w:val="00832830"/>
    <w:rsid w:val="00840603"/>
    <w:rsid w:val="008617DB"/>
    <w:rsid w:val="008C6257"/>
    <w:rsid w:val="008D3182"/>
    <w:rsid w:val="008D7DAA"/>
    <w:rsid w:val="008E1A9B"/>
    <w:rsid w:val="008E4CBF"/>
    <w:rsid w:val="008F4572"/>
    <w:rsid w:val="009015F3"/>
    <w:rsid w:val="00906409"/>
    <w:rsid w:val="00920DD6"/>
    <w:rsid w:val="0093786B"/>
    <w:rsid w:val="00951CD0"/>
    <w:rsid w:val="0095300A"/>
    <w:rsid w:val="009577FB"/>
    <w:rsid w:val="00962804"/>
    <w:rsid w:val="0096635A"/>
    <w:rsid w:val="009A16ED"/>
    <w:rsid w:val="009C168E"/>
    <w:rsid w:val="009E2EBF"/>
    <w:rsid w:val="009E54F6"/>
    <w:rsid w:val="009E688B"/>
    <w:rsid w:val="009F644C"/>
    <w:rsid w:val="00A038E4"/>
    <w:rsid w:val="00A175E9"/>
    <w:rsid w:val="00A34433"/>
    <w:rsid w:val="00A356CB"/>
    <w:rsid w:val="00A47F27"/>
    <w:rsid w:val="00A63DF7"/>
    <w:rsid w:val="00A8415A"/>
    <w:rsid w:val="00A906F9"/>
    <w:rsid w:val="00A933CF"/>
    <w:rsid w:val="00AA6F2C"/>
    <w:rsid w:val="00AB79E6"/>
    <w:rsid w:val="00AC61FB"/>
    <w:rsid w:val="00AC70BE"/>
    <w:rsid w:val="00AD1335"/>
    <w:rsid w:val="00AE228B"/>
    <w:rsid w:val="00AE3A8F"/>
    <w:rsid w:val="00AF0EA7"/>
    <w:rsid w:val="00B018CB"/>
    <w:rsid w:val="00B05771"/>
    <w:rsid w:val="00B059E6"/>
    <w:rsid w:val="00B16AAF"/>
    <w:rsid w:val="00B5611F"/>
    <w:rsid w:val="00B65546"/>
    <w:rsid w:val="00B95020"/>
    <w:rsid w:val="00B96B3A"/>
    <w:rsid w:val="00BB1459"/>
    <w:rsid w:val="00BC52C9"/>
    <w:rsid w:val="00BF1AE1"/>
    <w:rsid w:val="00BF1D24"/>
    <w:rsid w:val="00C03139"/>
    <w:rsid w:val="00C34068"/>
    <w:rsid w:val="00C34F25"/>
    <w:rsid w:val="00C56A46"/>
    <w:rsid w:val="00C739BC"/>
    <w:rsid w:val="00C82954"/>
    <w:rsid w:val="00C84EAF"/>
    <w:rsid w:val="00C909B3"/>
    <w:rsid w:val="00C97648"/>
    <w:rsid w:val="00CB34C1"/>
    <w:rsid w:val="00CC4D58"/>
    <w:rsid w:val="00CC66E4"/>
    <w:rsid w:val="00CF6A2F"/>
    <w:rsid w:val="00D021E1"/>
    <w:rsid w:val="00D5502A"/>
    <w:rsid w:val="00D70E62"/>
    <w:rsid w:val="00DB072D"/>
    <w:rsid w:val="00DC076C"/>
    <w:rsid w:val="00DC3F7C"/>
    <w:rsid w:val="00DC60BD"/>
    <w:rsid w:val="00DE6780"/>
    <w:rsid w:val="00DF7831"/>
    <w:rsid w:val="00E003FF"/>
    <w:rsid w:val="00E018D6"/>
    <w:rsid w:val="00E04C51"/>
    <w:rsid w:val="00E05B9B"/>
    <w:rsid w:val="00E145CE"/>
    <w:rsid w:val="00E5185D"/>
    <w:rsid w:val="00E51D3A"/>
    <w:rsid w:val="00E575F7"/>
    <w:rsid w:val="00E60AB9"/>
    <w:rsid w:val="00E621C2"/>
    <w:rsid w:val="00E672C0"/>
    <w:rsid w:val="00E673FE"/>
    <w:rsid w:val="00E702F0"/>
    <w:rsid w:val="00E867E7"/>
    <w:rsid w:val="00E933EF"/>
    <w:rsid w:val="00E9584E"/>
    <w:rsid w:val="00EF04A4"/>
    <w:rsid w:val="00EF26A1"/>
    <w:rsid w:val="00F133C2"/>
    <w:rsid w:val="00F164D8"/>
    <w:rsid w:val="00F66984"/>
    <w:rsid w:val="00F74F60"/>
    <w:rsid w:val="00F941B4"/>
    <w:rsid w:val="00FA6E11"/>
    <w:rsid w:val="00FB0DA4"/>
    <w:rsid w:val="00FB27F1"/>
    <w:rsid w:val="00FC23FB"/>
    <w:rsid w:val="00FD7D50"/>
    <w:rsid w:val="00FF13EE"/>
    <w:rsid w:val="00FF68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A320BD"/>
  <w15:chartTrackingRefBased/>
  <w15:docId w15:val="{38230569-CCD6-463D-AFCE-47DDCF6E9B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577F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577FB"/>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7" ma:contentTypeDescription="Create a new document." ma:contentTypeScope="" ma:versionID="255d3701ecfa56f5f20d4b159c83acd5">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591e5cac040feae9e82c4c83da47c8a4"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47B1DC3-CD5C-4BB2-A386-625C1674CD1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62610D1-3B4B-4299-897A-1C139F6D2542}">
  <ds:schemaRefs>
    <ds:schemaRef ds:uri="http://schemas.microsoft.com/office/2006/documentManagement/types"/>
    <ds:schemaRef ds:uri="http://schemas.microsoft.com/office/infopath/2007/PartnerControls"/>
    <ds:schemaRef ds:uri="39a888ec-cc75-402e-856f-ff68cc5460ab"/>
    <ds:schemaRef ds:uri="http://purl.org/dc/elements/1.1/"/>
    <ds:schemaRef ds:uri="http://schemas.openxmlformats.org/package/2006/metadata/core-properties"/>
    <ds:schemaRef ds:uri="http://purl.org/dc/terms/"/>
    <ds:schemaRef ds:uri="9d0d5cce-d4dc-4043-8325-c992d2f588cd"/>
    <ds:schemaRef ds:uri="http://schemas.microsoft.com/office/2006/metadata/properties"/>
    <ds:schemaRef ds:uri="http://www.w3.org/XML/1998/namespace"/>
    <ds:schemaRef ds:uri="http://purl.org/dc/dcmitype/"/>
  </ds:schemaRefs>
</ds:datastoreItem>
</file>

<file path=customXml/itemProps3.xml><?xml version="1.0" encoding="utf-8"?>
<ds:datastoreItem xmlns:ds="http://schemas.openxmlformats.org/officeDocument/2006/customXml" ds:itemID="{AFCA5463-D938-4880-9E16-644A911E18A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7</Pages>
  <Words>2038</Words>
  <Characters>11623</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13634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impact of covid 19 and rebuilding the workforce</dc:title>
  <dc:subject>Razvan Chiticaru 1907442</dc:subject>
  <dc:creator>Corina Lavinia Chiticaru</dc:creator>
  <cp:keywords/>
  <dc:description/>
  <cp:lastModifiedBy>Corina Lavinia Chiticaru (1907441)</cp:lastModifiedBy>
  <cp:revision>2</cp:revision>
  <dcterms:created xsi:type="dcterms:W3CDTF">2021-02-18T20:35:00Z</dcterms:created>
  <dcterms:modified xsi:type="dcterms:W3CDTF">2021-02-18T20:35:00Z</dcterms:modified>
  <cp:category>Personal resourcing and development</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