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E1C03" w:rsidRDefault="00000000">
      <w:pPr>
        <w:ind w:right="570"/>
      </w:pPr>
      <w:r>
        <w:t xml:space="preserve">MODULE NAME: </w:t>
      </w:r>
    </w:p>
    <w:p w:rsidR="004E1C03" w:rsidRDefault="00000000">
      <w:pPr>
        <w:ind w:right="570"/>
      </w:pPr>
      <w:r>
        <w:t xml:space="preserve">MODULE CODE:  </w:t>
      </w:r>
    </w:p>
    <w:p w:rsidR="004E1C03" w:rsidRDefault="00000000">
      <w:pPr>
        <w:ind w:right="570"/>
      </w:pPr>
      <w:r>
        <w:t xml:space="preserve">LECTURER NAME:  </w:t>
      </w:r>
    </w:p>
    <w:p w:rsidR="004E1C03" w:rsidRDefault="00000000">
      <w:pPr>
        <w:ind w:right="570"/>
      </w:pPr>
      <w:r>
        <w:t xml:space="preserve">STUDENT NAME: JUSTINA KUFFOUR </w:t>
      </w:r>
    </w:p>
    <w:p w:rsidR="004E1C03" w:rsidRDefault="00000000">
      <w:pPr>
        <w:ind w:right="570"/>
      </w:pPr>
      <w:r>
        <w:t xml:space="preserve">STUDENT ID: 2131286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ind w:right="570"/>
      </w:pPr>
      <w:r>
        <w:t xml:space="preserve">Career Development Whose responsibility? Both Employer and employee. This ensures that the employer has the quality of staff required and that the employee develops full potential. </w:t>
      </w:r>
    </w:p>
    <w:p w:rsidR="004E1C03" w:rsidRDefault="00000000">
      <w:pPr>
        <w:spacing w:after="0" w:line="259" w:lineRule="auto"/>
        <w:ind w:left="0" w:firstLine="0"/>
      </w:pPr>
      <w:r>
        <w:t xml:space="preserve"> </w:t>
      </w:r>
    </w:p>
    <w:p w:rsidR="004E1C03" w:rsidRDefault="00000000">
      <w:pPr>
        <w:ind w:right="570"/>
      </w:pPr>
      <w:r>
        <w:t xml:space="preserve">Your own position and the skills you need to complete the course and those you need to make yourself employable. Knowing yourself (identifying your learning style through the VARK; </w:t>
      </w:r>
    </w:p>
    <w:p w:rsidR="004E1C03" w:rsidRDefault="00000000">
      <w:pPr>
        <w:spacing w:after="0" w:line="259" w:lineRule="auto"/>
        <w:ind w:left="0" w:firstLine="0"/>
      </w:pPr>
      <w:r>
        <w:t xml:space="preserve"> </w:t>
      </w:r>
    </w:p>
    <w:p w:rsidR="004E1C03" w:rsidRDefault="00000000">
      <w:pPr>
        <w:ind w:right="570"/>
      </w:pPr>
      <w:r>
        <w:t xml:space="preserve">Questionnaire and the Johari Window). </w:t>
      </w:r>
    </w:p>
    <w:p w:rsidR="004E1C03" w:rsidRDefault="00000000">
      <w:pPr>
        <w:ind w:right="570"/>
      </w:pPr>
      <w:r>
        <w:t xml:space="preserve">identifying Skills NOW: </w:t>
      </w:r>
    </w:p>
    <w:p w:rsidR="004E1C03" w:rsidRDefault="00000000">
      <w:pPr>
        <w:spacing w:after="0" w:line="259" w:lineRule="auto"/>
        <w:ind w:left="0" w:firstLine="0"/>
      </w:pPr>
      <w:r>
        <w:t xml:space="preserve"> </w:t>
      </w:r>
    </w:p>
    <w:p w:rsidR="004E1C03" w:rsidRDefault="00000000">
      <w:pPr>
        <w:ind w:right="570"/>
      </w:pPr>
      <w:r>
        <w:t xml:space="preserve">Employers have a duty to give their staff members chances to advance their education, training, and experience. This can be accomplished through mentorship, job rotations, training programs, and other measures that assist employees' professional development. Employers can raise the quality of their workforce and increase employee satisfaction and retention by making investments in their employees' development. </w:t>
      </w:r>
    </w:p>
    <w:p w:rsidR="004E1C03" w:rsidRDefault="00000000">
      <w:pPr>
        <w:ind w:right="570"/>
      </w:pPr>
      <w:r>
        <w:t xml:space="preserve">Employees are also expected to take charge of their professional growth. This entails deciding on their professional aspirations, actively pursuing them, and looking for possibilities for development. Employees can boost their worth to their employer, as well as their personal job satisfaction and career prospects, by taking the initiative and showing a dedication to their professional growth [1]. </w:t>
      </w:r>
    </w:p>
    <w:p w:rsidR="004E1C03" w:rsidRDefault="00000000">
      <w:pPr>
        <w:ind w:right="570"/>
      </w:pPr>
      <w:r>
        <w:t xml:space="preserve">In the end, a collaborative career development strategy is advantageous to both the business and the individual. Employers can find and keep top talent, and workers may acquire the skills and information necessary to succeed in their careers. </w:t>
      </w:r>
    </w:p>
    <w:p w:rsidR="004E1C03" w:rsidRDefault="00000000">
      <w:pPr>
        <w:spacing w:after="0" w:line="259" w:lineRule="auto"/>
        <w:ind w:left="0" w:firstLine="0"/>
      </w:pPr>
      <w:r>
        <w:t xml:space="preserve"> </w:t>
      </w:r>
    </w:p>
    <w:p w:rsidR="004E1C03" w:rsidRDefault="00000000">
      <w:pPr>
        <w:ind w:right="570"/>
      </w:pPr>
      <w:r>
        <w:t xml:space="preserve">The VARK model is a popular technique for determining various learning preferences. The approach divides students into four categories: </w:t>
      </w:r>
    </w:p>
    <w:p w:rsidR="004E1C03" w:rsidRDefault="00000000">
      <w:pPr>
        <w:spacing w:after="0" w:line="259" w:lineRule="auto"/>
        <w:ind w:left="0" w:firstLine="0"/>
      </w:pPr>
      <w:r>
        <w:t xml:space="preserve"> </w:t>
      </w:r>
    </w:p>
    <w:p w:rsidR="004E1C03" w:rsidRDefault="00000000">
      <w:pPr>
        <w:numPr>
          <w:ilvl w:val="0"/>
          <w:numId w:val="1"/>
        </w:numPr>
        <w:ind w:right="570" w:hanging="245"/>
      </w:pPr>
      <w:r>
        <w:t xml:space="preserve">Visual learners - people who learn better from photos, pictures, and other visual aids. </w:t>
      </w:r>
    </w:p>
    <w:p w:rsidR="004E1C03" w:rsidRDefault="00000000">
      <w:pPr>
        <w:numPr>
          <w:ilvl w:val="0"/>
          <w:numId w:val="1"/>
        </w:numPr>
        <w:ind w:right="570" w:hanging="245"/>
      </w:pPr>
      <w:r>
        <w:t xml:space="preserve">Auditory learners - these individuals learn best through lectures, dialogues, and listening. 3. Readers and writers who learn best through reading and writing, including taking notes and doing research, are called "readers and writers." </w:t>
      </w:r>
    </w:p>
    <w:p w:rsidR="004E1C03" w:rsidRDefault="00000000">
      <w:pPr>
        <w:ind w:right="570"/>
      </w:pPr>
      <w:r>
        <w:t xml:space="preserve">4. Kinesthetic learners prefer to learn by doing, moving, and engaging in physical activities. </w:t>
      </w:r>
    </w:p>
    <w:p w:rsidR="004E1C03" w:rsidRDefault="00000000">
      <w:pPr>
        <w:spacing w:after="0" w:line="259" w:lineRule="auto"/>
        <w:ind w:left="0" w:firstLine="0"/>
      </w:pPr>
      <w:r>
        <w:t xml:space="preserve"> </w:t>
      </w:r>
    </w:p>
    <w:p w:rsidR="004E1C03" w:rsidRDefault="00000000">
      <w:pPr>
        <w:ind w:right="570"/>
      </w:pPr>
      <w:r>
        <w:t xml:space="preserve">Finding your preferred methods of studying will help you create study habits that will enhance your learning outcomes. For instance, diagrams and films may be helpful for visual learners, while breaks and physical activity might be incorporated into a study schedule to help kinesthetic learners [2]. </w:t>
      </w:r>
    </w:p>
    <w:p w:rsidR="004E1C03" w:rsidRDefault="00000000">
      <w:pPr>
        <w:spacing w:after="0" w:line="259" w:lineRule="auto"/>
        <w:ind w:left="0" w:firstLine="0"/>
      </w:pPr>
      <w:r>
        <w:t xml:space="preserve"> </w:t>
      </w:r>
    </w:p>
    <w:p w:rsidR="004E1C03" w:rsidRDefault="00000000">
      <w:pPr>
        <w:ind w:right="570"/>
      </w:pPr>
      <w:r>
        <w:t xml:space="preserve">Assessing the abilities, you need to finish your degree and become employable is as vital to figuring out your preferred learning style. In order to determine the skills and qualities that are in demand, this may entail examining job descriptions and industry criteria. Then, to improve your employability and promote your career, you can concentrate on enhancing these skills through training programs, internships, and other possibilities, internships, and other opportunities to enhance your employability and advance your career. </w:t>
      </w:r>
    </w:p>
    <w:p w:rsidR="004E1C03" w:rsidRDefault="00000000">
      <w:pPr>
        <w:spacing w:after="0" w:line="259" w:lineRule="auto"/>
        <w:ind w:left="0" w:firstLine="0"/>
      </w:pPr>
      <w:r>
        <w:t xml:space="preserve"> </w:t>
      </w:r>
    </w:p>
    <w:p w:rsidR="004E1C03" w:rsidRDefault="00000000">
      <w:pPr>
        <w:spacing w:after="0" w:line="259" w:lineRule="auto"/>
        <w:ind w:left="0" w:firstLine="0"/>
      </w:pPr>
      <w:r>
        <w:lastRenderedPageBreak/>
        <w:t xml:space="preserve"> </w:t>
      </w:r>
    </w:p>
    <w:p w:rsidR="004E1C03" w:rsidRDefault="00000000">
      <w:pPr>
        <w:ind w:right="570"/>
      </w:pPr>
      <w:r>
        <w:t xml:space="preserve">SWOT analysis of a social worker's strengths and weaknesses. </w:t>
      </w:r>
    </w:p>
    <w:p w:rsidR="004E1C03" w:rsidRDefault="00000000">
      <w:pPr>
        <w:spacing w:after="0" w:line="259" w:lineRule="auto"/>
        <w:ind w:left="720" w:firstLine="0"/>
      </w:pPr>
      <w:r>
        <w:t xml:space="preserve"> </w:t>
      </w:r>
    </w:p>
    <w:p w:rsidR="004E1C03" w:rsidRDefault="00000000">
      <w:pPr>
        <w:ind w:right="570"/>
      </w:pPr>
      <w:r>
        <w:t xml:space="preserve">Strengths:  </w:t>
      </w:r>
    </w:p>
    <w:p w:rsidR="004E1C03" w:rsidRDefault="00000000">
      <w:pPr>
        <w:numPr>
          <w:ilvl w:val="0"/>
          <w:numId w:val="2"/>
        </w:numPr>
        <w:ind w:right="570" w:hanging="360"/>
      </w:pPr>
      <w:r>
        <w:t xml:space="preserve">Strong verbal and written communication skills;  </w:t>
      </w:r>
    </w:p>
    <w:p w:rsidR="004E1C03" w:rsidRDefault="00000000">
      <w:pPr>
        <w:numPr>
          <w:ilvl w:val="0"/>
          <w:numId w:val="2"/>
        </w:numPr>
        <w:ind w:right="570" w:hanging="360"/>
      </w:pPr>
      <w:r>
        <w:t xml:space="preserve">empathy and compassion;  </w:t>
      </w:r>
    </w:p>
    <w:p w:rsidR="004E1C03" w:rsidRDefault="00000000">
      <w:pPr>
        <w:numPr>
          <w:ilvl w:val="0"/>
          <w:numId w:val="2"/>
        </w:numPr>
        <w:ind w:right="570" w:hanging="360"/>
      </w:pPr>
      <w:r>
        <w:t xml:space="preserve">problem-solving and critical thinking abilities;  </w:t>
      </w:r>
    </w:p>
    <w:p w:rsidR="004E1C03" w:rsidRDefault="00000000">
      <w:pPr>
        <w:numPr>
          <w:ilvl w:val="0"/>
          <w:numId w:val="2"/>
        </w:numPr>
        <w:ind w:right="570" w:hanging="360"/>
      </w:pPr>
      <w:r>
        <w:t xml:space="preserve">capacity to function well under pressure; </w:t>
      </w:r>
    </w:p>
    <w:p w:rsidR="004E1C03" w:rsidRDefault="00000000">
      <w:pPr>
        <w:numPr>
          <w:ilvl w:val="0"/>
          <w:numId w:val="2"/>
        </w:numPr>
        <w:ind w:right="570" w:hanging="360"/>
      </w:pPr>
      <w:r>
        <w:t xml:space="preserve">versatility and adaptability in a range of settings;  </w:t>
      </w:r>
    </w:p>
    <w:p w:rsidR="004E1C03" w:rsidRDefault="00000000">
      <w:pPr>
        <w:numPr>
          <w:ilvl w:val="0"/>
          <w:numId w:val="2"/>
        </w:numPr>
        <w:ind w:right="570" w:hanging="360"/>
      </w:pPr>
      <w:r>
        <w:t xml:space="preserve">thorough understanding of social work ethics and principles;  </w:t>
      </w:r>
    </w:p>
    <w:p w:rsidR="004E1C03" w:rsidRDefault="00000000">
      <w:pPr>
        <w:numPr>
          <w:ilvl w:val="0"/>
          <w:numId w:val="2"/>
        </w:numPr>
        <w:ind w:right="570" w:hanging="360"/>
      </w:pPr>
      <w:r>
        <w:t xml:space="preserve">strong organizational and time management abilities. </w:t>
      </w:r>
    </w:p>
    <w:p w:rsidR="004E1C03" w:rsidRDefault="00000000">
      <w:pPr>
        <w:spacing w:after="0" w:line="259" w:lineRule="auto"/>
        <w:ind w:left="720" w:firstLine="0"/>
      </w:pPr>
      <w:r>
        <w:t xml:space="preserve"> </w:t>
      </w:r>
    </w:p>
    <w:p w:rsidR="004E1C03" w:rsidRDefault="00000000">
      <w:pPr>
        <w:ind w:right="570"/>
      </w:pPr>
      <w:r>
        <w:t xml:space="preserve">weaknesses: </w:t>
      </w:r>
    </w:p>
    <w:p w:rsidR="004E1C03" w:rsidRDefault="00000000">
      <w:pPr>
        <w:numPr>
          <w:ilvl w:val="0"/>
          <w:numId w:val="2"/>
        </w:numPr>
        <w:ind w:right="570" w:hanging="360"/>
      </w:pPr>
      <w:r>
        <w:t xml:space="preserve">Insufficient experience in some areas of social work </w:t>
      </w:r>
    </w:p>
    <w:p w:rsidR="004E1C03" w:rsidRDefault="00000000">
      <w:pPr>
        <w:numPr>
          <w:ilvl w:val="0"/>
          <w:numId w:val="2"/>
        </w:numPr>
        <w:ind w:right="570" w:hanging="360"/>
      </w:pPr>
      <w:r>
        <w:t xml:space="preserve">Difficulty establishing and upholding boundaries with clients; </w:t>
      </w:r>
    </w:p>
    <w:p w:rsidR="004E1C03" w:rsidRDefault="00000000">
      <w:pPr>
        <w:numPr>
          <w:ilvl w:val="0"/>
          <w:numId w:val="2"/>
        </w:numPr>
        <w:ind w:right="570" w:hanging="360"/>
      </w:pPr>
      <w:r>
        <w:t xml:space="preserve">Propensity to take on excessive responsibility or become emotionally invested in cases; </w:t>
      </w:r>
    </w:p>
    <w:p w:rsidR="004E1C03" w:rsidRDefault="00000000">
      <w:pPr>
        <w:numPr>
          <w:ilvl w:val="0"/>
          <w:numId w:val="2"/>
        </w:numPr>
        <w:ind w:right="570" w:hanging="360"/>
      </w:pPr>
      <w:r>
        <w:t xml:space="preserve">Inability to effectively handle conflict or confrontation; </w:t>
      </w:r>
    </w:p>
    <w:p w:rsidR="004E1C03" w:rsidRDefault="00000000">
      <w:pPr>
        <w:numPr>
          <w:ilvl w:val="0"/>
          <w:numId w:val="2"/>
        </w:numPr>
        <w:ind w:right="570" w:hanging="360"/>
      </w:pPr>
      <w:r>
        <w:t xml:space="preserve">Poor self-care practices that can lead to burnout </w:t>
      </w:r>
    </w:p>
    <w:p w:rsidR="004E1C03" w:rsidRDefault="00000000">
      <w:pPr>
        <w:numPr>
          <w:ilvl w:val="0"/>
          <w:numId w:val="2"/>
        </w:numPr>
        <w:ind w:right="570" w:hanging="360"/>
      </w:pPr>
      <w:r>
        <w:t xml:space="preserve">Difficulty managing stress and self-regulating emotions in difficult situations </w:t>
      </w:r>
    </w:p>
    <w:p w:rsidR="004E1C03" w:rsidRDefault="00000000">
      <w:pPr>
        <w:numPr>
          <w:ilvl w:val="0"/>
          <w:numId w:val="2"/>
        </w:numPr>
        <w:ind w:right="570" w:hanging="360"/>
      </w:pPr>
      <w:r>
        <w:t xml:space="preserve">Limited knowledge or experience with certain populations.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1400" w:firstLine="0"/>
      </w:pPr>
      <w:r>
        <w:rPr>
          <w:rFonts w:ascii="Calibri" w:eastAsia="Calibri" w:hAnsi="Calibri" w:cs="Calibri"/>
          <w:noProof/>
        </w:rPr>
        <mc:AlternateContent>
          <mc:Choice Requires="wpg">
            <w:drawing>
              <wp:inline distT="0" distB="0" distL="0" distR="0">
                <wp:extent cx="4925847" cy="3465350"/>
                <wp:effectExtent l="0" t="0" r="0" b="0"/>
                <wp:docPr id="7081" name="Group 7081"/>
                <wp:cNvGraphicFramePr/>
                <a:graphic xmlns:a="http://schemas.openxmlformats.org/drawingml/2006/main">
                  <a:graphicData uri="http://schemas.microsoft.com/office/word/2010/wordprocessingGroup">
                    <wpg:wgp>
                      <wpg:cNvGrpSpPr/>
                      <wpg:grpSpPr>
                        <a:xfrm>
                          <a:off x="0" y="0"/>
                          <a:ext cx="4925847" cy="3465350"/>
                          <a:chOff x="0" y="0"/>
                          <a:chExt cx="4925847" cy="3465350"/>
                        </a:xfrm>
                      </wpg:grpSpPr>
                      <wps:wsp>
                        <wps:cNvPr id="514" name="Rectangle 514"/>
                        <wps:cNvSpPr/>
                        <wps:spPr>
                          <a:xfrm>
                            <a:off x="4886869" y="3308711"/>
                            <a:ext cx="51840" cy="208329"/>
                          </a:xfrm>
                          <a:prstGeom prst="rect">
                            <a:avLst/>
                          </a:prstGeom>
                          <a:ln>
                            <a:noFill/>
                          </a:ln>
                        </wps:spPr>
                        <wps:txbx>
                          <w:txbxContent>
                            <w:p w:rsidR="004E1C03" w:rsidRDefault="00000000">
                              <w:pPr>
                                <w:spacing w:after="160" w:line="259" w:lineRule="auto"/>
                                <w:ind w:left="0" w:firstLine="0"/>
                              </w:pPr>
                              <w:r>
                                <w:t xml:space="preserve"> </w:t>
                              </w:r>
                            </w:p>
                          </w:txbxContent>
                        </wps:txbx>
                        <wps:bodyPr horzOverflow="overflow" vert="horz" lIns="0" tIns="0" rIns="0" bIns="0" rtlCol="0">
                          <a:noAutofit/>
                        </wps:bodyPr>
                      </wps:wsp>
                      <wps:wsp>
                        <wps:cNvPr id="525" name="Shape 525"/>
                        <wps:cNvSpPr/>
                        <wps:spPr>
                          <a:xfrm>
                            <a:off x="1458990" y="0"/>
                            <a:ext cx="1277667" cy="830483"/>
                          </a:xfrm>
                          <a:custGeom>
                            <a:avLst/>
                            <a:gdLst/>
                            <a:ahLst/>
                            <a:cxnLst/>
                            <a:rect l="0" t="0" r="0" b="0"/>
                            <a:pathLst>
                              <a:path w="1277667" h="830483">
                                <a:moveTo>
                                  <a:pt x="138416" y="0"/>
                                </a:moveTo>
                                <a:lnTo>
                                  <a:pt x="1139251" y="0"/>
                                </a:lnTo>
                                <a:cubicBezTo>
                                  <a:pt x="1215696" y="0"/>
                                  <a:pt x="1277667" y="61971"/>
                                  <a:pt x="1277667" y="138417"/>
                                </a:cubicBezTo>
                                <a:lnTo>
                                  <a:pt x="1277667" y="692066"/>
                                </a:lnTo>
                                <a:cubicBezTo>
                                  <a:pt x="1277667" y="768512"/>
                                  <a:pt x="1215696" y="830483"/>
                                  <a:pt x="1139251" y="830483"/>
                                </a:cubicBezTo>
                                <a:lnTo>
                                  <a:pt x="138416" y="830483"/>
                                </a:lnTo>
                                <a:cubicBezTo>
                                  <a:pt x="61971" y="830483"/>
                                  <a:pt x="0" y="768512"/>
                                  <a:pt x="0" y="692066"/>
                                </a:cubicBezTo>
                                <a:lnTo>
                                  <a:pt x="0" y="138417"/>
                                </a:lnTo>
                                <a:cubicBezTo>
                                  <a:pt x="0" y="61971"/>
                                  <a:pt x="61971" y="0"/>
                                  <a:pt x="138416" y="0"/>
                                </a:cubicBezTo>
                                <a:close/>
                              </a:path>
                            </a:pathLst>
                          </a:custGeom>
                          <a:ln w="0" cap="flat">
                            <a:miter lim="127000"/>
                          </a:ln>
                        </wps:spPr>
                        <wps:style>
                          <a:lnRef idx="0">
                            <a:srgbClr val="000000">
                              <a:alpha val="0"/>
                            </a:srgbClr>
                          </a:lnRef>
                          <a:fillRef idx="1">
                            <a:srgbClr val="4471C4"/>
                          </a:fillRef>
                          <a:effectRef idx="0">
                            <a:scrgbClr r="0" g="0" b="0"/>
                          </a:effectRef>
                          <a:fontRef idx="none"/>
                        </wps:style>
                        <wps:bodyPr/>
                      </wps:wsp>
                      <wps:wsp>
                        <wps:cNvPr id="526" name="Shape 526"/>
                        <wps:cNvSpPr/>
                        <wps:spPr>
                          <a:xfrm>
                            <a:off x="1458990" y="0"/>
                            <a:ext cx="1277668" cy="830484"/>
                          </a:xfrm>
                          <a:custGeom>
                            <a:avLst/>
                            <a:gdLst/>
                            <a:ahLst/>
                            <a:cxnLst/>
                            <a:rect l="0" t="0" r="0" b="0"/>
                            <a:pathLst>
                              <a:path w="1277668" h="830484">
                                <a:moveTo>
                                  <a:pt x="0" y="138417"/>
                                </a:moveTo>
                                <a:cubicBezTo>
                                  <a:pt x="0" y="61971"/>
                                  <a:pt x="61971" y="0"/>
                                  <a:pt x="138417" y="0"/>
                                </a:cubicBezTo>
                                <a:lnTo>
                                  <a:pt x="1139251" y="0"/>
                                </a:lnTo>
                                <a:cubicBezTo>
                                  <a:pt x="1215697" y="0"/>
                                  <a:pt x="1277668" y="61971"/>
                                  <a:pt x="1277668" y="138417"/>
                                </a:cubicBezTo>
                                <a:lnTo>
                                  <a:pt x="1277668" y="692067"/>
                                </a:lnTo>
                                <a:cubicBezTo>
                                  <a:pt x="1277668" y="768513"/>
                                  <a:pt x="1215697" y="830484"/>
                                  <a:pt x="1139251" y="830484"/>
                                </a:cubicBezTo>
                                <a:lnTo>
                                  <a:pt x="138417" y="830484"/>
                                </a:lnTo>
                                <a:cubicBezTo>
                                  <a:pt x="61971" y="830484"/>
                                  <a:pt x="0" y="768513"/>
                                  <a:pt x="0" y="692067"/>
                                </a:cubicBezTo>
                                <a:close/>
                              </a:path>
                            </a:pathLst>
                          </a:custGeom>
                          <a:ln w="12700" cap="flat">
                            <a:miter lim="101600"/>
                          </a:ln>
                        </wps:spPr>
                        <wps:style>
                          <a:lnRef idx="1">
                            <a:srgbClr val="FFFFFF"/>
                          </a:lnRef>
                          <a:fillRef idx="0">
                            <a:srgbClr val="000000">
                              <a:alpha val="0"/>
                            </a:srgbClr>
                          </a:fillRef>
                          <a:effectRef idx="0">
                            <a:scrgbClr r="0" g="0" b="0"/>
                          </a:effectRef>
                          <a:fontRef idx="none"/>
                        </wps:style>
                        <wps:bodyPr/>
                      </wps:wsp>
                      <wps:wsp>
                        <wps:cNvPr id="527" name="Rectangle 527"/>
                        <wps:cNvSpPr/>
                        <wps:spPr>
                          <a:xfrm>
                            <a:off x="1793245" y="95059"/>
                            <a:ext cx="810802"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Assessment</w:t>
                              </w:r>
                            </w:p>
                          </w:txbxContent>
                        </wps:txbx>
                        <wps:bodyPr horzOverflow="overflow" vert="horz" lIns="0" tIns="0" rIns="0" bIns="0" rtlCol="0">
                          <a:noAutofit/>
                        </wps:bodyPr>
                      </wps:wsp>
                      <wps:wsp>
                        <wps:cNvPr id="6916" name="Rectangle 6916"/>
                        <wps:cNvSpPr/>
                        <wps:spPr>
                          <a:xfrm>
                            <a:off x="1559628" y="287083"/>
                            <a:ext cx="51589"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w:t>
                              </w:r>
                            </w:p>
                          </w:txbxContent>
                        </wps:txbx>
                        <wps:bodyPr horzOverflow="overflow" vert="horz" lIns="0" tIns="0" rIns="0" bIns="0" rtlCol="0">
                          <a:noAutofit/>
                        </wps:bodyPr>
                      </wps:wsp>
                      <wps:wsp>
                        <wps:cNvPr id="6917" name="Rectangle 6917"/>
                        <wps:cNvSpPr/>
                        <wps:spPr>
                          <a:xfrm>
                            <a:off x="1598109" y="287083"/>
                            <a:ext cx="1419196"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 xml:space="preserve">Strength, weakness, </w:t>
                              </w:r>
                            </w:p>
                          </w:txbxContent>
                        </wps:txbx>
                        <wps:bodyPr horzOverflow="overflow" vert="horz" lIns="0" tIns="0" rIns="0" bIns="0" rtlCol="0">
                          <a:noAutofit/>
                        </wps:bodyPr>
                      </wps:wsp>
                      <wps:wsp>
                        <wps:cNvPr id="529" name="Rectangle 529"/>
                        <wps:cNvSpPr/>
                        <wps:spPr>
                          <a:xfrm>
                            <a:off x="1677928" y="427291"/>
                            <a:ext cx="1155478"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 xml:space="preserve">opportunity and </w:t>
                              </w:r>
                            </w:p>
                          </w:txbxContent>
                        </wps:txbx>
                        <wps:bodyPr horzOverflow="overflow" vert="horz" lIns="0" tIns="0" rIns="0" bIns="0" rtlCol="0">
                          <a:noAutofit/>
                        </wps:bodyPr>
                      </wps:wsp>
                      <wps:wsp>
                        <wps:cNvPr id="530" name="Rectangle 530"/>
                        <wps:cNvSpPr/>
                        <wps:spPr>
                          <a:xfrm>
                            <a:off x="1918594" y="567499"/>
                            <a:ext cx="477208"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threat)</w:t>
                              </w:r>
                            </w:p>
                          </w:txbxContent>
                        </wps:txbx>
                        <wps:bodyPr horzOverflow="overflow" vert="horz" lIns="0" tIns="0" rIns="0" bIns="0" rtlCol="0">
                          <a:noAutofit/>
                        </wps:bodyPr>
                      </wps:wsp>
                      <wps:wsp>
                        <wps:cNvPr id="531" name="Shape 531"/>
                        <wps:cNvSpPr/>
                        <wps:spPr>
                          <a:xfrm>
                            <a:off x="2875590" y="730655"/>
                            <a:ext cx="357865" cy="356088"/>
                          </a:xfrm>
                          <a:custGeom>
                            <a:avLst/>
                            <a:gdLst/>
                            <a:ahLst/>
                            <a:cxnLst/>
                            <a:rect l="0" t="0" r="0" b="0"/>
                            <a:pathLst>
                              <a:path w="357865" h="356088">
                                <a:moveTo>
                                  <a:pt x="3695" y="0"/>
                                </a:moveTo>
                                <a:lnTo>
                                  <a:pt x="55136" y="36802"/>
                                </a:lnTo>
                                <a:lnTo>
                                  <a:pt x="104809" y="75916"/>
                                </a:lnTo>
                                <a:lnTo>
                                  <a:pt x="152583" y="117226"/>
                                </a:lnTo>
                                <a:lnTo>
                                  <a:pt x="198386" y="160664"/>
                                </a:lnTo>
                                <a:lnTo>
                                  <a:pt x="242146" y="206158"/>
                                </a:lnTo>
                                <a:lnTo>
                                  <a:pt x="283794" y="253637"/>
                                </a:lnTo>
                                <a:lnTo>
                                  <a:pt x="323258" y="303031"/>
                                </a:lnTo>
                                <a:lnTo>
                                  <a:pt x="349830" y="339620"/>
                                </a:lnTo>
                                <a:lnTo>
                                  <a:pt x="342194" y="263530"/>
                                </a:lnTo>
                                <a:cubicBezTo>
                                  <a:pt x="342019" y="261785"/>
                                  <a:pt x="343291" y="260229"/>
                                  <a:pt x="345036" y="260054"/>
                                </a:cubicBezTo>
                                <a:cubicBezTo>
                                  <a:pt x="346781" y="259879"/>
                                  <a:pt x="348337" y="261152"/>
                                  <a:pt x="348512" y="262896"/>
                                </a:cubicBezTo>
                                <a:lnTo>
                                  <a:pt x="357865" y="356088"/>
                                </a:lnTo>
                                <a:lnTo>
                                  <a:pt x="272141" y="318357"/>
                                </a:lnTo>
                                <a:cubicBezTo>
                                  <a:pt x="270535" y="317651"/>
                                  <a:pt x="269808" y="315778"/>
                                  <a:pt x="270514" y="314173"/>
                                </a:cubicBezTo>
                                <a:cubicBezTo>
                                  <a:pt x="271220" y="312567"/>
                                  <a:pt x="273095" y="311840"/>
                                  <a:pt x="274699" y="312546"/>
                                </a:cubicBezTo>
                                <a:lnTo>
                                  <a:pt x="344693" y="343352"/>
                                </a:lnTo>
                                <a:lnTo>
                                  <a:pt x="318208" y="306882"/>
                                </a:lnTo>
                                <a:lnTo>
                                  <a:pt x="278937" y="257729"/>
                                </a:lnTo>
                                <a:lnTo>
                                  <a:pt x="237474" y="210461"/>
                                </a:lnTo>
                                <a:lnTo>
                                  <a:pt x="193901" y="165162"/>
                                </a:lnTo>
                                <a:lnTo>
                                  <a:pt x="148320" y="121936"/>
                                </a:lnTo>
                                <a:lnTo>
                                  <a:pt x="100773" y="80820"/>
                                </a:lnTo>
                                <a:lnTo>
                                  <a:pt x="51322" y="41882"/>
                                </a:lnTo>
                                <a:lnTo>
                                  <a:pt x="0" y="5164"/>
                                </a:lnTo>
                                <a:lnTo>
                                  <a:pt x="3695" y="0"/>
                                </a:ln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32" name="Shape 532"/>
                        <wps:cNvSpPr/>
                        <wps:spPr>
                          <a:xfrm>
                            <a:off x="2743818" y="1226776"/>
                            <a:ext cx="1277669" cy="830483"/>
                          </a:xfrm>
                          <a:custGeom>
                            <a:avLst/>
                            <a:gdLst/>
                            <a:ahLst/>
                            <a:cxnLst/>
                            <a:rect l="0" t="0" r="0" b="0"/>
                            <a:pathLst>
                              <a:path w="1277669" h="830483">
                                <a:moveTo>
                                  <a:pt x="138418" y="0"/>
                                </a:moveTo>
                                <a:lnTo>
                                  <a:pt x="1139251" y="0"/>
                                </a:lnTo>
                                <a:cubicBezTo>
                                  <a:pt x="1215698" y="0"/>
                                  <a:pt x="1277669" y="61971"/>
                                  <a:pt x="1277669" y="138416"/>
                                </a:cubicBezTo>
                                <a:lnTo>
                                  <a:pt x="1277669" y="692066"/>
                                </a:lnTo>
                                <a:cubicBezTo>
                                  <a:pt x="1277669" y="768512"/>
                                  <a:pt x="1215698" y="830483"/>
                                  <a:pt x="1139251" y="830483"/>
                                </a:cubicBezTo>
                                <a:lnTo>
                                  <a:pt x="138418" y="830483"/>
                                </a:lnTo>
                                <a:cubicBezTo>
                                  <a:pt x="61971" y="830483"/>
                                  <a:pt x="0" y="768512"/>
                                  <a:pt x="0" y="692066"/>
                                </a:cubicBezTo>
                                <a:lnTo>
                                  <a:pt x="0" y="138416"/>
                                </a:lnTo>
                                <a:cubicBezTo>
                                  <a:pt x="0" y="61971"/>
                                  <a:pt x="61971" y="0"/>
                                  <a:pt x="138418" y="0"/>
                                </a:cubicBez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33" name="Shape 533"/>
                        <wps:cNvSpPr/>
                        <wps:spPr>
                          <a:xfrm>
                            <a:off x="2743818" y="1226776"/>
                            <a:ext cx="1277668" cy="830484"/>
                          </a:xfrm>
                          <a:custGeom>
                            <a:avLst/>
                            <a:gdLst/>
                            <a:ahLst/>
                            <a:cxnLst/>
                            <a:rect l="0" t="0" r="0" b="0"/>
                            <a:pathLst>
                              <a:path w="1277668" h="830484">
                                <a:moveTo>
                                  <a:pt x="0" y="138417"/>
                                </a:moveTo>
                                <a:cubicBezTo>
                                  <a:pt x="0" y="61971"/>
                                  <a:pt x="61971" y="0"/>
                                  <a:pt x="138417" y="0"/>
                                </a:cubicBezTo>
                                <a:lnTo>
                                  <a:pt x="1139251" y="0"/>
                                </a:lnTo>
                                <a:cubicBezTo>
                                  <a:pt x="1215697" y="0"/>
                                  <a:pt x="1277668" y="61971"/>
                                  <a:pt x="1277668" y="138417"/>
                                </a:cubicBezTo>
                                <a:lnTo>
                                  <a:pt x="1277668" y="692067"/>
                                </a:lnTo>
                                <a:cubicBezTo>
                                  <a:pt x="1277668" y="768513"/>
                                  <a:pt x="1215697" y="830484"/>
                                  <a:pt x="1139251" y="830484"/>
                                </a:cubicBezTo>
                                <a:lnTo>
                                  <a:pt x="138417" y="830484"/>
                                </a:lnTo>
                                <a:cubicBezTo>
                                  <a:pt x="61971" y="830484"/>
                                  <a:pt x="0" y="768513"/>
                                  <a:pt x="0" y="692067"/>
                                </a:cubicBezTo>
                                <a:close/>
                              </a:path>
                            </a:pathLst>
                          </a:custGeom>
                          <a:ln w="12700" cap="flat">
                            <a:miter lim="101600"/>
                          </a:ln>
                        </wps:spPr>
                        <wps:style>
                          <a:lnRef idx="1">
                            <a:srgbClr val="FFFFFF"/>
                          </a:lnRef>
                          <a:fillRef idx="0">
                            <a:srgbClr val="000000">
                              <a:alpha val="0"/>
                            </a:srgbClr>
                          </a:fillRef>
                          <a:effectRef idx="0">
                            <a:scrgbClr r="0" g="0" b="0"/>
                          </a:effectRef>
                          <a:fontRef idx="none"/>
                        </wps:style>
                        <wps:bodyPr/>
                      </wps:wsp>
                      <wps:wsp>
                        <wps:cNvPr id="534" name="Rectangle 534"/>
                        <wps:cNvSpPr/>
                        <wps:spPr>
                          <a:xfrm>
                            <a:off x="3068676" y="1460564"/>
                            <a:ext cx="835983"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Goal Setting</w:t>
                              </w:r>
                            </w:p>
                          </w:txbxContent>
                        </wps:txbx>
                        <wps:bodyPr horzOverflow="overflow" vert="horz" lIns="0" tIns="0" rIns="0" bIns="0" rtlCol="0">
                          <a:noAutofit/>
                        </wps:bodyPr>
                      </wps:wsp>
                      <wps:wsp>
                        <wps:cNvPr id="6918" name="Rectangle 6918"/>
                        <wps:cNvSpPr/>
                        <wps:spPr>
                          <a:xfrm>
                            <a:off x="2827503" y="1652587"/>
                            <a:ext cx="51589"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w:t>
                              </w:r>
                            </w:p>
                          </w:txbxContent>
                        </wps:txbx>
                        <wps:bodyPr horzOverflow="overflow" vert="horz" lIns="0" tIns="0" rIns="0" bIns="0" rtlCol="0">
                          <a:noAutofit/>
                        </wps:bodyPr>
                      </wps:wsp>
                      <wps:wsp>
                        <wps:cNvPr id="6920" name="Rectangle 6920"/>
                        <wps:cNvSpPr/>
                        <wps:spPr>
                          <a:xfrm>
                            <a:off x="2865985" y="1652587"/>
                            <a:ext cx="1376018"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Short and long term</w:t>
                              </w:r>
                            </w:p>
                          </w:txbxContent>
                        </wps:txbx>
                        <wps:bodyPr horzOverflow="overflow" vert="horz" lIns="0" tIns="0" rIns="0" bIns="0" rtlCol="0">
                          <a:noAutofit/>
                        </wps:bodyPr>
                      </wps:wsp>
                      <wps:wsp>
                        <wps:cNvPr id="6919" name="Rectangle 6919"/>
                        <wps:cNvSpPr/>
                        <wps:spPr>
                          <a:xfrm>
                            <a:off x="3899765" y="1652587"/>
                            <a:ext cx="51589"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w:t>
                              </w:r>
                            </w:p>
                          </w:txbxContent>
                        </wps:txbx>
                        <wps:bodyPr horzOverflow="overflow" vert="horz" lIns="0" tIns="0" rIns="0" bIns="0" rtlCol="0">
                          <a:noAutofit/>
                        </wps:bodyPr>
                      </wps:wsp>
                      <wps:wsp>
                        <wps:cNvPr id="536" name="Shape 536"/>
                        <wps:cNvSpPr/>
                        <wps:spPr>
                          <a:xfrm>
                            <a:off x="2826007" y="2248911"/>
                            <a:ext cx="417354" cy="496706"/>
                          </a:xfrm>
                          <a:custGeom>
                            <a:avLst/>
                            <a:gdLst/>
                            <a:ahLst/>
                            <a:cxnLst/>
                            <a:rect l="0" t="0" r="0" b="0"/>
                            <a:pathLst>
                              <a:path w="417354" h="496706">
                                <a:moveTo>
                                  <a:pt x="411748" y="0"/>
                                </a:moveTo>
                                <a:lnTo>
                                  <a:pt x="417354" y="2984"/>
                                </a:lnTo>
                                <a:lnTo>
                                  <a:pt x="378906" y="75212"/>
                                </a:lnTo>
                                <a:lnTo>
                                  <a:pt x="336294" y="144922"/>
                                </a:lnTo>
                                <a:lnTo>
                                  <a:pt x="289702" y="211864"/>
                                </a:lnTo>
                                <a:lnTo>
                                  <a:pt x="239270" y="275872"/>
                                </a:lnTo>
                                <a:lnTo>
                                  <a:pt x="185134" y="336781"/>
                                </a:lnTo>
                                <a:lnTo>
                                  <a:pt x="127434" y="394424"/>
                                </a:lnTo>
                                <a:lnTo>
                                  <a:pt x="66311" y="448636"/>
                                </a:lnTo>
                                <a:lnTo>
                                  <a:pt x="16151" y="488053"/>
                                </a:lnTo>
                                <a:lnTo>
                                  <a:pt x="91897" y="477537"/>
                                </a:lnTo>
                                <a:cubicBezTo>
                                  <a:pt x="93633" y="477295"/>
                                  <a:pt x="95238" y="478508"/>
                                  <a:pt x="95479" y="480245"/>
                                </a:cubicBezTo>
                                <a:cubicBezTo>
                                  <a:pt x="95720" y="481981"/>
                                  <a:pt x="94507" y="483586"/>
                                  <a:pt x="92770" y="483827"/>
                                </a:cubicBezTo>
                                <a:lnTo>
                                  <a:pt x="0" y="496706"/>
                                </a:lnTo>
                                <a:lnTo>
                                  <a:pt x="34453" y="409613"/>
                                </a:lnTo>
                                <a:cubicBezTo>
                                  <a:pt x="35098" y="407983"/>
                                  <a:pt x="36942" y="407184"/>
                                  <a:pt x="38574" y="407829"/>
                                </a:cubicBezTo>
                                <a:cubicBezTo>
                                  <a:pt x="40203" y="408474"/>
                                  <a:pt x="41003" y="410318"/>
                                  <a:pt x="40358" y="411949"/>
                                </a:cubicBezTo>
                                <a:lnTo>
                                  <a:pt x="12227" y="483060"/>
                                </a:lnTo>
                                <a:lnTo>
                                  <a:pt x="62227" y="443770"/>
                                </a:lnTo>
                                <a:lnTo>
                                  <a:pt x="123072" y="389806"/>
                                </a:lnTo>
                                <a:lnTo>
                                  <a:pt x="180529" y="332405"/>
                                </a:lnTo>
                                <a:lnTo>
                                  <a:pt x="234395" y="271800"/>
                                </a:lnTo>
                                <a:lnTo>
                                  <a:pt x="284602" y="208078"/>
                                </a:lnTo>
                                <a:lnTo>
                                  <a:pt x="330975" y="141450"/>
                                </a:lnTo>
                                <a:lnTo>
                                  <a:pt x="373390" y="72061"/>
                                </a:lnTo>
                                <a:lnTo>
                                  <a:pt x="411748" y="0"/>
                                </a:ln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37" name="Shape 537"/>
                        <wps:cNvSpPr/>
                        <wps:spPr>
                          <a:xfrm>
                            <a:off x="1371909" y="2598683"/>
                            <a:ext cx="1277668" cy="830483"/>
                          </a:xfrm>
                          <a:custGeom>
                            <a:avLst/>
                            <a:gdLst/>
                            <a:ahLst/>
                            <a:cxnLst/>
                            <a:rect l="0" t="0" r="0" b="0"/>
                            <a:pathLst>
                              <a:path w="1277668" h="830483">
                                <a:moveTo>
                                  <a:pt x="138417" y="0"/>
                                </a:moveTo>
                                <a:lnTo>
                                  <a:pt x="1139251" y="0"/>
                                </a:lnTo>
                                <a:cubicBezTo>
                                  <a:pt x="1215696" y="0"/>
                                  <a:pt x="1277668" y="61971"/>
                                  <a:pt x="1277668" y="138416"/>
                                </a:cubicBezTo>
                                <a:lnTo>
                                  <a:pt x="1277668" y="692066"/>
                                </a:lnTo>
                                <a:cubicBezTo>
                                  <a:pt x="1277668" y="768512"/>
                                  <a:pt x="1215696" y="830483"/>
                                  <a:pt x="1139251" y="830483"/>
                                </a:cubicBezTo>
                                <a:lnTo>
                                  <a:pt x="138417" y="830483"/>
                                </a:lnTo>
                                <a:cubicBezTo>
                                  <a:pt x="61971" y="830483"/>
                                  <a:pt x="0" y="768512"/>
                                  <a:pt x="0" y="692066"/>
                                </a:cubicBezTo>
                                <a:lnTo>
                                  <a:pt x="0" y="138416"/>
                                </a:lnTo>
                                <a:cubicBezTo>
                                  <a:pt x="0" y="61971"/>
                                  <a:pt x="61971" y="0"/>
                                  <a:pt x="138417" y="0"/>
                                </a:cubicBez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38" name="Shape 538"/>
                        <wps:cNvSpPr/>
                        <wps:spPr>
                          <a:xfrm>
                            <a:off x="1371909" y="2598683"/>
                            <a:ext cx="1277668" cy="830484"/>
                          </a:xfrm>
                          <a:custGeom>
                            <a:avLst/>
                            <a:gdLst/>
                            <a:ahLst/>
                            <a:cxnLst/>
                            <a:rect l="0" t="0" r="0" b="0"/>
                            <a:pathLst>
                              <a:path w="1277668" h="830484">
                                <a:moveTo>
                                  <a:pt x="0" y="138417"/>
                                </a:moveTo>
                                <a:cubicBezTo>
                                  <a:pt x="0" y="61971"/>
                                  <a:pt x="61971" y="0"/>
                                  <a:pt x="138417" y="0"/>
                                </a:cubicBezTo>
                                <a:lnTo>
                                  <a:pt x="1139251" y="0"/>
                                </a:lnTo>
                                <a:cubicBezTo>
                                  <a:pt x="1215697" y="0"/>
                                  <a:pt x="1277668" y="61971"/>
                                  <a:pt x="1277668" y="138417"/>
                                </a:cubicBezTo>
                                <a:lnTo>
                                  <a:pt x="1277668" y="692067"/>
                                </a:lnTo>
                                <a:cubicBezTo>
                                  <a:pt x="1277668" y="768513"/>
                                  <a:pt x="1215697" y="830484"/>
                                  <a:pt x="1139251" y="830484"/>
                                </a:cubicBezTo>
                                <a:lnTo>
                                  <a:pt x="138417" y="830484"/>
                                </a:lnTo>
                                <a:cubicBezTo>
                                  <a:pt x="61971" y="830484"/>
                                  <a:pt x="0" y="768513"/>
                                  <a:pt x="0" y="692067"/>
                                </a:cubicBezTo>
                                <a:close/>
                              </a:path>
                            </a:pathLst>
                          </a:custGeom>
                          <a:ln w="12700" cap="flat">
                            <a:miter lim="101600"/>
                          </a:ln>
                        </wps:spPr>
                        <wps:style>
                          <a:lnRef idx="1">
                            <a:srgbClr val="FFFFFF"/>
                          </a:lnRef>
                          <a:fillRef idx="0">
                            <a:srgbClr val="000000">
                              <a:alpha val="0"/>
                            </a:srgbClr>
                          </a:fillRef>
                          <a:effectRef idx="0">
                            <a:scrgbClr r="0" g="0" b="0"/>
                          </a:effectRef>
                          <a:fontRef idx="none"/>
                        </wps:style>
                        <wps:bodyPr/>
                      </wps:wsp>
                      <wps:wsp>
                        <wps:cNvPr id="539" name="Rectangle 539"/>
                        <wps:cNvSpPr/>
                        <wps:spPr>
                          <a:xfrm>
                            <a:off x="1718388" y="2929699"/>
                            <a:ext cx="778094"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Action plan</w:t>
                              </w:r>
                            </w:p>
                          </w:txbxContent>
                        </wps:txbx>
                        <wps:bodyPr horzOverflow="overflow" vert="horz" lIns="0" tIns="0" rIns="0" bIns="0" rtlCol="0">
                          <a:noAutofit/>
                        </wps:bodyPr>
                      </wps:wsp>
                      <wps:wsp>
                        <wps:cNvPr id="540" name="Shape 540"/>
                        <wps:cNvSpPr/>
                        <wps:spPr>
                          <a:xfrm>
                            <a:off x="777348" y="2250391"/>
                            <a:ext cx="420219" cy="497715"/>
                          </a:xfrm>
                          <a:custGeom>
                            <a:avLst/>
                            <a:gdLst/>
                            <a:ahLst/>
                            <a:cxnLst/>
                            <a:rect l="0" t="0" r="0" b="0"/>
                            <a:pathLst>
                              <a:path w="420219" h="497715">
                                <a:moveTo>
                                  <a:pt x="3711" y="0"/>
                                </a:moveTo>
                                <a:lnTo>
                                  <a:pt x="83384" y="49238"/>
                                </a:lnTo>
                                <a:cubicBezTo>
                                  <a:pt x="84875" y="50160"/>
                                  <a:pt x="85338" y="52117"/>
                                  <a:pt x="84416" y="53608"/>
                                </a:cubicBezTo>
                                <a:cubicBezTo>
                                  <a:pt x="83494" y="55100"/>
                                  <a:pt x="81538" y="55563"/>
                                  <a:pt x="80046" y="54640"/>
                                </a:cubicBezTo>
                                <a:lnTo>
                                  <a:pt x="14994" y="14437"/>
                                </a:lnTo>
                                <a:lnTo>
                                  <a:pt x="44885" y="70590"/>
                                </a:lnTo>
                                <a:lnTo>
                                  <a:pt x="87297" y="139972"/>
                                </a:lnTo>
                                <a:lnTo>
                                  <a:pt x="133670" y="206601"/>
                                </a:lnTo>
                                <a:lnTo>
                                  <a:pt x="183871" y="270315"/>
                                </a:lnTo>
                                <a:lnTo>
                                  <a:pt x="237752" y="330938"/>
                                </a:lnTo>
                                <a:lnTo>
                                  <a:pt x="295187" y="388317"/>
                                </a:lnTo>
                                <a:lnTo>
                                  <a:pt x="356023" y="442275"/>
                                </a:lnTo>
                                <a:lnTo>
                                  <a:pt x="420219" y="492722"/>
                                </a:lnTo>
                                <a:lnTo>
                                  <a:pt x="416296" y="497715"/>
                                </a:lnTo>
                                <a:lnTo>
                                  <a:pt x="351959" y="447158"/>
                                </a:lnTo>
                                <a:lnTo>
                                  <a:pt x="290835" y="392946"/>
                                </a:lnTo>
                                <a:lnTo>
                                  <a:pt x="233135" y="335301"/>
                                </a:lnTo>
                                <a:lnTo>
                                  <a:pt x="179000" y="274393"/>
                                </a:lnTo>
                                <a:lnTo>
                                  <a:pt x="128567" y="210386"/>
                                </a:lnTo>
                                <a:lnTo>
                                  <a:pt x="81975" y="143444"/>
                                </a:lnTo>
                                <a:lnTo>
                                  <a:pt x="39364" y="73733"/>
                                </a:lnTo>
                                <a:lnTo>
                                  <a:pt x="9388" y="17421"/>
                                </a:lnTo>
                                <a:lnTo>
                                  <a:pt x="6414" y="93836"/>
                                </a:lnTo>
                                <a:cubicBezTo>
                                  <a:pt x="6345" y="95588"/>
                                  <a:pt x="4869" y="96953"/>
                                  <a:pt x="3117" y="96885"/>
                                </a:cubicBezTo>
                                <a:cubicBezTo>
                                  <a:pt x="1365" y="96817"/>
                                  <a:pt x="0" y="95341"/>
                                  <a:pt x="69" y="93589"/>
                                </a:cubicBezTo>
                                <a:lnTo>
                                  <a:pt x="3711" y="0"/>
                                </a:ln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41" name="Shape 541"/>
                        <wps:cNvSpPr/>
                        <wps:spPr>
                          <a:xfrm>
                            <a:off x="0" y="1226776"/>
                            <a:ext cx="1277668" cy="830483"/>
                          </a:xfrm>
                          <a:custGeom>
                            <a:avLst/>
                            <a:gdLst/>
                            <a:ahLst/>
                            <a:cxnLst/>
                            <a:rect l="0" t="0" r="0" b="0"/>
                            <a:pathLst>
                              <a:path w="1277668" h="830483">
                                <a:moveTo>
                                  <a:pt x="138417" y="0"/>
                                </a:moveTo>
                                <a:lnTo>
                                  <a:pt x="1139252" y="0"/>
                                </a:lnTo>
                                <a:cubicBezTo>
                                  <a:pt x="1215697" y="0"/>
                                  <a:pt x="1277668" y="61971"/>
                                  <a:pt x="1277668" y="138416"/>
                                </a:cubicBezTo>
                                <a:lnTo>
                                  <a:pt x="1277668" y="692066"/>
                                </a:lnTo>
                                <a:cubicBezTo>
                                  <a:pt x="1277668" y="768512"/>
                                  <a:pt x="1215697" y="830483"/>
                                  <a:pt x="1139252" y="830483"/>
                                </a:cubicBezTo>
                                <a:lnTo>
                                  <a:pt x="138417" y="830483"/>
                                </a:lnTo>
                                <a:cubicBezTo>
                                  <a:pt x="61972" y="830483"/>
                                  <a:pt x="0" y="768512"/>
                                  <a:pt x="0" y="692066"/>
                                </a:cubicBezTo>
                                <a:lnTo>
                                  <a:pt x="0" y="138416"/>
                                </a:lnTo>
                                <a:cubicBezTo>
                                  <a:pt x="0" y="61971"/>
                                  <a:pt x="61972" y="0"/>
                                  <a:pt x="138417" y="0"/>
                                </a:cubicBez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s:wsp>
                        <wps:cNvPr id="542" name="Shape 542"/>
                        <wps:cNvSpPr/>
                        <wps:spPr>
                          <a:xfrm>
                            <a:off x="0" y="1226776"/>
                            <a:ext cx="1277668" cy="830484"/>
                          </a:xfrm>
                          <a:custGeom>
                            <a:avLst/>
                            <a:gdLst/>
                            <a:ahLst/>
                            <a:cxnLst/>
                            <a:rect l="0" t="0" r="0" b="0"/>
                            <a:pathLst>
                              <a:path w="1277668" h="830484">
                                <a:moveTo>
                                  <a:pt x="0" y="138417"/>
                                </a:moveTo>
                                <a:cubicBezTo>
                                  <a:pt x="0" y="61971"/>
                                  <a:pt x="61971" y="0"/>
                                  <a:pt x="138417" y="0"/>
                                </a:cubicBezTo>
                                <a:lnTo>
                                  <a:pt x="1139251" y="0"/>
                                </a:lnTo>
                                <a:cubicBezTo>
                                  <a:pt x="1215697" y="0"/>
                                  <a:pt x="1277668" y="61971"/>
                                  <a:pt x="1277668" y="138417"/>
                                </a:cubicBezTo>
                                <a:lnTo>
                                  <a:pt x="1277668" y="692067"/>
                                </a:lnTo>
                                <a:cubicBezTo>
                                  <a:pt x="1277668" y="768513"/>
                                  <a:pt x="1215697" y="830484"/>
                                  <a:pt x="1139251" y="830484"/>
                                </a:cubicBezTo>
                                <a:lnTo>
                                  <a:pt x="138417" y="830484"/>
                                </a:lnTo>
                                <a:cubicBezTo>
                                  <a:pt x="61971" y="830484"/>
                                  <a:pt x="0" y="768513"/>
                                  <a:pt x="0" y="692067"/>
                                </a:cubicBezTo>
                                <a:close/>
                              </a:path>
                            </a:pathLst>
                          </a:custGeom>
                          <a:ln w="12700" cap="flat">
                            <a:miter lim="101600"/>
                          </a:ln>
                        </wps:spPr>
                        <wps:style>
                          <a:lnRef idx="1">
                            <a:srgbClr val="FFFFFF"/>
                          </a:lnRef>
                          <a:fillRef idx="0">
                            <a:srgbClr val="000000">
                              <a:alpha val="0"/>
                            </a:srgbClr>
                          </a:fillRef>
                          <a:effectRef idx="0">
                            <a:scrgbClr r="0" g="0" b="0"/>
                          </a:effectRef>
                          <a:fontRef idx="none"/>
                        </wps:style>
                        <wps:bodyPr/>
                      </wps:wsp>
                      <wps:wsp>
                        <wps:cNvPr id="543" name="Rectangle 543"/>
                        <wps:cNvSpPr/>
                        <wps:spPr>
                          <a:xfrm>
                            <a:off x="367688" y="1460564"/>
                            <a:ext cx="722146" cy="207838"/>
                          </a:xfrm>
                          <a:prstGeom prst="rect">
                            <a:avLst/>
                          </a:prstGeom>
                          <a:ln>
                            <a:noFill/>
                          </a:ln>
                        </wps:spPr>
                        <wps:txbx>
                          <w:txbxContent>
                            <w:p w:rsidR="004E1C03" w:rsidRDefault="00000000">
                              <w:pPr>
                                <w:spacing w:after="160" w:line="259" w:lineRule="auto"/>
                                <w:ind w:left="0" w:firstLine="0"/>
                              </w:pPr>
                              <w:r>
                                <w:rPr>
                                  <w:rFonts w:ascii="Calibri" w:eastAsia="Calibri" w:hAnsi="Calibri" w:cs="Calibri"/>
                                  <w:color w:val="FFFFFF"/>
                                  <w:sz w:val="20"/>
                                </w:rPr>
                                <w:t>Evaluation</w:t>
                              </w:r>
                            </w:p>
                          </w:txbxContent>
                        </wps:txbx>
                        <wps:bodyPr horzOverflow="overflow" vert="horz" lIns="0" tIns="0" rIns="0" bIns="0" rtlCol="0">
                          <a:noAutofit/>
                        </wps:bodyPr>
                      </wps:wsp>
                      <wps:wsp>
                        <wps:cNvPr id="544" name="Shape 544"/>
                        <wps:cNvSpPr/>
                        <wps:spPr>
                          <a:xfrm>
                            <a:off x="803420" y="627621"/>
                            <a:ext cx="470417" cy="425223"/>
                          </a:xfrm>
                          <a:custGeom>
                            <a:avLst/>
                            <a:gdLst/>
                            <a:ahLst/>
                            <a:cxnLst/>
                            <a:rect l="0" t="0" r="0" b="0"/>
                            <a:pathLst>
                              <a:path w="470417" h="425223">
                                <a:moveTo>
                                  <a:pt x="470417" y="0"/>
                                </a:moveTo>
                                <a:lnTo>
                                  <a:pt x="424682" y="81735"/>
                                </a:lnTo>
                                <a:cubicBezTo>
                                  <a:pt x="423826" y="83265"/>
                                  <a:pt x="421890" y="83811"/>
                                  <a:pt x="420360" y="82955"/>
                                </a:cubicBezTo>
                                <a:cubicBezTo>
                                  <a:pt x="418831" y="82099"/>
                                  <a:pt x="418283" y="80164"/>
                                  <a:pt x="419141" y="78633"/>
                                </a:cubicBezTo>
                                <a:lnTo>
                                  <a:pt x="456483" y="11897"/>
                                </a:lnTo>
                                <a:lnTo>
                                  <a:pt x="403353" y="43211"/>
                                </a:lnTo>
                                <a:lnTo>
                                  <a:pt x="337387" y="87443"/>
                                </a:lnTo>
                                <a:lnTo>
                                  <a:pt x="274214" y="135332"/>
                                </a:lnTo>
                                <a:lnTo>
                                  <a:pt x="213956" y="186766"/>
                                </a:lnTo>
                                <a:lnTo>
                                  <a:pt x="156764" y="241609"/>
                                </a:lnTo>
                                <a:lnTo>
                                  <a:pt x="102810" y="299706"/>
                                </a:lnTo>
                                <a:lnTo>
                                  <a:pt x="52231" y="360932"/>
                                </a:lnTo>
                                <a:lnTo>
                                  <a:pt x="5122" y="425223"/>
                                </a:lnTo>
                                <a:lnTo>
                                  <a:pt x="0" y="421470"/>
                                </a:lnTo>
                                <a:lnTo>
                                  <a:pt x="47223" y="357024"/>
                                </a:lnTo>
                                <a:lnTo>
                                  <a:pt x="98038" y="295514"/>
                                </a:lnTo>
                                <a:lnTo>
                                  <a:pt x="152241" y="237148"/>
                                </a:lnTo>
                                <a:lnTo>
                                  <a:pt x="209685" y="182063"/>
                                </a:lnTo>
                                <a:lnTo>
                                  <a:pt x="270219" y="130393"/>
                                </a:lnTo>
                                <a:lnTo>
                                  <a:pt x="333695" y="82273"/>
                                </a:lnTo>
                                <a:lnTo>
                                  <a:pt x="399962" y="37840"/>
                                </a:lnTo>
                                <a:lnTo>
                                  <a:pt x="453258" y="6428"/>
                                </a:lnTo>
                                <a:lnTo>
                                  <a:pt x="376786" y="6772"/>
                                </a:lnTo>
                                <a:cubicBezTo>
                                  <a:pt x="375032" y="6779"/>
                                  <a:pt x="373605" y="5364"/>
                                  <a:pt x="373597" y="3611"/>
                                </a:cubicBezTo>
                                <a:cubicBezTo>
                                  <a:pt x="373590" y="1856"/>
                                  <a:pt x="375004" y="429"/>
                                  <a:pt x="376758" y="422"/>
                                </a:cubicBezTo>
                                <a:lnTo>
                                  <a:pt x="470417" y="0"/>
                                </a:lnTo>
                                <a:close/>
                              </a:path>
                            </a:pathLst>
                          </a:custGeom>
                          <a:ln w="0" cap="flat">
                            <a:miter lim="101600"/>
                          </a:ln>
                        </wps:spPr>
                        <wps:style>
                          <a:lnRef idx="0">
                            <a:srgbClr val="000000">
                              <a:alpha val="0"/>
                            </a:srgbClr>
                          </a:lnRef>
                          <a:fillRef idx="1">
                            <a:srgbClr val="4471C4"/>
                          </a:fillRef>
                          <a:effectRef idx="0">
                            <a:scrgbClr r="0" g="0" b="0"/>
                          </a:effectRef>
                          <a:fontRef idx="none"/>
                        </wps:style>
                        <wps:bodyPr/>
                      </wps:wsp>
                    </wpg:wgp>
                  </a:graphicData>
                </a:graphic>
              </wp:inline>
            </w:drawing>
          </mc:Choice>
          <mc:Fallback xmlns:a="http://schemas.openxmlformats.org/drawingml/2006/main">
            <w:pict>
              <v:group id="Group 7081" style="width:387.862pt;height:272.862pt;mso-position-horizontal-relative:char;mso-position-vertical-relative:line" coordsize="49258,34653">
                <v:rect id="Rectangle 514" style="position:absolute;width:518;height:2083;left:48868;top:33087;" filled="f" stroked="f">
                  <v:textbox inset="0,0,0,0">
                    <w:txbxContent>
                      <w:p>
                        <w:pPr>
                          <w:spacing w:before="0" w:after="160" w:line="259" w:lineRule="auto"/>
                          <w:ind w:left="0" w:firstLine="0"/>
                        </w:pPr>
                        <w:r>
                          <w:rPr/>
                          <w:t xml:space="preserve"> </w:t>
                        </w:r>
                      </w:p>
                    </w:txbxContent>
                  </v:textbox>
                </v:rect>
                <v:shape id="Shape 525" style="position:absolute;width:12776;height:8304;left:14589;top:0;" coordsize="1277667,830483" path="m138416,0l1139251,0c1215696,0,1277667,61971,1277667,138417l1277667,692066c1277667,768512,1215696,830483,1139251,830483l138416,830483c61971,830483,0,768512,0,692066l0,138417c0,61971,61971,0,138416,0x">
                  <v:stroke weight="0pt" endcap="flat" joinstyle="miter" miterlimit="10" on="false" color="#000000" opacity="0"/>
                  <v:fill on="true" color="#4471c4"/>
                </v:shape>
                <v:shape id="Shape 526" style="position:absolute;width:12776;height:8304;left:14589;top:0;" coordsize="1277668,830484" path="m0,138417c0,61971,61971,0,138417,0l1139251,0c1215697,0,1277668,61971,1277668,138417l1277668,692067c1277668,768513,1215697,830484,1139251,830484l138417,830484c61971,830484,0,768513,0,692067x">
                  <v:stroke weight="1pt" endcap="flat" joinstyle="miter" miterlimit="8" on="true" color="#ffffff"/>
                  <v:fill on="false" color="#000000" opacity="0"/>
                </v:shape>
                <v:rect id="Rectangle 527" style="position:absolute;width:8108;height:2078;left:17932;top:950;" filled="f" stroked="f">
                  <v:textbox inset="0,0,0,0">
                    <w:txbxContent>
                      <w:p>
                        <w:pPr>
                          <w:spacing w:before="0" w:after="160" w:line="259" w:lineRule="auto"/>
                          <w:ind w:left="0" w:firstLine="0"/>
                        </w:pPr>
                        <w:r>
                          <w:rPr>
                            <w:rFonts w:cs="Calibri" w:hAnsi="Calibri" w:eastAsia="Calibri" w:ascii="Calibri"/>
                            <w:color w:val="ffffff"/>
                            <w:sz w:val="20"/>
                          </w:rPr>
                          <w:t xml:space="preserve">Assessment</w:t>
                        </w:r>
                      </w:p>
                    </w:txbxContent>
                  </v:textbox>
                </v:rect>
                <v:rect id="Rectangle 6916" style="position:absolute;width:515;height:2078;left:15596;top:2870;" filled="f" stroked="f">
                  <v:textbox inset="0,0,0,0">
                    <w:txbxContent>
                      <w:p>
                        <w:pPr>
                          <w:spacing w:before="0" w:after="160" w:line="259" w:lineRule="auto"/>
                          <w:ind w:left="0" w:firstLine="0"/>
                        </w:pPr>
                        <w:r>
                          <w:rPr>
                            <w:rFonts w:cs="Calibri" w:hAnsi="Calibri" w:eastAsia="Calibri" w:ascii="Calibri"/>
                            <w:color w:val="ffffff"/>
                            <w:sz w:val="20"/>
                          </w:rPr>
                          <w:t xml:space="preserve">(</w:t>
                        </w:r>
                      </w:p>
                    </w:txbxContent>
                  </v:textbox>
                </v:rect>
                <v:rect id="Rectangle 6917" style="position:absolute;width:14191;height:2078;left:15981;top:2870;" filled="f" stroked="f">
                  <v:textbox inset="0,0,0,0">
                    <w:txbxContent>
                      <w:p>
                        <w:pPr>
                          <w:spacing w:before="0" w:after="160" w:line="259" w:lineRule="auto"/>
                          <w:ind w:left="0" w:firstLine="0"/>
                        </w:pPr>
                        <w:r>
                          <w:rPr>
                            <w:rFonts w:cs="Calibri" w:hAnsi="Calibri" w:eastAsia="Calibri" w:ascii="Calibri"/>
                            <w:color w:val="ffffff"/>
                            <w:sz w:val="20"/>
                          </w:rPr>
                          <w:t xml:space="preserve">Strength, weakness, </w:t>
                        </w:r>
                      </w:p>
                    </w:txbxContent>
                  </v:textbox>
                </v:rect>
                <v:rect id="Rectangle 529" style="position:absolute;width:11554;height:2078;left:16779;top:4272;" filled="f" stroked="f">
                  <v:textbox inset="0,0,0,0">
                    <w:txbxContent>
                      <w:p>
                        <w:pPr>
                          <w:spacing w:before="0" w:after="160" w:line="259" w:lineRule="auto"/>
                          <w:ind w:left="0" w:firstLine="0"/>
                        </w:pPr>
                        <w:r>
                          <w:rPr>
                            <w:rFonts w:cs="Calibri" w:hAnsi="Calibri" w:eastAsia="Calibri" w:ascii="Calibri"/>
                            <w:color w:val="ffffff"/>
                            <w:sz w:val="20"/>
                          </w:rPr>
                          <w:t xml:space="preserve">opportunity and </w:t>
                        </w:r>
                      </w:p>
                    </w:txbxContent>
                  </v:textbox>
                </v:rect>
                <v:rect id="Rectangle 530" style="position:absolute;width:4772;height:2078;left:19185;top:5674;" filled="f" stroked="f">
                  <v:textbox inset="0,0,0,0">
                    <w:txbxContent>
                      <w:p>
                        <w:pPr>
                          <w:spacing w:before="0" w:after="160" w:line="259" w:lineRule="auto"/>
                          <w:ind w:left="0" w:firstLine="0"/>
                        </w:pPr>
                        <w:r>
                          <w:rPr>
                            <w:rFonts w:cs="Calibri" w:hAnsi="Calibri" w:eastAsia="Calibri" w:ascii="Calibri"/>
                            <w:color w:val="ffffff"/>
                            <w:sz w:val="20"/>
                          </w:rPr>
                          <w:t xml:space="preserve">threat)</w:t>
                        </w:r>
                      </w:p>
                    </w:txbxContent>
                  </v:textbox>
                </v:rect>
                <v:shape id="Shape 531" style="position:absolute;width:3578;height:3560;left:28755;top:7306;" coordsize="357865,356088" path="m3695,0l55136,36802l104809,75916l152583,117226l198386,160664l242146,206158l283794,253637l323258,303031l349830,339620l342194,263530c342019,261785,343291,260229,345036,260054c346781,259879,348337,261152,348512,262896l357865,356088l272141,318357c270535,317651,269808,315778,270514,314173c271220,312567,273095,311840,274699,312546l344693,343352l318208,306882l278937,257729l237474,210461l193901,165162l148320,121936l100773,80820l51322,41882l0,5164l3695,0x">
                  <v:stroke weight="0pt" endcap="flat" joinstyle="miter" miterlimit="8" on="false" color="#000000" opacity="0"/>
                  <v:fill on="true" color="#4471c4"/>
                </v:shape>
                <v:shape id="Shape 532" style="position:absolute;width:12776;height:8304;left:27438;top:12267;" coordsize="1277669,830483" path="m138418,0l1139251,0c1215698,0,1277669,61971,1277669,138416l1277669,692066c1277669,768512,1215698,830483,1139251,830483l138418,830483c61971,830483,0,768512,0,692066l0,138416c0,61971,61971,0,138418,0x">
                  <v:stroke weight="0pt" endcap="flat" joinstyle="miter" miterlimit="8" on="false" color="#000000" opacity="0"/>
                  <v:fill on="true" color="#4471c4"/>
                </v:shape>
                <v:shape id="Shape 533" style="position:absolute;width:12776;height:8304;left:27438;top:12267;" coordsize="1277668,830484" path="m0,138417c0,61971,61971,0,138417,0l1139251,0c1215697,0,1277668,61971,1277668,138417l1277668,692067c1277668,768513,1215697,830484,1139251,830484l138417,830484c61971,830484,0,768513,0,692067x">
                  <v:stroke weight="1pt" endcap="flat" joinstyle="miter" miterlimit="8" on="true" color="#ffffff"/>
                  <v:fill on="false" color="#000000" opacity="0"/>
                </v:shape>
                <v:rect id="Rectangle 534" style="position:absolute;width:8359;height:2078;left:30686;top:14605;" filled="f" stroked="f">
                  <v:textbox inset="0,0,0,0">
                    <w:txbxContent>
                      <w:p>
                        <w:pPr>
                          <w:spacing w:before="0" w:after="160" w:line="259" w:lineRule="auto"/>
                          <w:ind w:left="0" w:firstLine="0"/>
                        </w:pPr>
                        <w:r>
                          <w:rPr>
                            <w:rFonts w:cs="Calibri" w:hAnsi="Calibri" w:eastAsia="Calibri" w:ascii="Calibri"/>
                            <w:color w:val="ffffff"/>
                            <w:sz w:val="20"/>
                          </w:rPr>
                          <w:t xml:space="preserve">Goal Setting</w:t>
                        </w:r>
                      </w:p>
                    </w:txbxContent>
                  </v:textbox>
                </v:rect>
                <v:rect id="Rectangle 6918" style="position:absolute;width:515;height:2078;left:28275;top:16525;" filled="f" stroked="f">
                  <v:textbox inset="0,0,0,0">
                    <w:txbxContent>
                      <w:p>
                        <w:pPr>
                          <w:spacing w:before="0" w:after="160" w:line="259" w:lineRule="auto"/>
                          <w:ind w:left="0" w:firstLine="0"/>
                        </w:pPr>
                        <w:r>
                          <w:rPr>
                            <w:rFonts w:cs="Calibri" w:hAnsi="Calibri" w:eastAsia="Calibri" w:ascii="Calibri"/>
                            <w:color w:val="ffffff"/>
                            <w:sz w:val="20"/>
                          </w:rPr>
                          <w:t xml:space="preserve">(</w:t>
                        </w:r>
                      </w:p>
                    </w:txbxContent>
                  </v:textbox>
                </v:rect>
                <v:rect id="Rectangle 6920" style="position:absolute;width:13760;height:2078;left:28659;top:16525;" filled="f" stroked="f">
                  <v:textbox inset="0,0,0,0">
                    <w:txbxContent>
                      <w:p>
                        <w:pPr>
                          <w:spacing w:before="0" w:after="160" w:line="259" w:lineRule="auto"/>
                          <w:ind w:left="0" w:firstLine="0"/>
                        </w:pPr>
                        <w:r>
                          <w:rPr>
                            <w:rFonts w:cs="Calibri" w:hAnsi="Calibri" w:eastAsia="Calibri" w:ascii="Calibri"/>
                            <w:color w:val="ffffff"/>
                            <w:sz w:val="20"/>
                          </w:rPr>
                          <w:t xml:space="preserve">Short and long term</w:t>
                        </w:r>
                      </w:p>
                    </w:txbxContent>
                  </v:textbox>
                </v:rect>
                <v:rect id="Rectangle 6919" style="position:absolute;width:515;height:2078;left:38997;top:16525;" filled="f" stroked="f">
                  <v:textbox inset="0,0,0,0">
                    <w:txbxContent>
                      <w:p>
                        <w:pPr>
                          <w:spacing w:before="0" w:after="160" w:line="259" w:lineRule="auto"/>
                          <w:ind w:left="0" w:firstLine="0"/>
                        </w:pPr>
                        <w:r>
                          <w:rPr>
                            <w:rFonts w:cs="Calibri" w:hAnsi="Calibri" w:eastAsia="Calibri" w:ascii="Calibri"/>
                            <w:color w:val="ffffff"/>
                            <w:sz w:val="20"/>
                          </w:rPr>
                          <w:t xml:space="preserve">)</w:t>
                        </w:r>
                      </w:p>
                    </w:txbxContent>
                  </v:textbox>
                </v:rect>
                <v:shape id="Shape 536" style="position:absolute;width:4173;height:4967;left:28260;top:22489;" coordsize="417354,496706" path="m411748,0l417354,2984l378906,75212l336294,144922l289702,211864l239270,275872l185134,336781l127434,394424l66311,448636l16151,488053l91897,477537c93633,477295,95238,478508,95479,480245c95720,481981,94507,483586,92770,483827l0,496706l34453,409613c35098,407983,36942,407184,38574,407829c40203,408474,41003,410318,40358,411949l12227,483060l62227,443770l123072,389806l180529,332405l234395,271800l284602,208078l330975,141450l373390,72061l411748,0x">
                  <v:stroke weight="0pt" endcap="flat" joinstyle="miter" miterlimit="8" on="false" color="#000000" opacity="0"/>
                  <v:fill on="true" color="#4471c4"/>
                </v:shape>
                <v:shape id="Shape 537" style="position:absolute;width:12776;height:8304;left:13719;top:25986;" coordsize="1277668,830483" path="m138417,0l1139251,0c1215696,0,1277668,61971,1277668,138416l1277668,692066c1277668,768512,1215696,830483,1139251,830483l138417,830483c61971,830483,0,768512,0,692066l0,138416c0,61971,61971,0,138417,0x">
                  <v:stroke weight="0pt" endcap="flat" joinstyle="miter" miterlimit="8" on="false" color="#000000" opacity="0"/>
                  <v:fill on="true" color="#4471c4"/>
                </v:shape>
                <v:shape id="Shape 538" style="position:absolute;width:12776;height:8304;left:13719;top:25986;" coordsize="1277668,830484" path="m0,138417c0,61971,61971,0,138417,0l1139251,0c1215697,0,1277668,61971,1277668,138417l1277668,692067c1277668,768513,1215697,830484,1139251,830484l138417,830484c61971,830484,0,768513,0,692067x">
                  <v:stroke weight="1pt" endcap="flat" joinstyle="miter" miterlimit="8" on="true" color="#ffffff"/>
                  <v:fill on="false" color="#000000" opacity="0"/>
                </v:shape>
                <v:rect id="Rectangle 539" style="position:absolute;width:7780;height:2078;left:17183;top:29296;" filled="f" stroked="f">
                  <v:textbox inset="0,0,0,0">
                    <w:txbxContent>
                      <w:p>
                        <w:pPr>
                          <w:spacing w:before="0" w:after="160" w:line="259" w:lineRule="auto"/>
                          <w:ind w:left="0" w:firstLine="0"/>
                        </w:pPr>
                        <w:r>
                          <w:rPr>
                            <w:rFonts w:cs="Calibri" w:hAnsi="Calibri" w:eastAsia="Calibri" w:ascii="Calibri"/>
                            <w:color w:val="ffffff"/>
                            <w:sz w:val="20"/>
                          </w:rPr>
                          <w:t xml:space="preserve">Action plan</w:t>
                        </w:r>
                      </w:p>
                    </w:txbxContent>
                  </v:textbox>
                </v:rect>
                <v:shape id="Shape 540" style="position:absolute;width:4202;height:4977;left:7773;top:22503;" coordsize="420219,497715" path="m3711,0l83384,49238c84875,50160,85338,52117,84416,53608c83494,55100,81538,55563,80046,54640l14994,14437l44885,70590l87297,139972l133670,206601l183871,270315l237752,330938l295187,388317l356023,442275l420219,492722l416296,497715l351959,447158l290835,392946l233135,335301l179000,274393l128567,210386l81975,143444l39364,73733l9388,17421l6414,93836c6345,95588,4869,96953,3117,96885c1365,96817,0,95341,69,93589l3711,0x">
                  <v:stroke weight="0pt" endcap="flat" joinstyle="miter" miterlimit="8" on="false" color="#000000" opacity="0"/>
                  <v:fill on="true" color="#4471c4"/>
                </v:shape>
                <v:shape id="Shape 541" style="position:absolute;width:12776;height:8304;left:0;top:12267;" coordsize="1277668,830483" path="m138417,0l1139252,0c1215697,0,1277668,61971,1277668,138416l1277668,692066c1277668,768512,1215697,830483,1139252,830483l138417,830483c61972,830483,0,768512,0,692066l0,138416c0,61971,61972,0,138417,0x">
                  <v:stroke weight="0pt" endcap="flat" joinstyle="miter" miterlimit="8" on="false" color="#000000" opacity="0"/>
                  <v:fill on="true" color="#4471c4"/>
                </v:shape>
                <v:shape id="Shape 542" style="position:absolute;width:12776;height:8304;left:0;top:12267;" coordsize="1277668,830484" path="m0,138417c0,61971,61971,0,138417,0l1139251,0c1215697,0,1277668,61971,1277668,138417l1277668,692067c1277668,768513,1215697,830484,1139251,830484l138417,830484c61971,830484,0,768513,0,692067x">
                  <v:stroke weight="1pt" endcap="flat" joinstyle="miter" miterlimit="8" on="true" color="#ffffff"/>
                  <v:fill on="false" color="#000000" opacity="0"/>
                </v:shape>
                <v:rect id="Rectangle 543" style="position:absolute;width:7221;height:2078;left:3676;top:14605;" filled="f" stroked="f">
                  <v:textbox inset="0,0,0,0">
                    <w:txbxContent>
                      <w:p>
                        <w:pPr>
                          <w:spacing w:before="0" w:after="160" w:line="259" w:lineRule="auto"/>
                          <w:ind w:left="0" w:firstLine="0"/>
                        </w:pPr>
                        <w:r>
                          <w:rPr>
                            <w:rFonts w:cs="Calibri" w:hAnsi="Calibri" w:eastAsia="Calibri" w:ascii="Calibri"/>
                            <w:color w:val="ffffff"/>
                            <w:sz w:val="20"/>
                          </w:rPr>
                          <w:t xml:space="preserve">Evaluation</w:t>
                        </w:r>
                      </w:p>
                    </w:txbxContent>
                  </v:textbox>
                </v:rect>
                <v:shape id="Shape 544" style="position:absolute;width:4704;height:4252;left:8034;top:6276;" coordsize="470417,425223" path="m470417,0l424682,81735c423826,83265,421890,83811,420360,82955c418831,82099,418283,80164,419141,78633l456483,11897l403353,43211l337387,87443l274214,135332l213956,186766l156764,241609l102810,299706l52231,360932l5122,425223l0,421470l47223,357024l98038,295514l152241,237148l209685,182063l270219,130393l333695,82273l399962,37840l453258,6428l376786,6772c375032,6779,373605,5364,373597,3611c373590,1856,375004,429,376758,422l470417,0x">
                  <v:stroke weight="0pt" endcap="flat" joinstyle="miter" miterlimit="8" on="false" color="#000000" opacity="0"/>
                  <v:fill on="true" color="#4471c4"/>
                </v:shape>
              </v:group>
            </w:pict>
          </mc:Fallback>
        </mc:AlternateContent>
      </w:r>
    </w:p>
    <w:p w:rsidR="004E1C03" w:rsidRDefault="00000000">
      <w:pPr>
        <w:ind w:right="570"/>
      </w:pPr>
      <w:r>
        <w:t xml:space="preserve">Here is an example of a Personal Development Plan (PDP) for a social worker: </w:t>
      </w:r>
    </w:p>
    <w:p w:rsidR="004E1C03" w:rsidRDefault="00000000">
      <w:pPr>
        <w:spacing w:after="0" w:line="259" w:lineRule="auto"/>
        <w:ind w:left="0" w:firstLine="0"/>
      </w:pPr>
      <w:r>
        <w:t xml:space="preserve"> </w:t>
      </w:r>
    </w:p>
    <w:p w:rsidR="004E1C03" w:rsidRDefault="00000000">
      <w:pPr>
        <w:spacing w:after="14" w:line="259" w:lineRule="auto"/>
        <w:ind w:left="-5"/>
      </w:pPr>
      <w:r>
        <w:rPr>
          <w:b/>
        </w:rPr>
        <w:t xml:space="preserve">Assessment: </w:t>
      </w:r>
    </w:p>
    <w:p w:rsidR="004E1C03" w:rsidRDefault="00000000">
      <w:pPr>
        <w:numPr>
          <w:ilvl w:val="0"/>
          <w:numId w:val="2"/>
        </w:numPr>
        <w:ind w:right="570" w:hanging="360"/>
      </w:pPr>
      <w:r>
        <w:lastRenderedPageBreak/>
        <w:t xml:space="preserve">Strengths: Empathy and compassion, strong communication skills, ability to build rapport with clients, knowledge of social work principles and ethics </w:t>
      </w:r>
    </w:p>
    <w:p w:rsidR="004E1C03" w:rsidRDefault="00000000">
      <w:pPr>
        <w:numPr>
          <w:ilvl w:val="0"/>
          <w:numId w:val="2"/>
        </w:numPr>
        <w:ind w:right="570" w:hanging="360"/>
      </w:pPr>
      <w:r>
        <w:t xml:space="preserve">Weaknesses: Limited experience working with certain populations or cultural groups, difficulty with self-care practices and managing stress, tendency to take on too much responsibility </w:t>
      </w:r>
    </w:p>
    <w:p w:rsidR="004E1C03" w:rsidRDefault="00000000">
      <w:pPr>
        <w:numPr>
          <w:ilvl w:val="0"/>
          <w:numId w:val="2"/>
        </w:numPr>
        <w:ind w:right="570" w:hanging="360"/>
      </w:pPr>
      <w:r>
        <w:t xml:space="preserve">Opportunities: Professional development workshops and conferences, mentorship from experienced social workers, continuing education courses </w:t>
      </w:r>
    </w:p>
    <w:p w:rsidR="004E1C03" w:rsidRDefault="00000000">
      <w:pPr>
        <w:numPr>
          <w:ilvl w:val="0"/>
          <w:numId w:val="2"/>
        </w:numPr>
        <w:ind w:right="570" w:hanging="360"/>
      </w:pPr>
      <w:r>
        <w:t xml:space="preserve">Threats: High workload and limited resources, burnout and compassion fatigue, changing political or social policies that impact the field of social work </w:t>
      </w:r>
    </w:p>
    <w:p w:rsidR="004E1C03" w:rsidRDefault="00000000">
      <w:pPr>
        <w:spacing w:after="0" w:line="259" w:lineRule="auto"/>
        <w:ind w:left="720" w:firstLine="0"/>
      </w:pPr>
      <w:r>
        <w:t xml:space="preserve"> </w:t>
      </w:r>
    </w:p>
    <w:p w:rsidR="004E1C03" w:rsidRDefault="00000000">
      <w:pPr>
        <w:spacing w:after="14" w:line="259" w:lineRule="auto"/>
        <w:ind w:left="-5"/>
      </w:pPr>
      <w:r>
        <w:rPr>
          <w:b/>
        </w:rPr>
        <w:t xml:space="preserve">Goal setting: </w:t>
      </w:r>
    </w:p>
    <w:p w:rsidR="004E1C03" w:rsidRDefault="00000000">
      <w:pPr>
        <w:numPr>
          <w:ilvl w:val="0"/>
          <w:numId w:val="2"/>
        </w:numPr>
        <w:ind w:right="570" w:hanging="360"/>
      </w:pPr>
      <w:r>
        <w:t xml:space="preserve">Short-term goal: Attend a cultural competency training workshop within the next three months </w:t>
      </w:r>
    </w:p>
    <w:p w:rsidR="004E1C03" w:rsidRDefault="00000000">
      <w:pPr>
        <w:numPr>
          <w:ilvl w:val="0"/>
          <w:numId w:val="2"/>
        </w:numPr>
        <w:ind w:right="570" w:hanging="360"/>
      </w:pPr>
      <w:r>
        <w:t xml:space="preserve">Long-term goal: Complete a master's degree in social work within the next five years </w:t>
      </w:r>
    </w:p>
    <w:p w:rsidR="004E1C03" w:rsidRDefault="00000000">
      <w:pPr>
        <w:spacing w:after="0" w:line="259" w:lineRule="auto"/>
        <w:ind w:left="0" w:firstLine="0"/>
      </w:pPr>
      <w:r>
        <w:t xml:space="preserve"> </w:t>
      </w:r>
    </w:p>
    <w:p w:rsidR="004E1C03" w:rsidRDefault="00000000">
      <w:pPr>
        <w:spacing w:after="14" w:line="259" w:lineRule="auto"/>
        <w:ind w:left="-5"/>
      </w:pPr>
      <w:r>
        <w:rPr>
          <w:b/>
        </w:rPr>
        <w:t xml:space="preserve">Action plan: </w:t>
      </w:r>
    </w:p>
    <w:p w:rsidR="004E1C03" w:rsidRDefault="00000000">
      <w:pPr>
        <w:numPr>
          <w:ilvl w:val="0"/>
          <w:numId w:val="2"/>
        </w:numPr>
        <w:ind w:right="570" w:hanging="360"/>
      </w:pPr>
      <w:r>
        <w:t xml:space="preserve">Research available cultural competency training opportunities and select one that aligns with career goals </w:t>
      </w:r>
    </w:p>
    <w:p w:rsidR="004E1C03" w:rsidRDefault="00000000">
      <w:pPr>
        <w:numPr>
          <w:ilvl w:val="0"/>
          <w:numId w:val="2"/>
        </w:numPr>
        <w:ind w:right="570" w:hanging="360"/>
      </w:pPr>
      <w:r>
        <w:t xml:space="preserve">Attend the workshop and actively participate in discussions and activities </w:t>
      </w:r>
    </w:p>
    <w:p w:rsidR="004E1C03" w:rsidRDefault="00000000">
      <w:pPr>
        <w:numPr>
          <w:ilvl w:val="0"/>
          <w:numId w:val="2"/>
        </w:numPr>
        <w:ind w:right="570" w:hanging="360"/>
      </w:pPr>
      <w:r>
        <w:t xml:space="preserve">Seek out mentorship from experienced social workers who have worked with the populations or cultural groups in which the social worker has limited experience </w:t>
      </w:r>
    </w:p>
    <w:p w:rsidR="004E1C03" w:rsidRDefault="00000000">
      <w:pPr>
        <w:numPr>
          <w:ilvl w:val="0"/>
          <w:numId w:val="2"/>
        </w:numPr>
        <w:ind w:right="570" w:hanging="360"/>
      </w:pPr>
      <w:r>
        <w:t xml:space="preserve">Develop a self-care plan that includes regular exercise, mindfulness practices, and setting healthy boundaries with clients </w:t>
      </w:r>
    </w:p>
    <w:p w:rsidR="004E1C03" w:rsidRDefault="00000000">
      <w:pPr>
        <w:numPr>
          <w:ilvl w:val="0"/>
          <w:numId w:val="2"/>
        </w:numPr>
        <w:ind w:right="570" w:hanging="360"/>
      </w:pPr>
      <w:r>
        <w:t xml:space="preserve">Research available master's degree programs in social work and select one that aligns with career goals </w:t>
      </w:r>
    </w:p>
    <w:p w:rsidR="004E1C03" w:rsidRDefault="00000000">
      <w:pPr>
        <w:numPr>
          <w:ilvl w:val="0"/>
          <w:numId w:val="2"/>
        </w:numPr>
        <w:ind w:right="570" w:hanging="360"/>
      </w:pPr>
      <w:r>
        <w:t xml:space="preserve">Apply for the program and develop a study schedule that balances work and school responsibilities </w:t>
      </w:r>
    </w:p>
    <w:p w:rsidR="004E1C03" w:rsidRDefault="00000000">
      <w:pPr>
        <w:numPr>
          <w:ilvl w:val="0"/>
          <w:numId w:val="2"/>
        </w:numPr>
        <w:ind w:right="570" w:hanging="360"/>
      </w:pPr>
      <w:r>
        <w:t xml:space="preserve">Seek out scholarships or financial aid opportunities to help pay for tuition and fees </w:t>
      </w:r>
    </w:p>
    <w:p w:rsidR="004E1C03" w:rsidRDefault="00000000">
      <w:pPr>
        <w:spacing w:after="0" w:line="259" w:lineRule="auto"/>
        <w:ind w:left="0" w:firstLine="0"/>
      </w:pPr>
      <w:r>
        <w:t xml:space="preserve"> </w:t>
      </w:r>
    </w:p>
    <w:p w:rsidR="004E1C03" w:rsidRDefault="00000000">
      <w:pPr>
        <w:spacing w:after="14" w:line="259" w:lineRule="auto"/>
        <w:ind w:left="-5"/>
      </w:pPr>
      <w:r>
        <w:rPr>
          <w:b/>
        </w:rPr>
        <w:t xml:space="preserve">Evaluation: </w:t>
      </w:r>
    </w:p>
    <w:p w:rsidR="004E1C03" w:rsidRDefault="00000000">
      <w:pPr>
        <w:numPr>
          <w:ilvl w:val="0"/>
          <w:numId w:val="2"/>
        </w:numPr>
        <w:ind w:right="570" w:hanging="360"/>
      </w:pPr>
      <w:r>
        <w:t xml:space="preserve">Regularly assess progress towards attending the cultural competency training workshop and adjust the action plan as needed </w:t>
      </w:r>
    </w:p>
    <w:p w:rsidR="004E1C03" w:rsidRDefault="00000000">
      <w:pPr>
        <w:numPr>
          <w:ilvl w:val="0"/>
          <w:numId w:val="2"/>
        </w:numPr>
        <w:ind w:right="570" w:hanging="360"/>
      </w:pPr>
      <w:r>
        <w:t xml:space="preserve">Seek feedback from mentors and colleagues to identify areas for improvement in working with different populations or cultural groups </w:t>
      </w:r>
    </w:p>
    <w:p w:rsidR="004E1C03" w:rsidRDefault="00000000">
      <w:pPr>
        <w:numPr>
          <w:ilvl w:val="0"/>
          <w:numId w:val="2"/>
        </w:numPr>
        <w:ind w:right="570" w:hanging="360"/>
      </w:pPr>
      <w:r>
        <w:t xml:space="preserve">Monitor progress towards the long-term goal of completing a master's degree in social work and adjust the action plan as necessary [3] </w:t>
      </w:r>
    </w:p>
    <w:p w:rsidR="004E1C03" w:rsidRDefault="00000000">
      <w:pPr>
        <w:spacing w:after="0" w:line="259" w:lineRule="auto"/>
        <w:ind w:left="0" w:firstLine="0"/>
      </w:pPr>
      <w:r>
        <w:t xml:space="preserve"> </w:t>
      </w:r>
    </w:p>
    <w:p w:rsidR="004E1C03" w:rsidRDefault="00000000">
      <w:pPr>
        <w:ind w:right="570"/>
      </w:pPr>
      <w:r>
        <w:t xml:space="preserve">Conclusion </w:t>
      </w:r>
    </w:p>
    <w:p w:rsidR="004E1C03" w:rsidRDefault="00000000">
      <w:pPr>
        <w:ind w:right="570"/>
      </w:pPr>
      <w:r>
        <w:t xml:space="preserve">In conclusion, both the employee and the employer share responsibility for the social worker's professional development. In order to achieve their personal and professional objectives, social workers need to actively recognize their strengths, shortcomings, and areas for improvement. They also need to develop goals that are both attainable and practical. They must also create an action plan and routinely assess their results, making changes as necessary. Employers also have a duty to offer social workers chances for career advancement, such as mentoring, training, and continuing education programs. Together, social workers and their employers can make sure that they have the abilities and know-how required to deliver excellent services to their clients and succeed in their professions.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lastRenderedPageBreak/>
        <w:t xml:space="preserve"> </w:t>
      </w:r>
    </w:p>
    <w:p w:rsidR="004E1C03" w:rsidRDefault="00000000">
      <w:pPr>
        <w:ind w:right="570"/>
      </w:pPr>
      <w:r>
        <w:t xml:space="preserve">Reference </w:t>
      </w:r>
    </w:p>
    <w:p w:rsidR="004E1C03" w:rsidRDefault="00000000">
      <w:pPr>
        <w:spacing w:after="0" w:line="259" w:lineRule="auto"/>
        <w:ind w:left="0" w:firstLine="0"/>
      </w:pPr>
      <w:r>
        <w:t xml:space="preserve"> </w:t>
      </w:r>
    </w:p>
    <w:p w:rsidR="004E1C03" w:rsidRDefault="00000000">
      <w:pPr>
        <w:numPr>
          <w:ilvl w:val="0"/>
          <w:numId w:val="3"/>
        </w:numPr>
        <w:spacing w:after="65" w:line="238" w:lineRule="auto"/>
        <w:ind w:right="570" w:hanging="307"/>
      </w:pPr>
      <w:r>
        <w:t xml:space="preserve">S. Create, "Medium," 8 10 2020. [Online]. Available: https://socreate-sg.medium.com/back-tobasics-an-introduction-to-swot-analysis-for-social-enterprises-ed135683c67b. [Accessed 3 04 2023]. </w:t>
      </w:r>
    </w:p>
    <w:p w:rsidR="004E1C03" w:rsidRDefault="00000000">
      <w:pPr>
        <w:numPr>
          <w:ilvl w:val="0"/>
          <w:numId w:val="3"/>
        </w:numPr>
        <w:spacing w:after="57"/>
        <w:ind w:right="570" w:hanging="307"/>
      </w:pPr>
      <w:r>
        <w:t xml:space="preserve">K. Cherry, "Verywell Mind," 23 02 2023. [Online]. Available: https://www.verywellmind.com/vark-learning-styles-2795156. [Accessed 25 01 2023]. </w:t>
      </w:r>
    </w:p>
    <w:p w:rsidR="004E1C03" w:rsidRDefault="00000000">
      <w:pPr>
        <w:numPr>
          <w:ilvl w:val="0"/>
          <w:numId w:val="3"/>
        </w:numPr>
        <w:ind w:right="570" w:hanging="307"/>
      </w:pPr>
      <w:r>
        <w:t xml:space="preserve">L. C. Team, "LucidChart," 12 12 2021. [Online]. Available: </w:t>
      </w:r>
    </w:p>
    <w:p w:rsidR="004E1C03" w:rsidRDefault="00000000">
      <w:pPr>
        <w:spacing w:after="37"/>
        <w:ind w:left="355"/>
      </w:pPr>
      <w:r>
        <w:t xml:space="preserve">https://www.lucidchart.com/blog/performance-development-planning-pdpprocess#:~:text=What%20is%20PDP%3F,strategy%20to%20achieve%20those%20objectives.. [Accessed 24 03 2023].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000000">
      <w:pPr>
        <w:spacing w:after="0" w:line="259" w:lineRule="auto"/>
        <w:ind w:left="0" w:firstLine="0"/>
      </w:pPr>
      <w:r>
        <w:t xml:space="preserve"> </w:t>
      </w:r>
    </w:p>
    <w:p w:rsidR="004E1C03" w:rsidRDefault="004E1C03">
      <w:pPr>
        <w:sectPr w:rsidR="004E1C03">
          <w:pgSz w:w="11906" w:h="16838"/>
          <w:pgMar w:top="1456" w:right="836" w:bottom="1474" w:left="1449" w:header="720" w:footer="720" w:gutter="0"/>
          <w:cols w:space="720"/>
        </w:sectPr>
      </w:pPr>
    </w:p>
    <w:p w:rsidR="004E1C03" w:rsidRDefault="00000000">
      <w:pPr>
        <w:pStyle w:val="Heading1"/>
      </w:pPr>
      <w:r>
        <w:lastRenderedPageBreak/>
        <w:t xml:space="preserve">Job application form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7" w:line="259" w:lineRule="auto"/>
        <w:ind w:left="0" w:firstLine="0"/>
      </w:pPr>
      <w:r>
        <w:rPr>
          <w:rFonts w:ascii="Verdana" w:eastAsia="Verdana" w:hAnsi="Verdana" w:cs="Verdana"/>
        </w:rPr>
        <w:t xml:space="preserve"> </w:t>
      </w:r>
    </w:p>
    <w:p w:rsidR="004E1C03" w:rsidRDefault="00000000">
      <w:pPr>
        <w:spacing w:after="431" w:line="259" w:lineRule="auto"/>
        <w:ind w:left="0" w:firstLine="0"/>
      </w:pPr>
      <w:r>
        <w:rPr>
          <w:rFonts w:ascii="Verdana" w:eastAsia="Verdana" w:hAnsi="Verdana" w:cs="Verdana"/>
          <w:b/>
          <w:sz w:val="28"/>
        </w:rPr>
        <w:t>Application for [job title]</w:t>
      </w:r>
      <w:r>
        <w:rPr>
          <w:rFonts w:ascii="Verdana" w:eastAsia="Verdana" w:hAnsi="Verdana" w:cs="Verdana"/>
        </w:rPr>
        <w:t xml:space="preserve"> - HOUSEKEEPING</w:t>
      </w:r>
      <w:r>
        <w:t xml:space="preserve"> </w:t>
      </w:r>
    </w:p>
    <w:p w:rsidR="004E1C03" w:rsidRDefault="00000000">
      <w:pPr>
        <w:spacing w:after="47" w:line="259" w:lineRule="auto"/>
        <w:ind w:left="-5"/>
      </w:pPr>
      <w:r>
        <w:rPr>
          <w:rFonts w:ascii="Verdana" w:eastAsia="Verdana" w:hAnsi="Verdana" w:cs="Verdana"/>
          <w:sz w:val="32"/>
        </w:rPr>
        <w:t xml:space="preserve">Your details </w:t>
      </w:r>
    </w:p>
    <w:p w:rsidR="004E1C03" w:rsidRDefault="00000000">
      <w:pPr>
        <w:spacing w:after="41"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b/>
          <w:sz w:val="24"/>
        </w:rPr>
        <w:t xml:space="preserve">Name: JUSTINA KUFFOUR </w:t>
      </w:r>
    </w:p>
    <w:p w:rsidR="004E1C03" w:rsidRDefault="00000000">
      <w:pPr>
        <w:spacing w:after="476" w:line="259" w:lineRule="auto"/>
        <w:ind w:left="0" w:firstLine="0"/>
      </w:pPr>
      <w:r>
        <w:rPr>
          <w:rFonts w:ascii="Verdana" w:eastAsia="Verdana" w:hAnsi="Verdana" w:cs="Verdana"/>
        </w:rPr>
        <w:t xml:space="preserve"> </w:t>
      </w:r>
    </w:p>
    <w:p w:rsidR="004E1C03" w:rsidRDefault="00000000">
      <w:pPr>
        <w:pStyle w:val="Heading2"/>
        <w:ind w:left="-5"/>
      </w:pPr>
      <w:r>
        <w:t xml:space="preserve">Education and training </w:t>
      </w:r>
    </w:p>
    <w:p w:rsidR="004E1C03" w:rsidRDefault="00000000">
      <w:pPr>
        <w:spacing w:after="9" w:line="269" w:lineRule="auto"/>
        <w:ind w:left="-5"/>
      </w:pPr>
      <w:r>
        <w:rPr>
          <w:rFonts w:ascii="Verdana" w:eastAsia="Verdana" w:hAnsi="Verdana" w:cs="Verdana"/>
        </w:rPr>
        <w:t xml:space="preserve">Please give details: </w:t>
      </w:r>
    </w:p>
    <w:p w:rsidR="004E1C03" w:rsidRDefault="00000000">
      <w:pPr>
        <w:spacing w:after="0" w:line="259" w:lineRule="auto"/>
        <w:ind w:left="0" w:firstLine="0"/>
      </w:pPr>
      <w:r>
        <w:rPr>
          <w:rFonts w:ascii="Verdana" w:eastAsia="Verdana" w:hAnsi="Verdana" w:cs="Verdana"/>
        </w:rPr>
        <w:t xml:space="preserve"> </w:t>
      </w:r>
    </w:p>
    <w:tbl>
      <w:tblPr>
        <w:tblStyle w:val="TableGrid"/>
        <w:tblW w:w="9034" w:type="dxa"/>
        <w:tblInd w:w="0" w:type="dxa"/>
        <w:tblCellMar>
          <w:top w:w="0" w:type="dxa"/>
          <w:left w:w="0" w:type="dxa"/>
          <w:bottom w:w="0" w:type="dxa"/>
          <w:right w:w="115" w:type="dxa"/>
        </w:tblCellMar>
        <w:tblLook w:val="04A0" w:firstRow="1" w:lastRow="0" w:firstColumn="1" w:lastColumn="0" w:noHBand="0" w:noVBand="1"/>
      </w:tblPr>
      <w:tblGrid>
        <w:gridCol w:w="821"/>
        <w:gridCol w:w="8213"/>
      </w:tblGrid>
      <w:tr w:rsidR="004E1C03">
        <w:trPr>
          <w:trHeight w:val="376"/>
        </w:trPr>
        <w:tc>
          <w:tcPr>
            <w:tcW w:w="821" w:type="dxa"/>
            <w:tcBorders>
              <w:top w:val="single" w:sz="8" w:space="0" w:color="000000"/>
              <w:left w:val="single" w:sz="8" w:space="0" w:color="000000"/>
              <w:bottom w:val="nil"/>
              <w:right w:val="nil"/>
            </w:tcBorders>
            <w:vAlign w:val="bottom"/>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tc>
        <w:tc>
          <w:tcPr>
            <w:tcW w:w="8214" w:type="dxa"/>
            <w:tcBorders>
              <w:top w:val="single" w:sz="8" w:space="0" w:color="000000"/>
              <w:left w:val="nil"/>
              <w:bottom w:val="nil"/>
              <w:right w:val="single" w:sz="8" w:space="0" w:color="000000"/>
            </w:tcBorders>
            <w:vAlign w:val="bottom"/>
          </w:tcPr>
          <w:p w:rsidR="004E1C03" w:rsidRDefault="00000000">
            <w:pPr>
              <w:spacing w:after="0" w:line="259" w:lineRule="auto"/>
              <w:ind w:left="0" w:firstLine="0"/>
            </w:pPr>
            <w:r>
              <w:rPr>
                <w:rFonts w:ascii="Verdana" w:eastAsia="Verdana" w:hAnsi="Verdana" w:cs="Verdana"/>
              </w:rPr>
              <w:t xml:space="preserve">June 2022 to April 2023 – University of Wales Trinity Saint David </w:t>
            </w:r>
          </w:p>
        </w:tc>
      </w:tr>
      <w:tr w:rsidR="004E1C03">
        <w:trPr>
          <w:trHeight w:val="268"/>
        </w:trPr>
        <w:tc>
          <w:tcPr>
            <w:tcW w:w="821" w:type="dxa"/>
            <w:tcBorders>
              <w:top w:val="nil"/>
              <w:left w:val="single" w:sz="8" w:space="0" w:color="000000"/>
              <w:bottom w:val="nil"/>
              <w:right w:val="nil"/>
            </w:tcBorders>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tc>
        <w:tc>
          <w:tcPr>
            <w:tcW w:w="8214" w:type="dxa"/>
            <w:tcBorders>
              <w:top w:val="nil"/>
              <w:left w:val="nil"/>
              <w:bottom w:val="nil"/>
              <w:right w:val="single" w:sz="8" w:space="0" w:color="000000"/>
            </w:tcBorders>
          </w:tcPr>
          <w:p w:rsidR="004E1C03" w:rsidRDefault="00000000">
            <w:pPr>
              <w:spacing w:after="0" w:line="259" w:lineRule="auto"/>
              <w:ind w:left="0" w:firstLine="0"/>
            </w:pPr>
            <w:r>
              <w:rPr>
                <w:rFonts w:ascii="Verdana" w:eastAsia="Verdana" w:hAnsi="Verdana" w:cs="Verdana"/>
              </w:rPr>
              <w:t xml:space="preserve">1999 to 2002 – Adabie Educational Complex </w:t>
            </w:r>
          </w:p>
        </w:tc>
      </w:tr>
      <w:tr w:rsidR="004E1C03">
        <w:trPr>
          <w:trHeight w:val="3052"/>
        </w:trPr>
        <w:tc>
          <w:tcPr>
            <w:tcW w:w="821" w:type="dxa"/>
            <w:tcBorders>
              <w:top w:val="nil"/>
              <w:left w:val="single" w:sz="8" w:space="0" w:color="000000"/>
              <w:bottom w:val="single" w:sz="8" w:space="0" w:color="000000"/>
              <w:right w:val="nil"/>
            </w:tcBorders>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tc>
        <w:tc>
          <w:tcPr>
            <w:tcW w:w="8214" w:type="dxa"/>
            <w:tcBorders>
              <w:top w:val="nil"/>
              <w:left w:val="nil"/>
              <w:bottom w:val="single" w:sz="8" w:space="0" w:color="000000"/>
              <w:right w:val="single" w:sz="8" w:space="0" w:color="000000"/>
            </w:tcBorders>
          </w:tcPr>
          <w:p w:rsidR="004E1C03" w:rsidRDefault="00000000">
            <w:pPr>
              <w:spacing w:after="0" w:line="259" w:lineRule="auto"/>
              <w:ind w:left="0" w:firstLine="0"/>
            </w:pPr>
            <w:r>
              <w:rPr>
                <w:rFonts w:ascii="Verdana" w:eastAsia="Verdana" w:hAnsi="Verdana" w:cs="Verdana"/>
              </w:rPr>
              <w:t xml:space="preserve">1992 to 1997 – Bomso M/A Junior High School </w:t>
            </w:r>
          </w:p>
        </w:tc>
      </w:tr>
    </w:tbl>
    <w:p w:rsidR="004E1C03" w:rsidRDefault="00000000">
      <w:pPr>
        <w:pStyle w:val="Heading2"/>
        <w:ind w:left="-5"/>
      </w:pPr>
      <w:r>
        <w:t xml:space="preserve">Qualifications </w:t>
      </w:r>
    </w:p>
    <w:p w:rsidR="004E1C03" w:rsidRDefault="00000000">
      <w:pPr>
        <w:spacing w:after="9" w:line="269" w:lineRule="auto"/>
        <w:ind w:left="-5"/>
      </w:pPr>
      <w:r>
        <w:rPr>
          <w:rFonts w:ascii="Verdana" w:eastAsia="Verdana" w:hAnsi="Verdana" w:cs="Verdana"/>
        </w:rPr>
        <w:t xml:space="preserve">Please give details: </w:t>
      </w:r>
    </w:p>
    <w:p w:rsidR="004E1C03" w:rsidRDefault="00000000">
      <w:pPr>
        <w:spacing w:after="136" w:line="259" w:lineRule="auto"/>
        <w:ind w:left="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1" w:line="240" w:lineRule="auto"/>
        <w:ind w:left="110"/>
      </w:pPr>
      <w:r>
        <w:rPr>
          <w:rFonts w:ascii="Verdana" w:eastAsia="Verdana" w:hAnsi="Verdana" w:cs="Verdana"/>
        </w:rPr>
        <w:t xml:space="preserve">As a highly experienced housekeeper with over 10 years of working in various companies. I possess excellent attention to detail, time management skills, and knowledge of cleaning procedures. I am passionate about creating a clean and comfortable environment for guests and maintaining high standards of hygiene.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tbl>
      <w:tblPr>
        <w:tblStyle w:val="TableGrid"/>
        <w:tblW w:w="9034" w:type="dxa"/>
        <w:tblInd w:w="0" w:type="dxa"/>
        <w:tblCellMar>
          <w:top w:w="109" w:type="dxa"/>
          <w:left w:w="100" w:type="dxa"/>
          <w:bottom w:w="0" w:type="dxa"/>
          <w:right w:w="115" w:type="dxa"/>
        </w:tblCellMar>
        <w:tblLook w:val="04A0" w:firstRow="1" w:lastRow="0" w:firstColumn="1" w:lastColumn="0" w:noHBand="0" w:noVBand="1"/>
      </w:tblPr>
      <w:tblGrid>
        <w:gridCol w:w="9034"/>
      </w:tblGrid>
      <w:tr w:rsidR="004E1C03">
        <w:trPr>
          <w:trHeight w:val="2165"/>
        </w:trPr>
        <w:tc>
          <w:tcPr>
            <w:tcW w:w="9034" w:type="dxa"/>
            <w:tcBorders>
              <w:top w:val="single" w:sz="8" w:space="0" w:color="000000"/>
              <w:left w:val="single" w:sz="8" w:space="0" w:color="000000"/>
              <w:bottom w:val="single" w:sz="8" w:space="0" w:color="000000"/>
              <w:right w:val="single" w:sz="8" w:space="0" w:color="000000"/>
            </w:tcBorders>
          </w:tcPr>
          <w:p w:rsidR="004E1C03" w:rsidRDefault="00000000">
            <w:pPr>
              <w:spacing w:after="0" w:line="259" w:lineRule="auto"/>
              <w:ind w:left="0" w:firstLine="0"/>
            </w:pPr>
            <w:r>
              <w:rPr>
                <w:rFonts w:ascii="Verdana" w:eastAsia="Verdana" w:hAnsi="Verdana" w:cs="Verdana"/>
              </w:rPr>
              <w:lastRenderedPageBreak/>
              <w:t xml:space="preserve"> </w:t>
            </w:r>
          </w:p>
          <w:p w:rsidR="004E1C03" w:rsidRDefault="00000000">
            <w:pPr>
              <w:spacing w:after="0" w:line="259" w:lineRule="auto"/>
              <w:ind w:left="0" w:firstLine="0"/>
            </w:pPr>
            <w:r>
              <w:rPr>
                <w:rFonts w:ascii="Verdana" w:eastAsia="Verdana" w:hAnsi="Verdana" w:cs="Verdana"/>
              </w:rPr>
              <w:t xml:space="preserve"> </w:t>
            </w:r>
          </w:p>
        </w:tc>
      </w:tr>
    </w:tbl>
    <w:p w:rsidR="004E1C03" w:rsidRDefault="00000000">
      <w:pPr>
        <w:pStyle w:val="Heading2"/>
        <w:spacing w:after="304"/>
        <w:ind w:left="-5"/>
      </w:pPr>
      <w:r>
        <w:t xml:space="preserve">Employment history </w:t>
      </w:r>
    </w:p>
    <w:p w:rsidR="004E1C03" w:rsidRDefault="00000000">
      <w:pPr>
        <w:spacing w:after="45" w:line="259" w:lineRule="auto"/>
        <w:ind w:left="-5"/>
      </w:pPr>
      <w:r>
        <w:rPr>
          <w:rFonts w:ascii="Verdana" w:eastAsia="Verdana" w:hAnsi="Verdana" w:cs="Verdana"/>
          <w:color w:val="434343"/>
          <w:sz w:val="28"/>
        </w:rPr>
        <w:t xml:space="preserve">Your current or most recent employer </w:t>
      </w:r>
    </w:p>
    <w:p w:rsidR="004E1C03" w:rsidRDefault="00000000">
      <w:pPr>
        <w:spacing w:after="16"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Name of employer: Bidvest Noonan Company </w:t>
      </w:r>
    </w:p>
    <w:p w:rsidR="004E1C03" w:rsidRDefault="00000000">
      <w:pPr>
        <w:spacing w:after="16"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Job title: Housekeeping </w:t>
      </w:r>
    </w:p>
    <w:p w:rsidR="004E1C03" w:rsidRDefault="00000000">
      <w:pPr>
        <w:spacing w:after="16"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Length of time with employer: 6 years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Reason for leaving: Redundancy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Duties:  </w:t>
      </w:r>
    </w:p>
    <w:p w:rsidR="004E1C03" w:rsidRDefault="00000000">
      <w:pPr>
        <w:spacing w:after="0" w:line="259" w:lineRule="auto"/>
        <w:ind w:left="0" w:firstLine="0"/>
      </w:pPr>
      <w:r>
        <w:rPr>
          <w:rFonts w:ascii="Verdana" w:eastAsia="Verdana" w:hAnsi="Verdana" w:cs="Verdana"/>
        </w:rPr>
        <w:t xml:space="preserve"> </w:t>
      </w:r>
    </w:p>
    <w:tbl>
      <w:tblPr>
        <w:tblStyle w:val="TableGrid"/>
        <w:tblW w:w="9034" w:type="dxa"/>
        <w:tblInd w:w="0" w:type="dxa"/>
        <w:tblCellMar>
          <w:top w:w="0" w:type="dxa"/>
          <w:left w:w="0" w:type="dxa"/>
          <w:bottom w:w="0" w:type="dxa"/>
          <w:right w:w="115" w:type="dxa"/>
        </w:tblCellMar>
        <w:tblLook w:val="04A0" w:firstRow="1" w:lastRow="0" w:firstColumn="1" w:lastColumn="0" w:noHBand="0" w:noVBand="1"/>
      </w:tblPr>
      <w:tblGrid>
        <w:gridCol w:w="821"/>
        <w:gridCol w:w="8213"/>
      </w:tblGrid>
      <w:tr w:rsidR="004E1C03">
        <w:trPr>
          <w:trHeight w:val="376"/>
        </w:trPr>
        <w:tc>
          <w:tcPr>
            <w:tcW w:w="821" w:type="dxa"/>
            <w:tcBorders>
              <w:top w:val="single" w:sz="8" w:space="0" w:color="000000"/>
              <w:left w:val="single" w:sz="8" w:space="0" w:color="000000"/>
              <w:bottom w:val="nil"/>
              <w:right w:val="nil"/>
            </w:tcBorders>
            <w:vAlign w:val="bottom"/>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tc>
        <w:tc>
          <w:tcPr>
            <w:tcW w:w="8214" w:type="dxa"/>
            <w:tcBorders>
              <w:top w:val="single" w:sz="8" w:space="0" w:color="000000"/>
              <w:left w:val="nil"/>
              <w:bottom w:val="nil"/>
              <w:right w:val="single" w:sz="8" w:space="0" w:color="000000"/>
            </w:tcBorders>
            <w:vAlign w:val="bottom"/>
          </w:tcPr>
          <w:p w:rsidR="004E1C03" w:rsidRDefault="00000000">
            <w:pPr>
              <w:spacing w:after="0" w:line="259" w:lineRule="auto"/>
              <w:ind w:left="0" w:firstLine="0"/>
            </w:pPr>
            <w:r>
              <w:rPr>
                <w:rFonts w:ascii="Verdana" w:eastAsia="Verdana" w:hAnsi="Verdana" w:cs="Verdana"/>
              </w:rPr>
              <w:t xml:space="preserve">Cleaning and Sanitizing bathrooms, kitchens and living spaces. </w:t>
            </w:r>
          </w:p>
        </w:tc>
      </w:tr>
      <w:tr w:rsidR="004E1C03">
        <w:trPr>
          <w:trHeight w:val="268"/>
        </w:trPr>
        <w:tc>
          <w:tcPr>
            <w:tcW w:w="821" w:type="dxa"/>
            <w:tcBorders>
              <w:top w:val="nil"/>
              <w:left w:val="single" w:sz="8" w:space="0" w:color="000000"/>
              <w:bottom w:val="nil"/>
              <w:right w:val="nil"/>
            </w:tcBorders>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tc>
        <w:tc>
          <w:tcPr>
            <w:tcW w:w="8214" w:type="dxa"/>
            <w:tcBorders>
              <w:top w:val="nil"/>
              <w:left w:val="nil"/>
              <w:bottom w:val="nil"/>
              <w:right w:val="single" w:sz="8" w:space="0" w:color="000000"/>
            </w:tcBorders>
          </w:tcPr>
          <w:p w:rsidR="004E1C03" w:rsidRDefault="00000000">
            <w:pPr>
              <w:spacing w:after="0" w:line="259" w:lineRule="auto"/>
              <w:ind w:left="0" w:firstLine="0"/>
            </w:pPr>
            <w:r>
              <w:rPr>
                <w:rFonts w:ascii="Verdana" w:eastAsia="Verdana" w:hAnsi="Verdana" w:cs="Verdana"/>
              </w:rPr>
              <w:t xml:space="preserve">Vacuuming, sweeping, mopping and dusting floors and furniture. </w:t>
            </w:r>
          </w:p>
        </w:tc>
      </w:tr>
      <w:tr w:rsidR="004E1C03">
        <w:trPr>
          <w:trHeight w:val="268"/>
        </w:trPr>
        <w:tc>
          <w:tcPr>
            <w:tcW w:w="821" w:type="dxa"/>
            <w:tcBorders>
              <w:top w:val="nil"/>
              <w:left w:val="single" w:sz="8" w:space="0" w:color="000000"/>
              <w:bottom w:val="nil"/>
              <w:right w:val="nil"/>
            </w:tcBorders>
          </w:tcPr>
          <w:p w:rsidR="004E1C03" w:rsidRDefault="00000000">
            <w:pPr>
              <w:spacing w:after="0" w:line="259" w:lineRule="auto"/>
              <w:ind w:left="317" w:firstLine="0"/>
              <w:jc w:val="center"/>
            </w:pPr>
            <w:r>
              <w:rPr>
                <w:rFonts w:ascii="Segoe UI Symbol" w:eastAsia="Segoe UI Symbol" w:hAnsi="Segoe UI Symbol" w:cs="Segoe UI Symbol"/>
              </w:rPr>
              <w:t>•</w:t>
            </w:r>
            <w:r>
              <w:t xml:space="preserve"> </w:t>
            </w:r>
          </w:p>
        </w:tc>
        <w:tc>
          <w:tcPr>
            <w:tcW w:w="8214" w:type="dxa"/>
            <w:tcBorders>
              <w:top w:val="nil"/>
              <w:left w:val="nil"/>
              <w:bottom w:val="nil"/>
              <w:right w:val="single" w:sz="8" w:space="0" w:color="000000"/>
            </w:tcBorders>
          </w:tcPr>
          <w:p w:rsidR="004E1C03" w:rsidRDefault="00000000">
            <w:pPr>
              <w:spacing w:after="0" w:line="259" w:lineRule="auto"/>
              <w:ind w:left="0" w:firstLine="0"/>
            </w:pPr>
            <w:r>
              <w:rPr>
                <w:rFonts w:ascii="Verdana" w:eastAsia="Verdana" w:hAnsi="Verdana" w:cs="Verdana"/>
              </w:rPr>
              <w:t xml:space="preserve">Changing and laundering liners and towels. </w:t>
            </w:r>
          </w:p>
        </w:tc>
      </w:tr>
      <w:tr w:rsidR="004E1C03">
        <w:trPr>
          <w:trHeight w:val="3055"/>
        </w:trPr>
        <w:tc>
          <w:tcPr>
            <w:tcW w:w="821" w:type="dxa"/>
            <w:tcBorders>
              <w:top w:val="nil"/>
              <w:left w:val="single" w:sz="8" w:space="0" w:color="000000"/>
              <w:bottom w:val="single" w:sz="8" w:space="0" w:color="000000"/>
              <w:right w:val="nil"/>
            </w:tcBorders>
          </w:tcPr>
          <w:p w:rsidR="004E1C03" w:rsidRDefault="00000000">
            <w:pPr>
              <w:spacing w:after="220" w:line="259" w:lineRule="auto"/>
              <w:ind w:left="317" w:firstLine="0"/>
              <w:jc w:val="center"/>
            </w:pPr>
            <w:r>
              <w:rPr>
                <w:rFonts w:ascii="Segoe UI Symbol" w:eastAsia="Segoe UI Symbol" w:hAnsi="Segoe UI Symbol" w:cs="Segoe UI Symbol"/>
              </w:rPr>
              <w:t>•</w:t>
            </w:r>
            <w: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p w:rsidR="004E1C03" w:rsidRDefault="00000000">
            <w:pPr>
              <w:spacing w:after="0" w:line="259" w:lineRule="auto"/>
              <w:ind w:left="100" w:firstLine="0"/>
            </w:pPr>
            <w:r>
              <w:rPr>
                <w:rFonts w:ascii="Verdana" w:eastAsia="Verdana" w:hAnsi="Verdana" w:cs="Verdana"/>
              </w:rPr>
              <w:t xml:space="preserve"> </w:t>
            </w:r>
          </w:p>
        </w:tc>
        <w:tc>
          <w:tcPr>
            <w:tcW w:w="8214" w:type="dxa"/>
            <w:tcBorders>
              <w:top w:val="nil"/>
              <w:left w:val="nil"/>
              <w:bottom w:val="single" w:sz="8" w:space="0" w:color="000000"/>
              <w:right w:val="single" w:sz="8" w:space="0" w:color="000000"/>
            </w:tcBorders>
          </w:tcPr>
          <w:p w:rsidR="004E1C03" w:rsidRDefault="00000000">
            <w:pPr>
              <w:spacing w:after="0" w:line="259" w:lineRule="auto"/>
              <w:ind w:left="0" w:firstLine="0"/>
            </w:pPr>
            <w:r>
              <w:rPr>
                <w:rFonts w:ascii="Verdana" w:eastAsia="Verdana" w:hAnsi="Verdana" w:cs="Verdana"/>
              </w:rPr>
              <w:t xml:space="preserve">Taking out trash and recyclables and ensuring that waste disposal areas are kept clean and organised. </w:t>
            </w:r>
          </w:p>
        </w:tc>
      </w:tr>
    </w:tbl>
    <w:p w:rsidR="004E1C03" w:rsidRDefault="00000000">
      <w:pPr>
        <w:spacing w:after="396" w:line="259" w:lineRule="auto"/>
        <w:ind w:left="0" w:firstLine="0"/>
      </w:pPr>
      <w:r>
        <w:rPr>
          <w:rFonts w:ascii="Verdana" w:eastAsia="Verdana" w:hAnsi="Verdana" w:cs="Verdana"/>
        </w:rPr>
        <w:t xml:space="preserve"> </w:t>
      </w:r>
    </w:p>
    <w:p w:rsidR="004E1C03" w:rsidRDefault="00000000">
      <w:pPr>
        <w:spacing w:after="45" w:line="259" w:lineRule="auto"/>
        <w:ind w:left="-5"/>
      </w:pPr>
      <w:r>
        <w:rPr>
          <w:rFonts w:ascii="Verdana" w:eastAsia="Verdana" w:hAnsi="Verdana" w:cs="Verdana"/>
          <w:color w:val="434343"/>
          <w:sz w:val="28"/>
        </w:rPr>
        <w:t xml:space="preserve">Previous employers </w:t>
      </w:r>
    </w:p>
    <w:p w:rsidR="004E1C03" w:rsidRDefault="00000000">
      <w:pPr>
        <w:spacing w:after="9" w:line="269" w:lineRule="auto"/>
        <w:ind w:left="-5"/>
      </w:pPr>
      <w:r>
        <w:rPr>
          <w:rFonts w:ascii="Verdana" w:eastAsia="Verdana" w:hAnsi="Verdana" w:cs="Verdana"/>
        </w:rPr>
        <w:t xml:space="preserve">Please tell us about other jobs you have done and about the skills you used or learned in those jobs. </w:t>
      </w:r>
    </w:p>
    <w:p w:rsidR="004E1C03" w:rsidRDefault="00000000">
      <w:pPr>
        <w:spacing w:after="0" w:line="259" w:lineRule="auto"/>
        <w:ind w:left="0" w:firstLine="0"/>
      </w:pPr>
      <w:r>
        <w:rPr>
          <w:rFonts w:ascii="Verdana" w:eastAsia="Verdana" w:hAnsi="Verdana" w:cs="Verdana"/>
        </w:rPr>
        <w:t xml:space="preserve"> </w:t>
      </w:r>
    </w:p>
    <w:tbl>
      <w:tblPr>
        <w:tblStyle w:val="TableGrid"/>
        <w:tblW w:w="9034" w:type="dxa"/>
        <w:tblInd w:w="0" w:type="dxa"/>
        <w:tblCellMar>
          <w:top w:w="0" w:type="dxa"/>
          <w:left w:w="100" w:type="dxa"/>
          <w:bottom w:w="0" w:type="dxa"/>
          <w:right w:w="115" w:type="dxa"/>
        </w:tblCellMar>
        <w:tblLook w:val="04A0" w:firstRow="1" w:lastRow="0" w:firstColumn="1" w:lastColumn="0" w:noHBand="0" w:noVBand="1"/>
      </w:tblPr>
      <w:tblGrid>
        <w:gridCol w:w="9034"/>
      </w:tblGrid>
      <w:tr w:rsidR="004E1C03">
        <w:trPr>
          <w:trHeight w:val="5566"/>
        </w:trPr>
        <w:tc>
          <w:tcPr>
            <w:tcW w:w="9034" w:type="dxa"/>
            <w:tcBorders>
              <w:top w:val="single" w:sz="8" w:space="0" w:color="000000"/>
              <w:left w:val="single" w:sz="8" w:space="0" w:color="000000"/>
              <w:bottom w:val="single" w:sz="8" w:space="0" w:color="000000"/>
              <w:right w:val="single" w:sz="8" w:space="0" w:color="000000"/>
            </w:tcBorders>
            <w:vAlign w:val="center"/>
          </w:tcPr>
          <w:p w:rsidR="004E1C03" w:rsidRDefault="00000000">
            <w:pPr>
              <w:numPr>
                <w:ilvl w:val="0"/>
                <w:numId w:val="5"/>
              </w:numPr>
              <w:spacing w:after="0" w:line="259" w:lineRule="auto"/>
              <w:ind w:right="449" w:hanging="360"/>
            </w:pPr>
            <w:r>
              <w:rPr>
                <w:rFonts w:ascii="Verdana" w:eastAsia="Verdana" w:hAnsi="Verdana" w:cs="Verdana"/>
              </w:rPr>
              <w:lastRenderedPageBreak/>
              <w:t xml:space="preserve">Atlas Cleaning Company (2012-2016) </w:t>
            </w:r>
          </w:p>
          <w:p w:rsidR="004E1C03" w:rsidRDefault="00000000">
            <w:pPr>
              <w:numPr>
                <w:ilvl w:val="1"/>
                <w:numId w:val="5"/>
              </w:numPr>
              <w:spacing w:after="0" w:line="244" w:lineRule="auto"/>
              <w:ind w:left="1442" w:hanging="361"/>
            </w:pPr>
            <w:r>
              <w:rPr>
                <w:rFonts w:ascii="Verdana" w:eastAsia="Verdana" w:hAnsi="Verdana" w:cs="Verdana"/>
              </w:rPr>
              <w:t xml:space="preserve">Maintained cleanliness and tidiness of various residential and commercial properties. </w:t>
            </w:r>
          </w:p>
          <w:p w:rsidR="004E1C03" w:rsidRDefault="00000000">
            <w:pPr>
              <w:numPr>
                <w:ilvl w:val="1"/>
                <w:numId w:val="5"/>
              </w:numPr>
              <w:spacing w:after="0" w:line="244" w:lineRule="auto"/>
              <w:ind w:left="1442" w:hanging="361"/>
            </w:pPr>
            <w:r>
              <w:rPr>
                <w:rFonts w:ascii="Verdana" w:eastAsia="Verdana" w:hAnsi="Verdana" w:cs="Verdana"/>
              </w:rPr>
              <w:t xml:space="preserve">Operated cleaning equipment, restored supplies, and communicated with clients to ensure their satisfaction. </w:t>
            </w:r>
          </w:p>
          <w:p w:rsidR="004E1C03" w:rsidRDefault="00000000">
            <w:pPr>
              <w:numPr>
                <w:ilvl w:val="0"/>
                <w:numId w:val="5"/>
              </w:numPr>
              <w:spacing w:after="0" w:line="243" w:lineRule="auto"/>
              <w:ind w:right="449" w:hanging="360"/>
            </w:pPr>
            <w:r>
              <w:rPr>
                <w:rFonts w:ascii="Verdana" w:eastAsia="Verdana" w:hAnsi="Verdana" w:cs="Verdana"/>
              </w:rPr>
              <w:t xml:space="preserve">Bidvest Noonan Company (2016-2022). </w:t>
            </w:r>
            <w:r>
              <w:rPr>
                <w:rFonts w:ascii="Segoe UI Symbol" w:eastAsia="Segoe UI Symbol" w:hAnsi="Segoe UI Symbol" w:cs="Segoe UI Symbol"/>
              </w:rPr>
              <w:t>•</w:t>
            </w:r>
            <w:r>
              <w:t xml:space="preserve"> </w:t>
            </w:r>
            <w:r>
              <w:rPr>
                <w:rFonts w:ascii="Verdana" w:eastAsia="Verdana" w:hAnsi="Verdana" w:cs="Verdana"/>
              </w:rPr>
              <w:t xml:space="preserve">Prepared and cleaned hotel rooms according to company’s standards. </w:t>
            </w:r>
          </w:p>
          <w:p w:rsidR="004E1C03" w:rsidRDefault="00000000">
            <w:pPr>
              <w:numPr>
                <w:ilvl w:val="1"/>
                <w:numId w:val="5"/>
              </w:numPr>
              <w:spacing w:after="2" w:line="240" w:lineRule="auto"/>
              <w:ind w:left="1442" w:hanging="361"/>
            </w:pPr>
            <w:r>
              <w:rPr>
                <w:rFonts w:ascii="Verdana" w:eastAsia="Verdana" w:hAnsi="Verdana" w:cs="Verdana"/>
              </w:rPr>
              <w:t xml:space="preserve">Managed inventory and restocked supplies while working management to ensure guest satisfaction. </w:t>
            </w:r>
          </w:p>
          <w:p w:rsidR="004E1C03" w:rsidRDefault="00000000">
            <w:pPr>
              <w:spacing w:after="0" w:line="259" w:lineRule="auto"/>
              <w:ind w:left="721"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tc>
      </w:tr>
    </w:tbl>
    <w:p w:rsidR="004E1C03" w:rsidRDefault="00000000">
      <w:pPr>
        <w:pStyle w:val="Heading2"/>
        <w:ind w:left="-5"/>
      </w:pPr>
      <w:r>
        <w:t xml:space="preserve">Supporting statement </w:t>
      </w:r>
    </w:p>
    <w:p w:rsidR="004E1C03" w:rsidRDefault="00000000">
      <w:pPr>
        <w:spacing w:after="9" w:line="269" w:lineRule="auto"/>
        <w:ind w:left="-5"/>
      </w:pPr>
      <w:r>
        <w:rPr>
          <w:rFonts w:ascii="Verdana" w:eastAsia="Verdana" w:hAnsi="Verdana" w:cs="Verdana"/>
        </w:rPr>
        <w:t xml:space="preserve">Please tell us why you applied for this job and why you think you are the best person for the job. </w:t>
      </w:r>
    </w:p>
    <w:p w:rsidR="004E1C03" w:rsidRDefault="00000000">
      <w:pPr>
        <w:spacing w:after="136" w:line="259" w:lineRule="auto"/>
        <w:ind w:left="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1" w:line="240" w:lineRule="auto"/>
        <w:ind w:left="110"/>
      </w:pPr>
      <w:r>
        <w:rPr>
          <w:rFonts w:ascii="Verdana" w:eastAsia="Verdana" w:hAnsi="Verdana" w:cs="Verdana"/>
        </w:rPr>
        <w:t xml:space="preserve">As a hospitality industry professional with years of experience, I am passionate about creating clean and welcoming environments. My strong work ethic, attention to detail, and very good communication skills make me the ideal candidate for the job.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pBdr>
          <w:top w:val="single" w:sz="8" w:space="0" w:color="000000"/>
          <w:left w:val="single" w:sz="8" w:space="0" w:color="000000"/>
          <w:bottom w:val="single" w:sz="8" w:space="0" w:color="000000"/>
          <w:right w:val="single" w:sz="8" w:space="0" w:color="000000"/>
        </w:pBdr>
        <w:spacing w:after="0" w:line="259" w:lineRule="auto"/>
        <w:ind w:left="100" w:firstLine="0"/>
      </w:pPr>
      <w:r>
        <w:rPr>
          <w:rFonts w:ascii="Verdana" w:eastAsia="Verdana" w:hAnsi="Verdana" w:cs="Verdana"/>
        </w:rPr>
        <w:t xml:space="preserve"> </w:t>
      </w:r>
    </w:p>
    <w:p w:rsidR="004E1C03" w:rsidRDefault="00000000">
      <w:pPr>
        <w:spacing w:after="476" w:line="259" w:lineRule="auto"/>
        <w:ind w:left="0" w:firstLine="0"/>
      </w:pPr>
      <w:r>
        <w:rPr>
          <w:rFonts w:ascii="Verdana" w:eastAsia="Verdana" w:hAnsi="Verdana" w:cs="Verdana"/>
        </w:rPr>
        <w:t xml:space="preserve"> </w:t>
      </w:r>
    </w:p>
    <w:p w:rsidR="004E1C03" w:rsidRDefault="00000000">
      <w:pPr>
        <w:spacing w:after="47" w:line="259" w:lineRule="auto"/>
        <w:ind w:left="-5"/>
      </w:pPr>
      <w:r>
        <w:rPr>
          <w:rFonts w:ascii="Verdana" w:eastAsia="Verdana" w:hAnsi="Verdana" w:cs="Verdana"/>
          <w:sz w:val="32"/>
        </w:rPr>
        <w:lastRenderedPageBreak/>
        <w:t xml:space="preserve">Right to work in the UK </w:t>
      </w:r>
    </w:p>
    <w:p w:rsidR="004E1C03" w:rsidRDefault="00000000">
      <w:pPr>
        <w:spacing w:after="467" w:line="269" w:lineRule="auto"/>
        <w:ind w:left="-5"/>
      </w:pPr>
      <w:r>
        <w:rPr>
          <w:rFonts w:ascii="Verdana" w:eastAsia="Verdana" w:hAnsi="Verdana" w:cs="Verdana"/>
        </w:rPr>
        <w:t xml:space="preserve">Do you need a work permit to work in the UK? Yes / No </w:t>
      </w:r>
    </w:p>
    <w:p w:rsidR="004E1C03" w:rsidRDefault="00000000">
      <w:pPr>
        <w:pStyle w:val="Heading2"/>
        <w:ind w:left="-5"/>
      </w:pPr>
      <w:r>
        <w:t xml:space="preserve">References </w:t>
      </w:r>
    </w:p>
    <w:p w:rsidR="004E1C03" w:rsidRDefault="00000000">
      <w:pPr>
        <w:spacing w:after="464" w:line="269" w:lineRule="auto"/>
        <w:ind w:left="-5"/>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rsidR="004E1C03" w:rsidRDefault="00000000">
      <w:pPr>
        <w:pStyle w:val="Heading2"/>
        <w:ind w:left="-5"/>
      </w:pPr>
      <w:r>
        <w:t xml:space="preserve">Declaration </w:t>
      </w:r>
    </w:p>
    <w:p w:rsidR="004E1C03" w:rsidRDefault="00000000">
      <w:pPr>
        <w:spacing w:after="9" w:line="269" w:lineRule="auto"/>
        <w:ind w:left="-5"/>
      </w:pPr>
      <w:r>
        <w:rPr>
          <w:rFonts w:ascii="Verdana" w:eastAsia="Verdana" w:hAnsi="Verdana" w:cs="Verdana"/>
        </w:rPr>
        <w:t xml:space="preserve">I confirm that to the best of my knowledge the information I have provided on this form is correct and I accept that providing deliberately false information could result in my dismissal.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Name: Justina Kuffour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Signature: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9" w:line="269" w:lineRule="auto"/>
        <w:ind w:left="-5"/>
      </w:pPr>
      <w:r>
        <w:rPr>
          <w:rFonts w:ascii="Verdana" w:eastAsia="Verdana" w:hAnsi="Verdana" w:cs="Verdana"/>
        </w:rPr>
        <w:t xml:space="preserve">Date: 22/03/2023 </w:t>
      </w:r>
    </w:p>
    <w:p w:rsidR="004E1C03" w:rsidRDefault="00000000">
      <w:pPr>
        <w:spacing w:after="21" w:line="259" w:lineRule="auto"/>
        <w:ind w:left="0" w:firstLine="0"/>
      </w:pPr>
      <w:r>
        <w:rPr>
          <w:rFonts w:ascii="Verdana" w:eastAsia="Verdana" w:hAnsi="Verdana" w:cs="Verdana"/>
        </w:rPr>
        <w:t xml:space="preserve"> </w:t>
      </w:r>
    </w:p>
    <w:p w:rsidR="004E1C03" w:rsidRDefault="00000000">
      <w:pPr>
        <w:spacing w:after="16" w:line="259" w:lineRule="auto"/>
        <w:ind w:left="0" w:firstLine="0"/>
      </w:pPr>
      <w:r>
        <w:rPr>
          <w:rFonts w:ascii="Verdana" w:eastAsia="Verdana" w:hAnsi="Verdana" w:cs="Verdana"/>
        </w:rPr>
        <w:t xml:space="preserve"> </w:t>
      </w:r>
    </w:p>
    <w:p w:rsidR="004E1C03" w:rsidRDefault="00000000">
      <w:pPr>
        <w:spacing w:after="0" w:line="259" w:lineRule="auto"/>
        <w:ind w:left="0" w:firstLine="0"/>
      </w:pPr>
      <w:r>
        <w:rPr>
          <w:rFonts w:ascii="Verdana" w:eastAsia="Verdana" w:hAnsi="Verdana" w:cs="Verdana"/>
        </w:rPr>
        <w:t xml:space="preserve"> </w:t>
      </w:r>
    </w:p>
    <w:p w:rsidR="004E1C03" w:rsidRDefault="004E1C03">
      <w:pPr>
        <w:sectPr w:rsidR="004E1C03">
          <w:pgSz w:w="11910" w:h="16835"/>
          <w:pgMar w:top="1439" w:right="1516" w:bottom="1594" w:left="1441" w:header="720" w:footer="720" w:gutter="0"/>
          <w:cols w:space="720"/>
        </w:sectPr>
      </w:pPr>
    </w:p>
    <w:p w:rsidR="004E1C03" w:rsidRDefault="00000000">
      <w:pPr>
        <w:spacing w:after="0" w:line="259" w:lineRule="auto"/>
        <w:ind w:left="-5"/>
      </w:pPr>
      <w:r>
        <w:rPr>
          <w:rFonts w:ascii="Calibri" w:eastAsia="Calibri" w:hAnsi="Calibri" w:cs="Calibri"/>
          <w:b/>
          <w:sz w:val="28"/>
        </w:rPr>
        <w:lastRenderedPageBreak/>
        <w:t xml:space="preserve">INTERVIEW QUESTIONS </w:t>
      </w:r>
    </w:p>
    <w:p w:rsidR="004E1C03" w:rsidRDefault="00000000">
      <w:pPr>
        <w:spacing w:after="1" w:line="259" w:lineRule="auto"/>
        <w:ind w:left="0" w:firstLine="0"/>
      </w:pPr>
      <w:r>
        <w:rPr>
          <w:rFonts w:ascii="Calibri" w:eastAsia="Calibri" w:hAnsi="Calibri" w:cs="Calibri"/>
          <w:b/>
          <w:sz w:val="28"/>
        </w:rPr>
        <w:t xml:space="preserve"> </w:t>
      </w:r>
    </w:p>
    <w:p w:rsidR="004E1C03" w:rsidRDefault="00000000">
      <w:pPr>
        <w:spacing w:after="0" w:line="259" w:lineRule="auto"/>
        <w:ind w:left="0" w:firstLine="0"/>
      </w:pPr>
      <w:r>
        <w:rPr>
          <w:rFonts w:ascii="Calibri" w:eastAsia="Calibri" w:hAnsi="Calibri" w:cs="Calibri"/>
          <w:b/>
          <w:sz w:val="28"/>
        </w:rPr>
        <w:t xml:space="preserve"> </w:t>
      </w:r>
    </w:p>
    <w:p w:rsidR="004E1C03" w:rsidRDefault="00000000">
      <w:pPr>
        <w:spacing w:after="39" w:line="259" w:lineRule="auto"/>
        <w:ind w:left="-5"/>
      </w:pPr>
      <w:r>
        <w:rPr>
          <w:rFonts w:ascii="Calibri" w:eastAsia="Calibri" w:hAnsi="Calibri" w:cs="Calibri"/>
          <w:b/>
          <w:sz w:val="28"/>
        </w:rPr>
        <w:t xml:space="preserve">Start with something that will relax the interviewee: </w:t>
      </w:r>
    </w:p>
    <w:p w:rsidR="004E1C03" w:rsidRDefault="00000000">
      <w:pPr>
        <w:spacing w:after="0" w:line="259" w:lineRule="auto"/>
        <w:ind w:left="-5"/>
      </w:pPr>
      <w:r>
        <w:rPr>
          <w:rFonts w:ascii="Calibri" w:eastAsia="Calibri" w:hAnsi="Calibri" w:cs="Calibri"/>
          <w:b/>
          <w:sz w:val="28"/>
        </w:rPr>
        <w:t>1</w:t>
      </w:r>
      <w:r>
        <w:rPr>
          <w:b/>
          <w:sz w:val="28"/>
        </w:rPr>
        <w:t xml:space="preserve"> </w:t>
      </w:r>
      <w:r>
        <w:rPr>
          <w:rFonts w:ascii="Calibri" w:eastAsia="Calibri" w:hAnsi="Calibri" w:cs="Calibri"/>
          <w:b/>
          <w:sz w:val="28"/>
        </w:rPr>
        <w:t xml:space="preserve">Can you tell me something about yourself/your career so far? </w:t>
      </w:r>
    </w:p>
    <w:p w:rsidR="004E1C03" w:rsidRDefault="00000000">
      <w:pPr>
        <w:spacing w:after="0" w:line="249" w:lineRule="auto"/>
        <w:ind w:left="-115" w:right="486" w:firstLine="100"/>
        <w:jc w:val="both"/>
      </w:pPr>
      <w:r>
        <w:rPr>
          <w:rFonts w:ascii="Calibri" w:eastAsia="Calibri" w:hAnsi="Calibri" w:cs="Calibri"/>
          <w:sz w:val="24"/>
        </w:rPr>
        <w:t xml:space="preserve"> 2. </w:t>
      </w:r>
      <w:r>
        <w:rPr>
          <w:rFonts w:ascii="Calibri" w:eastAsia="Calibri" w:hAnsi="Calibri" w:cs="Calibri"/>
          <w:sz w:val="28"/>
        </w:rPr>
        <w:t>What do you consider to be your greatest accomplishments and why   3. Can you describe an area of weakness and say what you have done to         improve it?</w:t>
      </w:r>
      <w:r>
        <w:rPr>
          <w:rFonts w:ascii="Calibri" w:eastAsia="Calibri" w:hAnsi="Calibri" w:cs="Calibri"/>
          <w:sz w:val="24"/>
        </w:rPr>
        <w:t xml:space="preserve">  </w:t>
      </w:r>
    </w:p>
    <w:p w:rsidR="004E1C03" w:rsidRDefault="00000000">
      <w:pPr>
        <w:numPr>
          <w:ilvl w:val="0"/>
          <w:numId w:val="4"/>
        </w:numPr>
        <w:spacing w:after="0" w:line="249" w:lineRule="auto"/>
        <w:ind w:hanging="339"/>
        <w:jc w:val="both"/>
      </w:pPr>
      <w:r>
        <w:rPr>
          <w:rFonts w:ascii="Calibri" w:eastAsia="Calibri" w:hAnsi="Calibri" w:cs="Calibri"/>
          <w:sz w:val="28"/>
        </w:rPr>
        <w:t xml:space="preserve">Can you give me an example of how you have handled/ or how you would            handle a challenging situation or conflict in the workplace? </w:t>
      </w:r>
    </w:p>
    <w:p w:rsidR="004E1C03" w:rsidRDefault="00000000">
      <w:pPr>
        <w:numPr>
          <w:ilvl w:val="0"/>
          <w:numId w:val="4"/>
        </w:numPr>
        <w:spacing w:after="0" w:line="249" w:lineRule="auto"/>
        <w:ind w:hanging="339"/>
        <w:jc w:val="both"/>
      </w:pPr>
      <w:r>
        <w:rPr>
          <w:rFonts w:ascii="Calibri" w:eastAsia="Calibri" w:hAnsi="Calibri" w:cs="Calibri"/>
          <w:sz w:val="28"/>
        </w:rPr>
        <w:t xml:space="preserve">How do you see yourself in five years’ time? </w:t>
      </w:r>
    </w:p>
    <w:p w:rsidR="004E1C03" w:rsidRDefault="00000000">
      <w:pPr>
        <w:spacing w:after="0" w:line="259" w:lineRule="auto"/>
        <w:ind w:left="0" w:firstLine="0"/>
      </w:pPr>
      <w:r>
        <w:rPr>
          <w:rFonts w:ascii="Calibri" w:eastAsia="Calibri" w:hAnsi="Calibri" w:cs="Calibri"/>
          <w:sz w:val="28"/>
        </w:rPr>
        <w:t xml:space="preserve"> </w:t>
      </w:r>
    </w:p>
    <w:p w:rsidR="004E1C03" w:rsidRDefault="00000000">
      <w:pPr>
        <w:numPr>
          <w:ilvl w:val="0"/>
          <w:numId w:val="4"/>
        </w:numPr>
        <w:spacing w:after="0" w:line="249" w:lineRule="auto"/>
        <w:ind w:hanging="339"/>
        <w:jc w:val="both"/>
      </w:pPr>
      <w:r>
        <w:rPr>
          <w:rFonts w:ascii="Calibri" w:eastAsia="Calibri" w:hAnsi="Calibri" w:cs="Calibri"/>
          <w:sz w:val="28"/>
        </w:rPr>
        <w:t xml:space="preserve">Is there a question you would like to ask me? </w:t>
      </w:r>
    </w:p>
    <w:sectPr w:rsidR="004E1C03">
      <w:pgSz w:w="12240" w:h="15840"/>
      <w:pgMar w:top="1440" w:right="2091" w:bottom="144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325FA"/>
    <w:multiLevelType w:val="hybridMultilevel"/>
    <w:tmpl w:val="32DEDC98"/>
    <w:lvl w:ilvl="0" w:tplc="369ED4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A803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50D9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52BE1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701C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DAFE5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2E85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AAF1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9C987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610722B"/>
    <w:multiLevelType w:val="hybridMultilevel"/>
    <w:tmpl w:val="496E5D16"/>
    <w:lvl w:ilvl="0" w:tplc="774C30B6">
      <w:start w:val="4"/>
      <w:numFmt w:val="decimal"/>
      <w:lvlText w:val="%1."/>
      <w:lvlJc w:val="left"/>
      <w:pPr>
        <w:ind w:left="3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19006E8">
      <w:start w:val="1"/>
      <w:numFmt w:val="lowerLetter"/>
      <w:lvlText w:val="%2"/>
      <w:lvlJc w:val="left"/>
      <w:pPr>
        <w:ind w:left="12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5AAFEA4">
      <w:start w:val="1"/>
      <w:numFmt w:val="lowerRoman"/>
      <w:lvlText w:val="%3"/>
      <w:lvlJc w:val="left"/>
      <w:pPr>
        <w:ind w:left="195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4C08CA6">
      <w:start w:val="1"/>
      <w:numFmt w:val="decimal"/>
      <w:lvlText w:val="%4"/>
      <w:lvlJc w:val="left"/>
      <w:pPr>
        <w:ind w:left="267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2C40882">
      <w:start w:val="1"/>
      <w:numFmt w:val="lowerLetter"/>
      <w:lvlText w:val="%5"/>
      <w:lvlJc w:val="left"/>
      <w:pPr>
        <w:ind w:left="339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9E49C4A">
      <w:start w:val="1"/>
      <w:numFmt w:val="lowerRoman"/>
      <w:lvlText w:val="%6"/>
      <w:lvlJc w:val="left"/>
      <w:pPr>
        <w:ind w:left="411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A4C9236">
      <w:start w:val="1"/>
      <w:numFmt w:val="decimal"/>
      <w:lvlText w:val="%7"/>
      <w:lvlJc w:val="left"/>
      <w:pPr>
        <w:ind w:left="483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066D7A4">
      <w:start w:val="1"/>
      <w:numFmt w:val="lowerLetter"/>
      <w:lvlText w:val="%8"/>
      <w:lvlJc w:val="left"/>
      <w:pPr>
        <w:ind w:left="555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D7E90F2">
      <w:start w:val="1"/>
      <w:numFmt w:val="lowerRoman"/>
      <w:lvlText w:val="%9"/>
      <w:lvlJc w:val="left"/>
      <w:pPr>
        <w:ind w:left="627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8C2316C"/>
    <w:multiLevelType w:val="hybridMultilevel"/>
    <w:tmpl w:val="71F8B704"/>
    <w:lvl w:ilvl="0" w:tplc="87345464">
      <w:start w:val="1"/>
      <w:numFmt w:val="decimal"/>
      <w:lvlText w:val="[%1]"/>
      <w:lvlJc w:val="left"/>
      <w:pPr>
        <w:ind w:left="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4A3170">
      <w:start w:val="1"/>
      <w:numFmt w:val="lowerLetter"/>
      <w:lvlText w:val="%2"/>
      <w:lvlJc w:val="left"/>
      <w:pPr>
        <w:ind w:left="1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5A4286">
      <w:start w:val="1"/>
      <w:numFmt w:val="lowerRoman"/>
      <w:lvlText w:val="%3"/>
      <w:lvlJc w:val="left"/>
      <w:pPr>
        <w:ind w:left="1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4C2ED6">
      <w:start w:val="1"/>
      <w:numFmt w:val="decimal"/>
      <w:lvlText w:val="%4"/>
      <w:lvlJc w:val="left"/>
      <w:pPr>
        <w:ind w:left="2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D82ABA">
      <w:start w:val="1"/>
      <w:numFmt w:val="lowerLetter"/>
      <w:lvlText w:val="%5"/>
      <w:lvlJc w:val="left"/>
      <w:pPr>
        <w:ind w:left="3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BA4A94">
      <w:start w:val="1"/>
      <w:numFmt w:val="lowerRoman"/>
      <w:lvlText w:val="%6"/>
      <w:lvlJc w:val="left"/>
      <w:pPr>
        <w:ind w:left="40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72B602">
      <w:start w:val="1"/>
      <w:numFmt w:val="decimal"/>
      <w:lvlText w:val="%7"/>
      <w:lvlJc w:val="left"/>
      <w:pPr>
        <w:ind w:left="4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BE7454">
      <w:start w:val="1"/>
      <w:numFmt w:val="lowerLetter"/>
      <w:lvlText w:val="%8"/>
      <w:lvlJc w:val="left"/>
      <w:pPr>
        <w:ind w:left="54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08EA18">
      <w:start w:val="1"/>
      <w:numFmt w:val="lowerRoman"/>
      <w:lvlText w:val="%9"/>
      <w:lvlJc w:val="left"/>
      <w:pPr>
        <w:ind w:left="61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CE35B3B"/>
    <w:multiLevelType w:val="hybridMultilevel"/>
    <w:tmpl w:val="5E820CD8"/>
    <w:lvl w:ilvl="0" w:tplc="40E0534C">
      <w:start w:val="1"/>
      <w:numFmt w:val="decimal"/>
      <w:lvlText w:val="%1."/>
      <w:lvlJc w:val="left"/>
      <w:pPr>
        <w:ind w:left="7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22A0BA38">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04740C">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02EF8A">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063176">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AA3D4C">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44D4EC">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92EDE6">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B2E090">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D143B69"/>
    <w:multiLevelType w:val="hybridMultilevel"/>
    <w:tmpl w:val="E20C7DC0"/>
    <w:lvl w:ilvl="0" w:tplc="93C464E4">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C8282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1EFB4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9EB78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7CD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047CF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DC10F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90460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1DC68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5638834">
    <w:abstractNumId w:val="4"/>
  </w:num>
  <w:num w:numId="2" w16cid:durableId="352730541">
    <w:abstractNumId w:val="0"/>
  </w:num>
  <w:num w:numId="3" w16cid:durableId="608007963">
    <w:abstractNumId w:val="2"/>
  </w:num>
  <w:num w:numId="4" w16cid:durableId="1904826197">
    <w:abstractNumId w:val="1"/>
  </w:num>
  <w:num w:numId="5" w16cid:durableId="1792092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C03"/>
    <w:rsid w:val="004E1C03"/>
    <w:rsid w:val="00F83F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docId w15:val="{94A77AEA-4FE4-0645-B3EB-92F8B6C4A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A"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line="259" w:lineRule="auto"/>
      <w:outlineLvl w:val="0"/>
    </w:pPr>
    <w:rPr>
      <w:rFonts w:ascii="Verdana" w:eastAsia="Verdana" w:hAnsi="Verdana" w:cs="Verdana"/>
      <w:color w:val="000000"/>
      <w:sz w:val="52"/>
    </w:rPr>
  </w:style>
  <w:style w:type="paragraph" w:styleId="Heading2">
    <w:name w:val="heading 2"/>
    <w:next w:val="Normal"/>
    <w:link w:val="Heading2Char"/>
    <w:uiPriority w:val="9"/>
    <w:unhideWhenUsed/>
    <w:qFormat/>
    <w:pPr>
      <w:keepNext/>
      <w:keepLines/>
      <w:spacing w:after="47" w:line="259" w:lineRule="auto"/>
      <w:ind w:left="10" w:hanging="10"/>
      <w:outlineLvl w:val="1"/>
    </w:pPr>
    <w:rPr>
      <w:rFonts w:ascii="Verdana" w:eastAsia="Verdana" w:hAnsi="Verdana" w:cs="Verdana"/>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color w:val="000000"/>
      <w:sz w:val="32"/>
    </w:rPr>
  </w:style>
  <w:style w:type="character" w:customStyle="1" w:styleId="Heading1Char">
    <w:name w:val="Heading 1 Char"/>
    <w:link w:val="Heading1"/>
    <w:rPr>
      <w:rFonts w:ascii="Verdana" w:eastAsia="Verdana" w:hAnsi="Verdana" w:cs="Verdana"/>
      <w:color w:val="000000"/>
      <w:sz w:val="5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1610</Words>
  <Characters>9183</Characters>
  <Application>Microsoft Office Word</Application>
  <DocSecurity>0</DocSecurity>
  <Lines>76</Lines>
  <Paragraphs>21</Paragraphs>
  <ScaleCrop>false</ScaleCrop>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aunty.docx</dc:title>
  <dc:subject/>
  <dc:creator>Microsoft Office User</dc:creator>
  <cp:keywords/>
  <cp:lastModifiedBy>Microsoft Office User</cp:lastModifiedBy>
  <cp:revision>2</cp:revision>
  <dcterms:created xsi:type="dcterms:W3CDTF">2023-04-28T06:14:00Z</dcterms:created>
  <dcterms:modified xsi:type="dcterms:W3CDTF">2023-04-28T06:14:00Z</dcterms:modified>
</cp:coreProperties>
</file>