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E2F" w:rsidRDefault="00EA0E2F" w:rsidP="00EA0E2F">
      <w:pPr>
        <w:jc w:val="center"/>
        <w:rPr>
          <w:rFonts w:cs="Arial"/>
          <w:b/>
          <w:sz w:val="32"/>
          <w:szCs w:val="32"/>
        </w:rPr>
      </w:pPr>
      <w:bookmarkStart w:id="0" w:name="_GoBack"/>
      <w:bookmarkEnd w:id="0"/>
    </w:p>
    <w:p w:rsidR="00EA0E2F" w:rsidRDefault="00EA0E2F" w:rsidP="00EA0E2F">
      <w:pPr>
        <w:rPr>
          <w:rFonts w:cs="Arial"/>
          <w:b/>
          <w:sz w:val="32"/>
          <w:szCs w:val="32"/>
        </w:rPr>
      </w:pPr>
    </w:p>
    <w:p w:rsidR="00A3324C" w:rsidRPr="00810CD2" w:rsidRDefault="00EA0E2F" w:rsidP="00EA0E2F">
      <w:pPr>
        <w:jc w:val="center"/>
        <w:rPr>
          <w:rFonts w:cs="Arial"/>
          <w:b/>
          <w:sz w:val="36"/>
          <w:szCs w:val="32"/>
        </w:rPr>
      </w:pPr>
      <w:r w:rsidRPr="00810CD2">
        <w:rPr>
          <w:rFonts w:cs="Arial"/>
          <w:b/>
          <w:sz w:val="36"/>
          <w:szCs w:val="32"/>
        </w:rPr>
        <w:t>MSc Applied Computing</w:t>
      </w:r>
    </w:p>
    <w:p w:rsidR="00EA0E2F" w:rsidRPr="00810CD2" w:rsidRDefault="00EA0E2F" w:rsidP="00EA0E2F">
      <w:pPr>
        <w:jc w:val="center"/>
        <w:rPr>
          <w:rFonts w:cs="Arial"/>
          <w:b/>
          <w:sz w:val="36"/>
          <w:szCs w:val="32"/>
        </w:rPr>
      </w:pPr>
    </w:p>
    <w:p w:rsidR="00EA0E2F" w:rsidRPr="00810CD2" w:rsidRDefault="00EA0E2F" w:rsidP="00EA0E2F">
      <w:pPr>
        <w:jc w:val="center"/>
        <w:rPr>
          <w:rFonts w:cs="Arial"/>
          <w:b/>
          <w:sz w:val="36"/>
          <w:szCs w:val="32"/>
        </w:rPr>
      </w:pPr>
    </w:p>
    <w:p w:rsidR="00EA0E2F" w:rsidRPr="00810CD2" w:rsidRDefault="00EA0E2F" w:rsidP="00EA0E2F">
      <w:pPr>
        <w:jc w:val="center"/>
        <w:rPr>
          <w:rFonts w:cs="Arial"/>
          <w:b/>
          <w:sz w:val="36"/>
          <w:szCs w:val="32"/>
        </w:rPr>
      </w:pPr>
      <w:r w:rsidRPr="00810CD2">
        <w:rPr>
          <w:rFonts w:cs="Arial"/>
          <w:b/>
          <w:sz w:val="36"/>
          <w:szCs w:val="32"/>
        </w:rPr>
        <w:t>Research Methods and Data Analysis</w:t>
      </w:r>
    </w:p>
    <w:p w:rsidR="00EA0E2F" w:rsidRPr="00810CD2" w:rsidRDefault="00EA0E2F" w:rsidP="00EA0E2F">
      <w:pPr>
        <w:jc w:val="center"/>
        <w:rPr>
          <w:rFonts w:cs="Arial"/>
          <w:b/>
          <w:sz w:val="36"/>
          <w:szCs w:val="32"/>
        </w:rPr>
      </w:pPr>
    </w:p>
    <w:p w:rsidR="00EA0E2F" w:rsidRPr="00810CD2" w:rsidRDefault="00EA0E2F" w:rsidP="00EA0E2F">
      <w:pPr>
        <w:jc w:val="center"/>
        <w:rPr>
          <w:rFonts w:cs="Arial"/>
          <w:b/>
          <w:sz w:val="36"/>
          <w:szCs w:val="32"/>
        </w:rPr>
      </w:pPr>
    </w:p>
    <w:p w:rsidR="00EA0E2F" w:rsidRPr="00810CD2" w:rsidRDefault="00EA0E2F" w:rsidP="00EA0E2F">
      <w:pPr>
        <w:jc w:val="center"/>
        <w:rPr>
          <w:rFonts w:cs="Arial"/>
          <w:b/>
          <w:sz w:val="36"/>
          <w:szCs w:val="32"/>
        </w:rPr>
      </w:pPr>
      <w:r w:rsidRPr="00810CD2">
        <w:rPr>
          <w:rFonts w:cs="Arial"/>
          <w:b/>
          <w:sz w:val="36"/>
          <w:szCs w:val="32"/>
        </w:rPr>
        <w:t>Assignment 1: Data Analysis</w:t>
      </w:r>
    </w:p>
    <w:p w:rsidR="00EA0E2F" w:rsidRPr="00810CD2" w:rsidRDefault="00EA0E2F" w:rsidP="00EA0E2F">
      <w:pPr>
        <w:jc w:val="center"/>
        <w:rPr>
          <w:rFonts w:cs="Arial"/>
          <w:b/>
          <w:sz w:val="36"/>
          <w:szCs w:val="32"/>
        </w:rPr>
      </w:pPr>
    </w:p>
    <w:p w:rsidR="00EA0E2F" w:rsidRPr="00810CD2" w:rsidRDefault="00EA0E2F" w:rsidP="00EA0E2F">
      <w:pPr>
        <w:jc w:val="center"/>
        <w:rPr>
          <w:rFonts w:cs="Arial"/>
          <w:b/>
          <w:sz w:val="36"/>
          <w:szCs w:val="32"/>
        </w:rPr>
      </w:pPr>
    </w:p>
    <w:p w:rsidR="00EA0E2F" w:rsidRPr="00810CD2" w:rsidRDefault="00EA0E2F" w:rsidP="00EA0E2F">
      <w:pPr>
        <w:jc w:val="center"/>
        <w:rPr>
          <w:rFonts w:cs="Arial"/>
          <w:b/>
          <w:sz w:val="36"/>
          <w:szCs w:val="32"/>
        </w:rPr>
      </w:pPr>
      <w:proofErr w:type="spellStart"/>
      <w:r w:rsidRPr="00810CD2">
        <w:rPr>
          <w:rFonts w:cs="Arial"/>
          <w:b/>
          <w:sz w:val="36"/>
          <w:szCs w:val="32"/>
        </w:rPr>
        <w:t>Dr.</w:t>
      </w:r>
      <w:proofErr w:type="spellEnd"/>
      <w:r w:rsidRPr="00810CD2">
        <w:rPr>
          <w:rFonts w:cs="Arial"/>
          <w:b/>
          <w:sz w:val="36"/>
          <w:szCs w:val="32"/>
        </w:rPr>
        <w:t xml:space="preserve"> </w:t>
      </w:r>
      <w:proofErr w:type="spellStart"/>
      <w:r w:rsidRPr="00810CD2">
        <w:rPr>
          <w:rFonts w:cs="Arial"/>
          <w:b/>
          <w:sz w:val="36"/>
          <w:szCs w:val="32"/>
        </w:rPr>
        <w:t>Mabrouka</w:t>
      </w:r>
      <w:proofErr w:type="spellEnd"/>
      <w:r w:rsidRPr="00810CD2">
        <w:rPr>
          <w:rFonts w:cs="Arial"/>
          <w:b/>
          <w:sz w:val="36"/>
          <w:szCs w:val="32"/>
        </w:rPr>
        <w:t xml:space="preserve"> </w:t>
      </w:r>
      <w:proofErr w:type="spellStart"/>
      <w:r w:rsidRPr="00810CD2">
        <w:rPr>
          <w:rFonts w:cs="Arial"/>
          <w:b/>
          <w:sz w:val="36"/>
          <w:szCs w:val="32"/>
        </w:rPr>
        <w:t>Abuhmida</w:t>
      </w:r>
      <w:proofErr w:type="spellEnd"/>
    </w:p>
    <w:p w:rsidR="00EA0E2F" w:rsidRPr="00810CD2" w:rsidRDefault="00EA0E2F" w:rsidP="00EA0E2F">
      <w:pPr>
        <w:jc w:val="center"/>
        <w:rPr>
          <w:rFonts w:cs="Arial"/>
          <w:b/>
          <w:sz w:val="36"/>
          <w:szCs w:val="32"/>
        </w:rPr>
      </w:pPr>
    </w:p>
    <w:p w:rsidR="00EA0E2F" w:rsidRPr="00810CD2" w:rsidRDefault="00EA0E2F" w:rsidP="00EA0E2F">
      <w:pPr>
        <w:jc w:val="center"/>
        <w:rPr>
          <w:rFonts w:cs="Arial"/>
          <w:b/>
          <w:sz w:val="36"/>
          <w:szCs w:val="32"/>
        </w:rPr>
      </w:pPr>
    </w:p>
    <w:p w:rsidR="0020399B" w:rsidRPr="00810CD2" w:rsidRDefault="0020399B" w:rsidP="00EA0E2F">
      <w:pPr>
        <w:jc w:val="center"/>
        <w:rPr>
          <w:rFonts w:cs="Arial"/>
          <w:b/>
          <w:sz w:val="36"/>
          <w:szCs w:val="32"/>
        </w:rPr>
      </w:pPr>
    </w:p>
    <w:p w:rsidR="0020399B" w:rsidRPr="00810CD2" w:rsidRDefault="0020399B" w:rsidP="0020399B">
      <w:pPr>
        <w:jc w:val="center"/>
        <w:rPr>
          <w:rFonts w:cs="Arial"/>
          <w:b/>
          <w:sz w:val="36"/>
          <w:szCs w:val="32"/>
        </w:rPr>
      </w:pPr>
      <w:r w:rsidRPr="00810CD2">
        <w:rPr>
          <w:rFonts w:cs="Arial"/>
          <w:b/>
          <w:sz w:val="36"/>
          <w:szCs w:val="32"/>
        </w:rPr>
        <w:t xml:space="preserve">Lauren Paige Collins </w:t>
      </w:r>
      <w:r w:rsidRPr="00810CD2">
        <w:rPr>
          <w:rFonts w:cs="Arial"/>
          <w:b/>
          <w:sz w:val="36"/>
          <w:szCs w:val="32"/>
        </w:rPr>
        <w:br/>
        <w:t>P134209</w:t>
      </w:r>
    </w:p>
    <w:p w:rsidR="00EA0E2F" w:rsidRDefault="00EA0E2F" w:rsidP="00EA0E2F">
      <w:pPr>
        <w:jc w:val="center"/>
        <w:rPr>
          <w:rFonts w:cs="Arial"/>
          <w:b/>
          <w:sz w:val="32"/>
          <w:szCs w:val="32"/>
        </w:rPr>
      </w:pPr>
    </w:p>
    <w:p w:rsidR="00EA0E2F" w:rsidRDefault="00EA0E2F" w:rsidP="00EA0E2F">
      <w:pPr>
        <w:jc w:val="center"/>
        <w:rPr>
          <w:rFonts w:cs="Arial"/>
          <w:b/>
          <w:sz w:val="32"/>
          <w:szCs w:val="32"/>
        </w:rPr>
      </w:pPr>
    </w:p>
    <w:p w:rsidR="00EA0E2F" w:rsidRDefault="00EA0E2F" w:rsidP="00EA0E2F">
      <w:pPr>
        <w:jc w:val="center"/>
        <w:rPr>
          <w:rFonts w:cs="Arial"/>
          <w:b/>
          <w:sz w:val="32"/>
          <w:szCs w:val="32"/>
        </w:rPr>
      </w:pPr>
    </w:p>
    <w:p w:rsidR="00EA0E2F" w:rsidRDefault="00EA0E2F" w:rsidP="00EA0E2F">
      <w:pPr>
        <w:jc w:val="center"/>
        <w:rPr>
          <w:rFonts w:cs="Arial"/>
          <w:b/>
          <w:sz w:val="32"/>
          <w:szCs w:val="32"/>
        </w:rPr>
      </w:pPr>
    </w:p>
    <w:p w:rsidR="00EA0E2F" w:rsidRDefault="00EA0E2F" w:rsidP="00EA0E2F">
      <w:pPr>
        <w:jc w:val="center"/>
        <w:rPr>
          <w:rFonts w:cs="Arial"/>
          <w:b/>
          <w:sz w:val="32"/>
          <w:szCs w:val="32"/>
        </w:rPr>
      </w:pPr>
    </w:p>
    <w:p w:rsidR="00EA0E2F" w:rsidRDefault="00EA0E2F" w:rsidP="00F92B2D">
      <w:pPr>
        <w:rPr>
          <w:rFonts w:cs="Arial"/>
          <w:b/>
          <w:sz w:val="32"/>
          <w:szCs w:val="32"/>
        </w:rPr>
      </w:pPr>
    </w:p>
    <w:p w:rsidR="00EA0E2F" w:rsidRDefault="00EA0E2F" w:rsidP="00810CD2">
      <w:pPr>
        <w:rPr>
          <w:rFonts w:cs="Arial"/>
          <w:b/>
          <w:sz w:val="32"/>
          <w:szCs w:val="32"/>
        </w:rPr>
      </w:pPr>
    </w:p>
    <w:p w:rsidR="008250AA" w:rsidRDefault="00D63AA8" w:rsidP="00D63AA8">
      <w:pPr>
        <w:jc w:val="center"/>
        <w:rPr>
          <w:rFonts w:cs="Arial"/>
          <w:b/>
          <w:sz w:val="32"/>
          <w:szCs w:val="32"/>
        </w:rPr>
      </w:pPr>
      <w:r>
        <w:rPr>
          <w:rFonts w:cs="Arial"/>
          <w:b/>
          <w:sz w:val="32"/>
          <w:szCs w:val="32"/>
        </w:rPr>
        <w:lastRenderedPageBreak/>
        <w:t>Contents</w:t>
      </w:r>
    </w:p>
    <w:sdt>
      <w:sdtPr>
        <w:rPr>
          <w:rFonts w:ascii="Arial" w:eastAsiaTheme="minorHAnsi" w:hAnsi="Arial" w:cstheme="minorBidi"/>
          <w:color w:val="auto"/>
          <w:sz w:val="24"/>
          <w:szCs w:val="22"/>
          <w:lang w:val="en-GB"/>
        </w:rPr>
        <w:id w:val="196359897"/>
        <w:docPartObj>
          <w:docPartGallery w:val="Table of Contents"/>
          <w:docPartUnique/>
        </w:docPartObj>
      </w:sdtPr>
      <w:sdtEndPr>
        <w:rPr>
          <w:b/>
          <w:bCs/>
          <w:noProof/>
          <w:sz w:val="20"/>
        </w:rPr>
      </w:sdtEndPr>
      <w:sdtContent>
        <w:p w:rsidR="00EA0E2F" w:rsidRPr="008250AA" w:rsidRDefault="00EA0E2F">
          <w:pPr>
            <w:pStyle w:val="TOCHeading"/>
            <w:rPr>
              <w:sz w:val="28"/>
            </w:rPr>
          </w:pPr>
        </w:p>
        <w:p w:rsidR="00DF5C35" w:rsidRDefault="00EA0E2F">
          <w:pPr>
            <w:pStyle w:val="TOC1"/>
            <w:tabs>
              <w:tab w:val="left" w:pos="660"/>
              <w:tab w:val="right" w:leader="dot" w:pos="9016"/>
            </w:tabs>
            <w:rPr>
              <w:rFonts w:asciiTheme="minorHAnsi" w:eastAsiaTheme="minorEastAsia" w:hAnsiTheme="minorHAnsi"/>
              <w:noProof/>
              <w:sz w:val="22"/>
              <w:lang w:eastAsia="en-GB"/>
            </w:rPr>
          </w:pPr>
          <w:r w:rsidRPr="008250AA">
            <w:rPr>
              <w:rFonts w:cs="Arial"/>
              <w:b/>
              <w:bCs/>
              <w:noProof/>
              <w:sz w:val="22"/>
            </w:rPr>
            <w:fldChar w:fldCharType="begin"/>
          </w:r>
          <w:r w:rsidRPr="008250AA">
            <w:rPr>
              <w:rFonts w:cs="Arial"/>
              <w:b/>
              <w:bCs/>
              <w:noProof/>
              <w:sz w:val="22"/>
            </w:rPr>
            <w:instrText xml:space="preserve"> TOC \o "1-3" \h \z \u </w:instrText>
          </w:r>
          <w:r w:rsidRPr="008250AA">
            <w:rPr>
              <w:rFonts w:cs="Arial"/>
              <w:b/>
              <w:bCs/>
              <w:noProof/>
              <w:sz w:val="22"/>
            </w:rPr>
            <w:fldChar w:fldCharType="separate"/>
          </w:r>
          <w:hyperlink w:anchor="_Toc534812292" w:history="1">
            <w:r w:rsidR="00DF5C35" w:rsidRPr="000E7A59">
              <w:rPr>
                <w:rStyle w:val="Hyperlink"/>
                <w:noProof/>
              </w:rPr>
              <w:t>1.0</w:t>
            </w:r>
            <w:r w:rsidR="00DF5C35">
              <w:rPr>
                <w:rFonts w:asciiTheme="minorHAnsi" w:eastAsiaTheme="minorEastAsia" w:hAnsiTheme="minorHAnsi"/>
                <w:noProof/>
                <w:sz w:val="22"/>
                <w:lang w:eastAsia="en-GB"/>
              </w:rPr>
              <w:tab/>
            </w:r>
            <w:r w:rsidR="00DF5C35" w:rsidRPr="000E7A59">
              <w:rPr>
                <w:rStyle w:val="Hyperlink"/>
                <w:noProof/>
              </w:rPr>
              <w:t>Introduction</w:t>
            </w:r>
            <w:r w:rsidR="00DF5C35">
              <w:rPr>
                <w:noProof/>
                <w:webHidden/>
              </w:rPr>
              <w:tab/>
            </w:r>
            <w:r w:rsidR="00DF5C35">
              <w:rPr>
                <w:noProof/>
                <w:webHidden/>
              </w:rPr>
              <w:fldChar w:fldCharType="begin"/>
            </w:r>
            <w:r w:rsidR="00DF5C35">
              <w:rPr>
                <w:noProof/>
                <w:webHidden/>
              </w:rPr>
              <w:instrText xml:space="preserve"> PAGEREF _Toc534812292 \h </w:instrText>
            </w:r>
            <w:r w:rsidR="00DF5C35">
              <w:rPr>
                <w:noProof/>
                <w:webHidden/>
              </w:rPr>
            </w:r>
            <w:r w:rsidR="00DF5C35">
              <w:rPr>
                <w:noProof/>
                <w:webHidden/>
              </w:rPr>
              <w:fldChar w:fldCharType="separate"/>
            </w:r>
            <w:r w:rsidR="00DF5C35">
              <w:rPr>
                <w:noProof/>
                <w:webHidden/>
              </w:rPr>
              <w:t>2</w:t>
            </w:r>
            <w:r w:rsidR="00DF5C35">
              <w:rPr>
                <w:noProof/>
                <w:webHidden/>
              </w:rPr>
              <w:fldChar w:fldCharType="end"/>
            </w:r>
          </w:hyperlink>
          <w:r w:rsidR="00DF5C35">
            <w:rPr>
              <w:rStyle w:val="Hyperlink"/>
              <w:noProof/>
            </w:rPr>
            <w:br/>
          </w:r>
        </w:p>
        <w:p w:rsidR="00DF5C35" w:rsidRDefault="00D83FD8">
          <w:pPr>
            <w:pStyle w:val="TOC1"/>
            <w:tabs>
              <w:tab w:val="left" w:pos="660"/>
              <w:tab w:val="right" w:leader="dot" w:pos="9016"/>
            </w:tabs>
            <w:rPr>
              <w:rFonts w:asciiTheme="minorHAnsi" w:eastAsiaTheme="minorEastAsia" w:hAnsiTheme="minorHAnsi"/>
              <w:noProof/>
              <w:sz w:val="22"/>
              <w:lang w:eastAsia="en-GB"/>
            </w:rPr>
          </w:pPr>
          <w:hyperlink w:anchor="_Toc534812293" w:history="1">
            <w:r w:rsidR="00DF5C35" w:rsidRPr="000E7A59">
              <w:rPr>
                <w:rStyle w:val="Hyperlink"/>
                <w:noProof/>
              </w:rPr>
              <w:t>2.0</w:t>
            </w:r>
            <w:r w:rsidR="00DF5C35">
              <w:rPr>
                <w:rFonts w:asciiTheme="minorHAnsi" w:eastAsiaTheme="minorEastAsia" w:hAnsiTheme="minorHAnsi"/>
                <w:noProof/>
                <w:sz w:val="22"/>
                <w:lang w:eastAsia="en-GB"/>
              </w:rPr>
              <w:tab/>
            </w:r>
            <w:r w:rsidR="00DF5C35" w:rsidRPr="000E7A59">
              <w:rPr>
                <w:rStyle w:val="Hyperlink"/>
                <w:noProof/>
              </w:rPr>
              <w:t>Development of an Appropriate set of Testable Hypotheses</w:t>
            </w:r>
            <w:r w:rsidR="00DF5C35">
              <w:rPr>
                <w:noProof/>
                <w:webHidden/>
              </w:rPr>
              <w:tab/>
            </w:r>
            <w:r w:rsidR="00DF5C35">
              <w:rPr>
                <w:noProof/>
                <w:webHidden/>
              </w:rPr>
              <w:fldChar w:fldCharType="begin"/>
            </w:r>
            <w:r w:rsidR="00DF5C35">
              <w:rPr>
                <w:noProof/>
                <w:webHidden/>
              </w:rPr>
              <w:instrText xml:space="preserve"> PAGEREF _Toc534812293 \h </w:instrText>
            </w:r>
            <w:r w:rsidR="00DF5C35">
              <w:rPr>
                <w:noProof/>
                <w:webHidden/>
              </w:rPr>
            </w:r>
            <w:r w:rsidR="00DF5C35">
              <w:rPr>
                <w:noProof/>
                <w:webHidden/>
              </w:rPr>
              <w:fldChar w:fldCharType="separate"/>
            </w:r>
            <w:r w:rsidR="00DF5C35">
              <w:rPr>
                <w:noProof/>
                <w:webHidden/>
              </w:rPr>
              <w:t>3</w:t>
            </w:r>
            <w:r w:rsidR="00DF5C35">
              <w:rPr>
                <w:noProof/>
                <w:webHidden/>
              </w:rPr>
              <w:fldChar w:fldCharType="end"/>
            </w:r>
          </w:hyperlink>
        </w:p>
        <w:p w:rsidR="00DF5C35" w:rsidRDefault="00D83FD8" w:rsidP="00430601">
          <w:pPr>
            <w:pStyle w:val="TOC2"/>
            <w:tabs>
              <w:tab w:val="left" w:pos="880"/>
              <w:tab w:val="right" w:leader="dot" w:pos="9016"/>
            </w:tabs>
            <w:ind w:left="0"/>
            <w:rPr>
              <w:rFonts w:asciiTheme="minorHAnsi" w:eastAsiaTheme="minorEastAsia" w:hAnsiTheme="minorHAnsi"/>
              <w:noProof/>
              <w:sz w:val="22"/>
              <w:lang w:eastAsia="en-GB"/>
            </w:rPr>
          </w:pPr>
          <w:hyperlink w:anchor="_Toc534812294" w:history="1">
            <w:r w:rsidR="00DF5C35" w:rsidRPr="000E7A59">
              <w:rPr>
                <w:rStyle w:val="Hyperlink"/>
                <w:noProof/>
              </w:rPr>
              <w:t>2.1</w:t>
            </w:r>
            <w:r w:rsidR="00430601">
              <w:rPr>
                <w:rFonts w:asciiTheme="minorHAnsi" w:eastAsiaTheme="minorEastAsia" w:hAnsiTheme="minorHAnsi"/>
                <w:noProof/>
                <w:sz w:val="22"/>
                <w:lang w:eastAsia="en-GB"/>
              </w:rPr>
              <w:t xml:space="preserve">       </w:t>
            </w:r>
            <w:r w:rsidR="00DF5C35" w:rsidRPr="000E7A59">
              <w:rPr>
                <w:rStyle w:val="Hyperlink"/>
                <w:noProof/>
              </w:rPr>
              <w:t>Frequency Distribution</w:t>
            </w:r>
            <w:r w:rsidR="00DF5C35">
              <w:rPr>
                <w:noProof/>
                <w:webHidden/>
              </w:rPr>
              <w:tab/>
            </w:r>
            <w:r w:rsidR="00DF5C35">
              <w:rPr>
                <w:noProof/>
                <w:webHidden/>
              </w:rPr>
              <w:fldChar w:fldCharType="begin"/>
            </w:r>
            <w:r w:rsidR="00DF5C35">
              <w:rPr>
                <w:noProof/>
                <w:webHidden/>
              </w:rPr>
              <w:instrText xml:space="preserve"> PAGEREF _Toc534812294 \h </w:instrText>
            </w:r>
            <w:r w:rsidR="00DF5C35">
              <w:rPr>
                <w:noProof/>
                <w:webHidden/>
              </w:rPr>
            </w:r>
            <w:r w:rsidR="00DF5C35">
              <w:rPr>
                <w:noProof/>
                <w:webHidden/>
              </w:rPr>
              <w:fldChar w:fldCharType="separate"/>
            </w:r>
            <w:r w:rsidR="00DF5C35">
              <w:rPr>
                <w:noProof/>
                <w:webHidden/>
              </w:rPr>
              <w:t>4</w:t>
            </w:r>
            <w:r w:rsidR="00DF5C35">
              <w:rPr>
                <w:noProof/>
                <w:webHidden/>
              </w:rPr>
              <w:fldChar w:fldCharType="end"/>
            </w:r>
          </w:hyperlink>
        </w:p>
        <w:p w:rsidR="00DF5C35" w:rsidRDefault="00D83FD8" w:rsidP="00430601">
          <w:pPr>
            <w:pStyle w:val="TOC3"/>
            <w:tabs>
              <w:tab w:val="left" w:pos="1320"/>
              <w:tab w:val="right" w:leader="dot" w:pos="9016"/>
            </w:tabs>
            <w:ind w:left="0"/>
            <w:rPr>
              <w:rFonts w:asciiTheme="minorHAnsi" w:eastAsiaTheme="minorEastAsia" w:hAnsiTheme="minorHAnsi"/>
              <w:noProof/>
              <w:sz w:val="22"/>
              <w:lang w:eastAsia="en-GB"/>
            </w:rPr>
          </w:pPr>
          <w:hyperlink w:anchor="_Toc534812295" w:history="1">
            <w:r w:rsidR="00DF5C35" w:rsidRPr="000E7A59">
              <w:rPr>
                <w:rStyle w:val="Hyperlink"/>
                <w:noProof/>
              </w:rPr>
              <w:t>2.1.1</w:t>
            </w:r>
            <w:r w:rsidR="00430601">
              <w:rPr>
                <w:rFonts w:asciiTheme="minorHAnsi" w:eastAsiaTheme="minorEastAsia" w:hAnsiTheme="minorHAnsi"/>
                <w:noProof/>
                <w:sz w:val="22"/>
                <w:lang w:eastAsia="en-GB"/>
              </w:rPr>
              <w:t xml:space="preserve">   </w:t>
            </w:r>
            <w:r w:rsidR="00DF5C35" w:rsidRPr="000E7A59">
              <w:rPr>
                <w:rStyle w:val="Hyperlink"/>
                <w:noProof/>
              </w:rPr>
              <w:t>Grouped Frequency Distributions</w:t>
            </w:r>
            <w:r w:rsidR="00DF5C35">
              <w:rPr>
                <w:noProof/>
                <w:webHidden/>
              </w:rPr>
              <w:tab/>
            </w:r>
            <w:r w:rsidR="00DF5C35">
              <w:rPr>
                <w:noProof/>
                <w:webHidden/>
              </w:rPr>
              <w:fldChar w:fldCharType="begin"/>
            </w:r>
            <w:r w:rsidR="00DF5C35">
              <w:rPr>
                <w:noProof/>
                <w:webHidden/>
              </w:rPr>
              <w:instrText xml:space="preserve"> PAGEREF _Toc534812295 \h </w:instrText>
            </w:r>
            <w:r w:rsidR="00DF5C35">
              <w:rPr>
                <w:noProof/>
                <w:webHidden/>
              </w:rPr>
            </w:r>
            <w:r w:rsidR="00DF5C35">
              <w:rPr>
                <w:noProof/>
                <w:webHidden/>
              </w:rPr>
              <w:fldChar w:fldCharType="separate"/>
            </w:r>
            <w:r w:rsidR="00DF5C35">
              <w:rPr>
                <w:noProof/>
                <w:webHidden/>
              </w:rPr>
              <w:t>5</w:t>
            </w:r>
            <w:r w:rsidR="00DF5C35">
              <w:rPr>
                <w:noProof/>
                <w:webHidden/>
              </w:rPr>
              <w:fldChar w:fldCharType="end"/>
            </w:r>
          </w:hyperlink>
        </w:p>
        <w:p w:rsidR="00DF5C35" w:rsidRDefault="00D83FD8" w:rsidP="00430601">
          <w:pPr>
            <w:pStyle w:val="TOC2"/>
            <w:tabs>
              <w:tab w:val="left" w:pos="880"/>
              <w:tab w:val="right" w:leader="dot" w:pos="9016"/>
            </w:tabs>
            <w:ind w:left="0"/>
            <w:rPr>
              <w:rFonts w:asciiTheme="minorHAnsi" w:eastAsiaTheme="minorEastAsia" w:hAnsiTheme="minorHAnsi"/>
              <w:noProof/>
              <w:sz w:val="22"/>
              <w:lang w:eastAsia="en-GB"/>
            </w:rPr>
          </w:pPr>
          <w:hyperlink w:anchor="_Toc534812296" w:history="1">
            <w:r w:rsidR="00DF5C35" w:rsidRPr="000E7A59">
              <w:rPr>
                <w:rStyle w:val="Hyperlink"/>
                <w:noProof/>
              </w:rPr>
              <w:t>2.2</w:t>
            </w:r>
            <w:r w:rsidR="00430601">
              <w:rPr>
                <w:rFonts w:asciiTheme="minorHAnsi" w:eastAsiaTheme="minorEastAsia" w:hAnsiTheme="minorHAnsi"/>
                <w:noProof/>
                <w:sz w:val="22"/>
                <w:lang w:eastAsia="en-GB"/>
              </w:rPr>
              <w:t xml:space="preserve">       </w:t>
            </w:r>
            <w:r w:rsidR="00DF5C35" w:rsidRPr="000E7A59">
              <w:rPr>
                <w:rStyle w:val="Hyperlink"/>
                <w:noProof/>
              </w:rPr>
              <w:t>Descriptive Statistics</w:t>
            </w:r>
            <w:r w:rsidR="00DF5C35">
              <w:rPr>
                <w:noProof/>
                <w:webHidden/>
              </w:rPr>
              <w:tab/>
            </w:r>
            <w:r w:rsidR="00DF5C35">
              <w:rPr>
                <w:noProof/>
                <w:webHidden/>
              </w:rPr>
              <w:fldChar w:fldCharType="begin"/>
            </w:r>
            <w:r w:rsidR="00DF5C35">
              <w:rPr>
                <w:noProof/>
                <w:webHidden/>
              </w:rPr>
              <w:instrText xml:space="preserve"> PAGEREF _Toc534812296 \h </w:instrText>
            </w:r>
            <w:r w:rsidR="00DF5C35">
              <w:rPr>
                <w:noProof/>
                <w:webHidden/>
              </w:rPr>
            </w:r>
            <w:r w:rsidR="00DF5C35">
              <w:rPr>
                <w:noProof/>
                <w:webHidden/>
              </w:rPr>
              <w:fldChar w:fldCharType="separate"/>
            </w:r>
            <w:r w:rsidR="00DF5C35">
              <w:rPr>
                <w:noProof/>
                <w:webHidden/>
              </w:rPr>
              <w:t>5</w:t>
            </w:r>
            <w:r w:rsidR="00DF5C35">
              <w:rPr>
                <w:noProof/>
                <w:webHidden/>
              </w:rPr>
              <w:fldChar w:fldCharType="end"/>
            </w:r>
          </w:hyperlink>
        </w:p>
        <w:p w:rsidR="00DF5C35" w:rsidRDefault="00D83FD8" w:rsidP="00430601">
          <w:pPr>
            <w:pStyle w:val="TOC2"/>
            <w:tabs>
              <w:tab w:val="left" w:pos="880"/>
              <w:tab w:val="right" w:leader="dot" w:pos="9016"/>
            </w:tabs>
            <w:ind w:left="0"/>
            <w:rPr>
              <w:rFonts w:asciiTheme="minorHAnsi" w:eastAsiaTheme="minorEastAsia" w:hAnsiTheme="minorHAnsi"/>
              <w:noProof/>
              <w:sz w:val="22"/>
              <w:lang w:eastAsia="en-GB"/>
            </w:rPr>
          </w:pPr>
          <w:hyperlink w:anchor="_Toc534812297" w:history="1">
            <w:r w:rsidR="00DF5C35" w:rsidRPr="000E7A59">
              <w:rPr>
                <w:rStyle w:val="Hyperlink"/>
                <w:noProof/>
              </w:rPr>
              <w:t>2.3</w:t>
            </w:r>
            <w:r w:rsidR="00430601">
              <w:rPr>
                <w:rFonts w:asciiTheme="minorHAnsi" w:eastAsiaTheme="minorEastAsia" w:hAnsiTheme="minorHAnsi"/>
                <w:noProof/>
                <w:sz w:val="22"/>
                <w:lang w:eastAsia="en-GB"/>
              </w:rPr>
              <w:t xml:space="preserve">       </w:t>
            </w:r>
            <w:r w:rsidR="00DF5C35" w:rsidRPr="000E7A59">
              <w:rPr>
                <w:rStyle w:val="Hyperlink"/>
                <w:noProof/>
              </w:rPr>
              <w:t>Percentiles</w:t>
            </w:r>
            <w:r w:rsidR="00DF5C35">
              <w:rPr>
                <w:noProof/>
                <w:webHidden/>
              </w:rPr>
              <w:tab/>
            </w:r>
            <w:r w:rsidR="00DF5C35">
              <w:rPr>
                <w:noProof/>
                <w:webHidden/>
              </w:rPr>
              <w:fldChar w:fldCharType="begin"/>
            </w:r>
            <w:r w:rsidR="00DF5C35">
              <w:rPr>
                <w:noProof/>
                <w:webHidden/>
              </w:rPr>
              <w:instrText xml:space="preserve"> PAGEREF _Toc534812297 \h </w:instrText>
            </w:r>
            <w:r w:rsidR="00DF5C35">
              <w:rPr>
                <w:noProof/>
                <w:webHidden/>
              </w:rPr>
            </w:r>
            <w:r w:rsidR="00DF5C35">
              <w:rPr>
                <w:noProof/>
                <w:webHidden/>
              </w:rPr>
              <w:fldChar w:fldCharType="separate"/>
            </w:r>
            <w:r w:rsidR="00DF5C35">
              <w:rPr>
                <w:noProof/>
                <w:webHidden/>
              </w:rPr>
              <w:t>7</w:t>
            </w:r>
            <w:r w:rsidR="00DF5C35">
              <w:rPr>
                <w:noProof/>
                <w:webHidden/>
              </w:rPr>
              <w:fldChar w:fldCharType="end"/>
            </w:r>
          </w:hyperlink>
        </w:p>
        <w:p w:rsidR="00DF5C35" w:rsidRDefault="00D83FD8" w:rsidP="00430601">
          <w:pPr>
            <w:pStyle w:val="TOC3"/>
            <w:tabs>
              <w:tab w:val="left" w:pos="1320"/>
              <w:tab w:val="right" w:leader="dot" w:pos="9016"/>
            </w:tabs>
            <w:ind w:left="0"/>
            <w:rPr>
              <w:rFonts w:asciiTheme="minorHAnsi" w:eastAsiaTheme="minorEastAsia" w:hAnsiTheme="minorHAnsi"/>
              <w:noProof/>
              <w:sz w:val="22"/>
              <w:lang w:eastAsia="en-GB"/>
            </w:rPr>
          </w:pPr>
          <w:hyperlink w:anchor="_Toc534812298" w:history="1">
            <w:r w:rsidR="00DF5C35" w:rsidRPr="000E7A59">
              <w:rPr>
                <w:rStyle w:val="Hyperlink"/>
                <w:noProof/>
              </w:rPr>
              <w:t>2.3.1</w:t>
            </w:r>
            <w:r w:rsidR="00430601">
              <w:rPr>
                <w:rFonts w:asciiTheme="minorHAnsi" w:eastAsiaTheme="minorEastAsia" w:hAnsiTheme="minorHAnsi"/>
                <w:noProof/>
                <w:sz w:val="22"/>
                <w:lang w:eastAsia="en-GB"/>
              </w:rPr>
              <w:t xml:space="preserve">   </w:t>
            </w:r>
            <w:r w:rsidR="00DF5C35" w:rsidRPr="000E7A59">
              <w:rPr>
                <w:rStyle w:val="Hyperlink"/>
                <w:noProof/>
              </w:rPr>
              <w:t>Z – Score</w:t>
            </w:r>
            <w:r w:rsidR="00DF5C35">
              <w:rPr>
                <w:noProof/>
                <w:webHidden/>
              </w:rPr>
              <w:tab/>
            </w:r>
            <w:r w:rsidR="00DF5C35">
              <w:rPr>
                <w:noProof/>
                <w:webHidden/>
              </w:rPr>
              <w:fldChar w:fldCharType="begin"/>
            </w:r>
            <w:r w:rsidR="00DF5C35">
              <w:rPr>
                <w:noProof/>
                <w:webHidden/>
              </w:rPr>
              <w:instrText xml:space="preserve"> PAGEREF _Toc534812298 \h </w:instrText>
            </w:r>
            <w:r w:rsidR="00DF5C35">
              <w:rPr>
                <w:noProof/>
                <w:webHidden/>
              </w:rPr>
            </w:r>
            <w:r w:rsidR="00DF5C35">
              <w:rPr>
                <w:noProof/>
                <w:webHidden/>
              </w:rPr>
              <w:fldChar w:fldCharType="separate"/>
            </w:r>
            <w:r w:rsidR="00DF5C35">
              <w:rPr>
                <w:noProof/>
                <w:webHidden/>
              </w:rPr>
              <w:t>8</w:t>
            </w:r>
            <w:r w:rsidR="00DF5C35">
              <w:rPr>
                <w:noProof/>
                <w:webHidden/>
              </w:rPr>
              <w:fldChar w:fldCharType="end"/>
            </w:r>
          </w:hyperlink>
        </w:p>
        <w:p w:rsidR="00DF5C35" w:rsidRDefault="00D83FD8" w:rsidP="00430601">
          <w:pPr>
            <w:pStyle w:val="TOC2"/>
            <w:tabs>
              <w:tab w:val="left" w:pos="880"/>
              <w:tab w:val="right" w:leader="dot" w:pos="9016"/>
            </w:tabs>
            <w:ind w:left="0"/>
            <w:rPr>
              <w:rFonts w:asciiTheme="minorHAnsi" w:eastAsiaTheme="minorEastAsia" w:hAnsiTheme="minorHAnsi"/>
              <w:noProof/>
              <w:sz w:val="22"/>
              <w:lang w:eastAsia="en-GB"/>
            </w:rPr>
          </w:pPr>
          <w:hyperlink w:anchor="_Toc534812299" w:history="1">
            <w:r w:rsidR="00DF5C35" w:rsidRPr="000E7A59">
              <w:rPr>
                <w:rStyle w:val="Hyperlink"/>
                <w:noProof/>
              </w:rPr>
              <w:t>2.4</w:t>
            </w:r>
            <w:r w:rsidR="00430601">
              <w:rPr>
                <w:rFonts w:asciiTheme="minorHAnsi" w:eastAsiaTheme="minorEastAsia" w:hAnsiTheme="minorHAnsi"/>
                <w:noProof/>
                <w:sz w:val="22"/>
                <w:lang w:eastAsia="en-GB"/>
              </w:rPr>
              <w:t xml:space="preserve">       </w:t>
            </w:r>
            <w:r w:rsidR="00DF5C35" w:rsidRPr="000E7A59">
              <w:rPr>
                <w:rStyle w:val="Hyperlink"/>
                <w:noProof/>
              </w:rPr>
              <w:t>Correlations</w:t>
            </w:r>
            <w:r w:rsidR="00DF5C35">
              <w:rPr>
                <w:noProof/>
                <w:webHidden/>
              </w:rPr>
              <w:tab/>
            </w:r>
            <w:r w:rsidR="00DF5C35">
              <w:rPr>
                <w:noProof/>
                <w:webHidden/>
              </w:rPr>
              <w:fldChar w:fldCharType="begin"/>
            </w:r>
            <w:r w:rsidR="00DF5C35">
              <w:rPr>
                <w:noProof/>
                <w:webHidden/>
              </w:rPr>
              <w:instrText xml:space="preserve"> PAGEREF _Toc534812299 \h </w:instrText>
            </w:r>
            <w:r w:rsidR="00DF5C35">
              <w:rPr>
                <w:noProof/>
                <w:webHidden/>
              </w:rPr>
            </w:r>
            <w:r w:rsidR="00DF5C35">
              <w:rPr>
                <w:noProof/>
                <w:webHidden/>
              </w:rPr>
              <w:fldChar w:fldCharType="separate"/>
            </w:r>
            <w:r w:rsidR="00DF5C35">
              <w:rPr>
                <w:noProof/>
                <w:webHidden/>
              </w:rPr>
              <w:t>9</w:t>
            </w:r>
            <w:r w:rsidR="00DF5C35">
              <w:rPr>
                <w:noProof/>
                <w:webHidden/>
              </w:rPr>
              <w:fldChar w:fldCharType="end"/>
            </w:r>
          </w:hyperlink>
        </w:p>
        <w:p w:rsidR="00DF5C35" w:rsidRDefault="00D83FD8" w:rsidP="00430601">
          <w:pPr>
            <w:pStyle w:val="TOC3"/>
            <w:tabs>
              <w:tab w:val="left" w:pos="1320"/>
              <w:tab w:val="right" w:leader="dot" w:pos="9016"/>
            </w:tabs>
            <w:ind w:left="0"/>
            <w:rPr>
              <w:rFonts w:asciiTheme="minorHAnsi" w:eastAsiaTheme="minorEastAsia" w:hAnsiTheme="minorHAnsi"/>
              <w:noProof/>
              <w:sz w:val="22"/>
              <w:lang w:eastAsia="en-GB"/>
            </w:rPr>
          </w:pPr>
          <w:hyperlink w:anchor="_Toc534812300" w:history="1">
            <w:r w:rsidR="00DF5C35" w:rsidRPr="000E7A59">
              <w:rPr>
                <w:rStyle w:val="Hyperlink"/>
                <w:noProof/>
              </w:rPr>
              <w:t>2.4.1</w:t>
            </w:r>
            <w:r w:rsidR="00430601">
              <w:rPr>
                <w:rFonts w:asciiTheme="minorHAnsi" w:eastAsiaTheme="minorEastAsia" w:hAnsiTheme="minorHAnsi"/>
                <w:noProof/>
                <w:sz w:val="22"/>
                <w:lang w:eastAsia="en-GB"/>
              </w:rPr>
              <w:t xml:space="preserve">   </w:t>
            </w:r>
            <w:r w:rsidR="00DF5C35" w:rsidRPr="000E7A59">
              <w:rPr>
                <w:rStyle w:val="Hyperlink"/>
                <w:noProof/>
              </w:rPr>
              <w:t>Positive Correlation</w:t>
            </w:r>
            <w:r w:rsidR="00DF5C35">
              <w:rPr>
                <w:noProof/>
                <w:webHidden/>
              </w:rPr>
              <w:tab/>
            </w:r>
            <w:r w:rsidR="00DF5C35">
              <w:rPr>
                <w:noProof/>
                <w:webHidden/>
              </w:rPr>
              <w:fldChar w:fldCharType="begin"/>
            </w:r>
            <w:r w:rsidR="00DF5C35">
              <w:rPr>
                <w:noProof/>
                <w:webHidden/>
              </w:rPr>
              <w:instrText xml:space="preserve"> PAGEREF _Toc534812300 \h </w:instrText>
            </w:r>
            <w:r w:rsidR="00DF5C35">
              <w:rPr>
                <w:noProof/>
                <w:webHidden/>
              </w:rPr>
            </w:r>
            <w:r w:rsidR="00DF5C35">
              <w:rPr>
                <w:noProof/>
                <w:webHidden/>
              </w:rPr>
              <w:fldChar w:fldCharType="separate"/>
            </w:r>
            <w:r w:rsidR="00DF5C35">
              <w:rPr>
                <w:noProof/>
                <w:webHidden/>
              </w:rPr>
              <w:t>9</w:t>
            </w:r>
            <w:r w:rsidR="00DF5C35">
              <w:rPr>
                <w:noProof/>
                <w:webHidden/>
              </w:rPr>
              <w:fldChar w:fldCharType="end"/>
            </w:r>
          </w:hyperlink>
        </w:p>
        <w:p w:rsidR="00DF5C35" w:rsidRDefault="00D83FD8" w:rsidP="00430601">
          <w:pPr>
            <w:pStyle w:val="TOC3"/>
            <w:tabs>
              <w:tab w:val="left" w:pos="1320"/>
              <w:tab w:val="right" w:leader="dot" w:pos="9016"/>
            </w:tabs>
            <w:ind w:left="0"/>
            <w:rPr>
              <w:rFonts w:asciiTheme="minorHAnsi" w:eastAsiaTheme="minorEastAsia" w:hAnsiTheme="minorHAnsi"/>
              <w:noProof/>
              <w:sz w:val="22"/>
              <w:lang w:eastAsia="en-GB"/>
            </w:rPr>
          </w:pPr>
          <w:hyperlink w:anchor="_Toc534812301" w:history="1">
            <w:r w:rsidR="00DF5C35" w:rsidRPr="000E7A59">
              <w:rPr>
                <w:rStyle w:val="Hyperlink"/>
                <w:noProof/>
              </w:rPr>
              <w:t>2.4.2</w:t>
            </w:r>
            <w:r w:rsidR="00430601">
              <w:rPr>
                <w:rFonts w:asciiTheme="minorHAnsi" w:eastAsiaTheme="minorEastAsia" w:hAnsiTheme="minorHAnsi"/>
                <w:noProof/>
                <w:sz w:val="22"/>
                <w:lang w:eastAsia="en-GB"/>
              </w:rPr>
              <w:t xml:space="preserve">   </w:t>
            </w:r>
            <w:r w:rsidR="00DF5C35" w:rsidRPr="000E7A59">
              <w:rPr>
                <w:rStyle w:val="Hyperlink"/>
                <w:noProof/>
              </w:rPr>
              <w:t>No Correlation</w:t>
            </w:r>
            <w:r w:rsidR="00DF5C35">
              <w:rPr>
                <w:noProof/>
                <w:webHidden/>
              </w:rPr>
              <w:tab/>
            </w:r>
            <w:r w:rsidR="00DF5C35">
              <w:rPr>
                <w:noProof/>
                <w:webHidden/>
              </w:rPr>
              <w:fldChar w:fldCharType="begin"/>
            </w:r>
            <w:r w:rsidR="00DF5C35">
              <w:rPr>
                <w:noProof/>
                <w:webHidden/>
              </w:rPr>
              <w:instrText xml:space="preserve"> PAGEREF _Toc534812301 \h </w:instrText>
            </w:r>
            <w:r w:rsidR="00DF5C35">
              <w:rPr>
                <w:noProof/>
                <w:webHidden/>
              </w:rPr>
            </w:r>
            <w:r w:rsidR="00DF5C35">
              <w:rPr>
                <w:noProof/>
                <w:webHidden/>
              </w:rPr>
              <w:fldChar w:fldCharType="separate"/>
            </w:r>
            <w:r w:rsidR="00DF5C35">
              <w:rPr>
                <w:noProof/>
                <w:webHidden/>
              </w:rPr>
              <w:t>11</w:t>
            </w:r>
            <w:r w:rsidR="00DF5C35">
              <w:rPr>
                <w:noProof/>
                <w:webHidden/>
              </w:rPr>
              <w:fldChar w:fldCharType="end"/>
            </w:r>
          </w:hyperlink>
          <w:r w:rsidR="00DF5C35">
            <w:rPr>
              <w:rStyle w:val="Hyperlink"/>
              <w:noProof/>
            </w:rPr>
            <w:br/>
          </w:r>
        </w:p>
        <w:p w:rsidR="00DF5C35" w:rsidRDefault="00D83FD8">
          <w:pPr>
            <w:pStyle w:val="TOC1"/>
            <w:tabs>
              <w:tab w:val="left" w:pos="660"/>
              <w:tab w:val="right" w:leader="dot" w:pos="9016"/>
            </w:tabs>
            <w:rPr>
              <w:rFonts w:asciiTheme="minorHAnsi" w:eastAsiaTheme="minorEastAsia" w:hAnsiTheme="minorHAnsi"/>
              <w:noProof/>
              <w:sz w:val="22"/>
              <w:lang w:eastAsia="en-GB"/>
            </w:rPr>
          </w:pPr>
          <w:hyperlink w:anchor="_Toc534812302" w:history="1">
            <w:r w:rsidR="00DF5C35" w:rsidRPr="000E7A59">
              <w:rPr>
                <w:rStyle w:val="Hyperlink"/>
                <w:noProof/>
              </w:rPr>
              <w:t>3.0</w:t>
            </w:r>
            <w:r w:rsidR="00DF5C35">
              <w:rPr>
                <w:rFonts w:asciiTheme="minorHAnsi" w:eastAsiaTheme="minorEastAsia" w:hAnsiTheme="minorHAnsi"/>
                <w:noProof/>
                <w:sz w:val="22"/>
                <w:lang w:eastAsia="en-GB"/>
              </w:rPr>
              <w:tab/>
            </w:r>
            <w:r w:rsidR="00DF5C35" w:rsidRPr="000E7A59">
              <w:rPr>
                <w:rStyle w:val="Hyperlink"/>
                <w:noProof/>
              </w:rPr>
              <w:t>Testing of the Hypotheses</w:t>
            </w:r>
            <w:r w:rsidR="00DF5C35">
              <w:rPr>
                <w:noProof/>
                <w:webHidden/>
              </w:rPr>
              <w:tab/>
            </w:r>
            <w:r w:rsidR="00DF5C35">
              <w:rPr>
                <w:noProof/>
                <w:webHidden/>
              </w:rPr>
              <w:fldChar w:fldCharType="begin"/>
            </w:r>
            <w:r w:rsidR="00DF5C35">
              <w:rPr>
                <w:noProof/>
                <w:webHidden/>
              </w:rPr>
              <w:instrText xml:space="preserve"> PAGEREF _Toc534812302 \h </w:instrText>
            </w:r>
            <w:r w:rsidR="00DF5C35">
              <w:rPr>
                <w:noProof/>
                <w:webHidden/>
              </w:rPr>
            </w:r>
            <w:r w:rsidR="00DF5C35">
              <w:rPr>
                <w:noProof/>
                <w:webHidden/>
              </w:rPr>
              <w:fldChar w:fldCharType="separate"/>
            </w:r>
            <w:r w:rsidR="00DF5C35">
              <w:rPr>
                <w:noProof/>
                <w:webHidden/>
              </w:rPr>
              <w:t>12</w:t>
            </w:r>
            <w:r w:rsidR="00DF5C35">
              <w:rPr>
                <w:noProof/>
                <w:webHidden/>
              </w:rPr>
              <w:fldChar w:fldCharType="end"/>
            </w:r>
          </w:hyperlink>
        </w:p>
        <w:p w:rsidR="00DF5C35" w:rsidRDefault="00D83FD8" w:rsidP="00430601">
          <w:pPr>
            <w:pStyle w:val="TOC2"/>
            <w:tabs>
              <w:tab w:val="right" w:leader="dot" w:pos="9016"/>
            </w:tabs>
            <w:ind w:left="0"/>
            <w:rPr>
              <w:rFonts w:asciiTheme="minorHAnsi" w:eastAsiaTheme="minorEastAsia" w:hAnsiTheme="minorHAnsi"/>
              <w:noProof/>
              <w:sz w:val="22"/>
              <w:lang w:eastAsia="en-GB"/>
            </w:rPr>
          </w:pPr>
          <w:hyperlink w:anchor="_Toc534812303" w:history="1">
            <w:r w:rsidR="00DF5C35" w:rsidRPr="000E7A59">
              <w:rPr>
                <w:rStyle w:val="Hyperlink"/>
                <w:noProof/>
              </w:rPr>
              <w:t xml:space="preserve">3.0.1 </w:t>
            </w:r>
            <w:r w:rsidR="006275F7">
              <w:rPr>
                <w:rStyle w:val="Hyperlink"/>
                <w:noProof/>
              </w:rPr>
              <w:t xml:space="preserve"> </w:t>
            </w:r>
            <w:r w:rsidR="00DF5C35" w:rsidRPr="000E7A59">
              <w:rPr>
                <w:rStyle w:val="Hyperlink"/>
                <w:noProof/>
              </w:rPr>
              <w:t xml:space="preserve">The </w:t>
            </w:r>
            <m:oMath>
              <m:r>
                <m:rPr>
                  <m:sty m:val="bi"/>
                </m:rPr>
                <w:rPr>
                  <w:rStyle w:val="Hyperlink"/>
                  <w:rFonts w:ascii="Cambria Math" w:hAnsi="Cambria Math"/>
                  <w:noProof/>
                </w:rPr>
                <m:t>t</m:t>
              </m:r>
            </m:oMath>
            <w:r w:rsidR="00DF5C35" w:rsidRPr="000E7A59">
              <w:rPr>
                <w:rStyle w:val="Hyperlink"/>
                <w:noProof/>
              </w:rPr>
              <w:t xml:space="preserve"> Test</w:t>
            </w:r>
            <w:r w:rsidR="00DF5C35">
              <w:rPr>
                <w:noProof/>
                <w:webHidden/>
              </w:rPr>
              <w:tab/>
            </w:r>
            <w:r w:rsidR="00DF5C35">
              <w:rPr>
                <w:noProof/>
                <w:webHidden/>
              </w:rPr>
              <w:fldChar w:fldCharType="begin"/>
            </w:r>
            <w:r w:rsidR="00DF5C35">
              <w:rPr>
                <w:noProof/>
                <w:webHidden/>
              </w:rPr>
              <w:instrText xml:space="preserve"> PAGEREF _Toc534812303 \h </w:instrText>
            </w:r>
            <w:r w:rsidR="00DF5C35">
              <w:rPr>
                <w:noProof/>
                <w:webHidden/>
              </w:rPr>
            </w:r>
            <w:r w:rsidR="00DF5C35">
              <w:rPr>
                <w:noProof/>
                <w:webHidden/>
              </w:rPr>
              <w:fldChar w:fldCharType="separate"/>
            </w:r>
            <w:r w:rsidR="00DF5C35">
              <w:rPr>
                <w:noProof/>
                <w:webHidden/>
              </w:rPr>
              <w:t>12</w:t>
            </w:r>
            <w:r w:rsidR="00DF5C35">
              <w:rPr>
                <w:noProof/>
                <w:webHidden/>
              </w:rPr>
              <w:fldChar w:fldCharType="end"/>
            </w:r>
          </w:hyperlink>
        </w:p>
        <w:p w:rsidR="00DF5C35" w:rsidRDefault="00D83FD8" w:rsidP="00430601">
          <w:pPr>
            <w:pStyle w:val="TOC2"/>
            <w:tabs>
              <w:tab w:val="right" w:leader="dot" w:pos="9016"/>
            </w:tabs>
            <w:ind w:left="0"/>
            <w:rPr>
              <w:rFonts w:asciiTheme="minorHAnsi" w:eastAsiaTheme="minorEastAsia" w:hAnsiTheme="minorHAnsi"/>
              <w:noProof/>
              <w:sz w:val="22"/>
              <w:lang w:eastAsia="en-GB"/>
            </w:rPr>
          </w:pPr>
          <w:hyperlink w:anchor="_Toc534812304" w:history="1">
            <w:r w:rsidR="00DF5C35" w:rsidRPr="000E7A59">
              <w:rPr>
                <w:rStyle w:val="Hyperlink"/>
                <w:noProof/>
              </w:rPr>
              <w:t xml:space="preserve">3.0.2 </w:t>
            </w:r>
            <w:r w:rsidR="006275F7">
              <w:rPr>
                <w:rStyle w:val="Hyperlink"/>
                <w:noProof/>
              </w:rPr>
              <w:t xml:space="preserve"> </w:t>
            </w:r>
            <w:r w:rsidR="00DF5C35" w:rsidRPr="000E7A59">
              <w:rPr>
                <w:rStyle w:val="Hyperlink"/>
                <w:noProof/>
              </w:rPr>
              <w:t xml:space="preserve">The </w:t>
            </w:r>
            <m:oMath>
              <m:r>
                <m:rPr>
                  <m:sty m:val="bi"/>
                </m:rPr>
                <w:rPr>
                  <w:rStyle w:val="Hyperlink"/>
                  <w:rFonts w:ascii="Cambria Math" w:hAnsi="Cambria Math"/>
                  <w:noProof/>
                </w:rPr>
                <m:t>t</m:t>
              </m:r>
            </m:oMath>
            <w:r w:rsidR="00DF5C35" w:rsidRPr="000E7A59">
              <w:rPr>
                <w:rStyle w:val="Hyperlink"/>
                <w:noProof/>
              </w:rPr>
              <w:t xml:space="preserve"> Test - Significance Levels</w:t>
            </w:r>
            <w:r w:rsidR="00DF5C35">
              <w:rPr>
                <w:noProof/>
                <w:webHidden/>
              </w:rPr>
              <w:tab/>
            </w:r>
            <w:r w:rsidR="00DF5C35">
              <w:rPr>
                <w:noProof/>
                <w:webHidden/>
              </w:rPr>
              <w:fldChar w:fldCharType="begin"/>
            </w:r>
            <w:r w:rsidR="00DF5C35">
              <w:rPr>
                <w:noProof/>
                <w:webHidden/>
              </w:rPr>
              <w:instrText xml:space="preserve"> PAGEREF _Toc534812304 \h </w:instrText>
            </w:r>
            <w:r w:rsidR="00DF5C35">
              <w:rPr>
                <w:noProof/>
                <w:webHidden/>
              </w:rPr>
            </w:r>
            <w:r w:rsidR="00DF5C35">
              <w:rPr>
                <w:noProof/>
                <w:webHidden/>
              </w:rPr>
              <w:fldChar w:fldCharType="separate"/>
            </w:r>
            <w:r w:rsidR="00DF5C35">
              <w:rPr>
                <w:noProof/>
                <w:webHidden/>
              </w:rPr>
              <w:t>12</w:t>
            </w:r>
            <w:r w:rsidR="00DF5C35">
              <w:rPr>
                <w:noProof/>
                <w:webHidden/>
              </w:rPr>
              <w:fldChar w:fldCharType="end"/>
            </w:r>
          </w:hyperlink>
          <w:r w:rsidR="00DF5C35">
            <w:rPr>
              <w:rStyle w:val="Hyperlink"/>
              <w:noProof/>
            </w:rPr>
            <w:br/>
          </w:r>
        </w:p>
        <w:p w:rsidR="00DF5C35" w:rsidRDefault="00D83FD8">
          <w:pPr>
            <w:pStyle w:val="TOC1"/>
            <w:tabs>
              <w:tab w:val="right" w:leader="dot" w:pos="9016"/>
            </w:tabs>
            <w:rPr>
              <w:rFonts w:asciiTheme="minorHAnsi" w:eastAsiaTheme="minorEastAsia" w:hAnsiTheme="minorHAnsi"/>
              <w:noProof/>
              <w:sz w:val="22"/>
              <w:lang w:eastAsia="en-GB"/>
            </w:rPr>
          </w:pPr>
          <w:hyperlink w:anchor="_Toc534812305" w:history="1">
            <w:r w:rsidR="00DF5C35" w:rsidRPr="000E7A59">
              <w:rPr>
                <w:rStyle w:val="Hyperlink"/>
                <w:noProof/>
              </w:rPr>
              <w:t xml:space="preserve">4.0 </w:t>
            </w:r>
            <w:r w:rsidR="006275F7">
              <w:rPr>
                <w:rStyle w:val="Hyperlink"/>
                <w:noProof/>
              </w:rPr>
              <w:t xml:space="preserve">    </w:t>
            </w:r>
            <w:r w:rsidR="00B9187E">
              <w:rPr>
                <w:rStyle w:val="Hyperlink"/>
                <w:noProof/>
              </w:rPr>
              <w:t>Outliers within the D</w:t>
            </w:r>
            <w:r w:rsidR="00DF5C35" w:rsidRPr="000E7A59">
              <w:rPr>
                <w:rStyle w:val="Hyperlink"/>
                <w:noProof/>
              </w:rPr>
              <w:t>ata</w:t>
            </w:r>
            <w:r w:rsidR="00DF5C35">
              <w:rPr>
                <w:noProof/>
                <w:webHidden/>
              </w:rPr>
              <w:tab/>
            </w:r>
            <w:r w:rsidR="00DF5C35">
              <w:rPr>
                <w:noProof/>
                <w:webHidden/>
              </w:rPr>
              <w:fldChar w:fldCharType="begin"/>
            </w:r>
            <w:r w:rsidR="00DF5C35">
              <w:rPr>
                <w:noProof/>
                <w:webHidden/>
              </w:rPr>
              <w:instrText xml:space="preserve"> PAGEREF _Toc534812305 \h </w:instrText>
            </w:r>
            <w:r w:rsidR="00DF5C35">
              <w:rPr>
                <w:noProof/>
                <w:webHidden/>
              </w:rPr>
            </w:r>
            <w:r w:rsidR="00DF5C35">
              <w:rPr>
                <w:noProof/>
                <w:webHidden/>
              </w:rPr>
              <w:fldChar w:fldCharType="separate"/>
            </w:r>
            <w:r w:rsidR="00DF5C35">
              <w:rPr>
                <w:noProof/>
                <w:webHidden/>
              </w:rPr>
              <w:t>14</w:t>
            </w:r>
            <w:r w:rsidR="00DF5C35">
              <w:rPr>
                <w:noProof/>
                <w:webHidden/>
              </w:rPr>
              <w:fldChar w:fldCharType="end"/>
            </w:r>
          </w:hyperlink>
          <w:r w:rsidR="00DF5C35">
            <w:rPr>
              <w:rStyle w:val="Hyperlink"/>
              <w:noProof/>
            </w:rPr>
            <w:br/>
          </w:r>
        </w:p>
        <w:p w:rsidR="00DF5C35" w:rsidRDefault="00D83FD8">
          <w:pPr>
            <w:pStyle w:val="TOC1"/>
            <w:tabs>
              <w:tab w:val="right" w:leader="dot" w:pos="9016"/>
            </w:tabs>
            <w:rPr>
              <w:rFonts w:asciiTheme="minorHAnsi" w:eastAsiaTheme="minorEastAsia" w:hAnsiTheme="minorHAnsi"/>
              <w:noProof/>
              <w:sz w:val="22"/>
              <w:lang w:eastAsia="en-GB"/>
            </w:rPr>
          </w:pPr>
          <w:hyperlink w:anchor="_Toc534812306" w:history="1">
            <w:r w:rsidR="00DF5C35" w:rsidRPr="000E7A59">
              <w:rPr>
                <w:rStyle w:val="Hyperlink"/>
                <w:noProof/>
              </w:rPr>
              <w:t xml:space="preserve">5.0 </w:t>
            </w:r>
            <w:r w:rsidR="006275F7">
              <w:rPr>
                <w:rStyle w:val="Hyperlink"/>
                <w:noProof/>
              </w:rPr>
              <w:t xml:space="preserve">   </w:t>
            </w:r>
            <w:r w:rsidR="00DF5C35">
              <w:rPr>
                <w:rStyle w:val="Hyperlink"/>
                <w:noProof/>
              </w:rPr>
              <w:t xml:space="preserve"> </w:t>
            </w:r>
            <w:r w:rsidR="00DF5C35" w:rsidRPr="000E7A59">
              <w:rPr>
                <w:rStyle w:val="Hyperlink"/>
                <w:noProof/>
              </w:rPr>
              <w:t>Factors affecting the data results</w:t>
            </w:r>
            <w:r w:rsidR="00DF5C35">
              <w:rPr>
                <w:noProof/>
                <w:webHidden/>
              </w:rPr>
              <w:tab/>
            </w:r>
            <w:r w:rsidR="00DF5C35">
              <w:rPr>
                <w:noProof/>
                <w:webHidden/>
              </w:rPr>
              <w:fldChar w:fldCharType="begin"/>
            </w:r>
            <w:r w:rsidR="00DF5C35">
              <w:rPr>
                <w:noProof/>
                <w:webHidden/>
              </w:rPr>
              <w:instrText xml:space="preserve"> PAGEREF _Toc534812306 \h </w:instrText>
            </w:r>
            <w:r w:rsidR="00DF5C35">
              <w:rPr>
                <w:noProof/>
                <w:webHidden/>
              </w:rPr>
            </w:r>
            <w:r w:rsidR="00DF5C35">
              <w:rPr>
                <w:noProof/>
                <w:webHidden/>
              </w:rPr>
              <w:fldChar w:fldCharType="separate"/>
            </w:r>
            <w:r w:rsidR="00DF5C35">
              <w:rPr>
                <w:noProof/>
                <w:webHidden/>
              </w:rPr>
              <w:t>15</w:t>
            </w:r>
            <w:r w:rsidR="00DF5C35">
              <w:rPr>
                <w:noProof/>
                <w:webHidden/>
              </w:rPr>
              <w:fldChar w:fldCharType="end"/>
            </w:r>
          </w:hyperlink>
        </w:p>
        <w:p w:rsidR="00DF5C35" w:rsidRDefault="00D83FD8" w:rsidP="00430601">
          <w:pPr>
            <w:pStyle w:val="TOC2"/>
            <w:tabs>
              <w:tab w:val="right" w:leader="dot" w:pos="9016"/>
            </w:tabs>
            <w:ind w:left="0"/>
            <w:rPr>
              <w:rFonts w:asciiTheme="minorHAnsi" w:eastAsiaTheme="minorEastAsia" w:hAnsiTheme="minorHAnsi"/>
              <w:noProof/>
              <w:sz w:val="22"/>
              <w:lang w:eastAsia="en-GB"/>
            </w:rPr>
          </w:pPr>
          <w:hyperlink w:anchor="_Toc534812307" w:history="1">
            <w:r w:rsidR="00DF5C35" w:rsidRPr="000E7A59">
              <w:rPr>
                <w:rStyle w:val="Hyperlink"/>
                <w:noProof/>
              </w:rPr>
              <w:t xml:space="preserve">5.0.1 </w:t>
            </w:r>
            <w:r w:rsidR="006275F7">
              <w:rPr>
                <w:rStyle w:val="Hyperlink"/>
                <w:noProof/>
              </w:rPr>
              <w:t xml:space="preserve"> </w:t>
            </w:r>
            <w:r w:rsidR="00DF5C35" w:rsidRPr="000E7A59">
              <w:rPr>
                <w:rStyle w:val="Hyperlink"/>
                <w:noProof/>
              </w:rPr>
              <w:t>Age Ranges for the Trial Study</w:t>
            </w:r>
            <w:r w:rsidR="00DF5C35">
              <w:rPr>
                <w:noProof/>
                <w:webHidden/>
              </w:rPr>
              <w:tab/>
            </w:r>
            <w:r w:rsidR="00DF5C35">
              <w:rPr>
                <w:noProof/>
                <w:webHidden/>
              </w:rPr>
              <w:fldChar w:fldCharType="begin"/>
            </w:r>
            <w:r w:rsidR="00DF5C35">
              <w:rPr>
                <w:noProof/>
                <w:webHidden/>
              </w:rPr>
              <w:instrText xml:space="preserve"> PAGEREF _Toc534812307 \h </w:instrText>
            </w:r>
            <w:r w:rsidR="00DF5C35">
              <w:rPr>
                <w:noProof/>
                <w:webHidden/>
              </w:rPr>
            </w:r>
            <w:r w:rsidR="00DF5C35">
              <w:rPr>
                <w:noProof/>
                <w:webHidden/>
              </w:rPr>
              <w:fldChar w:fldCharType="separate"/>
            </w:r>
            <w:r w:rsidR="00DF5C35">
              <w:rPr>
                <w:noProof/>
                <w:webHidden/>
              </w:rPr>
              <w:t>15</w:t>
            </w:r>
            <w:r w:rsidR="00DF5C35">
              <w:rPr>
                <w:noProof/>
                <w:webHidden/>
              </w:rPr>
              <w:fldChar w:fldCharType="end"/>
            </w:r>
          </w:hyperlink>
        </w:p>
        <w:p w:rsidR="00DF5C35" w:rsidRDefault="00D83FD8" w:rsidP="00430601">
          <w:pPr>
            <w:pStyle w:val="TOC2"/>
            <w:tabs>
              <w:tab w:val="right" w:leader="dot" w:pos="9016"/>
            </w:tabs>
            <w:ind w:left="0"/>
            <w:rPr>
              <w:rFonts w:asciiTheme="minorHAnsi" w:eastAsiaTheme="minorEastAsia" w:hAnsiTheme="minorHAnsi"/>
              <w:noProof/>
              <w:sz w:val="22"/>
              <w:lang w:eastAsia="en-GB"/>
            </w:rPr>
          </w:pPr>
          <w:hyperlink w:anchor="_Toc534812308" w:history="1">
            <w:r w:rsidR="00DF5C35" w:rsidRPr="000E7A59">
              <w:rPr>
                <w:rStyle w:val="Hyperlink"/>
                <w:noProof/>
              </w:rPr>
              <w:t xml:space="preserve">5.0.2 </w:t>
            </w:r>
            <w:r w:rsidR="006275F7">
              <w:rPr>
                <w:rStyle w:val="Hyperlink"/>
                <w:noProof/>
              </w:rPr>
              <w:t xml:space="preserve"> </w:t>
            </w:r>
            <w:r w:rsidR="00DF5C35" w:rsidRPr="000E7A59">
              <w:rPr>
                <w:rStyle w:val="Hyperlink"/>
                <w:noProof/>
              </w:rPr>
              <w:t>Potential Age Ranges</w:t>
            </w:r>
            <w:r w:rsidR="00DF5C35">
              <w:rPr>
                <w:noProof/>
                <w:webHidden/>
              </w:rPr>
              <w:tab/>
            </w:r>
            <w:r w:rsidR="00DF5C35">
              <w:rPr>
                <w:noProof/>
                <w:webHidden/>
              </w:rPr>
              <w:fldChar w:fldCharType="begin"/>
            </w:r>
            <w:r w:rsidR="00DF5C35">
              <w:rPr>
                <w:noProof/>
                <w:webHidden/>
              </w:rPr>
              <w:instrText xml:space="preserve"> PAGEREF _Toc534812308 \h </w:instrText>
            </w:r>
            <w:r w:rsidR="00DF5C35">
              <w:rPr>
                <w:noProof/>
                <w:webHidden/>
              </w:rPr>
            </w:r>
            <w:r w:rsidR="00DF5C35">
              <w:rPr>
                <w:noProof/>
                <w:webHidden/>
              </w:rPr>
              <w:fldChar w:fldCharType="separate"/>
            </w:r>
            <w:r w:rsidR="00DF5C35">
              <w:rPr>
                <w:noProof/>
                <w:webHidden/>
              </w:rPr>
              <w:t>15</w:t>
            </w:r>
            <w:r w:rsidR="00DF5C35">
              <w:rPr>
                <w:noProof/>
                <w:webHidden/>
              </w:rPr>
              <w:fldChar w:fldCharType="end"/>
            </w:r>
          </w:hyperlink>
          <w:r w:rsidR="00DF5C35">
            <w:rPr>
              <w:rStyle w:val="Hyperlink"/>
              <w:noProof/>
            </w:rPr>
            <w:br/>
          </w:r>
        </w:p>
        <w:p w:rsidR="00DF5C35" w:rsidRDefault="00D83FD8">
          <w:pPr>
            <w:pStyle w:val="TOC1"/>
            <w:tabs>
              <w:tab w:val="right" w:leader="dot" w:pos="9016"/>
            </w:tabs>
            <w:rPr>
              <w:rFonts w:asciiTheme="minorHAnsi" w:eastAsiaTheme="minorEastAsia" w:hAnsiTheme="minorHAnsi"/>
              <w:noProof/>
              <w:sz w:val="22"/>
              <w:lang w:eastAsia="en-GB"/>
            </w:rPr>
          </w:pPr>
          <w:hyperlink w:anchor="_Toc534812309" w:history="1">
            <w:r w:rsidR="00DF5C35" w:rsidRPr="000E7A59">
              <w:rPr>
                <w:rStyle w:val="Hyperlink"/>
                <w:noProof/>
              </w:rPr>
              <w:t xml:space="preserve">6.0 </w:t>
            </w:r>
            <w:r w:rsidR="00DF5C35">
              <w:rPr>
                <w:rStyle w:val="Hyperlink"/>
                <w:noProof/>
              </w:rPr>
              <w:t xml:space="preserve">    </w:t>
            </w:r>
            <w:r w:rsidR="00DF5C35" w:rsidRPr="000E7A59">
              <w:rPr>
                <w:rStyle w:val="Hyperlink"/>
                <w:noProof/>
              </w:rPr>
              <w:t>Conclusion</w:t>
            </w:r>
            <w:r w:rsidR="00DF5C35">
              <w:rPr>
                <w:noProof/>
                <w:webHidden/>
              </w:rPr>
              <w:tab/>
            </w:r>
            <w:r w:rsidR="00DF5C35">
              <w:rPr>
                <w:noProof/>
                <w:webHidden/>
              </w:rPr>
              <w:fldChar w:fldCharType="begin"/>
            </w:r>
            <w:r w:rsidR="00DF5C35">
              <w:rPr>
                <w:noProof/>
                <w:webHidden/>
              </w:rPr>
              <w:instrText xml:space="preserve"> PAGEREF _Toc534812309 \h </w:instrText>
            </w:r>
            <w:r w:rsidR="00DF5C35">
              <w:rPr>
                <w:noProof/>
                <w:webHidden/>
              </w:rPr>
            </w:r>
            <w:r w:rsidR="00DF5C35">
              <w:rPr>
                <w:noProof/>
                <w:webHidden/>
              </w:rPr>
              <w:fldChar w:fldCharType="separate"/>
            </w:r>
            <w:r w:rsidR="00DF5C35">
              <w:rPr>
                <w:noProof/>
                <w:webHidden/>
              </w:rPr>
              <w:t>16</w:t>
            </w:r>
            <w:r w:rsidR="00DF5C35">
              <w:rPr>
                <w:noProof/>
                <w:webHidden/>
              </w:rPr>
              <w:fldChar w:fldCharType="end"/>
            </w:r>
          </w:hyperlink>
          <w:r w:rsidR="00DF5C35">
            <w:rPr>
              <w:rStyle w:val="Hyperlink"/>
              <w:noProof/>
            </w:rPr>
            <w:br/>
          </w:r>
        </w:p>
        <w:p w:rsidR="00DF5C35" w:rsidRDefault="00D83FD8">
          <w:pPr>
            <w:pStyle w:val="TOC1"/>
            <w:tabs>
              <w:tab w:val="right" w:leader="dot" w:pos="9016"/>
            </w:tabs>
            <w:rPr>
              <w:rStyle w:val="Hyperlink"/>
              <w:noProof/>
            </w:rPr>
          </w:pPr>
          <w:hyperlink w:anchor="_Toc534812310" w:history="1">
            <w:r w:rsidR="00DF5C35" w:rsidRPr="000E7A59">
              <w:rPr>
                <w:rStyle w:val="Hyperlink"/>
                <w:noProof/>
              </w:rPr>
              <w:t>7.0</w:t>
            </w:r>
            <w:r w:rsidR="00DF5C35">
              <w:rPr>
                <w:rStyle w:val="Hyperlink"/>
                <w:noProof/>
              </w:rPr>
              <w:t xml:space="preserve">     </w:t>
            </w:r>
            <w:r w:rsidR="00DF5C35" w:rsidRPr="000E7A59">
              <w:rPr>
                <w:rStyle w:val="Hyperlink"/>
                <w:noProof/>
              </w:rPr>
              <w:t>References</w:t>
            </w:r>
            <w:r w:rsidR="00DF5C35">
              <w:rPr>
                <w:noProof/>
                <w:webHidden/>
              </w:rPr>
              <w:tab/>
            </w:r>
            <w:r w:rsidR="00DF5C35">
              <w:rPr>
                <w:noProof/>
                <w:webHidden/>
              </w:rPr>
              <w:fldChar w:fldCharType="begin"/>
            </w:r>
            <w:r w:rsidR="00DF5C35">
              <w:rPr>
                <w:noProof/>
                <w:webHidden/>
              </w:rPr>
              <w:instrText xml:space="preserve"> PAGEREF _Toc534812310 \h </w:instrText>
            </w:r>
            <w:r w:rsidR="00DF5C35">
              <w:rPr>
                <w:noProof/>
                <w:webHidden/>
              </w:rPr>
            </w:r>
            <w:r w:rsidR="00DF5C35">
              <w:rPr>
                <w:noProof/>
                <w:webHidden/>
              </w:rPr>
              <w:fldChar w:fldCharType="separate"/>
            </w:r>
            <w:r w:rsidR="00DF5C35">
              <w:rPr>
                <w:noProof/>
                <w:webHidden/>
              </w:rPr>
              <w:t>17</w:t>
            </w:r>
            <w:r w:rsidR="00DF5C35">
              <w:rPr>
                <w:noProof/>
                <w:webHidden/>
              </w:rPr>
              <w:fldChar w:fldCharType="end"/>
            </w:r>
          </w:hyperlink>
        </w:p>
        <w:p w:rsidR="00DF5C35" w:rsidRPr="00DF5C35" w:rsidRDefault="00DF5C35" w:rsidP="00DF5C35"/>
        <w:p w:rsidR="00DF5C35" w:rsidRDefault="00D83FD8">
          <w:pPr>
            <w:pStyle w:val="TOC1"/>
            <w:tabs>
              <w:tab w:val="left" w:pos="660"/>
              <w:tab w:val="right" w:leader="dot" w:pos="9016"/>
            </w:tabs>
            <w:rPr>
              <w:rFonts w:asciiTheme="minorHAnsi" w:eastAsiaTheme="minorEastAsia" w:hAnsiTheme="minorHAnsi"/>
              <w:noProof/>
              <w:sz w:val="22"/>
              <w:lang w:eastAsia="en-GB"/>
            </w:rPr>
          </w:pPr>
          <w:hyperlink w:anchor="_Toc534812311" w:history="1">
            <w:r w:rsidR="00DF5C35" w:rsidRPr="000E7A59">
              <w:rPr>
                <w:rStyle w:val="Hyperlink"/>
                <w:noProof/>
              </w:rPr>
              <w:t>8.0</w:t>
            </w:r>
            <w:r w:rsidR="00DF5C35">
              <w:rPr>
                <w:rFonts w:asciiTheme="minorHAnsi" w:eastAsiaTheme="minorEastAsia" w:hAnsiTheme="minorHAnsi"/>
                <w:noProof/>
                <w:sz w:val="22"/>
                <w:lang w:eastAsia="en-GB"/>
              </w:rPr>
              <w:tab/>
            </w:r>
            <w:r w:rsidR="00DF5C35" w:rsidRPr="000E7A59">
              <w:rPr>
                <w:rStyle w:val="Hyperlink"/>
                <w:noProof/>
              </w:rPr>
              <w:t>Bibliography</w:t>
            </w:r>
            <w:r w:rsidR="00DF5C35">
              <w:rPr>
                <w:noProof/>
                <w:webHidden/>
              </w:rPr>
              <w:tab/>
            </w:r>
            <w:r w:rsidR="00DF5C35">
              <w:rPr>
                <w:noProof/>
                <w:webHidden/>
              </w:rPr>
              <w:fldChar w:fldCharType="begin"/>
            </w:r>
            <w:r w:rsidR="00DF5C35">
              <w:rPr>
                <w:noProof/>
                <w:webHidden/>
              </w:rPr>
              <w:instrText xml:space="preserve"> PAGEREF _Toc534812311 \h </w:instrText>
            </w:r>
            <w:r w:rsidR="00DF5C35">
              <w:rPr>
                <w:noProof/>
                <w:webHidden/>
              </w:rPr>
            </w:r>
            <w:r w:rsidR="00DF5C35">
              <w:rPr>
                <w:noProof/>
                <w:webHidden/>
              </w:rPr>
              <w:fldChar w:fldCharType="separate"/>
            </w:r>
            <w:r w:rsidR="00DF5C35">
              <w:rPr>
                <w:noProof/>
                <w:webHidden/>
              </w:rPr>
              <w:t>18</w:t>
            </w:r>
            <w:r w:rsidR="00DF5C35">
              <w:rPr>
                <w:noProof/>
                <w:webHidden/>
              </w:rPr>
              <w:fldChar w:fldCharType="end"/>
            </w:r>
          </w:hyperlink>
        </w:p>
        <w:p w:rsidR="00EA0E2F" w:rsidRPr="008250AA" w:rsidRDefault="00EA0E2F">
          <w:pPr>
            <w:rPr>
              <w:sz w:val="20"/>
            </w:rPr>
          </w:pPr>
          <w:r w:rsidRPr="008250AA">
            <w:rPr>
              <w:rFonts w:cs="Arial"/>
              <w:b/>
              <w:bCs/>
              <w:noProof/>
              <w:sz w:val="22"/>
            </w:rPr>
            <w:fldChar w:fldCharType="end"/>
          </w:r>
        </w:p>
      </w:sdtContent>
    </w:sdt>
    <w:p w:rsidR="00EA0E2F" w:rsidRDefault="00EA0E2F" w:rsidP="00EA0E2F">
      <w:pPr>
        <w:rPr>
          <w:rFonts w:cs="Arial"/>
          <w:b/>
          <w:sz w:val="32"/>
          <w:szCs w:val="32"/>
        </w:rPr>
      </w:pPr>
    </w:p>
    <w:p w:rsidR="00EA0E2F" w:rsidRDefault="00EA0E2F" w:rsidP="003B024F">
      <w:pPr>
        <w:tabs>
          <w:tab w:val="left" w:pos="855"/>
        </w:tabs>
        <w:rPr>
          <w:rFonts w:cs="Arial"/>
          <w:b/>
          <w:sz w:val="32"/>
          <w:szCs w:val="32"/>
        </w:rPr>
      </w:pPr>
    </w:p>
    <w:p w:rsidR="00DF5C35" w:rsidRDefault="00DF5C35" w:rsidP="003B024F">
      <w:pPr>
        <w:tabs>
          <w:tab w:val="left" w:pos="855"/>
        </w:tabs>
        <w:rPr>
          <w:rFonts w:cs="Arial"/>
          <w:b/>
          <w:sz w:val="32"/>
          <w:szCs w:val="32"/>
        </w:rPr>
      </w:pPr>
    </w:p>
    <w:p w:rsidR="00EA0E2F" w:rsidRDefault="00EA0E2F" w:rsidP="00462213">
      <w:pPr>
        <w:pStyle w:val="Heading1"/>
        <w:numPr>
          <w:ilvl w:val="0"/>
          <w:numId w:val="1"/>
        </w:numPr>
      </w:pPr>
      <w:bookmarkStart w:id="1" w:name="_Toc534812292"/>
      <w:r w:rsidRPr="00EA0E2F">
        <w:lastRenderedPageBreak/>
        <w:t>Introduction</w:t>
      </w:r>
      <w:bookmarkEnd w:id="1"/>
    </w:p>
    <w:p w:rsidR="00462213" w:rsidRDefault="00F24649" w:rsidP="00EA0E2F">
      <w:pPr>
        <w:rPr>
          <w:rFonts w:cs="Arial"/>
          <w:szCs w:val="32"/>
        </w:rPr>
      </w:pPr>
      <w:r>
        <w:rPr>
          <w:sz w:val="22"/>
        </w:rPr>
        <w:br/>
      </w:r>
      <w:r w:rsidR="00F86325" w:rsidRPr="00462213">
        <w:rPr>
          <w:rFonts w:cs="Arial"/>
          <w:szCs w:val="32"/>
        </w:rPr>
        <w:t>Throughout this report, data that has been collected from a research study</w:t>
      </w:r>
      <w:r w:rsidR="00BE4016">
        <w:rPr>
          <w:rFonts w:cs="Arial"/>
          <w:szCs w:val="32"/>
        </w:rPr>
        <w:t xml:space="preserve"> is going to be investigated. The study </w:t>
      </w:r>
      <w:r w:rsidR="00F86325" w:rsidRPr="00462213">
        <w:rPr>
          <w:rFonts w:cs="Arial"/>
          <w:szCs w:val="32"/>
        </w:rPr>
        <w:t>was conducted to examine the</w:t>
      </w:r>
      <w:r w:rsidR="00F96892">
        <w:rPr>
          <w:rFonts w:cs="Arial"/>
          <w:szCs w:val="32"/>
        </w:rPr>
        <w:t xml:space="preserve"> differences between </w:t>
      </w:r>
      <w:r w:rsidR="00C96AEC">
        <w:rPr>
          <w:rFonts w:cs="Arial"/>
          <w:szCs w:val="32"/>
        </w:rPr>
        <w:t>m</w:t>
      </w:r>
      <w:r w:rsidR="00F86325" w:rsidRPr="00462213">
        <w:rPr>
          <w:rFonts w:cs="Arial"/>
          <w:szCs w:val="32"/>
        </w:rPr>
        <w:t>ature</w:t>
      </w:r>
      <w:r w:rsidR="00C96AEC">
        <w:rPr>
          <w:rFonts w:cs="Arial"/>
          <w:szCs w:val="32"/>
        </w:rPr>
        <w:t xml:space="preserve"> and y</w:t>
      </w:r>
      <w:r w:rsidR="00F96892">
        <w:rPr>
          <w:rFonts w:cs="Arial"/>
          <w:szCs w:val="32"/>
        </w:rPr>
        <w:t>oung</w:t>
      </w:r>
      <w:r w:rsidR="00F86325" w:rsidRPr="00462213">
        <w:rPr>
          <w:rFonts w:cs="Arial"/>
          <w:szCs w:val="32"/>
        </w:rPr>
        <w:t xml:space="preserve"> students on perceived university experience satisfaction, </w:t>
      </w:r>
      <w:r w:rsidR="00BE4016">
        <w:rPr>
          <w:rFonts w:cs="Arial"/>
          <w:szCs w:val="32"/>
        </w:rPr>
        <w:t xml:space="preserve">which </w:t>
      </w:r>
      <w:r w:rsidR="00F86325" w:rsidRPr="00462213">
        <w:rPr>
          <w:rFonts w:cs="Arial"/>
          <w:szCs w:val="32"/>
        </w:rPr>
        <w:t xml:space="preserve">will be analysed and tested. The data will be used to identify if </w:t>
      </w:r>
      <w:r w:rsidR="00462213" w:rsidRPr="00462213">
        <w:rPr>
          <w:rFonts w:cs="Arial"/>
          <w:szCs w:val="32"/>
        </w:rPr>
        <w:t>there is and what the difference is between the two groups that participated</w:t>
      </w:r>
      <w:r w:rsidR="00462213">
        <w:rPr>
          <w:rFonts w:cs="Arial"/>
          <w:szCs w:val="32"/>
        </w:rPr>
        <w:t xml:space="preserve"> in the study.</w:t>
      </w:r>
    </w:p>
    <w:p w:rsidR="00F24649" w:rsidRDefault="00F24649" w:rsidP="00EA0E2F">
      <w:pPr>
        <w:rPr>
          <w:rFonts w:cs="Arial"/>
          <w:szCs w:val="32"/>
        </w:rPr>
      </w:pPr>
    </w:p>
    <w:tbl>
      <w:tblPr>
        <w:tblW w:w="0" w:type="auto"/>
        <w:tblInd w:w="2470" w:type="dxa"/>
        <w:tblBorders>
          <w:top w:val="nil"/>
          <w:left w:val="nil"/>
          <w:bottom w:val="nil"/>
          <w:right w:val="nil"/>
        </w:tblBorders>
        <w:tblLayout w:type="fixed"/>
        <w:tblLook w:val="0000" w:firstRow="0" w:lastRow="0" w:firstColumn="0" w:lastColumn="0" w:noHBand="0" w:noVBand="0"/>
      </w:tblPr>
      <w:tblGrid>
        <w:gridCol w:w="2052"/>
        <w:gridCol w:w="2052"/>
      </w:tblGrid>
      <w:tr w:rsidR="00443062" w:rsidRPr="00443062" w:rsidTr="00443062">
        <w:trPr>
          <w:trHeight w:val="166"/>
        </w:trPr>
        <w:tc>
          <w:tcPr>
            <w:tcW w:w="2052" w:type="dxa"/>
          </w:tcPr>
          <w:p w:rsidR="00443062" w:rsidRPr="00443062" w:rsidRDefault="00443062" w:rsidP="00443062">
            <w:pPr>
              <w:jc w:val="center"/>
              <w:rPr>
                <w:rFonts w:cs="Arial"/>
                <w:sz w:val="22"/>
                <w:szCs w:val="32"/>
              </w:rPr>
            </w:pPr>
            <w:r w:rsidRPr="00443062">
              <w:rPr>
                <w:rFonts w:cs="Arial"/>
                <w:b/>
                <w:bCs/>
                <w:sz w:val="22"/>
                <w:szCs w:val="32"/>
              </w:rPr>
              <w:t>Mature Students</w:t>
            </w:r>
            <w:r w:rsidR="00323EDD">
              <w:rPr>
                <w:rFonts w:cs="Arial"/>
                <w:b/>
                <w:bCs/>
                <w:sz w:val="22"/>
                <w:szCs w:val="32"/>
              </w:rPr>
              <w:br/>
            </w:r>
            <w:r w:rsidR="00323EDD" w:rsidRPr="00323EDD">
              <w:rPr>
                <w:rFonts w:cs="Arial"/>
                <w:bCs/>
                <w:sz w:val="22"/>
                <w:szCs w:val="32"/>
              </w:rPr>
              <w:t>(Aged Between 42-65 years old)</w:t>
            </w:r>
          </w:p>
        </w:tc>
        <w:tc>
          <w:tcPr>
            <w:tcW w:w="2052" w:type="dxa"/>
          </w:tcPr>
          <w:p w:rsidR="00443062" w:rsidRPr="00443062" w:rsidRDefault="00443062" w:rsidP="00443062">
            <w:pPr>
              <w:jc w:val="center"/>
              <w:rPr>
                <w:rFonts w:cs="Arial"/>
                <w:sz w:val="22"/>
                <w:szCs w:val="32"/>
              </w:rPr>
            </w:pPr>
            <w:r w:rsidRPr="00443062">
              <w:rPr>
                <w:rFonts w:cs="Arial"/>
                <w:b/>
                <w:bCs/>
                <w:sz w:val="22"/>
                <w:szCs w:val="32"/>
              </w:rPr>
              <w:t>Young Students</w:t>
            </w:r>
            <w:r w:rsidR="00323EDD">
              <w:rPr>
                <w:rFonts w:cs="Arial"/>
                <w:b/>
                <w:bCs/>
                <w:sz w:val="22"/>
                <w:szCs w:val="32"/>
              </w:rPr>
              <w:br/>
            </w:r>
            <w:r w:rsidR="00323EDD" w:rsidRPr="00323EDD">
              <w:rPr>
                <w:rFonts w:cs="Arial"/>
                <w:bCs/>
                <w:sz w:val="22"/>
                <w:szCs w:val="32"/>
              </w:rPr>
              <w:t>(Aged Betwee</w:t>
            </w:r>
            <w:r w:rsidR="00723101">
              <w:rPr>
                <w:rFonts w:cs="Arial"/>
                <w:bCs/>
                <w:sz w:val="22"/>
                <w:szCs w:val="32"/>
              </w:rPr>
              <w:t>n 17-20</w:t>
            </w:r>
            <w:r w:rsidR="00323EDD" w:rsidRPr="00323EDD">
              <w:rPr>
                <w:rFonts w:cs="Arial"/>
                <w:bCs/>
                <w:sz w:val="22"/>
                <w:szCs w:val="32"/>
              </w:rPr>
              <w:t xml:space="preserve"> years old)</w:t>
            </w:r>
          </w:p>
        </w:tc>
      </w:tr>
      <w:tr w:rsidR="00443062" w:rsidRPr="00443062" w:rsidTr="00443062">
        <w:trPr>
          <w:trHeight w:val="161"/>
        </w:trPr>
        <w:tc>
          <w:tcPr>
            <w:tcW w:w="2052" w:type="dxa"/>
          </w:tcPr>
          <w:p w:rsidR="00443062" w:rsidRPr="00443062" w:rsidRDefault="00443062" w:rsidP="00443062">
            <w:pPr>
              <w:jc w:val="center"/>
              <w:rPr>
                <w:rFonts w:cs="Arial"/>
                <w:sz w:val="22"/>
                <w:szCs w:val="32"/>
              </w:rPr>
            </w:pPr>
            <w:r w:rsidRPr="00443062">
              <w:rPr>
                <w:rFonts w:cs="Arial"/>
                <w:sz w:val="22"/>
                <w:szCs w:val="32"/>
              </w:rPr>
              <w:t>45</w:t>
            </w:r>
          </w:p>
        </w:tc>
        <w:tc>
          <w:tcPr>
            <w:tcW w:w="2052" w:type="dxa"/>
          </w:tcPr>
          <w:p w:rsidR="00443062" w:rsidRPr="00443062" w:rsidRDefault="00443062" w:rsidP="00443062">
            <w:pPr>
              <w:jc w:val="center"/>
              <w:rPr>
                <w:rFonts w:cs="Arial"/>
                <w:sz w:val="22"/>
                <w:szCs w:val="32"/>
              </w:rPr>
            </w:pPr>
            <w:r w:rsidRPr="00443062">
              <w:rPr>
                <w:rFonts w:cs="Arial"/>
                <w:sz w:val="22"/>
                <w:szCs w:val="32"/>
              </w:rPr>
              <w:t>34</w:t>
            </w:r>
          </w:p>
        </w:tc>
      </w:tr>
      <w:tr w:rsidR="00443062" w:rsidRPr="00443062" w:rsidTr="00443062">
        <w:trPr>
          <w:trHeight w:val="161"/>
        </w:trPr>
        <w:tc>
          <w:tcPr>
            <w:tcW w:w="2052" w:type="dxa"/>
          </w:tcPr>
          <w:p w:rsidR="00443062" w:rsidRPr="00443062" w:rsidRDefault="00443062" w:rsidP="00443062">
            <w:pPr>
              <w:jc w:val="center"/>
              <w:rPr>
                <w:rFonts w:cs="Arial"/>
                <w:sz w:val="22"/>
                <w:szCs w:val="32"/>
              </w:rPr>
            </w:pPr>
            <w:r w:rsidRPr="00443062">
              <w:rPr>
                <w:rFonts w:cs="Arial"/>
                <w:sz w:val="22"/>
                <w:szCs w:val="32"/>
              </w:rPr>
              <w:t>38</w:t>
            </w:r>
          </w:p>
        </w:tc>
        <w:tc>
          <w:tcPr>
            <w:tcW w:w="2052" w:type="dxa"/>
          </w:tcPr>
          <w:p w:rsidR="00443062" w:rsidRPr="00443062" w:rsidRDefault="00443062" w:rsidP="00443062">
            <w:pPr>
              <w:jc w:val="center"/>
              <w:rPr>
                <w:rFonts w:cs="Arial"/>
                <w:sz w:val="22"/>
                <w:szCs w:val="32"/>
              </w:rPr>
            </w:pPr>
            <w:r w:rsidRPr="00443062">
              <w:rPr>
                <w:rFonts w:cs="Arial"/>
                <w:sz w:val="22"/>
                <w:szCs w:val="32"/>
              </w:rPr>
              <w:t>22</w:t>
            </w:r>
          </w:p>
        </w:tc>
      </w:tr>
      <w:tr w:rsidR="00443062" w:rsidRPr="00443062" w:rsidTr="00443062">
        <w:trPr>
          <w:trHeight w:val="161"/>
        </w:trPr>
        <w:tc>
          <w:tcPr>
            <w:tcW w:w="2052" w:type="dxa"/>
          </w:tcPr>
          <w:p w:rsidR="00443062" w:rsidRPr="00443062" w:rsidRDefault="00443062" w:rsidP="00443062">
            <w:pPr>
              <w:jc w:val="center"/>
              <w:rPr>
                <w:rFonts w:cs="Arial"/>
                <w:sz w:val="22"/>
                <w:szCs w:val="32"/>
              </w:rPr>
            </w:pPr>
            <w:r w:rsidRPr="00443062">
              <w:rPr>
                <w:rFonts w:cs="Arial"/>
                <w:sz w:val="22"/>
                <w:szCs w:val="32"/>
              </w:rPr>
              <w:t>52</w:t>
            </w:r>
          </w:p>
        </w:tc>
        <w:tc>
          <w:tcPr>
            <w:tcW w:w="2052" w:type="dxa"/>
          </w:tcPr>
          <w:p w:rsidR="00443062" w:rsidRPr="00443062" w:rsidRDefault="00443062" w:rsidP="00443062">
            <w:pPr>
              <w:jc w:val="center"/>
              <w:rPr>
                <w:rFonts w:cs="Arial"/>
                <w:sz w:val="22"/>
                <w:szCs w:val="32"/>
              </w:rPr>
            </w:pPr>
            <w:r w:rsidRPr="00443062">
              <w:rPr>
                <w:rFonts w:cs="Arial"/>
                <w:sz w:val="22"/>
                <w:szCs w:val="32"/>
              </w:rPr>
              <w:t>15</w:t>
            </w:r>
          </w:p>
        </w:tc>
      </w:tr>
      <w:tr w:rsidR="00443062" w:rsidRPr="00443062" w:rsidTr="00443062">
        <w:trPr>
          <w:trHeight w:val="161"/>
        </w:trPr>
        <w:tc>
          <w:tcPr>
            <w:tcW w:w="2052" w:type="dxa"/>
          </w:tcPr>
          <w:p w:rsidR="00443062" w:rsidRPr="00443062" w:rsidRDefault="00443062" w:rsidP="00443062">
            <w:pPr>
              <w:jc w:val="center"/>
              <w:rPr>
                <w:rFonts w:cs="Arial"/>
                <w:sz w:val="22"/>
                <w:szCs w:val="32"/>
              </w:rPr>
            </w:pPr>
            <w:r w:rsidRPr="00443062">
              <w:rPr>
                <w:rFonts w:cs="Arial"/>
                <w:sz w:val="22"/>
                <w:szCs w:val="32"/>
              </w:rPr>
              <w:t>48</w:t>
            </w:r>
          </w:p>
        </w:tc>
        <w:tc>
          <w:tcPr>
            <w:tcW w:w="2052" w:type="dxa"/>
          </w:tcPr>
          <w:p w:rsidR="00443062" w:rsidRPr="00443062" w:rsidRDefault="00443062" w:rsidP="00443062">
            <w:pPr>
              <w:jc w:val="center"/>
              <w:rPr>
                <w:rFonts w:cs="Arial"/>
                <w:sz w:val="22"/>
                <w:szCs w:val="32"/>
              </w:rPr>
            </w:pPr>
            <w:r w:rsidRPr="00443062">
              <w:rPr>
                <w:rFonts w:cs="Arial"/>
                <w:sz w:val="22"/>
                <w:szCs w:val="32"/>
              </w:rPr>
              <w:t>27</w:t>
            </w:r>
          </w:p>
        </w:tc>
      </w:tr>
      <w:tr w:rsidR="00443062" w:rsidRPr="00443062" w:rsidTr="00443062">
        <w:trPr>
          <w:trHeight w:val="161"/>
        </w:trPr>
        <w:tc>
          <w:tcPr>
            <w:tcW w:w="2052" w:type="dxa"/>
          </w:tcPr>
          <w:p w:rsidR="00443062" w:rsidRPr="00443062" w:rsidRDefault="00443062" w:rsidP="00443062">
            <w:pPr>
              <w:jc w:val="center"/>
              <w:rPr>
                <w:rFonts w:cs="Arial"/>
                <w:sz w:val="22"/>
                <w:szCs w:val="32"/>
              </w:rPr>
            </w:pPr>
            <w:r w:rsidRPr="00443062">
              <w:rPr>
                <w:rFonts w:cs="Arial"/>
                <w:sz w:val="22"/>
                <w:szCs w:val="32"/>
              </w:rPr>
              <w:t>25</w:t>
            </w:r>
          </w:p>
        </w:tc>
        <w:tc>
          <w:tcPr>
            <w:tcW w:w="2052" w:type="dxa"/>
          </w:tcPr>
          <w:p w:rsidR="00443062" w:rsidRPr="00443062" w:rsidRDefault="00443062" w:rsidP="00443062">
            <w:pPr>
              <w:jc w:val="center"/>
              <w:rPr>
                <w:rFonts w:cs="Arial"/>
                <w:sz w:val="22"/>
                <w:szCs w:val="32"/>
              </w:rPr>
            </w:pPr>
            <w:r w:rsidRPr="00443062">
              <w:rPr>
                <w:rFonts w:cs="Arial"/>
                <w:sz w:val="22"/>
                <w:szCs w:val="32"/>
              </w:rPr>
              <w:t>37</w:t>
            </w:r>
          </w:p>
        </w:tc>
      </w:tr>
      <w:tr w:rsidR="00443062" w:rsidRPr="00443062" w:rsidTr="00443062">
        <w:trPr>
          <w:trHeight w:val="161"/>
        </w:trPr>
        <w:tc>
          <w:tcPr>
            <w:tcW w:w="2052" w:type="dxa"/>
          </w:tcPr>
          <w:p w:rsidR="00443062" w:rsidRPr="00443062" w:rsidRDefault="00443062" w:rsidP="00443062">
            <w:pPr>
              <w:jc w:val="center"/>
              <w:rPr>
                <w:rFonts w:cs="Arial"/>
                <w:sz w:val="22"/>
                <w:szCs w:val="32"/>
              </w:rPr>
            </w:pPr>
            <w:r w:rsidRPr="00443062">
              <w:rPr>
                <w:rFonts w:cs="Arial"/>
                <w:sz w:val="22"/>
                <w:szCs w:val="32"/>
              </w:rPr>
              <w:t>39</w:t>
            </w:r>
          </w:p>
        </w:tc>
        <w:tc>
          <w:tcPr>
            <w:tcW w:w="2052" w:type="dxa"/>
          </w:tcPr>
          <w:p w:rsidR="00443062" w:rsidRPr="00443062" w:rsidRDefault="00443062" w:rsidP="00443062">
            <w:pPr>
              <w:jc w:val="center"/>
              <w:rPr>
                <w:rFonts w:cs="Arial"/>
                <w:sz w:val="22"/>
                <w:szCs w:val="32"/>
              </w:rPr>
            </w:pPr>
            <w:r w:rsidRPr="00443062">
              <w:rPr>
                <w:rFonts w:cs="Arial"/>
                <w:sz w:val="22"/>
                <w:szCs w:val="32"/>
              </w:rPr>
              <w:t>41</w:t>
            </w:r>
          </w:p>
        </w:tc>
      </w:tr>
      <w:tr w:rsidR="00443062" w:rsidRPr="00443062" w:rsidTr="00443062">
        <w:trPr>
          <w:trHeight w:val="161"/>
        </w:trPr>
        <w:tc>
          <w:tcPr>
            <w:tcW w:w="2052" w:type="dxa"/>
          </w:tcPr>
          <w:p w:rsidR="00443062" w:rsidRPr="00443062" w:rsidRDefault="00443062" w:rsidP="00443062">
            <w:pPr>
              <w:jc w:val="center"/>
              <w:rPr>
                <w:rFonts w:cs="Arial"/>
                <w:sz w:val="22"/>
                <w:szCs w:val="32"/>
              </w:rPr>
            </w:pPr>
            <w:r w:rsidRPr="00443062">
              <w:rPr>
                <w:rFonts w:cs="Arial"/>
                <w:sz w:val="22"/>
                <w:szCs w:val="32"/>
              </w:rPr>
              <w:t>51</w:t>
            </w:r>
          </w:p>
        </w:tc>
        <w:tc>
          <w:tcPr>
            <w:tcW w:w="2052" w:type="dxa"/>
          </w:tcPr>
          <w:p w:rsidR="00443062" w:rsidRPr="00443062" w:rsidRDefault="00443062" w:rsidP="00443062">
            <w:pPr>
              <w:jc w:val="center"/>
              <w:rPr>
                <w:rFonts w:cs="Arial"/>
                <w:sz w:val="22"/>
                <w:szCs w:val="32"/>
              </w:rPr>
            </w:pPr>
            <w:r w:rsidRPr="00443062">
              <w:rPr>
                <w:rFonts w:cs="Arial"/>
                <w:sz w:val="22"/>
                <w:szCs w:val="32"/>
              </w:rPr>
              <w:t>24</w:t>
            </w:r>
          </w:p>
        </w:tc>
      </w:tr>
      <w:tr w:rsidR="00443062" w:rsidRPr="00443062" w:rsidTr="00443062">
        <w:trPr>
          <w:trHeight w:val="161"/>
        </w:trPr>
        <w:tc>
          <w:tcPr>
            <w:tcW w:w="2052" w:type="dxa"/>
          </w:tcPr>
          <w:p w:rsidR="00443062" w:rsidRPr="00443062" w:rsidRDefault="00443062" w:rsidP="00443062">
            <w:pPr>
              <w:jc w:val="center"/>
              <w:rPr>
                <w:rFonts w:cs="Arial"/>
                <w:sz w:val="22"/>
                <w:szCs w:val="32"/>
              </w:rPr>
            </w:pPr>
            <w:r w:rsidRPr="00443062">
              <w:rPr>
                <w:rFonts w:cs="Arial"/>
                <w:sz w:val="22"/>
                <w:szCs w:val="32"/>
              </w:rPr>
              <w:t>46</w:t>
            </w:r>
          </w:p>
        </w:tc>
        <w:tc>
          <w:tcPr>
            <w:tcW w:w="2052" w:type="dxa"/>
          </w:tcPr>
          <w:p w:rsidR="00443062" w:rsidRPr="00443062" w:rsidRDefault="00443062" w:rsidP="00443062">
            <w:pPr>
              <w:jc w:val="center"/>
              <w:rPr>
                <w:rFonts w:cs="Arial"/>
                <w:sz w:val="22"/>
                <w:szCs w:val="32"/>
              </w:rPr>
            </w:pPr>
            <w:r w:rsidRPr="00443062">
              <w:rPr>
                <w:rFonts w:cs="Arial"/>
                <w:sz w:val="22"/>
                <w:szCs w:val="32"/>
              </w:rPr>
              <w:t>19</w:t>
            </w:r>
          </w:p>
        </w:tc>
      </w:tr>
      <w:tr w:rsidR="00443062" w:rsidRPr="00443062" w:rsidTr="00443062">
        <w:trPr>
          <w:trHeight w:val="161"/>
        </w:trPr>
        <w:tc>
          <w:tcPr>
            <w:tcW w:w="2052" w:type="dxa"/>
          </w:tcPr>
          <w:p w:rsidR="00443062" w:rsidRPr="00443062" w:rsidRDefault="00443062" w:rsidP="00443062">
            <w:pPr>
              <w:jc w:val="center"/>
              <w:rPr>
                <w:rFonts w:cs="Arial"/>
                <w:sz w:val="22"/>
                <w:szCs w:val="32"/>
              </w:rPr>
            </w:pPr>
            <w:r w:rsidRPr="00443062">
              <w:rPr>
                <w:rFonts w:cs="Arial"/>
                <w:sz w:val="22"/>
                <w:szCs w:val="32"/>
              </w:rPr>
              <w:t>55</w:t>
            </w:r>
          </w:p>
        </w:tc>
        <w:tc>
          <w:tcPr>
            <w:tcW w:w="2052" w:type="dxa"/>
          </w:tcPr>
          <w:p w:rsidR="00443062" w:rsidRPr="00443062" w:rsidRDefault="00443062" w:rsidP="00443062">
            <w:pPr>
              <w:jc w:val="center"/>
              <w:rPr>
                <w:rFonts w:cs="Arial"/>
                <w:sz w:val="22"/>
                <w:szCs w:val="32"/>
              </w:rPr>
            </w:pPr>
            <w:r w:rsidRPr="00443062">
              <w:rPr>
                <w:rFonts w:cs="Arial"/>
                <w:sz w:val="22"/>
                <w:szCs w:val="32"/>
              </w:rPr>
              <w:t>26</w:t>
            </w:r>
          </w:p>
        </w:tc>
      </w:tr>
      <w:tr w:rsidR="00443062" w:rsidRPr="00443062" w:rsidTr="00443062">
        <w:trPr>
          <w:trHeight w:val="161"/>
        </w:trPr>
        <w:tc>
          <w:tcPr>
            <w:tcW w:w="2052" w:type="dxa"/>
          </w:tcPr>
          <w:p w:rsidR="00443062" w:rsidRPr="00443062" w:rsidRDefault="00443062" w:rsidP="00443062">
            <w:pPr>
              <w:jc w:val="center"/>
              <w:rPr>
                <w:rFonts w:cs="Arial"/>
                <w:sz w:val="22"/>
                <w:szCs w:val="32"/>
              </w:rPr>
            </w:pPr>
            <w:r w:rsidRPr="00443062">
              <w:rPr>
                <w:rFonts w:cs="Arial"/>
                <w:sz w:val="22"/>
                <w:szCs w:val="32"/>
              </w:rPr>
              <w:t>46</w:t>
            </w:r>
          </w:p>
        </w:tc>
        <w:tc>
          <w:tcPr>
            <w:tcW w:w="2052" w:type="dxa"/>
          </w:tcPr>
          <w:p w:rsidR="00443062" w:rsidRDefault="00443062" w:rsidP="00443062">
            <w:pPr>
              <w:jc w:val="center"/>
              <w:rPr>
                <w:rFonts w:cs="Arial"/>
                <w:sz w:val="22"/>
                <w:szCs w:val="32"/>
              </w:rPr>
            </w:pPr>
            <w:r w:rsidRPr="00443062">
              <w:rPr>
                <w:rFonts w:cs="Arial"/>
                <w:sz w:val="22"/>
                <w:szCs w:val="32"/>
              </w:rPr>
              <w:t>36</w:t>
            </w:r>
          </w:p>
          <w:p w:rsidR="00F24649" w:rsidRPr="00443062" w:rsidRDefault="00F24649" w:rsidP="00443062">
            <w:pPr>
              <w:jc w:val="center"/>
              <w:rPr>
                <w:rFonts w:cs="Arial"/>
                <w:sz w:val="22"/>
                <w:szCs w:val="32"/>
              </w:rPr>
            </w:pPr>
          </w:p>
        </w:tc>
      </w:tr>
    </w:tbl>
    <w:p w:rsidR="009C3C2D" w:rsidRDefault="00462213" w:rsidP="00EA0E2F">
      <w:pPr>
        <w:rPr>
          <w:rFonts w:cs="Arial"/>
          <w:szCs w:val="32"/>
        </w:rPr>
      </w:pPr>
      <w:r>
        <w:rPr>
          <w:rFonts w:cs="Arial"/>
          <w:szCs w:val="32"/>
        </w:rPr>
        <w:t xml:space="preserve">An appropriate set of </w:t>
      </w:r>
      <w:r w:rsidR="00A80A1B">
        <w:rPr>
          <w:rFonts w:cs="Arial"/>
          <w:szCs w:val="32"/>
        </w:rPr>
        <w:t>hypotheses</w:t>
      </w:r>
      <w:r w:rsidR="009C3C2D">
        <w:rPr>
          <w:rFonts w:cs="Arial"/>
          <w:szCs w:val="32"/>
        </w:rPr>
        <w:t xml:space="preserve"> will be used to test to the data. By conducting these tests, any outlies within the data can be identified and any other</w:t>
      </w:r>
      <w:r w:rsidR="00FC77EB">
        <w:rPr>
          <w:rFonts w:cs="Arial"/>
          <w:szCs w:val="32"/>
        </w:rPr>
        <w:t xml:space="preserve"> important features </w:t>
      </w:r>
      <w:r w:rsidR="009C3C2D">
        <w:rPr>
          <w:rFonts w:cs="Arial"/>
          <w:szCs w:val="32"/>
        </w:rPr>
        <w:t xml:space="preserve">can be recognised. </w:t>
      </w:r>
      <w:r w:rsidR="00A80A1B">
        <w:rPr>
          <w:rFonts w:cs="Arial"/>
          <w:szCs w:val="32"/>
        </w:rPr>
        <w:t>Finally,</w:t>
      </w:r>
      <w:r w:rsidR="00EA5F6F">
        <w:rPr>
          <w:rFonts w:cs="Arial"/>
          <w:szCs w:val="32"/>
        </w:rPr>
        <w:t xml:space="preserve"> once</w:t>
      </w:r>
      <w:r w:rsidR="009C3C2D">
        <w:rPr>
          <w:rFonts w:cs="Arial"/>
          <w:szCs w:val="32"/>
        </w:rPr>
        <w:t xml:space="preserve"> the data has been fully analysed, this will then outline any factors which could </w:t>
      </w:r>
      <w:r w:rsidR="00EA5F6F">
        <w:rPr>
          <w:rFonts w:cs="Arial"/>
          <w:szCs w:val="32"/>
        </w:rPr>
        <w:t xml:space="preserve">have </w:t>
      </w:r>
      <w:r w:rsidR="009C3C2D">
        <w:rPr>
          <w:rFonts w:cs="Arial"/>
          <w:szCs w:val="32"/>
        </w:rPr>
        <w:t>affect</w:t>
      </w:r>
      <w:r w:rsidR="00EA5F6F">
        <w:rPr>
          <w:rFonts w:cs="Arial"/>
          <w:szCs w:val="32"/>
        </w:rPr>
        <w:t>ed</w:t>
      </w:r>
      <w:r w:rsidR="009C3C2D">
        <w:rPr>
          <w:rFonts w:cs="Arial"/>
          <w:szCs w:val="32"/>
        </w:rPr>
        <w:t xml:space="preserve"> the </w:t>
      </w:r>
      <w:r w:rsidR="00EA5F6F">
        <w:rPr>
          <w:rFonts w:cs="Arial"/>
          <w:szCs w:val="32"/>
        </w:rPr>
        <w:t>results</w:t>
      </w:r>
      <w:r w:rsidR="009C3C2D">
        <w:rPr>
          <w:rFonts w:cs="Arial"/>
          <w:szCs w:val="32"/>
        </w:rPr>
        <w:t xml:space="preserve"> and how these </w:t>
      </w:r>
      <w:r w:rsidR="00EA5F6F">
        <w:rPr>
          <w:rFonts w:cs="Arial"/>
          <w:szCs w:val="32"/>
        </w:rPr>
        <w:t>could have been correctly implemented</w:t>
      </w:r>
      <w:r w:rsidR="009C3C2D">
        <w:rPr>
          <w:rFonts w:cs="Arial"/>
          <w:szCs w:val="32"/>
        </w:rPr>
        <w:t>.</w:t>
      </w:r>
    </w:p>
    <w:p w:rsidR="00A27253" w:rsidRDefault="00A27253" w:rsidP="00EA0E2F">
      <w:pPr>
        <w:rPr>
          <w:rFonts w:cs="Arial"/>
          <w:szCs w:val="32"/>
        </w:rPr>
      </w:pPr>
    </w:p>
    <w:p w:rsidR="00612C83" w:rsidRDefault="00612C83" w:rsidP="00EA0E2F">
      <w:pPr>
        <w:rPr>
          <w:rFonts w:cs="Arial"/>
          <w:szCs w:val="32"/>
        </w:rPr>
      </w:pPr>
    </w:p>
    <w:p w:rsidR="00EA0E2F" w:rsidRDefault="00EA0E2F" w:rsidP="00443062">
      <w:pPr>
        <w:rPr>
          <w:rFonts w:cs="Arial"/>
          <w:b/>
          <w:sz w:val="32"/>
          <w:szCs w:val="32"/>
        </w:rPr>
      </w:pPr>
    </w:p>
    <w:p w:rsidR="00A27253" w:rsidRDefault="00A27253" w:rsidP="00443062">
      <w:pPr>
        <w:rPr>
          <w:rFonts w:cs="Arial"/>
          <w:b/>
          <w:sz w:val="32"/>
          <w:szCs w:val="32"/>
        </w:rPr>
      </w:pPr>
    </w:p>
    <w:p w:rsidR="00EA0E2F" w:rsidRDefault="00EA0E2F" w:rsidP="00EA0E2F">
      <w:pPr>
        <w:jc w:val="center"/>
        <w:rPr>
          <w:rFonts w:cs="Arial"/>
          <w:b/>
          <w:sz w:val="32"/>
          <w:szCs w:val="32"/>
        </w:rPr>
      </w:pPr>
    </w:p>
    <w:p w:rsidR="00EA0E2F" w:rsidRPr="00EA0E2F" w:rsidRDefault="00EA0E2F" w:rsidP="00EA0E2F">
      <w:pPr>
        <w:rPr>
          <w:rFonts w:cs="Arial"/>
          <w:b/>
          <w:sz w:val="32"/>
          <w:szCs w:val="32"/>
        </w:rPr>
      </w:pPr>
    </w:p>
    <w:p w:rsidR="008560CE" w:rsidRDefault="003B024F" w:rsidP="008560CE">
      <w:pPr>
        <w:pStyle w:val="Heading1"/>
        <w:numPr>
          <w:ilvl w:val="0"/>
          <w:numId w:val="1"/>
        </w:numPr>
      </w:pPr>
      <w:bookmarkStart w:id="2" w:name="_Toc534812293"/>
      <w:r>
        <w:lastRenderedPageBreak/>
        <w:t>Development of an A</w:t>
      </w:r>
      <w:r w:rsidR="00EA0E2F" w:rsidRPr="00EA0E2F">
        <w:t>ppropriate</w:t>
      </w:r>
      <w:r>
        <w:t xml:space="preserve"> set of Testable H</w:t>
      </w:r>
      <w:r w:rsidR="00EA0E2F" w:rsidRPr="00EA0E2F">
        <w:t>ypotheses</w:t>
      </w:r>
      <w:bookmarkEnd w:id="2"/>
      <w:r w:rsidR="00EA0E2F" w:rsidRPr="00EA0E2F">
        <w:t xml:space="preserve"> </w:t>
      </w:r>
    </w:p>
    <w:p w:rsidR="006971B1" w:rsidRPr="00D14302" w:rsidRDefault="00F24649" w:rsidP="008560CE">
      <w:r>
        <w:br/>
      </w:r>
      <w:r w:rsidR="008560CE" w:rsidRPr="00D14302">
        <w:t xml:space="preserve">To conduct an appropriate analysis on this </w:t>
      </w:r>
      <w:r w:rsidR="00A80A1B" w:rsidRPr="00D14302">
        <w:t>data</w:t>
      </w:r>
      <w:r w:rsidR="00711A52" w:rsidRPr="00D14302">
        <w:t>, a set of</w:t>
      </w:r>
      <w:r w:rsidR="00D14302" w:rsidRPr="00D14302">
        <w:t xml:space="preserve"> required</w:t>
      </w:r>
      <w:r w:rsidR="00711A52" w:rsidRPr="00D14302">
        <w:t xml:space="preserve"> tes</w:t>
      </w:r>
      <w:r w:rsidR="00BE4016">
        <w:t>ts are going to be conducted</w:t>
      </w:r>
      <w:r w:rsidR="008560CE" w:rsidRPr="00D14302">
        <w:t xml:space="preserve"> to ensure complete investigation</w:t>
      </w:r>
      <w:r w:rsidR="00FC77EB">
        <w:t xml:space="preserve"> of the hypotheses</w:t>
      </w:r>
      <w:r w:rsidR="008560CE" w:rsidRPr="00D14302">
        <w:t>.</w:t>
      </w:r>
      <w:r w:rsidR="00FC77EB">
        <w:t xml:space="preserve"> “</w:t>
      </w:r>
      <w:r w:rsidR="00FC77EB" w:rsidRPr="00FC77EB">
        <w:rPr>
          <w:rFonts w:cs="Arial"/>
          <w:szCs w:val="24"/>
          <w:shd w:val="clear" w:color="auto" w:fill="FFFFFF"/>
        </w:rPr>
        <w:t>A hypothesis is a tentative answer to a scientific question. A testable hypothesis is a </w:t>
      </w:r>
      <w:hyperlink r:id="rId8" w:history="1">
        <w:r w:rsidR="00FC77EB" w:rsidRPr="00FC77EB">
          <w:rPr>
            <w:rStyle w:val="Hyperlink"/>
            <w:rFonts w:cs="Arial"/>
            <w:color w:val="auto"/>
            <w:szCs w:val="24"/>
            <w:u w:val="none"/>
            <w:shd w:val="clear" w:color="auto" w:fill="FFFFFF"/>
          </w:rPr>
          <w:t>hypothesis</w:t>
        </w:r>
      </w:hyperlink>
      <w:r w:rsidR="00FC77EB" w:rsidRPr="00FC77EB">
        <w:rPr>
          <w:rFonts w:cs="Arial"/>
          <w:szCs w:val="24"/>
          <w:shd w:val="clear" w:color="auto" w:fill="FFFFFF"/>
        </w:rPr>
        <w:t> that can be proved or disproved as a result of testing, data collection, or experience</w:t>
      </w:r>
      <w:r w:rsidR="00FC77EB">
        <w:rPr>
          <w:rFonts w:cs="Arial"/>
          <w:szCs w:val="24"/>
          <w:shd w:val="clear" w:color="auto" w:fill="FFFFFF"/>
        </w:rPr>
        <w:t>”</w:t>
      </w:r>
      <w:r w:rsidR="00FC77EB" w:rsidRPr="00FC77EB">
        <w:rPr>
          <w:rFonts w:cs="Arial"/>
          <w:szCs w:val="24"/>
          <w:shd w:val="clear" w:color="auto" w:fill="FFFFFF"/>
        </w:rPr>
        <w:t>.</w:t>
      </w:r>
      <w:sdt>
        <w:sdtPr>
          <w:rPr>
            <w:rFonts w:cs="Arial"/>
            <w:szCs w:val="24"/>
            <w:shd w:val="clear" w:color="auto" w:fill="FFFFFF"/>
          </w:rPr>
          <w:id w:val="2053653150"/>
          <w:citation/>
        </w:sdtPr>
        <w:sdtEndPr/>
        <w:sdtContent>
          <w:r w:rsidR="00FC77EB">
            <w:rPr>
              <w:rFonts w:cs="Arial"/>
              <w:szCs w:val="24"/>
              <w:shd w:val="clear" w:color="auto" w:fill="FFFFFF"/>
            </w:rPr>
            <w:fldChar w:fldCharType="begin"/>
          </w:r>
          <w:r w:rsidR="00FC77EB">
            <w:rPr>
              <w:rFonts w:cs="Arial"/>
              <w:szCs w:val="24"/>
              <w:shd w:val="clear" w:color="auto" w:fill="FFFFFF"/>
            </w:rPr>
            <w:instrText xml:space="preserve"> CITATION Wha18 \l 2057 </w:instrText>
          </w:r>
          <w:r w:rsidR="00FC77EB">
            <w:rPr>
              <w:rFonts w:cs="Arial"/>
              <w:szCs w:val="24"/>
              <w:shd w:val="clear" w:color="auto" w:fill="FFFFFF"/>
            </w:rPr>
            <w:fldChar w:fldCharType="separate"/>
          </w:r>
          <w:r w:rsidR="00DC44D7">
            <w:rPr>
              <w:rFonts w:cs="Arial"/>
              <w:noProof/>
              <w:szCs w:val="24"/>
              <w:shd w:val="clear" w:color="auto" w:fill="FFFFFF"/>
            </w:rPr>
            <w:t xml:space="preserve"> </w:t>
          </w:r>
          <w:r w:rsidR="00DC44D7" w:rsidRPr="00DC44D7">
            <w:rPr>
              <w:rFonts w:cs="Arial"/>
              <w:noProof/>
              <w:szCs w:val="24"/>
              <w:shd w:val="clear" w:color="auto" w:fill="FFFFFF"/>
            </w:rPr>
            <w:t>[1]</w:t>
          </w:r>
          <w:r w:rsidR="00FC77EB">
            <w:rPr>
              <w:rFonts w:cs="Arial"/>
              <w:szCs w:val="24"/>
              <w:shd w:val="clear" w:color="auto" w:fill="FFFFFF"/>
            </w:rPr>
            <w:fldChar w:fldCharType="end"/>
          </w:r>
        </w:sdtContent>
      </w:sdt>
      <w:r w:rsidR="00FC77EB" w:rsidRPr="00FC77EB">
        <w:rPr>
          <w:rFonts w:ascii="Georgia" w:hAnsi="Georgia"/>
          <w:sz w:val="26"/>
          <w:szCs w:val="26"/>
          <w:shd w:val="clear" w:color="auto" w:fill="FFFFFF"/>
        </w:rPr>
        <w:t> </w:t>
      </w:r>
    </w:p>
    <w:p w:rsidR="00C1793D" w:rsidRPr="006971B1" w:rsidRDefault="00323EDD" w:rsidP="008560CE">
      <w:pPr>
        <w:rPr>
          <w:color w:val="FF0000"/>
        </w:rPr>
      </w:pPr>
      <w:r>
        <w:t>Executing</w:t>
      </w:r>
      <w:r w:rsidR="006971B1">
        <w:t xml:space="preserve"> tests will aid in the investigation of this data. The </w:t>
      </w:r>
      <w:r w:rsidR="00A74D19">
        <w:t xml:space="preserve">null </w:t>
      </w:r>
      <w:r w:rsidR="00ED606E">
        <w:t>h</w:t>
      </w:r>
      <w:r w:rsidR="00BE4016">
        <w:t>ypothesis</w:t>
      </w:r>
      <w:r w:rsidR="006971B1" w:rsidRPr="006971B1">
        <w:t xml:space="preserve"> is that</w:t>
      </w:r>
      <w:r w:rsidR="006971B1">
        <w:t>,</w:t>
      </w:r>
      <w:r w:rsidR="006971B1" w:rsidRPr="006971B1">
        <w:t xml:space="preserve"> “it is clear the mature students have a more satisfying experience at university”.</w:t>
      </w:r>
      <w:r w:rsidR="00A74D19">
        <w:t xml:space="preserve"> The alternative hypothesis is that “young students have a more satisfying experience at university"</w:t>
      </w:r>
      <w:r w:rsidR="00ED606E">
        <w:t xml:space="preserve"> A variety of these tests will be appl</w:t>
      </w:r>
      <w:r w:rsidR="00A80A1B">
        <w:t>ied to attempt and disprove the</w:t>
      </w:r>
      <w:r w:rsidR="00EC6F23">
        <w:t xml:space="preserve"> null hypothesis</w:t>
      </w:r>
      <w:r w:rsidR="00ED606E">
        <w:t>.</w:t>
      </w:r>
      <w:r w:rsidR="008560CE">
        <w:br/>
      </w:r>
    </w:p>
    <w:p w:rsidR="00456BC6" w:rsidRDefault="008560CE" w:rsidP="005C1E84">
      <w:pPr>
        <w:pStyle w:val="Heading2"/>
        <w:numPr>
          <w:ilvl w:val="1"/>
          <w:numId w:val="1"/>
        </w:numPr>
      </w:pPr>
      <w:bookmarkStart w:id="3" w:name="_Toc534812294"/>
      <w:r>
        <w:t>Frequency Distri</w:t>
      </w:r>
      <w:r w:rsidR="005C1E84">
        <w:t>bution</w:t>
      </w:r>
      <w:bookmarkEnd w:id="3"/>
      <w:r w:rsidR="006971B1">
        <w:br/>
      </w:r>
    </w:p>
    <w:p w:rsidR="008560CE" w:rsidRDefault="005C1E84" w:rsidP="008560CE">
      <w:r>
        <w:t xml:space="preserve">The </w:t>
      </w:r>
      <w:r w:rsidR="00456BC6">
        <w:t>first step was to organise and present the data correctly. This was completed by applying Frequency Distribution.</w:t>
      </w:r>
      <w:r w:rsidR="00AE5C64">
        <w:t xml:space="preserve"> The lowest</w:t>
      </w:r>
      <w:r w:rsidR="00A74D19">
        <w:t xml:space="preserve"> (15)</w:t>
      </w:r>
      <w:r w:rsidR="00AE5C64">
        <w:t xml:space="preserve"> and highest numbers</w:t>
      </w:r>
      <w:r w:rsidR="00A74D19">
        <w:t xml:space="preserve"> (55)</w:t>
      </w:r>
      <w:r w:rsidR="00AE5C64">
        <w:t xml:space="preserve"> were </w:t>
      </w:r>
      <w:r w:rsidR="00A80A1B">
        <w:t>located,</w:t>
      </w:r>
      <w:r w:rsidR="00AE5C64">
        <w:t xml:space="preserve"> and all potential scores were recorded to take a tally reading of the data</w:t>
      </w:r>
      <w:r w:rsidR="00BE4016">
        <w:t>, even the scores that have not been presented in the data</w:t>
      </w:r>
      <w:r w:rsidR="00AE5C64">
        <w:t>.</w:t>
      </w:r>
    </w:p>
    <w:p w:rsidR="00C96AEC" w:rsidRDefault="00C96AEC" w:rsidP="008560CE"/>
    <w:tbl>
      <w:tblPr>
        <w:tblW w:w="8102" w:type="dxa"/>
        <w:tblLook w:val="04A0" w:firstRow="1" w:lastRow="0" w:firstColumn="1" w:lastColumn="0" w:noHBand="0" w:noVBand="1"/>
      </w:tblPr>
      <w:tblGrid>
        <w:gridCol w:w="960"/>
        <w:gridCol w:w="960"/>
        <w:gridCol w:w="960"/>
        <w:gridCol w:w="1085"/>
        <w:gridCol w:w="275"/>
        <w:gridCol w:w="960"/>
        <w:gridCol w:w="960"/>
        <w:gridCol w:w="960"/>
        <w:gridCol w:w="1168"/>
      </w:tblGrid>
      <w:tr w:rsidR="00046619" w:rsidRPr="00046619" w:rsidTr="00046619">
        <w:trPr>
          <w:trHeight w:val="300"/>
        </w:trPr>
        <w:tc>
          <w:tcPr>
            <w:tcW w:w="960" w:type="dxa"/>
            <w:tcBorders>
              <w:top w:val="nil"/>
              <w:left w:val="nil"/>
              <w:bottom w:val="nil"/>
              <w:right w:val="nil"/>
            </w:tcBorders>
            <w:shd w:val="clear" w:color="auto" w:fill="auto"/>
            <w:noWrap/>
            <w:vAlign w:val="bottom"/>
            <w:hideMark/>
          </w:tcPr>
          <w:p w:rsidR="00046619" w:rsidRPr="00046619" w:rsidRDefault="00046619" w:rsidP="00046619">
            <w:pPr>
              <w:spacing w:after="0" w:line="240" w:lineRule="auto"/>
              <w:rPr>
                <w:rFonts w:ascii="Calibri" w:eastAsia="Times New Roman" w:hAnsi="Calibri" w:cs="Calibri"/>
                <w:b/>
                <w:bCs/>
                <w:color w:val="000000"/>
                <w:sz w:val="22"/>
                <w:lang w:eastAsia="en-GB"/>
              </w:rPr>
            </w:pPr>
            <w:r w:rsidRPr="00046619">
              <w:rPr>
                <w:rFonts w:ascii="Calibri" w:eastAsia="Times New Roman" w:hAnsi="Calibri" w:cs="Calibri"/>
                <w:b/>
                <w:bCs/>
                <w:color w:val="000000"/>
                <w:sz w:val="22"/>
                <w:lang w:eastAsia="en-GB"/>
              </w:rPr>
              <w:t>Score</w:t>
            </w:r>
          </w:p>
        </w:tc>
        <w:tc>
          <w:tcPr>
            <w:tcW w:w="960" w:type="dxa"/>
            <w:tcBorders>
              <w:top w:val="nil"/>
              <w:left w:val="nil"/>
              <w:bottom w:val="nil"/>
              <w:right w:val="nil"/>
            </w:tcBorders>
            <w:shd w:val="clear" w:color="auto" w:fill="auto"/>
            <w:noWrap/>
            <w:vAlign w:val="bottom"/>
            <w:hideMark/>
          </w:tcPr>
          <w:p w:rsidR="00046619" w:rsidRPr="00046619" w:rsidRDefault="00046619" w:rsidP="00046619">
            <w:pPr>
              <w:spacing w:after="0" w:line="240" w:lineRule="auto"/>
              <w:rPr>
                <w:rFonts w:ascii="Calibri" w:eastAsia="Times New Roman" w:hAnsi="Calibri" w:cs="Calibri"/>
                <w:b/>
                <w:bCs/>
                <w:color w:val="000000"/>
                <w:sz w:val="22"/>
                <w:lang w:eastAsia="en-GB"/>
              </w:rPr>
            </w:pPr>
            <w:r w:rsidRPr="00046619">
              <w:rPr>
                <w:rFonts w:ascii="Calibri" w:eastAsia="Times New Roman" w:hAnsi="Calibri" w:cs="Calibri"/>
                <w:b/>
                <w:bCs/>
                <w:color w:val="000000"/>
                <w:sz w:val="22"/>
                <w:lang w:eastAsia="en-GB"/>
              </w:rPr>
              <w:t>Tally</w:t>
            </w:r>
          </w:p>
        </w:tc>
        <w:tc>
          <w:tcPr>
            <w:tcW w:w="960" w:type="dxa"/>
            <w:tcBorders>
              <w:top w:val="nil"/>
              <w:left w:val="nil"/>
              <w:bottom w:val="nil"/>
              <w:right w:val="nil"/>
            </w:tcBorders>
            <w:shd w:val="clear" w:color="auto" w:fill="auto"/>
            <w:noWrap/>
            <w:vAlign w:val="bottom"/>
            <w:hideMark/>
          </w:tcPr>
          <w:p w:rsidR="00046619" w:rsidRPr="00046619" w:rsidRDefault="00046619" w:rsidP="00046619">
            <w:pPr>
              <w:spacing w:after="0" w:line="240" w:lineRule="auto"/>
              <w:rPr>
                <w:rFonts w:ascii="Calibri" w:eastAsia="Times New Roman" w:hAnsi="Calibri" w:cs="Calibri"/>
                <w:b/>
                <w:bCs/>
                <w:color w:val="000000"/>
                <w:sz w:val="22"/>
                <w:lang w:eastAsia="en-GB"/>
              </w:rPr>
            </w:pPr>
          </w:p>
        </w:tc>
        <w:tc>
          <w:tcPr>
            <w:tcW w:w="1360" w:type="dxa"/>
            <w:gridSpan w:val="2"/>
            <w:tcBorders>
              <w:top w:val="nil"/>
              <w:left w:val="nil"/>
              <w:bottom w:val="nil"/>
              <w:right w:val="nil"/>
            </w:tcBorders>
            <w:shd w:val="clear" w:color="auto" w:fill="auto"/>
            <w:noWrap/>
            <w:vAlign w:val="bottom"/>
            <w:hideMark/>
          </w:tcPr>
          <w:p w:rsidR="00046619" w:rsidRPr="00046619" w:rsidRDefault="00046619" w:rsidP="00046619">
            <w:pPr>
              <w:spacing w:after="0" w:line="240" w:lineRule="auto"/>
              <w:rPr>
                <w:rFonts w:ascii="Calibri" w:eastAsia="Times New Roman" w:hAnsi="Calibri" w:cs="Calibri"/>
                <w:b/>
                <w:bCs/>
                <w:color w:val="000000"/>
                <w:sz w:val="22"/>
                <w:lang w:eastAsia="en-GB"/>
              </w:rPr>
            </w:pPr>
            <w:r w:rsidRPr="00046619">
              <w:rPr>
                <w:rFonts w:ascii="Calibri" w:eastAsia="Times New Roman" w:hAnsi="Calibri" w:cs="Calibri"/>
                <w:b/>
                <w:bCs/>
                <w:color w:val="000000"/>
                <w:sz w:val="22"/>
                <w:lang w:eastAsia="en-GB"/>
              </w:rPr>
              <w:t xml:space="preserve">Frequency </w:t>
            </w:r>
          </w:p>
        </w:tc>
        <w:tc>
          <w:tcPr>
            <w:tcW w:w="960" w:type="dxa"/>
            <w:tcBorders>
              <w:top w:val="nil"/>
              <w:left w:val="nil"/>
              <w:bottom w:val="nil"/>
              <w:right w:val="nil"/>
            </w:tcBorders>
            <w:shd w:val="clear" w:color="auto" w:fill="auto"/>
            <w:noWrap/>
            <w:vAlign w:val="bottom"/>
            <w:hideMark/>
          </w:tcPr>
          <w:p w:rsidR="00046619" w:rsidRPr="00046619" w:rsidRDefault="00046619" w:rsidP="00046619">
            <w:pPr>
              <w:spacing w:after="0" w:line="240" w:lineRule="auto"/>
              <w:rPr>
                <w:rFonts w:ascii="Calibri" w:eastAsia="Times New Roman" w:hAnsi="Calibri" w:cs="Calibri"/>
                <w:b/>
                <w:bCs/>
                <w:color w:val="000000"/>
                <w:sz w:val="22"/>
                <w:lang w:eastAsia="en-GB"/>
              </w:rPr>
            </w:pPr>
            <w:r w:rsidRPr="00046619">
              <w:rPr>
                <w:rFonts w:ascii="Calibri" w:eastAsia="Times New Roman" w:hAnsi="Calibri" w:cs="Calibri"/>
                <w:b/>
                <w:bCs/>
                <w:color w:val="000000"/>
                <w:sz w:val="22"/>
                <w:lang w:eastAsia="en-GB"/>
              </w:rPr>
              <w:t>Score</w:t>
            </w:r>
          </w:p>
        </w:tc>
        <w:tc>
          <w:tcPr>
            <w:tcW w:w="960" w:type="dxa"/>
            <w:tcBorders>
              <w:top w:val="nil"/>
              <w:left w:val="nil"/>
              <w:bottom w:val="nil"/>
              <w:right w:val="nil"/>
            </w:tcBorders>
            <w:shd w:val="clear" w:color="auto" w:fill="auto"/>
            <w:noWrap/>
            <w:vAlign w:val="bottom"/>
            <w:hideMark/>
          </w:tcPr>
          <w:p w:rsidR="00046619" w:rsidRPr="00046619" w:rsidRDefault="00046619" w:rsidP="00046619">
            <w:pPr>
              <w:spacing w:after="0" w:line="240" w:lineRule="auto"/>
              <w:jc w:val="center"/>
              <w:rPr>
                <w:rFonts w:ascii="Calibri" w:eastAsia="Times New Roman" w:hAnsi="Calibri" w:cs="Calibri"/>
                <w:b/>
                <w:bCs/>
                <w:color w:val="000000"/>
                <w:sz w:val="22"/>
                <w:lang w:eastAsia="en-GB"/>
              </w:rPr>
            </w:pPr>
            <w:r w:rsidRPr="00046619">
              <w:rPr>
                <w:rFonts w:ascii="Calibri" w:eastAsia="Times New Roman" w:hAnsi="Calibri" w:cs="Calibri"/>
                <w:b/>
                <w:bCs/>
                <w:color w:val="000000"/>
                <w:sz w:val="22"/>
                <w:lang w:eastAsia="en-GB"/>
              </w:rPr>
              <w:t>Tally</w:t>
            </w:r>
          </w:p>
        </w:tc>
        <w:tc>
          <w:tcPr>
            <w:tcW w:w="960" w:type="dxa"/>
            <w:tcBorders>
              <w:top w:val="nil"/>
              <w:left w:val="nil"/>
              <w:bottom w:val="nil"/>
              <w:right w:val="nil"/>
            </w:tcBorders>
            <w:shd w:val="clear" w:color="auto" w:fill="auto"/>
            <w:noWrap/>
            <w:vAlign w:val="bottom"/>
            <w:hideMark/>
          </w:tcPr>
          <w:p w:rsidR="00046619" w:rsidRPr="00046619" w:rsidRDefault="00046619" w:rsidP="00046619">
            <w:pPr>
              <w:spacing w:after="0" w:line="240" w:lineRule="auto"/>
              <w:jc w:val="center"/>
              <w:rPr>
                <w:rFonts w:ascii="Calibri" w:eastAsia="Times New Roman" w:hAnsi="Calibri" w:cs="Calibri"/>
                <w:b/>
                <w:bCs/>
                <w:color w:val="000000"/>
                <w:sz w:val="22"/>
                <w:lang w:eastAsia="en-GB"/>
              </w:rPr>
            </w:pPr>
          </w:p>
        </w:tc>
        <w:tc>
          <w:tcPr>
            <w:tcW w:w="982" w:type="dxa"/>
            <w:tcBorders>
              <w:top w:val="nil"/>
              <w:left w:val="nil"/>
              <w:bottom w:val="nil"/>
              <w:right w:val="nil"/>
            </w:tcBorders>
            <w:shd w:val="clear" w:color="auto" w:fill="auto"/>
            <w:noWrap/>
            <w:vAlign w:val="bottom"/>
            <w:hideMark/>
          </w:tcPr>
          <w:p w:rsidR="00046619" w:rsidRPr="00046619" w:rsidRDefault="00046619" w:rsidP="00046619">
            <w:pPr>
              <w:spacing w:after="0" w:line="240" w:lineRule="auto"/>
              <w:rPr>
                <w:rFonts w:ascii="Calibri" w:eastAsia="Times New Roman" w:hAnsi="Calibri" w:cs="Calibri"/>
                <w:b/>
                <w:bCs/>
                <w:color w:val="000000"/>
                <w:sz w:val="22"/>
                <w:lang w:eastAsia="en-GB"/>
              </w:rPr>
            </w:pPr>
            <w:r w:rsidRPr="00046619">
              <w:rPr>
                <w:rFonts w:ascii="Calibri" w:eastAsia="Times New Roman" w:hAnsi="Calibri" w:cs="Calibri"/>
                <w:b/>
                <w:bCs/>
                <w:color w:val="000000"/>
                <w:sz w:val="22"/>
                <w:lang w:eastAsia="en-GB"/>
              </w:rPr>
              <w:t xml:space="preserve">Frequency </w:t>
            </w:r>
          </w:p>
        </w:tc>
      </w:tr>
      <w:tr w:rsidR="00046619" w:rsidRPr="00046619" w:rsidTr="00046619">
        <w:trPr>
          <w:trHeight w:val="300"/>
        </w:trPr>
        <w:tc>
          <w:tcPr>
            <w:tcW w:w="96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15</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single" w:sz="4" w:space="0" w:color="3F3F3F"/>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36</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single" w:sz="4" w:space="0" w:color="3F3F3F"/>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16</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37</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17</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38</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18</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39</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19</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40</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20</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41</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21</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42</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22</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43</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23</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44</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24</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45</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25</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46</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2</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26</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47</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27</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48</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28</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49</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29</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50</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30</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51</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31</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52</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32</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53</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33</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54</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0</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34</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p>
        </w:tc>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55</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w:t>
            </w:r>
          </w:p>
        </w:tc>
        <w:tc>
          <w:tcPr>
            <w:tcW w:w="982"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Cs/>
                <w:sz w:val="20"/>
                <w:szCs w:val="20"/>
                <w:lang w:eastAsia="en-GB"/>
              </w:rPr>
            </w:pPr>
            <w:r w:rsidRPr="00A74D19">
              <w:rPr>
                <w:rFonts w:ascii="Calibri" w:eastAsia="Times New Roman" w:hAnsi="Calibri" w:cs="Calibri"/>
                <w:bCs/>
                <w:sz w:val="20"/>
                <w:szCs w:val="20"/>
                <w:lang w:eastAsia="en-GB"/>
              </w:rPr>
              <w:t>1</w:t>
            </w:r>
          </w:p>
        </w:tc>
      </w:tr>
      <w:tr w:rsidR="00046619" w:rsidRPr="00046619" w:rsidTr="00046619">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
                <w:bCs/>
                <w:color w:val="3F3F3F"/>
                <w:sz w:val="20"/>
                <w:szCs w:val="20"/>
                <w:lang w:eastAsia="en-GB"/>
              </w:rPr>
            </w:pPr>
            <w:r w:rsidRPr="00A74D19">
              <w:rPr>
                <w:rFonts w:ascii="Calibri" w:eastAsia="Times New Roman" w:hAnsi="Calibri" w:cs="Calibri"/>
                <w:b/>
                <w:bCs/>
                <w:color w:val="3F3F3F"/>
                <w:sz w:val="20"/>
                <w:szCs w:val="20"/>
                <w:lang w:eastAsia="en-GB"/>
              </w:rPr>
              <w:t>35</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
                <w:bCs/>
                <w:color w:val="3F3F3F"/>
                <w:sz w:val="20"/>
                <w:szCs w:val="20"/>
                <w:lang w:eastAsia="en-GB"/>
              </w:rPr>
            </w:pPr>
            <w:r w:rsidRPr="00A74D19">
              <w:rPr>
                <w:rFonts w:ascii="Calibri" w:eastAsia="Times New Roman" w:hAnsi="Calibri" w:cs="Calibri"/>
                <w:b/>
                <w:bCs/>
                <w:color w:val="3F3F3F"/>
                <w:sz w:val="20"/>
                <w:szCs w:val="20"/>
                <w:lang w:eastAsia="en-GB"/>
              </w:rPr>
              <w:t> </w:t>
            </w:r>
          </w:p>
        </w:tc>
        <w:tc>
          <w:tcPr>
            <w:tcW w:w="960"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
                <w:bCs/>
                <w:color w:val="3F3F3F"/>
                <w:sz w:val="20"/>
                <w:szCs w:val="20"/>
                <w:lang w:eastAsia="en-GB"/>
              </w:rPr>
            </w:pPr>
            <w:r w:rsidRPr="00A74D19">
              <w:rPr>
                <w:rFonts w:ascii="Calibri" w:eastAsia="Times New Roman" w:hAnsi="Calibri" w:cs="Calibri"/>
                <w:b/>
                <w:bCs/>
                <w:color w:val="3F3F3F"/>
                <w:sz w:val="20"/>
                <w:szCs w:val="20"/>
                <w:lang w:eastAsia="en-GB"/>
              </w:rPr>
              <w:t>=</w:t>
            </w:r>
          </w:p>
        </w:tc>
        <w:tc>
          <w:tcPr>
            <w:tcW w:w="1085" w:type="dxa"/>
            <w:tcBorders>
              <w:top w:val="nil"/>
              <w:left w:val="nil"/>
              <w:bottom w:val="single" w:sz="4" w:space="0" w:color="3F3F3F"/>
              <w:right w:val="single" w:sz="4" w:space="0" w:color="3F3F3F"/>
            </w:tcBorders>
            <w:shd w:val="clear" w:color="000000" w:fill="F2F2F2"/>
            <w:noWrap/>
            <w:vAlign w:val="bottom"/>
            <w:hideMark/>
          </w:tcPr>
          <w:p w:rsidR="00046619" w:rsidRPr="00A74D19" w:rsidRDefault="00046619" w:rsidP="00046619">
            <w:pPr>
              <w:spacing w:after="0" w:line="240" w:lineRule="auto"/>
              <w:jc w:val="center"/>
              <w:rPr>
                <w:rFonts w:ascii="Calibri" w:eastAsia="Times New Roman" w:hAnsi="Calibri" w:cs="Calibri"/>
                <w:b/>
                <w:bCs/>
                <w:color w:val="3F3F3F"/>
                <w:sz w:val="20"/>
                <w:szCs w:val="20"/>
                <w:lang w:eastAsia="en-GB"/>
              </w:rPr>
            </w:pPr>
            <w:r w:rsidRPr="00A74D19">
              <w:rPr>
                <w:rFonts w:ascii="Calibri" w:eastAsia="Times New Roman" w:hAnsi="Calibri" w:cs="Calibri"/>
                <w:b/>
                <w:bCs/>
                <w:color w:val="3F3F3F"/>
                <w:sz w:val="20"/>
                <w:szCs w:val="20"/>
                <w:lang w:eastAsia="en-GB"/>
              </w:rPr>
              <w:t>0</w:t>
            </w:r>
          </w:p>
        </w:tc>
        <w:tc>
          <w:tcPr>
            <w:tcW w:w="275"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jc w:val="center"/>
              <w:rPr>
                <w:rFonts w:ascii="Calibri" w:eastAsia="Times New Roman" w:hAnsi="Calibri" w:cs="Calibri"/>
                <w:b/>
                <w:bCs/>
                <w:color w:val="3F3F3F"/>
                <w:sz w:val="20"/>
                <w:szCs w:val="20"/>
                <w:lang w:eastAsia="en-GB"/>
              </w:rPr>
            </w:pPr>
          </w:p>
        </w:tc>
        <w:tc>
          <w:tcPr>
            <w:tcW w:w="960"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rPr>
                <w:rFonts w:ascii="Times New Roman" w:eastAsia="Times New Roman" w:hAnsi="Times New Roman" w:cs="Times New Roman"/>
                <w:sz w:val="20"/>
                <w:szCs w:val="20"/>
                <w:lang w:eastAsia="en-GB"/>
              </w:rPr>
            </w:pPr>
          </w:p>
        </w:tc>
        <w:tc>
          <w:tcPr>
            <w:tcW w:w="982" w:type="dxa"/>
            <w:tcBorders>
              <w:top w:val="nil"/>
              <w:left w:val="nil"/>
              <w:bottom w:val="nil"/>
              <w:right w:val="nil"/>
            </w:tcBorders>
            <w:shd w:val="clear" w:color="auto" w:fill="auto"/>
            <w:noWrap/>
            <w:vAlign w:val="bottom"/>
            <w:hideMark/>
          </w:tcPr>
          <w:p w:rsidR="00046619" w:rsidRPr="00A74D19" w:rsidRDefault="00046619" w:rsidP="00046619">
            <w:pPr>
              <w:spacing w:after="0" w:line="240" w:lineRule="auto"/>
              <w:rPr>
                <w:rFonts w:ascii="Times New Roman" w:eastAsia="Times New Roman" w:hAnsi="Times New Roman" w:cs="Times New Roman"/>
                <w:sz w:val="20"/>
                <w:szCs w:val="20"/>
                <w:lang w:eastAsia="en-GB"/>
              </w:rPr>
            </w:pPr>
          </w:p>
        </w:tc>
      </w:tr>
    </w:tbl>
    <w:p w:rsidR="00046619" w:rsidRDefault="00BE4016">
      <w:r>
        <w:lastRenderedPageBreak/>
        <w:t>Displaying the information in this format allows for cl</w:t>
      </w:r>
      <w:r w:rsidR="00C96AEC">
        <w:t xml:space="preserve">ear viewing of what scores were </w:t>
      </w:r>
      <w:r>
        <w:t>retrieved, what sco</w:t>
      </w:r>
      <w:r w:rsidR="00884107">
        <w:t>res were not and how many</w:t>
      </w:r>
      <w:r>
        <w:t xml:space="preserve"> students produced those </w:t>
      </w:r>
      <w:r w:rsidR="00BD28B2">
        <w:t>scores</w:t>
      </w:r>
      <w:r>
        <w:t xml:space="preserve">. </w:t>
      </w:r>
      <w:r w:rsidR="00046619">
        <w:t>Organising the d</w:t>
      </w:r>
      <w:r>
        <w:t xml:space="preserve">ata in this </w:t>
      </w:r>
      <w:r w:rsidR="00BD28B2">
        <w:t>way</w:t>
      </w:r>
      <w:r>
        <w:t xml:space="preserve"> clearly confirms</w:t>
      </w:r>
      <w:r w:rsidR="00046619">
        <w:t xml:space="preserve"> that the most common and only repeate</w:t>
      </w:r>
      <w:r w:rsidR="00ED606E">
        <w:t>d score</w:t>
      </w:r>
      <w:r>
        <w:t xml:space="preserve"> in this study</w:t>
      </w:r>
      <w:r w:rsidR="00ED606E">
        <w:t xml:space="preserve"> is 46, with 2 students</w:t>
      </w:r>
      <w:r>
        <w:t xml:space="preserve"> producing this score.</w:t>
      </w:r>
    </w:p>
    <w:p w:rsidR="00BE4016" w:rsidRDefault="00BE4016" w:rsidP="00884107">
      <w:r>
        <w:t xml:space="preserve">This result gives the assumption that the university satisfaction test scored quite well, due to </w:t>
      </w:r>
      <w:r w:rsidR="00DF020B">
        <w:t>scores on the measure range</w:t>
      </w:r>
      <w:r w:rsidR="00C96AEC">
        <w:t xml:space="preserve"> being</w:t>
      </w:r>
      <w:r w:rsidR="00DF020B">
        <w:t xml:space="preserve"> 0 to 60. </w:t>
      </w:r>
    </w:p>
    <w:p w:rsidR="008E4E62" w:rsidRDefault="008E4E62"/>
    <w:p w:rsidR="006971B1" w:rsidRPr="006971B1" w:rsidRDefault="00046619" w:rsidP="006971B1">
      <w:pPr>
        <w:pStyle w:val="Heading3"/>
        <w:numPr>
          <w:ilvl w:val="2"/>
          <w:numId w:val="1"/>
        </w:numPr>
      </w:pPr>
      <w:bookmarkStart w:id="4" w:name="_Toc534812295"/>
      <w:r w:rsidRPr="00F82450">
        <w:t xml:space="preserve">Grouped Frequency </w:t>
      </w:r>
      <w:r w:rsidR="00C870B6" w:rsidRPr="00F82450">
        <w:t>Distributions</w:t>
      </w:r>
      <w:bookmarkEnd w:id="4"/>
      <w:r w:rsidR="006971B1">
        <w:br/>
      </w:r>
    </w:p>
    <w:p w:rsidR="00C91155" w:rsidRDefault="00C91155" w:rsidP="00F82450">
      <w:r>
        <w:t xml:space="preserve">With this </w:t>
      </w:r>
      <w:r w:rsidR="00884107">
        <w:t>data</w:t>
      </w:r>
      <w:r>
        <w:t>set</w:t>
      </w:r>
      <w:r w:rsidR="00884107">
        <w:t>,</w:t>
      </w:r>
      <w:r>
        <w:t xml:space="preserve"> even though there are only 20 scores available, there are a variety of scores which makes it difficult to see ove</w:t>
      </w:r>
      <w:r w:rsidR="00884107">
        <w:t xml:space="preserve">rall patterns with in the data. </w:t>
      </w:r>
      <w:proofErr w:type="gramStart"/>
      <w:r>
        <w:t>As a result of</w:t>
      </w:r>
      <w:proofErr w:type="gramEnd"/>
      <w:r>
        <w:t xml:space="preserve"> this, a group frequency distribution was applied</w:t>
      </w:r>
      <w:r w:rsidR="005C681E">
        <w:t>.</w:t>
      </w:r>
    </w:p>
    <w:p w:rsidR="00F82450" w:rsidRPr="00DF020B" w:rsidRDefault="00DF020B" w:rsidP="00F82450">
      <w:r>
        <w:rPr>
          <w:noProof/>
          <w:lang w:eastAsia="en-GB"/>
        </w:rPr>
        <w:drawing>
          <wp:anchor distT="0" distB="0" distL="114300" distR="114300" simplePos="0" relativeHeight="251658240" behindDoc="0" locked="0" layoutInCell="1" allowOverlap="1">
            <wp:simplePos x="0" y="0"/>
            <wp:positionH relativeFrom="column">
              <wp:posOffset>1948815</wp:posOffset>
            </wp:positionH>
            <wp:positionV relativeFrom="paragraph">
              <wp:posOffset>1217930</wp:posOffset>
            </wp:positionV>
            <wp:extent cx="3902149" cy="2392326"/>
            <wp:effectExtent l="0" t="0" r="3175" b="825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5C681E">
        <w:t xml:space="preserve">To conduct this </w:t>
      </w:r>
      <w:r w:rsidR="00884107">
        <w:t>part</w:t>
      </w:r>
      <w:r w:rsidR="005C681E">
        <w:t xml:space="preserve"> of the test, the score</w:t>
      </w:r>
      <w:r w:rsidR="00BD28B2">
        <w:t xml:space="preserve">s needed to be separated into </w:t>
      </w:r>
      <w:r w:rsidR="005C681E">
        <w:t xml:space="preserve">groups. </w:t>
      </w:r>
      <w:r w:rsidR="00C96AEC">
        <w:t>As t</w:t>
      </w:r>
      <w:r w:rsidR="00884107">
        <w:t>en – twenty intervals were required</w:t>
      </w:r>
      <w:r w:rsidR="0001468E">
        <w:t xml:space="preserve"> for this section, the width of three for each class interval was</w:t>
      </w:r>
      <w:r w:rsidR="00884107">
        <w:t xml:space="preserve"> then</w:t>
      </w:r>
      <w:r w:rsidR="0001468E">
        <w:t xml:space="preserve"> decided. By choosin</w:t>
      </w:r>
      <w:r w:rsidR="00884107">
        <w:t xml:space="preserve">g this </w:t>
      </w:r>
      <w:r w:rsidR="0001468E">
        <w:t>number, it allowed for the scores to be grouped into fourteen intervals, allowing more of a fair analysis overall.</w:t>
      </w:r>
      <w:r w:rsidR="00C96AEC">
        <w:t xml:space="preserve"> The width numbers two and four were investigated to see if they were an appropriate suit, but they would either not have enough intervals or too many.</w:t>
      </w:r>
    </w:p>
    <w:tbl>
      <w:tblPr>
        <w:tblW w:w="2342" w:type="dxa"/>
        <w:tblLook w:val="04A0" w:firstRow="1" w:lastRow="0" w:firstColumn="1" w:lastColumn="0" w:noHBand="0" w:noVBand="1"/>
      </w:tblPr>
      <w:tblGrid>
        <w:gridCol w:w="1013"/>
        <w:gridCol w:w="1329"/>
      </w:tblGrid>
      <w:tr w:rsidR="00F82450" w:rsidRPr="00F82450" w:rsidTr="0053307F">
        <w:trPr>
          <w:trHeight w:val="900"/>
        </w:trPr>
        <w:tc>
          <w:tcPr>
            <w:tcW w:w="1013" w:type="dxa"/>
            <w:tcBorders>
              <w:top w:val="single" w:sz="4" w:space="0" w:color="3F3F3F"/>
              <w:left w:val="single" w:sz="4" w:space="0" w:color="3F3F3F"/>
              <w:bottom w:val="single" w:sz="4" w:space="0" w:color="3F3F3F"/>
              <w:right w:val="single" w:sz="4" w:space="0" w:color="3F3F3F"/>
            </w:tcBorders>
            <w:shd w:val="clear" w:color="000000" w:fill="F2F2F2"/>
            <w:vAlign w:val="bottom"/>
            <w:hideMark/>
          </w:tcPr>
          <w:p w:rsidR="00F82450" w:rsidRPr="00F82450" w:rsidRDefault="00F82450" w:rsidP="00F82450">
            <w:pPr>
              <w:spacing w:after="0" w:line="240" w:lineRule="auto"/>
              <w:jc w:val="center"/>
              <w:rPr>
                <w:rFonts w:ascii="Calibri" w:eastAsia="Times New Roman" w:hAnsi="Calibri" w:cs="Calibri"/>
                <w:b/>
                <w:bCs/>
                <w:sz w:val="22"/>
                <w:lang w:eastAsia="en-GB"/>
              </w:rPr>
            </w:pPr>
            <w:r w:rsidRPr="00F82450">
              <w:rPr>
                <w:rFonts w:ascii="Calibri" w:eastAsia="Times New Roman" w:hAnsi="Calibri" w:cs="Calibri"/>
                <w:b/>
                <w:bCs/>
                <w:sz w:val="22"/>
                <w:lang w:eastAsia="en-GB"/>
              </w:rPr>
              <w:t>Intervals of 3</w:t>
            </w:r>
          </w:p>
        </w:tc>
        <w:tc>
          <w:tcPr>
            <w:tcW w:w="1329" w:type="dxa"/>
            <w:tcBorders>
              <w:top w:val="single" w:sz="4" w:space="0" w:color="3F3F3F"/>
              <w:left w:val="nil"/>
              <w:bottom w:val="single" w:sz="4" w:space="0" w:color="3F3F3F"/>
              <w:right w:val="single" w:sz="4" w:space="0" w:color="3F3F3F"/>
            </w:tcBorders>
            <w:shd w:val="clear" w:color="000000" w:fill="F2F2F2"/>
            <w:vAlign w:val="bottom"/>
            <w:hideMark/>
          </w:tcPr>
          <w:p w:rsidR="00F82450" w:rsidRPr="00F82450" w:rsidRDefault="00F82450" w:rsidP="00F82450">
            <w:pPr>
              <w:spacing w:after="0" w:line="240" w:lineRule="auto"/>
              <w:jc w:val="center"/>
              <w:rPr>
                <w:rFonts w:ascii="Calibri" w:eastAsia="Times New Roman" w:hAnsi="Calibri" w:cs="Calibri"/>
                <w:b/>
                <w:bCs/>
                <w:sz w:val="22"/>
                <w:lang w:eastAsia="en-GB"/>
              </w:rPr>
            </w:pPr>
            <w:r w:rsidRPr="00F82450">
              <w:rPr>
                <w:rFonts w:ascii="Calibri" w:eastAsia="Times New Roman" w:hAnsi="Calibri" w:cs="Calibri"/>
                <w:b/>
                <w:bCs/>
                <w:sz w:val="22"/>
                <w:lang w:eastAsia="en-GB"/>
              </w:rPr>
              <w:t>Number of Students Participated</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rPr>
                <w:rFonts w:ascii="Calibri" w:eastAsia="Times New Roman" w:hAnsi="Calibri" w:cs="Calibri"/>
                <w:b/>
                <w:bCs/>
                <w:sz w:val="22"/>
                <w:lang w:eastAsia="en-GB"/>
              </w:rPr>
            </w:pPr>
            <w:r w:rsidRPr="00F82450">
              <w:rPr>
                <w:rFonts w:ascii="Calibri" w:eastAsia="Times New Roman" w:hAnsi="Calibri" w:cs="Calibri"/>
                <w:b/>
                <w:bCs/>
                <w:sz w:val="22"/>
                <w:lang w:eastAsia="en-GB"/>
              </w:rPr>
              <w:t> </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rPr>
                <w:rFonts w:ascii="Calibri" w:eastAsia="Times New Roman" w:hAnsi="Calibri" w:cs="Calibri"/>
                <w:b/>
                <w:bCs/>
                <w:sz w:val="22"/>
                <w:lang w:eastAsia="en-GB"/>
              </w:rPr>
            </w:pPr>
            <w:r w:rsidRPr="00F82450">
              <w:rPr>
                <w:rFonts w:ascii="Calibri" w:eastAsia="Times New Roman" w:hAnsi="Calibri" w:cs="Calibri"/>
                <w:b/>
                <w:bCs/>
                <w:sz w:val="22"/>
                <w:lang w:eastAsia="en-GB"/>
              </w:rPr>
              <w:t> </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15-17</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1</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18-20</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1</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21-23</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1</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24-26</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3</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27-29</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1</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30-32</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0</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33-35</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1</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36-38</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3</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39-41</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2</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42-44</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0</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45-47</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3</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48-50</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1</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51-53</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2</w:t>
            </w:r>
          </w:p>
        </w:tc>
      </w:tr>
      <w:tr w:rsidR="00F82450" w:rsidRPr="00F82450" w:rsidTr="0053307F">
        <w:trPr>
          <w:trHeight w:val="300"/>
        </w:trPr>
        <w:tc>
          <w:tcPr>
            <w:tcW w:w="1013" w:type="dxa"/>
            <w:tcBorders>
              <w:top w:val="nil"/>
              <w:left w:val="single" w:sz="4" w:space="0" w:color="3F3F3F"/>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54-56</w:t>
            </w:r>
          </w:p>
        </w:tc>
        <w:tc>
          <w:tcPr>
            <w:tcW w:w="1329" w:type="dxa"/>
            <w:tcBorders>
              <w:top w:val="nil"/>
              <w:left w:val="nil"/>
              <w:bottom w:val="single" w:sz="4" w:space="0" w:color="3F3F3F"/>
              <w:right w:val="single" w:sz="4" w:space="0" w:color="3F3F3F"/>
            </w:tcBorders>
            <w:shd w:val="clear" w:color="000000" w:fill="F2F2F2"/>
            <w:noWrap/>
            <w:vAlign w:val="bottom"/>
            <w:hideMark/>
          </w:tcPr>
          <w:p w:rsidR="00F82450" w:rsidRPr="00F82450" w:rsidRDefault="00F82450" w:rsidP="00F82450">
            <w:pPr>
              <w:spacing w:after="0" w:line="240" w:lineRule="auto"/>
              <w:jc w:val="center"/>
              <w:rPr>
                <w:rFonts w:ascii="Calibri" w:eastAsia="Times New Roman" w:hAnsi="Calibri" w:cs="Calibri"/>
                <w:sz w:val="22"/>
                <w:lang w:eastAsia="en-GB"/>
              </w:rPr>
            </w:pPr>
            <w:r w:rsidRPr="00F82450">
              <w:rPr>
                <w:rFonts w:ascii="Calibri" w:eastAsia="Times New Roman" w:hAnsi="Calibri" w:cs="Calibri"/>
                <w:sz w:val="22"/>
                <w:lang w:eastAsia="en-GB"/>
              </w:rPr>
              <w:t>1</w:t>
            </w:r>
          </w:p>
        </w:tc>
      </w:tr>
    </w:tbl>
    <w:p w:rsidR="0053307F" w:rsidRDefault="0053307F"/>
    <w:p w:rsidR="006B6EB4" w:rsidRPr="00C96AEC" w:rsidRDefault="006971B1">
      <w:r>
        <w:t>The results of conduct</w:t>
      </w:r>
      <w:r w:rsidR="00884107">
        <w:t>ing this test</w:t>
      </w:r>
      <w:r w:rsidR="00D14302">
        <w:t>, shows that the outcome is rather varied and is not able to provide a straight forward answer regarding w</w:t>
      </w:r>
      <w:r w:rsidR="006B6EB4">
        <w:t>hether mature students or young s</w:t>
      </w:r>
      <w:r w:rsidR="00D14302">
        <w:t xml:space="preserve">tudents have a better student experience. This test is ideal for </w:t>
      </w:r>
      <w:r w:rsidR="00884107">
        <w:t>providing a different way to view</w:t>
      </w:r>
      <w:r w:rsidR="00D14302">
        <w:t xml:space="preserve"> the </w:t>
      </w:r>
      <w:r w:rsidR="00BD28B2">
        <w:t>data but</w:t>
      </w:r>
      <w:r w:rsidR="00D14302">
        <w:t xml:space="preserve"> does not quite </w:t>
      </w:r>
      <w:r w:rsidR="00DF020B">
        <w:t>provide the answer</w:t>
      </w:r>
      <w:r w:rsidR="00884107">
        <w:t xml:space="preserve">s </w:t>
      </w:r>
      <w:r w:rsidR="00E47BF7">
        <w:t xml:space="preserve">required </w:t>
      </w:r>
      <w:r w:rsidR="00C96AEC">
        <w:t>to disprove the null hypothesis.</w:t>
      </w:r>
    </w:p>
    <w:p w:rsidR="00EA0E2F" w:rsidRDefault="006971B1" w:rsidP="006971B1">
      <w:pPr>
        <w:pStyle w:val="Heading2"/>
        <w:numPr>
          <w:ilvl w:val="1"/>
          <w:numId w:val="1"/>
        </w:numPr>
      </w:pPr>
      <w:bookmarkStart w:id="5" w:name="_Toc534812296"/>
      <w:r>
        <w:lastRenderedPageBreak/>
        <w:t>Descriptive Statistics</w:t>
      </w:r>
      <w:bookmarkEnd w:id="5"/>
    </w:p>
    <w:p w:rsidR="00E47BF7" w:rsidRDefault="00F24649" w:rsidP="00CB69C9">
      <w:r>
        <w:br/>
      </w:r>
      <w:r w:rsidR="00CD009D">
        <w:t>“</w:t>
      </w:r>
      <w:r w:rsidR="00CD009D">
        <w:rPr>
          <w:rFonts w:cs="Arial"/>
          <w:color w:val="000000"/>
        </w:rPr>
        <w:t>Descriptive statistics is the term given to the analysis of data that helps describe, show or summarize data in a meaningful way.”</w:t>
      </w:r>
      <w:sdt>
        <w:sdtPr>
          <w:rPr>
            <w:rFonts w:cs="Arial"/>
            <w:color w:val="000000"/>
          </w:rPr>
          <w:id w:val="-1539887937"/>
          <w:citation/>
        </w:sdtPr>
        <w:sdtEndPr/>
        <w:sdtContent>
          <w:r w:rsidR="00CD009D">
            <w:rPr>
              <w:rFonts w:cs="Arial"/>
              <w:color w:val="000000"/>
            </w:rPr>
            <w:fldChar w:fldCharType="begin"/>
          </w:r>
          <w:r w:rsidR="00CD009D">
            <w:rPr>
              <w:rFonts w:cs="Arial"/>
              <w:color w:val="000000"/>
            </w:rPr>
            <w:instrText xml:space="preserve">CITATION Des18 \l 2057 </w:instrText>
          </w:r>
          <w:r w:rsidR="00CD009D">
            <w:rPr>
              <w:rFonts w:cs="Arial"/>
              <w:color w:val="000000"/>
            </w:rPr>
            <w:fldChar w:fldCharType="separate"/>
          </w:r>
          <w:r w:rsidR="00DC44D7">
            <w:rPr>
              <w:rFonts w:cs="Arial"/>
              <w:noProof/>
              <w:color w:val="000000"/>
            </w:rPr>
            <w:t xml:space="preserve"> </w:t>
          </w:r>
          <w:r w:rsidR="00DC44D7" w:rsidRPr="00DC44D7">
            <w:rPr>
              <w:rFonts w:cs="Arial"/>
              <w:noProof/>
              <w:color w:val="000000"/>
            </w:rPr>
            <w:t>[2]</w:t>
          </w:r>
          <w:r w:rsidR="00CD009D">
            <w:rPr>
              <w:rFonts w:cs="Arial"/>
              <w:color w:val="000000"/>
            </w:rPr>
            <w:fldChar w:fldCharType="end"/>
          </w:r>
        </w:sdtContent>
      </w:sdt>
      <w:r w:rsidR="00CD009D">
        <w:t xml:space="preserve"> </w:t>
      </w:r>
      <w:r w:rsidR="00D650BA">
        <w:t>There are many sections</w:t>
      </w:r>
      <w:r w:rsidR="00A131A3">
        <w:t xml:space="preserve"> within Descriptive Statistics but can be very useful within a dataset like this, due to the varying scores. </w:t>
      </w:r>
    </w:p>
    <w:p w:rsidR="00CB69C9" w:rsidRPr="00D650BA" w:rsidRDefault="00E47BF7" w:rsidP="00CB69C9">
      <w:r>
        <w:t xml:space="preserve">This test will allow for </w:t>
      </w:r>
      <w:r w:rsidR="00D650BA">
        <w:t>the Measures of Central Tendency</w:t>
      </w:r>
      <w:r>
        <w:t xml:space="preserve"> to be applied</w:t>
      </w:r>
      <w:r w:rsidR="00D650BA">
        <w:t>, the Mo</w:t>
      </w:r>
      <w:r>
        <w:t>de, Median and Mean can</w:t>
      </w:r>
      <w:r w:rsidR="00D650BA">
        <w:t xml:space="preserve"> be calculated and the Range, Variance and Standar</w:t>
      </w:r>
      <w:r w:rsidR="00C96AEC">
        <w:t>d Deviation also,</w:t>
      </w:r>
      <w:r w:rsidR="00D650BA">
        <w:t xml:space="preserve"> for Measures of Variability.</w:t>
      </w:r>
      <w:sdt>
        <w:sdtPr>
          <w:id w:val="1950433821"/>
          <w:citation/>
        </w:sdtPr>
        <w:sdtEndPr/>
        <w:sdtContent>
          <w:r w:rsidR="00DC44D7">
            <w:fldChar w:fldCharType="begin"/>
          </w:r>
          <w:r w:rsidR="00DC44D7">
            <w:instrText xml:space="preserve">CITATION Abu181 \l 2057 </w:instrText>
          </w:r>
          <w:r w:rsidR="00DC44D7">
            <w:fldChar w:fldCharType="separate"/>
          </w:r>
          <w:r w:rsidR="00DC44D7">
            <w:rPr>
              <w:noProof/>
            </w:rPr>
            <w:t xml:space="preserve"> </w:t>
          </w:r>
          <w:r w:rsidR="00DC44D7" w:rsidRPr="00DC44D7">
            <w:rPr>
              <w:noProof/>
            </w:rPr>
            <w:t>[3]</w:t>
          </w:r>
          <w:r w:rsidR="00DC44D7">
            <w:fldChar w:fldCharType="end"/>
          </w:r>
        </w:sdtContent>
      </w:sdt>
      <w:r>
        <w:t xml:space="preserve"> These can then be assessed and applied where required.</w:t>
      </w:r>
    </w:p>
    <w:tbl>
      <w:tblPr>
        <w:tblpPr w:leftFromText="180" w:rightFromText="180" w:vertAnchor="text" w:horzAnchor="margin" w:tblpY="153"/>
        <w:tblW w:w="3560" w:type="dxa"/>
        <w:tblLook w:val="04A0" w:firstRow="1" w:lastRow="0" w:firstColumn="1" w:lastColumn="0" w:noHBand="0" w:noVBand="1"/>
      </w:tblPr>
      <w:tblGrid>
        <w:gridCol w:w="1900"/>
        <w:gridCol w:w="1660"/>
      </w:tblGrid>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rPr>
                <w:rFonts w:ascii="Times New Roman" w:eastAsia="Times New Roman" w:hAnsi="Times New Roman" w:cs="Times New Roman"/>
                <w:sz w:val="20"/>
                <w:szCs w:val="24"/>
                <w:lang w:eastAsia="en-GB"/>
              </w:rPr>
            </w:pPr>
          </w:p>
        </w:tc>
        <w:tc>
          <w:tcPr>
            <w:tcW w:w="166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r w:rsidRPr="00CB69C9">
              <w:rPr>
                <w:rFonts w:ascii="Calibri" w:eastAsia="Times New Roman" w:hAnsi="Calibri" w:cs="Calibri"/>
                <w:b/>
                <w:bCs/>
                <w:sz w:val="22"/>
                <w:lang w:eastAsia="en-GB"/>
              </w:rPr>
              <w:t>Mature Students</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6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25</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6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38</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6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39</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6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45</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6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46</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6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46</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6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48</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6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51</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6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52</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6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55</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66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rPr>
                <w:rFonts w:ascii="Times New Roman" w:eastAsia="Times New Roman" w:hAnsi="Times New Roman" w:cs="Times New Roman"/>
                <w:sz w:val="20"/>
                <w:szCs w:val="20"/>
                <w:lang w:eastAsia="en-GB"/>
              </w:rPr>
            </w:pP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rPr>
                <w:rFonts w:ascii="Times New Roman" w:eastAsia="Times New Roman" w:hAnsi="Times New Roman" w:cs="Times New Roman"/>
                <w:sz w:val="20"/>
                <w:szCs w:val="20"/>
                <w:lang w:eastAsia="en-GB"/>
              </w:rPr>
            </w:pPr>
          </w:p>
        </w:tc>
        <w:tc>
          <w:tcPr>
            <w:tcW w:w="166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rPr>
                <w:rFonts w:ascii="Times New Roman" w:eastAsia="Times New Roman" w:hAnsi="Times New Roman" w:cs="Times New Roman"/>
                <w:sz w:val="20"/>
                <w:szCs w:val="20"/>
                <w:lang w:eastAsia="en-GB"/>
              </w:rPr>
            </w:pPr>
          </w:p>
        </w:tc>
      </w:tr>
      <w:tr w:rsidR="005C1760" w:rsidRPr="00CB69C9" w:rsidTr="005C1760">
        <w:trPr>
          <w:trHeight w:val="300"/>
        </w:trPr>
        <w:tc>
          <w:tcPr>
            <w:tcW w:w="190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 xml:space="preserve">Median     </w:t>
            </w:r>
          </w:p>
        </w:tc>
        <w:tc>
          <w:tcPr>
            <w:tcW w:w="1660" w:type="dxa"/>
            <w:tcBorders>
              <w:top w:val="single" w:sz="4" w:space="0" w:color="3F3F3F"/>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right"/>
              <w:rPr>
                <w:rFonts w:ascii="Calibri" w:eastAsia="Times New Roman" w:hAnsi="Calibri" w:cs="Calibri"/>
                <w:bCs/>
                <w:sz w:val="22"/>
                <w:lang w:eastAsia="en-GB"/>
              </w:rPr>
            </w:pPr>
            <w:r w:rsidRPr="00CB69C9">
              <w:rPr>
                <w:rFonts w:ascii="Calibri" w:eastAsia="Times New Roman" w:hAnsi="Calibri" w:cs="Calibri"/>
                <w:bCs/>
                <w:sz w:val="22"/>
                <w:lang w:eastAsia="en-GB"/>
              </w:rPr>
              <w:t>46</w:t>
            </w:r>
          </w:p>
        </w:tc>
      </w:tr>
      <w:tr w:rsidR="005C1760" w:rsidRPr="00CB69C9" w:rsidTr="005C1760">
        <w:trPr>
          <w:trHeight w:val="300"/>
        </w:trPr>
        <w:tc>
          <w:tcPr>
            <w:tcW w:w="190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Mode</w:t>
            </w:r>
          </w:p>
        </w:tc>
        <w:tc>
          <w:tcPr>
            <w:tcW w:w="1660" w:type="dxa"/>
            <w:tcBorders>
              <w:top w:val="nil"/>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right"/>
              <w:rPr>
                <w:rFonts w:ascii="Calibri" w:eastAsia="Times New Roman" w:hAnsi="Calibri" w:cs="Calibri"/>
                <w:bCs/>
                <w:sz w:val="22"/>
                <w:lang w:eastAsia="en-GB"/>
              </w:rPr>
            </w:pPr>
            <w:r w:rsidRPr="00CB69C9">
              <w:rPr>
                <w:rFonts w:ascii="Calibri" w:eastAsia="Times New Roman" w:hAnsi="Calibri" w:cs="Calibri"/>
                <w:bCs/>
                <w:sz w:val="22"/>
                <w:lang w:eastAsia="en-GB"/>
              </w:rPr>
              <w:t>46</w:t>
            </w:r>
          </w:p>
        </w:tc>
      </w:tr>
      <w:tr w:rsidR="005C1760" w:rsidRPr="00CB69C9" w:rsidTr="005C1760">
        <w:trPr>
          <w:trHeight w:val="300"/>
        </w:trPr>
        <w:tc>
          <w:tcPr>
            <w:tcW w:w="190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Mean</w:t>
            </w:r>
          </w:p>
        </w:tc>
        <w:tc>
          <w:tcPr>
            <w:tcW w:w="1660" w:type="dxa"/>
            <w:tcBorders>
              <w:top w:val="nil"/>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right"/>
              <w:rPr>
                <w:rFonts w:ascii="Calibri" w:eastAsia="Times New Roman" w:hAnsi="Calibri" w:cs="Calibri"/>
                <w:bCs/>
                <w:sz w:val="22"/>
                <w:lang w:eastAsia="en-GB"/>
              </w:rPr>
            </w:pPr>
            <w:r w:rsidRPr="00CB69C9">
              <w:rPr>
                <w:rFonts w:ascii="Calibri" w:eastAsia="Times New Roman" w:hAnsi="Calibri" w:cs="Calibri"/>
                <w:bCs/>
                <w:sz w:val="22"/>
                <w:lang w:eastAsia="en-GB"/>
              </w:rPr>
              <w:t>44.5</w:t>
            </w:r>
          </w:p>
        </w:tc>
      </w:tr>
      <w:tr w:rsidR="005C1760" w:rsidRPr="00CB69C9" w:rsidTr="005C1760">
        <w:trPr>
          <w:trHeight w:val="300"/>
        </w:trPr>
        <w:tc>
          <w:tcPr>
            <w:tcW w:w="190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Range</w:t>
            </w:r>
          </w:p>
        </w:tc>
        <w:tc>
          <w:tcPr>
            <w:tcW w:w="1660" w:type="dxa"/>
            <w:tcBorders>
              <w:top w:val="nil"/>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right"/>
              <w:rPr>
                <w:rFonts w:ascii="Calibri" w:eastAsia="Times New Roman" w:hAnsi="Calibri" w:cs="Calibri"/>
                <w:bCs/>
                <w:sz w:val="22"/>
                <w:lang w:eastAsia="en-GB"/>
              </w:rPr>
            </w:pPr>
            <w:r w:rsidRPr="00CB69C9">
              <w:rPr>
                <w:rFonts w:ascii="Calibri" w:eastAsia="Times New Roman" w:hAnsi="Calibri" w:cs="Calibri"/>
                <w:bCs/>
                <w:sz w:val="22"/>
                <w:lang w:eastAsia="en-GB"/>
              </w:rPr>
              <w:t>30</w:t>
            </w:r>
          </w:p>
        </w:tc>
      </w:tr>
      <w:tr w:rsidR="005C1760" w:rsidRPr="00CB69C9" w:rsidTr="005C1760">
        <w:trPr>
          <w:trHeight w:val="300"/>
        </w:trPr>
        <w:tc>
          <w:tcPr>
            <w:tcW w:w="190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Variance</w:t>
            </w:r>
          </w:p>
        </w:tc>
        <w:tc>
          <w:tcPr>
            <w:tcW w:w="1660" w:type="dxa"/>
            <w:tcBorders>
              <w:top w:val="nil"/>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right"/>
              <w:rPr>
                <w:rFonts w:ascii="Calibri" w:eastAsia="Times New Roman" w:hAnsi="Calibri" w:cs="Calibri"/>
                <w:bCs/>
                <w:sz w:val="22"/>
                <w:lang w:eastAsia="en-GB"/>
              </w:rPr>
            </w:pPr>
            <w:r w:rsidRPr="00CB69C9">
              <w:rPr>
                <w:rFonts w:ascii="Calibri" w:eastAsia="Times New Roman" w:hAnsi="Calibri" w:cs="Calibri"/>
                <w:bCs/>
                <w:sz w:val="22"/>
                <w:lang w:eastAsia="en-GB"/>
              </w:rPr>
              <w:t>67.85</w:t>
            </w:r>
          </w:p>
        </w:tc>
      </w:tr>
      <w:tr w:rsidR="005C1760" w:rsidRPr="00CB69C9" w:rsidTr="005C1760">
        <w:trPr>
          <w:trHeight w:val="300"/>
        </w:trPr>
        <w:tc>
          <w:tcPr>
            <w:tcW w:w="190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Standard Deviation</w:t>
            </w:r>
          </w:p>
        </w:tc>
        <w:tc>
          <w:tcPr>
            <w:tcW w:w="1660" w:type="dxa"/>
            <w:tcBorders>
              <w:top w:val="nil"/>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right"/>
              <w:rPr>
                <w:rFonts w:ascii="Calibri" w:eastAsia="Times New Roman" w:hAnsi="Calibri" w:cs="Calibri"/>
                <w:bCs/>
                <w:sz w:val="22"/>
                <w:lang w:eastAsia="en-GB"/>
              </w:rPr>
            </w:pPr>
            <w:r w:rsidRPr="00CB69C9">
              <w:rPr>
                <w:rFonts w:ascii="Calibri" w:eastAsia="Times New Roman" w:hAnsi="Calibri" w:cs="Calibri"/>
                <w:bCs/>
                <w:sz w:val="22"/>
                <w:lang w:eastAsia="en-GB"/>
              </w:rPr>
              <w:t>8.237111144</w:t>
            </w:r>
          </w:p>
        </w:tc>
      </w:tr>
    </w:tbl>
    <w:tbl>
      <w:tblPr>
        <w:tblpPr w:leftFromText="180" w:rightFromText="180" w:vertAnchor="text" w:horzAnchor="page" w:tblpX="6179" w:tblpY="103"/>
        <w:tblW w:w="3460" w:type="dxa"/>
        <w:tblLook w:val="04A0" w:firstRow="1" w:lastRow="0" w:firstColumn="1" w:lastColumn="0" w:noHBand="0" w:noVBand="1"/>
      </w:tblPr>
      <w:tblGrid>
        <w:gridCol w:w="1900"/>
        <w:gridCol w:w="1560"/>
      </w:tblGrid>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rPr>
                <w:rFonts w:ascii="Times New Roman" w:eastAsia="Times New Roman" w:hAnsi="Times New Roman" w:cs="Times New Roman"/>
                <w:sz w:val="20"/>
                <w:szCs w:val="24"/>
                <w:lang w:eastAsia="en-GB"/>
              </w:rPr>
            </w:pPr>
          </w:p>
        </w:tc>
        <w:tc>
          <w:tcPr>
            <w:tcW w:w="156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r w:rsidRPr="00CB69C9">
              <w:rPr>
                <w:rFonts w:ascii="Calibri" w:eastAsia="Times New Roman" w:hAnsi="Calibri" w:cs="Calibri"/>
                <w:b/>
                <w:bCs/>
                <w:sz w:val="22"/>
                <w:lang w:eastAsia="en-GB"/>
              </w:rPr>
              <w:t>Young Students</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5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15</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5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19</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5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22</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5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24</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5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26</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5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27</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5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34</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5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36</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5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37</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56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41</w:t>
            </w: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jc w:val="center"/>
              <w:rPr>
                <w:rFonts w:ascii="Calibri" w:eastAsia="Times New Roman" w:hAnsi="Calibri" w:cs="Calibri"/>
                <w:b/>
                <w:bCs/>
                <w:sz w:val="22"/>
                <w:lang w:eastAsia="en-GB"/>
              </w:rPr>
            </w:pPr>
          </w:p>
        </w:tc>
        <w:tc>
          <w:tcPr>
            <w:tcW w:w="156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rPr>
                <w:rFonts w:ascii="Times New Roman" w:eastAsia="Times New Roman" w:hAnsi="Times New Roman" w:cs="Times New Roman"/>
                <w:sz w:val="20"/>
                <w:szCs w:val="20"/>
                <w:lang w:eastAsia="en-GB"/>
              </w:rPr>
            </w:pPr>
          </w:p>
        </w:tc>
      </w:tr>
      <w:tr w:rsidR="005C1760" w:rsidRPr="00CB69C9" w:rsidTr="005C1760">
        <w:trPr>
          <w:trHeight w:val="300"/>
        </w:trPr>
        <w:tc>
          <w:tcPr>
            <w:tcW w:w="190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rPr>
                <w:rFonts w:ascii="Times New Roman" w:eastAsia="Times New Roman" w:hAnsi="Times New Roman" w:cs="Times New Roman"/>
                <w:sz w:val="20"/>
                <w:szCs w:val="20"/>
                <w:lang w:eastAsia="en-GB"/>
              </w:rPr>
            </w:pPr>
          </w:p>
        </w:tc>
        <w:tc>
          <w:tcPr>
            <w:tcW w:w="1560" w:type="dxa"/>
            <w:tcBorders>
              <w:top w:val="nil"/>
              <w:left w:val="nil"/>
              <w:bottom w:val="nil"/>
              <w:right w:val="nil"/>
            </w:tcBorders>
            <w:shd w:val="clear" w:color="auto" w:fill="auto"/>
            <w:noWrap/>
            <w:vAlign w:val="bottom"/>
            <w:hideMark/>
          </w:tcPr>
          <w:p w:rsidR="005C1760" w:rsidRPr="00CB69C9" w:rsidRDefault="005C1760" w:rsidP="005C1760">
            <w:pPr>
              <w:spacing w:after="0" w:line="240" w:lineRule="auto"/>
              <w:rPr>
                <w:rFonts w:ascii="Times New Roman" w:eastAsia="Times New Roman" w:hAnsi="Times New Roman" w:cs="Times New Roman"/>
                <w:sz w:val="20"/>
                <w:szCs w:val="20"/>
                <w:lang w:eastAsia="en-GB"/>
              </w:rPr>
            </w:pPr>
          </w:p>
        </w:tc>
      </w:tr>
      <w:tr w:rsidR="005C1760" w:rsidRPr="00CB69C9" w:rsidTr="005C1760">
        <w:trPr>
          <w:trHeight w:val="300"/>
        </w:trPr>
        <w:tc>
          <w:tcPr>
            <w:tcW w:w="190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Median</w:t>
            </w:r>
          </w:p>
        </w:tc>
        <w:tc>
          <w:tcPr>
            <w:tcW w:w="1560" w:type="dxa"/>
            <w:tcBorders>
              <w:top w:val="single" w:sz="4" w:space="0" w:color="3F3F3F"/>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right"/>
              <w:rPr>
                <w:rFonts w:ascii="Calibri" w:eastAsia="Times New Roman" w:hAnsi="Calibri" w:cs="Calibri"/>
                <w:bCs/>
                <w:sz w:val="22"/>
                <w:lang w:eastAsia="en-GB"/>
              </w:rPr>
            </w:pPr>
            <w:r w:rsidRPr="00CB69C9">
              <w:rPr>
                <w:rFonts w:ascii="Calibri" w:eastAsia="Times New Roman" w:hAnsi="Calibri" w:cs="Calibri"/>
                <w:bCs/>
                <w:sz w:val="22"/>
                <w:lang w:eastAsia="en-GB"/>
              </w:rPr>
              <w:t>26.5</w:t>
            </w:r>
          </w:p>
        </w:tc>
      </w:tr>
      <w:tr w:rsidR="005C1760" w:rsidRPr="00CB69C9" w:rsidTr="005C1760">
        <w:trPr>
          <w:trHeight w:val="300"/>
        </w:trPr>
        <w:tc>
          <w:tcPr>
            <w:tcW w:w="190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Mode</w:t>
            </w:r>
          </w:p>
        </w:tc>
        <w:tc>
          <w:tcPr>
            <w:tcW w:w="1560" w:type="dxa"/>
            <w:tcBorders>
              <w:top w:val="nil"/>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center"/>
              <w:rPr>
                <w:rFonts w:ascii="Calibri" w:eastAsia="Times New Roman" w:hAnsi="Calibri" w:cs="Calibri"/>
                <w:bCs/>
                <w:sz w:val="22"/>
                <w:lang w:eastAsia="en-GB"/>
              </w:rPr>
            </w:pPr>
            <w:r w:rsidRPr="00CB69C9">
              <w:rPr>
                <w:rFonts w:ascii="Calibri" w:eastAsia="Times New Roman" w:hAnsi="Calibri" w:cs="Calibri"/>
                <w:bCs/>
                <w:sz w:val="22"/>
                <w:lang w:eastAsia="en-GB"/>
              </w:rPr>
              <w:t>#N/A</w:t>
            </w:r>
          </w:p>
        </w:tc>
      </w:tr>
      <w:tr w:rsidR="005C1760" w:rsidRPr="00CB69C9" w:rsidTr="005C1760">
        <w:trPr>
          <w:trHeight w:val="300"/>
        </w:trPr>
        <w:tc>
          <w:tcPr>
            <w:tcW w:w="190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Mean</w:t>
            </w:r>
          </w:p>
        </w:tc>
        <w:tc>
          <w:tcPr>
            <w:tcW w:w="1560" w:type="dxa"/>
            <w:tcBorders>
              <w:top w:val="nil"/>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right"/>
              <w:rPr>
                <w:rFonts w:ascii="Calibri" w:eastAsia="Times New Roman" w:hAnsi="Calibri" w:cs="Calibri"/>
                <w:bCs/>
                <w:sz w:val="22"/>
                <w:lang w:eastAsia="en-GB"/>
              </w:rPr>
            </w:pPr>
            <w:r w:rsidRPr="00CB69C9">
              <w:rPr>
                <w:rFonts w:ascii="Calibri" w:eastAsia="Times New Roman" w:hAnsi="Calibri" w:cs="Calibri"/>
                <w:bCs/>
                <w:sz w:val="22"/>
                <w:lang w:eastAsia="en-GB"/>
              </w:rPr>
              <w:t>28.1</w:t>
            </w:r>
          </w:p>
        </w:tc>
      </w:tr>
      <w:tr w:rsidR="005C1760" w:rsidRPr="00CB69C9" w:rsidTr="005C1760">
        <w:trPr>
          <w:trHeight w:val="300"/>
        </w:trPr>
        <w:tc>
          <w:tcPr>
            <w:tcW w:w="190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Range</w:t>
            </w:r>
          </w:p>
        </w:tc>
        <w:tc>
          <w:tcPr>
            <w:tcW w:w="1560" w:type="dxa"/>
            <w:tcBorders>
              <w:top w:val="nil"/>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right"/>
              <w:rPr>
                <w:rFonts w:ascii="Calibri" w:eastAsia="Times New Roman" w:hAnsi="Calibri" w:cs="Calibri"/>
                <w:bCs/>
                <w:sz w:val="22"/>
                <w:lang w:eastAsia="en-GB"/>
              </w:rPr>
            </w:pPr>
            <w:r w:rsidRPr="00CB69C9">
              <w:rPr>
                <w:rFonts w:ascii="Calibri" w:eastAsia="Times New Roman" w:hAnsi="Calibri" w:cs="Calibri"/>
                <w:bCs/>
                <w:sz w:val="22"/>
                <w:lang w:eastAsia="en-GB"/>
              </w:rPr>
              <w:t>26</w:t>
            </w:r>
          </w:p>
        </w:tc>
      </w:tr>
      <w:tr w:rsidR="005C1760" w:rsidRPr="00CB69C9" w:rsidTr="005C1760">
        <w:trPr>
          <w:trHeight w:val="300"/>
        </w:trPr>
        <w:tc>
          <w:tcPr>
            <w:tcW w:w="190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Variance</w:t>
            </w:r>
          </w:p>
        </w:tc>
        <w:tc>
          <w:tcPr>
            <w:tcW w:w="1560" w:type="dxa"/>
            <w:tcBorders>
              <w:top w:val="nil"/>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right"/>
              <w:rPr>
                <w:rFonts w:ascii="Calibri" w:eastAsia="Times New Roman" w:hAnsi="Calibri" w:cs="Calibri"/>
                <w:bCs/>
                <w:sz w:val="22"/>
                <w:lang w:eastAsia="en-GB"/>
              </w:rPr>
            </w:pPr>
            <w:r w:rsidRPr="00CB69C9">
              <w:rPr>
                <w:rFonts w:ascii="Calibri" w:eastAsia="Times New Roman" w:hAnsi="Calibri" w:cs="Calibri"/>
                <w:bCs/>
                <w:sz w:val="22"/>
                <w:lang w:eastAsia="en-GB"/>
              </w:rPr>
              <w:t>65.69</w:t>
            </w:r>
          </w:p>
        </w:tc>
      </w:tr>
      <w:tr w:rsidR="005C1760" w:rsidRPr="00CB69C9" w:rsidTr="005C1760">
        <w:trPr>
          <w:trHeight w:val="300"/>
        </w:trPr>
        <w:tc>
          <w:tcPr>
            <w:tcW w:w="1900" w:type="dxa"/>
            <w:tcBorders>
              <w:top w:val="nil"/>
              <w:left w:val="single" w:sz="4" w:space="0" w:color="3F3F3F"/>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rPr>
                <w:rFonts w:ascii="Calibri" w:eastAsia="Times New Roman" w:hAnsi="Calibri" w:cs="Calibri"/>
                <w:b/>
                <w:bCs/>
                <w:sz w:val="22"/>
                <w:lang w:eastAsia="en-GB"/>
              </w:rPr>
            </w:pPr>
            <w:r w:rsidRPr="00CB69C9">
              <w:rPr>
                <w:rFonts w:ascii="Calibri" w:eastAsia="Times New Roman" w:hAnsi="Calibri" w:cs="Calibri"/>
                <w:b/>
                <w:bCs/>
                <w:sz w:val="22"/>
                <w:lang w:eastAsia="en-GB"/>
              </w:rPr>
              <w:t>Standard Deviation</w:t>
            </w:r>
          </w:p>
        </w:tc>
        <w:tc>
          <w:tcPr>
            <w:tcW w:w="1560" w:type="dxa"/>
            <w:tcBorders>
              <w:top w:val="nil"/>
              <w:left w:val="nil"/>
              <w:bottom w:val="single" w:sz="4" w:space="0" w:color="3F3F3F"/>
              <w:right w:val="single" w:sz="4" w:space="0" w:color="3F3F3F"/>
            </w:tcBorders>
            <w:shd w:val="clear" w:color="000000" w:fill="F2F2F2"/>
            <w:noWrap/>
            <w:vAlign w:val="bottom"/>
            <w:hideMark/>
          </w:tcPr>
          <w:p w:rsidR="005C1760" w:rsidRPr="00CB69C9" w:rsidRDefault="005C1760" w:rsidP="005C1760">
            <w:pPr>
              <w:spacing w:after="0" w:line="240" w:lineRule="auto"/>
              <w:jc w:val="right"/>
              <w:rPr>
                <w:rFonts w:ascii="Calibri" w:eastAsia="Times New Roman" w:hAnsi="Calibri" w:cs="Calibri"/>
                <w:bCs/>
                <w:sz w:val="22"/>
                <w:lang w:eastAsia="en-GB"/>
              </w:rPr>
            </w:pPr>
            <w:r w:rsidRPr="00CB69C9">
              <w:rPr>
                <w:rFonts w:ascii="Calibri" w:eastAsia="Times New Roman" w:hAnsi="Calibri" w:cs="Calibri"/>
                <w:bCs/>
                <w:sz w:val="22"/>
                <w:lang w:eastAsia="en-GB"/>
              </w:rPr>
              <w:t>8.104936767</w:t>
            </w:r>
          </w:p>
        </w:tc>
      </w:tr>
    </w:tbl>
    <w:p w:rsidR="005C1760" w:rsidRDefault="005C1760" w:rsidP="00CB69C9">
      <w:pPr>
        <w:rPr>
          <w:i/>
        </w:rPr>
      </w:pPr>
    </w:p>
    <w:p w:rsidR="005C1760" w:rsidRDefault="005C1760" w:rsidP="00CB69C9">
      <w:pPr>
        <w:rPr>
          <w:i/>
        </w:rPr>
      </w:pPr>
    </w:p>
    <w:p w:rsidR="005C1760" w:rsidRDefault="005C1760" w:rsidP="00CB69C9">
      <w:pPr>
        <w:rPr>
          <w:i/>
        </w:rPr>
      </w:pPr>
    </w:p>
    <w:p w:rsidR="005C1760" w:rsidRDefault="005C1760" w:rsidP="00CB69C9">
      <w:pPr>
        <w:rPr>
          <w:i/>
        </w:rPr>
      </w:pPr>
    </w:p>
    <w:p w:rsidR="005C1760" w:rsidRDefault="005C1760" w:rsidP="00CB69C9">
      <w:pPr>
        <w:rPr>
          <w:i/>
        </w:rPr>
      </w:pPr>
    </w:p>
    <w:p w:rsidR="005C1760" w:rsidRDefault="005C1760" w:rsidP="00CB69C9">
      <w:pPr>
        <w:rPr>
          <w:i/>
        </w:rPr>
      </w:pPr>
    </w:p>
    <w:p w:rsidR="005C1760" w:rsidRPr="00FC77EB" w:rsidRDefault="005C1760" w:rsidP="00CB69C9">
      <w:pPr>
        <w:rPr>
          <w:i/>
        </w:rPr>
      </w:pPr>
    </w:p>
    <w:p w:rsidR="00EA0E2F" w:rsidRDefault="00EA0E2F">
      <w:pPr>
        <w:rPr>
          <w:rFonts w:cs="Arial"/>
          <w:b/>
          <w:sz w:val="32"/>
          <w:szCs w:val="32"/>
        </w:rPr>
      </w:pPr>
    </w:p>
    <w:p w:rsidR="00EA0E2F" w:rsidRDefault="00EA0E2F">
      <w:pPr>
        <w:rPr>
          <w:rFonts w:cs="Arial"/>
          <w:b/>
          <w:sz w:val="32"/>
          <w:szCs w:val="32"/>
        </w:rPr>
      </w:pPr>
    </w:p>
    <w:p w:rsidR="005C1760" w:rsidRDefault="005C1760" w:rsidP="003B024F">
      <w:pPr>
        <w:rPr>
          <w:rFonts w:cs="Arial"/>
          <w:b/>
          <w:sz w:val="32"/>
          <w:szCs w:val="32"/>
        </w:rPr>
      </w:pPr>
    </w:p>
    <w:p w:rsidR="005C1760" w:rsidRDefault="005C1760" w:rsidP="003B024F">
      <w:pPr>
        <w:rPr>
          <w:rFonts w:cs="Arial"/>
          <w:b/>
          <w:sz w:val="32"/>
          <w:szCs w:val="32"/>
        </w:rPr>
      </w:pPr>
    </w:p>
    <w:p w:rsidR="005C1760" w:rsidRDefault="005C1760" w:rsidP="003B024F">
      <w:pPr>
        <w:rPr>
          <w:rFonts w:cs="Arial"/>
          <w:b/>
          <w:sz w:val="32"/>
          <w:szCs w:val="32"/>
        </w:rPr>
      </w:pPr>
    </w:p>
    <w:p w:rsidR="005C1760" w:rsidRDefault="005C1760" w:rsidP="003B024F">
      <w:pPr>
        <w:rPr>
          <w:rFonts w:cs="Arial"/>
          <w:b/>
          <w:sz w:val="32"/>
          <w:szCs w:val="32"/>
        </w:rPr>
      </w:pPr>
    </w:p>
    <w:p w:rsidR="005C1760" w:rsidRDefault="005C1760" w:rsidP="003B024F">
      <w:pPr>
        <w:rPr>
          <w:rFonts w:cs="Arial"/>
          <w:b/>
          <w:sz w:val="32"/>
          <w:szCs w:val="32"/>
        </w:rPr>
      </w:pPr>
    </w:p>
    <w:p w:rsidR="005C1760" w:rsidRDefault="00884107" w:rsidP="005C1760">
      <w:r>
        <w:t>T</w:t>
      </w:r>
      <w:r w:rsidR="00B66BB6">
        <w:t xml:space="preserve">his </w:t>
      </w:r>
      <w:r>
        <w:t>test</w:t>
      </w:r>
      <w:r w:rsidR="00B66BB6">
        <w:t xml:space="preserve"> has shown </w:t>
      </w:r>
      <w:r w:rsidR="00D650BA">
        <w:t xml:space="preserve">a variety of results to analyse. Based on the calculations, </w:t>
      </w:r>
      <w:r w:rsidR="00B66BB6">
        <w:t>overall the mature students have</w:t>
      </w:r>
      <w:r w:rsidR="00E47BF7">
        <w:t xml:space="preserve"> larger results so suggests a </w:t>
      </w:r>
      <w:r w:rsidR="00B66BB6">
        <w:t>higher satisfaction rate.</w:t>
      </w:r>
    </w:p>
    <w:p w:rsidR="00B66BB6" w:rsidRDefault="00B66BB6" w:rsidP="005C1760"/>
    <w:p w:rsidR="005C1760" w:rsidRDefault="005C1760" w:rsidP="00E47BF7">
      <w:pPr>
        <w:jc w:val="right"/>
        <w:rPr>
          <w:rFonts w:cs="Arial"/>
          <w:b/>
          <w:sz w:val="32"/>
          <w:szCs w:val="32"/>
        </w:rPr>
      </w:pPr>
    </w:p>
    <w:p w:rsidR="003B024F" w:rsidRDefault="00EA0E2F" w:rsidP="003B024F">
      <w:pPr>
        <w:rPr>
          <w:rFonts w:cs="Arial"/>
          <w:b/>
          <w:sz w:val="32"/>
          <w:szCs w:val="32"/>
        </w:rPr>
      </w:pPr>
      <w:r>
        <w:rPr>
          <w:rFonts w:cs="Arial"/>
          <w:b/>
          <w:sz w:val="32"/>
          <w:szCs w:val="32"/>
        </w:rPr>
        <w:br w:type="page"/>
      </w:r>
    </w:p>
    <w:p w:rsidR="0053307F" w:rsidRDefault="0053307F" w:rsidP="0053307F">
      <w:pPr>
        <w:pStyle w:val="Heading2"/>
        <w:numPr>
          <w:ilvl w:val="1"/>
          <w:numId w:val="1"/>
        </w:numPr>
      </w:pPr>
      <w:bookmarkStart w:id="6" w:name="_Toc534812297"/>
      <w:r>
        <w:lastRenderedPageBreak/>
        <w:t>Percentiles</w:t>
      </w:r>
      <w:bookmarkEnd w:id="6"/>
    </w:p>
    <w:p w:rsidR="00D32A33" w:rsidRDefault="00F24649" w:rsidP="0053307F">
      <w:r>
        <w:br/>
      </w:r>
      <w:r w:rsidR="00D32A33">
        <w:t>Conducting</w:t>
      </w:r>
      <w:r w:rsidR="0016098A">
        <w:t xml:space="preserve"> this test allowed for comparison on</w:t>
      </w:r>
      <w:r w:rsidR="00D32A33">
        <w:t xml:space="preserve"> how the scores differ to the overall d</w:t>
      </w:r>
      <w:r w:rsidR="0016098A">
        <w:t>ata that was collected from the</w:t>
      </w:r>
      <w:r w:rsidR="00D32A33">
        <w:t xml:space="preserve"> study.</w:t>
      </w:r>
      <w:r>
        <w:t xml:space="preserve"> It also permitted for calculating the numbers to identify the percentage positions within the lists of data. </w:t>
      </w:r>
      <w:r w:rsidR="00D32A33">
        <w:t xml:space="preserve">A singular set of test scores can sometimes be difficult to interpret as there is so much information to consider. </w:t>
      </w:r>
      <w:r w:rsidR="0016098A">
        <w:t>An example provided by D.</w:t>
      </w:r>
      <w:r w:rsidR="00D32A33" w:rsidRPr="00D67C19">
        <w:t xml:space="preserve"> M. Lane, “If you learned that your score on a measure of shyness was 35 out of a possible 50, you would have little idea how shy you are compared to other people. More relevant is the percentage of people with lower shyness scores than yours. This percentage is called a percentile”.</w:t>
      </w:r>
      <w:sdt>
        <w:sdtPr>
          <w:id w:val="-976676472"/>
          <w:citation/>
        </w:sdtPr>
        <w:sdtEndPr/>
        <w:sdtContent>
          <w:r w:rsidR="00D67C19" w:rsidRPr="00D67C19">
            <w:fldChar w:fldCharType="begin"/>
          </w:r>
          <w:r w:rsidR="00D67C19" w:rsidRPr="00D67C19">
            <w:instrText xml:space="preserve"> CITATION Lan18 \l 2057 </w:instrText>
          </w:r>
          <w:r w:rsidR="00D67C19" w:rsidRPr="00D67C19">
            <w:fldChar w:fldCharType="separate"/>
          </w:r>
          <w:r w:rsidR="00DC44D7">
            <w:rPr>
              <w:noProof/>
            </w:rPr>
            <w:t xml:space="preserve"> </w:t>
          </w:r>
          <w:r w:rsidR="00DC44D7" w:rsidRPr="00DC44D7">
            <w:rPr>
              <w:noProof/>
            </w:rPr>
            <w:t>[4]</w:t>
          </w:r>
          <w:r w:rsidR="00D67C19" w:rsidRPr="00D67C19">
            <w:fldChar w:fldCharType="end"/>
          </w:r>
        </w:sdtContent>
      </w:sdt>
    </w:p>
    <w:p w:rsidR="0053307F" w:rsidRPr="0053307F" w:rsidRDefault="0016098A" w:rsidP="0053307F">
      <w:r>
        <w:t>The p</w:t>
      </w:r>
      <w:r w:rsidR="001268D1">
        <w:t>ercentile test presented</w:t>
      </w:r>
      <w:r w:rsidR="00D32A33">
        <w:t xml:space="preserve"> interesting results for this data. P</w:t>
      </w:r>
      <w:r>
        <w:t>ercentiles were calculated for mature and y</w:t>
      </w:r>
      <w:r w:rsidR="00D32A33">
        <w:t xml:space="preserve">ounger Students separately, however the results returned were </w:t>
      </w:r>
      <w:r w:rsidR="00BD28B2">
        <w:t>similar</w:t>
      </w:r>
      <w:r w:rsidR="00D32A33">
        <w:t xml:space="preserve">. </w:t>
      </w:r>
    </w:p>
    <w:p w:rsidR="0053307F" w:rsidRDefault="00D32A33" w:rsidP="0053307F">
      <w:r w:rsidRPr="00D32A33">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93700</wp:posOffset>
            </wp:positionV>
            <wp:extent cx="6963539" cy="1828446"/>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63539" cy="182844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307F" w:rsidRDefault="0053307F" w:rsidP="0053307F"/>
    <w:p w:rsidR="0053307F" w:rsidRPr="0053307F" w:rsidRDefault="0053307F" w:rsidP="0053307F"/>
    <w:p w:rsidR="0053307F" w:rsidRDefault="0053307F" w:rsidP="003B024F">
      <w:pPr>
        <w:rPr>
          <w:rFonts w:cs="Arial"/>
          <w:b/>
          <w:sz w:val="32"/>
          <w:szCs w:val="32"/>
        </w:rPr>
      </w:pPr>
    </w:p>
    <w:p w:rsidR="0053307F" w:rsidRDefault="0053307F" w:rsidP="003B024F">
      <w:pPr>
        <w:rPr>
          <w:rFonts w:cs="Arial"/>
          <w:b/>
          <w:sz w:val="32"/>
          <w:szCs w:val="32"/>
        </w:rPr>
      </w:pPr>
    </w:p>
    <w:p w:rsidR="0053307F" w:rsidRDefault="0053307F" w:rsidP="003B024F">
      <w:pPr>
        <w:rPr>
          <w:rFonts w:cs="Arial"/>
          <w:b/>
          <w:sz w:val="32"/>
          <w:szCs w:val="32"/>
        </w:rPr>
      </w:pPr>
    </w:p>
    <w:p w:rsidR="007F388B" w:rsidRDefault="007F388B" w:rsidP="003B024F">
      <w:pPr>
        <w:rPr>
          <w:rFonts w:cs="Arial"/>
          <w:b/>
          <w:sz w:val="32"/>
          <w:szCs w:val="32"/>
        </w:rPr>
      </w:pPr>
    </w:p>
    <w:p w:rsidR="00D67C19" w:rsidRDefault="00D67C19" w:rsidP="00D32A33">
      <w:r>
        <w:t xml:space="preserve">For both the </w:t>
      </w:r>
      <w:r w:rsidR="00D32A33">
        <w:t xml:space="preserve">Mature </w:t>
      </w:r>
      <w:r>
        <w:t xml:space="preserve">and Younger </w:t>
      </w:r>
      <w:r w:rsidR="00D32A33">
        <w:t xml:space="preserve">Students, the percentile ranks that were used </w:t>
      </w:r>
      <w:r>
        <w:t xml:space="preserve">for the calculations, </w:t>
      </w:r>
      <w:r w:rsidR="00D32A33">
        <w:t>were the</w:t>
      </w:r>
      <w:r>
        <w:t xml:space="preserve"> 50</w:t>
      </w:r>
      <w:r w:rsidRPr="00D67C19">
        <w:rPr>
          <w:vertAlign w:val="superscript"/>
        </w:rPr>
        <w:t>th</w:t>
      </w:r>
      <w:r>
        <w:t xml:space="preserve"> Percentile/</w:t>
      </w:r>
      <w:r w:rsidR="00D32A33">
        <w:t>Median and the 90</w:t>
      </w:r>
      <w:r w:rsidR="00D32A33" w:rsidRPr="00D32A33">
        <w:rPr>
          <w:vertAlign w:val="superscript"/>
        </w:rPr>
        <w:t>th</w:t>
      </w:r>
      <w:r w:rsidR="00D32A33">
        <w:t xml:space="preserve"> Percentile</w:t>
      </w:r>
      <w:r>
        <w:t xml:space="preserve">. </w:t>
      </w:r>
      <w:r w:rsidR="007F388B">
        <w:br/>
        <w:t>Both the Median numbers in both the tests outputted the middle number in the range and the 90</w:t>
      </w:r>
      <w:r w:rsidR="007F388B" w:rsidRPr="007F388B">
        <w:rPr>
          <w:vertAlign w:val="superscript"/>
        </w:rPr>
        <w:t>th</w:t>
      </w:r>
      <w:r w:rsidR="007F388B">
        <w:t xml:space="preserve"> Percentiles outputted numbers that were </w:t>
      </w:r>
      <w:r w:rsidR="001268D1">
        <w:t>close</w:t>
      </w:r>
      <w:r w:rsidR="007F388B">
        <w:t xml:space="preserve"> to the 9</w:t>
      </w:r>
      <w:r w:rsidR="007F388B" w:rsidRPr="007F388B">
        <w:rPr>
          <w:vertAlign w:val="superscript"/>
        </w:rPr>
        <w:t>th</w:t>
      </w:r>
      <w:r w:rsidR="00F24649">
        <w:t xml:space="preserve"> number in the range. I</w:t>
      </w:r>
      <w:r w:rsidR="007F388B">
        <w:t>f rounded to the nearest unit, these numbers would be the same</w:t>
      </w:r>
      <w:r w:rsidR="00F24649">
        <w:t xml:space="preserve"> as the answers collected</w:t>
      </w:r>
      <w:r w:rsidR="007F388B">
        <w:t>.</w:t>
      </w:r>
      <w:r w:rsidR="00F24649">
        <w:br/>
      </w:r>
      <w:r>
        <w:br/>
        <w:t xml:space="preserve">Although the </w:t>
      </w:r>
      <w:r w:rsidR="00F24649">
        <w:t>additional</w:t>
      </w:r>
      <w:r>
        <w:t xml:space="preserve"> calculations conducted returned different results due to the ranges that were provided, the percentile ranks resulted in being almost identical.</w:t>
      </w:r>
      <w:r>
        <w:br/>
        <w:t>As a result of this, this test is difficult to consider in the d</w:t>
      </w:r>
      <w:r w:rsidR="00F24649">
        <w:t>isproving the hypothesis for this study, e</w:t>
      </w:r>
      <w:r>
        <w:t>ven though t</w:t>
      </w:r>
      <w:r w:rsidR="0016098A">
        <w:t>here was a significant difference</w:t>
      </w:r>
      <w:r>
        <w:t xml:space="preserve"> in the answers provided by both the </w:t>
      </w:r>
      <w:r w:rsidR="0016098A">
        <w:t>mature and y</w:t>
      </w:r>
      <w:r>
        <w:t>ounger students.</w:t>
      </w:r>
    </w:p>
    <w:p w:rsidR="0053307F" w:rsidRDefault="0053307F" w:rsidP="003B024F">
      <w:pPr>
        <w:rPr>
          <w:rFonts w:cs="Arial"/>
          <w:b/>
          <w:sz w:val="32"/>
          <w:szCs w:val="32"/>
        </w:rPr>
      </w:pPr>
    </w:p>
    <w:p w:rsidR="0053307F" w:rsidRDefault="0053307F" w:rsidP="003B024F">
      <w:pPr>
        <w:rPr>
          <w:rFonts w:cs="Arial"/>
          <w:b/>
          <w:sz w:val="32"/>
          <w:szCs w:val="32"/>
        </w:rPr>
      </w:pPr>
    </w:p>
    <w:p w:rsidR="008E3858" w:rsidRDefault="008E3858" w:rsidP="003B024F">
      <w:pPr>
        <w:rPr>
          <w:rFonts w:cs="Arial"/>
          <w:b/>
          <w:sz w:val="32"/>
          <w:szCs w:val="32"/>
        </w:rPr>
      </w:pPr>
    </w:p>
    <w:p w:rsidR="008E3858" w:rsidRDefault="008E3858" w:rsidP="003B024F">
      <w:pPr>
        <w:rPr>
          <w:rFonts w:cs="Arial"/>
          <w:b/>
          <w:sz w:val="32"/>
          <w:szCs w:val="32"/>
        </w:rPr>
      </w:pPr>
    </w:p>
    <w:p w:rsidR="008E3858" w:rsidRDefault="008E3858" w:rsidP="008E3858">
      <w:pPr>
        <w:pStyle w:val="Heading3"/>
        <w:numPr>
          <w:ilvl w:val="2"/>
          <w:numId w:val="1"/>
        </w:numPr>
      </w:pPr>
      <w:bookmarkStart w:id="7" w:name="_Toc534812298"/>
      <w:r>
        <w:lastRenderedPageBreak/>
        <w:t>Z – Score</w:t>
      </w:r>
      <w:bookmarkEnd w:id="7"/>
    </w:p>
    <w:p w:rsidR="008E3858" w:rsidRPr="008E3858" w:rsidRDefault="008E3858" w:rsidP="008E3858"/>
    <w:p w:rsidR="008E3858" w:rsidRDefault="00052CCB" w:rsidP="003B024F">
      <w:r>
        <w:t>The final part of this test</w:t>
      </w:r>
      <w:r w:rsidR="0016098A">
        <w:t>, was to calculate the z-s</w:t>
      </w:r>
      <w:r w:rsidR="008E3858">
        <w:t>core</w:t>
      </w:r>
      <w:r w:rsidR="0016098A">
        <w:t>s for each student and overall z</w:t>
      </w:r>
      <w:r w:rsidR="008E3858">
        <w:t>-scores of the percentile ranks previously calculated.</w:t>
      </w:r>
      <w:r w:rsidR="006E6BC1">
        <w:t xml:space="preserve"> “A</w:t>
      </w:r>
      <w:r w:rsidR="006E6BC1" w:rsidRPr="006E6BC1">
        <w:t xml:space="preserve"> z-score is the number of standard deviations from the mean a data point is. But more technically it’s a measure of how many standard deviations below or above the population mean a raw score is</w:t>
      </w:r>
      <w:r w:rsidR="006E6BC1">
        <w:t>”.</w:t>
      </w:r>
      <w:sdt>
        <w:sdtPr>
          <w:id w:val="-1107422078"/>
          <w:citation/>
        </w:sdtPr>
        <w:sdtEndPr/>
        <w:sdtContent>
          <w:r w:rsidR="007539EF">
            <w:fldChar w:fldCharType="begin"/>
          </w:r>
          <w:r w:rsidR="007539EF">
            <w:instrText xml:space="preserve"> CITATION ZSc18 \l 2057 </w:instrText>
          </w:r>
          <w:r w:rsidR="007539EF">
            <w:fldChar w:fldCharType="separate"/>
          </w:r>
          <w:r w:rsidR="00DC44D7">
            <w:rPr>
              <w:noProof/>
            </w:rPr>
            <w:t xml:space="preserve"> </w:t>
          </w:r>
          <w:r w:rsidR="00DC44D7" w:rsidRPr="00DC44D7">
            <w:rPr>
              <w:noProof/>
            </w:rPr>
            <w:t>[5]</w:t>
          </w:r>
          <w:r w:rsidR="007539EF">
            <w:fldChar w:fldCharType="end"/>
          </w:r>
        </w:sdtContent>
      </w:sdt>
    </w:p>
    <w:p w:rsidR="008E3858" w:rsidRDefault="008E3858" w:rsidP="003B024F">
      <w:r w:rsidRPr="008E3858">
        <w:rPr>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46236</wp:posOffset>
            </wp:positionV>
            <wp:extent cx="6262577" cy="4281893"/>
            <wp:effectExtent l="0" t="0" r="508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62577" cy="428189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3858" w:rsidRDefault="008E3858" w:rsidP="003B024F"/>
    <w:p w:rsidR="008E3858" w:rsidRDefault="008E3858" w:rsidP="003B024F"/>
    <w:p w:rsidR="008E3858" w:rsidRDefault="008E3858"/>
    <w:p w:rsidR="008E3858" w:rsidRDefault="008E3858"/>
    <w:p w:rsidR="008E3858" w:rsidRDefault="008E3858"/>
    <w:p w:rsidR="008E3858" w:rsidRDefault="008E3858"/>
    <w:p w:rsidR="008E3858" w:rsidRDefault="008E3858"/>
    <w:p w:rsidR="008E3858" w:rsidRDefault="008E3858"/>
    <w:p w:rsidR="008E3858" w:rsidRDefault="008E3858"/>
    <w:p w:rsidR="008E3858" w:rsidRDefault="008E3858"/>
    <w:p w:rsidR="008E3858" w:rsidRDefault="008E3858"/>
    <w:p w:rsidR="008E3858" w:rsidRDefault="008E3858"/>
    <w:p w:rsidR="008E3858" w:rsidRDefault="008E3858"/>
    <w:p w:rsidR="008E3858" w:rsidRDefault="008E3858"/>
    <w:p w:rsidR="008E3858" w:rsidRDefault="008E3858"/>
    <w:p w:rsidR="007539EF" w:rsidRPr="00A502D1" w:rsidRDefault="001D063D">
      <w:pPr>
        <w:rPr>
          <w:rFonts w:eastAsiaTheme="minorEastAsia"/>
          <w:iCs/>
        </w:rPr>
      </w:pPr>
      <w:r>
        <w:t>Above is the z</w:t>
      </w:r>
      <w:r w:rsidR="0016098A">
        <w:t xml:space="preserve">-scores which have </w:t>
      </w:r>
      <w:r w:rsidR="008E3858">
        <w:t xml:space="preserve">been calculated for </w:t>
      </w:r>
      <w:r>
        <w:t>all</w:t>
      </w:r>
      <w:r w:rsidR="00743EBA">
        <w:t xml:space="preserve"> the</w:t>
      </w:r>
      <w:r w:rsidR="008146FA">
        <w:t xml:space="preserve"> mature and y</w:t>
      </w:r>
      <w:r w:rsidR="008E3858">
        <w:t xml:space="preserve">oung students using the formula </w:t>
      </w:r>
      <m:oMath>
        <m:r>
          <w:rPr>
            <w:rFonts w:ascii="Cambria Math" w:hAnsi="Cambria Math"/>
          </w:rPr>
          <m:t>Z=</m:t>
        </m:r>
        <m:f>
          <m:fPr>
            <m:ctrlPr>
              <w:rPr>
                <w:rFonts w:ascii="Cambria Math" w:hAnsi="Cambria Math"/>
                <w:i/>
                <w:iCs/>
              </w:rPr>
            </m:ctrlPr>
          </m:fPr>
          <m:num>
            <m:r>
              <w:rPr>
                <w:rFonts w:ascii="Cambria Math" w:hAnsi="Cambria Math"/>
              </w:rPr>
              <m:t>X -</m:t>
            </m:r>
            <m:acc>
              <m:accPr>
                <m:chr m:val="̅"/>
                <m:ctrlPr>
                  <w:rPr>
                    <w:rFonts w:ascii="Cambria Math" w:hAnsi="Cambria Math"/>
                    <w:i/>
                    <w:iCs/>
                  </w:rPr>
                </m:ctrlPr>
              </m:accPr>
              <m:e>
                <m:r>
                  <w:rPr>
                    <w:rFonts w:ascii="Cambria Math" w:hAnsi="Cambria Math"/>
                  </w:rPr>
                  <m:t>X</m:t>
                </m:r>
              </m:e>
            </m:acc>
          </m:num>
          <m:den>
            <m:sSub>
              <m:sSubPr>
                <m:ctrlPr>
                  <w:rPr>
                    <w:rFonts w:ascii="Cambria Math" w:hAnsi="Cambria Math"/>
                    <w:i/>
                    <w:iCs/>
                  </w:rPr>
                </m:ctrlPr>
              </m:sSubPr>
              <m:e>
                <m:r>
                  <w:rPr>
                    <w:rFonts w:ascii="Cambria Math" w:hAnsi="Cambria Math"/>
                  </w:rPr>
                  <m:t>SD</m:t>
                </m:r>
              </m:e>
              <m:sub>
                <m:r>
                  <w:rPr>
                    <w:rFonts w:ascii="Cambria Math" w:hAnsi="Cambria Math"/>
                  </w:rPr>
                  <m:t>x</m:t>
                </m:r>
              </m:sub>
            </m:sSub>
          </m:den>
        </m:f>
      </m:oMath>
      <w:r w:rsidR="008E3858">
        <w:rPr>
          <w:rFonts w:eastAsiaTheme="minorEastAsia"/>
          <w:iCs/>
        </w:rPr>
        <w:t>. The same for</w:t>
      </w:r>
      <w:proofErr w:type="spellStart"/>
      <w:r>
        <w:rPr>
          <w:rFonts w:eastAsiaTheme="minorEastAsia"/>
          <w:iCs/>
        </w:rPr>
        <w:t>mula</w:t>
      </w:r>
      <w:proofErr w:type="spellEnd"/>
      <w:r>
        <w:rPr>
          <w:rFonts w:eastAsiaTheme="minorEastAsia"/>
          <w:iCs/>
        </w:rPr>
        <w:t xml:space="preserve"> was then used to gain the z</w:t>
      </w:r>
      <w:r w:rsidR="008E3858">
        <w:rPr>
          <w:rFonts w:eastAsiaTheme="minorEastAsia"/>
          <w:iCs/>
        </w:rPr>
        <w:t xml:space="preserve">-score from each percentile rank. </w:t>
      </w:r>
      <w:r>
        <w:rPr>
          <w:rFonts w:eastAsiaTheme="minorEastAsia"/>
          <w:iCs/>
        </w:rPr>
        <w:t>“When you look at a z-score, you can immediately determine whether the corresponding raw score is above or below the mean, and how far the raw score is from the mean”.</w:t>
      </w:r>
      <w:sdt>
        <w:sdtPr>
          <w:rPr>
            <w:rFonts w:eastAsiaTheme="minorEastAsia"/>
            <w:iCs/>
          </w:rPr>
          <w:id w:val="408897075"/>
          <w:citation/>
        </w:sdtPr>
        <w:sdtEndPr/>
        <w:sdtContent>
          <w:r w:rsidR="00A502D1">
            <w:rPr>
              <w:rFonts w:eastAsiaTheme="minorEastAsia"/>
              <w:iCs/>
            </w:rPr>
            <w:fldChar w:fldCharType="begin"/>
          </w:r>
          <w:r w:rsidR="00A502D1">
            <w:rPr>
              <w:rFonts w:eastAsiaTheme="minorEastAsia"/>
              <w:iCs/>
            </w:rPr>
            <w:instrText xml:space="preserve"> CITATION Hat03 \l 2057 </w:instrText>
          </w:r>
          <w:r w:rsidR="00A502D1">
            <w:rPr>
              <w:rFonts w:eastAsiaTheme="minorEastAsia"/>
              <w:iCs/>
            </w:rPr>
            <w:fldChar w:fldCharType="separate"/>
          </w:r>
          <w:r w:rsidR="00DC44D7">
            <w:rPr>
              <w:rFonts w:eastAsiaTheme="minorEastAsia"/>
              <w:iCs/>
              <w:noProof/>
            </w:rPr>
            <w:t xml:space="preserve"> </w:t>
          </w:r>
          <w:r w:rsidR="00DC44D7" w:rsidRPr="00DC44D7">
            <w:rPr>
              <w:rFonts w:eastAsiaTheme="minorEastAsia"/>
              <w:noProof/>
            </w:rPr>
            <w:t>[6]</w:t>
          </w:r>
          <w:r w:rsidR="00A502D1">
            <w:rPr>
              <w:rFonts w:eastAsiaTheme="minorEastAsia"/>
              <w:iCs/>
            </w:rPr>
            <w:fldChar w:fldCharType="end"/>
          </w:r>
        </w:sdtContent>
      </w:sdt>
      <w:r w:rsidR="00A502D1">
        <w:rPr>
          <w:rFonts w:eastAsiaTheme="minorEastAsia"/>
          <w:iCs/>
        </w:rPr>
        <w:br/>
      </w:r>
      <w:r w:rsidR="001268D1">
        <w:rPr>
          <w:rFonts w:eastAsiaTheme="minorEastAsia"/>
          <w:iCs/>
        </w:rPr>
        <w:t xml:space="preserve">Based on this z-score </w:t>
      </w:r>
      <w:r w:rsidR="008146FA">
        <w:rPr>
          <w:rFonts w:eastAsiaTheme="minorEastAsia"/>
          <w:iCs/>
        </w:rPr>
        <w:t>test, it determines that mature s</w:t>
      </w:r>
      <w:r w:rsidR="007539EF">
        <w:rPr>
          <w:rFonts w:eastAsiaTheme="minorEastAsia"/>
          <w:iCs/>
        </w:rPr>
        <w:t>tudents seem to have a more satisfac</w:t>
      </w:r>
      <w:r w:rsidR="00A502D1">
        <w:rPr>
          <w:rFonts w:eastAsiaTheme="minorEastAsia"/>
          <w:iCs/>
        </w:rPr>
        <w:t xml:space="preserve">tory time whilst at university. The z-scores that were calculated from the mature </w:t>
      </w:r>
      <w:r w:rsidR="008146FA">
        <w:rPr>
          <w:rFonts w:eastAsiaTheme="minorEastAsia"/>
          <w:iCs/>
        </w:rPr>
        <w:t>student’s</w:t>
      </w:r>
      <w:r w:rsidR="00A502D1">
        <w:rPr>
          <w:rFonts w:eastAsiaTheme="minorEastAsia"/>
          <w:iCs/>
        </w:rPr>
        <w:t xml:space="preserve"> data indicate that both the scores are equal to the mean. The scores </w:t>
      </w:r>
      <w:r w:rsidR="008146FA">
        <w:rPr>
          <w:rFonts w:eastAsiaTheme="minorEastAsia"/>
          <w:iCs/>
        </w:rPr>
        <w:t>calculated</w:t>
      </w:r>
      <w:r w:rsidR="00A502D1">
        <w:rPr>
          <w:rFonts w:eastAsiaTheme="minorEastAsia"/>
          <w:iCs/>
        </w:rPr>
        <w:t xml:space="preserve"> from the young students show </w:t>
      </w:r>
      <w:r w:rsidR="008146FA">
        <w:rPr>
          <w:rFonts w:eastAsiaTheme="minorEastAsia"/>
          <w:iCs/>
        </w:rPr>
        <w:t>to be both negative and positive to the mean, resulting in inconsistency within the figures.</w:t>
      </w:r>
    </w:p>
    <w:p w:rsidR="007539EF" w:rsidRDefault="007539EF">
      <w:pPr>
        <w:rPr>
          <w:color w:val="FF0000"/>
        </w:rPr>
      </w:pPr>
    </w:p>
    <w:p w:rsidR="009E6E98" w:rsidRDefault="007539EF" w:rsidP="009E6E98">
      <w:pPr>
        <w:pStyle w:val="Heading2"/>
        <w:numPr>
          <w:ilvl w:val="1"/>
          <w:numId w:val="1"/>
        </w:numPr>
      </w:pPr>
      <w:r>
        <w:br w:type="page"/>
      </w:r>
      <w:bookmarkStart w:id="8" w:name="_Toc534812299"/>
      <w:r w:rsidR="009E6E98">
        <w:lastRenderedPageBreak/>
        <w:t>Correlations</w:t>
      </w:r>
      <w:bookmarkEnd w:id="8"/>
    </w:p>
    <w:p w:rsidR="009E6E98" w:rsidRDefault="009E6E98" w:rsidP="009E6E98"/>
    <w:p w:rsidR="009E6E98" w:rsidRDefault="00D63AA8" w:rsidP="009E6E98">
      <w:r>
        <w:t xml:space="preserve">Correlations are mainly used to identify and measure </w:t>
      </w:r>
      <w:r w:rsidR="0016098A">
        <w:t>how</w:t>
      </w:r>
      <w:r>
        <w:t xml:space="preserve"> two chosen variables relate.</w:t>
      </w:r>
      <w:r w:rsidR="00743EBA">
        <w:t xml:space="preserve"> Creating a correlation with the data provided allows for a clear analysis and can be useful for making future predications and how the data could be improved.</w:t>
      </w:r>
    </w:p>
    <w:p w:rsidR="00B50503" w:rsidRDefault="00743EBA" w:rsidP="009E6E98">
      <w:r>
        <w:t xml:space="preserve">For this </w:t>
      </w:r>
      <w:r w:rsidR="001268D1">
        <w:t>study</w:t>
      </w:r>
      <w:r w:rsidR="002250ED">
        <w:t xml:space="preserve">, the </w:t>
      </w:r>
      <w:r w:rsidR="002250ED">
        <w:rPr>
          <w:rFonts w:cs="Arial"/>
          <w:color w:val="000000"/>
        </w:rPr>
        <w:t>Pearson product-moment correlation coefficient has been adapted to analyse the relationship between the two groups. This “is a measure of the strength of a linear association between two variables and is denoted by </w:t>
      </w:r>
      <w:r w:rsidR="002250ED">
        <w:rPr>
          <w:rStyle w:val="Emphasis"/>
          <w:rFonts w:cs="Arial"/>
          <w:color w:val="000000"/>
        </w:rPr>
        <w:t>r</w:t>
      </w:r>
      <w:r w:rsidR="002250ED">
        <w:rPr>
          <w:rFonts w:cs="Arial"/>
          <w:color w:val="000000"/>
        </w:rPr>
        <w:t>. The Pearson correlation coefficient, </w:t>
      </w:r>
      <w:r w:rsidR="002250ED">
        <w:rPr>
          <w:rStyle w:val="Emphasis"/>
          <w:rFonts w:cs="Arial"/>
          <w:color w:val="000000"/>
        </w:rPr>
        <w:t>r</w:t>
      </w:r>
      <w:r w:rsidR="002250ED">
        <w:rPr>
          <w:rFonts w:cs="Arial"/>
          <w:color w:val="000000"/>
        </w:rPr>
        <w:t>, indicates how far away all these data points are to this line of best fit”.</w:t>
      </w:r>
      <w:sdt>
        <w:sdtPr>
          <w:rPr>
            <w:rFonts w:cs="Arial"/>
            <w:color w:val="000000"/>
          </w:rPr>
          <w:id w:val="-512306910"/>
          <w:citation/>
        </w:sdtPr>
        <w:sdtEndPr/>
        <w:sdtContent>
          <w:r w:rsidR="002250ED">
            <w:rPr>
              <w:rFonts w:cs="Arial"/>
              <w:color w:val="000000"/>
            </w:rPr>
            <w:fldChar w:fldCharType="begin"/>
          </w:r>
          <w:r w:rsidR="002250ED">
            <w:rPr>
              <w:rFonts w:cs="Arial"/>
              <w:color w:val="000000"/>
            </w:rPr>
            <w:instrText xml:space="preserve"> CITATION Lun18 \l 2057 </w:instrText>
          </w:r>
          <w:r w:rsidR="002250ED">
            <w:rPr>
              <w:rFonts w:cs="Arial"/>
              <w:color w:val="000000"/>
            </w:rPr>
            <w:fldChar w:fldCharType="separate"/>
          </w:r>
          <w:r w:rsidR="00DC44D7">
            <w:rPr>
              <w:rFonts w:cs="Arial"/>
              <w:noProof/>
              <w:color w:val="000000"/>
            </w:rPr>
            <w:t xml:space="preserve"> </w:t>
          </w:r>
          <w:r w:rsidR="00DC44D7" w:rsidRPr="00DC44D7">
            <w:rPr>
              <w:rFonts w:cs="Arial"/>
              <w:noProof/>
              <w:color w:val="000000"/>
            </w:rPr>
            <w:t>[7]</w:t>
          </w:r>
          <w:r w:rsidR="002250ED">
            <w:rPr>
              <w:rFonts w:cs="Arial"/>
              <w:color w:val="000000"/>
            </w:rPr>
            <w:fldChar w:fldCharType="end"/>
          </w:r>
        </w:sdtContent>
      </w:sdt>
      <w:r w:rsidR="00B50503">
        <w:rPr>
          <w:rFonts w:cs="Arial"/>
          <w:color w:val="000000"/>
        </w:rPr>
        <w:br/>
      </w:r>
    </w:p>
    <w:p w:rsidR="009E6E98" w:rsidRDefault="009E6E98" w:rsidP="009E6E98">
      <w:pPr>
        <w:pStyle w:val="Heading3"/>
        <w:numPr>
          <w:ilvl w:val="2"/>
          <w:numId w:val="1"/>
        </w:numPr>
      </w:pPr>
      <w:bookmarkStart w:id="9" w:name="_Toc534812300"/>
      <w:r>
        <w:t>Positive Correlation</w:t>
      </w:r>
      <w:bookmarkEnd w:id="9"/>
    </w:p>
    <w:p w:rsidR="009E6E98" w:rsidRDefault="009E6E98" w:rsidP="009E6E98"/>
    <w:p w:rsidR="009E6E98" w:rsidRDefault="0016098A" w:rsidP="009E6E98">
      <w:r>
        <w:t>The first step with the c</w:t>
      </w:r>
      <w:r w:rsidR="0020399B">
        <w:t>orrelation process was to calculate the Pearson correlation coefficient</w:t>
      </w:r>
      <w:r w:rsidR="00B50503">
        <w:t xml:space="preserve"> (</w:t>
      </w:r>
      <w:proofErr w:type="spellStart"/>
      <w:r w:rsidR="00B50503">
        <w:t>rxy</w:t>
      </w:r>
      <w:proofErr w:type="spellEnd"/>
      <w:r w:rsidR="00B50503">
        <w:t>)</w:t>
      </w:r>
      <w:r w:rsidR="0020399B">
        <w:t xml:space="preserve"> which can be seen in the table below.</w:t>
      </w:r>
      <w:r w:rsidR="00B50503">
        <w:t xml:space="preserve"> Calculating this then defines the relationship between the two sets of data.</w:t>
      </w:r>
      <w:r w:rsidR="00F62F22">
        <w:t xml:space="preserve"> The result re</w:t>
      </w:r>
      <w:r>
        <w:t xml:space="preserve">ceived was 0.92, making </w:t>
      </w:r>
      <w:r>
        <w:rPr>
          <w:rStyle w:val="Emphasis"/>
          <w:rFonts w:cs="Arial"/>
          <w:color w:val="000000"/>
        </w:rPr>
        <w:t>r</w:t>
      </w:r>
      <w:r w:rsidR="003B4377">
        <w:t>=0.9 and displaying a positive association.</w:t>
      </w:r>
    </w:p>
    <w:p w:rsidR="009E6E98" w:rsidRDefault="00B50503" w:rsidP="009E6E98">
      <w:r>
        <w:t>Once this was completed, a line graph</w:t>
      </w:r>
      <w:r w:rsidR="001268D1">
        <w:t xml:space="preserve"> and correlation charts</w:t>
      </w:r>
      <w:r>
        <w:t xml:space="preserve"> </w:t>
      </w:r>
      <w:r w:rsidR="001268D1">
        <w:t>were</w:t>
      </w:r>
      <w:r>
        <w:t xml:space="preserve"> created to visualise the data. The line graph was an ideal chart to use, as it shows the scores for each category in ascending order clearly displaying the score range awarded by each student.</w:t>
      </w:r>
    </w:p>
    <w:p w:rsidR="009E6E98" w:rsidRDefault="00B44BDB" w:rsidP="009E6E98">
      <w:r w:rsidRPr="0020399B">
        <w:rPr>
          <w:noProof/>
        </w:rPr>
        <w:drawing>
          <wp:anchor distT="0" distB="0" distL="114300" distR="114300" simplePos="0" relativeHeight="251661312" behindDoc="0" locked="0" layoutInCell="1" allowOverlap="1">
            <wp:simplePos x="0" y="0"/>
            <wp:positionH relativeFrom="column">
              <wp:posOffset>-617072</wp:posOffset>
            </wp:positionH>
            <wp:positionV relativeFrom="paragraph">
              <wp:posOffset>342147</wp:posOffset>
            </wp:positionV>
            <wp:extent cx="2902585" cy="2887345"/>
            <wp:effectExtent l="0" t="0" r="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2585" cy="28873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E6E98" w:rsidRDefault="009E6E98" w:rsidP="009E6E98"/>
    <w:p w:rsidR="0020399B" w:rsidRDefault="00B44BDB" w:rsidP="009E6E98">
      <w:r>
        <w:rPr>
          <w:noProof/>
        </w:rPr>
        <w:drawing>
          <wp:anchor distT="0" distB="0" distL="114300" distR="114300" simplePos="0" relativeHeight="251662336" behindDoc="0" locked="0" layoutInCell="1" allowOverlap="1" wp14:anchorId="58C86490">
            <wp:simplePos x="0" y="0"/>
            <wp:positionH relativeFrom="column">
              <wp:posOffset>2551430</wp:posOffset>
            </wp:positionH>
            <wp:positionV relativeFrom="paragraph">
              <wp:posOffset>206803</wp:posOffset>
            </wp:positionV>
            <wp:extent cx="3849742" cy="2364828"/>
            <wp:effectExtent l="0" t="0" r="17780" b="16510"/>
            <wp:wrapSquare wrapText="bothSides"/>
            <wp:docPr id="5" name="Chart 5">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B44BDB" w:rsidRDefault="00B44BDB" w:rsidP="009E6E98"/>
    <w:p w:rsidR="008239AA" w:rsidRDefault="008239AA" w:rsidP="009E6E98"/>
    <w:p w:rsidR="008239AA" w:rsidRDefault="008239AA" w:rsidP="009E6E98"/>
    <w:p w:rsidR="008239AA" w:rsidRDefault="008239AA" w:rsidP="009E6E98"/>
    <w:p w:rsidR="00B44BDB" w:rsidRDefault="003B4377" w:rsidP="009E6E98">
      <w:r>
        <w:rPr>
          <w:noProof/>
        </w:rPr>
        <w:lastRenderedPageBreak/>
        <w:drawing>
          <wp:anchor distT="0" distB="0" distL="114300" distR="114300" simplePos="0" relativeHeight="251663360" behindDoc="0" locked="0" layoutInCell="1" allowOverlap="1" wp14:anchorId="7C9BEF4B">
            <wp:simplePos x="0" y="0"/>
            <wp:positionH relativeFrom="column">
              <wp:posOffset>-699268</wp:posOffset>
            </wp:positionH>
            <wp:positionV relativeFrom="paragraph">
              <wp:posOffset>-520494</wp:posOffset>
            </wp:positionV>
            <wp:extent cx="4156710" cy="2530475"/>
            <wp:effectExtent l="0" t="0" r="15240" b="3175"/>
            <wp:wrapNone/>
            <wp:docPr id="6" name="Chart 6">
              <a:extLst xmlns:a="http://schemas.openxmlformats.org/drawingml/2006/main">
                <a:ext uri="{FF2B5EF4-FFF2-40B4-BE49-F238E27FC236}">
                  <a16:creationId xmlns:a16="http://schemas.microsoft.com/office/drawing/2014/main" id="{00000000-0008-0000-05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B44BDB" w:rsidRDefault="00B44BDB" w:rsidP="009E6E98"/>
    <w:p w:rsidR="00F62F22" w:rsidRDefault="00F62F22" w:rsidP="009E6E98"/>
    <w:p w:rsidR="00F62F22" w:rsidRDefault="00F62F22" w:rsidP="009E6E98"/>
    <w:p w:rsidR="00F62F22" w:rsidRDefault="00F62F22" w:rsidP="009E6E98"/>
    <w:p w:rsidR="00F62F22" w:rsidRDefault="008239AA" w:rsidP="009E6E98">
      <w:r>
        <w:rPr>
          <w:noProof/>
        </w:rPr>
        <w:drawing>
          <wp:anchor distT="0" distB="0" distL="114300" distR="114300" simplePos="0" relativeHeight="251664384" behindDoc="0" locked="0" layoutInCell="1" allowOverlap="1" wp14:anchorId="1D3BA278">
            <wp:simplePos x="0" y="0"/>
            <wp:positionH relativeFrom="page">
              <wp:posOffset>3195955</wp:posOffset>
            </wp:positionH>
            <wp:positionV relativeFrom="paragraph">
              <wp:posOffset>48348</wp:posOffset>
            </wp:positionV>
            <wp:extent cx="4257040" cy="2519680"/>
            <wp:effectExtent l="0" t="0" r="10160" b="13970"/>
            <wp:wrapNone/>
            <wp:docPr id="7" name="Chart 7">
              <a:extLst xmlns:a="http://schemas.openxmlformats.org/drawingml/2006/main">
                <a:ext uri="{FF2B5EF4-FFF2-40B4-BE49-F238E27FC236}">
                  <a16:creationId xmlns:a16="http://schemas.microsoft.com/office/drawing/2014/main" id="{00000000-0008-0000-05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rsidR="00F62F22" w:rsidRDefault="00F62F22" w:rsidP="009E6E98"/>
    <w:p w:rsidR="00F62F22" w:rsidRDefault="00F62F22" w:rsidP="009E6E98"/>
    <w:p w:rsidR="00F62F22" w:rsidRDefault="00F62F22" w:rsidP="009E6E98"/>
    <w:p w:rsidR="00F62F22" w:rsidRDefault="00F62F22" w:rsidP="009E6E98"/>
    <w:p w:rsidR="00F62F22" w:rsidRDefault="00F62F22" w:rsidP="009E6E98"/>
    <w:p w:rsidR="00F62F22" w:rsidRDefault="00F62F22" w:rsidP="009E6E98"/>
    <w:p w:rsidR="00F62F22" w:rsidRDefault="00F62F22" w:rsidP="009E6E98"/>
    <w:p w:rsidR="00F62F22" w:rsidRDefault="00F62F22" w:rsidP="009E6E98"/>
    <w:p w:rsidR="00F62F22" w:rsidRDefault="00F62F22" w:rsidP="009E6E98"/>
    <w:p w:rsidR="00B44BDB" w:rsidRDefault="00B44BDB" w:rsidP="009E6E98"/>
    <w:p w:rsidR="008239AA" w:rsidRDefault="008239AA" w:rsidP="009E6E98">
      <w:r>
        <w:t>The next step was creating the correlation graphs based on the data in ascending order. Two charts were created for this, to display the results of the positive correlation.</w:t>
      </w:r>
    </w:p>
    <w:p w:rsidR="00B44BDB" w:rsidRDefault="00866828" w:rsidP="009E6E98">
      <w:proofErr w:type="gramStart"/>
      <w:r>
        <w:t>As a result of</w:t>
      </w:r>
      <w:proofErr w:type="gramEnd"/>
      <w:r>
        <w:t xml:space="preserve"> the data being arranged in ascending order, the two sets of data </w:t>
      </w:r>
      <w:r w:rsidR="003B4377">
        <w:t xml:space="preserve">are increasing which then demonstrates the </w:t>
      </w:r>
      <w:r w:rsidR="0016098A">
        <w:t xml:space="preserve">positive </w:t>
      </w:r>
      <w:r w:rsidR="003B4377">
        <w:t>relationship between the variables.</w:t>
      </w:r>
    </w:p>
    <w:p w:rsidR="00B44BDB" w:rsidRDefault="00B44BDB" w:rsidP="009E6E98"/>
    <w:p w:rsidR="00B44BDB" w:rsidRDefault="00B44BDB" w:rsidP="009E6E98"/>
    <w:p w:rsidR="00B44BDB" w:rsidRDefault="00B44BDB" w:rsidP="009E6E98"/>
    <w:p w:rsidR="00B44BDB" w:rsidRDefault="00B44BDB" w:rsidP="009E6E98"/>
    <w:p w:rsidR="00B44BDB" w:rsidRDefault="00B44BDB" w:rsidP="009E6E98"/>
    <w:p w:rsidR="00B44BDB" w:rsidRDefault="00B44BDB" w:rsidP="009E6E98"/>
    <w:p w:rsidR="00B44BDB" w:rsidRDefault="00B44BDB" w:rsidP="009E6E98"/>
    <w:p w:rsidR="00B44BDB" w:rsidRDefault="00B44BDB" w:rsidP="009E6E98"/>
    <w:p w:rsidR="00B44BDB" w:rsidRDefault="00B44BDB" w:rsidP="009E6E98"/>
    <w:p w:rsidR="009E6E98" w:rsidRPr="009E6E98" w:rsidRDefault="009E6E98" w:rsidP="009E6E98"/>
    <w:p w:rsidR="00F62F22" w:rsidRDefault="009E6E98" w:rsidP="00F62F22">
      <w:pPr>
        <w:pStyle w:val="Heading3"/>
        <w:numPr>
          <w:ilvl w:val="2"/>
          <w:numId w:val="1"/>
        </w:numPr>
      </w:pPr>
      <w:bookmarkStart w:id="10" w:name="_Toc534812301"/>
      <w:r>
        <w:lastRenderedPageBreak/>
        <w:t>No Correlation</w:t>
      </w:r>
      <w:bookmarkEnd w:id="10"/>
      <w:r>
        <w:t xml:space="preserve"> </w:t>
      </w:r>
      <w:r w:rsidR="00BD28B2">
        <w:br/>
      </w:r>
    </w:p>
    <w:p w:rsidR="00F62F22" w:rsidRPr="00F62F22" w:rsidRDefault="00F62F22" w:rsidP="00F62F22">
      <w:r>
        <w:t>After completing the analysis of the positive corr</w:t>
      </w:r>
      <w:r w:rsidR="000F4867">
        <w:t>elation, as a precaution a Pears</w:t>
      </w:r>
      <w:r w:rsidR="0016098A">
        <w:t>on correlation c</w:t>
      </w:r>
      <w:r>
        <w:t>o</w:t>
      </w:r>
      <w:r w:rsidR="0016098A">
        <w:t xml:space="preserve">efficient and correlation charts were </w:t>
      </w:r>
      <w:r>
        <w:t>completed on the original dat</w:t>
      </w:r>
      <w:r w:rsidR="0016098A">
        <w:t>a supplied before arranging</w:t>
      </w:r>
      <w:r>
        <w:t xml:space="preserve"> in ascending order. Doing this however, returned different results compared to the previous tests conducted in 2.4.1.</w:t>
      </w:r>
      <w:r w:rsidR="009D150E">
        <w:br/>
      </w:r>
    </w:p>
    <w:p w:rsidR="00AF7491" w:rsidRDefault="00A80A1B" w:rsidP="0020399B">
      <w:r>
        <w:rPr>
          <w:noProof/>
        </w:rPr>
        <w:drawing>
          <wp:anchor distT="0" distB="0" distL="114300" distR="114300" simplePos="0" relativeHeight="251666432" behindDoc="0" locked="0" layoutInCell="1" allowOverlap="1" wp14:anchorId="628D1EBC">
            <wp:simplePos x="0" y="0"/>
            <wp:positionH relativeFrom="column">
              <wp:posOffset>2604977</wp:posOffset>
            </wp:positionH>
            <wp:positionV relativeFrom="paragraph">
              <wp:posOffset>-2422</wp:posOffset>
            </wp:positionV>
            <wp:extent cx="3667730" cy="1881963"/>
            <wp:effectExtent l="0" t="0" r="9525" b="4445"/>
            <wp:wrapNone/>
            <wp:docPr id="10" name="Chart 10">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rsidR="00AF7491" w:rsidRDefault="00B44BDB" w:rsidP="00AF7491">
      <w:r w:rsidRPr="00F62F22">
        <w:rPr>
          <w:noProof/>
        </w:rPr>
        <w:drawing>
          <wp:anchor distT="0" distB="0" distL="114300" distR="114300" simplePos="0" relativeHeight="251665408" behindDoc="0" locked="0" layoutInCell="1" allowOverlap="1">
            <wp:simplePos x="0" y="0"/>
            <wp:positionH relativeFrom="column">
              <wp:posOffset>-584200</wp:posOffset>
            </wp:positionH>
            <wp:positionV relativeFrom="paragraph">
              <wp:posOffset>265621</wp:posOffset>
            </wp:positionV>
            <wp:extent cx="2739641" cy="2626242"/>
            <wp:effectExtent l="0" t="0" r="381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39641" cy="262624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7491" w:rsidRDefault="00AF7491" w:rsidP="00AF7491"/>
    <w:p w:rsidR="00AF7491" w:rsidRDefault="00AF7491" w:rsidP="00AF7491"/>
    <w:p w:rsidR="00AF7491" w:rsidRDefault="00AF7491" w:rsidP="00AF7491"/>
    <w:p w:rsidR="00AF7491" w:rsidRDefault="00AF7491" w:rsidP="00AF7491"/>
    <w:p w:rsidR="00AF7491" w:rsidRDefault="00A80A1B" w:rsidP="00AF7491">
      <w:r>
        <w:rPr>
          <w:noProof/>
        </w:rPr>
        <w:drawing>
          <wp:anchor distT="0" distB="0" distL="114300" distR="114300" simplePos="0" relativeHeight="251667456" behindDoc="0" locked="0" layoutInCell="1" allowOverlap="1" wp14:anchorId="45910FC0">
            <wp:simplePos x="0" y="0"/>
            <wp:positionH relativeFrom="column">
              <wp:posOffset>2392119</wp:posOffset>
            </wp:positionH>
            <wp:positionV relativeFrom="paragraph">
              <wp:posOffset>273685</wp:posOffset>
            </wp:positionV>
            <wp:extent cx="3934046" cy="2222205"/>
            <wp:effectExtent l="0" t="0" r="9525" b="6985"/>
            <wp:wrapNone/>
            <wp:docPr id="11" name="Chart 11">
              <a:extLst xmlns:a="http://schemas.openxmlformats.org/drawingml/2006/main">
                <a:ext uri="{FF2B5EF4-FFF2-40B4-BE49-F238E27FC236}">
                  <a16:creationId xmlns:a16="http://schemas.microsoft.com/office/drawing/2014/main" id="{00000000-0008-0000-05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rsidR="00B20661" w:rsidRDefault="00B20661" w:rsidP="0012629D"/>
    <w:p w:rsidR="00B20661" w:rsidRDefault="00B20661" w:rsidP="0012629D"/>
    <w:p w:rsidR="00B20661" w:rsidRDefault="00B20661" w:rsidP="0012629D"/>
    <w:p w:rsidR="00B20661" w:rsidRDefault="00B20661" w:rsidP="0012629D"/>
    <w:p w:rsidR="00B20661" w:rsidRDefault="00B20661" w:rsidP="0012629D"/>
    <w:p w:rsidR="00B20661" w:rsidRDefault="00B20661" w:rsidP="0012629D"/>
    <w:p w:rsidR="00B20661" w:rsidRDefault="00B20661" w:rsidP="0012629D"/>
    <w:p w:rsidR="00B20661" w:rsidRDefault="00B20661" w:rsidP="0012629D"/>
    <w:p w:rsidR="009D150E" w:rsidRDefault="009D150E" w:rsidP="0012629D"/>
    <w:p w:rsidR="00B20661" w:rsidRDefault="00B20661" w:rsidP="0012629D">
      <w:r>
        <w:t>Due to th</w:t>
      </w:r>
      <w:r w:rsidR="00124CD8">
        <w:t>e data not being arranged in an</w:t>
      </w:r>
      <w:r>
        <w:t xml:space="preserve"> </w:t>
      </w:r>
      <w:r w:rsidR="00124CD8">
        <w:t>order</w:t>
      </w:r>
      <w:r>
        <w:t xml:space="preserve">, the line graph is not able to show any clear result. The Pearson correlation coefficient calculated a negative </w:t>
      </w:r>
      <w:r w:rsidR="00124CD8">
        <w:t>association,</w:t>
      </w:r>
      <w:r>
        <w:t xml:space="preserve"> but the char</w:t>
      </w:r>
      <w:r w:rsidR="00124CD8">
        <w:t>t created on this data present no correlation.</w:t>
      </w:r>
      <w:r w:rsidR="008239AA">
        <w:t xml:space="preserve"> Each test performed on the original data are inconsistent and cannot be used as part of the investigation as the information is unreliable.</w:t>
      </w:r>
    </w:p>
    <w:p w:rsidR="008239AA" w:rsidRDefault="008239AA" w:rsidP="0012629D"/>
    <w:p w:rsidR="0012629D" w:rsidRPr="0012629D" w:rsidRDefault="0012629D" w:rsidP="0012629D">
      <w:pPr>
        <w:rPr>
          <w:rFonts w:eastAsiaTheme="majorEastAsia" w:cstheme="majorBidi"/>
          <w:b/>
          <w:sz w:val="28"/>
          <w:szCs w:val="26"/>
        </w:rPr>
      </w:pPr>
      <w:r>
        <w:br w:type="page"/>
      </w:r>
    </w:p>
    <w:p w:rsidR="00A27253" w:rsidRDefault="00A27253" w:rsidP="00A27253">
      <w:pPr>
        <w:pStyle w:val="Heading1"/>
        <w:numPr>
          <w:ilvl w:val="0"/>
          <w:numId w:val="1"/>
        </w:numPr>
      </w:pPr>
      <w:bookmarkStart w:id="11" w:name="_Toc534812302"/>
      <w:r>
        <w:lastRenderedPageBreak/>
        <w:t>Testing of the Hypotheses</w:t>
      </w:r>
      <w:bookmarkEnd w:id="11"/>
      <w:r>
        <w:t xml:space="preserve"> </w:t>
      </w:r>
      <w:r>
        <w:br/>
      </w:r>
    </w:p>
    <w:p w:rsidR="00AF7491" w:rsidRDefault="00AE3253" w:rsidP="00AC45FF">
      <w:pPr>
        <w:pStyle w:val="Heading2"/>
      </w:pPr>
      <w:bookmarkStart w:id="12" w:name="_Toc534812303"/>
      <w:r>
        <w:t xml:space="preserve">3.0.1 </w:t>
      </w:r>
      <w:r w:rsidR="00AF7491" w:rsidRPr="00AF7491">
        <w:t xml:space="preserve">The </w:t>
      </w:r>
      <m:oMath>
        <m:r>
          <m:rPr>
            <m:sty m:val="bi"/>
          </m:rPr>
          <w:rPr>
            <w:rFonts w:ascii="Cambria Math" w:hAnsi="Cambria Math"/>
          </w:rPr>
          <m:t>t</m:t>
        </m:r>
      </m:oMath>
      <w:r w:rsidR="00AF7491" w:rsidRPr="00AF7491">
        <w:t xml:space="preserve"> Test</w:t>
      </w:r>
      <w:bookmarkEnd w:id="12"/>
      <w:r w:rsidR="00A27253">
        <w:t xml:space="preserve"> </w:t>
      </w:r>
    </w:p>
    <w:p w:rsidR="009E524D" w:rsidRDefault="00AF7491" w:rsidP="00AF7491">
      <w:r>
        <w:br/>
        <w:t xml:space="preserve">The </w:t>
      </w:r>
      <m:oMath>
        <m:r>
          <w:rPr>
            <w:rFonts w:ascii="Cambria Math" w:hAnsi="Cambria Math"/>
          </w:rPr>
          <m:t>t</m:t>
        </m:r>
      </m:oMath>
      <w:r w:rsidRPr="00AF7491">
        <w:rPr>
          <w:b/>
        </w:rPr>
        <w:t xml:space="preserve"> </w:t>
      </w:r>
      <w:r w:rsidRPr="00AF7491">
        <w:t xml:space="preserve">Test is one of the tests which is more frequently used when statistical tests are taking place. </w:t>
      </w:r>
      <w:r w:rsidR="00FF4BD0">
        <w:t xml:space="preserve">“Many research projects are designed to test the differences between the two groups. The t test involves an </w:t>
      </w:r>
      <w:r w:rsidR="00A27253">
        <w:t>evaluation</w:t>
      </w:r>
      <w:r w:rsidR="00FF4BD0">
        <w:t xml:space="preserve"> of means and distributions of each group. </w:t>
      </w:r>
      <w:r w:rsidR="00FF4BD0" w:rsidRPr="00A27253">
        <w:t xml:space="preserve">The </w:t>
      </w:r>
      <m:oMath>
        <m:r>
          <w:rPr>
            <w:rFonts w:ascii="Cambria Math" w:hAnsi="Cambria Math"/>
          </w:rPr>
          <m:t>t</m:t>
        </m:r>
      </m:oMath>
      <w:r w:rsidR="00FF4BD0" w:rsidRPr="00A27253">
        <w:t xml:space="preserve"> </w:t>
      </w:r>
      <w:r w:rsidR="00A27253" w:rsidRPr="00A27253">
        <w:t>test</w:t>
      </w:r>
      <w:r w:rsidR="00FF4BD0" w:rsidRPr="00A27253">
        <w:t xml:space="preserve"> or the student’</w:t>
      </w:r>
      <w:r w:rsidR="00A27253">
        <w:t xml:space="preserve">s </w:t>
      </w:r>
      <m:oMath>
        <m:r>
          <w:rPr>
            <w:rFonts w:ascii="Cambria Math" w:hAnsi="Cambria Math"/>
          </w:rPr>
          <m:t>t</m:t>
        </m:r>
      </m:oMath>
      <w:r w:rsidR="00FF4BD0" w:rsidRPr="00A27253">
        <w:t xml:space="preserve"> test, is named after its inventor, William </w:t>
      </w:r>
      <w:proofErr w:type="spellStart"/>
      <w:r w:rsidR="00FF4BD0" w:rsidRPr="00A27253">
        <w:t>Gosset</w:t>
      </w:r>
      <w:proofErr w:type="spellEnd"/>
      <w:r w:rsidR="00FF4BD0" w:rsidRPr="00A27253">
        <w:t>, who published under the pseudonym of student.</w:t>
      </w:r>
      <w:r w:rsidR="00FF4BD0" w:rsidRPr="00FF4BD0">
        <w:rPr>
          <w:color w:val="FF0000"/>
        </w:rPr>
        <w:t xml:space="preserve"> </w:t>
      </w:r>
      <w:proofErr w:type="spellStart"/>
      <w:r w:rsidR="00FF4BD0">
        <w:t>Gosset</w:t>
      </w:r>
      <w:proofErr w:type="spellEnd"/>
      <w:r w:rsidR="00FF4BD0">
        <w:t xml:space="preserve"> invente</w:t>
      </w:r>
      <w:r w:rsidR="00A27253">
        <w:t xml:space="preserve">d the </w:t>
      </w:r>
      <m:oMath>
        <m:r>
          <w:rPr>
            <w:rFonts w:ascii="Cambria Math" w:hAnsi="Cambria Math"/>
          </w:rPr>
          <m:t>t</m:t>
        </m:r>
      </m:oMath>
      <w:r w:rsidR="00FF4BD0">
        <w:t xml:space="preserve"> test as a more precise method of comparing groups”.</w:t>
      </w:r>
      <w:sdt>
        <w:sdtPr>
          <w:id w:val="-1242716470"/>
          <w:citation/>
        </w:sdtPr>
        <w:sdtEndPr/>
        <w:sdtContent>
          <w:r w:rsidR="00FF4BD0">
            <w:fldChar w:fldCharType="begin"/>
          </w:r>
          <w:r w:rsidR="00FF4BD0">
            <w:instrText xml:space="preserve"> CITATION Bar05 \l 2057 </w:instrText>
          </w:r>
          <w:r w:rsidR="00FF4BD0">
            <w:fldChar w:fldCharType="separate"/>
          </w:r>
          <w:r w:rsidR="00DC44D7">
            <w:rPr>
              <w:noProof/>
            </w:rPr>
            <w:t xml:space="preserve"> </w:t>
          </w:r>
          <w:r w:rsidR="00DC44D7" w:rsidRPr="00DC44D7">
            <w:rPr>
              <w:noProof/>
            </w:rPr>
            <w:t>[8]</w:t>
          </w:r>
          <w:r w:rsidR="00FF4BD0">
            <w:fldChar w:fldCharType="end"/>
          </w:r>
        </w:sdtContent>
      </w:sdt>
      <w:r w:rsidR="005F0EF7">
        <w:br/>
      </w:r>
      <w:r w:rsidR="00FF4BD0">
        <w:br/>
      </w:r>
      <w:r w:rsidR="009E524D">
        <w:t>The main reasoning behind this particular test, is</w:t>
      </w:r>
      <w:r w:rsidR="00A27253">
        <w:t xml:space="preserve"> to discover whether there is a </w:t>
      </w:r>
      <w:r w:rsidR="009E524D">
        <w:t>significant difference between the two groups overall averages and whether it reveals a major difference within the data an</w:t>
      </w:r>
      <w:r w:rsidR="0016098A">
        <w:t xml:space="preserve">d the groups that the data were </w:t>
      </w:r>
      <w:r w:rsidR="009E524D">
        <w:t>collected from.</w:t>
      </w:r>
      <w:r w:rsidR="00A27253" w:rsidRPr="00A27253">
        <w:t xml:space="preserve"> </w:t>
      </w:r>
      <w:r w:rsidR="00A27253" w:rsidRPr="00AF7491">
        <w:t xml:space="preserve">This </w:t>
      </w:r>
      <w:r w:rsidR="00A27253">
        <w:t xml:space="preserve">test </w:t>
      </w:r>
      <w:r w:rsidR="00A27253" w:rsidRPr="00AF7491">
        <w:t xml:space="preserve">can be very informative for this </w:t>
      </w:r>
      <w:r w:rsidR="00A80A1B" w:rsidRPr="00AF7491">
        <w:t>dataset</w:t>
      </w:r>
      <w:r w:rsidR="00A27253" w:rsidRPr="00AF7491">
        <w:t xml:space="preserve">, as it can be used to find out </w:t>
      </w:r>
      <w:r w:rsidR="00A27253">
        <w:t>how and if two samples differ</w:t>
      </w:r>
      <w:r w:rsidR="00A27253" w:rsidRPr="00AF7491">
        <w:t xml:space="preserve"> a significant amount.</w:t>
      </w:r>
    </w:p>
    <w:p w:rsidR="009E524D" w:rsidRDefault="009E524D" w:rsidP="00AF7491"/>
    <w:p w:rsidR="00B44BDB" w:rsidRPr="00B44BDB" w:rsidRDefault="00AE3253" w:rsidP="00AC45FF">
      <w:pPr>
        <w:pStyle w:val="Heading2"/>
        <w:ind w:firstLine="720"/>
      </w:pPr>
      <w:bookmarkStart w:id="13" w:name="_Toc534812304"/>
      <w:r>
        <w:t>3.0.2</w:t>
      </w:r>
      <w:r w:rsidR="00AC45FF">
        <w:t xml:space="preserve"> </w:t>
      </w:r>
      <w:r w:rsidR="00A27253" w:rsidRPr="00AF7491">
        <w:t xml:space="preserve">The </w:t>
      </w:r>
      <m:oMath>
        <m:r>
          <m:rPr>
            <m:sty m:val="bi"/>
          </m:rPr>
          <w:rPr>
            <w:rFonts w:ascii="Cambria Math" w:hAnsi="Cambria Math"/>
          </w:rPr>
          <m:t>t</m:t>
        </m:r>
      </m:oMath>
      <w:r w:rsidR="00A27253" w:rsidRPr="00AF7491">
        <w:t xml:space="preserve"> </w:t>
      </w:r>
      <w:r w:rsidR="00A27253" w:rsidRPr="00A27253">
        <w:t>Test</w:t>
      </w:r>
      <w:r w:rsidR="00A27253">
        <w:t xml:space="preserve"> - Significance Levels</w:t>
      </w:r>
      <w:bookmarkEnd w:id="13"/>
    </w:p>
    <w:p w:rsidR="00A13436" w:rsidRPr="00B44BDB" w:rsidRDefault="00EA5F6F" w:rsidP="00AF7491">
      <w:r>
        <w:br/>
      </w:r>
      <w:r w:rsidR="00B44BDB">
        <w:t xml:space="preserve">By using the </w:t>
      </w:r>
      <m:oMath>
        <m:r>
          <w:rPr>
            <w:rFonts w:ascii="Cambria Math" w:hAnsi="Cambria Math"/>
          </w:rPr>
          <m:t>t</m:t>
        </m:r>
      </m:oMath>
      <w:r w:rsidR="00B44BDB">
        <w:t xml:space="preserve"> test, the significance levels were able to be edited to test the hypotheses further. To do this, three tests were run with the significance levels of P=0.10, P=0.01 and P</w:t>
      </w:r>
      <w:r w:rsidR="00B44BDB" w:rsidRPr="00B44BDB">
        <w:t>=0.02</w:t>
      </w:r>
      <w:r w:rsidR="00B44BDB">
        <w:t xml:space="preserve">. These three </w:t>
      </w:r>
      <m:oMath>
        <m:r>
          <w:rPr>
            <w:rFonts w:ascii="Cambria Math" w:hAnsi="Cambria Math"/>
          </w:rPr>
          <m:t>t</m:t>
        </m:r>
      </m:oMath>
      <w:r w:rsidR="00B44BDB">
        <w:t xml:space="preserve"> tests can be viewed below.</w:t>
      </w:r>
      <w:r w:rsidR="00B44BDB">
        <w:br/>
      </w:r>
      <w:r w:rsidR="00A13436">
        <w:fldChar w:fldCharType="begin"/>
      </w:r>
      <w:r w:rsidR="00A13436">
        <w:instrText xml:space="preserve"> LINK Excel.Sheet.12 "E:\\Masters\\Research Methods and Data Analysis\\Assignment 1\\Hypotheses Tests.xlsx" "The T Test!R4C8:R16C10" \a \f 4 \h </w:instrText>
      </w:r>
      <w:r>
        <w:instrText xml:space="preserve"> \* MERGEFORMAT </w:instrText>
      </w:r>
      <w:r w:rsidR="00A13436">
        <w:fldChar w:fldCharType="separate"/>
      </w:r>
    </w:p>
    <w:p w:rsidR="00A27253" w:rsidRDefault="00A13436" w:rsidP="00AF7491">
      <w:r>
        <w:fldChar w:fldCharType="end"/>
      </w:r>
      <w:r w:rsidR="005F0EF7" w:rsidRPr="005F0EF7">
        <w:t xml:space="preserve"> </w:t>
      </w:r>
    </w:p>
    <w:p w:rsidR="00A27253" w:rsidRDefault="005F0EF7" w:rsidP="00AF7491">
      <w:r w:rsidRPr="005F0EF7">
        <w:rPr>
          <w:noProof/>
        </w:rPr>
        <w:drawing>
          <wp:anchor distT="0" distB="0" distL="114300" distR="114300" simplePos="0" relativeHeight="251668480" behindDoc="0" locked="0" layoutInCell="1" allowOverlap="1">
            <wp:simplePos x="0" y="0"/>
            <wp:positionH relativeFrom="margin">
              <wp:align>left</wp:align>
            </wp:positionH>
            <wp:positionV relativeFrom="paragraph">
              <wp:posOffset>10736</wp:posOffset>
            </wp:positionV>
            <wp:extent cx="5273675" cy="2625725"/>
            <wp:effectExtent l="0" t="0" r="3175"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3675" cy="2625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13436" w:rsidRDefault="00A13436" w:rsidP="00AF7491"/>
    <w:p w:rsidR="00B44BDB" w:rsidRDefault="00B44BDB" w:rsidP="00AF7491"/>
    <w:p w:rsidR="00B44BDB" w:rsidRDefault="00B44BDB" w:rsidP="00AF7491"/>
    <w:p w:rsidR="00A13436" w:rsidRDefault="00A13436" w:rsidP="00AF7491"/>
    <w:p w:rsidR="0045447D" w:rsidRDefault="0045447D" w:rsidP="00AF7491"/>
    <w:p w:rsidR="0045447D" w:rsidRDefault="0045447D" w:rsidP="00AF7491"/>
    <w:p w:rsidR="0045447D" w:rsidRDefault="0045447D" w:rsidP="00AF7491"/>
    <w:p w:rsidR="0045447D" w:rsidRDefault="0045447D" w:rsidP="00AF7491"/>
    <w:p w:rsidR="0045447D" w:rsidRDefault="0045447D" w:rsidP="00AF7491"/>
    <w:p w:rsidR="0045447D" w:rsidRDefault="0045447D" w:rsidP="00AF7491"/>
    <w:p w:rsidR="0045447D" w:rsidRDefault="0045447D" w:rsidP="00AF7491"/>
    <w:p w:rsidR="0045447D" w:rsidRDefault="0045447D" w:rsidP="00AF7491"/>
    <w:p w:rsidR="0045447D" w:rsidRDefault="005F0EF7" w:rsidP="00AF7491">
      <w:r w:rsidRPr="005F0EF7">
        <w:rPr>
          <w:noProof/>
        </w:rPr>
        <w:lastRenderedPageBreak/>
        <w:drawing>
          <wp:anchor distT="0" distB="0" distL="114300" distR="114300" simplePos="0" relativeHeight="251669504" behindDoc="0" locked="0" layoutInCell="1" allowOverlap="1">
            <wp:simplePos x="0" y="0"/>
            <wp:positionH relativeFrom="margin">
              <wp:align>center</wp:align>
            </wp:positionH>
            <wp:positionV relativeFrom="paragraph">
              <wp:posOffset>-265622</wp:posOffset>
            </wp:positionV>
            <wp:extent cx="5273375" cy="2625725"/>
            <wp:effectExtent l="0" t="0" r="3810"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3375" cy="2625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F0EF7" w:rsidRDefault="005F0EF7" w:rsidP="00AF7491"/>
    <w:p w:rsidR="005F0EF7" w:rsidRDefault="005F0EF7" w:rsidP="00AF7491"/>
    <w:p w:rsidR="005F0EF7" w:rsidRDefault="005F0EF7" w:rsidP="00AF7491"/>
    <w:p w:rsidR="0045447D" w:rsidRDefault="0045447D" w:rsidP="00AF7491"/>
    <w:p w:rsidR="005F0EF7" w:rsidRDefault="005F0EF7" w:rsidP="00AF7491"/>
    <w:p w:rsidR="005F0EF7" w:rsidRDefault="005F0EF7" w:rsidP="00AF7491"/>
    <w:p w:rsidR="005F0EF7" w:rsidRDefault="005F0EF7" w:rsidP="00AF7491"/>
    <w:p w:rsidR="00AE3253" w:rsidRDefault="00AE3253" w:rsidP="00AF7491">
      <w:r>
        <w:br/>
      </w:r>
    </w:p>
    <w:p w:rsidR="005F0EF7" w:rsidRDefault="005F0EF7" w:rsidP="00AF7491">
      <w:r w:rsidRPr="005F0EF7">
        <w:rPr>
          <w:noProof/>
        </w:rPr>
        <w:drawing>
          <wp:anchor distT="0" distB="0" distL="114300" distR="114300" simplePos="0" relativeHeight="251670528" behindDoc="0" locked="0" layoutInCell="1" allowOverlap="1" wp14:anchorId="0A23F13C">
            <wp:simplePos x="0" y="0"/>
            <wp:positionH relativeFrom="margin">
              <wp:align>center</wp:align>
            </wp:positionH>
            <wp:positionV relativeFrom="paragraph">
              <wp:posOffset>4667</wp:posOffset>
            </wp:positionV>
            <wp:extent cx="5338217" cy="266877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38217" cy="266877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F0EF7" w:rsidRDefault="005F0EF7" w:rsidP="00AF7491"/>
    <w:p w:rsidR="005F0EF7" w:rsidRDefault="005F0EF7" w:rsidP="00AF7491"/>
    <w:p w:rsidR="005F0EF7" w:rsidRDefault="005F0EF7" w:rsidP="00AF7491"/>
    <w:p w:rsidR="005F0EF7" w:rsidRDefault="005F0EF7" w:rsidP="00AF7491"/>
    <w:p w:rsidR="005F0EF7" w:rsidRDefault="005F0EF7" w:rsidP="00AF7491"/>
    <w:p w:rsidR="005F0EF7" w:rsidRDefault="005F0EF7" w:rsidP="00AF7491"/>
    <w:p w:rsidR="005F0EF7" w:rsidRDefault="005F0EF7" w:rsidP="00AF7491"/>
    <w:p w:rsidR="005F0EF7" w:rsidRDefault="005F0EF7" w:rsidP="00AF7491"/>
    <w:p w:rsidR="005F0EF7" w:rsidRDefault="005F0EF7" w:rsidP="00AF7491"/>
    <w:p w:rsidR="00A27253" w:rsidRPr="00273C03" w:rsidRDefault="00AE3253" w:rsidP="00AF7491">
      <w:r>
        <w:t>By analysing these three</w:t>
      </w:r>
      <w:r w:rsidR="005F0EF7">
        <w:t xml:space="preserve"> tests, final testing of the hypotheses </w:t>
      </w:r>
      <w:r>
        <w:t>was</w:t>
      </w:r>
      <w:r w:rsidR="005F0EF7">
        <w:t xml:space="preserve"> able to be conducted.</w:t>
      </w:r>
      <w:r w:rsidR="00273C03">
        <w:t xml:space="preserve"> “</w:t>
      </w:r>
      <m:oMath>
        <m:sSub>
          <m:sSubPr>
            <m:ctrlPr>
              <w:rPr>
                <w:rFonts w:ascii="Cambria Math" w:hAnsi="Cambria Math"/>
                <w:i/>
                <w:iCs/>
              </w:rPr>
            </m:ctrlPr>
          </m:sSubPr>
          <m:e>
            <m:r>
              <w:rPr>
                <w:rFonts w:ascii="Cambria Math" w:hAnsi="Cambria Math"/>
              </w:rPr>
              <m:t>t</m:t>
            </m:r>
          </m:e>
          <m:sub>
            <m:r>
              <w:rPr>
                <w:rFonts w:ascii="Cambria Math" w:hAnsi="Cambria Math"/>
              </w:rPr>
              <m:t>opt</m:t>
            </m:r>
          </m:sub>
        </m:sSub>
      </m:oMath>
      <w:r w:rsidR="00273C03" w:rsidRPr="00273C03">
        <w:t xml:space="preserve"> is shown as t Stat, </w:t>
      </w:r>
      <m:oMath>
        <m:sSub>
          <m:sSubPr>
            <m:ctrlPr>
              <w:rPr>
                <w:rFonts w:ascii="Cambria Math" w:hAnsi="Cambria Math"/>
                <w:i/>
                <w:iCs/>
              </w:rPr>
            </m:ctrlPr>
          </m:sSubPr>
          <m:e>
            <m:r>
              <w:rPr>
                <w:rFonts w:ascii="Cambria Math" w:hAnsi="Cambria Math"/>
              </w:rPr>
              <m:t>t</m:t>
            </m:r>
          </m:e>
          <m:sub>
            <m:r>
              <w:rPr>
                <w:rFonts w:ascii="Cambria Math" w:hAnsi="Cambria Math"/>
              </w:rPr>
              <m:t>crit</m:t>
            </m:r>
          </m:sub>
        </m:sSub>
      </m:oMath>
      <w:r w:rsidR="00273C03" w:rsidRPr="00273C03">
        <w:t xml:space="preserve"> as t Critical one-tail or t Critical two-tail</w:t>
      </w:r>
      <w:r w:rsidR="00273C03">
        <w:t>”</w:t>
      </w:r>
      <w:sdt>
        <w:sdtPr>
          <w:id w:val="-257525547"/>
          <w:citation/>
        </w:sdtPr>
        <w:sdtEndPr/>
        <w:sdtContent>
          <w:r w:rsidR="00273C03">
            <w:fldChar w:fldCharType="begin"/>
          </w:r>
          <w:r w:rsidR="004D34BB">
            <w:instrText xml:space="preserve">CITATION Abu18 \l 2057 </w:instrText>
          </w:r>
          <w:r w:rsidR="00273C03">
            <w:fldChar w:fldCharType="separate"/>
          </w:r>
          <w:r w:rsidR="00DC44D7">
            <w:rPr>
              <w:noProof/>
            </w:rPr>
            <w:t xml:space="preserve"> </w:t>
          </w:r>
          <w:r w:rsidR="00DC44D7" w:rsidRPr="00DC44D7">
            <w:rPr>
              <w:noProof/>
            </w:rPr>
            <w:t>[9]</w:t>
          </w:r>
          <w:r w:rsidR="00273C03">
            <w:fldChar w:fldCharType="end"/>
          </w:r>
        </w:sdtContent>
      </w:sdt>
      <w:r w:rsidR="00273C03">
        <w:t>, and these are the main figures to investigate.</w:t>
      </w:r>
    </w:p>
    <w:p w:rsidR="004D34BB" w:rsidRDefault="0016098A" w:rsidP="00AF7491">
      <w:r>
        <w:t xml:space="preserve">On each of these tests, the </w:t>
      </w:r>
      <m:oMath>
        <m:sSub>
          <m:sSubPr>
            <m:ctrlPr>
              <w:rPr>
                <w:rFonts w:ascii="Cambria Math" w:hAnsi="Cambria Math"/>
                <w:i/>
                <w:iCs/>
              </w:rPr>
            </m:ctrlPr>
          </m:sSubPr>
          <m:e>
            <m:r>
              <w:rPr>
                <w:rFonts w:ascii="Cambria Math" w:hAnsi="Cambria Math"/>
              </w:rPr>
              <m:t>t</m:t>
            </m:r>
          </m:e>
          <m:sub>
            <m:r>
              <w:rPr>
                <w:rFonts w:ascii="Cambria Math" w:hAnsi="Cambria Math"/>
              </w:rPr>
              <m:t>crit</m:t>
            </m:r>
          </m:sub>
        </m:sSub>
      </m:oMath>
      <w:r w:rsidRPr="00273C03">
        <w:t xml:space="preserve"> </w:t>
      </w:r>
      <w:r w:rsidR="004D34BB">
        <w:t>numbers in each sample are all close in range</w:t>
      </w:r>
      <w:r w:rsidR="00AA0A70">
        <w:t xml:space="preserve"> and all less than the </w:t>
      </w:r>
      <m:oMath>
        <m:sSub>
          <m:sSubPr>
            <m:ctrlPr>
              <w:rPr>
                <w:rFonts w:ascii="Cambria Math" w:hAnsi="Cambria Math"/>
                <w:i/>
                <w:iCs/>
              </w:rPr>
            </m:ctrlPr>
          </m:sSubPr>
          <m:e>
            <m:r>
              <w:rPr>
                <w:rFonts w:ascii="Cambria Math" w:hAnsi="Cambria Math"/>
              </w:rPr>
              <m:t>t</m:t>
            </m:r>
          </m:e>
          <m:sub>
            <m:r>
              <w:rPr>
                <w:rFonts w:ascii="Cambria Math" w:hAnsi="Cambria Math"/>
              </w:rPr>
              <m:t>opt</m:t>
            </m:r>
          </m:sub>
        </m:sSub>
      </m:oMath>
      <w:r w:rsidR="004D34BB">
        <w:t xml:space="preserve"> numbers.</w:t>
      </w:r>
      <w:r w:rsidR="00C441CD">
        <w:t xml:space="preserve"> </w:t>
      </w:r>
      <w:r w:rsidR="004D34BB">
        <w:t>Based on this information</w:t>
      </w:r>
      <w:r w:rsidR="00C441CD">
        <w:t xml:space="preserve"> and the </w:t>
      </w:r>
      <m:oMath>
        <m:sSub>
          <m:sSubPr>
            <m:ctrlPr>
              <w:rPr>
                <w:rFonts w:ascii="Cambria Math" w:hAnsi="Cambria Math"/>
                <w:i/>
                <w:iCs/>
              </w:rPr>
            </m:ctrlPr>
          </m:sSubPr>
          <m:e>
            <m:r>
              <w:rPr>
                <w:rFonts w:ascii="Cambria Math" w:hAnsi="Cambria Math"/>
              </w:rPr>
              <m:t>t</m:t>
            </m:r>
          </m:e>
          <m:sub>
            <m:r>
              <w:rPr>
                <w:rFonts w:ascii="Cambria Math" w:hAnsi="Cambria Math"/>
              </w:rPr>
              <m:t>opt</m:t>
            </m:r>
          </m:sub>
        </m:sSub>
      </m:oMath>
      <w:r w:rsidR="00C441CD">
        <w:t xml:space="preserve">’s being much larger than all the </w:t>
      </w:r>
      <m:oMath>
        <m:sSub>
          <m:sSubPr>
            <m:ctrlPr>
              <w:rPr>
                <w:rFonts w:ascii="Cambria Math" w:hAnsi="Cambria Math"/>
                <w:i/>
                <w:iCs/>
              </w:rPr>
            </m:ctrlPr>
          </m:sSubPr>
          <m:e>
            <m:r>
              <w:rPr>
                <w:rFonts w:ascii="Cambria Math" w:hAnsi="Cambria Math"/>
              </w:rPr>
              <m:t>t</m:t>
            </m:r>
          </m:e>
          <m:sub>
            <m:r>
              <w:rPr>
                <w:rFonts w:ascii="Cambria Math" w:hAnsi="Cambria Math"/>
              </w:rPr>
              <m:t>crit</m:t>
            </m:r>
          </m:sub>
        </m:sSub>
      </m:oMath>
      <w:r w:rsidR="00C441CD">
        <w:t>’s in each of these tests</w:t>
      </w:r>
      <w:r w:rsidR="00AA0A70">
        <w:t>, the null hypotheses could</w:t>
      </w:r>
      <w:r w:rsidR="004D34BB">
        <w:t xml:space="preserve"> be </w:t>
      </w:r>
      <w:r w:rsidR="00C441CD">
        <w:t>rejected, an</w:t>
      </w:r>
      <w:r w:rsidR="00AA0A70">
        <w:t>d the alternative hypothesis could</w:t>
      </w:r>
      <w:r w:rsidR="00C441CD">
        <w:t xml:space="preserve"> be accepted.</w:t>
      </w:r>
      <w:r w:rsidR="004D34BB">
        <w:t xml:space="preserve"> </w:t>
      </w:r>
    </w:p>
    <w:p w:rsidR="00A13436" w:rsidRDefault="00A13436" w:rsidP="00AF7491"/>
    <w:p w:rsidR="0012629D" w:rsidRPr="00AF7491" w:rsidRDefault="00AE3253" w:rsidP="00AE3253">
      <w:pPr>
        <w:tabs>
          <w:tab w:val="left" w:pos="7702"/>
        </w:tabs>
      </w:pPr>
      <w:r>
        <w:tab/>
      </w:r>
    </w:p>
    <w:p w:rsidR="001268D1" w:rsidRDefault="00993F18" w:rsidP="00E81FD2">
      <w:pPr>
        <w:pStyle w:val="Heading1"/>
      </w:pPr>
      <w:r>
        <w:br w:type="page"/>
      </w:r>
      <w:bookmarkStart w:id="14" w:name="_Toc534812305"/>
      <w:r w:rsidR="00E81FD2">
        <w:lastRenderedPageBreak/>
        <w:t xml:space="preserve">4.0 </w:t>
      </w:r>
      <w:r w:rsidR="00B9187E">
        <w:t>Outliers within the D</w:t>
      </w:r>
      <w:r>
        <w:t>ata</w:t>
      </w:r>
      <w:bookmarkEnd w:id="14"/>
      <w:r>
        <w:t xml:space="preserve"> </w:t>
      </w:r>
    </w:p>
    <w:p w:rsidR="001268D1" w:rsidRDefault="001268D1" w:rsidP="001268D1"/>
    <w:p w:rsidR="00AA0A70" w:rsidRDefault="001268D1" w:rsidP="008239AA">
      <w:r>
        <w:t>After conducting a set of suitable tests for this trial study,</w:t>
      </w:r>
      <w:r w:rsidR="001517FB">
        <w:t xml:space="preserve"> no </w:t>
      </w:r>
      <w:r w:rsidR="008239AA">
        <w:t xml:space="preserve">major </w:t>
      </w:r>
      <w:r w:rsidR="001517FB">
        <w:t>outliers c</w:t>
      </w:r>
      <w:r w:rsidR="000F4867">
        <w:t>ould be identified from the data.</w:t>
      </w:r>
      <w:r w:rsidR="000F4867">
        <w:rPr>
          <w:color w:val="FF0000"/>
        </w:rPr>
        <w:t xml:space="preserve"> </w:t>
      </w:r>
      <w:r w:rsidR="000F4867" w:rsidRPr="000F4867">
        <w:t>The</w:t>
      </w:r>
      <w:r w:rsidR="000F4867">
        <w:rPr>
          <w:color w:val="FF0000"/>
        </w:rPr>
        <w:t xml:space="preserve"> </w:t>
      </w:r>
      <w:r w:rsidR="000F4867" w:rsidRPr="000F4867">
        <w:t xml:space="preserve">scores in this study did vary, but overall were close in range and resulted in no key data falling outside the inner fences. </w:t>
      </w:r>
    </w:p>
    <w:p w:rsidR="00A77E77" w:rsidRDefault="008239AA" w:rsidP="008239AA">
      <w:r>
        <w:t xml:space="preserve">The only </w:t>
      </w:r>
      <w:r w:rsidR="00622D95">
        <w:t xml:space="preserve">score within the data that could possibly be counted as an outlier, would be the score of 25 in the mature </w:t>
      </w:r>
      <w:r w:rsidR="000F4867">
        <w:t>student’s</w:t>
      </w:r>
      <w:r w:rsidR="00622D95">
        <w:t xml:space="preserve"> column. This score is closer in range of scores that the younger students provided</w:t>
      </w:r>
      <w:r w:rsidR="0096211D">
        <w:t xml:space="preserve"> as four of their scores were in the twenty’s. T</w:t>
      </w:r>
      <w:r w:rsidR="00622D95">
        <w:t>his was</w:t>
      </w:r>
      <w:r w:rsidR="0096211D">
        <w:t xml:space="preserve"> also</w:t>
      </w:r>
      <w:r w:rsidR="00622D95">
        <w:t xml:space="preserve"> the lowest score within the mature students, with the next score in the range being 38.</w:t>
      </w:r>
    </w:p>
    <w:p w:rsidR="00993F18" w:rsidRPr="00A77E77" w:rsidRDefault="001517FB" w:rsidP="008239AA">
      <w:r w:rsidRPr="00CD1F32">
        <w:rPr>
          <w:color w:val="FF0000"/>
        </w:rPr>
        <w:br/>
      </w:r>
      <w:r w:rsidR="00A80A1B">
        <w:br/>
      </w:r>
    </w:p>
    <w:p w:rsidR="00993F18" w:rsidRDefault="00993F18">
      <w:pPr>
        <w:rPr>
          <w:rFonts w:eastAsiaTheme="majorEastAsia" w:cstheme="majorBidi"/>
          <w:b/>
          <w:sz w:val="32"/>
          <w:szCs w:val="32"/>
        </w:rPr>
      </w:pPr>
      <w:r>
        <w:br w:type="page"/>
      </w:r>
    </w:p>
    <w:p w:rsidR="007A01AB" w:rsidRDefault="008239AA" w:rsidP="004653CA">
      <w:pPr>
        <w:pStyle w:val="Heading1"/>
      </w:pPr>
      <w:bookmarkStart w:id="15" w:name="_Toc534812306"/>
      <w:r>
        <w:lastRenderedPageBreak/>
        <w:t>5</w:t>
      </w:r>
      <w:r w:rsidR="00993F18">
        <w:t>.0 Factors affecting the data results</w:t>
      </w:r>
      <w:bookmarkEnd w:id="15"/>
    </w:p>
    <w:p w:rsidR="004653CA" w:rsidRDefault="004653CA" w:rsidP="007A01AB">
      <w:r>
        <w:br/>
        <w:t>When conducting this sort of study, there</w:t>
      </w:r>
      <w:r w:rsidR="00900F2E">
        <w:t xml:space="preserve"> are most likely</w:t>
      </w:r>
      <w:r w:rsidR="00446A70">
        <w:t xml:space="preserve"> going to be factors that could have affected the outcome of the results but where not originally considered.</w:t>
      </w:r>
      <w:r w:rsidR="00446A70">
        <w:br/>
        <w:t xml:space="preserve">Below are factors that have been identified, based on the </w:t>
      </w:r>
      <w:r w:rsidR="00900F2E">
        <w:t>data,</w:t>
      </w:r>
      <w:r w:rsidR="00446A70">
        <w:t xml:space="preserve"> target base and others which arisen after completing the investigation of the data.</w:t>
      </w:r>
    </w:p>
    <w:p w:rsidR="00AC45FF" w:rsidRPr="00AC45FF" w:rsidRDefault="00AC45FF" w:rsidP="00AC45FF">
      <w:pPr>
        <w:pStyle w:val="Heading2"/>
        <w:ind w:left="720"/>
      </w:pPr>
      <w:r>
        <w:br/>
      </w:r>
      <w:bookmarkStart w:id="16" w:name="_Toc534812307"/>
      <w:r w:rsidR="008239AA">
        <w:t>5</w:t>
      </w:r>
      <w:r>
        <w:t xml:space="preserve">.0.1 </w:t>
      </w:r>
      <w:r w:rsidR="00A131A3" w:rsidRPr="00A131A3">
        <w:t xml:space="preserve">Age Ranges for the </w:t>
      </w:r>
      <w:r>
        <w:t>Trial Study</w:t>
      </w:r>
      <w:bookmarkEnd w:id="16"/>
      <w:r>
        <w:br/>
      </w:r>
    </w:p>
    <w:p w:rsidR="007A01AB" w:rsidRDefault="00690A33" w:rsidP="00690A33">
      <w:r>
        <w:t xml:space="preserve">Within this study ten mature students (aged between </w:t>
      </w:r>
      <w:r w:rsidR="00900F2E">
        <w:t>45-</w:t>
      </w:r>
      <w:r>
        <w:t>62) and ten</w:t>
      </w:r>
      <w:r w:rsidR="00900F2E">
        <w:t xml:space="preserve"> younger adults (between 17-</w:t>
      </w:r>
      <w:r>
        <w:t xml:space="preserve">20) were tested. </w:t>
      </w:r>
    </w:p>
    <w:p w:rsidR="00690A33" w:rsidRDefault="00690A33" w:rsidP="00690A33">
      <w:r>
        <w:t xml:space="preserve">Although ten students were chosen for each category, this doesn’t </w:t>
      </w:r>
      <w:r w:rsidRPr="00690A33">
        <w:t>necessarily</w:t>
      </w:r>
      <w:r>
        <w:t xml:space="preserve"> mean that it was a fair test. There is </w:t>
      </w:r>
      <w:r w:rsidR="00D14302">
        <w:t xml:space="preserve">a </w:t>
      </w:r>
      <w:r w:rsidR="00900F2E">
        <w:t xml:space="preserve">four-year age gap between the </w:t>
      </w:r>
      <w:proofErr w:type="gramStart"/>
      <w:r w:rsidR="001517FB">
        <w:t>17-20 year</w:t>
      </w:r>
      <w:proofErr w:type="gramEnd"/>
      <w:r>
        <w:t xml:space="preserve"> olds but as this a university experience study, 17 year olds are excluded due to students need</w:t>
      </w:r>
      <w:r w:rsidR="006971B1">
        <w:t>ing to be 18 years old or older to be a student within a</w:t>
      </w:r>
      <w:r w:rsidR="001517FB">
        <w:t xml:space="preserve"> university. T</w:t>
      </w:r>
      <w:r>
        <w:t>his</w:t>
      </w:r>
      <w:r w:rsidR="001517FB">
        <w:t xml:space="preserve"> </w:t>
      </w:r>
      <w:r>
        <w:t>thins the scope of students</w:t>
      </w:r>
      <w:r w:rsidR="00A666B7">
        <w:t xml:space="preserve"> that can be tested for the category of young students</w:t>
      </w:r>
      <w:r>
        <w:t>.</w:t>
      </w:r>
    </w:p>
    <w:p w:rsidR="00AC45FF" w:rsidRDefault="00690A33" w:rsidP="00690A33">
      <w:r>
        <w:t xml:space="preserve">Within the </w:t>
      </w:r>
      <w:proofErr w:type="gramStart"/>
      <w:r>
        <w:t>45-62 year old</w:t>
      </w:r>
      <w:proofErr w:type="gramEnd"/>
      <w:r>
        <w:t xml:space="preserve"> students, there is a much wider age scop</w:t>
      </w:r>
      <w:r w:rsidR="00D14302">
        <w:t>e which can be analysed</w:t>
      </w:r>
      <w:r w:rsidR="00AA0A70">
        <w:t>,</w:t>
      </w:r>
      <w:r w:rsidR="00D14302">
        <w:t xml:space="preserve"> but the</w:t>
      </w:r>
      <w:r w:rsidR="00847A6A">
        <w:t xml:space="preserve"> number of students </w:t>
      </w:r>
      <w:r w:rsidR="00AA0A70">
        <w:t>within this age group must</w:t>
      </w:r>
      <w:r w:rsidR="00847A6A">
        <w:t xml:space="preserve"> be fewer than </w:t>
      </w:r>
      <w:r w:rsidR="00900F2E">
        <w:t>the 17-</w:t>
      </w:r>
      <w:r w:rsidR="00847A6A">
        <w:t>20 year olds.</w:t>
      </w:r>
      <w:r w:rsidR="00AC45FF">
        <w:br/>
      </w:r>
    </w:p>
    <w:p w:rsidR="00AC45FF" w:rsidRDefault="008239AA" w:rsidP="00AC45FF">
      <w:pPr>
        <w:pStyle w:val="Heading2"/>
        <w:ind w:firstLine="720"/>
      </w:pPr>
      <w:bookmarkStart w:id="17" w:name="_Toc534812308"/>
      <w:r>
        <w:t>5</w:t>
      </w:r>
      <w:r w:rsidR="00AC45FF">
        <w:t xml:space="preserve">.0.2 </w:t>
      </w:r>
      <w:r w:rsidR="00D05FC9" w:rsidRPr="00D650BA">
        <w:t>Potential Age Ranges</w:t>
      </w:r>
      <w:bookmarkEnd w:id="17"/>
      <w:r w:rsidR="00D650BA" w:rsidRPr="00D650BA">
        <w:t xml:space="preserve"> </w:t>
      </w:r>
    </w:p>
    <w:p w:rsidR="00D14302" w:rsidRDefault="00AC45FF" w:rsidP="00AC45FF">
      <w:r>
        <w:br/>
      </w:r>
      <w:r w:rsidR="0073331A">
        <w:t>There is also a large age gap missed during th</w:t>
      </w:r>
      <w:r w:rsidR="00900F2E">
        <w:t xml:space="preserve">is experimental study. The </w:t>
      </w:r>
      <w:proofErr w:type="gramStart"/>
      <w:r w:rsidR="00900F2E">
        <w:t>21-</w:t>
      </w:r>
      <w:r w:rsidR="0073331A">
        <w:t>44 year</w:t>
      </w:r>
      <w:proofErr w:type="gramEnd"/>
      <w:r w:rsidR="0073331A">
        <w:t xml:space="preserve"> olds have not been</w:t>
      </w:r>
      <w:r w:rsidR="00AA0A70">
        <w:t xml:space="preserve"> considered. If the same number</w:t>
      </w:r>
      <w:r w:rsidR="005C342E">
        <w:t xml:space="preserve"> students were to be included</w:t>
      </w:r>
      <w:r w:rsidR="00AA0A70">
        <w:t xml:space="preserve"> from this age group</w:t>
      </w:r>
      <w:r w:rsidR="005C342E">
        <w:t xml:space="preserve">, </w:t>
      </w:r>
      <w:r w:rsidR="00AA0A70">
        <w:t>it would be</w:t>
      </w:r>
      <w:r w:rsidR="00900F2E">
        <w:t xml:space="preserve"> a </w:t>
      </w:r>
      <w:r w:rsidR="00C96AEC">
        <w:t>fairer</w:t>
      </w:r>
      <w:r w:rsidR="00900F2E">
        <w:t xml:space="preserve"> test and </w:t>
      </w:r>
      <w:r w:rsidR="005C342E">
        <w:t>a wider v</w:t>
      </w:r>
      <w:r w:rsidR="00AA0A70">
        <w:t>ariety would have been provided. This</w:t>
      </w:r>
      <w:r w:rsidR="005C342E">
        <w:t xml:space="preserve"> could have had a major effect on the</w:t>
      </w:r>
      <w:r w:rsidR="00AA0A70">
        <w:t xml:space="preserve"> dataset itself and the</w:t>
      </w:r>
      <w:r w:rsidR="005C342E">
        <w:t xml:space="preserve"> results </w:t>
      </w:r>
      <w:r w:rsidR="00AA0A70">
        <w:t>that would have been generated from the tests.</w:t>
      </w:r>
    </w:p>
    <w:p w:rsidR="00690A33" w:rsidRDefault="00690A33"/>
    <w:p w:rsidR="00993F18" w:rsidRDefault="00690A33">
      <w:r>
        <w:br w:type="page"/>
      </w:r>
    </w:p>
    <w:p w:rsidR="00052CCB" w:rsidRDefault="008239AA" w:rsidP="00052CCB">
      <w:pPr>
        <w:pStyle w:val="Heading1"/>
      </w:pPr>
      <w:bookmarkStart w:id="18" w:name="_Toc534812309"/>
      <w:r>
        <w:lastRenderedPageBreak/>
        <w:t>6</w:t>
      </w:r>
      <w:r w:rsidR="00993F18">
        <w:t>.0 Conclusion</w:t>
      </w:r>
      <w:bookmarkEnd w:id="18"/>
    </w:p>
    <w:p w:rsidR="00052CCB" w:rsidRDefault="00052CCB" w:rsidP="00052CCB"/>
    <w:p w:rsidR="00CD1F32" w:rsidRDefault="00052CCB" w:rsidP="00323EDD">
      <w:r>
        <w:t xml:space="preserve">Completing the investigation on this trial study, returned a </w:t>
      </w:r>
      <w:r w:rsidR="00EC6F23">
        <w:t>variety of results from an assortment of te</w:t>
      </w:r>
      <w:r w:rsidR="00D07C6F">
        <w:t xml:space="preserve">sts. </w:t>
      </w:r>
      <w:r w:rsidR="00CD1F32">
        <w:t xml:space="preserve">Although the </w:t>
      </w:r>
      <m:oMath>
        <m:r>
          <m:rPr>
            <m:sty m:val="bi"/>
          </m:rPr>
          <w:rPr>
            <w:rFonts w:ascii="Cambria Math" w:hAnsi="Cambria Math"/>
          </w:rPr>
          <m:t>t</m:t>
        </m:r>
      </m:oMath>
      <w:r w:rsidR="00CD1F32" w:rsidRPr="00CD1F32">
        <w:t xml:space="preserve"> test gave the conclusion that the null hypothesis could be rejected, the other four tests conducted gave the result,</w:t>
      </w:r>
      <w:r w:rsidR="00CD1F32">
        <w:t xml:space="preserve"> that</w:t>
      </w:r>
      <w:r w:rsidR="00CD1F32" w:rsidRPr="00CD1F32">
        <w:t xml:space="preserve"> the mature students did overall have a more satisfactory experience whilst at university.</w:t>
      </w:r>
    </w:p>
    <w:p w:rsidR="00AA0A70" w:rsidRPr="00264DF1" w:rsidRDefault="00AA0A70" w:rsidP="00AA0A70">
      <w:pPr>
        <w:rPr>
          <w:color w:val="FF0000"/>
        </w:rPr>
      </w:pPr>
      <w:r>
        <w:t>The Descriptive S</w:t>
      </w:r>
      <w:r w:rsidRPr="00264DF1">
        <w:t>tatistics</w:t>
      </w:r>
      <w:r>
        <w:t xml:space="preserve"> test, P</w:t>
      </w:r>
      <w:r w:rsidRPr="00264DF1">
        <w:t>earson correlation coefficient,</w:t>
      </w:r>
      <w:r>
        <w:t xml:space="preserve"> Percentiles and Z</w:t>
      </w:r>
      <w:r w:rsidRPr="00264DF1">
        <w:t>-score proved to be very informative and allowed for clear understanding of the arithmetic behind the tests and the dataset.</w:t>
      </w:r>
    </w:p>
    <w:p w:rsidR="003411FA" w:rsidRDefault="003411FA" w:rsidP="00323EDD">
      <w:proofErr w:type="gramStart"/>
      <w:r>
        <w:t>As a result of</w:t>
      </w:r>
      <w:proofErr w:type="gramEnd"/>
      <w:r>
        <w:t xml:space="preserve"> this, the other tests stating that the mature students had a more satisfactory experience</w:t>
      </w:r>
      <w:r w:rsidR="00264DF1">
        <w:t xml:space="preserve">, does </w:t>
      </w:r>
      <w:r>
        <w:t xml:space="preserve">agree with the null hypothesis. To go with the data provided from the </w:t>
      </w:r>
      <m:oMath>
        <m:r>
          <m:rPr>
            <m:sty m:val="bi"/>
          </m:rPr>
          <w:rPr>
            <w:rFonts w:ascii="Cambria Math" w:hAnsi="Cambria Math"/>
          </w:rPr>
          <m:t>t</m:t>
        </m:r>
      </m:oMath>
      <w:r w:rsidRPr="00CD1F32">
        <w:t xml:space="preserve"> test</w:t>
      </w:r>
      <w:r>
        <w:t xml:space="preserve"> a</w:t>
      </w:r>
      <w:r w:rsidR="00264DF1">
        <w:t>lone to disprove the null hypothesis would make the data from this unreliable</w:t>
      </w:r>
      <w:r w:rsidR="00AA0A70">
        <w:t xml:space="preserve">, when </w:t>
      </w:r>
      <w:r w:rsidR="00264DF1">
        <w:t>there are so many test</w:t>
      </w:r>
      <w:r w:rsidR="00C96AEC">
        <w:t>s</w:t>
      </w:r>
      <w:r w:rsidR="00AA0A70">
        <w:t xml:space="preserve"> available </w:t>
      </w:r>
      <w:r w:rsidR="00264DF1">
        <w:t>that prove otherwise.</w:t>
      </w:r>
    </w:p>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Default="00D07C6F" w:rsidP="00D07C6F"/>
    <w:p w:rsidR="00D07C6F" w:rsidRPr="00D07C6F" w:rsidRDefault="00D07C6F" w:rsidP="00D07C6F"/>
    <w:bookmarkStart w:id="19" w:name="_Toc534812310" w:displacedByCustomXml="next"/>
    <w:sdt>
      <w:sdtPr>
        <w:rPr>
          <w:rFonts w:eastAsiaTheme="minorHAnsi" w:cstheme="minorBidi"/>
          <w:b w:val="0"/>
          <w:sz w:val="24"/>
          <w:szCs w:val="22"/>
        </w:rPr>
        <w:id w:val="1127197936"/>
        <w:docPartObj>
          <w:docPartGallery w:val="Bibliographies"/>
          <w:docPartUnique/>
        </w:docPartObj>
      </w:sdtPr>
      <w:sdtEndPr/>
      <w:sdtContent>
        <w:p w:rsidR="00D07C6F" w:rsidRPr="00D07C6F" w:rsidRDefault="00D07C6F" w:rsidP="00D07C6F">
          <w:pPr>
            <w:pStyle w:val="Heading1"/>
          </w:pPr>
          <w:r>
            <w:t xml:space="preserve">7.0 </w:t>
          </w:r>
          <w:r w:rsidR="008E4E62">
            <w:t>References</w:t>
          </w:r>
          <w:bookmarkEnd w:id="19"/>
        </w:p>
        <w:sdt>
          <w:sdtPr>
            <w:id w:val="-573587230"/>
            <w:bibliography/>
          </w:sdtPr>
          <w:sdtEndPr/>
          <w:sdtContent>
            <w:p w:rsidR="00DC44D7" w:rsidRDefault="008E4E62" w:rsidP="008E4E62">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DC44D7">
                <w:trPr>
                  <w:divId w:val="414473304"/>
                  <w:tblCellSpacing w:w="15" w:type="dxa"/>
                </w:trPr>
                <w:tc>
                  <w:tcPr>
                    <w:tcW w:w="50" w:type="pct"/>
                    <w:hideMark/>
                  </w:tcPr>
                  <w:p w:rsidR="00DC44D7" w:rsidRDefault="00DC44D7">
                    <w:pPr>
                      <w:pStyle w:val="Bibliography"/>
                      <w:rPr>
                        <w:noProof/>
                        <w:szCs w:val="24"/>
                      </w:rPr>
                    </w:pPr>
                    <w:r>
                      <w:rPr>
                        <w:noProof/>
                      </w:rPr>
                      <w:t xml:space="preserve">[1] </w:t>
                    </w:r>
                  </w:p>
                </w:tc>
                <w:tc>
                  <w:tcPr>
                    <w:tcW w:w="0" w:type="auto"/>
                    <w:hideMark/>
                  </w:tcPr>
                  <w:p w:rsidR="00DC44D7" w:rsidRDefault="00DC44D7">
                    <w:pPr>
                      <w:pStyle w:val="Bibliography"/>
                      <w:rPr>
                        <w:noProof/>
                      </w:rPr>
                    </w:pPr>
                    <w:r>
                      <w:rPr>
                        <w:noProof/>
                      </w:rPr>
                      <w:t>“What is a Testable Hypothesis,” 28 August 2018. [Online]. Available: https://www.thoughtco.com/testable-hypothesis-explanation-and-examples-609100. [Accessed 11 December 2018].</w:t>
                    </w:r>
                  </w:p>
                </w:tc>
              </w:tr>
              <w:tr w:rsidR="00DC44D7">
                <w:trPr>
                  <w:divId w:val="414473304"/>
                  <w:tblCellSpacing w:w="15" w:type="dxa"/>
                </w:trPr>
                <w:tc>
                  <w:tcPr>
                    <w:tcW w:w="50" w:type="pct"/>
                    <w:hideMark/>
                  </w:tcPr>
                  <w:p w:rsidR="00DC44D7" w:rsidRDefault="00DC44D7">
                    <w:pPr>
                      <w:pStyle w:val="Bibliography"/>
                      <w:rPr>
                        <w:noProof/>
                      </w:rPr>
                    </w:pPr>
                    <w:r>
                      <w:rPr>
                        <w:noProof/>
                      </w:rPr>
                      <w:t xml:space="preserve">[2] </w:t>
                    </w:r>
                  </w:p>
                </w:tc>
                <w:tc>
                  <w:tcPr>
                    <w:tcW w:w="0" w:type="auto"/>
                    <w:hideMark/>
                  </w:tcPr>
                  <w:p w:rsidR="00DC44D7" w:rsidRDefault="00DC44D7">
                    <w:pPr>
                      <w:pStyle w:val="Bibliography"/>
                      <w:rPr>
                        <w:noProof/>
                      </w:rPr>
                    </w:pPr>
                    <w:r>
                      <w:rPr>
                        <w:noProof/>
                      </w:rPr>
                      <w:t>“Descriptive and Inferential Statistics,” 2018. [Online]. Available: https://statistics.laerd.com/statistical-guides/descriptive-inferential-statistics.php. [Accessed 11 December 2018].</w:t>
                    </w:r>
                  </w:p>
                </w:tc>
              </w:tr>
              <w:tr w:rsidR="00DC44D7">
                <w:trPr>
                  <w:divId w:val="414473304"/>
                  <w:tblCellSpacing w:w="15" w:type="dxa"/>
                </w:trPr>
                <w:tc>
                  <w:tcPr>
                    <w:tcW w:w="50" w:type="pct"/>
                    <w:hideMark/>
                  </w:tcPr>
                  <w:p w:rsidR="00DC44D7" w:rsidRDefault="00DC44D7">
                    <w:pPr>
                      <w:pStyle w:val="Bibliography"/>
                      <w:rPr>
                        <w:noProof/>
                      </w:rPr>
                    </w:pPr>
                    <w:r>
                      <w:rPr>
                        <w:noProof/>
                      </w:rPr>
                      <w:t xml:space="preserve">[3] </w:t>
                    </w:r>
                  </w:p>
                </w:tc>
                <w:tc>
                  <w:tcPr>
                    <w:tcW w:w="0" w:type="auto"/>
                    <w:hideMark/>
                  </w:tcPr>
                  <w:p w:rsidR="00DC44D7" w:rsidRDefault="00DC44D7">
                    <w:pPr>
                      <w:pStyle w:val="Bibliography"/>
                      <w:rPr>
                        <w:noProof/>
                      </w:rPr>
                    </w:pPr>
                    <w:r>
                      <w:rPr>
                        <w:noProof/>
                      </w:rPr>
                      <w:t>D. M. Abuhmida, “Lecture 2 - Descriptive Statistics,” October 2018. [Online]. Available: https://moodle.uwtsd.ac.uk/course/view.php?id=2823. [Accessed 11 December 2018].</w:t>
                    </w:r>
                  </w:p>
                </w:tc>
              </w:tr>
              <w:tr w:rsidR="00DC44D7">
                <w:trPr>
                  <w:divId w:val="414473304"/>
                  <w:tblCellSpacing w:w="15" w:type="dxa"/>
                </w:trPr>
                <w:tc>
                  <w:tcPr>
                    <w:tcW w:w="50" w:type="pct"/>
                    <w:hideMark/>
                  </w:tcPr>
                  <w:p w:rsidR="00DC44D7" w:rsidRDefault="00DC44D7">
                    <w:pPr>
                      <w:pStyle w:val="Bibliography"/>
                      <w:rPr>
                        <w:noProof/>
                      </w:rPr>
                    </w:pPr>
                    <w:r>
                      <w:rPr>
                        <w:noProof/>
                      </w:rPr>
                      <w:t xml:space="preserve">[4] </w:t>
                    </w:r>
                  </w:p>
                </w:tc>
                <w:tc>
                  <w:tcPr>
                    <w:tcW w:w="0" w:type="auto"/>
                    <w:hideMark/>
                  </w:tcPr>
                  <w:p w:rsidR="00DC44D7" w:rsidRDefault="00DC44D7">
                    <w:pPr>
                      <w:pStyle w:val="Bibliography"/>
                      <w:rPr>
                        <w:noProof/>
                      </w:rPr>
                    </w:pPr>
                    <w:r>
                      <w:rPr>
                        <w:noProof/>
                      </w:rPr>
                      <w:t>D. M. Lane, “Online Statistics Education: An Interactive Multimedia Course of Study,” [Online]. Available: http://onlinestatbook.com/2/introduction/percentiles.html. [Accessed 13 December 2018].</w:t>
                    </w:r>
                  </w:p>
                </w:tc>
              </w:tr>
              <w:tr w:rsidR="00DC44D7">
                <w:trPr>
                  <w:divId w:val="414473304"/>
                  <w:tblCellSpacing w:w="15" w:type="dxa"/>
                </w:trPr>
                <w:tc>
                  <w:tcPr>
                    <w:tcW w:w="50" w:type="pct"/>
                    <w:hideMark/>
                  </w:tcPr>
                  <w:p w:rsidR="00DC44D7" w:rsidRDefault="00DC44D7">
                    <w:pPr>
                      <w:pStyle w:val="Bibliography"/>
                      <w:rPr>
                        <w:noProof/>
                      </w:rPr>
                    </w:pPr>
                    <w:r>
                      <w:rPr>
                        <w:noProof/>
                      </w:rPr>
                      <w:t xml:space="preserve">[5] </w:t>
                    </w:r>
                  </w:p>
                </w:tc>
                <w:tc>
                  <w:tcPr>
                    <w:tcW w:w="0" w:type="auto"/>
                    <w:hideMark/>
                  </w:tcPr>
                  <w:p w:rsidR="00DC44D7" w:rsidRDefault="00DC44D7">
                    <w:pPr>
                      <w:pStyle w:val="Bibliography"/>
                      <w:rPr>
                        <w:noProof/>
                      </w:rPr>
                    </w:pPr>
                    <w:r>
                      <w:rPr>
                        <w:noProof/>
                      </w:rPr>
                      <w:t>“Z-Score: Definition, Formula and Calculation,” [Online]. Available: https://www.statisticshowto.datasciencecentral.com/probability-and-statistics/z-score/. [Accessed 21 December 2018].</w:t>
                    </w:r>
                  </w:p>
                </w:tc>
              </w:tr>
              <w:tr w:rsidR="00DC44D7">
                <w:trPr>
                  <w:divId w:val="414473304"/>
                  <w:tblCellSpacing w:w="15" w:type="dxa"/>
                </w:trPr>
                <w:tc>
                  <w:tcPr>
                    <w:tcW w:w="50" w:type="pct"/>
                    <w:hideMark/>
                  </w:tcPr>
                  <w:p w:rsidR="00DC44D7" w:rsidRDefault="00DC44D7">
                    <w:pPr>
                      <w:pStyle w:val="Bibliography"/>
                      <w:rPr>
                        <w:noProof/>
                      </w:rPr>
                    </w:pPr>
                    <w:r>
                      <w:rPr>
                        <w:noProof/>
                      </w:rPr>
                      <w:t xml:space="preserve">[6] </w:t>
                    </w:r>
                  </w:p>
                </w:tc>
                <w:tc>
                  <w:tcPr>
                    <w:tcW w:w="0" w:type="auto"/>
                    <w:hideMark/>
                  </w:tcPr>
                  <w:p w:rsidR="00DC44D7" w:rsidRDefault="00DC44D7">
                    <w:pPr>
                      <w:pStyle w:val="Bibliography"/>
                      <w:rPr>
                        <w:noProof/>
                      </w:rPr>
                    </w:pPr>
                    <w:r>
                      <w:rPr>
                        <w:noProof/>
                      </w:rPr>
                      <w:t>L. Hatcher, Step-by-Step Basic Statistics Using SAS: Student Guide, SAS Institute Inc., 2003, p. 263.</w:t>
                    </w:r>
                  </w:p>
                </w:tc>
              </w:tr>
              <w:tr w:rsidR="00DC44D7">
                <w:trPr>
                  <w:divId w:val="414473304"/>
                  <w:tblCellSpacing w:w="15" w:type="dxa"/>
                </w:trPr>
                <w:tc>
                  <w:tcPr>
                    <w:tcW w:w="50" w:type="pct"/>
                    <w:hideMark/>
                  </w:tcPr>
                  <w:p w:rsidR="00DC44D7" w:rsidRDefault="00DC44D7">
                    <w:pPr>
                      <w:pStyle w:val="Bibliography"/>
                      <w:rPr>
                        <w:noProof/>
                      </w:rPr>
                    </w:pPr>
                    <w:r>
                      <w:rPr>
                        <w:noProof/>
                      </w:rPr>
                      <w:t xml:space="preserve">[7] </w:t>
                    </w:r>
                  </w:p>
                </w:tc>
                <w:tc>
                  <w:tcPr>
                    <w:tcW w:w="0" w:type="auto"/>
                    <w:hideMark/>
                  </w:tcPr>
                  <w:p w:rsidR="00DC44D7" w:rsidRDefault="00DC44D7">
                    <w:pPr>
                      <w:pStyle w:val="Bibliography"/>
                      <w:rPr>
                        <w:noProof/>
                      </w:rPr>
                    </w:pPr>
                    <w:r>
                      <w:rPr>
                        <w:noProof/>
                      </w:rPr>
                      <w:t>L. R. Ltd, “Pearson Product-Moment Correlation,” 2018. [Online]. Available: https://statistics.laerd.com/statistical-guides/pearson-correlation-coefficient-statistical-guide.php. [Accessed 18 December 2018].</w:t>
                    </w:r>
                  </w:p>
                </w:tc>
              </w:tr>
              <w:tr w:rsidR="00DC44D7">
                <w:trPr>
                  <w:divId w:val="414473304"/>
                  <w:tblCellSpacing w:w="15" w:type="dxa"/>
                </w:trPr>
                <w:tc>
                  <w:tcPr>
                    <w:tcW w:w="50" w:type="pct"/>
                    <w:hideMark/>
                  </w:tcPr>
                  <w:p w:rsidR="00DC44D7" w:rsidRDefault="00DC44D7">
                    <w:pPr>
                      <w:pStyle w:val="Bibliography"/>
                      <w:rPr>
                        <w:noProof/>
                      </w:rPr>
                    </w:pPr>
                    <w:r>
                      <w:rPr>
                        <w:noProof/>
                      </w:rPr>
                      <w:t xml:space="preserve">[8] </w:t>
                    </w:r>
                  </w:p>
                </w:tc>
                <w:tc>
                  <w:tcPr>
                    <w:tcW w:w="0" w:type="auto"/>
                    <w:hideMark/>
                  </w:tcPr>
                  <w:p w:rsidR="00DC44D7" w:rsidRDefault="00DC44D7">
                    <w:pPr>
                      <w:pStyle w:val="Bibliography"/>
                      <w:rPr>
                        <w:noProof/>
                      </w:rPr>
                    </w:pPr>
                    <w:r>
                      <w:rPr>
                        <w:noProof/>
                      </w:rPr>
                      <w:t>B. H. Munro, Statistical Methods for Health Care Research, vol. 1, Lippincott Williams &amp; Wilkins, 2005, p. 137.</w:t>
                    </w:r>
                  </w:p>
                </w:tc>
              </w:tr>
              <w:tr w:rsidR="00DC44D7">
                <w:trPr>
                  <w:divId w:val="414473304"/>
                  <w:tblCellSpacing w:w="15" w:type="dxa"/>
                </w:trPr>
                <w:tc>
                  <w:tcPr>
                    <w:tcW w:w="50" w:type="pct"/>
                    <w:hideMark/>
                  </w:tcPr>
                  <w:p w:rsidR="00DC44D7" w:rsidRDefault="00DC44D7">
                    <w:pPr>
                      <w:pStyle w:val="Bibliography"/>
                      <w:rPr>
                        <w:noProof/>
                      </w:rPr>
                    </w:pPr>
                    <w:r>
                      <w:rPr>
                        <w:noProof/>
                      </w:rPr>
                      <w:t xml:space="preserve">[9] </w:t>
                    </w:r>
                  </w:p>
                </w:tc>
                <w:tc>
                  <w:tcPr>
                    <w:tcW w:w="0" w:type="auto"/>
                    <w:hideMark/>
                  </w:tcPr>
                  <w:p w:rsidR="00DC44D7" w:rsidRDefault="00DC44D7">
                    <w:pPr>
                      <w:pStyle w:val="Bibliography"/>
                      <w:rPr>
                        <w:noProof/>
                      </w:rPr>
                    </w:pPr>
                    <w:r>
                      <w:rPr>
                        <w:noProof/>
                      </w:rPr>
                      <w:t>D. M. Abuhmida, “Lecture 7 - The t Test (Slide 21),” October 2018. [Online]. Available: https://moodle.uwtsd.ac.uk/course/view.php?id=2823. [Accessed 28 December 2018].</w:t>
                    </w:r>
                  </w:p>
                </w:tc>
              </w:tr>
            </w:tbl>
            <w:p w:rsidR="00DC44D7" w:rsidRDefault="00DC44D7">
              <w:pPr>
                <w:divId w:val="414473304"/>
                <w:rPr>
                  <w:rFonts w:eastAsia="Times New Roman"/>
                  <w:noProof/>
                </w:rPr>
              </w:pPr>
            </w:p>
            <w:p w:rsidR="008E4E62" w:rsidRDefault="008E4E62" w:rsidP="008E4E62">
              <w:r>
                <w:rPr>
                  <w:b/>
                  <w:bCs/>
                  <w:noProof/>
                </w:rPr>
                <w:fldChar w:fldCharType="end"/>
              </w:r>
            </w:p>
          </w:sdtContent>
        </w:sdt>
      </w:sdtContent>
    </w:sdt>
    <w:p w:rsidR="00993F18" w:rsidRDefault="00993F18">
      <w:pPr>
        <w:rPr>
          <w:rFonts w:eastAsiaTheme="majorEastAsia" w:cstheme="majorBidi"/>
          <w:b/>
          <w:sz w:val="32"/>
          <w:szCs w:val="32"/>
        </w:rPr>
      </w:pPr>
      <w:r>
        <w:br w:type="page"/>
      </w:r>
    </w:p>
    <w:p w:rsidR="00993F18" w:rsidRDefault="00993F18" w:rsidP="00D07C6F">
      <w:pPr>
        <w:pStyle w:val="Heading1"/>
        <w:numPr>
          <w:ilvl w:val="0"/>
          <w:numId w:val="8"/>
        </w:numPr>
      </w:pPr>
      <w:bookmarkStart w:id="20" w:name="_Toc534812311"/>
      <w:r>
        <w:lastRenderedPageBreak/>
        <w:t>Bibliography</w:t>
      </w:r>
      <w:bookmarkEnd w:id="20"/>
    </w:p>
    <w:p w:rsidR="009E524D" w:rsidRPr="009E524D" w:rsidRDefault="009E524D" w:rsidP="009E524D"/>
    <w:p w:rsidR="00993F18" w:rsidRDefault="00D83FD8" w:rsidP="00A27253">
      <w:pPr>
        <w:pStyle w:val="ListParagraph"/>
        <w:numPr>
          <w:ilvl w:val="0"/>
          <w:numId w:val="5"/>
        </w:numPr>
      </w:pPr>
      <w:hyperlink r:id="rId22" w:history="1">
        <w:r w:rsidR="00A27253" w:rsidRPr="00B432CA">
          <w:rPr>
            <w:rStyle w:val="Hyperlink"/>
          </w:rPr>
          <w:t>http://docs.statwing.com/examples-and-definitions/t-test/statistical-significance/</w:t>
        </w:r>
      </w:hyperlink>
      <w:r w:rsidR="001517FB">
        <w:rPr>
          <w:rStyle w:val="Hyperlink"/>
        </w:rPr>
        <w:br/>
      </w:r>
    </w:p>
    <w:p w:rsidR="00D63AA8" w:rsidRPr="001517FB" w:rsidRDefault="00D83FD8" w:rsidP="00D63AA8">
      <w:pPr>
        <w:pStyle w:val="ListParagraph"/>
        <w:numPr>
          <w:ilvl w:val="0"/>
          <w:numId w:val="5"/>
        </w:numPr>
        <w:rPr>
          <w:rStyle w:val="Hyperlink"/>
          <w:color w:val="auto"/>
          <w:u w:val="none"/>
        </w:rPr>
      </w:pPr>
      <w:hyperlink r:id="rId23" w:history="1">
        <w:r w:rsidR="00D63AA8" w:rsidRPr="00B432CA">
          <w:rPr>
            <w:rStyle w:val="Hyperlink"/>
          </w:rPr>
          <w:t>https://www.statisticshowto.datasciencecentral.com/probability-and-statistics/t-test/</w:t>
        </w:r>
      </w:hyperlink>
    </w:p>
    <w:p w:rsidR="001517FB" w:rsidRDefault="001517FB" w:rsidP="001517FB">
      <w:pPr>
        <w:pStyle w:val="ListParagraph"/>
      </w:pPr>
    </w:p>
    <w:p w:rsidR="00D63AA8" w:rsidRPr="00B50503" w:rsidRDefault="00D83FD8" w:rsidP="00743EBA">
      <w:pPr>
        <w:pStyle w:val="ListParagraph"/>
        <w:numPr>
          <w:ilvl w:val="0"/>
          <w:numId w:val="5"/>
        </w:numPr>
        <w:rPr>
          <w:rStyle w:val="Hyperlink"/>
          <w:color w:val="auto"/>
          <w:u w:val="none"/>
        </w:rPr>
      </w:pPr>
      <w:hyperlink r:id="rId24" w:history="1">
        <w:r w:rsidR="00743EBA" w:rsidRPr="00B432CA">
          <w:rPr>
            <w:rStyle w:val="Hyperlink"/>
          </w:rPr>
          <w:t>https://statistics.laerd.com/statistical-guides/pearson-correlation-coefficient-statistical-guide.php</w:t>
        </w:r>
      </w:hyperlink>
      <w:r w:rsidR="001517FB">
        <w:rPr>
          <w:rStyle w:val="Hyperlink"/>
        </w:rPr>
        <w:br/>
      </w:r>
    </w:p>
    <w:p w:rsidR="00B50503" w:rsidRDefault="00D83FD8" w:rsidP="00B50503">
      <w:pPr>
        <w:pStyle w:val="ListParagraph"/>
        <w:numPr>
          <w:ilvl w:val="0"/>
          <w:numId w:val="5"/>
        </w:numPr>
      </w:pPr>
      <w:hyperlink r:id="rId25" w:anchor="v=onepage&amp;q=correlation%20statistics&amp;f=false" w:history="1">
        <w:r w:rsidR="00B50503" w:rsidRPr="00B432CA">
          <w:rPr>
            <w:rStyle w:val="Hyperlink"/>
          </w:rPr>
          <w:t>https://books.google.co.uk/books?id=ai75P2UjvtUC&amp;pg=PA75&amp;dq=correlation+statistics&amp;hl=en&amp;sa=X&amp;ved=0ahUKEwisg8_Ug9_fAhXKRxUIHV0CAY8Q6AEILTAB#v=onepage&amp;q=correlation%20statistics&amp;f=false</w:t>
        </w:r>
      </w:hyperlink>
      <w:r w:rsidR="001517FB">
        <w:rPr>
          <w:rStyle w:val="Hyperlink"/>
        </w:rPr>
        <w:br/>
      </w:r>
    </w:p>
    <w:p w:rsidR="003411FA" w:rsidRPr="003411FA" w:rsidRDefault="00D83FD8" w:rsidP="003411FA">
      <w:pPr>
        <w:pStyle w:val="ListParagraph"/>
        <w:numPr>
          <w:ilvl w:val="0"/>
          <w:numId w:val="5"/>
        </w:numPr>
        <w:rPr>
          <w:rStyle w:val="Hyperlink"/>
          <w:color w:val="auto"/>
          <w:u w:val="none"/>
        </w:rPr>
      </w:pPr>
      <w:hyperlink r:id="rId26" w:history="1">
        <w:r w:rsidR="00AE3253" w:rsidRPr="00064C67">
          <w:rPr>
            <w:rStyle w:val="Hyperlink"/>
          </w:rPr>
          <w:t>https://www.investopedia.com/terms/z/zscore.asp</w:t>
        </w:r>
      </w:hyperlink>
    </w:p>
    <w:p w:rsidR="003411FA" w:rsidRPr="003411FA" w:rsidRDefault="003411FA" w:rsidP="003411FA">
      <w:pPr>
        <w:pStyle w:val="ListParagraph"/>
        <w:rPr>
          <w:rStyle w:val="Hyperlink"/>
          <w:color w:val="auto"/>
          <w:u w:val="none"/>
        </w:rPr>
      </w:pPr>
    </w:p>
    <w:p w:rsidR="003411FA" w:rsidRDefault="00D83FD8" w:rsidP="003411FA">
      <w:pPr>
        <w:pStyle w:val="ListParagraph"/>
        <w:numPr>
          <w:ilvl w:val="0"/>
          <w:numId w:val="5"/>
        </w:numPr>
      </w:pPr>
      <w:hyperlink r:id="rId27" w:history="1">
        <w:r w:rsidR="003411FA" w:rsidRPr="008E7DC7">
          <w:rPr>
            <w:rStyle w:val="Hyperlink"/>
          </w:rPr>
          <w:t>https://www.investopedia.com/terms/p/positive-correlation.asp</w:t>
        </w:r>
      </w:hyperlink>
    </w:p>
    <w:p w:rsidR="003411FA" w:rsidRDefault="003411FA" w:rsidP="003411FA">
      <w:pPr>
        <w:pStyle w:val="ListParagraph"/>
      </w:pPr>
    </w:p>
    <w:p w:rsidR="00AE3253" w:rsidRDefault="00AE3253" w:rsidP="00AE3253">
      <w:pPr>
        <w:pStyle w:val="ListParagraph"/>
      </w:pPr>
    </w:p>
    <w:p w:rsidR="00AE3253" w:rsidRPr="00D63AA8" w:rsidRDefault="00AE3253" w:rsidP="00AE3253">
      <w:pPr>
        <w:pStyle w:val="ListParagraph"/>
      </w:pPr>
    </w:p>
    <w:sectPr w:rsidR="00AE3253" w:rsidRPr="00D63AA8" w:rsidSect="00EC6F23">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39AA" w:rsidRDefault="008239AA" w:rsidP="005F0EF7">
      <w:pPr>
        <w:spacing w:after="0" w:line="240" w:lineRule="auto"/>
      </w:pPr>
      <w:r>
        <w:separator/>
      </w:r>
    </w:p>
  </w:endnote>
  <w:endnote w:type="continuationSeparator" w:id="0">
    <w:p w:rsidR="008239AA" w:rsidRDefault="008239AA" w:rsidP="005F0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4169971"/>
      <w:docPartObj>
        <w:docPartGallery w:val="Page Numbers (Bottom of Page)"/>
        <w:docPartUnique/>
      </w:docPartObj>
    </w:sdtPr>
    <w:sdtEndPr>
      <w:rPr>
        <w:b/>
        <w:noProof/>
      </w:rPr>
    </w:sdtEndPr>
    <w:sdtContent>
      <w:p w:rsidR="00323EDD" w:rsidRPr="00323EDD" w:rsidRDefault="00323EDD">
        <w:pPr>
          <w:pStyle w:val="Footer"/>
          <w:jc w:val="right"/>
          <w:rPr>
            <w:b/>
          </w:rPr>
        </w:pPr>
        <w:r w:rsidRPr="00323EDD">
          <w:rPr>
            <w:b/>
          </w:rPr>
          <w:fldChar w:fldCharType="begin"/>
        </w:r>
        <w:r w:rsidRPr="00323EDD">
          <w:rPr>
            <w:b/>
          </w:rPr>
          <w:instrText xml:space="preserve"> PAGE   \* MERGEFORMAT </w:instrText>
        </w:r>
        <w:r w:rsidRPr="00323EDD">
          <w:rPr>
            <w:b/>
          </w:rPr>
          <w:fldChar w:fldCharType="separate"/>
        </w:r>
        <w:r w:rsidRPr="00323EDD">
          <w:rPr>
            <w:b/>
            <w:noProof/>
          </w:rPr>
          <w:t>2</w:t>
        </w:r>
        <w:r w:rsidRPr="00323EDD">
          <w:rPr>
            <w:b/>
            <w:noProof/>
          </w:rPr>
          <w:fldChar w:fldCharType="end"/>
        </w:r>
      </w:p>
    </w:sdtContent>
  </w:sdt>
  <w:p w:rsidR="00323EDD" w:rsidRDefault="00323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39AA" w:rsidRDefault="008239AA" w:rsidP="005F0EF7">
      <w:pPr>
        <w:spacing w:after="0" w:line="240" w:lineRule="auto"/>
      </w:pPr>
      <w:r>
        <w:separator/>
      </w:r>
    </w:p>
  </w:footnote>
  <w:footnote w:type="continuationSeparator" w:id="0">
    <w:p w:rsidR="008239AA" w:rsidRDefault="008239AA" w:rsidP="005F0E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D664C"/>
    <w:multiLevelType w:val="hybridMultilevel"/>
    <w:tmpl w:val="63A8A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43FEA"/>
    <w:multiLevelType w:val="multilevel"/>
    <w:tmpl w:val="FF368128"/>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B5B341A"/>
    <w:multiLevelType w:val="multilevel"/>
    <w:tmpl w:val="FF368128"/>
    <w:lvl w:ilvl="0">
      <w:start w:val="9"/>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29A66FBB"/>
    <w:multiLevelType w:val="hybridMultilevel"/>
    <w:tmpl w:val="344A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AB2275"/>
    <w:multiLevelType w:val="multilevel"/>
    <w:tmpl w:val="FF368128"/>
    <w:lvl w:ilvl="0">
      <w:start w:val="9"/>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449A779F"/>
    <w:multiLevelType w:val="multilevel"/>
    <w:tmpl w:val="B484A93C"/>
    <w:lvl w:ilvl="0">
      <w:start w:val="10"/>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6BAE2D98"/>
    <w:multiLevelType w:val="hybridMultilevel"/>
    <w:tmpl w:val="E034B45A"/>
    <w:lvl w:ilvl="0" w:tplc="C76272F6">
      <w:start w:val="1"/>
      <w:numFmt w:val="bullet"/>
      <w:lvlText w:val="◦"/>
      <w:lvlJc w:val="left"/>
      <w:pPr>
        <w:tabs>
          <w:tab w:val="num" w:pos="720"/>
        </w:tabs>
        <w:ind w:left="720" w:hanging="360"/>
      </w:pPr>
      <w:rPr>
        <w:rFonts w:ascii="Calibri" w:hAnsi="Calibri" w:hint="default"/>
      </w:rPr>
    </w:lvl>
    <w:lvl w:ilvl="1" w:tplc="08090001">
      <w:start w:val="1"/>
      <w:numFmt w:val="bullet"/>
      <w:lvlText w:val=""/>
      <w:lvlJc w:val="left"/>
      <w:pPr>
        <w:tabs>
          <w:tab w:val="num" w:pos="1440"/>
        </w:tabs>
        <w:ind w:left="1440" w:hanging="360"/>
      </w:pPr>
      <w:rPr>
        <w:rFonts w:ascii="Symbol" w:hAnsi="Symbol" w:hint="default"/>
      </w:rPr>
    </w:lvl>
    <w:lvl w:ilvl="2" w:tplc="3A66E48A" w:tentative="1">
      <w:start w:val="1"/>
      <w:numFmt w:val="bullet"/>
      <w:lvlText w:val="◦"/>
      <w:lvlJc w:val="left"/>
      <w:pPr>
        <w:tabs>
          <w:tab w:val="num" w:pos="2160"/>
        </w:tabs>
        <w:ind w:left="2160" w:hanging="360"/>
      </w:pPr>
      <w:rPr>
        <w:rFonts w:ascii="Calibri" w:hAnsi="Calibri" w:hint="default"/>
      </w:rPr>
    </w:lvl>
    <w:lvl w:ilvl="3" w:tplc="44F27C9A" w:tentative="1">
      <w:start w:val="1"/>
      <w:numFmt w:val="bullet"/>
      <w:lvlText w:val="◦"/>
      <w:lvlJc w:val="left"/>
      <w:pPr>
        <w:tabs>
          <w:tab w:val="num" w:pos="2880"/>
        </w:tabs>
        <w:ind w:left="2880" w:hanging="360"/>
      </w:pPr>
      <w:rPr>
        <w:rFonts w:ascii="Calibri" w:hAnsi="Calibri" w:hint="default"/>
      </w:rPr>
    </w:lvl>
    <w:lvl w:ilvl="4" w:tplc="B19C5816" w:tentative="1">
      <w:start w:val="1"/>
      <w:numFmt w:val="bullet"/>
      <w:lvlText w:val="◦"/>
      <w:lvlJc w:val="left"/>
      <w:pPr>
        <w:tabs>
          <w:tab w:val="num" w:pos="3600"/>
        </w:tabs>
        <w:ind w:left="3600" w:hanging="360"/>
      </w:pPr>
      <w:rPr>
        <w:rFonts w:ascii="Calibri" w:hAnsi="Calibri" w:hint="default"/>
      </w:rPr>
    </w:lvl>
    <w:lvl w:ilvl="5" w:tplc="B044B8AE" w:tentative="1">
      <w:start w:val="1"/>
      <w:numFmt w:val="bullet"/>
      <w:lvlText w:val="◦"/>
      <w:lvlJc w:val="left"/>
      <w:pPr>
        <w:tabs>
          <w:tab w:val="num" w:pos="4320"/>
        </w:tabs>
        <w:ind w:left="4320" w:hanging="360"/>
      </w:pPr>
      <w:rPr>
        <w:rFonts w:ascii="Calibri" w:hAnsi="Calibri" w:hint="default"/>
      </w:rPr>
    </w:lvl>
    <w:lvl w:ilvl="6" w:tplc="93326A68" w:tentative="1">
      <w:start w:val="1"/>
      <w:numFmt w:val="bullet"/>
      <w:lvlText w:val="◦"/>
      <w:lvlJc w:val="left"/>
      <w:pPr>
        <w:tabs>
          <w:tab w:val="num" w:pos="5040"/>
        </w:tabs>
        <w:ind w:left="5040" w:hanging="360"/>
      </w:pPr>
      <w:rPr>
        <w:rFonts w:ascii="Calibri" w:hAnsi="Calibri" w:hint="default"/>
      </w:rPr>
    </w:lvl>
    <w:lvl w:ilvl="7" w:tplc="90EAD25C" w:tentative="1">
      <w:start w:val="1"/>
      <w:numFmt w:val="bullet"/>
      <w:lvlText w:val="◦"/>
      <w:lvlJc w:val="left"/>
      <w:pPr>
        <w:tabs>
          <w:tab w:val="num" w:pos="5760"/>
        </w:tabs>
        <w:ind w:left="5760" w:hanging="360"/>
      </w:pPr>
      <w:rPr>
        <w:rFonts w:ascii="Calibri" w:hAnsi="Calibri" w:hint="default"/>
      </w:rPr>
    </w:lvl>
    <w:lvl w:ilvl="8" w:tplc="8BE4269C" w:tentative="1">
      <w:start w:val="1"/>
      <w:numFmt w:val="bullet"/>
      <w:lvlText w:val="◦"/>
      <w:lvlJc w:val="left"/>
      <w:pPr>
        <w:tabs>
          <w:tab w:val="num" w:pos="6480"/>
        </w:tabs>
        <w:ind w:left="6480" w:hanging="360"/>
      </w:pPr>
      <w:rPr>
        <w:rFonts w:ascii="Calibri" w:hAnsi="Calibri" w:hint="default"/>
      </w:rPr>
    </w:lvl>
  </w:abstractNum>
  <w:abstractNum w:abstractNumId="7" w15:restartNumberingAfterBreak="0">
    <w:nsid w:val="6BD401AF"/>
    <w:multiLevelType w:val="multilevel"/>
    <w:tmpl w:val="AC640BE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7"/>
  </w:num>
  <w:num w:numId="2">
    <w:abstractNumId w:val="3"/>
  </w:num>
  <w:num w:numId="3">
    <w:abstractNumId w:val="6"/>
  </w:num>
  <w:num w:numId="4">
    <w:abstractNumId w:val="5"/>
  </w:num>
  <w:num w:numId="5">
    <w:abstractNumId w:val="0"/>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E2F"/>
    <w:rsid w:val="0001468E"/>
    <w:rsid w:val="00046619"/>
    <w:rsid w:val="00052CCB"/>
    <w:rsid w:val="000F2110"/>
    <w:rsid w:val="000F4867"/>
    <w:rsid w:val="00124CD8"/>
    <w:rsid w:val="0012629D"/>
    <w:rsid w:val="001268D1"/>
    <w:rsid w:val="001517FB"/>
    <w:rsid w:val="0016098A"/>
    <w:rsid w:val="001D063D"/>
    <w:rsid w:val="001F7DF0"/>
    <w:rsid w:val="0020399B"/>
    <w:rsid w:val="002250ED"/>
    <w:rsid w:val="00264DF1"/>
    <w:rsid w:val="00273C03"/>
    <w:rsid w:val="00323EDD"/>
    <w:rsid w:val="003411FA"/>
    <w:rsid w:val="003908A4"/>
    <w:rsid w:val="003B024F"/>
    <w:rsid w:val="003B4377"/>
    <w:rsid w:val="003C5C49"/>
    <w:rsid w:val="00430601"/>
    <w:rsid w:val="00443062"/>
    <w:rsid w:val="00446A70"/>
    <w:rsid w:val="0045447D"/>
    <w:rsid w:val="00456BC6"/>
    <w:rsid w:val="00462213"/>
    <w:rsid w:val="004653CA"/>
    <w:rsid w:val="004D34BB"/>
    <w:rsid w:val="0053307F"/>
    <w:rsid w:val="0059481D"/>
    <w:rsid w:val="005A4166"/>
    <w:rsid w:val="005A77D7"/>
    <w:rsid w:val="005C1760"/>
    <w:rsid w:val="005C1E84"/>
    <w:rsid w:val="005C342E"/>
    <w:rsid w:val="005C681E"/>
    <w:rsid w:val="005F0EF7"/>
    <w:rsid w:val="00612C83"/>
    <w:rsid w:val="00622D95"/>
    <w:rsid w:val="006275F7"/>
    <w:rsid w:val="00690A33"/>
    <w:rsid w:val="006971B1"/>
    <w:rsid w:val="006B6EB4"/>
    <w:rsid w:val="006E6BC1"/>
    <w:rsid w:val="006E7930"/>
    <w:rsid w:val="00711A52"/>
    <w:rsid w:val="00723101"/>
    <w:rsid w:val="0073331A"/>
    <w:rsid w:val="00743EBA"/>
    <w:rsid w:val="007539EF"/>
    <w:rsid w:val="00762994"/>
    <w:rsid w:val="007A01AB"/>
    <w:rsid w:val="007B53C3"/>
    <w:rsid w:val="007F388B"/>
    <w:rsid w:val="00810CD2"/>
    <w:rsid w:val="008146FA"/>
    <w:rsid w:val="008239AA"/>
    <w:rsid w:val="008250AA"/>
    <w:rsid w:val="008358F7"/>
    <w:rsid w:val="00847A6A"/>
    <w:rsid w:val="008560CE"/>
    <w:rsid w:val="00866828"/>
    <w:rsid w:val="008811C3"/>
    <w:rsid w:val="00884107"/>
    <w:rsid w:val="008E3858"/>
    <w:rsid w:val="008E4E62"/>
    <w:rsid w:val="00900446"/>
    <w:rsid w:val="00900F2E"/>
    <w:rsid w:val="009244DB"/>
    <w:rsid w:val="00933DD8"/>
    <w:rsid w:val="0096211D"/>
    <w:rsid w:val="00993F18"/>
    <w:rsid w:val="009C3C2D"/>
    <w:rsid w:val="009D150E"/>
    <w:rsid w:val="009E524D"/>
    <w:rsid w:val="009E6E98"/>
    <w:rsid w:val="00A131A3"/>
    <w:rsid w:val="00A13436"/>
    <w:rsid w:val="00A27253"/>
    <w:rsid w:val="00A3324C"/>
    <w:rsid w:val="00A4670D"/>
    <w:rsid w:val="00A502D1"/>
    <w:rsid w:val="00A666B7"/>
    <w:rsid w:val="00A74D19"/>
    <w:rsid w:val="00A77E77"/>
    <w:rsid w:val="00A80A1B"/>
    <w:rsid w:val="00AA0A70"/>
    <w:rsid w:val="00AC45FF"/>
    <w:rsid w:val="00AE31A2"/>
    <w:rsid w:val="00AE3253"/>
    <w:rsid w:val="00AE5C64"/>
    <w:rsid w:val="00AF7491"/>
    <w:rsid w:val="00B20661"/>
    <w:rsid w:val="00B44BDB"/>
    <w:rsid w:val="00B50503"/>
    <w:rsid w:val="00B66BB6"/>
    <w:rsid w:val="00B9187E"/>
    <w:rsid w:val="00BB522C"/>
    <w:rsid w:val="00BD28B2"/>
    <w:rsid w:val="00BD690E"/>
    <w:rsid w:val="00BE4016"/>
    <w:rsid w:val="00C1793D"/>
    <w:rsid w:val="00C339F2"/>
    <w:rsid w:val="00C441CD"/>
    <w:rsid w:val="00C870B6"/>
    <w:rsid w:val="00C91155"/>
    <w:rsid w:val="00C96AEC"/>
    <w:rsid w:val="00CB69C9"/>
    <w:rsid w:val="00CD009D"/>
    <w:rsid w:val="00CD1F32"/>
    <w:rsid w:val="00CE7989"/>
    <w:rsid w:val="00D05FC9"/>
    <w:rsid w:val="00D07C6F"/>
    <w:rsid w:val="00D14302"/>
    <w:rsid w:val="00D32A33"/>
    <w:rsid w:val="00D63AA8"/>
    <w:rsid w:val="00D650BA"/>
    <w:rsid w:val="00D67C19"/>
    <w:rsid w:val="00D83FD8"/>
    <w:rsid w:val="00DB5EB5"/>
    <w:rsid w:val="00DC44D7"/>
    <w:rsid w:val="00DE6DB9"/>
    <w:rsid w:val="00DF020B"/>
    <w:rsid w:val="00DF5C35"/>
    <w:rsid w:val="00E47BF7"/>
    <w:rsid w:val="00E81FD2"/>
    <w:rsid w:val="00EA0E2F"/>
    <w:rsid w:val="00EA5F6F"/>
    <w:rsid w:val="00EC6F23"/>
    <w:rsid w:val="00ED606E"/>
    <w:rsid w:val="00F00879"/>
    <w:rsid w:val="00F06839"/>
    <w:rsid w:val="00F24649"/>
    <w:rsid w:val="00F62F22"/>
    <w:rsid w:val="00F82450"/>
    <w:rsid w:val="00F86325"/>
    <w:rsid w:val="00F92B2D"/>
    <w:rsid w:val="00F96892"/>
    <w:rsid w:val="00FC77EB"/>
    <w:rsid w:val="00FF4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BB9E3B77-EFB1-4E7D-A407-40CD4C1E1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01AB"/>
    <w:rPr>
      <w:rFonts w:ascii="Arial" w:hAnsi="Arial"/>
      <w:sz w:val="24"/>
    </w:rPr>
  </w:style>
  <w:style w:type="paragraph" w:styleId="Heading1">
    <w:name w:val="heading 1"/>
    <w:basedOn w:val="Normal"/>
    <w:next w:val="Normal"/>
    <w:link w:val="Heading1Char"/>
    <w:uiPriority w:val="9"/>
    <w:qFormat/>
    <w:rsid w:val="00EA0E2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1793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971B1"/>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A0E2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EA0E2F"/>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EA0E2F"/>
    <w:pPr>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EA0E2F"/>
    <w:pPr>
      <w:spacing w:after="100"/>
    </w:pPr>
  </w:style>
  <w:style w:type="character" w:styleId="Hyperlink">
    <w:name w:val="Hyperlink"/>
    <w:basedOn w:val="DefaultParagraphFont"/>
    <w:uiPriority w:val="99"/>
    <w:unhideWhenUsed/>
    <w:rsid w:val="00EA0E2F"/>
    <w:rPr>
      <w:color w:val="0563C1" w:themeColor="hyperlink"/>
      <w:u w:val="single"/>
    </w:rPr>
  </w:style>
  <w:style w:type="paragraph" w:styleId="NoSpacing">
    <w:name w:val="No Spacing"/>
    <w:link w:val="NoSpacingChar"/>
    <w:uiPriority w:val="1"/>
    <w:qFormat/>
    <w:rsid w:val="007A01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01AB"/>
    <w:rPr>
      <w:rFonts w:eastAsiaTheme="minorEastAsia"/>
      <w:lang w:val="en-US"/>
    </w:rPr>
  </w:style>
  <w:style w:type="paragraph" w:styleId="ListParagraph">
    <w:name w:val="List Paragraph"/>
    <w:basedOn w:val="Normal"/>
    <w:uiPriority w:val="34"/>
    <w:qFormat/>
    <w:rsid w:val="008560CE"/>
    <w:pPr>
      <w:ind w:left="720"/>
      <w:contextualSpacing/>
    </w:pPr>
  </w:style>
  <w:style w:type="character" w:customStyle="1" w:styleId="Heading2Char">
    <w:name w:val="Heading 2 Char"/>
    <w:basedOn w:val="DefaultParagraphFont"/>
    <w:link w:val="Heading2"/>
    <w:uiPriority w:val="9"/>
    <w:rsid w:val="00C1793D"/>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6971B1"/>
    <w:rPr>
      <w:rFonts w:ascii="Arial" w:eastAsiaTheme="majorEastAsia" w:hAnsi="Arial" w:cstheme="majorBidi"/>
      <w:b/>
      <w:sz w:val="28"/>
      <w:szCs w:val="24"/>
    </w:rPr>
  </w:style>
  <w:style w:type="paragraph" w:styleId="TOC2">
    <w:name w:val="toc 2"/>
    <w:basedOn w:val="Normal"/>
    <w:next w:val="Normal"/>
    <w:autoRedefine/>
    <w:uiPriority w:val="39"/>
    <w:unhideWhenUsed/>
    <w:rsid w:val="006971B1"/>
    <w:pPr>
      <w:spacing w:after="100"/>
      <w:ind w:left="240"/>
    </w:pPr>
  </w:style>
  <w:style w:type="paragraph" w:styleId="TOC3">
    <w:name w:val="toc 3"/>
    <w:basedOn w:val="Normal"/>
    <w:next w:val="Normal"/>
    <w:autoRedefine/>
    <w:uiPriority w:val="39"/>
    <w:unhideWhenUsed/>
    <w:rsid w:val="006971B1"/>
    <w:pPr>
      <w:spacing w:after="100"/>
      <w:ind w:left="480"/>
    </w:pPr>
  </w:style>
  <w:style w:type="paragraph" w:styleId="Bibliography">
    <w:name w:val="Bibliography"/>
    <w:basedOn w:val="Normal"/>
    <w:next w:val="Normal"/>
    <w:uiPriority w:val="37"/>
    <w:unhideWhenUsed/>
    <w:rsid w:val="008E4E62"/>
  </w:style>
  <w:style w:type="character" w:styleId="Emphasis">
    <w:name w:val="Emphasis"/>
    <w:basedOn w:val="DefaultParagraphFont"/>
    <w:uiPriority w:val="20"/>
    <w:qFormat/>
    <w:rsid w:val="002250ED"/>
    <w:rPr>
      <w:i/>
      <w:iCs/>
    </w:rPr>
  </w:style>
  <w:style w:type="character" w:styleId="PlaceholderText">
    <w:name w:val="Placeholder Text"/>
    <w:basedOn w:val="DefaultParagraphFont"/>
    <w:uiPriority w:val="99"/>
    <w:semiHidden/>
    <w:rsid w:val="00B44BDB"/>
    <w:rPr>
      <w:color w:val="808080"/>
    </w:rPr>
  </w:style>
  <w:style w:type="paragraph" w:styleId="Header">
    <w:name w:val="header"/>
    <w:basedOn w:val="Normal"/>
    <w:link w:val="HeaderChar"/>
    <w:uiPriority w:val="99"/>
    <w:unhideWhenUsed/>
    <w:rsid w:val="005F0E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EF7"/>
    <w:rPr>
      <w:rFonts w:ascii="Arial" w:hAnsi="Arial"/>
      <w:sz w:val="24"/>
    </w:rPr>
  </w:style>
  <w:style w:type="paragraph" w:styleId="Footer">
    <w:name w:val="footer"/>
    <w:basedOn w:val="Normal"/>
    <w:link w:val="FooterChar"/>
    <w:uiPriority w:val="99"/>
    <w:unhideWhenUsed/>
    <w:rsid w:val="005F0E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EF7"/>
    <w:rPr>
      <w:rFonts w:ascii="Arial" w:hAnsi="Arial"/>
      <w:sz w:val="24"/>
    </w:rPr>
  </w:style>
  <w:style w:type="character" w:styleId="UnresolvedMention">
    <w:name w:val="Unresolved Mention"/>
    <w:basedOn w:val="DefaultParagraphFont"/>
    <w:uiPriority w:val="99"/>
    <w:semiHidden/>
    <w:unhideWhenUsed/>
    <w:rsid w:val="00AE325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1318">
      <w:bodyDiv w:val="1"/>
      <w:marLeft w:val="0"/>
      <w:marRight w:val="0"/>
      <w:marTop w:val="0"/>
      <w:marBottom w:val="0"/>
      <w:divBdr>
        <w:top w:val="none" w:sz="0" w:space="0" w:color="auto"/>
        <w:left w:val="none" w:sz="0" w:space="0" w:color="auto"/>
        <w:bottom w:val="none" w:sz="0" w:space="0" w:color="auto"/>
        <w:right w:val="none" w:sz="0" w:space="0" w:color="auto"/>
      </w:divBdr>
    </w:div>
    <w:div w:id="16516379">
      <w:bodyDiv w:val="1"/>
      <w:marLeft w:val="0"/>
      <w:marRight w:val="0"/>
      <w:marTop w:val="0"/>
      <w:marBottom w:val="0"/>
      <w:divBdr>
        <w:top w:val="none" w:sz="0" w:space="0" w:color="auto"/>
        <w:left w:val="none" w:sz="0" w:space="0" w:color="auto"/>
        <w:bottom w:val="none" w:sz="0" w:space="0" w:color="auto"/>
        <w:right w:val="none" w:sz="0" w:space="0" w:color="auto"/>
      </w:divBdr>
    </w:div>
    <w:div w:id="40251210">
      <w:bodyDiv w:val="1"/>
      <w:marLeft w:val="0"/>
      <w:marRight w:val="0"/>
      <w:marTop w:val="0"/>
      <w:marBottom w:val="0"/>
      <w:divBdr>
        <w:top w:val="none" w:sz="0" w:space="0" w:color="auto"/>
        <w:left w:val="none" w:sz="0" w:space="0" w:color="auto"/>
        <w:bottom w:val="none" w:sz="0" w:space="0" w:color="auto"/>
        <w:right w:val="none" w:sz="0" w:space="0" w:color="auto"/>
      </w:divBdr>
    </w:div>
    <w:div w:id="51661914">
      <w:bodyDiv w:val="1"/>
      <w:marLeft w:val="0"/>
      <w:marRight w:val="0"/>
      <w:marTop w:val="0"/>
      <w:marBottom w:val="0"/>
      <w:divBdr>
        <w:top w:val="none" w:sz="0" w:space="0" w:color="auto"/>
        <w:left w:val="none" w:sz="0" w:space="0" w:color="auto"/>
        <w:bottom w:val="none" w:sz="0" w:space="0" w:color="auto"/>
        <w:right w:val="none" w:sz="0" w:space="0" w:color="auto"/>
      </w:divBdr>
    </w:div>
    <w:div w:id="79448266">
      <w:bodyDiv w:val="1"/>
      <w:marLeft w:val="0"/>
      <w:marRight w:val="0"/>
      <w:marTop w:val="0"/>
      <w:marBottom w:val="0"/>
      <w:divBdr>
        <w:top w:val="none" w:sz="0" w:space="0" w:color="auto"/>
        <w:left w:val="none" w:sz="0" w:space="0" w:color="auto"/>
        <w:bottom w:val="none" w:sz="0" w:space="0" w:color="auto"/>
        <w:right w:val="none" w:sz="0" w:space="0" w:color="auto"/>
      </w:divBdr>
    </w:div>
    <w:div w:id="108278754">
      <w:bodyDiv w:val="1"/>
      <w:marLeft w:val="0"/>
      <w:marRight w:val="0"/>
      <w:marTop w:val="0"/>
      <w:marBottom w:val="0"/>
      <w:divBdr>
        <w:top w:val="none" w:sz="0" w:space="0" w:color="auto"/>
        <w:left w:val="none" w:sz="0" w:space="0" w:color="auto"/>
        <w:bottom w:val="none" w:sz="0" w:space="0" w:color="auto"/>
        <w:right w:val="none" w:sz="0" w:space="0" w:color="auto"/>
      </w:divBdr>
    </w:div>
    <w:div w:id="108670519">
      <w:bodyDiv w:val="1"/>
      <w:marLeft w:val="0"/>
      <w:marRight w:val="0"/>
      <w:marTop w:val="0"/>
      <w:marBottom w:val="0"/>
      <w:divBdr>
        <w:top w:val="none" w:sz="0" w:space="0" w:color="auto"/>
        <w:left w:val="none" w:sz="0" w:space="0" w:color="auto"/>
        <w:bottom w:val="none" w:sz="0" w:space="0" w:color="auto"/>
        <w:right w:val="none" w:sz="0" w:space="0" w:color="auto"/>
      </w:divBdr>
    </w:div>
    <w:div w:id="120735201">
      <w:bodyDiv w:val="1"/>
      <w:marLeft w:val="0"/>
      <w:marRight w:val="0"/>
      <w:marTop w:val="0"/>
      <w:marBottom w:val="0"/>
      <w:divBdr>
        <w:top w:val="none" w:sz="0" w:space="0" w:color="auto"/>
        <w:left w:val="none" w:sz="0" w:space="0" w:color="auto"/>
        <w:bottom w:val="none" w:sz="0" w:space="0" w:color="auto"/>
        <w:right w:val="none" w:sz="0" w:space="0" w:color="auto"/>
      </w:divBdr>
    </w:div>
    <w:div w:id="129596495">
      <w:bodyDiv w:val="1"/>
      <w:marLeft w:val="0"/>
      <w:marRight w:val="0"/>
      <w:marTop w:val="0"/>
      <w:marBottom w:val="0"/>
      <w:divBdr>
        <w:top w:val="none" w:sz="0" w:space="0" w:color="auto"/>
        <w:left w:val="none" w:sz="0" w:space="0" w:color="auto"/>
        <w:bottom w:val="none" w:sz="0" w:space="0" w:color="auto"/>
        <w:right w:val="none" w:sz="0" w:space="0" w:color="auto"/>
      </w:divBdr>
    </w:div>
    <w:div w:id="144785145">
      <w:bodyDiv w:val="1"/>
      <w:marLeft w:val="0"/>
      <w:marRight w:val="0"/>
      <w:marTop w:val="0"/>
      <w:marBottom w:val="0"/>
      <w:divBdr>
        <w:top w:val="none" w:sz="0" w:space="0" w:color="auto"/>
        <w:left w:val="none" w:sz="0" w:space="0" w:color="auto"/>
        <w:bottom w:val="none" w:sz="0" w:space="0" w:color="auto"/>
        <w:right w:val="none" w:sz="0" w:space="0" w:color="auto"/>
      </w:divBdr>
    </w:div>
    <w:div w:id="147791758">
      <w:bodyDiv w:val="1"/>
      <w:marLeft w:val="0"/>
      <w:marRight w:val="0"/>
      <w:marTop w:val="0"/>
      <w:marBottom w:val="0"/>
      <w:divBdr>
        <w:top w:val="none" w:sz="0" w:space="0" w:color="auto"/>
        <w:left w:val="none" w:sz="0" w:space="0" w:color="auto"/>
        <w:bottom w:val="none" w:sz="0" w:space="0" w:color="auto"/>
        <w:right w:val="none" w:sz="0" w:space="0" w:color="auto"/>
      </w:divBdr>
    </w:div>
    <w:div w:id="169564867">
      <w:bodyDiv w:val="1"/>
      <w:marLeft w:val="0"/>
      <w:marRight w:val="0"/>
      <w:marTop w:val="0"/>
      <w:marBottom w:val="0"/>
      <w:divBdr>
        <w:top w:val="none" w:sz="0" w:space="0" w:color="auto"/>
        <w:left w:val="none" w:sz="0" w:space="0" w:color="auto"/>
        <w:bottom w:val="none" w:sz="0" w:space="0" w:color="auto"/>
        <w:right w:val="none" w:sz="0" w:space="0" w:color="auto"/>
      </w:divBdr>
    </w:div>
    <w:div w:id="179129754">
      <w:bodyDiv w:val="1"/>
      <w:marLeft w:val="0"/>
      <w:marRight w:val="0"/>
      <w:marTop w:val="0"/>
      <w:marBottom w:val="0"/>
      <w:divBdr>
        <w:top w:val="none" w:sz="0" w:space="0" w:color="auto"/>
        <w:left w:val="none" w:sz="0" w:space="0" w:color="auto"/>
        <w:bottom w:val="none" w:sz="0" w:space="0" w:color="auto"/>
        <w:right w:val="none" w:sz="0" w:space="0" w:color="auto"/>
      </w:divBdr>
    </w:div>
    <w:div w:id="210189413">
      <w:bodyDiv w:val="1"/>
      <w:marLeft w:val="0"/>
      <w:marRight w:val="0"/>
      <w:marTop w:val="0"/>
      <w:marBottom w:val="0"/>
      <w:divBdr>
        <w:top w:val="none" w:sz="0" w:space="0" w:color="auto"/>
        <w:left w:val="none" w:sz="0" w:space="0" w:color="auto"/>
        <w:bottom w:val="none" w:sz="0" w:space="0" w:color="auto"/>
        <w:right w:val="none" w:sz="0" w:space="0" w:color="auto"/>
      </w:divBdr>
    </w:div>
    <w:div w:id="215354664">
      <w:bodyDiv w:val="1"/>
      <w:marLeft w:val="0"/>
      <w:marRight w:val="0"/>
      <w:marTop w:val="0"/>
      <w:marBottom w:val="0"/>
      <w:divBdr>
        <w:top w:val="none" w:sz="0" w:space="0" w:color="auto"/>
        <w:left w:val="none" w:sz="0" w:space="0" w:color="auto"/>
        <w:bottom w:val="none" w:sz="0" w:space="0" w:color="auto"/>
        <w:right w:val="none" w:sz="0" w:space="0" w:color="auto"/>
      </w:divBdr>
    </w:div>
    <w:div w:id="229393614">
      <w:bodyDiv w:val="1"/>
      <w:marLeft w:val="0"/>
      <w:marRight w:val="0"/>
      <w:marTop w:val="0"/>
      <w:marBottom w:val="0"/>
      <w:divBdr>
        <w:top w:val="none" w:sz="0" w:space="0" w:color="auto"/>
        <w:left w:val="none" w:sz="0" w:space="0" w:color="auto"/>
        <w:bottom w:val="none" w:sz="0" w:space="0" w:color="auto"/>
        <w:right w:val="none" w:sz="0" w:space="0" w:color="auto"/>
      </w:divBdr>
    </w:div>
    <w:div w:id="255867881">
      <w:bodyDiv w:val="1"/>
      <w:marLeft w:val="0"/>
      <w:marRight w:val="0"/>
      <w:marTop w:val="0"/>
      <w:marBottom w:val="0"/>
      <w:divBdr>
        <w:top w:val="none" w:sz="0" w:space="0" w:color="auto"/>
        <w:left w:val="none" w:sz="0" w:space="0" w:color="auto"/>
        <w:bottom w:val="none" w:sz="0" w:space="0" w:color="auto"/>
        <w:right w:val="none" w:sz="0" w:space="0" w:color="auto"/>
      </w:divBdr>
    </w:div>
    <w:div w:id="271014830">
      <w:bodyDiv w:val="1"/>
      <w:marLeft w:val="0"/>
      <w:marRight w:val="0"/>
      <w:marTop w:val="0"/>
      <w:marBottom w:val="0"/>
      <w:divBdr>
        <w:top w:val="none" w:sz="0" w:space="0" w:color="auto"/>
        <w:left w:val="none" w:sz="0" w:space="0" w:color="auto"/>
        <w:bottom w:val="none" w:sz="0" w:space="0" w:color="auto"/>
        <w:right w:val="none" w:sz="0" w:space="0" w:color="auto"/>
      </w:divBdr>
    </w:div>
    <w:div w:id="273750948">
      <w:bodyDiv w:val="1"/>
      <w:marLeft w:val="0"/>
      <w:marRight w:val="0"/>
      <w:marTop w:val="0"/>
      <w:marBottom w:val="0"/>
      <w:divBdr>
        <w:top w:val="none" w:sz="0" w:space="0" w:color="auto"/>
        <w:left w:val="none" w:sz="0" w:space="0" w:color="auto"/>
        <w:bottom w:val="none" w:sz="0" w:space="0" w:color="auto"/>
        <w:right w:val="none" w:sz="0" w:space="0" w:color="auto"/>
      </w:divBdr>
    </w:div>
    <w:div w:id="281688104">
      <w:bodyDiv w:val="1"/>
      <w:marLeft w:val="0"/>
      <w:marRight w:val="0"/>
      <w:marTop w:val="0"/>
      <w:marBottom w:val="0"/>
      <w:divBdr>
        <w:top w:val="none" w:sz="0" w:space="0" w:color="auto"/>
        <w:left w:val="none" w:sz="0" w:space="0" w:color="auto"/>
        <w:bottom w:val="none" w:sz="0" w:space="0" w:color="auto"/>
        <w:right w:val="none" w:sz="0" w:space="0" w:color="auto"/>
      </w:divBdr>
    </w:div>
    <w:div w:id="322972285">
      <w:bodyDiv w:val="1"/>
      <w:marLeft w:val="0"/>
      <w:marRight w:val="0"/>
      <w:marTop w:val="0"/>
      <w:marBottom w:val="0"/>
      <w:divBdr>
        <w:top w:val="none" w:sz="0" w:space="0" w:color="auto"/>
        <w:left w:val="none" w:sz="0" w:space="0" w:color="auto"/>
        <w:bottom w:val="none" w:sz="0" w:space="0" w:color="auto"/>
        <w:right w:val="none" w:sz="0" w:space="0" w:color="auto"/>
      </w:divBdr>
    </w:div>
    <w:div w:id="334652153">
      <w:bodyDiv w:val="1"/>
      <w:marLeft w:val="0"/>
      <w:marRight w:val="0"/>
      <w:marTop w:val="0"/>
      <w:marBottom w:val="0"/>
      <w:divBdr>
        <w:top w:val="none" w:sz="0" w:space="0" w:color="auto"/>
        <w:left w:val="none" w:sz="0" w:space="0" w:color="auto"/>
        <w:bottom w:val="none" w:sz="0" w:space="0" w:color="auto"/>
        <w:right w:val="none" w:sz="0" w:space="0" w:color="auto"/>
      </w:divBdr>
    </w:div>
    <w:div w:id="341133179">
      <w:bodyDiv w:val="1"/>
      <w:marLeft w:val="0"/>
      <w:marRight w:val="0"/>
      <w:marTop w:val="0"/>
      <w:marBottom w:val="0"/>
      <w:divBdr>
        <w:top w:val="none" w:sz="0" w:space="0" w:color="auto"/>
        <w:left w:val="none" w:sz="0" w:space="0" w:color="auto"/>
        <w:bottom w:val="none" w:sz="0" w:space="0" w:color="auto"/>
        <w:right w:val="none" w:sz="0" w:space="0" w:color="auto"/>
      </w:divBdr>
    </w:div>
    <w:div w:id="357005574">
      <w:bodyDiv w:val="1"/>
      <w:marLeft w:val="0"/>
      <w:marRight w:val="0"/>
      <w:marTop w:val="0"/>
      <w:marBottom w:val="0"/>
      <w:divBdr>
        <w:top w:val="none" w:sz="0" w:space="0" w:color="auto"/>
        <w:left w:val="none" w:sz="0" w:space="0" w:color="auto"/>
        <w:bottom w:val="none" w:sz="0" w:space="0" w:color="auto"/>
        <w:right w:val="none" w:sz="0" w:space="0" w:color="auto"/>
      </w:divBdr>
    </w:div>
    <w:div w:id="359287255">
      <w:bodyDiv w:val="1"/>
      <w:marLeft w:val="0"/>
      <w:marRight w:val="0"/>
      <w:marTop w:val="0"/>
      <w:marBottom w:val="0"/>
      <w:divBdr>
        <w:top w:val="none" w:sz="0" w:space="0" w:color="auto"/>
        <w:left w:val="none" w:sz="0" w:space="0" w:color="auto"/>
        <w:bottom w:val="none" w:sz="0" w:space="0" w:color="auto"/>
        <w:right w:val="none" w:sz="0" w:space="0" w:color="auto"/>
      </w:divBdr>
    </w:div>
    <w:div w:id="360477035">
      <w:bodyDiv w:val="1"/>
      <w:marLeft w:val="0"/>
      <w:marRight w:val="0"/>
      <w:marTop w:val="0"/>
      <w:marBottom w:val="0"/>
      <w:divBdr>
        <w:top w:val="none" w:sz="0" w:space="0" w:color="auto"/>
        <w:left w:val="none" w:sz="0" w:space="0" w:color="auto"/>
        <w:bottom w:val="none" w:sz="0" w:space="0" w:color="auto"/>
        <w:right w:val="none" w:sz="0" w:space="0" w:color="auto"/>
      </w:divBdr>
    </w:div>
    <w:div w:id="375008289">
      <w:bodyDiv w:val="1"/>
      <w:marLeft w:val="0"/>
      <w:marRight w:val="0"/>
      <w:marTop w:val="0"/>
      <w:marBottom w:val="0"/>
      <w:divBdr>
        <w:top w:val="none" w:sz="0" w:space="0" w:color="auto"/>
        <w:left w:val="none" w:sz="0" w:space="0" w:color="auto"/>
        <w:bottom w:val="none" w:sz="0" w:space="0" w:color="auto"/>
        <w:right w:val="none" w:sz="0" w:space="0" w:color="auto"/>
      </w:divBdr>
    </w:div>
    <w:div w:id="397435543">
      <w:bodyDiv w:val="1"/>
      <w:marLeft w:val="0"/>
      <w:marRight w:val="0"/>
      <w:marTop w:val="0"/>
      <w:marBottom w:val="0"/>
      <w:divBdr>
        <w:top w:val="none" w:sz="0" w:space="0" w:color="auto"/>
        <w:left w:val="none" w:sz="0" w:space="0" w:color="auto"/>
        <w:bottom w:val="none" w:sz="0" w:space="0" w:color="auto"/>
        <w:right w:val="none" w:sz="0" w:space="0" w:color="auto"/>
      </w:divBdr>
    </w:div>
    <w:div w:id="411852909">
      <w:bodyDiv w:val="1"/>
      <w:marLeft w:val="0"/>
      <w:marRight w:val="0"/>
      <w:marTop w:val="0"/>
      <w:marBottom w:val="0"/>
      <w:divBdr>
        <w:top w:val="none" w:sz="0" w:space="0" w:color="auto"/>
        <w:left w:val="none" w:sz="0" w:space="0" w:color="auto"/>
        <w:bottom w:val="none" w:sz="0" w:space="0" w:color="auto"/>
        <w:right w:val="none" w:sz="0" w:space="0" w:color="auto"/>
      </w:divBdr>
    </w:div>
    <w:div w:id="414473304">
      <w:bodyDiv w:val="1"/>
      <w:marLeft w:val="0"/>
      <w:marRight w:val="0"/>
      <w:marTop w:val="0"/>
      <w:marBottom w:val="0"/>
      <w:divBdr>
        <w:top w:val="none" w:sz="0" w:space="0" w:color="auto"/>
        <w:left w:val="none" w:sz="0" w:space="0" w:color="auto"/>
        <w:bottom w:val="none" w:sz="0" w:space="0" w:color="auto"/>
        <w:right w:val="none" w:sz="0" w:space="0" w:color="auto"/>
      </w:divBdr>
    </w:div>
    <w:div w:id="437259920">
      <w:bodyDiv w:val="1"/>
      <w:marLeft w:val="0"/>
      <w:marRight w:val="0"/>
      <w:marTop w:val="0"/>
      <w:marBottom w:val="0"/>
      <w:divBdr>
        <w:top w:val="none" w:sz="0" w:space="0" w:color="auto"/>
        <w:left w:val="none" w:sz="0" w:space="0" w:color="auto"/>
        <w:bottom w:val="none" w:sz="0" w:space="0" w:color="auto"/>
        <w:right w:val="none" w:sz="0" w:space="0" w:color="auto"/>
      </w:divBdr>
    </w:div>
    <w:div w:id="439305463">
      <w:bodyDiv w:val="1"/>
      <w:marLeft w:val="0"/>
      <w:marRight w:val="0"/>
      <w:marTop w:val="0"/>
      <w:marBottom w:val="0"/>
      <w:divBdr>
        <w:top w:val="none" w:sz="0" w:space="0" w:color="auto"/>
        <w:left w:val="none" w:sz="0" w:space="0" w:color="auto"/>
        <w:bottom w:val="none" w:sz="0" w:space="0" w:color="auto"/>
        <w:right w:val="none" w:sz="0" w:space="0" w:color="auto"/>
      </w:divBdr>
    </w:div>
    <w:div w:id="444616195">
      <w:bodyDiv w:val="1"/>
      <w:marLeft w:val="0"/>
      <w:marRight w:val="0"/>
      <w:marTop w:val="0"/>
      <w:marBottom w:val="0"/>
      <w:divBdr>
        <w:top w:val="none" w:sz="0" w:space="0" w:color="auto"/>
        <w:left w:val="none" w:sz="0" w:space="0" w:color="auto"/>
        <w:bottom w:val="none" w:sz="0" w:space="0" w:color="auto"/>
        <w:right w:val="none" w:sz="0" w:space="0" w:color="auto"/>
      </w:divBdr>
    </w:div>
    <w:div w:id="448085860">
      <w:bodyDiv w:val="1"/>
      <w:marLeft w:val="0"/>
      <w:marRight w:val="0"/>
      <w:marTop w:val="0"/>
      <w:marBottom w:val="0"/>
      <w:divBdr>
        <w:top w:val="none" w:sz="0" w:space="0" w:color="auto"/>
        <w:left w:val="none" w:sz="0" w:space="0" w:color="auto"/>
        <w:bottom w:val="none" w:sz="0" w:space="0" w:color="auto"/>
        <w:right w:val="none" w:sz="0" w:space="0" w:color="auto"/>
      </w:divBdr>
    </w:div>
    <w:div w:id="449128777">
      <w:bodyDiv w:val="1"/>
      <w:marLeft w:val="0"/>
      <w:marRight w:val="0"/>
      <w:marTop w:val="0"/>
      <w:marBottom w:val="0"/>
      <w:divBdr>
        <w:top w:val="none" w:sz="0" w:space="0" w:color="auto"/>
        <w:left w:val="none" w:sz="0" w:space="0" w:color="auto"/>
        <w:bottom w:val="none" w:sz="0" w:space="0" w:color="auto"/>
        <w:right w:val="none" w:sz="0" w:space="0" w:color="auto"/>
      </w:divBdr>
    </w:div>
    <w:div w:id="455372102">
      <w:bodyDiv w:val="1"/>
      <w:marLeft w:val="0"/>
      <w:marRight w:val="0"/>
      <w:marTop w:val="0"/>
      <w:marBottom w:val="0"/>
      <w:divBdr>
        <w:top w:val="none" w:sz="0" w:space="0" w:color="auto"/>
        <w:left w:val="none" w:sz="0" w:space="0" w:color="auto"/>
        <w:bottom w:val="none" w:sz="0" w:space="0" w:color="auto"/>
        <w:right w:val="none" w:sz="0" w:space="0" w:color="auto"/>
      </w:divBdr>
    </w:div>
    <w:div w:id="469523031">
      <w:bodyDiv w:val="1"/>
      <w:marLeft w:val="0"/>
      <w:marRight w:val="0"/>
      <w:marTop w:val="0"/>
      <w:marBottom w:val="0"/>
      <w:divBdr>
        <w:top w:val="none" w:sz="0" w:space="0" w:color="auto"/>
        <w:left w:val="none" w:sz="0" w:space="0" w:color="auto"/>
        <w:bottom w:val="none" w:sz="0" w:space="0" w:color="auto"/>
        <w:right w:val="none" w:sz="0" w:space="0" w:color="auto"/>
      </w:divBdr>
    </w:div>
    <w:div w:id="480735524">
      <w:bodyDiv w:val="1"/>
      <w:marLeft w:val="0"/>
      <w:marRight w:val="0"/>
      <w:marTop w:val="0"/>
      <w:marBottom w:val="0"/>
      <w:divBdr>
        <w:top w:val="none" w:sz="0" w:space="0" w:color="auto"/>
        <w:left w:val="none" w:sz="0" w:space="0" w:color="auto"/>
        <w:bottom w:val="none" w:sz="0" w:space="0" w:color="auto"/>
        <w:right w:val="none" w:sz="0" w:space="0" w:color="auto"/>
      </w:divBdr>
    </w:div>
    <w:div w:id="487138873">
      <w:bodyDiv w:val="1"/>
      <w:marLeft w:val="0"/>
      <w:marRight w:val="0"/>
      <w:marTop w:val="0"/>
      <w:marBottom w:val="0"/>
      <w:divBdr>
        <w:top w:val="none" w:sz="0" w:space="0" w:color="auto"/>
        <w:left w:val="none" w:sz="0" w:space="0" w:color="auto"/>
        <w:bottom w:val="none" w:sz="0" w:space="0" w:color="auto"/>
        <w:right w:val="none" w:sz="0" w:space="0" w:color="auto"/>
      </w:divBdr>
    </w:div>
    <w:div w:id="492844356">
      <w:bodyDiv w:val="1"/>
      <w:marLeft w:val="0"/>
      <w:marRight w:val="0"/>
      <w:marTop w:val="0"/>
      <w:marBottom w:val="0"/>
      <w:divBdr>
        <w:top w:val="none" w:sz="0" w:space="0" w:color="auto"/>
        <w:left w:val="none" w:sz="0" w:space="0" w:color="auto"/>
        <w:bottom w:val="none" w:sz="0" w:space="0" w:color="auto"/>
        <w:right w:val="none" w:sz="0" w:space="0" w:color="auto"/>
      </w:divBdr>
    </w:div>
    <w:div w:id="500505170">
      <w:bodyDiv w:val="1"/>
      <w:marLeft w:val="0"/>
      <w:marRight w:val="0"/>
      <w:marTop w:val="0"/>
      <w:marBottom w:val="0"/>
      <w:divBdr>
        <w:top w:val="none" w:sz="0" w:space="0" w:color="auto"/>
        <w:left w:val="none" w:sz="0" w:space="0" w:color="auto"/>
        <w:bottom w:val="none" w:sz="0" w:space="0" w:color="auto"/>
        <w:right w:val="none" w:sz="0" w:space="0" w:color="auto"/>
      </w:divBdr>
    </w:div>
    <w:div w:id="509876588">
      <w:bodyDiv w:val="1"/>
      <w:marLeft w:val="0"/>
      <w:marRight w:val="0"/>
      <w:marTop w:val="0"/>
      <w:marBottom w:val="0"/>
      <w:divBdr>
        <w:top w:val="none" w:sz="0" w:space="0" w:color="auto"/>
        <w:left w:val="none" w:sz="0" w:space="0" w:color="auto"/>
        <w:bottom w:val="none" w:sz="0" w:space="0" w:color="auto"/>
        <w:right w:val="none" w:sz="0" w:space="0" w:color="auto"/>
      </w:divBdr>
    </w:div>
    <w:div w:id="516890029">
      <w:bodyDiv w:val="1"/>
      <w:marLeft w:val="0"/>
      <w:marRight w:val="0"/>
      <w:marTop w:val="0"/>
      <w:marBottom w:val="0"/>
      <w:divBdr>
        <w:top w:val="none" w:sz="0" w:space="0" w:color="auto"/>
        <w:left w:val="none" w:sz="0" w:space="0" w:color="auto"/>
        <w:bottom w:val="none" w:sz="0" w:space="0" w:color="auto"/>
        <w:right w:val="none" w:sz="0" w:space="0" w:color="auto"/>
      </w:divBdr>
    </w:div>
    <w:div w:id="543637984">
      <w:bodyDiv w:val="1"/>
      <w:marLeft w:val="0"/>
      <w:marRight w:val="0"/>
      <w:marTop w:val="0"/>
      <w:marBottom w:val="0"/>
      <w:divBdr>
        <w:top w:val="none" w:sz="0" w:space="0" w:color="auto"/>
        <w:left w:val="none" w:sz="0" w:space="0" w:color="auto"/>
        <w:bottom w:val="none" w:sz="0" w:space="0" w:color="auto"/>
        <w:right w:val="none" w:sz="0" w:space="0" w:color="auto"/>
      </w:divBdr>
    </w:div>
    <w:div w:id="549464934">
      <w:bodyDiv w:val="1"/>
      <w:marLeft w:val="0"/>
      <w:marRight w:val="0"/>
      <w:marTop w:val="0"/>
      <w:marBottom w:val="0"/>
      <w:divBdr>
        <w:top w:val="none" w:sz="0" w:space="0" w:color="auto"/>
        <w:left w:val="none" w:sz="0" w:space="0" w:color="auto"/>
        <w:bottom w:val="none" w:sz="0" w:space="0" w:color="auto"/>
        <w:right w:val="none" w:sz="0" w:space="0" w:color="auto"/>
      </w:divBdr>
    </w:div>
    <w:div w:id="553152825">
      <w:bodyDiv w:val="1"/>
      <w:marLeft w:val="0"/>
      <w:marRight w:val="0"/>
      <w:marTop w:val="0"/>
      <w:marBottom w:val="0"/>
      <w:divBdr>
        <w:top w:val="none" w:sz="0" w:space="0" w:color="auto"/>
        <w:left w:val="none" w:sz="0" w:space="0" w:color="auto"/>
        <w:bottom w:val="none" w:sz="0" w:space="0" w:color="auto"/>
        <w:right w:val="none" w:sz="0" w:space="0" w:color="auto"/>
      </w:divBdr>
    </w:div>
    <w:div w:id="557515847">
      <w:bodyDiv w:val="1"/>
      <w:marLeft w:val="0"/>
      <w:marRight w:val="0"/>
      <w:marTop w:val="0"/>
      <w:marBottom w:val="0"/>
      <w:divBdr>
        <w:top w:val="none" w:sz="0" w:space="0" w:color="auto"/>
        <w:left w:val="none" w:sz="0" w:space="0" w:color="auto"/>
        <w:bottom w:val="none" w:sz="0" w:space="0" w:color="auto"/>
        <w:right w:val="none" w:sz="0" w:space="0" w:color="auto"/>
      </w:divBdr>
    </w:div>
    <w:div w:id="620455430">
      <w:bodyDiv w:val="1"/>
      <w:marLeft w:val="0"/>
      <w:marRight w:val="0"/>
      <w:marTop w:val="0"/>
      <w:marBottom w:val="0"/>
      <w:divBdr>
        <w:top w:val="none" w:sz="0" w:space="0" w:color="auto"/>
        <w:left w:val="none" w:sz="0" w:space="0" w:color="auto"/>
        <w:bottom w:val="none" w:sz="0" w:space="0" w:color="auto"/>
        <w:right w:val="none" w:sz="0" w:space="0" w:color="auto"/>
      </w:divBdr>
    </w:div>
    <w:div w:id="623080148">
      <w:bodyDiv w:val="1"/>
      <w:marLeft w:val="0"/>
      <w:marRight w:val="0"/>
      <w:marTop w:val="0"/>
      <w:marBottom w:val="0"/>
      <w:divBdr>
        <w:top w:val="none" w:sz="0" w:space="0" w:color="auto"/>
        <w:left w:val="none" w:sz="0" w:space="0" w:color="auto"/>
        <w:bottom w:val="none" w:sz="0" w:space="0" w:color="auto"/>
        <w:right w:val="none" w:sz="0" w:space="0" w:color="auto"/>
      </w:divBdr>
    </w:div>
    <w:div w:id="630095297">
      <w:bodyDiv w:val="1"/>
      <w:marLeft w:val="0"/>
      <w:marRight w:val="0"/>
      <w:marTop w:val="0"/>
      <w:marBottom w:val="0"/>
      <w:divBdr>
        <w:top w:val="none" w:sz="0" w:space="0" w:color="auto"/>
        <w:left w:val="none" w:sz="0" w:space="0" w:color="auto"/>
        <w:bottom w:val="none" w:sz="0" w:space="0" w:color="auto"/>
        <w:right w:val="none" w:sz="0" w:space="0" w:color="auto"/>
      </w:divBdr>
    </w:div>
    <w:div w:id="632516007">
      <w:bodyDiv w:val="1"/>
      <w:marLeft w:val="0"/>
      <w:marRight w:val="0"/>
      <w:marTop w:val="0"/>
      <w:marBottom w:val="0"/>
      <w:divBdr>
        <w:top w:val="none" w:sz="0" w:space="0" w:color="auto"/>
        <w:left w:val="none" w:sz="0" w:space="0" w:color="auto"/>
        <w:bottom w:val="none" w:sz="0" w:space="0" w:color="auto"/>
        <w:right w:val="none" w:sz="0" w:space="0" w:color="auto"/>
      </w:divBdr>
    </w:div>
    <w:div w:id="641814591">
      <w:bodyDiv w:val="1"/>
      <w:marLeft w:val="0"/>
      <w:marRight w:val="0"/>
      <w:marTop w:val="0"/>
      <w:marBottom w:val="0"/>
      <w:divBdr>
        <w:top w:val="none" w:sz="0" w:space="0" w:color="auto"/>
        <w:left w:val="none" w:sz="0" w:space="0" w:color="auto"/>
        <w:bottom w:val="none" w:sz="0" w:space="0" w:color="auto"/>
        <w:right w:val="none" w:sz="0" w:space="0" w:color="auto"/>
      </w:divBdr>
    </w:div>
    <w:div w:id="664668104">
      <w:bodyDiv w:val="1"/>
      <w:marLeft w:val="0"/>
      <w:marRight w:val="0"/>
      <w:marTop w:val="0"/>
      <w:marBottom w:val="0"/>
      <w:divBdr>
        <w:top w:val="none" w:sz="0" w:space="0" w:color="auto"/>
        <w:left w:val="none" w:sz="0" w:space="0" w:color="auto"/>
        <w:bottom w:val="none" w:sz="0" w:space="0" w:color="auto"/>
        <w:right w:val="none" w:sz="0" w:space="0" w:color="auto"/>
      </w:divBdr>
    </w:div>
    <w:div w:id="667756316">
      <w:bodyDiv w:val="1"/>
      <w:marLeft w:val="0"/>
      <w:marRight w:val="0"/>
      <w:marTop w:val="0"/>
      <w:marBottom w:val="0"/>
      <w:divBdr>
        <w:top w:val="none" w:sz="0" w:space="0" w:color="auto"/>
        <w:left w:val="none" w:sz="0" w:space="0" w:color="auto"/>
        <w:bottom w:val="none" w:sz="0" w:space="0" w:color="auto"/>
        <w:right w:val="none" w:sz="0" w:space="0" w:color="auto"/>
      </w:divBdr>
    </w:div>
    <w:div w:id="688263031">
      <w:bodyDiv w:val="1"/>
      <w:marLeft w:val="0"/>
      <w:marRight w:val="0"/>
      <w:marTop w:val="0"/>
      <w:marBottom w:val="0"/>
      <w:divBdr>
        <w:top w:val="none" w:sz="0" w:space="0" w:color="auto"/>
        <w:left w:val="none" w:sz="0" w:space="0" w:color="auto"/>
        <w:bottom w:val="none" w:sz="0" w:space="0" w:color="auto"/>
        <w:right w:val="none" w:sz="0" w:space="0" w:color="auto"/>
      </w:divBdr>
    </w:div>
    <w:div w:id="696199596">
      <w:bodyDiv w:val="1"/>
      <w:marLeft w:val="0"/>
      <w:marRight w:val="0"/>
      <w:marTop w:val="0"/>
      <w:marBottom w:val="0"/>
      <w:divBdr>
        <w:top w:val="none" w:sz="0" w:space="0" w:color="auto"/>
        <w:left w:val="none" w:sz="0" w:space="0" w:color="auto"/>
        <w:bottom w:val="none" w:sz="0" w:space="0" w:color="auto"/>
        <w:right w:val="none" w:sz="0" w:space="0" w:color="auto"/>
      </w:divBdr>
    </w:div>
    <w:div w:id="707684690">
      <w:bodyDiv w:val="1"/>
      <w:marLeft w:val="0"/>
      <w:marRight w:val="0"/>
      <w:marTop w:val="0"/>
      <w:marBottom w:val="0"/>
      <w:divBdr>
        <w:top w:val="none" w:sz="0" w:space="0" w:color="auto"/>
        <w:left w:val="none" w:sz="0" w:space="0" w:color="auto"/>
        <w:bottom w:val="none" w:sz="0" w:space="0" w:color="auto"/>
        <w:right w:val="none" w:sz="0" w:space="0" w:color="auto"/>
      </w:divBdr>
    </w:div>
    <w:div w:id="710493634">
      <w:bodyDiv w:val="1"/>
      <w:marLeft w:val="0"/>
      <w:marRight w:val="0"/>
      <w:marTop w:val="0"/>
      <w:marBottom w:val="0"/>
      <w:divBdr>
        <w:top w:val="none" w:sz="0" w:space="0" w:color="auto"/>
        <w:left w:val="none" w:sz="0" w:space="0" w:color="auto"/>
        <w:bottom w:val="none" w:sz="0" w:space="0" w:color="auto"/>
        <w:right w:val="none" w:sz="0" w:space="0" w:color="auto"/>
      </w:divBdr>
    </w:div>
    <w:div w:id="713889607">
      <w:bodyDiv w:val="1"/>
      <w:marLeft w:val="0"/>
      <w:marRight w:val="0"/>
      <w:marTop w:val="0"/>
      <w:marBottom w:val="0"/>
      <w:divBdr>
        <w:top w:val="none" w:sz="0" w:space="0" w:color="auto"/>
        <w:left w:val="none" w:sz="0" w:space="0" w:color="auto"/>
        <w:bottom w:val="none" w:sz="0" w:space="0" w:color="auto"/>
        <w:right w:val="none" w:sz="0" w:space="0" w:color="auto"/>
      </w:divBdr>
    </w:div>
    <w:div w:id="719405140">
      <w:bodyDiv w:val="1"/>
      <w:marLeft w:val="0"/>
      <w:marRight w:val="0"/>
      <w:marTop w:val="0"/>
      <w:marBottom w:val="0"/>
      <w:divBdr>
        <w:top w:val="none" w:sz="0" w:space="0" w:color="auto"/>
        <w:left w:val="none" w:sz="0" w:space="0" w:color="auto"/>
        <w:bottom w:val="none" w:sz="0" w:space="0" w:color="auto"/>
        <w:right w:val="none" w:sz="0" w:space="0" w:color="auto"/>
      </w:divBdr>
    </w:div>
    <w:div w:id="731277116">
      <w:bodyDiv w:val="1"/>
      <w:marLeft w:val="0"/>
      <w:marRight w:val="0"/>
      <w:marTop w:val="0"/>
      <w:marBottom w:val="0"/>
      <w:divBdr>
        <w:top w:val="none" w:sz="0" w:space="0" w:color="auto"/>
        <w:left w:val="none" w:sz="0" w:space="0" w:color="auto"/>
        <w:bottom w:val="none" w:sz="0" w:space="0" w:color="auto"/>
        <w:right w:val="none" w:sz="0" w:space="0" w:color="auto"/>
      </w:divBdr>
    </w:div>
    <w:div w:id="747505953">
      <w:bodyDiv w:val="1"/>
      <w:marLeft w:val="0"/>
      <w:marRight w:val="0"/>
      <w:marTop w:val="0"/>
      <w:marBottom w:val="0"/>
      <w:divBdr>
        <w:top w:val="none" w:sz="0" w:space="0" w:color="auto"/>
        <w:left w:val="none" w:sz="0" w:space="0" w:color="auto"/>
        <w:bottom w:val="none" w:sz="0" w:space="0" w:color="auto"/>
        <w:right w:val="none" w:sz="0" w:space="0" w:color="auto"/>
      </w:divBdr>
    </w:div>
    <w:div w:id="758521257">
      <w:bodyDiv w:val="1"/>
      <w:marLeft w:val="0"/>
      <w:marRight w:val="0"/>
      <w:marTop w:val="0"/>
      <w:marBottom w:val="0"/>
      <w:divBdr>
        <w:top w:val="none" w:sz="0" w:space="0" w:color="auto"/>
        <w:left w:val="none" w:sz="0" w:space="0" w:color="auto"/>
        <w:bottom w:val="none" w:sz="0" w:space="0" w:color="auto"/>
        <w:right w:val="none" w:sz="0" w:space="0" w:color="auto"/>
      </w:divBdr>
    </w:div>
    <w:div w:id="760755943">
      <w:bodyDiv w:val="1"/>
      <w:marLeft w:val="0"/>
      <w:marRight w:val="0"/>
      <w:marTop w:val="0"/>
      <w:marBottom w:val="0"/>
      <w:divBdr>
        <w:top w:val="none" w:sz="0" w:space="0" w:color="auto"/>
        <w:left w:val="none" w:sz="0" w:space="0" w:color="auto"/>
        <w:bottom w:val="none" w:sz="0" w:space="0" w:color="auto"/>
        <w:right w:val="none" w:sz="0" w:space="0" w:color="auto"/>
      </w:divBdr>
    </w:div>
    <w:div w:id="763720411">
      <w:bodyDiv w:val="1"/>
      <w:marLeft w:val="0"/>
      <w:marRight w:val="0"/>
      <w:marTop w:val="0"/>
      <w:marBottom w:val="0"/>
      <w:divBdr>
        <w:top w:val="none" w:sz="0" w:space="0" w:color="auto"/>
        <w:left w:val="none" w:sz="0" w:space="0" w:color="auto"/>
        <w:bottom w:val="none" w:sz="0" w:space="0" w:color="auto"/>
        <w:right w:val="none" w:sz="0" w:space="0" w:color="auto"/>
      </w:divBdr>
    </w:div>
    <w:div w:id="777916093">
      <w:bodyDiv w:val="1"/>
      <w:marLeft w:val="0"/>
      <w:marRight w:val="0"/>
      <w:marTop w:val="0"/>
      <w:marBottom w:val="0"/>
      <w:divBdr>
        <w:top w:val="none" w:sz="0" w:space="0" w:color="auto"/>
        <w:left w:val="none" w:sz="0" w:space="0" w:color="auto"/>
        <w:bottom w:val="none" w:sz="0" w:space="0" w:color="auto"/>
        <w:right w:val="none" w:sz="0" w:space="0" w:color="auto"/>
      </w:divBdr>
    </w:div>
    <w:div w:id="785462684">
      <w:bodyDiv w:val="1"/>
      <w:marLeft w:val="0"/>
      <w:marRight w:val="0"/>
      <w:marTop w:val="0"/>
      <w:marBottom w:val="0"/>
      <w:divBdr>
        <w:top w:val="none" w:sz="0" w:space="0" w:color="auto"/>
        <w:left w:val="none" w:sz="0" w:space="0" w:color="auto"/>
        <w:bottom w:val="none" w:sz="0" w:space="0" w:color="auto"/>
        <w:right w:val="none" w:sz="0" w:space="0" w:color="auto"/>
      </w:divBdr>
    </w:div>
    <w:div w:id="787236292">
      <w:bodyDiv w:val="1"/>
      <w:marLeft w:val="0"/>
      <w:marRight w:val="0"/>
      <w:marTop w:val="0"/>
      <w:marBottom w:val="0"/>
      <w:divBdr>
        <w:top w:val="none" w:sz="0" w:space="0" w:color="auto"/>
        <w:left w:val="none" w:sz="0" w:space="0" w:color="auto"/>
        <w:bottom w:val="none" w:sz="0" w:space="0" w:color="auto"/>
        <w:right w:val="none" w:sz="0" w:space="0" w:color="auto"/>
      </w:divBdr>
    </w:div>
    <w:div w:id="792022614">
      <w:bodyDiv w:val="1"/>
      <w:marLeft w:val="0"/>
      <w:marRight w:val="0"/>
      <w:marTop w:val="0"/>
      <w:marBottom w:val="0"/>
      <w:divBdr>
        <w:top w:val="none" w:sz="0" w:space="0" w:color="auto"/>
        <w:left w:val="none" w:sz="0" w:space="0" w:color="auto"/>
        <w:bottom w:val="none" w:sz="0" w:space="0" w:color="auto"/>
        <w:right w:val="none" w:sz="0" w:space="0" w:color="auto"/>
      </w:divBdr>
    </w:div>
    <w:div w:id="799148262">
      <w:bodyDiv w:val="1"/>
      <w:marLeft w:val="0"/>
      <w:marRight w:val="0"/>
      <w:marTop w:val="0"/>
      <w:marBottom w:val="0"/>
      <w:divBdr>
        <w:top w:val="none" w:sz="0" w:space="0" w:color="auto"/>
        <w:left w:val="none" w:sz="0" w:space="0" w:color="auto"/>
        <w:bottom w:val="none" w:sz="0" w:space="0" w:color="auto"/>
        <w:right w:val="none" w:sz="0" w:space="0" w:color="auto"/>
      </w:divBdr>
    </w:div>
    <w:div w:id="802894418">
      <w:bodyDiv w:val="1"/>
      <w:marLeft w:val="0"/>
      <w:marRight w:val="0"/>
      <w:marTop w:val="0"/>
      <w:marBottom w:val="0"/>
      <w:divBdr>
        <w:top w:val="none" w:sz="0" w:space="0" w:color="auto"/>
        <w:left w:val="none" w:sz="0" w:space="0" w:color="auto"/>
        <w:bottom w:val="none" w:sz="0" w:space="0" w:color="auto"/>
        <w:right w:val="none" w:sz="0" w:space="0" w:color="auto"/>
      </w:divBdr>
    </w:div>
    <w:div w:id="807279350">
      <w:bodyDiv w:val="1"/>
      <w:marLeft w:val="0"/>
      <w:marRight w:val="0"/>
      <w:marTop w:val="0"/>
      <w:marBottom w:val="0"/>
      <w:divBdr>
        <w:top w:val="none" w:sz="0" w:space="0" w:color="auto"/>
        <w:left w:val="none" w:sz="0" w:space="0" w:color="auto"/>
        <w:bottom w:val="none" w:sz="0" w:space="0" w:color="auto"/>
        <w:right w:val="none" w:sz="0" w:space="0" w:color="auto"/>
      </w:divBdr>
    </w:div>
    <w:div w:id="810558003">
      <w:bodyDiv w:val="1"/>
      <w:marLeft w:val="0"/>
      <w:marRight w:val="0"/>
      <w:marTop w:val="0"/>
      <w:marBottom w:val="0"/>
      <w:divBdr>
        <w:top w:val="none" w:sz="0" w:space="0" w:color="auto"/>
        <w:left w:val="none" w:sz="0" w:space="0" w:color="auto"/>
        <w:bottom w:val="none" w:sz="0" w:space="0" w:color="auto"/>
        <w:right w:val="none" w:sz="0" w:space="0" w:color="auto"/>
      </w:divBdr>
    </w:div>
    <w:div w:id="826017501">
      <w:bodyDiv w:val="1"/>
      <w:marLeft w:val="0"/>
      <w:marRight w:val="0"/>
      <w:marTop w:val="0"/>
      <w:marBottom w:val="0"/>
      <w:divBdr>
        <w:top w:val="none" w:sz="0" w:space="0" w:color="auto"/>
        <w:left w:val="none" w:sz="0" w:space="0" w:color="auto"/>
        <w:bottom w:val="none" w:sz="0" w:space="0" w:color="auto"/>
        <w:right w:val="none" w:sz="0" w:space="0" w:color="auto"/>
      </w:divBdr>
    </w:div>
    <w:div w:id="841118923">
      <w:bodyDiv w:val="1"/>
      <w:marLeft w:val="0"/>
      <w:marRight w:val="0"/>
      <w:marTop w:val="0"/>
      <w:marBottom w:val="0"/>
      <w:divBdr>
        <w:top w:val="none" w:sz="0" w:space="0" w:color="auto"/>
        <w:left w:val="none" w:sz="0" w:space="0" w:color="auto"/>
        <w:bottom w:val="none" w:sz="0" w:space="0" w:color="auto"/>
        <w:right w:val="none" w:sz="0" w:space="0" w:color="auto"/>
      </w:divBdr>
    </w:div>
    <w:div w:id="849221003">
      <w:bodyDiv w:val="1"/>
      <w:marLeft w:val="0"/>
      <w:marRight w:val="0"/>
      <w:marTop w:val="0"/>
      <w:marBottom w:val="0"/>
      <w:divBdr>
        <w:top w:val="none" w:sz="0" w:space="0" w:color="auto"/>
        <w:left w:val="none" w:sz="0" w:space="0" w:color="auto"/>
        <w:bottom w:val="none" w:sz="0" w:space="0" w:color="auto"/>
        <w:right w:val="none" w:sz="0" w:space="0" w:color="auto"/>
      </w:divBdr>
    </w:div>
    <w:div w:id="874390811">
      <w:bodyDiv w:val="1"/>
      <w:marLeft w:val="0"/>
      <w:marRight w:val="0"/>
      <w:marTop w:val="0"/>
      <w:marBottom w:val="0"/>
      <w:divBdr>
        <w:top w:val="none" w:sz="0" w:space="0" w:color="auto"/>
        <w:left w:val="none" w:sz="0" w:space="0" w:color="auto"/>
        <w:bottom w:val="none" w:sz="0" w:space="0" w:color="auto"/>
        <w:right w:val="none" w:sz="0" w:space="0" w:color="auto"/>
      </w:divBdr>
    </w:div>
    <w:div w:id="919950731">
      <w:bodyDiv w:val="1"/>
      <w:marLeft w:val="0"/>
      <w:marRight w:val="0"/>
      <w:marTop w:val="0"/>
      <w:marBottom w:val="0"/>
      <w:divBdr>
        <w:top w:val="none" w:sz="0" w:space="0" w:color="auto"/>
        <w:left w:val="none" w:sz="0" w:space="0" w:color="auto"/>
        <w:bottom w:val="none" w:sz="0" w:space="0" w:color="auto"/>
        <w:right w:val="none" w:sz="0" w:space="0" w:color="auto"/>
      </w:divBdr>
    </w:div>
    <w:div w:id="924533887">
      <w:bodyDiv w:val="1"/>
      <w:marLeft w:val="0"/>
      <w:marRight w:val="0"/>
      <w:marTop w:val="0"/>
      <w:marBottom w:val="0"/>
      <w:divBdr>
        <w:top w:val="none" w:sz="0" w:space="0" w:color="auto"/>
        <w:left w:val="none" w:sz="0" w:space="0" w:color="auto"/>
        <w:bottom w:val="none" w:sz="0" w:space="0" w:color="auto"/>
        <w:right w:val="none" w:sz="0" w:space="0" w:color="auto"/>
      </w:divBdr>
    </w:div>
    <w:div w:id="935863445">
      <w:bodyDiv w:val="1"/>
      <w:marLeft w:val="0"/>
      <w:marRight w:val="0"/>
      <w:marTop w:val="0"/>
      <w:marBottom w:val="0"/>
      <w:divBdr>
        <w:top w:val="none" w:sz="0" w:space="0" w:color="auto"/>
        <w:left w:val="none" w:sz="0" w:space="0" w:color="auto"/>
        <w:bottom w:val="none" w:sz="0" w:space="0" w:color="auto"/>
        <w:right w:val="none" w:sz="0" w:space="0" w:color="auto"/>
      </w:divBdr>
    </w:div>
    <w:div w:id="954405095">
      <w:bodyDiv w:val="1"/>
      <w:marLeft w:val="0"/>
      <w:marRight w:val="0"/>
      <w:marTop w:val="0"/>
      <w:marBottom w:val="0"/>
      <w:divBdr>
        <w:top w:val="none" w:sz="0" w:space="0" w:color="auto"/>
        <w:left w:val="none" w:sz="0" w:space="0" w:color="auto"/>
        <w:bottom w:val="none" w:sz="0" w:space="0" w:color="auto"/>
        <w:right w:val="none" w:sz="0" w:space="0" w:color="auto"/>
      </w:divBdr>
    </w:div>
    <w:div w:id="959843614">
      <w:bodyDiv w:val="1"/>
      <w:marLeft w:val="0"/>
      <w:marRight w:val="0"/>
      <w:marTop w:val="0"/>
      <w:marBottom w:val="0"/>
      <w:divBdr>
        <w:top w:val="none" w:sz="0" w:space="0" w:color="auto"/>
        <w:left w:val="none" w:sz="0" w:space="0" w:color="auto"/>
        <w:bottom w:val="none" w:sz="0" w:space="0" w:color="auto"/>
        <w:right w:val="none" w:sz="0" w:space="0" w:color="auto"/>
      </w:divBdr>
    </w:div>
    <w:div w:id="963345495">
      <w:bodyDiv w:val="1"/>
      <w:marLeft w:val="0"/>
      <w:marRight w:val="0"/>
      <w:marTop w:val="0"/>
      <w:marBottom w:val="0"/>
      <w:divBdr>
        <w:top w:val="none" w:sz="0" w:space="0" w:color="auto"/>
        <w:left w:val="none" w:sz="0" w:space="0" w:color="auto"/>
        <w:bottom w:val="none" w:sz="0" w:space="0" w:color="auto"/>
        <w:right w:val="none" w:sz="0" w:space="0" w:color="auto"/>
      </w:divBdr>
    </w:div>
    <w:div w:id="963970121">
      <w:bodyDiv w:val="1"/>
      <w:marLeft w:val="0"/>
      <w:marRight w:val="0"/>
      <w:marTop w:val="0"/>
      <w:marBottom w:val="0"/>
      <w:divBdr>
        <w:top w:val="none" w:sz="0" w:space="0" w:color="auto"/>
        <w:left w:val="none" w:sz="0" w:space="0" w:color="auto"/>
        <w:bottom w:val="none" w:sz="0" w:space="0" w:color="auto"/>
        <w:right w:val="none" w:sz="0" w:space="0" w:color="auto"/>
      </w:divBdr>
    </w:div>
    <w:div w:id="970936046">
      <w:bodyDiv w:val="1"/>
      <w:marLeft w:val="0"/>
      <w:marRight w:val="0"/>
      <w:marTop w:val="0"/>
      <w:marBottom w:val="0"/>
      <w:divBdr>
        <w:top w:val="none" w:sz="0" w:space="0" w:color="auto"/>
        <w:left w:val="none" w:sz="0" w:space="0" w:color="auto"/>
        <w:bottom w:val="none" w:sz="0" w:space="0" w:color="auto"/>
        <w:right w:val="none" w:sz="0" w:space="0" w:color="auto"/>
      </w:divBdr>
    </w:div>
    <w:div w:id="974724612">
      <w:bodyDiv w:val="1"/>
      <w:marLeft w:val="0"/>
      <w:marRight w:val="0"/>
      <w:marTop w:val="0"/>
      <w:marBottom w:val="0"/>
      <w:divBdr>
        <w:top w:val="none" w:sz="0" w:space="0" w:color="auto"/>
        <w:left w:val="none" w:sz="0" w:space="0" w:color="auto"/>
        <w:bottom w:val="none" w:sz="0" w:space="0" w:color="auto"/>
        <w:right w:val="none" w:sz="0" w:space="0" w:color="auto"/>
      </w:divBdr>
    </w:div>
    <w:div w:id="987978264">
      <w:bodyDiv w:val="1"/>
      <w:marLeft w:val="0"/>
      <w:marRight w:val="0"/>
      <w:marTop w:val="0"/>
      <w:marBottom w:val="0"/>
      <w:divBdr>
        <w:top w:val="none" w:sz="0" w:space="0" w:color="auto"/>
        <w:left w:val="none" w:sz="0" w:space="0" w:color="auto"/>
        <w:bottom w:val="none" w:sz="0" w:space="0" w:color="auto"/>
        <w:right w:val="none" w:sz="0" w:space="0" w:color="auto"/>
      </w:divBdr>
    </w:div>
    <w:div w:id="990138010">
      <w:bodyDiv w:val="1"/>
      <w:marLeft w:val="0"/>
      <w:marRight w:val="0"/>
      <w:marTop w:val="0"/>
      <w:marBottom w:val="0"/>
      <w:divBdr>
        <w:top w:val="none" w:sz="0" w:space="0" w:color="auto"/>
        <w:left w:val="none" w:sz="0" w:space="0" w:color="auto"/>
        <w:bottom w:val="none" w:sz="0" w:space="0" w:color="auto"/>
        <w:right w:val="none" w:sz="0" w:space="0" w:color="auto"/>
      </w:divBdr>
    </w:div>
    <w:div w:id="999162416">
      <w:bodyDiv w:val="1"/>
      <w:marLeft w:val="0"/>
      <w:marRight w:val="0"/>
      <w:marTop w:val="0"/>
      <w:marBottom w:val="0"/>
      <w:divBdr>
        <w:top w:val="none" w:sz="0" w:space="0" w:color="auto"/>
        <w:left w:val="none" w:sz="0" w:space="0" w:color="auto"/>
        <w:bottom w:val="none" w:sz="0" w:space="0" w:color="auto"/>
        <w:right w:val="none" w:sz="0" w:space="0" w:color="auto"/>
      </w:divBdr>
    </w:div>
    <w:div w:id="1003436976">
      <w:bodyDiv w:val="1"/>
      <w:marLeft w:val="0"/>
      <w:marRight w:val="0"/>
      <w:marTop w:val="0"/>
      <w:marBottom w:val="0"/>
      <w:divBdr>
        <w:top w:val="none" w:sz="0" w:space="0" w:color="auto"/>
        <w:left w:val="none" w:sz="0" w:space="0" w:color="auto"/>
        <w:bottom w:val="none" w:sz="0" w:space="0" w:color="auto"/>
        <w:right w:val="none" w:sz="0" w:space="0" w:color="auto"/>
      </w:divBdr>
    </w:div>
    <w:div w:id="1004749080">
      <w:bodyDiv w:val="1"/>
      <w:marLeft w:val="0"/>
      <w:marRight w:val="0"/>
      <w:marTop w:val="0"/>
      <w:marBottom w:val="0"/>
      <w:divBdr>
        <w:top w:val="none" w:sz="0" w:space="0" w:color="auto"/>
        <w:left w:val="none" w:sz="0" w:space="0" w:color="auto"/>
        <w:bottom w:val="none" w:sz="0" w:space="0" w:color="auto"/>
        <w:right w:val="none" w:sz="0" w:space="0" w:color="auto"/>
      </w:divBdr>
    </w:div>
    <w:div w:id="1022051075">
      <w:bodyDiv w:val="1"/>
      <w:marLeft w:val="0"/>
      <w:marRight w:val="0"/>
      <w:marTop w:val="0"/>
      <w:marBottom w:val="0"/>
      <w:divBdr>
        <w:top w:val="none" w:sz="0" w:space="0" w:color="auto"/>
        <w:left w:val="none" w:sz="0" w:space="0" w:color="auto"/>
        <w:bottom w:val="none" w:sz="0" w:space="0" w:color="auto"/>
        <w:right w:val="none" w:sz="0" w:space="0" w:color="auto"/>
      </w:divBdr>
    </w:div>
    <w:div w:id="1030422969">
      <w:bodyDiv w:val="1"/>
      <w:marLeft w:val="0"/>
      <w:marRight w:val="0"/>
      <w:marTop w:val="0"/>
      <w:marBottom w:val="0"/>
      <w:divBdr>
        <w:top w:val="none" w:sz="0" w:space="0" w:color="auto"/>
        <w:left w:val="none" w:sz="0" w:space="0" w:color="auto"/>
        <w:bottom w:val="none" w:sz="0" w:space="0" w:color="auto"/>
        <w:right w:val="none" w:sz="0" w:space="0" w:color="auto"/>
      </w:divBdr>
    </w:div>
    <w:div w:id="1035469440">
      <w:bodyDiv w:val="1"/>
      <w:marLeft w:val="0"/>
      <w:marRight w:val="0"/>
      <w:marTop w:val="0"/>
      <w:marBottom w:val="0"/>
      <w:divBdr>
        <w:top w:val="none" w:sz="0" w:space="0" w:color="auto"/>
        <w:left w:val="none" w:sz="0" w:space="0" w:color="auto"/>
        <w:bottom w:val="none" w:sz="0" w:space="0" w:color="auto"/>
        <w:right w:val="none" w:sz="0" w:space="0" w:color="auto"/>
      </w:divBdr>
    </w:div>
    <w:div w:id="1044448345">
      <w:bodyDiv w:val="1"/>
      <w:marLeft w:val="0"/>
      <w:marRight w:val="0"/>
      <w:marTop w:val="0"/>
      <w:marBottom w:val="0"/>
      <w:divBdr>
        <w:top w:val="none" w:sz="0" w:space="0" w:color="auto"/>
        <w:left w:val="none" w:sz="0" w:space="0" w:color="auto"/>
        <w:bottom w:val="none" w:sz="0" w:space="0" w:color="auto"/>
        <w:right w:val="none" w:sz="0" w:space="0" w:color="auto"/>
      </w:divBdr>
    </w:div>
    <w:div w:id="1085688508">
      <w:bodyDiv w:val="1"/>
      <w:marLeft w:val="0"/>
      <w:marRight w:val="0"/>
      <w:marTop w:val="0"/>
      <w:marBottom w:val="0"/>
      <w:divBdr>
        <w:top w:val="none" w:sz="0" w:space="0" w:color="auto"/>
        <w:left w:val="none" w:sz="0" w:space="0" w:color="auto"/>
        <w:bottom w:val="none" w:sz="0" w:space="0" w:color="auto"/>
        <w:right w:val="none" w:sz="0" w:space="0" w:color="auto"/>
      </w:divBdr>
    </w:div>
    <w:div w:id="1087842918">
      <w:bodyDiv w:val="1"/>
      <w:marLeft w:val="0"/>
      <w:marRight w:val="0"/>
      <w:marTop w:val="0"/>
      <w:marBottom w:val="0"/>
      <w:divBdr>
        <w:top w:val="none" w:sz="0" w:space="0" w:color="auto"/>
        <w:left w:val="none" w:sz="0" w:space="0" w:color="auto"/>
        <w:bottom w:val="none" w:sz="0" w:space="0" w:color="auto"/>
        <w:right w:val="none" w:sz="0" w:space="0" w:color="auto"/>
      </w:divBdr>
    </w:div>
    <w:div w:id="1110005436">
      <w:bodyDiv w:val="1"/>
      <w:marLeft w:val="0"/>
      <w:marRight w:val="0"/>
      <w:marTop w:val="0"/>
      <w:marBottom w:val="0"/>
      <w:divBdr>
        <w:top w:val="none" w:sz="0" w:space="0" w:color="auto"/>
        <w:left w:val="none" w:sz="0" w:space="0" w:color="auto"/>
        <w:bottom w:val="none" w:sz="0" w:space="0" w:color="auto"/>
        <w:right w:val="none" w:sz="0" w:space="0" w:color="auto"/>
      </w:divBdr>
    </w:div>
    <w:div w:id="1114642363">
      <w:bodyDiv w:val="1"/>
      <w:marLeft w:val="0"/>
      <w:marRight w:val="0"/>
      <w:marTop w:val="0"/>
      <w:marBottom w:val="0"/>
      <w:divBdr>
        <w:top w:val="none" w:sz="0" w:space="0" w:color="auto"/>
        <w:left w:val="none" w:sz="0" w:space="0" w:color="auto"/>
        <w:bottom w:val="none" w:sz="0" w:space="0" w:color="auto"/>
        <w:right w:val="none" w:sz="0" w:space="0" w:color="auto"/>
      </w:divBdr>
    </w:div>
    <w:div w:id="1149203963">
      <w:bodyDiv w:val="1"/>
      <w:marLeft w:val="0"/>
      <w:marRight w:val="0"/>
      <w:marTop w:val="0"/>
      <w:marBottom w:val="0"/>
      <w:divBdr>
        <w:top w:val="none" w:sz="0" w:space="0" w:color="auto"/>
        <w:left w:val="none" w:sz="0" w:space="0" w:color="auto"/>
        <w:bottom w:val="none" w:sz="0" w:space="0" w:color="auto"/>
        <w:right w:val="none" w:sz="0" w:space="0" w:color="auto"/>
      </w:divBdr>
    </w:div>
    <w:div w:id="1169325360">
      <w:bodyDiv w:val="1"/>
      <w:marLeft w:val="0"/>
      <w:marRight w:val="0"/>
      <w:marTop w:val="0"/>
      <w:marBottom w:val="0"/>
      <w:divBdr>
        <w:top w:val="none" w:sz="0" w:space="0" w:color="auto"/>
        <w:left w:val="none" w:sz="0" w:space="0" w:color="auto"/>
        <w:bottom w:val="none" w:sz="0" w:space="0" w:color="auto"/>
        <w:right w:val="none" w:sz="0" w:space="0" w:color="auto"/>
      </w:divBdr>
    </w:div>
    <w:div w:id="1188376422">
      <w:bodyDiv w:val="1"/>
      <w:marLeft w:val="0"/>
      <w:marRight w:val="0"/>
      <w:marTop w:val="0"/>
      <w:marBottom w:val="0"/>
      <w:divBdr>
        <w:top w:val="none" w:sz="0" w:space="0" w:color="auto"/>
        <w:left w:val="none" w:sz="0" w:space="0" w:color="auto"/>
        <w:bottom w:val="none" w:sz="0" w:space="0" w:color="auto"/>
        <w:right w:val="none" w:sz="0" w:space="0" w:color="auto"/>
      </w:divBdr>
    </w:div>
    <w:div w:id="1189178909">
      <w:bodyDiv w:val="1"/>
      <w:marLeft w:val="0"/>
      <w:marRight w:val="0"/>
      <w:marTop w:val="0"/>
      <w:marBottom w:val="0"/>
      <w:divBdr>
        <w:top w:val="none" w:sz="0" w:space="0" w:color="auto"/>
        <w:left w:val="none" w:sz="0" w:space="0" w:color="auto"/>
        <w:bottom w:val="none" w:sz="0" w:space="0" w:color="auto"/>
        <w:right w:val="none" w:sz="0" w:space="0" w:color="auto"/>
      </w:divBdr>
    </w:div>
    <w:div w:id="1199272228">
      <w:bodyDiv w:val="1"/>
      <w:marLeft w:val="0"/>
      <w:marRight w:val="0"/>
      <w:marTop w:val="0"/>
      <w:marBottom w:val="0"/>
      <w:divBdr>
        <w:top w:val="none" w:sz="0" w:space="0" w:color="auto"/>
        <w:left w:val="none" w:sz="0" w:space="0" w:color="auto"/>
        <w:bottom w:val="none" w:sz="0" w:space="0" w:color="auto"/>
        <w:right w:val="none" w:sz="0" w:space="0" w:color="auto"/>
      </w:divBdr>
    </w:div>
    <w:div w:id="1201236449">
      <w:bodyDiv w:val="1"/>
      <w:marLeft w:val="0"/>
      <w:marRight w:val="0"/>
      <w:marTop w:val="0"/>
      <w:marBottom w:val="0"/>
      <w:divBdr>
        <w:top w:val="none" w:sz="0" w:space="0" w:color="auto"/>
        <w:left w:val="none" w:sz="0" w:space="0" w:color="auto"/>
        <w:bottom w:val="none" w:sz="0" w:space="0" w:color="auto"/>
        <w:right w:val="none" w:sz="0" w:space="0" w:color="auto"/>
      </w:divBdr>
    </w:div>
    <w:div w:id="1212619801">
      <w:bodyDiv w:val="1"/>
      <w:marLeft w:val="0"/>
      <w:marRight w:val="0"/>
      <w:marTop w:val="0"/>
      <w:marBottom w:val="0"/>
      <w:divBdr>
        <w:top w:val="none" w:sz="0" w:space="0" w:color="auto"/>
        <w:left w:val="none" w:sz="0" w:space="0" w:color="auto"/>
        <w:bottom w:val="none" w:sz="0" w:space="0" w:color="auto"/>
        <w:right w:val="none" w:sz="0" w:space="0" w:color="auto"/>
      </w:divBdr>
    </w:div>
    <w:div w:id="1232539238">
      <w:bodyDiv w:val="1"/>
      <w:marLeft w:val="0"/>
      <w:marRight w:val="0"/>
      <w:marTop w:val="0"/>
      <w:marBottom w:val="0"/>
      <w:divBdr>
        <w:top w:val="none" w:sz="0" w:space="0" w:color="auto"/>
        <w:left w:val="none" w:sz="0" w:space="0" w:color="auto"/>
        <w:bottom w:val="none" w:sz="0" w:space="0" w:color="auto"/>
        <w:right w:val="none" w:sz="0" w:space="0" w:color="auto"/>
      </w:divBdr>
    </w:div>
    <w:div w:id="1240865895">
      <w:bodyDiv w:val="1"/>
      <w:marLeft w:val="0"/>
      <w:marRight w:val="0"/>
      <w:marTop w:val="0"/>
      <w:marBottom w:val="0"/>
      <w:divBdr>
        <w:top w:val="none" w:sz="0" w:space="0" w:color="auto"/>
        <w:left w:val="none" w:sz="0" w:space="0" w:color="auto"/>
        <w:bottom w:val="none" w:sz="0" w:space="0" w:color="auto"/>
        <w:right w:val="none" w:sz="0" w:space="0" w:color="auto"/>
      </w:divBdr>
    </w:div>
    <w:div w:id="1244408871">
      <w:bodyDiv w:val="1"/>
      <w:marLeft w:val="0"/>
      <w:marRight w:val="0"/>
      <w:marTop w:val="0"/>
      <w:marBottom w:val="0"/>
      <w:divBdr>
        <w:top w:val="none" w:sz="0" w:space="0" w:color="auto"/>
        <w:left w:val="none" w:sz="0" w:space="0" w:color="auto"/>
        <w:bottom w:val="none" w:sz="0" w:space="0" w:color="auto"/>
        <w:right w:val="none" w:sz="0" w:space="0" w:color="auto"/>
      </w:divBdr>
    </w:div>
    <w:div w:id="1249728425">
      <w:bodyDiv w:val="1"/>
      <w:marLeft w:val="0"/>
      <w:marRight w:val="0"/>
      <w:marTop w:val="0"/>
      <w:marBottom w:val="0"/>
      <w:divBdr>
        <w:top w:val="none" w:sz="0" w:space="0" w:color="auto"/>
        <w:left w:val="none" w:sz="0" w:space="0" w:color="auto"/>
        <w:bottom w:val="none" w:sz="0" w:space="0" w:color="auto"/>
        <w:right w:val="none" w:sz="0" w:space="0" w:color="auto"/>
      </w:divBdr>
    </w:div>
    <w:div w:id="1260143363">
      <w:bodyDiv w:val="1"/>
      <w:marLeft w:val="0"/>
      <w:marRight w:val="0"/>
      <w:marTop w:val="0"/>
      <w:marBottom w:val="0"/>
      <w:divBdr>
        <w:top w:val="none" w:sz="0" w:space="0" w:color="auto"/>
        <w:left w:val="none" w:sz="0" w:space="0" w:color="auto"/>
        <w:bottom w:val="none" w:sz="0" w:space="0" w:color="auto"/>
        <w:right w:val="none" w:sz="0" w:space="0" w:color="auto"/>
      </w:divBdr>
    </w:div>
    <w:div w:id="1271888298">
      <w:bodyDiv w:val="1"/>
      <w:marLeft w:val="0"/>
      <w:marRight w:val="0"/>
      <w:marTop w:val="0"/>
      <w:marBottom w:val="0"/>
      <w:divBdr>
        <w:top w:val="none" w:sz="0" w:space="0" w:color="auto"/>
        <w:left w:val="none" w:sz="0" w:space="0" w:color="auto"/>
        <w:bottom w:val="none" w:sz="0" w:space="0" w:color="auto"/>
        <w:right w:val="none" w:sz="0" w:space="0" w:color="auto"/>
      </w:divBdr>
    </w:div>
    <w:div w:id="1303922305">
      <w:bodyDiv w:val="1"/>
      <w:marLeft w:val="0"/>
      <w:marRight w:val="0"/>
      <w:marTop w:val="0"/>
      <w:marBottom w:val="0"/>
      <w:divBdr>
        <w:top w:val="none" w:sz="0" w:space="0" w:color="auto"/>
        <w:left w:val="none" w:sz="0" w:space="0" w:color="auto"/>
        <w:bottom w:val="none" w:sz="0" w:space="0" w:color="auto"/>
        <w:right w:val="none" w:sz="0" w:space="0" w:color="auto"/>
      </w:divBdr>
    </w:div>
    <w:div w:id="1309557343">
      <w:bodyDiv w:val="1"/>
      <w:marLeft w:val="0"/>
      <w:marRight w:val="0"/>
      <w:marTop w:val="0"/>
      <w:marBottom w:val="0"/>
      <w:divBdr>
        <w:top w:val="none" w:sz="0" w:space="0" w:color="auto"/>
        <w:left w:val="none" w:sz="0" w:space="0" w:color="auto"/>
        <w:bottom w:val="none" w:sz="0" w:space="0" w:color="auto"/>
        <w:right w:val="none" w:sz="0" w:space="0" w:color="auto"/>
      </w:divBdr>
    </w:div>
    <w:div w:id="1376932994">
      <w:bodyDiv w:val="1"/>
      <w:marLeft w:val="0"/>
      <w:marRight w:val="0"/>
      <w:marTop w:val="0"/>
      <w:marBottom w:val="0"/>
      <w:divBdr>
        <w:top w:val="none" w:sz="0" w:space="0" w:color="auto"/>
        <w:left w:val="none" w:sz="0" w:space="0" w:color="auto"/>
        <w:bottom w:val="none" w:sz="0" w:space="0" w:color="auto"/>
        <w:right w:val="none" w:sz="0" w:space="0" w:color="auto"/>
      </w:divBdr>
    </w:div>
    <w:div w:id="1386099430">
      <w:bodyDiv w:val="1"/>
      <w:marLeft w:val="0"/>
      <w:marRight w:val="0"/>
      <w:marTop w:val="0"/>
      <w:marBottom w:val="0"/>
      <w:divBdr>
        <w:top w:val="none" w:sz="0" w:space="0" w:color="auto"/>
        <w:left w:val="none" w:sz="0" w:space="0" w:color="auto"/>
        <w:bottom w:val="none" w:sz="0" w:space="0" w:color="auto"/>
        <w:right w:val="none" w:sz="0" w:space="0" w:color="auto"/>
      </w:divBdr>
    </w:div>
    <w:div w:id="1409577822">
      <w:bodyDiv w:val="1"/>
      <w:marLeft w:val="0"/>
      <w:marRight w:val="0"/>
      <w:marTop w:val="0"/>
      <w:marBottom w:val="0"/>
      <w:divBdr>
        <w:top w:val="none" w:sz="0" w:space="0" w:color="auto"/>
        <w:left w:val="none" w:sz="0" w:space="0" w:color="auto"/>
        <w:bottom w:val="none" w:sz="0" w:space="0" w:color="auto"/>
        <w:right w:val="none" w:sz="0" w:space="0" w:color="auto"/>
      </w:divBdr>
    </w:div>
    <w:div w:id="1413622000">
      <w:bodyDiv w:val="1"/>
      <w:marLeft w:val="0"/>
      <w:marRight w:val="0"/>
      <w:marTop w:val="0"/>
      <w:marBottom w:val="0"/>
      <w:divBdr>
        <w:top w:val="none" w:sz="0" w:space="0" w:color="auto"/>
        <w:left w:val="none" w:sz="0" w:space="0" w:color="auto"/>
        <w:bottom w:val="none" w:sz="0" w:space="0" w:color="auto"/>
        <w:right w:val="none" w:sz="0" w:space="0" w:color="auto"/>
      </w:divBdr>
    </w:div>
    <w:div w:id="1419131875">
      <w:bodyDiv w:val="1"/>
      <w:marLeft w:val="0"/>
      <w:marRight w:val="0"/>
      <w:marTop w:val="0"/>
      <w:marBottom w:val="0"/>
      <w:divBdr>
        <w:top w:val="none" w:sz="0" w:space="0" w:color="auto"/>
        <w:left w:val="none" w:sz="0" w:space="0" w:color="auto"/>
        <w:bottom w:val="none" w:sz="0" w:space="0" w:color="auto"/>
        <w:right w:val="none" w:sz="0" w:space="0" w:color="auto"/>
      </w:divBdr>
    </w:div>
    <w:div w:id="1427969059">
      <w:bodyDiv w:val="1"/>
      <w:marLeft w:val="0"/>
      <w:marRight w:val="0"/>
      <w:marTop w:val="0"/>
      <w:marBottom w:val="0"/>
      <w:divBdr>
        <w:top w:val="none" w:sz="0" w:space="0" w:color="auto"/>
        <w:left w:val="none" w:sz="0" w:space="0" w:color="auto"/>
        <w:bottom w:val="none" w:sz="0" w:space="0" w:color="auto"/>
        <w:right w:val="none" w:sz="0" w:space="0" w:color="auto"/>
      </w:divBdr>
    </w:div>
    <w:div w:id="1429958206">
      <w:bodyDiv w:val="1"/>
      <w:marLeft w:val="0"/>
      <w:marRight w:val="0"/>
      <w:marTop w:val="0"/>
      <w:marBottom w:val="0"/>
      <w:divBdr>
        <w:top w:val="none" w:sz="0" w:space="0" w:color="auto"/>
        <w:left w:val="none" w:sz="0" w:space="0" w:color="auto"/>
        <w:bottom w:val="none" w:sz="0" w:space="0" w:color="auto"/>
        <w:right w:val="none" w:sz="0" w:space="0" w:color="auto"/>
      </w:divBdr>
    </w:div>
    <w:div w:id="1432705816">
      <w:bodyDiv w:val="1"/>
      <w:marLeft w:val="0"/>
      <w:marRight w:val="0"/>
      <w:marTop w:val="0"/>
      <w:marBottom w:val="0"/>
      <w:divBdr>
        <w:top w:val="none" w:sz="0" w:space="0" w:color="auto"/>
        <w:left w:val="none" w:sz="0" w:space="0" w:color="auto"/>
        <w:bottom w:val="none" w:sz="0" w:space="0" w:color="auto"/>
        <w:right w:val="none" w:sz="0" w:space="0" w:color="auto"/>
      </w:divBdr>
    </w:div>
    <w:div w:id="1440638383">
      <w:bodyDiv w:val="1"/>
      <w:marLeft w:val="0"/>
      <w:marRight w:val="0"/>
      <w:marTop w:val="0"/>
      <w:marBottom w:val="0"/>
      <w:divBdr>
        <w:top w:val="none" w:sz="0" w:space="0" w:color="auto"/>
        <w:left w:val="none" w:sz="0" w:space="0" w:color="auto"/>
        <w:bottom w:val="none" w:sz="0" w:space="0" w:color="auto"/>
        <w:right w:val="none" w:sz="0" w:space="0" w:color="auto"/>
      </w:divBdr>
    </w:div>
    <w:div w:id="1446653878">
      <w:bodyDiv w:val="1"/>
      <w:marLeft w:val="0"/>
      <w:marRight w:val="0"/>
      <w:marTop w:val="0"/>
      <w:marBottom w:val="0"/>
      <w:divBdr>
        <w:top w:val="none" w:sz="0" w:space="0" w:color="auto"/>
        <w:left w:val="none" w:sz="0" w:space="0" w:color="auto"/>
        <w:bottom w:val="none" w:sz="0" w:space="0" w:color="auto"/>
        <w:right w:val="none" w:sz="0" w:space="0" w:color="auto"/>
      </w:divBdr>
    </w:div>
    <w:div w:id="1449662375">
      <w:bodyDiv w:val="1"/>
      <w:marLeft w:val="0"/>
      <w:marRight w:val="0"/>
      <w:marTop w:val="0"/>
      <w:marBottom w:val="0"/>
      <w:divBdr>
        <w:top w:val="none" w:sz="0" w:space="0" w:color="auto"/>
        <w:left w:val="none" w:sz="0" w:space="0" w:color="auto"/>
        <w:bottom w:val="none" w:sz="0" w:space="0" w:color="auto"/>
        <w:right w:val="none" w:sz="0" w:space="0" w:color="auto"/>
      </w:divBdr>
    </w:div>
    <w:div w:id="1477410734">
      <w:bodyDiv w:val="1"/>
      <w:marLeft w:val="0"/>
      <w:marRight w:val="0"/>
      <w:marTop w:val="0"/>
      <w:marBottom w:val="0"/>
      <w:divBdr>
        <w:top w:val="none" w:sz="0" w:space="0" w:color="auto"/>
        <w:left w:val="none" w:sz="0" w:space="0" w:color="auto"/>
        <w:bottom w:val="none" w:sz="0" w:space="0" w:color="auto"/>
        <w:right w:val="none" w:sz="0" w:space="0" w:color="auto"/>
      </w:divBdr>
    </w:div>
    <w:div w:id="1482770891">
      <w:bodyDiv w:val="1"/>
      <w:marLeft w:val="0"/>
      <w:marRight w:val="0"/>
      <w:marTop w:val="0"/>
      <w:marBottom w:val="0"/>
      <w:divBdr>
        <w:top w:val="none" w:sz="0" w:space="0" w:color="auto"/>
        <w:left w:val="none" w:sz="0" w:space="0" w:color="auto"/>
        <w:bottom w:val="none" w:sz="0" w:space="0" w:color="auto"/>
        <w:right w:val="none" w:sz="0" w:space="0" w:color="auto"/>
      </w:divBdr>
    </w:div>
    <w:div w:id="1485200701">
      <w:bodyDiv w:val="1"/>
      <w:marLeft w:val="0"/>
      <w:marRight w:val="0"/>
      <w:marTop w:val="0"/>
      <w:marBottom w:val="0"/>
      <w:divBdr>
        <w:top w:val="none" w:sz="0" w:space="0" w:color="auto"/>
        <w:left w:val="none" w:sz="0" w:space="0" w:color="auto"/>
        <w:bottom w:val="none" w:sz="0" w:space="0" w:color="auto"/>
        <w:right w:val="none" w:sz="0" w:space="0" w:color="auto"/>
      </w:divBdr>
    </w:div>
    <w:div w:id="1495297424">
      <w:bodyDiv w:val="1"/>
      <w:marLeft w:val="0"/>
      <w:marRight w:val="0"/>
      <w:marTop w:val="0"/>
      <w:marBottom w:val="0"/>
      <w:divBdr>
        <w:top w:val="none" w:sz="0" w:space="0" w:color="auto"/>
        <w:left w:val="none" w:sz="0" w:space="0" w:color="auto"/>
        <w:bottom w:val="none" w:sz="0" w:space="0" w:color="auto"/>
        <w:right w:val="none" w:sz="0" w:space="0" w:color="auto"/>
      </w:divBdr>
    </w:div>
    <w:div w:id="1506553909">
      <w:bodyDiv w:val="1"/>
      <w:marLeft w:val="0"/>
      <w:marRight w:val="0"/>
      <w:marTop w:val="0"/>
      <w:marBottom w:val="0"/>
      <w:divBdr>
        <w:top w:val="none" w:sz="0" w:space="0" w:color="auto"/>
        <w:left w:val="none" w:sz="0" w:space="0" w:color="auto"/>
        <w:bottom w:val="none" w:sz="0" w:space="0" w:color="auto"/>
        <w:right w:val="none" w:sz="0" w:space="0" w:color="auto"/>
      </w:divBdr>
    </w:div>
    <w:div w:id="1509633837">
      <w:bodyDiv w:val="1"/>
      <w:marLeft w:val="0"/>
      <w:marRight w:val="0"/>
      <w:marTop w:val="0"/>
      <w:marBottom w:val="0"/>
      <w:divBdr>
        <w:top w:val="none" w:sz="0" w:space="0" w:color="auto"/>
        <w:left w:val="none" w:sz="0" w:space="0" w:color="auto"/>
        <w:bottom w:val="none" w:sz="0" w:space="0" w:color="auto"/>
        <w:right w:val="none" w:sz="0" w:space="0" w:color="auto"/>
      </w:divBdr>
    </w:div>
    <w:div w:id="1519393496">
      <w:bodyDiv w:val="1"/>
      <w:marLeft w:val="0"/>
      <w:marRight w:val="0"/>
      <w:marTop w:val="0"/>
      <w:marBottom w:val="0"/>
      <w:divBdr>
        <w:top w:val="none" w:sz="0" w:space="0" w:color="auto"/>
        <w:left w:val="none" w:sz="0" w:space="0" w:color="auto"/>
        <w:bottom w:val="none" w:sz="0" w:space="0" w:color="auto"/>
        <w:right w:val="none" w:sz="0" w:space="0" w:color="auto"/>
      </w:divBdr>
    </w:div>
    <w:div w:id="1519930736">
      <w:bodyDiv w:val="1"/>
      <w:marLeft w:val="0"/>
      <w:marRight w:val="0"/>
      <w:marTop w:val="0"/>
      <w:marBottom w:val="0"/>
      <w:divBdr>
        <w:top w:val="none" w:sz="0" w:space="0" w:color="auto"/>
        <w:left w:val="none" w:sz="0" w:space="0" w:color="auto"/>
        <w:bottom w:val="none" w:sz="0" w:space="0" w:color="auto"/>
        <w:right w:val="none" w:sz="0" w:space="0" w:color="auto"/>
      </w:divBdr>
    </w:div>
    <w:div w:id="1532182499">
      <w:bodyDiv w:val="1"/>
      <w:marLeft w:val="0"/>
      <w:marRight w:val="0"/>
      <w:marTop w:val="0"/>
      <w:marBottom w:val="0"/>
      <w:divBdr>
        <w:top w:val="none" w:sz="0" w:space="0" w:color="auto"/>
        <w:left w:val="none" w:sz="0" w:space="0" w:color="auto"/>
        <w:bottom w:val="none" w:sz="0" w:space="0" w:color="auto"/>
        <w:right w:val="none" w:sz="0" w:space="0" w:color="auto"/>
      </w:divBdr>
    </w:div>
    <w:div w:id="1542547682">
      <w:bodyDiv w:val="1"/>
      <w:marLeft w:val="0"/>
      <w:marRight w:val="0"/>
      <w:marTop w:val="0"/>
      <w:marBottom w:val="0"/>
      <w:divBdr>
        <w:top w:val="none" w:sz="0" w:space="0" w:color="auto"/>
        <w:left w:val="none" w:sz="0" w:space="0" w:color="auto"/>
        <w:bottom w:val="none" w:sz="0" w:space="0" w:color="auto"/>
        <w:right w:val="none" w:sz="0" w:space="0" w:color="auto"/>
      </w:divBdr>
    </w:div>
    <w:div w:id="1553346561">
      <w:bodyDiv w:val="1"/>
      <w:marLeft w:val="0"/>
      <w:marRight w:val="0"/>
      <w:marTop w:val="0"/>
      <w:marBottom w:val="0"/>
      <w:divBdr>
        <w:top w:val="none" w:sz="0" w:space="0" w:color="auto"/>
        <w:left w:val="none" w:sz="0" w:space="0" w:color="auto"/>
        <w:bottom w:val="none" w:sz="0" w:space="0" w:color="auto"/>
        <w:right w:val="none" w:sz="0" w:space="0" w:color="auto"/>
      </w:divBdr>
    </w:div>
    <w:div w:id="1565869108">
      <w:bodyDiv w:val="1"/>
      <w:marLeft w:val="0"/>
      <w:marRight w:val="0"/>
      <w:marTop w:val="0"/>
      <w:marBottom w:val="0"/>
      <w:divBdr>
        <w:top w:val="none" w:sz="0" w:space="0" w:color="auto"/>
        <w:left w:val="none" w:sz="0" w:space="0" w:color="auto"/>
        <w:bottom w:val="none" w:sz="0" w:space="0" w:color="auto"/>
        <w:right w:val="none" w:sz="0" w:space="0" w:color="auto"/>
      </w:divBdr>
    </w:div>
    <w:div w:id="1605264459">
      <w:bodyDiv w:val="1"/>
      <w:marLeft w:val="0"/>
      <w:marRight w:val="0"/>
      <w:marTop w:val="0"/>
      <w:marBottom w:val="0"/>
      <w:divBdr>
        <w:top w:val="none" w:sz="0" w:space="0" w:color="auto"/>
        <w:left w:val="none" w:sz="0" w:space="0" w:color="auto"/>
        <w:bottom w:val="none" w:sz="0" w:space="0" w:color="auto"/>
        <w:right w:val="none" w:sz="0" w:space="0" w:color="auto"/>
      </w:divBdr>
    </w:div>
    <w:div w:id="1606037636">
      <w:bodyDiv w:val="1"/>
      <w:marLeft w:val="0"/>
      <w:marRight w:val="0"/>
      <w:marTop w:val="0"/>
      <w:marBottom w:val="0"/>
      <w:divBdr>
        <w:top w:val="none" w:sz="0" w:space="0" w:color="auto"/>
        <w:left w:val="none" w:sz="0" w:space="0" w:color="auto"/>
        <w:bottom w:val="none" w:sz="0" w:space="0" w:color="auto"/>
        <w:right w:val="none" w:sz="0" w:space="0" w:color="auto"/>
      </w:divBdr>
    </w:div>
    <w:div w:id="1616674661">
      <w:bodyDiv w:val="1"/>
      <w:marLeft w:val="0"/>
      <w:marRight w:val="0"/>
      <w:marTop w:val="0"/>
      <w:marBottom w:val="0"/>
      <w:divBdr>
        <w:top w:val="none" w:sz="0" w:space="0" w:color="auto"/>
        <w:left w:val="none" w:sz="0" w:space="0" w:color="auto"/>
        <w:bottom w:val="none" w:sz="0" w:space="0" w:color="auto"/>
        <w:right w:val="none" w:sz="0" w:space="0" w:color="auto"/>
      </w:divBdr>
    </w:div>
    <w:div w:id="1616787196">
      <w:bodyDiv w:val="1"/>
      <w:marLeft w:val="0"/>
      <w:marRight w:val="0"/>
      <w:marTop w:val="0"/>
      <w:marBottom w:val="0"/>
      <w:divBdr>
        <w:top w:val="none" w:sz="0" w:space="0" w:color="auto"/>
        <w:left w:val="none" w:sz="0" w:space="0" w:color="auto"/>
        <w:bottom w:val="none" w:sz="0" w:space="0" w:color="auto"/>
        <w:right w:val="none" w:sz="0" w:space="0" w:color="auto"/>
      </w:divBdr>
    </w:div>
    <w:div w:id="1621573794">
      <w:bodyDiv w:val="1"/>
      <w:marLeft w:val="0"/>
      <w:marRight w:val="0"/>
      <w:marTop w:val="0"/>
      <w:marBottom w:val="0"/>
      <w:divBdr>
        <w:top w:val="none" w:sz="0" w:space="0" w:color="auto"/>
        <w:left w:val="none" w:sz="0" w:space="0" w:color="auto"/>
        <w:bottom w:val="none" w:sz="0" w:space="0" w:color="auto"/>
        <w:right w:val="none" w:sz="0" w:space="0" w:color="auto"/>
      </w:divBdr>
    </w:div>
    <w:div w:id="1645501204">
      <w:bodyDiv w:val="1"/>
      <w:marLeft w:val="0"/>
      <w:marRight w:val="0"/>
      <w:marTop w:val="0"/>
      <w:marBottom w:val="0"/>
      <w:divBdr>
        <w:top w:val="none" w:sz="0" w:space="0" w:color="auto"/>
        <w:left w:val="none" w:sz="0" w:space="0" w:color="auto"/>
        <w:bottom w:val="none" w:sz="0" w:space="0" w:color="auto"/>
        <w:right w:val="none" w:sz="0" w:space="0" w:color="auto"/>
      </w:divBdr>
    </w:div>
    <w:div w:id="1653287319">
      <w:bodyDiv w:val="1"/>
      <w:marLeft w:val="0"/>
      <w:marRight w:val="0"/>
      <w:marTop w:val="0"/>
      <w:marBottom w:val="0"/>
      <w:divBdr>
        <w:top w:val="none" w:sz="0" w:space="0" w:color="auto"/>
        <w:left w:val="none" w:sz="0" w:space="0" w:color="auto"/>
        <w:bottom w:val="none" w:sz="0" w:space="0" w:color="auto"/>
        <w:right w:val="none" w:sz="0" w:space="0" w:color="auto"/>
      </w:divBdr>
    </w:div>
    <w:div w:id="1659992317">
      <w:bodyDiv w:val="1"/>
      <w:marLeft w:val="0"/>
      <w:marRight w:val="0"/>
      <w:marTop w:val="0"/>
      <w:marBottom w:val="0"/>
      <w:divBdr>
        <w:top w:val="none" w:sz="0" w:space="0" w:color="auto"/>
        <w:left w:val="none" w:sz="0" w:space="0" w:color="auto"/>
        <w:bottom w:val="none" w:sz="0" w:space="0" w:color="auto"/>
        <w:right w:val="none" w:sz="0" w:space="0" w:color="auto"/>
      </w:divBdr>
    </w:div>
    <w:div w:id="1662780637">
      <w:bodyDiv w:val="1"/>
      <w:marLeft w:val="0"/>
      <w:marRight w:val="0"/>
      <w:marTop w:val="0"/>
      <w:marBottom w:val="0"/>
      <w:divBdr>
        <w:top w:val="none" w:sz="0" w:space="0" w:color="auto"/>
        <w:left w:val="none" w:sz="0" w:space="0" w:color="auto"/>
        <w:bottom w:val="none" w:sz="0" w:space="0" w:color="auto"/>
        <w:right w:val="none" w:sz="0" w:space="0" w:color="auto"/>
      </w:divBdr>
    </w:div>
    <w:div w:id="1669871040">
      <w:bodyDiv w:val="1"/>
      <w:marLeft w:val="0"/>
      <w:marRight w:val="0"/>
      <w:marTop w:val="0"/>
      <w:marBottom w:val="0"/>
      <w:divBdr>
        <w:top w:val="none" w:sz="0" w:space="0" w:color="auto"/>
        <w:left w:val="none" w:sz="0" w:space="0" w:color="auto"/>
        <w:bottom w:val="none" w:sz="0" w:space="0" w:color="auto"/>
        <w:right w:val="none" w:sz="0" w:space="0" w:color="auto"/>
      </w:divBdr>
    </w:div>
    <w:div w:id="1682899061">
      <w:bodyDiv w:val="1"/>
      <w:marLeft w:val="0"/>
      <w:marRight w:val="0"/>
      <w:marTop w:val="0"/>
      <w:marBottom w:val="0"/>
      <w:divBdr>
        <w:top w:val="none" w:sz="0" w:space="0" w:color="auto"/>
        <w:left w:val="none" w:sz="0" w:space="0" w:color="auto"/>
        <w:bottom w:val="none" w:sz="0" w:space="0" w:color="auto"/>
        <w:right w:val="none" w:sz="0" w:space="0" w:color="auto"/>
      </w:divBdr>
    </w:div>
    <w:div w:id="1694265722">
      <w:bodyDiv w:val="1"/>
      <w:marLeft w:val="0"/>
      <w:marRight w:val="0"/>
      <w:marTop w:val="0"/>
      <w:marBottom w:val="0"/>
      <w:divBdr>
        <w:top w:val="none" w:sz="0" w:space="0" w:color="auto"/>
        <w:left w:val="none" w:sz="0" w:space="0" w:color="auto"/>
        <w:bottom w:val="none" w:sz="0" w:space="0" w:color="auto"/>
        <w:right w:val="none" w:sz="0" w:space="0" w:color="auto"/>
      </w:divBdr>
    </w:div>
    <w:div w:id="1697461718">
      <w:bodyDiv w:val="1"/>
      <w:marLeft w:val="0"/>
      <w:marRight w:val="0"/>
      <w:marTop w:val="0"/>
      <w:marBottom w:val="0"/>
      <w:divBdr>
        <w:top w:val="none" w:sz="0" w:space="0" w:color="auto"/>
        <w:left w:val="none" w:sz="0" w:space="0" w:color="auto"/>
        <w:bottom w:val="none" w:sz="0" w:space="0" w:color="auto"/>
        <w:right w:val="none" w:sz="0" w:space="0" w:color="auto"/>
      </w:divBdr>
    </w:div>
    <w:div w:id="1724257398">
      <w:bodyDiv w:val="1"/>
      <w:marLeft w:val="0"/>
      <w:marRight w:val="0"/>
      <w:marTop w:val="0"/>
      <w:marBottom w:val="0"/>
      <w:divBdr>
        <w:top w:val="none" w:sz="0" w:space="0" w:color="auto"/>
        <w:left w:val="none" w:sz="0" w:space="0" w:color="auto"/>
        <w:bottom w:val="none" w:sz="0" w:space="0" w:color="auto"/>
        <w:right w:val="none" w:sz="0" w:space="0" w:color="auto"/>
      </w:divBdr>
    </w:div>
    <w:div w:id="1736051333">
      <w:bodyDiv w:val="1"/>
      <w:marLeft w:val="0"/>
      <w:marRight w:val="0"/>
      <w:marTop w:val="0"/>
      <w:marBottom w:val="0"/>
      <w:divBdr>
        <w:top w:val="none" w:sz="0" w:space="0" w:color="auto"/>
        <w:left w:val="none" w:sz="0" w:space="0" w:color="auto"/>
        <w:bottom w:val="none" w:sz="0" w:space="0" w:color="auto"/>
        <w:right w:val="none" w:sz="0" w:space="0" w:color="auto"/>
      </w:divBdr>
    </w:div>
    <w:div w:id="1764837124">
      <w:bodyDiv w:val="1"/>
      <w:marLeft w:val="0"/>
      <w:marRight w:val="0"/>
      <w:marTop w:val="0"/>
      <w:marBottom w:val="0"/>
      <w:divBdr>
        <w:top w:val="none" w:sz="0" w:space="0" w:color="auto"/>
        <w:left w:val="none" w:sz="0" w:space="0" w:color="auto"/>
        <w:bottom w:val="none" w:sz="0" w:space="0" w:color="auto"/>
        <w:right w:val="none" w:sz="0" w:space="0" w:color="auto"/>
      </w:divBdr>
    </w:div>
    <w:div w:id="1773740222">
      <w:bodyDiv w:val="1"/>
      <w:marLeft w:val="0"/>
      <w:marRight w:val="0"/>
      <w:marTop w:val="0"/>
      <w:marBottom w:val="0"/>
      <w:divBdr>
        <w:top w:val="none" w:sz="0" w:space="0" w:color="auto"/>
        <w:left w:val="none" w:sz="0" w:space="0" w:color="auto"/>
        <w:bottom w:val="none" w:sz="0" w:space="0" w:color="auto"/>
        <w:right w:val="none" w:sz="0" w:space="0" w:color="auto"/>
      </w:divBdr>
    </w:div>
    <w:div w:id="1783064868">
      <w:bodyDiv w:val="1"/>
      <w:marLeft w:val="0"/>
      <w:marRight w:val="0"/>
      <w:marTop w:val="0"/>
      <w:marBottom w:val="0"/>
      <w:divBdr>
        <w:top w:val="none" w:sz="0" w:space="0" w:color="auto"/>
        <w:left w:val="none" w:sz="0" w:space="0" w:color="auto"/>
        <w:bottom w:val="none" w:sz="0" w:space="0" w:color="auto"/>
        <w:right w:val="none" w:sz="0" w:space="0" w:color="auto"/>
      </w:divBdr>
    </w:div>
    <w:div w:id="1792357200">
      <w:bodyDiv w:val="1"/>
      <w:marLeft w:val="0"/>
      <w:marRight w:val="0"/>
      <w:marTop w:val="0"/>
      <w:marBottom w:val="0"/>
      <w:divBdr>
        <w:top w:val="none" w:sz="0" w:space="0" w:color="auto"/>
        <w:left w:val="none" w:sz="0" w:space="0" w:color="auto"/>
        <w:bottom w:val="none" w:sz="0" w:space="0" w:color="auto"/>
        <w:right w:val="none" w:sz="0" w:space="0" w:color="auto"/>
      </w:divBdr>
    </w:div>
    <w:div w:id="1795127996">
      <w:bodyDiv w:val="1"/>
      <w:marLeft w:val="0"/>
      <w:marRight w:val="0"/>
      <w:marTop w:val="0"/>
      <w:marBottom w:val="0"/>
      <w:divBdr>
        <w:top w:val="none" w:sz="0" w:space="0" w:color="auto"/>
        <w:left w:val="none" w:sz="0" w:space="0" w:color="auto"/>
        <w:bottom w:val="none" w:sz="0" w:space="0" w:color="auto"/>
        <w:right w:val="none" w:sz="0" w:space="0" w:color="auto"/>
      </w:divBdr>
    </w:div>
    <w:div w:id="1810122858">
      <w:bodyDiv w:val="1"/>
      <w:marLeft w:val="0"/>
      <w:marRight w:val="0"/>
      <w:marTop w:val="0"/>
      <w:marBottom w:val="0"/>
      <w:divBdr>
        <w:top w:val="none" w:sz="0" w:space="0" w:color="auto"/>
        <w:left w:val="none" w:sz="0" w:space="0" w:color="auto"/>
        <w:bottom w:val="none" w:sz="0" w:space="0" w:color="auto"/>
        <w:right w:val="none" w:sz="0" w:space="0" w:color="auto"/>
      </w:divBdr>
    </w:div>
    <w:div w:id="1816339860">
      <w:bodyDiv w:val="1"/>
      <w:marLeft w:val="0"/>
      <w:marRight w:val="0"/>
      <w:marTop w:val="0"/>
      <w:marBottom w:val="0"/>
      <w:divBdr>
        <w:top w:val="none" w:sz="0" w:space="0" w:color="auto"/>
        <w:left w:val="none" w:sz="0" w:space="0" w:color="auto"/>
        <w:bottom w:val="none" w:sz="0" w:space="0" w:color="auto"/>
        <w:right w:val="none" w:sz="0" w:space="0" w:color="auto"/>
      </w:divBdr>
    </w:div>
    <w:div w:id="1851286783">
      <w:bodyDiv w:val="1"/>
      <w:marLeft w:val="0"/>
      <w:marRight w:val="0"/>
      <w:marTop w:val="0"/>
      <w:marBottom w:val="0"/>
      <w:divBdr>
        <w:top w:val="none" w:sz="0" w:space="0" w:color="auto"/>
        <w:left w:val="none" w:sz="0" w:space="0" w:color="auto"/>
        <w:bottom w:val="none" w:sz="0" w:space="0" w:color="auto"/>
        <w:right w:val="none" w:sz="0" w:space="0" w:color="auto"/>
      </w:divBdr>
    </w:div>
    <w:div w:id="1854146121">
      <w:bodyDiv w:val="1"/>
      <w:marLeft w:val="0"/>
      <w:marRight w:val="0"/>
      <w:marTop w:val="0"/>
      <w:marBottom w:val="0"/>
      <w:divBdr>
        <w:top w:val="none" w:sz="0" w:space="0" w:color="auto"/>
        <w:left w:val="none" w:sz="0" w:space="0" w:color="auto"/>
        <w:bottom w:val="none" w:sz="0" w:space="0" w:color="auto"/>
        <w:right w:val="none" w:sz="0" w:space="0" w:color="auto"/>
      </w:divBdr>
    </w:div>
    <w:div w:id="1858496576">
      <w:bodyDiv w:val="1"/>
      <w:marLeft w:val="0"/>
      <w:marRight w:val="0"/>
      <w:marTop w:val="0"/>
      <w:marBottom w:val="0"/>
      <w:divBdr>
        <w:top w:val="none" w:sz="0" w:space="0" w:color="auto"/>
        <w:left w:val="none" w:sz="0" w:space="0" w:color="auto"/>
        <w:bottom w:val="none" w:sz="0" w:space="0" w:color="auto"/>
        <w:right w:val="none" w:sz="0" w:space="0" w:color="auto"/>
      </w:divBdr>
    </w:div>
    <w:div w:id="1932004419">
      <w:bodyDiv w:val="1"/>
      <w:marLeft w:val="0"/>
      <w:marRight w:val="0"/>
      <w:marTop w:val="0"/>
      <w:marBottom w:val="0"/>
      <w:divBdr>
        <w:top w:val="none" w:sz="0" w:space="0" w:color="auto"/>
        <w:left w:val="none" w:sz="0" w:space="0" w:color="auto"/>
        <w:bottom w:val="none" w:sz="0" w:space="0" w:color="auto"/>
        <w:right w:val="none" w:sz="0" w:space="0" w:color="auto"/>
      </w:divBdr>
    </w:div>
    <w:div w:id="1938173548">
      <w:bodyDiv w:val="1"/>
      <w:marLeft w:val="0"/>
      <w:marRight w:val="0"/>
      <w:marTop w:val="0"/>
      <w:marBottom w:val="0"/>
      <w:divBdr>
        <w:top w:val="none" w:sz="0" w:space="0" w:color="auto"/>
        <w:left w:val="none" w:sz="0" w:space="0" w:color="auto"/>
        <w:bottom w:val="none" w:sz="0" w:space="0" w:color="auto"/>
        <w:right w:val="none" w:sz="0" w:space="0" w:color="auto"/>
      </w:divBdr>
    </w:div>
    <w:div w:id="1949385424">
      <w:bodyDiv w:val="1"/>
      <w:marLeft w:val="0"/>
      <w:marRight w:val="0"/>
      <w:marTop w:val="0"/>
      <w:marBottom w:val="0"/>
      <w:divBdr>
        <w:top w:val="none" w:sz="0" w:space="0" w:color="auto"/>
        <w:left w:val="none" w:sz="0" w:space="0" w:color="auto"/>
        <w:bottom w:val="none" w:sz="0" w:space="0" w:color="auto"/>
        <w:right w:val="none" w:sz="0" w:space="0" w:color="auto"/>
      </w:divBdr>
    </w:div>
    <w:div w:id="1967008825">
      <w:bodyDiv w:val="1"/>
      <w:marLeft w:val="0"/>
      <w:marRight w:val="0"/>
      <w:marTop w:val="0"/>
      <w:marBottom w:val="0"/>
      <w:divBdr>
        <w:top w:val="none" w:sz="0" w:space="0" w:color="auto"/>
        <w:left w:val="none" w:sz="0" w:space="0" w:color="auto"/>
        <w:bottom w:val="none" w:sz="0" w:space="0" w:color="auto"/>
        <w:right w:val="none" w:sz="0" w:space="0" w:color="auto"/>
      </w:divBdr>
    </w:div>
    <w:div w:id="1980960931">
      <w:bodyDiv w:val="1"/>
      <w:marLeft w:val="0"/>
      <w:marRight w:val="0"/>
      <w:marTop w:val="0"/>
      <w:marBottom w:val="0"/>
      <w:divBdr>
        <w:top w:val="none" w:sz="0" w:space="0" w:color="auto"/>
        <w:left w:val="none" w:sz="0" w:space="0" w:color="auto"/>
        <w:bottom w:val="none" w:sz="0" w:space="0" w:color="auto"/>
        <w:right w:val="none" w:sz="0" w:space="0" w:color="auto"/>
      </w:divBdr>
    </w:div>
    <w:div w:id="1983848144">
      <w:bodyDiv w:val="1"/>
      <w:marLeft w:val="0"/>
      <w:marRight w:val="0"/>
      <w:marTop w:val="0"/>
      <w:marBottom w:val="0"/>
      <w:divBdr>
        <w:top w:val="none" w:sz="0" w:space="0" w:color="auto"/>
        <w:left w:val="none" w:sz="0" w:space="0" w:color="auto"/>
        <w:bottom w:val="none" w:sz="0" w:space="0" w:color="auto"/>
        <w:right w:val="none" w:sz="0" w:space="0" w:color="auto"/>
      </w:divBdr>
    </w:div>
    <w:div w:id="2029065916">
      <w:bodyDiv w:val="1"/>
      <w:marLeft w:val="0"/>
      <w:marRight w:val="0"/>
      <w:marTop w:val="0"/>
      <w:marBottom w:val="0"/>
      <w:divBdr>
        <w:top w:val="none" w:sz="0" w:space="0" w:color="auto"/>
        <w:left w:val="none" w:sz="0" w:space="0" w:color="auto"/>
        <w:bottom w:val="none" w:sz="0" w:space="0" w:color="auto"/>
        <w:right w:val="none" w:sz="0" w:space="0" w:color="auto"/>
      </w:divBdr>
    </w:div>
    <w:div w:id="2035377469">
      <w:bodyDiv w:val="1"/>
      <w:marLeft w:val="0"/>
      <w:marRight w:val="0"/>
      <w:marTop w:val="0"/>
      <w:marBottom w:val="0"/>
      <w:divBdr>
        <w:top w:val="none" w:sz="0" w:space="0" w:color="auto"/>
        <w:left w:val="none" w:sz="0" w:space="0" w:color="auto"/>
        <w:bottom w:val="none" w:sz="0" w:space="0" w:color="auto"/>
        <w:right w:val="none" w:sz="0" w:space="0" w:color="auto"/>
      </w:divBdr>
      <w:divsChild>
        <w:div w:id="580339007">
          <w:marLeft w:val="605"/>
          <w:marRight w:val="0"/>
          <w:marTop w:val="40"/>
          <w:marBottom w:val="80"/>
          <w:divBdr>
            <w:top w:val="none" w:sz="0" w:space="0" w:color="auto"/>
            <w:left w:val="none" w:sz="0" w:space="0" w:color="auto"/>
            <w:bottom w:val="none" w:sz="0" w:space="0" w:color="auto"/>
            <w:right w:val="none" w:sz="0" w:space="0" w:color="auto"/>
          </w:divBdr>
        </w:div>
        <w:div w:id="1526559890">
          <w:marLeft w:val="605"/>
          <w:marRight w:val="0"/>
          <w:marTop w:val="40"/>
          <w:marBottom w:val="80"/>
          <w:divBdr>
            <w:top w:val="none" w:sz="0" w:space="0" w:color="auto"/>
            <w:left w:val="none" w:sz="0" w:space="0" w:color="auto"/>
            <w:bottom w:val="none" w:sz="0" w:space="0" w:color="auto"/>
            <w:right w:val="none" w:sz="0" w:space="0" w:color="auto"/>
          </w:divBdr>
        </w:div>
        <w:div w:id="1148863836">
          <w:marLeft w:val="605"/>
          <w:marRight w:val="0"/>
          <w:marTop w:val="40"/>
          <w:marBottom w:val="80"/>
          <w:divBdr>
            <w:top w:val="none" w:sz="0" w:space="0" w:color="auto"/>
            <w:left w:val="none" w:sz="0" w:space="0" w:color="auto"/>
            <w:bottom w:val="none" w:sz="0" w:space="0" w:color="auto"/>
            <w:right w:val="none" w:sz="0" w:space="0" w:color="auto"/>
          </w:divBdr>
        </w:div>
        <w:div w:id="262808235">
          <w:marLeft w:val="605"/>
          <w:marRight w:val="0"/>
          <w:marTop w:val="40"/>
          <w:marBottom w:val="80"/>
          <w:divBdr>
            <w:top w:val="none" w:sz="0" w:space="0" w:color="auto"/>
            <w:left w:val="none" w:sz="0" w:space="0" w:color="auto"/>
            <w:bottom w:val="none" w:sz="0" w:space="0" w:color="auto"/>
            <w:right w:val="none" w:sz="0" w:space="0" w:color="auto"/>
          </w:divBdr>
        </w:div>
      </w:divsChild>
    </w:div>
    <w:div w:id="2038041018">
      <w:bodyDiv w:val="1"/>
      <w:marLeft w:val="0"/>
      <w:marRight w:val="0"/>
      <w:marTop w:val="0"/>
      <w:marBottom w:val="0"/>
      <w:divBdr>
        <w:top w:val="none" w:sz="0" w:space="0" w:color="auto"/>
        <w:left w:val="none" w:sz="0" w:space="0" w:color="auto"/>
        <w:bottom w:val="none" w:sz="0" w:space="0" w:color="auto"/>
        <w:right w:val="none" w:sz="0" w:space="0" w:color="auto"/>
      </w:divBdr>
    </w:div>
    <w:div w:id="2055881201">
      <w:bodyDiv w:val="1"/>
      <w:marLeft w:val="0"/>
      <w:marRight w:val="0"/>
      <w:marTop w:val="0"/>
      <w:marBottom w:val="0"/>
      <w:divBdr>
        <w:top w:val="none" w:sz="0" w:space="0" w:color="auto"/>
        <w:left w:val="none" w:sz="0" w:space="0" w:color="auto"/>
        <w:bottom w:val="none" w:sz="0" w:space="0" w:color="auto"/>
        <w:right w:val="none" w:sz="0" w:space="0" w:color="auto"/>
      </w:divBdr>
    </w:div>
    <w:div w:id="2090887422">
      <w:bodyDiv w:val="1"/>
      <w:marLeft w:val="0"/>
      <w:marRight w:val="0"/>
      <w:marTop w:val="0"/>
      <w:marBottom w:val="0"/>
      <w:divBdr>
        <w:top w:val="none" w:sz="0" w:space="0" w:color="auto"/>
        <w:left w:val="none" w:sz="0" w:space="0" w:color="auto"/>
        <w:bottom w:val="none" w:sz="0" w:space="0" w:color="auto"/>
        <w:right w:val="none" w:sz="0" w:space="0" w:color="auto"/>
      </w:divBdr>
    </w:div>
    <w:div w:id="2127120384">
      <w:bodyDiv w:val="1"/>
      <w:marLeft w:val="0"/>
      <w:marRight w:val="0"/>
      <w:marTop w:val="0"/>
      <w:marBottom w:val="0"/>
      <w:divBdr>
        <w:top w:val="none" w:sz="0" w:space="0" w:color="auto"/>
        <w:left w:val="none" w:sz="0" w:space="0" w:color="auto"/>
        <w:bottom w:val="none" w:sz="0" w:space="0" w:color="auto"/>
        <w:right w:val="none" w:sz="0" w:space="0" w:color="auto"/>
      </w:divBdr>
    </w:div>
    <w:div w:id="2131699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what-is-a-hypothesis-609092" TargetMode="External"/><Relationship Id="rId13" Type="http://schemas.openxmlformats.org/officeDocument/2006/relationships/chart" Target="charts/chart2.xml"/><Relationship Id="rId18" Type="http://schemas.openxmlformats.org/officeDocument/2006/relationships/chart" Target="charts/chart6.xml"/><Relationship Id="rId26" Type="http://schemas.openxmlformats.org/officeDocument/2006/relationships/hyperlink" Target="https://www.investopedia.com/terms/z/zscore.asp" TargetMode="External"/><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4.emf"/><Relationship Id="rId25" Type="http://schemas.openxmlformats.org/officeDocument/2006/relationships/hyperlink" Target="https://books.google.co.uk/books?id=ai75P2UjvtUC&amp;pg=PA75&amp;dq=correlation+statistics&amp;hl=en&amp;sa=X&amp;ved=0ahUKEwisg8_Ug9_fAhXKRxUIHV0CAY8Q6AEILTAB" TargetMode="Externa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image" Target="media/image6.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yperlink" Target="https://statistics.laerd.com/statistical-guides/pearson-correlation-coefficient-statistical-guide.php" TargetMode="Externa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www.statisticshowto.datasciencecentral.com/probability-and-statistics/t-test/" TargetMode="External"/><Relationship Id="rId28" Type="http://schemas.openxmlformats.org/officeDocument/2006/relationships/footer" Target="footer1.xml"/><Relationship Id="rId10" Type="http://schemas.openxmlformats.org/officeDocument/2006/relationships/image" Target="media/image1.emf"/><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3.xml"/><Relationship Id="rId22" Type="http://schemas.openxmlformats.org/officeDocument/2006/relationships/hyperlink" Target="http://docs.statwing.com/examples-and-definitions/t-test/statistical-significance/" TargetMode="External"/><Relationship Id="rId27" Type="http://schemas.openxmlformats.org/officeDocument/2006/relationships/hyperlink" Target="https://www.investopedia.com/terms/p/positive-correlation.asp"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Masters\Research%20Methods%20and%20Data%20Analysis\Assignment%201\Hypotheses%20Tes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Masters\Research%20Methods%20and%20Data%20Analysis\Assignment%201\Hypotheses%20Tes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Masters\Research%20Methods%20and%20Data%20Analysis\Assignment%201\Hypotheses%20Tes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Masters\Research%20Methods%20and%20Data%20Analysis\Assignment%201\Hypotheses%20Tes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Masters\Research%20Methods%20and%20Data%20Analysis\Assignment%201\Hypotheses%20Test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Grouped Frequency Distribution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strRef>
              <c:f>'Frequency Distributions Test'!$B$23:$B$36</c:f>
              <c:strCache>
                <c:ptCount val="14"/>
                <c:pt idx="0">
                  <c:v>15-17</c:v>
                </c:pt>
                <c:pt idx="1">
                  <c:v>18-20</c:v>
                </c:pt>
                <c:pt idx="2">
                  <c:v>21-23</c:v>
                </c:pt>
                <c:pt idx="3">
                  <c:v>24-26</c:v>
                </c:pt>
                <c:pt idx="4">
                  <c:v>27-29</c:v>
                </c:pt>
                <c:pt idx="5">
                  <c:v>30-32</c:v>
                </c:pt>
                <c:pt idx="6">
                  <c:v>33-35</c:v>
                </c:pt>
                <c:pt idx="7">
                  <c:v>36-38</c:v>
                </c:pt>
                <c:pt idx="8">
                  <c:v>39-41</c:v>
                </c:pt>
                <c:pt idx="9">
                  <c:v>42-44</c:v>
                </c:pt>
                <c:pt idx="10">
                  <c:v>45-47</c:v>
                </c:pt>
                <c:pt idx="11">
                  <c:v>48-50</c:v>
                </c:pt>
                <c:pt idx="12">
                  <c:v>51-53</c:v>
                </c:pt>
                <c:pt idx="13">
                  <c:v>54-56</c:v>
                </c:pt>
              </c:strCache>
            </c:strRef>
          </c:cat>
          <c:val>
            <c:numRef>
              <c:f>'Frequency Distributions Test'!$C$23:$C$36</c:f>
              <c:numCache>
                <c:formatCode>General</c:formatCode>
                <c:ptCount val="14"/>
                <c:pt idx="0">
                  <c:v>1</c:v>
                </c:pt>
                <c:pt idx="1">
                  <c:v>1</c:v>
                </c:pt>
                <c:pt idx="2">
                  <c:v>1</c:v>
                </c:pt>
                <c:pt idx="3">
                  <c:v>3</c:v>
                </c:pt>
                <c:pt idx="4">
                  <c:v>1</c:v>
                </c:pt>
                <c:pt idx="5">
                  <c:v>0</c:v>
                </c:pt>
                <c:pt idx="6">
                  <c:v>1</c:v>
                </c:pt>
                <c:pt idx="7">
                  <c:v>3</c:v>
                </c:pt>
                <c:pt idx="8">
                  <c:v>2</c:v>
                </c:pt>
                <c:pt idx="9">
                  <c:v>0</c:v>
                </c:pt>
                <c:pt idx="10">
                  <c:v>3</c:v>
                </c:pt>
                <c:pt idx="11">
                  <c:v>1</c:v>
                </c:pt>
                <c:pt idx="12">
                  <c:v>2</c:v>
                </c:pt>
                <c:pt idx="13">
                  <c:v>1</c:v>
                </c:pt>
              </c:numCache>
            </c:numRef>
          </c:val>
          <c:smooth val="0"/>
          <c:extLst>
            <c:ext xmlns:c16="http://schemas.microsoft.com/office/drawing/2014/chart" uri="{C3380CC4-5D6E-409C-BE32-E72D297353CC}">
              <c16:uniqueId val="{00000000-57AB-4408-AD13-8C2989D5DF62}"/>
            </c:ext>
          </c:extLst>
        </c:ser>
        <c:dLbls>
          <c:showLegendKey val="0"/>
          <c:showVal val="0"/>
          <c:showCatName val="0"/>
          <c:showSerName val="0"/>
          <c:showPercent val="0"/>
          <c:showBubbleSize val="0"/>
        </c:dLbls>
        <c:smooth val="0"/>
        <c:axId val="425198848"/>
        <c:axId val="425199176"/>
      </c:lineChart>
      <c:catAx>
        <c:axId val="425198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5199176"/>
        <c:crosses val="autoZero"/>
        <c:auto val="1"/>
        <c:lblAlgn val="ctr"/>
        <c:lblOffset val="100"/>
        <c:noMultiLvlLbl val="0"/>
      </c:catAx>
      <c:valAx>
        <c:axId val="425199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5198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Mature and Young</a:t>
            </a:r>
            <a:r>
              <a:rPr lang="en-GB" baseline="0"/>
              <a:t> Students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'Correlation data'!$B$1</c:f>
              <c:strCache>
                <c:ptCount val="1"/>
                <c:pt idx="0">
                  <c:v>Mature Students</c:v>
                </c:pt>
              </c:strCache>
            </c:strRef>
          </c:tx>
          <c:spPr>
            <a:ln w="28575" cap="rnd">
              <a:solidFill>
                <a:srgbClr val="57D96D"/>
              </a:solidFill>
              <a:round/>
            </a:ln>
            <a:effectLst/>
          </c:spPr>
          <c:marker>
            <c:symbol val="circle"/>
            <c:size val="5"/>
            <c:spPr>
              <a:solidFill>
                <a:schemeClr val="accent1"/>
              </a:solidFill>
              <a:ln w="9525">
                <a:solidFill>
                  <a:schemeClr val="accent1"/>
                </a:solidFill>
              </a:ln>
              <a:effectLst/>
            </c:spPr>
          </c:marker>
          <c:val>
            <c:numRef>
              <c:f>'Correlation data'!$B$2:$B$11</c:f>
              <c:numCache>
                <c:formatCode>General</c:formatCode>
                <c:ptCount val="10"/>
                <c:pt idx="0">
                  <c:v>25</c:v>
                </c:pt>
                <c:pt idx="1">
                  <c:v>38</c:v>
                </c:pt>
                <c:pt idx="2">
                  <c:v>39</c:v>
                </c:pt>
                <c:pt idx="3">
                  <c:v>45</c:v>
                </c:pt>
                <c:pt idx="4">
                  <c:v>46</c:v>
                </c:pt>
                <c:pt idx="5">
                  <c:v>46</c:v>
                </c:pt>
                <c:pt idx="6">
                  <c:v>48</c:v>
                </c:pt>
                <c:pt idx="7">
                  <c:v>51</c:v>
                </c:pt>
                <c:pt idx="8">
                  <c:v>52</c:v>
                </c:pt>
                <c:pt idx="9">
                  <c:v>55</c:v>
                </c:pt>
              </c:numCache>
            </c:numRef>
          </c:val>
          <c:smooth val="0"/>
          <c:extLst>
            <c:ext xmlns:c16="http://schemas.microsoft.com/office/drawing/2014/chart" uri="{C3380CC4-5D6E-409C-BE32-E72D297353CC}">
              <c16:uniqueId val="{00000000-6A33-4049-AF17-F48181AD800A}"/>
            </c:ext>
          </c:extLst>
        </c:ser>
        <c:ser>
          <c:idx val="1"/>
          <c:order val="1"/>
          <c:tx>
            <c:strRef>
              <c:f>'Correlation data'!$C$1</c:f>
              <c:strCache>
                <c:ptCount val="1"/>
                <c:pt idx="0">
                  <c:v>Young Students</c:v>
                </c:pt>
              </c:strCache>
            </c:strRef>
          </c:tx>
          <c:spPr>
            <a:ln w="28575" cap="rnd">
              <a:solidFill>
                <a:srgbClr val="00B0F0"/>
              </a:solidFill>
              <a:round/>
            </a:ln>
            <a:effectLst/>
          </c:spPr>
          <c:marker>
            <c:symbol val="circle"/>
            <c:size val="5"/>
            <c:spPr>
              <a:solidFill>
                <a:schemeClr val="accent2"/>
              </a:solidFill>
              <a:ln w="9525">
                <a:solidFill>
                  <a:schemeClr val="accent2"/>
                </a:solidFill>
              </a:ln>
              <a:effectLst/>
            </c:spPr>
          </c:marker>
          <c:val>
            <c:numRef>
              <c:f>'Correlation data'!$C$2:$C$11</c:f>
              <c:numCache>
                <c:formatCode>General</c:formatCode>
                <c:ptCount val="10"/>
                <c:pt idx="0">
                  <c:v>15</c:v>
                </c:pt>
                <c:pt idx="1">
                  <c:v>19</c:v>
                </c:pt>
                <c:pt idx="2">
                  <c:v>22</c:v>
                </c:pt>
                <c:pt idx="3">
                  <c:v>24</c:v>
                </c:pt>
                <c:pt idx="4">
                  <c:v>26</c:v>
                </c:pt>
                <c:pt idx="5">
                  <c:v>27</c:v>
                </c:pt>
                <c:pt idx="6">
                  <c:v>34</c:v>
                </c:pt>
                <c:pt idx="7">
                  <c:v>36</c:v>
                </c:pt>
                <c:pt idx="8">
                  <c:v>37</c:v>
                </c:pt>
                <c:pt idx="9">
                  <c:v>41</c:v>
                </c:pt>
              </c:numCache>
            </c:numRef>
          </c:val>
          <c:smooth val="0"/>
          <c:extLst>
            <c:ext xmlns:c16="http://schemas.microsoft.com/office/drawing/2014/chart" uri="{C3380CC4-5D6E-409C-BE32-E72D297353CC}">
              <c16:uniqueId val="{00000001-6A33-4049-AF17-F48181AD800A}"/>
            </c:ext>
          </c:extLst>
        </c:ser>
        <c:dLbls>
          <c:showLegendKey val="0"/>
          <c:showVal val="0"/>
          <c:showCatName val="0"/>
          <c:showSerName val="0"/>
          <c:showPercent val="0"/>
          <c:showBubbleSize val="0"/>
        </c:dLbls>
        <c:marker val="1"/>
        <c:smooth val="0"/>
        <c:axId val="706271192"/>
        <c:axId val="706272504"/>
      </c:lineChart>
      <c:catAx>
        <c:axId val="70627119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272504"/>
        <c:crosses val="autoZero"/>
        <c:auto val="1"/>
        <c:lblAlgn val="ctr"/>
        <c:lblOffset val="100"/>
        <c:noMultiLvlLbl val="0"/>
      </c:catAx>
      <c:valAx>
        <c:axId val="706272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271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Positive Correlation</a:t>
            </a:r>
            <a:r>
              <a:rPr lang="en-GB" baseline="0"/>
              <a:t> of Scores for Mature and Young Students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Mature Students</c:v>
          </c:tx>
          <c:spPr>
            <a:ln w="25400" cap="rnd">
              <a:noFill/>
              <a:round/>
            </a:ln>
            <a:effectLst/>
          </c:spPr>
          <c:marker>
            <c:symbol val="circle"/>
            <c:size val="5"/>
            <c:spPr>
              <a:solidFill>
                <a:schemeClr val="accent1"/>
              </a:solidFill>
              <a:ln w="9525">
                <a:solidFill>
                  <a:schemeClr val="accent1"/>
                </a:solidFill>
              </a:ln>
              <a:effectLst/>
            </c:spPr>
          </c:marker>
          <c:xVal>
            <c:numRef>
              <c:f>'Correlation data'!$B$2:$B$11</c:f>
              <c:numCache>
                <c:formatCode>General</c:formatCode>
                <c:ptCount val="10"/>
                <c:pt idx="0">
                  <c:v>25</c:v>
                </c:pt>
                <c:pt idx="1">
                  <c:v>38</c:v>
                </c:pt>
                <c:pt idx="2">
                  <c:v>39</c:v>
                </c:pt>
                <c:pt idx="3">
                  <c:v>45</c:v>
                </c:pt>
                <c:pt idx="4">
                  <c:v>46</c:v>
                </c:pt>
                <c:pt idx="5">
                  <c:v>46</c:v>
                </c:pt>
                <c:pt idx="6">
                  <c:v>48</c:v>
                </c:pt>
                <c:pt idx="7">
                  <c:v>51</c:v>
                </c:pt>
                <c:pt idx="8">
                  <c:v>52</c:v>
                </c:pt>
                <c:pt idx="9">
                  <c:v>55</c:v>
                </c:pt>
              </c:numCache>
            </c:numRef>
          </c:xVal>
          <c:yVal>
            <c:numRef>
              <c:f>'Correlation data'!$B$2:$B$11</c:f>
              <c:numCache>
                <c:formatCode>General</c:formatCode>
                <c:ptCount val="10"/>
                <c:pt idx="0">
                  <c:v>25</c:v>
                </c:pt>
                <c:pt idx="1">
                  <c:v>38</c:v>
                </c:pt>
                <c:pt idx="2">
                  <c:v>39</c:v>
                </c:pt>
                <c:pt idx="3">
                  <c:v>45</c:v>
                </c:pt>
                <c:pt idx="4">
                  <c:v>46</c:v>
                </c:pt>
                <c:pt idx="5">
                  <c:v>46</c:v>
                </c:pt>
                <c:pt idx="6">
                  <c:v>48</c:v>
                </c:pt>
                <c:pt idx="7">
                  <c:v>51</c:v>
                </c:pt>
                <c:pt idx="8">
                  <c:v>52</c:v>
                </c:pt>
                <c:pt idx="9">
                  <c:v>55</c:v>
                </c:pt>
              </c:numCache>
            </c:numRef>
          </c:yVal>
          <c:smooth val="0"/>
          <c:extLst>
            <c:ext xmlns:c16="http://schemas.microsoft.com/office/drawing/2014/chart" uri="{C3380CC4-5D6E-409C-BE32-E72D297353CC}">
              <c16:uniqueId val="{00000000-C44F-47DC-92D2-07724800265D}"/>
            </c:ext>
          </c:extLst>
        </c:ser>
        <c:ser>
          <c:idx val="1"/>
          <c:order val="1"/>
          <c:tx>
            <c:v>Young Students</c:v>
          </c:tx>
          <c:spPr>
            <a:ln w="19050" cap="rnd">
              <a:noFill/>
              <a:round/>
            </a:ln>
            <a:effectLst/>
          </c:spPr>
          <c:marker>
            <c:symbol val="circle"/>
            <c:size val="5"/>
            <c:spPr>
              <a:solidFill>
                <a:schemeClr val="accent2"/>
              </a:solidFill>
              <a:ln w="9525">
                <a:solidFill>
                  <a:schemeClr val="accent2"/>
                </a:solidFill>
              </a:ln>
              <a:effectLst/>
            </c:spPr>
          </c:marker>
          <c:xVal>
            <c:numRef>
              <c:f>'Correlation data'!$C$2:$C$11</c:f>
              <c:numCache>
                <c:formatCode>General</c:formatCode>
                <c:ptCount val="10"/>
                <c:pt idx="0">
                  <c:v>15</c:v>
                </c:pt>
                <c:pt idx="1">
                  <c:v>19</c:v>
                </c:pt>
                <c:pt idx="2">
                  <c:v>22</c:v>
                </c:pt>
                <c:pt idx="3">
                  <c:v>24</c:v>
                </c:pt>
                <c:pt idx="4">
                  <c:v>26</c:v>
                </c:pt>
                <c:pt idx="5">
                  <c:v>27</c:v>
                </c:pt>
                <c:pt idx="6">
                  <c:v>34</c:v>
                </c:pt>
                <c:pt idx="7">
                  <c:v>36</c:v>
                </c:pt>
                <c:pt idx="8">
                  <c:v>37</c:v>
                </c:pt>
                <c:pt idx="9">
                  <c:v>41</c:v>
                </c:pt>
              </c:numCache>
            </c:numRef>
          </c:xVal>
          <c:yVal>
            <c:numRef>
              <c:f>'Correlation data'!$C$2:$C$11</c:f>
              <c:numCache>
                <c:formatCode>General</c:formatCode>
                <c:ptCount val="10"/>
                <c:pt idx="0">
                  <c:v>15</c:v>
                </c:pt>
                <c:pt idx="1">
                  <c:v>19</c:v>
                </c:pt>
                <c:pt idx="2">
                  <c:v>22</c:v>
                </c:pt>
                <c:pt idx="3">
                  <c:v>24</c:v>
                </c:pt>
                <c:pt idx="4">
                  <c:v>26</c:v>
                </c:pt>
                <c:pt idx="5">
                  <c:v>27</c:v>
                </c:pt>
                <c:pt idx="6">
                  <c:v>34</c:v>
                </c:pt>
                <c:pt idx="7">
                  <c:v>36</c:v>
                </c:pt>
                <c:pt idx="8">
                  <c:v>37</c:v>
                </c:pt>
                <c:pt idx="9">
                  <c:v>41</c:v>
                </c:pt>
              </c:numCache>
            </c:numRef>
          </c:yVal>
          <c:smooth val="0"/>
          <c:extLst>
            <c:ext xmlns:c16="http://schemas.microsoft.com/office/drawing/2014/chart" uri="{C3380CC4-5D6E-409C-BE32-E72D297353CC}">
              <c16:uniqueId val="{00000001-C44F-47DC-92D2-07724800265D}"/>
            </c:ext>
          </c:extLst>
        </c:ser>
        <c:dLbls>
          <c:showLegendKey val="0"/>
          <c:showVal val="0"/>
          <c:showCatName val="0"/>
          <c:showSerName val="0"/>
          <c:showPercent val="0"/>
          <c:showBubbleSize val="0"/>
        </c:dLbls>
        <c:axId val="559000896"/>
        <c:axId val="558997616"/>
      </c:scatterChart>
      <c:valAx>
        <c:axId val="5590008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997616"/>
        <c:crosses val="autoZero"/>
        <c:crossBetween val="midCat"/>
      </c:valAx>
      <c:valAx>
        <c:axId val="558997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0008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Positive</a:t>
            </a:r>
            <a:r>
              <a:rPr lang="en-GB" baseline="0"/>
              <a:t> </a:t>
            </a:r>
            <a:r>
              <a:rPr lang="en-GB"/>
              <a:t>Correlation</a:t>
            </a:r>
            <a:r>
              <a:rPr lang="en-GB" baseline="0"/>
              <a:t> of Scores for Mature and Young Students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Mature Students</c:v>
          </c:tx>
          <c:spPr>
            <a:ln w="25400" cap="rnd">
              <a:noFill/>
              <a:round/>
            </a:ln>
            <a:effectLst/>
          </c:spPr>
          <c:marker>
            <c:symbol val="circle"/>
            <c:size val="5"/>
            <c:spPr>
              <a:solidFill>
                <a:schemeClr val="accent1"/>
              </a:solidFill>
              <a:ln w="9525">
                <a:solidFill>
                  <a:schemeClr val="accent1"/>
                </a:solidFill>
              </a:ln>
              <a:effectLst/>
            </c:spPr>
          </c:marker>
          <c:xVal>
            <c:numRef>
              <c:f>'Correlation data'!$B$2:$B$11</c:f>
              <c:numCache>
                <c:formatCode>General</c:formatCode>
                <c:ptCount val="10"/>
                <c:pt idx="0">
                  <c:v>25</c:v>
                </c:pt>
                <c:pt idx="1">
                  <c:v>38</c:v>
                </c:pt>
                <c:pt idx="2">
                  <c:v>39</c:v>
                </c:pt>
                <c:pt idx="3">
                  <c:v>45</c:v>
                </c:pt>
                <c:pt idx="4">
                  <c:v>46</c:v>
                </c:pt>
                <c:pt idx="5">
                  <c:v>46</c:v>
                </c:pt>
                <c:pt idx="6">
                  <c:v>48</c:v>
                </c:pt>
                <c:pt idx="7">
                  <c:v>51</c:v>
                </c:pt>
                <c:pt idx="8">
                  <c:v>52</c:v>
                </c:pt>
                <c:pt idx="9">
                  <c:v>55</c:v>
                </c:pt>
              </c:numCache>
            </c:numRef>
          </c:xVal>
          <c:yVal>
            <c:numLit>
              <c:formatCode>General</c:formatCode>
              <c:ptCount val="10"/>
              <c:pt idx="0">
                <c:v>1</c:v>
              </c:pt>
              <c:pt idx="1">
                <c:v>2</c:v>
              </c:pt>
              <c:pt idx="2">
                <c:v>3</c:v>
              </c:pt>
              <c:pt idx="3">
                <c:v>4</c:v>
              </c:pt>
              <c:pt idx="4">
                <c:v>5</c:v>
              </c:pt>
              <c:pt idx="5">
                <c:v>6</c:v>
              </c:pt>
              <c:pt idx="6">
                <c:v>7</c:v>
              </c:pt>
              <c:pt idx="7">
                <c:v>8</c:v>
              </c:pt>
              <c:pt idx="8">
                <c:v>9</c:v>
              </c:pt>
              <c:pt idx="9">
                <c:v>10</c:v>
              </c:pt>
            </c:numLit>
          </c:yVal>
          <c:smooth val="0"/>
          <c:extLst>
            <c:ext xmlns:c16="http://schemas.microsoft.com/office/drawing/2014/chart" uri="{C3380CC4-5D6E-409C-BE32-E72D297353CC}">
              <c16:uniqueId val="{00000000-C935-4B4C-B40B-73261B06C5C9}"/>
            </c:ext>
          </c:extLst>
        </c:ser>
        <c:ser>
          <c:idx val="1"/>
          <c:order val="1"/>
          <c:tx>
            <c:v>Young Students</c:v>
          </c:tx>
          <c:spPr>
            <a:ln w="19050" cap="rnd">
              <a:noFill/>
              <a:round/>
            </a:ln>
            <a:effectLst/>
          </c:spPr>
          <c:marker>
            <c:symbol val="circle"/>
            <c:size val="5"/>
            <c:spPr>
              <a:solidFill>
                <a:schemeClr val="accent2"/>
              </a:solidFill>
              <a:ln w="9525">
                <a:solidFill>
                  <a:schemeClr val="accent2"/>
                </a:solidFill>
              </a:ln>
              <a:effectLst/>
            </c:spPr>
          </c:marker>
          <c:xVal>
            <c:numRef>
              <c:f>'Correlation data'!$C$2:$C$11</c:f>
              <c:numCache>
                <c:formatCode>General</c:formatCode>
                <c:ptCount val="10"/>
                <c:pt idx="0">
                  <c:v>15</c:v>
                </c:pt>
                <c:pt idx="1">
                  <c:v>19</c:v>
                </c:pt>
                <c:pt idx="2">
                  <c:v>22</c:v>
                </c:pt>
                <c:pt idx="3">
                  <c:v>24</c:v>
                </c:pt>
                <c:pt idx="4">
                  <c:v>26</c:v>
                </c:pt>
                <c:pt idx="5">
                  <c:v>27</c:v>
                </c:pt>
                <c:pt idx="6">
                  <c:v>34</c:v>
                </c:pt>
                <c:pt idx="7">
                  <c:v>36</c:v>
                </c:pt>
                <c:pt idx="8">
                  <c:v>37</c:v>
                </c:pt>
                <c:pt idx="9">
                  <c:v>41</c:v>
                </c:pt>
              </c:numCache>
            </c:numRef>
          </c:xVal>
          <c:yVal>
            <c:numLit>
              <c:formatCode>General</c:formatCode>
              <c:ptCount val="10"/>
              <c:pt idx="0">
                <c:v>1</c:v>
              </c:pt>
              <c:pt idx="1">
                <c:v>2</c:v>
              </c:pt>
              <c:pt idx="2">
                <c:v>3</c:v>
              </c:pt>
              <c:pt idx="3">
                <c:v>4</c:v>
              </c:pt>
              <c:pt idx="4">
                <c:v>5</c:v>
              </c:pt>
              <c:pt idx="5">
                <c:v>6</c:v>
              </c:pt>
              <c:pt idx="6">
                <c:v>7</c:v>
              </c:pt>
              <c:pt idx="7">
                <c:v>8</c:v>
              </c:pt>
              <c:pt idx="8">
                <c:v>9</c:v>
              </c:pt>
              <c:pt idx="9">
                <c:v>10</c:v>
              </c:pt>
            </c:numLit>
          </c:yVal>
          <c:smooth val="0"/>
          <c:extLst>
            <c:ext xmlns:c16="http://schemas.microsoft.com/office/drawing/2014/chart" uri="{C3380CC4-5D6E-409C-BE32-E72D297353CC}">
              <c16:uniqueId val="{00000001-C935-4B4C-B40B-73261B06C5C9}"/>
            </c:ext>
          </c:extLst>
        </c:ser>
        <c:dLbls>
          <c:showLegendKey val="0"/>
          <c:showVal val="0"/>
          <c:showCatName val="0"/>
          <c:showSerName val="0"/>
          <c:showPercent val="0"/>
          <c:showBubbleSize val="0"/>
        </c:dLbls>
        <c:axId val="559000896"/>
        <c:axId val="558997616"/>
      </c:scatterChart>
      <c:valAx>
        <c:axId val="5590008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997616"/>
        <c:crosses val="autoZero"/>
        <c:crossBetween val="midCat"/>
      </c:valAx>
      <c:valAx>
        <c:axId val="558997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Student</a:t>
                </a:r>
                <a:r>
                  <a:rPr lang="en-GB" baseline="0"/>
                  <a:t> Number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0008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Mature and Young</a:t>
            </a:r>
            <a:r>
              <a:rPr lang="en-GB" baseline="0"/>
              <a:t> Students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'Correlation data'!$B$21</c:f>
              <c:strCache>
                <c:ptCount val="1"/>
                <c:pt idx="0">
                  <c:v>Mature Students</c:v>
                </c:pt>
              </c:strCache>
            </c:strRef>
          </c:tx>
          <c:spPr>
            <a:ln w="28575" cap="rnd">
              <a:solidFill>
                <a:srgbClr val="57D96D"/>
              </a:solidFill>
              <a:round/>
            </a:ln>
            <a:effectLst/>
          </c:spPr>
          <c:marker>
            <c:symbol val="circle"/>
            <c:size val="5"/>
            <c:spPr>
              <a:solidFill>
                <a:schemeClr val="accent1"/>
              </a:solidFill>
              <a:ln w="9525">
                <a:solidFill>
                  <a:schemeClr val="accent1"/>
                </a:solidFill>
              </a:ln>
              <a:effectLst/>
            </c:spPr>
          </c:marker>
          <c:val>
            <c:numRef>
              <c:f>'Correlation data'!$B$22:$B$32</c:f>
              <c:numCache>
                <c:formatCode>General</c:formatCode>
                <c:ptCount val="11"/>
                <c:pt idx="0">
                  <c:v>45</c:v>
                </c:pt>
                <c:pt idx="1">
                  <c:v>38</c:v>
                </c:pt>
                <c:pt idx="2">
                  <c:v>52</c:v>
                </c:pt>
                <c:pt idx="3">
                  <c:v>48</c:v>
                </c:pt>
                <c:pt idx="4">
                  <c:v>25</c:v>
                </c:pt>
                <c:pt idx="5">
                  <c:v>39</c:v>
                </c:pt>
                <c:pt idx="6">
                  <c:v>51</c:v>
                </c:pt>
                <c:pt idx="7">
                  <c:v>46</c:v>
                </c:pt>
                <c:pt idx="8">
                  <c:v>55</c:v>
                </c:pt>
                <c:pt idx="9">
                  <c:v>46</c:v>
                </c:pt>
              </c:numCache>
            </c:numRef>
          </c:val>
          <c:smooth val="0"/>
          <c:extLst>
            <c:ext xmlns:c16="http://schemas.microsoft.com/office/drawing/2014/chart" uri="{C3380CC4-5D6E-409C-BE32-E72D297353CC}">
              <c16:uniqueId val="{00000000-4F5B-4CEC-AE7C-82B0EBFBD243}"/>
            </c:ext>
          </c:extLst>
        </c:ser>
        <c:ser>
          <c:idx val="1"/>
          <c:order val="1"/>
          <c:tx>
            <c:strRef>
              <c:f>'Correlation data'!$C$21</c:f>
              <c:strCache>
                <c:ptCount val="1"/>
                <c:pt idx="0">
                  <c:v>Young Students</c:v>
                </c:pt>
              </c:strCache>
            </c:strRef>
          </c:tx>
          <c:spPr>
            <a:ln w="28575" cap="rnd">
              <a:solidFill>
                <a:srgbClr val="00B0F0"/>
              </a:solidFill>
              <a:round/>
            </a:ln>
            <a:effectLst/>
          </c:spPr>
          <c:marker>
            <c:symbol val="circle"/>
            <c:size val="5"/>
            <c:spPr>
              <a:solidFill>
                <a:schemeClr val="accent2"/>
              </a:solidFill>
              <a:ln w="9525">
                <a:solidFill>
                  <a:schemeClr val="accent2"/>
                </a:solidFill>
              </a:ln>
              <a:effectLst/>
            </c:spPr>
          </c:marker>
          <c:val>
            <c:numRef>
              <c:f>'Correlation data'!$C$22:$C$32</c:f>
              <c:numCache>
                <c:formatCode>General</c:formatCode>
                <c:ptCount val="11"/>
                <c:pt idx="0">
                  <c:v>34</c:v>
                </c:pt>
                <c:pt idx="1">
                  <c:v>22</c:v>
                </c:pt>
                <c:pt idx="2">
                  <c:v>15</c:v>
                </c:pt>
                <c:pt idx="3">
                  <c:v>27</c:v>
                </c:pt>
                <c:pt idx="4">
                  <c:v>37</c:v>
                </c:pt>
                <c:pt idx="5">
                  <c:v>41</c:v>
                </c:pt>
                <c:pt idx="6">
                  <c:v>24</c:v>
                </c:pt>
                <c:pt idx="7">
                  <c:v>19</c:v>
                </c:pt>
                <c:pt idx="8">
                  <c:v>26</c:v>
                </c:pt>
                <c:pt idx="9">
                  <c:v>36</c:v>
                </c:pt>
              </c:numCache>
            </c:numRef>
          </c:val>
          <c:smooth val="0"/>
          <c:extLst>
            <c:ext xmlns:c16="http://schemas.microsoft.com/office/drawing/2014/chart" uri="{C3380CC4-5D6E-409C-BE32-E72D297353CC}">
              <c16:uniqueId val="{00000001-4F5B-4CEC-AE7C-82B0EBFBD243}"/>
            </c:ext>
          </c:extLst>
        </c:ser>
        <c:dLbls>
          <c:showLegendKey val="0"/>
          <c:showVal val="0"/>
          <c:showCatName val="0"/>
          <c:showSerName val="0"/>
          <c:showPercent val="0"/>
          <c:showBubbleSize val="0"/>
        </c:dLbls>
        <c:marker val="1"/>
        <c:smooth val="0"/>
        <c:axId val="725156112"/>
        <c:axId val="725153488"/>
      </c:lineChart>
      <c:catAx>
        <c:axId val="72515611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5153488"/>
        <c:crosses val="autoZero"/>
        <c:auto val="1"/>
        <c:lblAlgn val="ctr"/>
        <c:lblOffset val="100"/>
        <c:noMultiLvlLbl val="0"/>
      </c:catAx>
      <c:valAx>
        <c:axId val="725153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5156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 Correlation</a:t>
            </a:r>
            <a:r>
              <a:rPr lang="en-GB" baseline="0"/>
              <a:t> of Scores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Mature Students</c:v>
          </c:tx>
          <c:spPr>
            <a:ln w="19050" cap="rnd">
              <a:noFill/>
              <a:round/>
            </a:ln>
            <a:effectLst/>
          </c:spPr>
          <c:marker>
            <c:symbol val="circle"/>
            <c:size val="5"/>
            <c:spPr>
              <a:solidFill>
                <a:schemeClr val="accent1"/>
              </a:solidFill>
              <a:ln w="9525">
                <a:solidFill>
                  <a:schemeClr val="accent1"/>
                </a:solidFill>
              </a:ln>
              <a:effectLst/>
            </c:spPr>
          </c:marker>
          <c:xVal>
            <c:numRef>
              <c:f>'Correlation data'!$B$22:$B$31</c:f>
              <c:numCache>
                <c:formatCode>General</c:formatCode>
                <c:ptCount val="10"/>
                <c:pt idx="0">
                  <c:v>45</c:v>
                </c:pt>
                <c:pt idx="1">
                  <c:v>38</c:v>
                </c:pt>
                <c:pt idx="2">
                  <c:v>52</c:v>
                </c:pt>
                <c:pt idx="3">
                  <c:v>48</c:v>
                </c:pt>
                <c:pt idx="4">
                  <c:v>25</c:v>
                </c:pt>
                <c:pt idx="5">
                  <c:v>39</c:v>
                </c:pt>
                <c:pt idx="6">
                  <c:v>51</c:v>
                </c:pt>
                <c:pt idx="7">
                  <c:v>46</c:v>
                </c:pt>
                <c:pt idx="8">
                  <c:v>55</c:v>
                </c:pt>
                <c:pt idx="9">
                  <c:v>46</c:v>
                </c:pt>
              </c:numCache>
            </c:numRef>
          </c:xVal>
          <c:yVal>
            <c:numLit>
              <c:formatCode>General</c:formatCode>
              <c:ptCount val="10"/>
              <c:pt idx="0">
                <c:v>1</c:v>
              </c:pt>
              <c:pt idx="1">
                <c:v>2</c:v>
              </c:pt>
              <c:pt idx="2">
                <c:v>3</c:v>
              </c:pt>
              <c:pt idx="3">
                <c:v>4</c:v>
              </c:pt>
              <c:pt idx="4">
                <c:v>5</c:v>
              </c:pt>
              <c:pt idx="5">
                <c:v>6</c:v>
              </c:pt>
              <c:pt idx="6">
                <c:v>7</c:v>
              </c:pt>
              <c:pt idx="7">
                <c:v>8</c:v>
              </c:pt>
              <c:pt idx="8">
                <c:v>9</c:v>
              </c:pt>
              <c:pt idx="9">
                <c:v>10</c:v>
              </c:pt>
            </c:numLit>
          </c:yVal>
          <c:smooth val="0"/>
          <c:extLst>
            <c:ext xmlns:c16="http://schemas.microsoft.com/office/drawing/2014/chart" uri="{C3380CC4-5D6E-409C-BE32-E72D297353CC}">
              <c16:uniqueId val="{00000000-BCF6-4F06-B6C4-256446F0E991}"/>
            </c:ext>
          </c:extLst>
        </c:ser>
        <c:ser>
          <c:idx val="1"/>
          <c:order val="1"/>
          <c:tx>
            <c:v>Young Students</c:v>
          </c:tx>
          <c:spPr>
            <a:ln w="25400" cap="rnd">
              <a:noFill/>
              <a:round/>
            </a:ln>
            <a:effectLst/>
          </c:spPr>
          <c:marker>
            <c:symbol val="circle"/>
            <c:size val="5"/>
            <c:spPr>
              <a:solidFill>
                <a:schemeClr val="accent2"/>
              </a:solidFill>
              <a:ln w="9525">
                <a:solidFill>
                  <a:schemeClr val="accent2"/>
                </a:solidFill>
              </a:ln>
              <a:effectLst/>
            </c:spPr>
          </c:marker>
          <c:xVal>
            <c:numRef>
              <c:f>'Correlation data'!$C$22:$C$31</c:f>
              <c:numCache>
                <c:formatCode>General</c:formatCode>
                <c:ptCount val="10"/>
                <c:pt idx="0">
                  <c:v>34</c:v>
                </c:pt>
                <c:pt idx="1">
                  <c:v>22</c:v>
                </c:pt>
                <c:pt idx="2">
                  <c:v>15</c:v>
                </c:pt>
                <c:pt idx="3">
                  <c:v>27</c:v>
                </c:pt>
                <c:pt idx="4">
                  <c:v>37</c:v>
                </c:pt>
                <c:pt idx="5">
                  <c:v>41</c:v>
                </c:pt>
                <c:pt idx="6">
                  <c:v>24</c:v>
                </c:pt>
                <c:pt idx="7">
                  <c:v>19</c:v>
                </c:pt>
                <c:pt idx="8">
                  <c:v>26</c:v>
                </c:pt>
                <c:pt idx="9">
                  <c:v>36</c:v>
                </c:pt>
              </c:numCache>
            </c:numRef>
          </c:xVal>
          <c:yVal>
            <c:numLit>
              <c:formatCode>General</c:formatCode>
              <c:ptCount val="10"/>
              <c:pt idx="0">
                <c:v>1</c:v>
              </c:pt>
              <c:pt idx="1">
                <c:v>2</c:v>
              </c:pt>
              <c:pt idx="2">
                <c:v>3</c:v>
              </c:pt>
              <c:pt idx="3">
                <c:v>4</c:v>
              </c:pt>
              <c:pt idx="4">
                <c:v>5</c:v>
              </c:pt>
              <c:pt idx="5">
                <c:v>6</c:v>
              </c:pt>
              <c:pt idx="6">
                <c:v>7</c:v>
              </c:pt>
              <c:pt idx="7">
                <c:v>8</c:v>
              </c:pt>
              <c:pt idx="8">
                <c:v>9</c:v>
              </c:pt>
              <c:pt idx="9">
                <c:v>10</c:v>
              </c:pt>
            </c:numLit>
          </c:yVal>
          <c:smooth val="0"/>
          <c:extLst>
            <c:ext xmlns:c16="http://schemas.microsoft.com/office/drawing/2014/chart" uri="{C3380CC4-5D6E-409C-BE32-E72D297353CC}">
              <c16:uniqueId val="{00000001-BCF6-4F06-B6C4-256446F0E991}"/>
            </c:ext>
          </c:extLst>
        </c:ser>
        <c:dLbls>
          <c:showLegendKey val="0"/>
          <c:showVal val="0"/>
          <c:showCatName val="0"/>
          <c:showSerName val="0"/>
          <c:showPercent val="0"/>
          <c:showBubbleSize val="0"/>
        </c:dLbls>
        <c:axId val="736626456"/>
        <c:axId val="736630720"/>
      </c:scatterChart>
      <c:valAx>
        <c:axId val="736626456"/>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630720"/>
        <c:crosses val="autoZero"/>
        <c:crossBetween val="midCat"/>
      </c:valAx>
      <c:valAx>
        <c:axId val="736630720"/>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6264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Wha18</b:Tag>
    <b:SourceType>InternetSite</b:SourceType>
    <b:Guid>{9E02F2D2-271E-4106-B5BA-BDC1337440DF}</b:Guid>
    <b:Title>What is a Testable Hypothesis</b:Title>
    <b:Year>2018</b:Year>
    <b:InternetSiteTitle>ThoughtCo.</b:InternetSiteTitle>
    <b:Month>August</b:Month>
    <b:Day>28</b:Day>
    <b:URL>https://www.thoughtco.com/testable-hypothesis-explanation-and-examples-609100</b:URL>
    <b:YearAccessed>2018</b:YearAccessed>
    <b:MonthAccessed>December</b:MonthAccessed>
    <b:DayAccessed>11</b:DayAccessed>
    <b:RefOrder>1</b:RefOrder>
  </b:Source>
  <b:Source>
    <b:Tag>Des18</b:Tag>
    <b:SourceType>InternetSite</b:SourceType>
    <b:Guid>{D8EF2155-2232-4B39-A978-B2801FCF8F38}</b:Guid>
    <b:Title>Descriptive and Inferential Statistics</b:Title>
    <b:Year>2018</b:Year>
    <b:YearAccessed>2018</b:YearAccessed>
    <b:MonthAccessed>December</b:MonthAccessed>
    <b:DayAccessed>11</b:DayAccessed>
    <b:URL>https://statistics.laerd.com/statistical-guides/descriptive-inferential-statistics.php</b:URL>
    <b:InternetSiteTitle>Laerd Statistics</b:InternetSiteTitle>
    <b:RefOrder>2</b:RefOrder>
  </b:Source>
  <b:Source>
    <b:Tag>Lan18</b:Tag>
    <b:SourceType>DocumentFromInternetSite</b:SourceType>
    <b:Guid>{CF6B7F19-0C34-4A02-9ACB-E81B43E0972F}</b:Guid>
    <b:Title>Online Statistics Education: An Interactive Multimedia Course of Study</b:Title>
    <b:Author>
      <b:Author>
        <b:NameList>
          <b:Person>
            <b:Last>Lane</b:Last>
            <b:First>David</b:First>
            <b:Middle>M.</b:Middle>
          </b:Person>
        </b:NameList>
      </b:Author>
    </b:Author>
    <b:YearAccessed>2018</b:YearAccessed>
    <b:MonthAccessed>December</b:MonthAccessed>
    <b:DayAccessed>13</b:DayAccessed>
    <b:URL>http://onlinestatbook.com/2/introduction/percentiles.html</b:URL>
    <b:RefOrder>4</b:RefOrder>
  </b:Source>
  <b:Source>
    <b:Tag>ZSc18</b:Tag>
    <b:SourceType>InternetSite</b:SourceType>
    <b:Guid>{39F151B7-B9DE-43EF-8263-0636636223C7}</b:Guid>
    <b:Title>Z-Score: Definition, Formula and Calculation</b:Title>
    <b:YearAccessed>2018</b:YearAccessed>
    <b:MonthAccessed>December</b:MonthAccessed>
    <b:DayAccessed>21</b:DayAccessed>
    <b:URL>https://www.statisticshowto.datasciencecentral.com/probability-and-statistics/z-score/</b:URL>
    <b:InternetSiteTitle>Statistics How To</b:InternetSiteTitle>
    <b:RefOrder>5</b:RefOrder>
  </b:Source>
  <b:Source>
    <b:Tag>Bar05</b:Tag>
    <b:SourceType>Book</b:SourceType>
    <b:Guid>{82C93345-04D9-4F58-A651-001A39A7D79C}</b:Guid>
    <b:Title>Statistical Methods for Health Care Research</b:Title>
    <b:Year>2005</b:Year>
    <b:Publisher>Lippincott Williams &amp; Wilkins</b:Publisher>
    <b:Volume>1</b:Volume>
    <b:YearAccessed>2018</b:YearAccessed>
    <b:MonthAccessed>December</b:MonthAccessed>
    <b:DayAccessed>29</b:DayAccessed>
    <b:URL>https://books.google.co.uk/books?id=a34z_Ah2-LgC&amp;pg=PA137&amp;dq=the+t+test&amp;hl=en&amp;sa=X&amp;ved=0ahUKEwjtqY_-4N7fAhUfShUIHeZPDEgQ6AEIMTAC#v=onepage&amp;q=the%20t%20test&amp;f=false</b:URL>
    <b:Pages>137</b:Pages>
    <b:Author>
      <b:Author>
        <b:NameList>
          <b:Person>
            <b:Last>Munro</b:Last>
            <b:First>Barbara</b:First>
            <b:Middle>Hazard</b:Middle>
          </b:Person>
        </b:NameList>
      </b:Author>
    </b:Author>
    <b:RefOrder>8</b:RefOrder>
  </b:Source>
  <b:Source>
    <b:Tag>Lun18</b:Tag>
    <b:SourceType>InternetSite</b:SourceType>
    <b:Guid>{0B56421E-35B0-440C-8A95-68B8085DE91B}</b:Guid>
    <b:Title>Pearson Product-Moment Correlation</b:Title>
    <b:Year>2018</b:Year>
    <b:YearAccessed>2018</b:YearAccessed>
    <b:MonthAccessed>December</b:MonthAccessed>
    <b:DayAccessed>18</b:DayAccessed>
    <b:URL>https://statistics.laerd.com/statistical-guides/pearson-correlation-coefficient-statistical-guide.php</b:URL>
    <b:Author>
      <b:Author>
        <b:NameList>
          <b:Person>
            <b:Last>Ltd</b:Last>
            <b:First>Lund</b:First>
            <b:Middle>Research</b:Middle>
          </b:Person>
        </b:NameList>
      </b:Author>
    </b:Author>
    <b:InternetSiteTitle>Laerd Statistics</b:InternetSiteTitle>
    <b:RefOrder>7</b:RefOrder>
  </b:Source>
  <b:Source>
    <b:Tag>Hat03</b:Tag>
    <b:SourceType>Book</b:SourceType>
    <b:Guid>{C7589FA7-D3CB-46FE-85DC-05C3B7F4AC34}</b:Guid>
    <b:Author>
      <b:Author>
        <b:NameList>
          <b:Person>
            <b:Last>Hatcher</b:Last>
            <b:First>Larry</b:First>
          </b:Person>
        </b:NameList>
      </b:Author>
    </b:Author>
    <b:Title>Step-by-Step Basic Statistics Using SAS: Student Guide</b:Title>
    <b:Year>2003</b:Year>
    <b:Publisher>SAS Institute Inc.</b:Publisher>
    <b:Pages>263</b:Pages>
    <b:YearAccessed>2018</b:YearAccessed>
    <b:MonthAccessed>December</b:MonthAccessed>
    <b:DayAccessed>28</b:DayAccessed>
    <b:URL>https://books.google.co.uk/books?id=wzUtj84oxdMC&amp;pg=PA263&amp;dq=what+does+the+z+score+mean+in+statistics&amp;hl=en&amp;sa=X&amp;ved=0ahUKEwiR9aWCzuDfAhXsAGMBHapwBTwQ6AEILjAB#v=onepage&amp;q=what%20does%20the%20z%20score%20mean%20in%20statistics&amp;f=false</b:URL>
    <b:RefOrder>6</b:RefOrder>
  </b:Source>
  <b:Source>
    <b:Tag>Abu18</b:Tag>
    <b:SourceType>DocumentFromInternetSite</b:SourceType>
    <b:Guid>{21E896B7-6E8B-4C2A-9E03-433DDC75228A}</b:Guid>
    <b:Title>Lecture 7 - The t Test (Slide 21)</b:Title>
    <b:Year>2018</b:Year>
    <b:Month>October</b:Month>
    <b:YearAccessed>2018</b:YearAccessed>
    <b:MonthAccessed>December</b:MonthAccessed>
    <b:DayAccessed>28</b:DayAccessed>
    <b:URL>https://moodle.uwtsd.ac.uk/course/view.php?id=2823</b:URL>
    <b:Author>
      <b:Author>
        <b:NameList>
          <b:Person>
            <b:Last>Abuhmida</b:Last>
            <b:First>Dr</b:First>
            <b:Middle>Mabrouka</b:Middle>
          </b:Person>
        </b:NameList>
      </b:Author>
    </b:Author>
    <b:InternetSiteTitle>UWTSD Moodle</b:InternetSiteTitle>
    <b:RefOrder>9</b:RefOrder>
  </b:Source>
  <b:Source>
    <b:Tag>Abu181</b:Tag>
    <b:SourceType>DocumentFromInternetSite</b:SourceType>
    <b:Guid>{CBE43550-2220-4D25-BB76-ADB4C07A1A7F}</b:Guid>
    <b:Author>
      <b:Author>
        <b:NameList>
          <b:Person>
            <b:Last>Abuhmida</b:Last>
            <b:First>Dr</b:First>
            <b:Middle>Mabrouka</b:Middle>
          </b:Person>
        </b:NameList>
      </b:Author>
    </b:Author>
    <b:Title>Lecture 2 - Descriptive Statistics</b:Title>
    <b:Year>2018</b:Year>
    <b:Month>October</b:Month>
    <b:YearAccessed>2018</b:YearAccessed>
    <b:MonthAccessed>December</b:MonthAccessed>
    <b:URL>https://moodle.uwtsd.ac.uk/course/view.php?id=2823</b:URL>
    <b:InternetSiteTitle>UWTSD Moodle</b:InternetSiteTitle>
    <b:DayAccessed>11</b:DayAccessed>
    <b:RefOrder>3</b:RefOrder>
  </b:Source>
</b:Sources>
</file>

<file path=customXml/itemProps1.xml><?xml version="1.0" encoding="utf-8"?>
<ds:datastoreItem xmlns:ds="http://schemas.openxmlformats.org/officeDocument/2006/customXml" ds:itemID="{68DE6F24-11DD-4934-843B-518B38962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18</Pages>
  <Words>3098</Words>
  <Characters>17663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Collins (P134209)</dc:creator>
  <cp:keywords/>
  <dc:description/>
  <cp:lastModifiedBy>Lauren Paige Collins</cp:lastModifiedBy>
  <cp:revision>30</cp:revision>
  <dcterms:created xsi:type="dcterms:W3CDTF">2019-01-09T01:58:00Z</dcterms:created>
  <dcterms:modified xsi:type="dcterms:W3CDTF">2019-01-09T17:13:00Z</dcterms:modified>
</cp:coreProperties>
</file>