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1745C" w:rsidRPr="00C8662D" w:rsidRDefault="0071745C" w:rsidP="0071745C">
      <w:pPr>
        <w:spacing w:before="100" w:beforeAutospacing="1" w:after="100" w:afterAutospacing="1"/>
        <w:textAlignment w:val="baseline"/>
        <w:rPr>
          <w:rFonts w:cs="Times New Roman"/>
          <w:color w:val="444444"/>
          <w:sz w:val="21"/>
          <w:szCs w:val="21"/>
        </w:rPr>
      </w:pPr>
      <w:r w:rsidRPr="00C8662D">
        <w:rPr>
          <w:rFonts w:cs="Times New Roman"/>
          <w:color w:val="444444"/>
          <w:sz w:val="21"/>
          <w:szCs w:val="21"/>
        </w:rPr>
        <w:t>The following are essential to good counselling skills:</w:t>
      </w:r>
    </w:p>
    <w:p w:rsidR="0071745C" w:rsidRPr="00C8662D" w:rsidRDefault="0071745C" w:rsidP="0071745C">
      <w:pPr>
        <w:numPr>
          <w:ilvl w:val="0"/>
          <w:numId w:val="1"/>
        </w:numPr>
        <w:spacing w:beforeAutospacing="1" w:afterAutospacing="1"/>
        <w:textAlignment w:val="baseline"/>
        <w:rPr>
          <w:rFonts w:eastAsia="Times New Roman" w:cs="Times New Roman"/>
          <w:color w:val="444444"/>
          <w:sz w:val="21"/>
          <w:szCs w:val="21"/>
        </w:rPr>
      </w:pPr>
      <w:r w:rsidRPr="00C8662D">
        <w:rPr>
          <w:rFonts w:eastAsia="Times New Roman" w:cs="Times New Roman"/>
          <w:b/>
          <w:bCs/>
          <w:color w:val="444444"/>
          <w:sz w:val="21"/>
          <w:szCs w:val="21"/>
          <w:bdr w:val="none" w:sz="0" w:space="0" w:color="auto" w:frame="1"/>
        </w:rPr>
        <w:t>Communicating that we are listening</w:t>
      </w:r>
      <w:r w:rsidRPr="00C8662D">
        <w:rPr>
          <w:rFonts w:eastAsia="Times New Roman" w:cs="Times New Roman"/>
          <w:color w:val="444444"/>
          <w:sz w:val="21"/>
          <w:szCs w:val="21"/>
        </w:rPr>
        <w:t> by providing verbal or non-verbal awareness of the other person.  For example by affirmative head nodding or appropriate facial expressions showing that we have one’s full and undivided attention.</w:t>
      </w:r>
    </w:p>
    <w:p w:rsidR="0071745C" w:rsidRPr="00C8662D" w:rsidRDefault="0071745C" w:rsidP="0071745C">
      <w:pPr>
        <w:numPr>
          <w:ilvl w:val="0"/>
          <w:numId w:val="1"/>
        </w:numPr>
        <w:spacing w:beforeAutospacing="1" w:afterAutospacing="1"/>
        <w:textAlignment w:val="baseline"/>
        <w:rPr>
          <w:rFonts w:eastAsia="Times New Roman" w:cs="Times New Roman"/>
          <w:color w:val="444444"/>
          <w:sz w:val="21"/>
          <w:szCs w:val="21"/>
        </w:rPr>
      </w:pPr>
      <w:r w:rsidRPr="00C8662D">
        <w:rPr>
          <w:rFonts w:eastAsia="Times New Roman" w:cs="Times New Roman"/>
          <w:b/>
          <w:bCs/>
          <w:color w:val="444444"/>
          <w:sz w:val="21"/>
          <w:szCs w:val="21"/>
          <w:bdr w:val="none" w:sz="0" w:space="0" w:color="auto" w:frame="1"/>
        </w:rPr>
        <w:t>Paraphrasing</w:t>
      </w:r>
      <w:r w:rsidRPr="00C8662D">
        <w:rPr>
          <w:rFonts w:eastAsia="Times New Roman" w:cs="Times New Roman"/>
          <w:color w:val="444444"/>
          <w:sz w:val="21"/>
          <w:szCs w:val="21"/>
        </w:rPr>
        <w:t> is when you summarise effectively what a person has just said.</w:t>
      </w:r>
    </w:p>
    <w:p w:rsidR="0071745C" w:rsidRPr="00C8662D" w:rsidRDefault="0071745C" w:rsidP="0071745C">
      <w:pPr>
        <w:numPr>
          <w:ilvl w:val="0"/>
          <w:numId w:val="1"/>
        </w:numPr>
        <w:spacing w:beforeAutospacing="1" w:afterAutospacing="1"/>
        <w:textAlignment w:val="baseline"/>
        <w:rPr>
          <w:rFonts w:eastAsia="Times New Roman" w:cs="Times New Roman"/>
          <w:color w:val="444444"/>
          <w:sz w:val="21"/>
          <w:szCs w:val="21"/>
        </w:rPr>
      </w:pPr>
      <w:r w:rsidRPr="00C8662D">
        <w:rPr>
          <w:rFonts w:eastAsia="Times New Roman" w:cs="Times New Roman"/>
          <w:b/>
          <w:bCs/>
          <w:color w:val="444444"/>
          <w:sz w:val="21"/>
          <w:szCs w:val="21"/>
          <w:bdr w:val="none" w:sz="0" w:space="0" w:color="auto" w:frame="1"/>
        </w:rPr>
        <w:t>Focusing </w:t>
      </w:r>
      <w:r w:rsidRPr="00C8662D">
        <w:rPr>
          <w:rFonts w:eastAsia="Times New Roman" w:cs="Times New Roman"/>
          <w:color w:val="444444"/>
          <w:sz w:val="21"/>
          <w:szCs w:val="21"/>
        </w:rPr>
        <w:t>encourages people to focus on the issues they are talking about rather than wander of</w:t>
      </w:r>
      <w:r>
        <w:rPr>
          <w:rFonts w:eastAsia="Times New Roman" w:cs="Times New Roman"/>
          <w:color w:val="444444"/>
          <w:sz w:val="21"/>
          <w:szCs w:val="21"/>
        </w:rPr>
        <w:t>f</w:t>
      </w:r>
      <w:r w:rsidRPr="00C8662D">
        <w:rPr>
          <w:rFonts w:eastAsia="Times New Roman" w:cs="Times New Roman"/>
          <w:color w:val="444444"/>
          <w:sz w:val="21"/>
          <w:szCs w:val="21"/>
        </w:rPr>
        <w:t xml:space="preserve"> topic.</w:t>
      </w:r>
    </w:p>
    <w:p w:rsidR="0071745C" w:rsidRPr="00C8662D" w:rsidRDefault="0071745C" w:rsidP="0071745C">
      <w:pPr>
        <w:numPr>
          <w:ilvl w:val="0"/>
          <w:numId w:val="1"/>
        </w:numPr>
        <w:spacing w:beforeAutospacing="1" w:afterAutospacing="1"/>
        <w:textAlignment w:val="baseline"/>
        <w:rPr>
          <w:rFonts w:eastAsia="Times New Roman" w:cs="Times New Roman"/>
          <w:color w:val="444444"/>
          <w:sz w:val="21"/>
          <w:szCs w:val="21"/>
        </w:rPr>
      </w:pPr>
      <w:r w:rsidRPr="00C8662D">
        <w:rPr>
          <w:rFonts w:eastAsia="Times New Roman" w:cs="Times New Roman"/>
          <w:b/>
          <w:bCs/>
          <w:color w:val="444444"/>
          <w:sz w:val="21"/>
          <w:szCs w:val="21"/>
          <w:bdr w:val="none" w:sz="0" w:space="0" w:color="auto" w:frame="1"/>
        </w:rPr>
        <w:t>Reflecting</w:t>
      </w:r>
      <w:r w:rsidRPr="00C8662D">
        <w:rPr>
          <w:rFonts w:eastAsia="Times New Roman" w:cs="Times New Roman"/>
          <w:color w:val="444444"/>
          <w:sz w:val="21"/>
          <w:szCs w:val="21"/>
        </w:rPr>
        <w:t> feelings, experiences or content that has been heard or perceived.</w:t>
      </w:r>
    </w:p>
    <w:p w:rsidR="0071745C" w:rsidRPr="00C8662D" w:rsidRDefault="0071745C" w:rsidP="0071745C">
      <w:pPr>
        <w:numPr>
          <w:ilvl w:val="0"/>
          <w:numId w:val="1"/>
        </w:numPr>
        <w:spacing w:beforeAutospacing="1" w:afterAutospacing="1"/>
        <w:textAlignment w:val="baseline"/>
        <w:rPr>
          <w:rFonts w:eastAsia="Times New Roman" w:cs="Times New Roman"/>
          <w:color w:val="444444"/>
          <w:sz w:val="21"/>
          <w:szCs w:val="21"/>
        </w:rPr>
      </w:pPr>
      <w:r w:rsidRPr="00C8662D">
        <w:rPr>
          <w:rFonts w:eastAsia="Times New Roman" w:cs="Times New Roman"/>
          <w:b/>
          <w:bCs/>
          <w:color w:val="444444"/>
          <w:sz w:val="21"/>
          <w:szCs w:val="21"/>
          <w:bdr w:val="none" w:sz="0" w:space="0" w:color="auto" w:frame="1"/>
        </w:rPr>
        <w:t>Interpreting </w:t>
      </w:r>
      <w:r w:rsidRPr="00C8662D">
        <w:rPr>
          <w:rFonts w:eastAsia="Times New Roman" w:cs="Times New Roman"/>
          <w:color w:val="444444"/>
          <w:sz w:val="21"/>
          <w:szCs w:val="21"/>
        </w:rPr>
        <w:t>by offering a tentative interpretation of the other’s feelings, desires or meanings.</w:t>
      </w:r>
    </w:p>
    <w:p w:rsidR="0071745C" w:rsidRPr="00C8662D" w:rsidRDefault="0071745C" w:rsidP="0071745C">
      <w:pPr>
        <w:numPr>
          <w:ilvl w:val="0"/>
          <w:numId w:val="1"/>
        </w:numPr>
        <w:spacing w:beforeAutospacing="1" w:afterAutospacing="1"/>
        <w:textAlignment w:val="baseline"/>
        <w:rPr>
          <w:rFonts w:eastAsia="Times New Roman" w:cs="Times New Roman"/>
          <w:color w:val="444444"/>
          <w:sz w:val="21"/>
          <w:szCs w:val="21"/>
        </w:rPr>
      </w:pPr>
      <w:r w:rsidRPr="00C8662D">
        <w:rPr>
          <w:rFonts w:eastAsia="Times New Roman" w:cs="Times New Roman"/>
          <w:b/>
          <w:bCs/>
          <w:color w:val="444444"/>
          <w:sz w:val="21"/>
          <w:szCs w:val="21"/>
          <w:bdr w:val="none" w:sz="0" w:space="0" w:color="auto" w:frame="1"/>
        </w:rPr>
        <w:t>Summarising </w:t>
      </w:r>
      <w:r w:rsidRPr="00C8662D">
        <w:rPr>
          <w:rFonts w:eastAsia="Times New Roman" w:cs="Times New Roman"/>
          <w:color w:val="444444"/>
          <w:sz w:val="21"/>
          <w:szCs w:val="21"/>
        </w:rPr>
        <w:t>by bringing together in some way the feelings and experiences of the person talking.</w:t>
      </w:r>
    </w:p>
    <w:p w:rsidR="0071745C" w:rsidRPr="00C8662D" w:rsidRDefault="0071745C" w:rsidP="0071745C">
      <w:pPr>
        <w:numPr>
          <w:ilvl w:val="0"/>
          <w:numId w:val="1"/>
        </w:numPr>
        <w:spacing w:beforeAutospacing="1" w:afterAutospacing="1"/>
        <w:textAlignment w:val="baseline"/>
        <w:rPr>
          <w:rFonts w:eastAsia="Times New Roman" w:cs="Times New Roman"/>
          <w:color w:val="444444"/>
          <w:sz w:val="21"/>
          <w:szCs w:val="21"/>
        </w:rPr>
      </w:pPr>
      <w:r w:rsidRPr="00C8662D">
        <w:rPr>
          <w:rFonts w:eastAsia="Times New Roman" w:cs="Times New Roman"/>
          <w:b/>
          <w:bCs/>
          <w:color w:val="444444"/>
          <w:sz w:val="21"/>
          <w:szCs w:val="21"/>
          <w:bdr w:val="none" w:sz="0" w:space="0" w:color="auto" w:frame="1"/>
        </w:rPr>
        <w:t>Effective question skills</w:t>
      </w:r>
      <w:r w:rsidRPr="00C8662D">
        <w:rPr>
          <w:rFonts w:eastAsia="Times New Roman" w:cs="Times New Roman"/>
          <w:color w:val="444444"/>
          <w:sz w:val="21"/>
          <w:szCs w:val="21"/>
        </w:rPr>
        <w:t> are essential so that questions are asked in a supportive way that requests more information or helps the person’s attention to clarify on an experience or a feeling.</w:t>
      </w:r>
    </w:p>
    <w:p w:rsidR="0071745C" w:rsidRPr="00C8662D" w:rsidRDefault="0071745C" w:rsidP="0071745C">
      <w:pPr>
        <w:numPr>
          <w:ilvl w:val="0"/>
          <w:numId w:val="1"/>
        </w:numPr>
        <w:spacing w:beforeAutospacing="1" w:afterAutospacing="1"/>
        <w:textAlignment w:val="baseline"/>
        <w:rPr>
          <w:rFonts w:eastAsia="Times New Roman" w:cs="Times New Roman"/>
          <w:color w:val="444444"/>
          <w:sz w:val="21"/>
          <w:szCs w:val="21"/>
        </w:rPr>
      </w:pPr>
      <w:r w:rsidRPr="00C8662D">
        <w:rPr>
          <w:rFonts w:eastAsia="Times New Roman" w:cs="Times New Roman"/>
          <w:b/>
          <w:bCs/>
          <w:color w:val="444444"/>
          <w:sz w:val="21"/>
          <w:szCs w:val="21"/>
          <w:bdr w:val="none" w:sz="0" w:space="0" w:color="auto" w:frame="1"/>
        </w:rPr>
        <w:t>Giving feedback</w:t>
      </w:r>
      <w:r w:rsidRPr="00C8662D">
        <w:rPr>
          <w:rFonts w:eastAsia="Times New Roman" w:cs="Times New Roman"/>
          <w:color w:val="444444"/>
          <w:sz w:val="21"/>
          <w:szCs w:val="21"/>
        </w:rPr>
        <w:t> and sharing perceptions of the other’s person’s ideas or feelings.</w:t>
      </w:r>
    </w:p>
    <w:p w:rsidR="0071745C" w:rsidRPr="00C8662D" w:rsidRDefault="0071745C" w:rsidP="0071745C">
      <w:pPr>
        <w:numPr>
          <w:ilvl w:val="0"/>
          <w:numId w:val="1"/>
        </w:numPr>
        <w:spacing w:beforeAutospacing="1" w:afterAutospacing="1"/>
        <w:textAlignment w:val="baseline"/>
        <w:rPr>
          <w:rFonts w:eastAsia="Times New Roman" w:cs="Times New Roman"/>
          <w:color w:val="444444"/>
          <w:sz w:val="21"/>
          <w:szCs w:val="21"/>
        </w:rPr>
      </w:pPr>
      <w:r w:rsidRPr="00C8662D">
        <w:rPr>
          <w:rFonts w:eastAsia="Times New Roman" w:cs="Times New Roman"/>
          <w:b/>
          <w:bCs/>
          <w:color w:val="444444"/>
          <w:sz w:val="21"/>
          <w:szCs w:val="21"/>
          <w:bdr w:val="none" w:sz="0" w:space="0" w:color="auto" w:frame="1"/>
        </w:rPr>
        <w:t>Supporting </w:t>
      </w:r>
      <w:r w:rsidRPr="00C8662D">
        <w:rPr>
          <w:rFonts w:eastAsia="Times New Roman" w:cs="Times New Roman"/>
          <w:color w:val="444444"/>
          <w:sz w:val="21"/>
          <w:szCs w:val="21"/>
        </w:rPr>
        <w:t>by showing warmth and caring in one’s own individual way.</w:t>
      </w:r>
    </w:p>
    <w:p w:rsidR="0071745C" w:rsidRPr="00C8662D" w:rsidRDefault="0071745C" w:rsidP="0071745C">
      <w:pPr>
        <w:numPr>
          <w:ilvl w:val="0"/>
          <w:numId w:val="1"/>
        </w:numPr>
        <w:spacing w:beforeAutospacing="1" w:afterAutospacing="1"/>
        <w:textAlignment w:val="baseline"/>
        <w:rPr>
          <w:rFonts w:eastAsia="Times New Roman" w:cs="Times New Roman"/>
          <w:color w:val="444444"/>
          <w:sz w:val="21"/>
          <w:szCs w:val="21"/>
        </w:rPr>
      </w:pPr>
      <w:r w:rsidRPr="00C8662D">
        <w:rPr>
          <w:rFonts w:eastAsia="Times New Roman" w:cs="Times New Roman"/>
          <w:b/>
          <w:bCs/>
          <w:color w:val="444444"/>
          <w:sz w:val="21"/>
          <w:szCs w:val="21"/>
          <w:bdr w:val="none" w:sz="0" w:space="0" w:color="auto" w:frame="1"/>
        </w:rPr>
        <w:t>Allowing silence</w:t>
      </w:r>
      <w:r w:rsidRPr="00C8662D">
        <w:rPr>
          <w:rFonts w:eastAsia="Times New Roman" w:cs="Times New Roman"/>
          <w:color w:val="444444"/>
          <w:sz w:val="21"/>
          <w:szCs w:val="21"/>
        </w:rPr>
        <w:t> which gives people time to think as well as talk.</w:t>
      </w:r>
    </w:p>
    <w:p w:rsidR="00CE391E" w:rsidRDefault="0071745C">
      <w:bookmarkStart w:id="0" w:name="_GoBack"/>
      <w:bookmarkEnd w:id="0"/>
    </w:p>
    <w:sectPr w:rsidR="00CE39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F8311D2"/>
    <w:multiLevelType w:val="multilevel"/>
    <w:tmpl w:val="8F484B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745C"/>
    <w:rsid w:val="0005656B"/>
    <w:rsid w:val="00091ACF"/>
    <w:rsid w:val="00717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024D14F-35D9-4C35-9F28-B45F9A4F51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1745C"/>
    <w:pPr>
      <w:spacing w:after="0" w:line="240" w:lineRule="auto"/>
    </w:pPr>
    <w:rPr>
      <w:rFonts w:eastAsiaTheme="minorEastAsia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172</Words>
  <Characters>982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Dolan Thomas</dc:creator>
  <cp:keywords/>
  <dc:description/>
  <cp:lastModifiedBy>Dolan Thomas</cp:lastModifiedBy>
  <cp:revision>1</cp:revision>
  <dcterms:created xsi:type="dcterms:W3CDTF">2017-11-07T13:45:00Z</dcterms:created>
  <dcterms:modified xsi:type="dcterms:W3CDTF">2017-11-07T13:45:00Z</dcterms:modified>
</cp:coreProperties>
</file>