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E30AE" w14:textId="77777777" w:rsidR="004D28B6" w:rsidRPr="004D28B6" w:rsidRDefault="004D28B6" w:rsidP="001A5E09">
      <w:pPr>
        <w:spacing w:line="360" w:lineRule="auto"/>
        <w:jc w:val="center"/>
        <w:rPr>
          <w:b/>
          <w:bCs/>
          <w:u w:val="single"/>
        </w:rPr>
      </w:pPr>
      <w:r w:rsidRPr="004D28B6">
        <w:rPr>
          <w:b/>
          <w:bCs/>
          <w:color w:val="000000"/>
          <w:u w:val="single"/>
        </w:rPr>
        <w:t>The Impact of Digital Media Technologies on Behavioural Development in Children and Young People</w:t>
      </w:r>
    </w:p>
    <w:p w14:paraId="554E39A8" w14:textId="77777777" w:rsidR="00D5204A" w:rsidRPr="0043712F" w:rsidRDefault="00D5204A" w:rsidP="001A5E09">
      <w:pPr>
        <w:spacing w:line="360" w:lineRule="auto"/>
      </w:pPr>
    </w:p>
    <w:p w14:paraId="3506CB75" w14:textId="6FE82C07" w:rsidR="00D5204A" w:rsidRPr="0043712F" w:rsidRDefault="00B648F4" w:rsidP="001A5E09">
      <w:pPr>
        <w:spacing w:line="360" w:lineRule="auto"/>
      </w:pPr>
      <w:r>
        <w:t>C</w:t>
      </w:r>
      <w:r w:rsidR="00D5204A" w:rsidRPr="0043712F">
        <w:t>hildren and young people are growing up in a society where digital media technologies are pervasive, shaping their experiences in the modern digital age (Harini, 2023). Various forms of digital media, including smartphones, tablets, computers, gaming consoles, TV, and music, have become integral aspects of everyday life for many individuals, profoundly influencing their perspectives, social connections, and behaviours.</w:t>
      </w:r>
    </w:p>
    <w:p w14:paraId="598D5CC9" w14:textId="77777777" w:rsidR="00B648F4" w:rsidRDefault="00B648F4" w:rsidP="001A5E09">
      <w:pPr>
        <w:spacing w:line="360" w:lineRule="auto"/>
      </w:pPr>
    </w:p>
    <w:p w14:paraId="1068BB3A" w14:textId="320522D5" w:rsidR="00D5204A" w:rsidRPr="0043712F" w:rsidRDefault="00B648F4" w:rsidP="001A5E09">
      <w:pPr>
        <w:spacing w:line="360" w:lineRule="auto"/>
      </w:pPr>
      <w:r>
        <w:t xml:space="preserve">                      </w:t>
      </w:r>
      <w:r w:rsidR="00D5204A" w:rsidRPr="0043712F">
        <w:t xml:space="preserve">According to Haleem et al (2022), digital media platforms offer numerous advantages, such as enhanced education, improved communication skills, problem-solving abilities, and teamwork. However, Brooks (2015) presents a counterargument, suggesting that these benefits may potentially give rise to negative consequences, ultimately leading to an adverse impact of digital media on behaviour. This </w:t>
      </w:r>
      <w:r w:rsidR="00D5204A" w:rsidRPr="0043712F">
        <w:t>supporting paper</w:t>
      </w:r>
      <w:r w:rsidR="00D5204A" w:rsidRPr="0043712F">
        <w:t xml:space="preserve"> aims to delve into </w:t>
      </w:r>
      <w:r w:rsidR="00144B4E" w:rsidRPr="0043712F">
        <w:t>the negative</w:t>
      </w:r>
      <w:r w:rsidR="00D5204A" w:rsidRPr="0043712F">
        <w:t xml:space="preserve"> perspective, examining the potential </w:t>
      </w:r>
      <w:r w:rsidR="00144B4E" w:rsidRPr="0043712F">
        <w:t>impact</w:t>
      </w:r>
      <w:r w:rsidR="00D5204A" w:rsidRPr="0043712F">
        <w:t xml:space="preserve"> of digital media technologies on the behavioural development of children and young people.</w:t>
      </w:r>
    </w:p>
    <w:p w14:paraId="1CE34922" w14:textId="77777777" w:rsidR="00D5204A" w:rsidRPr="0043712F" w:rsidRDefault="00D5204A" w:rsidP="001A5E09">
      <w:pPr>
        <w:spacing w:line="360" w:lineRule="auto"/>
      </w:pPr>
    </w:p>
    <w:p w14:paraId="56796582" w14:textId="50A6633D" w:rsidR="00D5204A" w:rsidRPr="0043712F" w:rsidRDefault="00B648F4" w:rsidP="001A5E09">
      <w:pPr>
        <w:spacing w:line="360" w:lineRule="auto"/>
        <w:rPr>
          <w:u w:val="single"/>
        </w:rPr>
      </w:pPr>
      <w:r>
        <w:rPr>
          <w:u w:val="single"/>
        </w:rPr>
        <w:t xml:space="preserve">The Impact of </w:t>
      </w:r>
      <w:r w:rsidR="00D5204A" w:rsidRPr="0043712F">
        <w:rPr>
          <w:u w:val="single"/>
        </w:rPr>
        <w:t>TV Reality Shows and Body Image</w:t>
      </w:r>
    </w:p>
    <w:p w14:paraId="0A3802FF" w14:textId="77777777" w:rsidR="00D5204A" w:rsidRPr="0043712F" w:rsidRDefault="00D5204A" w:rsidP="001A5E09">
      <w:pPr>
        <w:spacing w:line="360" w:lineRule="auto"/>
      </w:pPr>
    </w:p>
    <w:p w14:paraId="21D7B127" w14:textId="39027B1B" w:rsidR="00D5204A" w:rsidRPr="0043712F" w:rsidRDefault="00D5204A" w:rsidP="001A5E09">
      <w:pPr>
        <w:spacing w:line="360" w:lineRule="auto"/>
      </w:pPr>
      <w:r w:rsidRPr="0043712F">
        <w:t>Reality TV shows, such as Love Island, have gained popularity among young audiences, but they also raise concerns about their impact on body image and self-esteem</w:t>
      </w:r>
      <w:r w:rsidR="00B648F4">
        <w:t xml:space="preserve"> (</w:t>
      </w:r>
      <w:r w:rsidR="00A61BA9" w:rsidRPr="00A61BA9">
        <w:rPr>
          <w:color w:val="222222"/>
          <w:shd w:val="clear" w:color="auto" w:fill="FFFFFF"/>
        </w:rPr>
        <w:t>Porter</w:t>
      </w:r>
      <w:r w:rsidR="00A61BA9">
        <w:rPr>
          <w:color w:val="222222"/>
          <w:shd w:val="clear" w:color="auto" w:fill="FFFFFF"/>
        </w:rPr>
        <w:t xml:space="preserve">, </w:t>
      </w:r>
      <w:r w:rsidR="00A61BA9" w:rsidRPr="00A61BA9">
        <w:rPr>
          <w:color w:val="222222"/>
          <w:shd w:val="clear" w:color="auto" w:fill="FFFFFF"/>
        </w:rPr>
        <w:t>and Standing,</w:t>
      </w:r>
      <w:r w:rsidR="00A61BA9">
        <w:rPr>
          <w:color w:val="222222"/>
          <w:shd w:val="clear" w:color="auto" w:fill="FFFFFF"/>
        </w:rPr>
        <w:t xml:space="preserve"> </w:t>
      </w:r>
      <w:r w:rsidR="00A61BA9" w:rsidRPr="00A61BA9">
        <w:rPr>
          <w:color w:val="222222"/>
          <w:shd w:val="clear" w:color="auto" w:fill="FFFFFF"/>
        </w:rPr>
        <w:t>2020</w:t>
      </w:r>
      <w:r w:rsidR="00A61BA9">
        <w:rPr>
          <w:color w:val="222222"/>
          <w:shd w:val="clear" w:color="auto" w:fill="FFFFFF"/>
        </w:rPr>
        <w:t>)</w:t>
      </w:r>
      <w:r w:rsidRPr="0043712F">
        <w:t xml:space="preserve">. Love Island, like other reality TV programmes, often presents a narrow and unrealistic depiction of beauty standards, leading to body dissatisfaction and low self-esteem among young viewers (Sanborn, 2022). Additionally, the portrayal of social hierarchies and aggressive behaviour within relationships on Love Island can normalise such conduct and promote it among young viewers, influencing their behaviour (Spangler </w:t>
      </w:r>
      <w:r w:rsidR="00A405FD">
        <w:t>and</w:t>
      </w:r>
      <w:r w:rsidRPr="0043712F">
        <w:t xml:space="preserve"> </w:t>
      </w:r>
      <w:proofErr w:type="spellStart"/>
      <w:r w:rsidRPr="0043712F">
        <w:t>Niederdeppe</w:t>
      </w:r>
      <w:proofErr w:type="spellEnd"/>
      <w:r w:rsidRPr="0043712F">
        <w:t>, 2019).</w:t>
      </w:r>
      <w:r w:rsidR="00B648F4">
        <w:t xml:space="preserve"> Thus, the following case study below highlights the impact of influencers on young people. </w:t>
      </w:r>
    </w:p>
    <w:p w14:paraId="6AB3E7B4" w14:textId="77777777" w:rsidR="00D5204A" w:rsidRPr="0043712F" w:rsidRDefault="00D5204A" w:rsidP="001A5E09">
      <w:pPr>
        <w:spacing w:line="360" w:lineRule="auto"/>
      </w:pPr>
    </w:p>
    <w:p w14:paraId="3C70C319" w14:textId="77777777" w:rsidR="001A5E09" w:rsidRPr="0043712F" w:rsidRDefault="001A5E09" w:rsidP="001A5E09">
      <w:pPr>
        <w:spacing w:line="360" w:lineRule="auto"/>
      </w:pPr>
    </w:p>
    <w:p w14:paraId="25E40B40" w14:textId="38EDFC88" w:rsidR="00B648F4" w:rsidRDefault="00B648F4" w:rsidP="00B648F4">
      <w:pPr>
        <w:spacing w:line="360" w:lineRule="auto"/>
        <w:jc w:val="center"/>
        <w:rPr>
          <w:u w:val="single"/>
        </w:rPr>
      </w:pPr>
    </w:p>
    <w:p w14:paraId="1CFDCE24" w14:textId="4FDA01A9" w:rsidR="00B648F4" w:rsidRDefault="00B648F4" w:rsidP="00B648F4">
      <w:pPr>
        <w:spacing w:line="360" w:lineRule="auto"/>
        <w:jc w:val="center"/>
        <w:rPr>
          <w:u w:val="single"/>
        </w:rPr>
      </w:pPr>
    </w:p>
    <w:p w14:paraId="797E8E47" w14:textId="77777777" w:rsidR="00B648F4" w:rsidRDefault="00B648F4" w:rsidP="00B648F4">
      <w:pPr>
        <w:spacing w:line="360" w:lineRule="auto"/>
        <w:jc w:val="center"/>
        <w:rPr>
          <w:u w:val="single"/>
        </w:rPr>
      </w:pPr>
    </w:p>
    <w:p w14:paraId="13A85EE5" w14:textId="77777777" w:rsidR="00B648F4" w:rsidRDefault="00B648F4" w:rsidP="00B648F4">
      <w:pPr>
        <w:spacing w:line="360" w:lineRule="auto"/>
        <w:jc w:val="center"/>
        <w:rPr>
          <w:u w:val="single"/>
        </w:rPr>
      </w:pPr>
    </w:p>
    <w:p w14:paraId="12CCC99F" w14:textId="3890520C" w:rsidR="00D5204A" w:rsidRPr="0043712F" w:rsidRDefault="00D5204A" w:rsidP="00B648F4">
      <w:pPr>
        <w:spacing w:line="360" w:lineRule="auto"/>
        <w:jc w:val="center"/>
        <w:rPr>
          <w:u w:val="single"/>
        </w:rPr>
      </w:pPr>
      <w:r w:rsidRPr="0043712F">
        <w:rPr>
          <w:u w:val="single"/>
        </w:rPr>
        <w:lastRenderedPageBreak/>
        <w:t xml:space="preserve">The Case </w:t>
      </w:r>
      <w:r w:rsidR="001D15F1" w:rsidRPr="0043712F">
        <w:rPr>
          <w:u w:val="single"/>
        </w:rPr>
        <w:t>study</w:t>
      </w:r>
      <w:r w:rsidR="00F97529" w:rsidRPr="0043712F">
        <w:rPr>
          <w:u w:val="single"/>
        </w:rPr>
        <w:t xml:space="preserve"> </w:t>
      </w:r>
      <w:r w:rsidRPr="0043712F">
        <w:rPr>
          <w:u w:val="single"/>
        </w:rPr>
        <w:t>of Zara McDermott's Documentary</w:t>
      </w:r>
    </w:p>
    <w:p w14:paraId="383E3D58" w14:textId="77777777" w:rsidR="004D28B6" w:rsidRPr="0043712F" w:rsidRDefault="004D28B6" w:rsidP="001A5E09">
      <w:pPr>
        <w:spacing w:line="360" w:lineRule="auto"/>
        <w:rPr>
          <w:u w:val="single"/>
        </w:rPr>
      </w:pPr>
    </w:p>
    <w:p w14:paraId="5701CC2B" w14:textId="4CAFB101" w:rsidR="004D28B6" w:rsidRPr="0043712F" w:rsidRDefault="004D28B6" w:rsidP="001A5E09">
      <w:pPr>
        <w:spacing w:line="360" w:lineRule="auto"/>
      </w:pPr>
      <w:r w:rsidRPr="0043712F">
        <w:t xml:space="preserve">Zara McDermott, a 21-year-old reality star renowned for her stint on Love Island, initially garnered admiration for her </w:t>
      </w:r>
      <w:r w:rsidR="008A0C84" w:rsidRPr="0043712F">
        <w:t>kindness</w:t>
      </w:r>
      <w:r w:rsidRPr="0043712F">
        <w:t xml:space="preserve"> and style. However, post-show, she faced harsh criticism regarding her weight, prompting her to document a dramatic weight loss journey online, shedding from a size 10 to 6 within a year. This transformation, </w:t>
      </w:r>
      <w:r w:rsidRPr="0043712F">
        <w:t>fuelled</w:t>
      </w:r>
      <w:r w:rsidRPr="0043712F">
        <w:t xml:space="preserve"> by hurtful comments </w:t>
      </w:r>
      <w:r w:rsidRPr="0043712F">
        <w:t>labelling</w:t>
      </w:r>
      <w:r w:rsidRPr="0043712F">
        <w:t xml:space="preserve"> her as a "</w:t>
      </w:r>
      <w:r w:rsidR="001A5E09" w:rsidRPr="0043712F">
        <w:t>FAT WHALE</w:t>
      </w:r>
      <w:r w:rsidRPr="0043712F">
        <w:t>" and "</w:t>
      </w:r>
      <w:r w:rsidR="001A5E09" w:rsidRPr="0043712F">
        <w:t>UNIT</w:t>
      </w:r>
      <w:r w:rsidRPr="0043712F">
        <w:t>"</w:t>
      </w:r>
      <w:r w:rsidR="00A61BA9">
        <w:t>,</w:t>
      </w:r>
      <w:r w:rsidRPr="0043712F">
        <w:t xml:space="preserve"> raised concerns about potential triggers for individuals battling eating disorders, especially considering Zara's previous role as a body positivity advocate.</w:t>
      </w:r>
    </w:p>
    <w:p w14:paraId="7B025FAA" w14:textId="77777777" w:rsidR="004D28B6" w:rsidRPr="0043712F" w:rsidRDefault="004D28B6" w:rsidP="001A5E09">
      <w:pPr>
        <w:spacing w:line="360" w:lineRule="auto"/>
      </w:pPr>
    </w:p>
    <w:p w14:paraId="372FD8B9" w14:textId="4FB0A6BF" w:rsidR="004D28B6" w:rsidRPr="004D28B6" w:rsidRDefault="00B648F4" w:rsidP="001A5E09">
      <w:pPr>
        <w:spacing w:line="360" w:lineRule="auto"/>
        <w:rPr>
          <w:rFonts w:eastAsiaTheme="minorHAnsi"/>
          <w:lang w:eastAsia="en-US"/>
        </w:rPr>
      </w:pPr>
      <w:r>
        <w:t xml:space="preserve">                            </w:t>
      </w:r>
      <w:r w:rsidR="004D28B6" w:rsidRPr="0043712F">
        <w:t>In response to these reali</w:t>
      </w:r>
      <w:r w:rsidR="004D28B6" w:rsidRPr="0043712F">
        <w:t>s</w:t>
      </w:r>
      <w:r w:rsidR="004D28B6" w:rsidRPr="0043712F">
        <w:t>ations, Zara embarked on a poignant project, producing a documentary titled "Zara McDermott: Disordered Eating." Filmed at Schoen Clinic Newbridge in Birmingham, the documentary featured interviews with young individuals struggling with eating disorders, shedding light on the harmful effects of influencer culture on mental health. Through this documentary, Zara aimed to highlight the responsibility influencers bear for their online content and advocate for greater sensitivity regarding body image issues in the digital sphere.</w:t>
      </w:r>
      <w:r w:rsidR="004D28B6" w:rsidRPr="0043712F">
        <w:t xml:space="preserve"> </w:t>
      </w:r>
      <w:r w:rsidR="004D28B6" w:rsidRPr="0043712F">
        <w:t>During one poignant moment in the documentary, a patient expressed concern about the harmful effects of Zara's posts on young women struggling with eating disorders. This revelation deeply affected Zara</w:t>
      </w:r>
      <w:r w:rsidR="004D28B6" w:rsidRPr="0043712F">
        <w:t xml:space="preserve"> </w:t>
      </w:r>
      <w:r w:rsidR="004D28B6" w:rsidRPr="004D28B6">
        <w:t>by the realisation that her acts, although she was originally seen as a positive influence, unintentionally played a part in causing body dysmorphia in some young individuals. Initially driven by malicious trolling that labelled her as "FAT</w:t>
      </w:r>
      <w:r w:rsidR="001A5E09" w:rsidRPr="0043712F">
        <w:t xml:space="preserve"> WHALE” and “UNIT”,</w:t>
      </w:r>
      <w:r w:rsidR="004D28B6" w:rsidRPr="004D28B6">
        <w:t xml:space="preserve"> Zara believed she was taking the correct course of action by embarking on a weight loss journey. However, this choice resulted in unforeseen repercussions. Zara had a moment of realisation when she acknowledged that she was making body image issues worse for her audience. This made her understand the difficulties of managing public opinion and the power of social media in affecting how people feel about themselves and their bodies.</w:t>
      </w:r>
    </w:p>
    <w:p w14:paraId="6A243955" w14:textId="77777777" w:rsidR="004D28B6" w:rsidRPr="0043712F" w:rsidRDefault="004D28B6" w:rsidP="001A5E09">
      <w:pPr>
        <w:spacing w:line="360" w:lineRule="auto"/>
      </w:pPr>
    </w:p>
    <w:p w14:paraId="435C6609" w14:textId="6EE51D0B" w:rsidR="008A0C84" w:rsidRPr="008A0C84" w:rsidRDefault="00B648F4" w:rsidP="001A5E09">
      <w:pPr>
        <w:spacing w:line="360" w:lineRule="auto"/>
      </w:pPr>
      <w:r>
        <w:t xml:space="preserve">                       </w:t>
      </w:r>
      <w:r w:rsidR="008A0C84" w:rsidRPr="008A0C84">
        <w:t xml:space="preserve">Gupta, </w:t>
      </w:r>
      <w:proofErr w:type="spellStart"/>
      <w:r w:rsidR="008A0C84" w:rsidRPr="008A0C84">
        <w:t>Jassi</w:t>
      </w:r>
      <w:proofErr w:type="spellEnd"/>
      <w:r w:rsidR="008A0C84" w:rsidRPr="008A0C84">
        <w:t xml:space="preserve">, and Krebs (2023) propose that there is a direct correlation between regular usage of image-based social media platforms and the presence of body dysmorphic symptoms, particularly when individuals are driven by appearance-related motivations. However, Erickson (2016) offers a divergent perspective, questioning the concept of a direct correlation between social media consumption and detrimental effects on body image perception. In addition, Erickson proposes that self-oriented perfectionism may </w:t>
      </w:r>
      <w:r w:rsidR="008A0C84" w:rsidRPr="008A0C84">
        <w:lastRenderedPageBreak/>
        <w:t>intensify the association between the usage of image-based social media and the occurrence of body dysmorphia symptoms. The presence of different opinions highlights the complex nature of comprehending the impact of social media on concerns related to body image. They emphasise the necessity of conducting additional research to resolve these discrepancies and gain a more thorough comprehension of the impact of social media on body image perception and mental well-being.</w:t>
      </w:r>
    </w:p>
    <w:p w14:paraId="555F9B72" w14:textId="77777777" w:rsidR="00D5204A" w:rsidRPr="0043712F" w:rsidRDefault="00D5204A" w:rsidP="001A5E09">
      <w:pPr>
        <w:spacing w:line="360" w:lineRule="auto"/>
      </w:pPr>
    </w:p>
    <w:p w14:paraId="366539F4" w14:textId="5562F34A" w:rsidR="00D5204A" w:rsidRPr="0043712F" w:rsidRDefault="00D5204A" w:rsidP="001A5E09">
      <w:pPr>
        <w:spacing w:line="360" w:lineRule="auto"/>
        <w:rPr>
          <w:u w:val="single"/>
        </w:rPr>
      </w:pPr>
      <w:r w:rsidRPr="0043712F">
        <w:rPr>
          <w:u w:val="single"/>
        </w:rPr>
        <w:t xml:space="preserve">The Impact </w:t>
      </w:r>
      <w:r w:rsidR="00B648F4">
        <w:rPr>
          <w:u w:val="single"/>
        </w:rPr>
        <w:t>of</w:t>
      </w:r>
      <w:r w:rsidRPr="0043712F">
        <w:rPr>
          <w:u w:val="single"/>
        </w:rPr>
        <w:t xml:space="preserve"> </w:t>
      </w:r>
      <w:r w:rsidR="00B648F4">
        <w:rPr>
          <w:u w:val="single"/>
        </w:rPr>
        <w:t>S</w:t>
      </w:r>
      <w:r w:rsidRPr="0043712F">
        <w:rPr>
          <w:u w:val="single"/>
        </w:rPr>
        <w:t xml:space="preserve">ocial </w:t>
      </w:r>
      <w:r w:rsidR="00B648F4">
        <w:rPr>
          <w:u w:val="single"/>
        </w:rPr>
        <w:t>M</w:t>
      </w:r>
      <w:r w:rsidRPr="0043712F">
        <w:rPr>
          <w:u w:val="single"/>
        </w:rPr>
        <w:t>edia</w:t>
      </w:r>
      <w:r w:rsidRPr="0043712F">
        <w:rPr>
          <w:u w:val="single"/>
        </w:rPr>
        <w:t xml:space="preserve"> </w:t>
      </w:r>
      <w:r w:rsidR="00B648F4">
        <w:rPr>
          <w:u w:val="single"/>
        </w:rPr>
        <w:t>o</w:t>
      </w:r>
      <w:r w:rsidRPr="0043712F">
        <w:rPr>
          <w:u w:val="single"/>
        </w:rPr>
        <w:t>n Childhood Development</w:t>
      </w:r>
    </w:p>
    <w:p w14:paraId="646D1F67" w14:textId="77777777" w:rsidR="00D5204A" w:rsidRPr="0043712F" w:rsidRDefault="00D5204A" w:rsidP="001A5E09">
      <w:pPr>
        <w:spacing w:line="360" w:lineRule="auto"/>
      </w:pPr>
    </w:p>
    <w:p w14:paraId="01F15CFF" w14:textId="2E85EE44" w:rsidR="001A5E09" w:rsidRPr="00A61BA9" w:rsidRDefault="001D15F1" w:rsidP="00A61BA9">
      <w:pPr>
        <w:spacing w:line="360" w:lineRule="auto"/>
      </w:pPr>
      <w:r w:rsidRPr="001D15F1">
        <w:t xml:space="preserve">Social media has become a vital part of childhood, with a considerable majority of young people using various platforms by the age of 15, according to Ofcom studies in 2021 (Corliss, 2023). </w:t>
      </w:r>
      <w:r w:rsidR="00F97529" w:rsidRPr="00A61BA9">
        <w:t xml:space="preserve">Any website that permits social interaction is classified as a social media site, including social networking sites like Facebook, </w:t>
      </w:r>
      <w:r w:rsidR="00F97529" w:rsidRPr="00A61BA9">
        <w:t xml:space="preserve">Instagram, </w:t>
      </w:r>
      <w:r w:rsidR="00F97529" w:rsidRPr="00A61BA9">
        <w:t xml:space="preserve">Twitter, </w:t>
      </w:r>
      <w:r w:rsidR="00F97529" w:rsidRPr="00A61BA9">
        <w:t xml:space="preserve">TikTok, YouTube, </w:t>
      </w:r>
      <w:r w:rsidR="00F97529" w:rsidRPr="00A61BA9">
        <w:t>gam</w:t>
      </w:r>
      <w:r w:rsidR="00F97529" w:rsidRPr="00A61BA9">
        <w:t>ing</w:t>
      </w:r>
      <w:r w:rsidR="00F97529" w:rsidRPr="00A61BA9">
        <w:t xml:space="preserve"> sites and virtual worlds</w:t>
      </w:r>
      <w:r w:rsidR="00F97529" w:rsidRPr="00A61BA9">
        <w:t xml:space="preserve">. </w:t>
      </w:r>
      <w:r w:rsidR="00F97529" w:rsidRPr="00F97529">
        <w:t>Such sites provide a c</w:t>
      </w:r>
      <w:r w:rsidR="00F97529" w:rsidRPr="00A61BA9">
        <w:t>hannel</w:t>
      </w:r>
      <w:r w:rsidR="00F97529" w:rsidRPr="00F97529">
        <w:t xml:space="preserve"> for amusement and communication to today's</w:t>
      </w:r>
      <w:r w:rsidR="00F97529" w:rsidRPr="00A61BA9">
        <w:t xml:space="preserve"> society </w:t>
      </w:r>
      <w:r w:rsidR="00F97529" w:rsidRPr="00A61BA9">
        <w:rPr>
          <w:color w:val="222222"/>
          <w:shd w:val="clear" w:color="auto" w:fill="FFFFFF"/>
        </w:rPr>
        <w:t>(</w:t>
      </w:r>
      <w:r w:rsidR="00F97529" w:rsidRPr="00A61BA9">
        <w:rPr>
          <w:color w:val="222222"/>
          <w:shd w:val="clear" w:color="auto" w:fill="FFFFFF"/>
        </w:rPr>
        <w:t>O'Keeffe,</w:t>
      </w:r>
      <w:r w:rsidR="00F97529" w:rsidRPr="00A61BA9">
        <w:rPr>
          <w:color w:val="222222"/>
          <w:shd w:val="clear" w:color="auto" w:fill="FFFFFF"/>
        </w:rPr>
        <w:t xml:space="preserve"> </w:t>
      </w:r>
      <w:r w:rsidR="00F97529" w:rsidRPr="00A61BA9">
        <w:rPr>
          <w:color w:val="222222"/>
          <w:shd w:val="clear" w:color="auto" w:fill="FFFFFF"/>
        </w:rPr>
        <w:t>and Clarke-Pearson, 2011</w:t>
      </w:r>
      <w:r w:rsidR="00F97529" w:rsidRPr="00A61BA9">
        <w:rPr>
          <w:color w:val="222222"/>
          <w:shd w:val="clear" w:color="auto" w:fill="FFFFFF"/>
        </w:rPr>
        <w:t>)</w:t>
      </w:r>
      <w:r w:rsidR="00F97529" w:rsidRPr="00A61BA9">
        <w:rPr>
          <w:color w:val="0D0D0D"/>
          <w:shd w:val="clear" w:color="auto" w:fill="FFFFFF"/>
        </w:rPr>
        <w:t>.</w:t>
      </w:r>
      <w:r w:rsidR="00F97529" w:rsidRPr="00A61BA9">
        <w:t xml:space="preserve"> </w:t>
      </w:r>
      <w:r w:rsidRPr="001D15F1">
        <w:t>Excessive social media use can interfere with crucial parts of daily living, such as sleep patterns, resulting in fatigue, poor concentration, and impaired cognitive function, all of which can have an impact on learning and academic achievement</w:t>
      </w:r>
      <w:r w:rsidR="00B648F4" w:rsidRPr="00A61BA9">
        <w:t xml:space="preserve"> (</w:t>
      </w:r>
      <w:proofErr w:type="spellStart"/>
      <w:r w:rsidR="00A61BA9" w:rsidRPr="00A61BA9">
        <w:rPr>
          <w:color w:val="222222"/>
          <w:shd w:val="clear" w:color="auto" w:fill="FFFFFF"/>
        </w:rPr>
        <w:t>Shanmugasundaram</w:t>
      </w:r>
      <w:proofErr w:type="spellEnd"/>
      <w:r w:rsidR="00A61BA9" w:rsidRPr="00A61BA9">
        <w:rPr>
          <w:color w:val="222222"/>
          <w:shd w:val="clear" w:color="auto" w:fill="FFFFFF"/>
        </w:rPr>
        <w:t xml:space="preserve">, and </w:t>
      </w:r>
      <w:proofErr w:type="spellStart"/>
      <w:r w:rsidR="00A61BA9" w:rsidRPr="00A61BA9">
        <w:rPr>
          <w:color w:val="222222"/>
          <w:shd w:val="clear" w:color="auto" w:fill="FFFFFF"/>
        </w:rPr>
        <w:t>Tamilarasu</w:t>
      </w:r>
      <w:proofErr w:type="spellEnd"/>
      <w:r w:rsidR="00A61BA9" w:rsidRPr="00A61BA9">
        <w:rPr>
          <w:color w:val="222222"/>
          <w:shd w:val="clear" w:color="auto" w:fill="FFFFFF"/>
        </w:rPr>
        <w:t>, 2023</w:t>
      </w:r>
      <w:r w:rsidR="00A61BA9" w:rsidRPr="00A61BA9">
        <w:rPr>
          <w:color w:val="222222"/>
          <w:shd w:val="clear" w:color="auto" w:fill="FFFFFF"/>
        </w:rPr>
        <w:t>)</w:t>
      </w:r>
      <w:r w:rsidR="00A61BA9" w:rsidRPr="00A61BA9">
        <w:rPr>
          <w:color w:val="222222"/>
          <w:shd w:val="clear" w:color="auto" w:fill="FFFFFF"/>
        </w:rPr>
        <w:t>.</w:t>
      </w:r>
      <w:r w:rsidRPr="001D15F1">
        <w:t xml:space="preserve"> Furthermore, </w:t>
      </w:r>
      <w:r w:rsidR="00F97529" w:rsidRPr="00A61BA9">
        <w:t>extreme excess to social media can have a</w:t>
      </w:r>
      <w:r w:rsidRPr="001D15F1">
        <w:t xml:space="preserve"> </w:t>
      </w:r>
      <w:r w:rsidR="00F97529" w:rsidRPr="00A61BA9">
        <w:t>negative impact</w:t>
      </w:r>
      <w:r w:rsidRPr="001D15F1">
        <w:t xml:space="preserve"> on mental health, such as feelings of sadness, anxiety, and </w:t>
      </w:r>
      <w:r w:rsidR="00F97529" w:rsidRPr="00A61BA9">
        <w:t>low</w:t>
      </w:r>
      <w:r w:rsidRPr="001D15F1">
        <w:t xml:space="preserve"> self-esteem,</w:t>
      </w:r>
      <w:r w:rsidR="00F97529" w:rsidRPr="00A61BA9">
        <w:t xml:space="preserve"> </w:t>
      </w:r>
      <w:r w:rsidRPr="001D15F1">
        <w:t xml:space="preserve">potentially leading to withdrawal from social connections and decreased engagement in physical activities (Lakhan, Sharma, </w:t>
      </w:r>
      <w:r w:rsidR="00F97529" w:rsidRPr="00A61BA9">
        <w:t>and</w:t>
      </w:r>
      <w:r w:rsidRPr="001D15F1">
        <w:t xml:space="preserve"> Sharma, 2023). </w:t>
      </w:r>
    </w:p>
    <w:p w14:paraId="688DF321" w14:textId="77777777" w:rsidR="001A5E09" w:rsidRPr="0043712F" w:rsidRDefault="001A5E09" w:rsidP="001A5E09">
      <w:pPr>
        <w:spacing w:line="360" w:lineRule="auto"/>
      </w:pPr>
    </w:p>
    <w:p w14:paraId="353EA98F" w14:textId="2C616BCE" w:rsidR="00D5204A" w:rsidRPr="0043712F" w:rsidRDefault="00B648F4" w:rsidP="001A5E09">
      <w:pPr>
        <w:spacing w:line="360" w:lineRule="auto"/>
        <w:rPr>
          <w:color w:val="222222"/>
          <w:shd w:val="clear" w:color="auto" w:fill="FFFFFF"/>
        </w:rPr>
      </w:pPr>
      <w:r>
        <w:t xml:space="preserve">                             S</w:t>
      </w:r>
      <w:r w:rsidR="001D15F1" w:rsidRPr="001D15F1">
        <w:t xml:space="preserve">ocial media </w:t>
      </w:r>
      <w:r>
        <w:t>has criticised from preventing</w:t>
      </w:r>
      <w:r w:rsidR="001D15F1" w:rsidRPr="001D15F1">
        <w:t xml:space="preserve"> face-to-face encounters </w:t>
      </w:r>
      <w:r w:rsidR="00F97529" w:rsidRPr="0043712F">
        <w:t xml:space="preserve">that </w:t>
      </w:r>
      <w:r w:rsidR="001D15F1" w:rsidRPr="001D15F1">
        <w:t xml:space="preserve">may contribute to feelings of isolation and loneliness, which can shape behaviour by impacting social dynamics and interpersonal connections (Kochel, Bagwell, </w:t>
      </w:r>
      <w:r w:rsidR="00A405FD">
        <w:t>and</w:t>
      </w:r>
      <w:r w:rsidR="001D15F1" w:rsidRPr="001D15F1">
        <w:t xml:space="preserve"> Rosen, 2023).</w:t>
      </w:r>
      <w:r>
        <w:t xml:space="preserve"> Thus, </w:t>
      </w:r>
      <w:r>
        <w:rPr>
          <w:color w:val="0D0D0D"/>
          <w:shd w:val="clear" w:color="auto" w:fill="FFFFFF"/>
        </w:rPr>
        <w:t>u</w:t>
      </w:r>
      <w:r w:rsidR="00F97529" w:rsidRPr="0043712F">
        <w:rPr>
          <w:color w:val="0D0D0D"/>
          <w:shd w:val="clear" w:color="auto" w:fill="FFFFFF"/>
        </w:rPr>
        <w:t>nderstanding the nature of social media sites is crucial for parents, as not all platforms are safe for children and young people, with potential issues including cyberbullying, Facebook depression, sexting, and exposure to inappropriate content</w:t>
      </w:r>
      <w:r w:rsidR="00F97529" w:rsidRPr="0043712F">
        <w:rPr>
          <w:color w:val="0D0D0D"/>
          <w:shd w:val="clear" w:color="auto" w:fill="FFFFFF"/>
        </w:rPr>
        <w:t>.</w:t>
      </w:r>
      <w:r w:rsidR="00F97529" w:rsidRPr="0043712F">
        <w:t xml:space="preserve"> Therefore, </w:t>
      </w:r>
      <w:r w:rsidR="00F97529" w:rsidRPr="0043712F">
        <w:t xml:space="preserve">the </w:t>
      </w:r>
      <w:r w:rsidR="00F97529" w:rsidRPr="0043712F">
        <w:t xml:space="preserve">extensive </w:t>
      </w:r>
      <w:r w:rsidR="00F97529" w:rsidRPr="0043712F">
        <w:t xml:space="preserve">usage among young individuals has raised concerns about the possible negative effects on </w:t>
      </w:r>
      <w:r w:rsidR="00F97529" w:rsidRPr="0043712F">
        <w:t>behaviour</w:t>
      </w:r>
      <w:r w:rsidR="00F97529" w:rsidRPr="0043712F">
        <w:t xml:space="preserve"> and well-being, prompting parents </w:t>
      </w:r>
      <w:r w:rsidR="00F97529" w:rsidRPr="0043712F">
        <w:t xml:space="preserve">and guardians </w:t>
      </w:r>
      <w:r w:rsidR="00F97529" w:rsidRPr="0043712F">
        <w:t>to regulate access and implement parental controls to monitor children</w:t>
      </w:r>
      <w:r w:rsidR="00F97529" w:rsidRPr="0043712F">
        <w:t xml:space="preserve"> and young people’s </w:t>
      </w:r>
      <w:r w:rsidR="00F97529" w:rsidRPr="0043712F">
        <w:t xml:space="preserve">content and usage (O'Keeffe </w:t>
      </w:r>
      <w:r w:rsidR="00A405FD">
        <w:t>and</w:t>
      </w:r>
      <w:r w:rsidR="00F97529" w:rsidRPr="0043712F">
        <w:t xml:space="preserve"> Clarke-Pearson, 2011).</w:t>
      </w:r>
    </w:p>
    <w:p w14:paraId="2969700B" w14:textId="77777777" w:rsidR="00F97529" w:rsidRPr="0043712F" w:rsidRDefault="00F97529" w:rsidP="001A5E09">
      <w:pPr>
        <w:spacing w:line="360" w:lineRule="auto"/>
      </w:pPr>
    </w:p>
    <w:p w14:paraId="41F0739E" w14:textId="0DE7577D" w:rsidR="001D15F1" w:rsidRPr="0043712F" w:rsidRDefault="00B648F4" w:rsidP="001A5E09">
      <w:pPr>
        <w:spacing w:line="360" w:lineRule="auto"/>
        <w:rPr>
          <w:u w:val="single"/>
        </w:rPr>
      </w:pPr>
      <w:r>
        <w:rPr>
          <w:u w:val="single"/>
        </w:rPr>
        <w:lastRenderedPageBreak/>
        <w:t xml:space="preserve">The Impact of </w:t>
      </w:r>
      <w:r w:rsidR="001D15F1" w:rsidRPr="0043712F">
        <w:rPr>
          <w:u w:val="single"/>
        </w:rPr>
        <w:t>Cyberbullying</w:t>
      </w:r>
    </w:p>
    <w:p w14:paraId="61C61F7F" w14:textId="3882EC33" w:rsidR="00B648F4" w:rsidRPr="00A61BA9" w:rsidRDefault="00F97529" w:rsidP="001A5E09">
      <w:pPr>
        <w:spacing w:line="360" w:lineRule="auto"/>
      </w:pPr>
      <w:r w:rsidRPr="0043712F">
        <w:t>In the digital age, bullying has taken on new dimensions beyond the traditional forms of physical aggression. As noted by Rose, Imler, and Cowley (2023), while traditional bullying was characteri</w:t>
      </w:r>
      <w:r w:rsidRPr="0043712F">
        <w:t>s</w:t>
      </w:r>
      <w:r w:rsidRPr="0043712F">
        <w:t xml:space="preserve">ed by physical acts, the emergence of cyberbullying has expanded the scope of harm to online environments. Cyberbullying refers to the use of electronic communication to harass, intimidate, or harm others. It can take various forms, including sending threatening messages, spreading </w:t>
      </w:r>
      <w:r w:rsidRPr="0043712F">
        <w:t>rumours</w:t>
      </w:r>
      <w:r w:rsidRPr="0043712F">
        <w:t>, sharing embarrassing photos or videos, or excluding someone from online groups or activities</w:t>
      </w:r>
      <w:r w:rsidR="00B648F4">
        <w:t xml:space="preserve"> (</w:t>
      </w:r>
      <w:proofErr w:type="spellStart"/>
      <w:r w:rsidR="00A61BA9" w:rsidRPr="00A61BA9">
        <w:rPr>
          <w:color w:val="222222"/>
          <w:shd w:val="clear" w:color="auto" w:fill="FFFFFF"/>
        </w:rPr>
        <w:t>Scheithauer</w:t>
      </w:r>
      <w:proofErr w:type="spellEnd"/>
      <w:r w:rsidR="00A61BA9" w:rsidRPr="00A61BA9">
        <w:rPr>
          <w:color w:val="222222"/>
          <w:shd w:val="clear" w:color="auto" w:fill="FFFFFF"/>
        </w:rPr>
        <w:t xml:space="preserve">, </w:t>
      </w:r>
      <w:r w:rsidR="00A61BA9">
        <w:rPr>
          <w:color w:val="222222"/>
          <w:shd w:val="clear" w:color="auto" w:fill="FFFFFF"/>
        </w:rPr>
        <w:t xml:space="preserve">et al </w:t>
      </w:r>
      <w:r w:rsidR="00A61BA9" w:rsidRPr="00A61BA9">
        <w:rPr>
          <w:color w:val="222222"/>
          <w:shd w:val="clear" w:color="auto" w:fill="FFFFFF"/>
        </w:rPr>
        <w:t>2021).</w:t>
      </w:r>
      <w:r w:rsidRPr="0043712F">
        <w:t xml:space="preserve"> </w:t>
      </w:r>
      <w:r w:rsidR="00B648F4">
        <w:t>Furthermore, c</w:t>
      </w:r>
      <w:r w:rsidRPr="0043712F">
        <w:t>yberbullying can occur through social media, text messages, emails, online gaming platforms, or any other digital communication channels.</w:t>
      </w:r>
      <w:r w:rsidRPr="0043712F">
        <w:t xml:space="preserve"> </w:t>
      </w:r>
      <w:r w:rsidR="00B648F4">
        <w:t xml:space="preserve">Researchers </w:t>
      </w:r>
      <w:proofErr w:type="spellStart"/>
      <w:r w:rsidR="00A61BA9" w:rsidRPr="00A61BA9">
        <w:rPr>
          <w:color w:val="222222"/>
          <w:shd w:val="clear" w:color="auto" w:fill="FFFFFF"/>
        </w:rPr>
        <w:t>Scheithauer</w:t>
      </w:r>
      <w:proofErr w:type="spellEnd"/>
      <w:r w:rsidR="00A61BA9" w:rsidRPr="00A61BA9">
        <w:rPr>
          <w:color w:val="222222"/>
          <w:shd w:val="clear" w:color="auto" w:fill="FFFFFF"/>
        </w:rPr>
        <w:t xml:space="preserve">, </w:t>
      </w:r>
      <w:r w:rsidR="00A61BA9">
        <w:rPr>
          <w:color w:val="222222"/>
          <w:shd w:val="clear" w:color="auto" w:fill="FFFFFF"/>
        </w:rPr>
        <w:t xml:space="preserve">et al </w:t>
      </w:r>
      <w:r w:rsidR="00A61BA9">
        <w:rPr>
          <w:color w:val="222222"/>
          <w:shd w:val="clear" w:color="auto" w:fill="FFFFFF"/>
        </w:rPr>
        <w:t>(</w:t>
      </w:r>
      <w:r w:rsidR="00A61BA9" w:rsidRPr="00A61BA9">
        <w:rPr>
          <w:color w:val="222222"/>
          <w:shd w:val="clear" w:color="auto" w:fill="FFFFFF"/>
        </w:rPr>
        <w:t>2021</w:t>
      </w:r>
      <w:r w:rsidR="00A61BA9">
        <w:rPr>
          <w:color w:val="222222"/>
          <w:shd w:val="clear" w:color="auto" w:fill="FFFFFF"/>
        </w:rPr>
        <w:t>)</w:t>
      </w:r>
      <w:r w:rsidR="00B648F4">
        <w:t xml:space="preserve"> suggests that </w:t>
      </w:r>
      <w:r w:rsidRPr="00A61BA9">
        <w:t xml:space="preserve">Cyberbullying can have a substantial impact on behaviour development by causing anxiety, depression, and stress in victims. </w:t>
      </w:r>
    </w:p>
    <w:p w14:paraId="600518A1" w14:textId="472581B3" w:rsidR="00A61BA9" w:rsidRPr="00A61BA9" w:rsidRDefault="00B648F4" w:rsidP="00A61BA9">
      <w:pPr>
        <w:spacing w:line="360" w:lineRule="auto"/>
      </w:pPr>
      <w:r w:rsidRPr="00A61BA9">
        <w:t xml:space="preserve">                          </w:t>
      </w:r>
      <w:proofErr w:type="gramStart"/>
      <w:r w:rsidRPr="00A61BA9">
        <w:t>In light of</w:t>
      </w:r>
      <w:proofErr w:type="gramEnd"/>
      <w:r w:rsidRPr="00A61BA9">
        <w:t xml:space="preserve"> this c</w:t>
      </w:r>
      <w:r w:rsidR="00F97529" w:rsidRPr="00A61BA9">
        <w:t>hronic exposure to unfavourable online interactions may cause withdrawal from social activities, low self-esteem, and withdrawal from technology</w:t>
      </w:r>
      <w:r w:rsidRPr="00A61BA9">
        <w:t xml:space="preserve"> (</w:t>
      </w:r>
      <w:proofErr w:type="spellStart"/>
      <w:r w:rsidR="00A61BA9" w:rsidRPr="00A61BA9">
        <w:rPr>
          <w:color w:val="222222"/>
          <w:shd w:val="clear" w:color="auto" w:fill="FFFFFF"/>
        </w:rPr>
        <w:t>Damean</w:t>
      </w:r>
      <w:proofErr w:type="spellEnd"/>
      <w:r w:rsidR="00A61BA9" w:rsidRPr="00A61BA9">
        <w:rPr>
          <w:color w:val="222222"/>
          <w:shd w:val="clear" w:color="auto" w:fill="FFFFFF"/>
        </w:rPr>
        <w:t>,</w:t>
      </w:r>
      <w:r w:rsidR="00A61BA9" w:rsidRPr="00A61BA9">
        <w:rPr>
          <w:color w:val="222222"/>
          <w:shd w:val="clear" w:color="auto" w:fill="FFFFFF"/>
        </w:rPr>
        <w:t xml:space="preserve"> </w:t>
      </w:r>
      <w:r w:rsidR="00A61BA9" w:rsidRPr="00A61BA9">
        <w:rPr>
          <w:color w:val="222222"/>
          <w:shd w:val="clear" w:color="auto" w:fill="FFFFFF"/>
        </w:rPr>
        <w:t>2023</w:t>
      </w:r>
      <w:r w:rsidR="00A61BA9" w:rsidRPr="00A61BA9">
        <w:rPr>
          <w:color w:val="222222"/>
          <w:shd w:val="clear" w:color="auto" w:fill="FFFFFF"/>
        </w:rPr>
        <w:t>).</w:t>
      </w:r>
      <w:r w:rsidR="00A61BA9" w:rsidRPr="00A61BA9">
        <w:t xml:space="preserve"> </w:t>
      </w:r>
      <w:r w:rsidR="00F97529" w:rsidRPr="00A61BA9">
        <w:t>Furthermore, victims of cyberbullying may change their behaviour, such as becoming more aggressive or resentful, as a coping strategy</w:t>
      </w:r>
      <w:r w:rsidR="00A61BA9" w:rsidRPr="00A61BA9">
        <w:t xml:space="preserve"> (</w:t>
      </w:r>
      <w:r w:rsidR="00A61BA9" w:rsidRPr="00A61BA9">
        <w:rPr>
          <w:color w:val="222222"/>
          <w:shd w:val="clear" w:color="auto" w:fill="FFFFFF"/>
        </w:rPr>
        <w:t>Wang,</w:t>
      </w:r>
      <w:r w:rsidR="00A61BA9" w:rsidRPr="00A61BA9">
        <w:rPr>
          <w:color w:val="222222"/>
          <w:shd w:val="clear" w:color="auto" w:fill="FFFFFF"/>
        </w:rPr>
        <w:t xml:space="preserve"> </w:t>
      </w:r>
      <w:r w:rsidR="00A61BA9" w:rsidRPr="00A61BA9">
        <w:rPr>
          <w:color w:val="222222"/>
          <w:shd w:val="clear" w:color="auto" w:fill="FFFFFF"/>
        </w:rPr>
        <w:t>Li, and Xia,</w:t>
      </w:r>
      <w:r w:rsidR="00A61BA9" w:rsidRPr="00A61BA9">
        <w:rPr>
          <w:color w:val="222222"/>
          <w:shd w:val="clear" w:color="auto" w:fill="FFFFFF"/>
        </w:rPr>
        <w:t xml:space="preserve"> </w:t>
      </w:r>
      <w:r w:rsidR="00A61BA9" w:rsidRPr="00A61BA9">
        <w:rPr>
          <w:color w:val="222222"/>
          <w:shd w:val="clear" w:color="auto" w:fill="FFFFFF"/>
        </w:rPr>
        <w:t>2023</w:t>
      </w:r>
      <w:r w:rsidR="00A61BA9" w:rsidRPr="00A61BA9">
        <w:rPr>
          <w:color w:val="222222"/>
          <w:shd w:val="clear" w:color="auto" w:fill="FFFFFF"/>
        </w:rPr>
        <w:t>).</w:t>
      </w:r>
    </w:p>
    <w:p w14:paraId="6DCF03E2" w14:textId="6094D698" w:rsidR="00B648F4" w:rsidRDefault="00F97529" w:rsidP="00A61BA9">
      <w:pPr>
        <w:spacing w:line="360" w:lineRule="auto"/>
      </w:pPr>
      <w:r w:rsidRPr="00A61BA9">
        <w:t xml:space="preserve"> </w:t>
      </w:r>
      <w:r w:rsidR="00B648F4" w:rsidRPr="00A61BA9">
        <w:t>This can a</w:t>
      </w:r>
      <w:r w:rsidRPr="00A61BA9">
        <w:t xml:space="preserve">lso </w:t>
      </w:r>
      <w:r w:rsidR="00B648F4" w:rsidRPr="00A61BA9">
        <w:t xml:space="preserve">have </w:t>
      </w:r>
      <w:r w:rsidR="00A61BA9" w:rsidRPr="00A61BA9">
        <w:t>interfered</w:t>
      </w:r>
      <w:r w:rsidRPr="00A61BA9">
        <w:t xml:space="preserve"> with academic achievement, disturb sleep patterns, and decrease cognitive functioning, worsening behavioural abnormalities</w:t>
      </w:r>
      <w:r w:rsidR="00B648F4" w:rsidRPr="00A61BA9">
        <w:t xml:space="preserve"> (</w:t>
      </w:r>
      <w:proofErr w:type="spellStart"/>
      <w:r w:rsidR="00A61BA9" w:rsidRPr="00A61BA9">
        <w:rPr>
          <w:color w:val="222222"/>
          <w:shd w:val="clear" w:color="auto" w:fill="FFFFFF"/>
        </w:rPr>
        <w:t>Damean</w:t>
      </w:r>
      <w:proofErr w:type="spellEnd"/>
      <w:r w:rsidR="00A61BA9" w:rsidRPr="00A61BA9">
        <w:rPr>
          <w:color w:val="222222"/>
          <w:shd w:val="clear" w:color="auto" w:fill="FFFFFF"/>
        </w:rPr>
        <w:t>,</w:t>
      </w:r>
      <w:r w:rsidR="00A61BA9" w:rsidRPr="00A61BA9">
        <w:rPr>
          <w:color w:val="222222"/>
          <w:shd w:val="clear" w:color="auto" w:fill="FFFFFF"/>
        </w:rPr>
        <w:t xml:space="preserve"> </w:t>
      </w:r>
      <w:r w:rsidR="00A61BA9" w:rsidRPr="00A61BA9">
        <w:rPr>
          <w:color w:val="222222"/>
          <w:shd w:val="clear" w:color="auto" w:fill="FFFFFF"/>
        </w:rPr>
        <w:t>2023)</w:t>
      </w:r>
      <w:r w:rsidR="00A61BA9" w:rsidRPr="00A61BA9">
        <w:rPr>
          <w:color w:val="222222"/>
          <w:shd w:val="clear" w:color="auto" w:fill="FFFFFF"/>
        </w:rPr>
        <w:t>.</w:t>
      </w:r>
      <w:r w:rsidRPr="00A61BA9">
        <w:t xml:space="preserve"> Serious incidents of cyberbullying can lead to self-harm as well as suicide, emphasising the severe implications of unrestrained internet harassment. Prolonged</w:t>
      </w:r>
      <w:r w:rsidRPr="00A61BA9">
        <w:t xml:space="preserve"> </w:t>
      </w:r>
      <w:r w:rsidRPr="00A61BA9">
        <w:t>harassment and mental distress produced by cyberbullying can change the course of an individual's behavioural</w:t>
      </w:r>
      <w:r w:rsidRPr="0043712F">
        <w:t xml:space="preserve"> development, with long-term effects.</w:t>
      </w:r>
      <w:r w:rsidR="00B648F4">
        <w:t xml:space="preserve"> </w:t>
      </w:r>
    </w:p>
    <w:p w14:paraId="662B386A" w14:textId="1A3A02B7" w:rsidR="001D15F1" w:rsidRPr="001D15F1" w:rsidRDefault="00B648F4" w:rsidP="00A61BA9">
      <w:pPr>
        <w:spacing w:line="360" w:lineRule="auto"/>
      </w:pPr>
      <w:r>
        <w:t xml:space="preserve">                         For example, </w:t>
      </w:r>
      <w:r w:rsidR="00F97529" w:rsidRPr="0043712F">
        <w:t xml:space="preserve">cyberbullying happened to </w:t>
      </w:r>
      <w:r w:rsidR="001D15F1" w:rsidRPr="001D15F1">
        <w:t xml:space="preserve">Adriana Kuch, </w:t>
      </w:r>
      <w:r w:rsidR="00F97529" w:rsidRPr="0043712F">
        <w:t xml:space="preserve">who was </w:t>
      </w:r>
      <w:r w:rsidR="001D15F1" w:rsidRPr="001D15F1">
        <w:t>14</w:t>
      </w:r>
      <w:r w:rsidR="00F97529" w:rsidRPr="0043712F">
        <w:t>years old</w:t>
      </w:r>
      <w:r w:rsidR="001D15F1" w:rsidRPr="001D15F1">
        <w:t xml:space="preserve">, </w:t>
      </w:r>
      <w:r w:rsidR="00F97529" w:rsidRPr="0043712F">
        <w:t>she was</w:t>
      </w:r>
      <w:r w:rsidR="001D15F1" w:rsidRPr="001D15F1">
        <w:t xml:space="preserve"> tragically assaulted by another student at her </w:t>
      </w:r>
      <w:r w:rsidR="00F97529" w:rsidRPr="0043712F">
        <w:t>comprehensive school</w:t>
      </w:r>
      <w:r w:rsidR="001D15F1" w:rsidRPr="001D15F1">
        <w:t xml:space="preserve"> in New Jersey. Adriana was hit with a water bottle from behind, causing her to fall to the ground. Adriana suffered a great deal of shame </w:t>
      </w:r>
      <w:r w:rsidR="001D15F1" w:rsidRPr="0043712F">
        <w:t>because of</w:t>
      </w:r>
      <w:r w:rsidR="001D15F1" w:rsidRPr="001D15F1">
        <w:t xml:space="preserve"> the incident being recorded and broadcast on TikTok. Adriana, distressed by the experience, indicated to her father not to be identified as </w:t>
      </w:r>
      <w:r w:rsidR="00F97529" w:rsidRPr="0043712F">
        <w:t>“the girl that got beat on video”</w:t>
      </w:r>
      <w:r w:rsidR="001D15F1" w:rsidRPr="001D15F1">
        <w:t xml:space="preserve">. Tragically, Adriana committed </w:t>
      </w:r>
      <w:r w:rsidR="00F97529" w:rsidRPr="0043712F">
        <w:t xml:space="preserve">suicide in her bedroom two days </w:t>
      </w:r>
      <w:r w:rsidR="001D15F1" w:rsidRPr="001D15F1">
        <w:t>after the assault</w:t>
      </w:r>
      <w:r w:rsidR="00F97529" w:rsidRPr="0043712F">
        <w:t>. Adriana could</w:t>
      </w:r>
      <w:r>
        <w:t xml:space="preserve"> not</w:t>
      </w:r>
      <w:r w:rsidR="00F97529" w:rsidRPr="0043712F">
        <w:t xml:space="preserve"> cope with comments and video going around school. C</w:t>
      </w:r>
      <w:r w:rsidR="001D15F1" w:rsidRPr="001D15F1">
        <w:t xml:space="preserve">riminal proceedings against four girls </w:t>
      </w:r>
      <w:r w:rsidR="00F97529" w:rsidRPr="0043712F">
        <w:t>were actioned</w:t>
      </w:r>
      <w:r w:rsidR="00144B4E" w:rsidRPr="0043712F">
        <w:t xml:space="preserve"> for the assault</w:t>
      </w:r>
      <w:r w:rsidR="00F97529" w:rsidRPr="0043712F">
        <w:t xml:space="preserve">. </w:t>
      </w:r>
      <w:r>
        <w:t xml:space="preserve"> </w:t>
      </w:r>
      <w:r w:rsidR="001D15F1" w:rsidRPr="001D15F1">
        <w:br/>
      </w:r>
      <w:r w:rsidR="001D15F1" w:rsidRPr="001D15F1">
        <w:br/>
      </w:r>
      <w:r>
        <w:t xml:space="preserve">                     </w:t>
      </w:r>
      <w:r w:rsidR="001D15F1" w:rsidRPr="001D15F1">
        <w:t xml:space="preserve">A study conducted in 2022 revealed concerning figures about the impact of cyberbullying on </w:t>
      </w:r>
      <w:r w:rsidR="00144B4E" w:rsidRPr="0043712F">
        <w:t>children and young people</w:t>
      </w:r>
      <w:r w:rsidR="001D15F1" w:rsidRPr="001D15F1">
        <w:t xml:space="preserve">. Those who were cyberbullied were shown to be </w:t>
      </w:r>
      <w:r w:rsidR="001D15F1" w:rsidRPr="001D15F1">
        <w:lastRenderedPageBreak/>
        <w:t>nearly four times more likely to report suicidal thoughts and attempts than those who did not endure such harassment (Maurya, Muhammad, Dhillon, and Maurya, 2022).</w:t>
      </w:r>
    </w:p>
    <w:p w14:paraId="24D5C0C2" w14:textId="77777777" w:rsidR="001D15F1" w:rsidRPr="0043712F" w:rsidRDefault="001D15F1" w:rsidP="001A5E09">
      <w:pPr>
        <w:spacing w:line="360" w:lineRule="auto"/>
        <w:rPr>
          <w:u w:val="single"/>
        </w:rPr>
      </w:pPr>
    </w:p>
    <w:p w14:paraId="3FFBA0CD" w14:textId="4C57C0D4" w:rsidR="00D5204A" w:rsidRPr="0043712F" w:rsidRDefault="00B648F4" w:rsidP="001A5E09">
      <w:pPr>
        <w:spacing w:line="360" w:lineRule="auto"/>
        <w:rPr>
          <w:u w:val="single"/>
        </w:rPr>
      </w:pPr>
      <w:r>
        <w:rPr>
          <w:u w:val="single"/>
        </w:rPr>
        <w:t xml:space="preserve">The impact of </w:t>
      </w:r>
      <w:r w:rsidR="00D5204A" w:rsidRPr="0043712F">
        <w:rPr>
          <w:u w:val="single"/>
        </w:rPr>
        <w:t>Online Gaming</w:t>
      </w:r>
    </w:p>
    <w:p w14:paraId="3354A7BF" w14:textId="77777777" w:rsidR="00D5204A" w:rsidRPr="0043712F" w:rsidRDefault="00D5204A" w:rsidP="001A5E09">
      <w:pPr>
        <w:spacing w:line="360" w:lineRule="auto"/>
      </w:pPr>
    </w:p>
    <w:p w14:paraId="34F18A4F" w14:textId="0FA4CDE9" w:rsidR="00147977" w:rsidRDefault="00144B4E" w:rsidP="00147977">
      <w:pPr>
        <w:spacing w:line="360" w:lineRule="auto"/>
      </w:pPr>
      <w:r w:rsidRPr="0043712F">
        <w:t>Technological advancements such as greater speed, speech, highly realistic, and colour-rich graphics have radically altered the video gaming world since arcade classics like Donkey Kong, Mario, and Pac</w:t>
      </w:r>
      <w:r w:rsidRPr="0043712F">
        <w:t xml:space="preserve"> </w:t>
      </w:r>
      <w:r w:rsidRPr="0043712F">
        <w:t>Man became famous. Today's gamer is more likely to be immersed in a virtual multiplayer world with complex visual and aural qualities delivered via a steady stream of activity and engagement (</w:t>
      </w:r>
      <w:proofErr w:type="spellStart"/>
      <w:r w:rsidR="00A61BA9" w:rsidRPr="001A5E09">
        <w:rPr>
          <w:rStyle w:val="oypena"/>
          <w:color w:val="000000"/>
        </w:rPr>
        <w:t>Lérida</w:t>
      </w:r>
      <w:proofErr w:type="spellEnd"/>
      <w:r w:rsidR="00A61BA9" w:rsidRPr="001A5E09">
        <w:rPr>
          <w:rStyle w:val="oypena"/>
          <w:color w:val="000000"/>
        </w:rPr>
        <w:t>-Ayala,</w:t>
      </w:r>
      <w:r w:rsidR="00A61BA9">
        <w:rPr>
          <w:rStyle w:val="oypena"/>
          <w:color w:val="000000"/>
        </w:rPr>
        <w:t xml:space="preserve"> 2022</w:t>
      </w:r>
      <w:r w:rsidRPr="0043712F">
        <w:t>). An environment in which the player can evolve their character while also socialising and gathering with gamers from all around the world (</w:t>
      </w:r>
      <w:proofErr w:type="spellStart"/>
      <w:r w:rsidR="00A61BA9" w:rsidRPr="001A5E09">
        <w:rPr>
          <w:rStyle w:val="oypena"/>
          <w:color w:val="000000"/>
        </w:rPr>
        <w:t>Lérida</w:t>
      </w:r>
      <w:proofErr w:type="spellEnd"/>
      <w:r w:rsidR="00A61BA9" w:rsidRPr="001A5E09">
        <w:rPr>
          <w:rStyle w:val="oypena"/>
          <w:color w:val="000000"/>
        </w:rPr>
        <w:t>-Ayala,</w:t>
      </w:r>
      <w:r w:rsidR="00A61BA9">
        <w:rPr>
          <w:rStyle w:val="oypena"/>
          <w:color w:val="000000"/>
        </w:rPr>
        <w:t xml:space="preserve"> 2022</w:t>
      </w:r>
      <w:r w:rsidRPr="0043712F">
        <w:t>).</w:t>
      </w:r>
      <w:r w:rsidRPr="0043712F">
        <w:br/>
      </w:r>
      <w:r w:rsidRPr="0043712F">
        <w:br/>
      </w:r>
      <w:r w:rsidR="00B648F4" w:rsidRPr="00147977">
        <w:t xml:space="preserve">                                  </w:t>
      </w:r>
      <w:r w:rsidRPr="00147977">
        <w:t>Online gaming has changed the way people entertain themselves, socialise, and grow psychologically</w:t>
      </w:r>
      <w:r w:rsidRPr="00147977">
        <w:t xml:space="preserve"> and</w:t>
      </w:r>
      <w:r w:rsidRPr="00147977">
        <w:t xml:space="preserve"> </w:t>
      </w:r>
      <w:r w:rsidRPr="00147977">
        <w:t>a</w:t>
      </w:r>
      <w:r w:rsidRPr="00147977">
        <w:t>dditional risks include addiction, behavioural changes, and exposure to improper content</w:t>
      </w:r>
      <w:r w:rsidR="00147977" w:rsidRPr="00147977">
        <w:t xml:space="preserve">. </w:t>
      </w:r>
      <w:r w:rsidRPr="00147977">
        <w:t>Online gaming addiction</w:t>
      </w:r>
      <w:r w:rsidRPr="00147977">
        <w:t xml:space="preserve"> disrupted sleep patterns, and lack of physical activities can all harm children's health and development</w:t>
      </w:r>
      <w:r w:rsidR="00B648F4" w:rsidRPr="00147977">
        <w:t xml:space="preserve"> (</w:t>
      </w:r>
      <w:r w:rsidR="00147977" w:rsidRPr="00147977">
        <w:rPr>
          <w:color w:val="222222"/>
          <w:shd w:val="clear" w:color="auto" w:fill="FFFFFF"/>
        </w:rPr>
        <w:t>Paul, Akbari, Mondal,</w:t>
      </w:r>
      <w:r w:rsidR="00147977" w:rsidRPr="00147977">
        <w:rPr>
          <w:color w:val="222222"/>
          <w:shd w:val="clear" w:color="auto" w:fill="FFFFFF"/>
        </w:rPr>
        <w:t xml:space="preserve"> </w:t>
      </w:r>
      <w:r w:rsidR="00147977" w:rsidRPr="00147977">
        <w:rPr>
          <w:color w:val="222222"/>
          <w:shd w:val="clear" w:color="auto" w:fill="FFFFFF"/>
        </w:rPr>
        <w:t>and Das</w:t>
      </w:r>
      <w:r w:rsidR="00147977" w:rsidRPr="00147977">
        <w:rPr>
          <w:color w:val="222222"/>
          <w:shd w:val="clear" w:color="auto" w:fill="FFFFFF"/>
        </w:rPr>
        <w:t>,</w:t>
      </w:r>
      <w:r w:rsidR="00147977" w:rsidRPr="00147977">
        <w:rPr>
          <w:color w:val="222222"/>
          <w:shd w:val="clear" w:color="auto" w:fill="FFFFFF"/>
        </w:rPr>
        <w:t xml:space="preserve"> 2024</w:t>
      </w:r>
      <w:r w:rsidR="00147977" w:rsidRPr="00147977">
        <w:rPr>
          <w:color w:val="222222"/>
          <w:shd w:val="clear" w:color="auto" w:fill="FFFFFF"/>
        </w:rPr>
        <w:t>)</w:t>
      </w:r>
    </w:p>
    <w:p w14:paraId="21CBE75E" w14:textId="3153C3C7" w:rsidR="00B648F4" w:rsidRDefault="00144B4E" w:rsidP="001A5E09">
      <w:pPr>
        <w:spacing w:line="360" w:lineRule="auto"/>
      </w:pPr>
      <w:r w:rsidRPr="0043712F">
        <w:t>Furthermore, the availability of unsuitable content, such as adult-rated games, creates further problems such as exposure to mature topics and language in video games that may reinforce inappropriate behaviour in educational settings (</w:t>
      </w:r>
      <w:r w:rsidRPr="0043712F">
        <w:rPr>
          <w:color w:val="222222"/>
          <w:shd w:val="clear" w:color="auto" w:fill="FFFFFF"/>
        </w:rPr>
        <w:t>Sublette,</w:t>
      </w:r>
      <w:r w:rsidRPr="0043712F">
        <w:rPr>
          <w:color w:val="222222"/>
          <w:shd w:val="clear" w:color="auto" w:fill="FFFFFF"/>
        </w:rPr>
        <w:t xml:space="preserve"> </w:t>
      </w:r>
      <w:r w:rsidRPr="0043712F">
        <w:rPr>
          <w:color w:val="222222"/>
          <w:shd w:val="clear" w:color="auto" w:fill="FFFFFF"/>
        </w:rPr>
        <w:t>and Mullan, 2012</w:t>
      </w:r>
      <w:r w:rsidRPr="0043712F">
        <w:rPr>
          <w:color w:val="222222"/>
          <w:shd w:val="clear" w:color="auto" w:fill="FFFFFF"/>
        </w:rPr>
        <w:t>)</w:t>
      </w:r>
      <w:r w:rsidRPr="0043712F">
        <w:t xml:space="preserve">. Recognising the serious nature of gaming disorder, the World Health Organisation (WHO) emphasises its characteristics, such as a lack of control over gaming and a preference for gaming over other activities. </w:t>
      </w:r>
      <w:r w:rsidR="00B648F4">
        <w:t xml:space="preserve">In relation to this, </w:t>
      </w:r>
      <w:r w:rsidRPr="0043712F">
        <w:t>Bandura's</w:t>
      </w:r>
      <w:r w:rsidR="00B648F4">
        <w:t xml:space="preserve"> (1997)</w:t>
      </w:r>
      <w:r w:rsidRPr="0043712F">
        <w:t xml:space="preserve"> social cognitive theory emphasises the potential impact of violent video games on children and young people, claiming that exposure may result in observational learning and endorsement of aggressive behaviour (Bandura, 1977).</w:t>
      </w:r>
    </w:p>
    <w:p w14:paraId="5D69C0FB" w14:textId="77777777" w:rsidR="00B648F4" w:rsidRDefault="00B648F4" w:rsidP="001A5E09">
      <w:pPr>
        <w:spacing w:line="360" w:lineRule="auto"/>
      </w:pPr>
    </w:p>
    <w:p w14:paraId="1C3BF127" w14:textId="33367691" w:rsidR="00144B4E" w:rsidRPr="001A5E09" w:rsidRDefault="00144B4E" w:rsidP="001A5E09">
      <w:pPr>
        <w:spacing w:line="360" w:lineRule="auto"/>
      </w:pPr>
      <w:r w:rsidRPr="0043712F">
        <w:t xml:space="preserve"> </w:t>
      </w:r>
      <w:r w:rsidR="00B648F4">
        <w:t xml:space="preserve">                              </w:t>
      </w:r>
      <w:r w:rsidRPr="0043712F">
        <w:t>In response to these concerns, the implementation of the Online Safety Act came into law in 2023 which represents a significant step towards protecting young people's digital well-being. This act seeks to provide a strong framework to manage issues such as cyberbullying, harassment, and harmful content online, with the primary goal of creating a safe digital environment for future generations</w:t>
      </w:r>
      <w:r w:rsidRPr="0043712F">
        <w:rPr>
          <w:color w:val="222222"/>
          <w:shd w:val="clear" w:color="auto" w:fill="FFFFFF"/>
        </w:rPr>
        <w:t xml:space="preserve"> (</w:t>
      </w:r>
      <w:r w:rsidRPr="0043712F">
        <w:rPr>
          <w:color w:val="222222"/>
          <w:shd w:val="clear" w:color="auto" w:fill="FFFFFF"/>
        </w:rPr>
        <w:t>Dittel, 2022</w:t>
      </w:r>
      <w:r w:rsidRPr="0043712F">
        <w:rPr>
          <w:color w:val="222222"/>
          <w:shd w:val="clear" w:color="auto" w:fill="FFFFFF"/>
        </w:rPr>
        <w:t>)</w:t>
      </w:r>
      <w:r w:rsidRPr="0043712F">
        <w:t xml:space="preserve">. Its provisions include measures to protect young people from cyberbullying, harassment, and hate speech, regulate </w:t>
      </w:r>
      <w:r w:rsidRPr="0043712F">
        <w:lastRenderedPageBreak/>
        <w:t>content across online platforms, strengthen user privacy protections, combat the spread of disinformation and fake news, strengthen cybersecurity measures, and enact regulations to limit monopolistic practices by large tech corporations</w:t>
      </w:r>
      <w:r w:rsidRPr="0043712F">
        <w:rPr>
          <w:color w:val="222222"/>
          <w:shd w:val="clear" w:color="auto" w:fill="FFFFFF"/>
        </w:rPr>
        <w:t xml:space="preserve"> (</w:t>
      </w:r>
      <w:r w:rsidRPr="0043712F">
        <w:rPr>
          <w:color w:val="222222"/>
          <w:shd w:val="clear" w:color="auto" w:fill="FFFFFF"/>
        </w:rPr>
        <w:t>Williams,</w:t>
      </w:r>
      <w:r w:rsidRPr="0043712F">
        <w:rPr>
          <w:color w:val="222222"/>
          <w:shd w:val="clear" w:color="auto" w:fill="FFFFFF"/>
        </w:rPr>
        <w:t xml:space="preserve"> </w:t>
      </w:r>
      <w:r w:rsidRPr="0043712F">
        <w:rPr>
          <w:color w:val="222222"/>
          <w:shd w:val="clear" w:color="auto" w:fill="FFFFFF"/>
        </w:rPr>
        <w:t>Caplan, and Xiong,</w:t>
      </w:r>
      <w:r w:rsidRPr="0043712F">
        <w:rPr>
          <w:color w:val="222222"/>
          <w:shd w:val="clear" w:color="auto" w:fill="FFFFFF"/>
        </w:rPr>
        <w:t xml:space="preserve"> </w:t>
      </w:r>
      <w:r w:rsidRPr="0043712F">
        <w:rPr>
          <w:color w:val="222222"/>
          <w:shd w:val="clear" w:color="auto" w:fill="FFFFFF"/>
        </w:rPr>
        <w:t>2007</w:t>
      </w:r>
      <w:r w:rsidRPr="0043712F">
        <w:rPr>
          <w:color w:val="222222"/>
          <w:shd w:val="clear" w:color="auto" w:fill="FFFFFF"/>
        </w:rPr>
        <w:t>).</w:t>
      </w:r>
    </w:p>
    <w:p w14:paraId="07E14B1B" w14:textId="3C490AD8" w:rsidR="00D5204A" w:rsidRPr="001A5E09" w:rsidRDefault="00D5204A" w:rsidP="001A5E09">
      <w:pPr>
        <w:spacing w:line="360" w:lineRule="auto"/>
        <w:rPr>
          <w:u w:val="single"/>
        </w:rPr>
      </w:pPr>
    </w:p>
    <w:p w14:paraId="690B0A92" w14:textId="5B18216E" w:rsidR="00D5204A" w:rsidRPr="001A5E09" w:rsidRDefault="001A5E09" w:rsidP="001A5E09">
      <w:pPr>
        <w:spacing w:line="360" w:lineRule="auto"/>
        <w:rPr>
          <w:u w:val="single"/>
        </w:rPr>
      </w:pPr>
      <w:r w:rsidRPr="001A5E09">
        <w:rPr>
          <w:u w:val="single"/>
        </w:rPr>
        <w:t xml:space="preserve">Recommendations </w:t>
      </w:r>
    </w:p>
    <w:p w14:paraId="67A172FB" w14:textId="77777777" w:rsidR="00D5204A" w:rsidRPr="001A5E09" w:rsidRDefault="00D5204A" w:rsidP="001A5E09">
      <w:pPr>
        <w:spacing w:line="360" w:lineRule="auto"/>
      </w:pPr>
    </w:p>
    <w:p w14:paraId="75B65369" w14:textId="38302521" w:rsidR="001A5E09" w:rsidRPr="001A5E09" w:rsidRDefault="00D5204A" w:rsidP="001A5E09">
      <w:pPr>
        <w:spacing w:line="360" w:lineRule="auto"/>
      </w:pPr>
      <w:r w:rsidRPr="001A5E09">
        <w:t>To address the challenges posed by digital media and promote the well-being of children and young people, a multifaceted approach is necessary</w:t>
      </w:r>
      <w:r w:rsidR="001A5E09" w:rsidRPr="001A5E09">
        <w:t xml:space="preserve"> within these r</w:t>
      </w:r>
      <w:r w:rsidR="001A5E09" w:rsidRPr="001A5E09">
        <w:t>ecommendations for reducing the detrimental effects of digital media on children and young people:</w:t>
      </w:r>
    </w:p>
    <w:p w14:paraId="2A0D29CC" w14:textId="77777777" w:rsidR="001A5E09" w:rsidRPr="001A5E09" w:rsidRDefault="001A5E09" w:rsidP="001A5E09">
      <w:pPr>
        <w:spacing w:line="360" w:lineRule="auto"/>
      </w:pPr>
    </w:p>
    <w:p w14:paraId="0F4A4A01" w14:textId="38030172" w:rsidR="001A5E09" w:rsidRDefault="001A5E09" w:rsidP="001A5E09">
      <w:pPr>
        <w:spacing w:line="360" w:lineRule="auto"/>
      </w:pPr>
      <w:r w:rsidRPr="001A5E09">
        <w:rPr>
          <w:b/>
          <w:bCs/>
        </w:rPr>
        <w:t>Education and Time Management:</w:t>
      </w:r>
      <w:r w:rsidRPr="001A5E09">
        <w:t xml:space="preserve"> Implement education initiatives aimed at teaching children and young people effective strategies for managing screen time. Establish a whole school approach with designated cut-off times for screen use.</w:t>
      </w:r>
    </w:p>
    <w:p w14:paraId="665B4728" w14:textId="77777777" w:rsidR="00B648F4" w:rsidRPr="001A5E09" w:rsidRDefault="00B648F4" w:rsidP="001A5E09">
      <w:pPr>
        <w:spacing w:line="360" w:lineRule="auto"/>
      </w:pPr>
    </w:p>
    <w:p w14:paraId="3005CB33" w14:textId="56C5B414" w:rsidR="001A5E09" w:rsidRDefault="001A5E09" w:rsidP="001A5E09">
      <w:pPr>
        <w:spacing w:line="360" w:lineRule="auto"/>
      </w:pPr>
      <w:r w:rsidRPr="001A5E09">
        <w:rPr>
          <w:b/>
          <w:bCs/>
        </w:rPr>
        <w:t>Parental Guidance and Supervision:</w:t>
      </w:r>
      <w:r w:rsidRPr="001A5E09">
        <w:t xml:space="preserve"> Encourage parents and guardians to set clear boundaries regarding screen time and online activities. Promote active monitoring of children's online interactions and chats to ensure their safety.</w:t>
      </w:r>
    </w:p>
    <w:p w14:paraId="799A4857" w14:textId="77777777" w:rsidR="00B648F4" w:rsidRPr="001A5E09" w:rsidRDefault="00B648F4" w:rsidP="001A5E09">
      <w:pPr>
        <w:spacing w:line="360" w:lineRule="auto"/>
      </w:pPr>
    </w:p>
    <w:p w14:paraId="69513E43" w14:textId="2ED63315" w:rsidR="001A5E09" w:rsidRDefault="001A5E09" w:rsidP="001A5E09">
      <w:pPr>
        <w:spacing w:line="360" w:lineRule="auto"/>
      </w:pPr>
      <w:r w:rsidRPr="001A5E09">
        <w:rPr>
          <w:b/>
          <w:bCs/>
        </w:rPr>
        <w:t>Support for Mental Health:</w:t>
      </w:r>
      <w:r w:rsidRPr="001A5E09">
        <w:t xml:space="preserve"> Increase accessibility to mental health resources and support services for young individuals who may be struggling with issues such as cyberbullying, social media addiction, or body image concerns.</w:t>
      </w:r>
    </w:p>
    <w:p w14:paraId="6A7281AC" w14:textId="77777777" w:rsidR="00B648F4" w:rsidRPr="001A5E09" w:rsidRDefault="00B648F4" w:rsidP="001A5E09">
      <w:pPr>
        <w:spacing w:line="360" w:lineRule="auto"/>
      </w:pPr>
    </w:p>
    <w:p w14:paraId="32551CF7" w14:textId="599EF6DA" w:rsidR="001A5E09" w:rsidRPr="001A5E09" w:rsidRDefault="001A5E09" w:rsidP="001A5E09">
      <w:pPr>
        <w:spacing w:line="360" w:lineRule="auto"/>
      </w:pPr>
      <w:r w:rsidRPr="001A5E09">
        <w:rPr>
          <w:b/>
          <w:bCs/>
        </w:rPr>
        <w:t>Regulation and Oversight:</w:t>
      </w:r>
      <w:r w:rsidRPr="001A5E09">
        <w:t xml:space="preserve"> Advocate for stronger regulations and oversight of digital media platforms to safeguard young users from exposure to harmful content, cyberbullying, and privacy violations. Support initiatives like the Online Safety Bill, which aim to hold tech</w:t>
      </w:r>
      <w:r w:rsidRPr="001A5E09">
        <w:t>nology</w:t>
      </w:r>
      <w:r w:rsidRPr="001A5E09">
        <w:t xml:space="preserve"> companies accountable for creating and maintaining safe online environments for children and young people.</w:t>
      </w:r>
    </w:p>
    <w:p w14:paraId="50265053" w14:textId="77777777" w:rsidR="001A5E09" w:rsidRPr="001A5E09" w:rsidRDefault="001A5E09" w:rsidP="001A5E09">
      <w:pPr>
        <w:spacing w:line="360" w:lineRule="auto"/>
      </w:pPr>
    </w:p>
    <w:p w14:paraId="191B9C48" w14:textId="77777777" w:rsidR="00D5204A" w:rsidRPr="001A5E09" w:rsidRDefault="00D5204A" w:rsidP="001A5E09">
      <w:pPr>
        <w:spacing w:line="360" w:lineRule="auto"/>
      </w:pPr>
    </w:p>
    <w:p w14:paraId="53473FCF" w14:textId="77777777" w:rsidR="00D5204A" w:rsidRPr="001A5E09" w:rsidRDefault="00D5204A" w:rsidP="001A5E09">
      <w:pPr>
        <w:spacing w:line="360" w:lineRule="auto"/>
        <w:rPr>
          <w:u w:val="single"/>
        </w:rPr>
      </w:pPr>
      <w:r w:rsidRPr="001A5E09">
        <w:rPr>
          <w:u w:val="single"/>
        </w:rPr>
        <w:t>Conclusion</w:t>
      </w:r>
    </w:p>
    <w:p w14:paraId="7CAC440D" w14:textId="3A616EBA" w:rsidR="001A5E09" w:rsidRPr="00147977" w:rsidRDefault="001A5E09" w:rsidP="00147977">
      <w:pPr>
        <w:spacing w:line="360" w:lineRule="auto"/>
      </w:pPr>
      <w:r w:rsidRPr="00147977">
        <w:t xml:space="preserve">To summarise, the widespread influence of digital technologies on the behavioural development of children and adolescents cannot be disregarded. This population faces substantial hazards from digital technology, including the presentation of unattainable body image standards </w:t>
      </w:r>
      <w:proofErr w:type="gramStart"/>
      <w:r w:rsidRPr="00147977">
        <w:t>in reality TV</w:t>
      </w:r>
      <w:proofErr w:type="gramEnd"/>
      <w:r w:rsidRPr="00147977">
        <w:t xml:space="preserve"> shows, the damaging impacts of cyberbullying, and the </w:t>
      </w:r>
      <w:r w:rsidRPr="00147977">
        <w:lastRenderedPageBreak/>
        <w:t>addictive nature of online gaming</w:t>
      </w:r>
      <w:r w:rsidR="00B648F4" w:rsidRPr="00147977">
        <w:t xml:space="preserve"> (</w:t>
      </w:r>
      <w:r w:rsidR="00147977" w:rsidRPr="00147977">
        <w:rPr>
          <w:color w:val="222222"/>
          <w:shd w:val="clear" w:color="auto" w:fill="FFFFFF"/>
        </w:rPr>
        <w:t>Bhat, 2024</w:t>
      </w:r>
      <w:r w:rsidR="00147977" w:rsidRPr="00147977">
        <w:rPr>
          <w:color w:val="222222"/>
          <w:shd w:val="clear" w:color="auto" w:fill="FFFFFF"/>
        </w:rPr>
        <w:t>)</w:t>
      </w:r>
      <w:r w:rsidR="00147977">
        <w:rPr>
          <w:color w:val="222222"/>
          <w:shd w:val="clear" w:color="auto" w:fill="FFFFFF"/>
        </w:rPr>
        <w:t>.</w:t>
      </w:r>
      <w:r w:rsidR="00147977">
        <w:t xml:space="preserve"> </w:t>
      </w:r>
      <w:r w:rsidRPr="001A5E09">
        <w:t>The tragic example of Adriana Ku</w:t>
      </w:r>
      <w:r w:rsidRPr="001A5E09">
        <w:t>c</w:t>
      </w:r>
      <w:r w:rsidRPr="001A5E09">
        <w:t xml:space="preserve">h and the </w:t>
      </w:r>
      <w:r w:rsidRPr="00147977">
        <w:t>devastation caused by cyberbullying illustrate the critical need for preventive steps to protect young people from online abuse. Furthermore, the legislation like the Online Safety Act is an important step towards resolving these issues and building a safer digital world for future generations. To reduce the harmful effects of digital technology, complete methods must be undertaken, including education programmes, parental monitoring, mental health support, and strict control of digital platforms</w:t>
      </w:r>
      <w:r w:rsidR="00B648F4" w:rsidRPr="00147977">
        <w:t xml:space="preserve"> (</w:t>
      </w:r>
      <w:r w:rsidR="00147977" w:rsidRPr="00147977">
        <w:rPr>
          <w:color w:val="222222"/>
          <w:shd w:val="clear" w:color="auto" w:fill="FFFFFF"/>
        </w:rPr>
        <w:t xml:space="preserve">Kashif, </w:t>
      </w:r>
      <w:r w:rsidR="00147977" w:rsidRPr="00147977">
        <w:rPr>
          <w:color w:val="222222"/>
          <w:shd w:val="clear" w:color="auto" w:fill="FFFFFF"/>
        </w:rPr>
        <w:t>et al, 2024)</w:t>
      </w:r>
      <w:r w:rsidR="00147977" w:rsidRPr="00147977">
        <w:t xml:space="preserve">. </w:t>
      </w:r>
      <w:r w:rsidRPr="00147977">
        <w:t>Only by working together can it effectively address the negative impacts of digital technologies on the behavioural development of children and young people, creating a better connection with technology in today's digital age</w:t>
      </w:r>
      <w:r w:rsidR="00B648F4" w:rsidRPr="00147977">
        <w:t xml:space="preserve"> (</w:t>
      </w:r>
      <w:proofErr w:type="spellStart"/>
      <w:r w:rsidR="00147977" w:rsidRPr="00147977">
        <w:rPr>
          <w:color w:val="222222"/>
          <w:shd w:val="clear" w:color="auto" w:fill="FFFFFF"/>
        </w:rPr>
        <w:t>Gudmundsdottir</w:t>
      </w:r>
      <w:proofErr w:type="spellEnd"/>
      <w:r w:rsidR="00147977" w:rsidRPr="00147977">
        <w:rPr>
          <w:color w:val="222222"/>
          <w:shd w:val="clear" w:color="auto" w:fill="FFFFFF"/>
        </w:rPr>
        <w:t xml:space="preserve">, </w:t>
      </w:r>
      <w:r w:rsidR="00147977" w:rsidRPr="00147977">
        <w:rPr>
          <w:color w:val="222222"/>
          <w:shd w:val="clear" w:color="auto" w:fill="FFFFFF"/>
        </w:rPr>
        <w:t>et al 2024)</w:t>
      </w:r>
      <w:r w:rsidR="00147977" w:rsidRPr="00147977">
        <w:t>.</w:t>
      </w:r>
    </w:p>
    <w:p w14:paraId="47DA57DC" w14:textId="77777777" w:rsidR="00D5204A" w:rsidRPr="00D5204A" w:rsidRDefault="00D5204A" w:rsidP="00D5204A">
      <w:pPr>
        <w:spacing w:line="360" w:lineRule="auto"/>
      </w:pPr>
    </w:p>
    <w:p w14:paraId="1A54A0E2" w14:textId="77777777" w:rsidR="00D5204A" w:rsidRDefault="00D5204A" w:rsidP="00D5204A">
      <w:pPr>
        <w:spacing w:line="360" w:lineRule="auto"/>
        <w:rPr>
          <w:b/>
          <w:bCs/>
        </w:rPr>
      </w:pPr>
    </w:p>
    <w:p w14:paraId="6B4ECF9E" w14:textId="77777777" w:rsidR="001A5E09" w:rsidRDefault="001A5E09" w:rsidP="001D15F1">
      <w:pPr>
        <w:spacing w:line="360" w:lineRule="auto"/>
        <w:rPr>
          <w:b/>
          <w:bCs/>
        </w:rPr>
      </w:pPr>
    </w:p>
    <w:p w14:paraId="532C2AB0" w14:textId="77777777" w:rsidR="00147977" w:rsidRDefault="00147977" w:rsidP="001D15F1">
      <w:pPr>
        <w:spacing w:line="360" w:lineRule="auto"/>
        <w:rPr>
          <w:b/>
          <w:bCs/>
        </w:rPr>
      </w:pPr>
    </w:p>
    <w:p w14:paraId="0D5DC720" w14:textId="77777777" w:rsidR="00147977" w:rsidRDefault="00147977" w:rsidP="001D15F1">
      <w:pPr>
        <w:spacing w:line="360" w:lineRule="auto"/>
        <w:rPr>
          <w:b/>
          <w:bCs/>
        </w:rPr>
      </w:pPr>
    </w:p>
    <w:p w14:paraId="401C533A" w14:textId="77777777" w:rsidR="00147977" w:rsidRDefault="00147977" w:rsidP="001D15F1">
      <w:pPr>
        <w:spacing w:line="360" w:lineRule="auto"/>
        <w:rPr>
          <w:b/>
          <w:bCs/>
        </w:rPr>
      </w:pPr>
    </w:p>
    <w:p w14:paraId="4E374985" w14:textId="77777777" w:rsidR="00147977" w:rsidRDefault="00147977" w:rsidP="001D15F1">
      <w:pPr>
        <w:spacing w:line="360" w:lineRule="auto"/>
        <w:rPr>
          <w:b/>
          <w:bCs/>
        </w:rPr>
      </w:pPr>
    </w:p>
    <w:p w14:paraId="0374BAAB" w14:textId="77777777" w:rsidR="00147977" w:rsidRDefault="00147977" w:rsidP="001D15F1">
      <w:pPr>
        <w:spacing w:line="360" w:lineRule="auto"/>
        <w:rPr>
          <w:b/>
          <w:bCs/>
        </w:rPr>
      </w:pPr>
    </w:p>
    <w:p w14:paraId="4F6BB202" w14:textId="77777777" w:rsidR="00147977" w:rsidRDefault="00147977" w:rsidP="001D15F1">
      <w:pPr>
        <w:spacing w:line="360" w:lineRule="auto"/>
        <w:rPr>
          <w:b/>
          <w:bCs/>
        </w:rPr>
      </w:pPr>
    </w:p>
    <w:p w14:paraId="0EAB7AAB" w14:textId="77777777" w:rsidR="00147977" w:rsidRDefault="00147977" w:rsidP="001D15F1">
      <w:pPr>
        <w:spacing w:line="360" w:lineRule="auto"/>
        <w:rPr>
          <w:b/>
          <w:bCs/>
        </w:rPr>
      </w:pPr>
    </w:p>
    <w:p w14:paraId="4F8088F0" w14:textId="77777777" w:rsidR="00147977" w:rsidRDefault="00147977" w:rsidP="001D15F1">
      <w:pPr>
        <w:spacing w:line="360" w:lineRule="auto"/>
        <w:rPr>
          <w:b/>
          <w:bCs/>
        </w:rPr>
      </w:pPr>
    </w:p>
    <w:p w14:paraId="050B3D3C" w14:textId="77777777" w:rsidR="00147977" w:rsidRDefault="00147977" w:rsidP="001D15F1">
      <w:pPr>
        <w:spacing w:line="360" w:lineRule="auto"/>
        <w:rPr>
          <w:b/>
          <w:bCs/>
        </w:rPr>
      </w:pPr>
    </w:p>
    <w:p w14:paraId="6D881334" w14:textId="77777777" w:rsidR="00147977" w:rsidRDefault="00147977" w:rsidP="001D15F1">
      <w:pPr>
        <w:spacing w:line="360" w:lineRule="auto"/>
        <w:rPr>
          <w:b/>
          <w:bCs/>
        </w:rPr>
      </w:pPr>
    </w:p>
    <w:p w14:paraId="2AC652A8" w14:textId="77777777" w:rsidR="00147977" w:rsidRDefault="00147977" w:rsidP="001D15F1">
      <w:pPr>
        <w:spacing w:line="360" w:lineRule="auto"/>
        <w:rPr>
          <w:b/>
          <w:bCs/>
        </w:rPr>
      </w:pPr>
    </w:p>
    <w:p w14:paraId="493742CC" w14:textId="77777777" w:rsidR="00147977" w:rsidRDefault="00147977" w:rsidP="001D15F1">
      <w:pPr>
        <w:spacing w:line="360" w:lineRule="auto"/>
        <w:rPr>
          <w:b/>
          <w:bCs/>
        </w:rPr>
      </w:pPr>
    </w:p>
    <w:p w14:paraId="7403F548" w14:textId="77777777" w:rsidR="00147977" w:rsidRDefault="00147977" w:rsidP="001D15F1">
      <w:pPr>
        <w:spacing w:line="360" w:lineRule="auto"/>
        <w:rPr>
          <w:b/>
          <w:bCs/>
        </w:rPr>
      </w:pPr>
    </w:p>
    <w:p w14:paraId="44DD6674" w14:textId="77777777" w:rsidR="00147977" w:rsidRDefault="00147977" w:rsidP="001D15F1">
      <w:pPr>
        <w:spacing w:line="360" w:lineRule="auto"/>
        <w:rPr>
          <w:b/>
          <w:bCs/>
        </w:rPr>
      </w:pPr>
    </w:p>
    <w:p w14:paraId="111E9EDA" w14:textId="77777777" w:rsidR="00147977" w:rsidRDefault="00147977" w:rsidP="001D15F1">
      <w:pPr>
        <w:spacing w:line="360" w:lineRule="auto"/>
        <w:rPr>
          <w:b/>
          <w:bCs/>
        </w:rPr>
      </w:pPr>
    </w:p>
    <w:p w14:paraId="24F80424" w14:textId="77777777" w:rsidR="00147977" w:rsidRDefault="00147977" w:rsidP="001D15F1">
      <w:pPr>
        <w:spacing w:line="360" w:lineRule="auto"/>
        <w:rPr>
          <w:b/>
          <w:bCs/>
        </w:rPr>
      </w:pPr>
    </w:p>
    <w:p w14:paraId="3FD6DF88" w14:textId="77777777" w:rsidR="00147977" w:rsidRDefault="00147977" w:rsidP="001D15F1">
      <w:pPr>
        <w:spacing w:line="360" w:lineRule="auto"/>
        <w:rPr>
          <w:b/>
          <w:bCs/>
        </w:rPr>
      </w:pPr>
    </w:p>
    <w:p w14:paraId="07EC8C71" w14:textId="77777777" w:rsidR="00147977" w:rsidRDefault="00147977" w:rsidP="001D15F1">
      <w:pPr>
        <w:spacing w:line="360" w:lineRule="auto"/>
        <w:rPr>
          <w:b/>
          <w:bCs/>
        </w:rPr>
      </w:pPr>
    </w:p>
    <w:p w14:paraId="2C3D44C0" w14:textId="77777777" w:rsidR="00147977" w:rsidRDefault="00147977" w:rsidP="001D15F1">
      <w:pPr>
        <w:spacing w:line="360" w:lineRule="auto"/>
        <w:rPr>
          <w:b/>
          <w:bCs/>
        </w:rPr>
      </w:pPr>
    </w:p>
    <w:p w14:paraId="56A40222" w14:textId="77777777" w:rsidR="00147977" w:rsidRDefault="00147977" w:rsidP="001D15F1">
      <w:pPr>
        <w:spacing w:line="360" w:lineRule="auto"/>
        <w:rPr>
          <w:b/>
          <w:bCs/>
        </w:rPr>
      </w:pPr>
    </w:p>
    <w:p w14:paraId="1C692659" w14:textId="77777777" w:rsidR="00147977" w:rsidRDefault="00147977" w:rsidP="001D15F1">
      <w:pPr>
        <w:spacing w:line="360" w:lineRule="auto"/>
        <w:rPr>
          <w:b/>
          <w:bCs/>
        </w:rPr>
      </w:pPr>
    </w:p>
    <w:p w14:paraId="1DB8D5DC" w14:textId="54856464" w:rsidR="00F97529" w:rsidRPr="00F97529" w:rsidRDefault="00F97529" w:rsidP="001D15F1">
      <w:pPr>
        <w:spacing w:line="360" w:lineRule="auto"/>
        <w:rPr>
          <w:b/>
          <w:bCs/>
        </w:rPr>
      </w:pPr>
      <w:r w:rsidRPr="00F97529">
        <w:rPr>
          <w:b/>
          <w:bCs/>
        </w:rPr>
        <w:lastRenderedPageBreak/>
        <w:t>References</w:t>
      </w:r>
    </w:p>
    <w:p w14:paraId="077C650A" w14:textId="77777777" w:rsidR="00147977" w:rsidRDefault="00147977" w:rsidP="001A5E09">
      <w:pPr>
        <w:spacing w:line="360" w:lineRule="auto"/>
      </w:pPr>
    </w:p>
    <w:p w14:paraId="2670C389" w14:textId="50091521" w:rsidR="00147977" w:rsidRPr="00147977" w:rsidRDefault="00147977" w:rsidP="00147977">
      <w:pPr>
        <w:spacing w:line="360" w:lineRule="auto"/>
      </w:pPr>
      <w:r w:rsidRPr="00147977">
        <w:t>Bandura, A. (1977). Social learning theory. Prentice Hall.</w:t>
      </w:r>
    </w:p>
    <w:p w14:paraId="1C6F7EB3" w14:textId="77777777" w:rsidR="00147977" w:rsidRDefault="00147977" w:rsidP="00147977">
      <w:pPr>
        <w:spacing w:line="360" w:lineRule="auto"/>
        <w:rPr>
          <w:color w:val="222222"/>
          <w:shd w:val="clear" w:color="auto" w:fill="FFFFFF"/>
        </w:rPr>
      </w:pPr>
    </w:p>
    <w:p w14:paraId="4F0A17CA" w14:textId="4A3CE023" w:rsidR="00147977" w:rsidRPr="00147977" w:rsidRDefault="00147977" w:rsidP="00147977">
      <w:pPr>
        <w:spacing w:line="360" w:lineRule="auto"/>
      </w:pPr>
      <w:r w:rsidRPr="00147977">
        <w:rPr>
          <w:color w:val="222222"/>
          <w:shd w:val="clear" w:color="auto" w:fill="FFFFFF"/>
        </w:rPr>
        <w:t xml:space="preserve">Bhat, H., </w:t>
      </w:r>
      <w:r w:rsidRPr="00147977">
        <w:rPr>
          <w:color w:val="222222"/>
          <w:shd w:val="clear" w:color="auto" w:fill="FFFFFF"/>
        </w:rPr>
        <w:t>(</w:t>
      </w:r>
      <w:r w:rsidRPr="00147977">
        <w:rPr>
          <w:color w:val="222222"/>
          <w:shd w:val="clear" w:color="auto" w:fill="FFFFFF"/>
        </w:rPr>
        <w:t>2024</w:t>
      </w:r>
      <w:r w:rsidRPr="00147977">
        <w:rPr>
          <w:color w:val="222222"/>
          <w:shd w:val="clear" w:color="auto" w:fill="FFFFFF"/>
        </w:rPr>
        <w:t>)</w:t>
      </w:r>
      <w:r w:rsidRPr="00147977">
        <w:rPr>
          <w:color w:val="222222"/>
          <w:shd w:val="clear" w:color="auto" w:fill="FFFFFF"/>
        </w:rPr>
        <w:t>. </w:t>
      </w:r>
      <w:proofErr w:type="spellStart"/>
      <w:r w:rsidRPr="00147977">
        <w:rPr>
          <w:i/>
          <w:iCs/>
          <w:color w:val="222222"/>
          <w:shd w:val="clear" w:color="auto" w:fill="FFFFFF"/>
        </w:rPr>
        <w:t>iParent</w:t>
      </w:r>
      <w:proofErr w:type="spellEnd"/>
      <w:r w:rsidRPr="00147977">
        <w:rPr>
          <w:i/>
          <w:iCs/>
          <w:color w:val="222222"/>
          <w:shd w:val="clear" w:color="auto" w:fill="FFFFFF"/>
        </w:rPr>
        <w:t>: Embracing Parenting in the Digital Age</w:t>
      </w:r>
      <w:r w:rsidRPr="00147977">
        <w:rPr>
          <w:color w:val="222222"/>
          <w:shd w:val="clear" w:color="auto" w:fill="FFFFFF"/>
        </w:rPr>
        <w:t>. Penguin Random House India Private Limited.</w:t>
      </w:r>
    </w:p>
    <w:p w14:paraId="7FDAF566" w14:textId="77777777" w:rsidR="00147977" w:rsidRDefault="00147977" w:rsidP="00147977">
      <w:pPr>
        <w:spacing w:line="360" w:lineRule="auto"/>
        <w:rPr>
          <w:rStyle w:val="oypena"/>
          <w:color w:val="000000"/>
        </w:rPr>
      </w:pPr>
    </w:p>
    <w:p w14:paraId="513F82FD" w14:textId="7C5C66A6" w:rsidR="00147977" w:rsidRPr="00147977" w:rsidRDefault="00147977" w:rsidP="00147977">
      <w:pPr>
        <w:spacing w:line="360" w:lineRule="auto"/>
        <w:rPr>
          <w:rStyle w:val="oypena"/>
          <w:color w:val="000000"/>
        </w:rPr>
      </w:pPr>
      <w:r w:rsidRPr="00147977">
        <w:rPr>
          <w:rStyle w:val="oypena"/>
          <w:color w:val="000000"/>
        </w:rPr>
        <w:t>Brooks, S., (2015). Does personal social media usage affect efficiency and well-</w:t>
      </w:r>
      <w:proofErr w:type="gramStart"/>
      <w:r w:rsidRPr="00147977">
        <w:rPr>
          <w:rStyle w:val="oypena"/>
          <w:color w:val="000000"/>
        </w:rPr>
        <w:t>being?.</w:t>
      </w:r>
      <w:proofErr w:type="gramEnd"/>
      <w:r w:rsidRPr="00147977">
        <w:rPr>
          <w:rStyle w:val="oypena"/>
          <w:color w:val="000000"/>
        </w:rPr>
        <w:t xml:space="preserve"> Computers in human behavior, 46, pp.26-37.</w:t>
      </w:r>
    </w:p>
    <w:p w14:paraId="791EB8D4" w14:textId="77777777" w:rsidR="00147977" w:rsidRDefault="00147977" w:rsidP="00147977">
      <w:pPr>
        <w:spacing w:line="360" w:lineRule="auto"/>
        <w:rPr>
          <w:rStyle w:val="oypena"/>
          <w:color w:val="000000"/>
        </w:rPr>
      </w:pPr>
    </w:p>
    <w:p w14:paraId="0C90FF40" w14:textId="0E053714" w:rsidR="00147977" w:rsidRPr="00147977" w:rsidRDefault="00147977" w:rsidP="00147977">
      <w:pPr>
        <w:spacing w:line="360" w:lineRule="auto"/>
        <w:rPr>
          <w:rStyle w:val="oypena"/>
          <w:color w:val="000000"/>
        </w:rPr>
      </w:pPr>
      <w:r w:rsidRPr="00147977">
        <w:rPr>
          <w:rStyle w:val="oypena"/>
          <w:color w:val="000000"/>
        </w:rPr>
        <w:t xml:space="preserve">Corliss, C., (2023). Selfies, snapchat and keeping safe: Impressions of social media and cyberbullying from looked after children and young people with care experience in Wales. Adoption &amp; </w:t>
      </w:r>
      <w:proofErr w:type="gramStart"/>
      <w:r w:rsidRPr="00147977">
        <w:rPr>
          <w:rStyle w:val="oypena"/>
          <w:color w:val="000000"/>
        </w:rPr>
        <w:t>Fostering</w:t>
      </w:r>
      <w:proofErr w:type="gramEnd"/>
      <w:r w:rsidRPr="00147977">
        <w:rPr>
          <w:rStyle w:val="oypena"/>
          <w:color w:val="000000"/>
        </w:rPr>
        <w:t>, 47(3), pp.262-276.</w:t>
      </w:r>
    </w:p>
    <w:p w14:paraId="2CA77506" w14:textId="77777777" w:rsidR="00147977" w:rsidRDefault="00147977" w:rsidP="00147977">
      <w:pPr>
        <w:spacing w:line="360" w:lineRule="auto"/>
        <w:rPr>
          <w:color w:val="222222"/>
          <w:shd w:val="clear" w:color="auto" w:fill="FFFFFF"/>
        </w:rPr>
      </w:pPr>
    </w:p>
    <w:p w14:paraId="319CFDD6" w14:textId="2AA5908F" w:rsidR="00147977" w:rsidRPr="00147977" w:rsidRDefault="00147977" w:rsidP="00147977">
      <w:pPr>
        <w:spacing w:line="360" w:lineRule="auto"/>
      </w:pPr>
      <w:proofErr w:type="spellStart"/>
      <w:r w:rsidRPr="00147977">
        <w:rPr>
          <w:color w:val="222222"/>
          <w:shd w:val="clear" w:color="auto" w:fill="FFFFFF"/>
        </w:rPr>
        <w:t>Damean</w:t>
      </w:r>
      <w:proofErr w:type="spellEnd"/>
      <w:r w:rsidRPr="00147977">
        <w:rPr>
          <w:color w:val="222222"/>
          <w:shd w:val="clear" w:color="auto" w:fill="FFFFFF"/>
        </w:rPr>
        <w:t xml:space="preserve">, D.C., </w:t>
      </w:r>
      <w:r w:rsidRPr="00147977">
        <w:rPr>
          <w:color w:val="222222"/>
          <w:shd w:val="clear" w:color="auto" w:fill="FFFFFF"/>
        </w:rPr>
        <w:t>(</w:t>
      </w:r>
      <w:r w:rsidRPr="00147977">
        <w:rPr>
          <w:color w:val="222222"/>
          <w:shd w:val="clear" w:color="auto" w:fill="FFFFFF"/>
        </w:rPr>
        <w:t>2023</w:t>
      </w:r>
      <w:r w:rsidRPr="00147977">
        <w:rPr>
          <w:color w:val="222222"/>
          <w:shd w:val="clear" w:color="auto" w:fill="FFFFFF"/>
        </w:rPr>
        <w:t>)</w:t>
      </w:r>
      <w:r w:rsidRPr="00147977">
        <w:rPr>
          <w:color w:val="222222"/>
          <w:shd w:val="clear" w:color="auto" w:fill="FFFFFF"/>
        </w:rPr>
        <w:t>. Young People Live in a New World, the Virtual World. </w:t>
      </w:r>
      <w:r w:rsidRPr="00147977">
        <w:rPr>
          <w:i/>
          <w:iCs/>
          <w:color w:val="222222"/>
          <w:shd w:val="clear" w:color="auto" w:fill="FFFFFF"/>
        </w:rPr>
        <w:t xml:space="preserve">Economy </w:t>
      </w:r>
      <w:proofErr w:type="spellStart"/>
      <w:r w:rsidRPr="00147977">
        <w:rPr>
          <w:i/>
          <w:iCs/>
          <w:color w:val="222222"/>
          <w:shd w:val="clear" w:color="auto" w:fill="FFFFFF"/>
        </w:rPr>
        <w:t>Transdisciplinarity</w:t>
      </w:r>
      <w:proofErr w:type="spellEnd"/>
      <w:r w:rsidRPr="00147977">
        <w:rPr>
          <w:i/>
          <w:iCs/>
          <w:color w:val="222222"/>
          <w:shd w:val="clear" w:color="auto" w:fill="FFFFFF"/>
        </w:rPr>
        <w:t xml:space="preserve"> Cognition</w:t>
      </w:r>
      <w:r w:rsidRPr="00147977">
        <w:rPr>
          <w:color w:val="222222"/>
          <w:shd w:val="clear" w:color="auto" w:fill="FFFFFF"/>
        </w:rPr>
        <w:t>, </w:t>
      </w:r>
      <w:r w:rsidRPr="00147977">
        <w:rPr>
          <w:i/>
          <w:iCs/>
          <w:color w:val="222222"/>
          <w:shd w:val="clear" w:color="auto" w:fill="FFFFFF"/>
        </w:rPr>
        <w:t>26</w:t>
      </w:r>
      <w:r w:rsidRPr="00147977">
        <w:rPr>
          <w:color w:val="222222"/>
          <w:shd w:val="clear" w:color="auto" w:fill="FFFFFF"/>
        </w:rPr>
        <w:t>(2).</w:t>
      </w:r>
    </w:p>
    <w:p w14:paraId="7290EF34" w14:textId="77777777" w:rsidR="00147977" w:rsidRDefault="00147977" w:rsidP="00147977">
      <w:pPr>
        <w:spacing w:line="360" w:lineRule="auto"/>
        <w:rPr>
          <w:rStyle w:val="oypena"/>
          <w:color w:val="000000"/>
        </w:rPr>
      </w:pPr>
    </w:p>
    <w:p w14:paraId="6EC2CE6F" w14:textId="2F412E10" w:rsidR="00147977" w:rsidRPr="00147977" w:rsidRDefault="00147977" w:rsidP="00147977">
      <w:pPr>
        <w:spacing w:line="360" w:lineRule="auto"/>
      </w:pPr>
      <w:r w:rsidRPr="00147977">
        <w:rPr>
          <w:rStyle w:val="oypena"/>
          <w:color w:val="000000"/>
        </w:rPr>
        <w:t>Dane, A. and Bhatia, K., (2023). The social media diet: A scoping review to investigate the association between social media, body image and eating disorders amongst young people. PLOS Global Public Health, 3(3), p.e0001091.</w:t>
      </w:r>
    </w:p>
    <w:p w14:paraId="42767468" w14:textId="77777777" w:rsidR="00147977" w:rsidRPr="00147977" w:rsidRDefault="00147977" w:rsidP="00147977">
      <w:pPr>
        <w:spacing w:line="360" w:lineRule="auto"/>
        <w:rPr>
          <w:color w:val="222222"/>
          <w:shd w:val="clear" w:color="auto" w:fill="FFFFFF"/>
        </w:rPr>
      </w:pPr>
      <w:proofErr w:type="spellStart"/>
      <w:r w:rsidRPr="00147977">
        <w:rPr>
          <w:color w:val="222222"/>
          <w:shd w:val="clear" w:color="auto" w:fill="FFFFFF"/>
        </w:rPr>
        <w:t>Dittel</w:t>
      </w:r>
      <w:proofErr w:type="spellEnd"/>
      <w:r w:rsidRPr="00147977">
        <w:rPr>
          <w:color w:val="222222"/>
          <w:shd w:val="clear" w:color="auto" w:fill="FFFFFF"/>
        </w:rPr>
        <w:t xml:space="preserve">, A., </w:t>
      </w:r>
      <w:r w:rsidRPr="00147977">
        <w:rPr>
          <w:color w:val="222222"/>
          <w:shd w:val="clear" w:color="auto" w:fill="FFFFFF"/>
        </w:rPr>
        <w:t>(</w:t>
      </w:r>
      <w:r w:rsidRPr="00147977">
        <w:rPr>
          <w:color w:val="222222"/>
          <w:shd w:val="clear" w:color="auto" w:fill="FFFFFF"/>
        </w:rPr>
        <w:t>2022</w:t>
      </w:r>
      <w:r w:rsidRPr="00147977">
        <w:rPr>
          <w:color w:val="222222"/>
          <w:shd w:val="clear" w:color="auto" w:fill="FFFFFF"/>
        </w:rPr>
        <w:t>)</w:t>
      </w:r>
      <w:r w:rsidRPr="00147977">
        <w:rPr>
          <w:color w:val="222222"/>
          <w:shd w:val="clear" w:color="auto" w:fill="FFFFFF"/>
        </w:rPr>
        <w:t xml:space="preserve">. The UK's Online Safety Bill: The day we took a stand against serious online harms or the day we lost our freedoms to platforms and the </w:t>
      </w:r>
      <w:proofErr w:type="gramStart"/>
      <w:r w:rsidRPr="00147977">
        <w:rPr>
          <w:color w:val="222222"/>
          <w:shd w:val="clear" w:color="auto" w:fill="FFFFFF"/>
        </w:rPr>
        <w:t>state?.</w:t>
      </w:r>
      <w:proofErr w:type="gramEnd"/>
      <w:r w:rsidRPr="00147977">
        <w:rPr>
          <w:color w:val="222222"/>
          <w:shd w:val="clear" w:color="auto" w:fill="FFFFFF"/>
        </w:rPr>
        <w:t> </w:t>
      </w:r>
      <w:r w:rsidRPr="00147977">
        <w:rPr>
          <w:i/>
          <w:iCs/>
          <w:color w:val="222222"/>
          <w:shd w:val="clear" w:color="auto" w:fill="FFFFFF"/>
        </w:rPr>
        <w:t>Journal of Data Protection &amp; Privacy</w:t>
      </w:r>
      <w:r w:rsidRPr="00147977">
        <w:rPr>
          <w:color w:val="222222"/>
          <w:shd w:val="clear" w:color="auto" w:fill="FFFFFF"/>
        </w:rPr>
        <w:t>, </w:t>
      </w:r>
      <w:r w:rsidRPr="00147977">
        <w:rPr>
          <w:i/>
          <w:iCs/>
          <w:color w:val="222222"/>
          <w:shd w:val="clear" w:color="auto" w:fill="FFFFFF"/>
        </w:rPr>
        <w:t>5</w:t>
      </w:r>
      <w:r w:rsidRPr="00147977">
        <w:rPr>
          <w:color w:val="222222"/>
          <w:shd w:val="clear" w:color="auto" w:fill="FFFFFF"/>
        </w:rPr>
        <w:t>(2), pp.183-194.</w:t>
      </w:r>
    </w:p>
    <w:p w14:paraId="4DF32566" w14:textId="77777777" w:rsidR="00147977" w:rsidRDefault="00147977" w:rsidP="00147977">
      <w:pPr>
        <w:spacing w:line="360" w:lineRule="auto"/>
        <w:rPr>
          <w:color w:val="222222"/>
          <w:shd w:val="clear" w:color="auto" w:fill="FFFFFF"/>
        </w:rPr>
      </w:pPr>
    </w:p>
    <w:p w14:paraId="555C8BD4" w14:textId="3D35A476" w:rsidR="00147977" w:rsidRPr="00147977" w:rsidRDefault="00147977" w:rsidP="00147977">
      <w:pPr>
        <w:spacing w:line="360" w:lineRule="auto"/>
        <w:rPr>
          <w:color w:val="222222"/>
          <w:shd w:val="clear" w:color="auto" w:fill="FFFFFF"/>
        </w:rPr>
      </w:pPr>
      <w:r w:rsidRPr="008A0C84">
        <w:rPr>
          <w:color w:val="222222"/>
          <w:shd w:val="clear" w:color="auto" w:fill="FFFFFF"/>
        </w:rPr>
        <w:t xml:space="preserve">Erickson, M., </w:t>
      </w:r>
      <w:r w:rsidRPr="00147977">
        <w:rPr>
          <w:color w:val="222222"/>
          <w:shd w:val="clear" w:color="auto" w:fill="FFFFFF"/>
        </w:rPr>
        <w:t>(</w:t>
      </w:r>
      <w:r w:rsidRPr="008A0C84">
        <w:rPr>
          <w:color w:val="222222"/>
          <w:shd w:val="clear" w:color="auto" w:fill="FFFFFF"/>
        </w:rPr>
        <w:t>2016</w:t>
      </w:r>
      <w:r w:rsidRPr="00147977">
        <w:rPr>
          <w:color w:val="222222"/>
          <w:shd w:val="clear" w:color="auto" w:fill="FFFFFF"/>
        </w:rPr>
        <w:t>)</w:t>
      </w:r>
      <w:r w:rsidRPr="008A0C84">
        <w:rPr>
          <w:color w:val="222222"/>
          <w:shd w:val="clear" w:color="auto" w:fill="FFFFFF"/>
        </w:rPr>
        <w:t>. Body Dysmorphia in the Age of the Internet.</w:t>
      </w:r>
    </w:p>
    <w:p w14:paraId="71DAB34D" w14:textId="77777777" w:rsidR="00147977" w:rsidRDefault="00147977" w:rsidP="00147977">
      <w:pPr>
        <w:spacing w:line="360" w:lineRule="auto"/>
      </w:pPr>
    </w:p>
    <w:p w14:paraId="5A6D19E2" w14:textId="03EE8E6E" w:rsidR="00147977" w:rsidRPr="00147977" w:rsidRDefault="00147977" w:rsidP="00147977">
      <w:pPr>
        <w:spacing w:line="360" w:lineRule="auto"/>
      </w:pPr>
      <w:r w:rsidRPr="00147977">
        <w:t>Gentile, D. A., Coyne, S. M., Bricolo, F., Mathieson, L., &amp; Saleem, M. (2017). What parents should know about videogames: A synthesis of research on the effects of gaming on youth. Journal of Developmental and Behavioral Pediatrics, 38(6), 508-522.</w:t>
      </w:r>
    </w:p>
    <w:p w14:paraId="7E5D2844" w14:textId="77777777" w:rsidR="00147977" w:rsidRDefault="00147977" w:rsidP="00147977">
      <w:pPr>
        <w:spacing w:line="360" w:lineRule="auto"/>
        <w:rPr>
          <w:rStyle w:val="oypena"/>
          <w:color w:val="000000"/>
        </w:rPr>
      </w:pPr>
    </w:p>
    <w:p w14:paraId="2686D316" w14:textId="6E1D8AA7" w:rsidR="00147977" w:rsidRPr="00147977" w:rsidRDefault="00147977" w:rsidP="00147977">
      <w:pPr>
        <w:spacing w:line="360" w:lineRule="auto"/>
      </w:pPr>
      <w:r w:rsidRPr="00147977">
        <w:rPr>
          <w:rStyle w:val="oypena"/>
          <w:color w:val="000000"/>
        </w:rPr>
        <w:t xml:space="preserve">Government website., (2023) gov.uk/guidance/a-guide-to-the-online-safety-bill. </w:t>
      </w:r>
    </w:p>
    <w:p w14:paraId="3B56D7C9" w14:textId="77777777" w:rsidR="00147977" w:rsidRDefault="00147977" w:rsidP="00147977">
      <w:pPr>
        <w:spacing w:line="360" w:lineRule="auto"/>
        <w:rPr>
          <w:color w:val="222222"/>
          <w:shd w:val="clear" w:color="auto" w:fill="FFFFFF"/>
        </w:rPr>
      </w:pPr>
    </w:p>
    <w:p w14:paraId="1D5CC09F" w14:textId="56DEC5CB" w:rsidR="00147977" w:rsidRPr="00147977" w:rsidRDefault="00147977" w:rsidP="00147977">
      <w:pPr>
        <w:spacing w:line="360" w:lineRule="auto"/>
      </w:pPr>
      <w:r w:rsidRPr="00147977">
        <w:rPr>
          <w:color w:val="222222"/>
          <w:shd w:val="clear" w:color="auto" w:fill="FFFFFF"/>
        </w:rPr>
        <w:t xml:space="preserve">Griffiths, M.D., Davies, M.N. and Chappell, D., </w:t>
      </w:r>
      <w:r w:rsidRPr="00147977">
        <w:rPr>
          <w:color w:val="222222"/>
          <w:shd w:val="clear" w:color="auto" w:fill="FFFFFF"/>
        </w:rPr>
        <w:t>(</w:t>
      </w:r>
      <w:r w:rsidRPr="00147977">
        <w:rPr>
          <w:color w:val="222222"/>
          <w:shd w:val="clear" w:color="auto" w:fill="FFFFFF"/>
        </w:rPr>
        <w:t>2004</w:t>
      </w:r>
      <w:r w:rsidRPr="00147977">
        <w:rPr>
          <w:color w:val="222222"/>
          <w:shd w:val="clear" w:color="auto" w:fill="FFFFFF"/>
        </w:rPr>
        <w:t>)</w:t>
      </w:r>
      <w:r w:rsidRPr="00147977">
        <w:rPr>
          <w:color w:val="222222"/>
          <w:shd w:val="clear" w:color="auto" w:fill="FFFFFF"/>
        </w:rPr>
        <w:t>. Online computer gaming: a comparison of adolescent and adult gamers. </w:t>
      </w:r>
      <w:r w:rsidRPr="00147977">
        <w:rPr>
          <w:i/>
          <w:iCs/>
          <w:color w:val="222222"/>
          <w:shd w:val="clear" w:color="auto" w:fill="FFFFFF"/>
        </w:rPr>
        <w:t>Journal of adolescence</w:t>
      </w:r>
      <w:r w:rsidRPr="00147977">
        <w:rPr>
          <w:color w:val="222222"/>
          <w:shd w:val="clear" w:color="auto" w:fill="FFFFFF"/>
        </w:rPr>
        <w:t>, </w:t>
      </w:r>
      <w:r w:rsidRPr="00147977">
        <w:rPr>
          <w:i/>
          <w:iCs/>
          <w:color w:val="222222"/>
          <w:shd w:val="clear" w:color="auto" w:fill="FFFFFF"/>
        </w:rPr>
        <w:t>27</w:t>
      </w:r>
      <w:r w:rsidRPr="00147977">
        <w:rPr>
          <w:color w:val="222222"/>
          <w:shd w:val="clear" w:color="auto" w:fill="FFFFFF"/>
        </w:rPr>
        <w:t>(1), pp.87-96.</w:t>
      </w:r>
    </w:p>
    <w:p w14:paraId="75C064E5" w14:textId="77777777" w:rsidR="00147977" w:rsidRDefault="00147977" w:rsidP="00147977">
      <w:pPr>
        <w:spacing w:line="360" w:lineRule="auto"/>
        <w:rPr>
          <w:color w:val="222222"/>
          <w:shd w:val="clear" w:color="auto" w:fill="FFFFFF"/>
        </w:rPr>
      </w:pPr>
    </w:p>
    <w:p w14:paraId="0A564E22" w14:textId="0DA10819" w:rsidR="00147977" w:rsidRPr="00147977" w:rsidRDefault="00147977" w:rsidP="00147977">
      <w:pPr>
        <w:spacing w:line="360" w:lineRule="auto"/>
      </w:pPr>
      <w:proofErr w:type="spellStart"/>
      <w:r w:rsidRPr="00147977">
        <w:rPr>
          <w:color w:val="222222"/>
          <w:shd w:val="clear" w:color="auto" w:fill="FFFFFF"/>
        </w:rPr>
        <w:t>Gudmundsdottir</w:t>
      </w:r>
      <w:proofErr w:type="spellEnd"/>
      <w:r w:rsidRPr="00147977">
        <w:rPr>
          <w:color w:val="222222"/>
          <w:shd w:val="clear" w:color="auto" w:fill="FFFFFF"/>
        </w:rPr>
        <w:t xml:space="preserve">, G.B., </w:t>
      </w:r>
      <w:proofErr w:type="spellStart"/>
      <w:r w:rsidRPr="00147977">
        <w:rPr>
          <w:color w:val="222222"/>
          <w:shd w:val="clear" w:color="auto" w:fill="FFFFFF"/>
        </w:rPr>
        <w:t>Holmarsdottir</w:t>
      </w:r>
      <w:proofErr w:type="spellEnd"/>
      <w:r w:rsidRPr="00147977">
        <w:rPr>
          <w:color w:val="222222"/>
          <w:shd w:val="clear" w:color="auto" w:fill="FFFFFF"/>
        </w:rPr>
        <w:t xml:space="preserve">, H., Mifsud, L., </w:t>
      </w:r>
      <w:proofErr w:type="spellStart"/>
      <w:r w:rsidRPr="00147977">
        <w:rPr>
          <w:color w:val="222222"/>
          <w:shd w:val="clear" w:color="auto" w:fill="FFFFFF"/>
        </w:rPr>
        <w:t>Teidla-Kunitsõn</w:t>
      </w:r>
      <w:proofErr w:type="spellEnd"/>
      <w:r w:rsidRPr="00147977">
        <w:rPr>
          <w:color w:val="222222"/>
          <w:shd w:val="clear" w:color="auto" w:fill="FFFFFF"/>
        </w:rPr>
        <w:t xml:space="preserve">, G., </w:t>
      </w:r>
      <w:proofErr w:type="spellStart"/>
      <w:r w:rsidRPr="00147977">
        <w:rPr>
          <w:color w:val="222222"/>
          <w:shd w:val="clear" w:color="auto" w:fill="FFFFFF"/>
        </w:rPr>
        <w:t>Barbovschi</w:t>
      </w:r>
      <w:proofErr w:type="spellEnd"/>
      <w:r w:rsidRPr="00147977">
        <w:rPr>
          <w:color w:val="222222"/>
          <w:shd w:val="clear" w:color="auto" w:fill="FFFFFF"/>
        </w:rPr>
        <w:t xml:space="preserve">, M. and </w:t>
      </w:r>
      <w:proofErr w:type="spellStart"/>
      <w:r w:rsidRPr="00147977">
        <w:rPr>
          <w:color w:val="222222"/>
          <w:shd w:val="clear" w:color="auto" w:fill="FFFFFF"/>
        </w:rPr>
        <w:t>Sisask</w:t>
      </w:r>
      <w:proofErr w:type="spellEnd"/>
      <w:r w:rsidRPr="00147977">
        <w:rPr>
          <w:color w:val="222222"/>
          <w:shd w:val="clear" w:color="auto" w:fill="FFFFFF"/>
        </w:rPr>
        <w:t xml:space="preserve">, M., </w:t>
      </w:r>
      <w:r w:rsidRPr="00147977">
        <w:rPr>
          <w:color w:val="222222"/>
          <w:shd w:val="clear" w:color="auto" w:fill="FFFFFF"/>
        </w:rPr>
        <w:t>(</w:t>
      </w:r>
      <w:r w:rsidRPr="00147977">
        <w:rPr>
          <w:color w:val="222222"/>
          <w:shd w:val="clear" w:color="auto" w:fill="FFFFFF"/>
        </w:rPr>
        <w:t>2024</w:t>
      </w:r>
      <w:r w:rsidRPr="00147977">
        <w:rPr>
          <w:color w:val="222222"/>
          <w:shd w:val="clear" w:color="auto" w:fill="FFFFFF"/>
        </w:rPr>
        <w:t>)</w:t>
      </w:r>
      <w:r w:rsidRPr="00147977">
        <w:rPr>
          <w:color w:val="222222"/>
          <w:shd w:val="clear" w:color="auto" w:fill="FFFFFF"/>
        </w:rPr>
        <w:t>. Talking About Digital Responsibility: Children’s and Young People’s Voices. In </w:t>
      </w:r>
      <w:r w:rsidRPr="00147977">
        <w:rPr>
          <w:i/>
          <w:iCs/>
          <w:color w:val="222222"/>
          <w:shd w:val="clear" w:color="auto" w:fill="FFFFFF"/>
        </w:rPr>
        <w:t xml:space="preserve">Understanding </w:t>
      </w:r>
      <w:proofErr w:type="gramStart"/>
      <w:r w:rsidRPr="00147977">
        <w:rPr>
          <w:i/>
          <w:iCs/>
          <w:color w:val="222222"/>
          <w:shd w:val="clear" w:color="auto" w:fill="FFFFFF"/>
        </w:rPr>
        <w:t>The</w:t>
      </w:r>
      <w:proofErr w:type="gramEnd"/>
      <w:r w:rsidRPr="00147977">
        <w:rPr>
          <w:i/>
          <w:iCs/>
          <w:color w:val="222222"/>
          <w:shd w:val="clear" w:color="auto" w:fill="FFFFFF"/>
        </w:rPr>
        <w:t xml:space="preserve"> Everyday Digital Lives of Children and Young People</w:t>
      </w:r>
      <w:r w:rsidRPr="00147977">
        <w:rPr>
          <w:color w:val="222222"/>
          <w:shd w:val="clear" w:color="auto" w:fill="FFFFFF"/>
        </w:rPr>
        <w:t> (pp. 379-431). Cham: Springer International Publishing.</w:t>
      </w:r>
    </w:p>
    <w:p w14:paraId="1A5D4F11" w14:textId="77777777" w:rsidR="00147977" w:rsidRDefault="00147977" w:rsidP="00147977">
      <w:pPr>
        <w:spacing w:line="360" w:lineRule="auto"/>
        <w:rPr>
          <w:color w:val="222222"/>
          <w:shd w:val="clear" w:color="auto" w:fill="FFFFFF"/>
        </w:rPr>
      </w:pPr>
    </w:p>
    <w:p w14:paraId="2C0034F0" w14:textId="70EB9FC5" w:rsidR="00147977" w:rsidRPr="008A0C84" w:rsidRDefault="00147977" w:rsidP="00147977">
      <w:pPr>
        <w:spacing w:line="360" w:lineRule="auto"/>
      </w:pPr>
      <w:r w:rsidRPr="008A0C84">
        <w:rPr>
          <w:color w:val="222222"/>
          <w:shd w:val="clear" w:color="auto" w:fill="FFFFFF"/>
        </w:rPr>
        <w:t xml:space="preserve">Gupta, M., Jassi, A. and Krebs, G., </w:t>
      </w:r>
      <w:r w:rsidRPr="00147977">
        <w:rPr>
          <w:color w:val="222222"/>
          <w:shd w:val="clear" w:color="auto" w:fill="FFFFFF"/>
        </w:rPr>
        <w:t>(</w:t>
      </w:r>
      <w:r w:rsidRPr="008A0C84">
        <w:rPr>
          <w:color w:val="222222"/>
          <w:shd w:val="clear" w:color="auto" w:fill="FFFFFF"/>
        </w:rPr>
        <w:t>2023</w:t>
      </w:r>
      <w:r w:rsidRPr="00147977">
        <w:rPr>
          <w:color w:val="222222"/>
          <w:shd w:val="clear" w:color="auto" w:fill="FFFFFF"/>
        </w:rPr>
        <w:t>)</w:t>
      </w:r>
      <w:r w:rsidRPr="008A0C84">
        <w:rPr>
          <w:color w:val="222222"/>
          <w:shd w:val="clear" w:color="auto" w:fill="FFFFFF"/>
        </w:rPr>
        <w:t>. The association between social media use and body dysmorphic symptoms in young people. </w:t>
      </w:r>
      <w:r w:rsidRPr="008A0C84">
        <w:rPr>
          <w:i/>
          <w:iCs/>
          <w:color w:val="222222"/>
          <w:shd w:val="clear" w:color="auto" w:fill="FFFFFF"/>
        </w:rPr>
        <w:t>Frontiers in Psychology</w:t>
      </w:r>
      <w:r w:rsidRPr="008A0C84">
        <w:rPr>
          <w:color w:val="222222"/>
          <w:shd w:val="clear" w:color="auto" w:fill="FFFFFF"/>
        </w:rPr>
        <w:t>, </w:t>
      </w:r>
      <w:r w:rsidRPr="008A0C84">
        <w:rPr>
          <w:i/>
          <w:iCs/>
          <w:color w:val="222222"/>
          <w:shd w:val="clear" w:color="auto" w:fill="FFFFFF"/>
        </w:rPr>
        <w:t>14</w:t>
      </w:r>
      <w:r w:rsidRPr="008A0C84">
        <w:rPr>
          <w:color w:val="222222"/>
          <w:shd w:val="clear" w:color="auto" w:fill="FFFFFF"/>
        </w:rPr>
        <w:t>, p.1231801.</w:t>
      </w:r>
    </w:p>
    <w:p w14:paraId="1EFB92B6" w14:textId="77777777" w:rsidR="00147977" w:rsidRPr="00147977" w:rsidRDefault="00147977" w:rsidP="00147977">
      <w:pPr>
        <w:pStyle w:val="cvgsua"/>
        <w:spacing w:line="360" w:lineRule="auto"/>
        <w:rPr>
          <w:color w:val="000000"/>
        </w:rPr>
      </w:pPr>
      <w:r w:rsidRPr="00147977">
        <w:rPr>
          <w:rStyle w:val="oypena"/>
          <w:color w:val="000000"/>
        </w:rPr>
        <w:t>Haleem, A., Javaid, M., Qadri, M.A. and Suman, R., (2022). Understanding the role of digital technologies in education: A review. Sustainable Operations and Computers, 3, pp.275-285.</w:t>
      </w:r>
    </w:p>
    <w:p w14:paraId="34381A72" w14:textId="77777777" w:rsidR="00147977" w:rsidRPr="00147977" w:rsidRDefault="00147977" w:rsidP="00147977">
      <w:pPr>
        <w:pStyle w:val="cvgsua"/>
        <w:spacing w:line="360" w:lineRule="auto"/>
        <w:rPr>
          <w:color w:val="000000"/>
        </w:rPr>
      </w:pPr>
      <w:r w:rsidRPr="00147977">
        <w:rPr>
          <w:rStyle w:val="oypena"/>
          <w:color w:val="000000"/>
        </w:rPr>
        <w:t>Harini, H., Wahyuningtyas, D.P., Sutrisno, S., Wanof, M.I. and Ausat, A.M.A., (2023). Marketing strategy for Early Childhood Education (ECE) schools in the digital age. Jurnal Obsesi: Jurnal Pendidikan Anak Usia Dini, 7(3), pp.2742-2758.</w:t>
      </w:r>
    </w:p>
    <w:p w14:paraId="675B6872" w14:textId="77777777" w:rsidR="00147977" w:rsidRPr="00147977" w:rsidRDefault="00147977" w:rsidP="00147977">
      <w:pPr>
        <w:spacing w:line="360" w:lineRule="auto"/>
      </w:pPr>
      <w:r w:rsidRPr="00147977">
        <w:rPr>
          <w:color w:val="222222"/>
          <w:shd w:val="clear" w:color="auto" w:fill="FFFFFF"/>
        </w:rPr>
        <w:t xml:space="preserve">Kashif, A., Hassan, S., Dad, A.M., Malik, M.H., Rana, M., Rehman, S.U., </w:t>
      </w:r>
      <w:proofErr w:type="spellStart"/>
      <w:r w:rsidRPr="00147977">
        <w:rPr>
          <w:color w:val="222222"/>
          <w:shd w:val="clear" w:color="auto" w:fill="FFFFFF"/>
        </w:rPr>
        <w:t>Allahham</w:t>
      </w:r>
      <w:proofErr w:type="spellEnd"/>
      <w:r w:rsidRPr="00147977">
        <w:rPr>
          <w:color w:val="222222"/>
          <w:shd w:val="clear" w:color="auto" w:fill="FFFFFF"/>
        </w:rPr>
        <w:t xml:space="preserve">, M., </w:t>
      </w:r>
      <w:proofErr w:type="spellStart"/>
      <w:r w:rsidRPr="00147977">
        <w:rPr>
          <w:color w:val="222222"/>
          <w:shd w:val="clear" w:color="auto" w:fill="FFFFFF"/>
        </w:rPr>
        <w:t>Verschueren</w:t>
      </w:r>
      <w:proofErr w:type="spellEnd"/>
      <w:r w:rsidRPr="00147977">
        <w:rPr>
          <w:color w:val="222222"/>
          <w:shd w:val="clear" w:color="auto" w:fill="FFFFFF"/>
        </w:rPr>
        <w:t xml:space="preserve">, R. and Ness, S., </w:t>
      </w:r>
      <w:r w:rsidRPr="00147977">
        <w:rPr>
          <w:color w:val="222222"/>
          <w:shd w:val="clear" w:color="auto" w:fill="FFFFFF"/>
        </w:rPr>
        <w:t>(</w:t>
      </w:r>
      <w:r w:rsidRPr="00147977">
        <w:rPr>
          <w:color w:val="222222"/>
          <w:shd w:val="clear" w:color="auto" w:fill="FFFFFF"/>
        </w:rPr>
        <w:t>2024</w:t>
      </w:r>
      <w:r w:rsidRPr="00147977">
        <w:rPr>
          <w:color w:val="222222"/>
          <w:shd w:val="clear" w:color="auto" w:fill="FFFFFF"/>
        </w:rPr>
        <w:t>)</w:t>
      </w:r>
      <w:r w:rsidRPr="00147977">
        <w:rPr>
          <w:color w:val="222222"/>
          <w:shd w:val="clear" w:color="auto" w:fill="FFFFFF"/>
        </w:rPr>
        <w:t>. Examining the Impact of AI-Enhanced Social Media Content on Adolescent Well-being in the Digital Age. </w:t>
      </w:r>
      <w:r w:rsidRPr="00147977">
        <w:rPr>
          <w:i/>
          <w:iCs/>
          <w:color w:val="222222"/>
          <w:shd w:val="clear" w:color="auto" w:fill="FFFFFF"/>
        </w:rPr>
        <w:t>Kurdish Studies</w:t>
      </w:r>
      <w:r w:rsidRPr="00147977">
        <w:rPr>
          <w:color w:val="222222"/>
          <w:shd w:val="clear" w:color="auto" w:fill="FFFFFF"/>
        </w:rPr>
        <w:t>, </w:t>
      </w:r>
      <w:r w:rsidRPr="00147977">
        <w:rPr>
          <w:i/>
          <w:iCs/>
          <w:color w:val="222222"/>
          <w:shd w:val="clear" w:color="auto" w:fill="FFFFFF"/>
        </w:rPr>
        <w:t>12</w:t>
      </w:r>
      <w:r w:rsidRPr="00147977">
        <w:rPr>
          <w:color w:val="222222"/>
          <w:shd w:val="clear" w:color="auto" w:fill="FFFFFF"/>
        </w:rPr>
        <w:t>(2), pp.771-789.</w:t>
      </w:r>
    </w:p>
    <w:p w14:paraId="38C2BFDF" w14:textId="77777777" w:rsidR="00147977" w:rsidRPr="00147977" w:rsidRDefault="00147977" w:rsidP="00147977">
      <w:pPr>
        <w:pStyle w:val="cvgsua"/>
        <w:spacing w:line="360" w:lineRule="auto"/>
        <w:rPr>
          <w:color w:val="000000"/>
        </w:rPr>
      </w:pPr>
      <w:r w:rsidRPr="00147977">
        <w:rPr>
          <w:rStyle w:val="oypena"/>
          <w:color w:val="000000"/>
        </w:rPr>
        <w:t xml:space="preserve">Kochel, K., Bagwell, C.L. and Rosen, S., (2023). College Students’ Loneliness, Feelings About </w:t>
      </w:r>
      <w:proofErr w:type="gramStart"/>
      <w:r w:rsidRPr="00147977">
        <w:rPr>
          <w:rStyle w:val="oypena"/>
          <w:color w:val="000000"/>
        </w:rPr>
        <w:t>Social Media</w:t>
      </w:r>
      <w:proofErr w:type="gramEnd"/>
      <w:r w:rsidRPr="00147977">
        <w:rPr>
          <w:rStyle w:val="oypena"/>
          <w:color w:val="000000"/>
        </w:rPr>
        <w:t>, and Depressive Symptoms During COVID-19: Between and Within-Person Temporal Associations. Interdisciplinary Journal of Leadership Studies, 2(2), p.2.</w:t>
      </w:r>
    </w:p>
    <w:p w14:paraId="22479B6A" w14:textId="77777777" w:rsidR="00147977" w:rsidRPr="00147977" w:rsidRDefault="00147977" w:rsidP="00147977">
      <w:pPr>
        <w:pStyle w:val="cvgsua"/>
        <w:spacing w:line="360" w:lineRule="auto"/>
        <w:rPr>
          <w:color w:val="000000"/>
        </w:rPr>
      </w:pPr>
      <w:r w:rsidRPr="00147977">
        <w:rPr>
          <w:rStyle w:val="oypena"/>
          <w:color w:val="000000"/>
        </w:rPr>
        <w:t xml:space="preserve">Lakhan, R., Sharma, B. and Sharma, M., (2023). Social media: utility versus addiction. In Effective Use of </w:t>
      </w:r>
      <w:proofErr w:type="gramStart"/>
      <w:r w:rsidRPr="00147977">
        <w:rPr>
          <w:rStyle w:val="oypena"/>
          <w:color w:val="000000"/>
        </w:rPr>
        <w:t>Social Media</w:t>
      </w:r>
      <w:proofErr w:type="gramEnd"/>
      <w:r w:rsidRPr="00147977">
        <w:rPr>
          <w:rStyle w:val="oypena"/>
          <w:color w:val="000000"/>
        </w:rPr>
        <w:t xml:space="preserve"> in Public Health (pp. 65-97). Academic Press.</w:t>
      </w:r>
    </w:p>
    <w:p w14:paraId="3021FD56" w14:textId="77777777" w:rsidR="00147977" w:rsidRPr="00147977" w:rsidRDefault="00147977" w:rsidP="00147977">
      <w:pPr>
        <w:pStyle w:val="cvgsua"/>
        <w:spacing w:line="360" w:lineRule="auto"/>
        <w:rPr>
          <w:color w:val="000000"/>
        </w:rPr>
      </w:pPr>
      <w:r w:rsidRPr="00147977">
        <w:rPr>
          <w:rStyle w:val="oypena"/>
          <w:color w:val="000000"/>
        </w:rPr>
        <w:t xml:space="preserve">Lee, Y., Krajewski, A., Kim, </w:t>
      </w:r>
      <w:proofErr w:type="gramStart"/>
      <w:r w:rsidRPr="00147977">
        <w:rPr>
          <w:rStyle w:val="oypena"/>
          <w:color w:val="000000"/>
        </w:rPr>
        <w:t>J.</w:t>
      </w:r>
      <w:proofErr w:type="gramEnd"/>
      <w:r w:rsidRPr="00147977">
        <w:rPr>
          <w:rStyle w:val="oypena"/>
          <w:color w:val="000000"/>
        </w:rPr>
        <w:t xml:space="preserve"> and Hull, K.A., (2024). Exploring the Relationship Between Stress and Excessive Gaming: The Role of Game Efficacy. Deviant Behavior, pp.1-13.</w:t>
      </w:r>
    </w:p>
    <w:p w14:paraId="23009F31" w14:textId="77777777" w:rsidR="00147977" w:rsidRPr="00147977" w:rsidRDefault="00147977" w:rsidP="00147977">
      <w:pPr>
        <w:pStyle w:val="cvgsua"/>
        <w:spacing w:line="360" w:lineRule="auto"/>
        <w:rPr>
          <w:color w:val="000000"/>
        </w:rPr>
      </w:pPr>
      <w:proofErr w:type="spellStart"/>
      <w:r w:rsidRPr="00147977">
        <w:rPr>
          <w:rStyle w:val="oypena"/>
          <w:color w:val="000000"/>
        </w:rPr>
        <w:t>Lérida</w:t>
      </w:r>
      <w:proofErr w:type="spellEnd"/>
      <w:r w:rsidRPr="00147977">
        <w:rPr>
          <w:rStyle w:val="oypena"/>
          <w:color w:val="000000"/>
        </w:rPr>
        <w:t>-Ayala, V., Aguilar-Parra, J.M., Collado-Soler, R., Alférez-Pastor, M., Fernández-Campoy, J.M. and Luque-de la Rosa, A., (2022). Internet and video games: Causes of behavioral disorders in children and teenagers. Children, 10(1), p.86.</w:t>
      </w:r>
    </w:p>
    <w:p w14:paraId="69E7D132" w14:textId="77777777" w:rsidR="00147977" w:rsidRPr="00147977" w:rsidRDefault="00147977" w:rsidP="00147977">
      <w:pPr>
        <w:pStyle w:val="cvgsua"/>
        <w:spacing w:line="360" w:lineRule="auto"/>
        <w:rPr>
          <w:color w:val="000000"/>
        </w:rPr>
      </w:pPr>
      <w:r w:rsidRPr="00147977">
        <w:rPr>
          <w:rStyle w:val="oypena"/>
          <w:color w:val="000000"/>
        </w:rPr>
        <w:lastRenderedPageBreak/>
        <w:t>Liu, J., Ji, X., Pitt, S., Wang, G., Rovit, E., Lipman, T. and Jiang, F., (2024). Childhood sleep: physical, cognitive, and behavioral consequences and implications. World Journal of Pediatrics, 20(2), pp.122-132.</w:t>
      </w:r>
    </w:p>
    <w:p w14:paraId="7D51666B" w14:textId="77777777" w:rsidR="00147977" w:rsidRPr="00147977" w:rsidRDefault="00147977" w:rsidP="00147977">
      <w:pPr>
        <w:pStyle w:val="cvgsua"/>
        <w:spacing w:line="360" w:lineRule="auto"/>
        <w:rPr>
          <w:color w:val="000000"/>
        </w:rPr>
      </w:pPr>
      <w:r w:rsidRPr="00147977">
        <w:rPr>
          <w:rStyle w:val="oypena"/>
          <w:color w:val="000000"/>
        </w:rPr>
        <w:t xml:space="preserve">Maurya, C., Muhammad, T., Dhillon, P. and Maurya, P., (2022). The effects of cyberbullying victimization on depression and suicidal ideation among adolescents and young adults: a </w:t>
      </w:r>
      <w:proofErr w:type="gramStart"/>
      <w:r w:rsidRPr="00147977">
        <w:rPr>
          <w:rStyle w:val="oypena"/>
          <w:color w:val="000000"/>
        </w:rPr>
        <w:t>three year</w:t>
      </w:r>
      <w:proofErr w:type="gramEnd"/>
      <w:r w:rsidRPr="00147977">
        <w:rPr>
          <w:rStyle w:val="oypena"/>
          <w:color w:val="000000"/>
        </w:rPr>
        <w:t xml:space="preserve"> cohort study from India. BMC psychiatry, 22(1), p.599.</w:t>
      </w:r>
    </w:p>
    <w:p w14:paraId="36D30F5B" w14:textId="77777777" w:rsidR="00147977" w:rsidRPr="00147977" w:rsidRDefault="00147977" w:rsidP="00147977">
      <w:pPr>
        <w:pStyle w:val="cvgsua"/>
        <w:spacing w:line="360" w:lineRule="auto"/>
        <w:rPr>
          <w:color w:val="000000"/>
        </w:rPr>
      </w:pPr>
      <w:r w:rsidRPr="00147977">
        <w:rPr>
          <w:rStyle w:val="oypena"/>
          <w:color w:val="000000"/>
        </w:rPr>
        <w:t xml:space="preserve">Noori, N., Sayes, A. and Anwari, G., (2023). The Negative Impact of </w:t>
      </w:r>
      <w:proofErr w:type="gramStart"/>
      <w:r w:rsidRPr="00147977">
        <w:rPr>
          <w:rStyle w:val="oypena"/>
          <w:color w:val="000000"/>
        </w:rPr>
        <w:t>Social Media</w:t>
      </w:r>
      <w:proofErr w:type="gramEnd"/>
      <w:r w:rsidRPr="00147977">
        <w:rPr>
          <w:rStyle w:val="oypena"/>
          <w:color w:val="000000"/>
        </w:rPr>
        <w:t xml:space="preserve"> On Youth’s Social Lives. International Journal of Humanities Education and Social Sciences, 3(1).</w:t>
      </w:r>
    </w:p>
    <w:p w14:paraId="5A00F2E5" w14:textId="77777777" w:rsidR="00147977" w:rsidRPr="00147977" w:rsidRDefault="00147977" w:rsidP="00147977">
      <w:pPr>
        <w:spacing w:line="360" w:lineRule="auto"/>
        <w:rPr>
          <w:color w:val="222222"/>
          <w:shd w:val="clear" w:color="auto" w:fill="FFFFFF"/>
        </w:rPr>
      </w:pPr>
      <w:r w:rsidRPr="00F97529">
        <w:rPr>
          <w:color w:val="222222"/>
          <w:shd w:val="clear" w:color="auto" w:fill="FFFFFF"/>
        </w:rPr>
        <w:t xml:space="preserve">O'Keeffe, G.S. and Clarke-Pearson, K., </w:t>
      </w:r>
      <w:r w:rsidRPr="00147977">
        <w:rPr>
          <w:color w:val="222222"/>
          <w:shd w:val="clear" w:color="auto" w:fill="FFFFFF"/>
        </w:rPr>
        <w:t>(</w:t>
      </w:r>
      <w:r w:rsidRPr="00F97529">
        <w:rPr>
          <w:color w:val="222222"/>
          <w:shd w:val="clear" w:color="auto" w:fill="FFFFFF"/>
        </w:rPr>
        <w:t>2011</w:t>
      </w:r>
      <w:r w:rsidRPr="00147977">
        <w:rPr>
          <w:color w:val="222222"/>
          <w:shd w:val="clear" w:color="auto" w:fill="FFFFFF"/>
        </w:rPr>
        <w:t>)</w:t>
      </w:r>
      <w:r w:rsidRPr="00F97529">
        <w:rPr>
          <w:color w:val="222222"/>
          <w:shd w:val="clear" w:color="auto" w:fill="FFFFFF"/>
        </w:rPr>
        <w:t>. The impact of social media on children, adolescents, and families. </w:t>
      </w:r>
      <w:r w:rsidRPr="00F97529">
        <w:rPr>
          <w:i/>
          <w:iCs/>
          <w:color w:val="222222"/>
          <w:shd w:val="clear" w:color="auto" w:fill="FFFFFF"/>
        </w:rPr>
        <w:t>Pediatrics</w:t>
      </w:r>
      <w:r w:rsidRPr="00F97529">
        <w:rPr>
          <w:color w:val="222222"/>
          <w:shd w:val="clear" w:color="auto" w:fill="FFFFFF"/>
        </w:rPr>
        <w:t>, </w:t>
      </w:r>
      <w:r w:rsidRPr="00F97529">
        <w:rPr>
          <w:i/>
          <w:iCs/>
          <w:color w:val="222222"/>
          <w:shd w:val="clear" w:color="auto" w:fill="FFFFFF"/>
        </w:rPr>
        <w:t>127</w:t>
      </w:r>
      <w:r w:rsidRPr="00F97529">
        <w:rPr>
          <w:color w:val="222222"/>
          <w:shd w:val="clear" w:color="auto" w:fill="FFFFFF"/>
        </w:rPr>
        <w:t>(4), pp.800-804.</w:t>
      </w:r>
    </w:p>
    <w:p w14:paraId="3AE4BF3D" w14:textId="77777777" w:rsidR="00147977" w:rsidRDefault="00147977" w:rsidP="00147977">
      <w:pPr>
        <w:spacing w:line="360" w:lineRule="auto"/>
        <w:rPr>
          <w:color w:val="222222"/>
          <w:shd w:val="clear" w:color="auto" w:fill="FFFFFF"/>
        </w:rPr>
      </w:pPr>
    </w:p>
    <w:p w14:paraId="7173170D" w14:textId="08AEF474" w:rsidR="00147977" w:rsidRPr="00147977" w:rsidRDefault="00147977" w:rsidP="00147977">
      <w:pPr>
        <w:spacing w:line="360" w:lineRule="auto"/>
      </w:pPr>
      <w:r w:rsidRPr="00147977">
        <w:rPr>
          <w:color w:val="222222"/>
          <w:shd w:val="clear" w:color="auto" w:fill="FFFFFF"/>
        </w:rPr>
        <w:t xml:space="preserve">Paul, J., Akbari, M., Mondal, S. and Das, S., </w:t>
      </w:r>
      <w:r w:rsidRPr="00147977">
        <w:rPr>
          <w:color w:val="222222"/>
          <w:shd w:val="clear" w:color="auto" w:fill="FFFFFF"/>
        </w:rPr>
        <w:t>(</w:t>
      </w:r>
      <w:r w:rsidRPr="00147977">
        <w:rPr>
          <w:color w:val="222222"/>
          <w:shd w:val="clear" w:color="auto" w:fill="FFFFFF"/>
        </w:rPr>
        <w:t>2024</w:t>
      </w:r>
      <w:r w:rsidRPr="00147977">
        <w:rPr>
          <w:color w:val="222222"/>
          <w:shd w:val="clear" w:color="auto" w:fill="FFFFFF"/>
        </w:rPr>
        <w:t>)</w:t>
      </w:r>
      <w:r w:rsidRPr="00147977">
        <w:rPr>
          <w:color w:val="222222"/>
          <w:shd w:val="clear" w:color="auto" w:fill="FFFFFF"/>
        </w:rPr>
        <w:t>. Knowledge Sharing Leads to Engagement During Covid-19 For Online Gamers. </w:t>
      </w:r>
      <w:r w:rsidRPr="00147977">
        <w:rPr>
          <w:i/>
          <w:iCs/>
          <w:color w:val="222222"/>
          <w:shd w:val="clear" w:color="auto" w:fill="FFFFFF"/>
        </w:rPr>
        <w:t>Information &amp; Management</w:t>
      </w:r>
      <w:r w:rsidRPr="00147977">
        <w:rPr>
          <w:color w:val="222222"/>
          <w:shd w:val="clear" w:color="auto" w:fill="FFFFFF"/>
        </w:rPr>
        <w:t>, p.103948.</w:t>
      </w:r>
    </w:p>
    <w:p w14:paraId="51F6F5BA" w14:textId="77777777" w:rsidR="00147977" w:rsidRDefault="00147977" w:rsidP="00147977">
      <w:pPr>
        <w:spacing w:line="360" w:lineRule="auto"/>
        <w:rPr>
          <w:color w:val="222222"/>
          <w:shd w:val="clear" w:color="auto" w:fill="FFFFFF"/>
        </w:rPr>
      </w:pPr>
    </w:p>
    <w:p w14:paraId="67484216" w14:textId="74894A5E" w:rsidR="00147977" w:rsidRPr="00147977" w:rsidRDefault="00147977" w:rsidP="00147977">
      <w:pPr>
        <w:spacing w:line="360" w:lineRule="auto"/>
      </w:pPr>
      <w:r w:rsidRPr="00147977">
        <w:rPr>
          <w:color w:val="222222"/>
          <w:shd w:val="clear" w:color="auto" w:fill="FFFFFF"/>
        </w:rPr>
        <w:t xml:space="preserve">Porter, J. and Standing, K., </w:t>
      </w:r>
      <w:r w:rsidRPr="00147977">
        <w:rPr>
          <w:color w:val="222222"/>
          <w:shd w:val="clear" w:color="auto" w:fill="FFFFFF"/>
        </w:rPr>
        <w:t>(</w:t>
      </w:r>
      <w:r w:rsidRPr="00147977">
        <w:rPr>
          <w:color w:val="222222"/>
          <w:shd w:val="clear" w:color="auto" w:fill="FFFFFF"/>
        </w:rPr>
        <w:t>2020</w:t>
      </w:r>
      <w:r w:rsidRPr="00147977">
        <w:rPr>
          <w:color w:val="222222"/>
          <w:shd w:val="clear" w:color="auto" w:fill="FFFFFF"/>
        </w:rPr>
        <w:t>)</w:t>
      </w:r>
      <w:r w:rsidRPr="00147977">
        <w:rPr>
          <w:color w:val="222222"/>
          <w:shd w:val="clear" w:color="auto" w:fill="FFFFFF"/>
        </w:rPr>
        <w:t>. Love Island and relationship education. </w:t>
      </w:r>
      <w:r w:rsidRPr="00147977">
        <w:rPr>
          <w:i/>
          <w:iCs/>
          <w:color w:val="222222"/>
          <w:shd w:val="clear" w:color="auto" w:fill="FFFFFF"/>
        </w:rPr>
        <w:t>Frontiers in Sociology</w:t>
      </w:r>
      <w:r w:rsidRPr="00147977">
        <w:rPr>
          <w:color w:val="222222"/>
          <w:shd w:val="clear" w:color="auto" w:fill="FFFFFF"/>
        </w:rPr>
        <w:t>, </w:t>
      </w:r>
      <w:r w:rsidRPr="00147977">
        <w:rPr>
          <w:i/>
          <w:iCs/>
          <w:color w:val="222222"/>
          <w:shd w:val="clear" w:color="auto" w:fill="FFFFFF"/>
        </w:rPr>
        <w:t>4</w:t>
      </w:r>
      <w:r w:rsidRPr="00147977">
        <w:rPr>
          <w:color w:val="222222"/>
          <w:shd w:val="clear" w:color="auto" w:fill="FFFFFF"/>
        </w:rPr>
        <w:t>, p.79.</w:t>
      </w:r>
    </w:p>
    <w:p w14:paraId="5A1C2347" w14:textId="77777777" w:rsidR="00147977" w:rsidRPr="00147977" w:rsidRDefault="00147977" w:rsidP="00147977">
      <w:pPr>
        <w:spacing w:line="360" w:lineRule="auto"/>
        <w:rPr>
          <w:color w:val="222222"/>
          <w:shd w:val="clear" w:color="auto" w:fill="FFFFFF"/>
        </w:rPr>
      </w:pPr>
      <w:r w:rsidRPr="00147977">
        <w:rPr>
          <w:rStyle w:val="oypena"/>
          <w:color w:val="000000"/>
        </w:rPr>
        <w:t xml:space="preserve">Rose, C.A., </w:t>
      </w:r>
      <w:proofErr w:type="spellStart"/>
      <w:r w:rsidRPr="00147977">
        <w:rPr>
          <w:rStyle w:val="oypena"/>
          <w:color w:val="000000"/>
        </w:rPr>
        <w:t>Imler</w:t>
      </w:r>
      <w:proofErr w:type="spellEnd"/>
      <w:r w:rsidRPr="00147977">
        <w:rPr>
          <w:rStyle w:val="oypena"/>
          <w:color w:val="000000"/>
        </w:rPr>
        <w:t>, M.H. and Cowley, J., (2023). The Duality of Online Socialization: Examining the Juxtaposition Between Cyberbullying and Online Friendships. In Issues Around Violence in Schools (pp. 33-51). Emerald Publishing Limited.</w:t>
      </w:r>
    </w:p>
    <w:p w14:paraId="04823A1B" w14:textId="77777777" w:rsidR="00147977" w:rsidRPr="00147977" w:rsidRDefault="00147977" w:rsidP="00147977">
      <w:pPr>
        <w:pStyle w:val="cvgsua"/>
        <w:spacing w:line="360" w:lineRule="auto"/>
        <w:rPr>
          <w:color w:val="000000"/>
        </w:rPr>
      </w:pPr>
      <w:r w:rsidRPr="00147977">
        <w:rPr>
          <w:rStyle w:val="oypena"/>
          <w:color w:val="000000"/>
        </w:rPr>
        <w:t>Sanborn, F., (2022). A cognitive psychology of mass communication. Routledge.</w:t>
      </w:r>
    </w:p>
    <w:p w14:paraId="12FBD316" w14:textId="77777777" w:rsidR="00147977" w:rsidRPr="00147977" w:rsidRDefault="00147977" w:rsidP="00147977">
      <w:pPr>
        <w:spacing w:line="360" w:lineRule="auto"/>
      </w:pPr>
      <w:proofErr w:type="spellStart"/>
      <w:r w:rsidRPr="00147977">
        <w:rPr>
          <w:color w:val="222222"/>
          <w:shd w:val="clear" w:color="auto" w:fill="FFFFFF"/>
        </w:rPr>
        <w:t>Scheithauer</w:t>
      </w:r>
      <w:proofErr w:type="spellEnd"/>
      <w:r w:rsidRPr="00147977">
        <w:rPr>
          <w:color w:val="222222"/>
          <w:shd w:val="clear" w:color="auto" w:fill="FFFFFF"/>
        </w:rPr>
        <w:t>, H., Schultze‐</w:t>
      </w:r>
      <w:proofErr w:type="spellStart"/>
      <w:r w:rsidRPr="00147977">
        <w:rPr>
          <w:color w:val="222222"/>
          <w:shd w:val="clear" w:color="auto" w:fill="FFFFFF"/>
        </w:rPr>
        <w:t>Krumbholz</w:t>
      </w:r>
      <w:proofErr w:type="spellEnd"/>
      <w:r w:rsidRPr="00147977">
        <w:rPr>
          <w:color w:val="222222"/>
          <w:shd w:val="clear" w:color="auto" w:fill="FFFFFF"/>
        </w:rPr>
        <w:t xml:space="preserve">, A., </w:t>
      </w:r>
      <w:proofErr w:type="spellStart"/>
      <w:r w:rsidRPr="00147977">
        <w:rPr>
          <w:color w:val="222222"/>
          <w:shd w:val="clear" w:color="auto" w:fill="FFFFFF"/>
        </w:rPr>
        <w:t>Pfetsch</w:t>
      </w:r>
      <w:proofErr w:type="spellEnd"/>
      <w:r w:rsidRPr="00147977">
        <w:rPr>
          <w:color w:val="222222"/>
          <w:shd w:val="clear" w:color="auto" w:fill="FFFFFF"/>
        </w:rPr>
        <w:t xml:space="preserve">, J. and Hess, M., </w:t>
      </w:r>
      <w:r w:rsidRPr="00147977">
        <w:rPr>
          <w:color w:val="222222"/>
          <w:shd w:val="clear" w:color="auto" w:fill="FFFFFF"/>
        </w:rPr>
        <w:t>(</w:t>
      </w:r>
      <w:r w:rsidRPr="00147977">
        <w:rPr>
          <w:color w:val="222222"/>
          <w:shd w:val="clear" w:color="auto" w:fill="FFFFFF"/>
        </w:rPr>
        <w:t>2021</w:t>
      </w:r>
      <w:r w:rsidRPr="00147977">
        <w:rPr>
          <w:color w:val="222222"/>
          <w:shd w:val="clear" w:color="auto" w:fill="FFFFFF"/>
        </w:rPr>
        <w:t>)</w:t>
      </w:r>
      <w:r w:rsidRPr="00147977">
        <w:rPr>
          <w:color w:val="222222"/>
          <w:shd w:val="clear" w:color="auto" w:fill="FFFFFF"/>
        </w:rPr>
        <w:t>. Types of cyberbullying. </w:t>
      </w:r>
      <w:r w:rsidRPr="00147977">
        <w:rPr>
          <w:i/>
          <w:iCs/>
          <w:color w:val="222222"/>
          <w:shd w:val="clear" w:color="auto" w:fill="FFFFFF"/>
        </w:rPr>
        <w:t>The Wiley Blackwell handbook of bullying: A comprehensive and international review of research and intervention</w:t>
      </w:r>
      <w:r w:rsidRPr="00147977">
        <w:rPr>
          <w:color w:val="222222"/>
          <w:shd w:val="clear" w:color="auto" w:fill="FFFFFF"/>
        </w:rPr>
        <w:t>, </w:t>
      </w:r>
      <w:r w:rsidRPr="00147977">
        <w:rPr>
          <w:i/>
          <w:iCs/>
          <w:color w:val="222222"/>
          <w:shd w:val="clear" w:color="auto" w:fill="FFFFFF"/>
        </w:rPr>
        <w:t>1</w:t>
      </w:r>
      <w:r w:rsidRPr="00147977">
        <w:rPr>
          <w:color w:val="222222"/>
          <w:shd w:val="clear" w:color="auto" w:fill="FFFFFF"/>
        </w:rPr>
        <w:t>, pp.120-138.</w:t>
      </w:r>
    </w:p>
    <w:p w14:paraId="61DDAC16" w14:textId="77777777" w:rsidR="00147977" w:rsidRPr="00147977" w:rsidRDefault="00147977" w:rsidP="00147977">
      <w:pPr>
        <w:pStyle w:val="cvgsua"/>
        <w:spacing w:line="360" w:lineRule="auto"/>
        <w:rPr>
          <w:color w:val="000000"/>
        </w:rPr>
      </w:pPr>
      <w:r w:rsidRPr="00147977">
        <w:rPr>
          <w:rStyle w:val="oypena"/>
          <w:color w:val="000000"/>
        </w:rPr>
        <w:t>Schettino, G., Capasso, M. and Caso, D., (2023). The dark side of# bodypositivity: The relationships between sexualized body-positive selfies on Instagram and acceptance of cosmetic surgery among women. Computers in Human Behavior, 140, p.107586.</w:t>
      </w:r>
    </w:p>
    <w:p w14:paraId="101FB192" w14:textId="77777777" w:rsidR="00147977" w:rsidRPr="00147977" w:rsidRDefault="00147977" w:rsidP="00147977">
      <w:pPr>
        <w:spacing w:line="360" w:lineRule="auto"/>
      </w:pPr>
      <w:proofErr w:type="spellStart"/>
      <w:r w:rsidRPr="00147977">
        <w:rPr>
          <w:color w:val="222222"/>
          <w:shd w:val="clear" w:color="auto" w:fill="FFFFFF"/>
        </w:rPr>
        <w:lastRenderedPageBreak/>
        <w:t>Shanmugasundaram</w:t>
      </w:r>
      <w:proofErr w:type="spellEnd"/>
      <w:r w:rsidRPr="00147977">
        <w:rPr>
          <w:color w:val="222222"/>
          <w:shd w:val="clear" w:color="auto" w:fill="FFFFFF"/>
        </w:rPr>
        <w:t xml:space="preserve">, M. and </w:t>
      </w:r>
      <w:proofErr w:type="spellStart"/>
      <w:r w:rsidRPr="00147977">
        <w:rPr>
          <w:color w:val="222222"/>
          <w:shd w:val="clear" w:color="auto" w:fill="FFFFFF"/>
        </w:rPr>
        <w:t>Tamilarasu</w:t>
      </w:r>
      <w:proofErr w:type="spellEnd"/>
      <w:r w:rsidRPr="00147977">
        <w:rPr>
          <w:color w:val="222222"/>
          <w:shd w:val="clear" w:color="auto" w:fill="FFFFFF"/>
        </w:rPr>
        <w:t xml:space="preserve">, A., </w:t>
      </w:r>
      <w:r w:rsidRPr="00147977">
        <w:rPr>
          <w:color w:val="222222"/>
          <w:shd w:val="clear" w:color="auto" w:fill="FFFFFF"/>
        </w:rPr>
        <w:t>(</w:t>
      </w:r>
      <w:r w:rsidRPr="00147977">
        <w:rPr>
          <w:color w:val="222222"/>
          <w:shd w:val="clear" w:color="auto" w:fill="FFFFFF"/>
        </w:rPr>
        <w:t>2023</w:t>
      </w:r>
      <w:r w:rsidRPr="00147977">
        <w:rPr>
          <w:color w:val="222222"/>
          <w:shd w:val="clear" w:color="auto" w:fill="FFFFFF"/>
        </w:rPr>
        <w:t>)</w:t>
      </w:r>
      <w:r w:rsidRPr="00147977">
        <w:rPr>
          <w:color w:val="222222"/>
          <w:shd w:val="clear" w:color="auto" w:fill="FFFFFF"/>
        </w:rPr>
        <w:t>. The impact of digital technology, social media, and artificial intelligence on cognitive functions: a review. </w:t>
      </w:r>
      <w:r w:rsidRPr="00147977">
        <w:rPr>
          <w:i/>
          <w:iCs/>
          <w:color w:val="222222"/>
          <w:shd w:val="clear" w:color="auto" w:fill="FFFFFF"/>
        </w:rPr>
        <w:t>Frontiers in Cognition</w:t>
      </w:r>
      <w:r w:rsidRPr="00147977">
        <w:rPr>
          <w:color w:val="222222"/>
          <w:shd w:val="clear" w:color="auto" w:fill="FFFFFF"/>
        </w:rPr>
        <w:t>, </w:t>
      </w:r>
      <w:r w:rsidRPr="00147977">
        <w:rPr>
          <w:i/>
          <w:iCs/>
          <w:color w:val="222222"/>
          <w:shd w:val="clear" w:color="auto" w:fill="FFFFFF"/>
        </w:rPr>
        <w:t>2</w:t>
      </w:r>
      <w:r w:rsidRPr="00147977">
        <w:rPr>
          <w:color w:val="222222"/>
          <w:shd w:val="clear" w:color="auto" w:fill="FFFFFF"/>
        </w:rPr>
        <w:t>, p.1203077.</w:t>
      </w:r>
    </w:p>
    <w:p w14:paraId="2AEBDEE5" w14:textId="77777777" w:rsidR="00147977" w:rsidRPr="00147977" w:rsidRDefault="00147977" w:rsidP="00147977">
      <w:pPr>
        <w:pStyle w:val="cvgsua"/>
        <w:spacing w:line="360" w:lineRule="auto"/>
        <w:rPr>
          <w:color w:val="000000"/>
        </w:rPr>
      </w:pPr>
      <w:proofErr w:type="spellStart"/>
      <w:r w:rsidRPr="00147977">
        <w:rPr>
          <w:rStyle w:val="oypena"/>
          <w:color w:val="000000"/>
        </w:rPr>
        <w:t>Shifrin</w:t>
      </w:r>
      <w:proofErr w:type="spellEnd"/>
      <w:r w:rsidRPr="00147977">
        <w:rPr>
          <w:rStyle w:val="oypena"/>
          <w:color w:val="000000"/>
        </w:rPr>
        <w:t>, D., Brown, A., Hill, D., Jana, L. and Flinn, S.K., (2015). Growing up digital: Media research symposium. American Academy of Pediatrics, 1(1), pp.1-7.</w:t>
      </w:r>
    </w:p>
    <w:p w14:paraId="35D2BB27" w14:textId="77777777" w:rsidR="00147977" w:rsidRPr="00147977" w:rsidRDefault="00147977" w:rsidP="00147977">
      <w:pPr>
        <w:pStyle w:val="cvgsua"/>
        <w:spacing w:line="360" w:lineRule="auto"/>
        <w:rPr>
          <w:color w:val="000000"/>
        </w:rPr>
      </w:pPr>
      <w:r w:rsidRPr="00147977">
        <w:rPr>
          <w:rStyle w:val="oypena"/>
          <w:color w:val="000000"/>
        </w:rPr>
        <w:t>Spangler, T., &amp; Niederdeppe, J. (2019). The consequences of reality television: Examining the influence of aggressive reality programming on adolescents' aggression. Communication Research, 46(6), 820–840.</w:t>
      </w:r>
    </w:p>
    <w:p w14:paraId="70629757" w14:textId="77777777" w:rsidR="00147977" w:rsidRPr="00147977" w:rsidRDefault="00147977" w:rsidP="00147977">
      <w:pPr>
        <w:spacing w:line="360" w:lineRule="auto"/>
      </w:pPr>
      <w:r w:rsidRPr="00147977">
        <w:rPr>
          <w:color w:val="222222"/>
          <w:shd w:val="clear" w:color="auto" w:fill="FFFFFF"/>
        </w:rPr>
        <w:t xml:space="preserve">Sublette, V.A. and Mullan, B., </w:t>
      </w:r>
      <w:r w:rsidRPr="00147977">
        <w:rPr>
          <w:color w:val="222222"/>
          <w:shd w:val="clear" w:color="auto" w:fill="FFFFFF"/>
        </w:rPr>
        <w:t>(</w:t>
      </w:r>
      <w:r w:rsidRPr="00147977">
        <w:rPr>
          <w:color w:val="222222"/>
          <w:shd w:val="clear" w:color="auto" w:fill="FFFFFF"/>
        </w:rPr>
        <w:t>2012</w:t>
      </w:r>
      <w:r w:rsidRPr="00147977">
        <w:rPr>
          <w:color w:val="222222"/>
          <w:shd w:val="clear" w:color="auto" w:fill="FFFFFF"/>
        </w:rPr>
        <w:t>)</w:t>
      </w:r>
      <w:r w:rsidRPr="00147977">
        <w:rPr>
          <w:color w:val="222222"/>
          <w:shd w:val="clear" w:color="auto" w:fill="FFFFFF"/>
        </w:rPr>
        <w:t>. Consequences of play: A systematic review of the effects of online gaming. </w:t>
      </w:r>
      <w:r w:rsidRPr="00147977">
        <w:rPr>
          <w:i/>
          <w:iCs/>
          <w:color w:val="222222"/>
          <w:shd w:val="clear" w:color="auto" w:fill="FFFFFF"/>
        </w:rPr>
        <w:t>International journal of mental health and addiction</w:t>
      </w:r>
      <w:r w:rsidRPr="00147977">
        <w:rPr>
          <w:color w:val="222222"/>
          <w:shd w:val="clear" w:color="auto" w:fill="FFFFFF"/>
        </w:rPr>
        <w:t>, </w:t>
      </w:r>
      <w:r w:rsidRPr="00147977">
        <w:rPr>
          <w:i/>
          <w:iCs/>
          <w:color w:val="222222"/>
          <w:shd w:val="clear" w:color="auto" w:fill="FFFFFF"/>
        </w:rPr>
        <w:t>10</w:t>
      </w:r>
      <w:r w:rsidRPr="00147977">
        <w:rPr>
          <w:color w:val="222222"/>
          <w:shd w:val="clear" w:color="auto" w:fill="FFFFFF"/>
        </w:rPr>
        <w:t>, pp.3-23.</w:t>
      </w:r>
    </w:p>
    <w:p w14:paraId="7F9D835C" w14:textId="77777777" w:rsidR="00147977" w:rsidRDefault="00147977" w:rsidP="00147977">
      <w:pPr>
        <w:spacing w:line="360" w:lineRule="auto"/>
        <w:rPr>
          <w:color w:val="222222"/>
          <w:shd w:val="clear" w:color="auto" w:fill="FFFFFF"/>
        </w:rPr>
      </w:pPr>
    </w:p>
    <w:p w14:paraId="1154CC16" w14:textId="0A3DCAE6" w:rsidR="00147977" w:rsidRPr="00147977" w:rsidRDefault="00147977" w:rsidP="00147977">
      <w:pPr>
        <w:spacing w:line="360" w:lineRule="auto"/>
      </w:pPr>
      <w:r w:rsidRPr="00147977">
        <w:rPr>
          <w:color w:val="222222"/>
          <w:shd w:val="clear" w:color="auto" w:fill="FFFFFF"/>
        </w:rPr>
        <w:t xml:space="preserve">Wang, C., Li, </w:t>
      </w:r>
      <w:proofErr w:type="gramStart"/>
      <w:r w:rsidRPr="00147977">
        <w:rPr>
          <w:color w:val="222222"/>
          <w:shd w:val="clear" w:color="auto" w:fill="FFFFFF"/>
        </w:rPr>
        <w:t>X.</w:t>
      </w:r>
      <w:proofErr w:type="gramEnd"/>
      <w:r w:rsidRPr="00147977">
        <w:rPr>
          <w:color w:val="222222"/>
          <w:shd w:val="clear" w:color="auto" w:fill="FFFFFF"/>
        </w:rPr>
        <w:t xml:space="preserve"> and Xia, L.X., </w:t>
      </w:r>
      <w:r w:rsidRPr="00147977">
        <w:rPr>
          <w:color w:val="222222"/>
          <w:shd w:val="clear" w:color="auto" w:fill="FFFFFF"/>
        </w:rPr>
        <w:t>(</w:t>
      </w:r>
      <w:r w:rsidRPr="00147977">
        <w:rPr>
          <w:color w:val="222222"/>
          <w:shd w:val="clear" w:color="auto" w:fill="FFFFFF"/>
        </w:rPr>
        <w:t>2023</w:t>
      </w:r>
      <w:r w:rsidRPr="00147977">
        <w:rPr>
          <w:color w:val="222222"/>
          <w:shd w:val="clear" w:color="auto" w:fill="FFFFFF"/>
        </w:rPr>
        <w:t>)</w:t>
      </w:r>
      <w:r w:rsidRPr="00147977">
        <w:rPr>
          <w:color w:val="222222"/>
          <w:shd w:val="clear" w:color="auto" w:fill="FFFFFF"/>
        </w:rPr>
        <w:t xml:space="preserve">. Long-term effect of cybervictimization on displaced aggressive </w:t>
      </w:r>
      <w:proofErr w:type="spellStart"/>
      <w:r w:rsidRPr="00147977">
        <w:rPr>
          <w:color w:val="222222"/>
          <w:shd w:val="clear" w:color="auto" w:fill="FFFFFF"/>
        </w:rPr>
        <w:t>behavior</w:t>
      </w:r>
      <w:proofErr w:type="spellEnd"/>
      <w:r w:rsidRPr="00147977">
        <w:rPr>
          <w:color w:val="222222"/>
          <w:shd w:val="clear" w:color="auto" w:fill="FFFFFF"/>
        </w:rPr>
        <w:t xml:space="preserve"> across two years: Mutually predicting mediators of hostile emotion and moral disengagement. </w:t>
      </w:r>
      <w:r w:rsidRPr="00147977">
        <w:rPr>
          <w:i/>
          <w:iCs/>
          <w:color w:val="222222"/>
          <w:shd w:val="clear" w:color="auto" w:fill="FFFFFF"/>
        </w:rPr>
        <w:t xml:space="preserve">Computers in Human </w:t>
      </w:r>
      <w:proofErr w:type="spellStart"/>
      <w:r w:rsidRPr="00147977">
        <w:rPr>
          <w:i/>
          <w:iCs/>
          <w:color w:val="222222"/>
          <w:shd w:val="clear" w:color="auto" w:fill="FFFFFF"/>
        </w:rPr>
        <w:t>Behavior</w:t>
      </w:r>
      <w:proofErr w:type="spellEnd"/>
      <w:r w:rsidRPr="00147977">
        <w:rPr>
          <w:color w:val="222222"/>
          <w:shd w:val="clear" w:color="auto" w:fill="FFFFFF"/>
        </w:rPr>
        <w:t>, </w:t>
      </w:r>
      <w:r w:rsidRPr="00147977">
        <w:rPr>
          <w:i/>
          <w:iCs/>
          <w:color w:val="222222"/>
          <w:shd w:val="clear" w:color="auto" w:fill="FFFFFF"/>
        </w:rPr>
        <w:t>141</w:t>
      </w:r>
      <w:r w:rsidRPr="00147977">
        <w:rPr>
          <w:color w:val="222222"/>
          <w:shd w:val="clear" w:color="auto" w:fill="FFFFFF"/>
        </w:rPr>
        <w:t>, p.107611.</w:t>
      </w:r>
    </w:p>
    <w:p w14:paraId="2923D456" w14:textId="77777777" w:rsidR="00147977" w:rsidRDefault="00147977" w:rsidP="00147977">
      <w:pPr>
        <w:spacing w:line="360" w:lineRule="auto"/>
        <w:rPr>
          <w:color w:val="222222"/>
          <w:shd w:val="clear" w:color="auto" w:fill="FFFFFF"/>
        </w:rPr>
      </w:pPr>
    </w:p>
    <w:p w14:paraId="7D26159F" w14:textId="58C56E43" w:rsidR="00147977" w:rsidRPr="00147977" w:rsidRDefault="00147977" w:rsidP="00147977">
      <w:pPr>
        <w:spacing w:line="360" w:lineRule="auto"/>
      </w:pPr>
      <w:r w:rsidRPr="00147977">
        <w:rPr>
          <w:color w:val="222222"/>
          <w:shd w:val="clear" w:color="auto" w:fill="FFFFFF"/>
        </w:rPr>
        <w:t xml:space="preserve">Williams, D., Caplan, S. and Xiong, L., </w:t>
      </w:r>
      <w:r w:rsidRPr="00147977">
        <w:rPr>
          <w:color w:val="222222"/>
          <w:shd w:val="clear" w:color="auto" w:fill="FFFFFF"/>
        </w:rPr>
        <w:t>(</w:t>
      </w:r>
      <w:r w:rsidRPr="00147977">
        <w:rPr>
          <w:color w:val="222222"/>
          <w:shd w:val="clear" w:color="auto" w:fill="FFFFFF"/>
        </w:rPr>
        <w:t>2007</w:t>
      </w:r>
      <w:r w:rsidRPr="00147977">
        <w:rPr>
          <w:color w:val="222222"/>
          <w:shd w:val="clear" w:color="auto" w:fill="FFFFFF"/>
        </w:rPr>
        <w:t>)</w:t>
      </w:r>
      <w:r w:rsidRPr="00147977">
        <w:rPr>
          <w:color w:val="222222"/>
          <w:shd w:val="clear" w:color="auto" w:fill="FFFFFF"/>
        </w:rPr>
        <w:t>. Can you hear me now? The impact of voice in an online gaming community. </w:t>
      </w:r>
      <w:r w:rsidRPr="00147977">
        <w:rPr>
          <w:i/>
          <w:iCs/>
          <w:color w:val="222222"/>
          <w:shd w:val="clear" w:color="auto" w:fill="FFFFFF"/>
        </w:rPr>
        <w:t>Human communication research</w:t>
      </w:r>
      <w:r w:rsidRPr="00147977">
        <w:rPr>
          <w:color w:val="222222"/>
          <w:shd w:val="clear" w:color="auto" w:fill="FFFFFF"/>
        </w:rPr>
        <w:t>, </w:t>
      </w:r>
      <w:r w:rsidRPr="00147977">
        <w:rPr>
          <w:i/>
          <w:iCs/>
          <w:color w:val="222222"/>
          <w:shd w:val="clear" w:color="auto" w:fill="FFFFFF"/>
        </w:rPr>
        <w:t>33</w:t>
      </w:r>
      <w:r w:rsidRPr="00147977">
        <w:rPr>
          <w:color w:val="222222"/>
          <w:shd w:val="clear" w:color="auto" w:fill="FFFFFF"/>
        </w:rPr>
        <w:t>(4), pp.427-449.</w:t>
      </w:r>
    </w:p>
    <w:p w14:paraId="2FEC8D85" w14:textId="77777777" w:rsidR="00147977" w:rsidRDefault="00147977" w:rsidP="00147977">
      <w:pPr>
        <w:spacing w:line="360" w:lineRule="auto"/>
      </w:pPr>
    </w:p>
    <w:p w14:paraId="3918665B" w14:textId="5E95B278" w:rsidR="00147977" w:rsidRPr="00147977" w:rsidRDefault="00147977" w:rsidP="00147977">
      <w:pPr>
        <w:spacing w:line="360" w:lineRule="auto"/>
      </w:pPr>
      <w:r w:rsidRPr="00147977">
        <w:t xml:space="preserve">World Health Organization. (2018). Gaming disorder. Retrieved from </w:t>
      </w:r>
      <w:hyperlink r:id="rId4" w:history="1">
        <w:r w:rsidRPr="00147977">
          <w:rPr>
            <w:rStyle w:val="Hyperlink"/>
          </w:rPr>
          <w:t>https://www.who.int/features/qa/gaming-disorder/en/</w:t>
        </w:r>
      </w:hyperlink>
    </w:p>
    <w:p w14:paraId="4B205178" w14:textId="77777777" w:rsidR="00147977" w:rsidRDefault="00147977" w:rsidP="00147977">
      <w:pPr>
        <w:spacing w:line="360" w:lineRule="auto"/>
        <w:rPr>
          <w:color w:val="222222"/>
          <w:shd w:val="clear" w:color="auto" w:fill="FFFFFF"/>
        </w:rPr>
      </w:pPr>
    </w:p>
    <w:p w14:paraId="781B729E" w14:textId="20FDFEAF" w:rsidR="00147977" w:rsidRPr="00147977" w:rsidRDefault="00147977" w:rsidP="00147977">
      <w:pPr>
        <w:spacing w:line="360" w:lineRule="auto"/>
      </w:pPr>
      <w:proofErr w:type="spellStart"/>
      <w:r w:rsidRPr="00147977">
        <w:rPr>
          <w:color w:val="222222"/>
          <w:shd w:val="clear" w:color="auto" w:fill="FFFFFF"/>
        </w:rPr>
        <w:t>Yoo</w:t>
      </w:r>
      <w:proofErr w:type="spellEnd"/>
      <w:r w:rsidRPr="00147977">
        <w:rPr>
          <w:color w:val="222222"/>
          <w:shd w:val="clear" w:color="auto" w:fill="FFFFFF"/>
        </w:rPr>
        <w:t xml:space="preserve">, C., </w:t>
      </w:r>
      <w:r w:rsidRPr="00147977">
        <w:rPr>
          <w:color w:val="222222"/>
          <w:shd w:val="clear" w:color="auto" w:fill="FFFFFF"/>
        </w:rPr>
        <w:t>(</w:t>
      </w:r>
      <w:r w:rsidRPr="00147977">
        <w:rPr>
          <w:color w:val="222222"/>
          <w:shd w:val="clear" w:color="auto" w:fill="FFFFFF"/>
        </w:rPr>
        <w:t>2024</w:t>
      </w:r>
      <w:r w:rsidRPr="00147977">
        <w:rPr>
          <w:color w:val="222222"/>
          <w:shd w:val="clear" w:color="auto" w:fill="FFFFFF"/>
        </w:rPr>
        <w:t>)</w:t>
      </w:r>
      <w:r w:rsidRPr="00147977">
        <w:rPr>
          <w:color w:val="222222"/>
          <w:shd w:val="clear" w:color="auto" w:fill="FFFFFF"/>
        </w:rPr>
        <w:t>. Psychosocial factors and changing patterns of prolonged online gaming in adolescents. </w:t>
      </w:r>
      <w:r w:rsidRPr="00147977">
        <w:rPr>
          <w:i/>
          <w:iCs/>
          <w:color w:val="222222"/>
          <w:shd w:val="clear" w:color="auto" w:fill="FFFFFF"/>
        </w:rPr>
        <w:t>Current Psychology</w:t>
      </w:r>
      <w:r w:rsidRPr="00147977">
        <w:rPr>
          <w:color w:val="222222"/>
          <w:shd w:val="clear" w:color="auto" w:fill="FFFFFF"/>
        </w:rPr>
        <w:t>, pp.1-14.</w:t>
      </w:r>
    </w:p>
    <w:p w14:paraId="5A414A42" w14:textId="77777777" w:rsidR="00147977" w:rsidRPr="001D15F1" w:rsidRDefault="00147977" w:rsidP="00147977">
      <w:pPr>
        <w:spacing w:line="360" w:lineRule="auto"/>
      </w:pPr>
    </w:p>
    <w:sectPr w:rsidR="00147977" w:rsidRPr="001D1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04A"/>
    <w:rsid w:val="000D0D0A"/>
    <w:rsid w:val="00144B4E"/>
    <w:rsid w:val="00147977"/>
    <w:rsid w:val="001A5E09"/>
    <w:rsid w:val="001D15F1"/>
    <w:rsid w:val="00214816"/>
    <w:rsid w:val="0043712F"/>
    <w:rsid w:val="004B3EB8"/>
    <w:rsid w:val="004C35A9"/>
    <w:rsid w:val="004D28B6"/>
    <w:rsid w:val="006932FB"/>
    <w:rsid w:val="00877B35"/>
    <w:rsid w:val="008A0C84"/>
    <w:rsid w:val="00A405FD"/>
    <w:rsid w:val="00A61BA9"/>
    <w:rsid w:val="00AB272D"/>
    <w:rsid w:val="00B648F4"/>
    <w:rsid w:val="00CE28C1"/>
    <w:rsid w:val="00D5204A"/>
    <w:rsid w:val="00F45D88"/>
    <w:rsid w:val="00F506C5"/>
    <w:rsid w:val="00F610DB"/>
    <w:rsid w:val="00F9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8312"/>
  <w15:chartTrackingRefBased/>
  <w15:docId w15:val="{BB16E49D-F2F2-8442-B618-2F1A9BE1F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97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ypena">
    <w:name w:val="oypena"/>
    <w:basedOn w:val="DefaultParagraphFont"/>
    <w:rsid w:val="004D28B6"/>
  </w:style>
  <w:style w:type="paragraph" w:customStyle="1" w:styleId="cvgsua">
    <w:name w:val="cvgsua"/>
    <w:basedOn w:val="Normal"/>
    <w:rsid w:val="001D15F1"/>
    <w:pPr>
      <w:spacing w:before="100" w:beforeAutospacing="1" w:after="100" w:afterAutospacing="1"/>
    </w:pPr>
  </w:style>
  <w:style w:type="character" w:styleId="Hyperlink">
    <w:name w:val="Hyperlink"/>
    <w:basedOn w:val="DefaultParagraphFont"/>
    <w:uiPriority w:val="99"/>
    <w:unhideWhenUsed/>
    <w:rsid w:val="00F97529"/>
    <w:rPr>
      <w:color w:val="0563C1" w:themeColor="hyperlink"/>
      <w:u w:val="single"/>
    </w:rPr>
  </w:style>
  <w:style w:type="character" w:styleId="UnresolvedMention">
    <w:name w:val="Unresolved Mention"/>
    <w:basedOn w:val="DefaultParagraphFont"/>
    <w:uiPriority w:val="99"/>
    <w:semiHidden/>
    <w:unhideWhenUsed/>
    <w:rsid w:val="00F975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0364">
      <w:bodyDiv w:val="1"/>
      <w:marLeft w:val="0"/>
      <w:marRight w:val="0"/>
      <w:marTop w:val="0"/>
      <w:marBottom w:val="0"/>
      <w:divBdr>
        <w:top w:val="none" w:sz="0" w:space="0" w:color="auto"/>
        <w:left w:val="none" w:sz="0" w:space="0" w:color="auto"/>
        <w:bottom w:val="none" w:sz="0" w:space="0" w:color="auto"/>
        <w:right w:val="none" w:sz="0" w:space="0" w:color="auto"/>
      </w:divBdr>
    </w:div>
    <w:div w:id="27151031">
      <w:bodyDiv w:val="1"/>
      <w:marLeft w:val="0"/>
      <w:marRight w:val="0"/>
      <w:marTop w:val="0"/>
      <w:marBottom w:val="0"/>
      <w:divBdr>
        <w:top w:val="none" w:sz="0" w:space="0" w:color="auto"/>
        <w:left w:val="none" w:sz="0" w:space="0" w:color="auto"/>
        <w:bottom w:val="none" w:sz="0" w:space="0" w:color="auto"/>
        <w:right w:val="none" w:sz="0" w:space="0" w:color="auto"/>
      </w:divBdr>
    </w:div>
    <w:div w:id="50812048">
      <w:bodyDiv w:val="1"/>
      <w:marLeft w:val="0"/>
      <w:marRight w:val="0"/>
      <w:marTop w:val="0"/>
      <w:marBottom w:val="0"/>
      <w:divBdr>
        <w:top w:val="none" w:sz="0" w:space="0" w:color="auto"/>
        <w:left w:val="none" w:sz="0" w:space="0" w:color="auto"/>
        <w:bottom w:val="none" w:sz="0" w:space="0" w:color="auto"/>
        <w:right w:val="none" w:sz="0" w:space="0" w:color="auto"/>
      </w:divBdr>
    </w:div>
    <w:div w:id="101582587">
      <w:bodyDiv w:val="1"/>
      <w:marLeft w:val="0"/>
      <w:marRight w:val="0"/>
      <w:marTop w:val="0"/>
      <w:marBottom w:val="0"/>
      <w:divBdr>
        <w:top w:val="none" w:sz="0" w:space="0" w:color="auto"/>
        <w:left w:val="none" w:sz="0" w:space="0" w:color="auto"/>
        <w:bottom w:val="none" w:sz="0" w:space="0" w:color="auto"/>
        <w:right w:val="none" w:sz="0" w:space="0" w:color="auto"/>
      </w:divBdr>
    </w:div>
    <w:div w:id="197550935">
      <w:bodyDiv w:val="1"/>
      <w:marLeft w:val="0"/>
      <w:marRight w:val="0"/>
      <w:marTop w:val="0"/>
      <w:marBottom w:val="0"/>
      <w:divBdr>
        <w:top w:val="none" w:sz="0" w:space="0" w:color="auto"/>
        <w:left w:val="none" w:sz="0" w:space="0" w:color="auto"/>
        <w:bottom w:val="none" w:sz="0" w:space="0" w:color="auto"/>
        <w:right w:val="none" w:sz="0" w:space="0" w:color="auto"/>
      </w:divBdr>
    </w:div>
    <w:div w:id="197622037">
      <w:bodyDiv w:val="1"/>
      <w:marLeft w:val="0"/>
      <w:marRight w:val="0"/>
      <w:marTop w:val="0"/>
      <w:marBottom w:val="0"/>
      <w:divBdr>
        <w:top w:val="none" w:sz="0" w:space="0" w:color="auto"/>
        <w:left w:val="none" w:sz="0" w:space="0" w:color="auto"/>
        <w:bottom w:val="none" w:sz="0" w:space="0" w:color="auto"/>
        <w:right w:val="none" w:sz="0" w:space="0" w:color="auto"/>
      </w:divBdr>
    </w:div>
    <w:div w:id="334697450">
      <w:bodyDiv w:val="1"/>
      <w:marLeft w:val="0"/>
      <w:marRight w:val="0"/>
      <w:marTop w:val="0"/>
      <w:marBottom w:val="0"/>
      <w:divBdr>
        <w:top w:val="none" w:sz="0" w:space="0" w:color="auto"/>
        <w:left w:val="none" w:sz="0" w:space="0" w:color="auto"/>
        <w:bottom w:val="none" w:sz="0" w:space="0" w:color="auto"/>
        <w:right w:val="none" w:sz="0" w:space="0" w:color="auto"/>
      </w:divBdr>
    </w:div>
    <w:div w:id="372536375">
      <w:bodyDiv w:val="1"/>
      <w:marLeft w:val="0"/>
      <w:marRight w:val="0"/>
      <w:marTop w:val="0"/>
      <w:marBottom w:val="0"/>
      <w:divBdr>
        <w:top w:val="none" w:sz="0" w:space="0" w:color="auto"/>
        <w:left w:val="none" w:sz="0" w:space="0" w:color="auto"/>
        <w:bottom w:val="none" w:sz="0" w:space="0" w:color="auto"/>
        <w:right w:val="none" w:sz="0" w:space="0" w:color="auto"/>
      </w:divBdr>
    </w:div>
    <w:div w:id="387996058">
      <w:bodyDiv w:val="1"/>
      <w:marLeft w:val="0"/>
      <w:marRight w:val="0"/>
      <w:marTop w:val="0"/>
      <w:marBottom w:val="0"/>
      <w:divBdr>
        <w:top w:val="none" w:sz="0" w:space="0" w:color="auto"/>
        <w:left w:val="none" w:sz="0" w:space="0" w:color="auto"/>
        <w:bottom w:val="none" w:sz="0" w:space="0" w:color="auto"/>
        <w:right w:val="none" w:sz="0" w:space="0" w:color="auto"/>
      </w:divBdr>
    </w:div>
    <w:div w:id="406922342">
      <w:bodyDiv w:val="1"/>
      <w:marLeft w:val="0"/>
      <w:marRight w:val="0"/>
      <w:marTop w:val="0"/>
      <w:marBottom w:val="0"/>
      <w:divBdr>
        <w:top w:val="none" w:sz="0" w:space="0" w:color="auto"/>
        <w:left w:val="none" w:sz="0" w:space="0" w:color="auto"/>
        <w:bottom w:val="none" w:sz="0" w:space="0" w:color="auto"/>
        <w:right w:val="none" w:sz="0" w:space="0" w:color="auto"/>
      </w:divBdr>
    </w:div>
    <w:div w:id="445349038">
      <w:bodyDiv w:val="1"/>
      <w:marLeft w:val="0"/>
      <w:marRight w:val="0"/>
      <w:marTop w:val="0"/>
      <w:marBottom w:val="0"/>
      <w:divBdr>
        <w:top w:val="none" w:sz="0" w:space="0" w:color="auto"/>
        <w:left w:val="none" w:sz="0" w:space="0" w:color="auto"/>
        <w:bottom w:val="none" w:sz="0" w:space="0" w:color="auto"/>
        <w:right w:val="none" w:sz="0" w:space="0" w:color="auto"/>
      </w:divBdr>
    </w:div>
    <w:div w:id="504828088">
      <w:bodyDiv w:val="1"/>
      <w:marLeft w:val="0"/>
      <w:marRight w:val="0"/>
      <w:marTop w:val="0"/>
      <w:marBottom w:val="0"/>
      <w:divBdr>
        <w:top w:val="none" w:sz="0" w:space="0" w:color="auto"/>
        <w:left w:val="none" w:sz="0" w:space="0" w:color="auto"/>
        <w:bottom w:val="none" w:sz="0" w:space="0" w:color="auto"/>
        <w:right w:val="none" w:sz="0" w:space="0" w:color="auto"/>
      </w:divBdr>
    </w:div>
    <w:div w:id="514222786">
      <w:bodyDiv w:val="1"/>
      <w:marLeft w:val="0"/>
      <w:marRight w:val="0"/>
      <w:marTop w:val="0"/>
      <w:marBottom w:val="0"/>
      <w:divBdr>
        <w:top w:val="none" w:sz="0" w:space="0" w:color="auto"/>
        <w:left w:val="none" w:sz="0" w:space="0" w:color="auto"/>
        <w:bottom w:val="none" w:sz="0" w:space="0" w:color="auto"/>
        <w:right w:val="none" w:sz="0" w:space="0" w:color="auto"/>
      </w:divBdr>
    </w:div>
    <w:div w:id="624388814">
      <w:bodyDiv w:val="1"/>
      <w:marLeft w:val="0"/>
      <w:marRight w:val="0"/>
      <w:marTop w:val="0"/>
      <w:marBottom w:val="0"/>
      <w:divBdr>
        <w:top w:val="none" w:sz="0" w:space="0" w:color="auto"/>
        <w:left w:val="none" w:sz="0" w:space="0" w:color="auto"/>
        <w:bottom w:val="none" w:sz="0" w:space="0" w:color="auto"/>
        <w:right w:val="none" w:sz="0" w:space="0" w:color="auto"/>
      </w:divBdr>
    </w:div>
    <w:div w:id="782457428">
      <w:bodyDiv w:val="1"/>
      <w:marLeft w:val="0"/>
      <w:marRight w:val="0"/>
      <w:marTop w:val="0"/>
      <w:marBottom w:val="0"/>
      <w:divBdr>
        <w:top w:val="none" w:sz="0" w:space="0" w:color="auto"/>
        <w:left w:val="none" w:sz="0" w:space="0" w:color="auto"/>
        <w:bottom w:val="none" w:sz="0" w:space="0" w:color="auto"/>
        <w:right w:val="none" w:sz="0" w:space="0" w:color="auto"/>
      </w:divBdr>
    </w:div>
    <w:div w:id="783426668">
      <w:bodyDiv w:val="1"/>
      <w:marLeft w:val="0"/>
      <w:marRight w:val="0"/>
      <w:marTop w:val="0"/>
      <w:marBottom w:val="0"/>
      <w:divBdr>
        <w:top w:val="none" w:sz="0" w:space="0" w:color="auto"/>
        <w:left w:val="none" w:sz="0" w:space="0" w:color="auto"/>
        <w:bottom w:val="none" w:sz="0" w:space="0" w:color="auto"/>
        <w:right w:val="none" w:sz="0" w:space="0" w:color="auto"/>
      </w:divBdr>
    </w:div>
    <w:div w:id="791871962">
      <w:bodyDiv w:val="1"/>
      <w:marLeft w:val="0"/>
      <w:marRight w:val="0"/>
      <w:marTop w:val="0"/>
      <w:marBottom w:val="0"/>
      <w:divBdr>
        <w:top w:val="none" w:sz="0" w:space="0" w:color="auto"/>
        <w:left w:val="none" w:sz="0" w:space="0" w:color="auto"/>
        <w:bottom w:val="none" w:sz="0" w:space="0" w:color="auto"/>
        <w:right w:val="none" w:sz="0" w:space="0" w:color="auto"/>
      </w:divBdr>
    </w:div>
    <w:div w:id="894123334">
      <w:bodyDiv w:val="1"/>
      <w:marLeft w:val="0"/>
      <w:marRight w:val="0"/>
      <w:marTop w:val="0"/>
      <w:marBottom w:val="0"/>
      <w:divBdr>
        <w:top w:val="none" w:sz="0" w:space="0" w:color="auto"/>
        <w:left w:val="none" w:sz="0" w:space="0" w:color="auto"/>
        <w:bottom w:val="none" w:sz="0" w:space="0" w:color="auto"/>
        <w:right w:val="none" w:sz="0" w:space="0" w:color="auto"/>
      </w:divBdr>
    </w:div>
    <w:div w:id="975066926">
      <w:bodyDiv w:val="1"/>
      <w:marLeft w:val="0"/>
      <w:marRight w:val="0"/>
      <w:marTop w:val="0"/>
      <w:marBottom w:val="0"/>
      <w:divBdr>
        <w:top w:val="none" w:sz="0" w:space="0" w:color="auto"/>
        <w:left w:val="none" w:sz="0" w:space="0" w:color="auto"/>
        <w:bottom w:val="none" w:sz="0" w:space="0" w:color="auto"/>
        <w:right w:val="none" w:sz="0" w:space="0" w:color="auto"/>
      </w:divBdr>
    </w:div>
    <w:div w:id="1037003808">
      <w:bodyDiv w:val="1"/>
      <w:marLeft w:val="0"/>
      <w:marRight w:val="0"/>
      <w:marTop w:val="0"/>
      <w:marBottom w:val="0"/>
      <w:divBdr>
        <w:top w:val="none" w:sz="0" w:space="0" w:color="auto"/>
        <w:left w:val="none" w:sz="0" w:space="0" w:color="auto"/>
        <w:bottom w:val="none" w:sz="0" w:space="0" w:color="auto"/>
        <w:right w:val="none" w:sz="0" w:space="0" w:color="auto"/>
      </w:divBdr>
    </w:div>
    <w:div w:id="1075668910">
      <w:bodyDiv w:val="1"/>
      <w:marLeft w:val="0"/>
      <w:marRight w:val="0"/>
      <w:marTop w:val="0"/>
      <w:marBottom w:val="0"/>
      <w:divBdr>
        <w:top w:val="none" w:sz="0" w:space="0" w:color="auto"/>
        <w:left w:val="none" w:sz="0" w:space="0" w:color="auto"/>
        <w:bottom w:val="none" w:sz="0" w:space="0" w:color="auto"/>
        <w:right w:val="none" w:sz="0" w:space="0" w:color="auto"/>
      </w:divBdr>
    </w:div>
    <w:div w:id="1134521628">
      <w:bodyDiv w:val="1"/>
      <w:marLeft w:val="0"/>
      <w:marRight w:val="0"/>
      <w:marTop w:val="0"/>
      <w:marBottom w:val="0"/>
      <w:divBdr>
        <w:top w:val="none" w:sz="0" w:space="0" w:color="auto"/>
        <w:left w:val="none" w:sz="0" w:space="0" w:color="auto"/>
        <w:bottom w:val="none" w:sz="0" w:space="0" w:color="auto"/>
        <w:right w:val="none" w:sz="0" w:space="0" w:color="auto"/>
      </w:divBdr>
    </w:div>
    <w:div w:id="1210722611">
      <w:bodyDiv w:val="1"/>
      <w:marLeft w:val="0"/>
      <w:marRight w:val="0"/>
      <w:marTop w:val="0"/>
      <w:marBottom w:val="0"/>
      <w:divBdr>
        <w:top w:val="none" w:sz="0" w:space="0" w:color="auto"/>
        <w:left w:val="none" w:sz="0" w:space="0" w:color="auto"/>
        <w:bottom w:val="none" w:sz="0" w:space="0" w:color="auto"/>
        <w:right w:val="none" w:sz="0" w:space="0" w:color="auto"/>
      </w:divBdr>
    </w:div>
    <w:div w:id="1257709407">
      <w:bodyDiv w:val="1"/>
      <w:marLeft w:val="0"/>
      <w:marRight w:val="0"/>
      <w:marTop w:val="0"/>
      <w:marBottom w:val="0"/>
      <w:divBdr>
        <w:top w:val="none" w:sz="0" w:space="0" w:color="auto"/>
        <w:left w:val="none" w:sz="0" w:space="0" w:color="auto"/>
        <w:bottom w:val="none" w:sz="0" w:space="0" w:color="auto"/>
        <w:right w:val="none" w:sz="0" w:space="0" w:color="auto"/>
      </w:divBdr>
    </w:div>
    <w:div w:id="1291278702">
      <w:bodyDiv w:val="1"/>
      <w:marLeft w:val="0"/>
      <w:marRight w:val="0"/>
      <w:marTop w:val="0"/>
      <w:marBottom w:val="0"/>
      <w:divBdr>
        <w:top w:val="none" w:sz="0" w:space="0" w:color="auto"/>
        <w:left w:val="none" w:sz="0" w:space="0" w:color="auto"/>
        <w:bottom w:val="none" w:sz="0" w:space="0" w:color="auto"/>
        <w:right w:val="none" w:sz="0" w:space="0" w:color="auto"/>
      </w:divBdr>
    </w:div>
    <w:div w:id="1317954235">
      <w:bodyDiv w:val="1"/>
      <w:marLeft w:val="0"/>
      <w:marRight w:val="0"/>
      <w:marTop w:val="0"/>
      <w:marBottom w:val="0"/>
      <w:divBdr>
        <w:top w:val="none" w:sz="0" w:space="0" w:color="auto"/>
        <w:left w:val="none" w:sz="0" w:space="0" w:color="auto"/>
        <w:bottom w:val="none" w:sz="0" w:space="0" w:color="auto"/>
        <w:right w:val="none" w:sz="0" w:space="0" w:color="auto"/>
      </w:divBdr>
    </w:div>
    <w:div w:id="1368064167">
      <w:bodyDiv w:val="1"/>
      <w:marLeft w:val="0"/>
      <w:marRight w:val="0"/>
      <w:marTop w:val="0"/>
      <w:marBottom w:val="0"/>
      <w:divBdr>
        <w:top w:val="none" w:sz="0" w:space="0" w:color="auto"/>
        <w:left w:val="none" w:sz="0" w:space="0" w:color="auto"/>
        <w:bottom w:val="none" w:sz="0" w:space="0" w:color="auto"/>
        <w:right w:val="none" w:sz="0" w:space="0" w:color="auto"/>
      </w:divBdr>
    </w:div>
    <w:div w:id="1432430498">
      <w:bodyDiv w:val="1"/>
      <w:marLeft w:val="0"/>
      <w:marRight w:val="0"/>
      <w:marTop w:val="0"/>
      <w:marBottom w:val="0"/>
      <w:divBdr>
        <w:top w:val="none" w:sz="0" w:space="0" w:color="auto"/>
        <w:left w:val="none" w:sz="0" w:space="0" w:color="auto"/>
        <w:bottom w:val="none" w:sz="0" w:space="0" w:color="auto"/>
        <w:right w:val="none" w:sz="0" w:space="0" w:color="auto"/>
      </w:divBdr>
    </w:div>
    <w:div w:id="1453476517">
      <w:bodyDiv w:val="1"/>
      <w:marLeft w:val="0"/>
      <w:marRight w:val="0"/>
      <w:marTop w:val="0"/>
      <w:marBottom w:val="0"/>
      <w:divBdr>
        <w:top w:val="none" w:sz="0" w:space="0" w:color="auto"/>
        <w:left w:val="none" w:sz="0" w:space="0" w:color="auto"/>
        <w:bottom w:val="none" w:sz="0" w:space="0" w:color="auto"/>
        <w:right w:val="none" w:sz="0" w:space="0" w:color="auto"/>
      </w:divBdr>
    </w:div>
    <w:div w:id="1492528574">
      <w:bodyDiv w:val="1"/>
      <w:marLeft w:val="0"/>
      <w:marRight w:val="0"/>
      <w:marTop w:val="0"/>
      <w:marBottom w:val="0"/>
      <w:divBdr>
        <w:top w:val="none" w:sz="0" w:space="0" w:color="auto"/>
        <w:left w:val="none" w:sz="0" w:space="0" w:color="auto"/>
        <w:bottom w:val="none" w:sz="0" w:space="0" w:color="auto"/>
        <w:right w:val="none" w:sz="0" w:space="0" w:color="auto"/>
      </w:divBdr>
    </w:div>
    <w:div w:id="1500921931">
      <w:bodyDiv w:val="1"/>
      <w:marLeft w:val="0"/>
      <w:marRight w:val="0"/>
      <w:marTop w:val="0"/>
      <w:marBottom w:val="0"/>
      <w:divBdr>
        <w:top w:val="none" w:sz="0" w:space="0" w:color="auto"/>
        <w:left w:val="none" w:sz="0" w:space="0" w:color="auto"/>
        <w:bottom w:val="none" w:sz="0" w:space="0" w:color="auto"/>
        <w:right w:val="none" w:sz="0" w:space="0" w:color="auto"/>
      </w:divBdr>
    </w:div>
    <w:div w:id="1503619727">
      <w:bodyDiv w:val="1"/>
      <w:marLeft w:val="0"/>
      <w:marRight w:val="0"/>
      <w:marTop w:val="0"/>
      <w:marBottom w:val="0"/>
      <w:divBdr>
        <w:top w:val="none" w:sz="0" w:space="0" w:color="auto"/>
        <w:left w:val="none" w:sz="0" w:space="0" w:color="auto"/>
        <w:bottom w:val="none" w:sz="0" w:space="0" w:color="auto"/>
        <w:right w:val="none" w:sz="0" w:space="0" w:color="auto"/>
      </w:divBdr>
    </w:div>
    <w:div w:id="1507282589">
      <w:bodyDiv w:val="1"/>
      <w:marLeft w:val="0"/>
      <w:marRight w:val="0"/>
      <w:marTop w:val="0"/>
      <w:marBottom w:val="0"/>
      <w:divBdr>
        <w:top w:val="none" w:sz="0" w:space="0" w:color="auto"/>
        <w:left w:val="none" w:sz="0" w:space="0" w:color="auto"/>
        <w:bottom w:val="none" w:sz="0" w:space="0" w:color="auto"/>
        <w:right w:val="none" w:sz="0" w:space="0" w:color="auto"/>
      </w:divBdr>
    </w:div>
    <w:div w:id="1524631163">
      <w:bodyDiv w:val="1"/>
      <w:marLeft w:val="0"/>
      <w:marRight w:val="0"/>
      <w:marTop w:val="0"/>
      <w:marBottom w:val="0"/>
      <w:divBdr>
        <w:top w:val="none" w:sz="0" w:space="0" w:color="auto"/>
        <w:left w:val="none" w:sz="0" w:space="0" w:color="auto"/>
        <w:bottom w:val="none" w:sz="0" w:space="0" w:color="auto"/>
        <w:right w:val="none" w:sz="0" w:space="0" w:color="auto"/>
      </w:divBdr>
    </w:div>
    <w:div w:id="1560288904">
      <w:bodyDiv w:val="1"/>
      <w:marLeft w:val="0"/>
      <w:marRight w:val="0"/>
      <w:marTop w:val="0"/>
      <w:marBottom w:val="0"/>
      <w:divBdr>
        <w:top w:val="none" w:sz="0" w:space="0" w:color="auto"/>
        <w:left w:val="none" w:sz="0" w:space="0" w:color="auto"/>
        <w:bottom w:val="none" w:sz="0" w:space="0" w:color="auto"/>
        <w:right w:val="none" w:sz="0" w:space="0" w:color="auto"/>
      </w:divBdr>
    </w:div>
    <w:div w:id="1581136725">
      <w:bodyDiv w:val="1"/>
      <w:marLeft w:val="0"/>
      <w:marRight w:val="0"/>
      <w:marTop w:val="0"/>
      <w:marBottom w:val="0"/>
      <w:divBdr>
        <w:top w:val="none" w:sz="0" w:space="0" w:color="auto"/>
        <w:left w:val="none" w:sz="0" w:space="0" w:color="auto"/>
        <w:bottom w:val="none" w:sz="0" w:space="0" w:color="auto"/>
        <w:right w:val="none" w:sz="0" w:space="0" w:color="auto"/>
      </w:divBdr>
    </w:div>
    <w:div w:id="1609118920">
      <w:bodyDiv w:val="1"/>
      <w:marLeft w:val="0"/>
      <w:marRight w:val="0"/>
      <w:marTop w:val="0"/>
      <w:marBottom w:val="0"/>
      <w:divBdr>
        <w:top w:val="none" w:sz="0" w:space="0" w:color="auto"/>
        <w:left w:val="none" w:sz="0" w:space="0" w:color="auto"/>
        <w:bottom w:val="none" w:sz="0" w:space="0" w:color="auto"/>
        <w:right w:val="none" w:sz="0" w:space="0" w:color="auto"/>
      </w:divBdr>
    </w:div>
    <w:div w:id="1642690129">
      <w:bodyDiv w:val="1"/>
      <w:marLeft w:val="0"/>
      <w:marRight w:val="0"/>
      <w:marTop w:val="0"/>
      <w:marBottom w:val="0"/>
      <w:divBdr>
        <w:top w:val="none" w:sz="0" w:space="0" w:color="auto"/>
        <w:left w:val="none" w:sz="0" w:space="0" w:color="auto"/>
        <w:bottom w:val="none" w:sz="0" w:space="0" w:color="auto"/>
        <w:right w:val="none" w:sz="0" w:space="0" w:color="auto"/>
      </w:divBdr>
    </w:div>
    <w:div w:id="1666978476">
      <w:bodyDiv w:val="1"/>
      <w:marLeft w:val="0"/>
      <w:marRight w:val="0"/>
      <w:marTop w:val="0"/>
      <w:marBottom w:val="0"/>
      <w:divBdr>
        <w:top w:val="none" w:sz="0" w:space="0" w:color="auto"/>
        <w:left w:val="none" w:sz="0" w:space="0" w:color="auto"/>
        <w:bottom w:val="none" w:sz="0" w:space="0" w:color="auto"/>
        <w:right w:val="none" w:sz="0" w:space="0" w:color="auto"/>
      </w:divBdr>
    </w:div>
    <w:div w:id="1686516825">
      <w:bodyDiv w:val="1"/>
      <w:marLeft w:val="0"/>
      <w:marRight w:val="0"/>
      <w:marTop w:val="0"/>
      <w:marBottom w:val="0"/>
      <w:divBdr>
        <w:top w:val="none" w:sz="0" w:space="0" w:color="auto"/>
        <w:left w:val="none" w:sz="0" w:space="0" w:color="auto"/>
        <w:bottom w:val="none" w:sz="0" w:space="0" w:color="auto"/>
        <w:right w:val="none" w:sz="0" w:space="0" w:color="auto"/>
      </w:divBdr>
    </w:div>
    <w:div w:id="1736277473">
      <w:bodyDiv w:val="1"/>
      <w:marLeft w:val="0"/>
      <w:marRight w:val="0"/>
      <w:marTop w:val="0"/>
      <w:marBottom w:val="0"/>
      <w:divBdr>
        <w:top w:val="none" w:sz="0" w:space="0" w:color="auto"/>
        <w:left w:val="none" w:sz="0" w:space="0" w:color="auto"/>
        <w:bottom w:val="none" w:sz="0" w:space="0" w:color="auto"/>
        <w:right w:val="none" w:sz="0" w:space="0" w:color="auto"/>
      </w:divBdr>
    </w:div>
    <w:div w:id="1791168158">
      <w:bodyDiv w:val="1"/>
      <w:marLeft w:val="0"/>
      <w:marRight w:val="0"/>
      <w:marTop w:val="0"/>
      <w:marBottom w:val="0"/>
      <w:divBdr>
        <w:top w:val="none" w:sz="0" w:space="0" w:color="auto"/>
        <w:left w:val="none" w:sz="0" w:space="0" w:color="auto"/>
        <w:bottom w:val="none" w:sz="0" w:space="0" w:color="auto"/>
        <w:right w:val="none" w:sz="0" w:space="0" w:color="auto"/>
      </w:divBdr>
    </w:div>
    <w:div w:id="1804077206">
      <w:bodyDiv w:val="1"/>
      <w:marLeft w:val="0"/>
      <w:marRight w:val="0"/>
      <w:marTop w:val="0"/>
      <w:marBottom w:val="0"/>
      <w:divBdr>
        <w:top w:val="none" w:sz="0" w:space="0" w:color="auto"/>
        <w:left w:val="none" w:sz="0" w:space="0" w:color="auto"/>
        <w:bottom w:val="none" w:sz="0" w:space="0" w:color="auto"/>
        <w:right w:val="none" w:sz="0" w:space="0" w:color="auto"/>
      </w:divBdr>
    </w:div>
    <w:div w:id="1832526579">
      <w:bodyDiv w:val="1"/>
      <w:marLeft w:val="0"/>
      <w:marRight w:val="0"/>
      <w:marTop w:val="0"/>
      <w:marBottom w:val="0"/>
      <w:divBdr>
        <w:top w:val="none" w:sz="0" w:space="0" w:color="auto"/>
        <w:left w:val="none" w:sz="0" w:space="0" w:color="auto"/>
        <w:bottom w:val="none" w:sz="0" w:space="0" w:color="auto"/>
        <w:right w:val="none" w:sz="0" w:space="0" w:color="auto"/>
      </w:divBdr>
    </w:div>
    <w:div w:id="1836721583">
      <w:bodyDiv w:val="1"/>
      <w:marLeft w:val="0"/>
      <w:marRight w:val="0"/>
      <w:marTop w:val="0"/>
      <w:marBottom w:val="0"/>
      <w:divBdr>
        <w:top w:val="none" w:sz="0" w:space="0" w:color="auto"/>
        <w:left w:val="none" w:sz="0" w:space="0" w:color="auto"/>
        <w:bottom w:val="none" w:sz="0" w:space="0" w:color="auto"/>
        <w:right w:val="none" w:sz="0" w:space="0" w:color="auto"/>
      </w:divBdr>
    </w:div>
    <w:div w:id="1838882509">
      <w:bodyDiv w:val="1"/>
      <w:marLeft w:val="0"/>
      <w:marRight w:val="0"/>
      <w:marTop w:val="0"/>
      <w:marBottom w:val="0"/>
      <w:divBdr>
        <w:top w:val="none" w:sz="0" w:space="0" w:color="auto"/>
        <w:left w:val="none" w:sz="0" w:space="0" w:color="auto"/>
        <w:bottom w:val="none" w:sz="0" w:space="0" w:color="auto"/>
        <w:right w:val="none" w:sz="0" w:space="0" w:color="auto"/>
      </w:divBdr>
    </w:div>
    <w:div w:id="1876043044">
      <w:bodyDiv w:val="1"/>
      <w:marLeft w:val="0"/>
      <w:marRight w:val="0"/>
      <w:marTop w:val="0"/>
      <w:marBottom w:val="0"/>
      <w:divBdr>
        <w:top w:val="none" w:sz="0" w:space="0" w:color="auto"/>
        <w:left w:val="none" w:sz="0" w:space="0" w:color="auto"/>
        <w:bottom w:val="none" w:sz="0" w:space="0" w:color="auto"/>
        <w:right w:val="none" w:sz="0" w:space="0" w:color="auto"/>
      </w:divBdr>
    </w:div>
    <w:div w:id="1894730156">
      <w:bodyDiv w:val="1"/>
      <w:marLeft w:val="0"/>
      <w:marRight w:val="0"/>
      <w:marTop w:val="0"/>
      <w:marBottom w:val="0"/>
      <w:divBdr>
        <w:top w:val="none" w:sz="0" w:space="0" w:color="auto"/>
        <w:left w:val="none" w:sz="0" w:space="0" w:color="auto"/>
        <w:bottom w:val="none" w:sz="0" w:space="0" w:color="auto"/>
        <w:right w:val="none" w:sz="0" w:space="0" w:color="auto"/>
      </w:divBdr>
    </w:div>
    <w:div w:id="1901400790">
      <w:bodyDiv w:val="1"/>
      <w:marLeft w:val="0"/>
      <w:marRight w:val="0"/>
      <w:marTop w:val="0"/>
      <w:marBottom w:val="0"/>
      <w:divBdr>
        <w:top w:val="none" w:sz="0" w:space="0" w:color="auto"/>
        <w:left w:val="none" w:sz="0" w:space="0" w:color="auto"/>
        <w:bottom w:val="none" w:sz="0" w:space="0" w:color="auto"/>
        <w:right w:val="none" w:sz="0" w:space="0" w:color="auto"/>
      </w:divBdr>
    </w:div>
    <w:div w:id="1937521119">
      <w:bodyDiv w:val="1"/>
      <w:marLeft w:val="0"/>
      <w:marRight w:val="0"/>
      <w:marTop w:val="0"/>
      <w:marBottom w:val="0"/>
      <w:divBdr>
        <w:top w:val="none" w:sz="0" w:space="0" w:color="auto"/>
        <w:left w:val="none" w:sz="0" w:space="0" w:color="auto"/>
        <w:bottom w:val="none" w:sz="0" w:space="0" w:color="auto"/>
        <w:right w:val="none" w:sz="0" w:space="0" w:color="auto"/>
      </w:divBdr>
      <w:divsChild>
        <w:div w:id="1077828087">
          <w:marLeft w:val="0"/>
          <w:marRight w:val="0"/>
          <w:marTop w:val="0"/>
          <w:marBottom w:val="0"/>
          <w:divBdr>
            <w:top w:val="single" w:sz="2" w:space="0" w:color="E3E3E3"/>
            <w:left w:val="single" w:sz="2" w:space="0" w:color="E3E3E3"/>
            <w:bottom w:val="single" w:sz="2" w:space="0" w:color="E3E3E3"/>
            <w:right w:val="single" w:sz="2" w:space="0" w:color="E3E3E3"/>
          </w:divBdr>
          <w:divsChild>
            <w:div w:id="1846478303">
              <w:marLeft w:val="0"/>
              <w:marRight w:val="0"/>
              <w:marTop w:val="0"/>
              <w:marBottom w:val="0"/>
              <w:divBdr>
                <w:top w:val="single" w:sz="2" w:space="0" w:color="E3E3E3"/>
                <w:left w:val="single" w:sz="2" w:space="0" w:color="E3E3E3"/>
                <w:bottom w:val="single" w:sz="2" w:space="0" w:color="E3E3E3"/>
                <w:right w:val="single" w:sz="2" w:space="0" w:color="E3E3E3"/>
              </w:divBdr>
              <w:divsChild>
                <w:div w:id="1005281266">
                  <w:marLeft w:val="0"/>
                  <w:marRight w:val="0"/>
                  <w:marTop w:val="0"/>
                  <w:marBottom w:val="0"/>
                  <w:divBdr>
                    <w:top w:val="single" w:sz="2" w:space="0" w:color="E3E3E3"/>
                    <w:left w:val="single" w:sz="2" w:space="0" w:color="E3E3E3"/>
                    <w:bottom w:val="single" w:sz="2" w:space="0" w:color="E3E3E3"/>
                    <w:right w:val="single" w:sz="2" w:space="0" w:color="E3E3E3"/>
                  </w:divBdr>
                  <w:divsChild>
                    <w:div w:id="1557467666">
                      <w:marLeft w:val="0"/>
                      <w:marRight w:val="0"/>
                      <w:marTop w:val="0"/>
                      <w:marBottom w:val="0"/>
                      <w:divBdr>
                        <w:top w:val="single" w:sz="2" w:space="0" w:color="E3E3E3"/>
                        <w:left w:val="single" w:sz="2" w:space="0" w:color="E3E3E3"/>
                        <w:bottom w:val="single" w:sz="2" w:space="0" w:color="E3E3E3"/>
                        <w:right w:val="single" w:sz="2" w:space="0" w:color="E3E3E3"/>
                      </w:divBdr>
                      <w:divsChild>
                        <w:div w:id="682711659">
                          <w:marLeft w:val="0"/>
                          <w:marRight w:val="0"/>
                          <w:marTop w:val="0"/>
                          <w:marBottom w:val="0"/>
                          <w:divBdr>
                            <w:top w:val="single" w:sz="2" w:space="0" w:color="E3E3E3"/>
                            <w:left w:val="single" w:sz="2" w:space="0" w:color="E3E3E3"/>
                            <w:bottom w:val="single" w:sz="2" w:space="0" w:color="E3E3E3"/>
                            <w:right w:val="single" w:sz="2" w:space="0" w:color="E3E3E3"/>
                          </w:divBdr>
                          <w:divsChild>
                            <w:div w:id="139423359">
                              <w:marLeft w:val="0"/>
                              <w:marRight w:val="0"/>
                              <w:marTop w:val="0"/>
                              <w:marBottom w:val="0"/>
                              <w:divBdr>
                                <w:top w:val="single" w:sz="2" w:space="0" w:color="E3E3E3"/>
                                <w:left w:val="single" w:sz="2" w:space="0" w:color="E3E3E3"/>
                                <w:bottom w:val="single" w:sz="2" w:space="0" w:color="E3E3E3"/>
                                <w:right w:val="single" w:sz="2" w:space="0" w:color="E3E3E3"/>
                              </w:divBdr>
                              <w:divsChild>
                                <w:div w:id="1754738418">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414261">
                                      <w:marLeft w:val="0"/>
                                      <w:marRight w:val="0"/>
                                      <w:marTop w:val="0"/>
                                      <w:marBottom w:val="0"/>
                                      <w:divBdr>
                                        <w:top w:val="single" w:sz="2" w:space="0" w:color="E3E3E3"/>
                                        <w:left w:val="single" w:sz="2" w:space="0" w:color="E3E3E3"/>
                                        <w:bottom w:val="single" w:sz="2" w:space="0" w:color="E3E3E3"/>
                                        <w:right w:val="single" w:sz="2" w:space="0" w:color="E3E3E3"/>
                                      </w:divBdr>
                                      <w:divsChild>
                                        <w:div w:id="1347295360">
                                          <w:marLeft w:val="0"/>
                                          <w:marRight w:val="0"/>
                                          <w:marTop w:val="0"/>
                                          <w:marBottom w:val="0"/>
                                          <w:divBdr>
                                            <w:top w:val="single" w:sz="2" w:space="0" w:color="E3E3E3"/>
                                            <w:left w:val="single" w:sz="2" w:space="0" w:color="E3E3E3"/>
                                            <w:bottom w:val="single" w:sz="2" w:space="0" w:color="E3E3E3"/>
                                            <w:right w:val="single" w:sz="2" w:space="0" w:color="E3E3E3"/>
                                          </w:divBdr>
                                          <w:divsChild>
                                            <w:div w:id="82191138">
                                              <w:marLeft w:val="0"/>
                                              <w:marRight w:val="0"/>
                                              <w:marTop w:val="0"/>
                                              <w:marBottom w:val="0"/>
                                              <w:divBdr>
                                                <w:top w:val="single" w:sz="2" w:space="0" w:color="E3E3E3"/>
                                                <w:left w:val="single" w:sz="2" w:space="0" w:color="E3E3E3"/>
                                                <w:bottom w:val="single" w:sz="2" w:space="0" w:color="E3E3E3"/>
                                                <w:right w:val="single" w:sz="2" w:space="0" w:color="E3E3E3"/>
                                              </w:divBdr>
                                              <w:divsChild>
                                                <w:div w:id="514273160">
                                                  <w:marLeft w:val="0"/>
                                                  <w:marRight w:val="0"/>
                                                  <w:marTop w:val="0"/>
                                                  <w:marBottom w:val="0"/>
                                                  <w:divBdr>
                                                    <w:top w:val="single" w:sz="2" w:space="0" w:color="E3E3E3"/>
                                                    <w:left w:val="single" w:sz="2" w:space="0" w:color="E3E3E3"/>
                                                    <w:bottom w:val="single" w:sz="2" w:space="0" w:color="E3E3E3"/>
                                                    <w:right w:val="single" w:sz="2" w:space="0" w:color="E3E3E3"/>
                                                  </w:divBdr>
                                                  <w:divsChild>
                                                    <w:div w:id="1155876403">
                                                      <w:marLeft w:val="0"/>
                                                      <w:marRight w:val="0"/>
                                                      <w:marTop w:val="0"/>
                                                      <w:marBottom w:val="0"/>
                                                      <w:divBdr>
                                                        <w:top w:val="single" w:sz="2" w:space="0" w:color="E3E3E3"/>
                                                        <w:left w:val="single" w:sz="2" w:space="0" w:color="E3E3E3"/>
                                                        <w:bottom w:val="single" w:sz="2" w:space="0" w:color="E3E3E3"/>
                                                        <w:right w:val="single" w:sz="2" w:space="0" w:color="E3E3E3"/>
                                                      </w:divBdr>
                                                      <w:divsChild>
                                                        <w:div w:id="5607534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86725631">
          <w:marLeft w:val="0"/>
          <w:marRight w:val="0"/>
          <w:marTop w:val="0"/>
          <w:marBottom w:val="0"/>
          <w:divBdr>
            <w:top w:val="none" w:sz="0" w:space="0" w:color="auto"/>
            <w:left w:val="none" w:sz="0" w:space="0" w:color="auto"/>
            <w:bottom w:val="none" w:sz="0" w:space="0" w:color="auto"/>
            <w:right w:val="none" w:sz="0" w:space="0" w:color="auto"/>
          </w:divBdr>
          <w:divsChild>
            <w:div w:id="1737623484">
              <w:marLeft w:val="0"/>
              <w:marRight w:val="0"/>
              <w:marTop w:val="0"/>
              <w:marBottom w:val="0"/>
              <w:divBdr>
                <w:top w:val="single" w:sz="2" w:space="0" w:color="E3E3E3"/>
                <w:left w:val="single" w:sz="2" w:space="0" w:color="E3E3E3"/>
                <w:bottom w:val="single" w:sz="2" w:space="0" w:color="E3E3E3"/>
                <w:right w:val="single" w:sz="2" w:space="0" w:color="E3E3E3"/>
              </w:divBdr>
              <w:divsChild>
                <w:div w:id="1955556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53855913">
      <w:bodyDiv w:val="1"/>
      <w:marLeft w:val="0"/>
      <w:marRight w:val="0"/>
      <w:marTop w:val="0"/>
      <w:marBottom w:val="0"/>
      <w:divBdr>
        <w:top w:val="none" w:sz="0" w:space="0" w:color="auto"/>
        <w:left w:val="none" w:sz="0" w:space="0" w:color="auto"/>
        <w:bottom w:val="none" w:sz="0" w:space="0" w:color="auto"/>
        <w:right w:val="none" w:sz="0" w:space="0" w:color="auto"/>
      </w:divBdr>
    </w:div>
    <w:div w:id="2005429314">
      <w:bodyDiv w:val="1"/>
      <w:marLeft w:val="0"/>
      <w:marRight w:val="0"/>
      <w:marTop w:val="0"/>
      <w:marBottom w:val="0"/>
      <w:divBdr>
        <w:top w:val="none" w:sz="0" w:space="0" w:color="auto"/>
        <w:left w:val="none" w:sz="0" w:space="0" w:color="auto"/>
        <w:bottom w:val="none" w:sz="0" w:space="0" w:color="auto"/>
        <w:right w:val="none" w:sz="0" w:space="0" w:color="auto"/>
      </w:divBdr>
    </w:div>
    <w:div w:id="201198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who.int/features/qa/gaming-disorde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3295</Words>
  <Characters>18784</Characters>
  <Application>Microsoft Office Word</Application>
  <DocSecurity>0</DocSecurity>
  <Lines>156</Lines>
  <Paragraphs>44</Paragraphs>
  <ScaleCrop>false</ScaleCrop>
  <Company/>
  <LinksUpToDate>false</LinksUpToDate>
  <CharactersWithSpaces>22035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2</cp:revision>
  <dcterms:created xsi:type="dcterms:W3CDTF">2024-05-01T08:18:00Z</dcterms:created>
  <dcterms:modified xsi:type="dcterms:W3CDTF">2024-05-01T08:18:00Z</dcterms:modified>
</cp:coreProperties>
</file>