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15518782"/>
        <w:docPartObj>
          <w:docPartGallery w:val="Cover Pages"/>
          <w:docPartUnique/>
        </w:docPartObj>
      </w:sdtPr>
      <w:sdtEndPr>
        <w:rPr>
          <w:b/>
        </w:rPr>
      </w:sdtEndPr>
      <w:sdtContent>
        <w:p w:rsidR="001165DF" w:rsidRDefault="004C3DD7">
          <w:r>
            <w:rPr>
              <w:noProof/>
              <w:lang w:eastAsia="en-GB"/>
            </w:rPr>
            <w:drawing>
              <wp:anchor distT="0" distB="0" distL="114300" distR="114300" simplePos="0" relativeHeight="251665408" behindDoc="0" locked="0" layoutInCell="1" allowOverlap="1">
                <wp:simplePos x="0" y="0"/>
                <wp:positionH relativeFrom="column">
                  <wp:posOffset>-57150</wp:posOffset>
                </wp:positionH>
                <wp:positionV relativeFrom="paragraph">
                  <wp:posOffset>3175</wp:posOffset>
                </wp:positionV>
                <wp:extent cx="781050" cy="1444625"/>
                <wp:effectExtent l="0" t="0" r="0" b="3175"/>
                <wp:wrapThrough wrapText="bothSides">
                  <wp:wrapPolygon edited="0">
                    <wp:start x="0" y="0"/>
                    <wp:lineTo x="0" y="21363"/>
                    <wp:lineTo x="21073" y="21363"/>
                    <wp:lineTo x="21073"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CC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81050" cy="1444625"/>
                        </a:xfrm>
                        <a:prstGeom prst="rect">
                          <a:avLst/>
                        </a:prstGeom>
                      </pic:spPr>
                    </pic:pic>
                  </a:graphicData>
                </a:graphic>
              </wp:anchor>
            </w:drawing>
          </w:r>
        </w:p>
        <w:p w:rsidR="001165DF" w:rsidRDefault="00DB7B98">
          <w:pPr>
            <w:rPr>
              <w:b/>
            </w:rPr>
          </w:pPr>
          <w:r>
            <w:rPr>
              <w:noProof/>
              <w:lang w:eastAsia="en-GB"/>
            </w:rPr>
            <mc:AlternateContent>
              <mc:Choice Requires="wps">
                <w:drawing>
                  <wp:anchor distT="0" distB="0" distL="114300" distR="114300" simplePos="0" relativeHeight="251664384" behindDoc="0" locked="0" layoutInCell="1" allowOverlap="1">
                    <wp:simplePos x="0" y="0"/>
                    <wp:positionH relativeFrom="page">
                      <wp:posOffset>805204</wp:posOffset>
                    </wp:positionH>
                    <wp:positionV relativeFrom="page">
                      <wp:posOffset>3784624</wp:posOffset>
                    </wp:positionV>
                    <wp:extent cx="3219450" cy="16783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3219450" cy="1678305"/>
                            </a:xfrm>
                            <a:prstGeom prst="rect">
                              <a:avLst/>
                            </a:prstGeom>
                            <a:noFill/>
                            <a:ln w="6350">
                              <a:noFill/>
                            </a:ln>
                            <a:effectLst/>
                          </wps:spPr>
                          <wps:txbx>
                            <w:txbxContent>
                              <w:p w:rsidR="004C3DD7" w:rsidRPr="004F052D" w:rsidRDefault="004C3DD7">
                                <w:pPr>
                                  <w:pStyle w:val="NoSpacing"/>
                                  <w:rPr>
                                    <w:rFonts w:ascii="Times New Roman" w:hAnsi="Times New Roman" w:cs="Times New Roman"/>
                                    <w:noProof/>
                                    <w:sz w:val="28"/>
                                  </w:rPr>
                                </w:pPr>
                                <w:r w:rsidRPr="004F052D">
                                  <w:rPr>
                                    <w:rFonts w:ascii="Times New Roman" w:hAnsi="Times New Roman" w:cs="Times New Roman"/>
                                    <w:noProof/>
                                    <w:sz w:val="28"/>
                                  </w:rPr>
                                  <w:t>Dean Rowlands – 1301260</w:t>
                                </w:r>
                              </w:p>
                              <w:p w:rsidR="004C3DD7" w:rsidRPr="004F052D" w:rsidRDefault="004C3DD7">
                                <w:pPr>
                                  <w:pStyle w:val="NoSpacing"/>
                                  <w:rPr>
                                    <w:rFonts w:ascii="Times New Roman" w:hAnsi="Times New Roman" w:cs="Times New Roman"/>
                                    <w:noProof/>
                                    <w:sz w:val="28"/>
                                  </w:rPr>
                                </w:pPr>
                              </w:p>
                              <w:p w:rsidR="004C3DD7" w:rsidRPr="004F052D" w:rsidRDefault="004C3DD7">
                                <w:pPr>
                                  <w:pStyle w:val="NoSpacing"/>
                                  <w:rPr>
                                    <w:rFonts w:ascii="Times New Roman" w:hAnsi="Times New Roman" w:cs="Times New Roman"/>
                                    <w:noProof/>
                                    <w:sz w:val="28"/>
                                  </w:rPr>
                                </w:pPr>
                                <w:r w:rsidRPr="004F052D">
                                  <w:rPr>
                                    <w:rFonts w:ascii="Times New Roman" w:hAnsi="Times New Roman" w:cs="Times New Roman"/>
                                    <w:noProof/>
                                    <w:sz w:val="28"/>
                                  </w:rPr>
                                  <w:t>Word Count – 4900 (Not including figures)</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63.4pt;margin-top:298pt;width:253.5pt;height:132.1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" filled="f" stroked="f" strokeweight=".5pt">
                    <v:textbox>
                      <w:txbxContent>
                        <w:p w:rsidR="004C3DD7" w:rsidRPr="004F052D" w:rsidRDefault="004C3DD7">
                          <w:pPr>
                            <w:pStyle w:val="NoSpacing"/>
                            <w:rPr>
                              <w:rFonts w:ascii="Times New Roman" w:hAnsi="Times New Roman" w:cs="Times New Roman"/>
                              <w:noProof/>
                              <w:sz w:val="28"/>
                            </w:rPr>
                          </w:pPr>
                          <w:r w:rsidRPr="004F052D">
                            <w:rPr>
                              <w:rFonts w:ascii="Times New Roman" w:hAnsi="Times New Roman" w:cs="Times New Roman"/>
                              <w:noProof/>
                              <w:sz w:val="28"/>
                            </w:rPr>
                            <w:t>Dean Rowlands – 1301260</w:t>
                          </w:r>
                        </w:p>
                        <w:p w:rsidR="004C3DD7" w:rsidRPr="004F052D" w:rsidRDefault="004C3DD7">
                          <w:pPr>
                            <w:pStyle w:val="NoSpacing"/>
                            <w:rPr>
                              <w:rFonts w:ascii="Times New Roman" w:hAnsi="Times New Roman" w:cs="Times New Roman"/>
                              <w:noProof/>
                              <w:sz w:val="28"/>
                            </w:rPr>
                          </w:pPr>
                        </w:p>
                        <w:p w:rsidR="004C3DD7" w:rsidRPr="004F052D" w:rsidRDefault="004C3DD7">
                          <w:pPr>
                            <w:pStyle w:val="NoSpacing"/>
                            <w:rPr>
                              <w:rFonts w:ascii="Times New Roman" w:hAnsi="Times New Roman" w:cs="Times New Roman"/>
                              <w:noProof/>
                              <w:sz w:val="28"/>
                            </w:rPr>
                          </w:pPr>
                          <w:r w:rsidRPr="004F052D">
                            <w:rPr>
                              <w:rFonts w:ascii="Times New Roman" w:hAnsi="Times New Roman" w:cs="Times New Roman"/>
                              <w:noProof/>
                              <w:sz w:val="28"/>
                            </w:rPr>
                            <w:t>Word Count – 4900 (Not including figures)</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7456" behindDoc="0" locked="0" layoutInCell="1" allowOverlap="1" wp14:anchorId="74820E08" wp14:editId="3C612C7D">
                    <wp:simplePos x="0" y="0"/>
                    <wp:positionH relativeFrom="page">
                      <wp:posOffset>759124</wp:posOffset>
                    </wp:positionH>
                    <wp:positionV relativeFrom="page">
                      <wp:posOffset>1440611</wp:posOffset>
                    </wp:positionV>
                    <wp:extent cx="5469147" cy="2199736"/>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469147" cy="2199736"/>
                            </a:xfrm>
                            <a:prstGeom prst="rect">
                              <a:avLst/>
                            </a:prstGeom>
                            <a:noFill/>
                            <a:ln w="6350">
                              <a:noFill/>
                            </a:ln>
                            <a:effectLst/>
                          </wps:spPr>
                          <wps:txbx>
                            <w:txbxContent>
                              <w:p w:rsidR="00DB7B98" w:rsidRPr="00DB7B98" w:rsidRDefault="00DB7B98" w:rsidP="00DB7B98">
                                <w:pPr>
                                  <w:pStyle w:val="NoSpacing"/>
                                  <w:rPr>
                                    <w:rFonts w:ascii="Times New Roman" w:hAnsi="Times New Roman" w:cs="Times New Roman"/>
                                    <w:noProof/>
                                    <w:sz w:val="44"/>
                                  </w:rPr>
                                </w:pPr>
                                <w:r w:rsidRPr="00DB7B98">
                                  <w:rPr>
                                    <w:rFonts w:ascii="Times New Roman" w:hAnsi="Times New Roman" w:cs="Times New Roman"/>
                                    <w:noProof/>
                                    <w:sz w:val="44"/>
                                  </w:rPr>
                                  <w:t>The Employment Relations Environment during Pembrokeshire County Council’s COVID-19 Response</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4820E08" id="Text Box 3" o:spid="_x0000_s1027" type="#_x0000_t202" style="position:absolute;margin-left:59.75pt;margin-top:113.45pt;width:430.65pt;height:173.2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" filled="f" stroked="f" strokeweight=".5pt">
                    <v:textbox>
                      <w:txbxContent>
                        <w:p w:rsidR="00DB7B98" w:rsidRPr="00DB7B98" w:rsidRDefault="00DB7B98" w:rsidP="00DB7B98">
                          <w:pPr>
                            <w:pStyle w:val="NoSpacing"/>
                            <w:rPr>
                              <w:rFonts w:ascii="Times New Roman" w:hAnsi="Times New Roman" w:cs="Times New Roman"/>
                              <w:noProof/>
                              <w:sz w:val="44"/>
                            </w:rPr>
                          </w:pPr>
                          <w:r w:rsidRPr="00DB7B98">
                            <w:rPr>
                              <w:rFonts w:ascii="Times New Roman" w:hAnsi="Times New Roman" w:cs="Times New Roman"/>
                              <w:noProof/>
                              <w:sz w:val="44"/>
                            </w:rPr>
                            <w:t>The Employment Relations Environment during Pembrokeshire County Council’s COVID-19 Response</w:t>
                          </w:r>
                        </w:p>
                      </w:txbxContent>
                    </v:textbox>
                    <w10:wrap type="square" anchorx="page" anchory="page"/>
                  </v:shape>
                </w:pict>
              </mc:Fallback>
            </mc:AlternateContent>
          </w:r>
          <w:r w:rsidR="001165DF">
            <w:rPr>
              <w:b/>
            </w:rPr>
            <w:br w:type="page"/>
          </w:r>
        </w:p>
        <w:bookmarkStart w:id="0" w:name="_GoBack" w:displacedByCustomXml="next"/>
        <w:bookmarkEnd w:id="0" w:displacedByCustomXml="next"/>
      </w:sdtContent>
    </w:sdt>
    <w:p w:rsidR="00284BC4" w:rsidRPr="001165DF" w:rsidRDefault="00284BC4"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lastRenderedPageBreak/>
        <w:t>Executive Summary</w:t>
      </w:r>
    </w:p>
    <w:p w:rsidR="00284BC4" w:rsidRPr="001165DF" w:rsidRDefault="00284BC4"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This paper explores the micro and macro factors affecting Pembrokeshire County Council’s (PCC’s) response to the COVID-19 pandemic. Aiming to explore the employee relations climate, firstly defining employee relations and PCC as a pluralist organisation. Furthermore, employment relation theories will explore the aspects of employee relations that were evident in the response and those that were not, as well as the changes to power dynamics and the overnight change to working norms. </w:t>
      </w:r>
    </w:p>
    <w:p w:rsidR="00284BC4" w:rsidRPr="001165DF" w:rsidRDefault="00284BC4"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A PESTLE analysis looks into </w:t>
      </w:r>
      <w:proofErr w:type="spellStart"/>
      <w:r w:rsidRPr="001165DF">
        <w:rPr>
          <w:rFonts w:ascii="Times New Roman" w:hAnsi="Times New Roman" w:cs="Times New Roman"/>
          <w:sz w:val="24"/>
          <w:szCs w:val="24"/>
        </w:rPr>
        <w:t>Brexit</w:t>
      </w:r>
      <w:proofErr w:type="spellEnd"/>
      <w:r w:rsidRPr="001165DF">
        <w:rPr>
          <w:rFonts w:ascii="Times New Roman" w:hAnsi="Times New Roman" w:cs="Times New Roman"/>
          <w:sz w:val="24"/>
          <w:szCs w:val="24"/>
        </w:rPr>
        <w:t xml:space="preserve">, the recession, and technological advancements, all of which had an effect on the organisations COVID-19 response, as well as the need for VUCA leadership in an unknown environment. </w:t>
      </w:r>
    </w:p>
    <w:p w:rsidR="00284BC4" w:rsidRPr="001165DF" w:rsidRDefault="00284BC4"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Productivity, while famously low in the UK, </w:t>
      </w:r>
      <w:proofErr w:type="gramStart"/>
      <w:r w:rsidRPr="001165DF">
        <w:rPr>
          <w:rFonts w:ascii="Times New Roman" w:hAnsi="Times New Roman" w:cs="Times New Roman"/>
          <w:sz w:val="24"/>
          <w:szCs w:val="24"/>
        </w:rPr>
        <w:t>is explored</w:t>
      </w:r>
      <w:proofErr w:type="gramEnd"/>
      <w:r w:rsidRPr="001165DF">
        <w:rPr>
          <w:rFonts w:ascii="Times New Roman" w:hAnsi="Times New Roman" w:cs="Times New Roman"/>
          <w:sz w:val="24"/>
          <w:szCs w:val="24"/>
        </w:rPr>
        <w:t xml:space="preserve"> in depth, looking at the </w:t>
      </w:r>
      <w:r w:rsidR="00EC12A5" w:rsidRPr="001165DF">
        <w:rPr>
          <w:rFonts w:ascii="Times New Roman" w:hAnsi="Times New Roman" w:cs="Times New Roman"/>
          <w:sz w:val="24"/>
          <w:szCs w:val="24"/>
        </w:rPr>
        <w:t>effects</w:t>
      </w:r>
      <w:r w:rsidRPr="001165DF">
        <w:rPr>
          <w:rFonts w:ascii="Times New Roman" w:hAnsi="Times New Roman" w:cs="Times New Roman"/>
          <w:sz w:val="24"/>
          <w:szCs w:val="24"/>
        </w:rPr>
        <w:t xml:space="preserve"> of both COVID-19 and </w:t>
      </w:r>
      <w:proofErr w:type="spellStart"/>
      <w:r w:rsidRPr="001165DF">
        <w:rPr>
          <w:rFonts w:ascii="Times New Roman" w:hAnsi="Times New Roman" w:cs="Times New Roman"/>
          <w:sz w:val="24"/>
          <w:szCs w:val="24"/>
        </w:rPr>
        <w:t>Brexit</w:t>
      </w:r>
      <w:proofErr w:type="spellEnd"/>
      <w:r w:rsidRPr="001165DF">
        <w:rPr>
          <w:rFonts w:ascii="Times New Roman" w:hAnsi="Times New Roman" w:cs="Times New Roman"/>
          <w:sz w:val="24"/>
          <w:szCs w:val="24"/>
        </w:rPr>
        <w:t xml:space="preserve"> on UK productivity. Furthermore, the economic state of the UK </w:t>
      </w:r>
      <w:proofErr w:type="gramStart"/>
      <w:r w:rsidRPr="001165DF">
        <w:rPr>
          <w:rFonts w:ascii="Times New Roman" w:hAnsi="Times New Roman" w:cs="Times New Roman"/>
          <w:sz w:val="24"/>
          <w:szCs w:val="24"/>
        </w:rPr>
        <w:t>is also explored</w:t>
      </w:r>
      <w:proofErr w:type="gramEnd"/>
      <w:r w:rsidRPr="001165DF">
        <w:rPr>
          <w:rFonts w:ascii="Times New Roman" w:hAnsi="Times New Roman" w:cs="Times New Roman"/>
          <w:sz w:val="24"/>
          <w:szCs w:val="24"/>
        </w:rPr>
        <w:t xml:space="preserve">, having seen a large downfall in the past 10 months, as well as the effect of homeworking on employment relationships. </w:t>
      </w:r>
    </w:p>
    <w:p w:rsidR="00284BC4" w:rsidRPr="001165DF" w:rsidRDefault="00284BC4"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Internal influences </w:t>
      </w:r>
      <w:proofErr w:type="gramStart"/>
      <w:r w:rsidRPr="001165DF">
        <w:rPr>
          <w:rFonts w:ascii="Times New Roman" w:hAnsi="Times New Roman" w:cs="Times New Roman"/>
          <w:sz w:val="24"/>
          <w:szCs w:val="24"/>
        </w:rPr>
        <w:t>are then explored</w:t>
      </w:r>
      <w:proofErr w:type="gramEnd"/>
      <w:r w:rsidRPr="001165DF">
        <w:rPr>
          <w:rFonts w:ascii="Times New Roman" w:hAnsi="Times New Roman" w:cs="Times New Roman"/>
          <w:sz w:val="24"/>
          <w:szCs w:val="24"/>
        </w:rPr>
        <w:t xml:space="preserve"> in detail, including management theories and practices, the impact of being a political organisation, trust, and the </w:t>
      </w:r>
      <w:proofErr w:type="spellStart"/>
      <w:r w:rsidRPr="001165DF">
        <w:rPr>
          <w:rFonts w:ascii="Times New Roman" w:hAnsi="Times New Roman" w:cs="Times New Roman"/>
          <w:sz w:val="24"/>
          <w:szCs w:val="24"/>
        </w:rPr>
        <w:t>affect</w:t>
      </w:r>
      <w:proofErr w:type="spellEnd"/>
      <w:r w:rsidRPr="001165DF">
        <w:rPr>
          <w:rFonts w:ascii="Times New Roman" w:hAnsi="Times New Roman" w:cs="Times New Roman"/>
          <w:sz w:val="24"/>
          <w:szCs w:val="24"/>
        </w:rPr>
        <w:t xml:space="preserve"> of coaching. Strategy, PCC’s relationships with trade union representatives, conflict, and health, safety, and well-being at work </w:t>
      </w:r>
      <w:proofErr w:type="gramStart"/>
      <w:r w:rsidRPr="001165DF">
        <w:rPr>
          <w:rFonts w:ascii="Times New Roman" w:hAnsi="Times New Roman" w:cs="Times New Roman"/>
          <w:sz w:val="24"/>
          <w:szCs w:val="24"/>
        </w:rPr>
        <w:t>will also be considered</w:t>
      </w:r>
      <w:proofErr w:type="gramEnd"/>
      <w:r w:rsidRPr="001165DF">
        <w:rPr>
          <w:rFonts w:ascii="Times New Roman" w:hAnsi="Times New Roman" w:cs="Times New Roman"/>
          <w:sz w:val="24"/>
          <w:szCs w:val="24"/>
        </w:rPr>
        <w:t xml:space="preserve">. </w:t>
      </w:r>
    </w:p>
    <w:p w:rsidR="00284BC4" w:rsidRPr="001165DF" w:rsidRDefault="00284BC4"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The findings from this report </w:t>
      </w:r>
      <w:proofErr w:type="gramStart"/>
      <w:r w:rsidRPr="001165DF">
        <w:rPr>
          <w:rFonts w:ascii="Times New Roman" w:hAnsi="Times New Roman" w:cs="Times New Roman"/>
          <w:sz w:val="24"/>
          <w:szCs w:val="24"/>
        </w:rPr>
        <w:t>are detailed</w:t>
      </w:r>
      <w:proofErr w:type="gramEnd"/>
      <w:r w:rsidRPr="001165DF">
        <w:rPr>
          <w:rFonts w:ascii="Times New Roman" w:hAnsi="Times New Roman" w:cs="Times New Roman"/>
          <w:sz w:val="24"/>
          <w:szCs w:val="24"/>
        </w:rPr>
        <w:t xml:space="preserve"> with a SWOT analysis, determining the strengths and weaknesses of PCC’s response, as well as opportunities and threats to the organisation. </w:t>
      </w:r>
    </w:p>
    <w:p w:rsidR="00284BC4" w:rsidRPr="001165DF" w:rsidRDefault="00284BC4"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Finally, this report makes recommendations on how PCC can most effectively improve their COVID-19 response, suggesting the use of mindfulness training, mediation, and improving employee engagement, to improve resilience, productivity and employee engagement throughout the organisation.</w:t>
      </w:r>
    </w:p>
    <w:p w:rsidR="001165DF" w:rsidRPr="001165DF" w:rsidRDefault="001165DF"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br w:type="page"/>
      </w:r>
    </w:p>
    <w:p w:rsidR="001165DF" w:rsidRDefault="001165DF"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lastRenderedPageBreak/>
        <w:t xml:space="preserve">Contents </w:t>
      </w:r>
    </w:p>
    <w:p w:rsidR="001165DF" w:rsidRPr="00923AEA" w:rsidRDefault="001165DF"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Introduction………………………………………………………………………………</w:t>
      </w:r>
      <w:r w:rsidR="004C3DD7" w:rsidRPr="00923AEA">
        <w:rPr>
          <w:rFonts w:ascii="Times New Roman" w:hAnsi="Times New Roman" w:cs="Times New Roman"/>
          <w:sz w:val="24"/>
          <w:szCs w:val="24"/>
        </w:rPr>
        <w:t>…</w:t>
      </w:r>
      <w:r w:rsidRPr="00923AEA">
        <w:rPr>
          <w:rFonts w:ascii="Times New Roman" w:hAnsi="Times New Roman" w:cs="Times New Roman"/>
          <w:sz w:val="24"/>
          <w:szCs w:val="24"/>
        </w:rPr>
        <w:t>p3</w:t>
      </w:r>
    </w:p>
    <w:p w:rsidR="001165DF" w:rsidRPr="00923AEA" w:rsidRDefault="001165DF"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Literature Review</w:t>
      </w:r>
      <w:proofErr w:type="gramStart"/>
      <w:r w:rsidRPr="00923AEA">
        <w:rPr>
          <w:rFonts w:ascii="Times New Roman" w:hAnsi="Times New Roman" w:cs="Times New Roman"/>
          <w:sz w:val="24"/>
          <w:szCs w:val="24"/>
        </w:rPr>
        <w:t>………………………………………………………………………</w:t>
      </w:r>
      <w:r w:rsidR="004C3DD7" w:rsidRPr="00923AEA">
        <w:rPr>
          <w:rFonts w:ascii="Times New Roman" w:hAnsi="Times New Roman" w:cs="Times New Roman"/>
          <w:sz w:val="24"/>
          <w:szCs w:val="24"/>
        </w:rPr>
        <w:t>…</w:t>
      </w:r>
      <w:proofErr w:type="gramEnd"/>
      <w:r w:rsidRPr="00923AEA">
        <w:rPr>
          <w:rFonts w:ascii="Times New Roman" w:hAnsi="Times New Roman" w:cs="Times New Roman"/>
          <w:sz w:val="24"/>
          <w:szCs w:val="24"/>
        </w:rPr>
        <w:t>..p4</w:t>
      </w:r>
    </w:p>
    <w:p w:rsidR="001165DF" w:rsidRPr="00923AEA" w:rsidRDefault="001165DF"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ab/>
        <w:t>Defining Employment Relations</w:t>
      </w:r>
      <w:proofErr w:type="gramStart"/>
      <w:r w:rsidRPr="00923AEA">
        <w:rPr>
          <w:rFonts w:ascii="Times New Roman" w:hAnsi="Times New Roman" w:cs="Times New Roman"/>
          <w:sz w:val="24"/>
          <w:szCs w:val="24"/>
        </w:rPr>
        <w:t>…………………………………………………</w:t>
      </w:r>
      <w:r w:rsidR="004C3DD7" w:rsidRPr="00923AEA">
        <w:rPr>
          <w:rFonts w:ascii="Times New Roman" w:hAnsi="Times New Roman" w:cs="Times New Roman"/>
          <w:sz w:val="24"/>
          <w:szCs w:val="24"/>
        </w:rPr>
        <w:t>...</w:t>
      </w:r>
      <w:proofErr w:type="gramEnd"/>
      <w:r w:rsidRPr="00923AEA">
        <w:rPr>
          <w:rFonts w:ascii="Times New Roman" w:hAnsi="Times New Roman" w:cs="Times New Roman"/>
          <w:sz w:val="24"/>
          <w:szCs w:val="24"/>
        </w:rPr>
        <w:t>p4</w:t>
      </w:r>
    </w:p>
    <w:p w:rsidR="001165DF" w:rsidRPr="00923AEA" w:rsidRDefault="001165DF"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ab/>
        <w:t>Employment Relations Theories</w:t>
      </w:r>
      <w:proofErr w:type="gramStart"/>
      <w:r w:rsidRPr="00923AEA">
        <w:rPr>
          <w:rFonts w:ascii="Times New Roman" w:hAnsi="Times New Roman" w:cs="Times New Roman"/>
          <w:sz w:val="24"/>
          <w:szCs w:val="24"/>
        </w:rPr>
        <w:t>………………………………………………..</w:t>
      </w:r>
      <w:r w:rsidR="004C3DD7" w:rsidRPr="00923AEA">
        <w:rPr>
          <w:rFonts w:ascii="Times New Roman" w:hAnsi="Times New Roman" w:cs="Times New Roman"/>
          <w:sz w:val="24"/>
          <w:szCs w:val="24"/>
        </w:rPr>
        <w:t>....</w:t>
      </w:r>
      <w:r w:rsidRPr="00923AEA">
        <w:rPr>
          <w:rFonts w:ascii="Times New Roman" w:hAnsi="Times New Roman" w:cs="Times New Roman"/>
          <w:sz w:val="24"/>
          <w:szCs w:val="24"/>
        </w:rPr>
        <w:t>.</w:t>
      </w:r>
      <w:proofErr w:type="gramEnd"/>
      <w:r w:rsidRPr="00923AEA">
        <w:rPr>
          <w:rFonts w:ascii="Times New Roman" w:hAnsi="Times New Roman" w:cs="Times New Roman"/>
          <w:sz w:val="24"/>
          <w:szCs w:val="24"/>
        </w:rPr>
        <w:t>p5</w:t>
      </w:r>
    </w:p>
    <w:p w:rsidR="001165DF" w:rsidRPr="00923AEA" w:rsidRDefault="001165DF"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External Influences</w:t>
      </w:r>
      <w:proofErr w:type="gramStart"/>
      <w:r w:rsidRPr="00923AEA">
        <w:rPr>
          <w:rFonts w:ascii="Times New Roman" w:hAnsi="Times New Roman" w:cs="Times New Roman"/>
          <w:sz w:val="24"/>
          <w:szCs w:val="24"/>
        </w:rPr>
        <w:t>………………………………………………………………………</w:t>
      </w:r>
      <w:r w:rsidR="004C3DD7" w:rsidRPr="00923AEA">
        <w:rPr>
          <w:rFonts w:ascii="Times New Roman" w:hAnsi="Times New Roman" w:cs="Times New Roman"/>
          <w:sz w:val="24"/>
          <w:szCs w:val="24"/>
        </w:rPr>
        <w:t>...</w:t>
      </w:r>
      <w:r w:rsidRPr="00923AEA">
        <w:rPr>
          <w:rFonts w:ascii="Times New Roman" w:hAnsi="Times New Roman" w:cs="Times New Roman"/>
          <w:sz w:val="24"/>
          <w:szCs w:val="24"/>
        </w:rPr>
        <w:t>.</w:t>
      </w:r>
      <w:proofErr w:type="gramEnd"/>
      <w:r w:rsidRPr="00923AEA">
        <w:rPr>
          <w:rFonts w:ascii="Times New Roman" w:hAnsi="Times New Roman" w:cs="Times New Roman"/>
          <w:sz w:val="24"/>
          <w:szCs w:val="24"/>
        </w:rPr>
        <w:t>p6</w:t>
      </w:r>
    </w:p>
    <w:p w:rsidR="001165DF" w:rsidRPr="00923AEA" w:rsidRDefault="001165DF"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ab/>
        <w:t>VUCA Leadership</w:t>
      </w:r>
      <w:proofErr w:type="gramStart"/>
      <w:r w:rsidRPr="00923AEA">
        <w:rPr>
          <w:rFonts w:ascii="Times New Roman" w:hAnsi="Times New Roman" w:cs="Times New Roman"/>
          <w:sz w:val="24"/>
          <w:szCs w:val="24"/>
        </w:rPr>
        <w:t>……………………………………………………………..…</w:t>
      </w:r>
      <w:r w:rsidR="004C3DD7" w:rsidRPr="00923AEA">
        <w:rPr>
          <w:rFonts w:ascii="Times New Roman" w:hAnsi="Times New Roman" w:cs="Times New Roman"/>
          <w:sz w:val="24"/>
          <w:szCs w:val="24"/>
        </w:rPr>
        <w:t>..</w:t>
      </w:r>
      <w:r w:rsidRPr="00923AEA">
        <w:rPr>
          <w:rFonts w:ascii="Times New Roman" w:hAnsi="Times New Roman" w:cs="Times New Roman"/>
          <w:sz w:val="24"/>
          <w:szCs w:val="24"/>
        </w:rPr>
        <w:t>.</w:t>
      </w:r>
      <w:proofErr w:type="gramEnd"/>
      <w:r w:rsidRPr="00923AEA">
        <w:rPr>
          <w:rFonts w:ascii="Times New Roman" w:hAnsi="Times New Roman" w:cs="Times New Roman"/>
          <w:sz w:val="24"/>
          <w:szCs w:val="24"/>
        </w:rPr>
        <w:t>p6</w:t>
      </w:r>
    </w:p>
    <w:p w:rsidR="001165DF" w:rsidRPr="00923AEA" w:rsidRDefault="001165DF"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ab/>
        <w:t>Productivity………………………………………………………………………</w:t>
      </w:r>
      <w:r w:rsidR="004C3DD7" w:rsidRPr="00923AEA">
        <w:rPr>
          <w:rFonts w:ascii="Times New Roman" w:hAnsi="Times New Roman" w:cs="Times New Roman"/>
          <w:sz w:val="24"/>
          <w:szCs w:val="24"/>
        </w:rPr>
        <w:t>…</w:t>
      </w:r>
      <w:r w:rsidRPr="00923AEA">
        <w:rPr>
          <w:rFonts w:ascii="Times New Roman" w:hAnsi="Times New Roman" w:cs="Times New Roman"/>
          <w:sz w:val="24"/>
          <w:szCs w:val="24"/>
        </w:rPr>
        <w:t>p6</w:t>
      </w:r>
    </w:p>
    <w:p w:rsidR="001165DF" w:rsidRPr="00923AEA" w:rsidRDefault="001165DF"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ab/>
        <w:t>Recession…………………………………………………………………………</w:t>
      </w:r>
      <w:r w:rsidR="004C3DD7" w:rsidRPr="00923AEA">
        <w:rPr>
          <w:rFonts w:ascii="Times New Roman" w:hAnsi="Times New Roman" w:cs="Times New Roman"/>
          <w:sz w:val="24"/>
          <w:szCs w:val="24"/>
        </w:rPr>
        <w:t>…</w:t>
      </w:r>
      <w:r w:rsidRPr="00923AEA">
        <w:rPr>
          <w:rFonts w:ascii="Times New Roman" w:hAnsi="Times New Roman" w:cs="Times New Roman"/>
          <w:sz w:val="24"/>
          <w:szCs w:val="24"/>
        </w:rPr>
        <w:t>.p7</w:t>
      </w:r>
    </w:p>
    <w:p w:rsidR="001165DF" w:rsidRPr="00923AEA" w:rsidRDefault="001165DF"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ab/>
        <w:t>Home Working</w:t>
      </w:r>
      <w:proofErr w:type="gramStart"/>
      <w:r w:rsidRPr="00923AEA">
        <w:rPr>
          <w:rFonts w:ascii="Times New Roman" w:hAnsi="Times New Roman" w:cs="Times New Roman"/>
          <w:sz w:val="24"/>
          <w:szCs w:val="24"/>
        </w:rPr>
        <w:t>…………………………………………………………………</w:t>
      </w:r>
      <w:r w:rsidR="004C3DD7" w:rsidRPr="00923AEA">
        <w:rPr>
          <w:rFonts w:ascii="Times New Roman" w:hAnsi="Times New Roman" w:cs="Times New Roman"/>
          <w:sz w:val="24"/>
          <w:szCs w:val="24"/>
        </w:rPr>
        <w:t>…...</w:t>
      </w:r>
      <w:proofErr w:type="gramEnd"/>
      <w:r w:rsidRPr="00923AEA">
        <w:rPr>
          <w:rFonts w:ascii="Times New Roman" w:hAnsi="Times New Roman" w:cs="Times New Roman"/>
          <w:sz w:val="24"/>
          <w:szCs w:val="24"/>
        </w:rPr>
        <w:t>p7</w:t>
      </w:r>
    </w:p>
    <w:p w:rsidR="001165DF" w:rsidRPr="00923AEA" w:rsidRDefault="001165DF"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Internal Factors</w:t>
      </w:r>
      <w:proofErr w:type="gramStart"/>
      <w:r w:rsidRPr="00923AEA">
        <w:rPr>
          <w:rFonts w:ascii="Times New Roman" w:hAnsi="Times New Roman" w:cs="Times New Roman"/>
          <w:sz w:val="24"/>
          <w:szCs w:val="24"/>
        </w:rPr>
        <w:t>…………………………………………………………………………</w:t>
      </w:r>
      <w:r w:rsidR="004C3DD7" w:rsidRPr="00923AEA">
        <w:rPr>
          <w:rFonts w:ascii="Times New Roman" w:hAnsi="Times New Roman" w:cs="Times New Roman"/>
          <w:sz w:val="24"/>
          <w:szCs w:val="24"/>
        </w:rPr>
        <w:t>…</w:t>
      </w:r>
      <w:proofErr w:type="gramEnd"/>
      <w:r w:rsidR="004C3DD7" w:rsidRPr="00923AEA">
        <w:rPr>
          <w:rFonts w:ascii="Times New Roman" w:hAnsi="Times New Roman" w:cs="Times New Roman"/>
          <w:sz w:val="24"/>
          <w:szCs w:val="24"/>
        </w:rPr>
        <w:t>..p8</w:t>
      </w:r>
    </w:p>
    <w:p w:rsidR="004C3DD7" w:rsidRPr="00923AEA" w:rsidRDefault="004C3DD7"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ab/>
        <w:t>Management</w:t>
      </w:r>
      <w:proofErr w:type="gramStart"/>
      <w:r w:rsidRPr="00923AEA">
        <w:rPr>
          <w:rFonts w:ascii="Times New Roman" w:hAnsi="Times New Roman" w:cs="Times New Roman"/>
          <w:sz w:val="24"/>
          <w:szCs w:val="24"/>
        </w:rPr>
        <w:t>……………………………………………………………………...…</w:t>
      </w:r>
      <w:proofErr w:type="gramEnd"/>
      <w:r w:rsidRPr="00923AEA">
        <w:rPr>
          <w:rFonts w:ascii="Times New Roman" w:hAnsi="Times New Roman" w:cs="Times New Roman"/>
          <w:sz w:val="24"/>
          <w:szCs w:val="24"/>
        </w:rPr>
        <w:t>p8</w:t>
      </w:r>
    </w:p>
    <w:p w:rsidR="004C3DD7" w:rsidRPr="00923AEA" w:rsidRDefault="004C3DD7"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ab/>
        <w:t>Strategy……………………………………………………………………………p9</w:t>
      </w:r>
    </w:p>
    <w:p w:rsidR="004C3DD7" w:rsidRPr="00923AEA" w:rsidRDefault="004C3DD7"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ab/>
        <w:t>Relationships with Trade Unions…………………………………………………p10</w:t>
      </w:r>
    </w:p>
    <w:p w:rsidR="004C3DD7" w:rsidRPr="00923AEA" w:rsidRDefault="004C3DD7"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ab/>
        <w:t>Health, Safety and Well-being……………………………………………………p10</w:t>
      </w:r>
    </w:p>
    <w:p w:rsidR="004C3DD7" w:rsidRPr="00923AEA" w:rsidRDefault="004C3DD7"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ab/>
        <w:t>Employee Engagement……………………………………………………………p11</w:t>
      </w:r>
    </w:p>
    <w:p w:rsidR="004C3DD7" w:rsidRPr="00923AEA" w:rsidRDefault="004C3DD7"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Findings……………………………………………………………………………………p12</w:t>
      </w:r>
    </w:p>
    <w:p w:rsidR="004C3DD7" w:rsidRPr="00923AEA" w:rsidRDefault="004C3DD7"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Conclusion…………………………………………………………………………………p14</w:t>
      </w:r>
    </w:p>
    <w:p w:rsidR="004C3DD7" w:rsidRPr="00923AEA" w:rsidRDefault="004C3DD7"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Recommendations…………………………………………………………………………p16</w:t>
      </w:r>
    </w:p>
    <w:p w:rsidR="004F052D" w:rsidRPr="00923AEA" w:rsidRDefault="004F052D"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References…………………………………………………………………………………p17</w:t>
      </w:r>
    </w:p>
    <w:p w:rsidR="004C3DD7" w:rsidRPr="00923AEA" w:rsidRDefault="004F052D"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Appendices…………………………………………………………………………………p22</w:t>
      </w:r>
    </w:p>
    <w:p w:rsidR="004C3DD7" w:rsidRDefault="004C3DD7" w:rsidP="001165DF">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TABLE OF FIGURE </w:t>
      </w:r>
    </w:p>
    <w:p w:rsidR="004C3DD7" w:rsidRPr="00923AEA" w:rsidRDefault="004C3DD7" w:rsidP="001165DF">
      <w:pPr>
        <w:spacing w:line="360" w:lineRule="auto"/>
        <w:rPr>
          <w:rFonts w:ascii="Times New Roman" w:hAnsi="Times New Roman" w:cs="Times New Roman"/>
          <w:sz w:val="24"/>
          <w:szCs w:val="24"/>
        </w:rPr>
      </w:pPr>
      <w:r w:rsidRPr="00923AEA">
        <w:rPr>
          <w:rFonts w:ascii="Times New Roman" w:hAnsi="Times New Roman" w:cs="Times New Roman"/>
          <w:sz w:val="24"/>
          <w:szCs w:val="24"/>
        </w:rPr>
        <w:t xml:space="preserve">Fig. 1 – Robinson and </w:t>
      </w:r>
      <w:proofErr w:type="spellStart"/>
      <w:r w:rsidRPr="00923AEA">
        <w:rPr>
          <w:rFonts w:ascii="Times New Roman" w:hAnsi="Times New Roman" w:cs="Times New Roman"/>
          <w:sz w:val="24"/>
          <w:szCs w:val="24"/>
        </w:rPr>
        <w:t>Hayday</w:t>
      </w:r>
      <w:proofErr w:type="spellEnd"/>
      <w:r w:rsidRPr="00923AEA">
        <w:rPr>
          <w:rFonts w:ascii="Times New Roman" w:hAnsi="Times New Roman" w:cs="Times New Roman"/>
          <w:sz w:val="24"/>
          <w:szCs w:val="24"/>
        </w:rPr>
        <w:t xml:space="preserve"> (2009) Engaging management behaviours </w:t>
      </w:r>
    </w:p>
    <w:p w:rsidR="001165DF" w:rsidRPr="001165DF" w:rsidRDefault="001165DF"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br w:type="page"/>
      </w:r>
    </w:p>
    <w:p w:rsidR="00AD61F4" w:rsidRPr="001165DF" w:rsidRDefault="00AD61F4"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lastRenderedPageBreak/>
        <w:t xml:space="preserve">Introduction </w:t>
      </w:r>
    </w:p>
    <w:p w:rsidR="006E7483" w:rsidRPr="001165DF" w:rsidRDefault="006E7483"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Pembrokeshire County Council (PCC) is the local authority for Pembrokeshire. </w:t>
      </w:r>
      <w:r w:rsidR="00A22921" w:rsidRPr="001165DF">
        <w:rPr>
          <w:rFonts w:ascii="Times New Roman" w:hAnsi="Times New Roman" w:cs="Times New Roman"/>
          <w:sz w:val="24"/>
          <w:szCs w:val="24"/>
        </w:rPr>
        <w:t>Employing o</w:t>
      </w:r>
      <w:r w:rsidRPr="001165DF">
        <w:rPr>
          <w:rFonts w:ascii="Times New Roman" w:hAnsi="Times New Roman" w:cs="Times New Roman"/>
          <w:sz w:val="24"/>
          <w:szCs w:val="24"/>
        </w:rPr>
        <w:t>ver</w:t>
      </w:r>
      <w:r w:rsidR="00A22921" w:rsidRPr="001165DF">
        <w:rPr>
          <w:rFonts w:ascii="Times New Roman" w:hAnsi="Times New Roman" w:cs="Times New Roman"/>
          <w:sz w:val="24"/>
          <w:szCs w:val="24"/>
        </w:rPr>
        <w:t xml:space="preserve"> 6000 </w:t>
      </w:r>
      <w:proofErr w:type="gramStart"/>
      <w:r w:rsidR="00A22921" w:rsidRPr="001165DF">
        <w:rPr>
          <w:rFonts w:ascii="Times New Roman" w:hAnsi="Times New Roman" w:cs="Times New Roman"/>
          <w:sz w:val="24"/>
          <w:szCs w:val="24"/>
        </w:rPr>
        <w:t>employees</w:t>
      </w:r>
      <w:proofErr w:type="gramEnd"/>
      <w:r w:rsidR="00A22921" w:rsidRPr="001165DF">
        <w:rPr>
          <w:rFonts w:ascii="Times New Roman" w:hAnsi="Times New Roman" w:cs="Times New Roman"/>
          <w:sz w:val="24"/>
          <w:szCs w:val="24"/>
        </w:rPr>
        <w:t xml:space="preserve"> it provides</w:t>
      </w:r>
      <w:r w:rsidR="00B95B30" w:rsidRPr="001165DF">
        <w:rPr>
          <w:rFonts w:ascii="Times New Roman" w:hAnsi="Times New Roman" w:cs="Times New Roman"/>
          <w:sz w:val="24"/>
          <w:szCs w:val="24"/>
        </w:rPr>
        <w:t xml:space="preserve"> a</w:t>
      </w:r>
      <w:r w:rsidRPr="001165DF">
        <w:rPr>
          <w:rFonts w:ascii="Times New Roman" w:hAnsi="Times New Roman" w:cs="Times New Roman"/>
          <w:sz w:val="24"/>
          <w:szCs w:val="24"/>
        </w:rPr>
        <w:t xml:space="preserve"> range of services including infrastructure, social care, education and schools, as well as a corporate environment. </w:t>
      </w:r>
      <w:r w:rsidR="00A22921" w:rsidRPr="001165DF">
        <w:rPr>
          <w:rFonts w:ascii="Times New Roman" w:hAnsi="Times New Roman" w:cs="Times New Roman"/>
          <w:sz w:val="24"/>
          <w:szCs w:val="24"/>
        </w:rPr>
        <w:t>There</w:t>
      </w:r>
      <w:r w:rsidR="00B95B30" w:rsidRPr="001165DF">
        <w:rPr>
          <w:rFonts w:ascii="Times New Roman" w:hAnsi="Times New Roman" w:cs="Times New Roman"/>
          <w:sz w:val="24"/>
          <w:szCs w:val="24"/>
        </w:rPr>
        <w:t xml:space="preserve"> is a</w:t>
      </w:r>
      <w:r w:rsidRPr="001165DF">
        <w:rPr>
          <w:rFonts w:ascii="Times New Roman" w:hAnsi="Times New Roman" w:cs="Times New Roman"/>
          <w:sz w:val="24"/>
          <w:szCs w:val="24"/>
        </w:rPr>
        <w:t xml:space="preserve"> detailed hierarchica</w:t>
      </w:r>
      <w:r w:rsidR="00BA0D3E" w:rsidRPr="001165DF">
        <w:rPr>
          <w:rFonts w:ascii="Times New Roman" w:hAnsi="Times New Roman" w:cs="Times New Roman"/>
          <w:sz w:val="24"/>
          <w:szCs w:val="24"/>
        </w:rPr>
        <w:t>l structure including a CEO, four</w:t>
      </w:r>
      <w:r w:rsidR="007A3508" w:rsidRPr="001165DF">
        <w:rPr>
          <w:rFonts w:ascii="Times New Roman" w:hAnsi="Times New Roman" w:cs="Times New Roman"/>
          <w:sz w:val="24"/>
          <w:szCs w:val="24"/>
        </w:rPr>
        <w:t xml:space="preserve"> Directors and numerous Heads of Service. T</w:t>
      </w:r>
      <w:r w:rsidR="00A22921" w:rsidRPr="001165DF">
        <w:rPr>
          <w:rFonts w:ascii="Times New Roman" w:hAnsi="Times New Roman" w:cs="Times New Roman"/>
          <w:sz w:val="24"/>
          <w:szCs w:val="24"/>
        </w:rPr>
        <w:t>here are 60 Elected M</w:t>
      </w:r>
      <w:r w:rsidRPr="001165DF">
        <w:rPr>
          <w:rFonts w:ascii="Times New Roman" w:hAnsi="Times New Roman" w:cs="Times New Roman"/>
          <w:sz w:val="24"/>
          <w:szCs w:val="24"/>
        </w:rPr>
        <w:t xml:space="preserve">embers, each representing an area of the county. The </w:t>
      </w:r>
      <w:r w:rsidR="00A22921" w:rsidRPr="001165DF">
        <w:rPr>
          <w:rFonts w:ascii="Times New Roman" w:hAnsi="Times New Roman" w:cs="Times New Roman"/>
          <w:sz w:val="24"/>
          <w:szCs w:val="24"/>
        </w:rPr>
        <w:t>E</w:t>
      </w:r>
      <w:r w:rsidRPr="001165DF">
        <w:rPr>
          <w:rFonts w:ascii="Times New Roman" w:hAnsi="Times New Roman" w:cs="Times New Roman"/>
          <w:sz w:val="24"/>
          <w:szCs w:val="24"/>
        </w:rPr>
        <w:t xml:space="preserve">lected </w:t>
      </w:r>
      <w:r w:rsidR="00A22921" w:rsidRPr="001165DF">
        <w:rPr>
          <w:rFonts w:ascii="Times New Roman" w:hAnsi="Times New Roman" w:cs="Times New Roman"/>
          <w:sz w:val="24"/>
          <w:szCs w:val="24"/>
        </w:rPr>
        <w:t>M</w:t>
      </w:r>
      <w:r w:rsidRPr="001165DF">
        <w:rPr>
          <w:rFonts w:ascii="Times New Roman" w:hAnsi="Times New Roman" w:cs="Times New Roman"/>
          <w:sz w:val="24"/>
          <w:szCs w:val="24"/>
        </w:rPr>
        <w:t xml:space="preserve">embers </w:t>
      </w:r>
      <w:r w:rsidR="00A22921" w:rsidRPr="001165DF">
        <w:rPr>
          <w:rFonts w:ascii="Times New Roman" w:hAnsi="Times New Roman" w:cs="Times New Roman"/>
          <w:sz w:val="24"/>
          <w:szCs w:val="24"/>
        </w:rPr>
        <w:t>elect a leader, who appoints a C</w:t>
      </w:r>
      <w:r w:rsidRPr="001165DF">
        <w:rPr>
          <w:rFonts w:ascii="Times New Roman" w:hAnsi="Times New Roman" w:cs="Times New Roman"/>
          <w:sz w:val="24"/>
          <w:szCs w:val="24"/>
        </w:rPr>
        <w:t xml:space="preserve">abinet, mirroring central government. The </w:t>
      </w:r>
      <w:r w:rsidR="00A22921" w:rsidRPr="001165DF">
        <w:rPr>
          <w:rFonts w:ascii="Times New Roman" w:hAnsi="Times New Roman" w:cs="Times New Roman"/>
          <w:sz w:val="24"/>
          <w:szCs w:val="24"/>
        </w:rPr>
        <w:t>C</w:t>
      </w:r>
      <w:r w:rsidRPr="001165DF">
        <w:rPr>
          <w:rFonts w:ascii="Times New Roman" w:hAnsi="Times New Roman" w:cs="Times New Roman"/>
          <w:sz w:val="24"/>
          <w:szCs w:val="24"/>
        </w:rPr>
        <w:t xml:space="preserve">abinet decide on a programme of administration for their term of office. The next election, starting a new term of office, will be in May 2021. </w:t>
      </w:r>
    </w:p>
    <w:p w:rsidR="002D40B2" w:rsidRPr="001165DF" w:rsidRDefault="002D40B2"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COVID-19 is a coronavirus disease that originated in China. It has spread across the globe, </w:t>
      </w:r>
      <w:r w:rsidR="000507DF" w:rsidRPr="001165DF">
        <w:rPr>
          <w:rFonts w:ascii="Times New Roman" w:hAnsi="Times New Roman" w:cs="Times New Roman"/>
          <w:sz w:val="24"/>
          <w:szCs w:val="24"/>
        </w:rPr>
        <w:t>causing widespread panic, national lockdowns, and unfortunately, deaths. The UK Government introduced the Coronavirus Act (</w:t>
      </w:r>
      <w:r w:rsidR="0082671E" w:rsidRPr="001165DF">
        <w:rPr>
          <w:rFonts w:ascii="Times New Roman" w:hAnsi="Times New Roman" w:cs="Times New Roman"/>
          <w:sz w:val="24"/>
          <w:szCs w:val="24"/>
        </w:rPr>
        <w:t xml:space="preserve">HM Government, </w:t>
      </w:r>
      <w:r w:rsidR="000507DF" w:rsidRPr="001165DF">
        <w:rPr>
          <w:rFonts w:ascii="Times New Roman" w:hAnsi="Times New Roman" w:cs="Times New Roman"/>
          <w:sz w:val="24"/>
          <w:szCs w:val="24"/>
        </w:rPr>
        <w:t>2020), which stopped all non-essential work and travel, put in place the Coronavirus Job Retention Scheme (</w:t>
      </w:r>
      <w:r w:rsidR="00BA0D3E" w:rsidRPr="001165DF">
        <w:rPr>
          <w:rFonts w:ascii="Times New Roman" w:hAnsi="Times New Roman" w:cs="Times New Roman"/>
          <w:sz w:val="24"/>
          <w:szCs w:val="24"/>
        </w:rPr>
        <w:t xml:space="preserve">HM Government, </w:t>
      </w:r>
      <w:r w:rsidR="000507DF" w:rsidRPr="001165DF">
        <w:rPr>
          <w:rFonts w:ascii="Times New Roman" w:hAnsi="Times New Roman" w:cs="Times New Roman"/>
          <w:sz w:val="24"/>
          <w:szCs w:val="24"/>
        </w:rPr>
        <w:t>2020</w:t>
      </w:r>
      <w:r w:rsidR="00BA0D3E" w:rsidRPr="001165DF">
        <w:rPr>
          <w:rFonts w:ascii="Times New Roman" w:hAnsi="Times New Roman" w:cs="Times New Roman"/>
          <w:sz w:val="24"/>
          <w:szCs w:val="24"/>
        </w:rPr>
        <w:t>b</w:t>
      </w:r>
      <w:r w:rsidR="000507DF" w:rsidRPr="001165DF">
        <w:rPr>
          <w:rFonts w:ascii="Times New Roman" w:hAnsi="Times New Roman" w:cs="Times New Roman"/>
          <w:sz w:val="24"/>
          <w:szCs w:val="24"/>
        </w:rPr>
        <w:t xml:space="preserve">), so employees who could not go to work would still receive 80% of their pay. This, while saving lives and stopping the spread of COVID-19, had a dramatic impact on the economy, with some sources saying it has resulted in the worst peace-time economic state for 300 years </w:t>
      </w:r>
      <w:r w:rsidR="0056795D" w:rsidRPr="001165DF">
        <w:rPr>
          <w:rFonts w:ascii="Times New Roman" w:hAnsi="Times New Roman" w:cs="Times New Roman"/>
          <w:sz w:val="24"/>
          <w:szCs w:val="24"/>
        </w:rPr>
        <w:t>(Plummer and Palumbo</w:t>
      </w:r>
      <w:r w:rsidR="000507DF" w:rsidRPr="001165DF">
        <w:rPr>
          <w:rFonts w:ascii="Times New Roman" w:hAnsi="Times New Roman" w:cs="Times New Roman"/>
          <w:sz w:val="24"/>
          <w:szCs w:val="24"/>
        </w:rPr>
        <w:t>, 2020)</w:t>
      </w:r>
    </w:p>
    <w:p w:rsidR="007A3508" w:rsidRPr="001165DF" w:rsidRDefault="002B5BFD"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As a local authority, PCC is part of the largest employer in the UK, 5.4 million employees in the public sector, employed by the government in March 2019 (Bennett et. al., 2020). The culture in the </w:t>
      </w:r>
      <w:r w:rsidR="00777E28" w:rsidRPr="001165DF">
        <w:rPr>
          <w:rFonts w:ascii="Times New Roman" w:hAnsi="Times New Roman" w:cs="Times New Roman"/>
          <w:sz w:val="24"/>
          <w:szCs w:val="24"/>
        </w:rPr>
        <w:t>organisation</w:t>
      </w:r>
      <w:r w:rsidRPr="001165DF">
        <w:rPr>
          <w:rFonts w:ascii="Times New Roman" w:hAnsi="Times New Roman" w:cs="Times New Roman"/>
          <w:sz w:val="24"/>
          <w:szCs w:val="24"/>
        </w:rPr>
        <w:t xml:space="preserve"> is one </w:t>
      </w:r>
      <w:r w:rsidR="00777E28" w:rsidRPr="001165DF">
        <w:rPr>
          <w:rFonts w:ascii="Times New Roman" w:hAnsi="Times New Roman" w:cs="Times New Roman"/>
          <w:sz w:val="24"/>
          <w:szCs w:val="24"/>
        </w:rPr>
        <w:t xml:space="preserve">Bock (2015) would describe as high trust, low process. Particularly in teams, there is a high level of trust to produce outcomes without being micromanaged. However, trust seems to weaken and process seems to increase as the hierarchy rises. Furthermore, as a local authority, there is a need to produce outcomes in particular ways in some circumstances, as well as being a local authority, there is a need to meet Welsh Government and UK Government standards, so there are areas of the organisation that falls under low trust, high process. Both continued </w:t>
      </w:r>
      <w:r w:rsidR="005B4394" w:rsidRPr="001165DF">
        <w:rPr>
          <w:rFonts w:ascii="Times New Roman" w:hAnsi="Times New Roman" w:cs="Times New Roman"/>
          <w:sz w:val="24"/>
          <w:szCs w:val="24"/>
        </w:rPr>
        <w:t xml:space="preserve">during the pandemic. </w:t>
      </w:r>
    </w:p>
    <w:p w:rsidR="00777E28" w:rsidRPr="001165DF" w:rsidRDefault="00777E28"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On this note, as the organisation needs to meet government needs, there is a very bureaucratic style of management, particularly in the high levels of the hierarchy, as opposed to more agile management styles and culture, which </w:t>
      </w:r>
      <w:proofErr w:type="gramStart"/>
      <w:r w:rsidRPr="001165DF">
        <w:rPr>
          <w:rFonts w:ascii="Times New Roman" w:hAnsi="Times New Roman" w:cs="Times New Roman"/>
          <w:sz w:val="24"/>
          <w:szCs w:val="24"/>
        </w:rPr>
        <w:t>can be seen</w:t>
      </w:r>
      <w:proofErr w:type="gramEnd"/>
      <w:r w:rsidRPr="001165DF">
        <w:rPr>
          <w:rFonts w:ascii="Times New Roman" w:hAnsi="Times New Roman" w:cs="Times New Roman"/>
          <w:sz w:val="24"/>
          <w:szCs w:val="24"/>
        </w:rPr>
        <w:t xml:space="preserve"> in middle management and within teams. </w:t>
      </w:r>
    </w:p>
    <w:p w:rsidR="007A3508" w:rsidRPr="001165DF" w:rsidRDefault="007A3508"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Prior to COVID-19, an employment relations manager and </w:t>
      </w:r>
      <w:r w:rsidR="00A22921" w:rsidRPr="001165DF">
        <w:rPr>
          <w:rFonts w:ascii="Times New Roman" w:hAnsi="Times New Roman" w:cs="Times New Roman"/>
          <w:sz w:val="24"/>
          <w:szCs w:val="24"/>
        </w:rPr>
        <w:t xml:space="preserve">HR </w:t>
      </w:r>
      <w:r w:rsidRPr="001165DF">
        <w:rPr>
          <w:rFonts w:ascii="Times New Roman" w:hAnsi="Times New Roman" w:cs="Times New Roman"/>
          <w:sz w:val="24"/>
          <w:szCs w:val="24"/>
        </w:rPr>
        <w:t>managed employment relations in PCC</w:t>
      </w:r>
      <w:r w:rsidR="005B4394" w:rsidRPr="001165DF">
        <w:rPr>
          <w:rFonts w:ascii="Times New Roman" w:hAnsi="Times New Roman" w:cs="Times New Roman"/>
          <w:sz w:val="24"/>
          <w:szCs w:val="24"/>
        </w:rPr>
        <w:t xml:space="preserve">. Trade unions </w:t>
      </w:r>
      <w:proofErr w:type="gramStart"/>
      <w:r w:rsidR="005B4394" w:rsidRPr="001165DF">
        <w:rPr>
          <w:rFonts w:ascii="Times New Roman" w:hAnsi="Times New Roman" w:cs="Times New Roman"/>
          <w:sz w:val="24"/>
          <w:szCs w:val="24"/>
        </w:rPr>
        <w:t>are</w:t>
      </w:r>
      <w:r w:rsidRPr="001165DF">
        <w:rPr>
          <w:rFonts w:ascii="Times New Roman" w:hAnsi="Times New Roman" w:cs="Times New Roman"/>
          <w:sz w:val="24"/>
          <w:szCs w:val="24"/>
        </w:rPr>
        <w:t xml:space="preserve"> well subscribed</w:t>
      </w:r>
      <w:proofErr w:type="gramEnd"/>
      <w:r w:rsidRPr="001165DF">
        <w:rPr>
          <w:rFonts w:ascii="Times New Roman" w:hAnsi="Times New Roman" w:cs="Times New Roman"/>
          <w:sz w:val="24"/>
          <w:szCs w:val="24"/>
        </w:rPr>
        <w:t>, however, there has been talk of union representatives only caring about ‘high-</w:t>
      </w:r>
      <w:r w:rsidR="00A22921" w:rsidRPr="001165DF">
        <w:rPr>
          <w:rFonts w:ascii="Times New Roman" w:hAnsi="Times New Roman" w:cs="Times New Roman"/>
          <w:sz w:val="24"/>
          <w:szCs w:val="24"/>
        </w:rPr>
        <w:t>visibility</w:t>
      </w:r>
      <w:r w:rsidRPr="001165DF">
        <w:rPr>
          <w:rFonts w:ascii="Times New Roman" w:hAnsi="Times New Roman" w:cs="Times New Roman"/>
          <w:sz w:val="24"/>
          <w:szCs w:val="24"/>
        </w:rPr>
        <w:t xml:space="preserve">’, vocational staff, such as electricians, </w:t>
      </w:r>
      <w:r w:rsidRPr="001165DF">
        <w:rPr>
          <w:rFonts w:ascii="Times New Roman" w:hAnsi="Times New Roman" w:cs="Times New Roman"/>
          <w:sz w:val="24"/>
          <w:szCs w:val="24"/>
        </w:rPr>
        <w:lastRenderedPageBreak/>
        <w:t xml:space="preserve">refuse collectors, and more labour focused roles. Monthly consultative meetings </w:t>
      </w:r>
      <w:proofErr w:type="gramStart"/>
      <w:r w:rsidRPr="001165DF">
        <w:rPr>
          <w:rFonts w:ascii="Times New Roman" w:hAnsi="Times New Roman" w:cs="Times New Roman"/>
          <w:sz w:val="24"/>
          <w:szCs w:val="24"/>
        </w:rPr>
        <w:t>were held</w:t>
      </w:r>
      <w:proofErr w:type="gramEnd"/>
      <w:r w:rsidRPr="001165DF">
        <w:rPr>
          <w:rFonts w:ascii="Times New Roman" w:hAnsi="Times New Roman" w:cs="Times New Roman"/>
          <w:sz w:val="24"/>
          <w:szCs w:val="24"/>
        </w:rPr>
        <w:t xml:space="preserve"> with union representatives for each directorate, with HR, L&amp;D and H&amp;S representation. </w:t>
      </w:r>
    </w:p>
    <w:p w:rsidR="005B4394" w:rsidRPr="001165DF" w:rsidRDefault="000507DF"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This paper sets out to explore how the COVID-19 pandemic has affected employment relations at PCC, as well as nationally. Looking at theories of employment relations, management practices and strategy and the effect of these fa</w:t>
      </w:r>
      <w:r w:rsidR="00777E28" w:rsidRPr="001165DF">
        <w:rPr>
          <w:rFonts w:ascii="Times New Roman" w:hAnsi="Times New Roman" w:cs="Times New Roman"/>
          <w:sz w:val="24"/>
          <w:szCs w:val="24"/>
        </w:rPr>
        <w:t xml:space="preserve">ctors on employee engagement. A PESTLE and SWOT analysis </w:t>
      </w:r>
      <w:proofErr w:type="gramStart"/>
      <w:r w:rsidR="00777E28" w:rsidRPr="001165DF">
        <w:rPr>
          <w:rFonts w:ascii="Times New Roman" w:hAnsi="Times New Roman" w:cs="Times New Roman"/>
          <w:sz w:val="24"/>
          <w:szCs w:val="24"/>
        </w:rPr>
        <w:t>have been undertaken</w:t>
      </w:r>
      <w:proofErr w:type="gramEnd"/>
      <w:r w:rsidR="00777E28" w:rsidRPr="001165DF">
        <w:rPr>
          <w:rFonts w:ascii="Times New Roman" w:hAnsi="Times New Roman" w:cs="Times New Roman"/>
          <w:sz w:val="24"/>
          <w:szCs w:val="24"/>
        </w:rPr>
        <w:t xml:space="preserve"> on the macro and micro factors influencing the COVID-19 response, with an aim to conclude with an evaluation of the response, and propose recommendations for improvement. </w:t>
      </w:r>
    </w:p>
    <w:p w:rsidR="00B00D77" w:rsidRPr="001165DF" w:rsidRDefault="00B00D77"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t>Literature Review</w:t>
      </w:r>
    </w:p>
    <w:p w:rsidR="009C1534" w:rsidRPr="001165DF" w:rsidRDefault="009C1534"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t>Defining Employment Relations</w:t>
      </w:r>
    </w:p>
    <w:p w:rsidR="00073C5E" w:rsidRPr="001165DF" w:rsidRDefault="00B95B30"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E</w:t>
      </w:r>
      <w:r w:rsidR="00073C5E" w:rsidRPr="001165DF">
        <w:rPr>
          <w:rFonts w:ascii="Times New Roman" w:hAnsi="Times New Roman" w:cs="Times New Roman"/>
          <w:sz w:val="24"/>
          <w:szCs w:val="24"/>
        </w:rPr>
        <w:t xml:space="preserve">mployee relations </w:t>
      </w:r>
      <w:r w:rsidRPr="001165DF">
        <w:rPr>
          <w:rFonts w:ascii="Times New Roman" w:hAnsi="Times New Roman" w:cs="Times New Roman"/>
          <w:sz w:val="24"/>
          <w:szCs w:val="24"/>
        </w:rPr>
        <w:t xml:space="preserve">has </w:t>
      </w:r>
      <w:r w:rsidR="00073C5E" w:rsidRPr="001165DF">
        <w:rPr>
          <w:rFonts w:ascii="Times New Roman" w:hAnsi="Times New Roman" w:cs="Times New Roman"/>
          <w:sz w:val="24"/>
          <w:szCs w:val="24"/>
        </w:rPr>
        <w:t>replaced industrial relations to define the relationship between employers and employees</w:t>
      </w:r>
      <w:r w:rsidR="00995C13" w:rsidRPr="001165DF">
        <w:rPr>
          <w:rFonts w:ascii="Times New Roman" w:hAnsi="Times New Roman" w:cs="Times New Roman"/>
          <w:sz w:val="24"/>
          <w:szCs w:val="24"/>
        </w:rPr>
        <w:t xml:space="preserve"> (</w:t>
      </w:r>
      <w:r w:rsidR="00326F4E" w:rsidRPr="001165DF">
        <w:rPr>
          <w:rFonts w:ascii="Times New Roman" w:hAnsi="Times New Roman" w:cs="Times New Roman"/>
          <w:sz w:val="24"/>
          <w:szCs w:val="24"/>
        </w:rPr>
        <w:t>CIPD, 2020a</w:t>
      </w:r>
      <w:r w:rsidR="00995C13" w:rsidRPr="001165DF">
        <w:rPr>
          <w:rFonts w:ascii="Times New Roman" w:hAnsi="Times New Roman" w:cs="Times New Roman"/>
          <w:sz w:val="24"/>
          <w:szCs w:val="24"/>
        </w:rPr>
        <w:t>)</w:t>
      </w:r>
      <w:r w:rsidR="00073C5E" w:rsidRPr="001165DF">
        <w:rPr>
          <w:rFonts w:ascii="Times New Roman" w:hAnsi="Times New Roman" w:cs="Times New Roman"/>
          <w:sz w:val="24"/>
          <w:szCs w:val="24"/>
        </w:rPr>
        <w:t xml:space="preserve">. </w:t>
      </w:r>
      <w:r w:rsidR="00995C13" w:rsidRPr="001165DF">
        <w:rPr>
          <w:rFonts w:ascii="Times New Roman" w:hAnsi="Times New Roman" w:cs="Times New Roman"/>
          <w:sz w:val="24"/>
          <w:szCs w:val="24"/>
        </w:rPr>
        <w:t>At the same time,</w:t>
      </w:r>
      <w:r w:rsidR="00073C5E" w:rsidRPr="001165DF">
        <w:rPr>
          <w:rFonts w:ascii="Times New Roman" w:hAnsi="Times New Roman" w:cs="Times New Roman"/>
          <w:sz w:val="24"/>
          <w:szCs w:val="24"/>
        </w:rPr>
        <w:t xml:space="preserve"> UK employment</w:t>
      </w:r>
      <w:r w:rsidR="00995C13" w:rsidRPr="001165DF">
        <w:rPr>
          <w:rFonts w:ascii="Times New Roman" w:hAnsi="Times New Roman" w:cs="Times New Roman"/>
          <w:sz w:val="24"/>
          <w:szCs w:val="24"/>
        </w:rPr>
        <w:t xml:space="preserve"> has</w:t>
      </w:r>
      <w:r w:rsidR="00073C5E" w:rsidRPr="001165DF">
        <w:rPr>
          <w:rFonts w:ascii="Times New Roman" w:hAnsi="Times New Roman" w:cs="Times New Roman"/>
          <w:sz w:val="24"/>
          <w:szCs w:val="24"/>
        </w:rPr>
        <w:t xml:space="preserve"> adapted from manufacturing to services (</w:t>
      </w:r>
      <w:r w:rsidR="00076C55" w:rsidRPr="001165DF">
        <w:rPr>
          <w:rFonts w:ascii="Times New Roman" w:hAnsi="Times New Roman" w:cs="Times New Roman"/>
          <w:sz w:val="24"/>
          <w:szCs w:val="24"/>
        </w:rPr>
        <w:t>CIPD 2020b</w:t>
      </w:r>
      <w:r w:rsidR="00073C5E" w:rsidRPr="001165DF">
        <w:rPr>
          <w:rFonts w:ascii="Times New Roman" w:hAnsi="Times New Roman" w:cs="Times New Roman"/>
          <w:sz w:val="24"/>
          <w:szCs w:val="24"/>
        </w:rPr>
        <w:t xml:space="preserve">). While industrial relations </w:t>
      </w:r>
      <w:proofErr w:type="gramStart"/>
      <w:r w:rsidR="00073C5E" w:rsidRPr="001165DF">
        <w:rPr>
          <w:rFonts w:ascii="Times New Roman" w:hAnsi="Times New Roman" w:cs="Times New Roman"/>
          <w:sz w:val="24"/>
          <w:szCs w:val="24"/>
        </w:rPr>
        <w:t>was once focused</w:t>
      </w:r>
      <w:proofErr w:type="gramEnd"/>
      <w:r w:rsidR="00073C5E" w:rsidRPr="001165DF">
        <w:rPr>
          <w:rFonts w:ascii="Times New Roman" w:hAnsi="Times New Roman" w:cs="Times New Roman"/>
          <w:sz w:val="24"/>
          <w:szCs w:val="24"/>
        </w:rPr>
        <w:t xml:space="preserve"> on collective disputes of the </w:t>
      </w:r>
      <w:r w:rsidR="00B125D2" w:rsidRPr="001165DF">
        <w:rPr>
          <w:rFonts w:ascii="Times New Roman" w:hAnsi="Times New Roman" w:cs="Times New Roman"/>
          <w:sz w:val="24"/>
          <w:szCs w:val="24"/>
        </w:rPr>
        <w:t>workforce</w:t>
      </w:r>
      <w:r w:rsidR="00073C5E" w:rsidRPr="001165DF">
        <w:rPr>
          <w:rFonts w:ascii="Times New Roman" w:hAnsi="Times New Roman" w:cs="Times New Roman"/>
          <w:sz w:val="24"/>
          <w:szCs w:val="24"/>
        </w:rPr>
        <w:t>,</w:t>
      </w:r>
      <w:r w:rsidR="00076C55" w:rsidRPr="001165DF">
        <w:rPr>
          <w:rFonts w:ascii="Times New Roman" w:hAnsi="Times New Roman" w:cs="Times New Roman"/>
          <w:sz w:val="24"/>
          <w:szCs w:val="24"/>
        </w:rPr>
        <w:t xml:space="preserve"> individual conflict issues have become more prominent (Bennett et. al., 2020).</w:t>
      </w:r>
      <w:r w:rsidR="00BE5615" w:rsidRPr="001165DF">
        <w:rPr>
          <w:rFonts w:ascii="Times New Roman" w:hAnsi="Times New Roman" w:cs="Times New Roman"/>
          <w:sz w:val="24"/>
          <w:szCs w:val="24"/>
        </w:rPr>
        <w:t xml:space="preserve"> </w:t>
      </w:r>
      <w:r w:rsidR="00B125D2" w:rsidRPr="001165DF">
        <w:rPr>
          <w:rFonts w:ascii="Times New Roman" w:hAnsi="Times New Roman" w:cs="Times New Roman"/>
          <w:sz w:val="24"/>
          <w:szCs w:val="24"/>
        </w:rPr>
        <w:t>There is now a focus on</w:t>
      </w:r>
      <w:r w:rsidR="00073C5E" w:rsidRPr="001165DF">
        <w:rPr>
          <w:rFonts w:ascii="Times New Roman" w:hAnsi="Times New Roman" w:cs="Times New Roman"/>
          <w:sz w:val="24"/>
          <w:szCs w:val="24"/>
        </w:rPr>
        <w:t xml:space="preserve"> both individual relationships and collective relationships</w:t>
      </w:r>
      <w:r w:rsidR="00BE5615" w:rsidRPr="001165DF">
        <w:rPr>
          <w:rFonts w:ascii="Times New Roman" w:hAnsi="Times New Roman" w:cs="Times New Roman"/>
          <w:sz w:val="24"/>
          <w:szCs w:val="24"/>
        </w:rPr>
        <w:t xml:space="preserve">, </w:t>
      </w:r>
      <w:r w:rsidR="00B125D2" w:rsidRPr="001165DF">
        <w:rPr>
          <w:rFonts w:ascii="Times New Roman" w:hAnsi="Times New Roman" w:cs="Times New Roman"/>
          <w:sz w:val="24"/>
          <w:szCs w:val="24"/>
        </w:rPr>
        <w:t xml:space="preserve">as well </w:t>
      </w:r>
      <w:r w:rsidR="00BE5615" w:rsidRPr="001165DF">
        <w:rPr>
          <w:rFonts w:ascii="Times New Roman" w:hAnsi="Times New Roman" w:cs="Times New Roman"/>
          <w:sz w:val="24"/>
          <w:szCs w:val="24"/>
        </w:rPr>
        <w:t>as</w:t>
      </w:r>
      <w:r w:rsidR="00073C5E" w:rsidRPr="001165DF">
        <w:rPr>
          <w:rFonts w:ascii="Times New Roman" w:hAnsi="Times New Roman" w:cs="Times New Roman"/>
          <w:sz w:val="24"/>
          <w:szCs w:val="24"/>
        </w:rPr>
        <w:t xml:space="preserve"> </w:t>
      </w:r>
      <w:r w:rsidR="00076C55" w:rsidRPr="001165DF">
        <w:rPr>
          <w:rFonts w:ascii="Times New Roman" w:hAnsi="Times New Roman" w:cs="Times New Roman"/>
          <w:sz w:val="24"/>
          <w:szCs w:val="24"/>
        </w:rPr>
        <w:t>focussing on</w:t>
      </w:r>
      <w:r w:rsidR="00073C5E" w:rsidRPr="001165DF">
        <w:rPr>
          <w:rFonts w:ascii="Times New Roman" w:hAnsi="Times New Roman" w:cs="Times New Roman"/>
          <w:sz w:val="24"/>
          <w:szCs w:val="24"/>
        </w:rPr>
        <w:t xml:space="preserve"> assi</w:t>
      </w:r>
      <w:r w:rsidR="00FC2D44" w:rsidRPr="001165DF">
        <w:rPr>
          <w:rFonts w:ascii="Times New Roman" w:hAnsi="Times New Roman" w:cs="Times New Roman"/>
          <w:sz w:val="24"/>
          <w:szCs w:val="24"/>
        </w:rPr>
        <w:t>sting line managers build trust-</w:t>
      </w:r>
      <w:r w:rsidR="00073C5E" w:rsidRPr="001165DF">
        <w:rPr>
          <w:rFonts w:ascii="Times New Roman" w:hAnsi="Times New Roman" w:cs="Times New Roman"/>
          <w:sz w:val="24"/>
          <w:szCs w:val="24"/>
        </w:rPr>
        <w:t xml:space="preserve">based relationships, </w:t>
      </w:r>
      <w:r w:rsidR="00076C55" w:rsidRPr="001165DF">
        <w:rPr>
          <w:rFonts w:ascii="Times New Roman" w:hAnsi="Times New Roman" w:cs="Times New Roman"/>
          <w:sz w:val="24"/>
          <w:szCs w:val="24"/>
        </w:rPr>
        <w:t>contributing</w:t>
      </w:r>
      <w:r w:rsidR="00073C5E" w:rsidRPr="001165DF">
        <w:rPr>
          <w:rFonts w:ascii="Times New Roman" w:hAnsi="Times New Roman" w:cs="Times New Roman"/>
          <w:sz w:val="24"/>
          <w:szCs w:val="24"/>
        </w:rPr>
        <w:t xml:space="preserve"> to emplo</w:t>
      </w:r>
      <w:r w:rsidR="00076C55" w:rsidRPr="001165DF">
        <w:rPr>
          <w:rFonts w:ascii="Times New Roman" w:hAnsi="Times New Roman" w:cs="Times New Roman"/>
          <w:sz w:val="24"/>
          <w:szCs w:val="24"/>
        </w:rPr>
        <w:t>yee involvement, commitment,</w:t>
      </w:r>
      <w:r w:rsidR="00B125D2" w:rsidRPr="001165DF">
        <w:rPr>
          <w:rFonts w:ascii="Times New Roman" w:hAnsi="Times New Roman" w:cs="Times New Roman"/>
          <w:sz w:val="24"/>
          <w:szCs w:val="24"/>
        </w:rPr>
        <w:t xml:space="preserve"> employee engagement, and</w:t>
      </w:r>
      <w:r w:rsidR="00073C5E" w:rsidRPr="001165DF">
        <w:rPr>
          <w:rFonts w:ascii="Times New Roman" w:hAnsi="Times New Roman" w:cs="Times New Roman"/>
          <w:sz w:val="24"/>
          <w:szCs w:val="24"/>
        </w:rPr>
        <w:t xml:space="preserve"> improving organisational outcomes and </w:t>
      </w:r>
      <w:proofErr w:type="gramStart"/>
      <w:r w:rsidR="00073C5E" w:rsidRPr="001165DF">
        <w:rPr>
          <w:rFonts w:ascii="Times New Roman" w:hAnsi="Times New Roman" w:cs="Times New Roman"/>
          <w:sz w:val="24"/>
          <w:szCs w:val="24"/>
        </w:rPr>
        <w:t>e</w:t>
      </w:r>
      <w:r w:rsidR="00BE5615" w:rsidRPr="001165DF">
        <w:rPr>
          <w:rFonts w:ascii="Times New Roman" w:hAnsi="Times New Roman" w:cs="Times New Roman"/>
          <w:sz w:val="24"/>
          <w:szCs w:val="24"/>
        </w:rPr>
        <w:t>mployees</w:t>
      </w:r>
      <w:proofErr w:type="gramEnd"/>
      <w:r w:rsidR="00BE5615" w:rsidRPr="001165DF">
        <w:rPr>
          <w:rFonts w:ascii="Times New Roman" w:hAnsi="Times New Roman" w:cs="Times New Roman"/>
          <w:sz w:val="24"/>
          <w:szCs w:val="24"/>
        </w:rPr>
        <w:t xml:space="preserve"> wellbeing, a relationship based definition </w:t>
      </w:r>
      <w:r w:rsidR="00076C55" w:rsidRPr="001165DF">
        <w:rPr>
          <w:rFonts w:ascii="Times New Roman" w:hAnsi="Times New Roman" w:cs="Times New Roman"/>
          <w:sz w:val="24"/>
          <w:szCs w:val="24"/>
        </w:rPr>
        <w:t>(CIPD, 2020a</w:t>
      </w:r>
      <w:r w:rsidR="00073C5E" w:rsidRPr="001165DF">
        <w:rPr>
          <w:rFonts w:ascii="Times New Roman" w:hAnsi="Times New Roman" w:cs="Times New Roman"/>
          <w:sz w:val="24"/>
          <w:szCs w:val="24"/>
        </w:rPr>
        <w:t>)</w:t>
      </w:r>
      <w:r w:rsidR="00BE5615" w:rsidRPr="001165DF">
        <w:rPr>
          <w:rFonts w:ascii="Times New Roman" w:hAnsi="Times New Roman" w:cs="Times New Roman"/>
          <w:sz w:val="24"/>
          <w:szCs w:val="24"/>
        </w:rPr>
        <w:t xml:space="preserve">. </w:t>
      </w:r>
      <w:r w:rsidR="00076C55" w:rsidRPr="001165DF">
        <w:rPr>
          <w:rFonts w:ascii="Times New Roman" w:hAnsi="Times New Roman" w:cs="Times New Roman"/>
          <w:sz w:val="24"/>
          <w:szCs w:val="24"/>
        </w:rPr>
        <w:t xml:space="preserve">All of which are particularly dominant under the COVID-19 pandemic. </w:t>
      </w:r>
      <w:r w:rsidR="00B125D2" w:rsidRPr="001165DF">
        <w:rPr>
          <w:rFonts w:ascii="Times New Roman" w:hAnsi="Times New Roman" w:cs="Times New Roman"/>
          <w:sz w:val="24"/>
          <w:szCs w:val="24"/>
        </w:rPr>
        <w:t xml:space="preserve">This will be the definition of employment relations for this paper. </w:t>
      </w:r>
    </w:p>
    <w:p w:rsidR="00BE5615" w:rsidRPr="001165DF" w:rsidRDefault="00BE5615"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Alternatively, </w:t>
      </w:r>
      <w:proofErr w:type="spellStart"/>
      <w:r w:rsidR="00437911" w:rsidRPr="001165DF">
        <w:rPr>
          <w:rFonts w:ascii="Times New Roman" w:hAnsi="Times New Roman" w:cs="Times New Roman"/>
          <w:sz w:val="24"/>
          <w:szCs w:val="24"/>
        </w:rPr>
        <w:t>Gennard</w:t>
      </w:r>
      <w:proofErr w:type="spellEnd"/>
      <w:r w:rsidR="00437911" w:rsidRPr="001165DF">
        <w:rPr>
          <w:rFonts w:ascii="Times New Roman" w:hAnsi="Times New Roman" w:cs="Times New Roman"/>
          <w:sz w:val="24"/>
          <w:szCs w:val="24"/>
        </w:rPr>
        <w:t xml:space="preserve"> &amp; Judge </w:t>
      </w:r>
      <w:r w:rsidR="00076C55" w:rsidRPr="001165DF">
        <w:rPr>
          <w:rFonts w:ascii="Times New Roman" w:hAnsi="Times New Roman" w:cs="Times New Roman"/>
          <w:sz w:val="24"/>
          <w:szCs w:val="24"/>
        </w:rPr>
        <w:t xml:space="preserve">propose a regulatory focused definition of employment relations, </w:t>
      </w:r>
      <w:r w:rsidR="00326F4E" w:rsidRPr="001165DF">
        <w:rPr>
          <w:rFonts w:ascii="Times New Roman" w:hAnsi="Times New Roman" w:cs="Times New Roman"/>
          <w:sz w:val="24"/>
          <w:szCs w:val="24"/>
        </w:rPr>
        <w:t>suggesting,</w:t>
      </w:r>
      <w:r w:rsidR="00076C55" w:rsidRPr="001165DF">
        <w:rPr>
          <w:rFonts w:ascii="Times New Roman" w:hAnsi="Times New Roman" w:cs="Times New Roman"/>
          <w:sz w:val="24"/>
          <w:szCs w:val="24"/>
        </w:rPr>
        <w:t xml:space="preserve"> </w:t>
      </w:r>
      <w:r w:rsidR="00437911" w:rsidRPr="001165DF">
        <w:rPr>
          <w:rFonts w:ascii="Times New Roman" w:hAnsi="Times New Roman" w:cs="Times New Roman"/>
          <w:sz w:val="24"/>
          <w:szCs w:val="24"/>
        </w:rPr>
        <w:t>“The purpose of employment relations is to establish rules, regulations and agreements to regula</w:t>
      </w:r>
      <w:r w:rsidRPr="001165DF">
        <w:rPr>
          <w:rFonts w:ascii="Times New Roman" w:hAnsi="Times New Roman" w:cs="Times New Roman"/>
          <w:sz w:val="24"/>
          <w:szCs w:val="24"/>
        </w:rPr>
        <w:t>te the employment relationship” (</w:t>
      </w:r>
      <w:proofErr w:type="spellStart"/>
      <w:r w:rsidRPr="001165DF">
        <w:rPr>
          <w:rFonts w:ascii="Times New Roman" w:hAnsi="Times New Roman" w:cs="Times New Roman"/>
          <w:sz w:val="24"/>
          <w:szCs w:val="24"/>
        </w:rPr>
        <w:t>Gennard</w:t>
      </w:r>
      <w:proofErr w:type="spellEnd"/>
      <w:r w:rsidRPr="001165DF">
        <w:rPr>
          <w:rFonts w:ascii="Times New Roman" w:hAnsi="Times New Roman" w:cs="Times New Roman"/>
          <w:sz w:val="24"/>
          <w:szCs w:val="24"/>
        </w:rPr>
        <w:t xml:space="preserve"> and Judge, 2010: 225). Both definitions are descriptive of employment relations, </w:t>
      </w:r>
      <w:r w:rsidR="009D1BDF" w:rsidRPr="001165DF">
        <w:rPr>
          <w:rFonts w:ascii="Times New Roman" w:hAnsi="Times New Roman" w:cs="Times New Roman"/>
          <w:sz w:val="24"/>
          <w:szCs w:val="24"/>
        </w:rPr>
        <w:t xml:space="preserve">however clearly both very different to one another. </w:t>
      </w:r>
      <w:r w:rsidR="00FD607E" w:rsidRPr="001165DF">
        <w:rPr>
          <w:rFonts w:ascii="Times New Roman" w:hAnsi="Times New Roman" w:cs="Times New Roman"/>
          <w:sz w:val="24"/>
          <w:szCs w:val="24"/>
        </w:rPr>
        <w:t>However, i</w:t>
      </w:r>
      <w:r w:rsidR="009D1BDF" w:rsidRPr="001165DF">
        <w:rPr>
          <w:rFonts w:ascii="Times New Roman" w:hAnsi="Times New Roman" w:cs="Times New Roman"/>
          <w:sz w:val="24"/>
          <w:szCs w:val="24"/>
        </w:rPr>
        <w:t xml:space="preserve">n consideration of both of these definitions, employment relations </w:t>
      </w:r>
      <w:proofErr w:type="gramStart"/>
      <w:r w:rsidR="00FD607E" w:rsidRPr="001165DF">
        <w:rPr>
          <w:rFonts w:ascii="Times New Roman" w:hAnsi="Times New Roman" w:cs="Times New Roman"/>
          <w:sz w:val="24"/>
          <w:szCs w:val="24"/>
        </w:rPr>
        <w:t>can be defined</w:t>
      </w:r>
      <w:proofErr w:type="gramEnd"/>
      <w:r w:rsidR="00FD607E" w:rsidRPr="001165DF">
        <w:rPr>
          <w:rFonts w:ascii="Times New Roman" w:hAnsi="Times New Roman" w:cs="Times New Roman"/>
          <w:sz w:val="24"/>
          <w:szCs w:val="24"/>
        </w:rPr>
        <w:t xml:space="preserve"> broadly as</w:t>
      </w:r>
      <w:r w:rsidR="009D1BDF" w:rsidRPr="001165DF">
        <w:rPr>
          <w:rFonts w:ascii="Times New Roman" w:hAnsi="Times New Roman" w:cs="Times New Roman"/>
          <w:sz w:val="24"/>
          <w:szCs w:val="24"/>
        </w:rPr>
        <w:t xml:space="preserve"> managing the relationship</w:t>
      </w:r>
      <w:r w:rsidR="00FD607E" w:rsidRPr="001165DF">
        <w:rPr>
          <w:rFonts w:ascii="Times New Roman" w:hAnsi="Times New Roman" w:cs="Times New Roman"/>
          <w:sz w:val="24"/>
          <w:szCs w:val="24"/>
        </w:rPr>
        <w:t>s</w:t>
      </w:r>
      <w:r w:rsidR="009D1BDF" w:rsidRPr="001165DF">
        <w:rPr>
          <w:rFonts w:ascii="Times New Roman" w:hAnsi="Times New Roman" w:cs="Times New Roman"/>
          <w:sz w:val="24"/>
          <w:szCs w:val="24"/>
        </w:rPr>
        <w:t xml:space="preserve"> between organisations and their employees. </w:t>
      </w:r>
    </w:p>
    <w:p w:rsidR="009C1534" w:rsidRPr="001165DF" w:rsidRDefault="00B125D2"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Alongside the</w:t>
      </w:r>
      <w:r w:rsidR="009C1534" w:rsidRPr="001165DF">
        <w:rPr>
          <w:rFonts w:ascii="Times New Roman" w:hAnsi="Times New Roman" w:cs="Times New Roman"/>
          <w:sz w:val="24"/>
          <w:szCs w:val="24"/>
        </w:rPr>
        <w:t xml:space="preserve"> change of focus, the Donovan Report </w:t>
      </w:r>
      <w:r w:rsidR="00DA0D41" w:rsidRPr="001165DF">
        <w:rPr>
          <w:rFonts w:ascii="Times New Roman" w:hAnsi="Times New Roman" w:cs="Times New Roman"/>
          <w:sz w:val="24"/>
          <w:szCs w:val="24"/>
        </w:rPr>
        <w:t xml:space="preserve">formalised employment relations and increased institutionalisation (Turner, 1969). The report also promoted national collective bargaining structures, such as trade union consultations, which </w:t>
      </w:r>
      <w:proofErr w:type="gramStart"/>
      <w:r w:rsidR="00DA0D41" w:rsidRPr="001165DF">
        <w:rPr>
          <w:rFonts w:ascii="Times New Roman" w:hAnsi="Times New Roman" w:cs="Times New Roman"/>
          <w:sz w:val="24"/>
          <w:szCs w:val="24"/>
        </w:rPr>
        <w:t xml:space="preserve">are </w:t>
      </w:r>
      <w:r w:rsidR="00326F4E" w:rsidRPr="001165DF">
        <w:rPr>
          <w:rFonts w:ascii="Times New Roman" w:hAnsi="Times New Roman" w:cs="Times New Roman"/>
          <w:sz w:val="24"/>
          <w:szCs w:val="24"/>
        </w:rPr>
        <w:t xml:space="preserve">still </w:t>
      </w:r>
      <w:r w:rsidR="00DA0D41" w:rsidRPr="001165DF">
        <w:rPr>
          <w:rFonts w:ascii="Times New Roman" w:hAnsi="Times New Roman" w:cs="Times New Roman"/>
          <w:sz w:val="24"/>
          <w:szCs w:val="24"/>
        </w:rPr>
        <w:t>used</w:t>
      </w:r>
      <w:proofErr w:type="gramEnd"/>
      <w:r w:rsidR="00DA0D41" w:rsidRPr="001165DF">
        <w:rPr>
          <w:rFonts w:ascii="Times New Roman" w:hAnsi="Times New Roman" w:cs="Times New Roman"/>
          <w:sz w:val="24"/>
          <w:szCs w:val="24"/>
        </w:rPr>
        <w:t xml:space="preserve"> in PCC, despite the decline in national trade union membership (</w:t>
      </w:r>
      <w:r w:rsidR="00326F4E" w:rsidRPr="001165DF">
        <w:rPr>
          <w:rFonts w:ascii="Times New Roman" w:hAnsi="Times New Roman" w:cs="Times New Roman"/>
          <w:sz w:val="24"/>
          <w:szCs w:val="24"/>
        </w:rPr>
        <w:t>CIPD, 2020b)</w:t>
      </w:r>
    </w:p>
    <w:p w:rsidR="00F24095" w:rsidRPr="001165DF" w:rsidRDefault="00F24095"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lastRenderedPageBreak/>
        <w:t>E</w:t>
      </w:r>
      <w:r w:rsidR="00326F4E" w:rsidRPr="001165DF">
        <w:rPr>
          <w:rFonts w:ascii="Times New Roman" w:hAnsi="Times New Roman" w:cs="Times New Roman"/>
          <w:b/>
          <w:sz w:val="24"/>
          <w:szCs w:val="24"/>
        </w:rPr>
        <w:t>mployment Relations</w:t>
      </w:r>
      <w:r w:rsidRPr="001165DF">
        <w:rPr>
          <w:rFonts w:ascii="Times New Roman" w:hAnsi="Times New Roman" w:cs="Times New Roman"/>
          <w:b/>
          <w:sz w:val="24"/>
          <w:szCs w:val="24"/>
        </w:rPr>
        <w:t xml:space="preserve"> Theories </w:t>
      </w:r>
    </w:p>
    <w:p w:rsidR="00EB1A79" w:rsidRPr="001165DF" w:rsidRDefault="00EB1A79"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While using a definition can help, it is important to understand the theories underlying employment relations.</w:t>
      </w:r>
      <w:r w:rsidR="00EB3125" w:rsidRPr="001165DF">
        <w:rPr>
          <w:rFonts w:ascii="Times New Roman" w:hAnsi="Times New Roman" w:cs="Times New Roman"/>
          <w:sz w:val="24"/>
          <w:szCs w:val="24"/>
        </w:rPr>
        <w:t xml:space="preserve"> </w:t>
      </w:r>
      <w:r w:rsidRPr="001165DF">
        <w:rPr>
          <w:rFonts w:ascii="Times New Roman" w:hAnsi="Times New Roman" w:cs="Times New Roman"/>
          <w:sz w:val="24"/>
          <w:szCs w:val="24"/>
        </w:rPr>
        <w:t xml:space="preserve">Budd and </w:t>
      </w:r>
      <w:proofErr w:type="spellStart"/>
      <w:r w:rsidRPr="001165DF">
        <w:rPr>
          <w:rFonts w:ascii="Times New Roman" w:hAnsi="Times New Roman" w:cs="Times New Roman"/>
          <w:sz w:val="24"/>
          <w:szCs w:val="24"/>
        </w:rPr>
        <w:t>Bhave</w:t>
      </w:r>
      <w:proofErr w:type="spellEnd"/>
      <w:r w:rsidRPr="001165DF">
        <w:rPr>
          <w:rFonts w:ascii="Times New Roman" w:hAnsi="Times New Roman" w:cs="Times New Roman"/>
          <w:sz w:val="24"/>
          <w:szCs w:val="24"/>
        </w:rPr>
        <w:t xml:space="preserve"> propose there are three actors in the </w:t>
      </w:r>
      <w:r w:rsidR="00397042" w:rsidRPr="001165DF">
        <w:rPr>
          <w:rFonts w:ascii="Times New Roman" w:hAnsi="Times New Roman" w:cs="Times New Roman"/>
          <w:sz w:val="24"/>
          <w:szCs w:val="24"/>
        </w:rPr>
        <w:t>employment</w:t>
      </w:r>
      <w:r w:rsidRPr="001165DF">
        <w:rPr>
          <w:rFonts w:ascii="Times New Roman" w:hAnsi="Times New Roman" w:cs="Times New Roman"/>
          <w:sz w:val="24"/>
          <w:szCs w:val="24"/>
        </w:rPr>
        <w:t xml:space="preserve"> relationship, the employee, the employer, and the state, each with their own, competing interests for the relationship (Budd and </w:t>
      </w:r>
      <w:proofErr w:type="spellStart"/>
      <w:r w:rsidRPr="001165DF">
        <w:rPr>
          <w:rFonts w:ascii="Times New Roman" w:hAnsi="Times New Roman" w:cs="Times New Roman"/>
          <w:sz w:val="24"/>
          <w:szCs w:val="24"/>
        </w:rPr>
        <w:t>Bhave</w:t>
      </w:r>
      <w:proofErr w:type="spellEnd"/>
      <w:r w:rsidRPr="001165DF">
        <w:rPr>
          <w:rFonts w:ascii="Times New Roman" w:hAnsi="Times New Roman" w:cs="Times New Roman"/>
          <w:sz w:val="24"/>
          <w:szCs w:val="24"/>
        </w:rPr>
        <w:t>, 2008)</w:t>
      </w:r>
      <w:r w:rsidR="00326F4E" w:rsidRPr="001165DF">
        <w:rPr>
          <w:rFonts w:ascii="Times New Roman" w:hAnsi="Times New Roman" w:cs="Times New Roman"/>
          <w:sz w:val="24"/>
          <w:szCs w:val="24"/>
        </w:rPr>
        <w:t xml:space="preserve">. </w:t>
      </w:r>
    </w:p>
    <w:p w:rsidR="00F24095" w:rsidRPr="001165DF" w:rsidRDefault="00326F4E"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Fox (1974) proposed</w:t>
      </w:r>
      <w:r w:rsidR="00B325A1" w:rsidRPr="001165DF">
        <w:rPr>
          <w:rFonts w:ascii="Times New Roman" w:hAnsi="Times New Roman" w:cs="Times New Roman"/>
          <w:sz w:val="24"/>
          <w:szCs w:val="24"/>
        </w:rPr>
        <w:t xml:space="preserve"> there are three frames of reference through which employment relations can be understood</w:t>
      </w:r>
      <w:proofErr w:type="gramStart"/>
      <w:r w:rsidRPr="001165DF">
        <w:rPr>
          <w:rFonts w:ascii="Times New Roman" w:hAnsi="Times New Roman" w:cs="Times New Roman"/>
          <w:sz w:val="24"/>
          <w:szCs w:val="24"/>
        </w:rPr>
        <w:t>;</w:t>
      </w:r>
      <w:proofErr w:type="gramEnd"/>
      <w:r w:rsidRPr="001165DF">
        <w:rPr>
          <w:rFonts w:ascii="Times New Roman" w:hAnsi="Times New Roman" w:cs="Times New Roman"/>
          <w:sz w:val="24"/>
          <w:szCs w:val="24"/>
        </w:rPr>
        <w:t xml:space="preserve"> pluralist, </w:t>
      </w:r>
      <w:proofErr w:type="spellStart"/>
      <w:r w:rsidRPr="001165DF">
        <w:rPr>
          <w:rFonts w:ascii="Times New Roman" w:hAnsi="Times New Roman" w:cs="Times New Roman"/>
          <w:sz w:val="24"/>
          <w:szCs w:val="24"/>
        </w:rPr>
        <w:t>unitrist</w:t>
      </w:r>
      <w:proofErr w:type="spellEnd"/>
      <w:r w:rsidRPr="001165DF">
        <w:rPr>
          <w:rFonts w:ascii="Times New Roman" w:hAnsi="Times New Roman" w:cs="Times New Roman"/>
          <w:sz w:val="24"/>
          <w:szCs w:val="24"/>
        </w:rPr>
        <w:t xml:space="preserve"> and radical</w:t>
      </w:r>
      <w:r w:rsidR="00B325A1" w:rsidRPr="001165DF">
        <w:rPr>
          <w:rFonts w:ascii="Times New Roman" w:hAnsi="Times New Roman" w:cs="Times New Roman"/>
          <w:sz w:val="24"/>
          <w:szCs w:val="24"/>
        </w:rPr>
        <w:t xml:space="preserve">. </w:t>
      </w:r>
      <w:r w:rsidR="00F24095" w:rsidRPr="001165DF">
        <w:rPr>
          <w:rFonts w:ascii="Times New Roman" w:hAnsi="Times New Roman" w:cs="Times New Roman"/>
          <w:sz w:val="24"/>
          <w:szCs w:val="24"/>
        </w:rPr>
        <w:t>Pluralist</w:t>
      </w:r>
      <w:r w:rsidR="00B325A1" w:rsidRPr="001165DF">
        <w:rPr>
          <w:rFonts w:ascii="Times New Roman" w:hAnsi="Times New Roman" w:cs="Times New Roman"/>
          <w:sz w:val="24"/>
          <w:szCs w:val="24"/>
        </w:rPr>
        <w:t xml:space="preserve"> organisations see conflict as inherent in employment relations, but manageable</w:t>
      </w:r>
      <w:r w:rsidR="00277372" w:rsidRPr="001165DF">
        <w:rPr>
          <w:rFonts w:ascii="Times New Roman" w:hAnsi="Times New Roman" w:cs="Times New Roman"/>
          <w:sz w:val="24"/>
          <w:szCs w:val="24"/>
        </w:rPr>
        <w:t xml:space="preserve"> and res</w:t>
      </w:r>
      <w:r w:rsidR="00B325A1" w:rsidRPr="001165DF">
        <w:rPr>
          <w:rFonts w:ascii="Times New Roman" w:hAnsi="Times New Roman" w:cs="Times New Roman"/>
          <w:sz w:val="24"/>
          <w:szCs w:val="24"/>
        </w:rPr>
        <w:t>olvable, through</w:t>
      </w:r>
      <w:r w:rsidR="00D344C4" w:rsidRPr="001165DF">
        <w:rPr>
          <w:rFonts w:ascii="Times New Roman" w:hAnsi="Times New Roman" w:cs="Times New Roman"/>
          <w:sz w:val="24"/>
          <w:szCs w:val="24"/>
        </w:rPr>
        <w:t xml:space="preserve"> procedures such as collective bargaining</w:t>
      </w:r>
      <w:r w:rsidR="00FC2D44" w:rsidRPr="001165DF">
        <w:rPr>
          <w:rFonts w:ascii="Times New Roman" w:hAnsi="Times New Roman" w:cs="Times New Roman"/>
          <w:sz w:val="24"/>
          <w:szCs w:val="24"/>
        </w:rPr>
        <w:t>. Employment relations in PCC is pluralist</w:t>
      </w:r>
      <w:r w:rsidR="00B325A1" w:rsidRPr="001165DF">
        <w:rPr>
          <w:rFonts w:ascii="Times New Roman" w:hAnsi="Times New Roman" w:cs="Times New Roman"/>
          <w:sz w:val="24"/>
          <w:szCs w:val="24"/>
        </w:rPr>
        <w:t xml:space="preserve">. Alternatively, </w:t>
      </w:r>
      <w:proofErr w:type="spellStart"/>
      <w:r w:rsidR="00B325A1" w:rsidRPr="001165DF">
        <w:rPr>
          <w:rFonts w:ascii="Times New Roman" w:hAnsi="Times New Roman" w:cs="Times New Roman"/>
          <w:sz w:val="24"/>
          <w:szCs w:val="24"/>
        </w:rPr>
        <w:t>unitrist</w:t>
      </w:r>
      <w:proofErr w:type="spellEnd"/>
      <w:r w:rsidR="00B325A1" w:rsidRPr="001165DF">
        <w:rPr>
          <w:rFonts w:ascii="Times New Roman" w:hAnsi="Times New Roman" w:cs="Times New Roman"/>
          <w:sz w:val="24"/>
          <w:szCs w:val="24"/>
        </w:rPr>
        <w:t xml:space="preserve"> </w:t>
      </w:r>
      <w:r w:rsidR="00277372" w:rsidRPr="001165DF">
        <w:rPr>
          <w:rFonts w:ascii="Times New Roman" w:hAnsi="Times New Roman" w:cs="Times New Roman"/>
          <w:sz w:val="24"/>
          <w:szCs w:val="24"/>
        </w:rPr>
        <w:t>organisations</w:t>
      </w:r>
      <w:r w:rsidR="00B325A1" w:rsidRPr="001165DF">
        <w:rPr>
          <w:rFonts w:ascii="Times New Roman" w:hAnsi="Times New Roman" w:cs="Times New Roman"/>
          <w:sz w:val="24"/>
          <w:szCs w:val="24"/>
        </w:rPr>
        <w:t xml:space="preserve"> consider conflict as avoidable due to shared values and common interests. The third, radical frame of reference, is a Marxist approach, focussing on unequal distribution of power and anti-capitalist in their approach (Fox, 1974)</w:t>
      </w:r>
    </w:p>
    <w:p w:rsidR="00B325A1" w:rsidRPr="001165DF" w:rsidRDefault="007A3508"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P</w:t>
      </w:r>
      <w:r w:rsidR="00B325A1" w:rsidRPr="001165DF">
        <w:rPr>
          <w:rFonts w:ascii="Times New Roman" w:hAnsi="Times New Roman" w:cs="Times New Roman"/>
          <w:sz w:val="24"/>
          <w:szCs w:val="24"/>
        </w:rPr>
        <w:t xml:space="preserve">ower dynamics are evident in employment relationships. While employment contracts exist, they are not exhaustive lists of </w:t>
      </w:r>
      <w:r w:rsidR="00277372" w:rsidRPr="001165DF">
        <w:rPr>
          <w:rFonts w:ascii="Times New Roman" w:hAnsi="Times New Roman" w:cs="Times New Roman"/>
          <w:sz w:val="24"/>
          <w:szCs w:val="24"/>
        </w:rPr>
        <w:t xml:space="preserve">what </w:t>
      </w:r>
      <w:proofErr w:type="gramStart"/>
      <w:r w:rsidR="00277372" w:rsidRPr="001165DF">
        <w:rPr>
          <w:rFonts w:ascii="Times New Roman" w:hAnsi="Times New Roman" w:cs="Times New Roman"/>
          <w:sz w:val="24"/>
          <w:szCs w:val="24"/>
        </w:rPr>
        <w:t>would be expected</w:t>
      </w:r>
      <w:proofErr w:type="gramEnd"/>
      <w:r w:rsidR="00277372" w:rsidRPr="001165DF">
        <w:rPr>
          <w:rFonts w:ascii="Times New Roman" w:hAnsi="Times New Roman" w:cs="Times New Roman"/>
          <w:sz w:val="24"/>
          <w:szCs w:val="24"/>
        </w:rPr>
        <w:t xml:space="preserve"> from the relationship.</w:t>
      </w:r>
      <w:r w:rsidR="009A3168" w:rsidRPr="001165DF">
        <w:rPr>
          <w:rFonts w:ascii="Times New Roman" w:hAnsi="Times New Roman" w:cs="Times New Roman"/>
          <w:sz w:val="24"/>
          <w:szCs w:val="24"/>
        </w:rPr>
        <w:t xml:space="preserve"> </w:t>
      </w:r>
      <w:r w:rsidR="000605C4" w:rsidRPr="001165DF">
        <w:rPr>
          <w:rFonts w:ascii="Times New Roman" w:hAnsi="Times New Roman" w:cs="Times New Roman"/>
          <w:sz w:val="24"/>
          <w:szCs w:val="24"/>
        </w:rPr>
        <w:t>E</w:t>
      </w:r>
      <w:r w:rsidR="009A3168" w:rsidRPr="001165DF">
        <w:rPr>
          <w:rFonts w:ascii="Times New Roman" w:hAnsi="Times New Roman" w:cs="Times New Roman"/>
          <w:sz w:val="24"/>
          <w:szCs w:val="24"/>
        </w:rPr>
        <w:t xml:space="preserve">mployees have power in their offer of labour and skillset, employers have </w:t>
      </w:r>
      <w:r w:rsidR="00326F4E" w:rsidRPr="001165DF">
        <w:rPr>
          <w:rFonts w:ascii="Times New Roman" w:hAnsi="Times New Roman" w:cs="Times New Roman"/>
          <w:sz w:val="24"/>
          <w:szCs w:val="24"/>
        </w:rPr>
        <w:t>fiscal power including pay</w:t>
      </w:r>
      <w:r w:rsidR="00020370" w:rsidRPr="001165DF">
        <w:rPr>
          <w:rFonts w:ascii="Times New Roman" w:hAnsi="Times New Roman" w:cs="Times New Roman"/>
          <w:sz w:val="24"/>
          <w:szCs w:val="24"/>
        </w:rPr>
        <w:t>, and therefore lifestyles</w:t>
      </w:r>
      <w:r w:rsidR="009A3168" w:rsidRPr="001165DF">
        <w:rPr>
          <w:rFonts w:ascii="Times New Roman" w:hAnsi="Times New Roman" w:cs="Times New Roman"/>
          <w:sz w:val="24"/>
          <w:szCs w:val="24"/>
        </w:rPr>
        <w:t xml:space="preserve">, </w:t>
      </w:r>
      <w:r w:rsidR="00020370" w:rsidRPr="001165DF">
        <w:rPr>
          <w:rFonts w:ascii="Times New Roman" w:hAnsi="Times New Roman" w:cs="Times New Roman"/>
          <w:sz w:val="24"/>
          <w:szCs w:val="24"/>
        </w:rPr>
        <w:t xml:space="preserve">and </w:t>
      </w:r>
      <w:proofErr w:type="gramStart"/>
      <w:r w:rsidR="009A3168" w:rsidRPr="001165DF">
        <w:rPr>
          <w:rFonts w:ascii="Times New Roman" w:hAnsi="Times New Roman" w:cs="Times New Roman"/>
          <w:sz w:val="24"/>
          <w:szCs w:val="24"/>
        </w:rPr>
        <w:t>decision making</w:t>
      </w:r>
      <w:proofErr w:type="gramEnd"/>
      <w:r w:rsidR="009A3168" w:rsidRPr="001165DF">
        <w:rPr>
          <w:rFonts w:ascii="Times New Roman" w:hAnsi="Times New Roman" w:cs="Times New Roman"/>
          <w:sz w:val="24"/>
          <w:szCs w:val="24"/>
        </w:rPr>
        <w:t xml:space="preserve"> powers (Bennett et. al., 2020</w:t>
      </w:r>
      <w:r w:rsidR="00020370" w:rsidRPr="001165DF">
        <w:rPr>
          <w:rFonts w:ascii="Times New Roman" w:hAnsi="Times New Roman" w:cs="Times New Roman"/>
          <w:sz w:val="24"/>
          <w:szCs w:val="24"/>
        </w:rPr>
        <w:t>).</w:t>
      </w:r>
      <w:r w:rsidR="00821C8D" w:rsidRPr="001165DF">
        <w:rPr>
          <w:rFonts w:ascii="Times New Roman" w:hAnsi="Times New Roman" w:cs="Times New Roman"/>
          <w:sz w:val="24"/>
          <w:szCs w:val="24"/>
        </w:rPr>
        <w:t xml:space="preserve"> </w:t>
      </w:r>
      <w:proofErr w:type="gramStart"/>
      <w:r w:rsidR="00FC2D44" w:rsidRPr="001165DF">
        <w:rPr>
          <w:rFonts w:ascii="Times New Roman" w:hAnsi="Times New Roman" w:cs="Times New Roman"/>
          <w:sz w:val="24"/>
          <w:szCs w:val="24"/>
        </w:rPr>
        <w:t>This mirrors</w:t>
      </w:r>
      <w:proofErr w:type="gramEnd"/>
      <w:r w:rsidR="00821C8D" w:rsidRPr="001165DF">
        <w:rPr>
          <w:rFonts w:ascii="Times New Roman" w:hAnsi="Times New Roman" w:cs="Times New Roman"/>
          <w:sz w:val="24"/>
          <w:szCs w:val="24"/>
        </w:rPr>
        <w:t xml:space="preserve"> </w:t>
      </w:r>
      <w:proofErr w:type="spellStart"/>
      <w:r w:rsidR="00821C8D" w:rsidRPr="001165DF">
        <w:rPr>
          <w:rFonts w:ascii="Times New Roman" w:hAnsi="Times New Roman" w:cs="Times New Roman"/>
          <w:sz w:val="24"/>
          <w:szCs w:val="24"/>
        </w:rPr>
        <w:t>Rollinson</w:t>
      </w:r>
      <w:proofErr w:type="spellEnd"/>
      <w:r w:rsidR="00821C8D" w:rsidRPr="001165DF">
        <w:rPr>
          <w:rFonts w:ascii="Times New Roman" w:hAnsi="Times New Roman" w:cs="Times New Roman"/>
          <w:sz w:val="24"/>
          <w:szCs w:val="24"/>
        </w:rPr>
        <w:t xml:space="preserve"> and Dundun’s (2</w:t>
      </w:r>
      <w:r w:rsidR="001C0EFE" w:rsidRPr="001165DF">
        <w:rPr>
          <w:rFonts w:ascii="Times New Roman" w:hAnsi="Times New Roman" w:cs="Times New Roman"/>
          <w:sz w:val="24"/>
          <w:szCs w:val="24"/>
        </w:rPr>
        <w:t>007</w:t>
      </w:r>
      <w:r w:rsidR="00821C8D" w:rsidRPr="001165DF">
        <w:rPr>
          <w:rFonts w:ascii="Times New Roman" w:hAnsi="Times New Roman" w:cs="Times New Roman"/>
          <w:sz w:val="24"/>
          <w:szCs w:val="24"/>
        </w:rPr>
        <w:t xml:space="preserve">) </w:t>
      </w:r>
      <w:r w:rsidR="000605C4" w:rsidRPr="001165DF">
        <w:rPr>
          <w:rFonts w:ascii="Times New Roman" w:hAnsi="Times New Roman" w:cs="Times New Roman"/>
          <w:sz w:val="24"/>
          <w:szCs w:val="24"/>
        </w:rPr>
        <w:t>perspective</w:t>
      </w:r>
      <w:r w:rsidR="00821C8D" w:rsidRPr="001165DF">
        <w:rPr>
          <w:rFonts w:ascii="Times New Roman" w:hAnsi="Times New Roman" w:cs="Times New Roman"/>
          <w:sz w:val="24"/>
          <w:szCs w:val="24"/>
        </w:rPr>
        <w:t>, that employee’s sell lab</w:t>
      </w:r>
      <w:r w:rsidR="00FC2D44" w:rsidRPr="001165DF">
        <w:rPr>
          <w:rFonts w:ascii="Times New Roman" w:hAnsi="Times New Roman" w:cs="Times New Roman"/>
          <w:sz w:val="24"/>
          <w:szCs w:val="24"/>
        </w:rPr>
        <w:t>our while employers buy labour.</w:t>
      </w:r>
      <w:r w:rsidR="00020370" w:rsidRPr="001165DF">
        <w:rPr>
          <w:rFonts w:ascii="Times New Roman" w:hAnsi="Times New Roman" w:cs="Times New Roman"/>
          <w:sz w:val="24"/>
          <w:szCs w:val="24"/>
        </w:rPr>
        <w:t xml:space="preserve"> It is clear to see why a power imbalance is so widely considered in the literature.</w:t>
      </w:r>
    </w:p>
    <w:p w:rsidR="009A3168" w:rsidRPr="001165DF" w:rsidRDefault="00020370"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Employees also enter</w:t>
      </w:r>
      <w:r w:rsidR="009A3168" w:rsidRPr="001165DF">
        <w:rPr>
          <w:rFonts w:ascii="Times New Roman" w:hAnsi="Times New Roman" w:cs="Times New Roman"/>
          <w:sz w:val="24"/>
          <w:szCs w:val="24"/>
        </w:rPr>
        <w:t xml:space="preserve"> a psych</w:t>
      </w:r>
      <w:r w:rsidR="00FC2D44" w:rsidRPr="001165DF">
        <w:rPr>
          <w:rFonts w:ascii="Times New Roman" w:hAnsi="Times New Roman" w:cs="Times New Roman"/>
          <w:sz w:val="24"/>
          <w:szCs w:val="24"/>
        </w:rPr>
        <w:t>ological contract</w:t>
      </w:r>
      <w:r w:rsidR="009A3168" w:rsidRPr="001165DF">
        <w:rPr>
          <w:rFonts w:ascii="Times New Roman" w:hAnsi="Times New Roman" w:cs="Times New Roman"/>
          <w:sz w:val="24"/>
          <w:szCs w:val="24"/>
        </w:rPr>
        <w:t>.</w:t>
      </w:r>
      <w:r w:rsidR="00601971" w:rsidRPr="001165DF">
        <w:rPr>
          <w:rFonts w:ascii="Times New Roman" w:hAnsi="Times New Roman" w:cs="Times New Roman"/>
          <w:sz w:val="24"/>
          <w:szCs w:val="24"/>
        </w:rPr>
        <w:t xml:space="preserve"> </w:t>
      </w:r>
      <w:r w:rsidRPr="001165DF">
        <w:rPr>
          <w:rFonts w:ascii="Times New Roman" w:hAnsi="Times New Roman" w:cs="Times New Roman"/>
          <w:sz w:val="24"/>
          <w:szCs w:val="24"/>
        </w:rPr>
        <w:t>This</w:t>
      </w:r>
      <w:r w:rsidR="00601971" w:rsidRPr="001165DF">
        <w:rPr>
          <w:rFonts w:ascii="Times New Roman" w:hAnsi="Times New Roman" w:cs="Times New Roman"/>
          <w:sz w:val="24"/>
          <w:szCs w:val="24"/>
        </w:rPr>
        <w:t xml:space="preserve"> </w:t>
      </w:r>
      <w:r w:rsidR="007633BD" w:rsidRPr="001165DF">
        <w:rPr>
          <w:rFonts w:ascii="Times New Roman" w:hAnsi="Times New Roman" w:cs="Times New Roman"/>
          <w:sz w:val="24"/>
          <w:szCs w:val="24"/>
        </w:rPr>
        <w:t>refers</w:t>
      </w:r>
      <w:r w:rsidR="00601971" w:rsidRPr="001165DF">
        <w:rPr>
          <w:rFonts w:ascii="Times New Roman" w:hAnsi="Times New Roman" w:cs="Times New Roman"/>
          <w:sz w:val="24"/>
          <w:szCs w:val="24"/>
        </w:rPr>
        <w:t xml:space="preserve"> to the reality of employment, what is ex</w:t>
      </w:r>
      <w:r w:rsidR="00254E1C" w:rsidRPr="001165DF">
        <w:rPr>
          <w:rFonts w:ascii="Times New Roman" w:hAnsi="Times New Roman" w:cs="Times New Roman"/>
          <w:sz w:val="24"/>
          <w:szCs w:val="24"/>
        </w:rPr>
        <w:t xml:space="preserve">pected, as well </w:t>
      </w:r>
      <w:r w:rsidR="00601971" w:rsidRPr="001165DF">
        <w:rPr>
          <w:rFonts w:ascii="Times New Roman" w:hAnsi="Times New Roman" w:cs="Times New Roman"/>
          <w:sz w:val="24"/>
          <w:szCs w:val="24"/>
        </w:rPr>
        <w:t>as</w:t>
      </w:r>
      <w:r w:rsidR="00254E1C" w:rsidRPr="001165DF">
        <w:rPr>
          <w:rFonts w:ascii="Times New Roman" w:hAnsi="Times New Roman" w:cs="Times New Roman"/>
          <w:sz w:val="24"/>
          <w:szCs w:val="24"/>
        </w:rPr>
        <w:t xml:space="preserve"> job security, career prospects and employee safety</w:t>
      </w:r>
      <w:r w:rsidR="00601971" w:rsidRPr="001165DF">
        <w:rPr>
          <w:rFonts w:ascii="Times New Roman" w:hAnsi="Times New Roman" w:cs="Times New Roman"/>
          <w:sz w:val="24"/>
          <w:szCs w:val="24"/>
        </w:rPr>
        <w:t xml:space="preserve"> (CIPD, 2020c</w:t>
      </w:r>
      <w:r w:rsidR="00EB3125" w:rsidRPr="001165DF">
        <w:rPr>
          <w:rFonts w:ascii="Times New Roman" w:hAnsi="Times New Roman" w:cs="Times New Roman"/>
          <w:sz w:val="24"/>
          <w:szCs w:val="24"/>
        </w:rPr>
        <w:t>)</w:t>
      </w:r>
      <w:r w:rsidR="00601971" w:rsidRPr="001165DF">
        <w:rPr>
          <w:rFonts w:ascii="Times New Roman" w:hAnsi="Times New Roman" w:cs="Times New Roman"/>
          <w:sz w:val="24"/>
          <w:szCs w:val="24"/>
        </w:rPr>
        <w:t xml:space="preserve">. </w:t>
      </w:r>
      <w:r w:rsidR="000605C4" w:rsidRPr="001165DF">
        <w:rPr>
          <w:rFonts w:ascii="Times New Roman" w:hAnsi="Times New Roman" w:cs="Times New Roman"/>
          <w:sz w:val="24"/>
          <w:szCs w:val="24"/>
        </w:rPr>
        <w:t>The changes caused by COVID-19</w:t>
      </w:r>
      <w:r w:rsidR="00601971" w:rsidRPr="001165DF">
        <w:rPr>
          <w:rFonts w:ascii="Times New Roman" w:hAnsi="Times New Roman" w:cs="Times New Roman"/>
          <w:sz w:val="24"/>
          <w:szCs w:val="24"/>
        </w:rPr>
        <w:t xml:space="preserve"> also change</w:t>
      </w:r>
      <w:r w:rsidR="00FC2D44" w:rsidRPr="001165DF">
        <w:rPr>
          <w:rFonts w:ascii="Times New Roman" w:hAnsi="Times New Roman" w:cs="Times New Roman"/>
          <w:sz w:val="24"/>
          <w:szCs w:val="24"/>
        </w:rPr>
        <w:t>d</w:t>
      </w:r>
      <w:r w:rsidR="00601971" w:rsidRPr="001165DF">
        <w:rPr>
          <w:rFonts w:ascii="Times New Roman" w:hAnsi="Times New Roman" w:cs="Times New Roman"/>
          <w:sz w:val="24"/>
          <w:szCs w:val="24"/>
        </w:rPr>
        <w:t xml:space="preserve"> </w:t>
      </w:r>
      <w:r w:rsidR="007633BD" w:rsidRPr="001165DF">
        <w:rPr>
          <w:rFonts w:ascii="Times New Roman" w:hAnsi="Times New Roman" w:cs="Times New Roman"/>
          <w:sz w:val="24"/>
          <w:szCs w:val="24"/>
        </w:rPr>
        <w:t>psychological</w:t>
      </w:r>
      <w:r w:rsidR="00601971" w:rsidRPr="001165DF">
        <w:rPr>
          <w:rFonts w:ascii="Times New Roman" w:hAnsi="Times New Roman" w:cs="Times New Roman"/>
          <w:sz w:val="24"/>
          <w:szCs w:val="24"/>
        </w:rPr>
        <w:t xml:space="preserve"> contracts for employees, and potentially</w:t>
      </w:r>
      <w:r w:rsidR="001A7355" w:rsidRPr="001165DF">
        <w:rPr>
          <w:rFonts w:ascii="Times New Roman" w:hAnsi="Times New Roman" w:cs="Times New Roman"/>
          <w:sz w:val="24"/>
          <w:szCs w:val="24"/>
        </w:rPr>
        <w:t xml:space="preserve"> be</w:t>
      </w:r>
      <w:r w:rsidR="00601971" w:rsidRPr="001165DF">
        <w:rPr>
          <w:rFonts w:ascii="Times New Roman" w:hAnsi="Times New Roman" w:cs="Times New Roman"/>
          <w:sz w:val="24"/>
          <w:szCs w:val="24"/>
        </w:rPr>
        <w:t xml:space="preserve"> more difficult</w:t>
      </w:r>
      <w:r w:rsidR="007A3508" w:rsidRPr="001165DF">
        <w:rPr>
          <w:rFonts w:ascii="Times New Roman" w:hAnsi="Times New Roman" w:cs="Times New Roman"/>
          <w:sz w:val="24"/>
          <w:szCs w:val="24"/>
        </w:rPr>
        <w:t xml:space="preserve"> to manage. Some organisations </w:t>
      </w:r>
      <w:r w:rsidR="00FC2D44" w:rsidRPr="001165DF">
        <w:rPr>
          <w:rFonts w:ascii="Times New Roman" w:hAnsi="Times New Roman" w:cs="Times New Roman"/>
          <w:sz w:val="24"/>
          <w:szCs w:val="24"/>
        </w:rPr>
        <w:t>made poor</w:t>
      </w:r>
      <w:r w:rsidR="00601971" w:rsidRPr="001165DF">
        <w:rPr>
          <w:rFonts w:ascii="Times New Roman" w:hAnsi="Times New Roman" w:cs="Times New Roman"/>
          <w:sz w:val="24"/>
          <w:szCs w:val="24"/>
        </w:rPr>
        <w:t xml:space="preserve"> decisions</w:t>
      </w:r>
      <w:r w:rsidR="00FC2D44" w:rsidRPr="001165DF">
        <w:rPr>
          <w:rFonts w:ascii="Times New Roman" w:hAnsi="Times New Roman" w:cs="Times New Roman"/>
          <w:sz w:val="24"/>
          <w:szCs w:val="24"/>
        </w:rPr>
        <w:t xml:space="preserve"> here</w:t>
      </w:r>
      <w:r w:rsidR="00601971" w:rsidRPr="001165DF">
        <w:rPr>
          <w:rFonts w:ascii="Times New Roman" w:hAnsi="Times New Roman" w:cs="Times New Roman"/>
          <w:sz w:val="24"/>
          <w:szCs w:val="24"/>
        </w:rPr>
        <w:t xml:space="preserve">, such as </w:t>
      </w:r>
      <w:r w:rsidR="007A3508" w:rsidRPr="001165DF">
        <w:rPr>
          <w:rFonts w:ascii="Times New Roman" w:hAnsi="Times New Roman" w:cs="Times New Roman"/>
          <w:sz w:val="24"/>
          <w:szCs w:val="24"/>
        </w:rPr>
        <w:t xml:space="preserve">the </w:t>
      </w:r>
      <w:r w:rsidR="007633BD" w:rsidRPr="001165DF">
        <w:rPr>
          <w:rFonts w:ascii="Times New Roman" w:hAnsi="Times New Roman" w:cs="Times New Roman"/>
          <w:sz w:val="24"/>
          <w:szCs w:val="24"/>
        </w:rPr>
        <w:t>Weatherspoon’s</w:t>
      </w:r>
      <w:r w:rsidR="00601971" w:rsidRPr="001165DF">
        <w:rPr>
          <w:rFonts w:ascii="Times New Roman" w:hAnsi="Times New Roman" w:cs="Times New Roman"/>
          <w:sz w:val="24"/>
          <w:szCs w:val="24"/>
        </w:rPr>
        <w:t xml:space="preserve"> owner</w:t>
      </w:r>
      <w:r w:rsidR="007A3508" w:rsidRPr="001165DF">
        <w:rPr>
          <w:rFonts w:ascii="Times New Roman" w:hAnsi="Times New Roman" w:cs="Times New Roman"/>
          <w:sz w:val="24"/>
          <w:szCs w:val="24"/>
        </w:rPr>
        <w:t>,</w:t>
      </w:r>
      <w:r w:rsidR="00601971" w:rsidRPr="001165DF">
        <w:rPr>
          <w:rFonts w:ascii="Times New Roman" w:hAnsi="Times New Roman" w:cs="Times New Roman"/>
          <w:sz w:val="24"/>
          <w:szCs w:val="24"/>
        </w:rPr>
        <w:t xml:space="preserve"> </w:t>
      </w:r>
      <w:r w:rsidR="00EB3125" w:rsidRPr="001165DF">
        <w:rPr>
          <w:rFonts w:ascii="Times New Roman" w:hAnsi="Times New Roman" w:cs="Times New Roman"/>
          <w:sz w:val="24"/>
          <w:szCs w:val="24"/>
        </w:rPr>
        <w:t xml:space="preserve">suggesting employees </w:t>
      </w:r>
      <w:r w:rsidR="00601971" w:rsidRPr="001165DF">
        <w:rPr>
          <w:rFonts w:ascii="Times New Roman" w:hAnsi="Times New Roman" w:cs="Times New Roman"/>
          <w:sz w:val="24"/>
          <w:szCs w:val="24"/>
        </w:rPr>
        <w:t>find new jobs in sup</w:t>
      </w:r>
      <w:r w:rsidR="007633BD" w:rsidRPr="001165DF">
        <w:rPr>
          <w:rFonts w:ascii="Times New Roman" w:hAnsi="Times New Roman" w:cs="Times New Roman"/>
          <w:sz w:val="24"/>
          <w:szCs w:val="24"/>
        </w:rPr>
        <w:t>ermarkets (</w:t>
      </w:r>
      <w:r w:rsidR="00207206" w:rsidRPr="001165DF">
        <w:rPr>
          <w:rFonts w:ascii="Times New Roman" w:hAnsi="Times New Roman" w:cs="Times New Roman"/>
          <w:sz w:val="24"/>
          <w:szCs w:val="24"/>
        </w:rPr>
        <w:t>Drury, 2020</w:t>
      </w:r>
      <w:r w:rsidR="007633BD" w:rsidRPr="001165DF">
        <w:rPr>
          <w:rFonts w:ascii="Times New Roman" w:hAnsi="Times New Roman" w:cs="Times New Roman"/>
          <w:sz w:val="24"/>
          <w:szCs w:val="24"/>
        </w:rPr>
        <w:t>), and an A</w:t>
      </w:r>
      <w:r w:rsidR="00601971" w:rsidRPr="001165DF">
        <w:rPr>
          <w:rFonts w:ascii="Times New Roman" w:hAnsi="Times New Roman" w:cs="Times New Roman"/>
          <w:sz w:val="24"/>
          <w:szCs w:val="24"/>
        </w:rPr>
        <w:t xml:space="preserve">merican </w:t>
      </w:r>
      <w:r w:rsidR="007633BD" w:rsidRPr="001165DF">
        <w:rPr>
          <w:rFonts w:ascii="Times New Roman" w:hAnsi="Times New Roman" w:cs="Times New Roman"/>
          <w:sz w:val="24"/>
          <w:szCs w:val="24"/>
        </w:rPr>
        <w:t>organisation</w:t>
      </w:r>
      <w:r w:rsidR="00FC2D44" w:rsidRPr="001165DF">
        <w:rPr>
          <w:rFonts w:ascii="Times New Roman" w:hAnsi="Times New Roman" w:cs="Times New Roman"/>
          <w:sz w:val="24"/>
          <w:szCs w:val="24"/>
        </w:rPr>
        <w:t xml:space="preserve"> firing</w:t>
      </w:r>
      <w:r w:rsidR="007A3508" w:rsidRPr="001165DF">
        <w:rPr>
          <w:rFonts w:ascii="Times New Roman" w:hAnsi="Times New Roman" w:cs="Times New Roman"/>
          <w:sz w:val="24"/>
          <w:szCs w:val="24"/>
        </w:rPr>
        <w:t xml:space="preserve"> over 400</w:t>
      </w:r>
      <w:r w:rsidR="00601971" w:rsidRPr="001165DF">
        <w:rPr>
          <w:rFonts w:ascii="Times New Roman" w:hAnsi="Times New Roman" w:cs="Times New Roman"/>
          <w:sz w:val="24"/>
          <w:szCs w:val="24"/>
        </w:rPr>
        <w:t xml:space="preserve"> employees </w:t>
      </w:r>
      <w:r w:rsidR="007A3508" w:rsidRPr="001165DF">
        <w:rPr>
          <w:rFonts w:ascii="Times New Roman" w:hAnsi="Times New Roman" w:cs="Times New Roman"/>
          <w:sz w:val="24"/>
          <w:szCs w:val="24"/>
        </w:rPr>
        <w:t>via</w:t>
      </w:r>
      <w:r w:rsidR="00601971" w:rsidRPr="001165DF">
        <w:rPr>
          <w:rFonts w:ascii="Times New Roman" w:hAnsi="Times New Roman" w:cs="Times New Roman"/>
          <w:sz w:val="24"/>
          <w:szCs w:val="24"/>
        </w:rPr>
        <w:t xml:space="preserve"> a zoom call</w:t>
      </w:r>
      <w:r w:rsidR="00C8425B" w:rsidRPr="001165DF">
        <w:rPr>
          <w:rFonts w:ascii="Times New Roman" w:hAnsi="Times New Roman" w:cs="Times New Roman"/>
          <w:sz w:val="24"/>
          <w:szCs w:val="24"/>
        </w:rPr>
        <w:t xml:space="preserve"> (</w:t>
      </w:r>
      <w:r w:rsidR="00207206" w:rsidRPr="001165DF">
        <w:rPr>
          <w:rFonts w:ascii="Times New Roman" w:hAnsi="Times New Roman" w:cs="Times New Roman"/>
          <w:sz w:val="24"/>
          <w:szCs w:val="24"/>
        </w:rPr>
        <w:t>Bergman, 2020</w:t>
      </w:r>
      <w:r w:rsidR="00C8425B" w:rsidRPr="001165DF">
        <w:rPr>
          <w:rFonts w:ascii="Times New Roman" w:hAnsi="Times New Roman" w:cs="Times New Roman"/>
          <w:sz w:val="24"/>
          <w:szCs w:val="24"/>
        </w:rPr>
        <w:t>)</w:t>
      </w:r>
      <w:r w:rsidR="00601971" w:rsidRPr="001165DF">
        <w:rPr>
          <w:rFonts w:ascii="Times New Roman" w:hAnsi="Times New Roman" w:cs="Times New Roman"/>
          <w:sz w:val="24"/>
          <w:szCs w:val="24"/>
        </w:rPr>
        <w:t xml:space="preserve">. </w:t>
      </w:r>
    </w:p>
    <w:p w:rsidR="00601971" w:rsidRDefault="0089303E"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An </w:t>
      </w:r>
      <w:r w:rsidR="00601971" w:rsidRPr="001165DF">
        <w:rPr>
          <w:rFonts w:ascii="Times New Roman" w:hAnsi="Times New Roman" w:cs="Times New Roman"/>
          <w:sz w:val="24"/>
          <w:szCs w:val="24"/>
        </w:rPr>
        <w:t>example of people adapting to roles is the Stanford Pr</w:t>
      </w:r>
      <w:r w:rsidR="007633BD" w:rsidRPr="001165DF">
        <w:rPr>
          <w:rFonts w:ascii="Times New Roman" w:hAnsi="Times New Roman" w:cs="Times New Roman"/>
          <w:sz w:val="24"/>
          <w:szCs w:val="24"/>
        </w:rPr>
        <w:t xml:space="preserve">ison Experiment, where </w:t>
      </w:r>
      <w:r w:rsidR="000605C4" w:rsidRPr="001165DF">
        <w:rPr>
          <w:rFonts w:ascii="Times New Roman" w:hAnsi="Times New Roman" w:cs="Times New Roman"/>
          <w:sz w:val="24"/>
          <w:szCs w:val="24"/>
        </w:rPr>
        <w:t>volunteers</w:t>
      </w:r>
      <w:r w:rsidR="007633BD" w:rsidRPr="001165DF">
        <w:rPr>
          <w:rFonts w:ascii="Times New Roman" w:hAnsi="Times New Roman" w:cs="Times New Roman"/>
          <w:sz w:val="24"/>
          <w:szCs w:val="24"/>
        </w:rPr>
        <w:t xml:space="preserve"> </w:t>
      </w:r>
      <w:proofErr w:type="gramStart"/>
      <w:r w:rsidR="007633BD" w:rsidRPr="001165DF">
        <w:rPr>
          <w:rFonts w:ascii="Times New Roman" w:hAnsi="Times New Roman" w:cs="Times New Roman"/>
          <w:sz w:val="24"/>
          <w:szCs w:val="24"/>
        </w:rPr>
        <w:t>w</w:t>
      </w:r>
      <w:r w:rsidR="00601971" w:rsidRPr="001165DF">
        <w:rPr>
          <w:rFonts w:ascii="Times New Roman" w:hAnsi="Times New Roman" w:cs="Times New Roman"/>
          <w:sz w:val="24"/>
          <w:szCs w:val="24"/>
        </w:rPr>
        <w:t xml:space="preserve">ere </w:t>
      </w:r>
      <w:r w:rsidR="00FC2D44" w:rsidRPr="001165DF">
        <w:rPr>
          <w:rFonts w:ascii="Times New Roman" w:hAnsi="Times New Roman" w:cs="Times New Roman"/>
          <w:sz w:val="24"/>
          <w:szCs w:val="24"/>
        </w:rPr>
        <w:t>instructed</w:t>
      </w:r>
      <w:proofErr w:type="gramEnd"/>
      <w:r w:rsidR="001A7355" w:rsidRPr="001165DF">
        <w:rPr>
          <w:rFonts w:ascii="Times New Roman" w:hAnsi="Times New Roman" w:cs="Times New Roman"/>
          <w:sz w:val="24"/>
          <w:szCs w:val="24"/>
        </w:rPr>
        <w:t xml:space="preserve"> to act</w:t>
      </w:r>
      <w:r w:rsidR="00FC2D44" w:rsidRPr="001165DF">
        <w:rPr>
          <w:rFonts w:ascii="Times New Roman" w:hAnsi="Times New Roman" w:cs="Times New Roman"/>
          <w:sz w:val="24"/>
          <w:szCs w:val="24"/>
        </w:rPr>
        <w:t xml:space="preserve"> as prisoners or guards in a prison environment</w:t>
      </w:r>
      <w:r w:rsidR="00601971" w:rsidRPr="001165DF">
        <w:rPr>
          <w:rFonts w:ascii="Times New Roman" w:hAnsi="Times New Roman" w:cs="Times New Roman"/>
          <w:sz w:val="24"/>
          <w:szCs w:val="24"/>
        </w:rPr>
        <w:t>. The guards became aggressive and prisoners became submissive (Zimbardo et. al., 1971).</w:t>
      </w:r>
      <w:r w:rsidR="007633BD" w:rsidRPr="001165DF">
        <w:rPr>
          <w:rFonts w:ascii="Times New Roman" w:hAnsi="Times New Roman" w:cs="Times New Roman"/>
          <w:sz w:val="24"/>
          <w:szCs w:val="24"/>
        </w:rPr>
        <w:t xml:space="preserve"> </w:t>
      </w:r>
      <w:proofErr w:type="gramStart"/>
      <w:r w:rsidR="007633BD" w:rsidRPr="001165DF">
        <w:rPr>
          <w:rFonts w:ascii="Times New Roman" w:hAnsi="Times New Roman" w:cs="Times New Roman"/>
          <w:sz w:val="24"/>
          <w:szCs w:val="24"/>
        </w:rPr>
        <w:t>As a result</w:t>
      </w:r>
      <w:proofErr w:type="gramEnd"/>
      <w:r w:rsidR="007633BD" w:rsidRPr="001165DF">
        <w:rPr>
          <w:rFonts w:ascii="Times New Roman" w:hAnsi="Times New Roman" w:cs="Times New Roman"/>
          <w:sz w:val="24"/>
          <w:szCs w:val="24"/>
        </w:rPr>
        <w:t xml:space="preserve"> of COVID-19, expectations and therefore psychological contracts, have been rewritten to suit the needs of all three actors, the employer, employee, and state. </w:t>
      </w:r>
      <w:r w:rsidR="0034479C" w:rsidRPr="001165DF">
        <w:rPr>
          <w:rFonts w:ascii="Times New Roman" w:hAnsi="Times New Roman" w:cs="Times New Roman"/>
          <w:sz w:val="24"/>
          <w:szCs w:val="24"/>
        </w:rPr>
        <w:t xml:space="preserve"> </w:t>
      </w:r>
    </w:p>
    <w:p w:rsidR="001165DF" w:rsidRPr="001165DF" w:rsidRDefault="001165DF" w:rsidP="001165DF">
      <w:pPr>
        <w:spacing w:line="360" w:lineRule="auto"/>
        <w:rPr>
          <w:rFonts w:ascii="Times New Roman" w:hAnsi="Times New Roman" w:cs="Times New Roman"/>
          <w:sz w:val="24"/>
          <w:szCs w:val="24"/>
        </w:rPr>
      </w:pPr>
    </w:p>
    <w:p w:rsidR="00F24095" w:rsidRPr="001165DF" w:rsidRDefault="00F24095"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lastRenderedPageBreak/>
        <w:t>External</w:t>
      </w:r>
      <w:r w:rsidR="002A5297" w:rsidRPr="001165DF">
        <w:rPr>
          <w:rFonts w:ascii="Times New Roman" w:hAnsi="Times New Roman" w:cs="Times New Roman"/>
          <w:b/>
          <w:sz w:val="24"/>
          <w:szCs w:val="24"/>
        </w:rPr>
        <w:t xml:space="preserve"> Influences</w:t>
      </w:r>
    </w:p>
    <w:p w:rsidR="00532D7D" w:rsidRPr="001165DF" w:rsidRDefault="005E6B5E"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The PEST model considers</w:t>
      </w:r>
      <w:r w:rsidR="00532D7D" w:rsidRPr="001165DF">
        <w:rPr>
          <w:rFonts w:ascii="Times New Roman" w:hAnsi="Times New Roman" w:cs="Times New Roman"/>
          <w:sz w:val="24"/>
          <w:szCs w:val="24"/>
        </w:rPr>
        <w:t xml:space="preserve"> the political-legal contexts, economic contexts, socio-ideological contexts, and technological contexts that shape the dynamic context of employment relations</w:t>
      </w:r>
      <w:r w:rsidR="007852DC" w:rsidRPr="001165DF">
        <w:rPr>
          <w:rFonts w:ascii="Times New Roman" w:hAnsi="Times New Roman" w:cs="Times New Roman"/>
          <w:sz w:val="24"/>
          <w:szCs w:val="24"/>
        </w:rPr>
        <w:t xml:space="preserve"> </w:t>
      </w:r>
      <w:r w:rsidRPr="001165DF">
        <w:rPr>
          <w:rFonts w:ascii="Times New Roman" w:hAnsi="Times New Roman" w:cs="Times New Roman"/>
          <w:sz w:val="24"/>
          <w:szCs w:val="24"/>
        </w:rPr>
        <w:t>(</w:t>
      </w:r>
      <w:proofErr w:type="spellStart"/>
      <w:r w:rsidRPr="001165DF">
        <w:rPr>
          <w:rFonts w:ascii="Times New Roman" w:hAnsi="Times New Roman" w:cs="Times New Roman"/>
          <w:sz w:val="24"/>
          <w:szCs w:val="24"/>
        </w:rPr>
        <w:t>Rollinson</w:t>
      </w:r>
      <w:proofErr w:type="spellEnd"/>
      <w:r w:rsidRPr="001165DF">
        <w:rPr>
          <w:rFonts w:ascii="Times New Roman" w:hAnsi="Times New Roman" w:cs="Times New Roman"/>
          <w:sz w:val="24"/>
          <w:szCs w:val="24"/>
        </w:rPr>
        <w:t xml:space="preserve"> and Dundun, </w:t>
      </w:r>
      <w:r w:rsidR="001C0EFE" w:rsidRPr="001165DF">
        <w:rPr>
          <w:rFonts w:ascii="Times New Roman" w:hAnsi="Times New Roman" w:cs="Times New Roman"/>
          <w:sz w:val="24"/>
          <w:szCs w:val="24"/>
        </w:rPr>
        <w:t>2007</w:t>
      </w:r>
      <w:r w:rsidRPr="001165DF">
        <w:rPr>
          <w:rFonts w:ascii="Times New Roman" w:hAnsi="Times New Roman" w:cs="Times New Roman"/>
          <w:sz w:val="24"/>
          <w:szCs w:val="24"/>
        </w:rPr>
        <w:t>)</w:t>
      </w:r>
      <w:r w:rsidR="00532D7D" w:rsidRPr="001165DF">
        <w:rPr>
          <w:rFonts w:ascii="Times New Roman" w:hAnsi="Times New Roman" w:cs="Times New Roman"/>
          <w:sz w:val="24"/>
          <w:szCs w:val="24"/>
        </w:rPr>
        <w:t>. Therefore</w:t>
      </w:r>
      <w:r w:rsidR="001A7355" w:rsidRPr="001165DF">
        <w:rPr>
          <w:rFonts w:ascii="Times New Roman" w:hAnsi="Times New Roman" w:cs="Times New Roman"/>
          <w:sz w:val="24"/>
          <w:szCs w:val="24"/>
        </w:rPr>
        <w:t>,</w:t>
      </w:r>
      <w:r w:rsidR="00532D7D" w:rsidRPr="001165DF">
        <w:rPr>
          <w:rFonts w:ascii="Times New Roman" w:hAnsi="Times New Roman" w:cs="Times New Roman"/>
          <w:sz w:val="24"/>
          <w:szCs w:val="24"/>
        </w:rPr>
        <w:t xml:space="preserve"> a PESTLE analysis </w:t>
      </w:r>
      <w:proofErr w:type="gramStart"/>
      <w:r w:rsidR="00532D7D" w:rsidRPr="001165DF">
        <w:rPr>
          <w:rFonts w:ascii="Times New Roman" w:hAnsi="Times New Roman" w:cs="Times New Roman"/>
          <w:sz w:val="24"/>
          <w:szCs w:val="24"/>
        </w:rPr>
        <w:t>was undertaken</w:t>
      </w:r>
      <w:proofErr w:type="gramEnd"/>
      <w:r w:rsidR="00532D7D" w:rsidRPr="001165DF">
        <w:rPr>
          <w:rFonts w:ascii="Times New Roman" w:hAnsi="Times New Roman" w:cs="Times New Roman"/>
          <w:sz w:val="24"/>
          <w:szCs w:val="24"/>
        </w:rPr>
        <w:t xml:space="preserve"> on employment relations</w:t>
      </w:r>
      <w:r w:rsidRPr="001165DF">
        <w:rPr>
          <w:rFonts w:ascii="Times New Roman" w:hAnsi="Times New Roman" w:cs="Times New Roman"/>
          <w:sz w:val="24"/>
          <w:szCs w:val="24"/>
        </w:rPr>
        <w:t xml:space="preserve"> in PCC</w:t>
      </w:r>
      <w:r w:rsidR="00532D7D" w:rsidRPr="001165DF">
        <w:rPr>
          <w:rFonts w:ascii="Times New Roman" w:hAnsi="Times New Roman" w:cs="Times New Roman"/>
          <w:sz w:val="24"/>
          <w:szCs w:val="24"/>
        </w:rPr>
        <w:t xml:space="preserve"> (Appendix 1). </w:t>
      </w:r>
    </w:p>
    <w:p w:rsidR="00845B71" w:rsidRPr="001165DF" w:rsidRDefault="00532D7D"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In summary, the PESTLE considered</w:t>
      </w:r>
      <w:r w:rsidR="00FA07AD" w:rsidRPr="001165DF">
        <w:rPr>
          <w:rFonts w:ascii="Times New Roman" w:hAnsi="Times New Roman" w:cs="Times New Roman"/>
          <w:sz w:val="24"/>
          <w:szCs w:val="24"/>
        </w:rPr>
        <w:t xml:space="preserve"> Britain leaving the European Union</w:t>
      </w:r>
      <w:r w:rsidRPr="001165DF">
        <w:rPr>
          <w:rFonts w:ascii="Times New Roman" w:hAnsi="Times New Roman" w:cs="Times New Roman"/>
          <w:sz w:val="24"/>
          <w:szCs w:val="24"/>
        </w:rPr>
        <w:t xml:space="preserve"> </w:t>
      </w:r>
      <w:r w:rsidR="00FA07AD" w:rsidRPr="001165DF">
        <w:rPr>
          <w:rFonts w:ascii="Times New Roman" w:hAnsi="Times New Roman" w:cs="Times New Roman"/>
          <w:sz w:val="24"/>
          <w:szCs w:val="24"/>
        </w:rPr>
        <w:t>(</w:t>
      </w:r>
      <w:proofErr w:type="spellStart"/>
      <w:r w:rsidRPr="001165DF">
        <w:rPr>
          <w:rFonts w:ascii="Times New Roman" w:hAnsi="Times New Roman" w:cs="Times New Roman"/>
          <w:sz w:val="24"/>
          <w:szCs w:val="24"/>
        </w:rPr>
        <w:t>Brexit</w:t>
      </w:r>
      <w:proofErr w:type="spellEnd"/>
      <w:r w:rsidR="00FA07AD" w:rsidRPr="001165DF">
        <w:rPr>
          <w:rFonts w:ascii="Times New Roman" w:hAnsi="Times New Roman" w:cs="Times New Roman"/>
          <w:sz w:val="24"/>
          <w:szCs w:val="24"/>
        </w:rPr>
        <w:t>)</w:t>
      </w:r>
      <w:r w:rsidRPr="001165DF">
        <w:rPr>
          <w:rFonts w:ascii="Times New Roman" w:hAnsi="Times New Roman" w:cs="Times New Roman"/>
          <w:sz w:val="24"/>
          <w:szCs w:val="24"/>
        </w:rPr>
        <w:t>, and the unknown nature of the future UK-EU relationship</w:t>
      </w:r>
      <w:r w:rsidR="001A7355" w:rsidRPr="001165DF">
        <w:rPr>
          <w:rFonts w:ascii="Times New Roman" w:hAnsi="Times New Roman" w:cs="Times New Roman"/>
          <w:sz w:val="24"/>
          <w:szCs w:val="24"/>
        </w:rPr>
        <w:t>.</w:t>
      </w:r>
      <w:r w:rsidRPr="001165DF">
        <w:rPr>
          <w:rFonts w:ascii="Times New Roman" w:hAnsi="Times New Roman" w:cs="Times New Roman"/>
          <w:sz w:val="24"/>
          <w:szCs w:val="24"/>
        </w:rPr>
        <w:t xml:space="preserve"> Economically, the recession, pay freeze, and furlough sch</w:t>
      </w:r>
      <w:r w:rsidR="00B95B30" w:rsidRPr="001165DF">
        <w:rPr>
          <w:rFonts w:ascii="Times New Roman" w:hAnsi="Times New Roman" w:cs="Times New Roman"/>
          <w:sz w:val="24"/>
          <w:szCs w:val="24"/>
        </w:rPr>
        <w:t>eme are evident influences. National lockdowns</w:t>
      </w:r>
      <w:r w:rsidRPr="001165DF">
        <w:rPr>
          <w:rFonts w:ascii="Times New Roman" w:hAnsi="Times New Roman" w:cs="Times New Roman"/>
          <w:sz w:val="24"/>
          <w:szCs w:val="24"/>
        </w:rPr>
        <w:t xml:space="preserve"> had a significant impact on employees, management styles and their well-being. Automation of job roles, changing legislation, and climate change are also considered. </w:t>
      </w:r>
    </w:p>
    <w:p w:rsidR="00845B71" w:rsidRPr="001165DF" w:rsidRDefault="00845B71"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t>VUCA leadership</w:t>
      </w:r>
    </w:p>
    <w:p w:rsidR="001A7355" w:rsidRPr="001165DF" w:rsidRDefault="00FB4EBF"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VUCA leadership </w:t>
      </w:r>
      <w:proofErr w:type="gramStart"/>
      <w:r w:rsidR="00FC2D44" w:rsidRPr="001165DF">
        <w:rPr>
          <w:rFonts w:ascii="Times New Roman" w:hAnsi="Times New Roman" w:cs="Times New Roman"/>
          <w:sz w:val="24"/>
          <w:szCs w:val="24"/>
        </w:rPr>
        <w:t>was introduced</w:t>
      </w:r>
      <w:proofErr w:type="gramEnd"/>
      <w:r w:rsidR="00FC2D44" w:rsidRPr="001165DF">
        <w:rPr>
          <w:rFonts w:ascii="Times New Roman" w:hAnsi="Times New Roman" w:cs="Times New Roman"/>
          <w:sz w:val="24"/>
          <w:szCs w:val="24"/>
        </w:rPr>
        <w:t xml:space="preserve"> by</w:t>
      </w:r>
      <w:r w:rsidRPr="001165DF">
        <w:rPr>
          <w:rFonts w:ascii="Times New Roman" w:hAnsi="Times New Roman" w:cs="Times New Roman"/>
          <w:sz w:val="24"/>
          <w:szCs w:val="24"/>
        </w:rPr>
        <w:t xml:space="preserve"> the US military in the 1990’s. It stands for </w:t>
      </w:r>
      <w:r w:rsidR="00FC2D44" w:rsidRPr="001165DF">
        <w:rPr>
          <w:rFonts w:ascii="Times New Roman" w:hAnsi="Times New Roman" w:cs="Times New Roman"/>
          <w:sz w:val="24"/>
          <w:szCs w:val="24"/>
        </w:rPr>
        <w:t>Volatile</w:t>
      </w:r>
      <w:r w:rsidRPr="001165DF">
        <w:rPr>
          <w:rFonts w:ascii="Times New Roman" w:hAnsi="Times New Roman" w:cs="Times New Roman"/>
          <w:sz w:val="24"/>
          <w:szCs w:val="24"/>
        </w:rPr>
        <w:t xml:space="preserve">, Uncertain, Complex, and Ambiguous, and </w:t>
      </w:r>
      <w:proofErr w:type="gramStart"/>
      <w:r w:rsidRPr="001165DF">
        <w:rPr>
          <w:rFonts w:ascii="Times New Roman" w:hAnsi="Times New Roman" w:cs="Times New Roman"/>
          <w:sz w:val="24"/>
          <w:szCs w:val="24"/>
        </w:rPr>
        <w:t>was used</w:t>
      </w:r>
      <w:proofErr w:type="gramEnd"/>
      <w:r w:rsidRPr="001165DF">
        <w:rPr>
          <w:rFonts w:ascii="Times New Roman" w:hAnsi="Times New Roman" w:cs="Times New Roman"/>
          <w:sz w:val="24"/>
          <w:szCs w:val="24"/>
        </w:rPr>
        <w:t xml:space="preserve"> to describe warfare situations. However, the concept has now made its way into the business world, and is an apt description of organisational situations (</w:t>
      </w:r>
      <w:proofErr w:type="spellStart"/>
      <w:r w:rsidRPr="001165DF">
        <w:rPr>
          <w:rFonts w:ascii="Times New Roman" w:hAnsi="Times New Roman" w:cs="Times New Roman"/>
          <w:sz w:val="24"/>
          <w:szCs w:val="24"/>
        </w:rPr>
        <w:t>Koshemani</w:t>
      </w:r>
      <w:proofErr w:type="spellEnd"/>
      <w:r w:rsidRPr="001165DF">
        <w:rPr>
          <w:rFonts w:ascii="Times New Roman" w:hAnsi="Times New Roman" w:cs="Times New Roman"/>
          <w:sz w:val="24"/>
          <w:szCs w:val="24"/>
        </w:rPr>
        <w:t xml:space="preserve">, 2020), in particular now </w:t>
      </w:r>
      <w:r w:rsidR="00FC2D44" w:rsidRPr="001165DF">
        <w:rPr>
          <w:rFonts w:ascii="Times New Roman" w:hAnsi="Times New Roman" w:cs="Times New Roman"/>
          <w:sz w:val="24"/>
          <w:szCs w:val="24"/>
        </w:rPr>
        <w:t>during</w:t>
      </w:r>
      <w:r w:rsidRPr="001165DF">
        <w:rPr>
          <w:rFonts w:ascii="Times New Roman" w:hAnsi="Times New Roman" w:cs="Times New Roman"/>
          <w:sz w:val="24"/>
          <w:szCs w:val="24"/>
        </w:rPr>
        <w:t xml:space="preserve"> a</w:t>
      </w:r>
      <w:r w:rsidR="00FC2D44" w:rsidRPr="001165DF">
        <w:rPr>
          <w:rFonts w:ascii="Times New Roman" w:hAnsi="Times New Roman" w:cs="Times New Roman"/>
          <w:sz w:val="24"/>
          <w:szCs w:val="24"/>
        </w:rPr>
        <w:t xml:space="preserve"> global</w:t>
      </w:r>
      <w:r w:rsidRPr="001165DF">
        <w:rPr>
          <w:rFonts w:ascii="Times New Roman" w:hAnsi="Times New Roman" w:cs="Times New Roman"/>
          <w:sz w:val="24"/>
          <w:szCs w:val="24"/>
        </w:rPr>
        <w:t xml:space="preserve"> pandemic</w:t>
      </w:r>
      <w:r w:rsidR="00FC2D44" w:rsidRPr="001165DF">
        <w:rPr>
          <w:rFonts w:ascii="Times New Roman" w:hAnsi="Times New Roman" w:cs="Times New Roman"/>
          <w:sz w:val="24"/>
          <w:szCs w:val="24"/>
        </w:rPr>
        <w:t>.</w:t>
      </w:r>
      <w:r w:rsidRPr="001165DF">
        <w:rPr>
          <w:rFonts w:ascii="Times New Roman" w:hAnsi="Times New Roman" w:cs="Times New Roman"/>
          <w:sz w:val="24"/>
          <w:szCs w:val="24"/>
        </w:rPr>
        <w:t xml:space="preserve"> </w:t>
      </w:r>
    </w:p>
    <w:p w:rsidR="001D10A2" w:rsidRPr="001165DF" w:rsidRDefault="00FB4EBF" w:rsidP="001165DF">
      <w:pPr>
        <w:spacing w:line="360" w:lineRule="auto"/>
        <w:rPr>
          <w:rFonts w:ascii="Times New Roman" w:hAnsi="Times New Roman" w:cs="Times New Roman"/>
          <w:sz w:val="24"/>
          <w:szCs w:val="24"/>
        </w:rPr>
      </w:pPr>
      <w:proofErr w:type="spellStart"/>
      <w:r w:rsidRPr="001165DF">
        <w:rPr>
          <w:rFonts w:ascii="Times New Roman" w:hAnsi="Times New Roman" w:cs="Times New Roman"/>
          <w:sz w:val="24"/>
          <w:szCs w:val="24"/>
        </w:rPr>
        <w:t>Brexit</w:t>
      </w:r>
      <w:proofErr w:type="spellEnd"/>
      <w:r w:rsidRPr="001165DF">
        <w:rPr>
          <w:rFonts w:ascii="Times New Roman" w:hAnsi="Times New Roman" w:cs="Times New Roman"/>
          <w:sz w:val="24"/>
          <w:szCs w:val="24"/>
        </w:rPr>
        <w:t xml:space="preserve"> is a</w:t>
      </w:r>
      <w:r w:rsidR="00FC2D44" w:rsidRPr="001165DF">
        <w:rPr>
          <w:rFonts w:ascii="Times New Roman" w:hAnsi="Times New Roman" w:cs="Times New Roman"/>
          <w:sz w:val="24"/>
          <w:szCs w:val="24"/>
        </w:rPr>
        <w:t xml:space="preserve">nother </w:t>
      </w:r>
      <w:r w:rsidR="00B95B30" w:rsidRPr="001165DF">
        <w:rPr>
          <w:rFonts w:ascii="Times New Roman" w:hAnsi="Times New Roman" w:cs="Times New Roman"/>
          <w:sz w:val="24"/>
          <w:szCs w:val="24"/>
        </w:rPr>
        <w:t>example of a VUCA environment, amplified by the COVID-19 pandemic.</w:t>
      </w:r>
      <w:r w:rsidRPr="001165DF">
        <w:rPr>
          <w:rFonts w:ascii="Times New Roman" w:hAnsi="Times New Roman" w:cs="Times New Roman"/>
          <w:sz w:val="24"/>
          <w:szCs w:val="24"/>
        </w:rPr>
        <w:t xml:space="preserve"> </w:t>
      </w:r>
      <w:proofErr w:type="spellStart"/>
      <w:r w:rsidR="007852DC" w:rsidRPr="001165DF">
        <w:rPr>
          <w:rFonts w:ascii="Times New Roman" w:hAnsi="Times New Roman" w:cs="Times New Roman"/>
          <w:sz w:val="24"/>
          <w:szCs w:val="24"/>
        </w:rPr>
        <w:t>Brexit</w:t>
      </w:r>
      <w:proofErr w:type="spellEnd"/>
      <w:r w:rsidR="001D10A2" w:rsidRPr="001165DF">
        <w:rPr>
          <w:rFonts w:ascii="Times New Roman" w:hAnsi="Times New Roman" w:cs="Times New Roman"/>
          <w:sz w:val="24"/>
          <w:szCs w:val="24"/>
        </w:rPr>
        <w:t xml:space="preserve"> has been a real concern, with uncertainty on how it </w:t>
      </w:r>
      <w:r w:rsidR="001A7355" w:rsidRPr="001165DF">
        <w:rPr>
          <w:rFonts w:ascii="Times New Roman" w:hAnsi="Times New Roman" w:cs="Times New Roman"/>
          <w:sz w:val="24"/>
          <w:szCs w:val="24"/>
        </w:rPr>
        <w:t>will be managed, PCC held a £1 m</w:t>
      </w:r>
      <w:r w:rsidR="001D10A2" w:rsidRPr="001165DF">
        <w:rPr>
          <w:rFonts w:ascii="Times New Roman" w:hAnsi="Times New Roman" w:cs="Times New Roman"/>
          <w:sz w:val="24"/>
          <w:szCs w:val="24"/>
        </w:rPr>
        <w:t>illion reserve to deal with any</w:t>
      </w:r>
      <w:r w:rsidR="001A7355" w:rsidRPr="001165DF">
        <w:rPr>
          <w:rFonts w:ascii="Times New Roman" w:hAnsi="Times New Roman" w:cs="Times New Roman"/>
          <w:sz w:val="24"/>
          <w:szCs w:val="24"/>
        </w:rPr>
        <w:t xml:space="preserve"> unforeseen</w:t>
      </w:r>
      <w:r w:rsidR="001D10A2" w:rsidRPr="001165DF">
        <w:rPr>
          <w:rFonts w:ascii="Times New Roman" w:hAnsi="Times New Roman" w:cs="Times New Roman"/>
          <w:sz w:val="24"/>
          <w:szCs w:val="24"/>
        </w:rPr>
        <w:t xml:space="preserve"> </w:t>
      </w:r>
      <w:r w:rsidR="001A7355" w:rsidRPr="001165DF">
        <w:rPr>
          <w:rFonts w:ascii="Times New Roman" w:hAnsi="Times New Roman" w:cs="Times New Roman"/>
          <w:sz w:val="24"/>
          <w:szCs w:val="24"/>
        </w:rPr>
        <w:t>consequences</w:t>
      </w:r>
      <w:r w:rsidR="001D10A2" w:rsidRPr="001165DF">
        <w:rPr>
          <w:rFonts w:ascii="Times New Roman" w:hAnsi="Times New Roman" w:cs="Times New Roman"/>
          <w:sz w:val="24"/>
          <w:szCs w:val="24"/>
        </w:rPr>
        <w:t xml:space="preserve">. However, it is still unclear what exactly it is that needs to </w:t>
      </w:r>
      <w:proofErr w:type="gramStart"/>
      <w:r w:rsidR="001D10A2" w:rsidRPr="001165DF">
        <w:rPr>
          <w:rFonts w:ascii="Times New Roman" w:hAnsi="Times New Roman" w:cs="Times New Roman"/>
          <w:sz w:val="24"/>
          <w:szCs w:val="24"/>
        </w:rPr>
        <w:t>be prepared</w:t>
      </w:r>
      <w:proofErr w:type="gramEnd"/>
      <w:r w:rsidR="001D10A2" w:rsidRPr="001165DF">
        <w:rPr>
          <w:rFonts w:ascii="Times New Roman" w:hAnsi="Times New Roman" w:cs="Times New Roman"/>
          <w:sz w:val="24"/>
          <w:szCs w:val="24"/>
        </w:rPr>
        <w:t xml:space="preserve"> for (</w:t>
      </w:r>
      <w:r w:rsidR="00B8489D" w:rsidRPr="001165DF">
        <w:rPr>
          <w:rFonts w:ascii="Times New Roman" w:hAnsi="Times New Roman" w:cs="Times New Roman"/>
          <w:sz w:val="24"/>
          <w:szCs w:val="24"/>
        </w:rPr>
        <w:t>Frick,</w:t>
      </w:r>
      <w:r w:rsidR="001D10A2" w:rsidRPr="001165DF">
        <w:rPr>
          <w:rFonts w:ascii="Times New Roman" w:hAnsi="Times New Roman" w:cs="Times New Roman"/>
          <w:sz w:val="24"/>
          <w:szCs w:val="24"/>
        </w:rPr>
        <w:t xml:space="preserve"> 2019).</w:t>
      </w:r>
    </w:p>
    <w:p w:rsidR="007A3508" w:rsidRPr="001165DF" w:rsidRDefault="00B95B30"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T</w:t>
      </w:r>
      <w:r w:rsidR="00FA07AD" w:rsidRPr="001165DF">
        <w:rPr>
          <w:rFonts w:ascii="Times New Roman" w:hAnsi="Times New Roman" w:cs="Times New Roman"/>
          <w:sz w:val="24"/>
          <w:szCs w:val="24"/>
        </w:rPr>
        <w:t xml:space="preserve">he </w:t>
      </w:r>
      <w:r w:rsidR="00FC2D44" w:rsidRPr="001165DF">
        <w:rPr>
          <w:rFonts w:ascii="Times New Roman" w:hAnsi="Times New Roman" w:cs="Times New Roman"/>
          <w:sz w:val="24"/>
          <w:szCs w:val="24"/>
        </w:rPr>
        <w:t>VUCA model</w:t>
      </w:r>
      <w:r w:rsidR="00FA07AD" w:rsidRPr="001165DF">
        <w:rPr>
          <w:rFonts w:ascii="Times New Roman" w:hAnsi="Times New Roman" w:cs="Times New Roman"/>
          <w:sz w:val="24"/>
          <w:szCs w:val="24"/>
        </w:rPr>
        <w:t xml:space="preserve"> </w:t>
      </w:r>
      <w:r w:rsidR="000605C4" w:rsidRPr="001165DF">
        <w:rPr>
          <w:rFonts w:ascii="Times New Roman" w:hAnsi="Times New Roman" w:cs="Times New Roman"/>
          <w:sz w:val="24"/>
          <w:szCs w:val="24"/>
        </w:rPr>
        <w:t xml:space="preserve">is evident in </w:t>
      </w:r>
      <w:r w:rsidR="00FA07AD" w:rsidRPr="001165DF">
        <w:rPr>
          <w:rFonts w:ascii="Times New Roman" w:hAnsi="Times New Roman" w:cs="Times New Roman"/>
          <w:sz w:val="24"/>
          <w:szCs w:val="24"/>
        </w:rPr>
        <w:t xml:space="preserve">the </w:t>
      </w:r>
      <w:r w:rsidR="00FC2D44" w:rsidRPr="001165DF">
        <w:rPr>
          <w:rFonts w:ascii="Times New Roman" w:hAnsi="Times New Roman" w:cs="Times New Roman"/>
          <w:sz w:val="24"/>
          <w:szCs w:val="24"/>
        </w:rPr>
        <w:t>political landscape</w:t>
      </w:r>
      <w:r w:rsidR="007852DC" w:rsidRPr="001165DF">
        <w:rPr>
          <w:rFonts w:ascii="Times New Roman" w:hAnsi="Times New Roman" w:cs="Times New Roman"/>
          <w:sz w:val="24"/>
          <w:szCs w:val="24"/>
        </w:rPr>
        <w:t>. Much of what was once</w:t>
      </w:r>
      <w:r w:rsidR="00FA07AD" w:rsidRPr="001165DF">
        <w:rPr>
          <w:rFonts w:ascii="Times New Roman" w:hAnsi="Times New Roman" w:cs="Times New Roman"/>
          <w:sz w:val="24"/>
          <w:szCs w:val="24"/>
        </w:rPr>
        <w:t xml:space="preserve"> certain is now dependant on the UK’s relationship with the EU.</w:t>
      </w:r>
      <w:r w:rsidRPr="001165DF">
        <w:rPr>
          <w:rFonts w:ascii="Times New Roman" w:hAnsi="Times New Roman" w:cs="Times New Roman"/>
          <w:sz w:val="24"/>
          <w:szCs w:val="24"/>
        </w:rPr>
        <w:t xml:space="preserve"> T</w:t>
      </w:r>
      <w:r w:rsidR="00FA07AD" w:rsidRPr="001165DF">
        <w:rPr>
          <w:rFonts w:ascii="Times New Roman" w:hAnsi="Times New Roman" w:cs="Times New Roman"/>
          <w:sz w:val="24"/>
          <w:szCs w:val="24"/>
        </w:rPr>
        <w:t>his includes talent shortages, specifically in</w:t>
      </w:r>
      <w:r w:rsidR="009D7832" w:rsidRPr="001165DF">
        <w:rPr>
          <w:rFonts w:ascii="Times New Roman" w:hAnsi="Times New Roman" w:cs="Times New Roman"/>
          <w:sz w:val="24"/>
          <w:szCs w:val="24"/>
        </w:rPr>
        <w:t xml:space="preserve"> the NH</w:t>
      </w:r>
      <w:r w:rsidR="000605C4" w:rsidRPr="001165DF">
        <w:rPr>
          <w:rFonts w:ascii="Times New Roman" w:hAnsi="Times New Roman" w:cs="Times New Roman"/>
          <w:sz w:val="24"/>
          <w:szCs w:val="24"/>
        </w:rPr>
        <w:t>S and social care sector. S</w:t>
      </w:r>
      <w:r w:rsidR="009D7832" w:rsidRPr="001165DF">
        <w:rPr>
          <w:rFonts w:ascii="Times New Roman" w:hAnsi="Times New Roman" w:cs="Times New Roman"/>
          <w:sz w:val="24"/>
          <w:szCs w:val="24"/>
        </w:rPr>
        <w:t>pecialised roles are becoming harder to fill, with</w:t>
      </w:r>
      <w:r w:rsidR="001A7355" w:rsidRPr="001165DF">
        <w:rPr>
          <w:rFonts w:ascii="Times New Roman" w:hAnsi="Times New Roman" w:cs="Times New Roman"/>
          <w:sz w:val="24"/>
          <w:szCs w:val="24"/>
        </w:rPr>
        <w:t xml:space="preserve"> the</w:t>
      </w:r>
      <w:r w:rsidR="009D7832" w:rsidRPr="001165DF">
        <w:rPr>
          <w:rFonts w:ascii="Times New Roman" w:hAnsi="Times New Roman" w:cs="Times New Roman"/>
          <w:sz w:val="24"/>
          <w:szCs w:val="24"/>
        </w:rPr>
        <w:t xml:space="preserve"> CIPD reporting an increase from 56% to 61% of hard-to-fill, specialised vacancies between 2017 and 2019 (CIPD, 2019</w:t>
      </w:r>
      <w:r w:rsidR="00A22921" w:rsidRPr="001165DF">
        <w:rPr>
          <w:rFonts w:ascii="Times New Roman" w:hAnsi="Times New Roman" w:cs="Times New Roman"/>
          <w:sz w:val="24"/>
          <w:szCs w:val="24"/>
        </w:rPr>
        <w:t xml:space="preserve">). </w:t>
      </w:r>
      <w:r w:rsidR="009D7832" w:rsidRPr="001165DF">
        <w:rPr>
          <w:rFonts w:ascii="Times New Roman" w:hAnsi="Times New Roman" w:cs="Times New Roman"/>
          <w:sz w:val="24"/>
          <w:szCs w:val="24"/>
        </w:rPr>
        <w:t>This</w:t>
      </w:r>
      <w:r w:rsidR="001A7355" w:rsidRPr="001165DF">
        <w:rPr>
          <w:rFonts w:ascii="Times New Roman" w:hAnsi="Times New Roman" w:cs="Times New Roman"/>
          <w:sz w:val="24"/>
          <w:szCs w:val="24"/>
        </w:rPr>
        <w:t xml:space="preserve"> gap</w:t>
      </w:r>
      <w:r w:rsidR="009D7832" w:rsidRPr="001165DF">
        <w:rPr>
          <w:rFonts w:ascii="Times New Roman" w:hAnsi="Times New Roman" w:cs="Times New Roman"/>
          <w:sz w:val="24"/>
          <w:szCs w:val="24"/>
        </w:rPr>
        <w:t xml:space="preserve"> </w:t>
      </w:r>
      <w:r w:rsidR="00FC2D44" w:rsidRPr="001165DF">
        <w:rPr>
          <w:rFonts w:ascii="Times New Roman" w:hAnsi="Times New Roman" w:cs="Times New Roman"/>
          <w:sz w:val="24"/>
          <w:szCs w:val="24"/>
        </w:rPr>
        <w:t>may</w:t>
      </w:r>
      <w:r w:rsidR="009D7832" w:rsidRPr="001165DF">
        <w:rPr>
          <w:rFonts w:ascii="Times New Roman" w:hAnsi="Times New Roman" w:cs="Times New Roman"/>
          <w:sz w:val="24"/>
          <w:szCs w:val="24"/>
        </w:rPr>
        <w:t xml:space="preserve"> grow with more complex immigration laws coming into place following </w:t>
      </w:r>
      <w:proofErr w:type="spellStart"/>
      <w:r w:rsidR="009D7832" w:rsidRPr="001165DF">
        <w:rPr>
          <w:rFonts w:ascii="Times New Roman" w:hAnsi="Times New Roman" w:cs="Times New Roman"/>
          <w:sz w:val="24"/>
          <w:szCs w:val="24"/>
        </w:rPr>
        <w:t>Brexit</w:t>
      </w:r>
      <w:proofErr w:type="spellEnd"/>
      <w:r w:rsidR="009D7832" w:rsidRPr="001165DF">
        <w:rPr>
          <w:rFonts w:ascii="Times New Roman" w:hAnsi="Times New Roman" w:cs="Times New Roman"/>
          <w:sz w:val="24"/>
          <w:szCs w:val="24"/>
        </w:rPr>
        <w:t xml:space="preserve"> (CIPD</w:t>
      </w:r>
      <w:r w:rsidR="00BA0D3E" w:rsidRPr="001165DF">
        <w:rPr>
          <w:rFonts w:ascii="Times New Roman" w:hAnsi="Times New Roman" w:cs="Times New Roman"/>
          <w:sz w:val="24"/>
          <w:szCs w:val="24"/>
        </w:rPr>
        <w:t>, 2020d</w:t>
      </w:r>
      <w:r w:rsidR="009D7832" w:rsidRPr="001165DF">
        <w:rPr>
          <w:rFonts w:ascii="Times New Roman" w:hAnsi="Times New Roman" w:cs="Times New Roman"/>
          <w:sz w:val="24"/>
          <w:szCs w:val="24"/>
        </w:rPr>
        <w:t>)</w:t>
      </w:r>
      <w:r w:rsidR="00F0225A" w:rsidRPr="001165DF">
        <w:rPr>
          <w:rFonts w:ascii="Times New Roman" w:hAnsi="Times New Roman" w:cs="Times New Roman"/>
          <w:sz w:val="24"/>
          <w:szCs w:val="24"/>
        </w:rPr>
        <w:t xml:space="preserve"> </w:t>
      </w:r>
    </w:p>
    <w:p w:rsidR="007852DC" w:rsidRPr="001165DF" w:rsidRDefault="005F3CE1"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t xml:space="preserve">Productivity </w:t>
      </w:r>
    </w:p>
    <w:p w:rsidR="002B5BFD" w:rsidRPr="001165DF" w:rsidRDefault="000029E5"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Since the 2008 </w:t>
      </w:r>
      <w:r w:rsidR="001A7355" w:rsidRPr="001165DF">
        <w:rPr>
          <w:rFonts w:ascii="Times New Roman" w:hAnsi="Times New Roman" w:cs="Times New Roman"/>
          <w:sz w:val="24"/>
          <w:szCs w:val="24"/>
        </w:rPr>
        <w:t>financial crisis,</w:t>
      </w:r>
      <w:r w:rsidRPr="001165DF">
        <w:rPr>
          <w:rFonts w:ascii="Times New Roman" w:hAnsi="Times New Roman" w:cs="Times New Roman"/>
          <w:sz w:val="24"/>
          <w:szCs w:val="24"/>
        </w:rPr>
        <w:t xml:space="preserve"> productivity in the UK has </w:t>
      </w:r>
      <w:r w:rsidR="00EB3125" w:rsidRPr="001165DF">
        <w:rPr>
          <w:rFonts w:ascii="Times New Roman" w:hAnsi="Times New Roman" w:cs="Times New Roman"/>
          <w:sz w:val="24"/>
          <w:szCs w:val="24"/>
        </w:rPr>
        <w:t>been poor. (</w:t>
      </w:r>
      <w:r w:rsidRPr="001165DF">
        <w:rPr>
          <w:rFonts w:ascii="Times New Roman" w:hAnsi="Times New Roman" w:cs="Times New Roman"/>
          <w:sz w:val="24"/>
          <w:szCs w:val="24"/>
        </w:rPr>
        <w:t>ACAS, 2015).</w:t>
      </w:r>
      <w:r w:rsidR="00A22921" w:rsidRPr="001165DF">
        <w:rPr>
          <w:rFonts w:ascii="Times New Roman" w:hAnsi="Times New Roman" w:cs="Times New Roman"/>
          <w:sz w:val="24"/>
          <w:szCs w:val="24"/>
        </w:rPr>
        <w:t xml:space="preserve"> T</w:t>
      </w:r>
      <w:r w:rsidR="00B95B30" w:rsidRPr="001165DF">
        <w:rPr>
          <w:rFonts w:ascii="Times New Roman" w:hAnsi="Times New Roman" w:cs="Times New Roman"/>
          <w:sz w:val="24"/>
          <w:szCs w:val="24"/>
        </w:rPr>
        <w:t xml:space="preserve">he </w:t>
      </w:r>
      <w:r w:rsidR="00C6285B" w:rsidRPr="001165DF">
        <w:rPr>
          <w:rFonts w:ascii="Times New Roman" w:hAnsi="Times New Roman" w:cs="Times New Roman"/>
          <w:sz w:val="24"/>
          <w:szCs w:val="24"/>
        </w:rPr>
        <w:t>loss in pro</w:t>
      </w:r>
      <w:r w:rsidR="006B3913" w:rsidRPr="001165DF">
        <w:rPr>
          <w:rFonts w:ascii="Times New Roman" w:hAnsi="Times New Roman" w:cs="Times New Roman"/>
          <w:sz w:val="24"/>
          <w:szCs w:val="24"/>
        </w:rPr>
        <w:t>ductivity cost UK businesses more than</w:t>
      </w:r>
      <w:r w:rsidR="00C6285B" w:rsidRPr="001165DF">
        <w:rPr>
          <w:rFonts w:ascii="Times New Roman" w:hAnsi="Times New Roman" w:cs="Times New Roman"/>
          <w:sz w:val="24"/>
          <w:szCs w:val="24"/>
        </w:rPr>
        <w:t xml:space="preserve"> £19 billion per year in lost working hours (</w:t>
      </w:r>
      <w:r w:rsidR="006B3913" w:rsidRPr="001165DF">
        <w:rPr>
          <w:rFonts w:ascii="Times New Roman" w:hAnsi="Times New Roman" w:cs="Times New Roman"/>
          <w:sz w:val="24"/>
          <w:szCs w:val="24"/>
        </w:rPr>
        <w:t>CMI, 2012</w:t>
      </w:r>
      <w:r w:rsidR="00C6285B" w:rsidRPr="001165DF">
        <w:rPr>
          <w:rFonts w:ascii="Times New Roman" w:hAnsi="Times New Roman" w:cs="Times New Roman"/>
          <w:sz w:val="24"/>
          <w:szCs w:val="24"/>
        </w:rPr>
        <w:t>)</w:t>
      </w:r>
      <w:r w:rsidR="001B0720" w:rsidRPr="001165DF">
        <w:rPr>
          <w:rFonts w:ascii="Times New Roman" w:hAnsi="Times New Roman" w:cs="Times New Roman"/>
          <w:sz w:val="24"/>
          <w:szCs w:val="24"/>
        </w:rPr>
        <w:t>.</w:t>
      </w:r>
      <w:r w:rsidR="005F3CE1" w:rsidRPr="001165DF">
        <w:rPr>
          <w:rFonts w:ascii="Times New Roman" w:hAnsi="Times New Roman" w:cs="Times New Roman"/>
          <w:sz w:val="24"/>
          <w:szCs w:val="24"/>
        </w:rPr>
        <w:t xml:space="preserve"> </w:t>
      </w:r>
      <w:r w:rsidR="00C6285B" w:rsidRPr="001165DF">
        <w:rPr>
          <w:rFonts w:ascii="Times New Roman" w:hAnsi="Times New Roman" w:cs="Times New Roman"/>
          <w:sz w:val="24"/>
          <w:szCs w:val="24"/>
        </w:rPr>
        <w:t>In 2016, the UK’s productivity was lower than the average productivity rate in the G7, at 16% below its peers (Harari, 2020). With potential changes to la</w:t>
      </w:r>
      <w:r w:rsidR="007852DC" w:rsidRPr="001165DF">
        <w:rPr>
          <w:rFonts w:ascii="Times New Roman" w:hAnsi="Times New Roman" w:cs="Times New Roman"/>
          <w:sz w:val="24"/>
          <w:szCs w:val="24"/>
        </w:rPr>
        <w:t xml:space="preserve">ws as Britain </w:t>
      </w:r>
      <w:r w:rsidR="007852DC" w:rsidRPr="001165DF">
        <w:rPr>
          <w:rFonts w:ascii="Times New Roman" w:hAnsi="Times New Roman" w:cs="Times New Roman"/>
          <w:sz w:val="24"/>
          <w:szCs w:val="24"/>
        </w:rPr>
        <w:lastRenderedPageBreak/>
        <w:t>leaves the EU, productivity is uncertain, and</w:t>
      </w:r>
      <w:r w:rsidR="00C6285B" w:rsidRPr="001165DF">
        <w:rPr>
          <w:rFonts w:ascii="Times New Roman" w:hAnsi="Times New Roman" w:cs="Times New Roman"/>
          <w:sz w:val="24"/>
          <w:szCs w:val="24"/>
        </w:rPr>
        <w:t xml:space="preserve"> </w:t>
      </w:r>
      <w:r w:rsidR="007852DC" w:rsidRPr="001165DF">
        <w:rPr>
          <w:rFonts w:ascii="Times New Roman" w:hAnsi="Times New Roman" w:cs="Times New Roman"/>
          <w:sz w:val="24"/>
          <w:szCs w:val="24"/>
        </w:rPr>
        <w:t>could improve or decline</w:t>
      </w:r>
      <w:r w:rsidR="00C6285B" w:rsidRPr="001165DF">
        <w:rPr>
          <w:rFonts w:ascii="Times New Roman" w:hAnsi="Times New Roman" w:cs="Times New Roman"/>
          <w:sz w:val="24"/>
          <w:szCs w:val="24"/>
        </w:rPr>
        <w:t>. A st</w:t>
      </w:r>
      <w:r w:rsidR="000605C4" w:rsidRPr="001165DF">
        <w:rPr>
          <w:rFonts w:ascii="Times New Roman" w:hAnsi="Times New Roman" w:cs="Times New Roman"/>
          <w:sz w:val="24"/>
          <w:szCs w:val="24"/>
        </w:rPr>
        <w:t>rong opportunity but also a</w:t>
      </w:r>
      <w:r w:rsidR="00C6285B" w:rsidRPr="001165DF">
        <w:rPr>
          <w:rFonts w:ascii="Times New Roman" w:hAnsi="Times New Roman" w:cs="Times New Roman"/>
          <w:sz w:val="24"/>
          <w:szCs w:val="24"/>
        </w:rPr>
        <w:t xml:space="preserve"> real threat.</w:t>
      </w:r>
    </w:p>
    <w:p w:rsidR="00AF4270" w:rsidRPr="001165DF" w:rsidRDefault="00DC19F9"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P</w:t>
      </w:r>
      <w:r w:rsidR="00C6285B" w:rsidRPr="001165DF">
        <w:rPr>
          <w:rFonts w:ascii="Times New Roman" w:hAnsi="Times New Roman" w:cs="Times New Roman"/>
          <w:sz w:val="24"/>
          <w:szCs w:val="24"/>
        </w:rPr>
        <w:t>oor management is a key factor in the UK’s productivity problem</w:t>
      </w:r>
      <w:r w:rsidRPr="001165DF">
        <w:rPr>
          <w:rFonts w:ascii="Times New Roman" w:hAnsi="Times New Roman" w:cs="Times New Roman"/>
          <w:sz w:val="24"/>
          <w:szCs w:val="24"/>
        </w:rPr>
        <w:t xml:space="preserve"> (Bloom</w:t>
      </w:r>
      <w:r w:rsidR="00C27F55" w:rsidRPr="001165DF">
        <w:rPr>
          <w:rFonts w:ascii="Times New Roman" w:hAnsi="Times New Roman" w:cs="Times New Roman"/>
          <w:sz w:val="24"/>
          <w:szCs w:val="24"/>
        </w:rPr>
        <w:t xml:space="preserve"> et. al,</w:t>
      </w:r>
      <w:r w:rsidRPr="001165DF">
        <w:rPr>
          <w:rFonts w:ascii="Times New Roman" w:hAnsi="Times New Roman" w:cs="Times New Roman"/>
          <w:sz w:val="24"/>
          <w:szCs w:val="24"/>
        </w:rPr>
        <w:t xml:space="preserve"> 2012, cited in </w:t>
      </w:r>
      <w:proofErr w:type="spellStart"/>
      <w:r w:rsidRPr="001165DF">
        <w:rPr>
          <w:rFonts w:ascii="Times New Roman" w:hAnsi="Times New Roman" w:cs="Times New Roman"/>
          <w:sz w:val="24"/>
          <w:szCs w:val="24"/>
        </w:rPr>
        <w:t>Bajorek</w:t>
      </w:r>
      <w:proofErr w:type="spellEnd"/>
      <w:r w:rsidRPr="001165DF">
        <w:rPr>
          <w:rFonts w:ascii="Times New Roman" w:hAnsi="Times New Roman" w:cs="Times New Roman"/>
          <w:sz w:val="24"/>
          <w:szCs w:val="24"/>
        </w:rPr>
        <w:t>, 2020)</w:t>
      </w:r>
      <w:r w:rsidR="00C6285B" w:rsidRPr="001165DF">
        <w:rPr>
          <w:rFonts w:ascii="Times New Roman" w:hAnsi="Times New Roman" w:cs="Times New Roman"/>
          <w:sz w:val="24"/>
          <w:szCs w:val="24"/>
        </w:rPr>
        <w:t xml:space="preserve">. </w:t>
      </w:r>
      <w:r w:rsidR="00AF4270" w:rsidRPr="001165DF">
        <w:rPr>
          <w:rFonts w:ascii="Times New Roman" w:hAnsi="Times New Roman" w:cs="Times New Roman"/>
          <w:sz w:val="24"/>
          <w:szCs w:val="24"/>
        </w:rPr>
        <w:t>A Cranfield University School of Management</w:t>
      </w:r>
      <w:r w:rsidR="006B3913" w:rsidRPr="001165DF">
        <w:rPr>
          <w:rFonts w:ascii="Times New Roman" w:hAnsi="Times New Roman" w:cs="Times New Roman"/>
          <w:sz w:val="24"/>
          <w:szCs w:val="24"/>
        </w:rPr>
        <w:t xml:space="preserve"> (2013)</w:t>
      </w:r>
      <w:r w:rsidR="00AF4270" w:rsidRPr="001165DF">
        <w:rPr>
          <w:rFonts w:ascii="Times New Roman" w:hAnsi="Times New Roman" w:cs="Times New Roman"/>
          <w:sz w:val="24"/>
          <w:szCs w:val="24"/>
        </w:rPr>
        <w:t xml:space="preserve"> survey of UK employe</w:t>
      </w:r>
      <w:r w:rsidR="006B3913" w:rsidRPr="001165DF">
        <w:rPr>
          <w:rFonts w:ascii="Times New Roman" w:hAnsi="Times New Roman" w:cs="Times New Roman"/>
          <w:sz w:val="24"/>
          <w:szCs w:val="24"/>
        </w:rPr>
        <w:t xml:space="preserve">rs </w:t>
      </w:r>
      <w:r w:rsidR="00AF4270" w:rsidRPr="001165DF">
        <w:rPr>
          <w:rFonts w:ascii="Times New Roman" w:hAnsi="Times New Roman" w:cs="Times New Roman"/>
          <w:sz w:val="24"/>
          <w:szCs w:val="24"/>
        </w:rPr>
        <w:t xml:space="preserve">reported that 64% of employers believed lack in management skills and development opportunities in the UK stunted productivity growth, with 68% reporting that these deficiencies </w:t>
      </w:r>
      <w:r w:rsidR="006B3913" w:rsidRPr="001165DF">
        <w:rPr>
          <w:rFonts w:ascii="Times New Roman" w:hAnsi="Times New Roman" w:cs="Times New Roman"/>
          <w:sz w:val="24"/>
          <w:szCs w:val="24"/>
        </w:rPr>
        <w:t xml:space="preserve">also </w:t>
      </w:r>
      <w:r w:rsidR="00AF4270" w:rsidRPr="001165DF">
        <w:rPr>
          <w:rFonts w:ascii="Times New Roman" w:hAnsi="Times New Roman" w:cs="Times New Roman"/>
          <w:sz w:val="24"/>
          <w:szCs w:val="24"/>
        </w:rPr>
        <w:t>held employees back from reaching their full potential.</w:t>
      </w:r>
    </w:p>
    <w:p w:rsidR="00C6285B" w:rsidRPr="001165DF" w:rsidRDefault="00A2292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Conversely</w:t>
      </w:r>
      <w:r w:rsidR="00F0225A" w:rsidRPr="001165DF">
        <w:rPr>
          <w:rFonts w:ascii="Times New Roman" w:hAnsi="Times New Roman" w:cs="Times New Roman"/>
          <w:sz w:val="24"/>
          <w:szCs w:val="24"/>
        </w:rPr>
        <w:t xml:space="preserve">, CIPD </w:t>
      </w:r>
      <w:r w:rsidR="00A7524E" w:rsidRPr="001165DF">
        <w:rPr>
          <w:rFonts w:ascii="Times New Roman" w:hAnsi="Times New Roman" w:cs="Times New Roman"/>
          <w:sz w:val="24"/>
          <w:szCs w:val="24"/>
        </w:rPr>
        <w:t>m</w:t>
      </w:r>
      <w:r w:rsidR="006B3913" w:rsidRPr="001165DF">
        <w:rPr>
          <w:rFonts w:ascii="Times New Roman" w:hAnsi="Times New Roman" w:cs="Times New Roman"/>
          <w:sz w:val="24"/>
          <w:szCs w:val="24"/>
        </w:rPr>
        <w:t>egatrends</w:t>
      </w:r>
      <w:r w:rsidR="00F0225A" w:rsidRPr="001165DF">
        <w:rPr>
          <w:rFonts w:ascii="Times New Roman" w:hAnsi="Times New Roman" w:cs="Times New Roman"/>
          <w:sz w:val="24"/>
          <w:szCs w:val="24"/>
        </w:rPr>
        <w:t xml:space="preserve"> suggests we are now working harder than ever before but for less hours (CIPD, 201</w:t>
      </w:r>
      <w:r w:rsidR="00703999" w:rsidRPr="001165DF">
        <w:rPr>
          <w:rFonts w:ascii="Times New Roman" w:hAnsi="Times New Roman" w:cs="Times New Roman"/>
          <w:sz w:val="24"/>
          <w:szCs w:val="24"/>
        </w:rPr>
        <w:t>4</w:t>
      </w:r>
      <w:r w:rsidR="00F0225A" w:rsidRPr="001165DF">
        <w:rPr>
          <w:rFonts w:ascii="Times New Roman" w:hAnsi="Times New Roman" w:cs="Times New Roman"/>
          <w:sz w:val="24"/>
          <w:szCs w:val="24"/>
        </w:rPr>
        <w:t>). The megatrends report also suggests one possible reason for this i</w:t>
      </w:r>
      <w:r w:rsidR="007852DC" w:rsidRPr="001165DF">
        <w:rPr>
          <w:rFonts w:ascii="Times New Roman" w:hAnsi="Times New Roman" w:cs="Times New Roman"/>
          <w:sz w:val="24"/>
          <w:szCs w:val="24"/>
        </w:rPr>
        <w:t xml:space="preserve">s poor management, allowing </w:t>
      </w:r>
      <w:r w:rsidR="00F0225A" w:rsidRPr="001165DF">
        <w:rPr>
          <w:rFonts w:ascii="Times New Roman" w:hAnsi="Times New Roman" w:cs="Times New Roman"/>
          <w:sz w:val="24"/>
          <w:szCs w:val="24"/>
        </w:rPr>
        <w:t xml:space="preserve">unachievable workloads. However, </w:t>
      </w:r>
      <w:r w:rsidR="001B0720" w:rsidRPr="001165DF">
        <w:rPr>
          <w:rFonts w:ascii="Times New Roman" w:hAnsi="Times New Roman" w:cs="Times New Roman"/>
          <w:sz w:val="24"/>
          <w:szCs w:val="24"/>
        </w:rPr>
        <w:t>Deloitte suggests it is</w:t>
      </w:r>
      <w:r w:rsidR="00F0225A" w:rsidRPr="001165DF">
        <w:rPr>
          <w:rFonts w:ascii="Times New Roman" w:hAnsi="Times New Roman" w:cs="Times New Roman"/>
          <w:sz w:val="24"/>
          <w:szCs w:val="24"/>
        </w:rPr>
        <w:t xml:space="preserve"> a result of the millennial generation joining the workforce and opting </w:t>
      </w:r>
      <w:proofErr w:type="gramStart"/>
      <w:r w:rsidR="00F0225A" w:rsidRPr="001165DF">
        <w:rPr>
          <w:rFonts w:ascii="Times New Roman" w:hAnsi="Times New Roman" w:cs="Times New Roman"/>
          <w:sz w:val="24"/>
          <w:szCs w:val="24"/>
        </w:rPr>
        <w:t>for more flexible working patterns</w:t>
      </w:r>
      <w:proofErr w:type="gramEnd"/>
      <w:r w:rsidR="00F0225A" w:rsidRPr="001165DF">
        <w:rPr>
          <w:rFonts w:ascii="Times New Roman" w:hAnsi="Times New Roman" w:cs="Times New Roman"/>
          <w:sz w:val="24"/>
          <w:szCs w:val="24"/>
        </w:rPr>
        <w:t xml:space="preserve">. </w:t>
      </w:r>
      <w:r w:rsidR="006B3913" w:rsidRPr="001165DF">
        <w:rPr>
          <w:rFonts w:ascii="Times New Roman" w:hAnsi="Times New Roman" w:cs="Times New Roman"/>
          <w:sz w:val="24"/>
          <w:szCs w:val="24"/>
        </w:rPr>
        <w:t>(</w:t>
      </w:r>
      <w:r w:rsidR="007852DC" w:rsidRPr="001165DF">
        <w:rPr>
          <w:rFonts w:ascii="Times New Roman" w:hAnsi="Times New Roman" w:cs="Times New Roman"/>
          <w:sz w:val="24"/>
          <w:szCs w:val="24"/>
        </w:rPr>
        <w:t>Deloitte, 2017</w:t>
      </w:r>
      <w:r w:rsidR="006B3913" w:rsidRPr="001165DF">
        <w:rPr>
          <w:rFonts w:ascii="Times New Roman" w:hAnsi="Times New Roman" w:cs="Times New Roman"/>
          <w:sz w:val="24"/>
          <w:szCs w:val="24"/>
        </w:rPr>
        <w:t>)</w:t>
      </w:r>
      <w:r w:rsidR="002B5BFD" w:rsidRPr="001165DF">
        <w:rPr>
          <w:rFonts w:ascii="Times New Roman" w:hAnsi="Times New Roman" w:cs="Times New Roman"/>
          <w:sz w:val="24"/>
          <w:szCs w:val="24"/>
        </w:rPr>
        <w:t xml:space="preserve">. This is supported in a report put together by the RSA, proposing </w:t>
      </w:r>
      <w:r w:rsidR="00A7524E" w:rsidRPr="001165DF">
        <w:rPr>
          <w:rFonts w:ascii="Times New Roman" w:hAnsi="Times New Roman" w:cs="Times New Roman"/>
          <w:sz w:val="24"/>
          <w:szCs w:val="24"/>
        </w:rPr>
        <w:t>Taylor’s</w:t>
      </w:r>
      <w:r w:rsidR="002B5BFD" w:rsidRPr="001165DF">
        <w:rPr>
          <w:rFonts w:ascii="Times New Roman" w:hAnsi="Times New Roman" w:cs="Times New Roman"/>
          <w:sz w:val="24"/>
          <w:szCs w:val="24"/>
        </w:rPr>
        <w:t xml:space="preserve"> Good Work Plan </w:t>
      </w:r>
      <w:r w:rsidR="00A7524E" w:rsidRPr="001165DF">
        <w:rPr>
          <w:rFonts w:ascii="Times New Roman" w:hAnsi="Times New Roman" w:cs="Times New Roman"/>
          <w:sz w:val="24"/>
          <w:szCs w:val="24"/>
        </w:rPr>
        <w:t>(</w:t>
      </w:r>
      <w:r w:rsidR="007A0AB1" w:rsidRPr="001165DF">
        <w:rPr>
          <w:rFonts w:ascii="Times New Roman" w:hAnsi="Times New Roman" w:cs="Times New Roman"/>
          <w:sz w:val="24"/>
          <w:szCs w:val="24"/>
        </w:rPr>
        <w:t>HM Government, 2018</w:t>
      </w:r>
      <w:r w:rsidR="00A7524E" w:rsidRPr="001165DF">
        <w:rPr>
          <w:rFonts w:ascii="Times New Roman" w:hAnsi="Times New Roman" w:cs="Times New Roman"/>
          <w:sz w:val="24"/>
          <w:szCs w:val="24"/>
        </w:rPr>
        <w:t xml:space="preserve">) </w:t>
      </w:r>
      <w:r w:rsidR="002B5BFD" w:rsidRPr="001165DF">
        <w:rPr>
          <w:rFonts w:ascii="Times New Roman" w:hAnsi="Times New Roman" w:cs="Times New Roman"/>
          <w:sz w:val="24"/>
          <w:szCs w:val="24"/>
        </w:rPr>
        <w:t>could solve the UK’s ‘productivity puzzle’ (Irvine, 2020)</w:t>
      </w:r>
    </w:p>
    <w:p w:rsidR="000D1604" w:rsidRPr="001165DF" w:rsidRDefault="000D1604"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t>Recession</w:t>
      </w:r>
    </w:p>
    <w:p w:rsidR="00A62593" w:rsidRPr="001165DF" w:rsidRDefault="00A7524E"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Economically,</w:t>
      </w:r>
      <w:r w:rsidR="001D56DB" w:rsidRPr="001165DF">
        <w:rPr>
          <w:rFonts w:ascii="Times New Roman" w:hAnsi="Times New Roman" w:cs="Times New Roman"/>
          <w:sz w:val="24"/>
          <w:szCs w:val="24"/>
        </w:rPr>
        <w:t xml:space="preserve"> the UK is now facing </w:t>
      </w:r>
      <w:r w:rsidR="00A62593" w:rsidRPr="001165DF">
        <w:rPr>
          <w:rFonts w:ascii="Times New Roman" w:hAnsi="Times New Roman" w:cs="Times New Roman"/>
          <w:sz w:val="24"/>
          <w:szCs w:val="24"/>
        </w:rPr>
        <w:t xml:space="preserve">the worst </w:t>
      </w:r>
      <w:r w:rsidR="006B3913" w:rsidRPr="001165DF">
        <w:rPr>
          <w:rFonts w:ascii="Times New Roman" w:hAnsi="Times New Roman" w:cs="Times New Roman"/>
          <w:sz w:val="24"/>
          <w:szCs w:val="24"/>
        </w:rPr>
        <w:t>recession</w:t>
      </w:r>
      <w:r w:rsidR="00A62593" w:rsidRPr="001165DF">
        <w:rPr>
          <w:rFonts w:ascii="Times New Roman" w:hAnsi="Times New Roman" w:cs="Times New Roman"/>
          <w:sz w:val="24"/>
          <w:szCs w:val="24"/>
        </w:rPr>
        <w:t xml:space="preserve"> on record (</w:t>
      </w:r>
      <w:r w:rsidR="0056795D" w:rsidRPr="001165DF">
        <w:rPr>
          <w:rFonts w:ascii="Times New Roman" w:hAnsi="Times New Roman" w:cs="Times New Roman"/>
          <w:sz w:val="24"/>
          <w:szCs w:val="24"/>
        </w:rPr>
        <w:t>King</w:t>
      </w:r>
      <w:r w:rsidR="00A62593" w:rsidRPr="001165DF">
        <w:rPr>
          <w:rFonts w:ascii="Times New Roman" w:hAnsi="Times New Roman" w:cs="Times New Roman"/>
          <w:sz w:val="24"/>
          <w:szCs w:val="24"/>
        </w:rPr>
        <w:t>, 2020</w:t>
      </w:r>
      <w:r w:rsidR="001B0720" w:rsidRPr="001165DF">
        <w:rPr>
          <w:rFonts w:ascii="Times New Roman" w:hAnsi="Times New Roman" w:cs="Times New Roman"/>
          <w:sz w:val="24"/>
          <w:szCs w:val="24"/>
        </w:rPr>
        <w:t xml:space="preserve">). This </w:t>
      </w:r>
      <w:r w:rsidR="00A62593" w:rsidRPr="001165DF">
        <w:rPr>
          <w:rFonts w:ascii="Times New Roman" w:hAnsi="Times New Roman" w:cs="Times New Roman"/>
          <w:sz w:val="24"/>
          <w:szCs w:val="24"/>
        </w:rPr>
        <w:t xml:space="preserve">has </w:t>
      </w:r>
      <w:r w:rsidR="006B3913" w:rsidRPr="001165DF">
        <w:rPr>
          <w:rFonts w:ascii="Times New Roman" w:hAnsi="Times New Roman" w:cs="Times New Roman"/>
          <w:sz w:val="24"/>
          <w:szCs w:val="24"/>
        </w:rPr>
        <w:t>led</w:t>
      </w:r>
      <w:r w:rsidR="00A62593" w:rsidRPr="001165DF">
        <w:rPr>
          <w:rFonts w:ascii="Times New Roman" w:hAnsi="Times New Roman" w:cs="Times New Roman"/>
          <w:sz w:val="24"/>
          <w:szCs w:val="24"/>
        </w:rPr>
        <w:t xml:space="preserve"> to a </w:t>
      </w:r>
      <w:proofErr w:type="gramStart"/>
      <w:r w:rsidR="00A62593" w:rsidRPr="001165DF">
        <w:rPr>
          <w:rFonts w:ascii="Times New Roman" w:hAnsi="Times New Roman" w:cs="Times New Roman"/>
          <w:sz w:val="24"/>
          <w:szCs w:val="24"/>
        </w:rPr>
        <w:t>large scale</w:t>
      </w:r>
      <w:proofErr w:type="gramEnd"/>
      <w:r w:rsidR="00A62593" w:rsidRPr="001165DF">
        <w:rPr>
          <w:rFonts w:ascii="Times New Roman" w:hAnsi="Times New Roman" w:cs="Times New Roman"/>
          <w:sz w:val="24"/>
          <w:szCs w:val="24"/>
        </w:rPr>
        <w:t xml:space="preserve"> pay freeze in the public sector, excluding low paid </w:t>
      </w:r>
      <w:r w:rsidRPr="001165DF">
        <w:rPr>
          <w:rFonts w:ascii="Times New Roman" w:hAnsi="Times New Roman" w:cs="Times New Roman"/>
          <w:sz w:val="24"/>
          <w:szCs w:val="24"/>
        </w:rPr>
        <w:t>workers and</w:t>
      </w:r>
      <w:r w:rsidR="00A62593" w:rsidRPr="001165DF">
        <w:rPr>
          <w:rFonts w:ascii="Times New Roman" w:hAnsi="Times New Roman" w:cs="Times New Roman"/>
          <w:sz w:val="24"/>
          <w:szCs w:val="24"/>
        </w:rPr>
        <w:t xml:space="preserve"> NHS</w:t>
      </w:r>
      <w:r w:rsidRPr="001165DF">
        <w:rPr>
          <w:rFonts w:ascii="Times New Roman" w:hAnsi="Times New Roman" w:cs="Times New Roman"/>
          <w:sz w:val="24"/>
          <w:szCs w:val="24"/>
        </w:rPr>
        <w:t xml:space="preserve"> staff</w:t>
      </w:r>
      <w:r w:rsidR="00A62593" w:rsidRPr="001165DF">
        <w:rPr>
          <w:rFonts w:ascii="Times New Roman" w:hAnsi="Times New Roman" w:cs="Times New Roman"/>
          <w:sz w:val="24"/>
          <w:szCs w:val="24"/>
        </w:rPr>
        <w:t xml:space="preserve">. In PCC, this equates to a large proportion of the social care sector, which </w:t>
      </w:r>
      <w:proofErr w:type="gramStart"/>
      <w:r w:rsidR="00A62593" w:rsidRPr="001165DF">
        <w:rPr>
          <w:rFonts w:ascii="Times New Roman" w:hAnsi="Times New Roman" w:cs="Times New Roman"/>
          <w:sz w:val="24"/>
          <w:szCs w:val="24"/>
        </w:rPr>
        <w:t>were previously praised</w:t>
      </w:r>
      <w:proofErr w:type="gramEnd"/>
      <w:r w:rsidR="00A62593" w:rsidRPr="001165DF">
        <w:rPr>
          <w:rFonts w:ascii="Times New Roman" w:hAnsi="Times New Roman" w:cs="Times New Roman"/>
          <w:sz w:val="24"/>
          <w:szCs w:val="24"/>
        </w:rPr>
        <w:t xml:space="preserve"> with a £500 bonus (Welsh Government, 2020). </w:t>
      </w:r>
      <w:r w:rsidR="00A22921" w:rsidRPr="001165DF">
        <w:rPr>
          <w:rFonts w:ascii="Times New Roman" w:hAnsi="Times New Roman" w:cs="Times New Roman"/>
          <w:sz w:val="24"/>
          <w:szCs w:val="24"/>
        </w:rPr>
        <w:t xml:space="preserve">This could result in lack of employee engagement, motivation and productivity. </w:t>
      </w:r>
    </w:p>
    <w:p w:rsidR="00F24095" w:rsidRPr="001165DF" w:rsidRDefault="000029E5"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t xml:space="preserve">Home working </w:t>
      </w:r>
    </w:p>
    <w:p w:rsidR="000029E5" w:rsidRPr="001165DF" w:rsidRDefault="00A2292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In March</w:t>
      </w:r>
      <w:r w:rsidR="000029E5" w:rsidRPr="001165DF">
        <w:rPr>
          <w:rFonts w:ascii="Times New Roman" w:hAnsi="Times New Roman" w:cs="Times New Roman"/>
          <w:sz w:val="24"/>
          <w:szCs w:val="24"/>
        </w:rPr>
        <w:t xml:space="preserve">, many </w:t>
      </w:r>
      <w:r w:rsidR="006B3913" w:rsidRPr="001165DF">
        <w:rPr>
          <w:rFonts w:ascii="Times New Roman" w:hAnsi="Times New Roman" w:cs="Times New Roman"/>
          <w:sz w:val="24"/>
          <w:szCs w:val="24"/>
        </w:rPr>
        <w:t>office-</w:t>
      </w:r>
      <w:r w:rsidR="000029E5" w:rsidRPr="001165DF">
        <w:rPr>
          <w:rFonts w:ascii="Times New Roman" w:hAnsi="Times New Roman" w:cs="Times New Roman"/>
          <w:sz w:val="24"/>
          <w:szCs w:val="24"/>
        </w:rPr>
        <w:t xml:space="preserve">based staff </w:t>
      </w:r>
      <w:proofErr w:type="gramStart"/>
      <w:r w:rsidR="000029E5" w:rsidRPr="001165DF">
        <w:rPr>
          <w:rFonts w:ascii="Times New Roman" w:hAnsi="Times New Roman" w:cs="Times New Roman"/>
          <w:sz w:val="24"/>
          <w:szCs w:val="24"/>
        </w:rPr>
        <w:t>were asked</w:t>
      </w:r>
      <w:proofErr w:type="gramEnd"/>
      <w:r w:rsidR="000029E5" w:rsidRPr="001165DF">
        <w:rPr>
          <w:rFonts w:ascii="Times New Roman" w:hAnsi="Times New Roman" w:cs="Times New Roman"/>
          <w:sz w:val="24"/>
          <w:szCs w:val="24"/>
        </w:rPr>
        <w:t xml:space="preserve"> to </w:t>
      </w:r>
      <w:r w:rsidR="00A7524E" w:rsidRPr="001165DF">
        <w:rPr>
          <w:rFonts w:ascii="Times New Roman" w:hAnsi="Times New Roman" w:cs="Times New Roman"/>
          <w:sz w:val="24"/>
          <w:szCs w:val="24"/>
        </w:rPr>
        <w:t>work from home</w:t>
      </w:r>
      <w:r w:rsidR="000029E5" w:rsidRPr="001165DF">
        <w:rPr>
          <w:rFonts w:ascii="Times New Roman" w:hAnsi="Times New Roman" w:cs="Times New Roman"/>
          <w:sz w:val="24"/>
          <w:szCs w:val="24"/>
        </w:rPr>
        <w:t xml:space="preserve">. </w:t>
      </w:r>
      <w:r w:rsidR="00C25CD5" w:rsidRPr="001165DF">
        <w:rPr>
          <w:rFonts w:ascii="Times New Roman" w:hAnsi="Times New Roman" w:cs="Times New Roman"/>
          <w:sz w:val="24"/>
          <w:szCs w:val="24"/>
        </w:rPr>
        <w:t xml:space="preserve">The number of people working from home </w:t>
      </w:r>
      <w:r w:rsidR="00A7524E" w:rsidRPr="001165DF">
        <w:rPr>
          <w:rFonts w:ascii="Times New Roman" w:hAnsi="Times New Roman" w:cs="Times New Roman"/>
          <w:sz w:val="24"/>
          <w:szCs w:val="24"/>
        </w:rPr>
        <w:t xml:space="preserve">had grown </w:t>
      </w:r>
      <w:r w:rsidR="00C25CD5" w:rsidRPr="001165DF">
        <w:rPr>
          <w:rFonts w:ascii="Times New Roman" w:hAnsi="Times New Roman" w:cs="Times New Roman"/>
          <w:sz w:val="24"/>
          <w:szCs w:val="24"/>
        </w:rPr>
        <w:t>in the 20 years leading up to 2020, reaching 5.8%, (</w:t>
      </w:r>
      <w:r w:rsidR="00BA0D3E" w:rsidRPr="001165DF">
        <w:rPr>
          <w:rFonts w:ascii="Times New Roman" w:hAnsi="Times New Roman" w:cs="Times New Roman"/>
          <w:sz w:val="24"/>
          <w:szCs w:val="24"/>
        </w:rPr>
        <w:t>CIPD, 2020f</w:t>
      </w:r>
      <w:r w:rsidR="00C25CD5" w:rsidRPr="001165DF">
        <w:rPr>
          <w:rFonts w:ascii="Times New Roman" w:hAnsi="Times New Roman" w:cs="Times New Roman"/>
          <w:sz w:val="24"/>
          <w:szCs w:val="24"/>
        </w:rPr>
        <w:t>). However, the majori</w:t>
      </w:r>
      <w:r w:rsidR="006B3913" w:rsidRPr="001165DF">
        <w:rPr>
          <w:rFonts w:ascii="Times New Roman" w:hAnsi="Times New Roman" w:cs="Times New Roman"/>
          <w:sz w:val="24"/>
          <w:szCs w:val="24"/>
        </w:rPr>
        <w:t>ty only worked from home on occasion</w:t>
      </w:r>
      <w:r w:rsidRPr="001165DF">
        <w:rPr>
          <w:rFonts w:ascii="Times New Roman" w:hAnsi="Times New Roman" w:cs="Times New Roman"/>
          <w:sz w:val="24"/>
          <w:szCs w:val="24"/>
        </w:rPr>
        <w:t>. W</w:t>
      </w:r>
      <w:r w:rsidR="00EA19F7" w:rsidRPr="001165DF">
        <w:rPr>
          <w:rFonts w:ascii="Times New Roman" w:hAnsi="Times New Roman" w:cs="Times New Roman"/>
          <w:sz w:val="24"/>
          <w:szCs w:val="24"/>
        </w:rPr>
        <w:t>hile technology can help us to work from</w:t>
      </w:r>
      <w:r w:rsidR="00A7524E" w:rsidRPr="001165DF">
        <w:rPr>
          <w:rFonts w:ascii="Times New Roman" w:hAnsi="Times New Roman" w:cs="Times New Roman"/>
          <w:sz w:val="24"/>
          <w:szCs w:val="24"/>
        </w:rPr>
        <w:t xml:space="preserve"> home, it is not </w:t>
      </w:r>
      <w:r w:rsidR="00577DC7" w:rsidRPr="001165DF">
        <w:rPr>
          <w:rFonts w:ascii="Times New Roman" w:hAnsi="Times New Roman" w:cs="Times New Roman"/>
          <w:sz w:val="24"/>
          <w:szCs w:val="24"/>
        </w:rPr>
        <w:t>enough. T</w:t>
      </w:r>
      <w:r w:rsidR="00EA19F7" w:rsidRPr="001165DF">
        <w:rPr>
          <w:rFonts w:ascii="Times New Roman" w:hAnsi="Times New Roman" w:cs="Times New Roman"/>
          <w:sz w:val="24"/>
          <w:szCs w:val="24"/>
        </w:rPr>
        <w:t>here is also need for improved management practices, communicat</w:t>
      </w:r>
      <w:r w:rsidR="00A7524E" w:rsidRPr="001165DF">
        <w:rPr>
          <w:rFonts w:ascii="Times New Roman" w:hAnsi="Times New Roman" w:cs="Times New Roman"/>
          <w:sz w:val="24"/>
          <w:szCs w:val="24"/>
        </w:rPr>
        <w:t>ion, and collaboration</w:t>
      </w:r>
      <w:r w:rsidR="00EA19F7" w:rsidRPr="001165DF">
        <w:rPr>
          <w:rFonts w:ascii="Times New Roman" w:hAnsi="Times New Roman" w:cs="Times New Roman"/>
          <w:sz w:val="24"/>
          <w:szCs w:val="24"/>
        </w:rPr>
        <w:t>. Essentially, there is a need for improved working norms (CIPD, 2020</w:t>
      </w:r>
      <w:r w:rsidR="00BA0D3E" w:rsidRPr="001165DF">
        <w:rPr>
          <w:rFonts w:ascii="Times New Roman" w:hAnsi="Times New Roman" w:cs="Times New Roman"/>
          <w:sz w:val="24"/>
          <w:szCs w:val="24"/>
        </w:rPr>
        <w:t>f</w:t>
      </w:r>
      <w:r w:rsidR="00EA19F7" w:rsidRPr="001165DF">
        <w:rPr>
          <w:rFonts w:ascii="Times New Roman" w:hAnsi="Times New Roman" w:cs="Times New Roman"/>
          <w:sz w:val="24"/>
          <w:szCs w:val="24"/>
        </w:rPr>
        <w:t>). There has proven to be</w:t>
      </w:r>
      <w:r w:rsidRPr="001165DF">
        <w:rPr>
          <w:rFonts w:ascii="Times New Roman" w:hAnsi="Times New Roman" w:cs="Times New Roman"/>
          <w:sz w:val="24"/>
          <w:szCs w:val="24"/>
        </w:rPr>
        <w:t xml:space="preserve"> a greater need</w:t>
      </w:r>
      <w:r w:rsidR="00A7524E" w:rsidRPr="001165DF">
        <w:rPr>
          <w:rFonts w:ascii="Times New Roman" w:hAnsi="Times New Roman" w:cs="Times New Roman"/>
          <w:sz w:val="24"/>
          <w:szCs w:val="24"/>
        </w:rPr>
        <w:t>, for</w:t>
      </w:r>
      <w:r w:rsidR="00EA19F7" w:rsidRPr="001165DF">
        <w:rPr>
          <w:rFonts w:ascii="Times New Roman" w:hAnsi="Times New Roman" w:cs="Times New Roman"/>
          <w:sz w:val="24"/>
          <w:szCs w:val="24"/>
        </w:rPr>
        <w:t xml:space="preserve"> trust and auton</w:t>
      </w:r>
      <w:r w:rsidR="00A7524E" w:rsidRPr="001165DF">
        <w:rPr>
          <w:rFonts w:ascii="Times New Roman" w:hAnsi="Times New Roman" w:cs="Times New Roman"/>
          <w:sz w:val="24"/>
          <w:szCs w:val="24"/>
        </w:rPr>
        <w:t>omy</w:t>
      </w:r>
      <w:r w:rsidRPr="001165DF">
        <w:rPr>
          <w:rFonts w:ascii="Times New Roman" w:hAnsi="Times New Roman" w:cs="Times New Roman"/>
          <w:sz w:val="24"/>
          <w:szCs w:val="24"/>
        </w:rPr>
        <w:t xml:space="preserve"> to enable</w:t>
      </w:r>
      <w:r w:rsidR="00A7524E" w:rsidRPr="001165DF">
        <w:rPr>
          <w:rFonts w:ascii="Times New Roman" w:hAnsi="Times New Roman" w:cs="Times New Roman"/>
          <w:sz w:val="24"/>
          <w:szCs w:val="24"/>
        </w:rPr>
        <w:t xml:space="preserve"> successful home working.</w:t>
      </w:r>
    </w:p>
    <w:p w:rsidR="000951BD" w:rsidRPr="001165DF" w:rsidRDefault="000951BD"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While technology has been an issue in adapting to home working practices, with PCC seeing difficulties with broadband strength, particularly in rural and coastal areas, culture played a huge</w:t>
      </w:r>
      <w:r w:rsidR="006B3913" w:rsidRPr="001165DF">
        <w:rPr>
          <w:rFonts w:ascii="Times New Roman" w:hAnsi="Times New Roman" w:cs="Times New Roman"/>
          <w:sz w:val="24"/>
          <w:szCs w:val="24"/>
        </w:rPr>
        <w:t xml:space="preserve"> part in keeping productivity high</w:t>
      </w:r>
      <w:r w:rsidR="00C30C39" w:rsidRPr="001165DF">
        <w:rPr>
          <w:rFonts w:ascii="Times New Roman" w:hAnsi="Times New Roman" w:cs="Times New Roman"/>
          <w:sz w:val="24"/>
          <w:szCs w:val="24"/>
        </w:rPr>
        <w:t>. Pw</w:t>
      </w:r>
      <w:r w:rsidRPr="001165DF">
        <w:rPr>
          <w:rFonts w:ascii="Times New Roman" w:hAnsi="Times New Roman" w:cs="Times New Roman"/>
          <w:sz w:val="24"/>
          <w:szCs w:val="24"/>
        </w:rPr>
        <w:t xml:space="preserve">C also offer non-technical practices to keep </w:t>
      </w:r>
      <w:r w:rsidRPr="001165DF">
        <w:rPr>
          <w:rFonts w:ascii="Times New Roman" w:hAnsi="Times New Roman" w:cs="Times New Roman"/>
          <w:sz w:val="24"/>
          <w:szCs w:val="24"/>
        </w:rPr>
        <w:lastRenderedPageBreak/>
        <w:t>productivity up. These include upholding standards, dressing for a working day, ensuring team alignment, virtual etiquette and developing routines (</w:t>
      </w:r>
      <w:r w:rsidR="00C30C39" w:rsidRPr="001165DF">
        <w:rPr>
          <w:rFonts w:ascii="Times New Roman" w:hAnsi="Times New Roman" w:cs="Times New Roman"/>
          <w:sz w:val="24"/>
          <w:szCs w:val="24"/>
        </w:rPr>
        <w:t>Pw</w:t>
      </w:r>
      <w:r w:rsidRPr="001165DF">
        <w:rPr>
          <w:rFonts w:ascii="Times New Roman" w:hAnsi="Times New Roman" w:cs="Times New Roman"/>
          <w:sz w:val="24"/>
          <w:szCs w:val="24"/>
        </w:rPr>
        <w:t>C, 2020b).</w:t>
      </w:r>
    </w:p>
    <w:p w:rsidR="00577DC7" w:rsidRPr="001165DF" w:rsidRDefault="00577DC7"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Productivity has been a significant topic of conversation around working from home. O</w:t>
      </w:r>
      <w:r w:rsidR="00C30C39" w:rsidRPr="001165DF">
        <w:rPr>
          <w:rFonts w:ascii="Times New Roman" w:hAnsi="Times New Roman" w:cs="Times New Roman"/>
          <w:sz w:val="24"/>
          <w:szCs w:val="24"/>
        </w:rPr>
        <w:t>ne pulse survey undertaken by Pw</w:t>
      </w:r>
      <w:r w:rsidRPr="001165DF">
        <w:rPr>
          <w:rFonts w:ascii="Times New Roman" w:hAnsi="Times New Roman" w:cs="Times New Roman"/>
          <w:sz w:val="24"/>
          <w:szCs w:val="24"/>
        </w:rPr>
        <w:t>C found that 84% of employees felt they were able to perform just as effectively from home as they were the office (</w:t>
      </w:r>
      <w:r w:rsidR="00C30C39" w:rsidRPr="001165DF">
        <w:rPr>
          <w:rFonts w:ascii="Times New Roman" w:hAnsi="Times New Roman" w:cs="Times New Roman"/>
          <w:sz w:val="24"/>
          <w:szCs w:val="24"/>
        </w:rPr>
        <w:t>Pw</w:t>
      </w:r>
      <w:r w:rsidRPr="001165DF">
        <w:rPr>
          <w:rFonts w:ascii="Times New Roman" w:hAnsi="Times New Roman" w:cs="Times New Roman"/>
          <w:sz w:val="24"/>
          <w:szCs w:val="24"/>
        </w:rPr>
        <w:t xml:space="preserve">C, 2020). </w:t>
      </w:r>
    </w:p>
    <w:p w:rsidR="00340158" w:rsidRPr="001165DF" w:rsidRDefault="00340158" w:rsidP="001165DF">
      <w:pPr>
        <w:tabs>
          <w:tab w:val="left" w:pos="2265"/>
        </w:tabs>
        <w:spacing w:line="360" w:lineRule="auto"/>
        <w:rPr>
          <w:rFonts w:ascii="Times New Roman" w:hAnsi="Times New Roman" w:cs="Times New Roman"/>
          <w:b/>
          <w:sz w:val="24"/>
          <w:szCs w:val="24"/>
        </w:rPr>
      </w:pPr>
      <w:r w:rsidRPr="001165DF">
        <w:rPr>
          <w:rFonts w:ascii="Times New Roman" w:hAnsi="Times New Roman" w:cs="Times New Roman"/>
          <w:b/>
          <w:sz w:val="24"/>
          <w:szCs w:val="24"/>
        </w:rPr>
        <w:t xml:space="preserve">Internal Factors </w:t>
      </w:r>
    </w:p>
    <w:p w:rsidR="001A6E99" w:rsidRPr="001165DF" w:rsidRDefault="00F24095" w:rsidP="001165DF">
      <w:pPr>
        <w:tabs>
          <w:tab w:val="left" w:pos="2265"/>
        </w:tabs>
        <w:spacing w:line="360" w:lineRule="auto"/>
        <w:rPr>
          <w:rFonts w:ascii="Times New Roman" w:hAnsi="Times New Roman" w:cs="Times New Roman"/>
          <w:b/>
          <w:sz w:val="24"/>
          <w:szCs w:val="24"/>
        </w:rPr>
      </w:pPr>
      <w:r w:rsidRPr="001165DF">
        <w:rPr>
          <w:rFonts w:ascii="Times New Roman" w:hAnsi="Times New Roman" w:cs="Times New Roman"/>
          <w:b/>
          <w:sz w:val="24"/>
          <w:szCs w:val="24"/>
        </w:rPr>
        <w:t>M</w:t>
      </w:r>
      <w:r w:rsidR="001A6E99" w:rsidRPr="001165DF">
        <w:rPr>
          <w:rFonts w:ascii="Times New Roman" w:hAnsi="Times New Roman" w:cs="Times New Roman"/>
          <w:b/>
          <w:sz w:val="24"/>
          <w:szCs w:val="24"/>
        </w:rPr>
        <w:t>anagement</w:t>
      </w:r>
    </w:p>
    <w:p w:rsidR="00DF3844" w:rsidRPr="001165DF" w:rsidRDefault="00DF3844" w:rsidP="001165DF">
      <w:pPr>
        <w:tabs>
          <w:tab w:val="left" w:pos="2265"/>
        </w:tabs>
        <w:spacing w:line="360" w:lineRule="auto"/>
        <w:rPr>
          <w:rFonts w:ascii="Times New Roman" w:hAnsi="Times New Roman" w:cs="Times New Roman"/>
          <w:sz w:val="24"/>
          <w:szCs w:val="24"/>
        </w:rPr>
      </w:pPr>
      <w:r w:rsidRPr="001165DF">
        <w:rPr>
          <w:rFonts w:ascii="Times New Roman" w:hAnsi="Times New Roman" w:cs="Times New Roman"/>
          <w:sz w:val="24"/>
          <w:szCs w:val="24"/>
        </w:rPr>
        <w:t>Mullins (2010:434</w:t>
      </w:r>
      <w:proofErr w:type="gramStart"/>
      <w:r w:rsidRPr="001165DF">
        <w:rPr>
          <w:rFonts w:ascii="Times New Roman" w:hAnsi="Times New Roman" w:cs="Times New Roman"/>
          <w:sz w:val="24"/>
          <w:szCs w:val="24"/>
        </w:rPr>
        <w:t>),</w:t>
      </w:r>
      <w:proofErr w:type="gramEnd"/>
      <w:r w:rsidRPr="001165DF">
        <w:rPr>
          <w:rFonts w:ascii="Times New Roman" w:hAnsi="Times New Roman" w:cs="Times New Roman"/>
          <w:sz w:val="24"/>
          <w:szCs w:val="24"/>
        </w:rPr>
        <w:t xml:space="preserve"> </w:t>
      </w:r>
      <w:r w:rsidR="00D36E8E" w:rsidRPr="001165DF">
        <w:rPr>
          <w:rFonts w:ascii="Times New Roman" w:hAnsi="Times New Roman" w:cs="Times New Roman"/>
          <w:sz w:val="24"/>
          <w:szCs w:val="24"/>
        </w:rPr>
        <w:t>proposes a key functions of ma</w:t>
      </w:r>
      <w:r w:rsidR="001B0720" w:rsidRPr="001165DF">
        <w:rPr>
          <w:rFonts w:ascii="Times New Roman" w:hAnsi="Times New Roman" w:cs="Times New Roman"/>
          <w:sz w:val="24"/>
          <w:szCs w:val="24"/>
        </w:rPr>
        <w:t>nagement model in which the</w:t>
      </w:r>
      <w:r w:rsidR="00D36E8E" w:rsidRPr="001165DF">
        <w:rPr>
          <w:rFonts w:ascii="Times New Roman" w:hAnsi="Times New Roman" w:cs="Times New Roman"/>
          <w:sz w:val="24"/>
          <w:szCs w:val="24"/>
        </w:rPr>
        <w:t xml:space="preserve"> managers key functions are clarification of the objectives of their team, planning of work, organisation of activities, directing and guiding, and controlling performance. All of which, during the COVID-19 pandemic, would have been amplified. However, some still manage, particularly in the public sector with multiple layers of hierarchy, in a more chain of command fashion, in line with </w:t>
      </w:r>
      <w:proofErr w:type="spellStart"/>
      <w:r w:rsidR="007A0AB1" w:rsidRPr="001165DF">
        <w:rPr>
          <w:rFonts w:ascii="Times New Roman" w:hAnsi="Times New Roman" w:cs="Times New Roman"/>
          <w:sz w:val="24"/>
          <w:szCs w:val="24"/>
        </w:rPr>
        <w:t>Fayo</w:t>
      </w:r>
      <w:r w:rsidR="00D36E8E" w:rsidRPr="001165DF">
        <w:rPr>
          <w:rFonts w:ascii="Times New Roman" w:hAnsi="Times New Roman" w:cs="Times New Roman"/>
          <w:sz w:val="24"/>
          <w:szCs w:val="24"/>
        </w:rPr>
        <w:t>l’s</w:t>
      </w:r>
      <w:proofErr w:type="spellEnd"/>
      <w:r w:rsidR="00D36E8E" w:rsidRPr="001165DF">
        <w:rPr>
          <w:rFonts w:ascii="Times New Roman" w:hAnsi="Times New Roman" w:cs="Times New Roman"/>
          <w:sz w:val="24"/>
          <w:szCs w:val="24"/>
        </w:rPr>
        <w:t xml:space="preserve"> (1990), technical model of the principles of management. </w:t>
      </w:r>
    </w:p>
    <w:p w:rsidR="00816729" w:rsidRPr="001165DF" w:rsidRDefault="00287B53" w:rsidP="001165DF">
      <w:pPr>
        <w:tabs>
          <w:tab w:val="left" w:pos="2265"/>
        </w:tabs>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Sisson (2010: 235) argues that since the 1980’s, management </w:t>
      </w:r>
      <w:r w:rsidR="00F92A6C" w:rsidRPr="001165DF">
        <w:rPr>
          <w:rFonts w:ascii="Times New Roman" w:hAnsi="Times New Roman" w:cs="Times New Roman"/>
          <w:sz w:val="24"/>
          <w:szCs w:val="24"/>
        </w:rPr>
        <w:t>“</w:t>
      </w:r>
      <w:r w:rsidRPr="001165DF">
        <w:rPr>
          <w:rFonts w:ascii="Times New Roman" w:hAnsi="Times New Roman" w:cs="Times New Roman"/>
          <w:sz w:val="24"/>
          <w:szCs w:val="24"/>
        </w:rPr>
        <w:t>had become a major force for change in the arrangements governing an employee</w:t>
      </w:r>
      <w:r w:rsidR="00F92A6C" w:rsidRPr="001165DF">
        <w:rPr>
          <w:rFonts w:ascii="Times New Roman" w:hAnsi="Times New Roman" w:cs="Times New Roman"/>
          <w:sz w:val="24"/>
          <w:szCs w:val="24"/>
        </w:rPr>
        <w:t xml:space="preserve"> relationship”</w:t>
      </w:r>
      <w:r w:rsidRPr="001165DF">
        <w:rPr>
          <w:rFonts w:ascii="Times New Roman" w:hAnsi="Times New Roman" w:cs="Times New Roman"/>
          <w:sz w:val="24"/>
          <w:szCs w:val="24"/>
        </w:rPr>
        <w:t xml:space="preserve">, </w:t>
      </w:r>
      <w:r w:rsidR="00CE12B1" w:rsidRPr="001165DF">
        <w:rPr>
          <w:rFonts w:ascii="Times New Roman" w:hAnsi="Times New Roman" w:cs="Times New Roman"/>
          <w:sz w:val="24"/>
          <w:szCs w:val="24"/>
        </w:rPr>
        <w:t xml:space="preserve">suggesting they are the most important actor, which was </w:t>
      </w:r>
      <w:r w:rsidRPr="001165DF">
        <w:rPr>
          <w:rFonts w:ascii="Times New Roman" w:hAnsi="Times New Roman" w:cs="Times New Roman"/>
          <w:sz w:val="24"/>
          <w:szCs w:val="24"/>
        </w:rPr>
        <w:t xml:space="preserve">evident in PCC during the </w:t>
      </w:r>
      <w:r w:rsidR="00CE12B1" w:rsidRPr="001165DF">
        <w:rPr>
          <w:rFonts w:ascii="Times New Roman" w:hAnsi="Times New Roman" w:cs="Times New Roman"/>
          <w:sz w:val="24"/>
          <w:szCs w:val="24"/>
        </w:rPr>
        <w:t xml:space="preserve">COVID-19 pandemic. </w:t>
      </w:r>
      <w:r w:rsidRPr="001165DF">
        <w:rPr>
          <w:rFonts w:ascii="Times New Roman" w:hAnsi="Times New Roman" w:cs="Times New Roman"/>
          <w:sz w:val="24"/>
          <w:szCs w:val="24"/>
        </w:rPr>
        <w:t xml:space="preserve"> </w:t>
      </w:r>
      <w:r w:rsidR="00816729" w:rsidRPr="001165DF">
        <w:rPr>
          <w:rFonts w:ascii="Times New Roman" w:hAnsi="Times New Roman" w:cs="Times New Roman"/>
          <w:sz w:val="24"/>
          <w:szCs w:val="24"/>
        </w:rPr>
        <w:t>Although</w:t>
      </w:r>
      <w:r w:rsidR="00087040" w:rsidRPr="001165DF">
        <w:rPr>
          <w:rFonts w:ascii="Times New Roman" w:hAnsi="Times New Roman" w:cs="Times New Roman"/>
          <w:sz w:val="24"/>
          <w:szCs w:val="24"/>
        </w:rPr>
        <w:t xml:space="preserve"> this broadly defines </w:t>
      </w:r>
      <w:r w:rsidR="00816729" w:rsidRPr="001165DF">
        <w:rPr>
          <w:rFonts w:ascii="Times New Roman" w:hAnsi="Times New Roman" w:cs="Times New Roman"/>
          <w:sz w:val="24"/>
          <w:szCs w:val="24"/>
        </w:rPr>
        <w:t xml:space="preserve">management, management styles can vary greatly. </w:t>
      </w:r>
      <w:r w:rsidR="007A3508" w:rsidRPr="001165DF">
        <w:rPr>
          <w:rFonts w:ascii="Times New Roman" w:hAnsi="Times New Roman" w:cs="Times New Roman"/>
          <w:sz w:val="24"/>
          <w:szCs w:val="24"/>
        </w:rPr>
        <w:t xml:space="preserve">Bennett </w:t>
      </w:r>
      <w:proofErr w:type="gramStart"/>
      <w:r w:rsidR="007A3508" w:rsidRPr="001165DF">
        <w:rPr>
          <w:rFonts w:ascii="Times New Roman" w:hAnsi="Times New Roman" w:cs="Times New Roman"/>
          <w:sz w:val="24"/>
          <w:szCs w:val="24"/>
        </w:rPr>
        <w:t>et</w:t>
      </w:r>
      <w:proofErr w:type="gramEnd"/>
      <w:r w:rsidR="007A3508" w:rsidRPr="001165DF">
        <w:rPr>
          <w:rFonts w:ascii="Times New Roman" w:hAnsi="Times New Roman" w:cs="Times New Roman"/>
          <w:sz w:val="24"/>
          <w:szCs w:val="24"/>
        </w:rPr>
        <w:t xml:space="preserve">. al., </w:t>
      </w:r>
      <w:r w:rsidR="00816729" w:rsidRPr="001165DF">
        <w:rPr>
          <w:rFonts w:ascii="Times New Roman" w:hAnsi="Times New Roman" w:cs="Times New Roman"/>
          <w:sz w:val="24"/>
          <w:szCs w:val="24"/>
        </w:rPr>
        <w:t>(2020</w:t>
      </w:r>
      <w:r w:rsidR="00087040" w:rsidRPr="001165DF">
        <w:rPr>
          <w:rFonts w:ascii="Times New Roman" w:hAnsi="Times New Roman" w:cs="Times New Roman"/>
          <w:sz w:val="24"/>
          <w:szCs w:val="24"/>
        </w:rPr>
        <w:t>), put forward four</w:t>
      </w:r>
      <w:r w:rsidR="00816729" w:rsidRPr="001165DF">
        <w:rPr>
          <w:rFonts w:ascii="Times New Roman" w:hAnsi="Times New Roman" w:cs="Times New Roman"/>
          <w:sz w:val="24"/>
          <w:szCs w:val="24"/>
        </w:rPr>
        <w:t xml:space="preserve"> different management styles, </w:t>
      </w:r>
      <w:r w:rsidR="00087040" w:rsidRPr="001165DF">
        <w:rPr>
          <w:rFonts w:ascii="Times New Roman" w:hAnsi="Times New Roman" w:cs="Times New Roman"/>
          <w:sz w:val="24"/>
          <w:szCs w:val="24"/>
        </w:rPr>
        <w:t>authoritarian</w:t>
      </w:r>
      <w:r w:rsidR="00816729" w:rsidRPr="001165DF">
        <w:rPr>
          <w:rFonts w:ascii="Times New Roman" w:hAnsi="Times New Roman" w:cs="Times New Roman"/>
          <w:sz w:val="24"/>
          <w:szCs w:val="24"/>
        </w:rPr>
        <w:t xml:space="preserve">, paternalistic, consultative, and opportunist. As a large, public sector organisation, with many layers of management, PCC </w:t>
      </w:r>
      <w:r w:rsidR="000964D0" w:rsidRPr="001165DF">
        <w:rPr>
          <w:rFonts w:ascii="Times New Roman" w:hAnsi="Times New Roman" w:cs="Times New Roman"/>
          <w:sz w:val="24"/>
          <w:szCs w:val="24"/>
        </w:rPr>
        <w:t>most likely experiences all four</w:t>
      </w:r>
      <w:r w:rsidR="00816729" w:rsidRPr="001165DF">
        <w:rPr>
          <w:rFonts w:ascii="Times New Roman" w:hAnsi="Times New Roman" w:cs="Times New Roman"/>
          <w:sz w:val="24"/>
          <w:szCs w:val="24"/>
        </w:rPr>
        <w:t xml:space="preserve"> management </w:t>
      </w:r>
      <w:r w:rsidR="00087040" w:rsidRPr="001165DF">
        <w:rPr>
          <w:rFonts w:ascii="Times New Roman" w:hAnsi="Times New Roman" w:cs="Times New Roman"/>
          <w:sz w:val="24"/>
          <w:szCs w:val="24"/>
        </w:rPr>
        <w:t>styles</w:t>
      </w:r>
      <w:r w:rsidR="00816729" w:rsidRPr="001165DF">
        <w:rPr>
          <w:rFonts w:ascii="Times New Roman" w:hAnsi="Times New Roman" w:cs="Times New Roman"/>
          <w:sz w:val="24"/>
          <w:szCs w:val="24"/>
        </w:rPr>
        <w:t xml:space="preserve"> at different levels in different areas. </w:t>
      </w:r>
    </w:p>
    <w:p w:rsidR="00397042" w:rsidRPr="001165DF" w:rsidRDefault="003D7D9E" w:rsidP="001165DF">
      <w:pPr>
        <w:tabs>
          <w:tab w:val="left" w:pos="2265"/>
        </w:tabs>
        <w:spacing w:line="360" w:lineRule="auto"/>
        <w:rPr>
          <w:rFonts w:ascii="Times New Roman" w:hAnsi="Times New Roman" w:cs="Times New Roman"/>
          <w:sz w:val="24"/>
          <w:szCs w:val="24"/>
        </w:rPr>
      </w:pPr>
      <w:r w:rsidRPr="001165DF">
        <w:rPr>
          <w:rFonts w:ascii="Times New Roman" w:hAnsi="Times New Roman" w:cs="Times New Roman"/>
          <w:sz w:val="24"/>
          <w:szCs w:val="24"/>
        </w:rPr>
        <w:t>Alternatively, McGregor</w:t>
      </w:r>
      <w:r w:rsidR="000964D0" w:rsidRPr="001165DF">
        <w:rPr>
          <w:rFonts w:ascii="Times New Roman" w:hAnsi="Times New Roman" w:cs="Times New Roman"/>
          <w:sz w:val="24"/>
          <w:szCs w:val="24"/>
        </w:rPr>
        <w:t xml:space="preserve">’s </w:t>
      </w:r>
      <w:r w:rsidR="001A6E99" w:rsidRPr="001165DF">
        <w:rPr>
          <w:rFonts w:ascii="Times New Roman" w:hAnsi="Times New Roman" w:cs="Times New Roman"/>
          <w:sz w:val="24"/>
          <w:szCs w:val="24"/>
        </w:rPr>
        <w:t>Theory X suggests people dislike their jobs and cannot be truste</w:t>
      </w:r>
      <w:r w:rsidRPr="001165DF">
        <w:rPr>
          <w:rFonts w:ascii="Times New Roman" w:hAnsi="Times New Roman" w:cs="Times New Roman"/>
          <w:sz w:val="24"/>
          <w:szCs w:val="24"/>
        </w:rPr>
        <w:t xml:space="preserve">d and need to be micro managed, a </w:t>
      </w:r>
      <w:proofErr w:type="spellStart"/>
      <w:r w:rsidRPr="001165DF">
        <w:rPr>
          <w:rFonts w:ascii="Times New Roman" w:hAnsi="Times New Roman" w:cs="Times New Roman"/>
          <w:sz w:val="24"/>
          <w:szCs w:val="24"/>
        </w:rPr>
        <w:t>unitrist</w:t>
      </w:r>
      <w:proofErr w:type="spellEnd"/>
      <w:r w:rsidRPr="001165DF">
        <w:rPr>
          <w:rFonts w:ascii="Times New Roman" w:hAnsi="Times New Roman" w:cs="Times New Roman"/>
          <w:sz w:val="24"/>
          <w:szCs w:val="24"/>
        </w:rPr>
        <w:t xml:space="preserve"> approach</w:t>
      </w:r>
      <w:r w:rsidR="001A6E99" w:rsidRPr="001165DF">
        <w:rPr>
          <w:rFonts w:ascii="Times New Roman" w:hAnsi="Times New Roman" w:cs="Times New Roman"/>
          <w:sz w:val="24"/>
          <w:szCs w:val="24"/>
        </w:rPr>
        <w:t>.</w:t>
      </w:r>
      <w:r w:rsidRPr="001165DF">
        <w:rPr>
          <w:rFonts w:ascii="Times New Roman" w:hAnsi="Times New Roman" w:cs="Times New Roman"/>
          <w:sz w:val="24"/>
          <w:szCs w:val="24"/>
        </w:rPr>
        <w:t xml:space="preserve"> Whereas, t</w:t>
      </w:r>
      <w:r w:rsidR="001A6E99" w:rsidRPr="001165DF">
        <w:rPr>
          <w:rFonts w:ascii="Times New Roman" w:hAnsi="Times New Roman" w:cs="Times New Roman"/>
          <w:sz w:val="24"/>
          <w:szCs w:val="24"/>
        </w:rPr>
        <w:t>heory Y suggests employees should be trusted and include</w:t>
      </w:r>
      <w:r w:rsidR="00087040" w:rsidRPr="001165DF">
        <w:rPr>
          <w:rFonts w:ascii="Times New Roman" w:hAnsi="Times New Roman" w:cs="Times New Roman"/>
          <w:sz w:val="24"/>
          <w:szCs w:val="24"/>
        </w:rPr>
        <w:t>d in decision-</w:t>
      </w:r>
      <w:r w:rsidRPr="001165DF">
        <w:rPr>
          <w:rFonts w:ascii="Times New Roman" w:hAnsi="Times New Roman" w:cs="Times New Roman"/>
          <w:sz w:val="24"/>
          <w:szCs w:val="24"/>
        </w:rPr>
        <w:t>making processes a p</w:t>
      </w:r>
      <w:r w:rsidR="001A6E99" w:rsidRPr="001165DF">
        <w:rPr>
          <w:rFonts w:ascii="Times New Roman" w:hAnsi="Times New Roman" w:cs="Times New Roman"/>
          <w:sz w:val="24"/>
          <w:szCs w:val="24"/>
        </w:rPr>
        <w:t>luralist</w:t>
      </w:r>
      <w:r w:rsidRPr="001165DF">
        <w:rPr>
          <w:rFonts w:ascii="Times New Roman" w:hAnsi="Times New Roman" w:cs="Times New Roman"/>
          <w:sz w:val="24"/>
          <w:szCs w:val="24"/>
        </w:rPr>
        <w:t xml:space="preserve"> approach</w:t>
      </w:r>
      <w:r w:rsidR="000964D0" w:rsidRPr="001165DF">
        <w:rPr>
          <w:rFonts w:ascii="Times New Roman" w:hAnsi="Times New Roman" w:cs="Times New Roman"/>
          <w:sz w:val="24"/>
          <w:szCs w:val="24"/>
        </w:rPr>
        <w:t xml:space="preserve"> (McGregor, 1960, cited in Head, 2011)</w:t>
      </w:r>
      <w:proofErr w:type="gramStart"/>
      <w:r w:rsidR="000964D0" w:rsidRPr="001165DF">
        <w:rPr>
          <w:rFonts w:ascii="Times New Roman" w:hAnsi="Times New Roman" w:cs="Times New Roman"/>
          <w:sz w:val="24"/>
          <w:szCs w:val="24"/>
        </w:rPr>
        <w:t>,</w:t>
      </w:r>
      <w:r w:rsidR="001A6E99" w:rsidRPr="001165DF">
        <w:rPr>
          <w:rFonts w:ascii="Times New Roman" w:hAnsi="Times New Roman" w:cs="Times New Roman"/>
          <w:sz w:val="24"/>
          <w:szCs w:val="24"/>
        </w:rPr>
        <w:t>.</w:t>
      </w:r>
      <w:proofErr w:type="gramEnd"/>
      <w:r w:rsidR="001A6E99" w:rsidRPr="001165DF">
        <w:rPr>
          <w:rFonts w:ascii="Times New Roman" w:hAnsi="Times New Roman" w:cs="Times New Roman"/>
          <w:sz w:val="24"/>
          <w:szCs w:val="24"/>
        </w:rPr>
        <w:t xml:space="preserve"> However, there is a difference between middle managers </w:t>
      </w:r>
      <w:r w:rsidR="00397042" w:rsidRPr="001165DF">
        <w:rPr>
          <w:rFonts w:ascii="Times New Roman" w:hAnsi="Times New Roman" w:cs="Times New Roman"/>
          <w:sz w:val="24"/>
          <w:szCs w:val="24"/>
        </w:rPr>
        <w:t>and senior leadership styles</w:t>
      </w:r>
      <w:r w:rsidRPr="001165DF">
        <w:rPr>
          <w:rFonts w:ascii="Times New Roman" w:hAnsi="Times New Roman" w:cs="Times New Roman"/>
          <w:sz w:val="24"/>
          <w:szCs w:val="24"/>
        </w:rPr>
        <w:t xml:space="preserve"> in PCC. M</w:t>
      </w:r>
      <w:r w:rsidR="00397042" w:rsidRPr="001165DF">
        <w:rPr>
          <w:rFonts w:ascii="Times New Roman" w:hAnsi="Times New Roman" w:cs="Times New Roman"/>
          <w:sz w:val="24"/>
          <w:szCs w:val="24"/>
        </w:rPr>
        <w:t xml:space="preserve">iddle managers </w:t>
      </w:r>
      <w:r w:rsidRPr="001165DF">
        <w:rPr>
          <w:rFonts w:ascii="Times New Roman" w:hAnsi="Times New Roman" w:cs="Times New Roman"/>
          <w:sz w:val="24"/>
          <w:szCs w:val="24"/>
        </w:rPr>
        <w:t xml:space="preserve">demonstrate </w:t>
      </w:r>
      <w:r w:rsidR="00397042" w:rsidRPr="001165DF">
        <w:rPr>
          <w:rFonts w:ascii="Times New Roman" w:hAnsi="Times New Roman" w:cs="Times New Roman"/>
          <w:sz w:val="24"/>
          <w:szCs w:val="24"/>
        </w:rPr>
        <w:t xml:space="preserve">Theory </w:t>
      </w:r>
      <w:proofErr w:type="gramStart"/>
      <w:r w:rsidR="00397042" w:rsidRPr="001165DF">
        <w:rPr>
          <w:rFonts w:ascii="Times New Roman" w:hAnsi="Times New Roman" w:cs="Times New Roman"/>
          <w:sz w:val="24"/>
          <w:szCs w:val="24"/>
        </w:rPr>
        <w:t>Y,</w:t>
      </w:r>
      <w:proofErr w:type="gramEnd"/>
      <w:r w:rsidR="00397042" w:rsidRPr="001165DF">
        <w:rPr>
          <w:rFonts w:ascii="Times New Roman" w:hAnsi="Times New Roman" w:cs="Times New Roman"/>
          <w:sz w:val="24"/>
          <w:szCs w:val="24"/>
        </w:rPr>
        <w:t xml:space="preserve"> </w:t>
      </w:r>
      <w:r w:rsidRPr="001165DF">
        <w:rPr>
          <w:rFonts w:ascii="Times New Roman" w:hAnsi="Times New Roman" w:cs="Times New Roman"/>
          <w:sz w:val="24"/>
          <w:szCs w:val="24"/>
        </w:rPr>
        <w:t xml:space="preserve">while </w:t>
      </w:r>
      <w:r w:rsidR="00397042" w:rsidRPr="001165DF">
        <w:rPr>
          <w:rFonts w:ascii="Times New Roman" w:hAnsi="Times New Roman" w:cs="Times New Roman"/>
          <w:sz w:val="24"/>
          <w:szCs w:val="24"/>
        </w:rPr>
        <w:t xml:space="preserve">Senior Leaders </w:t>
      </w:r>
      <w:r w:rsidRPr="001165DF">
        <w:rPr>
          <w:rFonts w:ascii="Times New Roman" w:hAnsi="Times New Roman" w:cs="Times New Roman"/>
          <w:sz w:val="24"/>
          <w:szCs w:val="24"/>
        </w:rPr>
        <w:t>demonstrate are Theory X</w:t>
      </w:r>
      <w:r w:rsidR="001A6E99" w:rsidRPr="001165DF">
        <w:rPr>
          <w:rFonts w:ascii="Times New Roman" w:hAnsi="Times New Roman" w:cs="Times New Roman"/>
          <w:sz w:val="24"/>
          <w:szCs w:val="24"/>
        </w:rPr>
        <w:t xml:space="preserve">. </w:t>
      </w:r>
      <w:r w:rsidRPr="001165DF">
        <w:rPr>
          <w:rFonts w:ascii="Times New Roman" w:hAnsi="Times New Roman" w:cs="Times New Roman"/>
          <w:sz w:val="24"/>
          <w:szCs w:val="24"/>
        </w:rPr>
        <w:t>There is clash of styles, wh</w:t>
      </w:r>
      <w:r w:rsidR="00087040" w:rsidRPr="001165DF">
        <w:rPr>
          <w:rFonts w:ascii="Times New Roman" w:hAnsi="Times New Roman" w:cs="Times New Roman"/>
          <w:sz w:val="24"/>
          <w:szCs w:val="24"/>
        </w:rPr>
        <w:t>ich could result in confusion, f</w:t>
      </w:r>
      <w:r w:rsidRPr="001165DF">
        <w:rPr>
          <w:rFonts w:ascii="Times New Roman" w:hAnsi="Times New Roman" w:cs="Times New Roman"/>
          <w:sz w:val="24"/>
          <w:szCs w:val="24"/>
        </w:rPr>
        <w:t>rustration, and e</w:t>
      </w:r>
      <w:r w:rsidR="00087040" w:rsidRPr="001165DF">
        <w:rPr>
          <w:rFonts w:ascii="Times New Roman" w:hAnsi="Times New Roman" w:cs="Times New Roman"/>
          <w:sz w:val="24"/>
          <w:szCs w:val="24"/>
        </w:rPr>
        <w:t>ven disengagement for</w:t>
      </w:r>
      <w:r w:rsidRPr="001165DF">
        <w:rPr>
          <w:rFonts w:ascii="Times New Roman" w:hAnsi="Times New Roman" w:cs="Times New Roman"/>
          <w:sz w:val="24"/>
          <w:szCs w:val="24"/>
        </w:rPr>
        <w:t xml:space="preserve"> employees. </w:t>
      </w:r>
    </w:p>
    <w:p w:rsidR="00292888" w:rsidRPr="001165DF" w:rsidRDefault="003D7D9E" w:rsidP="001165DF">
      <w:pPr>
        <w:tabs>
          <w:tab w:val="left" w:pos="2265"/>
        </w:tabs>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Furthermore, </w:t>
      </w:r>
      <w:r w:rsidR="00397042" w:rsidRPr="001165DF">
        <w:rPr>
          <w:rFonts w:ascii="Times New Roman" w:hAnsi="Times New Roman" w:cs="Times New Roman"/>
          <w:sz w:val="24"/>
          <w:szCs w:val="24"/>
        </w:rPr>
        <w:t>PCC is a</w:t>
      </w:r>
      <w:r w:rsidR="000964D0" w:rsidRPr="001165DF">
        <w:rPr>
          <w:rFonts w:ascii="Times New Roman" w:hAnsi="Times New Roman" w:cs="Times New Roman"/>
          <w:sz w:val="24"/>
          <w:szCs w:val="24"/>
        </w:rPr>
        <w:t xml:space="preserve"> political organisation where </w:t>
      </w:r>
      <w:r w:rsidR="00087040" w:rsidRPr="001165DF">
        <w:rPr>
          <w:rFonts w:ascii="Times New Roman" w:hAnsi="Times New Roman" w:cs="Times New Roman"/>
          <w:sz w:val="24"/>
          <w:szCs w:val="24"/>
        </w:rPr>
        <w:t>elected m</w:t>
      </w:r>
      <w:r w:rsidR="00397042" w:rsidRPr="001165DF">
        <w:rPr>
          <w:rFonts w:ascii="Times New Roman" w:hAnsi="Times New Roman" w:cs="Times New Roman"/>
          <w:sz w:val="24"/>
          <w:szCs w:val="24"/>
        </w:rPr>
        <w:t>embers</w:t>
      </w:r>
      <w:r w:rsidR="000964D0" w:rsidRPr="001165DF">
        <w:rPr>
          <w:rFonts w:ascii="Times New Roman" w:hAnsi="Times New Roman" w:cs="Times New Roman"/>
          <w:sz w:val="24"/>
          <w:szCs w:val="24"/>
        </w:rPr>
        <w:t xml:space="preserve"> make the final decisions</w:t>
      </w:r>
      <w:r w:rsidR="00020370" w:rsidRPr="001165DF">
        <w:rPr>
          <w:rFonts w:ascii="Times New Roman" w:hAnsi="Times New Roman" w:cs="Times New Roman"/>
          <w:sz w:val="24"/>
          <w:szCs w:val="24"/>
        </w:rPr>
        <w:t xml:space="preserve">, </w:t>
      </w:r>
      <w:r w:rsidR="00397042" w:rsidRPr="001165DF">
        <w:rPr>
          <w:rFonts w:ascii="Times New Roman" w:hAnsi="Times New Roman" w:cs="Times New Roman"/>
          <w:sz w:val="24"/>
          <w:szCs w:val="24"/>
        </w:rPr>
        <w:t>reg</w:t>
      </w:r>
      <w:r w:rsidR="001A6E99" w:rsidRPr="001165DF">
        <w:rPr>
          <w:rFonts w:ascii="Times New Roman" w:hAnsi="Times New Roman" w:cs="Times New Roman"/>
          <w:sz w:val="24"/>
          <w:szCs w:val="24"/>
        </w:rPr>
        <w:t xml:space="preserve">ardless of paid service </w:t>
      </w:r>
      <w:r w:rsidRPr="001165DF">
        <w:rPr>
          <w:rFonts w:ascii="Times New Roman" w:hAnsi="Times New Roman" w:cs="Times New Roman"/>
          <w:sz w:val="24"/>
          <w:szCs w:val="24"/>
        </w:rPr>
        <w:t>consultation</w:t>
      </w:r>
      <w:r w:rsidR="001A6E99" w:rsidRPr="001165DF">
        <w:rPr>
          <w:rFonts w:ascii="Times New Roman" w:hAnsi="Times New Roman" w:cs="Times New Roman"/>
          <w:sz w:val="24"/>
          <w:szCs w:val="24"/>
        </w:rPr>
        <w:t>.</w:t>
      </w:r>
      <w:r w:rsidRPr="001165DF">
        <w:rPr>
          <w:rFonts w:ascii="Times New Roman" w:hAnsi="Times New Roman" w:cs="Times New Roman"/>
          <w:sz w:val="24"/>
          <w:szCs w:val="24"/>
        </w:rPr>
        <w:t xml:space="preserve"> </w:t>
      </w:r>
      <w:r w:rsidR="00CE12B1" w:rsidRPr="001165DF">
        <w:rPr>
          <w:rFonts w:ascii="Times New Roman" w:hAnsi="Times New Roman" w:cs="Times New Roman"/>
          <w:sz w:val="24"/>
          <w:szCs w:val="24"/>
        </w:rPr>
        <w:t>PCC also answers to</w:t>
      </w:r>
      <w:r w:rsidR="00020370" w:rsidRPr="001165DF">
        <w:rPr>
          <w:rFonts w:ascii="Times New Roman" w:hAnsi="Times New Roman" w:cs="Times New Roman"/>
          <w:sz w:val="24"/>
          <w:szCs w:val="24"/>
        </w:rPr>
        <w:t xml:space="preserve"> Welsh Government and the WLGA, creating</w:t>
      </w:r>
      <w:r w:rsidRPr="001165DF">
        <w:rPr>
          <w:rFonts w:ascii="Times New Roman" w:hAnsi="Times New Roman" w:cs="Times New Roman"/>
          <w:sz w:val="24"/>
          <w:szCs w:val="24"/>
        </w:rPr>
        <w:t xml:space="preserve"> a large web of decision</w:t>
      </w:r>
      <w:r w:rsidR="00087040" w:rsidRPr="001165DF">
        <w:rPr>
          <w:rFonts w:ascii="Times New Roman" w:hAnsi="Times New Roman" w:cs="Times New Roman"/>
          <w:sz w:val="24"/>
          <w:szCs w:val="24"/>
        </w:rPr>
        <w:t>-</w:t>
      </w:r>
      <w:r w:rsidR="007A3508" w:rsidRPr="001165DF">
        <w:rPr>
          <w:rFonts w:ascii="Times New Roman" w:hAnsi="Times New Roman" w:cs="Times New Roman"/>
          <w:sz w:val="24"/>
          <w:szCs w:val="24"/>
        </w:rPr>
        <w:t xml:space="preserve">making processes, from </w:t>
      </w:r>
      <w:r w:rsidRPr="001165DF">
        <w:rPr>
          <w:rFonts w:ascii="Times New Roman" w:hAnsi="Times New Roman" w:cs="Times New Roman"/>
          <w:sz w:val="24"/>
          <w:szCs w:val="24"/>
        </w:rPr>
        <w:t xml:space="preserve">different positions of authority. While many theories and models are </w:t>
      </w:r>
      <w:r w:rsidR="000964D0" w:rsidRPr="001165DF">
        <w:rPr>
          <w:rFonts w:ascii="Times New Roman" w:hAnsi="Times New Roman" w:cs="Times New Roman"/>
          <w:sz w:val="24"/>
          <w:szCs w:val="24"/>
        </w:rPr>
        <w:t>evident</w:t>
      </w:r>
      <w:r w:rsidRPr="001165DF">
        <w:rPr>
          <w:rFonts w:ascii="Times New Roman" w:hAnsi="Times New Roman" w:cs="Times New Roman"/>
          <w:sz w:val="24"/>
          <w:szCs w:val="24"/>
        </w:rPr>
        <w:t>, there is a g</w:t>
      </w:r>
      <w:r w:rsidR="001A6E99" w:rsidRPr="001165DF">
        <w:rPr>
          <w:rFonts w:ascii="Times New Roman" w:hAnsi="Times New Roman" w:cs="Times New Roman"/>
          <w:sz w:val="24"/>
          <w:szCs w:val="24"/>
        </w:rPr>
        <w:t xml:space="preserve">ap in </w:t>
      </w:r>
      <w:r w:rsidRPr="001165DF">
        <w:rPr>
          <w:rFonts w:ascii="Times New Roman" w:hAnsi="Times New Roman" w:cs="Times New Roman"/>
          <w:sz w:val="24"/>
          <w:szCs w:val="24"/>
        </w:rPr>
        <w:t xml:space="preserve">the </w:t>
      </w:r>
      <w:r w:rsidR="001A6E99" w:rsidRPr="001165DF">
        <w:rPr>
          <w:rFonts w:ascii="Times New Roman" w:hAnsi="Times New Roman" w:cs="Times New Roman"/>
          <w:sz w:val="24"/>
          <w:szCs w:val="24"/>
        </w:rPr>
        <w:t>literature</w:t>
      </w:r>
      <w:r w:rsidRPr="001165DF">
        <w:rPr>
          <w:rFonts w:ascii="Times New Roman" w:hAnsi="Times New Roman" w:cs="Times New Roman"/>
          <w:sz w:val="24"/>
          <w:szCs w:val="24"/>
        </w:rPr>
        <w:t xml:space="preserve"> for </w:t>
      </w:r>
      <w:r w:rsidRPr="001165DF">
        <w:rPr>
          <w:rFonts w:ascii="Times New Roman" w:hAnsi="Times New Roman" w:cs="Times New Roman"/>
          <w:sz w:val="24"/>
          <w:szCs w:val="24"/>
        </w:rPr>
        <w:lastRenderedPageBreak/>
        <w:t>when all of these factors apply</w:t>
      </w:r>
      <w:r w:rsidR="001A6E99" w:rsidRPr="001165DF">
        <w:rPr>
          <w:rFonts w:ascii="Times New Roman" w:hAnsi="Times New Roman" w:cs="Times New Roman"/>
          <w:sz w:val="24"/>
          <w:szCs w:val="24"/>
        </w:rPr>
        <w:t>. Wh</w:t>
      </w:r>
      <w:r w:rsidR="00397042" w:rsidRPr="001165DF">
        <w:rPr>
          <w:rFonts w:ascii="Times New Roman" w:hAnsi="Times New Roman" w:cs="Times New Roman"/>
          <w:sz w:val="24"/>
          <w:szCs w:val="24"/>
        </w:rPr>
        <w:t xml:space="preserve">at happens when different styles </w:t>
      </w:r>
      <w:r w:rsidR="001A6E99" w:rsidRPr="001165DF">
        <w:rPr>
          <w:rFonts w:ascii="Times New Roman" w:hAnsi="Times New Roman" w:cs="Times New Roman"/>
          <w:sz w:val="24"/>
          <w:szCs w:val="24"/>
        </w:rPr>
        <w:t>collide in</w:t>
      </w:r>
      <w:r w:rsidR="00087040" w:rsidRPr="001165DF">
        <w:rPr>
          <w:rFonts w:ascii="Times New Roman" w:hAnsi="Times New Roman" w:cs="Times New Roman"/>
          <w:sz w:val="24"/>
          <w:szCs w:val="24"/>
        </w:rPr>
        <w:t xml:space="preserve"> a</w:t>
      </w:r>
      <w:r w:rsidR="001A6E99" w:rsidRPr="001165DF">
        <w:rPr>
          <w:rFonts w:ascii="Times New Roman" w:hAnsi="Times New Roman" w:cs="Times New Roman"/>
          <w:sz w:val="24"/>
          <w:szCs w:val="24"/>
        </w:rPr>
        <w:t xml:space="preserve"> hierarchical and political org</w:t>
      </w:r>
      <w:r w:rsidR="00087040" w:rsidRPr="001165DF">
        <w:rPr>
          <w:rFonts w:ascii="Times New Roman" w:hAnsi="Times New Roman" w:cs="Times New Roman"/>
          <w:sz w:val="24"/>
          <w:szCs w:val="24"/>
        </w:rPr>
        <w:t>anisation</w:t>
      </w:r>
      <w:r w:rsidR="001A6E99" w:rsidRPr="001165DF">
        <w:rPr>
          <w:rFonts w:ascii="Times New Roman" w:hAnsi="Times New Roman" w:cs="Times New Roman"/>
          <w:sz w:val="24"/>
          <w:szCs w:val="24"/>
        </w:rPr>
        <w:t>?</w:t>
      </w:r>
    </w:p>
    <w:p w:rsidR="00CC35ED" w:rsidRPr="001165DF" w:rsidRDefault="00B95B30" w:rsidP="001165DF">
      <w:pPr>
        <w:tabs>
          <w:tab w:val="left" w:pos="2265"/>
        </w:tabs>
        <w:spacing w:line="360" w:lineRule="auto"/>
        <w:rPr>
          <w:rFonts w:ascii="Times New Roman" w:hAnsi="Times New Roman" w:cs="Times New Roman"/>
          <w:sz w:val="24"/>
          <w:szCs w:val="24"/>
        </w:rPr>
      </w:pPr>
      <w:r w:rsidRPr="001165DF">
        <w:rPr>
          <w:rFonts w:ascii="Times New Roman" w:hAnsi="Times New Roman" w:cs="Times New Roman"/>
          <w:sz w:val="24"/>
          <w:szCs w:val="24"/>
        </w:rPr>
        <w:t>There is a</w:t>
      </w:r>
      <w:r w:rsidR="00292888" w:rsidRPr="001165DF">
        <w:rPr>
          <w:rFonts w:ascii="Times New Roman" w:hAnsi="Times New Roman" w:cs="Times New Roman"/>
          <w:sz w:val="24"/>
          <w:szCs w:val="24"/>
        </w:rPr>
        <w:t xml:space="preserve"> variety of</w:t>
      </w:r>
      <w:r w:rsidR="00CC35ED" w:rsidRPr="001165DF">
        <w:rPr>
          <w:rFonts w:ascii="Times New Roman" w:hAnsi="Times New Roman" w:cs="Times New Roman"/>
          <w:sz w:val="24"/>
          <w:szCs w:val="24"/>
        </w:rPr>
        <w:t xml:space="preserve"> evidence </w:t>
      </w:r>
      <w:r w:rsidR="00292888" w:rsidRPr="001165DF">
        <w:rPr>
          <w:rFonts w:ascii="Times New Roman" w:hAnsi="Times New Roman" w:cs="Times New Roman"/>
          <w:sz w:val="24"/>
          <w:szCs w:val="24"/>
        </w:rPr>
        <w:t>proposing management capability is a ke</w:t>
      </w:r>
      <w:r w:rsidR="007A3508" w:rsidRPr="001165DF">
        <w:rPr>
          <w:rFonts w:ascii="Times New Roman" w:hAnsi="Times New Roman" w:cs="Times New Roman"/>
          <w:sz w:val="24"/>
          <w:szCs w:val="24"/>
        </w:rPr>
        <w:t xml:space="preserve">y to organisational performance, </w:t>
      </w:r>
      <w:r w:rsidRPr="001165DF">
        <w:rPr>
          <w:rFonts w:ascii="Times New Roman" w:hAnsi="Times New Roman" w:cs="Times New Roman"/>
          <w:sz w:val="24"/>
          <w:szCs w:val="24"/>
        </w:rPr>
        <w:t>with</w:t>
      </w:r>
      <w:r w:rsidR="00CC35ED" w:rsidRPr="001165DF">
        <w:rPr>
          <w:rFonts w:ascii="Times New Roman" w:hAnsi="Times New Roman" w:cs="Times New Roman"/>
          <w:sz w:val="24"/>
          <w:szCs w:val="24"/>
        </w:rPr>
        <w:t xml:space="preserve"> links between management practices and organisational performance, </w:t>
      </w:r>
      <w:r w:rsidRPr="001165DF">
        <w:rPr>
          <w:rFonts w:ascii="Times New Roman" w:hAnsi="Times New Roman" w:cs="Times New Roman"/>
          <w:sz w:val="24"/>
          <w:szCs w:val="24"/>
        </w:rPr>
        <w:t>across sectors. I</w:t>
      </w:r>
      <w:r w:rsidR="00CC35ED" w:rsidRPr="001165DF">
        <w:rPr>
          <w:rFonts w:ascii="Times New Roman" w:hAnsi="Times New Roman" w:cs="Times New Roman"/>
          <w:sz w:val="24"/>
          <w:szCs w:val="24"/>
        </w:rPr>
        <w:t>nvestment</w:t>
      </w:r>
      <w:r w:rsidR="00087040" w:rsidRPr="001165DF">
        <w:rPr>
          <w:rFonts w:ascii="Times New Roman" w:hAnsi="Times New Roman" w:cs="Times New Roman"/>
          <w:sz w:val="24"/>
          <w:szCs w:val="24"/>
        </w:rPr>
        <w:t xml:space="preserve"> in</w:t>
      </w:r>
      <w:r w:rsidR="00CC35ED" w:rsidRPr="001165DF">
        <w:rPr>
          <w:rFonts w:ascii="Times New Roman" w:hAnsi="Times New Roman" w:cs="Times New Roman"/>
          <w:sz w:val="24"/>
          <w:szCs w:val="24"/>
        </w:rPr>
        <w:t xml:space="preserve"> </w:t>
      </w:r>
      <w:r w:rsidR="00292888" w:rsidRPr="001165DF">
        <w:rPr>
          <w:rFonts w:ascii="Times New Roman" w:hAnsi="Times New Roman" w:cs="Times New Roman"/>
          <w:sz w:val="24"/>
          <w:szCs w:val="24"/>
        </w:rPr>
        <w:t>education and development for managers</w:t>
      </w:r>
      <w:r w:rsidR="007A3508" w:rsidRPr="001165DF">
        <w:rPr>
          <w:rFonts w:ascii="Times New Roman" w:hAnsi="Times New Roman" w:cs="Times New Roman"/>
          <w:sz w:val="24"/>
          <w:szCs w:val="24"/>
        </w:rPr>
        <w:t xml:space="preserve"> is </w:t>
      </w:r>
      <w:r w:rsidR="00087040" w:rsidRPr="001165DF">
        <w:rPr>
          <w:rFonts w:ascii="Times New Roman" w:hAnsi="Times New Roman" w:cs="Times New Roman"/>
          <w:sz w:val="24"/>
          <w:szCs w:val="24"/>
        </w:rPr>
        <w:t xml:space="preserve">correlated </w:t>
      </w:r>
      <w:r w:rsidR="00577DC7" w:rsidRPr="001165DF">
        <w:rPr>
          <w:rFonts w:ascii="Times New Roman" w:hAnsi="Times New Roman" w:cs="Times New Roman"/>
          <w:sz w:val="24"/>
          <w:szCs w:val="24"/>
        </w:rPr>
        <w:t>with</w:t>
      </w:r>
      <w:r w:rsidR="00292888" w:rsidRPr="001165DF">
        <w:rPr>
          <w:rFonts w:ascii="Times New Roman" w:hAnsi="Times New Roman" w:cs="Times New Roman"/>
          <w:sz w:val="24"/>
          <w:szCs w:val="24"/>
        </w:rPr>
        <w:t xml:space="preserve"> better performing management. </w:t>
      </w:r>
      <w:r w:rsidRPr="001165DF">
        <w:rPr>
          <w:rFonts w:ascii="Times New Roman" w:hAnsi="Times New Roman" w:cs="Times New Roman"/>
          <w:sz w:val="24"/>
          <w:szCs w:val="24"/>
        </w:rPr>
        <w:t xml:space="preserve">(Bloom et. al., 2012). </w:t>
      </w:r>
      <w:r w:rsidR="000964D0" w:rsidRPr="001165DF">
        <w:rPr>
          <w:rFonts w:ascii="Times New Roman" w:hAnsi="Times New Roman" w:cs="Times New Roman"/>
          <w:sz w:val="24"/>
          <w:szCs w:val="24"/>
        </w:rPr>
        <w:t>This mirrors Gallup’s argument that the middle manager is the most important key to leading organisations to success (Clifton and Harter, 2019).</w:t>
      </w:r>
      <w:r w:rsidR="00292888" w:rsidRPr="001165DF">
        <w:rPr>
          <w:rFonts w:ascii="Times New Roman" w:hAnsi="Times New Roman" w:cs="Times New Roman"/>
          <w:sz w:val="24"/>
          <w:szCs w:val="24"/>
        </w:rPr>
        <w:t xml:space="preserve"> </w:t>
      </w:r>
    </w:p>
    <w:p w:rsidR="001A6E99" w:rsidRPr="001165DF" w:rsidRDefault="00B378C2" w:rsidP="001165DF">
      <w:pPr>
        <w:tabs>
          <w:tab w:val="left" w:pos="2265"/>
        </w:tabs>
        <w:spacing w:line="360" w:lineRule="auto"/>
        <w:rPr>
          <w:rFonts w:ascii="Times New Roman" w:hAnsi="Times New Roman" w:cs="Times New Roman"/>
          <w:sz w:val="24"/>
          <w:szCs w:val="24"/>
        </w:rPr>
      </w:pPr>
      <w:r w:rsidRPr="001165DF">
        <w:rPr>
          <w:rFonts w:ascii="Times New Roman" w:hAnsi="Times New Roman" w:cs="Times New Roman"/>
          <w:sz w:val="24"/>
          <w:szCs w:val="24"/>
        </w:rPr>
        <w:t>A</w:t>
      </w:r>
      <w:r w:rsidR="00292888" w:rsidRPr="001165DF">
        <w:rPr>
          <w:rFonts w:ascii="Times New Roman" w:hAnsi="Times New Roman" w:cs="Times New Roman"/>
          <w:sz w:val="24"/>
          <w:szCs w:val="24"/>
        </w:rPr>
        <w:t xml:space="preserve"> high level of t</w:t>
      </w:r>
      <w:r w:rsidR="001A6E99" w:rsidRPr="001165DF">
        <w:rPr>
          <w:rFonts w:ascii="Times New Roman" w:hAnsi="Times New Roman" w:cs="Times New Roman"/>
          <w:sz w:val="24"/>
          <w:szCs w:val="24"/>
        </w:rPr>
        <w:t>rust</w:t>
      </w:r>
      <w:r w:rsidR="00292888" w:rsidRPr="001165DF">
        <w:rPr>
          <w:rFonts w:ascii="Times New Roman" w:hAnsi="Times New Roman" w:cs="Times New Roman"/>
          <w:sz w:val="24"/>
          <w:szCs w:val="24"/>
        </w:rPr>
        <w:t xml:space="preserve"> </w:t>
      </w:r>
      <w:proofErr w:type="gramStart"/>
      <w:r w:rsidR="00292888" w:rsidRPr="001165DF">
        <w:rPr>
          <w:rFonts w:ascii="Times New Roman" w:hAnsi="Times New Roman" w:cs="Times New Roman"/>
          <w:sz w:val="24"/>
          <w:szCs w:val="24"/>
        </w:rPr>
        <w:t>has been needed</w:t>
      </w:r>
      <w:proofErr w:type="gramEnd"/>
      <w:r w:rsidR="00292888" w:rsidRPr="001165DF">
        <w:rPr>
          <w:rFonts w:ascii="Times New Roman" w:hAnsi="Times New Roman" w:cs="Times New Roman"/>
          <w:sz w:val="24"/>
          <w:szCs w:val="24"/>
        </w:rPr>
        <w:t xml:space="preserve"> from</w:t>
      </w:r>
      <w:r w:rsidR="00087040" w:rsidRPr="001165DF">
        <w:rPr>
          <w:rFonts w:ascii="Times New Roman" w:hAnsi="Times New Roman" w:cs="Times New Roman"/>
          <w:sz w:val="24"/>
          <w:szCs w:val="24"/>
        </w:rPr>
        <w:t xml:space="preserve"> line</w:t>
      </w:r>
      <w:r w:rsidRPr="001165DF">
        <w:rPr>
          <w:rFonts w:ascii="Times New Roman" w:hAnsi="Times New Roman" w:cs="Times New Roman"/>
          <w:sz w:val="24"/>
          <w:szCs w:val="24"/>
        </w:rPr>
        <w:t xml:space="preserve"> managers</w:t>
      </w:r>
      <w:r w:rsidR="00292888" w:rsidRPr="001165DF">
        <w:rPr>
          <w:rFonts w:ascii="Times New Roman" w:hAnsi="Times New Roman" w:cs="Times New Roman"/>
          <w:sz w:val="24"/>
          <w:szCs w:val="24"/>
        </w:rPr>
        <w:t xml:space="preserve"> when </w:t>
      </w:r>
      <w:r w:rsidRPr="001165DF">
        <w:rPr>
          <w:rFonts w:ascii="Times New Roman" w:hAnsi="Times New Roman" w:cs="Times New Roman"/>
          <w:sz w:val="24"/>
          <w:szCs w:val="24"/>
        </w:rPr>
        <w:t>most employees are working from home</w:t>
      </w:r>
      <w:r w:rsidR="00292888" w:rsidRPr="001165DF">
        <w:rPr>
          <w:rFonts w:ascii="Times New Roman" w:hAnsi="Times New Roman" w:cs="Times New Roman"/>
          <w:sz w:val="24"/>
          <w:szCs w:val="24"/>
        </w:rPr>
        <w:t>. However, Covey (2008), in his book ‘The Speed of Trust’, suggests high levels of trust from management is important to improving produc</w:t>
      </w:r>
      <w:r w:rsidR="00087040" w:rsidRPr="001165DF">
        <w:rPr>
          <w:rFonts w:ascii="Times New Roman" w:hAnsi="Times New Roman" w:cs="Times New Roman"/>
          <w:sz w:val="24"/>
          <w:szCs w:val="24"/>
        </w:rPr>
        <w:t>tivity, as well as lower costs</w:t>
      </w:r>
      <w:r w:rsidR="00CE12B1" w:rsidRPr="001165DF">
        <w:rPr>
          <w:rFonts w:ascii="Times New Roman" w:hAnsi="Times New Roman" w:cs="Times New Roman"/>
          <w:sz w:val="24"/>
          <w:szCs w:val="24"/>
        </w:rPr>
        <w:t>.</w:t>
      </w:r>
    </w:p>
    <w:p w:rsidR="00AA4FE8" w:rsidRPr="001165DF" w:rsidRDefault="00087040"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Further</w:t>
      </w:r>
      <w:r w:rsidR="001A6A9E" w:rsidRPr="001165DF">
        <w:rPr>
          <w:rFonts w:ascii="Times New Roman" w:hAnsi="Times New Roman" w:cs="Times New Roman"/>
          <w:sz w:val="24"/>
          <w:szCs w:val="24"/>
        </w:rPr>
        <w:t xml:space="preserve">more, </w:t>
      </w:r>
      <w:r w:rsidR="00EB3125" w:rsidRPr="001165DF">
        <w:rPr>
          <w:rFonts w:ascii="Times New Roman" w:hAnsi="Times New Roman" w:cs="Times New Roman"/>
          <w:sz w:val="24"/>
          <w:szCs w:val="24"/>
        </w:rPr>
        <w:t>Hawkins &amp; Clutterbuck (2020</w:t>
      </w:r>
      <w:r w:rsidR="001A6A9E" w:rsidRPr="001165DF">
        <w:rPr>
          <w:rFonts w:ascii="Times New Roman" w:hAnsi="Times New Roman" w:cs="Times New Roman"/>
          <w:sz w:val="24"/>
          <w:szCs w:val="24"/>
        </w:rPr>
        <w:t xml:space="preserve">) propose that coaching will become a more important skill in managing people. Using coaching in managing has </w:t>
      </w:r>
      <w:r w:rsidRPr="001165DF">
        <w:rPr>
          <w:rFonts w:ascii="Times New Roman" w:hAnsi="Times New Roman" w:cs="Times New Roman"/>
          <w:sz w:val="24"/>
          <w:szCs w:val="24"/>
        </w:rPr>
        <w:t>been a priority in PCC, even prior to</w:t>
      </w:r>
      <w:r w:rsidR="001A6A9E" w:rsidRPr="001165DF">
        <w:rPr>
          <w:rFonts w:ascii="Times New Roman" w:hAnsi="Times New Roman" w:cs="Times New Roman"/>
          <w:sz w:val="24"/>
          <w:szCs w:val="24"/>
        </w:rPr>
        <w:t xml:space="preserve"> COVID-19. This developed further during the </w:t>
      </w:r>
      <w:proofErr w:type="gramStart"/>
      <w:r w:rsidR="001A6A9E" w:rsidRPr="001165DF">
        <w:rPr>
          <w:rFonts w:ascii="Times New Roman" w:hAnsi="Times New Roman" w:cs="Times New Roman"/>
          <w:sz w:val="24"/>
          <w:szCs w:val="24"/>
        </w:rPr>
        <w:t>pandemic,</w:t>
      </w:r>
      <w:proofErr w:type="gramEnd"/>
      <w:r w:rsidR="001A6A9E" w:rsidRPr="001165DF">
        <w:rPr>
          <w:rFonts w:ascii="Times New Roman" w:hAnsi="Times New Roman" w:cs="Times New Roman"/>
          <w:sz w:val="24"/>
          <w:szCs w:val="24"/>
        </w:rPr>
        <w:t xml:space="preserve"> with the design and delivery of ‘Manager as Coach’ training delivered virtually across leadership and management teams from a variety of sectors in the organisation. </w:t>
      </w:r>
    </w:p>
    <w:p w:rsidR="00CF71FC" w:rsidRPr="001165DF" w:rsidRDefault="00CF71FC"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t>Strategy</w:t>
      </w:r>
    </w:p>
    <w:p w:rsidR="00E975B5" w:rsidRPr="001165DF" w:rsidRDefault="001A6A9E"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Boxall and Purcell (</w:t>
      </w:r>
      <w:r w:rsidR="00E975B5" w:rsidRPr="001165DF">
        <w:rPr>
          <w:rFonts w:ascii="Times New Roman" w:hAnsi="Times New Roman" w:cs="Times New Roman"/>
          <w:sz w:val="24"/>
          <w:szCs w:val="24"/>
        </w:rPr>
        <w:t>2011</w:t>
      </w:r>
      <w:r w:rsidRPr="001165DF">
        <w:rPr>
          <w:rFonts w:ascii="Times New Roman" w:hAnsi="Times New Roman" w:cs="Times New Roman"/>
          <w:sz w:val="24"/>
          <w:szCs w:val="24"/>
        </w:rPr>
        <w:t>) suggest strategy should reflect the way senior l</w:t>
      </w:r>
      <w:r w:rsidR="00E975B5" w:rsidRPr="001165DF">
        <w:rPr>
          <w:rFonts w:ascii="Times New Roman" w:hAnsi="Times New Roman" w:cs="Times New Roman"/>
          <w:sz w:val="24"/>
          <w:szCs w:val="24"/>
        </w:rPr>
        <w:t>eaders</w:t>
      </w:r>
      <w:r w:rsidRPr="001165DF">
        <w:rPr>
          <w:rFonts w:ascii="Times New Roman" w:hAnsi="Times New Roman" w:cs="Times New Roman"/>
          <w:sz w:val="24"/>
          <w:szCs w:val="24"/>
        </w:rPr>
        <w:t>hip</w:t>
      </w:r>
      <w:r w:rsidR="00E975B5" w:rsidRPr="001165DF">
        <w:rPr>
          <w:rFonts w:ascii="Times New Roman" w:hAnsi="Times New Roman" w:cs="Times New Roman"/>
          <w:sz w:val="24"/>
          <w:szCs w:val="24"/>
        </w:rPr>
        <w:t xml:space="preserve"> lead an organisation. </w:t>
      </w:r>
      <w:r w:rsidRPr="001165DF">
        <w:rPr>
          <w:rFonts w:ascii="Times New Roman" w:hAnsi="Times New Roman" w:cs="Times New Roman"/>
          <w:sz w:val="24"/>
          <w:szCs w:val="24"/>
        </w:rPr>
        <w:t xml:space="preserve">While it is an abstract concept, </w:t>
      </w:r>
      <w:r w:rsidR="007A0AB1" w:rsidRPr="001165DF">
        <w:rPr>
          <w:rFonts w:ascii="Times New Roman" w:hAnsi="Times New Roman" w:cs="Times New Roman"/>
          <w:sz w:val="24"/>
          <w:szCs w:val="24"/>
        </w:rPr>
        <w:t>there are</w:t>
      </w:r>
      <w:r w:rsidRPr="001165DF">
        <w:rPr>
          <w:rFonts w:ascii="Times New Roman" w:hAnsi="Times New Roman" w:cs="Times New Roman"/>
          <w:sz w:val="24"/>
          <w:szCs w:val="24"/>
        </w:rPr>
        <w:t xml:space="preserve"> proposed links </w:t>
      </w:r>
      <w:r w:rsidR="00D730D8" w:rsidRPr="001165DF">
        <w:rPr>
          <w:rFonts w:ascii="Times New Roman" w:hAnsi="Times New Roman" w:cs="Times New Roman"/>
          <w:sz w:val="24"/>
          <w:szCs w:val="24"/>
        </w:rPr>
        <w:t>between</w:t>
      </w:r>
      <w:r w:rsidRPr="001165DF">
        <w:rPr>
          <w:rFonts w:ascii="Times New Roman" w:hAnsi="Times New Roman" w:cs="Times New Roman"/>
          <w:sz w:val="24"/>
          <w:szCs w:val="24"/>
        </w:rPr>
        <w:t xml:space="preserve"> HR strategy and </w:t>
      </w:r>
      <w:r w:rsidR="00D730D8" w:rsidRPr="001165DF">
        <w:rPr>
          <w:rFonts w:ascii="Times New Roman" w:hAnsi="Times New Roman" w:cs="Times New Roman"/>
          <w:sz w:val="24"/>
          <w:szCs w:val="24"/>
        </w:rPr>
        <w:t>organisational</w:t>
      </w:r>
      <w:r w:rsidRPr="001165DF">
        <w:rPr>
          <w:rFonts w:ascii="Times New Roman" w:hAnsi="Times New Roman" w:cs="Times New Roman"/>
          <w:sz w:val="24"/>
          <w:szCs w:val="24"/>
        </w:rPr>
        <w:t xml:space="preserve"> performance, however it is difficult to define and evidence</w:t>
      </w:r>
      <w:r w:rsidR="007A0AB1" w:rsidRPr="001165DF">
        <w:rPr>
          <w:rFonts w:ascii="Times New Roman" w:hAnsi="Times New Roman" w:cs="Times New Roman"/>
          <w:sz w:val="24"/>
          <w:szCs w:val="24"/>
        </w:rPr>
        <w:t xml:space="preserve"> (</w:t>
      </w:r>
      <w:r w:rsidR="00BA0D3E" w:rsidRPr="001165DF">
        <w:rPr>
          <w:rFonts w:ascii="Times New Roman" w:hAnsi="Times New Roman" w:cs="Times New Roman"/>
          <w:sz w:val="24"/>
          <w:szCs w:val="24"/>
        </w:rPr>
        <w:t>CIPD, 2020g</w:t>
      </w:r>
      <w:r w:rsidR="007A0AB1" w:rsidRPr="001165DF">
        <w:rPr>
          <w:rFonts w:ascii="Times New Roman" w:hAnsi="Times New Roman" w:cs="Times New Roman"/>
          <w:sz w:val="24"/>
          <w:szCs w:val="24"/>
        </w:rPr>
        <w:t>)</w:t>
      </w:r>
      <w:r w:rsidRPr="001165DF">
        <w:rPr>
          <w:rFonts w:ascii="Times New Roman" w:hAnsi="Times New Roman" w:cs="Times New Roman"/>
          <w:sz w:val="24"/>
          <w:szCs w:val="24"/>
        </w:rPr>
        <w:t>.</w:t>
      </w:r>
      <w:r w:rsidR="00D26A00" w:rsidRPr="001165DF">
        <w:rPr>
          <w:rFonts w:ascii="Times New Roman" w:hAnsi="Times New Roman" w:cs="Times New Roman"/>
          <w:sz w:val="24"/>
          <w:szCs w:val="24"/>
        </w:rPr>
        <w:t xml:space="preserve"> </w:t>
      </w:r>
    </w:p>
    <w:p w:rsidR="00D730D8" w:rsidRPr="001165DF" w:rsidRDefault="00D26A00"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Despite this body of evidence, there has been very slow adoption of strategic HR Management in general </w:t>
      </w:r>
      <w:r w:rsidR="00E975B5" w:rsidRPr="001165DF">
        <w:rPr>
          <w:rFonts w:ascii="Times New Roman" w:hAnsi="Times New Roman" w:cs="Times New Roman"/>
          <w:sz w:val="24"/>
          <w:szCs w:val="24"/>
        </w:rPr>
        <w:t>(</w:t>
      </w:r>
      <w:r w:rsidR="007A0AB1" w:rsidRPr="001165DF">
        <w:rPr>
          <w:rFonts w:ascii="Times New Roman" w:hAnsi="Times New Roman" w:cs="Times New Roman"/>
          <w:sz w:val="24"/>
          <w:szCs w:val="24"/>
        </w:rPr>
        <w:t xml:space="preserve">Van </w:t>
      </w:r>
      <w:proofErr w:type="spellStart"/>
      <w:r w:rsidR="007A0AB1" w:rsidRPr="001165DF">
        <w:rPr>
          <w:rFonts w:ascii="Times New Roman" w:hAnsi="Times New Roman" w:cs="Times New Roman"/>
          <w:sz w:val="24"/>
          <w:szCs w:val="24"/>
        </w:rPr>
        <w:t>Wanrooy</w:t>
      </w:r>
      <w:proofErr w:type="spellEnd"/>
      <w:r w:rsidRPr="001165DF">
        <w:rPr>
          <w:rFonts w:ascii="Times New Roman" w:hAnsi="Times New Roman" w:cs="Times New Roman"/>
          <w:sz w:val="24"/>
          <w:szCs w:val="24"/>
        </w:rPr>
        <w:t>,</w:t>
      </w:r>
      <w:r w:rsidR="007A0AB1" w:rsidRPr="001165DF">
        <w:rPr>
          <w:rFonts w:ascii="Times New Roman" w:hAnsi="Times New Roman" w:cs="Times New Roman"/>
          <w:sz w:val="24"/>
          <w:szCs w:val="24"/>
        </w:rPr>
        <w:t xml:space="preserve"> et. al.,</w:t>
      </w:r>
      <w:r w:rsidRPr="001165DF">
        <w:rPr>
          <w:rFonts w:ascii="Times New Roman" w:hAnsi="Times New Roman" w:cs="Times New Roman"/>
          <w:sz w:val="24"/>
          <w:szCs w:val="24"/>
        </w:rPr>
        <w:t xml:space="preserve"> 2011</w:t>
      </w:r>
      <w:r w:rsidR="00E975B5" w:rsidRPr="001165DF">
        <w:rPr>
          <w:rFonts w:ascii="Times New Roman" w:hAnsi="Times New Roman" w:cs="Times New Roman"/>
          <w:sz w:val="24"/>
          <w:szCs w:val="24"/>
        </w:rPr>
        <w:t xml:space="preserve">). </w:t>
      </w:r>
      <w:r w:rsidRPr="001165DF">
        <w:rPr>
          <w:rFonts w:ascii="Times New Roman" w:hAnsi="Times New Roman" w:cs="Times New Roman"/>
          <w:sz w:val="24"/>
          <w:szCs w:val="24"/>
        </w:rPr>
        <w:t>This is de</w:t>
      </w:r>
      <w:r w:rsidR="00E975B5" w:rsidRPr="001165DF">
        <w:rPr>
          <w:rFonts w:ascii="Times New Roman" w:hAnsi="Times New Roman" w:cs="Times New Roman"/>
          <w:sz w:val="24"/>
          <w:szCs w:val="24"/>
        </w:rPr>
        <w:t>spite</w:t>
      </w:r>
      <w:r w:rsidR="00A6540D" w:rsidRPr="001165DF">
        <w:rPr>
          <w:rFonts w:ascii="Times New Roman" w:hAnsi="Times New Roman" w:cs="Times New Roman"/>
          <w:sz w:val="24"/>
          <w:szCs w:val="24"/>
        </w:rPr>
        <w:t xml:space="preserve"> the improvement to business performance (</w:t>
      </w:r>
      <w:r w:rsidR="00BA0D3E" w:rsidRPr="001165DF">
        <w:rPr>
          <w:rFonts w:ascii="Times New Roman" w:hAnsi="Times New Roman" w:cs="Times New Roman"/>
          <w:sz w:val="24"/>
          <w:szCs w:val="24"/>
        </w:rPr>
        <w:t>CIPD, 2020g</w:t>
      </w:r>
      <w:r w:rsidR="00A6540D" w:rsidRPr="001165DF">
        <w:rPr>
          <w:rFonts w:ascii="Times New Roman" w:hAnsi="Times New Roman" w:cs="Times New Roman"/>
          <w:sz w:val="24"/>
          <w:szCs w:val="24"/>
        </w:rPr>
        <w:t>)</w:t>
      </w:r>
      <w:r w:rsidR="00B378C2" w:rsidRPr="001165DF">
        <w:rPr>
          <w:rFonts w:ascii="Times New Roman" w:hAnsi="Times New Roman" w:cs="Times New Roman"/>
          <w:sz w:val="24"/>
          <w:szCs w:val="24"/>
        </w:rPr>
        <w:t xml:space="preserve"> and c</w:t>
      </w:r>
      <w:r w:rsidR="00E975B5" w:rsidRPr="001165DF">
        <w:rPr>
          <w:rFonts w:ascii="Times New Roman" w:hAnsi="Times New Roman" w:cs="Times New Roman"/>
          <w:sz w:val="24"/>
          <w:szCs w:val="24"/>
        </w:rPr>
        <w:t>ost effectiveness</w:t>
      </w:r>
      <w:r w:rsidR="00020370" w:rsidRPr="001165DF">
        <w:rPr>
          <w:rFonts w:ascii="Times New Roman" w:hAnsi="Times New Roman" w:cs="Times New Roman"/>
          <w:sz w:val="24"/>
          <w:szCs w:val="24"/>
        </w:rPr>
        <w:t>.</w:t>
      </w:r>
    </w:p>
    <w:p w:rsidR="003D13CF" w:rsidRPr="001165DF" w:rsidRDefault="00A6540D"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There are three </w:t>
      </w:r>
      <w:r w:rsidR="00D730D8" w:rsidRPr="001165DF">
        <w:rPr>
          <w:rFonts w:ascii="Times New Roman" w:hAnsi="Times New Roman" w:cs="Times New Roman"/>
          <w:sz w:val="24"/>
          <w:szCs w:val="24"/>
        </w:rPr>
        <w:t xml:space="preserve">main </w:t>
      </w:r>
      <w:r w:rsidRPr="001165DF">
        <w:rPr>
          <w:rFonts w:ascii="Times New Roman" w:hAnsi="Times New Roman" w:cs="Times New Roman"/>
          <w:sz w:val="24"/>
          <w:szCs w:val="24"/>
        </w:rPr>
        <w:t xml:space="preserve">types of HR strategy. Best fit, best practice, and </w:t>
      </w:r>
      <w:r w:rsidR="00D730D8" w:rsidRPr="001165DF">
        <w:rPr>
          <w:rFonts w:ascii="Times New Roman" w:hAnsi="Times New Roman" w:cs="Times New Roman"/>
          <w:sz w:val="24"/>
          <w:szCs w:val="24"/>
        </w:rPr>
        <w:t>resource-based. Best Fit is a</w:t>
      </w:r>
      <w:r w:rsidRPr="001165DF">
        <w:rPr>
          <w:rFonts w:ascii="Times New Roman" w:hAnsi="Times New Roman" w:cs="Times New Roman"/>
          <w:sz w:val="24"/>
          <w:szCs w:val="24"/>
        </w:rPr>
        <w:t xml:space="preserve"> strategy</w:t>
      </w:r>
      <w:r w:rsidR="00D730D8" w:rsidRPr="001165DF">
        <w:rPr>
          <w:rFonts w:ascii="Times New Roman" w:hAnsi="Times New Roman" w:cs="Times New Roman"/>
          <w:sz w:val="24"/>
          <w:szCs w:val="24"/>
        </w:rPr>
        <w:t xml:space="preserve"> that</w:t>
      </w:r>
      <w:r w:rsidRPr="001165DF">
        <w:rPr>
          <w:rFonts w:ascii="Times New Roman" w:hAnsi="Times New Roman" w:cs="Times New Roman"/>
          <w:sz w:val="24"/>
          <w:szCs w:val="24"/>
        </w:rPr>
        <w:t xml:space="preserve"> </w:t>
      </w:r>
      <w:proofErr w:type="gramStart"/>
      <w:r w:rsidRPr="001165DF">
        <w:rPr>
          <w:rFonts w:ascii="Times New Roman" w:hAnsi="Times New Roman" w:cs="Times New Roman"/>
          <w:sz w:val="24"/>
          <w:szCs w:val="24"/>
        </w:rPr>
        <w:t>is written</w:t>
      </w:r>
      <w:proofErr w:type="gramEnd"/>
      <w:r w:rsidRPr="001165DF">
        <w:rPr>
          <w:rFonts w:ascii="Times New Roman" w:hAnsi="Times New Roman" w:cs="Times New Roman"/>
          <w:sz w:val="24"/>
          <w:szCs w:val="24"/>
        </w:rPr>
        <w:t xml:space="preserve"> to meet </w:t>
      </w:r>
      <w:r w:rsidR="00D730D8" w:rsidRPr="001165DF">
        <w:rPr>
          <w:rFonts w:ascii="Times New Roman" w:hAnsi="Times New Roman" w:cs="Times New Roman"/>
          <w:sz w:val="24"/>
          <w:szCs w:val="24"/>
        </w:rPr>
        <w:t>organisational</w:t>
      </w:r>
      <w:r w:rsidRPr="001165DF">
        <w:rPr>
          <w:rFonts w:ascii="Times New Roman" w:hAnsi="Times New Roman" w:cs="Times New Roman"/>
          <w:sz w:val="24"/>
          <w:szCs w:val="24"/>
        </w:rPr>
        <w:t xml:space="preserve"> needs and flows vertically with HR policies and procedures.</w:t>
      </w:r>
      <w:r w:rsidR="00D730D8" w:rsidRPr="001165DF">
        <w:rPr>
          <w:rFonts w:ascii="Times New Roman" w:hAnsi="Times New Roman" w:cs="Times New Roman"/>
          <w:sz w:val="24"/>
          <w:szCs w:val="24"/>
        </w:rPr>
        <w:t xml:space="preserve"> Best Practice is a set of</w:t>
      </w:r>
      <w:r w:rsidRPr="001165DF">
        <w:rPr>
          <w:rFonts w:ascii="Times New Roman" w:hAnsi="Times New Roman" w:cs="Times New Roman"/>
          <w:sz w:val="24"/>
          <w:szCs w:val="24"/>
        </w:rPr>
        <w:t xml:space="preserve"> generic rules that</w:t>
      </w:r>
      <w:r w:rsidR="00D730D8" w:rsidRPr="001165DF">
        <w:rPr>
          <w:rFonts w:ascii="Times New Roman" w:hAnsi="Times New Roman" w:cs="Times New Roman"/>
          <w:sz w:val="24"/>
          <w:szCs w:val="24"/>
        </w:rPr>
        <w:t xml:space="preserve"> should</w:t>
      </w:r>
      <w:r w:rsidRPr="001165DF">
        <w:rPr>
          <w:rFonts w:ascii="Times New Roman" w:hAnsi="Times New Roman" w:cs="Times New Roman"/>
          <w:sz w:val="24"/>
          <w:szCs w:val="24"/>
        </w:rPr>
        <w:t xml:space="preserve"> suit all </w:t>
      </w:r>
      <w:r w:rsidR="00D730D8" w:rsidRPr="001165DF">
        <w:rPr>
          <w:rFonts w:ascii="Times New Roman" w:hAnsi="Times New Roman" w:cs="Times New Roman"/>
          <w:sz w:val="24"/>
          <w:szCs w:val="24"/>
        </w:rPr>
        <w:t>organisations</w:t>
      </w:r>
      <w:r w:rsidRPr="001165DF">
        <w:rPr>
          <w:rFonts w:ascii="Times New Roman" w:hAnsi="Times New Roman" w:cs="Times New Roman"/>
          <w:sz w:val="24"/>
          <w:szCs w:val="24"/>
        </w:rPr>
        <w:t>. It is a fr</w:t>
      </w:r>
      <w:r w:rsidR="007C1F86" w:rsidRPr="001165DF">
        <w:rPr>
          <w:rFonts w:ascii="Times New Roman" w:hAnsi="Times New Roman" w:cs="Times New Roman"/>
          <w:sz w:val="24"/>
          <w:szCs w:val="24"/>
        </w:rPr>
        <w:t>amework of an ‘internally consistent set of HR practices’ (</w:t>
      </w:r>
      <w:proofErr w:type="spellStart"/>
      <w:r w:rsidR="007C1F86" w:rsidRPr="001165DF">
        <w:rPr>
          <w:rFonts w:ascii="Times New Roman" w:hAnsi="Times New Roman" w:cs="Times New Roman"/>
          <w:sz w:val="24"/>
          <w:szCs w:val="24"/>
        </w:rPr>
        <w:t>Marchington</w:t>
      </w:r>
      <w:proofErr w:type="spellEnd"/>
      <w:r w:rsidR="007C1F86" w:rsidRPr="001165DF">
        <w:rPr>
          <w:rFonts w:ascii="Times New Roman" w:hAnsi="Times New Roman" w:cs="Times New Roman"/>
          <w:sz w:val="24"/>
          <w:szCs w:val="24"/>
        </w:rPr>
        <w:t xml:space="preserve"> and Wilkinson, 2012). </w:t>
      </w:r>
      <w:r w:rsidRPr="001165DF">
        <w:rPr>
          <w:rFonts w:ascii="Times New Roman" w:hAnsi="Times New Roman" w:cs="Times New Roman"/>
          <w:sz w:val="24"/>
          <w:szCs w:val="24"/>
        </w:rPr>
        <w:t>Finally, resource based is more suited to the varying needs of organisations. Netflix is an example of this kind of strategy, hiring and firing to meet organisational needs (</w:t>
      </w:r>
      <w:r w:rsidR="00B8489D" w:rsidRPr="001165DF">
        <w:rPr>
          <w:rFonts w:ascii="Times New Roman" w:hAnsi="Times New Roman" w:cs="Times New Roman"/>
          <w:sz w:val="24"/>
          <w:szCs w:val="24"/>
        </w:rPr>
        <w:t>McCord</w:t>
      </w:r>
      <w:r w:rsidR="00665BF8" w:rsidRPr="001165DF">
        <w:rPr>
          <w:rFonts w:ascii="Times New Roman" w:hAnsi="Times New Roman" w:cs="Times New Roman"/>
          <w:sz w:val="24"/>
          <w:szCs w:val="24"/>
        </w:rPr>
        <w:t>, 2014</w:t>
      </w:r>
      <w:r w:rsidRPr="001165DF">
        <w:rPr>
          <w:rFonts w:ascii="Times New Roman" w:hAnsi="Times New Roman" w:cs="Times New Roman"/>
          <w:sz w:val="24"/>
          <w:szCs w:val="24"/>
        </w:rPr>
        <w:t>)</w:t>
      </w:r>
    </w:p>
    <w:p w:rsidR="00F24095" w:rsidRPr="001165DF" w:rsidRDefault="00F24095"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t>Relationship with Trade Unions</w:t>
      </w:r>
    </w:p>
    <w:p w:rsidR="003A4351" w:rsidRPr="001165DF" w:rsidRDefault="00D63056"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lastRenderedPageBreak/>
        <w:t>As mentioned, the focus of Trade Unions</w:t>
      </w:r>
      <w:r w:rsidR="00B378C2" w:rsidRPr="001165DF">
        <w:rPr>
          <w:rFonts w:ascii="Times New Roman" w:hAnsi="Times New Roman" w:cs="Times New Roman"/>
          <w:sz w:val="24"/>
          <w:szCs w:val="24"/>
        </w:rPr>
        <w:t xml:space="preserve"> has</w:t>
      </w:r>
      <w:r w:rsidRPr="001165DF">
        <w:rPr>
          <w:rFonts w:ascii="Times New Roman" w:hAnsi="Times New Roman" w:cs="Times New Roman"/>
          <w:sz w:val="24"/>
          <w:szCs w:val="24"/>
        </w:rPr>
        <w:t xml:space="preserve"> moved from collective issues </w:t>
      </w:r>
      <w:proofErr w:type="gramStart"/>
      <w:r w:rsidRPr="001165DF">
        <w:rPr>
          <w:rFonts w:ascii="Times New Roman" w:hAnsi="Times New Roman" w:cs="Times New Roman"/>
          <w:sz w:val="24"/>
          <w:szCs w:val="24"/>
        </w:rPr>
        <w:t>to more individual issues,</w:t>
      </w:r>
      <w:proofErr w:type="gramEnd"/>
      <w:r w:rsidRPr="001165DF">
        <w:rPr>
          <w:rFonts w:ascii="Times New Roman" w:hAnsi="Times New Roman" w:cs="Times New Roman"/>
          <w:sz w:val="24"/>
          <w:szCs w:val="24"/>
        </w:rPr>
        <w:t xml:space="preserve"> as well as suffer decline in membership (CIPD </w:t>
      </w:r>
      <w:r w:rsidR="00AA4FE8" w:rsidRPr="001165DF">
        <w:rPr>
          <w:rFonts w:ascii="Times New Roman" w:hAnsi="Times New Roman" w:cs="Times New Roman"/>
          <w:sz w:val="24"/>
          <w:szCs w:val="24"/>
        </w:rPr>
        <w:t>2019</w:t>
      </w:r>
      <w:r w:rsidRPr="001165DF">
        <w:rPr>
          <w:rFonts w:ascii="Times New Roman" w:hAnsi="Times New Roman" w:cs="Times New Roman"/>
          <w:sz w:val="24"/>
          <w:szCs w:val="24"/>
        </w:rPr>
        <w:t>b).</w:t>
      </w:r>
      <w:r w:rsidR="00B378C2" w:rsidRPr="001165DF">
        <w:rPr>
          <w:rFonts w:ascii="Times New Roman" w:hAnsi="Times New Roman" w:cs="Times New Roman"/>
          <w:sz w:val="24"/>
          <w:szCs w:val="24"/>
        </w:rPr>
        <w:t xml:space="preserve"> Internally, r</w:t>
      </w:r>
      <w:r w:rsidR="00D730D8" w:rsidRPr="001165DF">
        <w:rPr>
          <w:rFonts w:ascii="Times New Roman" w:hAnsi="Times New Roman" w:cs="Times New Roman"/>
          <w:sz w:val="24"/>
          <w:szCs w:val="24"/>
        </w:rPr>
        <w:t>elationships</w:t>
      </w:r>
      <w:r w:rsidRPr="001165DF">
        <w:rPr>
          <w:rFonts w:ascii="Times New Roman" w:hAnsi="Times New Roman" w:cs="Times New Roman"/>
          <w:sz w:val="24"/>
          <w:szCs w:val="24"/>
        </w:rPr>
        <w:t xml:space="preserve"> with </w:t>
      </w:r>
      <w:r w:rsidR="00D730D8" w:rsidRPr="001165DF">
        <w:rPr>
          <w:rFonts w:ascii="Times New Roman" w:hAnsi="Times New Roman" w:cs="Times New Roman"/>
          <w:sz w:val="24"/>
          <w:szCs w:val="24"/>
        </w:rPr>
        <w:t>trade</w:t>
      </w:r>
      <w:r w:rsidRPr="001165DF">
        <w:rPr>
          <w:rFonts w:ascii="Times New Roman" w:hAnsi="Times New Roman" w:cs="Times New Roman"/>
          <w:sz w:val="24"/>
          <w:szCs w:val="24"/>
        </w:rPr>
        <w:t xml:space="preserve"> union representatives have </w:t>
      </w:r>
      <w:r w:rsidR="00D730D8" w:rsidRPr="001165DF">
        <w:rPr>
          <w:rFonts w:ascii="Times New Roman" w:hAnsi="Times New Roman" w:cs="Times New Roman"/>
          <w:sz w:val="24"/>
          <w:szCs w:val="24"/>
        </w:rPr>
        <w:t>developed</w:t>
      </w:r>
      <w:r w:rsidRPr="001165DF">
        <w:rPr>
          <w:rFonts w:ascii="Times New Roman" w:hAnsi="Times New Roman" w:cs="Times New Roman"/>
          <w:sz w:val="24"/>
          <w:szCs w:val="24"/>
        </w:rPr>
        <w:t xml:space="preserve">, however the conversations taking place have become more difficult. While </w:t>
      </w:r>
      <w:r w:rsidR="00142F2D" w:rsidRPr="001165DF">
        <w:rPr>
          <w:rFonts w:ascii="Times New Roman" w:hAnsi="Times New Roman" w:cs="Times New Roman"/>
          <w:sz w:val="24"/>
          <w:szCs w:val="24"/>
        </w:rPr>
        <w:t xml:space="preserve">Butler and </w:t>
      </w:r>
      <w:proofErr w:type="spellStart"/>
      <w:r w:rsidR="00B378C2" w:rsidRPr="001165DF">
        <w:rPr>
          <w:rFonts w:ascii="Times New Roman" w:hAnsi="Times New Roman" w:cs="Times New Roman"/>
          <w:sz w:val="24"/>
          <w:szCs w:val="24"/>
        </w:rPr>
        <w:t>Tregaskis</w:t>
      </w:r>
      <w:proofErr w:type="spellEnd"/>
      <w:r w:rsidR="00142F2D" w:rsidRPr="001165DF">
        <w:rPr>
          <w:rFonts w:ascii="Times New Roman" w:hAnsi="Times New Roman" w:cs="Times New Roman"/>
          <w:sz w:val="24"/>
          <w:szCs w:val="24"/>
        </w:rPr>
        <w:t xml:space="preserve"> </w:t>
      </w:r>
      <w:r w:rsidR="00B378C2" w:rsidRPr="001165DF">
        <w:rPr>
          <w:rFonts w:ascii="Times New Roman" w:hAnsi="Times New Roman" w:cs="Times New Roman"/>
          <w:sz w:val="24"/>
          <w:szCs w:val="24"/>
        </w:rPr>
        <w:t>(</w:t>
      </w:r>
      <w:r w:rsidR="00142F2D" w:rsidRPr="001165DF">
        <w:rPr>
          <w:rFonts w:ascii="Times New Roman" w:hAnsi="Times New Roman" w:cs="Times New Roman"/>
          <w:sz w:val="24"/>
          <w:szCs w:val="24"/>
        </w:rPr>
        <w:t>2018</w:t>
      </w:r>
      <w:r w:rsidR="00D730D8" w:rsidRPr="001165DF">
        <w:rPr>
          <w:rFonts w:ascii="Times New Roman" w:hAnsi="Times New Roman" w:cs="Times New Roman"/>
          <w:sz w:val="24"/>
          <w:szCs w:val="24"/>
        </w:rPr>
        <w:t>)</w:t>
      </w:r>
      <w:r w:rsidR="00B378C2" w:rsidRPr="001165DF">
        <w:rPr>
          <w:rFonts w:ascii="Times New Roman" w:hAnsi="Times New Roman" w:cs="Times New Roman"/>
          <w:sz w:val="24"/>
          <w:szCs w:val="24"/>
        </w:rPr>
        <w:t>,</w:t>
      </w:r>
      <w:r w:rsidR="00D730D8" w:rsidRPr="001165DF">
        <w:rPr>
          <w:rFonts w:ascii="Times New Roman" w:hAnsi="Times New Roman" w:cs="Times New Roman"/>
          <w:sz w:val="24"/>
          <w:szCs w:val="24"/>
        </w:rPr>
        <w:t xml:space="preserve"> suggests tr</w:t>
      </w:r>
      <w:r w:rsidRPr="001165DF">
        <w:rPr>
          <w:rFonts w:ascii="Times New Roman" w:hAnsi="Times New Roman" w:cs="Times New Roman"/>
          <w:sz w:val="24"/>
          <w:szCs w:val="24"/>
        </w:rPr>
        <w:t>ade union</w:t>
      </w:r>
      <w:r w:rsidR="00D730D8" w:rsidRPr="001165DF">
        <w:rPr>
          <w:rFonts w:ascii="Times New Roman" w:hAnsi="Times New Roman" w:cs="Times New Roman"/>
          <w:sz w:val="24"/>
          <w:szCs w:val="24"/>
        </w:rPr>
        <w:t>s are an agent for change, PCC trade u</w:t>
      </w:r>
      <w:r w:rsidR="00B378C2" w:rsidRPr="001165DF">
        <w:rPr>
          <w:rFonts w:ascii="Times New Roman" w:hAnsi="Times New Roman" w:cs="Times New Roman"/>
          <w:sz w:val="24"/>
          <w:szCs w:val="24"/>
        </w:rPr>
        <w:t xml:space="preserve">nion representatives have not been as forward thinking. </w:t>
      </w:r>
      <w:r w:rsidR="00D730D8" w:rsidRPr="001165DF">
        <w:rPr>
          <w:rFonts w:ascii="Times New Roman" w:hAnsi="Times New Roman" w:cs="Times New Roman"/>
          <w:sz w:val="24"/>
          <w:szCs w:val="24"/>
        </w:rPr>
        <w:t xml:space="preserve"> </w:t>
      </w:r>
    </w:p>
    <w:p w:rsidR="0089303E" w:rsidRPr="001165DF" w:rsidRDefault="0089303E"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Trade Unions are now legislated under the Trade Union Act (2016). This requires them to meet higher thresholds to propose strike action, or even unionise an organisation in the first place. This may be something that changes </w:t>
      </w:r>
      <w:proofErr w:type="gramStart"/>
      <w:r w:rsidRPr="001165DF">
        <w:rPr>
          <w:rFonts w:ascii="Times New Roman" w:hAnsi="Times New Roman" w:cs="Times New Roman"/>
          <w:sz w:val="24"/>
          <w:szCs w:val="24"/>
        </w:rPr>
        <w:t>as a result</w:t>
      </w:r>
      <w:proofErr w:type="gramEnd"/>
      <w:r w:rsidRPr="001165DF">
        <w:rPr>
          <w:rFonts w:ascii="Times New Roman" w:hAnsi="Times New Roman" w:cs="Times New Roman"/>
          <w:sz w:val="24"/>
          <w:szCs w:val="24"/>
        </w:rPr>
        <w:t xml:space="preserve"> of </w:t>
      </w:r>
      <w:proofErr w:type="spellStart"/>
      <w:r w:rsidRPr="001165DF">
        <w:rPr>
          <w:rFonts w:ascii="Times New Roman" w:hAnsi="Times New Roman" w:cs="Times New Roman"/>
          <w:sz w:val="24"/>
          <w:szCs w:val="24"/>
        </w:rPr>
        <w:t>Brexit</w:t>
      </w:r>
      <w:proofErr w:type="spellEnd"/>
      <w:r w:rsidRPr="001165DF">
        <w:rPr>
          <w:rFonts w:ascii="Times New Roman" w:hAnsi="Times New Roman" w:cs="Times New Roman"/>
          <w:sz w:val="24"/>
          <w:szCs w:val="24"/>
        </w:rPr>
        <w:t xml:space="preserve">. </w:t>
      </w:r>
    </w:p>
    <w:p w:rsidR="00142F2D" w:rsidRPr="001165DF" w:rsidRDefault="00B378C2"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Challenges</w:t>
      </w:r>
      <w:r w:rsidR="00D63056" w:rsidRPr="001165DF">
        <w:rPr>
          <w:rFonts w:ascii="Times New Roman" w:hAnsi="Times New Roman" w:cs="Times New Roman"/>
          <w:sz w:val="24"/>
          <w:szCs w:val="24"/>
        </w:rPr>
        <w:t xml:space="preserve"> of the overnight </w:t>
      </w:r>
      <w:r w:rsidR="0038279C" w:rsidRPr="001165DF">
        <w:rPr>
          <w:rFonts w:ascii="Times New Roman" w:hAnsi="Times New Roman" w:cs="Times New Roman"/>
          <w:sz w:val="24"/>
          <w:szCs w:val="24"/>
        </w:rPr>
        <w:t>change to working practices has</w:t>
      </w:r>
      <w:r w:rsidR="00D63056" w:rsidRPr="001165DF">
        <w:rPr>
          <w:rFonts w:ascii="Times New Roman" w:hAnsi="Times New Roman" w:cs="Times New Roman"/>
          <w:sz w:val="24"/>
          <w:szCs w:val="24"/>
        </w:rPr>
        <w:t xml:space="preserve"> unveiled conflict in many different areas of</w:t>
      </w:r>
      <w:r w:rsidR="0038279C" w:rsidRPr="001165DF">
        <w:rPr>
          <w:rFonts w:ascii="Times New Roman" w:hAnsi="Times New Roman" w:cs="Times New Roman"/>
          <w:sz w:val="24"/>
          <w:szCs w:val="24"/>
        </w:rPr>
        <w:t xml:space="preserve"> PCC</w:t>
      </w:r>
      <w:r w:rsidR="00D63056" w:rsidRPr="001165DF">
        <w:rPr>
          <w:rFonts w:ascii="Times New Roman" w:hAnsi="Times New Roman" w:cs="Times New Roman"/>
          <w:sz w:val="24"/>
          <w:szCs w:val="24"/>
        </w:rPr>
        <w:t>. Notably, the organisations variety of essential and non</w:t>
      </w:r>
      <w:r w:rsidR="00D730D8" w:rsidRPr="001165DF">
        <w:rPr>
          <w:rFonts w:ascii="Times New Roman" w:hAnsi="Times New Roman" w:cs="Times New Roman"/>
          <w:sz w:val="24"/>
          <w:szCs w:val="24"/>
        </w:rPr>
        <w:t>-</w:t>
      </w:r>
      <w:r w:rsidR="00D63056" w:rsidRPr="001165DF">
        <w:rPr>
          <w:rFonts w:ascii="Times New Roman" w:hAnsi="Times New Roman" w:cs="Times New Roman"/>
          <w:sz w:val="24"/>
          <w:szCs w:val="24"/>
        </w:rPr>
        <w:t>essential staff in d</w:t>
      </w:r>
      <w:r w:rsidR="0038279C" w:rsidRPr="001165DF">
        <w:rPr>
          <w:rFonts w:ascii="Times New Roman" w:hAnsi="Times New Roman" w:cs="Times New Roman"/>
          <w:sz w:val="24"/>
          <w:szCs w:val="24"/>
        </w:rPr>
        <w:t>ifferent fields, as well as</w:t>
      </w:r>
      <w:r w:rsidR="00D63056" w:rsidRPr="001165DF">
        <w:rPr>
          <w:rFonts w:ascii="Times New Roman" w:hAnsi="Times New Roman" w:cs="Times New Roman"/>
          <w:sz w:val="24"/>
          <w:szCs w:val="24"/>
        </w:rPr>
        <w:t xml:space="preserve"> disagreement between HR and trade unions. </w:t>
      </w:r>
      <w:r w:rsidR="001C4F36" w:rsidRPr="001165DF">
        <w:rPr>
          <w:rFonts w:ascii="Times New Roman" w:hAnsi="Times New Roman" w:cs="Times New Roman"/>
          <w:sz w:val="24"/>
          <w:szCs w:val="24"/>
        </w:rPr>
        <w:t>This mirrors power dynamics in employment relationships (CIPD 2017</w:t>
      </w:r>
      <w:r w:rsidR="0038279C" w:rsidRPr="001165DF">
        <w:rPr>
          <w:rFonts w:ascii="Times New Roman" w:hAnsi="Times New Roman" w:cs="Times New Roman"/>
          <w:sz w:val="24"/>
          <w:szCs w:val="24"/>
        </w:rPr>
        <w:t xml:space="preserve">). In this case, PCC had more power with unions voicing disagreement. </w:t>
      </w:r>
    </w:p>
    <w:p w:rsidR="00F24095" w:rsidRPr="001165DF" w:rsidRDefault="00F24095"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t xml:space="preserve">Health, Safety and Well-being </w:t>
      </w:r>
    </w:p>
    <w:p w:rsidR="00B97950" w:rsidRPr="001165DF" w:rsidRDefault="00B97950"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Health, safety, well-being and mental health came to the forefront of people’s minds during the COVID-19 pandemic. Although the Health and Safety at Work Act (1974) </w:t>
      </w:r>
      <w:proofErr w:type="gramStart"/>
      <w:r w:rsidR="00B378C2" w:rsidRPr="001165DF">
        <w:rPr>
          <w:rFonts w:ascii="Times New Roman" w:hAnsi="Times New Roman" w:cs="Times New Roman"/>
          <w:sz w:val="24"/>
          <w:szCs w:val="24"/>
        </w:rPr>
        <w:t>is adhered</w:t>
      </w:r>
      <w:proofErr w:type="gramEnd"/>
      <w:r w:rsidR="00B378C2" w:rsidRPr="001165DF">
        <w:rPr>
          <w:rFonts w:ascii="Times New Roman" w:hAnsi="Times New Roman" w:cs="Times New Roman"/>
          <w:sz w:val="24"/>
          <w:szCs w:val="24"/>
        </w:rPr>
        <w:t xml:space="preserve"> to</w:t>
      </w:r>
      <w:r w:rsidRPr="001165DF">
        <w:rPr>
          <w:rFonts w:ascii="Times New Roman" w:hAnsi="Times New Roman" w:cs="Times New Roman"/>
          <w:sz w:val="24"/>
          <w:szCs w:val="24"/>
        </w:rPr>
        <w:t xml:space="preserve">, </w:t>
      </w:r>
      <w:r w:rsidR="00B378C2" w:rsidRPr="001165DF">
        <w:rPr>
          <w:rFonts w:ascii="Times New Roman" w:hAnsi="Times New Roman" w:cs="Times New Roman"/>
          <w:sz w:val="24"/>
          <w:szCs w:val="24"/>
        </w:rPr>
        <w:t xml:space="preserve">managing </w:t>
      </w:r>
      <w:r w:rsidRPr="001165DF">
        <w:rPr>
          <w:rFonts w:ascii="Times New Roman" w:hAnsi="Times New Roman" w:cs="Times New Roman"/>
          <w:sz w:val="24"/>
          <w:szCs w:val="24"/>
        </w:rPr>
        <w:t>these</w:t>
      </w:r>
      <w:r w:rsidR="00B378C2" w:rsidRPr="001165DF">
        <w:rPr>
          <w:rFonts w:ascii="Times New Roman" w:hAnsi="Times New Roman" w:cs="Times New Roman"/>
          <w:sz w:val="24"/>
          <w:szCs w:val="24"/>
        </w:rPr>
        <w:t xml:space="preserve"> new factors has</w:t>
      </w:r>
      <w:r w:rsidRPr="001165DF">
        <w:rPr>
          <w:rFonts w:ascii="Times New Roman" w:hAnsi="Times New Roman" w:cs="Times New Roman"/>
          <w:sz w:val="24"/>
          <w:szCs w:val="24"/>
        </w:rPr>
        <w:t xml:space="preserve"> </w:t>
      </w:r>
      <w:proofErr w:type="spellStart"/>
      <w:r w:rsidRPr="001165DF">
        <w:rPr>
          <w:rFonts w:ascii="Times New Roman" w:hAnsi="Times New Roman" w:cs="Times New Roman"/>
          <w:sz w:val="24"/>
          <w:szCs w:val="24"/>
        </w:rPr>
        <w:t>became</w:t>
      </w:r>
      <w:proofErr w:type="spellEnd"/>
      <w:r w:rsidRPr="001165DF">
        <w:rPr>
          <w:rFonts w:ascii="Times New Roman" w:hAnsi="Times New Roman" w:cs="Times New Roman"/>
          <w:sz w:val="24"/>
          <w:szCs w:val="24"/>
        </w:rPr>
        <w:t xml:space="preserve"> a new challenge to face. </w:t>
      </w:r>
    </w:p>
    <w:p w:rsidR="00D4305D" w:rsidRPr="001165DF" w:rsidRDefault="0089303E"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S</w:t>
      </w:r>
      <w:r w:rsidR="00D4305D" w:rsidRPr="001165DF">
        <w:rPr>
          <w:rFonts w:ascii="Times New Roman" w:hAnsi="Times New Roman" w:cs="Times New Roman"/>
          <w:sz w:val="24"/>
          <w:szCs w:val="24"/>
        </w:rPr>
        <w:t xml:space="preserve">ickness </w:t>
      </w:r>
      <w:r w:rsidR="0038279C" w:rsidRPr="001165DF">
        <w:rPr>
          <w:rFonts w:ascii="Times New Roman" w:hAnsi="Times New Roman" w:cs="Times New Roman"/>
          <w:sz w:val="24"/>
          <w:szCs w:val="24"/>
        </w:rPr>
        <w:t>levels</w:t>
      </w:r>
      <w:r w:rsidR="00D4305D" w:rsidRPr="001165DF">
        <w:rPr>
          <w:rFonts w:ascii="Times New Roman" w:hAnsi="Times New Roman" w:cs="Times New Roman"/>
          <w:sz w:val="24"/>
          <w:szCs w:val="24"/>
        </w:rPr>
        <w:t xml:space="preserve"> in relation to mental health</w:t>
      </w:r>
      <w:r w:rsidR="0038279C" w:rsidRPr="001165DF">
        <w:rPr>
          <w:rFonts w:ascii="Times New Roman" w:hAnsi="Times New Roman" w:cs="Times New Roman"/>
          <w:sz w:val="24"/>
          <w:szCs w:val="24"/>
        </w:rPr>
        <w:t xml:space="preserve"> are rising, 41% of </w:t>
      </w:r>
      <w:r w:rsidR="00D4305D" w:rsidRPr="001165DF">
        <w:rPr>
          <w:rFonts w:ascii="Times New Roman" w:hAnsi="Times New Roman" w:cs="Times New Roman"/>
          <w:sz w:val="24"/>
          <w:szCs w:val="24"/>
        </w:rPr>
        <w:t xml:space="preserve">sick notes given </w:t>
      </w:r>
      <w:r w:rsidR="0038279C" w:rsidRPr="001165DF">
        <w:rPr>
          <w:rFonts w:ascii="Times New Roman" w:hAnsi="Times New Roman" w:cs="Times New Roman"/>
          <w:sz w:val="24"/>
          <w:szCs w:val="24"/>
        </w:rPr>
        <w:t>are</w:t>
      </w:r>
      <w:r w:rsidR="00D4305D" w:rsidRPr="001165DF">
        <w:rPr>
          <w:rFonts w:ascii="Times New Roman" w:hAnsi="Times New Roman" w:cs="Times New Roman"/>
          <w:sz w:val="24"/>
          <w:szCs w:val="24"/>
        </w:rPr>
        <w:t xml:space="preserve"> mental health related (</w:t>
      </w:r>
      <w:proofErr w:type="spellStart"/>
      <w:r w:rsidR="00D4305D" w:rsidRPr="001165DF">
        <w:rPr>
          <w:rFonts w:ascii="Times New Roman" w:hAnsi="Times New Roman" w:cs="Times New Roman"/>
          <w:sz w:val="24"/>
          <w:szCs w:val="24"/>
        </w:rPr>
        <w:t>Baska</w:t>
      </w:r>
      <w:proofErr w:type="spellEnd"/>
      <w:r w:rsidR="00D4305D" w:rsidRPr="001165DF">
        <w:rPr>
          <w:rFonts w:ascii="Times New Roman" w:hAnsi="Times New Roman" w:cs="Times New Roman"/>
          <w:sz w:val="24"/>
          <w:szCs w:val="24"/>
        </w:rPr>
        <w:t xml:space="preserve">, 2020). </w:t>
      </w:r>
      <w:proofErr w:type="spellStart"/>
      <w:r w:rsidR="00B97950" w:rsidRPr="001165DF">
        <w:rPr>
          <w:rFonts w:ascii="Times New Roman" w:hAnsi="Times New Roman" w:cs="Times New Roman"/>
          <w:sz w:val="24"/>
          <w:szCs w:val="24"/>
        </w:rPr>
        <w:t>Breneden</w:t>
      </w:r>
      <w:proofErr w:type="spellEnd"/>
      <w:r w:rsidR="00B97950" w:rsidRPr="001165DF">
        <w:rPr>
          <w:rFonts w:ascii="Times New Roman" w:hAnsi="Times New Roman" w:cs="Times New Roman"/>
          <w:sz w:val="24"/>
          <w:szCs w:val="24"/>
        </w:rPr>
        <w:t xml:space="preserve"> Health proposes that taking care of </w:t>
      </w:r>
      <w:r w:rsidR="00675078" w:rsidRPr="001165DF">
        <w:rPr>
          <w:rFonts w:ascii="Times New Roman" w:hAnsi="Times New Roman" w:cs="Times New Roman"/>
          <w:sz w:val="24"/>
          <w:szCs w:val="24"/>
        </w:rPr>
        <w:t>employee’s</w:t>
      </w:r>
      <w:r w:rsidR="00B97950" w:rsidRPr="001165DF">
        <w:rPr>
          <w:rFonts w:ascii="Times New Roman" w:hAnsi="Times New Roman" w:cs="Times New Roman"/>
          <w:sz w:val="24"/>
          <w:szCs w:val="24"/>
        </w:rPr>
        <w:t xml:space="preserve"> mental health has an impact on moral</w:t>
      </w:r>
      <w:r w:rsidR="0038279C" w:rsidRPr="001165DF">
        <w:rPr>
          <w:rFonts w:ascii="Times New Roman" w:hAnsi="Times New Roman" w:cs="Times New Roman"/>
          <w:sz w:val="24"/>
          <w:szCs w:val="24"/>
        </w:rPr>
        <w:t>e</w:t>
      </w:r>
      <w:r w:rsidR="00B97950" w:rsidRPr="001165DF">
        <w:rPr>
          <w:rFonts w:ascii="Times New Roman" w:hAnsi="Times New Roman" w:cs="Times New Roman"/>
          <w:sz w:val="24"/>
          <w:szCs w:val="24"/>
        </w:rPr>
        <w:t>, performance</w:t>
      </w:r>
      <w:r w:rsidR="0038279C" w:rsidRPr="001165DF">
        <w:rPr>
          <w:rFonts w:ascii="Times New Roman" w:hAnsi="Times New Roman" w:cs="Times New Roman"/>
          <w:sz w:val="24"/>
          <w:szCs w:val="24"/>
        </w:rPr>
        <w:t>,</w:t>
      </w:r>
      <w:r w:rsidRPr="001165DF">
        <w:rPr>
          <w:rFonts w:ascii="Times New Roman" w:hAnsi="Times New Roman" w:cs="Times New Roman"/>
          <w:sz w:val="24"/>
          <w:szCs w:val="24"/>
        </w:rPr>
        <w:t xml:space="preserve"> and output</w:t>
      </w:r>
      <w:r w:rsidR="007E778A" w:rsidRPr="001165DF">
        <w:rPr>
          <w:rFonts w:ascii="Times New Roman" w:hAnsi="Times New Roman" w:cs="Times New Roman"/>
          <w:sz w:val="24"/>
          <w:szCs w:val="24"/>
        </w:rPr>
        <w:t xml:space="preserve">. They also report that over 1 in 3 </w:t>
      </w:r>
      <w:r w:rsidR="00675078" w:rsidRPr="001165DF">
        <w:rPr>
          <w:rFonts w:ascii="Times New Roman" w:hAnsi="Times New Roman" w:cs="Times New Roman"/>
          <w:sz w:val="24"/>
          <w:szCs w:val="24"/>
        </w:rPr>
        <w:t>survey respondents report</w:t>
      </w:r>
      <w:r w:rsidR="007E778A" w:rsidRPr="001165DF">
        <w:rPr>
          <w:rFonts w:ascii="Times New Roman" w:hAnsi="Times New Roman" w:cs="Times New Roman"/>
          <w:sz w:val="24"/>
          <w:szCs w:val="24"/>
        </w:rPr>
        <w:t xml:space="preserve"> the pandemic negatively </w:t>
      </w:r>
      <w:r w:rsidR="00675078" w:rsidRPr="001165DF">
        <w:rPr>
          <w:rFonts w:ascii="Times New Roman" w:hAnsi="Times New Roman" w:cs="Times New Roman"/>
          <w:sz w:val="24"/>
          <w:szCs w:val="24"/>
        </w:rPr>
        <w:t>affected</w:t>
      </w:r>
      <w:r w:rsidR="007E778A" w:rsidRPr="001165DF">
        <w:rPr>
          <w:rFonts w:ascii="Times New Roman" w:hAnsi="Times New Roman" w:cs="Times New Roman"/>
          <w:sz w:val="24"/>
          <w:szCs w:val="24"/>
        </w:rPr>
        <w:t xml:space="preserve"> their mental wellbeing (</w:t>
      </w:r>
      <w:proofErr w:type="spellStart"/>
      <w:r w:rsidR="007E778A" w:rsidRPr="001165DF">
        <w:rPr>
          <w:rFonts w:ascii="Times New Roman" w:hAnsi="Times New Roman" w:cs="Times New Roman"/>
          <w:sz w:val="24"/>
          <w:szCs w:val="24"/>
        </w:rPr>
        <w:t>Breneden</w:t>
      </w:r>
      <w:proofErr w:type="spellEnd"/>
      <w:r w:rsidR="007E778A" w:rsidRPr="001165DF">
        <w:rPr>
          <w:rFonts w:ascii="Times New Roman" w:hAnsi="Times New Roman" w:cs="Times New Roman"/>
          <w:sz w:val="24"/>
          <w:szCs w:val="24"/>
        </w:rPr>
        <w:t xml:space="preserve"> Health, 2020). </w:t>
      </w:r>
    </w:p>
    <w:p w:rsidR="007E778A" w:rsidRPr="001165DF" w:rsidRDefault="007E778A"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Work </w:t>
      </w:r>
      <w:proofErr w:type="gramStart"/>
      <w:r w:rsidR="0038279C" w:rsidRPr="001165DF">
        <w:rPr>
          <w:rFonts w:ascii="Times New Roman" w:hAnsi="Times New Roman" w:cs="Times New Roman"/>
          <w:sz w:val="24"/>
          <w:szCs w:val="24"/>
        </w:rPr>
        <w:t>was</w:t>
      </w:r>
      <w:r w:rsidRPr="001165DF">
        <w:rPr>
          <w:rFonts w:ascii="Times New Roman" w:hAnsi="Times New Roman" w:cs="Times New Roman"/>
          <w:sz w:val="24"/>
          <w:szCs w:val="24"/>
        </w:rPr>
        <w:t xml:space="preserve"> reported</w:t>
      </w:r>
      <w:proofErr w:type="gramEnd"/>
      <w:r w:rsidRPr="001165DF">
        <w:rPr>
          <w:rFonts w:ascii="Times New Roman" w:hAnsi="Times New Roman" w:cs="Times New Roman"/>
          <w:sz w:val="24"/>
          <w:szCs w:val="24"/>
        </w:rPr>
        <w:t xml:space="preserve"> </w:t>
      </w:r>
      <w:r w:rsidR="0038279C" w:rsidRPr="001165DF">
        <w:rPr>
          <w:rFonts w:ascii="Times New Roman" w:hAnsi="Times New Roman" w:cs="Times New Roman"/>
          <w:sz w:val="24"/>
          <w:szCs w:val="24"/>
        </w:rPr>
        <w:t>as a source of stress, adding</w:t>
      </w:r>
      <w:r w:rsidR="00675078" w:rsidRPr="001165DF">
        <w:rPr>
          <w:rFonts w:ascii="Times New Roman" w:hAnsi="Times New Roman" w:cs="Times New Roman"/>
          <w:sz w:val="24"/>
          <w:szCs w:val="24"/>
        </w:rPr>
        <w:t xml:space="preserve"> to the difficulty of the</w:t>
      </w:r>
      <w:r w:rsidRPr="001165DF">
        <w:rPr>
          <w:rFonts w:ascii="Times New Roman" w:hAnsi="Times New Roman" w:cs="Times New Roman"/>
          <w:sz w:val="24"/>
          <w:szCs w:val="24"/>
        </w:rPr>
        <w:t xml:space="preserve"> pandemic. </w:t>
      </w:r>
      <w:proofErr w:type="gramStart"/>
      <w:r w:rsidRPr="001165DF">
        <w:rPr>
          <w:rFonts w:ascii="Times New Roman" w:hAnsi="Times New Roman" w:cs="Times New Roman"/>
          <w:sz w:val="24"/>
          <w:szCs w:val="24"/>
        </w:rPr>
        <w:t>20%</w:t>
      </w:r>
      <w:proofErr w:type="gramEnd"/>
      <w:r w:rsidRPr="001165DF">
        <w:rPr>
          <w:rFonts w:ascii="Times New Roman" w:hAnsi="Times New Roman" w:cs="Times New Roman"/>
          <w:sz w:val="24"/>
          <w:szCs w:val="24"/>
        </w:rPr>
        <w:t xml:space="preserve"> of </w:t>
      </w:r>
      <w:r w:rsidR="00675078" w:rsidRPr="001165DF">
        <w:rPr>
          <w:rFonts w:ascii="Times New Roman" w:hAnsi="Times New Roman" w:cs="Times New Roman"/>
          <w:sz w:val="24"/>
          <w:szCs w:val="24"/>
        </w:rPr>
        <w:t>survey respondents</w:t>
      </w:r>
      <w:r w:rsidRPr="001165DF">
        <w:rPr>
          <w:rFonts w:ascii="Times New Roman" w:hAnsi="Times New Roman" w:cs="Times New Roman"/>
          <w:sz w:val="24"/>
          <w:szCs w:val="24"/>
        </w:rPr>
        <w:t xml:space="preserve"> say work has been the </w:t>
      </w:r>
      <w:r w:rsidR="00675078" w:rsidRPr="001165DF">
        <w:rPr>
          <w:rFonts w:ascii="Times New Roman" w:hAnsi="Times New Roman" w:cs="Times New Roman"/>
          <w:sz w:val="24"/>
          <w:szCs w:val="24"/>
        </w:rPr>
        <w:t xml:space="preserve">biggest cause of </w:t>
      </w:r>
      <w:r w:rsidRPr="001165DF">
        <w:rPr>
          <w:rFonts w:ascii="Times New Roman" w:hAnsi="Times New Roman" w:cs="Times New Roman"/>
          <w:sz w:val="24"/>
          <w:szCs w:val="24"/>
        </w:rPr>
        <w:t>stress for them, with 11.12% worried about redundancy, and 8.31% stressed by their workload (</w:t>
      </w:r>
      <w:proofErr w:type="spellStart"/>
      <w:r w:rsidRPr="001165DF">
        <w:rPr>
          <w:rFonts w:ascii="Times New Roman" w:hAnsi="Times New Roman" w:cs="Times New Roman"/>
          <w:sz w:val="24"/>
          <w:szCs w:val="24"/>
        </w:rPr>
        <w:t>Breneden</w:t>
      </w:r>
      <w:proofErr w:type="spellEnd"/>
      <w:r w:rsidRPr="001165DF">
        <w:rPr>
          <w:rFonts w:ascii="Times New Roman" w:hAnsi="Times New Roman" w:cs="Times New Roman"/>
          <w:sz w:val="24"/>
          <w:szCs w:val="24"/>
        </w:rPr>
        <w:t xml:space="preserve"> Health, 2020)</w:t>
      </w:r>
    </w:p>
    <w:p w:rsidR="00EB3125" w:rsidRPr="001165DF" w:rsidRDefault="007E778A"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An NHS </w:t>
      </w:r>
      <w:r w:rsidR="0038279C" w:rsidRPr="001165DF">
        <w:rPr>
          <w:rFonts w:ascii="Times New Roman" w:hAnsi="Times New Roman" w:cs="Times New Roman"/>
          <w:sz w:val="24"/>
          <w:szCs w:val="24"/>
        </w:rPr>
        <w:t>report</w:t>
      </w:r>
      <w:r w:rsidRPr="001165DF">
        <w:rPr>
          <w:rFonts w:ascii="Times New Roman" w:hAnsi="Times New Roman" w:cs="Times New Roman"/>
          <w:sz w:val="24"/>
          <w:szCs w:val="24"/>
        </w:rPr>
        <w:t xml:space="preserve"> supports this, comparing data from 2018, 2019, and 2020, they report a significant decrease to psychological well-being during the COVID-19 pandemic, reporting 50% of </w:t>
      </w:r>
      <w:r w:rsidR="00675078" w:rsidRPr="001165DF">
        <w:rPr>
          <w:rFonts w:ascii="Times New Roman" w:hAnsi="Times New Roman" w:cs="Times New Roman"/>
          <w:sz w:val="24"/>
          <w:szCs w:val="24"/>
        </w:rPr>
        <w:t>respondents</w:t>
      </w:r>
      <w:r w:rsidRPr="001165DF">
        <w:rPr>
          <w:rFonts w:ascii="Times New Roman" w:hAnsi="Times New Roman" w:cs="Times New Roman"/>
          <w:sz w:val="24"/>
          <w:szCs w:val="24"/>
        </w:rPr>
        <w:t xml:space="preserve"> feeling </w:t>
      </w:r>
      <w:r w:rsidR="00675078" w:rsidRPr="001165DF">
        <w:rPr>
          <w:rFonts w:ascii="Times New Roman" w:hAnsi="Times New Roman" w:cs="Times New Roman"/>
          <w:sz w:val="24"/>
          <w:szCs w:val="24"/>
        </w:rPr>
        <w:t>some form of psychological</w:t>
      </w:r>
      <w:r w:rsidRPr="001165DF">
        <w:rPr>
          <w:rFonts w:ascii="Times New Roman" w:hAnsi="Times New Roman" w:cs="Times New Roman"/>
          <w:sz w:val="24"/>
          <w:szCs w:val="24"/>
        </w:rPr>
        <w:t xml:space="preserve"> distress, and 20% experiencing severe distress (O’Connor et. al, 2020)</w:t>
      </w:r>
      <w:r w:rsidR="0038279C" w:rsidRPr="001165DF">
        <w:rPr>
          <w:rFonts w:ascii="Times New Roman" w:hAnsi="Times New Roman" w:cs="Times New Roman"/>
          <w:sz w:val="24"/>
          <w:szCs w:val="24"/>
        </w:rPr>
        <w:t xml:space="preserve">. </w:t>
      </w:r>
    </w:p>
    <w:p w:rsidR="0038279C" w:rsidRPr="001165DF" w:rsidRDefault="00E61CB9"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lastRenderedPageBreak/>
        <w:t xml:space="preserve">CIPD reported that consultancy with employees reduces anxiety about </w:t>
      </w:r>
      <w:r w:rsidR="00675078" w:rsidRPr="001165DF">
        <w:rPr>
          <w:rFonts w:ascii="Times New Roman" w:hAnsi="Times New Roman" w:cs="Times New Roman"/>
          <w:sz w:val="24"/>
          <w:szCs w:val="24"/>
        </w:rPr>
        <w:t>returning</w:t>
      </w:r>
      <w:r w:rsidRPr="001165DF">
        <w:rPr>
          <w:rFonts w:ascii="Times New Roman" w:hAnsi="Times New Roman" w:cs="Times New Roman"/>
          <w:sz w:val="24"/>
          <w:szCs w:val="24"/>
        </w:rPr>
        <w:t xml:space="preserve"> to work, from 62% to 42% </w:t>
      </w:r>
      <w:r w:rsidR="00BA0D3E" w:rsidRPr="001165DF">
        <w:rPr>
          <w:rFonts w:ascii="Times New Roman" w:hAnsi="Times New Roman" w:cs="Times New Roman"/>
          <w:sz w:val="24"/>
          <w:szCs w:val="24"/>
        </w:rPr>
        <w:t>(CIPD, 2020h</w:t>
      </w:r>
      <w:r w:rsidRPr="001165DF">
        <w:rPr>
          <w:rFonts w:ascii="Times New Roman" w:hAnsi="Times New Roman" w:cs="Times New Roman"/>
          <w:sz w:val="24"/>
          <w:szCs w:val="24"/>
        </w:rPr>
        <w:t xml:space="preserve">). While 55% of employees report </w:t>
      </w:r>
      <w:r w:rsidR="0066398C" w:rsidRPr="001165DF">
        <w:rPr>
          <w:rFonts w:ascii="Times New Roman" w:hAnsi="Times New Roman" w:cs="Times New Roman"/>
          <w:sz w:val="24"/>
          <w:szCs w:val="24"/>
        </w:rPr>
        <w:t>having</w:t>
      </w:r>
      <w:r w:rsidRPr="001165DF">
        <w:rPr>
          <w:rFonts w:ascii="Times New Roman" w:hAnsi="Times New Roman" w:cs="Times New Roman"/>
          <w:sz w:val="24"/>
          <w:szCs w:val="24"/>
        </w:rPr>
        <w:t xml:space="preserve"> adequate information about </w:t>
      </w:r>
      <w:r w:rsidR="00675078" w:rsidRPr="001165DF">
        <w:rPr>
          <w:rFonts w:ascii="Times New Roman" w:hAnsi="Times New Roman" w:cs="Times New Roman"/>
          <w:sz w:val="24"/>
          <w:szCs w:val="24"/>
        </w:rPr>
        <w:t>returning</w:t>
      </w:r>
      <w:r w:rsidRPr="001165DF">
        <w:rPr>
          <w:rFonts w:ascii="Times New Roman" w:hAnsi="Times New Roman" w:cs="Times New Roman"/>
          <w:sz w:val="24"/>
          <w:szCs w:val="24"/>
        </w:rPr>
        <w:t xml:space="preserve"> to work, only 44% report being adequately consulted about returning to work </w:t>
      </w:r>
      <w:r w:rsidR="00BA0D3E" w:rsidRPr="001165DF">
        <w:rPr>
          <w:rFonts w:ascii="Times New Roman" w:hAnsi="Times New Roman" w:cs="Times New Roman"/>
          <w:sz w:val="24"/>
          <w:szCs w:val="24"/>
        </w:rPr>
        <w:t>(CIPD, 2020h</w:t>
      </w:r>
      <w:r w:rsidRPr="001165DF">
        <w:rPr>
          <w:rFonts w:ascii="Times New Roman" w:hAnsi="Times New Roman" w:cs="Times New Roman"/>
          <w:sz w:val="24"/>
          <w:szCs w:val="24"/>
        </w:rPr>
        <w:t>).</w:t>
      </w:r>
      <w:r w:rsidR="0038279C" w:rsidRPr="001165DF">
        <w:rPr>
          <w:rFonts w:ascii="Times New Roman" w:hAnsi="Times New Roman" w:cs="Times New Roman"/>
          <w:sz w:val="24"/>
          <w:szCs w:val="24"/>
        </w:rPr>
        <w:t xml:space="preserve"> The CIPD</w:t>
      </w:r>
      <w:r w:rsidR="0089303E" w:rsidRPr="001165DF">
        <w:rPr>
          <w:rFonts w:ascii="Times New Roman" w:hAnsi="Times New Roman" w:cs="Times New Roman"/>
          <w:sz w:val="24"/>
          <w:szCs w:val="24"/>
        </w:rPr>
        <w:t xml:space="preserve"> also</w:t>
      </w:r>
      <w:r w:rsidR="0038279C" w:rsidRPr="001165DF">
        <w:rPr>
          <w:rFonts w:ascii="Times New Roman" w:hAnsi="Times New Roman" w:cs="Times New Roman"/>
          <w:sz w:val="24"/>
          <w:szCs w:val="24"/>
        </w:rPr>
        <w:t xml:space="preserve"> found 44% of organisation are taking a strategic approach to well-being this year, an increase</w:t>
      </w:r>
      <w:r w:rsidR="00BA0D3E" w:rsidRPr="001165DF">
        <w:rPr>
          <w:rFonts w:ascii="Times New Roman" w:hAnsi="Times New Roman" w:cs="Times New Roman"/>
          <w:sz w:val="24"/>
          <w:szCs w:val="24"/>
        </w:rPr>
        <w:t xml:space="preserve"> from 40% in 2019 (CIPD, 2020e</w:t>
      </w:r>
      <w:r w:rsidR="0038279C" w:rsidRPr="001165DF">
        <w:rPr>
          <w:rFonts w:ascii="Times New Roman" w:hAnsi="Times New Roman" w:cs="Times New Roman"/>
          <w:sz w:val="24"/>
          <w:szCs w:val="24"/>
        </w:rPr>
        <w:t>).</w:t>
      </w:r>
    </w:p>
    <w:p w:rsidR="00C26C3F" w:rsidRPr="001165DF" w:rsidRDefault="00C26C3F"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The UK </w:t>
      </w:r>
      <w:r w:rsidR="00675078" w:rsidRPr="001165DF">
        <w:rPr>
          <w:rFonts w:ascii="Times New Roman" w:hAnsi="Times New Roman" w:cs="Times New Roman"/>
          <w:sz w:val="24"/>
          <w:szCs w:val="24"/>
        </w:rPr>
        <w:t>military</w:t>
      </w:r>
      <w:r w:rsidRPr="001165DF">
        <w:rPr>
          <w:rFonts w:ascii="Times New Roman" w:hAnsi="Times New Roman" w:cs="Times New Roman"/>
          <w:sz w:val="24"/>
          <w:szCs w:val="24"/>
        </w:rPr>
        <w:t xml:space="preserve"> have reported using team mindfulness to improve mental </w:t>
      </w:r>
      <w:r w:rsidR="00B125D2" w:rsidRPr="001165DF">
        <w:rPr>
          <w:rFonts w:ascii="Times New Roman" w:hAnsi="Times New Roman" w:cs="Times New Roman"/>
          <w:sz w:val="24"/>
          <w:szCs w:val="24"/>
        </w:rPr>
        <w:t xml:space="preserve">fitness. </w:t>
      </w:r>
      <w:r w:rsidRPr="001165DF">
        <w:rPr>
          <w:rFonts w:ascii="Times New Roman" w:hAnsi="Times New Roman" w:cs="Times New Roman"/>
          <w:sz w:val="24"/>
          <w:szCs w:val="24"/>
        </w:rPr>
        <w:t>IES reported the team mindfulness training used in the military imp</w:t>
      </w:r>
      <w:r w:rsidR="00675078" w:rsidRPr="001165DF">
        <w:rPr>
          <w:rFonts w:ascii="Times New Roman" w:hAnsi="Times New Roman" w:cs="Times New Roman"/>
          <w:sz w:val="24"/>
          <w:szCs w:val="24"/>
        </w:rPr>
        <w:t>roved</w:t>
      </w:r>
      <w:r w:rsidRPr="001165DF">
        <w:rPr>
          <w:rFonts w:ascii="Times New Roman" w:hAnsi="Times New Roman" w:cs="Times New Roman"/>
          <w:sz w:val="24"/>
          <w:szCs w:val="24"/>
        </w:rPr>
        <w:t xml:space="preserve"> resilience, agility and orientation towards learning (</w:t>
      </w:r>
      <w:r w:rsidR="00D4305D" w:rsidRPr="001165DF">
        <w:rPr>
          <w:rFonts w:ascii="Times New Roman" w:hAnsi="Times New Roman" w:cs="Times New Roman"/>
          <w:sz w:val="24"/>
          <w:szCs w:val="24"/>
        </w:rPr>
        <w:t>Carter and</w:t>
      </w:r>
      <w:r w:rsidRPr="001165DF">
        <w:rPr>
          <w:rFonts w:ascii="Times New Roman" w:hAnsi="Times New Roman" w:cs="Times New Roman"/>
          <w:sz w:val="24"/>
          <w:szCs w:val="24"/>
        </w:rPr>
        <w:t xml:space="preserve"> </w:t>
      </w:r>
      <w:proofErr w:type="spellStart"/>
      <w:r w:rsidRPr="001165DF">
        <w:rPr>
          <w:rFonts w:ascii="Times New Roman" w:hAnsi="Times New Roman" w:cs="Times New Roman"/>
          <w:sz w:val="24"/>
          <w:szCs w:val="24"/>
        </w:rPr>
        <w:t>Martlock</w:t>
      </w:r>
      <w:proofErr w:type="spellEnd"/>
      <w:r w:rsidRPr="001165DF">
        <w:rPr>
          <w:rFonts w:ascii="Times New Roman" w:hAnsi="Times New Roman" w:cs="Times New Roman"/>
          <w:sz w:val="24"/>
          <w:szCs w:val="24"/>
        </w:rPr>
        <w:t>, 2019</w:t>
      </w:r>
      <w:r w:rsidR="007270F3" w:rsidRPr="001165DF">
        <w:rPr>
          <w:rFonts w:ascii="Times New Roman" w:hAnsi="Times New Roman" w:cs="Times New Roman"/>
          <w:sz w:val="24"/>
          <w:szCs w:val="24"/>
        </w:rPr>
        <w:t>).</w:t>
      </w:r>
    </w:p>
    <w:p w:rsidR="00BF00C9" w:rsidRPr="001165DF" w:rsidRDefault="00F24095"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t xml:space="preserve">Employee Engagement </w:t>
      </w:r>
    </w:p>
    <w:p w:rsidR="0075602B" w:rsidRPr="001165DF" w:rsidRDefault="00BF00C9"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A recent UK government report identifie</w:t>
      </w:r>
      <w:r w:rsidR="0038279C" w:rsidRPr="001165DF">
        <w:rPr>
          <w:rFonts w:ascii="Times New Roman" w:hAnsi="Times New Roman" w:cs="Times New Roman"/>
          <w:sz w:val="24"/>
          <w:szCs w:val="24"/>
        </w:rPr>
        <w:t>d</w:t>
      </w:r>
      <w:r w:rsidRPr="001165DF">
        <w:rPr>
          <w:rFonts w:ascii="Times New Roman" w:hAnsi="Times New Roman" w:cs="Times New Roman"/>
          <w:sz w:val="24"/>
          <w:szCs w:val="24"/>
        </w:rPr>
        <w:t xml:space="preserve"> fifty different definitions of employee engagement (Clark, 2019)</w:t>
      </w:r>
      <w:r w:rsidR="007C1F86" w:rsidRPr="001165DF">
        <w:rPr>
          <w:rFonts w:ascii="Times New Roman" w:hAnsi="Times New Roman" w:cs="Times New Roman"/>
          <w:sz w:val="24"/>
          <w:szCs w:val="24"/>
        </w:rPr>
        <w:t xml:space="preserve">. </w:t>
      </w:r>
      <w:r w:rsidR="00FE7984" w:rsidRPr="001165DF">
        <w:rPr>
          <w:rFonts w:ascii="Times New Roman" w:hAnsi="Times New Roman" w:cs="Times New Roman"/>
          <w:sz w:val="24"/>
          <w:szCs w:val="24"/>
        </w:rPr>
        <w:t xml:space="preserve">According to </w:t>
      </w:r>
      <w:proofErr w:type="spellStart"/>
      <w:r w:rsidR="00FE7984" w:rsidRPr="001165DF">
        <w:rPr>
          <w:rFonts w:ascii="Times New Roman" w:hAnsi="Times New Roman" w:cs="Times New Roman"/>
          <w:sz w:val="24"/>
          <w:szCs w:val="24"/>
        </w:rPr>
        <w:t>Lencioni</w:t>
      </w:r>
      <w:proofErr w:type="spellEnd"/>
      <w:r w:rsidR="00FE7984" w:rsidRPr="001165DF">
        <w:rPr>
          <w:rFonts w:ascii="Times New Roman" w:hAnsi="Times New Roman" w:cs="Times New Roman"/>
          <w:sz w:val="24"/>
          <w:szCs w:val="24"/>
        </w:rPr>
        <w:t xml:space="preserve"> (2007), lacking employee engagement leads to </w:t>
      </w:r>
      <w:r w:rsidR="00D344C4" w:rsidRPr="001165DF">
        <w:rPr>
          <w:rFonts w:ascii="Times New Roman" w:hAnsi="Times New Roman" w:cs="Times New Roman"/>
          <w:sz w:val="24"/>
          <w:szCs w:val="24"/>
        </w:rPr>
        <w:t xml:space="preserve">unhappy </w:t>
      </w:r>
      <w:r w:rsidR="00FE7984" w:rsidRPr="001165DF">
        <w:rPr>
          <w:rFonts w:ascii="Times New Roman" w:hAnsi="Times New Roman" w:cs="Times New Roman"/>
          <w:sz w:val="24"/>
          <w:szCs w:val="24"/>
        </w:rPr>
        <w:t>employees</w:t>
      </w:r>
      <w:r w:rsidR="00D344C4" w:rsidRPr="001165DF">
        <w:rPr>
          <w:rFonts w:ascii="Times New Roman" w:hAnsi="Times New Roman" w:cs="Times New Roman"/>
          <w:sz w:val="24"/>
          <w:szCs w:val="24"/>
        </w:rPr>
        <w:t xml:space="preserve">, and therefore </w:t>
      </w:r>
      <w:r w:rsidR="00FE7984" w:rsidRPr="001165DF">
        <w:rPr>
          <w:rFonts w:ascii="Times New Roman" w:hAnsi="Times New Roman" w:cs="Times New Roman"/>
          <w:sz w:val="24"/>
          <w:szCs w:val="24"/>
        </w:rPr>
        <w:t>less productive</w:t>
      </w:r>
      <w:r w:rsidR="00D344C4" w:rsidRPr="001165DF">
        <w:rPr>
          <w:rFonts w:ascii="Times New Roman" w:hAnsi="Times New Roman" w:cs="Times New Roman"/>
          <w:sz w:val="24"/>
          <w:szCs w:val="24"/>
        </w:rPr>
        <w:t xml:space="preserve"> employees</w:t>
      </w:r>
      <w:r w:rsidR="00FE7984" w:rsidRPr="001165DF">
        <w:rPr>
          <w:rFonts w:ascii="Times New Roman" w:hAnsi="Times New Roman" w:cs="Times New Roman"/>
          <w:sz w:val="24"/>
          <w:szCs w:val="24"/>
        </w:rPr>
        <w:t>, as well as</w:t>
      </w:r>
      <w:r w:rsidR="00D344C4" w:rsidRPr="001165DF">
        <w:rPr>
          <w:rFonts w:ascii="Times New Roman" w:hAnsi="Times New Roman" w:cs="Times New Roman"/>
          <w:sz w:val="24"/>
          <w:szCs w:val="24"/>
        </w:rPr>
        <w:t xml:space="preserve"> employees being more likely to leave, </w:t>
      </w:r>
      <w:r w:rsidR="00FE7984" w:rsidRPr="001165DF">
        <w:rPr>
          <w:rFonts w:ascii="Times New Roman" w:hAnsi="Times New Roman" w:cs="Times New Roman"/>
          <w:sz w:val="24"/>
          <w:szCs w:val="24"/>
        </w:rPr>
        <w:t>adding to cost</w:t>
      </w:r>
      <w:r w:rsidR="00D344C4" w:rsidRPr="001165DF">
        <w:rPr>
          <w:rFonts w:ascii="Times New Roman" w:hAnsi="Times New Roman" w:cs="Times New Roman"/>
          <w:sz w:val="24"/>
          <w:szCs w:val="24"/>
        </w:rPr>
        <w:t>s</w:t>
      </w:r>
      <w:r w:rsidR="00FE7984" w:rsidRPr="001165DF">
        <w:rPr>
          <w:rFonts w:ascii="Times New Roman" w:hAnsi="Times New Roman" w:cs="Times New Roman"/>
          <w:sz w:val="24"/>
          <w:szCs w:val="24"/>
        </w:rPr>
        <w:t xml:space="preserve"> with greater staff turnover. </w:t>
      </w:r>
      <w:r w:rsidR="0075602B" w:rsidRPr="001165DF">
        <w:rPr>
          <w:rFonts w:ascii="Times New Roman" w:hAnsi="Times New Roman" w:cs="Times New Roman"/>
          <w:sz w:val="24"/>
          <w:szCs w:val="24"/>
        </w:rPr>
        <w:t>Furthermore, M</w:t>
      </w:r>
      <w:r w:rsidR="007A0AB1" w:rsidRPr="001165DF">
        <w:rPr>
          <w:rFonts w:ascii="Times New Roman" w:hAnsi="Times New Roman" w:cs="Times New Roman"/>
          <w:sz w:val="24"/>
          <w:szCs w:val="24"/>
        </w:rPr>
        <w:t>acL</w:t>
      </w:r>
      <w:r w:rsidR="0075602B" w:rsidRPr="001165DF">
        <w:rPr>
          <w:rFonts w:ascii="Times New Roman" w:hAnsi="Times New Roman" w:cs="Times New Roman"/>
          <w:sz w:val="24"/>
          <w:szCs w:val="24"/>
        </w:rPr>
        <w:t>e</w:t>
      </w:r>
      <w:r w:rsidR="007A0AB1" w:rsidRPr="001165DF">
        <w:rPr>
          <w:rFonts w:ascii="Times New Roman" w:hAnsi="Times New Roman" w:cs="Times New Roman"/>
          <w:sz w:val="24"/>
          <w:szCs w:val="24"/>
        </w:rPr>
        <w:t>o</w:t>
      </w:r>
      <w:r w:rsidR="0075602B" w:rsidRPr="001165DF">
        <w:rPr>
          <w:rFonts w:ascii="Times New Roman" w:hAnsi="Times New Roman" w:cs="Times New Roman"/>
          <w:sz w:val="24"/>
          <w:szCs w:val="24"/>
        </w:rPr>
        <w:t>d and Clark (</w:t>
      </w:r>
      <w:r w:rsidR="00D4305D" w:rsidRPr="001165DF">
        <w:rPr>
          <w:rFonts w:ascii="Times New Roman" w:hAnsi="Times New Roman" w:cs="Times New Roman"/>
          <w:sz w:val="24"/>
          <w:szCs w:val="24"/>
        </w:rPr>
        <w:t xml:space="preserve">2009) </w:t>
      </w:r>
      <w:r w:rsidR="0075602B" w:rsidRPr="001165DF">
        <w:rPr>
          <w:rFonts w:ascii="Times New Roman" w:hAnsi="Times New Roman" w:cs="Times New Roman"/>
          <w:sz w:val="24"/>
          <w:szCs w:val="24"/>
        </w:rPr>
        <w:t xml:space="preserve">propose that improving employee engagement would be beneficial to </w:t>
      </w:r>
      <w:r w:rsidR="00675078" w:rsidRPr="001165DF">
        <w:rPr>
          <w:rFonts w:ascii="Times New Roman" w:hAnsi="Times New Roman" w:cs="Times New Roman"/>
          <w:sz w:val="24"/>
          <w:szCs w:val="24"/>
        </w:rPr>
        <w:t>improving</w:t>
      </w:r>
      <w:r w:rsidR="0075602B" w:rsidRPr="001165DF">
        <w:rPr>
          <w:rFonts w:ascii="Times New Roman" w:hAnsi="Times New Roman" w:cs="Times New Roman"/>
          <w:sz w:val="24"/>
          <w:szCs w:val="24"/>
        </w:rPr>
        <w:t xml:space="preserve"> business performance and productivity in </w:t>
      </w:r>
      <w:r w:rsidR="007270F3" w:rsidRPr="001165DF">
        <w:rPr>
          <w:rFonts w:ascii="Times New Roman" w:hAnsi="Times New Roman" w:cs="Times New Roman"/>
          <w:sz w:val="24"/>
          <w:szCs w:val="24"/>
        </w:rPr>
        <w:t xml:space="preserve">a </w:t>
      </w:r>
      <w:r w:rsidR="0075602B" w:rsidRPr="001165DF">
        <w:rPr>
          <w:rFonts w:ascii="Times New Roman" w:hAnsi="Times New Roman" w:cs="Times New Roman"/>
          <w:sz w:val="24"/>
          <w:szCs w:val="24"/>
        </w:rPr>
        <w:t xml:space="preserve">globalised economy </w:t>
      </w:r>
    </w:p>
    <w:p w:rsidR="000342E7" w:rsidRPr="001165DF" w:rsidRDefault="000342E7"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M</w:t>
      </w:r>
      <w:r w:rsidR="007A0AB1" w:rsidRPr="001165DF">
        <w:rPr>
          <w:rFonts w:ascii="Times New Roman" w:hAnsi="Times New Roman" w:cs="Times New Roman"/>
          <w:sz w:val="24"/>
          <w:szCs w:val="24"/>
        </w:rPr>
        <w:t>acL</w:t>
      </w:r>
      <w:r w:rsidRPr="001165DF">
        <w:rPr>
          <w:rFonts w:ascii="Times New Roman" w:hAnsi="Times New Roman" w:cs="Times New Roman"/>
          <w:sz w:val="24"/>
          <w:szCs w:val="24"/>
        </w:rPr>
        <w:t>e</w:t>
      </w:r>
      <w:r w:rsidR="007A0AB1" w:rsidRPr="001165DF">
        <w:rPr>
          <w:rFonts w:ascii="Times New Roman" w:hAnsi="Times New Roman" w:cs="Times New Roman"/>
          <w:sz w:val="24"/>
          <w:szCs w:val="24"/>
        </w:rPr>
        <w:t>o</w:t>
      </w:r>
      <w:r w:rsidRPr="001165DF">
        <w:rPr>
          <w:rFonts w:ascii="Times New Roman" w:hAnsi="Times New Roman" w:cs="Times New Roman"/>
          <w:sz w:val="24"/>
          <w:szCs w:val="24"/>
        </w:rPr>
        <w:t xml:space="preserve">d and Clark (2009) found there are four main factors in enabling </w:t>
      </w:r>
      <w:r w:rsidR="00930C79" w:rsidRPr="001165DF">
        <w:rPr>
          <w:rFonts w:ascii="Times New Roman" w:hAnsi="Times New Roman" w:cs="Times New Roman"/>
          <w:sz w:val="24"/>
          <w:szCs w:val="24"/>
        </w:rPr>
        <w:t>engagement</w:t>
      </w:r>
      <w:proofErr w:type="gramStart"/>
      <w:r w:rsidR="00930C79" w:rsidRPr="001165DF">
        <w:rPr>
          <w:rFonts w:ascii="Times New Roman" w:hAnsi="Times New Roman" w:cs="Times New Roman"/>
          <w:sz w:val="24"/>
          <w:szCs w:val="24"/>
        </w:rPr>
        <w:t>;</w:t>
      </w:r>
      <w:proofErr w:type="gramEnd"/>
      <w:r w:rsidR="0038279C" w:rsidRPr="001165DF">
        <w:rPr>
          <w:rFonts w:ascii="Times New Roman" w:hAnsi="Times New Roman" w:cs="Times New Roman"/>
          <w:sz w:val="24"/>
          <w:szCs w:val="24"/>
        </w:rPr>
        <w:t xml:space="preserve"> </w:t>
      </w:r>
      <w:r w:rsidRPr="001165DF">
        <w:rPr>
          <w:rFonts w:ascii="Times New Roman" w:hAnsi="Times New Roman" w:cs="Times New Roman"/>
          <w:sz w:val="24"/>
          <w:szCs w:val="24"/>
        </w:rPr>
        <w:t xml:space="preserve">integrity, leadership, engaging managers, and employee voice. </w:t>
      </w:r>
      <w:r w:rsidR="0075602B" w:rsidRPr="001165DF">
        <w:rPr>
          <w:rFonts w:ascii="Times New Roman" w:hAnsi="Times New Roman" w:cs="Times New Roman"/>
          <w:sz w:val="24"/>
          <w:szCs w:val="24"/>
        </w:rPr>
        <w:t>Purcell (2010</w:t>
      </w:r>
      <w:r w:rsidR="0038279C" w:rsidRPr="001165DF">
        <w:rPr>
          <w:rFonts w:ascii="Times New Roman" w:hAnsi="Times New Roman" w:cs="Times New Roman"/>
          <w:sz w:val="24"/>
          <w:szCs w:val="24"/>
        </w:rPr>
        <w:t>) proposes that</w:t>
      </w:r>
      <w:r w:rsidR="0075602B" w:rsidRPr="001165DF">
        <w:rPr>
          <w:rFonts w:ascii="Times New Roman" w:hAnsi="Times New Roman" w:cs="Times New Roman"/>
          <w:sz w:val="24"/>
          <w:szCs w:val="24"/>
        </w:rPr>
        <w:t xml:space="preserve"> manager</w:t>
      </w:r>
      <w:r w:rsidR="0038279C" w:rsidRPr="001165DF">
        <w:rPr>
          <w:rFonts w:ascii="Times New Roman" w:hAnsi="Times New Roman" w:cs="Times New Roman"/>
          <w:sz w:val="24"/>
          <w:szCs w:val="24"/>
        </w:rPr>
        <w:t>s</w:t>
      </w:r>
      <w:r w:rsidR="0075602B" w:rsidRPr="001165DF">
        <w:rPr>
          <w:rFonts w:ascii="Times New Roman" w:hAnsi="Times New Roman" w:cs="Times New Roman"/>
          <w:sz w:val="24"/>
          <w:szCs w:val="24"/>
        </w:rPr>
        <w:t xml:space="preserve"> are key to influencing employee commitment. However, while 96% of managers sa</w:t>
      </w:r>
      <w:r w:rsidR="007270F3" w:rsidRPr="001165DF">
        <w:rPr>
          <w:rFonts w:ascii="Times New Roman" w:hAnsi="Times New Roman" w:cs="Times New Roman"/>
          <w:sz w:val="24"/>
          <w:szCs w:val="24"/>
        </w:rPr>
        <w:t>y</w:t>
      </w:r>
      <w:r w:rsidR="0075602B" w:rsidRPr="001165DF">
        <w:rPr>
          <w:rFonts w:ascii="Times New Roman" w:hAnsi="Times New Roman" w:cs="Times New Roman"/>
          <w:sz w:val="24"/>
          <w:szCs w:val="24"/>
        </w:rPr>
        <w:t xml:space="preserve"> relationships with employees were very good, only 64% of employees agree. </w:t>
      </w:r>
      <w:r w:rsidR="007A0AB1" w:rsidRPr="001165DF">
        <w:rPr>
          <w:rFonts w:ascii="Times New Roman" w:hAnsi="Times New Roman" w:cs="Times New Roman"/>
          <w:sz w:val="24"/>
          <w:szCs w:val="24"/>
        </w:rPr>
        <w:t xml:space="preserve">(Van </w:t>
      </w:r>
      <w:proofErr w:type="spellStart"/>
      <w:r w:rsidR="007A0AB1" w:rsidRPr="001165DF">
        <w:rPr>
          <w:rFonts w:ascii="Times New Roman" w:hAnsi="Times New Roman" w:cs="Times New Roman"/>
          <w:sz w:val="24"/>
          <w:szCs w:val="24"/>
        </w:rPr>
        <w:t>Wanrooy</w:t>
      </w:r>
      <w:proofErr w:type="spellEnd"/>
      <w:r w:rsidR="007270F3" w:rsidRPr="001165DF">
        <w:rPr>
          <w:rFonts w:ascii="Times New Roman" w:hAnsi="Times New Roman" w:cs="Times New Roman"/>
          <w:sz w:val="24"/>
          <w:szCs w:val="24"/>
        </w:rPr>
        <w:t>,</w:t>
      </w:r>
      <w:r w:rsidR="007A0AB1" w:rsidRPr="001165DF">
        <w:rPr>
          <w:rFonts w:ascii="Times New Roman" w:hAnsi="Times New Roman" w:cs="Times New Roman"/>
          <w:sz w:val="24"/>
          <w:szCs w:val="24"/>
        </w:rPr>
        <w:t xml:space="preserve"> et. al.,</w:t>
      </w:r>
      <w:r w:rsidR="007270F3" w:rsidRPr="001165DF">
        <w:rPr>
          <w:rFonts w:ascii="Times New Roman" w:hAnsi="Times New Roman" w:cs="Times New Roman"/>
          <w:sz w:val="24"/>
          <w:szCs w:val="24"/>
        </w:rPr>
        <w:t xml:space="preserve"> </w:t>
      </w:r>
      <w:r w:rsidR="0075602B" w:rsidRPr="001165DF">
        <w:rPr>
          <w:rFonts w:ascii="Times New Roman" w:hAnsi="Times New Roman" w:cs="Times New Roman"/>
          <w:sz w:val="24"/>
          <w:szCs w:val="24"/>
        </w:rPr>
        <w:t>2011)</w:t>
      </w:r>
    </w:p>
    <w:p w:rsidR="000342E7" w:rsidRPr="001165DF" w:rsidRDefault="000342E7"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Furthermore, Robinson and </w:t>
      </w:r>
      <w:proofErr w:type="spellStart"/>
      <w:r w:rsidRPr="001165DF">
        <w:rPr>
          <w:rFonts w:ascii="Times New Roman" w:hAnsi="Times New Roman" w:cs="Times New Roman"/>
          <w:sz w:val="24"/>
          <w:szCs w:val="24"/>
        </w:rPr>
        <w:t>Hayday</w:t>
      </w:r>
      <w:proofErr w:type="spellEnd"/>
      <w:r w:rsidRPr="001165DF">
        <w:rPr>
          <w:rFonts w:ascii="Times New Roman" w:hAnsi="Times New Roman" w:cs="Times New Roman"/>
          <w:sz w:val="24"/>
          <w:szCs w:val="24"/>
        </w:rPr>
        <w:t xml:space="preserve"> (2009) propose behaviours of engaging and disengaging managers (fig. </w:t>
      </w:r>
      <w:r w:rsidR="00340158" w:rsidRPr="001165DF">
        <w:rPr>
          <w:rFonts w:ascii="Times New Roman" w:hAnsi="Times New Roman" w:cs="Times New Roman"/>
          <w:sz w:val="24"/>
          <w:szCs w:val="24"/>
        </w:rPr>
        <w:t>1</w:t>
      </w:r>
      <w:r w:rsidRPr="001165DF">
        <w:rPr>
          <w:rFonts w:ascii="Times New Roman" w:hAnsi="Times New Roman" w:cs="Times New Roman"/>
          <w:sz w:val="24"/>
          <w:szCs w:val="24"/>
        </w:rPr>
        <w:t xml:space="preserve">). All of which PCC excelled at during the pandemic. </w:t>
      </w:r>
    </w:p>
    <w:p w:rsidR="000342E7" w:rsidRPr="001165DF" w:rsidRDefault="00340158" w:rsidP="001165DF">
      <w:pPr>
        <w:spacing w:line="360" w:lineRule="auto"/>
        <w:rPr>
          <w:rFonts w:ascii="Times New Roman" w:hAnsi="Times New Roman" w:cs="Times New Roman"/>
          <w:sz w:val="24"/>
          <w:szCs w:val="24"/>
        </w:rPr>
      </w:pPr>
      <w:r w:rsidRPr="001165DF">
        <w:rPr>
          <w:rFonts w:ascii="Times New Roman" w:hAnsi="Times New Roman" w:cs="Times New Roman"/>
          <w:noProof/>
          <w:sz w:val="24"/>
          <w:szCs w:val="24"/>
          <w:lang w:eastAsia="en-GB"/>
        </w:rPr>
        <w:drawing>
          <wp:inline distT="0" distB="0" distL="0" distR="0">
            <wp:extent cx="5731510" cy="22980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JPG"/>
                    <pic:cNvPicPr/>
                  </pic:nvPicPr>
                  <pic:blipFill>
                    <a:blip r:embed="rId9">
                      <a:extLst>
                        <a:ext uri="{28A0092B-C50C-407E-A947-70E740481C1C}">
                          <a14:useLocalDpi xmlns:a14="http://schemas.microsoft.com/office/drawing/2010/main" val="0"/>
                        </a:ext>
                      </a:extLst>
                    </a:blip>
                    <a:stretch>
                      <a:fillRect/>
                    </a:stretch>
                  </pic:blipFill>
                  <pic:spPr>
                    <a:xfrm>
                      <a:off x="0" y="0"/>
                      <a:ext cx="5731510" cy="2298065"/>
                    </a:xfrm>
                    <a:prstGeom prst="rect">
                      <a:avLst/>
                    </a:prstGeom>
                  </pic:spPr>
                </pic:pic>
              </a:graphicData>
            </a:graphic>
          </wp:inline>
        </w:drawing>
      </w:r>
    </w:p>
    <w:p w:rsidR="00340158" w:rsidRPr="001165DF" w:rsidRDefault="00340158"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lastRenderedPageBreak/>
        <w:t xml:space="preserve">Fig.1 – Engaging and Disengaging Managers (adapted). Robinson and </w:t>
      </w:r>
      <w:proofErr w:type="spellStart"/>
      <w:r w:rsidRPr="001165DF">
        <w:rPr>
          <w:rFonts w:ascii="Times New Roman" w:hAnsi="Times New Roman" w:cs="Times New Roman"/>
          <w:sz w:val="24"/>
          <w:szCs w:val="24"/>
        </w:rPr>
        <w:t>Hayday</w:t>
      </w:r>
      <w:proofErr w:type="spellEnd"/>
      <w:r w:rsidRPr="001165DF">
        <w:rPr>
          <w:rFonts w:ascii="Times New Roman" w:hAnsi="Times New Roman" w:cs="Times New Roman"/>
          <w:sz w:val="24"/>
          <w:szCs w:val="24"/>
        </w:rPr>
        <w:t xml:space="preserve"> (2009)  </w:t>
      </w:r>
    </w:p>
    <w:p w:rsidR="00340158" w:rsidRPr="001165DF" w:rsidRDefault="00340158" w:rsidP="001165DF">
      <w:pPr>
        <w:spacing w:line="360" w:lineRule="auto"/>
        <w:rPr>
          <w:rFonts w:ascii="Times New Roman" w:hAnsi="Times New Roman" w:cs="Times New Roman"/>
          <w:sz w:val="24"/>
          <w:szCs w:val="24"/>
        </w:rPr>
      </w:pPr>
    </w:p>
    <w:p w:rsidR="003A4351" w:rsidRPr="001165DF" w:rsidRDefault="00F24095"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Motivation</w:t>
      </w:r>
      <w:r w:rsidR="000342E7" w:rsidRPr="001165DF">
        <w:rPr>
          <w:rFonts w:ascii="Times New Roman" w:hAnsi="Times New Roman" w:cs="Times New Roman"/>
          <w:sz w:val="24"/>
          <w:szCs w:val="24"/>
        </w:rPr>
        <w:t xml:space="preserve"> is one factor of engagement in employees (</w:t>
      </w:r>
      <w:proofErr w:type="spellStart"/>
      <w:r w:rsidR="000342E7" w:rsidRPr="001165DF">
        <w:rPr>
          <w:rFonts w:ascii="Times New Roman" w:hAnsi="Times New Roman" w:cs="Times New Roman"/>
          <w:sz w:val="24"/>
          <w:szCs w:val="24"/>
        </w:rPr>
        <w:t>Lencioni</w:t>
      </w:r>
      <w:proofErr w:type="spellEnd"/>
      <w:r w:rsidR="000342E7" w:rsidRPr="001165DF">
        <w:rPr>
          <w:rFonts w:ascii="Times New Roman" w:hAnsi="Times New Roman" w:cs="Times New Roman"/>
          <w:sz w:val="24"/>
          <w:szCs w:val="24"/>
        </w:rPr>
        <w:t xml:space="preserve">, 2007). </w:t>
      </w:r>
      <w:r w:rsidR="00EE4AB2" w:rsidRPr="001165DF">
        <w:rPr>
          <w:rFonts w:ascii="Times New Roman" w:hAnsi="Times New Roman" w:cs="Times New Roman"/>
          <w:sz w:val="24"/>
          <w:szCs w:val="24"/>
        </w:rPr>
        <w:t>Adams' equity theory of motivation</w:t>
      </w:r>
      <w:r w:rsidR="00675078" w:rsidRPr="001165DF">
        <w:rPr>
          <w:rFonts w:ascii="Times New Roman" w:hAnsi="Times New Roman" w:cs="Times New Roman"/>
          <w:sz w:val="24"/>
          <w:szCs w:val="24"/>
        </w:rPr>
        <w:t> suggests that</w:t>
      </w:r>
      <w:r w:rsidR="00EE4AB2" w:rsidRPr="001165DF">
        <w:rPr>
          <w:rFonts w:ascii="Times New Roman" w:hAnsi="Times New Roman" w:cs="Times New Roman"/>
          <w:color w:val="202124"/>
          <w:sz w:val="24"/>
          <w:szCs w:val="24"/>
          <w:shd w:val="clear" w:color="auto" w:fill="FFFFFF"/>
        </w:rPr>
        <w:t xml:space="preserve"> </w:t>
      </w:r>
      <w:r w:rsidR="00EE4AB2" w:rsidRPr="001165DF">
        <w:rPr>
          <w:rFonts w:ascii="Times New Roman" w:hAnsi="Times New Roman" w:cs="Times New Roman"/>
          <w:sz w:val="24"/>
          <w:szCs w:val="24"/>
        </w:rPr>
        <w:t xml:space="preserve">employees </w:t>
      </w:r>
      <w:r w:rsidR="00B125D2" w:rsidRPr="001165DF">
        <w:rPr>
          <w:rFonts w:ascii="Times New Roman" w:hAnsi="Times New Roman" w:cs="Times New Roman"/>
          <w:sz w:val="24"/>
          <w:szCs w:val="24"/>
        </w:rPr>
        <w:t>should</w:t>
      </w:r>
      <w:r w:rsidR="00EE4AB2" w:rsidRPr="001165DF">
        <w:rPr>
          <w:rFonts w:ascii="Times New Roman" w:hAnsi="Times New Roman" w:cs="Times New Roman"/>
          <w:sz w:val="24"/>
          <w:szCs w:val="24"/>
        </w:rPr>
        <w:t xml:space="preserve"> believe the rewards for their contributions are fair, and similar or equivalent </w:t>
      </w:r>
      <w:r w:rsidR="007270F3" w:rsidRPr="001165DF">
        <w:rPr>
          <w:rFonts w:ascii="Times New Roman" w:hAnsi="Times New Roman" w:cs="Times New Roman"/>
          <w:sz w:val="24"/>
          <w:szCs w:val="24"/>
        </w:rPr>
        <w:t>to</w:t>
      </w:r>
      <w:r w:rsidR="00EE4AB2" w:rsidRPr="001165DF">
        <w:rPr>
          <w:rFonts w:ascii="Times New Roman" w:hAnsi="Times New Roman" w:cs="Times New Roman"/>
          <w:sz w:val="24"/>
          <w:szCs w:val="24"/>
        </w:rPr>
        <w:t xml:space="preserve"> their peers </w:t>
      </w:r>
      <w:r w:rsidR="007270F3" w:rsidRPr="001165DF">
        <w:rPr>
          <w:rFonts w:ascii="Times New Roman" w:hAnsi="Times New Roman" w:cs="Times New Roman"/>
          <w:sz w:val="24"/>
          <w:szCs w:val="24"/>
        </w:rPr>
        <w:t>(</w:t>
      </w:r>
      <w:proofErr w:type="spellStart"/>
      <w:r w:rsidR="007270F3" w:rsidRPr="001165DF">
        <w:rPr>
          <w:rFonts w:ascii="Times New Roman" w:hAnsi="Times New Roman" w:cs="Times New Roman"/>
          <w:sz w:val="24"/>
          <w:szCs w:val="24"/>
        </w:rPr>
        <w:t>Mindtools</w:t>
      </w:r>
      <w:proofErr w:type="spellEnd"/>
      <w:r w:rsidR="007270F3" w:rsidRPr="001165DF">
        <w:rPr>
          <w:rFonts w:ascii="Times New Roman" w:hAnsi="Times New Roman" w:cs="Times New Roman"/>
          <w:sz w:val="24"/>
          <w:szCs w:val="24"/>
        </w:rPr>
        <w:t>, 2020</w:t>
      </w:r>
      <w:r w:rsidR="00EE4AB2" w:rsidRPr="001165DF">
        <w:rPr>
          <w:rFonts w:ascii="Times New Roman" w:hAnsi="Times New Roman" w:cs="Times New Roman"/>
          <w:sz w:val="24"/>
          <w:szCs w:val="24"/>
        </w:rPr>
        <w:t xml:space="preserve">). </w:t>
      </w:r>
      <w:r w:rsidR="00B125D2" w:rsidRPr="001165DF">
        <w:rPr>
          <w:rFonts w:ascii="Times New Roman" w:hAnsi="Times New Roman" w:cs="Times New Roman"/>
          <w:sz w:val="24"/>
          <w:szCs w:val="24"/>
        </w:rPr>
        <w:t>However</w:t>
      </w:r>
      <w:r w:rsidR="00EE4AB2" w:rsidRPr="001165DF">
        <w:rPr>
          <w:rFonts w:ascii="Times New Roman" w:hAnsi="Times New Roman" w:cs="Times New Roman"/>
          <w:sz w:val="24"/>
          <w:szCs w:val="24"/>
        </w:rPr>
        <w:t xml:space="preserve">, Dan Pink argues that this model is out </w:t>
      </w:r>
      <w:r w:rsidR="00B125D2" w:rsidRPr="001165DF">
        <w:rPr>
          <w:rFonts w:ascii="Times New Roman" w:hAnsi="Times New Roman" w:cs="Times New Roman"/>
          <w:sz w:val="24"/>
          <w:szCs w:val="24"/>
        </w:rPr>
        <w:t>dated</w:t>
      </w:r>
      <w:r w:rsidR="00EE4AB2" w:rsidRPr="001165DF">
        <w:rPr>
          <w:rFonts w:ascii="Times New Roman" w:hAnsi="Times New Roman" w:cs="Times New Roman"/>
          <w:sz w:val="24"/>
          <w:szCs w:val="24"/>
        </w:rPr>
        <w:t>. Rather than follow the old ‘model X’ of motivation, where individuals are extrinsically motivate</w:t>
      </w:r>
      <w:r w:rsidR="00B125D2" w:rsidRPr="001165DF">
        <w:rPr>
          <w:rFonts w:ascii="Times New Roman" w:hAnsi="Times New Roman" w:cs="Times New Roman"/>
          <w:sz w:val="24"/>
          <w:szCs w:val="24"/>
        </w:rPr>
        <w:t xml:space="preserve">d, organisations should focus </w:t>
      </w:r>
      <w:r w:rsidR="00EE4AB2" w:rsidRPr="001165DF">
        <w:rPr>
          <w:rFonts w:ascii="Times New Roman" w:hAnsi="Times New Roman" w:cs="Times New Roman"/>
          <w:sz w:val="24"/>
          <w:szCs w:val="24"/>
        </w:rPr>
        <w:t>on ‘model I’, where individuals are intrinsically motivated (Pink, 2009).</w:t>
      </w:r>
    </w:p>
    <w:p w:rsidR="00635924" w:rsidRPr="001165DF" w:rsidRDefault="00D533B0"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While there is still debate over whether motivation is an attitude or a behaviour (Guest, 2013 as cited</w:t>
      </w:r>
      <w:r w:rsidR="00D344C4" w:rsidRPr="001165DF">
        <w:rPr>
          <w:rFonts w:ascii="Times New Roman" w:hAnsi="Times New Roman" w:cs="Times New Roman"/>
          <w:sz w:val="24"/>
          <w:szCs w:val="24"/>
        </w:rPr>
        <w:t xml:space="preserve"> in Sutherland, 2018), </w:t>
      </w:r>
      <w:proofErr w:type="spellStart"/>
      <w:r w:rsidR="00D344C4" w:rsidRPr="001165DF">
        <w:rPr>
          <w:rFonts w:ascii="Times New Roman" w:hAnsi="Times New Roman" w:cs="Times New Roman"/>
          <w:sz w:val="24"/>
          <w:szCs w:val="24"/>
        </w:rPr>
        <w:t>Mi</w:t>
      </w:r>
      <w:r w:rsidRPr="001165DF">
        <w:rPr>
          <w:rFonts w:ascii="Times New Roman" w:hAnsi="Times New Roman" w:cs="Times New Roman"/>
          <w:sz w:val="24"/>
          <w:szCs w:val="24"/>
        </w:rPr>
        <w:t>chie</w:t>
      </w:r>
      <w:proofErr w:type="spellEnd"/>
      <w:r w:rsidRPr="001165DF">
        <w:rPr>
          <w:rFonts w:ascii="Times New Roman" w:hAnsi="Times New Roman" w:cs="Times New Roman"/>
          <w:sz w:val="24"/>
          <w:szCs w:val="24"/>
        </w:rPr>
        <w:t xml:space="preserve"> </w:t>
      </w:r>
      <w:proofErr w:type="gramStart"/>
      <w:r w:rsidRPr="001165DF">
        <w:rPr>
          <w:rFonts w:ascii="Times New Roman" w:hAnsi="Times New Roman" w:cs="Times New Roman"/>
          <w:sz w:val="24"/>
          <w:szCs w:val="24"/>
        </w:rPr>
        <w:t>et</w:t>
      </w:r>
      <w:proofErr w:type="gramEnd"/>
      <w:r w:rsidRPr="001165DF">
        <w:rPr>
          <w:rFonts w:ascii="Times New Roman" w:hAnsi="Times New Roman" w:cs="Times New Roman"/>
          <w:sz w:val="24"/>
          <w:szCs w:val="24"/>
        </w:rPr>
        <w:t>. al.</w:t>
      </w:r>
      <w:r w:rsidR="00D344C4" w:rsidRPr="001165DF">
        <w:rPr>
          <w:rFonts w:ascii="Times New Roman" w:hAnsi="Times New Roman" w:cs="Times New Roman"/>
          <w:sz w:val="24"/>
          <w:szCs w:val="24"/>
        </w:rPr>
        <w:t>,</w:t>
      </w:r>
      <w:r w:rsidRPr="001165DF">
        <w:rPr>
          <w:rFonts w:ascii="Times New Roman" w:hAnsi="Times New Roman" w:cs="Times New Roman"/>
          <w:sz w:val="24"/>
          <w:szCs w:val="24"/>
        </w:rPr>
        <w:t xml:space="preserve"> (</w:t>
      </w:r>
      <w:r w:rsidR="00D344C4" w:rsidRPr="001165DF">
        <w:rPr>
          <w:rFonts w:ascii="Times New Roman" w:hAnsi="Times New Roman" w:cs="Times New Roman"/>
          <w:sz w:val="24"/>
          <w:szCs w:val="24"/>
        </w:rPr>
        <w:t>2014</w:t>
      </w:r>
      <w:r w:rsidRPr="001165DF">
        <w:rPr>
          <w:rFonts w:ascii="Times New Roman" w:hAnsi="Times New Roman" w:cs="Times New Roman"/>
          <w:sz w:val="24"/>
          <w:szCs w:val="24"/>
        </w:rPr>
        <w:t xml:space="preserve">), leading </w:t>
      </w:r>
      <w:r w:rsidR="00675078" w:rsidRPr="001165DF">
        <w:rPr>
          <w:rFonts w:ascii="Times New Roman" w:hAnsi="Times New Roman" w:cs="Times New Roman"/>
          <w:sz w:val="24"/>
          <w:szCs w:val="24"/>
        </w:rPr>
        <w:t>academics</w:t>
      </w:r>
      <w:r w:rsidRPr="001165DF">
        <w:rPr>
          <w:rFonts w:ascii="Times New Roman" w:hAnsi="Times New Roman" w:cs="Times New Roman"/>
          <w:sz w:val="24"/>
          <w:szCs w:val="24"/>
        </w:rPr>
        <w:t xml:space="preserve"> on behavioural science and University College London</w:t>
      </w:r>
      <w:r w:rsidR="007270F3" w:rsidRPr="001165DF">
        <w:rPr>
          <w:rFonts w:ascii="Times New Roman" w:hAnsi="Times New Roman" w:cs="Times New Roman"/>
          <w:sz w:val="24"/>
          <w:szCs w:val="24"/>
        </w:rPr>
        <w:t>, propose that motivation is an</w:t>
      </w:r>
      <w:r w:rsidRPr="001165DF">
        <w:rPr>
          <w:rFonts w:ascii="Times New Roman" w:hAnsi="Times New Roman" w:cs="Times New Roman"/>
          <w:sz w:val="24"/>
          <w:szCs w:val="24"/>
        </w:rPr>
        <w:t xml:space="preserve"> aspect that </w:t>
      </w:r>
      <w:r w:rsidR="007270F3" w:rsidRPr="001165DF">
        <w:rPr>
          <w:rFonts w:ascii="Times New Roman" w:hAnsi="Times New Roman" w:cs="Times New Roman"/>
          <w:sz w:val="24"/>
          <w:szCs w:val="24"/>
        </w:rPr>
        <w:t>creates</w:t>
      </w:r>
      <w:r w:rsidRPr="001165DF">
        <w:rPr>
          <w:rFonts w:ascii="Times New Roman" w:hAnsi="Times New Roman" w:cs="Times New Roman"/>
          <w:sz w:val="24"/>
          <w:szCs w:val="24"/>
        </w:rPr>
        <w:t xml:space="preserve"> behaviour, rather than a behaviour itself. </w:t>
      </w:r>
    </w:p>
    <w:p w:rsidR="00F24095" w:rsidRPr="001165DF" w:rsidRDefault="009973A7"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t xml:space="preserve">Findings </w:t>
      </w:r>
    </w:p>
    <w:p w:rsidR="00DF3844" w:rsidRPr="001165DF" w:rsidRDefault="00DF3844"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Appendix 2 is a SWOT analysis of PCC’s response to the COVID-19 Pandemic</w:t>
      </w:r>
    </w:p>
    <w:p w:rsidR="00D56E51" w:rsidRPr="001165DF" w:rsidRDefault="00D56E5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The strengths identified, most </w:t>
      </w:r>
      <w:r w:rsidR="00930C79" w:rsidRPr="001165DF">
        <w:rPr>
          <w:rFonts w:ascii="Times New Roman" w:hAnsi="Times New Roman" w:cs="Times New Roman"/>
          <w:sz w:val="24"/>
          <w:szCs w:val="24"/>
        </w:rPr>
        <w:t>notably</w:t>
      </w:r>
      <w:r w:rsidRPr="001165DF">
        <w:rPr>
          <w:rFonts w:ascii="Times New Roman" w:hAnsi="Times New Roman" w:cs="Times New Roman"/>
          <w:sz w:val="24"/>
          <w:szCs w:val="24"/>
        </w:rPr>
        <w:t xml:space="preserve"> the increase in communication, </w:t>
      </w:r>
      <w:r w:rsidR="00930C79" w:rsidRPr="001165DF">
        <w:rPr>
          <w:rFonts w:ascii="Times New Roman" w:hAnsi="Times New Roman" w:cs="Times New Roman"/>
          <w:sz w:val="24"/>
          <w:szCs w:val="24"/>
        </w:rPr>
        <w:t>improved</w:t>
      </w:r>
      <w:r w:rsidRPr="001165DF">
        <w:rPr>
          <w:rFonts w:ascii="Times New Roman" w:hAnsi="Times New Roman" w:cs="Times New Roman"/>
          <w:sz w:val="24"/>
          <w:szCs w:val="24"/>
        </w:rPr>
        <w:t xml:space="preserve"> the organisations response to the COVID-19 pandemic. The improve</w:t>
      </w:r>
      <w:r w:rsidR="007270F3" w:rsidRPr="001165DF">
        <w:rPr>
          <w:rFonts w:ascii="Times New Roman" w:hAnsi="Times New Roman" w:cs="Times New Roman"/>
          <w:sz w:val="24"/>
          <w:szCs w:val="24"/>
        </w:rPr>
        <w:t>ment to communication included</w:t>
      </w:r>
      <w:r w:rsidRPr="001165DF">
        <w:rPr>
          <w:rFonts w:ascii="Times New Roman" w:hAnsi="Times New Roman" w:cs="Times New Roman"/>
          <w:sz w:val="24"/>
          <w:szCs w:val="24"/>
        </w:rPr>
        <w:t xml:space="preserve"> weekly video message</w:t>
      </w:r>
      <w:r w:rsidR="007270F3" w:rsidRPr="001165DF">
        <w:rPr>
          <w:rFonts w:ascii="Times New Roman" w:hAnsi="Times New Roman" w:cs="Times New Roman"/>
          <w:sz w:val="24"/>
          <w:szCs w:val="24"/>
        </w:rPr>
        <w:t>s</w:t>
      </w:r>
      <w:r w:rsidRPr="001165DF">
        <w:rPr>
          <w:rFonts w:ascii="Times New Roman" w:hAnsi="Times New Roman" w:cs="Times New Roman"/>
          <w:sz w:val="24"/>
          <w:szCs w:val="24"/>
        </w:rPr>
        <w:t xml:space="preserve"> from the Chief Executive, daily team meetings becoming the </w:t>
      </w:r>
      <w:proofErr w:type="gramStart"/>
      <w:r w:rsidRPr="001165DF">
        <w:rPr>
          <w:rFonts w:ascii="Times New Roman" w:hAnsi="Times New Roman" w:cs="Times New Roman"/>
          <w:sz w:val="24"/>
          <w:szCs w:val="24"/>
        </w:rPr>
        <w:t>norm,</w:t>
      </w:r>
      <w:proofErr w:type="gramEnd"/>
      <w:r w:rsidRPr="001165DF">
        <w:rPr>
          <w:rFonts w:ascii="Times New Roman" w:hAnsi="Times New Roman" w:cs="Times New Roman"/>
          <w:sz w:val="24"/>
          <w:szCs w:val="24"/>
        </w:rPr>
        <w:t xml:space="preserve"> and daily</w:t>
      </w:r>
      <w:r w:rsidR="00FC2D44" w:rsidRPr="001165DF">
        <w:rPr>
          <w:rFonts w:ascii="Times New Roman" w:hAnsi="Times New Roman" w:cs="Times New Roman"/>
          <w:sz w:val="24"/>
          <w:szCs w:val="24"/>
        </w:rPr>
        <w:t xml:space="preserve"> HR</w:t>
      </w:r>
      <w:r w:rsidRPr="001165DF">
        <w:rPr>
          <w:rFonts w:ascii="Times New Roman" w:hAnsi="Times New Roman" w:cs="Times New Roman"/>
          <w:sz w:val="24"/>
          <w:szCs w:val="24"/>
        </w:rPr>
        <w:t xml:space="preserve"> FA</w:t>
      </w:r>
      <w:r w:rsidR="00FC2D44" w:rsidRPr="001165DF">
        <w:rPr>
          <w:rFonts w:ascii="Times New Roman" w:hAnsi="Times New Roman" w:cs="Times New Roman"/>
          <w:sz w:val="24"/>
          <w:szCs w:val="24"/>
        </w:rPr>
        <w:t>Q’s added to the Intranet</w:t>
      </w:r>
      <w:r w:rsidRPr="001165DF">
        <w:rPr>
          <w:rFonts w:ascii="Times New Roman" w:hAnsi="Times New Roman" w:cs="Times New Roman"/>
          <w:sz w:val="24"/>
          <w:szCs w:val="24"/>
        </w:rPr>
        <w:t xml:space="preserve">, which included both support to the organisations employees, and to employees as people. </w:t>
      </w:r>
    </w:p>
    <w:p w:rsidR="00D56E51" w:rsidRPr="001165DF" w:rsidRDefault="00D56E5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Furthermore, as previously mentioned, mental health and well-being really came to the forefront of organisations minds while dealing with the drastic overnight change to dealing with a pandemic and local, national, and global lockdowns. PCC ramped up there offering of mental health and well-being support, in addition to their already intensified workload. This including online mindfulness training, a drive on coaching as a way to support managers, and the recruitment of a mental health nurse to support employees. </w:t>
      </w:r>
    </w:p>
    <w:p w:rsidR="00EB3125" w:rsidRPr="001165DF" w:rsidRDefault="00EB3125"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While PCC has a well-being plan in place pre-pandemic, and working toward its silver Corporate Health Standard, a well-being award from Public Health Wales (PHW, 2020). Well-being has come under the spotlight and only increased in size, as well as cost. </w:t>
      </w:r>
    </w:p>
    <w:p w:rsidR="00D56E51" w:rsidRPr="001165DF" w:rsidRDefault="00D56E5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Furthermore, management adapted well to the new way of working, showing their adaptability skills during volatile, uncertain</w:t>
      </w:r>
      <w:r w:rsidR="00577DC7" w:rsidRPr="001165DF">
        <w:rPr>
          <w:rFonts w:ascii="Times New Roman" w:hAnsi="Times New Roman" w:cs="Times New Roman"/>
          <w:sz w:val="24"/>
          <w:szCs w:val="24"/>
        </w:rPr>
        <w:t>, complex and ambiguous times</w:t>
      </w:r>
      <w:r w:rsidRPr="001165DF">
        <w:rPr>
          <w:rFonts w:ascii="Times New Roman" w:hAnsi="Times New Roman" w:cs="Times New Roman"/>
          <w:sz w:val="24"/>
          <w:szCs w:val="24"/>
        </w:rPr>
        <w:t xml:space="preserve">. The PCC HR </w:t>
      </w:r>
      <w:r w:rsidRPr="001165DF">
        <w:rPr>
          <w:rFonts w:ascii="Times New Roman" w:hAnsi="Times New Roman" w:cs="Times New Roman"/>
          <w:sz w:val="24"/>
          <w:szCs w:val="24"/>
        </w:rPr>
        <w:lastRenderedPageBreak/>
        <w:t>strategy was adaptable and met the changing needs on a daily basis. Redepl</w:t>
      </w:r>
      <w:r w:rsidR="00577DC7" w:rsidRPr="001165DF">
        <w:rPr>
          <w:rFonts w:ascii="Times New Roman" w:hAnsi="Times New Roman" w:cs="Times New Roman"/>
          <w:sz w:val="24"/>
          <w:szCs w:val="24"/>
        </w:rPr>
        <w:t xml:space="preserve">oyment of staff was successful with employees </w:t>
      </w:r>
      <w:r w:rsidRPr="001165DF">
        <w:rPr>
          <w:rFonts w:ascii="Times New Roman" w:hAnsi="Times New Roman" w:cs="Times New Roman"/>
          <w:sz w:val="24"/>
          <w:szCs w:val="24"/>
        </w:rPr>
        <w:t xml:space="preserve">trained and redeployed into different sectors of the organisation to meet changing demands. </w:t>
      </w:r>
    </w:p>
    <w:p w:rsidR="00D56E51" w:rsidRPr="001165DF" w:rsidRDefault="00D56E5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However, along with the strengths of PCC’s response, there were weaknesses. The workload for all em</w:t>
      </w:r>
      <w:r w:rsidR="007270F3" w:rsidRPr="001165DF">
        <w:rPr>
          <w:rFonts w:ascii="Times New Roman" w:hAnsi="Times New Roman" w:cs="Times New Roman"/>
          <w:sz w:val="24"/>
          <w:szCs w:val="24"/>
        </w:rPr>
        <w:t xml:space="preserve">ployees grew, while some </w:t>
      </w:r>
      <w:proofErr w:type="gramStart"/>
      <w:r w:rsidR="007270F3" w:rsidRPr="001165DF">
        <w:rPr>
          <w:rFonts w:ascii="Times New Roman" w:hAnsi="Times New Roman" w:cs="Times New Roman"/>
          <w:sz w:val="24"/>
          <w:szCs w:val="24"/>
        </w:rPr>
        <w:t>were</w:t>
      </w:r>
      <w:r w:rsidRPr="001165DF">
        <w:rPr>
          <w:rFonts w:ascii="Times New Roman" w:hAnsi="Times New Roman" w:cs="Times New Roman"/>
          <w:sz w:val="24"/>
          <w:szCs w:val="24"/>
        </w:rPr>
        <w:t xml:space="preserve"> furloughed</w:t>
      </w:r>
      <w:proofErr w:type="gramEnd"/>
      <w:r w:rsidRPr="001165DF">
        <w:rPr>
          <w:rFonts w:ascii="Times New Roman" w:hAnsi="Times New Roman" w:cs="Times New Roman"/>
          <w:sz w:val="24"/>
          <w:szCs w:val="24"/>
        </w:rPr>
        <w:t xml:space="preserve">. A stronger response would have been to redeploy staff, rather than have them off work. </w:t>
      </w:r>
    </w:p>
    <w:p w:rsidR="00D56E51" w:rsidRPr="001165DF" w:rsidRDefault="00D56E5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Along with many other </w:t>
      </w:r>
      <w:r w:rsidR="00930C79" w:rsidRPr="001165DF">
        <w:rPr>
          <w:rFonts w:ascii="Times New Roman" w:hAnsi="Times New Roman" w:cs="Times New Roman"/>
          <w:sz w:val="24"/>
          <w:szCs w:val="24"/>
        </w:rPr>
        <w:t>organisations</w:t>
      </w:r>
      <w:r w:rsidR="007270F3" w:rsidRPr="001165DF">
        <w:rPr>
          <w:rFonts w:ascii="Times New Roman" w:hAnsi="Times New Roman" w:cs="Times New Roman"/>
          <w:sz w:val="24"/>
          <w:szCs w:val="24"/>
        </w:rPr>
        <w:t xml:space="preserve">, the </w:t>
      </w:r>
      <w:proofErr w:type="gramStart"/>
      <w:r w:rsidR="007270F3" w:rsidRPr="001165DF">
        <w:rPr>
          <w:rFonts w:ascii="Times New Roman" w:hAnsi="Times New Roman" w:cs="Times New Roman"/>
          <w:sz w:val="24"/>
          <w:szCs w:val="24"/>
        </w:rPr>
        <w:t>pandemic</w:t>
      </w:r>
      <w:r w:rsidRPr="001165DF">
        <w:rPr>
          <w:rFonts w:ascii="Times New Roman" w:hAnsi="Times New Roman" w:cs="Times New Roman"/>
          <w:sz w:val="24"/>
          <w:szCs w:val="24"/>
        </w:rPr>
        <w:t>,</w:t>
      </w:r>
      <w:proofErr w:type="gramEnd"/>
      <w:r w:rsidRPr="001165DF">
        <w:rPr>
          <w:rFonts w:ascii="Times New Roman" w:hAnsi="Times New Roman" w:cs="Times New Roman"/>
          <w:sz w:val="24"/>
          <w:szCs w:val="24"/>
        </w:rPr>
        <w:t xml:space="preserve"> has caused great financial instability. This, as mentioned, will cause a lot of</w:t>
      </w:r>
      <w:r w:rsidR="00577DC7" w:rsidRPr="001165DF">
        <w:rPr>
          <w:rFonts w:ascii="Times New Roman" w:hAnsi="Times New Roman" w:cs="Times New Roman"/>
          <w:sz w:val="24"/>
          <w:szCs w:val="24"/>
        </w:rPr>
        <w:t xml:space="preserve"> fear of redundancies </w:t>
      </w:r>
      <w:r w:rsidRPr="001165DF">
        <w:rPr>
          <w:rFonts w:ascii="Times New Roman" w:hAnsi="Times New Roman" w:cs="Times New Roman"/>
          <w:sz w:val="24"/>
          <w:szCs w:val="24"/>
        </w:rPr>
        <w:t xml:space="preserve">and lead to more disengagement from staff who fear for the future of their jobs. This also likely led to the conflict that grew, and the fall in employee </w:t>
      </w:r>
      <w:r w:rsidR="00930C79" w:rsidRPr="001165DF">
        <w:rPr>
          <w:rFonts w:ascii="Times New Roman" w:hAnsi="Times New Roman" w:cs="Times New Roman"/>
          <w:sz w:val="24"/>
          <w:szCs w:val="24"/>
        </w:rPr>
        <w:t>morale</w:t>
      </w:r>
      <w:r w:rsidRPr="001165DF">
        <w:rPr>
          <w:rFonts w:ascii="Times New Roman" w:hAnsi="Times New Roman" w:cs="Times New Roman"/>
          <w:sz w:val="24"/>
          <w:szCs w:val="24"/>
        </w:rPr>
        <w:t xml:space="preserve">. </w:t>
      </w:r>
    </w:p>
    <w:p w:rsidR="00D56E51" w:rsidRPr="001165DF" w:rsidRDefault="00930C79"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Unfortunately</w:t>
      </w:r>
      <w:r w:rsidR="00D56E51" w:rsidRPr="001165DF">
        <w:rPr>
          <w:rFonts w:ascii="Times New Roman" w:hAnsi="Times New Roman" w:cs="Times New Roman"/>
          <w:sz w:val="24"/>
          <w:szCs w:val="24"/>
        </w:rPr>
        <w:t xml:space="preserve">, trade union consultative meetings had to be paused, due to increasing demands faced </w:t>
      </w:r>
      <w:r w:rsidR="00577DC7" w:rsidRPr="001165DF">
        <w:rPr>
          <w:rFonts w:ascii="Times New Roman" w:hAnsi="Times New Roman" w:cs="Times New Roman"/>
          <w:sz w:val="24"/>
          <w:szCs w:val="24"/>
        </w:rPr>
        <w:t xml:space="preserve">by </w:t>
      </w:r>
      <w:r w:rsidR="00D56E51" w:rsidRPr="001165DF">
        <w:rPr>
          <w:rFonts w:ascii="Times New Roman" w:hAnsi="Times New Roman" w:cs="Times New Roman"/>
          <w:sz w:val="24"/>
          <w:szCs w:val="24"/>
        </w:rPr>
        <w:t xml:space="preserve">the organisation. This may have been unavoidable, however keeping the communication </w:t>
      </w:r>
      <w:r w:rsidRPr="001165DF">
        <w:rPr>
          <w:rFonts w:ascii="Times New Roman" w:hAnsi="Times New Roman" w:cs="Times New Roman"/>
          <w:sz w:val="24"/>
          <w:szCs w:val="24"/>
        </w:rPr>
        <w:t>channel</w:t>
      </w:r>
      <w:r w:rsidR="00D56E51" w:rsidRPr="001165DF">
        <w:rPr>
          <w:rFonts w:ascii="Times New Roman" w:hAnsi="Times New Roman" w:cs="Times New Roman"/>
          <w:sz w:val="24"/>
          <w:szCs w:val="24"/>
        </w:rPr>
        <w:t xml:space="preserve"> open between </w:t>
      </w:r>
      <w:r w:rsidR="007270F3" w:rsidRPr="001165DF">
        <w:rPr>
          <w:rFonts w:ascii="Times New Roman" w:hAnsi="Times New Roman" w:cs="Times New Roman"/>
          <w:sz w:val="24"/>
          <w:szCs w:val="24"/>
        </w:rPr>
        <w:t>PCC</w:t>
      </w:r>
      <w:r w:rsidR="00D56E51" w:rsidRPr="001165DF">
        <w:rPr>
          <w:rFonts w:ascii="Times New Roman" w:hAnsi="Times New Roman" w:cs="Times New Roman"/>
          <w:sz w:val="24"/>
          <w:szCs w:val="24"/>
        </w:rPr>
        <w:t xml:space="preserve"> and the trade union representatives may have stopped any conflict from arising. </w:t>
      </w:r>
    </w:p>
    <w:p w:rsidR="00D56E51" w:rsidRPr="001165DF" w:rsidRDefault="00930C79"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Unsurprisingly</w:t>
      </w:r>
      <w:r w:rsidR="00D56E51" w:rsidRPr="001165DF">
        <w:rPr>
          <w:rFonts w:ascii="Times New Roman" w:hAnsi="Times New Roman" w:cs="Times New Roman"/>
          <w:sz w:val="24"/>
          <w:szCs w:val="24"/>
        </w:rPr>
        <w:t xml:space="preserve">, IT issues arose when employees where moved to home working. Considering the cost of this, it most likely caused multiple </w:t>
      </w:r>
      <w:r w:rsidRPr="001165DF">
        <w:rPr>
          <w:rFonts w:ascii="Times New Roman" w:hAnsi="Times New Roman" w:cs="Times New Roman"/>
          <w:sz w:val="24"/>
          <w:szCs w:val="24"/>
        </w:rPr>
        <w:t>days’ worth</w:t>
      </w:r>
      <w:r w:rsidR="00D56E51" w:rsidRPr="001165DF">
        <w:rPr>
          <w:rFonts w:ascii="Times New Roman" w:hAnsi="Times New Roman" w:cs="Times New Roman"/>
          <w:sz w:val="24"/>
          <w:szCs w:val="24"/>
        </w:rPr>
        <w:t xml:space="preserve"> of productivity to be lost over the course of the year. </w:t>
      </w:r>
    </w:p>
    <w:p w:rsidR="00D56E51" w:rsidRPr="001165DF" w:rsidRDefault="00D56E5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Meanwhile, some opportunities did arise. Before COVID-19, PCC was undertaking a transformation agenda, focussed on technology, culture, and relationships. All of which were dramatically influenced by the pandemic, in particular the technology arm of the progr</w:t>
      </w:r>
      <w:r w:rsidR="007270F3" w:rsidRPr="001165DF">
        <w:rPr>
          <w:rFonts w:ascii="Times New Roman" w:hAnsi="Times New Roman" w:cs="Times New Roman"/>
          <w:sz w:val="24"/>
          <w:szCs w:val="24"/>
        </w:rPr>
        <w:t xml:space="preserve">amme. There was a </w:t>
      </w:r>
      <w:r w:rsidRPr="001165DF">
        <w:rPr>
          <w:rFonts w:ascii="Times New Roman" w:hAnsi="Times New Roman" w:cs="Times New Roman"/>
          <w:sz w:val="24"/>
          <w:szCs w:val="24"/>
        </w:rPr>
        <w:t xml:space="preserve">very </w:t>
      </w:r>
      <w:r w:rsidR="00930C79" w:rsidRPr="001165DF">
        <w:rPr>
          <w:rFonts w:ascii="Times New Roman" w:hAnsi="Times New Roman" w:cs="Times New Roman"/>
          <w:sz w:val="24"/>
          <w:szCs w:val="24"/>
        </w:rPr>
        <w:t>urgent</w:t>
      </w:r>
      <w:r w:rsidR="007270F3" w:rsidRPr="001165DF">
        <w:rPr>
          <w:rFonts w:ascii="Times New Roman" w:hAnsi="Times New Roman" w:cs="Times New Roman"/>
          <w:sz w:val="24"/>
          <w:szCs w:val="24"/>
        </w:rPr>
        <w:t xml:space="preserve"> need to adapt</w:t>
      </w:r>
      <w:r w:rsidRPr="001165DF">
        <w:rPr>
          <w:rFonts w:ascii="Times New Roman" w:hAnsi="Times New Roman" w:cs="Times New Roman"/>
          <w:sz w:val="24"/>
          <w:szCs w:val="24"/>
        </w:rPr>
        <w:t xml:space="preserve"> technology systems to move to working from home, something that has been </w:t>
      </w:r>
      <w:r w:rsidR="007270F3" w:rsidRPr="001165DF">
        <w:rPr>
          <w:rFonts w:ascii="Times New Roman" w:hAnsi="Times New Roman" w:cs="Times New Roman"/>
          <w:sz w:val="24"/>
          <w:szCs w:val="24"/>
        </w:rPr>
        <w:t>promoted</w:t>
      </w:r>
      <w:r w:rsidRPr="001165DF">
        <w:rPr>
          <w:rFonts w:ascii="Times New Roman" w:hAnsi="Times New Roman" w:cs="Times New Roman"/>
          <w:sz w:val="24"/>
          <w:szCs w:val="24"/>
        </w:rPr>
        <w:t xml:space="preserve"> as ‘agile working’ for some time. This means that when work can return to normal, PCC is in a position to </w:t>
      </w:r>
      <w:r w:rsidR="007270F3" w:rsidRPr="001165DF">
        <w:rPr>
          <w:rFonts w:ascii="Times New Roman" w:hAnsi="Times New Roman" w:cs="Times New Roman"/>
          <w:sz w:val="24"/>
          <w:szCs w:val="24"/>
        </w:rPr>
        <w:t>introduce agile working successfully.</w:t>
      </w:r>
    </w:p>
    <w:p w:rsidR="007270F3" w:rsidRPr="001165DF" w:rsidRDefault="00D56E5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There have also been cost benefits, with the oppo</w:t>
      </w:r>
      <w:r w:rsidR="007270F3" w:rsidRPr="001165DF">
        <w:rPr>
          <w:rFonts w:ascii="Times New Roman" w:hAnsi="Times New Roman" w:cs="Times New Roman"/>
          <w:sz w:val="24"/>
          <w:szCs w:val="24"/>
        </w:rPr>
        <w:t>rtunity to close down old offices</w:t>
      </w:r>
      <w:r w:rsidR="00577DC7" w:rsidRPr="001165DF">
        <w:rPr>
          <w:rFonts w:ascii="Times New Roman" w:hAnsi="Times New Roman" w:cs="Times New Roman"/>
          <w:sz w:val="24"/>
          <w:szCs w:val="24"/>
        </w:rPr>
        <w:t xml:space="preserve">. </w:t>
      </w:r>
      <w:r w:rsidRPr="001165DF">
        <w:rPr>
          <w:rFonts w:ascii="Times New Roman" w:hAnsi="Times New Roman" w:cs="Times New Roman"/>
          <w:sz w:val="24"/>
          <w:szCs w:val="24"/>
        </w:rPr>
        <w:t>However, the financial benefit of this is slim in comparison to th</w:t>
      </w:r>
      <w:r w:rsidR="007270F3" w:rsidRPr="001165DF">
        <w:rPr>
          <w:rFonts w:ascii="Times New Roman" w:hAnsi="Times New Roman" w:cs="Times New Roman"/>
          <w:sz w:val="24"/>
          <w:szCs w:val="24"/>
        </w:rPr>
        <w:t>e cost of COVID-19, with a £25 m</w:t>
      </w:r>
      <w:r w:rsidRPr="001165DF">
        <w:rPr>
          <w:rFonts w:ascii="Times New Roman" w:hAnsi="Times New Roman" w:cs="Times New Roman"/>
          <w:sz w:val="24"/>
          <w:szCs w:val="24"/>
        </w:rPr>
        <w:t>illion saving needed before the next financial year. This will likely lead to redundancies, however, this is also an opportunity to improve the internal prior consideration programme</w:t>
      </w:r>
      <w:r w:rsidR="00577DC7" w:rsidRPr="001165DF">
        <w:rPr>
          <w:rFonts w:ascii="Times New Roman" w:hAnsi="Times New Roman" w:cs="Times New Roman"/>
          <w:sz w:val="24"/>
          <w:szCs w:val="24"/>
        </w:rPr>
        <w:t>.</w:t>
      </w:r>
      <w:r w:rsidRPr="001165DF">
        <w:rPr>
          <w:rFonts w:ascii="Times New Roman" w:hAnsi="Times New Roman" w:cs="Times New Roman"/>
          <w:sz w:val="24"/>
          <w:szCs w:val="24"/>
        </w:rPr>
        <w:t xml:space="preserve"> </w:t>
      </w:r>
    </w:p>
    <w:p w:rsidR="00D56E51" w:rsidRPr="001165DF" w:rsidRDefault="007270F3"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T</w:t>
      </w:r>
      <w:r w:rsidR="00D56E51" w:rsidRPr="001165DF">
        <w:rPr>
          <w:rFonts w:ascii="Times New Roman" w:hAnsi="Times New Roman" w:cs="Times New Roman"/>
          <w:sz w:val="24"/>
          <w:szCs w:val="24"/>
        </w:rPr>
        <w:t>hreats are also evident during the pandemic. Most notably woul</w:t>
      </w:r>
      <w:r w:rsidR="00577DC7" w:rsidRPr="001165DF">
        <w:rPr>
          <w:rFonts w:ascii="Times New Roman" w:hAnsi="Times New Roman" w:cs="Times New Roman"/>
          <w:sz w:val="24"/>
          <w:szCs w:val="24"/>
        </w:rPr>
        <w:t xml:space="preserve">d be the instability of the </w:t>
      </w:r>
      <w:r w:rsidR="00D56E51" w:rsidRPr="001165DF">
        <w:rPr>
          <w:rFonts w:ascii="Times New Roman" w:hAnsi="Times New Roman" w:cs="Times New Roman"/>
          <w:sz w:val="24"/>
          <w:szCs w:val="24"/>
        </w:rPr>
        <w:t xml:space="preserve">already weak budget position. Under </w:t>
      </w:r>
      <w:r w:rsidR="00930C79" w:rsidRPr="001165DF">
        <w:rPr>
          <w:rFonts w:ascii="Times New Roman" w:hAnsi="Times New Roman" w:cs="Times New Roman"/>
          <w:sz w:val="24"/>
          <w:szCs w:val="24"/>
        </w:rPr>
        <w:t>austerity</w:t>
      </w:r>
      <w:r w:rsidR="00D56E51" w:rsidRPr="001165DF">
        <w:rPr>
          <w:rFonts w:ascii="Times New Roman" w:hAnsi="Times New Roman" w:cs="Times New Roman"/>
          <w:sz w:val="24"/>
          <w:szCs w:val="24"/>
        </w:rPr>
        <w:t xml:space="preserve">, local authorities are already struggling to provide services, so with the added cost of the COVID-19 response, budgets are looking </w:t>
      </w:r>
      <w:proofErr w:type="gramStart"/>
      <w:r w:rsidR="00D56E51" w:rsidRPr="001165DF">
        <w:rPr>
          <w:rFonts w:ascii="Times New Roman" w:hAnsi="Times New Roman" w:cs="Times New Roman"/>
          <w:sz w:val="24"/>
          <w:szCs w:val="24"/>
        </w:rPr>
        <w:t>more bare</w:t>
      </w:r>
      <w:proofErr w:type="gramEnd"/>
      <w:r w:rsidR="00D56E51" w:rsidRPr="001165DF">
        <w:rPr>
          <w:rFonts w:ascii="Times New Roman" w:hAnsi="Times New Roman" w:cs="Times New Roman"/>
          <w:sz w:val="24"/>
          <w:szCs w:val="24"/>
        </w:rPr>
        <w:t xml:space="preserve"> than ever. </w:t>
      </w:r>
    </w:p>
    <w:p w:rsidR="00D56E51" w:rsidRPr="001165DF" w:rsidRDefault="00D56E5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lastRenderedPageBreak/>
        <w:t xml:space="preserve">It </w:t>
      </w:r>
      <w:proofErr w:type="gramStart"/>
      <w:r w:rsidRPr="001165DF">
        <w:rPr>
          <w:rFonts w:ascii="Times New Roman" w:hAnsi="Times New Roman" w:cs="Times New Roman"/>
          <w:sz w:val="24"/>
          <w:szCs w:val="24"/>
        </w:rPr>
        <w:t>is frequently noted</w:t>
      </w:r>
      <w:proofErr w:type="gramEnd"/>
      <w:r w:rsidRPr="001165DF">
        <w:rPr>
          <w:rFonts w:ascii="Times New Roman" w:hAnsi="Times New Roman" w:cs="Times New Roman"/>
          <w:sz w:val="24"/>
          <w:szCs w:val="24"/>
        </w:rPr>
        <w:t xml:space="preserve"> that conflict has arisen, between teams, management, councillors and trade unions during the pandemic. PCC has lacked any solid conflict management </w:t>
      </w:r>
      <w:r w:rsidR="007270F3" w:rsidRPr="001165DF">
        <w:rPr>
          <w:rFonts w:ascii="Times New Roman" w:hAnsi="Times New Roman" w:cs="Times New Roman"/>
          <w:sz w:val="24"/>
          <w:szCs w:val="24"/>
        </w:rPr>
        <w:t xml:space="preserve">procedure, leading to difficult </w:t>
      </w:r>
      <w:r w:rsidRPr="001165DF">
        <w:rPr>
          <w:rFonts w:ascii="Times New Roman" w:hAnsi="Times New Roman" w:cs="Times New Roman"/>
          <w:sz w:val="24"/>
          <w:szCs w:val="24"/>
        </w:rPr>
        <w:t>work</w:t>
      </w:r>
      <w:r w:rsidR="007270F3" w:rsidRPr="001165DF">
        <w:rPr>
          <w:rFonts w:ascii="Times New Roman" w:hAnsi="Times New Roman" w:cs="Times New Roman"/>
          <w:sz w:val="24"/>
          <w:szCs w:val="24"/>
        </w:rPr>
        <w:t>ing</w:t>
      </w:r>
      <w:r w:rsidRPr="001165DF">
        <w:rPr>
          <w:rFonts w:ascii="Times New Roman" w:hAnsi="Times New Roman" w:cs="Times New Roman"/>
          <w:sz w:val="24"/>
          <w:szCs w:val="24"/>
        </w:rPr>
        <w:t xml:space="preserve"> environments, as well as loss of time to sickness days, arguments, and lack of engagement. </w:t>
      </w:r>
    </w:p>
    <w:p w:rsidR="00D56E51" w:rsidRPr="001165DF" w:rsidRDefault="00D56E5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Furthermore, PCC’s health, safety and well-being were slow to perform any form of workstation assessment, leaving them open to scrutiny or even </w:t>
      </w:r>
      <w:r w:rsidR="00577DC7" w:rsidRPr="001165DF">
        <w:rPr>
          <w:rFonts w:ascii="Times New Roman" w:hAnsi="Times New Roman" w:cs="Times New Roman"/>
          <w:sz w:val="24"/>
          <w:szCs w:val="24"/>
        </w:rPr>
        <w:t xml:space="preserve">legal implications </w:t>
      </w:r>
      <w:r w:rsidRPr="001165DF">
        <w:rPr>
          <w:rFonts w:ascii="Times New Roman" w:hAnsi="Times New Roman" w:cs="Times New Roman"/>
          <w:sz w:val="24"/>
          <w:szCs w:val="24"/>
        </w:rPr>
        <w:t xml:space="preserve">for lacking employee safety measures. </w:t>
      </w:r>
    </w:p>
    <w:p w:rsidR="009973A7" w:rsidRPr="001165DF" w:rsidRDefault="009973A7"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t xml:space="preserve">Conclusion </w:t>
      </w:r>
    </w:p>
    <w:p w:rsidR="005A7951" w:rsidRPr="001165DF" w:rsidRDefault="005A795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In conclusion, the pluralist nature of PCC’s employment relations was beneficial when dealing with the COVID-19, and surrounding issues. </w:t>
      </w:r>
      <w:r w:rsidR="00930C79" w:rsidRPr="001165DF">
        <w:rPr>
          <w:rFonts w:ascii="Times New Roman" w:hAnsi="Times New Roman" w:cs="Times New Roman"/>
          <w:sz w:val="24"/>
          <w:szCs w:val="24"/>
        </w:rPr>
        <w:t>Employment</w:t>
      </w:r>
      <w:r w:rsidRPr="001165DF">
        <w:rPr>
          <w:rFonts w:ascii="Times New Roman" w:hAnsi="Times New Roman" w:cs="Times New Roman"/>
          <w:sz w:val="24"/>
          <w:szCs w:val="24"/>
        </w:rPr>
        <w:t xml:space="preserve"> relationships became more important in the eyes of the organisation, who did a fine job taking care of employees during such difficult times. </w:t>
      </w:r>
    </w:p>
    <w:p w:rsidR="00A22921" w:rsidRPr="001165DF" w:rsidRDefault="00DC19F9"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Communication</w:t>
      </w:r>
      <w:r w:rsidR="005A7951" w:rsidRPr="001165DF">
        <w:rPr>
          <w:rFonts w:ascii="Times New Roman" w:hAnsi="Times New Roman" w:cs="Times New Roman"/>
          <w:sz w:val="24"/>
          <w:szCs w:val="24"/>
        </w:rPr>
        <w:t xml:space="preserve"> became more important and the organisation developed to meet this need. As mentioned, communication is one of the </w:t>
      </w:r>
      <w:r w:rsidR="00930C79" w:rsidRPr="001165DF">
        <w:rPr>
          <w:rFonts w:ascii="Times New Roman" w:hAnsi="Times New Roman" w:cs="Times New Roman"/>
          <w:sz w:val="24"/>
          <w:szCs w:val="24"/>
        </w:rPr>
        <w:t>manager’s</w:t>
      </w:r>
      <w:r w:rsidR="005A7951" w:rsidRPr="001165DF">
        <w:rPr>
          <w:rFonts w:ascii="Times New Roman" w:hAnsi="Times New Roman" w:cs="Times New Roman"/>
          <w:sz w:val="24"/>
          <w:szCs w:val="24"/>
        </w:rPr>
        <w:t xml:space="preserve"> most important roles (Bennett et. al. 2020). If Bloom </w:t>
      </w:r>
      <w:proofErr w:type="gramStart"/>
      <w:r w:rsidR="005A7951" w:rsidRPr="001165DF">
        <w:rPr>
          <w:rFonts w:ascii="Times New Roman" w:hAnsi="Times New Roman" w:cs="Times New Roman"/>
          <w:sz w:val="24"/>
          <w:szCs w:val="24"/>
        </w:rPr>
        <w:t>et</w:t>
      </w:r>
      <w:proofErr w:type="gramEnd"/>
      <w:r w:rsidR="005A7951" w:rsidRPr="001165DF">
        <w:rPr>
          <w:rFonts w:ascii="Times New Roman" w:hAnsi="Times New Roman" w:cs="Times New Roman"/>
          <w:sz w:val="24"/>
          <w:szCs w:val="24"/>
        </w:rPr>
        <w:t xml:space="preserve">. al. (2012), are correct and there is a strong link between management practices and organisational performance, then PCC will have </w:t>
      </w:r>
      <w:r w:rsidR="00930C79" w:rsidRPr="001165DF">
        <w:rPr>
          <w:rFonts w:ascii="Times New Roman" w:hAnsi="Times New Roman" w:cs="Times New Roman"/>
          <w:sz w:val="24"/>
          <w:szCs w:val="24"/>
        </w:rPr>
        <w:t>performed</w:t>
      </w:r>
      <w:r w:rsidR="005A7951" w:rsidRPr="001165DF">
        <w:rPr>
          <w:rFonts w:ascii="Times New Roman" w:hAnsi="Times New Roman" w:cs="Times New Roman"/>
          <w:sz w:val="24"/>
          <w:szCs w:val="24"/>
        </w:rPr>
        <w:t xml:space="preserve"> well during 2020, because management practices were strong, and a lot of support was provided. The real test will be at the end of the financial year, when performance </w:t>
      </w:r>
      <w:proofErr w:type="gramStart"/>
      <w:r w:rsidR="005A7951" w:rsidRPr="001165DF">
        <w:rPr>
          <w:rFonts w:ascii="Times New Roman" w:hAnsi="Times New Roman" w:cs="Times New Roman"/>
          <w:sz w:val="24"/>
          <w:szCs w:val="24"/>
        </w:rPr>
        <w:t>can be managed</w:t>
      </w:r>
      <w:proofErr w:type="gramEnd"/>
      <w:r w:rsidR="005A7951" w:rsidRPr="001165DF">
        <w:rPr>
          <w:rFonts w:ascii="Times New Roman" w:hAnsi="Times New Roman" w:cs="Times New Roman"/>
          <w:sz w:val="24"/>
          <w:szCs w:val="24"/>
        </w:rPr>
        <w:t xml:space="preserve"> in contrast to previous years.</w:t>
      </w:r>
    </w:p>
    <w:p w:rsidR="005A7951" w:rsidRPr="001165DF" w:rsidRDefault="005A795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Managers </w:t>
      </w:r>
      <w:proofErr w:type="gramStart"/>
      <w:r w:rsidRPr="001165DF">
        <w:rPr>
          <w:rFonts w:ascii="Times New Roman" w:hAnsi="Times New Roman" w:cs="Times New Roman"/>
          <w:sz w:val="24"/>
          <w:szCs w:val="24"/>
        </w:rPr>
        <w:t>were offered</w:t>
      </w:r>
      <w:proofErr w:type="gramEnd"/>
      <w:r w:rsidRPr="001165DF">
        <w:rPr>
          <w:rFonts w:ascii="Times New Roman" w:hAnsi="Times New Roman" w:cs="Times New Roman"/>
          <w:sz w:val="24"/>
          <w:szCs w:val="24"/>
        </w:rPr>
        <w:t xml:space="preserve"> a wide variety of training during the pandemic, including coaching, manager as coach training and high trust behaviour training. All of which have, in the literature, proven to be </w:t>
      </w:r>
      <w:r w:rsidR="00930C79" w:rsidRPr="001165DF">
        <w:rPr>
          <w:rFonts w:ascii="Times New Roman" w:hAnsi="Times New Roman" w:cs="Times New Roman"/>
          <w:sz w:val="24"/>
          <w:szCs w:val="24"/>
        </w:rPr>
        <w:t>beneficial</w:t>
      </w:r>
      <w:r w:rsidRPr="001165DF">
        <w:rPr>
          <w:rFonts w:ascii="Times New Roman" w:hAnsi="Times New Roman" w:cs="Times New Roman"/>
          <w:sz w:val="24"/>
          <w:szCs w:val="24"/>
        </w:rPr>
        <w:t xml:space="preserve"> to performance and productivity. </w:t>
      </w:r>
      <w:r w:rsidR="00930C79" w:rsidRPr="001165DF">
        <w:rPr>
          <w:rFonts w:ascii="Times New Roman" w:hAnsi="Times New Roman" w:cs="Times New Roman"/>
          <w:sz w:val="24"/>
          <w:szCs w:val="24"/>
        </w:rPr>
        <w:t>Regarding</w:t>
      </w:r>
      <w:r w:rsidRPr="001165DF">
        <w:rPr>
          <w:rFonts w:ascii="Times New Roman" w:hAnsi="Times New Roman" w:cs="Times New Roman"/>
          <w:sz w:val="24"/>
          <w:szCs w:val="24"/>
        </w:rPr>
        <w:t xml:space="preserve"> trust, </w:t>
      </w:r>
      <w:r w:rsidR="00D4305D" w:rsidRPr="001165DF">
        <w:rPr>
          <w:rFonts w:ascii="Times New Roman" w:hAnsi="Times New Roman" w:cs="Times New Roman"/>
          <w:sz w:val="24"/>
          <w:szCs w:val="24"/>
        </w:rPr>
        <w:t>Covey</w:t>
      </w:r>
      <w:r w:rsidRPr="001165DF">
        <w:rPr>
          <w:rFonts w:ascii="Times New Roman" w:hAnsi="Times New Roman" w:cs="Times New Roman"/>
          <w:sz w:val="24"/>
          <w:szCs w:val="24"/>
        </w:rPr>
        <w:t xml:space="preserve"> (2008) suggests, the link between trust and improved performance, managers </w:t>
      </w:r>
      <w:proofErr w:type="gramStart"/>
      <w:r w:rsidRPr="001165DF">
        <w:rPr>
          <w:rFonts w:ascii="Times New Roman" w:hAnsi="Times New Roman" w:cs="Times New Roman"/>
          <w:sz w:val="24"/>
          <w:szCs w:val="24"/>
        </w:rPr>
        <w:t>were forced</w:t>
      </w:r>
      <w:proofErr w:type="gramEnd"/>
      <w:r w:rsidRPr="001165DF">
        <w:rPr>
          <w:rFonts w:ascii="Times New Roman" w:hAnsi="Times New Roman" w:cs="Times New Roman"/>
          <w:sz w:val="24"/>
          <w:szCs w:val="24"/>
        </w:rPr>
        <w:t xml:space="preserve"> into a position where they had no option but to trust their employees. </w:t>
      </w:r>
      <w:r w:rsidR="0066398C" w:rsidRPr="001165DF">
        <w:rPr>
          <w:rFonts w:ascii="Times New Roman" w:hAnsi="Times New Roman" w:cs="Times New Roman"/>
          <w:sz w:val="24"/>
          <w:szCs w:val="24"/>
        </w:rPr>
        <w:t xml:space="preserve">However, forced trust is not the same as real trust, and employees will have notices that. </w:t>
      </w:r>
      <w:r w:rsidRPr="001165DF">
        <w:rPr>
          <w:rFonts w:ascii="Times New Roman" w:hAnsi="Times New Roman" w:cs="Times New Roman"/>
          <w:sz w:val="24"/>
          <w:szCs w:val="24"/>
        </w:rPr>
        <w:t xml:space="preserve"> </w:t>
      </w:r>
    </w:p>
    <w:p w:rsidR="005A7951" w:rsidRPr="001165DF" w:rsidRDefault="00DC19F9"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M</w:t>
      </w:r>
      <w:r w:rsidR="005A7951" w:rsidRPr="001165DF">
        <w:rPr>
          <w:rFonts w:ascii="Times New Roman" w:hAnsi="Times New Roman" w:cs="Times New Roman"/>
          <w:sz w:val="24"/>
          <w:szCs w:val="24"/>
        </w:rPr>
        <w:t xml:space="preserve">anagers </w:t>
      </w:r>
      <w:proofErr w:type="gramStart"/>
      <w:r w:rsidR="005A7951" w:rsidRPr="001165DF">
        <w:rPr>
          <w:rFonts w:ascii="Times New Roman" w:hAnsi="Times New Roman" w:cs="Times New Roman"/>
          <w:sz w:val="24"/>
          <w:szCs w:val="24"/>
        </w:rPr>
        <w:t>were offered</w:t>
      </w:r>
      <w:proofErr w:type="gramEnd"/>
      <w:r w:rsidR="005A7951" w:rsidRPr="001165DF">
        <w:rPr>
          <w:rFonts w:ascii="Times New Roman" w:hAnsi="Times New Roman" w:cs="Times New Roman"/>
          <w:sz w:val="24"/>
          <w:szCs w:val="24"/>
        </w:rPr>
        <w:t xml:space="preserve"> either individual coaching or coaching skills training. This would be beneficial to managers as Hawkins and Clutterbuck (</w:t>
      </w:r>
      <w:r w:rsidR="00D4305D" w:rsidRPr="001165DF">
        <w:rPr>
          <w:rFonts w:ascii="Times New Roman" w:hAnsi="Times New Roman" w:cs="Times New Roman"/>
          <w:sz w:val="24"/>
          <w:szCs w:val="24"/>
        </w:rPr>
        <w:t>2020</w:t>
      </w:r>
      <w:r w:rsidR="005A7951" w:rsidRPr="001165DF">
        <w:rPr>
          <w:rFonts w:ascii="Times New Roman" w:hAnsi="Times New Roman" w:cs="Times New Roman"/>
          <w:sz w:val="24"/>
          <w:szCs w:val="24"/>
        </w:rPr>
        <w:t>) point out, the future manager</w:t>
      </w:r>
      <w:r w:rsidR="0066398C" w:rsidRPr="001165DF">
        <w:rPr>
          <w:rFonts w:ascii="Times New Roman" w:hAnsi="Times New Roman" w:cs="Times New Roman"/>
          <w:sz w:val="24"/>
          <w:szCs w:val="24"/>
        </w:rPr>
        <w:t xml:space="preserve"> need coaching skills to manage effectively.</w:t>
      </w:r>
      <w:r w:rsidR="005A7951" w:rsidRPr="001165DF">
        <w:rPr>
          <w:rFonts w:ascii="Times New Roman" w:hAnsi="Times New Roman" w:cs="Times New Roman"/>
          <w:sz w:val="24"/>
          <w:szCs w:val="24"/>
        </w:rPr>
        <w:t xml:space="preserve"> </w:t>
      </w:r>
    </w:p>
    <w:p w:rsidR="005A7951" w:rsidRPr="001165DF" w:rsidRDefault="005A795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Employee engagement, which was at the forefront of managers minds during the work from home guidelines, has </w:t>
      </w:r>
      <w:r w:rsidR="00930C79" w:rsidRPr="001165DF">
        <w:rPr>
          <w:rFonts w:ascii="Times New Roman" w:hAnsi="Times New Roman" w:cs="Times New Roman"/>
          <w:sz w:val="24"/>
          <w:szCs w:val="24"/>
        </w:rPr>
        <w:t>improved</w:t>
      </w:r>
      <w:r w:rsidRPr="001165DF">
        <w:rPr>
          <w:rFonts w:ascii="Times New Roman" w:hAnsi="Times New Roman" w:cs="Times New Roman"/>
          <w:sz w:val="24"/>
          <w:szCs w:val="24"/>
        </w:rPr>
        <w:t xml:space="preserve"> during COVID-19. </w:t>
      </w:r>
      <w:r w:rsidR="0066398C" w:rsidRPr="001165DF">
        <w:rPr>
          <w:rFonts w:ascii="Times New Roman" w:hAnsi="Times New Roman" w:cs="Times New Roman"/>
          <w:sz w:val="24"/>
          <w:szCs w:val="24"/>
        </w:rPr>
        <w:t>According to the</w:t>
      </w:r>
      <w:r w:rsidRPr="001165DF">
        <w:rPr>
          <w:rFonts w:ascii="Times New Roman" w:hAnsi="Times New Roman" w:cs="Times New Roman"/>
          <w:sz w:val="24"/>
          <w:szCs w:val="24"/>
        </w:rPr>
        <w:t xml:space="preserve"> Robinson and </w:t>
      </w:r>
      <w:proofErr w:type="spellStart"/>
      <w:r w:rsidRPr="001165DF">
        <w:rPr>
          <w:rFonts w:ascii="Times New Roman" w:hAnsi="Times New Roman" w:cs="Times New Roman"/>
          <w:sz w:val="24"/>
          <w:szCs w:val="24"/>
        </w:rPr>
        <w:t>Hayday</w:t>
      </w:r>
      <w:proofErr w:type="spellEnd"/>
      <w:r w:rsidRPr="001165DF">
        <w:rPr>
          <w:rFonts w:ascii="Times New Roman" w:hAnsi="Times New Roman" w:cs="Times New Roman"/>
          <w:sz w:val="24"/>
          <w:szCs w:val="24"/>
        </w:rPr>
        <w:t xml:space="preserve"> (2009) model is PCC managers performed well, identifying most, if not all, of the engaging </w:t>
      </w:r>
      <w:r w:rsidRPr="001165DF">
        <w:rPr>
          <w:rFonts w:ascii="Times New Roman" w:hAnsi="Times New Roman" w:cs="Times New Roman"/>
          <w:sz w:val="24"/>
          <w:szCs w:val="24"/>
        </w:rPr>
        <w:lastRenderedPageBreak/>
        <w:t xml:space="preserve">behaviours. Work output has also increased, again suggesting an improvement in employee engagement. </w:t>
      </w:r>
    </w:p>
    <w:p w:rsidR="005A7951" w:rsidRPr="001165DF" w:rsidRDefault="005A795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How</w:t>
      </w:r>
      <w:r w:rsidR="00930C79" w:rsidRPr="001165DF">
        <w:rPr>
          <w:rFonts w:ascii="Times New Roman" w:hAnsi="Times New Roman" w:cs="Times New Roman"/>
          <w:sz w:val="24"/>
          <w:szCs w:val="24"/>
        </w:rPr>
        <w:t>e</w:t>
      </w:r>
      <w:r w:rsidR="0066398C" w:rsidRPr="001165DF">
        <w:rPr>
          <w:rFonts w:ascii="Times New Roman" w:hAnsi="Times New Roman" w:cs="Times New Roman"/>
          <w:sz w:val="24"/>
          <w:szCs w:val="24"/>
        </w:rPr>
        <w:t xml:space="preserve">ver, the response still had </w:t>
      </w:r>
      <w:r w:rsidRPr="001165DF">
        <w:rPr>
          <w:rFonts w:ascii="Times New Roman" w:hAnsi="Times New Roman" w:cs="Times New Roman"/>
          <w:sz w:val="24"/>
          <w:szCs w:val="24"/>
        </w:rPr>
        <w:t>weaknesses. As mentioned, McGregor’s Theory X (</w:t>
      </w:r>
      <w:r w:rsidR="00D4305D" w:rsidRPr="001165DF">
        <w:rPr>
          <w:rFonts w:ascii="Times New Roman" w:hAnsi="Times New Roman" w:cs="Times New Roman"/>
          <w:sz w:val="24"/>
          <w:szCs w:val="24"/>
        </w:rPr>
        <w:t>McGregor, 1960, cited in Head, 2011</w:t>
      </w:r>
      <w:r w:rsidRPr="001165DF">
        <w:rPr>
          <w:rFonts w:ascii="Times New Roman" w:hAnsi="Times New Roman" w:cs="Times New Roman"/>
          <w:sz w:val="24"/>
          <w:szCs w:val="24"/>
        </w:rPr>
        <w:t xml:space="preserve">) </w:t>
      </w:r>
      <w:proofErr w:type="gramStart"/>
      <w:r w:rsidRPr="001165DF">
        <w:rPr>
          <w:rFonts w:ascii="Times New Roman" w:hAnsi="Times New Roman" w:cs="Times New Roman"/>
          <w:sz w:val="24"/>
          <w:szCs w:val="24"/>
        </w:rPr>
        <w:t>was evidenced</w:t>
      </w:r>
      <w:proofErr w:type="gramEnd"/>
      <w:r w:rsidRPr="001165DF">
        <w:rPr>
          <w:rFonts w:ascii="Times New Roman" w:hAnsi="Times New Roman" w:cs="Times New Roman"/>
          <w:sz w:val="24"/>
          <w:szCs w:val="24"/>
        </w:rPr>
        <w:t xml:space="preserve">. Employees in large were trusted with decision making, particularly around their way of working, and managed in </w:t>
      </w:r>
      <w:r w:rsidR="0066398C" w:rsidRPr="001165DF">
        <w:rPr>
          <w:rFonts w:ascii="Times New Roman" w:hAnsi="Times New Roman" w:cs="Times New Roman"/>
          <w:sz w:val="24"/>
          <w:szCs w:val="24"/>
        </w:rPr>
        <w:t>Theory Y.</w:t>
      </w:r>
      <w:r w:rsidRPr="001165DF">
        <w:rPr>
          <w:rFonts w:ascii="Times New Roman" w:hAnsi="Times New Roman" w:cs="Times New Roman"/>
          <w:sz w:val="24"/>
          <w:szCs w:val="24"/>
        </w:rPr>
        <w:t xml:space="preserve"> However, as the organisation is a political </w:t>
      </w:r>
      <w:r w:rsidR="00930C79" w:rsidRPr="001165DF">
        <w:rPr>
          <w:rFonts w:ascii="Times New Roman" w:hAnsi="Times New Roman" w:cs="Times New Roman"/>
          <w:sz w:val="24"/>
          <w:szCs w:val="24"/>
        </w:rPr>
        <w:t>organisation</w:t>
      </w:r>
      <w:r w:rsidRPr="001165DF">
        <w:rPr>
          <w:rFonts w:ascii="Times New Roman" w:hAnsi="Times New Roman" w:cs="Times New Roman"/>
          <w:sz w:val="24"/>
          <w:szCs w:val="24"/>
        </w:rPr>
        <w:t xml:space="preserve">, paid staff still found themselves answering to more than just their line managers, with political bodies managing the organisation in a Theory X style, where there was little consultation </w:t>
      </w:r>
      <w:r w:rsidR="00DC19F9" w:rsidRPr="001165DF">
        <w:rPr>
          <w:rFonts w:ascii="Times New Roman" w:hAnsi="Times New Roman" w:cs="Times New Roman"/>
          <w:sz w:val="24"/>
          <w:szCs w:val="24"/>
        </w:rPr>
        <w:t xml:space="preserve">or </w:t>
      </w:r>
      <w:r w:rsidRPr="001165DF">
        <w:rPr>
          <w:rFonts w:ascii="Times New Roman" w:hAnsi="Times New Roman" w:cs="Times New Roman"/>
          <w:sz w:val="24"/>
          <w:szCs w:val="24"/>
        </w:rPr>
        <w:t xml:space="preserve">trust. This would have </w:t>
      </w:r>
      <w:r w:rsidR="0066398C" w:rsidRPr="001165DF">
        <w:rPr>
          <w:rFonts w:ascii="Times New Roman" w:hAnsi="Times New Roman" w:cs="Times New Roman"/>
          <w:sz w:val="24"/>
          <w:szCs w:val="24"/>
        </w:rPr>
        <w:t xml:space="preserve">caused </w:t>
      </w:r>
      <w:r w:rsidRPr="001165DF">
        <w:rPr>
          <w:rFonts w:ascii="Times New Roman" w:hAnsi="Times New Roman" w:cs="Times New Roman"/>
          <w:sz w:val="24"/>
          <w:szCs w:val="24"/>
        </w:rPr>
        <w:t xml:space="preserve">confusion, lack of engagement and a loss in productivity. </w:t>
      </w:r>
    </w:p>
    <w:p w:rsidR="0066398C" w:rsidRPr="001165DF" w:rsidRDefault="0066398C"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The public sector pay freeze, a £25 million local deficit, and possible risks to jobs, alongside significant work intensification, gives way for a decrease in employee engagement, motivation, and productivity, so a great deal of energy should be focused here.  </w:t>
      </w:r>
    </w:p>
    <w:p w:rsidR="005A7951" w:rsidRPr="001165DF" w:rsidRDefault="005A7951"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Relationships with trade unions were also under distress. Many of the union representatives where happy with the organisations re</w:t>
      </w:r>
      <w:r w:rsidR="00930C79" w:rsidRPr="001165DF">
        <w:rPr>
          <w:rFonts w:ascii="Times New Roman" w:hAnsi="Times New Roman" w:cs="Times New Roman"/>
          <w:sz w:val="24"/>
          <w:szCs w:val="24"/>
        </w:rPr>
        <w:t>sponse, however a few were adam</w:t>
      </w:r>
      <w:r w:rsidRPr="001165DF">
        <w:rPr>
          <w:rFonts w:ascii="Times New Roman" w:hAnsi="Times New Roman" w:cs="Times New Roman"/>
          <w:sz w:val="24"/>
          <w:szCs w:val="24"/>
        </w:rPr>
        <w:t xml:space="preserve">antly against it. </w:t>
      </w:r>
      <w:r w:rsidR="00930C79" w:rsidRPr="001165DF">
        <w:rPr>
          <w:rFonts w:ascii="Times New Roman" w:hAnsi="Times New Roman" w:cs="Times New Roman"/>
          <w:sz w:val="24"/>
          <w:szCs w:val="24"/>
        </w:rPr>
        <w:t>Conversations</w:t>
      </w:r>
      <w:r w:rsidRPr="001165DF">
        <w:rPr>
          <w:rFonts w:ascii="Times New Roman" w:hAnsi="Times New Roman" w:cs="Times New Roman"/>
          <w:sz w:val="24"/>
          <w:szCs w:val="24"/>
        </w:rPr>
        <w:t xml:space="preserve"> deterred and relationships broke down because of the disagreement. The organ</w:t>
      </w:r>
      <w:r w:rsidR="00930C79" w:rsidRPr="001165DF">
        <w:rPr>
          <w:rFonts w:ascii="Times New Roman" w:hAnsi="Times New Roman" w:cs="Times New Roman"/>
          <w:sz w:val="24"/>
          <w:szCs w:val="24"/>
        </w:rPr>
        <w:t>isation</w:t>
      </w:r>
      <w:r w:rsidRPr="001165DF">
        <w:rPr>
          <w:rFonts w:ascii="Times New Roman" w:hAnsi="Times New Roman" w:cs="Times New Roman"/>
          <w:sz w:val="24"/>
          <w:szCs w:val="24"/>
        </w:rPr>
        <w:t xml:space="preserve"> needed a </w:t>
      </w:r>
      <w:r w:rsidR="0066398C" w:rsidRPr="001165DF">
        <w:rPr>
          <w:rFonts w:ascii="Times New Roman" w:hAnsi="Times New Roman" w:cs="Times New Roman"/>
          <w:sz w:val="24"/>
          <w:szCs w:val="24"/>
        </w:rPr>
        <w:t>conflict management process</w:t>
      </w:r>
      <w:r w:rsidRPr="001165DF">
        <w:rPr>
          <w:rFonts w:ascii="Times New Roman" w:hAnsi="Times New Roman" w:cs="Times New Roman"/>
          <w:sz w:val="24"/>
          <w:szCs w:val="24"/>
        </w:rPr>
        <w:t xml:space="preserve">. </w:t>
      </w:r>
    </w:p>
    <w:p w:rsidR="005A7951" w:rsidRPr="001165DF" w:rsidRDefault="00D4305D"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Team </w:t>
      </w:r>
      <w:r w:rsidR="00DC19F9" w:rsidRPr="001165DF">
        <w:rPr>
          <w:rFonts w:ascii="Times New Roman" w:hAnsi="Times New Roman" w:cs="Times New Roman"/>
          <w:sz w:val="24"/>
          <w:szCs w:val="24"/>
        </w:rPr>
        <w:t>m</w:t>
      </w:r>
      <w:r w:rsidR="005A7951" w:rsidRPr="001165DF">
        <w:rPr>
          <w:rFonts w:ascii="Times New Roman" w:hAnsi="Times New Roman" w:cs="Times New Roman"/>
          <w:sz w:val="24"/>
          <w:szCs w:val="24"/>
        </w:rPr>
        <w:t xml:space="preserve">indfulness has proven to be very </w:t>
      </w:r>
      <w:r w:rsidR="00930C79" w:rsidRPr="001165DF">
        <w:rPr>
          <w:rFonts w:ascii="Times New Roman" w:hAnsi="Times New Roman" w:cs="Times New Roman"/>
          <w:sz w:val="24"/>
          <w:szCs w:val="24"/>
        </w:rPr>
        <w:t>beneficial</w:t>
      </w:r>
      <w:r w:rsidR="005A7951" w:rsidRPr="001165DF">
        <w:rPr>
          <w:rFonts w:ascii="Times New Roman" w:hAnsi="Times New Roman" w:cs="Times New Roman"/>
          <w:sz w:val="24"/>
          <w:szCs w:val="24"/>
        </w:rPr>
        <w:t xml:space="preserve"> in the military, (</w:t>
      </w:r>
      <w:r w:rsidRPr="001165DF">
        <w:rPr>
          <w:rFonts w:ascii="Times New Roman" w:hAnsi="Times New Roman" w:cs="Times New Roman"/>
          <w:sz w:val="24"/>
          <w:szCs w:val="24"/>
        </w:rPr>
        <w:t xml:space="preserve">Carter and </w:t>
      </w:r>
      <w:proofErr w:type="spellStart"/>
      <w:r w:rsidRPr="001165DF">
        <w:rPr>
          <w:rFonts w:ascii="Times New Roman" w:hAnsi="Times New Roman" w:cs="Times New Roman"/>
          <w:sz w:val="24"/>
          <w:szCs w:val="24"/>
        </w:rPr>
        <w:t>Martlock</w:t>
      </w:r>
      <w:proofErr w:type="spellEnd"/>
      <w:r w:rsidRPr="001165DF">
        <w:rPr>
          <w:rFonts w:ascii="Times New Roman" w:hAnsi="Times New Roman" w:cs="Times New Roman"/>
          <w:sz w:val="24"/>
          <w:szCs w:val="24"/>
        </w:rPr>
        <w:t>, 2019</w:t>
      </w:r>
      <w:r w:rsidR="005A7951" w:rsidRPr="001165DF">
        <w:rPr>
          <w:rFonts w:ascii="Times New Roman" w:hAnsi="Times New Roman" w:cs="Times New Roman"/>
          <w:sz w:val="24"/>
          <w:szCs w:val="24"/>
        </w:rPr>
        <w:t>), and while PCC does have a mindfulness offering, it was offered very late. Perhaps it would have been a useful tool to offer from</w:t>
      </w:r>
      <w:r w:rsidR="00DC19F9" w:rsidRPr="001165DF">
        <w:rPr>
          <w:rFonts w:ascii="Times New Roman" w:hAnsi="Times New Roman" w:cs="Times New Roman"/>
          <w:sz w:val="24"/>
          <w:szCs w:val="24"/>
        </w:rPr>
        <w:t xml:space="preserve"> the beginning of the pandemic.</w:t>
      </w:r>
    </w:p>
    <w:p w:rsidR="009973A7" w:rsidRPr="001165DF" w:rsidRDefault="009973A7" w:rsidP="001165DF">
      <w:pPr>
        <w:spacing w:line="360" w:lineRule="auto"/>
        <w:rPr>
          <w:rFonts w:ascii="Times New Roman" w:hAnsi="Times New Roman" w:cs="Times New Roman"/>
          <w:b/>
          <w:sz w:val="24"/>
          <w:szCs w:val="24"/>
        </w:rPr>
      </w:pPr>
      <w:r w:rsidRPr="001165DF">
        <w:rPr>
          <w:rFonts w:ascii="Times New Roman" w:hAnsi="Times New Roman" w:cs="Times New Roman"/>
          <w:b/>
          <w:sz w:val="24"/>
          <w:szCs w:val="24"/>
        </w:rPr>
        <w:t xml:space="preserve">Recommendations </w:t>
      </w:r>
    </w:p>
    <w:p w:rsidR="00C449B0" w:rsidRPr="001165DF" w:rsidRDefault="00C449B0"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Based on the information provided in the literature review and the evaluation of PCC’s response there a number of recommendations to improving the COVID-19 response.</w:t>
      </w:r>
    </w:p>
    <w:p w:rsidR="00C449B0" w:rsidRPr="001165DF" w:rsidRDefault="00C449B0"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Firstly, while communication thrived, </w:t>
      </w:r>
      <w:r w:rsidR="006563AD" w:rsidRPr="001165DF">
        <w:rPr>
          <w:rFonts w:ascii="Times New Roman" w:hAnsi="Times New Roman" w:cs="Times New Roman"/>
          <w:sz w:val="24"/>
          <w:szCs w:val="24"/>
        </w:rPr>
        <w:t>relationships</w:t>
      </w:r>
      <w:r w:rsidRPr="001165DF">
        <w:rPr>
          <w:rFonts w:ascii="Times New Roman" w:hAnsi="Times New Roman" w:cs="Times New Roman"/>
          <w:sz w:val="24"/>
          <w:szCs w:val="24"/>
        </w:rPr>
        <w:t xml:space="preserve"> with trade union representatives with diminished. </w:t>
      </w:r>
      <w:r w:rsidR="006563AD" w:rsidRPr="001165DF">
        <w:rPr>
          <w:rFonts w:ascii="Times New Roman" w:hAnsi="Times New Roman" w:cs="Times New Roman"/>
          <w:sz w:val="24"/>
          <w:szCs w:val="24"/>
        </w:rPr>
        <w:t>Therefore,</w:t>
      </w:r>
      <w:r w:rsidRPr="001165DF">
        <w:rPr>
          <w:rFonts w:ascii="Times New Roman" w:hAnsi="Times New Roman" w:cs="Times New Roman"/>
          <w:sz w:val="24"/>
          <w:szCs w:val="24"/>
        </w:rPr>
        <w:t xml:space="preserve"> the first recommendation is to continue the trade union </w:t>
      </w:r>
      <w:r w:rsidR="006563AD" w:rsidRPr="001165DF">
        <w:rPr>
          <w:rFonts w:ascii="Times New Roman" w:hAnsi="Times New Roman" w:cs="Times New Roman"/>
          <w:sz w:val="24"/>
          <w:szCs w:val="24"/>
        </w:rPr>
        <w:t>consultative</w:t>
      </w:r>
      <w:r w:rsidRPr="001165DF">
        <w:rPr>
          <w:rFonts w:ascii="Times New Roman" w:hAnsi="Times New Roman" w:cs="Times New Roman"/>
          <w:sz w:val="24"/>
          <w:szCs w:val="24"/>
        </w:rPr>
        <w:t xml:space="preserve"> meetings, communicating with trade unions more openly and being open to scrutiny by them. This will improve employee voice, giving employees a way of communication both collective and individual issues to management and to HR, as well as allow for better understanding of the reasons certain decisions </w:t>
      </w:r>
      <w:proofErr w:type="gramStart"/>
      <w:r w:rsidRPr="001165DF">
        <w:rPr>
          <w:rFonts w:ascii="Times New Roman" w:hAnsi="Times New Roman" w:cs="Times New Roman"/>
          <w:sz w:val="24"/>
          <w:szCs w:val="24"/>
        </w:rPr>
        <w:t>may have been made</w:t>
      </w:r>
      <w:proofErr w:type="gramEnd"/>
      <w:r w:rsidRPr="001165DF">
        <w:rPr>
          <w:rFonts w:ascii="Times New Roman" w:hAnsi="Times New Roman" w:cs="Times New Roman"/>
          <w:sz w:val="24"/>
          <w:szCs w:val="24"/>
        </w:rPr>
        <w:t xml:space="preserve">. </w:t>
      </w:r>
    </w:p>
    <w:p w:rsidR="00C449B0" w:rsidRPr="001165DF" w:rsidRDefault="00C449B0"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Secondly, along the same line as communication, there is still a lot of fear around redundancies coming up towards the end of the financial year. This may be the </w:t>
      </w:r>
      <w:r w:rsidR="006563AD" w:rsidRPr="001165DF">
        <w:rPr>
          <w:rFonts w:ascii="Times New Roman" w:hAnsi="Times New Roman" w:cs="Times New Roman"/>
          <w:sz w:val="24"/>
          <w:szCs w:val="24"/>
        </w:rPr>
        <w:t>cause</w:t>
      </w:r>
      <w:r w:rsidRPr="001165DF">
        <w:rPr>
          <w:rFonts w:ascii="Times New Roman" w:hAnsi="Times New Roman" w:cs="Times New Roman"/>
          <w:sz w:val="24"/>
          <w:szCs w:val="24"/>
        </w:rPr>
        <w:t xml:space="preserve"> of rumours and therefore leading to more fear. This can</w:t>
      </w:r>
      <w:r w:rsidR="006563AD" w:rsidRPr="001165DF">
        <w:rPr>
          <w:rFonts w:ascii="Times New Roman" w:hAnsi="Times New Roman" w:cs="Times New Roman"/>
          <w:sz w:val="24"/>
          <w:szCs w:val="24"/>
        </w:rPr>
        <w:t>,</w:t>
      </w:r>
      <w:r w:rsidRPr="001165DF">
        <w:rPr>
          <w:rFonts w:ascii="Times New Roman" w:hAnsi="Times New Roman" w:cs="Times New Roman"/>
          <w:sz w:val="24"/>
          <w:szCs w:val="24"/>
        </w:rPr>
        <w:t xml:space="preserve"> and most likely will</w:t>
      </w:r>
      <w:r w:rsidR="006563AD" w:rsidRPr="001165DF">
        <w:rPr>
          <w:rFonts w:ascii="Times New Roman" w:hAnsi="Times New Roman" w:cs="Times New Roman"/>
          <w:sz w:val="24"/>
          <w:szCs w:val="24"/>
        </w:rPr>
        <w:t>,</w:t>
      </w:r>
      <w:r w:rsidRPr="001165DF">
        <w:rPr>
          <w:rFonts w:ascii="Times New Roman" w:hAnsi="Times New Roman" w:cs="Times New Roman"/>
          <w:sz w:val="24"/>
          <w:szCs w:val="24"/>
        </w:rPr>
        <w:t xml:space="preserve"> lead to loss of </w:t>
      </w:r>
      <w:r w:rsidRPr="001165DF">
        <w:rPr>
          <w:rFonts w:ascii="Times New Roman" w:hAnsi="Times New Roman" w:cs="Times New Roman"/>
          <w:sz w:val="24"/>
          <w:szCs w:val="24"/>
        </w:rPr>
        <w:lastRenderedPageBreak/>
        <w:t xml:space="preserve">employee motivation, employee engagement, and productivity, in turn raising costs and causing more redundancies. A good, fair, and </w:t>
      </w:r>
      <w:r w:rsidR="00521994" w:rsidRPr="001165DF">
        <w:rPr>
          <w:rFonts w:ascii="Times New Roman" w:hAnsi="Times New Roman" w:cs="Times New Roman"/>
          <w:sz w:val="24"/>
          <w:szCs w:val="24"/>
        </w:rPr>
        <w:t>honest</w:t>
      </w:r>
      <w:r w:rsidRPr="001165DF">
        <w:rPr>
          <w:rFonts w:ascii="Times New Roman" w:hAnsi="Times New Roman" w:cs="Times New Roman"/>
          <w:sz w:val="24"/>
          <w:szCs w:val="24"/>
        </w:rPr>
        <w:t xml:space="preserve"> communication about</w:t>
      </w:r>
      <w:r w:rsidR="00521994" w:rsidRPr="001165DF">
        <w:rPr>
          <w:rFonts w:ascii="Times New Roman" w:hAnsi="Times New Roman" w:cs="Times New Roman"/>
          <w:sz w:val="24"/>
          <w:szCs w:val="24"/>
        </w:rPr>
        <w:t xml:space="preserve"> the state of the budget,</w:t>
      </w:r>
      <w:r w:rsidRPr="001165DF">
        <w:rPr>
          <w:rFonts w:ascii="Times New Roman" w:hAnsi="Times New Roman" w:cs="Times New Roman"/>
          <w:sz w:val="24"/>
          <w:szCs w:val="24"/>
        </w:rPr>
        <w:t xml:space="preserve"> redundancies, </w:t>
      </w:r>
      <w:r w:rsidR="00521994" w:rsidRPr="001165DF">
        <w:rPr>
          <w:rFonts w:ascii="Times New Roman" w:hAnsi="Times New Roman" w:cs="Times New Roman"/>
          <w:sz w:val="24"/>
          <w:szCs w:val="24"/>
        </w:rPr>
        <w:t>and</w:t>
      </w:r>
      <w:r w:rsidRPr="001165DF">
        <w:rPr>
          <w:rFonts w:ascii="Times New Roman" w:hAnsi="Times New Roman" w:cs="Times New Roman"/>
          <w:sz w:val="24"/>
          <w:szCs w:val="24"/>
        </w:rPr>
        <w:t xml:space="preserve"> options employees have, including prior consideration would be beneficial to the </w:t>
      </w:r>
      <w:r w:rsidR="00521994" w:rsidRPr="001165DF">
        <w:rPr>
          <w:rFonts w:ascii="Times New Roman" w:hAnsi="Times New Roman" w:cs="Times New Roman"/>
          <w:sz w:val="24"/>
          <w:szCs w:val="24"/>
        </w:rPr>
        <w:t>organisation</w:t>
      </w:r>
      <w:r w:rsidRPr="001165DF">
        <w:rPr>
          <w:rFonts w:ascii="Times New Roman" w:hAnsi="Times New Roman" w:cs="Times New Roman"/>
          <w:sz w:val="24"/>
          <w:szCs w:val="24"/>
        </w:rPr>
        <w:t xml:space="preserve">. </w:t>
      </w:r>
    </w:p>
    <w:p w:rsidR="00C449B0" w:rsidRPr="001165DF" w:rsidRDefault="00DC19F9"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Thirdly, </w:t>
      </w:r>
      <w:r w:rsidR="00C449B0" w:rsidRPr="001165DF">
        <w:rPr>
          <w:rFonts w:ascii="Times New Roman" w:hAnsi="Times New Roman" w:cs="Times New Roman"/>
          <w:sz w:val="24"/>
          <w:szCs w:val="24"/>
        </w:rPr>
        <w:t>there is no conf</w:t>
      </w:r>
      <w:r w:rsidRPr="001165DF">
        <w:rPr>
          <w:rFonts w:ascii="Times New Roman" w:hAnsi="Times New Roman" w:cs="Times New Roman"/>
          <w:sz w:val="24"/>
          <w:szCs w:val="24"/>
        </w:rPr>
        <w:t xml:space="preserve">lict management system in place. </w:t>
      </w:r>
      <w:r w:rsidR="00020370" w:rsidRPr="001165DF">
        <w:rPr>
          <w:rFonts w:ascii="Times New Roman" w:hAnsi="Times New Roman" w:cs="Times New Roman"/>
          <w:sz w:val="24"/>
          <w:szCs w:val="24"/>
        </w:rPr>
        <w:t>W</w:t>
      </w:r>
      <w:r w:rsidR="00521994" w:rsidRPr="001165DF">
        <w:rPr>
          <w:rFonts w:ascii="Times New Roman" w:hAnsi="Times New Roman" w:cs="Times New Roman"/>
          <w:sz w:val="24"/>
          <w:szCs w:val="24"/>
        </w:rPr>
        <w:t>hile</w:t>
      </w:r>
      <w:r w:rsidR="00C449B0" w:rsidRPr="001165DF">
        <w:rPr>
          <w:rFonts w:ascii="Times New Roman" w:hAnsi="Times New Roman" w:cs="Times New Roman"/>
          <w:sz w:val="24"/>
          <w:szCs w:val="24"/>
        </w:rPr>
        <w:t xml:space="preserve"> working from home, individuals cannot simply go to a nearby desk to </w:t>
      </w:r>
      <w:r w:rsidR="00521994" w:rsidRPr="001165DF">
        <w:rPr>
          <w:rFonts w:ascii="Times New Roman" w:hAnsi="Times New Roman" w:cs="Times New Roman"/>
          <w:sz w:val="24"/>
          <w:szCs w:val="24"/>
        </w:rPr>
        <w:t>deal with issues</w:t>
      </w:r>
      <w:r w:rsidR="00C449B0" w:rsidRPr="001165DF">
        <w:rPr>
          <w:rFonts w:ascii="Times New Roman" w:hAnsi="Times New Roman" w:cs="Times New Roman"/>
          <w:sz w:val="24"/>
          <w:szCs w:val="24"/>
        </w:rPr>
        <w:t xml:space="preserve"> professionally.</w:t>
      </w:r>
      <w:r w:rsidR="00020370" w:rsidRPr="001165DF">
        <w:rPr>
          <w:rFonts w:ascii="Times New Roman" w:hAnsi="Times New Roman" w:cs="Times New Roman"/>
          <w:sz w:val="24"/>
          <w:szCs w:val="24"/>
        </w:rPr>
        <w:t xml:space="preserve"> Instead, the working world is </w:t>
      </w:r>
      <w:r w:rsidR="00521994" w:rsidRPr="001165DF">
        <w:rPr>
          <w:rFonts w:ascii="Times New Roman" w:hAnsi="Times New Roman" w:cs="Times New Roman"/>
          <w:sz w:val="24"/>
          <w:szCs w:val="24"/>
        </w:rPr>
        <w:t xml:space="preserve">behind a screen, </w:t>
      </w:r>
      <w:r w:rsidR="00C449B0" w:rsidRPr="001165DF">
        <w:rPr>
          <w:rFonts w:ascii="Times New Roman" w:hAnsi="Times New Roman" w:cs="Times New Roman"/>
          <w:sz w:val="24"/>
          <w:szCs w:val="24"/>
        </w:rPr>
        <w:t>disconnect</w:t>
      </w:r>
      <w:r w:rsidR="00521994" w:rsidRPr="001165DF">
        <w:rPr>
          <w:rFonts w:ascii="Times New Roman" w:hAnsi="Times New Roman" w:cs="Times New Roman"/>
          <w:sz w:val="24"/>
          <w:szCs w:val="24"/>
        </w:rPr>
        <w:t>ing</w:t>
      </w:r>
      <w:r w:rsidR="00C449B0" w:rsidRPr="001165DF">
        <w:rPr>
          <w:rFonts w:ascii="Times New Roman" w:hAnsi="Times New Roman" w:cs="Times New Roman"/>
          <w:sz w:val="24"/>
          <w:szCs w:val="24"/>
        </w:rPr>
        <w:t xml:space="preserve"> individual</w:t>
      </w:r>
      <w:r w:rsidR="00521994" w:rsidRPr="001165DF">
        <w:rPr>
          <w:rFonts w:ascii="Times New Roman" w:hAnsi="Times New Roman" w:cs="Times New Roman"/>
          <w:sz w:val="24"/>
          <w:szCs w:val="24"/>
        </w:rPr>
        <w:t xml:space="preserve">s and potentially adding to </w:t>
      </w:r>
      <w:r w:rsidR="00C449B0" w:rsidRPr="001165DF">
        <w:rPr>
          <w:rFonts w:ascii="Times New Roman" w:hAnsi="Times New Roman" w:cs="Times New Roman"/>
          <w:sz w:val="24"/>
          <w:szCs w:val="24"/>
        </w:rPr>
        <w:t>difficulties in working relationships</w:t>
      </w:r>
      <w:r w:rsidR="00020370" w:rsidRPr="001165DF">
        <w:rPr>
          <w:rFonts w:ascii="Times New Roman" w:hAnsi="Times New Roman" w:cs="Times New Roman"/>
          <w:sz w:val="24"/>
          <w:szCs w:val="24"/>
        </w:rPr>
        <w:t xml:space="preserve"> (Shields, 2020)</w:t>
      </w:r>
      <w:r w:rsidR="00C449B0" w:rsidRPr="001165DF">
        <w:rPr>
          <w:rFonts w:ascii="Times New Roman" w:hAnsi="Times New Roman" w:cs="Times New Roman"/>
          <w:sz w:val="24"/>
          <w:szCs w:val="24"/>
        </w:rPr>
        <w:t xml:space="preserve">. Therefore, mediation </w:t>
      </w:r>
      <w:proofErr w:type="gramStart"/>
      <w:r w:rsidR="00C449B0" w:rsidRPr="001165DF">
        <w:rPr>
          <w:rFonts w:ascii="Times New Roman" w:hAnsi="Times New Roman" w:cs="Times New Roman"/>
          <w:sz w:val="24"/>
          <w:szCs w:val="24"/>
        </w:rPr>
        <w:t>should be put</w:t>
      </w:r>
      <w:proofErr w:type="gramEnd"/>
      <w:r w:rsidR="00C449B0" w:rsidRPr="001165DF">
        <w:rPr>
          <w:rFonts w:ascii="Times New Roman" w:hAnsi="Times New Roman" w:cs="Times New Roman"/>
          <w:sz w:val="24"/>
          <w:szCs w:val="24"/>
        </w:rPr>
        <w:t xml:space="preserve"> in place. While mediation training can be expensive, there will be a high return on inv</w:t>
      </w:r>
      <w:r w:rsidR="00521994" w:rsidRPr="001165DF">
        <w:rPr>
          <w:rFonts w:ascii="Times New Roman" w:hAnsi="Times New Roman" w:cs="Times New Roman"/>
          <w:sz w:val="24"/>
          <w:szCs w:val="24"/>
        </w:rPr>
        <w:t>estment, in terms of hours spent</w:t>
      </w:r>
      <w:r w:rsidR="00C449B0" w:rsidRPr="001165DF">
        <w:rPr>
          <w:rFonts w:ascii="Times New Roman" w:hAnsi="Times New Roman" w:cs="Times New Roman"/>
          <w:sz w:val="24"/>
          <w:szCs w:val="24"/>
        </w:rPr>
        <w:t xml:space="preserve"> on producing outcomes</w:t>
      </w:r>
      <w:r w:rsidR="00020370" w:rsidRPr="001165DF">
        <w:rPr>
          <w:rFonts w:ascii="Times New Roman" w:hAnsi="Times New Roman" w:cs="Times New Roman"/>
          <w:sz w:val="24"/>
          <w:szCs w:val="24"/>
        </w:rPr>
        <w:t xml:space="preserve">, </w:t>
      </w:r>
      <w:r w:rsidR="00C449B0" w:rsidRPr="001165DF">
        <w:rPr>
          <w:rFonts w:ascii="Times New Roman" w:hAnsi="Times New Roman" w:cs="Times New Roman"/>
          <w:sz w:val="24"/>
          <w:szCs w:val="24"/>
        </w:rPr>
        <w:t>employee engagement</w:t>
      </w:r>
      <w:r w:rsidR="00020370" w:rsidRPr="001165DF">
        <w:rPr>
          <w:rFonts w:ascii="Times New Roman" w:hAnsi="Times New Roman" w:cs="Times New Roman"/>
          <w:sz w:val="24"/>
          <w:szCs w:val="24"/>
        </w:rPr>
        <w:t>,</w:t>
      </w:r>
      <w:r w:rsidR="00C449B0" w:rsidRPr="001165DF">
        <w:rPr>
          <w:rFonts w:ascii="Times New Roman" w:hAnsi="Times New Roman" w:cs="Times New Roman"/>
          <w:sz w:val="24"/>
          <w:szCs w:val="24"/>
        </w:rPr>
        <w:t xml:space="preserve"> and productivity. </w:t>
      </w:r>
    </w:p>
    <w:p w:rsidR="00C449B0" w:rsidRPr="001165DF" w:rsidRDefault="00C449B0"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Finally, mindfulness training has proven to be successful in developi</w:t>
      </w:r>
      <w:r w:rsidR="00521994" w:rsidRPr="001165DF">
        <w:rPr>
          <w:rFonts w:ascii="Times New Roman" w:hAnsi="Times New Roman" w:cs="Times New Roman"/>
          <w:sz w:val="24"/>
          <w:szCs w:val="24"/>
        </w:rPr>
        <w:t>ng skills in the military, it has</w:t>
      </w:r>
      <w:r w:rsidRPr="001165DF">
        <w:rPr>
          <w:rFonts w:ascii="Times New Roman" w:hAnsi="Times New Roman" w:cs="Times New Roman"/>
          <w:sz w:val="24"/>
          <w:szCs w:val="24"/>
        </w:rPr>
        <w:t xml:space="preserve"> also proven to be very beneficial to mental health and well-being (</w:t>
      </w:r>
      <w:r w:rsidR="00D4305D" w:rsidRPr="001165DF">
        <w:rPr>
          <w:rFonts w:ascii="Times New Roman" w:hAnsi="Times New Roman" w:cs="Times New Roman"/>
          <w:sz w:val="24"/>
          <w:szCs w:val="24"/>
        </w:rPr>
        <w:t>Grossman et. al., 2004</w:t>
      </w:r>
      <w:r w:rsidR="00521994" w:rsidRPr="001165DF">
        <w:rPr>
          <w:rFonts w:ascii="Times New Roman" w:hAnsi="Times New Roman" w:cs="Times New Roman"/>
          <w:sz w:val="24"/>
          <w:szCs w:val="24"/>
        </w:rPr>
        <w:t xml:space="preserve">). Preferably, mindfulness </w:t>
      </w:r>
      <w:proofErr w:type="gramStart"/>
      <w:r w:rsidR="00521994" w:rsidRPr="001165DF">
        <w:rPr>
          <w:rFonts w:ascii="Times New Roman" w:hAnsi="Times New Roman" w:cs="Times New Roman"/>
          <w:sz w:val="24"/>
          <w:szCs w:val="24"/>
        </w:rPr>
        <w:t>w</w:t>
      </w:r>
      <w:r w:rsidRPr="001165DF">
        <w:rPr>
          <w:rFonts w:ascii="Times New Roman" w:hAnsi="Times New Roman" w:cs="Times New Roman"/>
          <w:sz w:val="24"/>
          <w:szCs w:val="24"/>
        </w:rPr>
        <w:t xml:space="preserve">ould have been </w:t>
      </w:r>
      <w:r w:rsidR="00521994" w:rsidRPr="001165DF">
        <w:rPr>
          <w:rFonts w:ascii="Times New Roman" w:hAnsi="Times New Roman" w:cs="Times New Roman"/>
          <w:sz w:val="24"/>
          <w:szCs w:val="24"/>
        </w:rPr>
        <w:t>delivered</w:t>
      </w:r>
      <w:proofErr w:type="gramEnd"/>
      <w:r w:rsidRPr="001165DF">
        <w:rPr>
          <w:rFonts w:ascii="Times New Roman" w:hAnsi="Times New Roman" w:cs="Times New Roman"/>
          <w:sz w:val="24"/>
          <w:szCs w:val="24"/>
        </w:rPr>
        <w:t xml:space="preserve"> across the organisation from the beginning. Now the value is even more evident, mindfulness </w:t>
      </w:r>
      <w:proofErr w:type="gramStart"/>
      <w:r w:rsidRPr="001165DF">
        <w:rPr>
          <w:rFonts w:ascii="Times New Roman" w:hAnsi="Times New Roman" w:cs="Times New Roman"/>
          <w:sz w:val="24"/>
          <w:szCs w:val="24"/>
        </w:rPr>
        <w:t>should be rolled out</w:t>
      </w:r>
      <w:proofErr w:type="gramEnd"/>
      <w:r w:rsidRPr="001165DF">
        <w:rPr>
          <w:rFonts w:ascii="Times New Roman" w:hAnsi="Times New Roman" w:cs="Times New Roman"/>
          <w:sz w:val="24"/>
          <w:szCs w:val="24"/>
        </w:rPr>
        <w:t xml:space="preserve"> across the organisation, to individuals and to teams, to improve resilience in employees, and help to protect their mental health and well-being. </w:t>
      </w:r>
    </w:p>
    <w:p w:rsidR="00C449B0" w:rsidRPr="001165DF" w:rsidRDefault="00C449B0" w:rsidP="001165DF">
      <w:pPr>
        <w:spacing w:line="360" w:lineRule="auto"/>
        <w:rPr>
          <w:rFonts w:ascii="Times New Roman" w:hAnsi="Times New Roman" w:cs="Times New Roman"/>
          <w:sz w:val="24"/>
          <w:szCs w:val="24"/>
        </w:rPr>
      </w:pPr>
      <w:r w:rsidRPr="001165DF">
        <w:rPr>
          <w:rFonts w:ascii="Times New Roman" w:hAnsi="Times New Roman" w:cs="Times New Roman"/>
          <w:sz w:val="24"/>
          <w:szCs w:val="24"/>
        </w:rPr>
        <w:t xml:space="preserve">Under the COVID-19 pandemic and the volatile, uncertain, complex and ambiguous times, VUCA Leadership has been needed to protect the </w:t>
      </w:r>
      <w:r w:rsidR="00521994" w:rsidRPr="001165DF">
        <w:rPr>
          <w:rFonts w:ascii="Times New Roman" w:hAnsi="Times New Roman" w:cs="Times New Roman"/>
          <w:sz w:val="24"/>
          <w:szCs w:val="24"/>
        </w:rPr>
        <w:t>organisation</w:t>
      </w:r>
      <w:r w:rsidRPr="001165DF">
        <w:rPr>
          <w:rFonts w:ascii="Times New Roman" w:hAnsi="Times New Roman" w:cs="Times New Roman"/>
          <w:sz w:val="24"/>
          <w:szCs w:val="24"/>
        </w:rPr>
        <w:t xml:space="preserve">, </w:t>
      </w:r>
      <w:r w:rsidR="00521994" w:rsidRPr="001165DF">
        <w:rPr>
          <w:rFonts w:ascii="Times New Roman" w:hAnsi="Times New Roman" w:cs="Times New Roman"/>
          <w:sz w:val="24"/>
          <w:szCs w:val="24"/>
        </w:rPr>
        <w:t>a</w:t>
      </w:r>
      <w:r w:rsidRPr="001165DF">
        <w:rPr>
          <w:rFonts w:ascii="Times New Roman" w:hAnsi="Times New Roman" w:cs="Times New Roman"/>
          <w:sz w:val="24"/>
          <w:szCs w:val="24"/>
        </w:rPr>
        <w:t xml:space="preserve">nd help </w:t>
      </w:r>
      <w:r w:rsidR="00521994" w:rsidRPr="001165DF">
        <w:rPr>
          <w:rFonts w:ascii="Times New Roman" w:hAnsi="Times New Roman" w:cs="Times New Roman"/>
          <w:sz w:val="24"/>
          <w:szCs w:val="24"/>
        </w:rPr>
        <w:t>PCC</w:t>
      </w:r>
      <w:r w:rsidRPr="001165DF">
        <w:rPr>
          <w:rFonts w:ascii="Times New Roman" w:hAnsi="Times New Roman" w:cs="Times New Roman"/>
          <w:sz w:val="24"/>
          <w:szCs w:val="24"/>
        </w:rPr>
        <w:t xml:space="preserve"> meet the needs of</w:t>
      </w:r>
      <w:r w:rsidR="00521994" w:rsidRPr="001165DF">
        <w:rPr>
          <w:rFonts w:ascii="Times New Roman" w:hAnsi="Times New Roman" w:cs="Times New Roman"/>
          <w:sz w:val="24"/>
          <w:szCs w:val="24"/>
        </w:rPr>
        <w:t xml:space="preserve"> its employees and</w:t>
      </w:r>
      <w:r w:rsidRPr="001165DF">
        <w:rPr>
          <w:rFonts w:ascii="Times New Roman" w:hAnsi="Times New Roman" w:cs="Times New Roman"/>
          <w:sz w:val="24"/>
          <w:szCs w:val="24"/>
        </w:rPr>
        <w:t xml:space="preserve"> the people of Pembrokeshire. The employee relations climate is key to keeping employees engaged, allowing for healthy conflict, and most importantly, </w:t>
      </w:r>
      <w:r w:rsidR="00521994" w:rsidRPr="001165DF">
        <w:rPr>
          <w:rFonts w:ascii="Times New Roman" w:hAnsi="Times New Roman" w:cs="Times New Roman"/>
          <w:sz w:val="24"/>
          <w:szCs w:val="24"/>
        </w:rPr>
        <w:t>and holding</w:t>
      </w:r>
      <w:r w:rsidRPr="001165DF">
        <w:rPr>
          <w:rFonts w:ascii="Times New Roman" w:hAnsi="Times New Roman" w:cs="Times New Roman"/>
          <w:sz w:val="24"/>
          <w:szCs w:val="24"/>
        </w:rPr>
        <w:t xml:space="preserve"> onto a strong and prosperous employment relationship. </w:t>
      </w:r>
    </w:p>
    <w:p w:rsidR="00D533B0" w:rsidRPr="00BA0D3E" w:rsidRDefault="00D533B0" w:rsidP="00F24095"/>
    <w:p w:rsidR="004F052D" w:rsidRDefault="004F052D">
      <w:r>
        <w:br w:type="page"/>
      </w:r>
    </w:p>
    <w:p w:rsidR="00D533B0" w:rsidRPr="004F052D" w:rsidRDefault="004F052D" w:rsidP="00F24095">
      <w:pPr>
        <w:rPr>
          <w:rFonts w:ascii="Times New Roman" w:hAnsi="Times New Roman" w:cs="Times New Roman"/>
          <w:b/>
          <w:sz w:val="24"/>
          <w:szCs w:val="24"/>
        </w:rPr>
      </w:pPr>
      <w:r w:rsidRPr="004F052D">
        <w:rPr>
          <w:rFonts w:ascii="Times New Roman" w:hAnsi="Times New Roman" w:cs="Times New Roman"/>
          <w:b/>
          <w:sz w:val="24"/>
          <w:szCs w:val="24"/>
        </w:rPr>
        <w:lastRenderedPageBreak/>
        <w:t>References</w:t>
      </w:r>
    </w:p>
    <w:p w:rsidR="004F052D" w:rsidRPr="004F052D" w:rsidRDefault="004F052D" w:rsidP="004F052D">
      <w:pPr>
        <w:pStyle w:val="ListParagraph"/>
        <w:numPr>
          <w:ilvl w:val="0"/>
          <w:numId w:val="23"/>
        </w:numPr>
        <w:rPr>
          <w:rStyle w:val="Hyperlink"/>
          <w:rFonts w:ascii="Times New Roman" w:hAnsi="Times New Roman" w:cs="Times New Roman"/>
          <w:sz w:val="24"/>
          <w:szCs w:val="24"/>
        </w:rPr>
      </w:pPr>
      <w:r w:rsidRPr="004F052D">
        <w:rPr>
          <w:rFonts w:ascii="Times New Roman" w:hAnsi="Times New Roman" w:cs="Times New Roman"/>
          <w:sz w:val="24"/>
          <w:szCs w:val="24"/>
        </w:rPr>
        <w:t xml:space="preserve">ACAS (2015) </w:t>
      </w:r>
      <w:r w:rsidRPr="004F052D">
        <w:rPr>
          <w:rFonts w:ascii="Times New Roman" w:hAnsi="Times New Roman" w:cs="Times New Roman"/>
          <w:i/>
          <w:sz w:val="24"/>
          <w:szCs w:val="24"/>
        </w:rPr>
        <w:t>Building Productivity in the UK</w:t>
      </w:r>
      <w:r w:rsidRPr="004F052D">
        <w:rPr>
          <w:rFonts w:ascii="Times New Roman" w:hAnsi="Times New Roman" w:cs="Times New Roman"/>
          <w:sz w:val="24"/>
          <w:szCs w:val="24"/>
        </w:rPr>
        <w:t xml:space="preserve">. Available at: </w:t>
      </w:r>
      <w:hyperlink r:id="rId10" w:history="1">
        <w:r w:rsidRPr="004F052D">
          <w:rPr>
            <w:rStyle w:val="Hyperlink"/>
            <w:rFonts w:ascii="Times New Roman" w:hAnsi="Times New Roman" w:cs="Times New Roman"/>
            <w:sz w:val="24"/>
            <w:szCs w:val="24"/>
          </w:rPr>
          <w:t>https://www.acas.org.uk/building-productivity-in-the-uk</w:t>
        </w:r>
      </w:hyperlink>
      <w:r w:rsidRPr="004F052D">
        <w:rPr>
          <w:rStyle w:val="Hyperlink"/>
          <w:rFonts w:ascii="Times New Roman" w:hAnsi="Times New Roman" w:cs="Times New Roman"/>
          <w:sz w:val="24"/>
          <w:szCs w:val="24"/>
        </w:rPr>
        <w:t xml:space="preserve"> </w:t>
      </w:r>
      <w:r w:rsidRPr="004F052D">
        <w:rPr>
          <w:rStyle w:val="Hyperlink"/>
          <w:rFonts w:ascii="Times New Roman" w:hAnsi="Times New Roman" w:cs="Times New Roman"/>
          <w:color w:val="auto"/>
          <w:sz w:val="24"/>
          <w:szCs w:val="24"/>
          <w:u w:val="none"/>
        </w:rPr>
        <w:t>(Accessed 1</w:t>
      </w:r>
      <w:r w:rsidRPr="004F052D">
        <w:rPr>
          <w:rStyle w:val="Hyperlink"/>
          <w:rFonts w:ascii="Times New Roman" w:hAnsi="Times New Roman" w:cs="Times New Roman"/>
          <w:color w:val="auto"/>
          <w:sz w:val="24"/>
          <w:szCs w:val="24"/>
          <w:u w:val="none"/>
          <w:vertAlign w:val="superscript"/>
        </w:rPr>
        <w:t>st</w:t>
      </w:r>
      <w:r w:rsidRPr="004F052D">
        <w:rPr>
          <w:rStyle w:val="Hyperlink"/>
          <w:rFonts w:ascii="Times New Roman" w:hAnsi="Times New Roman" w:cs="Times New Roman"/>
          <w:color w:val="auto"/>
          <w:sz w:val="24"/>
          <w:szCs w:val="24"/>
          <w:u w:val="none"/>
        </w:rPr>
        <w:t xml:space="preserve"> December 2020).</w:t>
      </w:r>
    </w:p>
    <w:p w:rsidR="004F052D" w:rsidRPr="004F052D" w:rsidRDefault="004F052D" w:rsidP="004F052D">
      <w:pPr>
        <w:pStyle w:val="ListParagraph"/>
        <w:numPr>
          <w:ilvl w:val="0"/>
          <w:numId w:val="23"/>
        </w:numPr>
        <w:rPr>
          <w:rFonts w:ascii="Times New Roman" w:hAnsi="Times New Roman" w:cs="Times New Roman"/>
          <w:sz w:val="24"/>
          <w:szCs w:val="24"/>
        </w:rPr>
      </w:pPr>
      <w:proofErr w:type="spellStart"/>
      <w:r w:rsidRPr="004F052D">
        <w:rPr>
          <w:rFonts w:ascii="Times New Roman" w:hAnsi="Times New Roman" w:cs="Times New Roman"/>
          <w:sz w:val="24"/>
          <w:szCs w:val="24"/>
        </w:rPr>
        <w:t>Bajorek</w:t>
      </w:r>
      <w:proofErr w:type="spellEnd"/>
      <w:r w:rsidRPr="004F052D">
        <w:rPr>
          <w:rFonts w:ascii="Times New Roman" w:hAnsi="Times New Roman" w:cs="Times New Roman"/>
          <w:sz w:val="24"/>
          <w:szCs w:val="24"/>
        </w:rPr>
        <w:t xml:space="preserve">, Z. (2020) </w:t>
      </w:r>
      <w:r w:rsidRPr="004F052D">
        <w:rPr>
          <w:rFonts w:ascii="Times New Roman" w:hAnsi="Times New Roman" w:cs="Times New Roman"/>
          <w:i/>
          <w:sz w:val="24"/>
          <w:szCs w:val="24"/>
        </w:rPr>
        <w:t>The Squeezed Middle: Why HR should be hugging and not squeezing line managers</w:t>
      </w:r>
      <w:r w:rsidRPr="004F052D">
        <w:rPr>
          <w:rFonts w:ascii="Times New Roman" w:hAnsi="Times New Roman" w:cs="Times New Roman"/>
          <w:sz w:val="24"/>
          <w:szCs w:val="24"/>
        </w:rPr>
        <w:t xml:space="preserve">. Brighton: Institute of Employment Studies. </w:t>
      </w:r>
    </w:p>
    <w:p w:rsidR="004F052D" w:rsidRPr="004F052D" w:rsidRDefault="004F052D" w:rsidP="004F052D">
      <w:pPr>
        <w:pStyle w:val="ListParagraph"/>
        <w:numPr>
          <w:ilvl w:val="0"/>
          <w:numId w:val="23"/>
        </w:numPr>
        <w:rPr>
          <w:rFonts w:ascii="Times New Roman" w:hAnsi="Times New Roman" w:cs="Times New Roman"/>
          <w:sz w:val="24"/>
          <w:szCs w:val="24"/>
        </w:rPr>
      </w:pPr>
      <w:proofErr w:type="spellStart"/>
      <w:r w:rsidRPr="004F052D">
        <w:rPr>
          <w:rFonts w:ascii="Times New Roman" w:hAnsi="Times New Roman" w:cs="Times New Roman"/>
          <w:sz w:val="24"/>
          <w:szCs w:val="24"/>
        </w:rPr>
        <w:t>Baska</w:t>
      </w:r>
      <w:proofErr w:type="spellEnd"/>
      <w:r w:rsidRPr="004F052D">
        <w:rPr>
          <w:rFonts w:ascii="Times New Roman" w:hAnsi="Times New Roman" w:cs="Times New Roman"/>
          <w:sz w:val="24"/>
          <w:szCs w:val="24"/>
        </w:rPr>
        <w:t xml:space="preserve">, M. (2020) </w:t>
      </w:r>
      <w:r w:rsidRPr="004F052D">
        <w:rPr>
          <w:rFonts w:ascii="Times New Roman" w:hAnsi="Times New Roman" w:cs="Times New Roman"/>
          <w:i/>
          <w:sz w:val="24"/>
          <w:szCs w:val="24"/>
        </w:rPr>
        <w:t>Increase in mental health-related sickness absence during lockdown, analysis find</w:t>
      </w:r>
      <w:r w:rsidRPr="004F052D">
        <w:rPr>
          <w:rFonts w:ascii="Times New Roman" w:hAnsi="Times New Roman" w:cs="Times New Roman"/>
          <w:sz w:val="24"/>
          <w:szCs w:val="24"/>
        </w:rPr>
        <w:t>. People Management, 7</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December 2020. Available at: </w:t>
      </w:r>
      <w:hyperlink r:id="rId11" w:history="1">
        <w:r w:rsidRPr="004F052D">
          <w:rPr>
            <w:rStyle w:val="Hyperlink"/>
            <w:rFonts w:ascii="Times New Roman" w:hAnsi="Times New Roman" w:cs="Times New Roman"/>
            <w:sz w:val="24"/>
            <w:szCs w:val="24"/>
          </w:rPr>
          <w:t>https://www.peoplemanagement.co.uk/news/articles/increase-in-mental-health-related-sickness-absence-during-lockdown</w:t>
        </w:r>
      </w:hyperlink>
      <w:r w:rsidRPr="004F052D">
        <w:rPr>
          <w:rFonts w:ascii="Times New Roman" w:hAnsi="Times New Roman" w:cs="Times New Roman"/>
          <w:sz w:val="24"/>
          <w:szCs w:val="24"/>
        </w:rPr>
        <w:t xml:space="preserve"> (Accessed 30th November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Bergman, B. (2020) </w:t>
      </w:r>
      <w:r w:rsidRPr="004F052D">
        <w:rPr>
          <w:rFonts w:ascii="Times New Roman" w:hAnsi="Times New Roman" w:cs="Times New Roman"/>
          <w:i/>
          <w:sz w:val="24"/>
          <w:szCs w:val="24"/>
        </w:rPr>
        <w:t xml:space="preserve">The </w:t>
      </w:r>
      <w:proofErr w:type="gramStart"/>
      <w:r w:rsidRPr="004F052D">
        <w:rPr>
          <w:rFonts w:ascii="Times New Roman" w:hAnsi="Times New Roman" w:cs="Times New Roman"/>
          <w:i/>
          <w:sz w:val="24"/>
          <w:szCs w:val="24"/>
        </w:rPr>
        <w:t>Inside</w:t>
      </w:r>
      <w:proofErr w:type="gramEnd"/>
      <w:r w:rsidRPr="004F052D">
        <w:rPr>
          <w:rFonts w:ascii="Times New Roman" w:hAnsi="Times New Roman" w:cs="Times New Roman"/>
          <w:i/>
          <w:sz w:val="24"/>
          <w:szCs w:val="24"/>
        </w:rPr>
        <w:t xml:space="preserve"> Account of How Bird Laid off 406 People in Two Minutes via a Zoom Webinar.</w:t>
      </w:r>
      <w:r w:rsidRPr="004F052D">
        <w:rPr>
          <w:rFonts w:ascii="Times New Roman" w:hAnsi="Times New Roman" w:cs="Times New Roman"/>
          <w:sz w:val="24"/>
          <w:szCs w:val="24"/>
        </w:rPr>
        <w:t xml:space="preserve"> dot.LA, 1</w:t>
      </w:r>
      <w:r w:rsidRPr="004F052D">
        <w:rPr>
          <w:rFonts w:ascii="Times New Roman" w:hAnsi="Times New Roman" w:cs="Times New Roman"/>
          <w:sz w:val="24"/>
          <w:szCs w:val="24"/>
          <w:vertAlign w:val="superscript"/>
        </w:rPr>
        <w:t>st</w:t>
      </w:r>
      <w:r w:rsidRPr="004F052D">
        <w:rPr>
          <w:rFonts w:ascii="Times New Roman" w:hAnsi="Times New Roman" w:cs="Times New Roman"/>
          <w:sz w:val="24"/>
          <w:szCs w:val="24"/>
        </w:rPr>
        <w:t xml:space="preserve"> April 2020. Available at: </w:t>
      </w:r>
      <w:hyperlink r:id="rId12" w:history="1">
        <w:r w:rsidRPr="004F052D">
          <w:rPr>
            <w:rStyle w:val="Hyperlink"/>
            <w:rFonts w:ascii="Times New Roman" w:hAnsi="Times New Roman" w:cs="Times New Roman"/>
            <w:sz w:val="24"/>
            <w:szCs w:val="24"/>
          </w:rPr>
          <w:t>https://dot.la/bird-layoffs-meeting-story-2645612465.html</w:t>
        </w:r>
      </w:hyperlink>
      <w:r w:rsidRPr="004F052D">
        <w:rPr>
          <w:rFonts w:ascii="Times New Roman" w:hAnsi="Times New Roman" w:cs="Times New Roman"/>
          <w:sz w:val="24"/>
          <w:szCs w:val="24"/>
        </w:rPr>
        <w:t xml:space="preserve"> (Accessed 25th November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Bennett, T., </w:t>
      </w:r>
      <w:proofErr w:type="spellStart"/>
      <w:r w:rsidRPr="004F052D">
        <w:rPr>
          <w:rFonts w:ascii="Times New Roman" w:hAnsi="Times New Roman" w:cs="Times New Roman"/>
          <w:sz w:val="24"/>
          <w:szCs w:val="24"/>
        </w:rPr>
        <w:t>Saundry</w:t>
      </w:r>
      <w:proofErr w:type="spellEnd"/>
      <w:r w:rsidRPr="004F052D">
        <w:rPr>
          <w:rFonts w:ascii="Times New Roman" w:hAnsi="Times New Roman" w:cs="Times New Roman"/>
          <w:sz w:val="24"/>
          <w:szCs w:val="24"/>
        </w:rPr>
        <w:t xml:space="preserve">, R., and Fisher, V. (2020) </w:t>
      </w:r>
      <w:r w:rsidRPr="004F052D">
        <w:rPr>
          <w:rFonts w:ascii="Times New Roman" w:hAnsi="Times New Roman" w:cs="Times New Roman"/>
          <w:i/>
          <w:sz w:val="24"/>
          <w:szCs w:val="24"/>
        </w:rPr>
        <w:t>Managing Employment Relations</w:t>
      </w:r>
      <w:r w:rsidRPr="004F052D">
        <w:rPr>
          <w:rFonts w:ascii="Times New Roman" w:hAnsi="Times New Roman" w:cs="Times New Roman"/>
          <w:sz w:val="24"/>
          <w:szCs w:val="24"/>
        </w:rPr>
        <w:t>, 7</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w:t>
      </w:r>
      <w:proofErr w:type="spellStart"/>
      <w:proofErr w:type="gramStart"/>
      <w:r w:rsidRPr="004F052D">
        <w:rPr>
          <w:rFonts w:ascii="Times New Roman" w:hAnsi="Times New Roman" w:cs="Times New Roman"/>
          <w:sz w:val="24"/>
          <w:szCs w:val="24"/>
        </w:rPr>
        <w:t>edn</w:t>
      </w:r>
      <w:proofErr w:type="spellEnd"/>
      <w:r w:rsidRPr="004F052D">
        <w:rPr>
          <w:rFonts w:ascii="Times New Roman" w:hAnsi="Times New Roman" w:cs="Times New Roman"/>
          <w:sz w:val="24"/>
          <w:szCs w:val="24"/>
        </w:rPr>
        <w:t>.,</w:t>
      </w:r>
      <w:proofErr w:type="gramEnd"/>
      <w:r w:rsidRPr="004F052D">
        <w:rPr>
          <w:rFonts w:ascii="Times New Roman" w:hAnsi="Times New Roman" w:cs="Times New Roman"/>
          <w:sz w:val="24"/>
          <w:szCs w:val="24"/>
        </w:rPr>
        <w:t xml:space="preserve"> London: </w:t>
      </w:r>
      <w:proofErr w:type="spellStart"/>
      <w:r w:rsidRPr="004F052D">
        <w:rPr>
          <w:rFonts w:ascii="Times New Roman" w:hAnsi="Times New Roman" w:cs="Times New Roman"/>
          <w:sz w:val="24"/>
          <w:szCs w:val="24"/>
        </w:rPr>
        <w:t>Kogan</w:t>
      </w:r>
      <w:proofErr w:type="spellEnd"/>
      <w:r w:rsidRPr="004F052D">
        <w:rPr>
          <w:rFonts w:ascii="Times New Roman" w:hAnsi="Times New Roman" w:cs="Times New Roman"/>
          <w:sz w:val="24"/>
          <w:szCs w:val="24"/>
        </w:rPr>
        <w:t xml:space="preserve"> Page.</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Bloom N, </w:t>
      </w:r>
      <w:proofErr w:type="spellStart"/>
      <w:r w:rsidRPr="004F052D">
        <w:rPr>
          <w:rFonts w:ascii="Times New Roman" w:hAnsi="Times New Roman" w:cs="Times New Roman"/>
          <w:sz w:val="24"/>
          <w:szCs w:val="24"/>
        </w:rPr>
        <w:t>Genakos</w:t>
      </w:r>
      <w:proofErr w:type="spellEnd"/>
      <w:r w:rsidRPr="004F052D">
        <w:rPr>
          <w:rFonts w:ascii="Times New Roman" w:hAnsi="Times New Roman" w:cs="Times New Roman"/>
          <w:sz w:val="24"/>
          <w:szCs w:val="24"/>
        </w:rPr>
        <w:t xml:space="preserve"> C, </w:t>
      </w:r>
      <w:proofErr w:type="spellStart"/>
      <w:r w:rsidRPr="004F052D">
        <w:rPr>
          <w:rFonts w:ascii="Times New Roman" w:hAnsi="Times New Roman" w:cs="Times New Roman"/>
          <w:sz w:val="24"/>
          <w:szCs w:val="24"/>
        </w:rPr>
        <w:t>Sadun</w:t>
      </w:r>
      <w:proofErr w:type="spellEnd"/>
      <w:r w:rsidRPr="004F052D">
        <w:rPr>
          <w:rFonts w:ascii="Times New Roman" w:hAnsi="Times New Roman" w:cs="Times New Roman"/>
          <w:sz w:val="24"/>
          <w:szCs w:val="24"/>
        </w:rPr>
        <w:t xml:space="preserve"> R, Van </w:t>
      </w:r>
      <w:proofErr w:type="spellStart"/>
      <w:r w:rsidRPr="004F052D">
        <w:rPr>
          <w:rFonts w:ascii="Times New Roman" w:hAnsi="Times New Roman" w:cs="Times New Roman"/>
          <w:sz w:val="24"/>
          <w:szCs w:val="24"/>
        </w:rPr>
        <w:t>Reenen</w:t>
      </w:r>
      <w:proofErr w:type="spellEnd"/>
      <w:r w:rsidRPr="004F052D">
        <w:rPr>
          <w:rFonts w:ascii="Times New Roman" w:hAnsi="Times New Roman" w:cs="Times New Roman"/>
          <w:sz w:val="24"/>
          <w:szCs w:val="24"/>
        </w:rPr>
        <w:t xml:space="preserve"> J (2012) </w:t>
      </w:r>
      <w:r w:rsidRPr="004F052D">
        <w:rPr>
          <w:rFonts w:ascii="Times New Roman" w:hAnsi="Times New Roman" w:cs="Times New Roman"/>
          <w:i/>
          <w:sz w:val="24"/>
          <w:szCs w:val="24"/>
        </w:rPr>
        <w:t xml:space="preserve">Management practices across firms and countries, </w:t>
      </w:r>
      <w:r w:rsidRPr="004F052D">
        <w:rPr>
          <w:rFonts w:ascii="Times New Roman" w:hAnsi="Times New Roman" w:cs="Times New Roman"/>
          <w:sz w:val="24"/>
          <w:szCs w:val="24"/>
        </w:rPr>
        <w:t xml:space="preserve">Academy of Management Perspectives, 26, 12-33. </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Bock, L. (2015) </w:t>
      </w:r>
      <w:r w:rsidRPr="004F052D">
        <w:rPr>
          <w:rFonts w:ascii="Times New Roman" w:hAnsi="Times New Roman" w:cs="Times New Roman"/>
          <w:i/>
          <w:sz w:val="24"/>
          <w:szCs w:val="24"/>
        </w:rPr>
        <w:t>Work Rules</w:t>
      </w:r>
      <w:proofErr w:type="gramStart"/>
      <w:r w:rsidRPr="004F052D">
        <w:rPr>
          <w:rFonts w:ascii="Times New Roman" w:hAnsi="Times New Roman" w:cs="Times New Roman"/>
          <w:i/>
          <w:sz w:val="24"/>
          <w:szCs w:val="24"/>
        </w:rPr>
        <w:t>!:</w:t>
      </w:r>
      <w:proofErr w:type="gramEnd"/>
      <w:r w:rsidRPr="004F052D">
        <w:rPr>
          <w:rFonts w:ascii="Times New Roman" w:hAnsi="Times New Roman" w:cs="Times New Roman"/>
          <w:i/>
          <w:sz w:val="24"/>
          <w:szCs w:val="24"/>
        </w:rPr>
        <w:t xml:space="preserve"> Insights from Inside Google That Will Transform How You Live and Lead. </w:t>
      </w:r>
      <w:r w:rsidRPr="004F052D">
        <w:rPr>
          <w:rFonts w:ascii="Times New Roman" w:hAnsi="Times New Roman" w:cs="Times New Roman"/>
          <w:sz w:val="24"/>
          <w:szCs w:val="24"/>
        </w:rPr>
        <w:t>London: John Murray</w:t>
      </w:r>
      <w:r w:rsidRPr="004F052D">
        <w:rPr>
          <w:rFonts w:ascii="Times New Roman" w:hAnsi="Times New Roman" w:cs="Times New Roman"/>
          <w:i/>
          <w:sz w:val="24"/>
          <w:szCs w:val="24"/>
        </w:rPr>
        <w:t>.</w:t>
      </w:r>
    </w:p>
    <w:p w:rsidR="004F052D" w:rsidRPr="004F052D" w:rsidRDefault="004F052D" w:rsidP="004F052D">
      <w:pPr>
        <w:pStyle w:val="ListParagraph"/>
        <w:numPr>
          <w:ilvl w:val="0"/>
          <w:numId w:val="23"/>
        </w:numPr>
        <w:rPr>
          <w:rFonts w:ascii="Times New Roman" w:hAnsi="Times New Roman" w:cs="Times New Roman"/>
          <w:sz w:val="24"/>
          <w:szCs w:val="24"/>
        </w:rPr>
      </w:pPr>
      <w:proofErr w:type="spellStart"/>
      <w:r w:rsidRPr="004F052D">
        <w:rPr>
          <w:rFonts w:ascii="Times New Roman" w:hAnsi="Times New Roman" w:cs="Times New Roman"/>
          <w:sz w:val="24"/>
          <w:szCs w:val="24"/>
        </w:rPr>
        <w:t>Breneden</w:t>
      </w:r>
      <w:proofErr w:type="spellEnd"/>
      <w:r w:rsidRPr="004F052D">
        <w:rPr>
          <w:rFonts w:ascii="Times New Roman" w:hAnsi="Times New Roman" w:cs="Times New Roman"/>
          <w:sz w:val="24"/>
          <w:szCs w:val="24"/>
        </w:rPr>
        <w:t xml:space="preserve"> Health, (2020a) </w:t>
      </w:r>
      <w:r w:rsidRPr="004F052D">
        <w:rPr>
          <w:rFonts w:ascii="Times New Roman" w:hAnsi="Times New Roman" w:cs="Times New Roman"/>
          <w:i/>
          <w:sz w:val="24"/>
          <w:szCs w:val="24"/>
        </w:rPr>
        <w:t>Impact of COVID-19 on mental wellbeing: What your employees and families are dealing with and how you can help.</w:t>
      </w:r>
      <w:r w:rsidRPr="004F052D">
        <w:rPr>
          <w:rFonts w:ascii="Times New Roman" w:hAnsi="Times New Roman" w:cs="Times New Roman"/>
          <w:sz w:val="24"/>
          <w:szCs w:val="24"/>
        </w:rPr>
        <w:t xml:space="preserve"> </w:t>
      </w:r>
      <w:proofErr w:type="spellStart"/>
      <w:r w:rsidRPr="004F052D">
        <w:rPr>
          <w:rFonts w:ascii="Times New Roman" w:hAnsi="Times New Roman" w:cs="Times New Roman"/>
          <w:sz w:val="24"/>
          <w:szCs w:val="24"/>
        </w:rPr>
        <w:t>Breneden</w:t>
      </w:r>
      <w:proofErr w:type="spellEnd"/>
      <w:r w:rsidRPr="004F052D">
        <w:rPr>
          <w:rFonts w:ascii="Times New Roman" w:hAnsi="Times New Roman" w:cs="Times New Roman"/>
          <w:sz w:val="24"/>
          <w:szCs w:val="24"/>
        </w:rPr>
        <w:t xml:space="preserve"> </w:t>
      </w:r>
      <w:proofErr w:type="gramStart"/>
      <w:r w:rsidRPr="004F052D">
        <w:rPr>
          <w:rFonts w:ascii="Times New Roman" w:hAnsi="Times New Roman" w:cs="Times New Roman"/>
          <w:sz w:val="24"/>
          <w:szCs w:val="24"/>
        </w:rPr>
        <w:t>Health,</w:t>
      </w:r>
      <w:proofErr w:type="gramEnd"/>
      <w:r w:rsidRPr="004F052D">
        <w:rPr>
          <w:rFonts w:ascii="Times New Roman" w:hAnsi="Times New Roman" w:cs="Times New Roman"/>
          <w:sz w:val="24"/>
          <w:szCs w:val="24"/>
        </w:rPr>
        <w:t xml:space="preserve"> May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Budd, J. and </w:t>
      </w:r>
      <w:proofErr w:type="spellStart"/>
      <w:r w:rsidRPr="004F052D">
        <w:rPr>
          <w:rFonts w:ascii="Times New Roman" w:hAnsi="Times New Roman" w:cs="Times New Roman"/>
          <w:sz w:val="24"/>
          <w:szCs w:val="24"/>
        </w:rPr>
        <w:t>Bhave</w:t>
      </w:r>
      <w:proofErr w:type="spellEnd"/>
      <w:r w:rsidRPr="004F052D">
        <w:rPr>
          <w:rFonts w:ascii="Times New Roman" w:hAnsi="Times New Roman" w:cs="Times New Roman"/>
          <w:sz w:val="24"/>
          <w:szCs w:val="24"/>
        </w:rPr>
        <w:t xml:space="preserve">, D. (2008) </w:t>
      </w:r>
      <w:r w:rsidRPr="004F052D">
        <w:rPr>
          <w:rFonts w:ascii="Times New Roman" w:hAnsi="Times New Roman" w:cs="Times New Roman"/>
          <w:i/>
          <w:sz w:val="24"/>
          <w:szCs w:val="24"/>
        </w:rPr>
        <w:t>Values, Ideologies and Frames of Reference in Industrial Relations</w:t>
      </w:r>
      <w:r w:rsidRPr="004F052D">
        <w:rPr>
          <w:rFonts w:ascii="Times New Roman" w:hAnsi="Times New Roman" w:cs="Times New Roman"/>
          <w:sz w:val="24"/>
          <w:szCs w:val="24"/>
        </w:rPr>
        <w:t xml:space="preserve">,  in Blyton, P. et al., </w:t>
      </w:r>
      <w:r w:rsidRPr="004F052D">
        <w:rPr>
          <w:rFonts w:ascii="Times New Roman" w:hAnsi="Times New Roman" w:cs="Times New Roman"/>
          <w:i/>
          <w:iCs/>
          <w:sz w:val="24"/>
          <w:szCs w:val="24"/>
        </w:rPr>
        <w:t xml:space="preserve">SAGE Handbook of Industrial Relations, </w:t>
      </w:r>
      <w:r w:rsidRPr="004F052D">
        <w:rPr>
          <w:rFonts w:ascii="Times New Roman" w:hAnsi="Times New Roman" w:cs="Times New Roman"/>
          <w:sz w:val="24"/>
          <w:szCs w:val="24"/>
        </w:rPr>
        <w:t>Chapter 5.</w:t>
      </w:r>
    </w:p>
    <w:p w:rsidR="004F052D" w:rsidRPr="004F052D" w:rsidRDefault="004F052D" w:rsidP="004F052D">
      <w:pPr>
        <w:pStyle w:val="ListParagraph"/>
        <w:numPr>
          <w:ilvl w:val="0"/>
          <w:numId w:val="23"/>
        </w:numPr>
        <w:rPr>
          <w:rFonts w:ascii="Times New Roman" w:hAnsi="Times New Roman" w:cs="Times New Roman"/>
          <w:b/>
          <w:sz w:val="24"/>
          <w:szCs w:val="24"/>
        </w:rPr>
      </w:pPr>
      <w:r w:rsidRPr="004F052D">
        <w:rPr>
          <w:rFonts w:ascii="Times New Roman" w:hAnsi="Times New Roman" w:cs="Times New Roman"/>
          <w:sz w:val="24"/>
          <w:szCs w:val="24"/>
        </w:rPr>
        <w:t xml:space="preserve">Butler, P. and </w:t>
      </w:r>
      <w:proofErr w:type="spellStart"/>
      <w:r w:rsidRPr="004F052D">
        <w:rPr>
          <w:rFonts w:ascii="Times New Roman" w:hAnsi="Times New Roman" w:cs="Times New Roman"/>
          <w:sz w:val="24"/>
          <w:szCs w:val="24"/>
        </w:rPr>
        <w:t>Tregaskis</w:t>
      </w:r>
      <w:proofErr w:type="spellEnd"/>
      <w:r w:rsidRPr="004F052D">
        <w:rPr>
          <w:rFonts w:ascii="Times New Roman" w:hAnsi="Times New Roman" w:cs="Times New Roman"/>
          <w:sz w:val="24"/>
          <w:szCs w:val="24"/>
        </w:rPr>
        <w:t>, O. (2018)</w:t>
      </w:r>
      <w:r w:rsidRPr="004F052D">
        <w:rPr>
          <w:rFonts w:ascii="Times New Roman" w:hAnsi="Times New Roman" w:cs="Times New Roman"/>
          <w:b/>
          <w:sz w:val="24"/>
          <w:szCs w:val="24"/>
        </w:rPr>
        <w:t xml:space="preserve"> </w:t>
      </w:r>
      <w:r w:rsidRPr="004F052D">
        <w:rPr>
          <w:rFonts w:ascii="Times New Roman" w:hAnsi="Times New Roman" w:cs="Times New Roman"/>
          <w:bCs/>
          <w:sz w:val="24"/>
          <w:szCs w:val="24"/>
        </w:rPr>
        <w:t xml:space="preserve">Distributed leadership and employee cynicism: Trade unions as joint change agents, Human Resource Management Journal. Volume 28, Issue 4, November 2018, pp 540-554. Available at: </w:t>
      </w:r>
      <w:hyperlink r:id="rId13" w:history="1">
        <w:r w:rsidRPr="004F052D">
          <w:rPr>
            <w:rFonts w:ascii="Times New Roman" w:hAnsi="Times New Roman" w:cs="Times New Roman"/>
            <w:color w:val="2E74B5" w:themeColor="accent1" w:themeShade="BF"/>
            <w:sz w:val="24"/>
            <w:szCs w:val="24"/>
            <w:u w:val="single"/>
          </w:rPr>
          <w:t>https://doi.org/10.1111/1748-8583.12199</w:t>
        </w:r>
      </w:hyperlink>
      <w:r w:rsidRPr="004F052D">
        <w:rPr>
          <w:rFonts w:ascii="Times New Roman" w:hAnsi="Times New Roman" w:cs="Times New Roman"/>
          <w:color w:val="2E74B5" w:themeColor="accent1" w:themeShade="BF"/>
          <w:sz w:val="24"/>
          <w:szCs w:val="24"/>
        </w:rPr>
        <w:t xml:space="preserve"> </w:t>
      </w:r>
    </w:p>
    <w:p w:rsidR="004F052D" w:rsidRPr="004F052D" w:rsidRDefault="004F052D" w:rsidP="004F052D">
      <w:pPr>
        <w:pStyle w:val="ListParagraph"/>
        <w:numPr>
          <w:ilvl w:val="0"/>
          <w:numId w:val="23"/>
        </w:numPr>
        <w:rPr>
          <w:rFonts w:ascii="Times New Roman" w:hAnsi="Times New Roman" w:cs="Times New Roman"/>
          <w:b/>
          <w:sz w:val="24"/>
          <w:szCs w:val="24"/>
        </w:rPr>
      </w:pPr>
      <w:r w:rsidRPr="004F052D">
        <w:rPr>
          <w:rFonts w:ascii="Times New Roman" w:hAnsi="Times New Roman" w:cs="Times New Roman"/>
          <w:sz w:val="24"/>
          <w:szCs w:val="24"/>
        </w:rPr>
        <w:t xml:space="preserve">Carter, A., and </w:t>
      </w:r>
      <w:proofErr w:type="spellStart"/>
      <w:r w:rsidRPr="004F052D">
        <w:rPr>
          <w:rFonts w:ascii="Times New Roman" w:hAnsi="Times New Roman" w:cs="Times New Roman"/>
          <w:sz w:val="24"/>
          <w:szCs w:val="24"/>
        </w:rPr>
        <w:t>Martlock</w:t>
      </w:r>
      <w:proofErr w:type="spellEnd"/>
      <w:r w:rsidRPr="004F052D">
        <w:rPr>
          <w:rFonts w:ascii="Times New Roman" w:hAnsi="Times New Roman" w:cs="Times New Roman"/>
          <w:sz w:val="24"/>
          <w:szCs w:val="24"/>
        </w:rPr>
        <w:t xml:space="preserve">, JT. (2019) </w:t>
      </w:r>
      <w:r w:rsidRPr="004F052D">
        <w:rPr>
          <w:rFonts w:ascii="Times New Roman" w:hAnsi="Times New Roman" w:cs="Times New Roman"/>
          <w:i/>
          <w:sz w:val="24"/>
          <w:szCs w:val="24"/>
        </w:rPr>
        <w:t xml:space="preserve">Mindfulness in the military: Improving mental fitness in the UK armed forces using next </w:t>
      </w:r>
      <w:proofErr w:type="gramStart"/>
      <w:r w:rsidRPr="004F052D">
        <w:rPr>
          <w:rFonts w:ascii="Times New Roman" w:hAnsi="Times New Roman" w:cs="Times New Roman"/>
          <w:i/>
          <w:sz w:val="24"/>
          <w:szCs w:val="24"/>
        </w:rPr>
        <w:t>generation team mindfulness training</w:t>
      </w:r>
      <w:proofErr w:type="gramEnd"/>
      <w:r w:rsidRPr="004F052D">
        <w:rPr>
          <w:rFonts w:ascii="Times New Roman" w:hAnsi="Times New Roman" w:cs="Times New Roman"/>
          <w:b/>
          <w:sz w:val="24"/>
          <w:szCs w:val="24"/>
        </w:rPr>
        <w:t xml:space="preserve">. </w:t>
      </w:r>
      <w:r w:rsidRPr="004F052D">
        <w:rPr>
          <w:rFonts w:ascii="Times New Roman" w:hAnsi="Times New Roman" w:cs="Times New Roman"/>
          <w:sz w:val="24"/>
          <w:szCs w:val="24"/>
        </w:rPr>
        <w:t>Brighton: Institute of Employment Studies.</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CIPD (2014) </w:t>
      </w:r>
      <w:r w:rsidRPr="004F052D">
        <w:rPr>
          <w:rFonts w:ascii="Times New Roman" w:hAnsi="Times New Roman" w:cs="Times New Roman"/>
          <w:i/>
          <w:sz w:val="24"/>
          <w:szCs w:val="24"/>
        </w:rPr>
        <w:t>CIPD Megatrends: Are we working harder than ever?</w:t>
      </w:r>
      <w:r w:rsidRPr="004F052D">
        <w:rPr>
          <w:rFonts w:ascii="Times New Roman" w:hAnsi="Times New Roman" w:cs="Times New Roman"/>
          <w:sz w:val="24"/>
          <w:szCs w:val="24"/>
        </w:rPr>
        <w:t xml:space="preserve"> CIPD, 14</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April 2014. Available at: </w:t>
      </w:r>
      <w:hyperlink r:id="rId14" w:history="1">
        <w:r w:rsidRPr="004F052D">
          <w:rPr>
            <w:rStyle w:val="Hyperlink"/>
            <w:rFonts w:ascii="Times New Roman" w:hAnsi="Times New Roman" w:cs="Times New Roman"/>
            <w:sz w:val="24"/>
            <w:szCs w:val="24"/>
          </w:rPr>
          <w:t>https://www.cipd.co.uk/knowledge/work/trends/megatrends/working-harder</w:t>
        </w:r>
      </w:hyperlink>
      <w:r w:rsidRPr="004F052D">
        <w:rPr>
          <w:rFonts w:ascii="Times New Roman" w:hAnsi="Times New Roman" w:cs="Times New Roman"/>
          <w:sz w:val="24"/>
          <w:szCs w:val="24"/>
        </w:rPr>
        <w:t xml:space="preserve"> (Accessed 1st November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CIPD (2017) </w:t>
      </w:r>
      <w:r w:rsidRPr="004F052D">
        <w:rPr>
          <w:rFonts w:ascii="Times New Roman" w:hAnsi="Times New Roman" w:cs="Times New Roman"/>
          <w:i/>
          <w:sz w:val="24"/>
          <w:szCs w:val="24"/>
        </w:rPr>
        <w:t xml:space="preserve">Power dynamics in work and employment relationships: the capacity for employee influence. </w:t>
      </w:r>
      <w:r w:rsidRPr="004F052D">
        <w:rPr>
          <w:rFonts w:ascii="Times New Roman" w:hAnsi="Times New Roman" w:cs="Times New Roman"/>
          <w:sz w:val="24"/>
          <w:szCs w:val="24"/>
        </w:rPr>
        <w:t>Research Report part 1: Thematic literature review. CIPD: November 2017.</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CIPD (2019) </w:t>
      </w:r>
      <w:r w:rsidRPr="004F052D">
        <w:rPr>
          <w:rFonts w:ascii="Times New Roman" w:hAnsi="Times New Roman" w:cs="Times New Roman"/>
          <w:i/>
          <w:sz w:val="24"/>
          <w:szCs w:val="24"/>
        </w:rPr>
        <w:t>Labour Market Outlook: Views from employers</w:t>
      </w:r>
      <w:r w:rsidRPr="004F052D">
        <w:rPr>
          <w:rFonts w:ascii="Times New Roman" w:hAnsi="Times New Roman" w:cs="Times New Roman"/>
          <w:sz w:val="24"/>
          <w:szCs w:val="24"/>
        </w:rPr>
        <w:t>. CIPD: Autumn 2019.</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CIPD (2019b) </w:t>
      </w:r>
      <w:r w:rsidRPr="004F052D">
        <w:rPr>
          <w:rFonts w:ascii="Times New Roman" w:hAnsi="Times New Roman" w:cs="Times New Roman"/>
          <w:i/>
          <w:sz w:val="24"/>
          <w:szCs w:val="24"/>
        </w:rPr>
        <w:t>Trade unions as joint change agents.</w:t>
      </w:r>
      <w:r w:rsidRPr="004F052D">
        <w:rPr>
          <w:rFonts w:ascii="Times New Roman" w:hAnsi="Times New Roman" w:cs="Times New Roman"/>
          <w:sz w:val="24"/>
          <w:szCs w:val="24"/>
        </w:rPr>
        <w:t xml:space="preserve"> </w:t>
      </w:r>
      <w:proofErr w:type="gramStart"/>
      <w:r w:rsidRPr="004F052D">
        <w:rPr>
          <w:rFonts w:ascii="Times New Roman" w:hAnsi="Times New Roman" w:cs="Times New Roman"/>
          <w:sz w:val="24"/>
          <w:szCs w:val="24"/>
        </w:rPr>
        <w:t>In a Nutshell</w:t>
      </w:r>
      <w:proofErr w:type="gramEnd"/>
      <w:r w:rsidRPr="004F052D">
        <w:rPr>
          <w:rFonts w:ascii="Times New Roman" w:hAnsi="Times New Roman" w:cs="Times New Roman"/>
          <w:sz w:val="24"/>
          <w:szCs w:val="24"/>
        </w:rPr>
        <w:t>. CIPD: 15</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February 2019. Available at: </w:t>
      </w:r>
      <w:hyperlink r:id="rId15" w:history="1">
        <w:r w:rsidRPr="004F052D">
          <w:rPr>
            <w:rStyle w:val="Hyperlink"/>
            <w:rFonts w:ascii="Times New Roman" w:hAnsi="Times New Roman" w:cs="Times New Roman"/>
            <w:sz w:val="24"/>
            <w:szCs w:val="24"/>
          </w:rPr>
          <w:t>https://www.cipd.co.uk/news-views/nutshell/issue-84/trade-unions</w:t>
        </w:r>
      </w:hyperlink>
      <w:r w:rsidRPr="004F052D">
        <w:rPr>
          <w:rFonts w:ascii="Times New Roman" w:hAnsi="Times New Roman" w:cs="Times New Roman"/>
          <w:sz w:val="24"/>
          <w:szCs w:val="24"/>
        </w:rPr>
        <w:t xml:space="preserve"> (Accessed 1st December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CIPD (2020a) </w:t>
      </w:r>
      <w:r w:rsidRPr="004F052D">
        <w:rPr>
          <w:rFonts w:ascii="Times New Roman" w:hAnsi="Times New Roman" w:cs="Times New Roman"/>
          <w:i/>
          <w:sz w:val="24"/>
          <w:szCs w:val="24"/>
        </w:rPr>
        <w:t>Employee relations: an introduction</w:t>
      </w:r>
      <w:r w:rsidRPr="004F052D">
        <w:rPr>
          <w:rFonts w:ascii="Times New Roman" w:hAnsi="Times New Roman" w:cs="Times New Roman"/>
          <w:sz w:val="24"/>
          <w:szCs w:val="24"/>
        </w:rPr>
        <w:t xml:space="preserve">. CIPD: 29 June 2020. [Factsheet]. Available at: </w:t>
      </w:r>
      <w:hyperlink r:id="rId16" w:history="1">
        <w:r w:rsidRPr="004F052D">
          <w:rPr>
            <w:rStyle w:val="Hyperlink"/>
            <w:rFonts w:ascii="Times New Roman" w:hAnsi="Times New Roman" w:cs="Times New Roman"/>
            <w:sz w:val="24"/>
            <w:szCs w:val="24"/>
          </w:rPr>
          <w:t>https://www.cipd.co.uk/knowledge/fundamentals/relations/employees/factsheet</w:t>
        </w:r>
      </w:hyperlink>
      <w:r w:rsidRPr="004F052D">
        <w:rPr>
          <w:rStyle w:val="Hyperlink"/>
          <w:rFonts w:ascii="Times New Roman" w:hAnsi="Times New Roman" w:cs="Times New Roman"/>
          <w:sz w:val="24"/>
          <w:szCs w:val="24"/>
        </w:rPr>
        <w:t xml:space="preserve"> (Accessed 1st December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CIPD (2020b) </w:t>
      </w:r>
      <w:r w:rsidRPr="004F052D">
        <w:rPr>
          <w:rFonts w:ascii="Times New Roman" w:hAnsi="Times New Roman" w:cs="Times New Roman"/>
          <w:i/>
          <w:sz w:val="24"/>
          <w:szCs w:val="24"/>
        </w:rPr>
        <w:t>CIPD Megatrends.</w:t>
      </w:r>
      <w:r w:rsidRPr="004F052D">
        <w:rPr>
          <w:rFonts w:ascii="Times New Roman" w:hAnsi="Times New Roman" w:cs="Times New Roman"/>
          <w:sz w:val="24"/>
          <w:szCs w:val="24"/>
        </w:rPr>
        <w:t xml:space="preserve"> [Online Video] Available at: </w:t>
      </w:r>
      <w:hyperlink r:id="rId17" w:history="1">
        <w:r w:rsidRPr="004F052D">
          <w:rPr>
            <w:rStyle w:val="Hyperlink"/>
            <w:rFonts w:ascii="Times New Roman" w:hAnsi="Times New Roman" w:cs="Times New Roman"/>
            <w:sz w:val="24"/>
            <w:szCs w:val="24"/>
          </w:rPr>
          <w:t>https://www.cipd.co.uk/knowledge/work/trends/megatrends</w:t>
        </w:r>
      </w:hyperlink>
      <w:r w:rsidRPr="004F052D">
        <w:rPr>
          <w:rStyle w:val="Hyperlink"/>
          <w:rFonts w:ascii="Times New Roman" w:hAnsi="Times New Roman" w:cs="Times New Roman"/>
          <w:sz w:val="24"/>
          <w:szCs w:val="24"/>
        </w:rPr>
        <w:t xml:space="preserve"> (Accessed 30th October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CIPD (2020c) </w:t>
      </w:r>
      <w:proofErr w:type="gramStart"/>
      <w:r w:rsidRPr="004F052D">
        <w:rPr>
          <w:rFonts w:ascii="Times New Roman" w:hAnsi="Times New Roman" w:cs="Times New Roman"/>
          <w:i/>
          <w:sz w:val="24"/>
          <w:szCs w:val="24"/>
        </w:rPr>
        <w:t>The</w:t>
      </w:r>
      <w:proofErr w:type="gramEnd"/>
      <w:r w:rsidRPr="004F052D">
        <w:rPr>
          <w:rFonts w:ascii="Times New Roman" w:hAnsi="Times New Roman" w:cs="Times New Roman"/>
          <w:i/>
          <w:sz w:val="24"/>
          <w:szCs w:val="24"/>
        </w:rPr>
        <w:t xml:space="preserve"> psychological contract</w:t>
      </w:r>
      <w:r w:rsidRPr="004F052D">
        <w:rPr>
          <w:rFonts w:ascii="Times New Roman" w:hAnsi="Times New Roman" w:cs="Times New Roman"/>
          <w:sz w:val="24"/>
          <w:szCs w:val="24"/>
        </w:rPr>
        <w:t>. CIPD: 26</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February 2020 [Factsheet]. Available at:  </w:t>
      </w:r>
      <w:hyperlink r:id="rId18" w:history="1">
        <w:r w:rsidRPr="004F052D">
          <w:rPr>
            <w:rStyle w:val="Hyperlink"/>
            <w:rFonts w:ascii="Times New Roman" w:hAnsi="Times New Roman" w:cs="Times New Roman"/>
            <w:sz w:val="24"/>
            <w:szCs w:val="24"/>
          </w:rPr>
          <w:t>https://www.cipd.co.uk/knowledge/fundamentals/relations/employees/psychological-factsheet</w:t>
        </w:r>
      </w:hyperlink>
      <w:r w:rsidRPr="004F052D">
        <w:rPr>
          <w:rStyle w:val="Hyperlink"/>
          <w:rFonts w:ascii="Times New Roman" w:hAnsi="Times New Roman" w:cs="Times New Roman"/>
          <w:sz w:val="24"/>
          <w:szCs w:val="24"/>
        </w:rPr>
        <w:t xml:space="preserve"> (Accessed 1st December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CIPD (2020d) </w:t>
      </w:r>
      <w:r w:rsidRPr="004F052D">
        <w:rPr>
          <w:rFonts w:ascii="Times New Roman" w:hAnsi="Times New Roman" w:cs="Times New Roman"/>
          <w:i/>
          <w:sz w:val="24"/>
          <w:szCs w:val="24"/>
        </w:rPr>
        <w:t>Podcast 164: The true cost of post-</w:t>
      </w:r>
      <w:proofErr w:type="spellStart"/>
      <w:r w:rsidRPr="004F052D">
        <w:rPr>
          <w:rFonts w:ascii="Times New Roman" w:hAnsi="Times New Roman" w:cs="Times New Roman"/>
          <w:i/>
          <w:sz w:val="24"/>
          <w:szCs w:val="24"/>
        </w:rPr>
        <w:t>Brexit</w:t>
      </w:r>
      <w:proofErr w:type="spellEnd"/>
      <w:r w:rsidRPr="004F052D">
        <w:rPr>
          <w:rFonts w:ascii="Times New Roman" w:hAnsi="Times New Roman" w:cs="Times New Roman"/>
          <w:i/>
          <w:sz w:val="24"/>
          <w:szCs w:val="24"/>
        </w:rPr>
        <w:t xml:space="preserve"> recruitment</w:t>
      </w:r>
      <w:r w:rsidRPr="004F052D">
        <w:rPr>
          <w:rFonts w:ascii="Times New Roman" w:hAnsi="Times New Roman" w:cs="Times New Roman"/>
          <w:sz w:val="24"/>
          <w:szCs w:val="24"/>
        </w:rPr>
        <w:t>. CIPD Podcast: 6</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October 2020. </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CIPD (2020e) </w:t>
      </w:r>
      <w:r w:rsidRPr="004F052D">
        <w:rPr>
          <w:rFonts w:ascii="Times New Roman" w:hAnsi="Times New Roman" w:cs="Times New Roman"/>
          <w:i/>
          <w:sz w:val="24"/>
          <w:szCs w:val="24"/>
        </w:rPr>
        <w:t>Health and Well-being at work</w:t>
      </w:r>
      <w:r w:rsidRPr="004F052D">
        <w:rPr>
          <w:rFonts w:ascii="Times New Roman" w:hAnsi="Times New Roman" w:cs="Times New Roman"/>
          <w:sz w:val="24"/>
          <w:szCs w:val="24"/>
        </w:rPr>
        <w:t xml:space="preserve">. Survey Report: March 2020. CIDP &amp; Simply Health. </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CIPD (2020f)</w:t>
      </w:r>
      <w:r w:rsidRPr="004F052D">
        <w:rPr>
          <w:rFonts w:ascii="Times New Roman" w:hAnsi="Times New Roman" w:cs="Times New Roman"/>
          <w:i/>
          <w:sz w:val="24"/>
          <w:szCs w:val="24"/>
        </w:rPr>
        <w:t xml:space="preserve"> CIPD Megatrends: Working from home: </w:t>
      </w:r>
      <w:proofErr w:type="gramStart"/>
      <w:r w:rsidRPr="004F052D">
        <w:rPr>
          <w:rFonts w:ascii="Times New Roman" w:hAnsi="Times New Roman" w:cs="Times New Roman"/>
          <w:i/>
          <w:sz w:val="24"/>
          <w:szCs w:val="24"/>
        </w:rPr>
        <w:t>what’s</w:t>
      </w:r>
      <w:proofErr w:type="gramEnd"/>
      <w:r w:rsidRPr="004F052D">
        <w:rPr>
          <w:rFonts w:ascii="Times New Roman" w:hAnsi="Times New Roman" w:cs="Times New Roman"/>
          <w:i/>
          <w:sz w:val="24"/>
          <w:szCs w:val="24"/>
        </w:rPr>
        <w:t xml:space="preserve"> driving the rise in remote working? </w:t>
      </w:r>
      <w:r w:rsidRPr="004F052D">
        <w:rPr>
          <w:rFonts w:ascii="Times New Roman" w:hAnsi="Times New Roman" w:cs="Times New Roman"/>
          <w:sz w:val="24"/>
          <w:szCs w:val="24"/>
        </w:rPr>
        <w:t>CIPD: 2</w:t>
      </w:r>
      <w:r w:rsidRPr="004F052D">
        <w:rPr>
          <w:rFonts w:ascii="Times New Roman" w:hAnsi="Times New Roman" w:cs="Times New Roman"/>
          <w:sz w:val="24"/>
          <w:szCs w:val="24"/>
          <w:vertAlign w:val="superscript"/>
        </w:rPr>
        <w:t>nd</w:t>
      </w:r>
      <w:r w:rsidRPr="004F052D">
        <w:rPr>
          <w:rFonts w:ascii="Times New Roman" w:hAnsi="Times New Roman" w:cs="Times New Roman"/>
          <w:sz w:val="24"/>
          <w:szCs w:val="24"/>
        </w:rPr>
        <w:t xml:space="preserve"> April 2020. Available at: </w:t>
      </w:r>
      <w:hyperlink r:id="rId19" w:history="1">
        <w:r w:rsidRPr="004F052D">
          <w:rPr>
            <w:rStyle w:val="Hyperlink"/>
            <w:rFonts w:ascii="Times New Roman" w:hAnsi="Times New Roman" w:cs="Times New Roman"/>
            <w:sz w:val="24"/>
            <w:szCs w:val="24"/>
          </w:rPr>
          <w:t>https://www.cipd.co.uk/knowledge/work/trends/megatrends/working-home-rise</w:t>
        </w:r>
      </w:hyperlink>
      <w:r w:rsidRPr="004F052D">
        <w:rPr>
          <w:rFonts w:ascii="Times New Roman" w:hAnsi="Times New Roman" w:cs="Times New Roman"/>
          <w:sz w:val="24"/>
          <w:szCs w:val="24"/>
        </w:rPr>
        <w:t xml:space="preserve"> (Accessed 15th December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CIPD (2020g) </w:t>
      </w:r>
      <w:r w:rsidRPr="004F052D">
        <w:rPr>
          <w:rFonts w:ascii="Times New Roman" w:hAnsi="Times New Roman" w:cs="Times New Roman"/>
          <w:i/>
          <w:sz w:val="24"/>
          <w:szCs w:val="24"/>
        </w:rPr>
        <w:t>Strategic human resource management.</w:t>
      </w:r>
      <w:r w:rsidRPr="004F052D">
        <w:rPr>
          <w:rFonts w:ascii="Times New Roman" w:hAnsi="Times New Roman" w:cs="Times New Roman"/>
          <w:sz w:val="24"/>
          <w:szCs w:val="24"/>
        </w:rPr>
        <w:t xml:space="preserve"> CIPD: 20</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February 2020 [Factsheet]. Available at: </w:t>
      </w:r>
      <w:hyperlink r:id="rId20" w:history="1">
        <w:r w:rsidRPr="004F052D">
          <w:rPr>
            <w:rStyle w:val="Hyperlink"/>
            <w:rFonts w:ascii="Times New Roman" w:hAnsi="Times New Roman" w:cs="Times New Roman"/>
            <w:sz w:val="24"/>
            <w:szCs w:val="24"/>
          </w:rPr>
          <w:t>https://www.cipd.co.uk/knowledge/strategy/hr/strategic-hrm-factsheet</w:t>
        </w:r>
      </w:hyperlink>
      <w:r w:rsidRPr="004F052D">
        <w:rPr>
          <w:rFonts w:ascii="Times New Roman" w:hAnsi="Times New Roman" w:cs="Times New Roman"/>
          <w:sz w:val="24"/>
          <w:szCs w:val="24"/>
        </w:rPr>
        <w:t xml:space="preserve"> (Accessed 1st November 2020). </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CIPD (2020h) </w:t>
      </w:r>
      <w:r w:rsidRPr="004F052D">
        <w:rPr>
          <w:rFonts w:ascii="Times New Roman" w:hAnsi="Times New Roman" w:cs="Times New Roman"/>
          <w:i/>
          <w:sz w:val="24"/>
          <w:szCs w:val="24"/>
        </w:rPr>
        <w:t>Impact of COVID-19 on working lives</w:t>
      </w:r>
      <w:r w:rsidRPr="004F052D">
        <w:rPr>
          <w:rFonts w:ascii="Times New Roman" w:hAnsi="Times New Roman" w:cs="Times New Roman"/>
          <w:sz w:val="24"/>
          <w:szCs w:val="24"/>
        </w:rPr>
        <w:t xml:space="preserve">. CIPD: Research report. Available at: </w:t>
      </w:r>
      <w:hyperlink r:id="rId21" w:history="1">
        <w:r w:rsidRPr="004F052D">
          <w:rPr>
            <w:rStyle w:val="Hyperlink"/>
            <w:rFonts w:ascii="Times New Roman" w:hAnsi="Times New Roman" w:cs="Times New Roman"/>
            <w:sz w:val="24"/>
            <w:szCs w:val="24"/>
          </w:rPr>
          <w:t>https://www.cipd.co.uk/knowledge/work/trends/goodwork/covid-impact</w:t>
        </w:r>
      </w:hyperlink>
      <w:r w:rsidRPr="004F052D">
        <w:rPr>
          <w:rFonts w:ascii="Times New Roman" w:hAnsi="Times New Roman" w:cs="Times New Roman"/>
          <w:sz w:val="24"/>
          <w:szCs w:val="24"/>
        </w:rPr>
        <w:t xml:space="preserve"> (Accessed 1st December 2020). </w:t>
      </w:r>
    </w:p>
    <w:p w:rsidR="004F052D" w:rsidRPr="004F052D" w:rsidRDefault="004F052D" w:rsidP="004F052D">
      <w:pPr>
        <w:pStyle w:val="ListParagraph"/>
        <w:numPr>
          <w:ilvl w:val="0"/>
          <w:numId w:val="23"/>
        </w:numPr>
        <w:rPr>
          <w:rFonts w:ascii="Times New Roman" w:hAnsi="Times New Roman" w:cs="Times New Roman"/>
          <w:b/>
          <w:sz w:val="24"/>
          <w:szCs w:val="24"/>
        </w:rPr>
      </w:pPr>
      <w:r w:rsidRPr="004F052D">
        <w:rPr>
          <w:rFonts w:ascii="Times New Roman" w:hAnsi="Times New Roman" w:cs="Times New Roman"/>
          <w:sz w:val="24"/>
          <w:szCs w:val="24"/>
        </w:rPr>
        <w:t xml:space="preserve">Clark, P. (2019) </w:t>
      </w:r>
      <w:proofErr w:type="gramStart"/>
      <w:r w:rsidRPr="004F052D">
        <w:rPr>
          <w:rFonts w:ascii="Times New Roman" w:hAnsi="Times New Roman" w:cs="Times New Roman"/>
          <w:i/>
          <w:sz w:val="24"/>
          <w:szCs w:val="24"/>
        </w:rPr>
        <w:t>The</w:t>
      </w:r>
      <w:proofErr w:type="gramEnd"/>
      <w:r w:rsidRPr="004F052D">
        <w:rPr>
          <w:rFonts w:ascii="Times New Roman" w:hAnsi="Times New Roman" w:cs="Times New Roman"/>
          <w:i/>
          <w:sz w:val="24"/>
          <w:szCs w:val="24"/>
        </w:rPr>
        <w:t xml:space="preserve"> pitfalls of employee engagement surveys</w:t>
      </w:r>
      <w:r w:rsidRPr="004F052D">
        <w:rPr>
          <w:rFonts w:ascii="Times New Roman" w:hAnsi="Times New Roman" w:cs="Times New Roman"/>
          <w:sz w:val="24"/>
          <w:szCs w:val="24"/>
        </w:rPr>
        <w:t>. [Sound Recording] (BBC - World Business Report).</w:t>
      </w:r>
      <w:r w:rsidRPr="004F052D">
        <w:rPr>
          <w:rFonts w:ascii="Times New Roman" w:hAnsi="Times New Roman" w:cs="Times New Roman"/>
          <w:b/>
          <w:sz w:val="24"/>
          <w:szCs w:val="24"/>
        </w:rPr>
        <w:t xml:space="preserve"> </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Clifton, J., and Harter, J. (2019) </w:t>
      </w:r>
      <w:proofErr w:type="gramStart"/>
      <w:r w:rsidRPr="004F052D">
        <w:rPr>
          <w:rFonts w:ascii="Times New Roman" w:hAnsi="Times New Roman" w:cs="Times New Roman"/>
          <w:i/>
          <w:sz w:val="24"/>
          <w:szCs w:val="24"/>
        </w:rPr>
        <w:t>It's</w:t>
      </w:r>
      <w:proofErr w:type="gramEnd"/>
      <w:r w:rsidRPr="004F052D">
        <w:rPr>
          <w:rFonts w:ascii="Times New Roman" w:hAnsi="Times New Roman" w:cs="Times New Roman"/>
          <w:i/>
          <w:sz w:val="24"/>
          <w:szCs w:val="24"/>
        </w:rPr>
        <w:t xml:space="preserve"> the Manager: Moving From Boss to Coach</w:t>
      </w:r>
      <w:r w:rsidRPr="004F052D">
        <w:rPr>
          <w:rFonts w:ascii="Times New Roman" w:hAnsi="Times New Roman" w:cs="Times New Roman"/>
          <w:sz w:val="24"/>
          <w:szCs w:val="24"/>
        </w:rPr>
        <w:t>. Gallup Press.</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Covey, S. M. R. (2008) </w:t>
      </w:r>
      <w:r w:rsidRPr="004F052D">
        <w:rPr>
          <w:rFonts w:ascii="Times New Roman" w:hAnsi="Times New Roman" w:cs="Times New Roman"/>
          <w:i/>
          <w:sz w:val="24"/>
          <w:szCs w:val="24"/>
        </w:rPr>
        <w:t>The Speed of Trust: The one thing that changes everything</w:t>
      </w:r>
      <w:r w:rsidRPr="004F052D">
        <w:rPr>
          <w:rFonts w:ascii="Times New Roman" w:hAnsi="Times New Roman" w:cs="Times New Roman"/>
          <w:sz w:val="24"/>
          <w:szCs w:val="24"/>
        </w:rPr>
        <w:t>. London: Simon &amp; Schuster.</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Cranfield University School of Management (2013) </w:t>
      </w:r>
      <w:r w:rsidRPr="004F052D">
        <w:rPr>
          <w:rFonts w:ascii="Times New Roman" w:hAnsi="Times New Roman" w:cs="Times New Roman"/>
          <w:i/>
          <w:sz w:val="24"/>
          <w:szCs w:val="24"/>
        </w:rPr>
        <w:t>The new vocational currency: Investing for success</w:t>
      </w:r>
      <w:r w:rsidRPr="004F052D">
        <w:rPr>
          <w:rFonts w:ascii="Times New Roman" w:hAnsi="Times New Roman" w:cs="Times New Roman"/>
          <w:sz w:val="24"/>
          <w:szCs w:val="24"/>
        </w:rPr>
        <w:t>, Cranfield University School of Management</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CMI (2012) </w:t>
      </w:r>
      <w:r w:rsidRPr="004F052D">
        <w:rPr>
          <w:rFonts w:ascii="Times New Roman" w:hAnsi="Times New Roman" w:cs="Times New Roman"/>
          <w:i/>
          <w:sz w:val="24"/>
          <w:szCs w:val="24"/>
        </w:rPr>
        <w:t>Management 2020: Leadership to unlock long-term growth</w:t>
      </w:r>
      <w:r w:rsidRPr="004F052D">
        <w:rPr>
          <w:rFonts w:ascii="Times New Roman" w:hAnsi="Times New Roman" w:cs="Times New Roman"/>
          <w:sz w:val="24"/>
          <w:szCs w:val="24"/>
        </w:rPr>
        <w:t xml:space="preserve">, Chartered Management Institute </w:t>
      </w:r>
    </w:p>
    <w:p w:rsidR="004F052D" w:rsidRPr="004F052D" w:rsidRDefault="004F052D" w:rsidP="004F052D">
      <w:pPr>
        <w:pStyle w:val="ListParagraph"/>
        <w:numPr>
          <w:ilvl w:val="0"/>
          <w:numId w:val="23"/>
        </w:numPr>
        <w:rPr>
          <w:rFonts w:ascii="Times New Roman" w:hAnsi="Times New Roman" w:cs="Times New Roman"/>
          <w:b/>
          <w:sz w:val="24"/>
          <w:szCs w:val="24"/>
        </w:rPr>
      </w:pPr>
      <w:r w:rsidRPr="004F052D">
        <w:rPr>
          <w:rFonts w:ascii="Times New Roman" w:hAnsi="Times New Roman" w:cs="Times New Roman"/>
          <w:sz w:val="24"/>
          <w:szCs w:val="24"/>
        </w:rPr>
        <w:t>Deloitte, (2017)</w:t>
      </w:r>
      <w:r w:rsidRPr="004F052D">
        <w:rPr>
          <w:rFonts w:ascii="Times New Roman" w:hAnsi="Times New Roman" w:cs="Times New Roman"/>
          <w:b/>
          <w:sz w:val="24"/>
          <w:szCs w:val="24"/>
        </w:rPr>
        <w:t xml:space="preserve"> </w:t>
      </w:r>
      <w:r w:rsidRPr="004F052D">
        <w:rPr>
          <w:rFonts w:ascii="Times New Roman" w:hAnsi="Times New Roman" w:cs="Times New Roman"/>
          <w:i/>
          <w:sz w:val="24"/>
          <w:szCs w:val="24"/>
        </w:rPr>
        <w:t xml:space="preserve">The 2017 Deloitte Millennial Survey Apprehensive millennials:  seeking stability and opportunities in an uncertain world. </w:t>
      </w:r>
      <w:r w:rsidRPr="004F052D">
        <w:rPr>
          <w:rFonts w:ascii="Times New Roman" w:hAnsi="Times New Roman" w:cs="Times New Roman"/>
          <w:sz w:val="24"/>
          <w:szCs w:val="24"/>
        </w:rPr>
        <w:t xml:space="preserve">Deloitte, 2017. Available at: </w:t>
      </w:r>
      <w:hyperlink r:id="rId22" w:history="1">
        <w:r w:rsidRPr="004F052D">
          <w:rPr>
            <w:rStyle w:val="Hyperlink"/>
            <w:rFonts w:ascii="Times New Roman" w:hAnsi="Times New Roman" w:cs="Times New Roman"/>
            <w:sz w:val="24"/>
            <w:szCs w:val="24"/>
          </w:rPr>
          <w:t>https://www2.deloitte.com/content/dam/Deloitte/global/Documents/About-Deloitte/gx-deloitte-millennial-survey-2017-executive-summary.pdf</w:t>
        </w:r>
      </w:hyperlink>
      <w:r w:rsidRPr="004F052D">
        <w:rPr>
          <w:rFonts w:ascii="Times New Roman" w:hAnsi="Times New Roman" w:cs="Times New Roman"/>
          <w:sz w:val="24"/>
          <w:szCs w:val="24"/>
        </w:rPr>
        <w:t xml:space="preserve"> (Accessed 15th December 2020). </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Drury, C. (2020) </w:t>
      </w:r>
      <w:r w:rsidRPr="004F052D">
        <w:rPr>
          <w:rFonts w:ascii="Times New Roman" w:hAnsi="Times New Roman" w:cs="Times New Roman"/>
          <w:i/>
          <w:sz w:val="24"/>
          <w:szCs w:val="24"/>
        </w:rPr>
        <w:t xml:space="preserve">Coronavirus: Millionaire Wetherspoon’s boss tells staff to consider working for Tesco. </w:t>
      </w:r>
      <w:r w:rsidRPr="004F052D">
        <w:rPr>
          <w:rFonts w:ascii="Times New Roman" w:hAnsi="Times New Roman" w:cs="Times New Roman"/>
          <w:sz w:val="24"/>
          <w:szCs w:val="24"/>
        </w:rPr>
        <w:t>Independent, 24</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March 2020. Available at:  </w:t>
      </w:r>
      <w:hyperlink r:id="rId23" w:history="1">
        <w:r w:rsidRPr="004F052D">
          <w:rPr>
            <w:rStyle w:val="Hyperlink"/>
            <w:rFonts w:ascii="Times New Roman" w:hAnsi="Times New Roman" w:cs="Times New Roman"/>
            <w:sz w:val="24"/>
            <w:szCs w:val="24"/>
          </w:rPr>
          <w:t>https://www.independent.co.uk/news/uk/home-news/coronavirus-wetherspoon-tim-martin-pub-closed-tesco-supermarket-uk-a9420906.html</w:t>
        </w:r>
      </w:hyperlink>
      <w:r w:rsidRPr="004F052D">
        <w:rPr>
          <w:rFonts w:ascii="Times New Roman" w:hAnsi="Times New Roman" w:cs="Times New Roman"/>
          <w:sz w:val="24"/>
          <w:szCs w:val="24"/>
        </w:rPr>
        <w:t xml:space="preserve"> (Accessed 20th November 2020)</w:t>
      </w:r>
    </w:p>
    <w:p w:rsidR="004F052D" w:rsidRPr="004F052D" w:rsidRDefault="004F052D" w:rsidP="004F052D">
      <w:pPr>
        <w:pStyle w:val="ListParagraph"/>
        <w:numPr>
          <w:ilvl w:val="0"/>
          <w:numId w:val="23"/>
        </w:numPr>
        <w:rPr>
          <w:rFonts w:ascii="Times New Roman" w:hAnsi="Times New Roman" w:cs="Times New Roman"/>
          <w:sz w:val="24"/>
          <w:szCs w:val="24"/>
        </w:rPr>
      </w:pPr>
      <w:proofErr w:type="spellStart"/>
      <w:r w:rsidRPr="004F052D">
        <w:rPr>
          <w:rFonts w:ascii="Times New Roman" w:hAnsi="Times New Roman" w:cs="Times New Roman"/>
          <w:sz w:val="24"/>
          <w:szCs w:val="24"/>
        </w:rPr>
        <w:t>Fayol</w:t>
      </w:r>
      <w:proofErr w:type="spellEnd"/>
      <w:r w:rsidRPr="004F052D">
        <w:rPr>
          <w:rFonts w:ascii="Times New Roman" w:hAnsi="Times New Roman" w:cs="Times New Roman"/>
          <w:sz w:val="24"/>
          <w:szCs w:val="24"/>
        </w:rPr>
        <w:t xml:space="preserve">, H. (1990) </w:t>
      </w:r>
      <w:r w:rsidRPr="004F052D">
        <w:rPr>
          <w:rFonts w:ascii="Times New Roman" w:hAnsi="Times New Roman" w:cs="Times New Roman"/>
          <w:i/>
          <w:sz w:val="24"/>
          <w:szCs w:val="24"/>
        </w:rPr>
        <w:t>General Principles of Management</w:t>
      </w:r>
      <w:r w:rsidRPr="004F052D">
        <w:rPr>
          <w:rFonts w:ascii="Times New Roman" w:hAnsi="Times New Roman" w:cs="Times New Roman"/>
          <w:sz w:val="24"/>
          <w:szCs w:val="24"/>
        </w:rPr>
        <w:t xml:space="preserve">, in </w:t>
      </w:r>
      <w:r w:rsidRPr="004F052D">
        <w:rPr>
          <w:rFonts w:ascii="Times New Roman" w:hAnsi="Times New Roman" w:cs="Times New Roman"/>
          <w:i/>
          <w:sz w:val="24"/>
          <w:szCs w:val="24"/>
        </w:rPr>
        <w:t>Organization Theory</w:t>
      </w:r>
      <w:r w:rsidRPr="004F052D">
        <w:rPr>
          <w:rFonts w:ascii="Times New Roman" w:hAnsi="Times New Roman" w:cs="Times New Roman"/>
          <w:sz w:val="24"/>
          <w:szCs w:val="24"/>
        </w:rPr>
        <w:t>, 3</w:t>
      </w:r>
      <w:r w:rsidRPr="004F052D">
        <w:rPr>
          <w:rFonts w:ascii="Times New Roman" w:hAnsi="Times New Roman" w:cs="Times New Roman"/>
          <w:sz w:val="24"/>
          <w:szCs w:val="24"/>
          <w:vertAlign w:val="superscript"/>
        </w:rPr>
        <w:t>rd</w:t>
      </w:r>
      <w:r w:rsidRPr="004F052D">
        <w:rPr>
          <w:rFonts w:ascii="Times New Roman" w:hAnsi="Times New Roman" w:cs="Times New Roman"/>
          <w:sz w:val="24"/>
          <w:szCs w:val="24"/>
        </w:rPr>
        <w:t xml:space="preserve"> </w:t>
      </w:r>
      <w:proofErr w:type="spellStart"/>
      <w:r w:rsidRPr="004F052D">
        <w:rPr>
          <w:rFonts w:ascii="Times New Roman" w:hAnsi="Times New Roman" w:cs="Times New Roman"/>
          <w:sz w:val="24"/>
          <w:szCs w:val="24"/>
        </w:rPr>
        <w:t>edn</w:t>
      </w:r>
      <w:proofErr w:type="spellEnd"/>
      <w:r w:rsidRPr="004F052D">
        <w:rPr>
          <w:rFonts w:ascii="Times New Roman" w:hAnsi="Times New Roman" w:cs="Times New Roman"/>
          <w:sz w:val="24"/>
          <w:szCs w:val="24"/>
        </w:rPr>
        <w:t>. Ed DS Pugh. London: Penguin</w:t>
      </w:r>
    </w:p>
    <w:p w:rsidR="004F052D" w:rsidRPr="004F052D" w:rsidRDefault="004F052D" w:rsidP="004F052D">
      <w:pPr>
        <w:pStyle w:val="ListParagraph"/>
        <w:numPr>
          <w:ilvl w:val="0"/>
          <w:numId w:val="23"/>
        </w:numPr>
        <w:rPr>
          <w:rFonts w:ascii="Times New Roman" w:hAnsi="Times New Roman" w:cs="Times New Roman"/>
          <w:color w:val="0563C1" w:themeColor="hyperlink"/>
          <w:sz w:val="24"/>
          <w:szCs w:val="24"/>
          <w:u w:val="single"/>
        </w:rPr>
      </w:pPr>
      <w:r w:rsidRPr="004F052D">
        <w:rPr>
          <w:rFonts w:ascii="Times New Roman" w:hAnsi="Times New Roman" w:cs="Times New Roman"/>
          <w:sz w:val="24"/>
          <w:szCs w:val="24"/>
        </w:rPr>
        <w:lastRenderedPageBreak/>
        <w:t xml:space="preserve">Frick, W. (2019) </w:t>
      </w:r>
      <w:r w:rsidRPr="004F052D">
        <w:rPr>
          <w:rFonts w:ascii="Times New Roman" w:hAnsi="Times New Roman" w:cs="Times New Roman"/>
          <w:i/>
          <w:sz w:val="24"/>
          <w:szCs w:val="24"/>
        </w:rPr>
        <w:t xml:space="preserve">Research: Quantifying the Cost of </w:t>
      </w:r>
      <w:proofErr w:type="spellStart"/>
      <w:r w:rsidRPr="004F052D">
        <w:rPr>
          <w:rFonts w:ascii="Times New Roman" w:hAnsi="Times New Roman" w:cs="Times New Roman"/>
          <w:i/>
          <w:sz w:val="24"/>
          <w:szCs w:val="24"/>
        </w:rPr>
        <w:t>Brexit</w:t>
      </w:r>
      <w:proofErr w:type="spellEnd"/>
      <w:r w:rsidRPr="004F052D">
        <w:rPr>
          <w:rFonts w:ascii="Times New Roman" w:hAnsi="Times New Roman" w:cs="Times New Roman"/>
          <w:i/>
          <w:sz w:val="24"/>
          <w:szCs w:val="24"/>
        </w:rPr>
        <w:t xml:space="preserve"> Uncertainty</w:t>
      </w:r>
      <w:r w:rsidRPr="004F052D">
        <w:rPr>
          <w:rFonts w:ascii="Times New Roman" w:hAnsi="Times New Roman" w:cs="Times New Roman"/>
          <w:sz w:val="24"/>
          <w:szCs w:val="24"/>
        </w:rPr>
        <w:t xml:space="preserve">. Harvard Business Review, 20 September 2019. Available at: </w:t>
      </w:r>
      <w:hyperlink r:id="rId24" w:history="1">
        <w:r w:rsidRPr="004F052D">
          <w:rPr>
            <w:rStyle w:val="Hyperlink"/>
            <w:rFonts w:ascii="Times New Roman" w:hAnsi="Times New Roman" w:cs="Times New Roman"/>
            <w:sz w:val="24"/>
            <w:szCs w:val="24"/>
          </w:rPr>
          <w:t>https://hbr.org/2019/09/research-quantifying-the-cost-of-brexit-uncertainty</w:t>
        </w:r>
      </w:hyperlink>
      <w:r w:rsidRPr="004F052D">
        <w:rPr>
          <w:rStyle w:val="Hyperlink"/>
          <w:rFonts w:ascii="Times New Roman" w:hAnsi="Times New Roman" w:cs="Times New Roman"/>
          <w:sz w:val="24"/>
          <w:szCs w:val="24"/>
        </w:rPr>
        <w:t xml:space="preserve"> (Accessed 20th November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Fox, A. (1974), </w:t>
      </w:r>
      <w:r w:rsidRPr="004F052D">
        <w:rPr>
          <w:rFonts w:ascii="Times New Roman" w:hAnsi="Times New Roman" w:cs="Times New Roman"/>
          <w:i/>
          <w:iCs/>
          <w:sz w:val="24"/>
          <w:szCs w:val="24"/>
        </w:rPr>
        <w:t xml:space="preserve">Beyond Contract: Work, Power and Trust relations. </w:t>
      </w:r>
      <w:r w:rsidRPr="004F052D">
        <w:rPr>
          <w:rFonts w:ascii="Times New Roman" w:hAnsi="Times New Roman" w:cs="Times New Roman"/>
          <w:sz w:val="24"/>
          <w:szCs w:val="24"/>
        </w:rPr>
        <w:t>London: Faber.</w:t>
      </w:r>
    </w:p>
    <w:p w:rsidR="004F052D" w:rsidRPr="004F052D" w:rsidRDefault="004F052D" w:rsidP="004F052D">
      <w:pPr>
        <w:pStyle w:val="ListParagraph"/>
        <w:numPr>
          <w:ilvl w:val="0"/>
          <w:numId w:val="23"/>
        </w:numPr>
        <w:rPr>
          <w:rFonts w:ascii="Times New Roman" w:hAnsi="Times New Roman" w:cs="Times New Roman"/>
          <w:sz w:val="24"/>
          <w:szCs w:val="24"/>
        </w:rPr>
      </w:pPr>
      <w:proofErr w:type="spellStart"/>
      <w:r w:rsidRPr="004F052D">
        <w:rPr>
          <w:rFonts w:ascii="Times New Roman" w:hAnsi="Times New Roman" w:cs="Times New Roman"/>
          <w:sz w:val="24"/>
          <w:szCs w:val="24"/>
        </w:rPr>
        <w:t>Gennard</w:t>
      </w:r>
      <w:proofErr w:type="spellEnd"/>
      <w:r w:rsidRPr="004F052D">
        <w:rPr>
          <w:rFonts w:ascii="Times New Roman" w:hAnsi="Times New Roman" w:cs="Times New Roman"/>
          <w:sz w:val="24"/>
          <w:szCs w:val="24"/>
        </w:rPr>
        <w:t xml:space="preserve"> and Judge, (2010) </w:t>
      </w:r>
      <w:r w:rsidRPr="004F052D">
        <w:rPr>
          <w:rFonts w:ascii="Times New Roman" w:hAnsi="Times New Roman" w:cs="Times New Roman"/>
          <w:i/>
          <w:sz w:val="24"/>
          <w:szCs w:val="24"/>
        </w:rPr>
        <w:t>Managing Employee Relations</w:t>
      </w:r>
      <w:r w:rsidRPr="004F052D">
        <w:rPr>
          <w:rFonts w:ascii="Times New Roman" w:hAnsi="Times New Roman" w:cs="Times New Roman"/>
          <w:sz w:val="24"/>
          <w:szCs w:val="24"/>
        </w:rPr>
        <w:t xml:space="preserve">, CIPD: </w:t>
      </w:r>
      <w:proofErr w:type="spellStart"/>
      <w:r w:rsidRPr="004F052D">
        <w:rPr>
          <w:rFonts w:ascii="Times New Roman" w:hAnsi="Times New Roman" w:cs="Times New Roman"/>
          <w:sz w:val="24"/>
          <w:szCs w:val="24"/>
        </w:rPr>
        <w:t>Kogan</w:t>
      </w:r>
      <w:proofErr w:type="spellEnd"/>
      <w:r w:rsidRPr="004F052D">
        <w:rPr>
          <w:rFonts w:ascii="Times New Roman" w:hAnsi="Times New Roman" w:cs="Times New Roman"/>
          <w:sz w:val="24"/>
          <w:szCs w:val="24"/>
        </w:rPr>
        <w:t xml:space="preserve"> Page.</w:t>
      </w:r>
    </w:p>
    <w:p w:rsidR="004F052D" w:rsidRPr="004F052D" w:rsidRDefault="004F052D" w:rsidP="004F052D">
      <w:pPr>
        <w:pStyle w:val="ListParagraph"/>
        <w:numPr>
          <w:ilvl w:val="0"/>
          <w:numId w:val="23"/>
        </w:numPr>
        <w:rPr>
          <w:rFonts w:ascii="Times New Roman" w:hAnsi="Times New Roman" w:cs="Times New Roman"/>
          <w:b/>
          <w:sz w:val="24"/>
          <w:szCs w:val="24"/>
        </w:rPr>
      </w:pPr>
      <w:r w:rsidRPr="004F052D">
        <w:rPr>
          <w:rFonts w:ascii="Times New Roman" w:hAnsi="Times New Roman" w:cs="Times New Roman"/>
          <w:sz w:val="24"/>
          <w:szCs w:val="24"/>
        </w:rPr>
        <w:t xml:space="preserve">Sutherland, J. (2018) </w:t>
      </w:r>
      <w:proofErr w:type="gramStart"/>
      <w:r w:rsidRPr="004F052D">
        <w:rPr>
          <w:rFonts w:ascii="Times New Roman" w:hAnsi="Times New Roman" w:cs="Times New Roman"/>
          <w:i/>
          <w:sz w:val="24"/>
          <w:szCs w:val="24"/>
        </w:rPr>
        <w:t>Who</w:t>
      </w:r>
      <w:proofErr w:type="gramEnd"/>
      <w:r w:rsidRPr="004F052D">
        <w:rPr>
          <w:rFonts w:ascii="Times New Roman" w:hAnsi="Times New Roman" w:cs="Times New Roman"/>
          <w:i/>
          <w:sz w:val="24"/>
          <w:szCs w:val="24"/>
        </w:rPr>
        <w:t xml:space="preserve"> commits? Who engages</w:t>
      </w:r>
      <w:proofErr w:type="gramStart"/>
      <w:r w:rsidRPr="004F052D">
        <w:rPr>
          <w:rFonts w:ascii="Times New Roman" w:hAnsi="Times New Roman" w:cs="Times New Roman"/>
          <w:i/>
          <w:sz w:val="24"/>
          <w:szCs w:val="24"/>
        </w:rPr>
        <w:t>?.</w:t>
      </w:r>
      <w:proofErr w:type="gramEnd"/>
      <w:r w:rsidRPr="004F052D">
        <w:rPr>
          <w:rFonts w:ascii="Times New Roman" w:hAnsi="Times New Roman" w:cs="Times New Roman"/>
          <w:i/>
          <w:sz w:val="24"/>
          <w:szCs w:val="24"/>
        </w:rPr>
        <w:t xml:space="preserve"> </w:t>
      </w:r>
      <w:r w:rsidRPr="004F052D">
        <w:rPr>
          <w:rFonts w:ascii="Times New Roman" w:hAnsi="Times New Roman" w:cs="Times New Roman"/>
          <w:sz w:val="24"/>
          <w:szCs w:val="24"/>
        </w:rPr>
        <w:t>Employee Relations, 40(1), pp. 23-42.</w:t>
      </w:r>
      <w:r w:rsidRPr="004F052D">
        <w:rPr>
          <w:rFonts w:ascii="Times New Roman" w:hAnsi="Times New Roman" w:cs="Times New Roman"/>
          <w:b/>
          <w:sz w:val="24"/>
          <w:szCs w:val="24"/>
        </w:rPr>
        <w:t xml:space="preserve"> </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Grossman, P., </w:t>
      </w:r>
      <w:proofErr w:type="spellStart"/>
      <w:r w:rsidRPr="004F052D">
        <w:rPr>
          <w:rFonts w:ascii="Times New Roman" w:hAnsi="Times New Roman" w:cs="Times New Roman"/>
          <w:sz w:val="24"/>
          <w:szCs w:val="24"/>
        </w:rPr>
        <w:t>Niemann</w:t>
      </w:r>
      <w:proofErr w:type="spellEnd"/>
      <w:r w:rsidRPr="004F052D">
        <w:rPr>
          <w:rFonts w:ascii="Times New Roman" w:hAnsi="Times New Roman" w:cs="Times New Roman"/>
          <w:sz w:val="24"/>
          <w:szCs w:val="24"/>
        </w:rPr>
        <w:t xml:space="preserve">, L., Schmidt, S., and </w:t>
      </w:r>
      <w:proofErr w:type="spellStart"/>
      <w:r w:rsidRPr="004F052D">
        <w:rPr>
          <w:rFonts w:ascii="Times New Roman" w:hAnsi="Times New Roman" w:cs="Times New Roman"/>
          <w:sz w:val="24"/>
          <w:szCs w:val="24"/>
        </w:rPr>
        <w:t>Walach</w:t>
      </w:r>
      <w:proofErr w:type="spellEnd"/>
      <w:r w:rsidRPr="004F052D">
        <w:rPr>
          <w:rFonts w:ascii="Times New Roman" w:hAnsi="Times New Roman" w:cs="Times New Roman"/>
          <w:sz w:val="24"/>
          <w:szCs w:val="24"/>
        </w:rPr>
        <w:t xml:space="preserve">, H. (2004) </w:t>
      </w:r>
      <w:r w:rsidRPr="004F052D">
        <w:rPr>
          <w:rFonts w:ascii="Times New Roman" w:hAnsi="Times New Roman" w:cs="Times New Roman"/>
          <w:i/>
          <w:sz w:val="24"/>
          <w:szCs w:val="24"/>
        </w:rPr>
        <w:t xml:space="preserve">Mindfulness-based stress reduction and health benefits: A meta-analysis. </w:t>
      </w:r>
      <w:r w:rsidRPr="004F052D">
        <w:rPr>
          <w:rFonts w:ascii="Times New Roman" w:hAnsi="Times New Roman" w:cs="Times New Roman"/>
          <w:sz w:val="24"/>
          <w:szCs w:val="24"/>
        </w:rPr>
        <w:t xml:space="preserve">Journal of Psychosomatic Research, Volume 57, Issue 1, pp 35-43.  </w:t>
      </w:r>
    </w:p>
    <w:p w:rsidR="004F052D" w:rsidRPr="004F052D" w:rsidRDefault="004F052D" w:rsidP="004F052D">
      <w:pPr>
        <w:pStyle w:val="ListParagraph"/>
        <w:numPr>
          <w:ilvl w:val="0"/>
          <w:numId w:val="23"/>
        </w:numPr>
        <w:rPr>
          <w:rStyle w:val="Hyperlink"/>
          <w:rFonts w:ascii="Times New Roman" w:hAnsi="Times New Roman" w:cs="Times New Roman"/>
          <w:sz w:val="24"/>
          <w:szCs w:val="24"/>
        </w:rPr>
      </w:pPr>
      <w:r w:rsidRPr="004F052D">
        <w:rPr>
          <w:rFonts w:ascii="Times New Roman" w:hAnsi="Times New Roman" w:cs="Times New Roman"/>
          <w:sz w:val="24"/>
          <w:szCs w:val="24"/>
        </w:rPr>
        <w:t xml:space="preserve">Harari, D. (2020) </w:t>
      </w:r>
      <w:r w:rsidRPr="004F052D">
        <w:rPr>
          <w:rFonts w:ascii="Times New Roman" w:hAnsi="Times New Roman" w:cs="Times New Roman"/>
          <w:i/>
          <w:sz w:val="24"/>
          <w:szCs w:val="24"/>
        </w:rPr>
        <w:t>Productivity: Key Economic Indicators</w:t>
      </w:r>
      <w:r w:rsidRPr="004F052D">
        <w:rPr>
          <w:rFonts w:ascii="Times New Roman" w:hAnsi="Times New Roman" w:cs="Times New Roman"/>
          <w:sz w:val="24"/>
          <w:szCs w:val="24"/>
        </w:rPr>
        <w:t xml:space="preserve">. House of Commons: Online. Available at: </w:t>
      </w:r>
      <w:hyperlink r:id="rId25" w:history="1">
        <w:r w:rsidRPr="004F052D">
          <w:rPr>
            <w:rStyle w:val="Hyperlink"/>
            <w:rFonts w:ascii="Times New Roman" w:hAnsi="Times New Roman" w:cs="Times New Roman"/>
            <w:sz w:val="24"/>
            <w:szCs w:val="24"/>
          </w:rPr>
          <w:t>https://commonslibrary.parliament.uk/research-briefings/sn02791/</w:t>
        </w:r>
      </w:hyperlink>
      <w:r w:rsidRPr="004F052D">
        <w:rPr>
          <w:rStyle w:val="Hyperlink"/>
          <w:rFonts w:ascii="Times New Roman" w:hAnsi="Times New Roman" w:cs="Times New Roman"/>
          <w:sz w:val="24"/>
          <w:szCs w:val="24"/>
        </w:rPr>
        <w:t xml:space="preserve"> (Accessed 2</w:t>
      </w:r>
      <w:r w:rsidRPr="004F052D">
        <w:rPr>
          <w:rStyle w:val="Hyperlink"/>
          <w:rFonts w:ascii="Times New Roman" w:hAnsi="Times New Roman" w:cs="Times New Roman"/>
          <w:sz w:val="24"/>
          <w:szCs w:val="24"/>
          <w:vertAlign w:val="superscript"/>
        </w:rPr>
        <w:t>nd</w:t>
      </w:r>
      <w:r w:rsidRPr="004F052D">
        <w:rPr>
          <w:rStyle w:val="Hyperlink"/>
          <w:rFonts w:ascii="Times New Roman" w:hAnsi="Times New Roman" w:cs="Times New Roman"/>
          <w:sz w:val="24"/>
          <w:szCs w:val="24"/>
        </w:rPr>
        <w:t xml:space="preserve"> January 2021).</w:t>
      </w:r>
    </w:p>
    <w:p w:rsidR="004F052D" w:rsidRPr="004F052D" w:rsidRDefault="004F052D" w:rsidP="004F052D">
      <w:pPr>
        <w:pStyle w:val="ListParagraph"/>
        <w:numPr>
          <w:ilvl w:val="0"/>
          <w:numId w:val="23"/>
        </w:numPr>
        <w:rPr>
          <w:rFonts w:ascii="Times New Roman" w:hAnsi="Times New Roman" w:cs="Times New Roman"/>
          <w:b/>
          <w:sz w:val="24"/>
          <w:szCs w:val="24"/>
        </w:rPr>
      </w:pPr>
      <w:r w:rsidRPr="004F052D">
        <w:rPr>
          <w:rFonts w:ascii="Times New Roman" w:hAnsi="Times New Roman" w:cs="Times New Roman"/>
          <w:sz w:val="24"/>
          <w:szCs w:val="24"/>
        </w:rPr>
        <w:t>Hawkins, P. and Clutterbuck, D. (2020)</w:t>
      </w:r>
      <w:r w:rsidRPr="004F052D">
        <w:rPr>
          <w:rFonts w:ascii="Times New Roman" w:hAnsi="Times New Roman" w:cs="Times New Roman"/>
          <w:b/>
          <w:sz w:val="24"/>
          <w:szCs w:val="24"/>
        </w:rPr>
        <w:t xml:space="preserve"> </w:t>
      </w:r>
      <w:r w:rsidRPr="004F052D">
        <w:rPr>
          <w:rFonts w:ascii="Times New Roman" w:hAnsi="Times New Roman" w:cs="Times New Roman"/>
          <w:i/>
          <w:sz w:val="24"/>
          <w:szCs w:val="24"/>
        </w:rPr>
        <w:t>Team Coaching Accelerator: Advance to the Leading Edge of Team Effectiveness</w:t>
      </w:r>
      <w:r w:rsidRPr="004F052D">
        <w:rPr>
          <w:rFonts w:ascii="Times New Roman" w:hAnsi="Times New Roman" w:cs="Times New Roman"/>
          <w:b/>
          <w:sz w:val="24"/>
          <w:szCs w:val="24"/>
        </w:rPr>
        <w:t xml:space="preserve">. </w:t>
      </w:r>
      <w:r w:rsidRPr="004F052D">
        <w:rPr>
          <w:rFonts w:ascii="Times New Roman" w:hAnsi="Times New Roman" w:cs="Times New Roman"/>
          <w:sz w:val="24"/>
          <w:szCs w:val="24"/>
        </w:rPr>
        <w:t>Global Team Coaching Institute, WBECS</w:t>
      </w:r>
      <w:r w:rsidRPr="004F052D">
        <w:rPr>
          <w:rFonts w:ascii="Times New Roman" w:hAnsi="Times New Roman" w:cs="Times New Roman"/>
          <w:b/>
          <w:sz w:val="24"/>
          <w:szCs w:val="24"/>
        </w:rPr>
        <w:t>.</w:t>
      </w:r>
    </w:p>
    <w:p w:rsidR="004F052D" w:rsidRPr="004F052D" w:rsidRDefault="004F052D" w:rsidP="004F052D">
      <w:pPr>
        <w:pStyle w:val="ListParagraph"/>
        <w:numPr>
          <w:ilvl w:val="0"/>
          <w:numId w:val="23"/>
        </w:numPr>
        <w:rPr>
          <w:rFonts w:ascii="Times New Roman" w:hAnsi="Times New Roman" w:cs="Times New Roman"/>
          <w:b/>
          <w:sz w:val="24"/>
          <w:szCs w:val="24"/>
        </w:rPr>
      </w:pPr>
      <w:proofErr w:type="gramStart"/>
      <w:r w:rsidRPr="004F052D">
        <w:rPr>
          <w:rFonts w:ascii="Times New Roman" w:hAnsi="Times New Roman" w:cs="Times New Roman"/>
          <w:sz w:val="24"/>
          <w:szCs w:val="24"/>
        </w:rPr>
        <w:t>Head, T.C. (2011) Douglas McGregor's legacy: lessons learned, lessons lost.</w:t>
      </w:r>
      <w:proofErr w:type="gramEnd"/>
      <w:r w:rsidRPr="004F052D">
        <w:rPr>
          <w:rFonts w:ascii="Times New Roman" w:hAnsi="Times New Roman" w:cs="Times New Roman"/>
          <w:sz w:val="24"/>
          <w:szCs w:val="24"/>
        </w:rPr>
        <w:t xml:space="preserve"> Journal of Management History, 17(2), pp. 202-216.</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Health and Safety at Work Act (1974) Available at: </w:t>
      </w:r>
      <w:hyperlink r:id="rId26" w:history="1">
        <w:r w:rsidRPr="004F052D">
          <w:rPr>
            <w:rStyle w:val="Hyperlink"/>
            <w:rFonts w:ascii="Times New Roman" w:hAnsi="Times New Roman" w:cs="Times New Roman"/>
            <w:sz w:val="24"/>
            <w:szCs w:val="24"/>
          </w:rPr>
          <w:t>https://www.hse.gov.uk/legislation/hswa.htm</w:t>
        </w:r>
      </w:hyperlink>
      <w:r w:rsidRPr="004F052D">
        <w:rPr>
          <w:rFonts w:ascii="Times New Roman" w:hAnsi="Times New Roman" w:cs="Times New Roman"/>
          <w:sz w:val="24"/>
          <w:szCs w:val="24"/>
        </w:rPr>
        <w:t xml:space="preserve"> (Accessed 2nd January 2021)</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HM Government (2018) </w:t>
      </w:r>
      <w:r w:rsidRPr="004F052D">
        <w:rPr>
          <w:rFonts w:ascii="Times New Roman" w:hAnsi="Times New Roman" w:cs="Times New Roman"/>
          <w:i/>
          <w:sz w:val="24"/>
          <w:szCs w:val="24"/>
        </w:rPr>
        <w:t>Good Work Plan</w:t>
      </w:r>
      <w:r w:rsidRPr="004F052D">
        <w:rPr>
          <w:rFonts w:ascii="Times New Roman" w:hAnsi="Times New Roman" w:cs="Times New Roman"/>
          <w:sz w:val="24"/>
          <w:szCs w:val="24"/>
        </w:rPr>
        <w:t xml:space="preserve">. Available at: </w:t>
      </w:r>
      <w:hyperlink r:id="rId27" w:history="1">
        <w:r w:rsidRPr="004F052D">
          <w:rPr>
            <w:rStyle w:val="Hyperlink"/>
            <w:rFonts w:ascii="Times New Roman" w:hAnsi="Times New Roman" w:cs="Times New Roman"/>
            <w:sz w:val="24"/>
            <w:szCs w:val="24"/>
          </w:rPr>
          <w:t>https://www.gov.uk/government/publications/good-work-plan</w:t>
        </w:r>
      </w:hyperlink>
      <w:r w:rsidRPr="004F052D">
        <w:rPr>
          <w:rFonts w:ascii="Times New Roman" w:hAnsi="Times New Roman" w:cs="Times New Roman"/>
          <w:sz w:val="24"/>
          <w:szCs w:val="24"/>
        </w:rPr>
        <w:t xml:space="preserve"> (Accessed 1st December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HM Government (2020) Coronavirus Act. Available at: </w:t>
      </w:r>
      <w:hyperlink r:id="rId28" w:history="1">
        <w:r w:rsidRPr="004F052D">
          <w:rPr>
            <w:rStyle w:val="Hyperlink"/>
            <w:rFonts w:ascii="Times New Roman" w:hAnsi="Times New Roman" w:cs="Times New Roman"/>
            <w:sz w:val="24"/>
            <w:szCs w:val="24"/>
          </w:rPr>
          <w:t>https://www.legislation.gov.uk/ukpga/2020/7/contents/enacted</w:t>
        </w:r>
      </w:hyperlink>
      <w:r w:rsidRPr="004F052D">
        <w:rPr>
          <w:rFonts w:ascii="Times New Roman" w:hAnsi="Times New Roman" w:cs="Times New Roman"/>
          <w:sz w:val="24"/>
          <w:szCs w:val="24"/>
        </w:rPr>
        <w:t xml:space="preserve"> (Accessed 20th November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HM Government (2020b) Coronavirus Job Retention Scheme. Available at: </w:t>
      </w:r>
      <w:hyperlink r:id="rId29" w:history="1">
        <w:r w:rsidRPr="004F052D">
          <w:rPr>
            <w:rStyle w:val="Hyperlink"/>
            <w:rFonts w:ascii="Times New Roman" w:hAnsi="Times New Roman" w:cs="Times New Roman"/>
            <w:sz w:val="24"/>
            <w:szCs w:val="24"/>
          </w:rPr>
          <w:t>https://assets.publishing.service.gov.uk/government/uploads/system/uploads/attachment_data/file/879484/200414_CJRS_DIRECTION_-_33_FINAL_Signed.pdf</w:t>
        </w:r>
      </w:hyperlink>
      <w:r w:rsidRPr="004F052D">
        <w:rPr>
          <w:rFonts w:ascii="Times New Roman" w:hAnsi="Times New Roman" w:cs="Times New Roman"/>
          <w:b/>
          <w:sz w:val="24"/>
          <w:szCs w:val="24"/>
        </w:rPr>
        <w:t xml:space="preserve"> </w:t>
      </w:r>
      <w:r w:rsidRPr="004F052D">
        <w:rPr>
          <w:rFonts w:ascii="Times New Roman" w:hAnsi="Times New Roman" w:cs="Times New Roman"/>
          <w:sz w:val="24"/>
          <w:szCs w:val="24"/>
        </w:rPr>
        <w:t>(Accessed 20th November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Irvine, G. (2020) </w:t>
      </w:r>
      <w:r w:rsidRPr="004F052D">
        <w:rPr>
          <w:rFonts w:ascii="Times New Roman" w:hAnsi="Times New Roman" w:cs="Times New Roman"/>
          <w:i/>
          <w:sz w:val="24"/>
          <w:szCs w:val="24"/>
        </w:rPr>
        <w:t xml:space="preserve">Can Good Work Solve the Productivity Puzzle? </w:t>
      </w:r>
      <w:r w:rsidRPr="004F052D">
        <w:rPr>
          <w:rFonts w:ascii="Times New Roman" w:hAnsi="Times New Roman" w:cs="Times New Roman"/>
          <w:sz w:val="24"/>
          <w:szCs w:val="24"/>
        </w:rPr>
        <w:t>The RSA,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King, B. (2020) </w:t>
      </w:r>
      <w:r w:rsidRPr="004F052D">
        <w:rPr>
          <w:rFonts w:ascii="Times New Roman" w:hAnsi="Times New Roman" w:cs="Times New Roman"/>
          <w:i/>
          <w:sz w:val="24"/>
          <w:szCs w:val="24"/>
        </w:rPr>
        <w:t>Coronavirus: What is a recession and how could it affect me</w:t>
      </w:r>
      <w:r w:rsidRPr="004F052D">
        <w:rPr>
          <w:rFonts w:ascii="Times New Roman" w:hAnsi="Times New Roman" w:cs="Times New Roman"/>
          <w:sz w:val="24"/>
          <w:szCs w:val="24"/>
        </w:rPr>
        <w:t>? BBC News, 12</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November 2020. Available at: </w:t>
      </w:r>
      <w:hyperlink r:id="rId30" w:history="1">
        <w:r w:rsidRPr="004F052D">
          <w:rPr>
            <w:rStyle w:val="Hyperlink"/>
            <w:rFonts w:ascii="Times New Roman" w:hAnsi="Times New Roman" w:cs="Times New Roman"/>
            <w:sz w:val="24"/>
            <w:szCs w:val="24"/>
          </w:rPr>
          <w:t>https://www.bbc.co.uk/news/business-52986863</w:t>
        </w:r>
      </w:hyperlink>
      <w:r w:rsidRPr="004F052D">
        <w:rPr>
          <w:rStyle w:val="Hyperlink"/>
          <w:rFonts w:ascii="Times New Roman" w:hAnsi="Times New Roman" w:cs="Times New Roman"/>
          <w:sz w:val="24"/>
          <w:szCs w:val="24"/>
        </w:rPr>
        <w:t xml:space="preserve"> Accessed 1st December 2020)</w:t>
      </w:r>
    </w:p>
    <w:p w:rsidR="004F052D" w:rsidRPr="004F052D" w:rsidRDefault="004F052D" w:rsidP="004F052D">
      <w:pPr>
        <w:pStyle w:val="ListParagraph"/>
        <w:numPr>
          <w:ilvl w:val="0"/>
          <w:numId w:val="23"/>
        </w:numPr>
        <w:shd w:val="clear" w:color="auto" w:fill="FFFFFF"/>
        <w:spacing w:before="100" w:beforeAutospacing="1" w:after="100" w:afterAutospacing="1" w:line="240" w:lineRule="auto"/>
        <w:outlineLvl w:val="0"/>
        <w:rPr>
          <w:rFonts w:ascii="Times New Roman" w:eastAsia="Times New Roman" w:hAnsi="Times New Roman" w:cs="Times New Roman"/>
          <w:bCs/>
          <w:color w:val="000000"/>
          <w:kern w:val="36"/>
          <w:sz w:val="24"/>
          <w:szCs w:val="24"/>
          <w:lang w:eastAsia="en-GB"/>
        </w:rPr>
      </w:pPr>
      <w:proofErr w:type="spellStart"/>
      <w:r w:rsidRPr="004F052D">
        <w:rPr>
          <w:rFonts w:ascii="Times New Roman" w:hAnsi="Times New Roman" w:cs="Times New Roman"/>
          <w:sz w:val="24"/>
          <w:szCs w:val="24"/>
        </w:rPr>
        <w:t>Koshemani</w:t>
      </w:r>
      <w:proofErr w:type="spellEnd"/>
      <w:r w:rsidRPr="004F052D">
        <w:rPr>
          <w:rFonts w:ascii="Times New Roman" w:hAnsi="Times New Roman" w:cs="Times New Roman"/>
          <w:sz w:val="24"/>
          <w:szCs w:val="24"/>
        </w:rPr>
        <w:t xml:space="preserve">, O. (2020) </w:t>
      </w:r>
      <w:proofErr w:type="gramStart"/>
      <w:r w:rsidRPr="004F052D">
        <w:rPr>
          <w:rFonts w:ascii="Times New Roman" w:hAnsi="Times New Roman" w:cs="Times New Roman"/>
          <w:i/>
          <w:sz w:val="24"/>
          <w:szCs w:val="24"/>
        </w:rPr>
        <w:t>What</w:t>
      </w:r>
      <w:proofErr w:type="gramEnd"/>
      <w:r w:rsidRPr="004F052D">
        <w:rPr>
          <w:rFonts w:ascii="Times New Roman" w:hAnsi="Times New Roman" w:cs="Times New Roman"/>
          <w:i/>
          <w:sz w:val="24"/>
          <w:szCs w:val="24"/>
        </w:rPr>
        <w:t xml:space="preserve"> qualities do leaders need for an increasingly VUCA world</w:t>
      </w:r>
      <w:r w:rsidRPr="004F052D">
        <w:rPr>
          <w:rFonts w:ascii="Times New Roman" w:hAnsi="Times New Roman" w:cs="Times New Roman"/>
          <w:sz w:val="24"/>
          <w:szCs w:val="24"/>
        </w:rPr>
        <w:t>? People Management, 28</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July 2020. Available at: </w:t>
      </w:r>
      <w:hyperlink r:id="rId31" w:history="1">
        <w:r w:rsidRPr="004F052D">
          <w:rPr>
            <w:rStyle w:val="Hyperlink"/>
            <w:rFonts w:ascii="Times New Roman" w:eastAsia="Times New Roman" w:hAnsi="Times New Roman" w:cs="Times New Roman"/>
            <w:bCs/>
            <w:kern w:val="36"/>
            <w:sz w:val="24"/>
            <w:szCs w:val="24"/>
            <w:lang w:eastAsia="en-GB"/>
          </w:rPr>
          <w:t>https://www.peoplemanagement.co.uk/voices/comment/what-qualities-do-leaders-need-for-an-increasingly-vuca-world</w:t>
        </w:r>
      </w:hyperlink>
      <w:r w:rsidRPr="004F052D">
        <w:rPr>
          <w:rFonts w:ascii="Times New Roman" w:eastAsia="Times New Roman" w:hAnsi="Times New Roman" w:cs="Times New Roman"/>
          <w:bCs/>
          <w:color w:val="000000"/>
          <w:kern w:val="36"/>
          <w:sz w:val="24"/>
          <w:szCs w:val="24"/>
          <w:lang w:eastAsia="en-GB"/>
        </w:rPr>
        <w:t xml:space="preserve"> (Accessed 25th November 2020). </w:t>
      </w:r>
    </w:p>
    <w:p w:rsidR="004F052D" w:rsidRPr="004F052D" w:rsidRDefault="004F052D" w:rsidP="004F052D">
      <w:pPr>
        <w:pStyle w:val="ListParagraph"/>
        <w:numPr>
          <w:ilvl w:val="0"/>
          <w:numId w:val="23"/>
        </w:numPr>
        <w:rPr>
          <w:rFonts w:ascii="Times New Roman" w:hAnsi="Times New Roman" w:cs="Times New Roman"/>
          <w:sz w:val="24"/>
          <w:szCs w:val="24"/>
        </w:rPr>
      </w:pPr>
      <w:proofErr w:type="spellStart"/>
      <w:r w:rsidRPr="004F052D">
        <w:rPr>
          <w:rFonts w:ascii="Times New Roman" w:hAnsi="Times New Roman" w:cs="Times New Roman"/>
          <w:sz w:val="24"/>
          <w:szCs w:val="24"/>
        </w:rPr>
        <w:t>Lencioni</w:t>
      </w:r>
      <w:proofErr w:type="spellEnd"/>
      <w:r w:rsidRPr="004F052D">
        <w:rPr>
          <w:rFonts w:ascii="Times New Roman" w:hAnsi="Times New Roman" w:cs="Times New Roman"/>
          <w:sz w:val="24"/>
          <w:szCs w:val="24"/>
        </w:rPr>
        <w:t xml:space="preserve">, P. (2007) </w:t>
      </w:r>
      <w:r w:rsidRPr="004F052D">
        <w:rPr>
          <w:rFonts w:ascii="Times New Roman" w:hAnsi="Times New Roman" w:cs="Times New Roman"/>
          <w:i/>
          <w:sz w:val="24"/>
          <w:szCs w:val="24"/>
        </w:rPr>
        <w:t>The Truth about Employee Engagement: A fable about addressing the three root causes of job misery.</w:t>
      </w:r>
      <w:r w:rsidRPr="004F052D">
        <w:rPr>
          <w:rFonts w:ascii="Times New Roman" w:hAnsi="Times New Roman" w:cs="Times New Roman"/>
          <w:sz w:val="24"/>
          <w:szCs w:val="24"/>
        </w:rPr>
        <w:t xml:space="preserve"> San Francisco: </w:t>
      </w:r>
      <w:proofErr w:type="spellStart"/>
      <w:r w:rsidRPr="004F052D">
        <w:rPr>
          <w:rFonts w:ascii="Times New Roman" w:hAnsi="Times New Roman" w:cs="Times New Roman"/>
          <w:sz w:val="24"/>
          <w:szCs w:val="24"/>
        </w:rPr>
        <w:t>Jossey</w:t>
      </w:r>
      <w:proofErr w:type="spellEnd"/>
      <w:r w:rsidRPr="004F052D">
        <w:rPr>
          <w:rFonts w:ascii="Times New Roman" w:hAnsi="Times New Roman" w:cs="Times New Roman"/>
          <w:sz w:val="24"/>
          <w:szCs w:val="24"/>
        </w:rPr>
        <w:t xml:space="preserve"> Bass</w:t>
      </w:r>
    </w:p>
    <w:p w:rsidR="004F052D" w:rsidRPr="004F052D" w:rsidRDefault="004F052D" w:rsidP="004F052D">
      <w:pPr>
        <w:pStyle w:val="ListParagraph"/>
        <w:numPr>
          <w:ilvl w:val="0"/>
          <w:numId w:val="23"/>
        </w:numPr>
        <w:rPr>
          <w:rFonts w:ascii="Times New Roman" w:hAnsi="Times New Roman" w:cs="Times New Roman"/>
          <w:b/>
          <w:sz w:val="24"/>
          <w:szCs w:val="24"/>
        </w:rPr>
      </w:pPr>
      <w:proofErr w:type="spellStart"/>
      <w:r w:rsidRPr="004F052D">
        <w:rPr>
          <w:rFonts w:ascii="Times New Roman" w:hAnsi="Times New Roman" w:cs="Times New Roman"/>
          <w:sz w:val="24"/>
          <w:szCs w:val="24"/>
        </w:rPr>
        <w:t>Marchington</w:t>
      </w:r>
      <w:proofErr w:type="spellEnd"/>
      <w:r w:rsidRPr="004F052D">
        <w:rPr>
          <w:rFonts w:ascii="Times New Roman" w:hAnsi="Times New Roman" w:cs="Times New Roman"/>
          <w:sz w:val="24"/>
          <w:szCs w:val="24"/>
        </w:rPr>
        <w:t>, M. and Wilkinson, A. (2012), Human Resource Management at Work, 5</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w:t>
      </w:r>
      <w:proofErr w:type="spellStart"/>
      <w:r w:rsidRPr="004F052D">
        <w:rPr>
          <w:rFonts w:ascii="Times New Roman" w:hAnsi="Times New Roman" w:cs="Times New Roman"/>
          <w:sz w:val="24"/>
          <w:szCs w:val="24"/>
        </w:rPr>
        <w:t>edn</w:t>
      </w:r>
      <w:proofErr w:type="spellEnd"/>
      <w:r w:rsidRPr="004F052D">
        <w:rPr>
          <w:rFonts w:ascii="Times New Roman" w:hAnsi="Times New Roman" w:cs="Times New Roman"/>
          <w:sz w:val="24"/>
          <w:szCs w:val="24"/>
        </w:rPr>
        <w:t>, London: CIPD</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MacLeod, D. and Clark, N. (2009) </w:t>
      </w:r>
      <w:proofErr w:type="gramStart"/>
      <w:r w:rsidRPr="004F052D">
        <w:rPr>
          <w:rFonts w:ascii="Times New Roman" w:hAnsi="Times New Roman" w:cs="Times New Roman"/>
          <w:i/>
          <w:sz w:val="24"/>
          <w:szCs w:val="24"/>
        </w:rPr>
        <w:t>Engaging</w:t>
      </w:r>
      <w:proofErr w:type="gramEnd"/>
      <w:r w:rsidRPr="004F052D">
        <w:rPr>
          <w:rFonts w:ascii="Times New Roman" w:hAnsi="Times New Roman" w:cs="Times New Roman"/>
          <w:i/>
          <w:sz w:val="24"/>
          <w:szCs w:val="24"/>
        </w:rPr>
        <w:t xml:space="preserve"> for Success: Enhancing performance through employee engagement: a report to government</w:t>
      </w:r>
      <w:r w:rsidRPr="004F052D">
        <w:rPr>
          <w:rFonts w:ascii="Times New Roman" w:hAnsi="Times New Roman" w:cs="Times New Roman"/>
          <w:sz w:val="24"/>
          <w:szCs w:val="24"/>
        </w:rPr>
        <w:t xml:space="preserve">. Department for Business, Innovation and Skills. London.  </w:t>
      </w:r>
    </w:p>
    <w:p w:rsidR="004F052D" w:rsidRPr="004F052D" w:rsidRDefault="004F052D" w:rsidP="004F052D">
      <w:pPr>
        <w:pStyle w:val="ListParagraph"/>
        <w:numPr>
          <w:ilvl w:val="0"/>
          <w:numId w:val="23"/>
        </w:numPr>
        <w:rPr>
          <w:rFonts w:ascii="Times New Roman" w:hAnsi="Times New Roman" w:cs="Times New Roman"/>
          <w:color w:val="0563C1" w:themeColor="hyperlink"/>
          <w:sz w:val="24"/>
          <w:szCs w:val="24"/>
          <w:u w:val="single"/>
        </w:rPr>
      </w:pPr>
      <w:r w:rsidRPr="004F052D">
        <w:rPr>
          <w:rFonts w:ascii="Times New Roman" w:hAnsi="Times New Roman" w:cs="Times New Roman"/>
          <w:sz w:val="24"/>
          <w:szCs w:val="24"/>
        </w:rPr>
        <w:t xml:space="preserve">McCord, P. (2014) </w:t>
      </w:r>
      <w:r w:rsidRPr="004F052D">
        <w:rPr>
          <w:rFonts w:ascii="Times New Roman" w:hAnsi="Times New Roman" w:cs="Times New Roman"/>
          <w:i/>
          <w:sz w:val="24"/>
          <w:szCs w:val="24"/>
        </w:rPr>
        <w:t>How Netflix Reinvented HR. Harvard Business Review</w:t>
      </w:r>
      <w:r w:rsidRPr="004F052D">
        <w:rPr>
          <w:rFonts w:ascii="Times New Roman" w:hAnsi="Times New Roman" w:cs="Times New Roman"/>
          <w:sz w:val="24"/>
          <w:szCs w:val="24"/>
        </w:rPr>
        <w:t xml:space="preserve">, January-February 2014. Available at: </w:t>
      </w:r>
      <w:hyperlink r:id="rId32" w:history="1">
        <w:r w:rsidRPr="004F052D">
          <w:rPr>
            <w:rStyle w:val="Hyperlink"/>
            <w:rFonts w:ascii="Times New Roman" w:hAnsi="Times New Roman" w:cs="Times New Roman"/>
            <w:sz w:val="24"/>
            <w:szCs w:val="24"/>
          </w:rPr>
          <w:t>https://hbr.org/2014/01/how-netflix-reinvented-hr</w:t>
        </w:r>
      </w:hyperlink>
      <w:r w:rsidRPr="004F052D">
        <w:rPr>
          <w:rFonts w:ascii="Times New Roman" w:hAnsi="Times New Roman" w:cs="Times New Roman"/>
          <w:sz w:val="24"/>
          <w:szCs w:val="24"/>
        </w:rPr>
        <w:t xml:space="preserve"> (Accessed 10th November 2020).</w:t>
      </w:r>
    </w:p>
    <w:p w:rsidR="004F052D" w:rsidRPr="004F052D" w:rsidRDefault="004F052D" w:rsidP="004F052D">
      <w:pPr>
        <w:pStyle w:val="ListParagraph"/>
        <w:numPr>
          <w:ilvl w:val="0"/>
          <w:numId w:val="23"/>
        </w:numPr>
        <w:rPr>
          <w:rFonts w:ascii="Times New Roman" w:hAnsi="Times New Roman" w:cs="Times New Roman"/>
          <w:sz w:val="24"/>
          <w:szCs w:val="24"/>
        </w:rPr>
      </w:pPr>
      <w:proofErr w:type="spellStart"/>
      <w:r w:rsidRPr="004F052D">
        <w:rPr>
          <w:rFonts w:ascii="Times New Roman" w:hAnsi="Times New Roman" w:cs="Times New Roman"/>
          <w:sz w:val="24"/>
          <w:szCs w:val="24"/>
        </w:rPr>
        <w:lastRenderedPageBreak/>
        <w:t>Mindtools</w:t>
      </w:r>
      <w:proofErr w:type="spellEnd"/>
      <w:r w:rsidRPr="004F052D">
        <w:rPr>
          <w:rFonts w:ascii="Times New Roman" w:hAnsi="Times New Roman" w:cs="Times New Roman"/>
          <w:sz w:val="24"/>
          <w:szCs w:val="24"/>
        </w:rPr>
        <w:t xml:space="preserve"> (2020) </w:t>
      </w:r>
      <w:r w:rsidRPr="004F052D">
        <w:rPr>
          <w:rFonts w:ascii="Times New Roman" w:hAnsi="Times New Roman" w:cs="Times New Roman"/>
          <w:i/>
          <w:sz w:val="24"/>
          <w:szCs w:val="24"/>
        </w:rPr>
        <w:t>Adams’ Equity Theory: ‘Balancing Employee Inputs and Outputs</w:t>
      </w:r>
      <w:r w:rsidRPr="004F052D">
        <w:rPr>
          <w:rFonts w:ascii="Times New Roman" w:hAnsi="Times New Roman" w:cs="Times New Roman"/>
          <w:sz w:val="24"/>
          <w:szCs w:val="24"/>
        </w:rPr>
        <w:t xml:space="preserve">. Available at: </w:t>
      </w:r>
      <w:hyperlink r:id="rId33" w:history="1">
        <w:r w:rsidRPr="004F052D">
          <w:rPr>
            <w:rStyle w:val="Hyperlink"/>
            <w:rFonts w:ascii="Times New Roman" w:hAnsi="Times New Roman" w:cs="Times New Roman"/>
            <w:sz w:val="24"/>
            <w:szCs w:val="24"/>
          </w:rPr>
          <w:t>https://www.mindtools.com/pages/article/newLDR_96.htm</w:t>
        </w:r>
      </w:hyperlink>
      <w:r w:rsidRPr="004F052D">
        <w:rPr>
          <w:rFonts w:ascii="Times New Roman" w:hAnsi="Times New Roman" w:cs="Times New Roman"/>
          <w:sz w:val="24"/>
          <w:szCs w:val="24"/>
        </w:rPr>
        <w:t xml:space="preserve"> (Accessed 25</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November 2020)</w:t>
      </w:r>
    </w:p>
    <w:p w:rsidR="004F052D" w:rsidRPr="004F052D" w:rsidRDefault="004F052D" w:rsidP="004F052D">
      <w:pPr>
        <w:pStyle w:val="ListParagraph"/>
        <w:numPr>
          <w:ilvl w:val="0"/>
          <w:numId w:val="23"/>
        </w:numPr>
        <w:rPr>
          <w:rFonts w:ascii="Times New Roman" w:hAnsi="Times New Roman" w:cs="Times New Roman"/>
          <w:sz w:val="24"/>
          <w:szCs w:val="24"/>
        </w:rPr>
      </w:pPr>
      <w:proofErr w:type="spellStart"/>
      <w:r w:rsidRPr="004F052D">
        <w:rPr>
          <w:rFonts w:ascii="Times New Roman" w:hAnsi="Times New Roman" w:cs="Times New Roman"/>
          <w:sz w:val="24"/>
          <w:szCs w:val="24"/>
        </w:rPr>
        <w:t>Mitchie</w:t>
      </w:r>
      <w:proofErr w:type="spellEnd"/>
      <w:r w:rsidRPr="004F052D">
        <w:rPr>
          <w:rFonts w:ascii="Times New Roman" w:hAnsi="Times New Roman" w:cs="Times New Roman"/>
          <w:sz w:val="24"/>
          <w:szCs w:val="24"/>
        </w:rPr>
        <w:t xml:space="preserve">, S., Atkins, L., and West, R. (2014) </w:t>
      </w:r>
      <w:r w:rsidRPr="004F052D">
        <w:rPr>
          <w:rFonts w:ascii="Times New Roman" w:hAnsi="Times New Roman" w:cs="Times New Roman"/>
          <w:i/>
          <w:sz w:val="24"/>
          <w:szCs w:val="24"/>
        </w:rPr>
        <w:t>The Behaviour Change Wheel: A Guide to Designing Interventions</w:t>
      </w:r>
      <w:r w:rsidRPr="004F052D">
        <w:rPr>
          <w:rFonts w:ascii="Times New Roman" w:hAnsi="Times New Roman" w:cs="Times New Roman"/>
          <w:sz w:val="24"/>
          <w:szCs w:val="24"/>
        </w:rPr>
        <w:t xml:space="preserve">. Surrey: Silverback Publishing </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Mullins, LJ. (2010), Managing and Organisational Behaviour, 9</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w:t>
      </w:r>
      <w:proofErr w:type="spellStart"/>
      <w:r w:rsidRPr="004F052D">
        <w:rPr>
          <w:rFonts w:ascii="Times New Roman" w:hAnsi="Times New Roman" w:cs="Times New Roman"/>
          <w:sz w:val="24"/>
          <w:szCs w:val="24"/>
        </w:rPr>
        <w:t>edn</w:t>
      </w:r>
      <w:proofErr w:type="spellEnd"/>
      <w:r w:rsidRPr="004F052D">
        <w:rPr>
          <w:rFonts w:ascii="Times New Roman" w:hAnsi="Times New Roman" w:cs="Times New Roman"/>
          <w:sz w:val="24"/>
          <w:szCs w:val="24"/>
        </w:rPr>
        <w:t>, Harlow: FT Prentice Hall</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O’Connor, C., Gray, N., Knowles, J., Pink, J., </w:t>
      </w:r>
      <w:proofErr w:type="spellStart"/>
      <w:r w:rsidRPr="004F052D">
        <w:rPr>
          <w:rFonts w:ascii="Times New Roman" w:hAnsi="Times New Roman" w:cs="Times New Roman"/>
          <w:sz w:val="24"/>
          <w:szCs w:val="24"/>
        </w:rPr>
        <w:t>Simkiss</w:t>
      </w:r>
      <w:proofErr w:type="spellEnd"/>
      <w:r w:rsidRPr="004F052D">
        <w:rPr>
          <w:rFonts w:ascii="Times New Roman" w:hAnsi="Times New Roman" w:cs="Times New Roman"/>
          <w:sz w:val="24"/>
          <w:szCs w:val="24"/>
        </w:rPr>
        <w:t xml:space="preserve">, N., Williams, S., and Snowden, RJ. (2020) </w:t>
      </w:r>
      <w:r w:rsidRPr="004F052D">
        <w:rPr>
          <w:rFonts w:ascii="Times New Roman" w:hAnsi="Times New Roman" w:cs="Times New Roman"/>
          <w:i/>
          <w:sz w:val="24"/>
          <w:szCs w:val="24"/>
        </w:rPr>
        <w:t xml:space="preserve">COVID-19 Research: The Influence of the COVID-19 Pandemic on Mental Well-being and Psychological Distress: </w:t>
      </w:r>
      <w:proofErr w:type="gramStart"/>
      <w:r w:rsidRPr="004F052D">
        <w:rPr>
          <w:rFonts w:ascii="Times New Roman" w:hAnsi="Times New Roman" w:cs="Times New Roman"/>
          <w:i/>
          <w:sz w:val="24"/>
          <w:szCs w:val="24"/>
        </w:rPr>
        <w:t>Impact on</w:t>
      </w:r>
      <w:proofErr w:type="gramEnd"/>
      <w:r w:rsidRPr="004F052D">
        <w:rPr>
          <w:rFonts w:ascii="Times New Roman" w:hAnsi="Times New Roman" w:cs="Times New Roman"/>
          <w:i/>
          <w:sz w:val="24"/>
          <w:szCs w:val="24"/>
        </w:rPr>
        <w:t xml:space="preserve"> a Single Country. </w:t>
      </w:r>
      <w:r w:rsidRPr="004F052D">
        <w:rPr>
          <w:rFonts w:ascii="Times New Roman" w:hAnsi="Times New Roman" w:cs="Times New Roman"/>
          <w:sz w:val="24"/>
          <w:szCs w:val="24"/>
        </w:rPr>
        <w:t>NHS Wales, Cardiff University, Swansea University.</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Pink, D. (2009) </w:t>
      </w:r>
      <w:r w:rsidRPr="004F052D">
        <w:rPr>
          <w:rFonts w:ascii="Times New Roman" w:hAnsi="Times New Roman" w:cs="Times New Roman"/>
          <w:i/>
          <w:sz w:val="24"/>
          <w:szCs w:val="24"/>
        </w:rPr>
        <w:t xml:space="preserve">Drive: The surprising truth about what motivates us. </w:t>
      </w:r>
      <w:r w:rsidRPr="004F052D">
        <w:rPr>
          <w:rFonts w:ascii="Times New Roman" w:hAnsi="Times New Roman" w:cs="Times New Roman"/>
          <w:sz w:val="24"/>
          <w:szCs w:val="24"/>
        </w:rPr>
        <w:t xml:space="preserve">Edinburgh: </w:t>
      </w:r>
      <w:proofErr w:type="spellStart"/>
      <w:r w:rsidRPr="004F052D">
        <w:rPr>
          <w:rFonts w:ascii="Times New Roman" w:hAnsi="Times New Roman" w:cs="Times New Roman"/>
          <w:sz w:val="24"/>
          <w:szCs w:val="24"/>
        </w:rPr>
        <w:t>Cannongate</w:t>
      </w:r>
      <w:proofErr w:type="spellEnd"/>
      <w:r w:rsidRPr="004F052D">
        <w:rPr>
          <w:rFonts w:ascii="Times New Roman" w:hAnsi="Times New Roman" w:cs="Times New Roman"/>
          <w:sz w:val="24"/>
          <w:szCs w:val="24"/>
        </w:rPr>
        <w:t xml:space="preserve"> Books Ltd. </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PHW (2020) </w:t>
      </w:r>
      <w:proofErr w:type="gramStart"/>
      <w:r w:rsidRPr="004F052D">
        <w:rPr>
          <w:rFonts w:ascii="Times New Roman" w:hAnsi="Times New Roman" w:cs="Times New Roman"/>
          <w:i/>
          <w:sz w:val="24"/>
          <w:szCs w:val="24"/>
        </w:rPr>
        <w:t>The</w:t>
      </w:r>
      <w:proofErr w:type="gramEnd"/>
      <w:r w:rsidRPr="004F052D">
        <w:rPr>
          <w:rFonts w:ascii="Times New Roman" w:hAnsi="Times New Roman" w:cs="Times New Roman"/>
          <w:i/>
          <w:sz w:val="24"/>
          <w:szCs w:val="24"/>
        </w:rPr>
        <w:t xml:space="preserve"> Corporate Health Standard.</w:t>
      </w:r>
      <w:r w:rsidRPr="004F052D">
        <w:rPr>
          <w:rFonts w:ascii="Times New Roman" w:hAnsi="Times New Roman" w:cs="Times New Roman"/>
          <w:sz w:val="24"/>
          <w:szCs w:val="24"/>
        </w:rPr>
        <w:t xml:space="preserve"> Available at: </w:t>
      </w:r>
      <w:hyperlink r:id="rId34" w:history="1">
        <w:r w:rsidRPr="004F052D">
          <w:rPr>
            <w:rStyle w:val="Hyperlink"/>
            <w:rFonts w:ascii="Times New Roman" w:hAnsi="Times New Roman" w:cs="Times New Roman"/>
            <w:sz w:val="24"/>
            <w:szCs w:val="24"/>
          </w:rPr>
          <w:t>https://phw.nhs.wales/services-and-teams/healthy-working-wales/the-corporate-health-standard/</w:t>
        </w:r>
      </w:hyperlink>
      <w:r w:rsidRPr="004F052D">
        <w:rPr>
          <w:rFonts w:ascii="Times New Roman" w:hAnsi="Times New Roman" w:cs="Times New Roman"/>
          <w:sz w:val="24"/>
          <w:szCs w:val="24"/>
        </w:rPr>
        <w:t xml:space="preserve"> (Accessed 15</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November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Plummer, R. and Palumbo, D. (2020) </w:t>
      </w:r>
      <w:proofErr w:type="spellStart"/>
      <w:r w:rsidRPr="004F052D">
        <w:rPr>
          <w:rFonts w:ascii="Times New Roman" w:hAnsi="Times New Roman" w:cs="Times New Roman"/>
          <w:i/>
          <w:sz w:val="24"/>
          <w:szCs w:val="24"/>
        </w:rPr>
        <w:t>Covid</w:t>
      </w:r>
      <w:proofErr w:type="spellEnd"/>
      <w:r w:rsidRPr="004F052D">
        <w:rPr>
          <w:rFonts w:ascii="Times New Roman" w:hAnsi="Times New Roman" w:cs="Times New Roman"/>
          <w:i/>
          <w:sz w:val="24"/>
          <w:szCs w:val="24"/>
        </w:rPr>
        <w:t>: What impact has the furlough scheme had?</w:t>
      </w:r>
      <w:r w:rsidRPr="004F052D">
        <w:rPr>
          <w:rFonts w:ascii="Times New Roman" w:hAnsi="Times New Roman" w:cs="Times New Roman"/>
          <w:sz w:val="24"/>
          <w:szCs w:val="24"/>
        </w:rPr>
        <w:t xml:space="preserve"> BBC News, 30 October 2020. Available at: </w:t>
      </w:r>
      <w:hyperlink r:id="rId35" w:history="1">
        <w:r w:rsidRPr="004F052D">
          <w:rPr>
            <w:rStyle w:val="Hyperlink"/>
            <w:rFonts w:ascii="Times New Roman" w:hAnsi="Times New Roman" w:cs="Times New Roman"/>
            <w:sz w:val="24"/>
            <w:szCs w:val="24"/>
          </w:rPr>
          <w:t>https://www.bbc.co.uk/news/business-54601117</w:t>
        </w:r>
      </w:hyperlink>
      <w:r w:rsidRPr="004F052D">
        <w:rPr>
          <w:rFonts w:ascii="Times New Roman" w:hAnsi="Times New Roman" w:cs="Times New Roman"/>
          <w:sz w:val="24"/>
          <w:szCs w:val="24"/>
        </w:rPr>
        <w:t xml:space="preserve"> (Accessed 5th December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PwC (2020) </w:t>
      </w:r>
      <w:r w:rsidRPr="004F052D">
        <w:rPr>
          <w:rFonts w:ascii="Times New Roman" w:hAnsi="Times New Roman" w:cs="Times New Roman"/>
          <w:i/>
          <w:sz w:val="24"/>
          <w:szCs w:val="24"/>
        </w:rPr>
        <w:t>COVID-19 PwC Global Mobility Pulse Survey Results: COVID-19: The impact for Global Mobility and the mobile workforce</w:t>
      </w:r>
      <w:r w:rsidRPr="004F052D">
        <w:rPr>
          <w:rFonts w:ascii="Times New Roman" w:hAnsi="Times New Roman" w:cs="Times New Roman"/>
          <w:sz w:val="24"/>
          <w:szCs w:val="24"/>
        </w:rPr>
        <w:t xml:space="preserve">. PwC, April 2020. Available at: </w:t>
      </w:r>
      <w:hyperlink r:id="rId36" w:history="1">
        <w:r w:rsidRPr="004F052D">
          <w:rPr>
            <w:rStyle w:val="Hyperlink"/>
            <w:rFonts w:ascii="Times New Roman" w:hAnsi="Times New Roman" w:cs="Times New Roman"/>
            <w:sz w:val="24"/>
            <w:szCs w:val="24"/>
          </w:rPr>
          <w:t>https://www.pwc.com/gx/en/legal/assets/covid-19-pulse-survey-results.pdf</w:t>
        </w:r>
      </w:hyperlink>
      <w:r w:rsidRPr="004F052D">
        <w:rPr>
          <w:rFonts w:ascii="Times New Roman" w:hAnsi="Times New Roman" w:cs="Times New Roman"/>
          <w:sz w:val="24"/>
          <w:szCs w:val="24"/>
        </w:rPr>
        <w:t xml:space="preserve"> (Accessed 20th December 2020).</w:t>
      </w:r>
    </w:p>
    <w:p w:rsidR="004F052D" w:rsidRPr="004F052D" w:rsidRDefault="004F052D" w:rsidP="004F052D">
      <w:pPr>
        <w:pStyle w:val="ListParagraph"/>
        <w:numPr>
          <w:ilvl w:val="0"/>
          <w:numId w:val="23"/>
        </w:numPr>
        <w:rPr>
          <w:rStyle w:val="Hyperlink"/>
          <w:rFonts w:ascii="Times New Roman" w:hAnsi="Times New Roman" w:cs="Times New Roman"/>
          <w:i/>
          <w:sz w:val="24"/>
          <w:szCs w:val="24"/>
        </w:rPr>
      </w:pPr>
      <w:r w:rsidRPr="004F052D">
        <w:rPr>
          <w:rFonts w:ascii="Times New Roman" w:hAnsi="Times New Roman" w:cs="Times New Roman"/>
          <w:sz w:val="24"/>
          <w:szCs w:val="24"/>
        </w:rPr>
        <w:t xml:space="preserve">PwC (2020b) </w:t>
      </w:r>
      <w:proofErr w:type="gramStart"/>
      <w:r w:rsidRPr="004F052D">
        <w:rPr>
          <w:rFonts w:ascii="Times New Roman" w:hAnsi="Times New Roman" w:cs="Times New Roman"/>
          <w:sz w:val="24"/>
          <w:szCs w:val="24"/>
        </w:rPr>
        <w:t>The</w:t>
      </w:r>
      <w:proofErr w:type="gramEnd"/>
      <w:r w:rsidRPr="004F052D">
        <w:rPr>
          <w:rFonts w:ascii="Times New Roman" w:hAnsi="Times New Roman" w:cs="Times New Roman"/>
          <w:sz w:val="24"/>
          <w:szCs w:val="24"/>
        </w:rPr>
        <w:t xml:space="preserve"> COVID-19 Remote Working Experiment. PwC. Available at:  </w:t>
      </w:r>
      <w:hyperlink r:id="rId37" w:history="1">
        <w:r w:rsidRPr="004F052D">
          <w:rPr>
            <w:rStyle w:val="Hyperlink"/>
            <w:rFonts w:ascii="Times New Roman" w:hAnsi="Times New Roman" w:cs="Times New Roman"/>
            <w:i/>
            <w:sz w:val="24"/>
            <w:szCs w:val="24"/>
          </w:rPr>
          <w:t>https://www.pwc.com/mt/en/publications/the-covid19-remote-working-experiment-final4.pdf</w:t>
        </w:r>
      </w:hyperlink>
      <w:r w:rsidRPr="004F052D">
        <w:rPr>
          <w:rStyle w:val="Hyperlink"/>
          <w:rFonts w:ascii="Times New Roman" w:hAnsi="Times New Roman" w:cs="Times New Roman"/>
          <w:i/>
          <w:sz w:val="24"/>
          <w:szCs w:val="24"/>
        </w:rPr>
        <w:t xml:space="preserve"> </w:t>
      </w:r>
      <w:r w:rsidRPr="004F052D">
        <w:rPr>
          <w:rStyle w:val="Hyperlink"/>
          <w:rFonts w:ascii="Times New Roman" w:hAnsi="Times New Roman" w:cs="Times New Roman"/>
          <w:sz w:val="24"/>
          <w:szCs w:val="24"/>
        </w:rPr>
        <w:t>(Accessed 20th December 2020).</w:t>
      </w:r>
    </w:p>
    <w:p w:rsidR="004F052D" w:rsidRPr="004F052D" w:rsidRDefault="00CF0128" w:rsidP="004F052D">
      <w:pPr>
        <w:pStyle w:val="ListParagraph"/>
        <w:numPr>
          <w:ilvl w:val="0"/>
          <w:numId w:val="23"/>
        </w:numPr>
        <w:rPr>
          <w:rFonts w:ascii="Times New Roman" w:hAnsi="Times New Roman" w:cs="Times New Roman"/>
          <w:sz w:val="24"/>
          <w:szCs w:val="24"/>
        </w:rPr>
      </w:pPr>
      <w:hyperlink r:id="rId38" w:tooltip="J. Purcell" w:history="1">
        <w:r w:rsidR="004F052D" w:rsidRPr="004F052D">
          <w:rPr>
            <w:rFonts w:ascii="Times New Roman" w:hAnsi="Times New Roman" w:cs="Times New Roman"/>
            <w:sz w:val="24"/>
            <w:szCs w:val="24"/>
          </w:rPr>
          <w:t>Purcell, J.</w:t>
        </w:r>
      </w:hyperlink>
      <w:r w:rsidR="004F052D" w:rsidRPr="004F052D">
        <w:rPr>
          <w:rFonts w:ascii="Times New Roman" w:hAnsi="Times New Roman" w:cs="Times New Roman"/>
          <w:sz w:val="24"/>
          <w:szCs w:val="24"/>
        </w:rPr>
        <w:t xml:space="preserve"> (2010) </w:t>
      </w:r>
      <w:r w:rsidR="004F052D" w:rsidRPr="004F052D">
        <w:rPr>
          <w:rFonts w:ascii="Times New Roman" w:hAnsi="Times New Roman" w:cs="Times New Roman"/>
          <w:i/>
          <w:sz w:val="24"/>
          <w:szCs w:val="24"/>
        </w:rPr>
        <w:t>People Management and Performance</w:t>
      </w:r>
      <w:r w:rsidR="004F052D" w:rsidRPr="004F052D">
        <w:rPr>
          <w:rFonts w:ascii="Times New Roman" w:hAnsi="Times New Roman" w:cs="Times New Roman"/>
          <w:sz w:val="24"/>
          <w:szCs w:val="24"/>
        </w:rPr>
        <w:t>, </w:t>
      </w:r>
      <w:hyperlink r:id="rId39" w:history="1">
        <w:r w:rsidR="004F052D" w:rsidRPr="004F052D">
          <w:rPr>
            <w:rFonts w:ascii="Times New Roman" w:hAnsi="Times New Roman" w:cs="Times New Roman"/>
            <w:sz w:val="24"/>
            <w:szCs w:val="24"/>
          </w:rPr>
          <w:t>Human Resource Management International Digest</w:t>
        </w:r>
      </w:hyperlink>
      <w:r w:rsidR="004F052D" w:rsidRPr="004F052D">
        <w:rPr>
          <w:rFonts w:ascii="Times New Roman" w:hAnsi="Times New Roman" w:cs="Times New Roman"/>
          <w:sz w:val="24"/>
          <w:szCs w:val="24"/>
        </w:rPr>
        <w:t xml:space="preserve">, Vol. 18 No. 1. Available at:  </w:t>
      </w:r>
      <w:hyperlink r:id="rId40" w:tooltip="DOI: https://doi.org/10.1108/hrmid.2010.04418aae.002" w:history="1">
        <w:r w:rsidR="004F052D" w:rsidRPr="004F052D">
          <w:rPr>
            <w:rFonts w:ascii="Times New Roman" w:hAnsi="Times New Roman" w:cs="Times New Roman"/>
            <w:color w:val="2E74B5" w:themeColor="accent1" w:themeShade="BF"/>
            <w:sz w:val="24"/>
            <w:szCs w:val="24"/>
            <w:u w:val="single"/>
          </w:rPr>
          <w:t>https://doi.org/10.1108/hrmid.2010.04418aae.002</w:t>
        </w:r>
      </w:hyperlink>
      <w:r w:rsidR="004F052D" w:rsidRPr="004F052D">
        <w:rPr>
          <w:rFonts w:ascii="Times New Roman" w:hAnsi="Times New Roman" w:cs="Times New Roman"/>
          <w:color w:val="2E74B5" w:themeColor="accent1" w:themeShade="BF"/>
          <w:sz w:val="24"/>
          <w:szCs w:val="24"/>
        </w:rPr>
        <w:t xml:space="preserve"> </w:t>
      </w:r>
      <w:r w:rsidR="004F052D" w:rsidRPr="004F052D">
        <w:rPr>
          <w:rFonts w:ascii="Times New Roman" w:hAnsi="Times New Roman" w:cs="Times New Roman"/>
          <w:sz w:val="24"/>
          <w:szCs w:val="24"/>
        </w:rPr>
        <w:t>(Accessed 15th December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Robinson, D. and </w:t>
      </w:r>
      <w:proofErr w:type="spellStart"/>
      <w:r w:rsidRPr="004F052D">
        <w:rPr>
          <w:rFonts w:ascii="Times New Roman" w:hAnsi="Times New Roman" w:cs="Times New Roman"/>
          <w:sz w:val="24"/>
          <w:szCs w:val="24"/>
        </w:rPr>
        <w:t>Hayday</w:t>
      </w:r>
      <w:proofErr w:type="spellEnd"/>
      <w:r w:rsidRPr="004F052D">
        <w:rPr>
          <w:rFonts w:ascii="Times New Roman" w:hAnsi="Times New Roman" w:cs="Times New Roman"/>
          <w:sz w:val="24"/>
          <w:szCs w:val="24"/>
        </w:rPr>
        <w:t xml:space="preserve">, S. (2009) </w:t>
      </w:r>
      <w:r w:rsidRPr="004F052D">
        <w:rPr>
          <w:rFonts w:ascii="Times New Roman" w:hAnsi="Times New Roman" w:cs="Times New Roman"/>
          <w:i/>
          <w:sz w:val="24"/>
          <w:szCs w:val="24"/>
        </w:rPr>
        <w:t>Engaging Managers,</w:t>
      </w:r>
      <w:r w:rsidRPr="004F052D">
        <w:rPr>
          <w:rFonts w:ascii="Times New Roman" w:hAnsi="Times New Roman" w:cs="Times New Roman"/>
          <w:sz w:val="24"/>
          <w:szCs w:val="24"/>
        </w:rPr>
        <w:t xml:space="preserve"> Institute of Employment Studies, London.</w:t>
      </w:r>
    </w:p>
    <w:p w:rsidR="004F052D" w:rsidRPr="004F052D" w:rsidRDefault="004F052D" w:rsidP="004F052D">
      <w:pPr>
        <w:pStyle w:val="ListParagraph"/>
        <w:numPr>
          <w:ilvl w:val="0"/>
          <w:numId w:val="23"/>
        </w:numPr>
        <w:rPr>
          <w:rFonts w:ascii="Times New Roman" w:hAnsi="Times New Roman" w:cs="Times New Roman"/>
          <w:sz w:val="24"/>
          <w:szCs w:val="24"/>
        </w:rPr>
      </w:pPr>
      <w:proofErr w:type="spellStart"/>
      <w:r w:rsidRPr="004F052D">
        <w:rPr>
          <w:rFonts w:ascii="Times New Roman" w:hAnsi="Times New Roman" w:cs="Times New Roman"/>
          <w:sz w:val="24"/>
          <w:szCs w:val="24"/>
        </w:rPr>
        <w:t>Rollinson</w:t>
      </w:r>
      <w:proofErr w:type="spellEnd"/>
      <w:r w:rsidRPr="004F052D">
        <w:rPr>
          <w:rFonts w:ascii="Times New Roman" w:hAnsi="Times New Roman" w:cs="Times New Roman"/>
          <w:sz w:val="24"/>
          <w:szCs w:val="24"/>
        </w:rPr>
        <w:t xml:space="preserve">, D. and Dundun, T. (2007) </w:t>
      </w:r>
      <w:r w:rsidRPr="004F052D">
        <w:rPr>
          <w:rFonts w:ascii="Times New Roman" w:hAnsi="Times New Roman" w:cs="Times New Roman"/>
          <w:i/>
          <w:sz w:val="24"/>
          <w:szCs w:val="24"/>
        </w:rPr>
        <w:t>Understanding Employment Relations</w:t>
      </w:r>
      <w:r w:rsidRPr="004F052D">
        <w:rPr>
          <w:rFonts w:ascii="Times New Roman" w:hAnsi="Times New Roman" w:cs="Times New Roman"/>
          <w:sz w:val="24"/>
          <w:szCs w:val="24"/>
        </w:rPr>
        <w:t xml:space="preserve">. Maidenhead: McGraw-Hill Higher Education. </w:t>
      </w:r>
    </w:p>
    <w:p w:rsidR="004F052D" w:rsidRPr="004F052D" w:rsidRDefault="004F052D" w:rsidP="004F052D">
      <w:pPr>
        <w:pStyle w:val="ListParagraph"/>
        <w:numPr>
          <w:ilvl w:val="0"/>
          <w:numId w:val="23"/>
        </w:numPr>
        <w:rPr>
          <w:rFonts w:ascii="Times New Roman" w:hAnsi="Times New Roman" w:cs="Times New Roman"/>
          <w:b/>
          <w:sz w:val="24"/>
          <w:szCs w:val="24"/>
        </w:rPr>
      </w:pPr>
      <w:r w:rsidRPr="004F052D">
        <w:rPr>
          <w:rFonts w:ascii="Times New Roman" w:hAnsi="Times New Roman" w:cs="Times New Roman"/>
          <w:sz w:val="24"/>
          <w:szCs w:val="24"/>
        </w:rPr>
        <w:t>Shields, A. (2020)</w:t>
      </w:r>
      <w:r w:rsidRPr="004F052D">
        <w:rPr>
          <w:rFonts w:ascii="Times New Roman" w:hAnsi="Times New Roman" w:cs="Times New Roman"/>
          <w:b/>
          <w:sz w:val="24"/>
          <w:szCs w:val="24"/>
        </w:rPr>
        <w:t xml:space="preserve"> </w:t>
      </w:r>
      <w:r w:rsidRPr="004F052D">
        <w:rPr>
          <w:rFonts w:ascii="Times New Roman" w:hAnsi="Times New Roman" w:cs="Times New Roman"/>
          <w:i/>
          <w:sz w:val="24"/>
          <w:szCs w:val="24"/>
        </w:rPr>
        <w:t>‘Remote conflict’: What happens when teams work from home?</w:t>
      </w:r>
      <w:r w:rsidRPr="004F052D">
        <w:rPr>
          <w:rFonts w:ascii="Times New Roman" w:hAnsi="Times New Roman" w:cs="Times New Roman"/>
          <w:sz w:val="24"/>
          <w:szCs w:val="24"/>
        </w:rPr>
        <w:t xml:space="preserve"> Personnel Today, 26</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May 2020. Available at: </w:t>
      </w:r>
      <w:hyperlink r:id="rId41" w:history="1">
        <w:r w:rsidRPr="004F052D">
          <w:rPr>
            <w:rStyle w:val="Hyperlink"/>
            <w:rFonts w:ascii="Times New Roman" w:hAnsi="Times New Roman" w:cs="Times New Roman"/>
            <w:sz w:val="24"/>
            <w:szCs w:val="24"/>
          </w:rPr>
          <w:t>https://www.personneltoday.com/hr/remote-conflict-teams-work-from-home-wfh/</w:t>
        </w:r>
      </w:hyperlink>
      <w:r w:rsidRPr="004F052D">
        <w:rPr>
          <w:rFonts w:ascii="Times New Roman" w:hAnsi="Times New Roman" w:cs="Times New Roman"/>
          <w:sz w:val="24"/>
          <w:szCs w:val="24"/>
        </w:rPr>
        <w:t xml:space="preserve"> (Accessed 15</w:t>
      </w:r>
      <w:r w:rsidRPr="004F052D">
        <w:rPr>
          <w:rFonts w:ascii="Times New Roman" w:hAnsi="Times New Roman" w:cs="Times New Roman"/>
          <w:sz w:val="24"/>
          <w:szCs w:val="24"/>
          <w:vertAlign w:val="superscript"/>
        </w:rPr>
        <w:t>th</w:t>
      </w:r>
      <w:r w:rsidRPr="004F052D">
        <w:rPr>
          <w:rFonts w:ascii="Times New Roman" w:hAnsi="Times New Roman" w:cs="Times New Roman"/>
          <w:sz w:val="24"/>
          <w:szCs w:val="24"/>
        </w:rPr>
        <w:t xml:space="preserve"> December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Sisson, K. and Purcell, J. (2010) </w:t>
      </w:r>
      <w:r w:rsidRPr="004F052D">
        <w:rPr>
          <w:rFonts w:ascii="Times New Roman" w:hAnsi="Times New Roman" w:cs="Times New Roman"/>
          <w:i/>
          <w:sz w:val="24"/>
          <w:szCs w:val="24"/>
        </w:rPr>
        <w:t>Management: Caught between competing views of the organisation, in Industrial Relations: Theory and Practice</w:t>
      </w:r>
      <w:r w:rsidRPr="004F052D">
        <w:rPr>
          <w:rFonts w:ascii="Times New Roman" w:hAnsi="Times New Roman" w:cs="Times New Roman"/>
          <w:sz w:val="24"/>
          <w:szCs w:val="24"/>
        </w:rPr>
        <w:t>, 3</w:t>
      </w:r>
      <w:r w:rsidRPr="004F052D">
        <w:rPr>
          <w:rFonts w:ascii="Times New Roman" w:hAnsi="Times New Roman" w:cs="Times New Roman"/>
          <w:sz w:val="24"/>
          <w:szCs w:val="24"/>
          <w:vertAlign w:val="superscript"/>
        </w:rPr>
        <w:t>rd</w:t>
      </w:r>
      <w:r w:rsidRPr="004F052D">
        <w:rPr>
          <w:rFonts w:ascii="Times New Roman" w:hAnsi="Times New Roman" w:cs="Times New Roman"/>
          <w:sz w:val="24"/>
          <w:szCs w:val="24"/>
        </w:rPr>
        <w:t xml:space="preserve"> </w:t>
      </w:r>
      <w:proofErr w:type="spellStart"/>
      <w:r w:rsidRPr="004F052D">
        <w:rPr>
          <w:rFonts w:ascii="Times New Roman" w:hAnsi="Times New Roman" w:cs="Times New Roman"/>
          <w:sz w:val="24"/>
          <w:szCs w:val="24"/>
        </w:rPr>
        <w:t>edn</w:t>
      </w:r>
      <w:proofErr w:type="spellEnd"/>
      <w:r w:rsidRPr="004F052D">
        <w:rPr>
          <w:rFonts w:ascii="Times New Roman" w:hAnsi="Times New Roman" w:cs="Times New Roman"/>
          <w:sz w:val="24"/>
          <w:szCs w:val="24"/>
        </w:rPr>
        <w:t xml:space="preserve">, </w:t>
      </w:r>
      <w:proofErr w:type="spellStart"/>
      <w:proofErr w:type="gramStart"/>
      <w:r w:rsidRPr="004F052D">
        <w:rPr>
          <w:rFonts w:ascii="Times New Roman" w:hAnsi="Times New Roman" w:cs="Times New Roman"/>
          <w:sz w:val="24"/>
          <w:szCs w:val="24"/>
        </w:rPr>
        <w:t>eds</w:t>
      </w:r>
      <w:proofErr w:type="spellEnd"/>
      <w:proofErr w:type="gramEnd"/>
      <w:r w:rsidRPr="004F052D">
        <w:rPr>
          <w:rFonts w:ascii="Times New Roman" w:hAnsi="Times New Roman" w:cs="Times New Roman"/>
          <w:sz w:val="24"/>
          <w:szCs w:val="24"/>
        </w:rPr>
        <w:t xml:space="preserve"> T Colling and M Terry, Chichester: John Wiley.</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Turner, H. A. (1969) </w:t>
      </w:r>
      <w:proofErr w:type="gramStart"/>
      <w:r w:rsidRPr="004F052D">
        <w:rPr>
          <w:rFonts w:ascii="Times New Roman" w:hAnsi="Times New Roman" w:cs="Times New Roman"/>
          <w:i/>
          <w:sz w:val="24"/>
          <w:szCs w:val="24"/>
        </w:rPr>
        <w:t>The</w:t>
      </w:r>
      <w:proofErr w:type="gramEnd"/>
      <w:r w:rsidRPr="004F052D">
        <w:rPr>
          <w:rFonts w:ascii="Times New Roman" w:hAnsi="Times New Roman" w:cs="Times New Roman"/>
          <w:i/>
          <w:sz w:val="24"/>
          <w:szCs w:val="24"/>
        </w:rPr>
        <w:t xml:space="preserve"> Donavan Report</w:t>
      </w:r>
      <w:r w:rsidRPr="004F052D">
        <w:rPr>
          <w:rFonts w:ascii="Times New Roman" w:hAnsi="Times New Roman" w:cs="Times New Roman"/>
          <w:sz w:val="24"/>
          <w:szCs w:val="24"/>
        </w:rPr>
        <w:t>. The Economic Journal, March 1969, Vol. 79, No. 313. Oxford University Press on behalf of the Royal Economic Society</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Welsh Government (2020) </w:t>
      </w:r>
      <w:r w:rsidRPr="004F052D">
        <w:rPr>
          <w:rFonts w:ascii="Times New Roman" w:hAnsi="Times New Roman" w:cs="Times New Roman"/>
          <w:i/>
          <w:sz w:val="24"/>
          <w:szCs w:val="24"/>
        </w:rPr>
        <w:t>Social care workforce special payment scheme</w:t>
      </w:r>
      <w:r w:rsidRPr="004F052D">
        <w:rPr>
          <w:rFonts w:ascii="Times New Roman" w:hAnsi="Times New Roman" w:cs="Times New Roman"/>
          <w:sz w:val="24"/>
          <w:szCs w:val="24"/>
        </w:rPr>
        <w:t xml:space="preserve">. Welsh Government [website] Available at: </w:t>
      </w:r>
      <w:hyperlink r:id="rId42" w:history="1">
        <w:r w:rsidRPr="004F052D">
          <w:rPr>
            <w:rStyle w:val="Hyperlink"/>
            <w:rFonts w:ascii="Times New Roman" w:hAnsi="Times New Roman" w:cs="Times New Roman"/>
            <w:sz w:val="24"/>
            <w:szCs w:val="24"/>
          </w:rPr>
          <w:t>https://gov.wales/social-care-workforce-special-payment-scheme</w:t>
        </w:r>
      </w:hyperlink>
      <w:r w:rsidRPr="004F052D">
        <w:rPr>
          <w:rFonts w:ascii="Times New Roman" w:hAnsi="Times New Roman" w:cs="Times New Roman"/>
          <w:sz w:val="24"/>
          <w:szCs w:val="24"/>
        </w:rPr>
        <w:t xml:space="preserve"> (Accessed 15th December 2020).</w:t>
      </w:r>
    </w:p>
    <w:p w:rsidR="004F052D" w:rsidRPr="004F052D" w:rsidRDefault="004F052D" w:rsidP="004F052D">
      <w:pPr>
        <w:pStyle w:val="ListParagraph"/>
        <w:numPr>
          <w:ilvl w:val="0"/>
          <w:numId w:val="23"/>
        </w:numPr>
        <w:rPr>
          <w:rFonts w:ascii="Times New Roman" w:hAnsi="Times New Roman" w:cs="Times New Roman"/>
          <w:sz w:val="24"/>
          <w:szCs w:val="24"/>
        </w:rPr>
      </w:pPr>
      <w:r w:rsidRPr="004F052D">
        <w:rPr>
          <w:rFonts w:ascii="Times New Roman" w:hAnsi="Times New Roman" w:cs="Times New Roman"/>
          <w:sz w:val="24"/>
          <w:szCs w:val="24"/>
        </w:rPr>
        <w:t xml:space="preserve">Van </w:t>
      </w:r>
      <w:proofErr w:type="spellStart"/>
      <w:r w:rsidRPr="004F052D">
        <w:rPr>
          <w:rFonts w:ascii="Times New Roman" w:hAnsi="Times New Roman" w:cs="Times New Roman"/>
          <w:sz w:val="24"/>
          <w:szCs w:val="24"/>
        </w:rPr>
        <w:t>Wanrooy</w:t>
      </w:r>
      <w:proofErr w:type="spellEnd"/>
      <w:r w:rsidRPr="004F052D">
        <w:rPr>
          <w:rFonts w:ascii="Times New Roman" w:hAnsi="Times New Roman" w:cs="Times New Roman"/>
          <w:sz w:val="24"/>
          <w:szCs w:val="24"/>
        </w:rPr>
        <w:t xml:space="preserve">, B., </w:t>
      </w:r>
      <w:proofErr w:type="spellStart"/>
      <w:r w:rsidRPr="004F052D">
        <w:rPr>
          <w:rFonts w:ascii="Times New Roman" w:hAnsi="Times New Roman" w:cs="Times New Roman"/>
          <w:sz w:val="24"/>
          <w:szCs w:val="24"/>
        </w:rPr>
        <w:t>Bewley</w:t>
      </w:r>
      <w:proofErr w:type="spellEnd"/>
      <w:r w:rsidRPr="004F052D">
        <w:rPr>
          <w:rFonts w:ascii="Times New Roman" w:hAnsi="Times New Roman" w:cs="Times New Roman"/>
          <w:sz w:val="24"/>
          <w:szCs w:val="24"/>
        </w:rPr>
        <w:t xml:space="preserve">, H., Bryson, A., Forth, J., </w:t>
      </w:r>
      <w:proofErr w:type="spellStart"/>
      <w:r w:rsidRPr="004F052D">
        <w:rPr>
          <w:rFonts w:ascii="Times New Roman" w:hAnsi="Times New Roman" w:cs="Times New Roman"/>
          <w:sz w:val="24"/>
          <w:szCs w:val="24"/>
        </w:rPr>
        <w:t>Freeth</w:t>
      </w:r>
      <w:proofErr w:type="spellEnd"/>
      <w:r w:rsidRPr="004F052D">
        <w:rPr>
          <w:rFonts w:ascii="Times New Roman" w:hAnsi="Times New Roman" w:cs="Times New Roman"/>
          <w:sz w:val="24"/>
          <w:szCs w:val="24"/>
        </w:rPr>
        <w:t xml:space="preserve">, S., Stokes, L., and Wood, S. (2011) </w:t>
      </w:r>
      <w:r w:rsidRPr="004F052D">
        <w:rPr>
          <w:rFonts w:ascii="Times New Roman" w:hAnsi="Times New Roman" w:cs="Times New Roman"/>
          <w:i/>
          <w:sz w:val="24"/>
          <w:szCs w:val="24"/>
        </w:rPr>
        <w:t xml:space="preserve">The Workplace </w:t>
      </w:r>
      <w:proofErr w:type="spellStart"/>
      <w:r w:rsidRPr="004F052D">
        <w:rPr>
          <w:rFonts w:ascii="Times New Roman" w:hAnsi="Times New Roman" w:cs="Times New Roman"/>
          <w:i/>
          <w:sz w:val="24"/>
          <w:szCs w:val="24"/>
        </w:rPr>
        <w:t>Employement</w:t>
      </w:r>
      <w:proofErr w:type="spellEnd"/>
      <w:r w:rsidRPr="004F052D">
        <w:rPr>
          <w:rFonts w:ascii="Times New Roman" w:hAnsi="Times New Roman" w:cs="Times New Roman"/>
          <w:i/>
          <w:sz w:val="24"/>
          <w:szCs w:val="24"/>
        </w:rPr>
        <w:t xml:space="preserve"> Relations Study. </w:t>
      </w:r>
      <w:r w:rsidRPr="004F052D">
        <w:rPr>
          <w:rFonts w:ascii="Times New Roman" w:hAnsi="Times New Roman" w:cs="Times New Roman"/>
          <w:sz w:val="24"/>
          <w:szCs w:val="24"/>
        </w:rPr>
        <w:t xml:space="preserve">Gov.UK. Available at: </w:t>
      </w:r>
      <w:hyperlink r:id="rId43" w:history="1">
        <w:r w:rsidRPr="004F052D">
          <w:rPr>
            <w:rStyle w:val="Hyperlink"/>
            <w:rFonts w:ascii="Times New Roman" w:hAnsi="Times New Roman" w:cs="Times New Roman"/>
            <w:sz w:val="24"/>
            <w:szCs w:val="24"/>
          </w:rPr>
          <w:t>https://www.gov.uk/government/publications/the-2011-workplace-employment-relations-study-wers</w:t>
        </w:r>
      </w:hyperlink>
      <w:r w:rsidRPr="004F052D">
        <w:rPr>
          <w:rFonts w:ascii="Times New Roman" w:hAnsi="Times New Roman" w:cs="Times New Roman"/>
          <w:sz w:val="24"/>
          <w:szCs w:val="24"/>
        </w:rPr>
        <w:t xml:space="preserve"> (Accessed 1st November 2020).</w:t>
      </w:r>
    </w:p>
    <w:p w:rsidR="004F052D" w:rsidRPr="00BA0D3E" w:rsidRDefault="004F052D" w:rsidP="00F24095"/>
    <w:p w:rsidR="004F052D" w:rsidRDefault="004F052D" w:rsidP="00E41D57"/>
    <w:p w:rsidR="004F052D" w:rsidRDefault="004F052D">
      <w:r>
        <w:br w:type="page"/>
      </w:r>
    </w:p>
    <w:p w:rsidR="004F052D" w:rsidRDefault="004F052D" w:rsidP="004F052D">
      <w:pPr>
        <w:sectPr w:rsidR="004F052D" w:rsidSect="004C3DD7">
          <w:footerReference w:type="default" r:id="rId44"/>
          <w:pgSz w:w="11906" w:h="16838"/>
          <w:pgMar w:top="1418" w:right="1440" w:bottom="1440" w:left="1440" w:header="708" w:footer="708" w:gutter="0"/>
          <w:pgNumType w:start="0"/>
          <w:cols w:space="708"/>
          <w:titlePg/>
          <w:docGrid w:linePitch="360"/>
        </w:sect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lastRenderedPageBreak/>
        <w:t xml:space="preserve">Appendices </w:t>
      </w:r>
    </w:p>
    <w:p w:rsidR="004F052D" w:rsidRPr="004F052D" w:rsidRDefault="004F052D" w:rsidP="00E41D57">
      <w:pPr>
        <w:rPr>
          <w:rFonts w:ascii="Times New Roman" w:hAnsi="Times New Roman" w:cs="Times New Roman"/>
          <w:sz w:val="24"/>
          <w:szCs w:val="24"/>
        </w:rPr>
      </w:pPr>
      <w:r w:rsidRPr="004F052D">
        <w:rPr>
          <w:rFonts w:ascii="Times New Roman" w:hAnsi="Times New Roman" w:cs="Times New Roman"/>
          <w:sz w:val="24"/>
          <w:szCs w:val="24"/>
        </w:rPr>
        <w:t xml:space="preserve">Appendix 1 – PESTLE Analysis </w:t>
      </w:r>
    </w:p>
    <w:p w:rsidR="004F052D" w:rsidRPr="004F052D" w:rsidRDefault="004F052D" w:rsidP="00E41D57">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487"/>
        <w:gridCol w:w="3487"/>
        <w:gridCol w:w="3487"/>
        <w:gridCol w:w="3487"/>
      </w:tblGrid>
      <w:tr w:rsidR="004F052D" w:rsidRPr="004F052D" w:rsidTr="0076187A">
        <w:tc>
          <w:tcPr>
            <w:tcW w:w="3487" w:type="dxa"/>
          </w:tcPr>
          <w:p w:rsidR="004F052D" w:rsidRPr="004F052D" w:rsidRDefault="004F052D" w:rsidP="004F052D">
            <w:pPr>
              <w:rPr>
                <w:rFonts w:ascii="Times New Roman" w:hAnsi="Times New Roman" w:cs="Times New Roman"/>
                <w:sz w:val="24"/>
                <w:szCs w:val="24"/>
              </w:rPr>
            </w:pP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External Factor</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Effect on PCC</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Importance to Organisation </w:t>
            </w:r>
          </w:p>
        </w:tc>
      </w:tr>
      <w:tr w:rsidR="004F052D" w:rsidRPr="004F052D" w:rsidTr="0076187A">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Political </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BREXIT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Political organisation, with council member election approaching in 2021</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Conservative government managing COVID-19 pandemic </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1 Million pound reserved for uncertainty, skill shortages particularly in care sector</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Councillors looking for re-election in 2021, need to appear proactive to constituents</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Regulations and guidelines brought into effect, changes to way of work/life.</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High</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High</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High </w:t>
            </w:r>
          </w:p>
        </w:tc>
      </w:tr>
      <w:tr w:rsidR="004F052D" w:rsidRPr="004F052D" w:rsidTr="0076187A">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Economic </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Recession</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Public sector pay freeze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Expense of COVID-19 response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Redundancies</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Furlough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Austerity</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Citizens become more dependent on council services, difficulty paying council bills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Loss of moral, working harder than ever to have pay frozen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25 Million pound deficit in PCC from COVID-19 response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Fear, and again loss of moral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Unfairness, some staff furloughed, others redeployed, others taking on extra workload</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More funding gaps, more fear of job loss</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High</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High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High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High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Medium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High </w:t>
            </w:r>
          </w:p>
        </w:tc>
      </w:tr>
      <w:tr w:rsidR="004F052D" w:rsidRPr="004F052D" w:rsidTr="0076187A">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Sociological </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Working from home</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Spotlight on keyworkers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Lifestyle factors</w:t>
            </w:r>
          </w:p>
          <w:p w:rsidR="004F052D" w:rsidRPr="004F052D" w:rsidRDefault="004F052D" w:rsidP="004F052D">
            <w:pPr>
              <w:rPr>
                <w:rFonts w:ascii="Times New Roman" w:hAnsi="Times New Roman" w:cs="Times New Roman"/>
                <w:sz w:val="24"/>
                <w:szCs w:val="24"/>
              </w:rPr>
            </w:pPr>
            <w:proofErr w:type="spellStart"/>
            <w:r w:rsidRPr="004F052D">
              <w:rPr>
                <w:rFonts w:ascii="Times New Roman" w:hAnsi="Times New Roman" w:cs="Times New Roman"/>
                <w:sz w:val="24"/>
                <w:szCs w:val="24"/>
              </w:rPr>
              <w:t>Millenialls</w:t>
            </w:r>
            <w:proofErr w:type="spellEnd"/>
            <w:r w:rsidRPr="004F052D">
              <w:rPr>
                <w:rFonts w:ascii="Times New Roman" w:hAnsi="Times New Roman" w:cs="Times New Roman"/>
                <w:sz w:val="24"/>
                <w:szCs w:val="24"/>
              </w:rPr>
              <w:t xml:space="preserve">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Aging population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Local, regional, and national lockdowns </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lastRenderedPageBreak/>
              <w:t>Employee mental health and well-being issues, trust from managers</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lastRenderedPageBreak/>
              <w:t>Some staff feel more/less valued than others, social care sector similar to NHS, but lacking similar recognition and reward</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Lacking social interaction</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New way of working, not able to learn the same way previous generations had, differing opinions on working from home</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More at risk from serious consequences from COVID-19 infection, more shielding, stress on adult care services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Employee mental health and well-being, loneliness</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lastRenderedPageBreak/>
              <w:t xml:space="preserve">High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Medium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Medium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Medium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High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High </w:t>
            </w:r>
          </w:p>
          <w:p w:rsidR="004F052D" w:rsidRPr="004F052D" w:rsidRDefault="004F052D" w:rsidP="004F052D">
            <w:pPr>
              <w:rPr>
                <w:rFonts w:ascii="Times New Roman" w:hAnsi="Times New Roman" w:cs="Times New Roman"/>
                <w:sz w:val="24"/>
                <w:szCs w:val="24"/>
              </w:rPr>
            </w:pPr>
          </w:p>
        </w:tc>
      </w:tr>
      <w:tr w:rsidR="004F052D" w:rsidRPr="004F052D" w:rsidTr="0076187A">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lastRenderedPageBreak/>
              <w:t xml:space="preserve">Technological </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Automation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Innovation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Social media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Broadband</w:t>
            </w:r>
          </w:p>
          <w:p w:rsidR="004F052D" w:rsidRPr="004F052D" w:rsidRDefault="004F052D" w:rsidP="004F052D">
            <w:pPr>
              <w:rPr>
                <w:rFonts w:ascii="Times New Roman" w:hAnsi="Times New Roman" w:cs="Times New Roman"/>
                <w:sz w:val="24"/>
                <w:szCs w:val="24"/>
              </w:rPr>
            </w:pP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More roles becoming automated, administration role automation adding to fear of losing livelihood</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Working from home systems, contact tracing systems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Able to keep in touch with staff, able to keep county up-to-date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Issue with connection to central systems because of weak broadband, particularly in rural and coastal areas</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High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High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Medium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Medium </w:t>
            </w:r>
          </w:p>
        </w:tc>
      </w:tr>
      <w:tr w:rsidR="004F052D" w:rsidRPr="004F052D" w:rsidTr="0076187A">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Legal </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Employment Rights Act</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Trade Union Act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lastRenderedPageBreak/>
              <w:t>Coronavirus Act 2020</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Equality and </w:t>
            </w:r>
            <w:proofErr w:type="spellStart"/>
            <w:r w:rsidRPr="004F052D">
              <w:rPr>
                <w:rFonts w:ascii="Times New Roman" w:hAnsi="Times New Roman" w:cs="Times New Roman"/>
                <w:sz w:val="24"/>
                <w:szCs w:val="24"/>
              </w:rPr>
              <w:t>Divertsity</w:t>
            </w:r>
            <w:proofErr w:type="spellEnd"/>
            <w:r w:rsidRPr="004F052D">
              <w:rPr>
                <w:rFonts w:ascii="Times New Roman" w:hAnsi="Times New Roman" w:cs="Times New Roman"/>
                <w:sz w:val="24"/>
                <w:szCs w:val="24"/>
              </w:rPr>
              <w:t xml:space="preserve"> Act </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lastRenderedPageBreak/>
              <w:t xml:space="preserve">Ensure safety of all staff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Including trade unions in discussions and operational meetings, rather than the usual consultative meetings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lastRenderedPageBreak/>
              <w:t xml:space="preserve">Furlough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Work from home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Locking down public places, including beaches</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Ensure all are treated equally and fairly</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lastRenderedPageBreak/>
              <w:t xml:space="preserve">High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Medium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lastRenderedPageBreak/>
              <w:t xml:space="preserve">High </w:t>
            </w: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High </w:t>
            </w:r>
          </w:p>
        </w:tc>
      </w:tr>
      <w:tr w:rsidR="004F052D" w:rsidRPr="004F052D" w:rsidTr="0076187A">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lastRenderedPageBreak/>
              <w:t xml:space="preserve">Environmental </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Climate change </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Reduced commuting time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Reduced travel for meetings</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Funding for climate change initiatives used for COVID-19 response</w:t>
            </w:r>
          </w:p>
        </w:tc>
        <w:tc>
          <w:tcPr>
            <w:tcW w:w="3487" w:type="dxa"/>
          </w:tcPr>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Medium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Medium </w:t>
            </w:r>
          </w:p>
          <w:p w:rsidR="004F052D" w:rsidRPr="004F052D" w:rsidRDefault="004F052D" w:rsidP="004F052D">
            <w:pPr>
              <w:rPr>
                <w:rFonts w:ascii="Times New Roman" w:hAnsi="Times New Roman" w:cs="Times New Roman"/>
                <w:sz w:val="24"/>
                <w:szCs w:val="24"/>
              </w:rPr>
            </w:pPr>
            <w:r w:rsidRPr="004F052D">
              <w:rPr>
                <w:rFonts w:ascii="Times New Roman" w:hAnsi="Times New Roman" w:cs="Times New Roman"/>
                <w:sz w:val="24"/>
                <w:szCs w:val="24"/>
              </w:rPr>
              <w:t xml:space="preserve">High </w:t>
            </w:r>
          </w:p>
        </w:tc>
      </w:tr>
    </w:tbl>
    <w:p w:rsidR="004F052D" w:rsidRDefault="004F052D" w:rsidP="00E41D57">
      <w:pPr>
        <w:sectPr w:rsidR="004F052D" w:rsidSect="004F052D">
          <w:pgSz w:w="16838" w:h="11906" w:orient="landscape"/>
          <w:pgMar w:top="1440" w:right="1418" w:bottom="1440" w:left="1440" w:header="709" w:footer="709" w:gutter="0"/>
          <w:pgNumType w:start="0"/>
          <w:cols w:space="708"/>
          <w:titlePg/>
          <w:docGrid w:linePitch="360"/>
        </w:sectPr>
      </w:pPr>
    </w:p>
    <w:p w:rsidR="00FB4EBF" w:rsidRPr="004F052D" w:rsidRDefault="004F052D" w:rsidP="00E41D57">
      <w:pPr>
        <w:rPr>
          <w:rFonts w:ascii="Times New Roman" w:hAnsi="Times New Roman" w:cs="Times New Roman"/>
          <w:sz w:val="24"/>
          <w:szCs w:val="24"/>
        </w:rPr>
      </w:pPr>
      <w:r w:rsidRPr="004F052D">
        <w:rPr>
          <w:rFonts w:ascii="Times New Roman" w:hAnsi="Times New Roman" w:cs="Times New Roman"/>
          <w:sz w:val="24"/>
          <w:szCs w:val="24"/>
        </w:rPr>
        <w:lastRenderedPageBreak/>
        <w:t>Appendix 2 – SWOT Analysis</w:t>
      </w:r>
    </w:p>
    <w:tbl>
      <w:tblPr>
        <w:tblStyle w:val="TableGrid"/>
        <w:tblW w:w="0" w:type="auto"/>
        <w:tblLook w:val="04A0" w:firstRow="1" w:lastRow="0" w:firstColumn="1" w:lastColumn="0" w:noHBand="0" w:noVBand="1"/>
      </w:tblPr>
      <w:tblGrid>
        <w:gridCol w:w="4508"/>
        <w:gridCol w:w="4508"/>
      </w:tblGrid>
      <w:tr w:rsidR="004F052D" w:rsidRPr="004F052D" w:rsidTr="0076187A">
        <w:tc>
          <w:tcPr>
            <w:tcW w:w="4508" w:type="dxa"/>
          </w:tcPr>
          <w:p w:rsidR="004F052D" w:rsidRPr="004F052D" w:rsidRDefault="004F052D" w:rsidP="0076187A">
            <w:pPr>
              <w:jc w:val="center"/>
              <w:rPr>
                <w:rFonts w:ascii="Times New Roman" w:hAnsi="Times New Roman" w:cs="Times New Roman"/>
                <w:b/>
                <w:sz w:val="24"/>
                <w:szCs w:val="24"/>
              </w:rPr>
            </w:pPr>
            <w:r w:rsidRPr="004F052D">
              <w:rPr>
                <w:rFonts w:ascii="Times New Roman" w:hAnsi="Times New Roman" w:cs="Times New Roman"/>
                <w:b/>
                <w:sz w:val="24"/>
                <w:szCs w:val="24"/>
              </w:rPr>
              <w:t>Strengths</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 xml:space="preserve">Improved communication – daily FAQ’s added to intranet, weekly video messages from CEO, </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Hired Mental Health Nurse to occupational health team</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Increased well-being support:</w:t>
            </w:r>
          </w:p>
          <w:p w:rsidR="004F052D" w:rsidRPr="004F052D" w:rsidRDefault="004F052D" w:rsidP="004F052D">
            <w:pPr>
              <w:pStyle w:val="ListParagraph"/>
              <w:numPr>
                <w:ilvl w:val="0"/>
                <w:numId w:val="25"/>
              </w:numPr>
              <w:rPr>
                <w:rFonts w:ascii="Times New Roman" w:hAnsi="Times New Roman" w:cs="Times New Roman"/>
                <w:sz w:val="24"/>
                <w:szCs w:val="24"/>
              </w:rPr>
            </w:pPr>
            <w:r w:rsidRPr="004F052D">
              <w:rPr>
                <w:rFonts w:ascii="Times New Roman" w:hAnsi="Times New Roman" w:cs="Times New Roman"/>
                <w:sz w:val="24"/>
                <w:szCs w:val="24"/>
              </w:rPr>
              <w:t xml:space="preserve">mindfulness training </w:t>
            </w:r>
          </w:p>
          <w:p w:rsidR="004F052D" w:rsidRPr="004F052D" w:rsidRDefault="004F052D" w:rsidP="004F052D">
            <w:pPr>
              <w:pStyle w:val="ListParagraph"/>
              <w:numPr>
                <w:ilvl w:val="0"/>
                <w:numId w:val="25"/>
              </w:numPr>
              <w:rPr>
                <w:rFonts w:ascii="Times New Roman" w:hAnsi="Times New Roman" w:cs="Times New Roman"/>
                <w:sz w:val="24"/>
                <w:szCs w:val="24"/>
              </w:rPr>
            </w:pPr>
            <w:r w:rsidRPr="004F052D">
              <w:rPr>
                <w:rFonts w:ascii="Times New Roman" w:hAnsi="Times New Roman" w:cs="Times New Roman"/>
                <w:sz w:val="24"/>
                <w:szCs w:val="24"/>
              </w:rPr>
              <w:t xml:space="preserve">drive on coaching </w:t>
            </w:r>
          </w:p>
          <w:p w:rsidR="004F052D" w:rsidRPr="004F052D" w:rsidRDefault="004F052D" w:rsidP="004F052D">
            <w:pPr>
              <w:pStyle w:val="ListParagraph"/>
              <w:numPr>
                <w:ilvl w:val="0"/>
                <w:numId w:val="25"/>
              </w:numPr>
              <w:rPr>
                <w:rFonts w:ascii="Times New Roman" w:hAnsi="Times New Roman" w:cs="Times New Roman"/>
                <w:sz w:val="24"/>
                <w:szCs w:val="24"/>
              </w:rPr>
            </w:pPr>
            <w:r w:rsidRPr="004F052D">
              <w:rPr>
                <w:rFonts w:ascii="Times New Roman" w:hAnsi="Times New Roman" w:cs="Times New Roman"/>
                <w:sz w:val="24"/>
                <w:szCs w:val="24"/>
              </w:rPr>
              <w:t xml:space="preserve">“normal rules out the window, just do what you can” </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Management adapted</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 xml:space="preserve">Daily team meetings became general practice </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Strategy is adaptable, so able to flex to meet current needs</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Change Management</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 xml:space="preserve">Redeployment </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Employee voice improved</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 xml:space="preserve">Improved trust within teams </w:t>
            </w:r>
          </w:p>
          <w:p w:rsidR="004F052D" w:rsidRPr="004F052D" w:rsidRDefault="004F052D" w:rsidP="0076187A">
            <w:pPr>
              <w:rPr>
                <w:rFonts w:ascii="Times New Roman" w:hAnsi="Times New Roman" w:cs="Times New Roman"/>
                <w:sz w:val="24"/>
                <w:szCs w:val="24"/>
              </w:rPr>
            </w:pPr>
          </w:p>
        </w:tc>
        <w:tc>
          <w:tcPr>
            <w:tcW w:w="4508" w:type="dxa"/>
          </w:tcPr>
          <w:p w:rsidR="004F052D" w:rsidRPr="004F052D" w:rsidRDefault="004F052D" w:rsidP="0076187A">
            <w:pPr>
              <w:jc w:val="center"/>
              <w:rPr>
                <w:rFonts w:ascii="Times New Roman" w:hAnsi="Times New Roman" w:cs="Times New Roman"/>
                <w:b/>
                <w:sz w:val="24"/>
                <w:szCs w:val="24"/>
              </w:rPr>
            </w:pPr>
            <w:r w:rsidRPr="004F052D">
              <w:rPr>
                <w:rFonts w:ascii="Times New Roman" w:hAnsi="Times New Roman" w:cs="Times New Roman"/>
                <w:b/>
                <w:sz w:val="24"/>
                <w:szCs w:val="24"/>
              </w:rPr>
              <w:t>Weaknesses</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Greater workload</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Financial instability</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Relationships with Trade unions became difficult</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TU Consultative meetings paused for almost a year, particularly in social care, where there was a large increase in demand, work intensification, and a spotlight on key workers</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Huge power dynamic shift into more command and control style of management – needed to keep people safe</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 xml:space="preserve">Conflict grew </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Staff moral fell</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 xml:space="preserve">Broadband issues in rural parts of the county </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 xml:space="preserve">Work-life balance was difficult to maintain </w:t>
            </w:r>
          </w:p>
        </w:tc>
      </w:tr>
      <w:tr w:rsidR="004F052D" w:rsidRPr="004F052D" w:rsidTr="0076187A">
        <w:tc>
          <w:tcPr>
            <w:tcW w:w="4508" w:type="dxa"/>
          </w:tcPr>
          <w:p w:rsidR="004F052D" w:rsidRPr="004F052D" w:rsidRDefault="004F052D" w:rsidP="0076187A">
            <w:pPr>
              <w:jc w:val="center"/>
              <w:rPr>
                <w:rFonts w:ascii="Times New Roman" w:hAnsi="Times New Roman" w:cs="Times New Roman"/>
                <w:b/>
                <w:sz w:val="24"/>
                <w:szCs w:val="24"/>
              </w:rPr>
            </w:pPr>
            <w:r w:rsidRPr="004F052D">
              <w:rPr>
                <w:rFonts w:ascii="Times New Roman" w:hAnsi="Times New Roman" w:cs="Times New Roman"/>
                <w:b/>
                <w:sz w:val="24"/>
                <w:szCs w:val="24"/>
              </w:rPr>
              <w:t>Opportunities</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 xml:space="preserve">Improve communication going forward </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Drove technology arm of transformation programme</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 xml:space="preserve">Closure of old office buildings – </w:t>
            </w:r>
            <w:proofErr w:type="spellStart"/>
            <w:r w:rsidRPr="004F052D">
              <w:rPr>
                <w:rFonts w:ascii="Times New Roman" w:hAnsi="Times New Roman" w:cs="Times New Roman"/>
                <w:sz w:val="24"/>
                <w:szCs w:val="24"/>
              </w:rPr>
              <w:t>decresed</w:t>
            </w:r>
            <w:proofErr w:type="spellEnd"/>
            <w:r w:rsidRPr="004F052D">
              <w:rPr>
                <w:rFonts w:ascii="Times New Roman" w:hAnsi="Times New Roman" w:cs="Times New Roman"/>
                <w:sz w:val="24"/>
                <w:szCs w:val="24"/>
              </w:rPr>
              <w:t xml:space="preserve"> in office staff </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 xml:space="preserve">New CEO </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In case of redundancies, opportunity to improve prior consideration and SWITCH programme</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Culture change programme given a boost – “organisational heart attack”</w:t>
            </w:r>
          </w:p>
          <w:p w:rsidR="004F052D" w:rsidRPr="004F052D" w:rsidRDefault="004F052D" w:rsidP="0076187A">
            <w:pPr>
              <w:rPr>
                <w:rFonts w:ascii="Times New Roman" w:hAnsi="Times New Roman" w:cs="Times New Roman"/>
                <w:sz w:val="24"/>
                <w:szCs w:val="24"/>
              </w:rPr>
            </w:pPr>
          </w:p>
        </w:tc>
        <w:tc>
          <w:tcPr>
            <w:tcW w:w="4508" w:type="dxa"/>
          </w:tcPr>
          <w:p w:rsidR="004F052D" w:rsidRPr="004F052D" w:rsidRDefault="004F052D" w:rsidP="0076187A">
            <w:pPr>
              <w:jc w:val="center"/>
              <w:rPr>
                <w:rFonts w:ascii="Times New Roman" w:hAnsi="Times New Roman" w:cs="Times New Roman"/>
                <w:b/>
                <w:sz w:val="24"/>
                <w:szCs w:val="24"/>
              </w:rPr>
            </w:pPr>
            <w:r w:rsidRPr="004F052D">
              <w:rPr>
                <w:rFonts w:ascii="Times New Roman" w:hAnsi="Times New Roman" w:cs="Times New Roman"/>
                <w:b/>
                <w:sz w:val="24"/>
                <w:szCs w:val="24"/>
              </w:rPr>
              <w:t>Treats</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Unstable budget, jobs at risk, redundancies</w:t>
            </w:r>
          </w:p>
          <w:p w:rsidR="004F052D" w:rsidRPr="004F052D" w:rsidRDefault="004F052D" w:rsidP="0076187A">
            <w:pPr>
              <w:rPr>
                <w:rFonts w:ascii="Times New Roman" w:hAnsi="Times New Roman" w:cs="Times New Roman"/>
                <w:sz w:val="24"/>
                <w:szCs w:val="24"/>
              </w:rPr>
            </w:pPr>
            <w:proofErr w:type="spellStart"/>
            <w:r w:rsidRPr="004F052D">
              <w:rPr>
                <w:rFonts w:ascii="Times New Roman" w:hAnsi="Times New Roman" w:cs="Times New Roman"/>
                <w:sz w:val="24"/>
                <w:szCs w:val="24"/>
              </w:rPr>
              <w:t>Brexit</w:t>
            </w:r>
            <w:proofErr w:type="spellEnd"/>
            <w:r w:rsidRPr="004F052D">
              <w:rPr>
                <w:rFonts w:ascii="Times New Roman" w:hAnsi="Times New Roman" w:cs="Times New Roman"/>
                <w:sz w:val="24"/>
                <w:szCs w:val="24"/>
              </w:rPr>
              <w:t xml:space="preserve"> – uncertainty</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Workstation assessments were very late – open possibility of claims for injury</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 xml:space="preserve">Lacking sound conflict management </w:t>
            </w:r>
          </w:p>
          <w:p w:rsidR="004F052D" w:rsidRPr="004F052D" w:rsidRDefault="004F052D" w:rsidP="0076187A">
            <w:pPr>
              <w:rPr>
                <w:rFonts w:ascii="Times New Roman" w:hAnsi="Times New Roman" w:cs="Times New Roman"/>
                <w:sz w:val="24"/>
                <w:szCs w:val="24"/>
              </w:rPr>
            </w:pPr>
            <w:r w:rsidRPr="004F052D">
              <w:rPr>
                <w:rFonts w:ascii="Times New Roman" w:hAnsi="Times New Roman" w:cs="Times New Roman"/>
                <w:sz w:val="24"/>
                <w:szCs w:val="24"/>
              </w:rPr>
              <w:t>Lacking TU representation for more corporate/office based staff</w:t>
            </w:r>
          </w:p>
          <w:p w:rsidR="004F052D" w:rsidRPr="004F052D" w:rsidRDefault="004F052D" w:rsidP="0076187A">
            <w:pPr>
              <w:rPr>
                <w:rFonts w:ascii="Times New Roman" w:hAnsi="Times New Roman" w:cs="Times New Roman"/>
                <w:sz w:val="24"/>
                <w:szCs w:val="24"/>
              </w:rPr>
            </w:pPr>
          </w:p>
        </w:tc>
      </w:tr>
    </w:tbl>
    <w:p w:rsidR="004F052D" w:rsidRDefault="004F052D" w:rsidP="00E41D57"/>
    <w:sectPr w:rsidR="004F052D" w:rsidSect="004C3DD7">
      <w:pgSz w:w="11906" w:h="16838"/>
      <w:pgMar w:top="1418"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0128" w:rsidRDefault="00CF0128" w:rsidP="007A3508">
      <w:pPr>
        <w:spacing w:after="0" w:line="240" w:lineRule="auto"/>
      </w:pPr>
      <w:r>
        <w:separator/>
      </w:r>
    </w:p>
  </w:endnote>
  <w:endnote w:type="continuationSeparator" w:id="0">
    <w:p w:rsidR="00CF0128" w:rsidRDefault="00CF0128" w:rsidP="007A3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4443584"/>
      <w:docPartObj>
        <w:docPartGallery w:val="Page Numbers (Bottom of Page)"/>
        <w:docPartUnique/>
      </w:docPartObj>
    </w:sdtPr>
    <w:sdtEndPr>
      <w:rPr>
        <w:color w:val="7F7F7F" w:themeColor="background1" w:themeShade="7F"/>
        <w:spacing w:val="60"/>
      </w:rPr>
    </w:sdtEndPr>
    <w:sdtContent>
      <w:p w:rsidR="004C3DD7" w:rsidRDefault="004C3DD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B7B98" w:rsidRPr="00DB7B98">
          <w:rPr>
            <w:b/>
            <w:bCs/>
            <w:noProof/>
          </w:rPr>
          <w:t>1</w:t>
        </w:r>
        <w:r>
          <w:rPr>
            <w:b/>
            <w:bCs/>
            <w:noProof/>
          </w:rPr>
          <w:fldChar w:fldCharType="end"/>
        </w:r>
        <w:r>
          <w:rPr>
            <w:b/>
            <w:bCs/>
          </w:rPr>
          <w:t xml:space="preserve"> | </w:t>
        </w:r>
        <w:r>
          <w:rPr>
            <w:color w:val="7F7F7F" w:themeColor="background1" w:themeShade="7F"/>
            <w:spacing w:val="60"/>
          </w:rPr>
          <w:t>Page</w:t>
        </w:r>
      </w:p>
    </w:sdtContent>
  </w:sdt>
  <w:p w:rsidR="004C3DD7" w:rsidRDefault="004C3D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0128" w:rsidRDefault="00CF0128" w:rsidP="007A3508">
      <w:pPr>
        <w:spacing w:after="0" w:line="240" w:lineRule="auto"/>
      </w:pPr>
      <w:r>
        <w:separator/>
      </w:r>
    </w:p>
  </w:footnote>
  <w:footnote w:type="continuationSeparator" w:id="0">
    <w:p w:rsidR="00CF0128" w:rsidRDefault="00CF0128" w:rsidP="007A35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406AE7"/>
    <w:multiLevelType w:val="hybridMultilevel"/>
    <w:tmpl w:val="716CA9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7435F9"/>
    <w:multiLevelType w:val="hybridMultilevel"/>
    <w:tmpl w:val="B74C8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B68CF"/>
    <w:multiLevelType w:val="hybridMultilevel"/>
    <w:tmpl w:val="66BEE5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A90A5A"/>
    <w:multiLevelType w:val="hybridMultilevel"/>
    <w:tmpl w:val="AB508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1C67DD"/>
    <w:multiLevelType w:val="hybridMultilevel"/>
    <w:tmpl w:val="B1245E8A"/>
    <w:lvl w:ilvl="0" w:tplc="526A1ED6">
      <w:start w:val="1"/>
      <w:numFmt w:val="bullet"/>
      <w:lvlText w:val="•"/>
      <w:lvlJc w:val="left"/>
      <w:pPr>
        <w:tabs>
          <w:tab w:val="num" w:pos="720"/>
        </w:tabs>
        <w:ind w:left="720" w:hanging="360"/>
      </w:pPr>
      <w:rPr>
        <w:rFonts w:ascii="Arial" w:hAnsi="Arial" w:hint="default"/>
      </w:rPr>
    </w:lvl>
    <w:lvl w:ilvl="1" w:tplc="571052BC">
      <w:numFmt w:val="bullet"/>
      <w:lvlText w:val="•"/>
      <w:lvlJc w:val="left"/>
      <w:pPr>
        <w:tabs>
          <w:tab w:val="num" w:pos="1440"/>
        </w:tabs>
        <w:ind w:left="1440" w:hanging="360"/>
      </w:pPr>
      <w:rPr>
        <w:rFonts w:ascii="Arial" w:hAnsi="Arial" w:hint="default"/>
      </w:rPr>
    </w:lvl>
    <w:lvl w:ilvl="2" w:tplc="838408CC" w:tentative="1">
      <w:start w:val="1"/>
      <w:numFmt w:val="bullet"/>
      <w:lvlText w:val="•"/>
      <w:lvlJc w:val="left"/>
      <w:pPr>
        <w:tabs>
          <w:tab w:val="num" w:pos="2160"/>
        </w:tabs>
        <w:ind w:left="2160" w:hanging="360"/>
      </w:pPr>
      <w:rPr>
        <w:rFonts w:ascii="Arial" w:hAnsi="Arial" w:hint="default"/>
      </w:rPr>
    </w:lvl>
    <w:lvl w:ilvl="3" w:tplc="E4C883FC" w:tentative="1">
      <w:start w:val="1"/>
      <w:numFmt w:val="bullet"/>
      <w:lvlText w:val="•"/>
      <w:lvlJc w:val="left"/>
      <w:pPr>
        <w:tabs>
          <w:tab w:val="num" w:pos="2880"/>
        </w:tabs>
        <w:ind w:left="2880" w:hanging="360"/>
      </w:pPr>
      <w:rPr>
        <w:rFonts w:ascii="Arial" w:hAnsi="Arial" w:hint="default"/>
      </w:rPr>
    </w:lvl>
    <w:lvl w:ilvl="4" w:tplc="027004C0" w:tentative="1">
      <w:start w:val="1"/>
      <w:numFmt w:val="bullet"/>
      <w:lvlText w:val="•"/>
      <w:lvlJc w:val="left"/>
      <w:pPr>
        <w:tabs>
          <w:tab w:val="num" w:pos="3600"/>
        </w:tabs>
        <w:ind w:left="3600" w:hanging="360"/>
      </w:pPr>
      <w:rPr>
        <w:rFonts w:ascii="Arial" w:hAnsi="Arial" w:hint="default"/>
      </w:rPr>
    </w:lvl>
    <w:lvl w:ilvl="5" w:tplc="858020E0" w:tentative="1">
      <w:start w:val="1"/>
      <w:numFmt w:val="bullet"/>
      <w:lvlText w:val="•"/>
      <w:lvlJc w:val="left"/>
      <w:pPr>
        <w:tabs>
          <w:tab w:val="num" w:pos="4320"/>
        </w:tabs>
        <w:ind w:left="4320" w:hanging="360"/>
      </w:pPr>
      <w:rPr>
        <w:rFonts w:ascii="Arial" w:hAnsi="Arial" w:hint="default"/>
      </w:rPr>
    </w:lvl>
    <w:lvl w:ilvl="6" w:tplc="A1E6648C" w:tentative="1">
      <w:start w:val="1"/>
      <w:numFmt w:val="bullet"/>
      <w:lvlText w:val="•"/>
      <w:lvlJc w:val="left"/>
      <w:pPr>
        <w:tabs>
          <w:tab w:val="num" w:pos="5040"/>
        </w:tabs>
        <w:ind w:left="5040" w:hanging="360"/>
      </w:pPr>
      <w:rPr>
        <w:rFonts w:ascii="Arial" w:hAnsi="Arial" w:hint="default"/>
      </w:rPr>
    </w:lvl>
    <w:lvl w:ilvl="7" w:tplc="E072F2D2" w:tentative="1">
      <w:start w:val="1"/>
      <w:numFmt w:val="bullet"/>
      <w:lvlText w:val="•"/>
      <w:lvlJc w:val="left"/>
      <w:pPr>
        <w:tabs>
          <w:tab w:val="num" w:pos="5760"/>
        </w:tabs>
        <w:ind w:left="5760" w:hanging="360"/>
      </w:pPr>
      <w:rPr>
        <w:rFonts w:ascii="Arial" w:hAnsi="Arial" w:hint="default"/>
      </w:rPr>
    </w:lvl>
    <w:lvl w:ilvl="8" w:tplc="F6A47AD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1E9152D"/>
    <w:multiLevelType w:val="hybridMultilevel"/>
    <w:tmpl w:val="0394A8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7B0CBD"/>
    <w:multiLevelType w:val="hybridMultilevel"/>
    <w:tmpl w:val="8716DD5C"/>
    <w:lvl w:ilvl="0" w:tplc="BEA8A8C4">
      <w:start w:val="1"/>
      <w:numFmt w:val="decimal"/>
      <w:lvlText w:val="%1."/>
      <w:lvlJc w:val="left"/>
      <w:pPr>
        <w:ind w:left="644" w:hanging="360"/>
      </w:pPr>
      <w:rPr>
        <w:rFonts w:ascii="Times New Roman" w:eastAsiaTheme="minorHAnsi" w:hAnsi="Times New Roman" w:cs="Times New Roman"/>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CB0E89"/>
    <w:multiLevelType w:val="hybridMultilevel"/>
    <w:tmpl w:val="8294D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D62106"/>
    <w:multiLevelType w:val="hybridMultilevel"/>
    <w:tmpl w:val="1592D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9D7E29"/>
    <w:multiLevelType w:val="hybridMultilevel"/>
    <w:tmpl w:val="90BC1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737A8C"/>
    <w:multiLevelType w:val="hybridMultilevel"/>
    <w:tmpl w:val="A4D4C7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9D5521"/>
    <w:multiLevelType w:val="hybridMultilevel"/>
    <w:tmpl w:val="6DA009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9165B9"/>
    <w:multiLevelType w:val="hybridMultilevel"/>
    <w:tmpl w:val="6C961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B492E"/>
    <w:multiLevelType w:val="hybridMultilevel"/>
    <w:tmpl w:val="6A4A1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242348"/>
    <w:multiLevelType w:val="hybridMultilevel"/>
    <w:tmpl w:val="91AAC5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6E1FC5"/>
    <w:multiLevelType w:val="multilevel"/>
    <w:tmpl w:val="70AE4612"/>
    <w:lvl w:ilvl="0">
      <w:start w:val="1"/>
      <w:numFmt w:val="decimal"/>
      <w:lvlText w:val="%1."/>
      <w:lvlJc w:val="left"/>
      <w:pPr>
        <w:ind w:left="720" w:hanging="360"/>
      </w:pPr>
      <w:rPr>
        <w:rFonts w:ascii="Times New Roman" w:eastAsiaTheme="minorHAnsi" w:hAnsi="Times New Roman" w:cs="Times New Roman"/>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4EE3224C"/>
    <w:multiLevelType w:val="hybridMultilevel"/>
    <w:tmpl w:val="D20E24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2C5C07"/>
    <w:multiLevelType w:val="hybridMultilevel"/>
    <w:tmpl w:val="4FA87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430B64"/>
    <w:multiLevelType w:val="hybridMultilevel"/>
    <w:tmpl w:val="20BC36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60166D"/>
    <w:multiLevelType w:val="hybridMultilevel"/>
    <w:tmpl w:val="0F8A5CEE"/>
    <w:lvl w:ilvl="0" w:tplc="7B445DA8">
      <w:start w:val="1"/>
      <w:numFmt w:val="bullet"/>
      <w:lvlText w:val="•"/>
      <w:lvlJc w:val="left"/>
      <w:pPr>
        <w:tabs>
          <w:tab w:val="num" w:pos="720"/>
        </w:tabs>
        <w:ind w:left="720" w:hanging="360"/>
      </w:pPr>
      <w:rPr>
        <w:rFonts w:ascii="Arial" w:hAnsi="Arial" w:hint="default"/>
      </w:rPr>
    </w:lvl>
    <w:lvl w:ilvl="1" w:tplc="65666770">
      <w:start w:val="1"/>
      <w:numFmt w:val="bullet"/>
      <w:lvlText w:val="•"/>
      <w:lvlJc w:val="left"/>
      <w:pPr>
        <w:tabs>
          <w:tab w:val="num" w:pos="1440"/>
        </w:tabs>
        <w:ind w:left="1440" w:hanging="360"/>
      </w:pPr>
      <w:rPr>
        <w:rFonts w:ascii="Arial" w:hAnsi="Arial" w:hint="default"/>
      </w:rPr>
    </w:lvl>
    <w:lvl w:ilvl="2" w:tplc="CF521776" w:tentative="1">
      <w:start w:val="1"/>
      <w:numFmt w:val="bullet"/>
      <w:lvlText w:val="•"/>
      <w:lvlJc w:val="left"/>
      <w:pPr>
        <w:tabs>
          <w:tab w:val="num" w:pos="2160"/>
        </w:tabs>
        <w:ind w:left="2160" w:hanging="360"/>
      </w:pPr>
      <w:rPr>
        <w:rFonts w:ascii="Arial" w:hAnsi="Arial" w:hint="default"/>
      </w:rPr>
    </w:lvl>
    <w:lvl w:ilvl="3" w:tplc="6B5633C4" w:tentative="1">
      <w:start w:val="1"/>
      <w:numFmt w:val="bullet"/>
      <w:lvlText w:val="•"/>
      <w:lvlJc w:val="left"/>
      <w:pPr>
        <w:tabs>
          <w:tab w:val="num" w:pos="2880"/>
        </w:tabs>
        <w:ind w:left="2880" w:hanging="360"/>
      </w:pPr>
      <w:rPr>
        <w:rFonts w:ascii="Arial" w:hAnsi="Arial" w:hint="default"/>
      </w:rPr>
    </w:lvl>
    <w:lvl w:ilvl="4" w:tplc="317CD8A8" w:tentative="1">
      <w:start w:val="1"/>
      <w:numFmt w:val="bullet"/>
      <w:lvlText w:val="•"/>
      <w:lvlJc w:val="left"/>
      <w:pPr>
        <w:tabs>
          <w:tab w:val="num" w:pos="3600"/>
        </w:tabs>
        <w:ind w:left="3600" w:hanging="360"/>
      </w:pPr>
      <w:rPr>
        <w:rFonts w:ascii="Arial" w:hAnsi="Arial" w:hint="default"/>
      </w:rPr>
    </w:lvl>
    <w:lvl w:ilvl="5" w:tplc="607E19FA" w:tentative="1">
      <w:start w:val="1"/>
      <w:numFmt w:val="bullet"/>
      <w:lvlText w:val="•"/>
      <w:lvlJc w:val="left"/>
      <w:pPr>
        <w:tabs>
          <w:tab w:val="num" w:pos="4320"/>
        </w:tabs>
        <w:ind w:left="4320" w:hanging="360"/>
      </w:pPr>
      <w:rPr>
        <w:rFonts w:ascii="Arial" w:hAnsi="Arial" w:hint="default"/>
      </w:rPr>
    </w:lvl>
    <w:lvl w:ilvl="6" w:tplc="F06629BA" w:tentative="1">
      <w:start w:val="1"/>
      <w:numFmt w:val="bullet"/>
      <w:lvlText w:val="•"/>
      <w:lvlJc w:val="left"/>
      <w:pPr>
        <w:tabs>
          <w:tab w:val="num" w:pos="5040"/>
        </w:tabs>
        <w:ind w:left="5040" w:hanging="360"/>
      </w:pPr>
      <w:rPr>
        <w:rFonts w:ascii="Arial" w:hAnsi="Arial" w:hint="default"/>
      </w:rPr>
    </w:lvl>
    <w:lvl w:ilvl="7" w:tplc="23ACCA9E" w:tentative="1">
      <w:start w:val="1"/>
      <w:numFmt w:val="bullet"/>
      <w:lvlText w:val="•"/>
      <w:lvlJc w:val="left"/>
      <w:pPr>
        <w:tabs>
          <w:tab w:val="num" w:pos="5760"/>
        </w:tabs>
        <w:ind w:left="5760" w:hanging="360"/>
      </w:pPr>
      <w:rPr>
        <w:rFonts w:ascii="Arial" w:hAnsi="Arial" w:hint="default"/>
      </w:rPr>
    </w:lvl>
    <w:lvl w:ilvl="8" w:tplc="AADC3AB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15C1D40"/>
    <w:multiLevelType w:val="hybridMultilevel"/>
    <w:tmpl w:val="D2E6824E"/>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1" w15:restartNumberingAfterBreak="0">
    <w:nsid w:val="766F4416"/>
    <w:multiLevelType w:val="hybridMultilevel"/>
    <w:tmpl w:val="6DEC98E4"/>
    <w:lvl w:ilvl="0" w:tplc="E52454E6">
      <w:start w:val="1"/>
      <w:numFmt w:val="decimal"/>
      <w:lvlText w:val="%1."/>
      <w:lvlJc w:val="left"/>
      <w:pPr>
        <w:tabs>
          <w:tab w:val="num" w:pos="720"/>
        </w:tabs>
        <w:ind w:left="720" w:hanging="360"/>
      </w:pPr>
    </w:lvl>
    <w:lvl w:ilvl="1" w:tplc="679436F4">
      <w:start w:val="1"/>
      <w:numFmt w:val="decimal"/>
      <w:lvlText w:val="%2."/>
      <w:lvlJc w:val="left"/>
      <w:pPr>
        <w:tabs>
          <w:tab w:val="num" w:pos="1440"/>
        </w:tabs>
        <w:ind w:left="1440" w:hanging="360"/>
      </w:pPr>
    </w:lvl>
    <w:lvl w:ilvl="2" w:tplc="87648BE4" w:tentative="1">
      <w:start w:val="1"/>
      <w:numFmt w:val="decimal"/>
      <w:lvlText w:val="%3."/>
      <w:lvlJc w:val="left"/>
      <w:pPr>
        <w:tabs>
          <w:tab w:val="num" w:pos="2160"/>
        </w:tabs>
        <w:ind w:left="2160" w:hanging="360"/>
      </w:pPr>
    </w:lvl>
    <w:lvl w:ilvl="3" w:tplc="1DF6BCCC" w:tentative="1">
      <w:start w:val="1"/>
      <w:numFmt w:val="decimal"/>
      <w:lvlText w:val="%4."/>
      <w:lvlJc w:val="left"/>
      <w:pPr>
        <w:tabs>
          <w:tab w:val="num" w:pos="2880"/>
        </w:tabs>
        <w:ind w:left="2880" w:hanging="360"/>
      </w:pPr>
    </w:lvl>
    <w:lvl w:ilvl="4" w:tplc="5F9A100A" w:tentative="1">
      <w:start w:val="1"/>
      <w:numFmt w:val="decimal"/>
      <w:lvlText w:val="%5."/>
      <w:lvlJc w:val="left"/>
      <w:pPr>
        <w:tabs>
          <w:tab w:val="num" w:pos="3600"/>
        </w:tabs>
        <w:ind w:left="3600" w:hanging="360"/>
      </w:pPr>
    </w:lvl>
    <w:lvl w:ilvl="5" w:tplc="AC2A5A72" w:tentative="1">
      <w:start w:val="1"/>
      <w:numFmt w:val="decimal"/>
      <w:lvlText w:val="%6."/>
      <w:lvlJc w:val="left"/>
      <w:pPr>
        <w:tabs>
          <w:tab w:val="num" w:pos="4320"/>
        </w:tabs>
        <w:ind w:left="4320" w:hanging="360"/>
      </w:pPr>
    </w:lvl>
    <w:lvl w:ilvl="6" w:tplc="64EACF16" w:tentative="1">
      <w:start w:val="1"/>
      <w:numFmt w:val="decimal"/>
      <w:lvlText w:val="%7."/>
      <w:lvlJc w:val="left"/>
      <w:pPr>
        <w:tabs>
          <w:tab w:val="num" w:pos="5040"/>
        </w:tabs>
        <w:ind w:left="5040" w:hanging="360"/>
      </w:pPr>
    </w:lvl>
    <w:lvl w:ilvl="7" w:tplc="3354A818" w:tentative="1">
      <w:start w:val="1"/>
      <w:numFmt w:val="decimal"/>
      <w:lvlText w:val="%8."/>
      <w:lvlJc w:val="left"/>
      <w:pPr>
        <w:tabs>
          <w:tab w:val="num" w:pos="5760"/>
        </w:tabs>
        <w:ind w:left="5760" w:hanging="360"/>
      </w:pPr>
    </w:lvl>
    <w:lvl w:ilvl="8" w:tplc="500A04EA" w:tentative="1">
      <w:start w:val="1"/>
      <w:numFmt w:val="decimal"/>
      <w:lvlText w:val="%9."/>
      <w:lvlJc w:val="left"/>
      <w:pPr>
        <w:tabs>
          <w:tab w:val="num" w:pos="6480"/>
        </w:tabs>
        <w:ind w:left="6480" w:hanging="360"/>
      </w:pPr>
    </w:lvl>
  </w:abstractNum>
  <w:abstractNum w:abstractNumId="22" w15:restartNumberingAfterBreak="0">
    <w:nsid w:val="7D7B298F"/>
    <w:multiLevelType w:val="hybridMultilevel"/>
    <w:tmpl w:val="00BC6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E330E8"/>
    <w:multiLevelType w:val="hybridMultilevel"/>
    <w:tmpl w:val="D6D2D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B669F2"/>
    <w:multiLevelType w:val="hybridMultilevel"/>
    <w:tmpl w:val="5406E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0"/>
  </w:num>
  <w:num w:numId="3">
    <w:abstractNumId w:val="23"/>
  </w:num>
  <w:num w:numId="4">
    <w:abstractNumId w:val="18"/>
  </w:num>
  <w:num w:numId="5">
    <w:abstractNumId w:val="16"/>
  </w:num>
  <w:num w:numId="6">
    <w:abstractNumId w:val="3"/>
  </w:num>
  <w:num w:numId="7">
    <w:abstractNumId w:val="20"/>
  </w:num>
  <w:num w:numId="8">
    <w:abstractNumId w:val="11"/>
  </w:num>
  <w:num w:numId="9">
    <w:abstractNumId w:val="7"/>
  </w:num>
  <w:num w:numId="10">
    <w:abstractNumId w:val="10"/>
  </w:num>
  <w:num w:numId="11">
    <w:abstractNumId w:val="9"/>
  </w:num>
  <w:num w:numId="12">
    <w:abstractNumId w:val="12"/>
  </w:num>
  <w:num w:numId="13">
    <w:abstractNumId w:val="2"/>
  </w:num>
  <w:num w:numId="14">
    <w:abstractNumId w:val="5"/>
  </w:num>
  <w:num w:numId="15">
    <w:abstractNumId w:val="21"/>
  </w:num>
  <w:num w:numId="16">
    <w:abstractNumId w:val="13"/>
  </w:num>
  <w:num w:numId="17">
    <w:abstractNumId w:val="1"/>
  </w:num>
  <w:num w:numId="18">
    <w:abstractNumId w:val="14"/>
  </w:num>
  <w:num w:numId="19">
    <w:abstractNumId w:val="17"/>
  </w:num>
  <w:num w:numId="20">
    <w:abstractNumId w:val="8"/>
  </w:num>
  <w:num w:numId="21">
    <w:abstractNumId w:val="19"/>
  </w:num>
  <w:num w:numId="22">
    <w:abstractNumId w:val="4"/>
  </w:num>
  <w:num w:numId="23">
    <w:abstractNumId w:val="6"/>
  </w:num>
  <w:num w:numId="24">
    <w:abstractNumId w:val="15"/>
  </w:num>
  <w:num w:numId="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4095"/>
    <w:rsid w:val="00002304"/>
    <w:rsid w:val="000029E5"/>
    <w:rsid w:val="00020370"/>
    <w:rsid w:val="00033920"/>
    <w:rsid w:val="000342E7"/>
    <w:rsid w:val="000507DF"/>
    <w:rsid w:val="000605C4"/>
    <w:rsid w:val="00073C5E"/>
    <w:rsid w:val="00076C55"/>
    <w:rsid w:val="00087040"/>
    <w:rsid w:val="000951BD"/>
    <w:rsid w:val="000964D0"/>
    <w:rsid w:val="000D1604"/>
    <w:rsid w:val="000E77CE"/>
    <w:rsid w:val="00101C3F"/>
    <w:rsid w:val="001154A5"/>
    <w:rsid w:val="001165DF"/>
    <w:rsid w:val="00133B82"/>
    <w:rsid w:val="00142F2D"/>
    <w:rsid w:val="001A6A9E"/>
    <w:rsid w:val="001A6E99"/>
    <w:rsid w:val="001A7355"/>
    <w:rsid w:val="001B0720"/>
    <w:rsid w:val="001C0EFE"/>
    <w:rsid w:val="001C4F36"/>
    <w:rsid w:val="001D10A2"/>
    <w:rsid w:val="001D56DB"/>
    <w:rsid w:val="00207206"/>
    <w:rsid w:val="00220A58"/>
    <w:rsid w:val="00254E1C"/>
    <w:rsid w:val="00277372"/>
    <w:rsid w:val="00284BC4"/>
    <w:rsid w:val="00287B53"/>
    <w:rsid w:val="00287F88"/>
    <w:rsid w:val="00292888"/>
    <w:rsid w:val="002A5297"/>
    <w:rsid w:val="002B2F7E"/>
    <w:rsid w:val="002B5586"/>
    <w:rsid w:val="002B5BFD"/>
    <w:rsid w:val="002D40B2"/>
    <w:rsid w:val="002E145C"/>
    <w:rsid w:val="00326F4E"/>
    <w:rsid w:val="00340158"/>
    <w:rsid w:val="0034479C"/>
    <w:rsid w:val="0038279C"/>
    <w:rsid w:val="00393C82"/>
    <w:rsid w:val="00397042"/>
    <w:rsid w:val="003A4351"/>
    <w:rsid w:val="003C0AFA"/>
    <w:rsid w:val="003D13CF"/>
    <w:rsid w:val="003D7D9E"/>
    <w:rsid w:val="003E62C1"/>
    <w:rsid w:val="00411539"/>
    <w:rsid w:val="00415F1A"/>
    <w:rsid w:val="00437911"/>
    <w:rsid w:val="004C3DD7"/>
    <w:rsid w:val="004F052D"/>
    <w:rsid w:val="005042CD"/>
    <w:rsid w:val="00521994"/>
    <w:rsid w:val="00532D7D"/>
    <w:rsid w:val="0056795D"/>
    <w:rsid w:val="00577DC7"/>
    <w:rsid w:val="00596E5C"/>
    <w:rsid w:val="005A7951"/>
    <w:rsid w:val="005B4394"/>
    <w:rsid w:val="005C6376"/>
    <w:rsid w:val="005E3CFD"/>
    <w:rsid w:val="005E6B5E"/>
    <w:rsid w:val="005F3CE1"/>
    <w:rsid w:val="00601971"/>
    <w:rsid w:val="00606E37"/>
    <w:rsid w:val="0062427B"/>
    <w:rsid w:val="00635924"/>
    <w:rsid w:val="006563AD"/>
    <w:rsid w:val="0066398C"/>
    <w:rsid w:val="00665BF8"/>
    <w:rsid w:val="00670E1F"/>
    <w:rsid w:val="00675078"/>
    <w:rsid w:val="006765DE"/>
    <w:rsid w:val="00677B86"/>
    <w:rsid w:val="006B3913"/>
    <w:rsid w:val="006E7483"/>
    <w:rsid w:val="00703999"/>
    <w:rsid w:val="00713134"/>
    <w:rsid w:val="007270F3"/>
    <w:rsid w:val="007344B6"/>
    <w:rsid w:val="00746B3F"/>
    <w:rsid w:val="0075602B"/>
    <w:rsid w:val="007633BD"/>
    <w:rsid w:val="00777E28"/>
    <w:rsid w:val="007852DC"/>
    <w:rsid w:val="007A0AB1"/>
    <w:rsid w:val="007A3508"/>
    <w:rsid w:val="007C1F86"/>
    <w:rsid w:val="007D1F65"/>
    <w:rsid w:val="007E778A"/>
    <w:rsid w:val="0081244F"/>
    <w:rsid w:val="00816729"/>
    <w:rsid w:val="00821C8D"/>
    <w:rsid w:val="0082671E"/>
    <w:rsid w:val="00845B71"/>
    <w:rsid w:val="00860643"/>
    <w:rsid w:val="008734B0"/>
    <w:rsid w:val="00873A15"/>
    <w:rsid w:val="0088304A"/>
    <w:rsid w:val="0089303E"/>
    <w:rsid w:val="008B2DEE"/>
    <w:rsid w:val="008E6A5A"/>
    <w:rsid w:val="008F78F0"/>
    <w:rsid w:val="00900BDE"/>
    <w:rsid w:val="00917D55"/>
    <w:rsid w:val="00923AEA"/>
    <w:rsid w:val="00930C79"/>
    <w:rsid w:val="00981D59"/>
    <w:rsid w:val="00995C13"/>
    <w:rsid w:val="009973A7"/>
    <w:rsid w:val="009A3168"/>
    <w:rsid w:val="009C1534"/>
    <w:rsid w:val="009D1BDF"/>
    <w:rsid w:val="009D7832"/>
    <w:rsid w:val="00A21C4E"/>
    <w:rsid w:val="00A22921"/>
    <w:rsid w:val="00A52BEA"/>
    <w:rsid w:val="00A62593"/>
    <w:rsid w:val="00A6322B"/>
    <w:rsid w:val="00A6540D"/>
    <w:rsid w:val="00A73B95"/>
    <w:rsid w:val="00A7524E"/>
    <w:rsid w:val="00A95503"/>
    <w:rsid w:val="00AA4FE8"/>
    <w:rsid w:val="00AA6138"/>
    <w:rsid w:val="00AC4B37"/>
    <w:rsid w:val="00AD61F4"/>
    <w:rsid w:val="00AF4270"/>
    <w:rsid w:val="00B00D77"/>
    <w:rsid w:val="00B03A5E"/>
    <w:rsid w:val="00B125D2"/>
    <w:rsid w:val="00B168A5"/>
    <w:rsid w:val="00B325A1"/>
    <w:rsid w:val="00B378C2"/>
    <w:rsid w:val="00B41AF7"/>
    <w:rsid w:val="00B644CB"/>
    <w:rsid w:val="00B8489D"/>
    <w:rsid w:val="00B860C6"/>
    <w:rsid w:val="00B95B30"/>
    <w:rsid w:val="00B97950"/>
    <w:rsid w:val="00BA0D3E"/>
    <w:rsid w:val="00BB72BA"/>
    <w:rsid w:val="00BD6346"/>
    <w:rsid w:val="00BE5615"/>
    <w:rsid w:val="00BF00C9"/>
    <w:rsid w:val="00C25CD5"/>
    <w:rsid w:val="00C26C3F"/>
    <w:rsid w:val="00C27F55"/>
    <w:rsid w:val="00C30C39"/>
    <w:rsid w:val="00C42A0F"/>
    <w:rsid w:val="00C449B0"/>
    <w:rsid w:val="00C6285B"/>
    <w:rsid w:val="00C8425B"/>
    <w:rsid w:val="00CA4A5D"/>
    <w:rsid w:val="00CC35ED"/>
    <w:rsid w:val="00CE12B1"/>
    <w:rsid w:val="00CF0128"/>
    <w:rsid w:val="00CF71FC"/>
    <w:rsid w:val="00D26A00"/>
    <w:rsid w:val="00D344C4"/>
    <w:rsid w:val="00D36E8E"/>
    <w:rsid w:val="00D4305D"/>
    <w:rsid w:val="00D533B0"/>
    <w:rsid w:val="00D56E51"/>
    <w:rsid w:val="00D63056"/>
    <w:rsid w:val="00D730D8"/>
    <w:rsid w:val="00D87B0E"/>
    <w:rsid w:val="00DA0D41"/>
    <w:rsid w:val="00DA7016"/>
    <w:rsid w:val="00DB7B98"/>
    <w:rsid w:val="00DC19F9"/>
    <w:rsid w:val="00DF24F1"/>
    <w:rsid w:val="00DF3844"/>
    <w:rsid w:val="00E41D57"/>
    <w:rsid w:val="00E61CB9"/>
    <w:rsid w:val="00E975B5"/>
    <w:rsid w:val="00EA19F7"/>
    <w:rsid w:val="00EB04AC"/>
    <w:rsid w:val="00EB1A79"/>
    <w:rsid w:val="00EB3125"/>
    <w:rsid w:val="00EC12A5"/>
    <w:rsid w:val="00ED2287"/>
    <w:rsid w:val="00EE4AB2"/>
    <w:rsid w:val="00F01218"/>
    <w:rsid w:val="00F0225A"/>
    <w:rsid w:val="00F07B9A"/>
    <w:rsid w:val="00F24095"/>
    <w:rsid w:val="00F63BD9"/>
    <w:rsid w:val="00F860EE"/>
    <w:rsid w:val="00F871D7"/>
    <w:rsid w:val="00F92A6C"/>
    <w:rsid w:val="00FA07AD"/>
    <w:rsid w:val="00FB4EBF"/>
    <w:rsid w:val="00FC2D44"/>
    <w:rsid w:val="00FD607E"/>
    <w:rsid w:val="00FE65FA"/>
    <w:rsid w:val="00FE7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B573E4"/>
  <w15:chartTrackingRefBased/>
  <w15:docId w15:val="{E1C7DE77-3A30-420B-89BD-19CD56F7B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unhideWhenUsed/>
    <w:qFormat/>
    <w:rsid w:val="00E41D5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4095"/>
    <w:pPr>
      <w:ind w:left="720"/>
      <w:contextualSpacing/>
    </w:pPr>
  </w:style>
  <w:style w:type="character" w:styleId="Hyperlink">
    <w:name w:val="Hyperlink"/>
    <w:basedOn w:val="DefaultParagraphFont"/>
    <w:uiPriority w:val="99"/>
    <w:unhideWhenUsed/>
    <w:rsid w:val="00B644CB"/>
    <w:rPr>
      <w:color w:val="0563C1" w:themeColor="hyperlink"/>
      <w:u w:val="single"/>
    </w:rPr>
  </w:style>
  <w:style w:type="paragraph" w:styleId="Header">
    <w:name w:val="header"/>
    <w:basedOn w:val="Normal"/>
    <w:link w:val="HeaderChar"/>
    <w:uiPriority w:val="99"/>
    <w:unhideWhenUsed/>
    <w:rsid w:val="007A3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508"/>
  </w:style>
  <w:style w:type="paragraph" w:styleId="Footer">
    <w:name w:val="footer"/>
    <w:basedOn w:val="Normal"/>
    <w:link w:val="FooterChar"/>
    <w:uiPriority w:val="99"/>
    <w:unhideWhenUsed/>
    <w:rsid w:val="007A3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508"/>
  </w:style>
  <w:style w:type="character" w:customStyle="1" w:styleId="Heading3Char">
    <w:name w:val="Heading 3 Char"/>
    <w:basedOn w:val="DefaultParagraphFont"/>
    <w:link w:val="Heading3"/>
    <w:uiPriority w:val="9"/>
    <w:rsid w:val="00E41D57"/>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1165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65DF"/>
    <w:rPr>
      <w:rFonts w:eastAsiaTheme="minorEastAsia"/>
      <w:lang w:val="en-US"/>
    </w:rPr>
  </w:style>
  <w:style w:type="character" w:styleId="FollowedHyperlink">
    <w:name w:val="FollowedHyperlink"/>
    <w:basedOn w:val="DefaultParagraphFont"/>
    <w:uiPriority w:val="99"/>
    <w:semiHidden/>
    <w:unhideWhenUsed/>
    <w:rsid w:val="004F052D"/>
    <w:rPr>
      <w:color w:val="954F72" w:themeColor="followedHyperlink"/>
      <w:u w:val="single"/>
    </w:rPr>
  </w:style>
  <w:style w:type="table" w:styleId="TableGrid">
    <w:name w:val="Table Grid"/>
    <w:basedOn w:val="TableNormal"/>
    <w:uiPriority w:val="39"/>
    <w:rsid w:val="004F05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1573222">
      <w:bodyDiv w:val="1"/>
      <w:marLeft w:val="0"/>
      <w:marRight w:val="0"/>
      <w:marTop w:val="0"/>
      <w:marBottom w:val="0"/>
      <w:divBdr>
        <w:top w:val="none" w:sz="0" w:space="0" w:color="auto"/>
        <w:left w:val="none" w:sz="0" w:space="0" w:color="auto"/>
        <w:bottom w:val="none" w:sz="0" w:space="0" w:color="auto"/>
        <w:right w:val="none" w:sz="0" w:space="0" w:color="auto"/>
      </w:divBdr>
      <w:divsChild>
        <w:div w:id="1851020088">
          <w:marLeft w:val="360"/>
          <w:marRight w:val="0"/>
          <w:marTop w:val="200"/>
          <w:marBottom w:val="0"/>
          <w:divBdr>
            <w:top w:val="none" w:sz="0" w:space="0" w:color="auto"/>
            <w:left w:val="none" w:sz="0" w:space="0" w:color="auto"/>
            <w:bottom w:val="none" w:sz="0" w:space="0" w:color="auto"/>
            <w:right w:val="none" w:sz="0" w:space="0" w:color="auto"/>
          </w:divBdr>
        </w:div>
        <w:div w:id="1286153947">
          <w:marLeft w:val="1080"/>
          <w:marRight w:val="0"/>
          <w:marTop w:val="100"/>
          <w:marBottom w:val="0"/>
          <w:divBdr>
            <w:top w:val="none" w:sz="0" w:space="0" w:color="auto"/>
            <w:left w:val="none" w:sz="0" w:space="0" w:color="auto"/>
            <w:bottom w:val="none" w:sz="0" w:space="0" w:color="auto"/>
            <w:right w:val="none" w:sz="0" w:space="0" w:color="auto"/>
          </w:divBdr>
        </w:div>
        <w:div w:id="746535467">
          <w:marLeft w:val="1080"/>
          <w:marRight w:val="0"/>
          <w:marTop w:val="100"/>
          <w:marBottom w:val="0"/>
          <w:divBdr>
            <w:top w:val="none" w:sz="0" w:space="0" w:color="auto"/>
            <w:left w:val="none" w:sz="0" w:space="0" w:color="auto"/>
            <w:bottom w:val="none" w:sz="0" w:space="0" w:color="auto"/>
            <w:right w:val="none" w:sz="0" w:space="0" w:color="auto"/>
          </w:divBdr>
        </w:div>
      </w:divsChild>
    </w:div>
    <w:div w:id="433281165">
      <w:bodyDiv w:val="1"/>
      <w:marLeft w:val="0"/>
      <w:marRight w:val="0"/>
      <w:marTop w:val="0"/>
      <w:marBottom w:val="0"/>
      <w:divBdr>
        <w:top w:val="none" w:sz="0" w:space="0" w:color="auto"/>
        <w:left w:val="none" w:sz="0" w:space="0" w:color="auto"/>
        <w:bottom w:val="none" w:sz="0" w:space="0" w:color="auto"/>
        <w:right w:val="none" w:sz="0" w:space="0" w:color="auto"/>
      </w:divBdr>
      <w:divsChild>
        <w:div w:id="1848985222">
          <w:marLeft w:val="1080"/>
          <w:marRight w:val="0"/>
          <w:marTop w:val="100"/>
          <w:marBottom w:val="0"/>
          <w:divBdr>
            <w:top w:val="none" w:sz="0" w:space="0" w:color="auto"/>
            <w:left w:val="none" w:sz="0" w:space="0" w:color="auto"/>
            <w:bottom w:val="none" w:sz="0" w:space="0" w:color="auto"/>
            <w:right w:val="none" w:sz="0" w:space="0" w:color="auto"/>
          </w:divBdr>
        </w:div>
      </w:divsChild>
    </w:div>
    <w:div w:id="1349596784">
      <w:bodyDiv w:val="1"/>
      <w:marLeft w:val="0"/>
      <w:marRight w:val="0"/>
      <w:marTop w:val="0"/>
      <w:marBottom w:val="0"/>
      <w:divBdr>
        <w:top w:val="none" w:sz="0" w:space="0" w:color="auto"/>
        <w:left w:val="none" w:sz="0" w:space="0" w:color="auto"/>
        <w:bottom w:val="none" w:sz="0" w:space="0" w:color="auto"/>
        <w:right w:val="none" w:sz="0" w:space="0" w:color="auto"/>
      </w:divBdr>
      <w:divsChild>
        <w:div w:id="622348792">
          <w:marLeft w:val="132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1748-8583.12199" TargetMode="External"/><Relationship Id="rId18" Type="http://schemas.openxmlformats.org/officeDocument/2006/relationships/hyperlink" Target="https://www.cipd.co.uk/knowledge/fundamentals/relations/employees/psychological-factsheet" TargetMode="External"/><Relationship Id="rId26" Type="http://schemas.openxmlformats.org/officeDocument/2006/relationships/hyperlink" Target="https://www.hse.gov.uk/legislation/hswa.htm" TargetMode="External"/><Relationship Id="rId39" Type="http://schemas.openxmlformats.org/officeDocument/2006/relationships/hyperlink" Target="https://www.emerald.com/insight/publication/issn/0967-0734" TargetMode="External"/><Relationship Id="rId21" Type="http://schemas.openxmlformats.org/officeDocument/2006/relationships/hyperlink" Target="https://www.cipd.co.uk/knowledge/work/trends/goodwork/covid-impact" TargetMode="External"/><Relationship Id="rId34" Type="http://schemas.openxmlformats.org/officeDocument/2006/relationships/hyperlink" Target="https://phw.nhs.wales/services-and-teams/healthy-working-wales/the-corporate-health-standard/" TargetMode="External"/><Relationship Id="rId42" Type="http://schemas.openxmlformats.org/officeDocument/2006/relationships/hyperlink" Target="https://gov.wales/social-care-workforce-special-payment-schem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knowledge/fundamentals/relations/employees/factsheet" TargetMode="External"/><Relationship Id="rId29" Type="http://schemas.openxmlformats.org/officeDocument/2006/relationships/hyperlink" Target="https://assets.publishing.service.gov.uk/government/uploads/system/uploads/attachment_data/file/879484/200414_CJRS_DIRECTION_-_33_FINAL_Signe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oplemanagement.co.uk/news/articles/increase-in-mental-health-related-sickness-absence-during-lockdown" TargetMode="External"/><Relationship Id="rId24" Type="http://schemas.openxmlformats.org/officeDocument/2006/relationships/hyperlink" Target="https://hbr.org/2019/09/research-quantifying-the-cost-of-brexit-uncertainty" TargetMode="External"/><Relationship Id="rId32" Type="http://schemas.openxmlformats.org/officeDocument/2006/relationships/hyperlink" Target="https://hbr.org/2014/01/how-netflix-reinvented-hr" TargetMode="External"/><Relationship Id="rId37" Type="http://schemas.openxmlformats.org/officeDocument/2006/relationships/hyperlink" Target="https://www.pwc.com/mt/en/publications/the-covid19-remote-working-experiment-final4.pdf" TargetMode="External"/><Relationship Id="rId40" Type="http://schemas.openxmlformats.org/officeDocument/2006/relationships/hyperlink" Target="https://doi.org/10.1108/hrmid.2010.04418aae.002"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co.uk/news-views/nutshell/issue-84/trade-unions" TargetMode="External"/><Relationship Id="rId23" Type="http://schemas.openxmlformats.org/officeDocument/2006/relationships/hyperlink" Target="https://www.independent.co.uk/news/uk/home-news/coronavirus-wetherspoon-tim-martin-pub-closed-tesco-supermarket-uk-a9420906.html" TargetMode="External"/><Relationship Id="rId28" Type="http://schemas.openxmlformats.org/officeDocument/2006/relationships/hyperlink" Target="https://www.legislation.gov.uk/ukpga/2020/7/contents/enacted" TargetMode="External"/><Relationship Id="rId36" Type="http://schemas.openxmlformats.org/officeDocument/2006/relationships/hyperlink" Target="https://www.pwc.com/gx/en/legal/assets/covid-19-pulse-survey-results.pdf" TargetMode="External"/><Relationship Id="rId10" Type="http://schemas.openxmlformats.org/officeDocument/2006/relationships/hyperlink" Target="https://www.acas.org.uk/building-productivity-in-the-uk" TargetMode="External"/><Relationship Id="rId19" Type="http://schemas.openxmlformats.org/officeDocument/2006/relationships/hyperlink" Target="https://www.cipd.co.uk/knowledge/work/trends/megatrends/working-home-rise" TargetMode="External"/><Relationship Id="rId31" Type="http://schemas.openxmlformats.org/officeDocument/2006/relationships/hyperlink" Target="https://www.peoplemanagement.co.uk/voices/comment/what-qualities-do-leaders-need-for-an-increasingly-vuca-world"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cipd.co.uk/knowledge/work/trends/megatrends/working-harder" TargetMode="External"/><Relationship Id="rId22" Type="http://schemas.openxmlformats.org/officeDocument/2006/relationships/hyperlink" Target="https://www2.deloitte.com/content/dam/Deloitte/global/Documents/About-Deloitte/gx-deloitte-millennial-survey-2017-executive-summary.pdf" TargetMode="External"/><Relationship Id="rId27" Type="http://schemas.openxmlformats.org/officeDocument/2006/relationships/hyperlink" Target="https://www.gov.uk/government/publications/good-work-plan" TargetMode="External"/><Relationship Id="rId30" Type="http://schemas.openxmlformats.org/officeDocument/2006/relationships/hyperlink" Target="https://www.bbc.co.uk/news/business-52986863" TargetMode="External"/><Relationship Id="rId35" Type="http://schemas.openxmlformats.org/officeDocument/2006/relationships/hyperlink" Target="https://www.bbc.co.uk/news/business-54601117" TargetMode="External"/><Relationship Id="rId43" Type="http://schemas.openxmlformats.org/officeDocument/2006/relationships/hyperlink" Target="https://www.gov.uk/government/publications/the-2011-workplace-employment-relations-study-wers"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dot.la/bird-layoffs-meeting-story-2645612465.html" TargetMode="External"/><Relationship Id="rId17" Type="http://schemas.openxmlformats.org/officeDocument/2006/relationships/hyperlink" Target="https://www.cipd.co.uk/knowledge/work/trends/megatrends" TargetMode="External"/><Relationship Id="rId25" Type="http://schemas.openxmlformats.org/officeDocument/2006/relationships/hyperlink" Target="https://commonslibrary.parliament.uk/research-briefings/sn02791/" TargetMode="External"/><Relationship Id="rId33" Type="http://schemas.openxmlformats.org/officeDocument/2006/relationships/hyperlink" Target="https://www.mindtools.com/pages/article/newLDR_96.htm" TargetMode="External"/><Relationship Id="rId38" Type="http://schemas.openxmlformats.org/officeDocument/2006/relationships/hyperlink" Target="https://www.emerald.com/insight/search?q=J.%20Purcell" TargetMode="External"/><Relationship Id="rId46" Type="http://schemas.openxmlformats.org/officeDocument/2006/relationships/theme" Target="theme/theme1.xml"/><Relationship Id="rId20" Type="http://schemas.openxmlformats.org/officeDocument/2006/relationships/hyperlink" Target="https://www.cipd.co.uk/knowledge/strategy/hr/strategic-hrm-factsheet" TargetMode="External"/><Relationship Id="rId41" Type="http://schemas.openxmlformats.org/officeDocument/2006/relationships/hyperlink" Target="https://www.personneltoday.com/hr/remote-conflict-teams-work-from-home-wf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489B63-642D-4250-B9C2-119DE9B2C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26</Pages>
  <Words>8115</Words>
  <Characters>46260</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Employment Relations in PCC’s COVID-19 Response</vt:lpstr>
    </vt:vector>
  </TitlesOfParts>
  <Company/>
  <LinksUpToDate>false</LinksUpToDate>
  <CharactersWithSpaces>54267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Relations in PCC’s COVID-19 Response</dc:title>
  <dc:subject/>
  <dc:creator>Dean Rowlands – 1301260</dc:creator>
  <cp:keywords/>
  <dc:description/>
  <cp:lastModifiedBy>Rowlands, Dean</cp:lastModifiedBy>
  <cp:revision>4</cp:revision>
  <dcterms:created xsi:type="dcterms:W3CDTF">2021-01-08T16:12:00Z</dcterms:created>
  <dcterms:modified xsi:type="dcterms:W3CDTF">2021-01-08T16:22:00Z</dcterms:modified>
</cp:coreProperties>
</file>