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4296" w14:textId="77777777" w:rsidR="00C14A9F" w:rsidRPr="00BE34D9" w:rsidRDefault="00C14A9F" w:rsidP="00BA339E">
      <w:pPr>
        <w:pStyle w:val="Normal1"/>
        <w:spacing w:line="360" w:lineRule="auto"/>
        <w:rPr>
          <w:rFonts w:ascii="Times New Roman" w:eastAsia="Times New Roman" w:hAnsi="Times New Roman" w:cs="Times New Roman"/>
          <w:b/>
          <w:sz w:val="36"/>
          <w:szCs w:val="36"/>
          <w:lang w:val="en-GB"/>
        </w:rPr>
      </w:pPr>
    </w:p>
    <w:p w14:paraId="0DAB4297" w14:textId="77777777" w:rsidR="00C14A9F" w:rsidRPr="00BE34D9" w:rsidRDefault="00C14A9F">
      <w:pPr>
        <w:pStyle w:val="Normal1"/>
        <w:spacing w:line="360" w:lineRule="auto"/>
        <w:jc w:val="center"/>
        <w:rPr>
          <w:rFonts w:ascii="Times New Roman" w:eastAsia="Times New Roman" w:hAnsi="Times New Roman" w:cs="Times New Roman"/>
          <w:b/>
          <w:sz w:val="36"/>
          <w:szCs w:val="36"/>
          <w:lang w:val="en-GB"/>
        </w:rPr>
      </w:pPr>
    </w:p>
    <w:p w14:paraId="0DAB4298" w14:textId="77777777" w:rsidR="00C14A9F" w:rsidRPr="00BE34D9" w:rsidRDefault="00C14A9F">
      <w:pPr>
        <w:pStyle w:val="Normal1"/>
        <w:spacing w:line="360" w:lineRule="auto"/>
        <w:jc w:val="center"/>
        <w:rPr>
          <w:rFonts w:ascii="Times New Roman" w:eastAsia="Times New Roman" w:hAnsi="Times New Roman" w:cs="Times New Roman"/>
          <w:b/>
          <w:sz w:val="36"/>
          <w:szCs w:val="36"/>
          <w:lang w:val="en-GB"/>
        </w:rPr>
      </w:pPr>
    </w:p>
    <w:p w14:paraId="0DAB4299" w14:textId="77777777" w:rsidR="00C14A9F" w:rsidRPr="00BE34D9" w:rsidRDefault="00C14A9F">
      <w:pPr>
        <w:pStyle w:val="Normal1"/>
        <w:spacing w:line="360" w:lineRule="auto"/>
        <w:jc w:val="center"/>
        <w:rPr>
          <w:rFonts w:ascii="Times New Roman" w:eastAsia="Times New Roman" w:hAnsi="Times New Roman" w:cs="Times New Roman"/>
          <w:b/>
          <w:sz w:val="36"/>
          <w:szCs w:val="36"/>
          <w:lang w:val="en-GB"/>
        </w:rPr>
      </w:pPr>
    </w:p>
    <w:p w14:paraId="0DAB429A" w14:textId="77777777" w:rsidR="00C14A9F" w:rsidRPr="00BE34D9" w:rsidRDefault="00C14A9F">
      <w:pPr>
        <w:pStyle w:val="Normal1"/>
        <w:spacing w:line="360" w:lineRule="auto"/>
        <w:jc w:val="center"/>
        <w:rPr>
          <w:rFonts w:ascii="Times New Roman" w:eastAsia="Times New Roman" w:hAnsi="Times New Roman" w:cs="Times New Roman"/>
          <w:b/>
          <w:sz w:val="36"/>
          <w:szCs w:val="36"/>
          <w:lang w:val="en-GB"/>
        </w:rPr>
      </w:pPr>
    </w:p>
    <w:p w14:paraId="0DAB429B" w14:textId="77777777" w:rsidR="00C14A9F" w:rsidRPr="00BE34D9" w:rsidRDefault="00C14A9F" w:rsidP="00BA339E">
      <w:pPr>
        <w:pStyle w:val="Normal1"/>
        <w:spacing w:line="360" w:lineRule="auto"/>
        <w:rPr>
          <w:rFonts w:ascii="Times New Roman" w:eastAsia="Times New Roman" w:hAnsi="Times New Roman" w:cs="Times New Roman"/>
          <w:b/>
          <w:sz w:val="36"/>
          <w:szCs w:val="36"/>
          <w:lang w:val="en-GB"/>
        </w:rPr>
      </w:pPr>
    </w:p>
    <w:p w14:paraId="0DAB429C" w14:textId="77777777" w:rsidR="00C14A9F" w:rsidRPr="00BE34D9" w:rsidRDefault="00C14A9F">
      <w:pPr>
        <w:pStyle w:val="Normal1"/>
        <w:spacing w:line="360" w:lineRule="auto"/>
        <w:jc w:val="center"/>
        <w:rPr>
          <w:rFonts w:ascii="Times New Roman" w:eastAsia="Times New Roman" w:hAnsi="Times New Roman" w:cs="Times New Roman"/>
          <w:b/>
          <w:sz w:val="36"/>
          <w:szCs w:val="36"/>
          <w:lang w:val="en-GB"/>
        </w:rPr>
      </w:pPr>
    </w:p>
    <w:p w14:paraId="0DAB429D" w14:textId="77777777" w:rsidR="00C14A9F" w:rsidRPr="00BE34D9" w:rsidRDefault="00C14A9F">
      <w:pPr>
        <w:pStyle w:val="Normal1"/>
        <w:spacing w:line="360" w:lineRule="auto"/>
        <w:jc w:val="center"/>
        <w:rPr>
          <w:rFonts w:ascii="Times New Roman" w:eastAsia="Times New Roman" w:hAnsi="Times New Roman" w:cs="Times New Roman"/>
          <w:b/>
          <w:sz w:val="36"/>
          <w:szCs w:val="36"/>
          <w:lang w:val="en-GB"/>
        </w:rPr>
      </w:pPr>
    </w:p>
    <w:p w14:paraId="0DAB429E" w14:textId="77777777" w:rsidR="00C14A9F" w:rsidRPr="00BE34D9" w:rsidRDefault="00C14A9F">
      <w:pPr>
        <w:pStyle w:val="Normal1"/>
        <w:spacing w:line="360" w:lineRule="auto"/>
        <w:jc w:val="center"/>
        <w:rPr>
          <w:rFonts w:ascii="Times New Roman" w:eastAsia="Times New Roman" w:hAnsi="Times New Roman" w:cs="Times New Roman"/>
          <w:b/>
          <w:sz w:val="36"/>
          <w:szCs w:val="36"/>
          <w:lang w:val="en-GB"/>
        </w:rPr>
      </w:pPr>
    </w:p>
    <w:p w14:paraId="0DAB429F" w14:textId="77777777" w:rsidR="00C14A9F" w:rsidRPr="00BE34D9" w:rsidRDefault="000B7912">
      <w:pPr>
        <w:pStyle w:val="Normal1"/>
        <w:spacing w:line="360" w:lineRule="auto"/>
        <w:jc w:val="center"/>
        <w:rPr>
          <w:rFonts w:ascii="Times New Roman" w:eastAsia="Times New Roman" w:hAnsi="Times New Roman" w:cs="Times New Roman"/>
          <w:b/>
          <w:sz w:val="36"/>
          <w:szCs w:val="36"/>
          <w:lang w:val="en-GB"/>
        </w:rPr>
      </w:pPr>
      <w:r w:rsidRPr="00BE34D9">
        <w:rPr>
          <w:rFonts w:ascii="Times New Roman" w:eastAsia="Times New Roman" w:hAnsi="Times New Roman" w:cs="Times New Roman"/>
          <w:b/>
          <w:sz w:val="36"/>
          <w:szCs w:val="36"/>
          <w:lang w:val="en-GB"/>
        </w:rPr>
        <w:t xml:space="preserve">BMIH5003 BA International Hotel Management Cultural Awareness </w:t>
      </w:r>
    </w:p>
    <w:p w14:paraId="0DAB42A0" w14:textId="46E6E646" w:rsidR="00BA339E" w:rsidRPr="00563925" w:rsidRDefault="00DA71A3">
      <w:pPr>
        <w:pStyle w:val="Normal1"/>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36"/>
          <w:szCs w:val="36"/>
          <w:lang w:val="en-GB"/>
        </w:rPr>
        <w:t>Student</w:t>
      </w:r>
      <w:r w:rsidR="00563925">
        <w:rPr>
          <w:rFonts w:ascii="Times New Roman" w:eastAsia="Times New Roman" w:hAnsi="Times New Roman" w:cs="Times New Roman"/>
          <w:b/>
          <w:sz w:val="36"/>
          <w:szCs w:val="36"/>
          <w:lang w:val="en-GB"/>
        </w:rPr>
        <w:t xml:space="preserve"> name: </w:t>
      </w:r>
      <w:r w:rsidR="00563925">
        <w:rPr>
          <w:rFonts w:ascii="Times New Roman" w:eastAsia="Times New Roman" w:hAnsi="Times New Roman" w:cs="Times New Roman"/>
          <w:b/>
          <w:sz w:val="32"/>
          <w:szCs w:val="32"/>
          <w:lang w:val="en-GB"/>
        </w:rPr>
        <w:t>C</w:t>
      </w:r>
      <w:r w:rsidR="00563925">
        <w:rPr>
          <w:rFonts w:ascii="Times New Roman" w:eastAsia="Times New Roman" w:hAnsi="Times New Roman" w:cs="Times New Roman"/>
          <w:b/>
          <w:sz w:val="28"/>
          <w:szCs w:val="28"/>
          <w:lang w:val="en-GB"/>
        </w:rPr>
        <w:t>a</w:t>
      </w:r>
      <w:r w:rsidR="00747DC5">
        <w:rPr>
          <w:rFonts w:ascii="Times New Roman" w:eastAsia="Times New Roman" w:hAnsi="Times New Roman" w:cs="Times New Roman"/>
          <w:b/>
          <w:sz w:val="28"/>
          <w:szCs w:val="28"/>
          <w:lang w:val="en-GB"/>
        </w:rPr>
        <w:t>siana Madalina Chifor</w:t>
      </w:r>
    </w:p>
    <w:p w14:paraId="0DAB42A1" w14:textId="7AD79019" w:rsidR="00BA339E" w:rsidRPr="00B31AF2" w:rsidRDefault="000054BF">
      <w:pPr>
        <w:pStyle w:val="Normal1"/>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36"/>
          <w:szCs w:val="36"/>
          <w:lang w:val="en-GB"/>
        </w:rPr>
        <w:t>Tutor</w:t>
      </w:r>
      <w:r w:rsidR="00747DC5">
        <w:rPr>
          <w:rFonts w:ascii="Times New Roman" w:eastAsia="Times New Roman" w:hAnsi="Times New Roman" w:cs="Times New Roman"/>
          <w:b/>
          <w:sz w:val="36"/>
          <w:szCs w:val="36"/>
          <w:lang w:val="en-GB"/>
        </w:rPr>
        <w:t xml:space="preserve"> </w:t>
      </w:r>
      <w:r w:rsidR="00D10ADF">
        <w:rPr>
          <w:rFonts w:ascii="Times New Roman" w:eastAsia="Times New Roman" w:hAnsi="Times New Roman" w:cs="Times New Roman"/>
          <w:b/>
          <w:sz w:val="36"/>
          <w:szCs w:val="36"/>
          <w:lang w:val="en-GB"/>
        </w:rPr>
        <w:t>Name:</w:t>
      </w:r>
      <w:r w:rsidR="00D10ADF">
        <w:rPr>
          <w:rFonts w:ascii="Times New Roman" w:eastAsia="Times New Roman" w:hAnsi="Times New Roman" w:cs="Times New Roman"/>
          <w:b/>
          <w:sz w:val="28"/>
          <w:szCs w:val="28"/>
          <w:lang w:val="en-GB"/>
        </w:rPr>
        <w:t xml:space="preserve"> Rodrigo</w:t>
      </w:r>
      <w:r w:rsidR="00B31AF2">
        <w:rPr>
          <w:rFonts w:ascii="Times New Roman" w:eastAsia="Times New Roman" w:hAnsi="Times New Roman" w:cs="Times New Roman"/>
          <w:b/>
          <w:sz w:val="28"/>
          <w:szCs w:val="28"/>
          <w:lang w:val="en-GB"/>
        </w:rPr>
        <w:t xml:space="preserve"> Aguilera</w:t>
      </w:r>
    </w:p>
    <w:p w14:paraId="0DAB42A2" w14:textId="366B4224" w:rsidR="00BA339E" w:rsidRPr="00BE34D9" w:rsidRDefault="00D10ADF">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Module</w:t>
      </w:r>
      <w:r w:rsidR="002171F1">
        <w:rPr>
          <w:rFonts w:ascii="Times New Roman" w:eastAsia="Times New Roman" w:hAnsi="Times New Roman" w:cs="Times New Roman"/>
          <w:b/>
          <w:sz w:val="36"/>
          <w:szCs w:val="36"/>
          <w:lang w:val="en-GB"/>
        </w:rPr>
        <w:t>:</w:t>
      </w:r>
      <w:r>
        <w:rPr>
          <w:rFonts w:ascii="Times New Roman" w:eastAsia="Times New Roman" w:hAnsi="Times New Roman" w:cs="Times New Roman"/>
          <w:b/>
          <w:sz w:val="36"/>
          <w:szCs w:val="36"/>
          <w:lang w:val="en-GB"/>
        </w:rPr>
        <w:t xml:space="preserve">Nr </w:t>
      </w:r>
      <w:r w:rsidR="00347F79">
        <w:rPr>
          <w:rFonts w:ascii="Times New Roman" w:eastAsia="Times New Roman" w:hAnsi="Times New Roman" w:cs="Times New Roman"/>
          <w:b/>
          <w:sz w:val="36"/>
          <w:szCs w:val="36"/>
          <w:lang w:val="en-GB"/>
        </w:rPr>
        <w:t>BMIH5003</w:t>
      </w:r>
    </w:p>
    <w:p w14:paraId="0DAB42A3" w14:textId="6AA9A3CA" w:rsidR="00BA339E" w:rsidRPr="00BE34D9" w:rsidRDefault="00660C50">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Student ID</w:t>
      </w:r>
      <w:r w:rsidR="00BB05D8">
        <w:rPr>
          <w:rFonts w:ascii="Times New Roman" w:eastAsia="Times New Roman" w:hAnsi="Times New Roman" w:cs="Times New Roman"/>
          <w:b/>
          <w:sz w:val="36"/>
          <w:szCs w:val="36"/>
          <w:lang w:val="en-GB"/>
        </w:rPr>
        <w:t>: 2122376</w:t>
      </w:r>
    </w:p>
    <w:p w14:paraId="0DAB42A4" w14:textId="77777777" w:rsidR="00BA339E" w:rsidRPr="00BE34D9" w:rsidRDefault="00BA339E">
      <w:pPr>
        <w:pStyle w:val="Normal1"/>
        <w:spacing w:line="360" w:lineRule="auto"/>
        <w:jc w:val="center"/>
        <w:rPr>
          <w:rFonts w:ascii="Times New Roman" w:eastAsia="Times New Roman" w:hAnsi="Times New Roman" w:cs="Times New Roman"/>
          <w:b/>
          <w:sz w:val="36"/>
          <w:szCs w:val="36"/>
          <w:lang w:val="en-GB"/>
        </w:rPr>
      </w:pPr>
    </w:p>
    <w:p w14:paraId="0DAB42A5" w14:textId="77777777" w:rsidR="00BA339E" w:rsidRPr="00BE34D9" w:rsidRDefault="00BA339E">
      <w:pPr>
        <w:pStyle w:val="Normal1"/>
        <w:spacing w:line="360" w:lineRule="auto"/>
        <w:jc w:val="center"/>
        <w:rPr>
          <w:rFonts w:ascii="Times New Roman" w:eastAsia="Times New Roman" w:hAnsi="Times New Roman" w:cs="Times New Roman"/>
          <w:b/>
          <w:sz w:val="36"/>
          <w:szCs w:val="36"/>
          <w:lang w:val="en-GB"/>
        </w:rPr>
      </w:pPr>
    </w:p>
    <w:p w14:paraId="0DAB42A6" w14:textId="77777777" w:rsidR="00BA339E" w:rsidRPr="00BE34D9" w:rsidRDefault="00BA339E">
      <w:pPr>
        <w:pStyle w:val="Normal1"/>
        <w:spacing w:line="360" w:lineRule="auto"/>
        <w:jc w:val="center"/>
        <w:rPr>
          <w:rFonts w:ascii="Times New Roman" w:eastAsia="Times New Roman" w:hAnsi="Times New Roman" w:cs="Times New Roman"/>
          <w:b/>
          <w:sz w:val="36"/>
          <w:szCs w:val="36"/>
          <w:lang w:val="en-GB"/>
        </w:rPr>
      </w:pPr>
    </w:p>
    <w:p w14:paraId="0DAB42A7" w14:textId="77777777" w:rsidR="00BA339E" w:rsidRPr="00BE34D9" w:rsidRDefault="00BA339E">
      <w:pPr>
        <w:pStyle w:val="Normal1"/>
        <w:spacing w:line="360" w:lineRule="auto"/>
        <w:jc w:val="center"/>
        <w:rPr>
          <w:rFonts w:ascii="Times New Roman" w:eastAsia="Times New Roman" w:hAnsi="Times New Roman" w:cs="Times New Roman"/>
          <w:i/>
          <w:sz w:val="24"/>
          <w:szCs w:val="24"/>
          <w:lang w:val="en-GB"/>
        </w:rPr>
      </w:pPr>
      <w:r w:rsidRPr="00BE34D9">
        <w:rPr>
          <w:rFonts w:ascii="Times New Roman" w:eastAsia="Times New Roman" w:hAnsi="Times New Roman" w:cs="Times New Roman"/>
          <w:i/>
          <w:sz w:val="24"/>
          <w:szCs w:val="24"/>
          <w:lang w:val="en-GB"/>
        </w:rPr>
        <w:t>Word Count:</w:t>
      </w:r>
      <w:r w:rsidR="00BE34D9">
        <w:rPr>
          <w:rFonts w:ascii="Times New Roman" w:eastAsia="Times New Roman" w:hAnsi="Times New Roman" w:cs="Times New Roman"/>
          <w:i/>
          <w:sz w:val="24"/>
          <w:szCs w:val="24"/>
          <w:lang w:val="en-GB"/>
        </w:rPr>
        <w:t>1051</w:t>
      </w:r>
    </w:p>
    <w:p w14:paraId="0DAB42A8" w14:textId="77777777" w:rsidR="00C14A9F" w:rsidRPr="00BE34D9" w:rsidRDefault="000B7912">
      <w:pPr>
        <w:pStyle w:val="Normal1"/>
        <w:spacing w:line="360" w:lineRule="auto"/>
        <w:rPr>
          <w:rFonts w:ascii="Times New Roman" w:eastAsia="Times New Roman" w:hAnsi="Times New Roman" w:cs="Times New Roman"/>
          <w:sz w:val="24"/>
          <w:szCs w:val="24"/>
          <w:lang w:val="en-GB"/>
        </w:rPr>
      </w:pPr>
      <w:r w:rsidRPr="00BE34D9">
        <w:rPr>
          <w:rFonts w:ascii="Times New Roman" w:hAnsi="Times New Roman" w:cs="Times New Roman"/>
          <w:lang w:val="en-GB"/>
        </w:rPr>
        <w:br w:type="page"/>
      </w:r>
    </w:p>
    <w:p w14:paraId="0DAB42A9" w14:textId="77777777" w:rsidR="00C14A9F" w:rsidRPr="00BE34D9" w:rsidRDefault="000B7912" w:rsidP="00BA339E">
      <w:pPr>
        <w:pStyle w:val="Normal1"/>
        <w:spacing w:line="360" w:lineRule="auto"/>
        <w:jc w:val="center"/>
        <w:rPr>
          <w:rFonts w:ascii="Times New Roman" w:eastAsia="Times New Roman" w:hAnsi="Times New Roman" w:cs="Times New Roman"/>
          <w:b/>
          <w:sz w:val="24"/>
          <w:szCs w:val="24"/>
          <w:lang w:val="en-GB"/>
        </w:rPr>
      </w:pPr>
      <w:r w:rsidRPr="00BE34D9">
        <w:rPr>
          <w:rFonts w:ascii="Times New Roman" w:eastAsia="Times New Roman" w:hAnsi="Times New Roman" w:cs="Times New Roman"/>
          <w:b/>
          <w:sz w:val="24"/>
          <w:szCs w:val="24"/>
          <w:lang w:val="en-GB"/>
        </w:rPr>
        <w:lastRenderedPageBreak/>
        <w:t>Executive summary</w:t>
      </w:r>
    </w:p>
    <w:p w14:paraId="0DAB42AA" w14:textId="77777777" w:rsidR="00C14A9F" w:rsidRPr="00BE34D9" w:rsidRDefault="000B7912">
      <w:pPr>
        <w:pStyle w:val="Normal1"/>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 xml:space="preserve">The hospitality sector in the </w:t>
      </w:r>
      <w:r w:rsidR="00BA339E" w:rsidRPr="00BE34D9">
        <w:rPr>
          <w:rFonts w:ascii="Times New Roman" w:eastAsia="Times New Roman" w:hAnsi="Times New Roman" w:cs="Times New Roman"/>
          <w:sz w:val="24"/>
          <w:szCs w:val="24"/>
          <w:lang w:val="en-GB"/>
        </w:rPr>
        <w:t xml:space="preserve">Egypt </w:t>
      </w:r>
      <w:r w:rsidRPr="00BE34D9">
        <w:rPr>
          <w:rFonts w:ascii="Times New Roman" w:eastAsia="Times New Roman" w:hAnsi="Times New Roman" w:cs="Times New Roman"/>
          <w:sz w:val="24"/>
          <w:szCs w:val="24"/>
          <w:lang w:val="en-GB"/>
        </w:rPr>
        <w:t xml:space="preserve">is becoming more diverse and global, necessitating a larger focus on global cultural awareness in hotel management. According to the executive summary, hotels must prioritize creating a warm, inviting atmosphere for visitors from many cultural backgrounds. This includes offering services that are sympathetic to those cultures and having a diverse workforce. The data shows that the </w:t>
      </w:r>
      <w:r w:rsidR="00BA339E" w:rsidRPr="00BE34D9">
        <w:rPr>
          <w:rFonts w:ascii="Times New Roman" w:eastAsia="Times New Roman" w:hAnsi="Times New Roman" w:cs="Times New Roman"/>
          <w:sz w:val="24"/>
          <w:szCs w:val="24"/>
          <w:lang w:val="en-GB"/>
        </w:rPr>
        <w:t xml:space="preserve">Egypt </w:t>
      </w:r>
      <w:r w:rsidRPr="00BE34D9">
        <w:rPr>
          <w:rFonts w:ascii="Times New Roman" w:eastAsia="Times New Roman" w:hAnsi="Times New Roman" w:cs="Times New Roman"/>
          <w:sz w:val="24"/>
          <w:szCs w:val="24"/>
          <w:lang w:val="en-GB"/>
        </w:rPr>
        <w:t>places a greater emphasis on fostering an inclusive workplace, with cultural variations in communication, nutritional needs, and personal space playing a key role. To deliver a great guest experience and foster an inclusive atmosphere for all visitors, ongoing training and education on cultural awareness are crucial.</w:t>
      </w:r>
      <w:r w:rsidRPr="00BE34D9">
        <w:rPr>
          <w:rFonts w:ascii="Times New Roman" w:hAnsi="Times New Roman" w:cs="Times New Roman"/>
          <w:lang w:val="en-GB"/>
        </w:rPr>
        <w:br w:type="page"/>
      </w:r>
    </w:p>
    <w:p w14:paraId="0DAB42AB" w14:textId="77777777" w:rsidR="00C14A9F" w:rsidRPr="00BE34D9" w:rsidRDefault="000B7912">
      <w:pPr>
        <w:pStyle w:val="Normal1"/>
        <w:spacing w:line="360" w:lineRule="auto"/>
        <w:jc w:val="center"/>
        <w:rPr>
          <w:rFonts w:ascii="Times New Roman" w:eastAsia="Times New Roman" w:hAnsi="Times New Roman" w:cs="Times New Roman"/>
          <w:b/>
          <w:sz w:val="24"/>
          <w:szCs w:val="24"/>
          <w:lang w:val="en-GB"/>
        </w:rPr>
      </w:pPr>
      <w:r w:rsidRPr="00BE34D9">
        <w:rPr>
          <w:rFonts w:ascii="Times New Roman" w:eastAsia="Times New Roman" w:hAnsi="Times New Roman" w:cs="Times New Roman"/>
          <w:b/>
          <w:sz w:val="24"/>
          <w:szCs w:val="24"/>
          <w:lang w:val="en-GB"/>
        </w:rPr>
        <w:lastRenderedPageBreak/>
        <w:t xml:space="preserve">Table of Contents </w:t>
      </w:r>
    </w:p>
    <w:p w14:paraId="0DAB42AC" w14:textId="77777777" w:rsidR="00C14A9F" w:rsidRPr="00BE34D9" w:rsidRDefault="00C14A9F">
      <w:pPr>
        <w:pStyle w:val="Normal1"/>
        <w:spacing w:line="360" w:lineRule="auto"/>
        <w:jc w:val="both"/>
        <w:rPr>
          <w:rFonts w:ascii="Times New Roman" w:eastAsia="Times New Roman" w:hAnsi="Times New Roman" w:cs="Times New Roman"/>
          <w:sz w:val="24"/>
          <w:szCs w:val="24"/>
          <w:lang w:val="en-GB"/>
        </w:rPr>
      </w:pPr>
    </w:p>
    <w:p w14:paraId="0DAB42AD" w14:textId="77777777" w:rsidR="00C14A9F" w:rsidRPr="00BE34D9" w:rsidRDefault="00C14A9F">
      <w:pPr>
        <w:pStyle w:val="Normal1"/>
        <w:spacing w:line="360" w:lineRule="auto"/>
        <w:jc w:val="both"/>
        <w:rPr>
          <w:rFonts w:ascii="Times New Roman" w:eastAsia="Times New Roman" w:hAnsi="Times New Roman" w:cs="Times New Roman"/>
          <w:sz w:val="24"/>
          <w:szCs w:val="24"/>
          <w:lang w:val="en-GB"/>
        </w:rPr>
      </w:pPr>
    </w:p>
    <w:sdt>
      <w:sdtPr>
        <w:rPr>
          <w:rFonts w:ascii="Times New Roman" w:hAnsi="Times New Roman" w:cs="Times New Roman"/>
          <w:lang w:val="en-GB"/>
        </w:rPr>
        <w:id w:val="92962688"/>
        <w:docPartObj>
          <w:docPartGallery w:val="Table of Contents"/>
          <w:docPartUnique/>
        </w:docPartObj>
      </w:sdtPr>
      <w:sdtEndPr/>
      <w:sdtContent>
        <w:p w14:paraId="0DAB42AE" w14:textId="77777777" w:rsidR="00D0193A" w:rsidRPr="00D0193A" w:rsidRDefault="00764872" w:rsidP="00D0193A">
          <w:pPr>
            <w:pStyle w:val="TOC1"/>
            <w:tabs>
              <w:tab w:val="right" w:pos="9019"/>
            </w:tabs>
            <w:spacing w:line="360" w:lineRule="auto"/>
            <w:rPr>
              <w:rFonts w:ascii="Times New Roman" w:hAnsi="Times New Roman" w:cs="Times New Roman"/>
              <w:noProof/>
              <w:sz w:val="24"/>
              <w:szCs w:val="24"/>
            </w:rPr>
          </w:pPr>
          <w:r w:rsidRPr="00D0193A">
            <w:rPr>
              <w:rFonts w:ascii="Times New Roman" w:hAnsi="Times New Roman" w:cs="Times New Roman"/>
              <w:sz w:val="24"/>
              <w:szCs w:val="24"/>
              <w:lang w:val="en-GB"/>
            </w:rPr>
            <w:fldChar w:fldCharType="begin"/>
          </w:r>
          <w:r w:rsidR="000B7912" w:rsidRPr="00D0193A">
            <w:rPr>
              <w:rFonts w:ascii="Times New Roman" w:hAnsi="Times New Roman" w:cs="Times New Roman"/>
              <w:sz w:val="24"/>
              <w:szCs w:val="24"/>
              <w:lang w:val="en-GB"/>
            </w:rPr>
            <w:instrText xml:space="preserve"> TOC \h \u \z </w:instrText>
          </w:r>
          <w:r w:rsidRPr="00D0193A">
            <w:rPr>
              <w:rFonts w:ascii="Times New Roman" w:hAnsi="Times New Roman" w:cs="Times New Roman"/>
              <w:sz w:val="24"/>
              <w:szCs w:val="24"/>
              <w:lang w:val="en-GB"/>
            </w:rPr>
            <w:fldChar w:fldCharType="separate"/>
          </w:r>
          <w:hyperlink w:anchor="_Toc127443007" w:history="1">
            <w:r w:rsidR="00D0193A" w:rsidRPr="00D0193A">
              <w:rPr>
                <w:rStyle w:val="Hyperlink"/>
                <w:rFonts w:ascii="Times New Roman" w:hAnsi="Times New Roman" w:cs="Times New Roman"/>
                <w:noProof/>
                <w:sz w:val="24"/>
                <w:szCs w:val="24"/>
                <w:lang w:val="en-GB"/>
              </w:rPr>
              <w:t>Introduction</w:t>
            </w:r>
            <w:r w:rsidR="00D0193A" w:rsidRPr="00D0193A">
              <w:rPr>
                <w:rFonts w:ascii="Times New Roman" w:hAnsi="Times New Roman" w:cs="Times New Roman"/>
                <w:noProof/>
                <w:webHidden/>
                <w:sz w:val="24"/>
                <w:szCs w:val="24"/>
              </w:rPr>
              <w:tab/>
            </w:r>
            <w:r w:rsidR="00D0193A" w:rsidRPr="00D0193A">
              <w:rPr>
                <w:rFonts w:ascii="Times New Roman" w:hAnsi="Times New Roman" w:cs="Times New Roman"/>
                <w:noProof/>
                <w:webHidden/>
                <w:sz w:val="24"/>
                <w:szCs w:val="24"/>
              </w:rPr>
              <w:fldChar w:fldCharType="begin"/>
            </w:r>
            <w:r w:rsidR="00D0193A" w:rsidRPr="00D0193A">
              <w:rPr>
                <w:rFonts w:ascii="Times New Roman" w:hAnsi="Times New Roman" w:cs="Times New Roman"/>
                <w:noProof/>
                <w:webHidden/>
                <w:sz w:val="24"/>
                <w:szCs w:val="24"/>
              </w:rPr>
              <w:instrText xml:space="preserve"> PAGEREF _Toc127443007 \h </w:instrText>
            </w:r>
            <w:r w:rsidR="00D0193A" w:rsidRPr="00D0193A">
              <w:rPr>
                <w:rFonts w:ascii="Times New Roman" w:hAnsi="Times New Roman" w:cs="Times New Roman"/>
                <w:noProof/>
                <w:webHidden/>
                <w:sz w:val="24"/>
                <w:szCs w:val="24"/>
              </w:rPr>
            </w:r>
            <w:r w:rsidR="00D0193A" w:rsidRPr="00D0193A">
              <w:rPr>
                <w:rFonts w:ascii="Times New Roman" w:hAnsi="Times New Roman" w:cs="Times New Roman"/>
                <w:noProof/>
                <w:webHidden/>
                <w:sz w:val="24"/>
                <w:szCs w:val="24"/>
              </w:rPr>
              <w:fldChar w:fldCharType="separate"/>
            </w:r>
            <w:r w:rsidR="00D0193A" w:rsidRPr="00D0193A">
              <w:rPr>
                <w:rFonts w:ascii="Times New Roman" w:hAnsi="Times New Roman" w:cs="Times New Roman"/>
                <w:noProof/>
                <w:webHidden/>
                <w:sz w:val="24"/>
                <w:szCs w:val="24"/>
              </w:rPr>
              <w:t>4</w:t>
            </w:r>
            <w:r w:rsidR="00D0193A" w:rsidRPr="00D0193A">
              <w:rPr>
                <w:rFonts w:ascii="Times New Roman" w:hAnsi="Times New Roman" w:cs="Times New Roman"/>
                <w:noProof/>
                <w:webHidden/>
                <w:sz w:val="24"/>
                <w:szCs w:val="24"/>
              </w:rPr>
              <w:fldChar w:fldCharType="end"/>
            </w:r>
          </w:hyperlink>
        </w:p>
        <w:p w14:paraId="0DAB42AF" w14:textId="77777777" w:rsidR="00D0193A" w:rsidRPr="00D0193A" w:rsidRDefault="00EF776A" w:rsidP="00D0193A">
          <w:pPr>
            <w:pStyle w:val="TOC1"/>
            <w:tabs>
              <w:tab w:val="right" w:pos="9019"/>
            </w:tabs>
            <w:spacing w:line="360" w:lineRule="auto"/>
            <w:rPr>
              <w:rFonts w:ascii="Times New Roman" w:hAnsi="Times New Roman" w:cs="Times New Roman"/>
              <w:noProof/>
              <w:sz w:val="24"/>
              <w:szCs w:val="24"/>
            </w:rPr>
          </w:pPr>
          <w:hyperlink w:anchor="_Toc127443008" w:history="1">
            <w:r w:rsidR="00D0193A" w:rsidRPr="00D0193A">
              <w:rPr>
                <w:rStyle w:val="Hyperlink"/>
                <w:rFonts w:ascii="Times New Roman" w:hAnsi="Times New Roman" w:cs="Times New Roman"/>
                <w:noProof/>
                <w:sz w:val="24"/>
                <w:szCs w:val="24"/>
                <w:lang w:val="en-GB"/>
              </w:rPr>
              <w:t>The importance of cultural understanding in a global marketplace</w:t>
            </w:r>
            <w:r w:rsidR="00D0193A" w:rsidRPr="00D0193A">
              <w:rPr>
                <w:rFonts w:ascii="Times New Roman" w:hAnsi="Times New Roman" w:cs="Times New Roman"/>
                <w:noProof/>
                <w:webHidden/>
                <w:sz w:val="24"/>
                <w:szCs w:val="24"/>
              </w:rPr>
              <w:tab/>
            </w:r>
            <w:r w:rsidR="00D0193A" w:rsidRPr="00D0193A">
              <w:rPr>
                <w:rFonts w:ascii="Times New Roman" w:hAnsi="Times New Roman" w:cs="Times New Roman"/>
                <w:noProof/>
                <w:webHidden/>
                <w:sz w:val="24"/>
                <w:szCs w:val="24"/>
              </w:rPr>
              <w:fldChar w:fldCharType="begin"/>
            </w:r>
            <w:r w:rsidR="00D0193A" w:rsidRPr="00D0193A">
              <w:rPr>
                <w:rFonts w:ascii="Times New Roman" w:hAnsi="Times New Roman" w:cs="Times New Roman"/>
                <w:noProof/>
                <w:webHidden/>
                <w:sz w:val="24"/>
                <w:szCs w:val="24"/>
              </w:rPr>
              <w:instrText xml:space="preserve"> PAGEREF _Toc127443008 \h </w:instrText>
            </w:r>
            <w:r w:rsidR="00D0193A" w:rsidRPr="00D0193A">
              <w:rPr>
                <w:rFonts w:ascii="Times New Roman" w:hAnsi="Times New Roman" w:cs="Times New Roman"/>
                <w:noProof/>
                <w:webHidden/>
                <w:sz w:val="24"/>
                <w:szCs w:val="24"/>
              </w:rPr>
            </w:r>
            <w:r w:rsidR="00D0193A" w:rsidRPr="00D0193A">
              <w:rPr>
                <w:rFonts w:ascii="Times New Roman" w:hAnsi="Times New Roman" w:cs="Times New Roman"/>
                <w:noProof/>
                <w:webHidden/>
                <w:sz w:val="24"/>
                <w:szCs w:val="24"/>
              </w:rPr>
              <w:fldChar w:fldCharType="separate"/>
            </w:r>
            <w:r w:rsidR="00D0193A" w:rsidRPr="00D0193A">
              <w:rPr>
                <w:rFonts w:ascii="Times New Roman" w:hAnsi="Times New Roman" w:cs="Times New Roman"/>
                <w:noProof/>
                <w:webHidden/>
                <w:sz w:val="24"/>
                <w:szCs w:val="24"/>
              </w:rPr>
              <w:t>4</w:t>
            </w:r>
            <w:r w:rsidR="00D0193A" w:rsidRPr="00D0193A">
              <w:rPr>
                <w:rFonts w:ascii="Times New Roman" w:hAnsi="Times New Roman" w:cs="Times New Roman"/>
                <w:noProof/>
                <w:webHidden/>
                <w:sz w:val="24"/>
                <w:szCs w:val="24"/>
              </w:rPr>
              <w:fldChar w:fldCharType="end"/>
            </w:r>
          </w:hyperlink>
        </w:p>
        <w:p w14:paraId="0DAB42B0" w14:textId="77777777" w:rsidR="00D0193A" w:rsidRPr="00D0193A" w:rsidRDefault="00EF776A" w:rsidP="00D0193A">
          <w:pPr>
            <w:pStyle w:val="TOC1"/>
            <w:tabs>
              <w:tab w:val="right" w:pos="9019"/>
            </w:tabs>
            <w:spacing w:line="360" w:lineRule="auto"/>
            <w:rPr>
              <w:rFonts w:ascii="Times New Roman" w:hAnsi="Times New Roman" w:cs="Times New Roman"/>
              <w:noProof/>
              <w:sz w:val="24"/>
              <w:szCs w:val="24"/>
            </w:rPr>
          </w:pPr>
          <w:hyperlink w:anchor="_Toc127443009" w:history="1">
            <w:r w:rsidR="00D0193A" w:rsidRPr="00D0193A">
              <w:rPr>
                <w:rStyle w:val="Hyperlink"/>
                <w:rFonts w:ascii="Times New Roman" w:hAnsi="Times New Roman" w:cs="Times New Roman"/>
                <w:noProof/>
                <w:sz w:val="24"/>
                <w:szCs w:val="24"/>
                <w:lang w:val="en-GB"/>
              </w:rPr>
              <w:t>A thorough analysis of the country</w:t>
            </w:r>
            <w:r w:rsidR="00D0193A" w:rsidRPr="00D0193A">
              <w:rPr>
                <w:rFonts w:ascii="Times New Roman" w:hAnsi="Times New Roman" w:cs="Times New Roman"/>
                <w:noProof/>
                <w:webHidden/>
                <w:sz w:val="24"/>
                <w:szCs w:val="24"/>
              </w:rPr>
              <w:tab/>
            </w:r>
            <w:r w:rsidR="00D0193A" w:rsidRPr="00D0193A">
              <w:rPr>
                <w:rFonts w:ascii="Times New Roman" w:hAnsi="Times New Roman" w:cs="Times New Roman"/>
                <w:noProof/>
                <w:webHidden/>
                <w:sz w:val="24"/>
                <w:szCs w:val="24"/>
              </w:rPr>
              <w:fldChar w:fldCharType="begin"/>
            </w:r>
            <w:r w:rsidR="00D0193A" w:rsidRPr="00D0193A">
              <w:rPr>
                <w:rFonts w:ascii="Times New Roman" w:hAnsi="Times New Roman" w:cs="Times New Roman"/>
                <w:noProof/>
                <w:webHidden/>
                <w:sz w:val="24"/>
                <w:szCs w:val="24"/>
              </w:rPr>
              <w:instrText xml:space="preserve"> PAGEREF _Toc127443009 \h </w:instrText>
            </w:r>
            <w:r w:rsidR="00D0193A" w:rsidRPr="00D0193A">
              <w:rPr>
                <w:rFonts w:ascii="Times New Roman" w:hAnsi="Times New Roman" w:cs="Times New Roman"/>
                <w:noProof/>
                <w:webHidden/>
                <w:sz w:val="24"/>
                <w:szCs w:val="24"/>
              </w:rPr>
            </w:r>
            <w:r w:rsidR="00D0193A" w:rsidRPr="00D0193A">
              <w:rPr>
                <w:rFonts w:ascii="Times New Roman" w:hAnsi="Times New Roman" w:cs="Times New Roman"/>
                <w:noProof/>
                <w:webHidden/>
                <w:sz w:val="24"/>
                <w:szCs w:val="24"/>
              </w:rPr>
              <w:fldChar w:fldCharType="separate"/>
            </w:r>
            <w:r w:rsidR="00D0193A" w:rsidRPr="00D0193A">
              <w:rPr>
                <w:rFonts w:ascii="Times New Roman" w:hAnsi="Times New Roman" w:cs="Times New Roman"/>
                <w:noProof/>
                <w:webHidden/>
                <w:sz w:val="24"/>
                <w:szCs w:val="24"/>
              </w:rPr>
              <w:t>4</w:t>
            </w:r>
            <w:r w:rsidR="00D0193A" w:rsidRPr="00D0193A">
              <w:rPr>
                <w:rFonts w:ascii="Times New Roman" w:hAnsi="Times New Roman" w:cs="Times New Roman"/>
                <w:noProof/>
                <w:webHidden/>
                <w:sz w:val="24"/>
                <w:szCs w:val="24"/>
              </w:rPr>
              <w:fldChar w:fldCharType="end"/>
            </w:r>
          </w:hyperlink>
        </w:p>
        <w:p w14:paraId="0DAB42B1" w14:textId="77777777" w:rsidR="00D0193A" w:rsidRPr="00D0193A" w:rsidRDefault="00EF776A" w:rsidP="00D0193A">
          <w:pPr>
            <w:pStyle w:val="TOC1"/>
            <w:tabs>
              <w:tab w:val="right" w:pos="9019"/>
            </w:tabs>
            <w:spacing w:line="360" w:lineRule="auto"/>
            <w:rPr>
              <w:rFonts w:ascii="Times New Roman" w:hAnsi="Times New Roman" w:cs="Times New Roman"/>
              <w:noProof/>
              <w:sz w:val="24"/>
              <w:szCs w:val="24"/>
            </w:rPr>
          </w:pPr>
          <w:hyperlink w:anchor="_Toc127443010" w:history="1">
            <w:r w:rsidR="00D0193A" w:rsidRPr="00D0193A">
              <w:rPr>
                <w:rStyle w:val="Hyperlink"/>
                <w:rFonts w:ascii="Times New Roman" w:hAnsi="Times New Roman" w:cs="Times New Roman"/>
                <w:noProof/>
                <w:sz w:val="24"/>
                <w:szCs w:val="24"/>
                <w:lang w:val="en-GB"/>
              </w:rPr>
              <w:t>Demonstrate a critical understanding of identifying key cultural differences, customs, and behaviour</w:t>
            </w:r>
            <w:r w:rsidR="00D0193A" w:rsidRPr="00D0193A">
              <w:rPr>
                <w:rFonts w:ascii="Times New Roman" w:hAnsi="Times New Roman" w:cs="Times New Roman"/>
                <w:noProof/>
                <w:webHidden/>
                <w:sz w:val="24"/>
                <w:szCs w:val="24"/>
              </w:rPr>
              <w:tab/>
            </w:r>
            <w:r w:rsidR="00D0193A" w:rsidRPr="00D0193A">
              <w:rPr>
                <w:rFonts w:ascii="Times New Roman" w:hAnsi="Times New Roman" w:cs="Times New Roman"/>
                <w:noProof/>
                <w:webHidden/>
                <w:sz w:val="24"/>
                <w:szCs w:val="24"/>
              </w:rPr>
              <w:fldChar w:fldCharType="begin"/>
            </w:r>
            <w:r w:rsidR="00D0193A" w:rsidRPr="00D0193A">
              <w:rPr>
                <w:rFonts w:ascii="Times New Roman" w:hAnsi="Times New Roman" w:cs="Times New Roman"/>
                <w:noProof/>
                <w:webHidden/>
                <w:sz w:val="24"/>
                <w:szCs w:val="24"/>
              </w:rPr>
              <w:instrText xml:space="preserve"> PAGEREF _Toc127443010 \h </w:instrText>
            </w:r>
            <w:r w:rsidR="00D0193A" w:rsidRPr="00D0193A">
              <w:rPr>
                <w:rFonts w:ascii="Times New Roman" w:hAnsi="Times New Roman" w:cs="Times New Roman"/>
                <w:noProof/>
                <w:webHidden/>
                <w:sz w:val="24"/>
                <w:szCs w:val="24"/>
              </w:rPr>
            </w:r>
            <w:r w:rsidR="00D0193A" w:rsidRPr="00D0193A">
              <w:rPr>
                <w:rFonts w:ascii="Times New Roman" w:hAnsi="Times New Roman" w:cs="Times New Roman"/>
                <w:noProof/>
                <w:webHidden/>
                <w:sz w:val="24"/>
                <w:szCs w:val="24"/>
              </w:rPr>
              <w:fldChar w:fldCharType="separate"/>
            </w:r>
            <w:r w:rsidR="00D0193A" w:rsidRPr="00D0193A">
              <w:rPr>
                <w:rFonts w:ascii="Times New Roman" w:hAnsi="Times New Roman" w:cs="Times New Roman"/>
                <w:noProof/>
                <w:webHidden/>
                <w:sz w:val="24"/>
                <w:szCs w:val="24"/>
              </w:rPr>
              <w:t>5</w:t>
            </w:r>
            <w:r w:rsidR="00D0193A" w:rsidRPr="00D0193A">
              <w:rPr>
                <w:rFonts w:ascii="Times New Roman" w:hAnsi="Times New Roman" w:cs="Times New Roman"/>
                <w:noProof/>
                <w:webHidden/>
                <w:sz w:val="24"/>
                <w:szCs w:val="24"/>
              </w:rPr>
              <w:fldChar w:fldCharType="end"/>
            </w:r>
          </w:hyperlink>
        </w:p>
        <w:p w14:paraId="0DAB42B2" w14:textId="77777777" w:rsidR="00D0193A" w:rsidRPr="00D0193A" w:rsidRDefault="00EF776A" w:rsidP="00D0193A">
          <w:pPr>
            <w:pStyle w:val="TOC1"/>
            <w:tabs>
              <w:tab w:val="right" w:pos="9019"/>
            </w:tabs>
            <w:spacing w:line="360" w:lineRule="auto"/>
            <w:rPr>
              <w:rFonts w:ascii="Times New Roman" w:hAnsi="Times New Roman" w:cs="Times New Roman"/>
              <w:noProof/>
              <w:sz w:val="24"/>
              <w:szCs w:val="24"/>
            </w:rPr>
          </w:pPr>
          <w:hyperlink w:anchor="_Toc127443011" w:history="1">
            <w:r w:rsidR="00D0193A" w:rsidRPr="00D0193A">
              <w:rPr>
                <w:rStyle w:val="Hyperlink"/>
                <w:rFonts w:ascii="Times New Roman" w:hAnsi="Times New Roman" w:cs="Times New Roman"/>
                <w:noProof/>
                <w:sz w:val="24"/>
                <w:szCs w:val="24"/>
                <w:lang w:val="en-GB"/>
              </w:rPr>
              <w:t>Summary</w:t>
            </w:r>
            <w:r w:rsidR="00D0193A" w:rsidRPr="00D0193A">
              <w:rPr>
                <w:rFonts w:ascii="Times New Roman" w:hAnsi="Times New Roman" w:cs="Times New Roman"/>
                <w:noProof/>
                <w:webHidden/>
                <w:sz w:val="24"/>
                <w:szCs w:val="24"/>
              </w:rPr>
              <w:tab/>
            </w:r>
            <w:r w:rsidR="00D0193A" w:rsidRPr="00D0193A">
              <w:rPr>
                <w:rFonts w:ascii="Times New Roman" w:hAnsi="Times New Roman" w:cs="Times New Roman"/>
                <w:noProof/>
                <w:webHidden/>
                <w:sz w:val="24"/>
                <w:szCs w:val="24"/>
              </w:rPr>
              <w:fldChar w:fldCharType="begin"/>
            </w:r>
            <w:r w:rsidR="00D0193A" w:rsidRPr="00D0193A">
              <w:rPr>
                <w:rFonts w:ascii="Times New Roman" w:hAnsi="Times New Roman" w:cs="Times New Roman"/>
                <w:noProof/>
                <w:webHidden/>
                <w:sz w:val="24"/>
                <w:szCs w:val="24"/>
              </w:rPr>
              <w:instrText xml:space="preserve"> PAGEREF _Toc127443011 \h </w:instrText>
            </w:r>
            <w:r w:rsidR="00D0193A" w:rsidRPr="00D0193A">
              <w:rPr>
                <w:rFonts w:ascii="Times New Roman" w:hAnsi="Times New Roman" w:cs="Times New Roman"/>
                <w:noProof/>
                <w:webHidden/>
                <w:sz w:val="24"/>
                <w:szCs w:val="24"/>
              </w:rPr>
            </w:r>
            <w:r w:rsidR="00D0193A" w:rsidRPr="00D0193A">
              <w:rPr>
                <w:rFonts w:ascii="Times New Roman" w:hAnsi="Times New Roman" w:cs="Times New Roman"/>
                <w:noProof/>
                <w:webHidden/>
                <w:sz w:val="24"/>
                <w:szCs w:val="24"/>
              </w:rPr>
              <w:fldChar w:fldCharType="separate"/>
            </w:r>
            <w:r w:rsidR="00D0193A" w:rsidRPr="00D0193A">
              <w:rPr>
                <w:rFonts w:ascii="Times New Roman" w:hAnsi="Times New Roman" w:cs="Times New Roman"/>
                <w:noProof/>
                <w:webHidden/>
                <w:sz w:val="24"/>
                <w:szCs w:val="24"/>
              </w:rPr>
              <w:t>6</w:t>
            </w:r>
            <w:r w:rsidR="00D0193A" w:rsidRPr="00D0193A">
              <w:rPr>
                <w:rFonts w:ascii="Times New Roman" w:hAnsi="Times New Roman" w:cs="Times New Roman"/>
                <w:noProof/>
                <w:webHidden/>
                <w:sz w:val="24"/>
                <w:szCs w:val="24"/>
              </w:rPr>
              <w:fldChar w:fldCharType="end"/>
            </w:r>
          </w:hyperlink>
        </w:p>
        <w:p w14:paraId="0DAB42B3" w14:textId="77777777" w:rsidR="00D0193A" w:rsidRPr="00D0193A" w:rsidRDefault="00EF776A" w:rsidP="00D0193A">
          <w:pPr>
            <w:pStyle w:val="TOC1"/>
            <w:tabs>
              <w:tab w:val="right" w:pos="9019"/>
            </w:tabs>
            <w:spacing w:line="360" w:lineRule="auto"/>
            <w:rPr>
              <w:rFonts w:ascii="Times New Roman" w:hAnsi="Times New Roman" w:cs="Times New Roman"/>
              <w:noProof/>
              <w:sz w:val="24"/>
              <w:szCs w:val="24"/>
            </w:rPr>
          </w:pPr>
          <w:hyperlink w:anchor="_Toc127443012" w:history="1">
            <w:r w:rsidR="00D0193A" w:rsidRPr="00D0193A">
              <w:rPr>
                <w:rStyle w:val="Hyperlink"/>
                <w:rFonts w:ascii="Times New Roman" w:hAnsi="Times New Roman" w:cs="Times New Roman"/>
                <w:noProof/>
                <w:sz w:val="24"/>
                <w:szCs w:val="24"/>
                <w:lang w:val="en-GB"/>
              </w:rPr>
              <w:t>Recommendations</w:t>
            </w:r>
            <w:r w:rsidR="00D0193A" w:rsidRPr="00D0193A">
              <w:rPr>
                <w:rFonts w:ascii="Times New Roman" w:hAnsi="Times New Roman" w:cs="Times New Roman"/>
                <w:noProof/>
                <w:webHidden/>
                <w:sz w:val="24"/>
                <w:szCs w:val="24"/>
              </w:rPr>
              <w:tab/>
            </w:r>
            <w:r w:rsidR="00D0193A" w:rsidRPr="00D0193A">
              <w:rPr>
                <w:rFonts w:ascii="Times New Roman" w:hAnsi="Times New Roman" w:cs="Times New Roman"/>
                <w:noProof/>
                <w:webHidden/>
                <w:sz w:val="24"/>
                <w:szCs w:val="24"/>
              </w:rPr>
              <w:fldChar w:fldCharType="begin"/>
            </w:r>
            <w:r w:rsidR="00D0193A" w:rsidRPr="00D0193A">
              <w:rPr>
                <w:rFonts w:ascii="Times New Roman" w:hAnsi="Times New Roman" w:cs="Times New Roman"/>
                <w:noProof/>
                <w:webHidden/>
                <w:sz w:val="24"/>
                <w:szCs w:val="24"/>
              </w:rPr>
              <w:instrText xml:space="preserve"> PAGEREF _Toc127443012 \h </w:instrText>
            </w:r>
            <w:r w:rsidR="00D0193A" w:rsidRPr="00D0193A">
              <w:rPr>
                <w:rFonts w:ascii="Times New Roman" w:hAnsi="Times New Roman" w:cs="Times New Roman"/>
                <w:noProof/>
                <w:webHidden/>
                <w:sz w:val="24"/>
                <w:szCs w:val="24"/>
              </w:rPr>
            </w:r>
            <w:r w:rsidR="00D0193A" w:rsidRPr="00D0193A">
              <w:rPr>
                <w:rFonts w:ascii="Times New Roman" w:hAnsi="Times New Roman" w:cs="Times New Roman"/>
                <w:noProof/>
                <w:webHidden/>
                <w:sz w:val="24"/>
                <w:szCs w:val="24"/>
              </w:rPr>
              <w:fldChar w:fldCharType="separate"/>
            </w:r>
            <w:r w:rsidR="00D0193A" w:rsidRPr="00D0193A">
              <w:rPr>
                <w:rFonts w:ascii="Times New Roman" w:hAnsi="Times New Roman" w:cs="Times New Roman"/>
                <w:noProof/>
                <w:webHidden/>
                <w:sz w:val="24"/>
                <w:szCs w:val="24"/>
              </w:rPr>
              <w:t>7</w:t>
            </w:r>
            <w:r w:rsidR="00D0193A" w:rsidRPr="00D0193A">
              <w:rPr>
                <w:rFonts w:ascii="Times New Roman" w:hAnsi="Times New Roman" w:cs="Times New Roman"/>
                <w:noProof/>
                <w:webHidden/>
                <w:sz w:val="24"/>
                <w:szCs w:val="24"/>
              </w:rPr>
              <w:fldChar w:fldCharType="end"/>
            </w:r>
          </w:hyperlink>
        </w:p>
        <w:p w14:paraId="0DAB42B4" w14:textId="77777777" w:rsidR="00D0193A" w:rsidRPr="00D0193A" w:rsidRDefault="00EF776A" w:rsidP="00D0193A">
          <w:pPr>
            <w:pStyle w:val="TOC1"/>
            <w:tabs>
              <w:tab w:val="right" w:pos="9019"/>
            </w:tabs>
            <w:spacing w:line="360" w:lineRule="auto"/>
            <w:rPr>
              <w:rFonts w:ascii="Times New Roman" w:hAnsi="Times New Roman" w:cs="Times New Roman"/>
              <w:noProof/>
              <w:sz w:val="24"/>
              <w:szCs w:val="24"/>
            </w:rPr>
          </w:pPr>
          <w:hyperlink w:anchor="_Toc127443013" w:history="1">
            <w:r w:rsidR="00D0193A" w:rsidRPr="00D0193A">
              <w:rPr>
                <w:rStyle w:val="Hyperlink"/>
                <w:rFonts w:ascii="Times New Roman" w:hAnsi="Times New Roman" w:cs="Times New Roman"/>
                <w:noProof/>
                <w:sz w:val="24"/>
                <w:szCs w:val="24"/>
                <w:lang w:val="en-GB"/>
              </w:rPr>
              <w:t>References</w:t>
            </w:r>
            <w:r w:rsidR="00D0193A" w:rsidRPr="00D0193A">
              <w:rPr>
                <w:rFonts w:ascii="Times New Roman" w:hAnsi="Times New Roman" w:cs="Times New Roman"/>
                <w:noProof/>
                <w:webHidden/>
                <w:sz w:val="24"/>
                <w:szCs w:val="24"/>
              </w:rPr>
              <w:tab/>
            </w:r>
            <w:r w:rsidR="00D0193A" w:rsidRPr="00D0193A">
              <w:rPr>
                <w:rFonts w:ascii="Times New Roman" w:hAnsi="Times New Roman" w:cs="Times New Roman"/>
                <w:noProof/>
                <w:webHidden/>
                <w:sz w:val="24"/>
                <w:szCs w:val="24"/>
              </w:rPr>
              <w:fldChar w:fldCharType="begin"/>
            </w:r>
            <w:r w:rsidR="00D0193A" w:rsidRPr="00D0193A">
              <w:rPr>
                <w:rFonts w:ascii="Times New Roman" w:hAnsi="Times New Roman" w:cs="Times New Roman"/>
                <w:noProof/>
                <w:webHidden/>
                <w:sz w:val="24"/>
                <w:szCs w:val="24"/>
              </w:rPr>
              <w:instrText xml:space="preserve"> PAGEREF _Toc127443013 \h </w:instrText>
            </w:r>
            <w:r w:rsidR="00D0193A" w:rsidRPr="00D0193A">
              <w:rPr>
                <w:rFonts w:ascii="Times New Roman" w:hAnsi="Times New Roman" w:cs="Times New Roman"/>
                <w:noProof/>
                <w:webHidden/>
                <w:sz w:val="24"/>
                <w:szCs w:val="24"/>
              </w:rPr>
            </w:r>
            <w:r w:rsidR="00D0193A" w:rsidRPr="00D0193A">
              <w:rPr>
                <w:rFonts w:ascii="Times New Roman" w:hAnsi="Times New Roman" w:cs="Times New Roman"/>
                <w:noProof/>
                <w:webHidden/>
                <w:sz w:val="24"/>
                <w:szCs w:val="24"/>
              </w:rPr>
              <w:fldChar w:fldCharType="separate"/>
            </w:r>
            <w:r w:rsidR="00D0193A" w:rsidRPr="00D0193A">
              <w:rPr>
                <w:rFonts w:ascii="Times New Roman" w:hAnsi="Times New Roman" w:cs="Times New Roman"/>
                <w:noProof/>
                <w:webHidden/>
                <w:sz w:val="24"/>
                <w:szCs w:val="24"/>
              </w:rPr>
              <w:t>8</w:t>
            </w:r>
            <w:r w:rsidR="00D0193A" w:rsidRPr="00D0193A">
              <w:rPr>
                <w:rFonts w:ascii="Times New Roman" w:hAnsi="Times New Roman" w:cs="Times New Roman"/>
                <w:noProof/>
                <w:webHidden/>
                <w:sz w:val="24"/>
                <w:szCs w:val="24"/>
              </w:rPr>
              <w:fldChar w:fldCharType="end"/>
            </w:r>
          </w:hyperlink>
        </w:p>
        <w:p w14:paraId="0DAB42B5" w14:textId="77777777" w:rsidR="00C14A9F" w:rsidRPr="00BE34D9" w:rsidRDefault="00764872" w:rsidP="00D0193A">
          <w:pPr>
            <w:pStyle w:val="Normal1"/>
            <w:tabs>
              <w:tab w:val="right" w:pos="9025"/>
            </w:tabs>
            <w:spacing w:before="200" w:after="80" w:line="360" w:lineRule="auto"/>
            <w:jc w:val="both"/>
            <w:rPr>
              <w:rFonts w:ascii="Times New Roman" w:eastAsia="Times New Roman" w:hAnsi="Times New Roman" w:cs="Times New Roman"/>
              <w:color w:val="000000"/>
              <w:sz w:val="24"/>
              <w:szCs w:val="24"/>
              <w:lang w:val="en-GB"/>
            </w:rPr>
          </w:pPr>
          <w:r w:rsidRPr="00D0193A">
            <w:rPr>
              <w:rFonts w:ascii="Times New Roman" w:hAnsi="Times New Roman" w:cs="Times New Roman"/>
              <w:sz w:val="24"/>
              <w:szCs w:val="24"/>
              <w:lang w:val="en-GB"/>
            </w:rPr>
            <w:fldChar w:fldCharType="end"/>
          </w:r>
        </w:p>
      </w:sdtContent>
    </w:sdt>
    <w:p w14:paraId="0DAB42B6" w14:textId="77777777" w:rsidR="00C14A9F" w:rsidRPr="00BE34D9" w:rsidRDefault="00C14A9F">
      <w:pPr>
        <w:pStyle w:val="Normal1"/>
        <w:spacing w:line="360" w:lineRule="auto"/>
        <w:jc w:val="both"/>
        <w:rPr>
          <w:rFonts w:ascii="Times New Roman" w:eastAsia="Times New Roman" w:hAnsi="Times New Roman" w:cs="Times New Roman"/>
          <w:sz w:val="24"/>
          <w:szCs w:val="24"/>
          <w:lang w:val="en-GB"/>
        </w:rPr>
      </w:pPr>
    </w:p>
    <w:p w14:paraId="0DAB42B7" w14:textId="77777777" w:rsidR="00C14A9F" w:rsidRPr="00BE34D9" w:rsidRDefault="00C14A9F">
      <w:pPr>
        <w:pStyle w:val="Normal1"/>
        <w:spacing w:line="360" w:lineRule="auto"/>
        <w:jc w:val="both"/>
        <w:rPr>
          <w:rFonts w:ascii="Times New Roman" w:eastAsia="Times New Roman" w:hAnsi="Times New Roman" w:cs="Times New Roman"/>
          <w:sz w:val="24"/>
          <w:szCs w:val="24"/>
          <w:lang w:val="en-GB"/>
        </w:rPr>
      </w:pPr>
    </w:p>
    <w:p w14:paraId="0DAB42B8" w14:textId="77777777" w:rsidR="00C14A9F" w:rsidRPr="00BE34D9" w:rsidRDefault="00C14A9F">
      <w:pPr>
        <w:pStyle w:val="Normal1"/>
        <w:spacing w:line="360" w:lineRule="auto"/>
        <w:jc w:val="both"/>
        <w:rPr>
          <w:rFonts w:ascii="Times New Roman" w:eastAsia="Times New Roman" w:hAnsi="Times New Roman" w:cs="Times New Roman"/>
          <w:sz w:val="24"/>
          <w:szCs w:val="24"/>
          <w:lang w:val="en-GB"/>
        </w:rPr>
      </w:pPr>
    </w:p>
    <w:p w14:paraId="0DAB42B9" w14:textId="77777777" w:rsidR="00C14A9F" w:rsidRPr="00BE34D9" w:rsidRDefault="000B7912">
      <w:pPr>
        <w:pStyle w:val="Normal1"/>
        <w:spacing w:line="360" w:lineRule="auto"/>
        <w:jc w:val="both"/>
        <w:rPr>
          <w:rFonts w:ascii="Times New Roman" w:eastAsia="Times New Roman" w:hAnsi="Times New Roman" w:cs="Times New Roman"/>
          <w:sz w:val="24"/>
          <w:szCs w:val="24"/>
          <w:lang w:val="en-GB"/>
        </w:rPr>
      </w:pPr>
      <w:r w:rsidRPr="00BE34D9">
        <w:rPr>
          <w:rFonts w:ascii="Times New Roman" w:hAnsi="Times New Roman" w:cs="Times New Roman"/>
          <w:lang w:val="en-GB"/>
        </w:rPr>
        <w:br w:type="page"/>
      </w:r>
    </w:p>
    <w:p w14:paraId="0DAB42BA" w14:textId="77777777" w:rsidR="00C14A9F" w:rsidRPr="00BE34D9" w:rsidRDefault="000B7912">
      <w:pPr>
        <w:pStyle w:val="Heading1"/>
        <w:spacing w:line="360" w:lineRule="auto"/>
        <w:rPr>
          <w:lang w:val="en-GB"/>
        </w:rPr>
      </w:pPr>
      <w:bookmarkStart w:id="0" w:name="_Toc127443007"/>
      <w:r w:rsidRPr="00BE34D9">
        <w:rPr>
          <w:lang w:val="en-GB"/>
        </w:rPr>
        <w:lastRenderedPageBreak/>
        <w:t>Introduction</w:t>
      </w:r>
      <w:bookmarkEnd w:id="0"/>
      <w:r w:rsidRPr="00BE34D9">
        <w:rPr>
          <w:lang w:val="en-GB"/>
        </w:rPr>
        <w:t xml:space="preserve"> </w:t>
      </w:r>
    </w:p>
    <w:p w14:paraId="0DAB42BB" w14:textId="77777777" w:rsidR="00C14A9F" w:rsidRPr="00BE34D9" w:rsidRDefault="00BA339E">
      <w:pPr>
        <w:pStyle w:val="Normal1"/>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In the hotel industry in</w:t>
      </w:r>
      <w:r w:rsidR="000B7912" w:rsidRPr="00BE34D9">
        <w:rPr>
          <w:rFonts w:ascii="Times New Roman" w:eastAsia="Times New Roman" w:hAnsi="Times New Roman" w:cs="Times New Roman"/>
          <w:sz w:val="24"/>
          <w:szCs w:val="24"/>
          <w:lang w:val="en-GB"/>
        </w:rPr>
        <w:t xml:space="preserve"> </w:t>
      </w:r>
      <w:r w:rsidRPr="00BE34D9">
        <w:rPr>
          <w:rFonts w:ascii="Times New Roman" w:eastAsia="Times New Roman" w:hAnsi="Times New Roman" w:cs="Times New Roman"/>
          <w:sz w:val="24"/>
          <w:szCs w:val="24"/>
          <w:lang w:val="en-GB"/>
        </w:rPr>
        <w:t>Egypt</w:t>
      </w:r>
      <w:r w:rsidR="000B7912" w:rsidRPr="00BE34D9">
        <w:rPr>
          <w:rFonts w:ascii="Times New Roman" w:eastAsia="Times New Roman" w:hAnsi="Times New Roman" w:cs="Times New Roman"/>
          <w:sz w:val="24"/>
          <w:szCs w:val="24"/>
          <w:lang w:val="en-GB"/>
        </w:rPr>
        <w:t>, cultural sensitivity is becoming more and more crucial. Due to the varied population and rising number of tourists from other countries, hotels must recognize and respect the cultural diversity of their visitors</w:t>
      </w:r>
      <w:r w:rsidR="00BE34D9" w:rsidRPr="00BE34D9">
        <w:rPr>
          <w:rFonts w:ascii="Times New Roman" w:eastAsia="Times New Roman" w:hAnsi="Times New Roman" w:cs="Times New Roman"/>
          <w:sz w:val="24"/>
          <w:szCs w:val="24"/>
          <w:lang w:val="en-GB"/>
        </w:rPr>
        <w:t xml:space="preserve"> (</w:t>
      </w:r>
      <w:r w:rsidR="00BE34D9" w:rsidRPr="00BE34D9">
        <w:rPr>
          <w:rFonts w:ascii="Times New Roman" w:hAnsi="Times New Roman" w:cs="Times New Roman"/>
          <w:color w:val="222222"/>
          <w:sz w:val="24"/>
          <w:szCs w:val="24"/>
          <w:shd w:val="clear" w:color="auto" w:fill="FFFFFF"/>
        </w:rPr>
        <w:t xml:space="preserve">Abdou </w:t>
      </w:r>
      <w:r w:rsidR="00BE34D9" w:rsidRPr="00BE34D9">
        <w:rPr>
          <w:rFonts w:ascii="Times New Roman" w:hAnsi="Times New Roman" w:cs="Times New Roman"/>
          <w:i/>
          <w:color w:val="222222"/>
          <w:sz w:val="24"/>
          <w:szCs w:val="24"/>
          <w:shd w:val="clear" w:color="auto" w:fill="FFFFFF"/>
        </w:rPr>
        <w:t>et al.,</w:t>
      </w:r>
      <w:r w:rsidR="00BE34D9" w:rsidRPr="00BE34D9">
        <w:rPr>
          <w:rFonts w:ascii="Times New Roman" w:hAnsi="Times New Roman" w:cs="Times New Roman"/>
          <w:color w:val="222222"/>
          <w:sz w:val="24"/>
          <w:szCs w:val="24"/>
          <w:shd w:val="clear" w:color="auto" w:fill="FFFFFF"/>
        </w:rPr>
        <w:t xml:space="preserve"> 2020, p. 9624</w:t>
      </w:r>
      <w:r w:rsidR="00BE34D9" w:rsidRPr="00BE34D9">
        <w:rPr>
          <w:rFonts w:ascii="Times New Roman" w:eastAsia="Times New Roman" w:hAnsi="Times New Roman" w:cs="Times New Roman"/>
          <w:sz w:val="24"/>
          <w:szCs w:val="24"/>
          <w:lang w:val="en-GB"/>
        </w:rPr>
        <w:t>)</w:t>
      </w:r>
      <w:r w:rsidR="000B7912" w:rsidRPr="00BE34D9">
        <w:rPr>
          <w:rFonts w:ascii="Times New Roman" w:eastAsia="Times New Roman" w:hAnsi="Times New Roman" w:cs="Times New Roman"/>
          <w:sz w:val="24"/>
          <w:szCs w:val="24"/>
          <w:lang w:val="en-GB"/>
        </w:rPr>
        <w:t>. This entails being aware of their beliefs, traditions, and mannerisms in order to cater services to their demands. Additionally crucial is the capacity for sensitive and successful intercultural communication. Hotels that exhibit cultural understanding are better able to foster an environment that is inviting and inclusive and to deliver first-rate customer service. Hotels may improve their reputation and draw more guests from across the world by embracing cultural diversity.</w:t>
      </w:r>
    </w:p>
    <w:p w14:paraId="0DAB42BC" w14:textId="77777777" w:rsidR="00C14A9F" w:rsidRPr="00BE34D9" w:rsidRDefault="000B7912">
      <w:pPr>
        <w:pStyle w:val="Heading1"/>
        <w:widowControl w:val="0"/>
        <w:spacing w:line="360" w:lineRule="auto"/>
        <w:rPr>
          <w:color w:val="030300"/>
          <w:lang w:val="en-GB"/>
        </w:rPr>
      </w:pPr>
      <w:bookmarkStart w:id="1" w:name="_Toc127443008"/>
      <w:r w:rsidRPr="00BE34D9">
        <w:rPr>
          <w:color w:val="040400"/>
          <w:lang w:val="en-GB"/>
        </w:rPr>
        <w:t xml:space="preserve">The importance </w:t>
      </w:r>
      <w:r w:rsidRPr="00BE34D9">
        <w:rPr>
          <w:color w:val="020200"/>
          <w:lang w:val="en-GB"/>
        </w:rPr>
        <w:t xml:space="preserve">of </w:t>
      </w:r>
      <w:r w:rsidRPr="00BE34D9">
        <w:rPr>
          <w:color w:val="030300"/>
          <w:lang w:val="en-GB"/>
        </w:rPr>
        <w:t xml:space="preserve">cultural understanding </w:t>
      </w:r>
      <w:r w:rsidRPr="00BE34D9">
        <w:rPr>
          <w:color w:val="020200"/>
          <w:lang w:val="en-GB"/>
        </w:rPr>
        <w:t xml:space="preserve">in a </w:t>
      </w:r>
      <w:r w:rsidRPr="00BE34D9">
        <w:rPr>
          <w:color w:val="040400"/>
          <w:lang w:val="en-GB"/>
        </w:rPr>
        <w:t xml:space="preserve">global </w:t>
      </w:r>
      <w:r w:rsidRPr="00BE34D9">
        <w:rPr>
          <w:color w:val="030300"/>
          <w:lang w:val="en-GB"/>
        </w:rPr>
        <w:t>marketplace</w:t>
      </w:r>
      <w:bookmarkEnd w:id="1"/>
      <w:r w:rsidRPr="00BE34D9">
        <w:rPr>
          <w:color w:val="030300"/>
          <w:lang w:val="en-GB"/>
        </w:rPr>
        <w:t xml:space="preserve"> </w:t>
      </w:r>
    </w:p>
    <w:p w14:paraId="0DAB42BD" w14:textId="77777777" w:rsidR="00C14A9F" w:rsidRPr="00BE34D9" w:rsidRDefault="000B7912">
      <w:pPr>
        <w:pStyle w:val="Normal1"/>
        <w:widowControl w:val="0"/>
        <w:spacing w:line="360" w:lineRule="auto"/>
        <w:jc w:val="both"/>
        <w:rPr>
          <w:rFonts w:ascii="Times New Roman" w:eastAsia="Times New Roman" w:hAnsi="Times New Roman" w:cs="Times New Roman"/>
          <w:color w:val="030300"/>
          <w:sz w:val="24"/>
          <w:szCs w:val="24"/>
          <w:lang w:val="en-GB"/>
        </w:rPr>
      </w:pPr>
      <w:r w:rsidRPr="00BE34D9">
        <w:rPr>
          <w:rFonts w:ascii="Times New Roman" w:eastAsia="Times New Roman" w:hAnsi="Times New Roman" w:cs="Times New Roman"/>
          <w:color w:val="030300"/>
          <w:sz w:val="24"/>
          <w:szCs w:val="24"/>
          <w:lang w:val="en-GB"/>
        </w:rPr>
        <w:t xml:space="preserve">In a global economy, cultural sensitivity is crucial for </w:t>
      </w:r>
      <w:proofErr w:type="gramStart"/>
      <w:r w:rsidRPr="00BE34D9">
        <w:rPr>
          <w:rFonts w:ascii="Times New Roman" w:eastAsia="Times New Roman" w:hAnsi="Times New Roman" w:cs="Times New Roman"/>
          <w:color w:val="030300"/>
          <w:sz w:val="24"/>
          <w:szCs w:val="24"/>
          <w:lang w:val="en-GB"/>
        </w:rPr>
        <w:t>a number of</w:t>
      </w:r>
      <w:proofErr w:type="gramEnd"/>
      <w:r w:rsidRPr="00BE34D9">
        <w:rPr>
          <w:rFonts w:ascii="Times New Roman" w:eastAsia="Times New Roman" w:hAnsi="Times New Roman" w:cs="Times New Roman"/>
          <w:color w:val="030300"/>
          <w:sz w:val="24"/>
          <w:szCs w:val="24"/>
          <w:lang w:val="en-GB"/>
        </w:rPr>
        <w:t xml:space="preserve"> reasons. </w:t>
      </w:r>
      <w:proofErr w:type="gramStart"/>
      <w:r w:rsidRPr="00BE34D9">
        <w:rPr>
          <w:rFonts w:ascii="Times New Roman" w:eastAsia="Times New Roman" w:hAnsi="Times New Roman" w:cs="Times New Roman"/>
          <w:color w:val="030300"/>
          <w:sz w:val="24"/>
          <w:szCs w:val="24"/>
          <w:lang w:val="en-GB"/>
        </w:rPr>
        <w:t>First of all</w:t>
      </w:r>
      <w:proofErr w:type="gramEnd"/>
      <w:r w:rsidRPr="00BE34D9">
        <w:rPr>
          <w:rFonts w:ascii="Times New Roman" w:eastAsia="Times New Roman" w:hAnsi="Times New Roman" w:cs="Times New Roman"/>
          <w:color w:val="030300"/>
          <w:sz w:val="24"/>
          <w:szCs w:val="24"/>
          <w:lang w:val="en-GB"/>
        </w:rPr>
        <w:t>, individuals from other cultures are engaging and conducting business with one another on a regular basis as a result of the globe being more linked (</w:t>
      </w:r>
      <w:proofErr w:type="spellStart"/>
      <w:r w:rsidRPr="00BE34D9">
        <w:rPr>
          <w:rFonts w:ascii="Times New Roman" w:eastAsia="Times New Roman" w:hAnsi="Times New Roman" w:cs="Times New Roman"/>
          <w:color w:val="222222"/>
          <w:sz w:val="24"/>
          <w:szCs w:val="24"/>
          <w:highlight w:val="white"/>
          <w:lang w:val="en-GB"/>
        </w:rPr>
        <w:t>Jhaiyanuntana</w:t>
      </w:r>
      <w:proofErr w:type="spellEnd"/>
      <w:r w:rsidRPr="00BE34D9">
        <w:rPr>
          <w:rFonts w:ascii="Times New Roman" w:eastAsia="Times New Roman" w:hAnsi="Times New Roman" w:cs="Times New Roman"/>
          <w:color w:val="222222"/>
          <w:sz w:val="24"/>
          <w:szCs w:val="24"/>
          <w:highlight w:val="white"/>
          <w:lang w:val="en-GB"/>
        </w:rPr>
        <w:t xml:space="preserve"> and </w:t>
      </w:r>
      <w:proofErr w:type="spellStart"/>
      <w:r w:rsidRPr="00BE34D9">
        <w:rPr>
          <w:rFonts w:ascii="Times New Roman" w:eastAsia="Times New Roman" w:hAnsi="Times New Roman" w:cs="Times New Roman"/>
          <w:color w:val="222222"/>
          <w:sz w:val="24"/>
          <w:szCs w:val="24"/>
          <w:highlight w:val="white"/>
          <w:lang w:val="en-GB"/>
        </w:rPr>
        <w:t>Nomnian</w:t>
      </w:r>
      <w:proofErr w:type="spellEnd"/>
      <w:r w:rsidRPr="00BE34D9">
        <w:rPr>
          <w:rFonts w:ascii="Times New Roman" w:eastAsia="Times New Roman" w:hAnsi="Times New Roman" w:cs="Times New Roman"/>
          <w:color w:val="222222"/>
          <w:sz w:val="24"/>
          <w:szCs w:val="24"/>
          <w:highlight w:val="white"/>
          <w:lang w:val="en-GB"/>
        </w:rPr>
        <w:t>, 2020, p. 220</w:t>
      </w:r>
      <w:r w:rsidRPr="00BE34D9">
        <w:rPr>
          <w:rFonts w:ascii="Times New Roman" w:eastAsia="Times New Roman" w:hAnsi="Times New Roman" w:cs="Times New Roman"/>
          <w:color w:val="030300"/>
          <w:sz w:val="24"/>
          <w:szCs w:val="24"/>
          <w:lang w:val="en-GB"/>
        </w:rPr>
        <w:t>). Without cultural awareness, misinterpretations and misunderstandings can happen, which can result in missed opportunities, strained relationships, and even fights.</w:t>
      </w:r>
    </w:p>
    <w:p w14:paraId="0DAB42BE" w14:textId="77777777" w:rsidR="00C14A9F" w:rsidRPr="00BE34D9" w:rsidRDefault="000B7912">
      <w:pPr>
        <w:pStyle w:val="Normal1"/>
        <w:widowControl w:val="0"/>
        <w:spacing w:line="360" w:lineRule="auto"/>
        <w:jc w:val="both"/>
        <w:rPr>
          <w:rFonts w:ascii="Times New Roman" w:eastAsia="Times New Roman" w:hAnsi="Times New Roman" w:cs="Times New Roman"/>
          <w:color w:val="030300"/>
          <w:sz w:val="24"/>
          <w:szCs w:val="24"/>
          <w:lang w:val="en-GB"/>
        </w:rPr>
      </w:pPr>
      <w:r w:rsidRPr="00BE34D9">
        <w:rPr>
          <w:rFonts w:ascii="Times New Roman" w:eastAsia="Times New Roman" w:hAnsi="Times New Roman" w:cs="Times New Roman"/>
          <w:color w:val="030300"/>
          <w:sz w:val="24"/>
          <w:szCs w:val="24"/>
          <w:lang w:val="en-GB"/>
        </w:rPr>
        <w:t>Second, for businesses wanting to enter new markets, cultural sensitivity is essential. Their prospects of success are increased since they can better cater their goods, services, and marketing plans to the local way of life</w:t>
      </w:r>
      <w:r w:rsidR="00BE34D9" w:rsidRPr="00BE34D9">
        <w:rPr>
          <w:rFonts w:ascii="Times New Roman" w:eastAsia="Times New Roman" w:hAnsi="Times New Roman" w:cs="Times New Roman"/>
          <w:color w:val="030300"/>
          <w:sz w:val="24"/>
          <w:szCs w:val="24"/>
          <w:lang w:val="en-GB"/>
        </w:rPr>
        <w:t xml:space="preserve"> (</w:t>
      </w:r>
      <w:r w:rsidR="00BE34D9" w:rsidRPr="00BE34D9">
        <w:rPr>
          <w:rFonts w:ascii="Times New Roman" w:hAnsi="Times New Roman" w:cs="Times New Roman"/>
          <w:color w:val="222222"/>
          <w:sz w:val="24"/>
          <w:szCs w:val="24"/>
          <w:shd w:val="clear" w:color="auto" w:fill="FFFFFF"/>
        </w:rPr>
        <w:t>Gawad, 2022</w:t>
      </w:r>
      <w:r w:rsidR="00BE34D9" w:rsidRPr="00BE34D9">
        <w:rPr>
          <w:rFonts w:ascii="Times New Roman" w:eastAsia="Times New Roman" w:hAnsi="Times New Roman" w:cs="Times New Roman"/>
          <w:color w:val="030300"/>
          <w:sz w:val="24"/>
          <w:szCs w:val="24"/>
          <w:lang w:val="en-GB"/>
        </w:rPr>
        <w:t>)</w:t>
      </w:r>
      <w:r w:rsidRPr="00BE34D9">
        <w:rPr>
          <w:rFonts w:ascii="Times New Roman" w:eastAsia="Times New Roman" w:hAnsi="Times New Roman" w:cs="Times New Roman"/>
          <w:color w:val="030300"/>
          <w:sz w:val="24"/>
          <w:szCs w:val="24"/>
          <w:lang w:val="en-GB"/>
        </w:rPr>
        <w:t>. They may also establish connections with nearby clients, vendors, and partners, which is crucial for long-term company success.</w:t>
      </w:r>
    </w:p>
    <w:p w14:paraId="0DAB42BF" w14:textId="77777777" w:rsidR="00C14A9F" w:rsidRPr="00BE34D9" w:rsidRDefault="000B7912">
      <w:pPr>
        <w:pStyle w:val="Normal1"/>
        <w:widowControl w:val="0"/>
        <w:spacing w:line="360" w:lineRule="auto"/>
        <w:jc w:val="both"/>
        <w:rPr>
          <w:rFonts w:ascii="Times New Roman" w:eastAsia="Times New Roman" w:hAnsi="Times New Roman" w:cs="Times New Roman"/>
          <w:color w:val="030300"/>
          <w:sz w:val="24"/>
          <w:szCs w:val="24"/>
          <w:lang w:val="en-GB"/>
        </w:rPr>
      </w:pPr>
      <w:r w:rsidRPr="00BE34D9">
        <w:rPr>
          <w:rFonts w:ascii="Times New Roman" w:eastAsia="Times New Roman" w:hAnsi="Times New Roman" w:cs="Times New Roman"/>
          <w:color w:val="030300"/>
          <w:sz w:val="24"/>
          <w:szCs w:val="24"/>
          <w:lang w:val="en-GB"/>
        </w:rPr>
        <w:t>Thirdly, fostering a diverse and inclusive workplace requires cultural awareness. Employees from other cultures contribute distinct views and abilities to the workplace, which may support innovation and business expansion (</w:t>
      </w:r>
      <w:proofErr w:type="spellStart"/>
      <w:r w:rsidRPr="00BE34D9">
        <w:rPr>
          <w:rFonts w:ascii="Times New Roman" w:eastAsia="Times New Roman" w:hAnsi="Times New Roman" w:cs="Times New Roman"/>
          <w:color w:val="222222"/>
          <w:sz w:val="24"/>
          <w:szCs w:val="24"/>
          <w:highlight w:val="white"/>
          <w:lang w:val="en-GB"/>
        </w:rPr>
        <w:t>Filieri</w:t>
      </w:r>
      <w:proofErr w:type="spellEnd"/>
      <w:r w:rsidRPr="00BE34D9">
        <w:rPr>
          <w:rFonts w:ascii="Times New Roman" w:eastAsia="Times New Roman" w:hAnsi="Times New Roman" w:cs="Times New Roman"/>
          <w:color w:val="222222"/>
          <w:sz w:val="24"/>
          <w:szCs w:val="24"/>
          <w:highlight w:val="white"/>
          <w:lang w:val="en-GB"/>
        </w:rPr>
        <w:t xml:space="preserve"> and </w:t>
      </w:r>
      <w:proofErr w:type="spellStart"/>
      <w:r w:rsidRPr="00BE34D9">
        <w:rPr>
          <w:rFonts w:ascii="Times New Roman" w:eastAsia="Times New Roman" w:hAnsi="Times New Roman" w:cs="Times New Roman"/>
          <w:color w:val="222222"/>
          <w:sz w:val="24"/>
          <w:szCs w:val="24"/>
          <w:highlight w:val="white"/>
          <w:lang w:val="en-GB"/>
        </w:rPr>
        <w:t>Mariani</w:t>
      </w:r>
      <w:proofErr w:type="spellEnd"/>
      <w:r w:rsidRPr="00BE34D9">
        <w:rPr>
          <w:rFonts w:ascii="Times New Roman" w:eastAsia="Times New Roman" w:hAnsi="Times New Roman" w:cs="Times New Roman"/>
          <w:color w:val="222222"/>
          <w:sz w:val="24"/>
          <w:szCs w:val="24"/>
          <w:highlight w:val="white"/>
          <w:lang w:val="en-GB"/>
        </w:rPr>
        <w:t>, 2021, p.</w:t>
      </w:r>
      <w:r w:rsidRPr="00BE34D9">
        <w:rPr>
          <w:rFonts w:ascii="Times New Roman" w:eastAsia="Times New Roman" w:hAnsi="Times New Roman" w:cs="Times New Roman"/>
          <w:color w:val="030300"/>
          <w:sz w:val="24"/>
          <w:szCs w:val="24"/>
          <w:lang w:val="en-GB"/>
        </w:rPr>
        <w:t>). Top talent is more likely to be attracted to and retained by an organization that supports cultural diversity and is aware of the various requirements and expectations of employees from various backgrounds.</w:t>
      </w:r>
    </w:p>
    <w:p w14:paraId="0DAB42C0" w14:textId="77777777" w:rsidR="00C14A9F" w:rsidRPr="00BE34D9" w:rsidRDefault="000B7912">
      <w:pPr>
        <w:pStyle w:val="Normal1"/>
        <w:widowControl w:val="0"/>
        <w:spacing w:line="360" w:lineRule="auto"/>
        <w:jc w:val="both"/>
        <w:rPr>
          <w:rFonts w:ascii="Times New Roman" w:eastAsia="Times New Roman" w:hAnsi="Times New Roman" w:cs="Times New Roman"/>
          <w:color w:val="030300"/>
          <w:sz w:val="24"/>
          <w:szCs w:val="24"/>
          <w:lang w:val="en-GB"/>
        </w:rPr>
      </w:pPr>
      <w:r w:rsidRPr="00BE34D9">
        <w:rPr>
          <w:rFonts w:ascii="Times New Roman" w:eastAsia="Times New Roman" w:hAnsi="Times New Roman" w:cs="Times New Roman"/>
          <w:color w:val="030300"/>
          <w:sz w:val="24"/>
          <w:szCs w:val="24"/>
          <w:lang w:val="en-GB"/>
        </w:rPr>
        <w:t>Finally, developing trust and respect in cross-cultural interactions depends on cultural knowledge</w:t>
      </w:r>
      <w:r w:rsidR="00BE34D9" w:rsidRPr="00BE34D9">
        <w:rPr>
          <w:rFonts w:ascii="Times New Roman" w:eastAsia="Times New Roman" w:hAnsi="Times New Roman" w:cs="Times New Roman"/>
          <w:color w:val="030300"/>
          <w:sz w:val="24"/>
          <w:szCs w:val="24"/>
          <w:lang w:val="en-GB"/>
        </w:rPr>
        <w:t xml:space="preserve"> (</w:t>
      </w:r>
      <w:r w:rsidR="00BE34D9" w:rsidRPr="00BE34D9">
        <w:rPr>
          <w:rFonts w:ascii="Times New Roman" w:hAnsi="Times New Roman" w:cs="Times New Roman"/>
          <w:color w:val="222222"/>
          <w:sz w:val="24"/>
          <w:szCs w:val="24"/>
          <w:shd w:val="clear" w:color="auto" w:fill="FFFFFF"/>
        </w:rPr>
        <w:t>Lenz, 2021, p. 212</w:t>
      </w:r>
      <w:r w:rsidR="00BE34D9" w:rsidRPr="00BE34D9">
        <w:rPr>
          <w:rFonts w:ascii="Times New Roman" w:eastAsia="Times New Roman" w:hAnsi="Times New Roman" w:cs="Times New Roman"/>
          <w:color w:val="030300"/>
          <w:sz w:val="24"/>
          <w:szCs w:val="24"/>
          <w:lang w:val="en-GB"/>
        </w:rPr>
        <w:t>)</w:t>
      </w:r>
      <w:r w:rsidRPr="00BE34D9">
        <w:rPr>
          <w:rFonts w:ascii="Times New Roman" w:eastAsia="Times New Roman" w:hAnsi="Times New Roman" w:cs="Times New Roman"/>
          <w:color w:val="030300"/>
          <w:sz w:val="24"/>
          <w:szCs w:val="24"/>
          <w:lang w:val="en-GB"/>
        </w:rPr>
        <w:t>. Companies and people may establish solid and enduring connections with customers, partners, and stakeholders from all over the world by displaying a grasp of various cultures. This in turn may contribute to creating fresh chances for cooperation and development.</w:t>
      </w:r>
    </w:p>
    <w:p w14:paraId="0DAB42C1" w14:textId="77777777" w:rsidR="00C14A9F" w:rsidRPr="00BE34D9" w:rsidRDefault="000B7912">
      <w:pPr>
        <w:pStyle w:val="Heading1"/>
        <w:widowControl w:val="0"/>
        <w:spacing w:line="360" w:lineRule="auto"/>
        <w:rPr>
          <w:lang w:val="en-GB"/>
        </w:rPr>
      </w:pPr>
      <w:bookmarkStart w:id="2" w:name="_Toc127443009"/>
      <w:r w:rsidRPr="00BE34D9">
        <w:rPr>
          <w:color w:val="020200"/>
          <w:lang w:val="en-GB"/>
        </w:rPr>
        <w:t xml:space="preserve">A thorough </w:t>
      </w:r>
      <w:r w:rsidRPr="00BE34D9">
        <w:rPr>
          <w:color w:val="030300"/>
          <w:lang w:val="en-GB"/>
        </w:rPr>
        <w:t xml:space="preserve">analysis </w:t>
      </w:r>
      <w:r w:rsidRPr="00BE34D9">
        <w:rPr>
          <w:color w:val="010100"/>
          <w:lang w:val="en-GB"/>
        </w:rPr>
        <w:t xml:space="preserve">of </w:t>
      </w:r>
      <w:r w:rsidR="00BA339E" w:rsidRPr="00BE34D9">
        <w:rPr>
          <w:color w:val="050500"/>
          <w:lang w:val="en-GB"/>
        </w:rPr>
        <w:t>the</w:t>
      </w:r>
      <w:r w:rsidRPr="00BE34D9">
        <w:rPr>
          <w:color w:val="050500"/>
          <w:lang w:val="en-GB"/>
        </w:rPr>
        <w:t xml:space="preserve"> </w:t>
      </w:r>
      <w:r w:rsidRPr="00BE34D9">
        <w:rPr>
          <w:color w:val="040400"/>
          <w:lang w:val="en-GB"/>
        </w:rPr>
        <w:t>countr</w:t>
      </w:r>
      <w:r w:rsidR="00BA339E" w:rsidRPr="00BE34D9">
        <w:rPr>
          <w:color w:val="040400"/>
          <w:lang w:val="en-GB"/>
        </w:rPr>
        <w:t>y</w:t>
      </w:r>
      <w:bookmarkEnd w:id="2"/>
      <w:r w:rsidRPr="00BE34D9">
        <w:rPr>
          <w:lang w:val="en-GB"/>
        </w:rPr>
        <w:t xml:space="preserve">  </w:t>
      </w:r>
    </w:p>
    <w:p w14:paraId="0DAB42C2" w14:textId="77777777" w:rsidR="00C14A9F" w:rsidRPr="00BE34D9" w:rsidRDefault="000B7912">
      <w:pPr>
        <w:pStyle w:val="Normal1"/>
        <w:widowControl w:val="0"/>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 xml:space="preserve">Due to the different demographics in the </w:t>
      </w:r>
      <w:r w:rsidR="00BA339E" w:rsidRPr="00BE34D9">
        <w:rPr>
          <w:rFonts w:ascii="Times New Roman" w:eastAsia="Times New Roman" w:hAnsi="Times New Roman" w:cs="Times New Roman"/>
          <w:sz w:val="24"/>
          <w:szCs w:val="24"/>
          <w:lang w:val="en-GB"/>
        </w:rPr>
        <w:t>Egypt</w:t>
      </w:r>
      <w:r w:rsidRPr="00BE34D9">
        <w:rPr>
          <w:rFonts w:ascii="Times New Roman" w:eastAsia="Times New Roman" w:hAnsi="Times New Roman" w:cs="Times New Roman"/>
          <w:sz w:val="24"/>
          <w:szCs w:val="24"/>
          <w:lang w:val="en-GB"/>
        </w:rPr>
        <w:t>, hotel management must take cultural sensitivity seriously. However, there are some variations in how each nation approaches cultural understanding.</w:t>
      </w:r>
    </w:p>
    <w:p w14:paraId="0DAB42C3" w14:textId="77777777" w:rsidR="00C14A9F" w:rsidRPr="00BE34D9" w:rsidRDefault="000B7912">
      <w:pPr>
        <w:pStyle w:val="Normal1"/>
        <w:widowControl w:val="0"/>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lastRenderedPageBreak/>
        <w:t xml:space="preserve">Making a welcoming and inclusive atmosphere for visitors from all backgrounds is highly valued in </w:t>
      </w:r>
      <w:proofErr w:type="gramStart"/>
      <w:r w:rsidRPr="00BE34D9">
        <w:rPr>
          <w:rFonts w:ascii="Times New Roman" w:eastAsia="Times New Roman" w:hAnsi="Times New Roman" w:cs="Times New Roman"/>
          <w:sz w:val="24"/>
          <w:szCs w:val="24"/>
          <w:lang w:val="en-GB"/>
        </w:rPr>
        <w:t xml:space="preserve">the </w:t>
      </w:r>
      <w:r w:rsidR="00BA339E" w:rsidRPr="00BE34D9">
        <w:rPr>
          <w:rFonts w:ascii="Times New Roman" w:eastAsia="Times New Roman" w:hAnsi="Times New Roman" w:cs="Times New Roman"/>
          <w:sz w:val="24"/>
          <w:szCs w:val="24"/>
          <w:lang w:val="en-GB"/>
        </w:rPr>
        <w:t>Egypt</w:t>
      </w:r>
      <w:proofErr w:type="gramEnd"/>
      <w:r w:rsidRPr="00BE34D9">
        <w:rPr>
          <w:rFonts w:ascii="Times New Roman" w:eastAsia="Times New Roman" w:hAnsi="Times New Roman" w:cs="Times New Roman"/>
          <w:sz w:val="24"/>
          <w:szCs w:val="24"/>
          <w:lang w:val="en-GB"/>
        </w:rPr>
        <w:t xml:space="preserve">. This involves offering services that are sensitive to cultural differences and being aware of various cultural practices and </w:t>
      </w:r>
      <w:r w:rsidR="00BE34D9" w:rsidRPr="00BE34D9">
        <w:rPr>
          <w:rFonts w:ascii="Times New Roman" w:eastAsia="Times New Roman" w:hAnsi="Times New Roman" w:cs="Times New Roman"/>
          <w:sz w:val="24"/>
          <w:szCs w:val="24"/>
          <w:lang w:val="en-GB"/>
        </w:rPr>
        <w:t>behaviours</w:t>
      </w:r>
      <w:r w:rsidRPr="00BE34D9">
        <w:rPr>
          <w:rFonts w:ascii="Times New Roman" w:eastAsia="Times New Roman" w:hAnsi="Times New Roman" w:cs="Times New Roman"/>
          <w:sz w:val="24"/>
          <w:szCs w:val="24"/>
          <w:lang w:val="en-GB"/>
        </w:rPr>
        <w:t xml:space="preserve"> (</w:t>
      </w:r>
      <w:proofErr w:type="spellStart"/>
      <w:r w:rsidRPr="00BE34D9">
        <w:rPr>
          <w:rFonts w:ascii="Times New Roman" w:eastAsia="Times New Roman" w:hAnsi="Times New Roman" w:cs="Times New Roman"/>
          <w:color w:val="222222"/>
          <w:sz w:val="24"/>
          <w:szCs w:val="24"/>
          <w:highlight w:val="white"/>
          <w:lang w:val="en-GB"/>
        </w:rPr>
        <w:t>Parsell</w:t>
      </w:r>
      <w:proofErr w:type="spellEnd"/>
      <w:r w:rsidRPr="00BE34D9">
        <w:rPr>
          <w:rFonts w:ascii="Times New Roman" w:eastAsia="Times New Roman" w:hAnsi="Times New Roman" w:cs="Times New Roman"/>
          <w:color w:val="222222"/>
          <w:sz w:val="24"/>
          <w:szCs w:val="24"/>
          <w:highlight w:val="white"/>
          <w:lang w:val="en-GB"/>
        </w:rPr>
        <w:t xml:space="preserve"> </w:t>
      </w:r>
      <w:r w:rsidRPr="00BE34D9">
        <w:rPr>
          <w:rFonts w:ascii="Times New Roman" w:eastAsia="Times New Roman" w:hAnsi="Times New Roman" w:cs="Times New Roman"/>
          <w:i/>
          <w:color w:val="222222"/>
          <w:sz w:val="24"/>
          <w:szCs w:val="24"/>
          <w:highlight w:val="white"/>
          <w:lang w:val="en-GB"/>
        </w:rPr>
        <w:t xml:space="preserve">et al., </w:t>
      </w:r>
      <w:r w:rsidRPr="00BE34D9">
        <w:rPr>
          <w:rFonts w:ascii="Times New Roman" w:eastAsia="Times New Roman" w:hAnsi="Times New Roman" w:cs="Times New Roman"/>
          <w:color w:val="222222"/>
          <w:sz w:val="24"/>
          <w:szCs w:val="24"/>
          <w:highlight w:val="white"/>
          <w:lang w:val="en-GB"/>
        </w:rPr>
        <w:t>2022, p. 15</w:t>
      </w:r>
      <w:r w:rsidRPr="00BE34D9">
        <w:rPr>
          <w:rFonts w:ascii="Times New Roman" w:eastAsia="Times New Roman" w:hAnsi="Times New Roman" w:cs="Times New Roman"/>
          <w:sz w:val="24"/>
          <w:szCs w:val="24"/>
          <w:lang w:val="en-GB"/>
        </w:rPr>
        <w:t>). Additionally, there is an emphasis on inclusion and diversity in the workplace, with initiatives to hire and keep workers from all cultural backgrounds.</w:t>
      </w:r>
    </w:p>
    <w:p w14:paraId="0DAB42C4" w14:textId="77777777" w:rsidR="00C14A9F" w:rsidRPr="00BE34D9" w:rsidRDefault="000B7912">
      <w:pPr>
        <w:pStyle w:val="Normal1"/>
        <w:widowControl w:val="0"/>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 xml:space="preserve">While cultural sensitivity is valued in </w:t>
      </w:r>
      <w:r w:rsidR="00BA339E" w:rsidRPr="00BE34D9">
        <w:rPr>
          <w:rFonts w:ascii="Times New Roman" w:eastAsia="Times New Roman" w:hAnsi="Times New Roman" w:cs="Times New Roman"/>
          <w:sz w:val="24"/>
          <w:szCs w:val="24"/>
          <w:lang w:val="en-GB"/>
        </w:rPr>
        <w:t xml:space="preserve">Egypt </w:t>
      </w:r>
      <w:r w:rsidRPr="00BE34D9">
        <w:rPr>
          <w:rFonts w:ascii="Times New Roman" w:eastAsia="Times New Roman" w:hAnsi="Times New Roman" w:cs="Times New Roman"/>
          <w:sz w:val="24"/>
          <w:szCs w:val="24"/>
          <w:lang w:val="en-GB"/>
        </w:rPr>
        <w:t>as well, customer service and the visitor experience are frequently given more priority</w:t>
      </w:r>
      <w:r w:rsidR="00BE34D9" w:rsidRPr="00BE34D9">
        <w:rPr>
          <w:rFonts w:ascii="Times New Roman" w:eastAsia="Times New Roman" w:hAnsi="Times New Roman" w:cs="Times New Roman"/>
          <w:sz w:val="24"/>
          <w:szCs w:val="24"/>
          <w:lang w:val="en-GB"/>
        </w:rPr>
        <w:t xml:space="preserve"> (</w:t>
      </w:r>
      <w:r w:rsidR="00BE34D9" w:rsidRPr="00BE34D9">
        <w:rPr>
          <w:rFonts w:ascii="Times New Roman" w:hAnsi="Times New Roman" w:cs="Times New Roman"/>
          <w:color w:val="222222"/>
          <w:sz w:val="24"/>
          <w:szCs w:val="24"/>
          <w:shd w:val="clear" w:color="auto" w:fill="FFFFFF"/>
        </w:rPr>
        <w:t>Alaa-</w:t>
      </w:r>
      <w:proofErr w:type="spellStart"/>
      <w:r w:rsidR="00BE34D9" w:rsidRPr="00BE34D9">
        <w:rPr>
          <w:rFonts w:ascii="Times New Roman" w:hAnsi="Times New Roman" w:cs="Times New Roman"/>
          <w:color w:val="222222"/>
          <w:sz w:val="24"/>
          <w:szCs w:val="24"/>
          <w:shd w:val="clear" w:color="auto" w:fill="FFFFFF"/>
        </w:rPr>
        <w:t>Eldeen</w:t>
      </w:r>
      <w:proofErr w:type="spellEnd"/>
      <w:r w:rsidR="00BE34D9" w:rsidRPr="00BE34D9">
        <w:rPr>
          <w:rFonts w:ascii="Times New Roman" w:hAnsi="Times New Roman" w:cs="Times New Roman"/>
          <w:color w:val="222222"/>
          <w:sz w:val="24"/>
          <w:szCs w:val="24"/>
          <w:shd w:val="clear" w:color="auto" w:fill="FFFFFF"/>
        </w:rPr>
        <w:t xml:space="preserve"> </w:t>
      </w:r>
      <w:r w:rsidR="00BE34D9" w:rsidRPr="00BE34D9">
        <w:rPr>
          <w:rFonts w:ascii="Times New Roman" w:hAnsi="Times New Roman" w:cs="Times New Roman"/>
          <w:i/>
          <w:color w:val="222222"/>
          <w:sz w:val="24"/>
          <w:szCs w:val="24"/>
          <w:shd w:val="clear" w:color="auto" w:fill="FFFFFF"/>
        </w:rPr>
        <w:t>et al.,</w:t>
      </w:r>
      <w:r w:rsidR="00BE34D9" w:rsidRPr="00BE34D9">
        <w:rPr>
          <w:rFonts w:ascii="Times New Roman" w:hAnsi="Times New Roman" w:cs="Times New Roman"/>
          <w:color w:val="222222"/>
          <w:sz w:val="24"/>
          <w:szCs w:val="24"/>
          <w:shd w:val="clear" w:color="auto" w:fill="FFFFFF"/>
        </w:rPr>
        <w:t xml:space="preserve"> p. 243</w:t>
      </w:r>
      <w:r w:rsidR="00BE34D9" w:rsidRPr="00BE34D9">
        <w:rPr>
          <w:rFonts w:ascii="Times New Roman" w:eastAsia="Times New Roman" w:hAnsi="Times New Roman" w:cs="Times New Roman"/>
          <w:sz w:val="24"/>
          <w:szCs w:val="24"/>
          <w:lang w:val="en-GB"/>
        </w:rPr>
        <w:t>)</w:t>
      </w:r>
      <w:r w:rsidRPr="00BE34D9">
        <w:rPr>
          <w:rFonts w:ascii="Times New Roman" w:eastAsia="Times New Roman" w:hAnsi="Times New Roman" w:cs="Times New Roman"/>
          <w:sz w:val="24"/>
          <w:szCs w:val="24"/>
          <w:lang w:val="en-GB"/>
        </w:rPr>
        <w:t xml:space="preserve">. The personnel at hotels </w:t>
      </w:r>
      <w:proofErr w:type="gramStart"/>
      <w:r w:rsidRPr="00BE34D9">
        <w:rPr>
          <w:rFonts w:ascii="Times New Roman" w:eastAsia="Times New Roman" w:hAnsi="Times New Roman" w:cs="Times New Roman"/>
          <w:sz w:val="24"/>
          <w:szCs w:val="24"/>
          <w:lang w:val="en-GB"/>
        </w:rPr>
        <w:t>is</w:t>
      </w:r>
      <w:proofErr w:type="gramEnd"/>
      <w:r w:rsidRPr="00BE34D9">
        <w:rPr>
          <w:rFonts w:ascii="Times New Roman" w:eastAsia="Times New Roman" w:hAnsi="Times New Roman" w:cs="Times New Roman"/>
          <w:sz w:val="24"/>
          <w:szCs w:val="24"/>
          <w:lang w:val="en-GB"/>
        </w:rPr>
        <w:t xml:space="preserve"> educated to anticipate and accommodate the demands of visitors from other cultures as well as to offer specialized services that take into account their unique tastes (</w:t>
      </w:r>
      <w:r w:rsidRPr="00BE34D9">
        <w:rPr>
          <w:rFonts w:ascii="Times New Roman" w:eastAsia="Times New Roman" w:hAnsi="Times New Roman" w:cs="Times New Roman"/>
          <w:color w:val="222222"/>
          <w:sz w:val="24"/>
          <w:szCs w:val="24"/>
          <w:highlight w:val="white"/>
          <w:lang w:val="en-GB"/>
        </w:rPr>
        <w:t>Appiah, 2019, p. 144</w:t>
      </w:r>
      <w:r w:rsidRPr="00BE34D9">
        <w:rPr>
          <w:rFonts w:ascii="Times New Roman" w:eastAsia="Times New Roman" w:hAnsi="Times New Roman" w:cs="Times New Roman"/>
          <w:sz w:val="24"/>
          <w:szCs w:val="24"/>
          <w:lang w:val="en-GB"/>
        </w:rPr>
        <w:t>). An emphasis is also placed on customizing hotel amenities and services to meet the requirements of various cultural groups.</w:t>
      </w:r>
    </w:p>
    <w:p w14:paraId="0DAB42C5" w14:textId="77777777" w:rsidR="00C14A9F" w:rsidRPr="00BE34D9" w:rsidRDefault="000B7912">
      <w:pPr>
        <w:pStyle w:val="Normal1"/>
        <w:widowControl w:val="0"/>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 xml:space="preserve">Although there are minor variances in technique, </w:t>
      </w:r>
      <w:r w:rsidR="00BA339E" w:rsidRPr="00BE34D9">
        <w:rPr>
          <w:rFonts w:ascii="Times New Roman" w:eastAsia="Times New Roman" w:hAnsi="Times New Roman" w:cs="Times New Roman"/>
          <w:sz w:val="24"/>
          <w:szCs w:val="24"/>
          <w:lang w:val="en-GB"/>
        </w:rPr>
        <w:t xml:space="preserve">in Egypt </w:t>
      </w:r>
      <w:r w:rsidRPr="00BE34D9">
        <w:rPr>
          <w:rFonts w:ascii="Times New Roman" w:eastAsia="Times New Roman" w:hAnsi="Times New Roman" w:cs="Times New Roman"/>
          <w:sz w:val="24"/>
          <w:szCs w:val="24"/>
          <w:lang w:val="en-GB"/>
        </w:rPr>
        <w:t>value cultural sensitivity in hotel management</w:t>
      </w:r>
      <w:r w:rsidR="00BE34D9" w:rsidRPr="00BE34D9">
        <w:rPr>
          <w:rFonts w:ascii="Times New Roman" w:eastAsia="Times New Roman" w:hAnsi="Times New Roman" w:cs="Times New Roman"/>
          <w:sz w:val="24"/>
          <w:szCs w:val="24"/>
          <w:lang w:val="en-GB"/>
        </w:rPr>
        <w:t xml:space="preserve"> (</w:t>
      </w:r>
      <w:proofErr w:type="spellStart"/>
      <w:r w:rsidR="00BE34D9" w:rsidRPr="00BE34D9">
        <w:rPr>
          <w:rFonts w:ascii="Times New Roman" w:hAnsi="Times New Roman" w:cs="Times New Roman"/>
          <w:color w:val="222222"/>
          <w:sz w:val="24"/>
          <w:szCs w:val="24"/>
          <w:shd w:val="clear" w:color="auto" w:fill="FFFFFF"/>
        </w:rPr>
        <w:t>Elnasr</w:t>
      </w:r>
      <w:proofErr w:type="spellEnd"/>
      <w:r w:rsidR="00BE34D9" w:rsidRPr="00BE34D9">
        <w:rPr>
          <w:rFonts w:ascii="Times New Roman" w:hAnsi="Times New Roman" w:cs="Times New Roman"/>
          <w:color w:val="222222"/>
          <w:sz w:val="24"/>
          <w:szCs w:val="24"/>
          <w:shd w:val="clear" w:color="auto" w:fill="FFFFFF"/>
        </w:rPr>
        <w:t xml:space="preserve"> </w:t>
      </w:r>
      <w:r w:rsidR="00BE34D9" w:rsidRPr="00BE34D9">
        <w:rPr>
          <w:rFonts w:ascii="Times New Roman" w:hAnsi="Times New Roman" w:cs="Times New Roman"/>
          <w:i/>
          <w:color w:val="222222"/>
          <w:sz w:val="24"/>
          <w:szCs w:val="24"/>
          <w:shd w:val="clear" w:color="auto" w:fill="FFFFFF"/>
        </w:rPr>
        <w:t>et al.,</w:t>
      </w:r>
      <w:r w:rsidR="00BE34D9" w:rsidRPr="00BE34D9">
        <w:rPr>
          <w:rFonts w:ascii="Times New Roman" w:hAnsi="Times New Roman" w:cs="Times New Roman"/>
          <w:color w:val="222222"/>
          <w:sz w:val="24"/>
          <w:szCs w:val="24"/>
          <w:shd w:val="clear" w:color="auto" w:fill="FFFFFF"/>
        </w:rPr>
        <w:t xml:space="preserve"> 2021, p. 2056</w:t>
      </w:r>
      <w:r w:rsidR="00BE34D9" w:rsidRPr="00BE34D9">
        <w:rPr>
          <w:rFonts w:ascii="Times New Roman" w:eastAsia="Times New Roman" w:hAnsi="Times New Roman" w:cs="Times New Roman"/>
          <w:sz w:val="24"/>
          <w:szCs w:val="24"/>
          <w:lang w:val="en-GB"/>
        </w:rPr>
        <w:t>)</w:t>
      </w:r>
      <w:r w:rsidRPr="00BE34D9">
        <w:rPr>
          <w:rFonts w:ascii="Times New Roman" w:eastAsia="Times New Roman" w:hAnsi="Times New Roman" w:cs="Times New Roman"/>
          <w:sz w:val="24"/>
          <w:szCs w:val="24"/>
          <w:lang w:val="en-GB"/>
        </w:rPr>
        <w:t xml:space="preserve">. While </w:t>
      </w:r>
      <w:r w:rsidR="00BA339E" w:rsidRPr="00BE34D9">
        <w:rPr>
          <w:rFonts w:ascii="Times New Roman" w:eastAsia="Times New Roman" w:hAnsi="Times New Roman" w:cs="Times New Roman"/>
          <w:sz w:val="24"/>
          <w:szCs w:val="24"/>
          <w:lang w:val="en-GB"/>
        </w:rPr>
        <w:t xml:space="preserve">Egypt </w:t>
      </w:r>
      <w:r w:rsidRPr="00BE34D9">
        <w:rPr>
          <w:rFonts w:ascii="Times New Roman" w:eastAsia="Times New Roman" w:hAnsi="Times New Roman" w:cs="Times New Roman"/>
          <w:sz w:val="24"/>
          <w:szCs w:val="24"/>
          <w:lang w:val="en-GB"/>
        </w:rPr>
        <w:t xml:space="preserve">lays more focus on providing individualized customer service and accommodating the demands of various ethnic groups, </w:t>
      </w:r>
      <w:r w:rsidR="00BA339E" w:rsidRPr="00BE34D9">
        <w:rPr>
          <w:rFonts w:ascii="Times New Roman" w:eastAsia="Times New Roman" w:hAnsi="Times New Roman" w:cs="Times New Roman"/>
          <w:sz w:val="24"/>
          <w:szCs w:val="24"/>
          <w:lang w:val="en-GB"/>
        </w:rPr>
        <w:t xml:space="preserve">Egypt </w:t>
      </w:r>
      <w:r w:rsidRPr="00BE34D9">
        <w:rPr>
          <w:rFonts w:ascii="Times New Roman" w:eastAsia="Times New Roman" w:hAnsi="Times New Roman" w:cs="Times New Roman"/>
          <w:sz w:val="24"/>
          <w:szCs w:val="24"/>
          <w:lang w:val="en-GB"/>
        </w:rPr>
        <w:t>places more emphasis on fostering an inclusive workplace and being aware of cultural practices.</w:t>
      </w:r>
    </w:p>
    <w:p w14:paraId="0DAB42C6" w14:textId="77777777" w:rsidR="00C14A9F" w:rsidRPr="00BE34D9" w:rsidRDefault="000B7912">
      <w:pPr>
        <w:pStyle w:val="Normal1"/>
        <w:widowControl w:val="0"/>
        <w:spacing w:line="360" w:lineRule="auto"/>
        <w:jc w:val="center"/>
        <w:rPr>
          <w:rFonts w:ascii="Times New Roman" w:eastAsia="Times New Roman" w:hAnsi="Times New Roman" w:cs="Times New Roman"/>
          <w:b/>
          <w:sz w:val="24"/>
          <w:szCs w:val="24"/>
          <w:lang w:val="en-GB"/>
        </w:rPr>
      </w:pPr>
      <w:r w:rsidRPr="00BE34D9">
        <w:rPr>
          <w:rFonts w:ascii="Times New Roman" w:eastAsia="Times New Roman" w:hAnsi="Times New Roman" w:cs="Times New Roman"/>
          <w:b/>
          <w:noProof/>
          <w:sz w:val="24"/>
          <w:szCs w:val="24"/>
        </w:rPr>
        <w:drawing>
          <wp:inline distT="114300" distB="114300" distL="114300" distR="114300" wp14:anchorId="0DAB42DF" wp14:editId="0DAB42E0">
            <wp:extent cx="2833688" cy="282109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33688" cy="2821093"/>
                    </a:xfrm>
                    <a:prstGeom prst="rect">
                      <a:avLst/>
                    </a:prstGeom>
                    <a:ln/>
                  </pic:spPr>
                </pic:pic>
              </a:graphicData>
            </a:graphic>
          </wp:inline>
        </w:drawing>
      </w:r>
    </w:p>
    <w:p w14:paraId="0DAB42C7" w14:textId="77777777" w:rsidR="00C14A9F" w:rsidRPr="00BE34D9" w:rsidRDefault="000B7912">
      <w:pPr>
        <w:pStyle w:val="Normal1"/>
        <w:widowControl w:val="0"/>
        <w:spacing w:line="360" w:lineRule="auto"/>
        <w:jc w:val="center"/>
        <w:rPr>
          <w:rFonts w:ascii="Times New Roman" w:eastAsia="Times New Roman" w:hAnsi="Times New Roman" w:cs="Times New Roman"/>
          <w:b/>
          <w:sz w:val="24"/>
          <w:szCs w:val="24"/>
          <w:lang w:val="en-GB"/>
        </w:rPr>
      </w:pPr>
      <w:r w:rsidRPr="00BE34D9">
        <w:rPr>
          <w:rFonts w:ascii="Times New Roman" w:eastAsia="Times New Roman" w:hAnsi="Times New Roman" w:cs="Times New Roman"/>
          <w:b/>
          <w:sz w:val="24"/>
          <w:szCs w:val="24"/>
          <w:lang w:val="en-GB"/>
        </w:rPr>
        <w:t>Figure 1: Cultural Diversity in Hospitality Management</w:t>
      </w:r>
    </w:p>
    <w:p w14:paraId="0DAB42C8" w14:textId="77777777" w:rsidR="00C14A9F" w:rsidRPr="00BE34D9" w:rsidRDefault="000B7912">
      <w:pPr>
        <w:pStyle w:val="Normal1"/>
        <w:widowControl w:val="0"/>
        <w:spacing w:line="360" w:lineRule="auto"/>
        <w:jc w:val="center"/>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 xml:space="preserve">(Source: </w:t>
      </w:r>
      <w:proofErr w:type="spellStart"/>
      <w:r w:rsidRPr="00BE34D9">
        <w:rPr>
          <w:rFonts w:ascii="Times New Roman" w:eastAsia="Times New Roman" w:hAnsi="Times New Roman" w:cs="Times New Roman"/>
          <w:sz w:val="24"/>
          <w:szCs w:val="24"/>
          <w:lang w:val="en-GB"/>
        </w:rPr>
        <w:t>theseus</w:t>
      </w:r>
      <w:proofErr w:type="spellEnd"/>
      <w:r w:rsidRPr="00BE34D9">
        <w:rPr>
          <w:rFonts w:ascii="Times New Roman" w:eastAsia="Times New Roman" w:hAnsi="Times New Roman" w:cs="Times New Roman"/>
          <w:sz w:val="24"/>
          <w:szCs w:val="24"/>
          <w:lang w:val="en-GB"/>
        </w:rPr>
        <w:t>, 2023)</w:t>
      </w:r>
    </w:p>
    <w:p w14:paraId="0DAB42C9" w14:textId="77777777" w:rsidR="00C14A9F" w:rsidRPr="00BE34D9" w:rsidRDefault="000B7912">
      <w:pPr>
        <w:pStyle w:val="Heading1"/>
        <w:widowControl w:val="0"/>
        <w:spacing w:line="360" w:lineRule="auto"/>
        <w:rPr>
          <w:lang w:val="en-GB"/>
        </w:rPr>
      </w:pPr>
      <w:bookmarkStart w:id="3" w:name="_Toc127443010"/>
      <w:r w:rsidRPr="00BE34D9">
        <w:rPr>
          <w:color w:val="030300"/>
          <w:lang w:val="en-GB"/>
        </w:rPr>
        <w:t xml:space="preserve">Demonstrate </w:t>
      </w:r>
      <w:r w:rsidRPr="00BE34D9">
        <w:rPr>
          <w:color w:val="040400"/>
          <w:lang w:val="en-GB"/>
        </w:rPr>
        <w:t xml:space="preserve">a </w:t>
      </w:r>
      <w:r w:rsidRPr="00BE34D9">
        <w:rPr>
          <w:color w:val="030300"/>
          <w:lang w:val="en-GB"/>
        </w:rPr>
        <w:t xml:space="preserve">critical </w:t>
      </w:r>
      <w:r w:rsidRPr="00BE34D9">
        <w:rPr>
          <w:color w:val="020200"/>
          <w:lang w:val="en-GB"/>
        </w:rPr>
        <w:t xml:space="preserve">understanding of </w:t>
      </w:r>
      <w:r w:rsidRPr="00BE34D9">
        <w:rPr>
          <w:color w:val="030300"/>
          <w:lang w:val="en-GB"/>
        </w:rPr>
        <w:t xml:space="preserve">identifying key </w:t>
      </w:r>
      <w:r w:rsidRPr="00BE34D9">
        <w:rPr>
          <w:color w:val="020200"/>
          <w:lang w:val="en-GB"/>
        </w:rPr>
        <w:t>cultural differences</w:t>
      </w:r>
      <w:r w:rsidRPr="00BE34D9">
        <w:rPr>
          <w:color w:val="F9F900"/>
          <w:lang w:val="en-GB"/>
        </w:rPr>
        <w:t xml:space="preserve">, </w:t>
      </w:r>
      <w:r w:rsidRPr="00BE34D9">
        <w:rPr>
          <w:color w:val="030300"/>
          <w:lang w:val="en-GB"/>
        </w:rPr>
        <w:t xml:space="preserve">customs, and </w:t>
      </w:r>
      <w:r w:rsidR="00BE34D9" w:rsidRPr="00BE34D9">
        <w:rPr>
          <w:color w:val="030300"/>
          <w:lang w:val="en-GB"/>
        </w:rPr>
        <w:t>behaviour</w:t>
      </w:r>
      <w:bookmarkEnd w:id="3"/>
      <w:r w:rsidRPr="00BE34D9">
        <w:rPr>
          <w:lang w:val="en-GB"/>
        </w:rPr>
        <w:t xml:space="preserve"> </w:t>
      </w:r>
    </w:p>
    <w:p w14:paraId="0DAB42CA" w14:textId="77777777" w:rsidR="00C14A9F" w:rsidRPr="00BE34D9" w:rsidRDefault="000B7912">
      <w:pPr>
        <w:pStyle w:val="Normal1"/>
        <w:widowControl w:val="0"/>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 xml:space="preserve">A crucial component of international hotel management cultural awareness is the identification of significant cultural differences, customs, and </w:t>
      </w:r>
      <w:r w:rsidR="00BE34D9" w:rsidRPr="00BE34D9">
        <w:rPr>
          <w:rFonts w:ascii="Times New Roman" w:eastAsia="Times New Roman" w:hAnsi="Times New Roman" w:cs="Times New Roman"/>
          <w:sz w:val="24"/>
          <w:szCs w:val="24"/>
          <w:lang w:val="en-GB"/>
        </w:rPr>
        <w:t>behaviours</w:t>
      </w:r>
      <w:r w:rsidRPr="00BE34D9">
        <w:rPr>
          <w:rFonts w:ascii="Times New Roman" w:eastAsia="Times New Roman" w:hAnsi="Times New Roman" w:cs="Times New Roman"/>
          <w:sz w:val="24"/>
          <w:szCs w:val="24"/>
          <w:lang w:val="en-GB"/>
        </w:rPr>
        <w:t xml:space="preserve">. </w:t>
      </w:r>
      <w:r w:rsidRPr="00BE34D9">
        <w:rPr>
          <w:rFonts w:ascii="Times New Roman" w:eastAsia="Times New Roman" w:hAnsi="Times New Roman" w:cs="Times New Roman"/>
          <w:color w:val="222222"/>
          <w:sz w:val="24"/>
          <w:szCs w:val="24"/>
          <w:highlight w:val="white"/>
          <w:lang w:val="en-GB"/>
        </w:rPr>
        <w:t xml:space="preserve">Roy </w:t>
      </w:r>
      <w:r w:rsidRPr="00BE34D9">
        <w:rPr>
          <w:rFonts w:ascii="Times New Roman" w:eastAsia="Times New Roman" w:hAnsi="Times New Roman" w:cs="Times New Roman"/>
          <w:i/>
          <w:color w:val="222222"/>
          <w:sz w:val="24"/>
          <w:szCs w:val="24"/>
          <w:highlight w:val="white"/>
          <w:lang w:val="en-GB"/>
        </w:rPr>
        <w:t xml:space="preserve">et al., </w:t>
      </w:r>
      <w:r w:rsidRPr="00BE34D9">
        <w:rPr>
          <w:rFonts w:ascii="Times New Roman" w:eastAsia="Times New Roman" w:hAnsi="Times New Roman" w:cs="Times New Roman"/>
          <w:sz w:val="24"/>
          <w:szCs w:val="24"/>
          <w:lang w:val="en-GB"/>
        </w:rPr>
        <w:t xml:space="preserve">(2020, </w:t>
      </w:r>
      <w:r w:rsidRPr="00BE34D9">
        <w:rPr>
          <w:rFonts w:ascii="Times New Roman" w:eastAsia="Times New Roman" w:hAnsi="Times New Roman" w:cs="Times New Roman"/>
          <w:sz w:val="24"/>
          <w:szCs w:val="24"/>
          <w:lang w:val="en-GB"/>
        </w:rPr>
        <w:lastRenderedPageBreak/>
        <w:t xml:space="preserve">p. 360), stated that a pleasant guest experience and the creation of a warm and inclusive atmosphere depend on hotel management and personnel being able to give individualized and culturally sensitive services to visitors. Communication styles are a crucial cultural distinction to be mindful of. While indirect communication is more suitable in certain cultures, direct communication is preferable in others. </w:t>
      </w:r>
      <w:r w:rsidR="00BA339E" w:rsidRPr="00BE34D9">
        <w:rPr>
          <w:rFonts w:ascii="Times New Roman" w:eastAsia="Times New Roman" w:hAnsi="Times New Roman" w:cs="Times New Roman"/>
          <w:sz w:val="24"/>
          <w:szCs w:val="24"/>
          <w:lang w:val="en-GB"/>
        </w:rPr>
        <w:t xml:space="preserve">The Hofstede’s theory of cultural dimensions can be assessed for Egypt. Hence, the collective programming of staff in the nation’s hospitality industry can be taken considerably to make them perform superior. </w:t>
      </w:r>
      <w:r w:rsidRPr="00BE34D9">
        <w:rPr>
          <w:rFonts w:ascii="Times New Roman" w:eastAsia="Times New Roman" w:hAnsi="Times New Roman" w:cs="Times New Roman"/>
          <w:sz w:val="24"/>
          <w:szCs w:val="24"/>
          <w:lang w:val="en-GB"/>
        </w:rPr>
        <w:t xml:space="preserve">This may have an impact on how hotel staff members deal with visitor complaints and comments. According to </w:t>
      </w:r>
      <w:proofErr w:type="spellStart"/>
      <w:r w:rsidRPr="00BE34D9">
        <w:rPr>
          <w:rFonts w:ascii="Times New Roman" w:eastAsia="Times New Roman" w:hAnsi="Times New Roman" w:cs="Times New Roman"/>
          <w:color w:val="222222"/>
          <w:sz w:val="24"/>
          <w:szCs w:val="24"/>
          <w:highlight w:val="white"/>
          <w:lang w:val="en-GB"/>
        </w:rPr>
        <w:t>Mody</w:t>
      </w:r>
      <w:proofErr w:type="spellEnd"/>
      <w:r w:rsidRPr="00BE34D9">
        <w:rPr>
          <w:rFonts w:ascii="Times New Roman" w:eastAsia="Times New Roman" w:hAnsi="Times New Roman" w:cs="Times New Roman"/>
          <w:color w:val="222222"/>
          <w:sz w:val="24"/>
          <w:szCs w:val="24"/>
          <w:highlight w:val="white"/>
          <w:lang w:val="en-GB"/>
        </w:rPr>
        <w:t xml:space="preserve"> </w:t>
      </w:r>
      <w:r w:rsidRPr="00BE34D9">
        <w:rPr>
          <w:rFonts w:ascii="Times New Roman" w:eastAsia="Times New Roman" w:hAnsi="Times New Roman" w:cs="Times New Roman"/>
          <w:i/>
          <w:color w:val="222222"/>
          <w:sz w:val="24"/>
          <w:szCs w:val="24"/>
          <w:highlight w:val="white"/>
          <w:lang w:val="en-GB"/>
        </w:rPr>
        <w:t xml:space="preserve">et al., </w:t>
      </w:r>
      <w:r w:rsidRPr="00BE34D9">
        <w:rPr>
          <w:rFonts w:ascii="Times New Roman" w:eastAsia="Times New Roman" w:hAnsi="Times New Roman" w:cs="Times New Roman"/>
          <w:sz w:val="24"/>
          <w:szCs w:val="24"/>
          <w:lang w:val="en-GB"/>
        </w:rPr>
        <w:t xml:space="preserve">(2021, p. 1728), it is crucial for hotel workers to be aware of the cultural variations in personal space, privacy, and physical contact customs and </w:t>
      </w:r>
      <w:r w:rsidR="00BE34D9" w:rsidRPr="00BE34D9">
        <w:rPr>
          <w:rFonts w:ascii="Times New Roman" w:eastAsia="Times New Roman" w:hAnsi="Times New Roman" w:cs="Times New Roman"/>
          <w:sz w:val="24"/>
          <w:szCs w:val="24"/>
          <w:lang w:val="en-GB"/>
        </w:rPr>
        <w:t>behaviours</w:t>
      </w:r>
      <w:r w:rsidRPr="00BE34D9">
        <w:rPr>
          <w:rFonts w:ascii="Times New Roman" w:eastAsia="Times New Roman" w:hAnsi="Times New Roman" w:cs="Times New Roman"/>
          <w:sz w:val="24"/>
          <w:szCs w:val="24"/>
          <w:lang w:val="en-GB"/>
        </w:rPr>
        <w:t xml:space="preserve">. This might involve knowing how to properly greet visitors, how much physical touch is acceptable, and how much privacy visitors should anticipate. Overall, understanding important cultural distinctions, traditions, and </w:t>
      </w:r>
      <w:r w:rsidR="00BE34D9" w:rsidRPr="00BE34D9">
        <w:rPr>
          <w:rFonts w:ascii="Times New Roman" w:eastAsia="Times New Roman" w:hAnsi="Times New Roman" w:cs="Times New Roman"/>
          <w:sz w:val="24"/>
          <w:szCs w:val="24"/>
          <w:lang w:val="en-GB"/>
        </w:rPr>
        <w:t>behaviours</w:t>
      </w:r>
      <w:r w:rsidRPr="00BE34D9">
        <w:rPr>
          <w:rFonts w:ascii="Times New Roman" w:eastAsia="Times New Roman" w:hAnsi="Times New Roman" w:cs="Times New Roman"/>
          <w:sz w:val="24"/>
          <w:szCs w:val="24"/>
          <w:lang w:val="en-GB"/>
        </w:rPr>
        <w:t xml:space="preserve"> necessitate a sensitive and open-minded attitude. Hotel management and staff can offer great customer service and foster a welcoming atmosphere for all visitors by acknowledging and respecting these distinctions.</w:t>
      </w:r>
    </w:p>
    <w:p w14:paraId="0DAB42CB" w14:textId="77777777" w:rsidR="00C14A9F" w:rsidRPr="00BE34D9" w:rsidRDefault="000B7912">
      <w:pPr>
        <w:pStyle w:val="Heading1"/>
        <w:spacing w:line="360" w:lineRule="auto"/>
        <w:rPr>
          <w:lang w:val="en-GB"/>
        </w:rPr>
      </w:pPr>
      <w:bookmarkStart w:id="4" w:name="_Toc127443011"/>
      <w:r w:rsidRPr="00BE34D9">
        <w:rPr>
          <w:lang w:val="en-GB"/>
        </w:rPr>
        <w:t>Summary</w:t>
      </w:r>
      <w:bookmarkEnd w:id="4"/>
      <w:r w:rsidRPr="00BE34D9">
        <w:rPr>
          <w:lang w:val="en-GB"/>
        </w:rPr>
        <w:t xml:space="preserve"> </w:t>
      </w:r>
    </w:p>
    <w:p w14:paraId="0DAB42CC" w14:textId="77777777" w:rsidR="00C14A9F" w:rsidRPr="00BE34D9" w:rsidRDefault="000B7912">
      <w:pPr>
        <w:pStyle w:val="Normal1"/>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 xml:space="preserve">The relevance of international hotel management cultural awareness and its value to the hospitality sector are discussed in this paper. With an increasingly diversified population and foreign </w:t>
      </w:r>
      <w:r w:rsidR="00BE34D9" w:rsidRPr="00BE34D9">
        <w:rPr>
          <w:rFonts w:ascii="Times New Roman" w:eastAsia="Times New Roman" w:hAnsi="Times New Roman" w:cs="Times New Roman"/>
          <w:sz w:val="24"/>
          <w:szCs w:val="24"/>
          <w:lang w:val="en-GB"/>
        </w:rPr>
        <w:t>travellers</w:t>
      </w:r>
      <w:r w:rsidRPr="00BE34D9">
        <w:rPr>
          <w:rFonts w:ascii="Times New Roman" w:eastAsia="Times New Roman" w:hAnsi="Times New Roman" w:cs="Times New Roman"/>
          <w:sz w:val="24"/>
          <w:szCs w:val="24"/>
          <w:lang w:val="en-GB"/>
        </w:rPr>
        <w:t xml:space="preserve">, hotels must recognize and respect the cultural peculiarities of their visitors. The study emphasizes how important cultural sensitivity is in today's global economy, especially for businesses trying to grow into new markets, foster a diverse and inclusive workplace, and foster mutual respect and trust in cross-border connections. In order to determine cultural awareness in international hotel management, the research highlights significant cultural variations, customs, and </w:t>
      </w:r>
      <w:r w:rsidR="00BE34D9" w:rsidRPr="00BE34D9">
        <w:rPr>
          <w:rFonts w:ascii="Times New Roman" w:eastAsia="Times New Roman" w:hAnsi="Times New Roman" w:cs="Times New Roman"/>
          <w:sz w:val="24"/>
          <w:szCs w:val="24"/>
          <w:lang w:val="en-GB"/>
        </w:rPr>
        <w:t>behaviours</w:t>
      </w:r>
      <w:r w:rsidRPr="00BE34D9">
        <w:rPr>
          <w:rFonts w:ascii="Times New Roman" w:eastAsia="Times New Roman" w:hAnsi="Times New Roman" w:cs="Times New Roman"/>
          <w:sz w:val="24"/>
          <w:szCs w:val="24"/>
          <w:lang w:val="en-GB"/>
        </w:rPr>
        <w:t xml:space="preserve">. For developing a welcoming and inclusive atmosphere and delivering a pleasant client experience, effective communication, courteous conduct, and individualized services are crucial. The paper also highlights the variations between cultural awareness strategies used in the </w:t>
      </w:r>
      <w:r w:rsidR="00BA339E" w:rsidRPr="00BE34D9">
        <w:rPr>
          <w:rFonts w:ascii="Times New Roman" w:eastAsia="Times New Roman" w:hAnsi="Times New Roman" w:cs="Times New Roman"/>
          <w:sz w:val="24"/>
          <w:szCs w:val="24"/>
          <w:lang w:val="en-GB"/>
        </w:rPr>
        <w:t>Egypt</w:t>
      </w:r>
      <w:r w:rsidRPr="00BE34D9">
        <w:rPr>
          <w:rFonts w:ascii="Times New Roman" w:eastAsia="Times New Roman" w:hAnsi="Times New Roman" w:cs="Times New Roman"/>
          <w:sz w:val="24"/>
          <w:szCs w:val="24"/>
          <w:lang w:val="en-GB"/>
        </w:rPr>
        <w:t xml:space="preserve">, with a larger focus in the </w:t>
      </w:r>
      <w:r w:rsidR="00BA339E" w:rsidRPr="00BE34D9">
        <w:rPr>
          <w:rFonts w:ascii="Times New Roman" w:eastAsia="Times New Roman" w:hAnsi="Times New Roman" w:cs="Times New Roman"/>
          <w:sz w:val="24"/>
          <w:szCs w:val="24"/>
          <w:lang w:val="en-GB"/>
        </w:rPr>
        <w:t xml:space="preserve">Egypt </w:t>
      </w:r>
      <w:r w:rsidRPr="00BE34D9">
        <w:rPr>
          <w:rFonts w:ascii="Times New Roman" w:eastAsia="Times New Roman" w:hAnsi="Times New Roman" w:cs="Times New Roman"/>
          <w:sz w:val="24"/>
          <w:szCs w:val="24"/>
          <w:lang w:val="en-GB"/>
        </w:rPr>
        <w:t xml:space="preserve">on providing individualized customer service and a more inclusive workplace in the </w:t>
      </w:r>
      <w:r w:rsidR="00BA339E" w:rsidRPr="00BE34D9">
        <w:rPr>
          <w:rFonts w:ascii="Times New Roman" w:eastAsia="Times New Roman" w:hAnsi="Times New Roman" w:cs="Times New Roman"/>
          <w:sz w:val="24"/>
          <w:szCs w:val="24"/>
          <w:lang w:val="en-GB"/>
        </w:rPr>
        <w:t>Egypt</w:t>
      </w:r>
      <w:r w:rsidRPr="00BE34D9">
        <w:rPr>
          <w:rFonts w:ascii="Times New Roman" w:eastAsia="Times New Roman" w:hAnsi="Times New Roman" w:cs="Times New Roman"/>
          <w:sz w:val="24"/>
          <w:szCs w:val="24"/>
          <w:lang w:val="en-GB"/>
        </w:rPr>
        <w:t xml:space="preserve">. Overall, the paper emphasizes the value of an approach to international hotel management cultural awareness that is open-minded and sensitive to cultural differences. Hotel management and staff can deliver great customer service and foster an environment that is welcoming to all visitors by recognizing and respecting various cultural norms, </w:t>
      </w:r>
      <w:r w:rsidR="00BE34D9" w:rsidRPr="00BE34D9">
        <w:rPr>
          <w:rFonts w:ascii="Times New Roman" w:eastAsia="Times New Roman" w:hAnsi="Times New Roman" w:cs="Times New Roman"/>
          <w:sz w:val="24"/>
          <w:szCs w:val="24"/>
          <w:lang w:val="en-GB"/>
        </w:rPr>
        <w:t>behaviours</w:t>
      </w:r>
      <w:r w:rsidRPr="00BE34D9">
        <w:rPr>
          <w:rFonts w:ascii="Times New Roman" w:eastAsia="Times New Roman" w:hAnsi="Times New Roman" w:cs="Times New Roman"/>
          <w:sz w:val="24"/>
          <w:szCs w:val="24"/>
          <w:lang w:val="en-GB"/>
        </w:rPr>
        <w:t>, and beliefs.</w:t>
      </w:r>
    </w:p>
    <w:p w14:paraId="0DAB42CD" w14:textId="77777777" w:rsidR="00C14A9F" w:rsidRPr="00BE34D9" w:rsidRDefault="000B7912">
      <w:pPr>
        <w:pStyle w:val="Heading1"/>
        <w:spacing w:line="360" w:lineRule="auto"/>
        <w:rPr>
          <w:lang w:val="en-GB"/>
        </w:rPr>
      </w:pPr>
      <w:bookmarkStart w:id="5" w:name="_Toc127443012"/>
      <w:r w:rsidRPr="00BE34D9">
        <w:rPr>
          <w:lang w:val="en-GB"/>
        </w:rPr>
        <w:lastRenderedPageBreak/>
        <w:t>Recommendations</w:t>
      </w:r>
      <w:bookmarkEnd w:id="5"/>
      <w:r w:rsidRPr="00BE34D9">
        <w:rPr>
          <w:lang w:val="en-GB"/>
        </w:rPr>
        <w:t xml:space="preserve"> </w:t>
      </w:r>
    </w:p>
    <w:p w14:paraId="0DAB42CE" w14:textId="77777777" w:rsidR="00BA339E" w:rsidRPr="00BE34D9" w:rsidRDefault="000B7912" w:rsidP="00BA339E">
      <w:pPr>
        <w:pStyle w:val="Normal1"/>
        <w:numPr>
          <w:ilvl w:val="0"/>
          <w:numId w:val="1"/>
        </w:numPr>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According to the report</w:t>
      </w:r>
      <w:r w:rsidR="00BA339E" w:rsidRPr="00BE34D9">
        <w:rPr>
          <w:rFonts w:ascii="Times New Roman" w:eastAsia="Times New Roman" w:hAnsi="Times New Roman" w:cs="Times New Roman"/>
          <w:sz w:val="24"/>
          <w:szCs w:val="24"/>
          <w:lang w:val="en-GB"/>
        </w:rPr>
        <w:t xml:space="preserve">, it is advised that hotels in Egypt </w:t>
      </w:r>
      <w:r w:rsidRPr="00BE34D9">
        <w:rPr>
          <w:rFonts w:ascii="Times New Roman" w:eastAsia="Times New Roman" w:hAnsi="Times New Roman" w:cs="Times New Roman"/>
          <w:sz w:val="24"/>
          <w:szCs w:val="24"/>
          <w:lang w:val="en-GB"/>
        </w:rPr>
        <w:t>put an emphasis on establishing a warm and inclusive environment for visitors from all ethnic backgrounds</w:t>
      </w:r>
      <w:r w:rsidR="00BE34D9" w:rsidRPr="00BE34D9">
        <w:rPr>
          <w:rFonts w:ascii="Times New Roman" w:eastAsia="Times New Roman" w:hAnsi="Times New Roman" w:cs="Times New Roman"/>
          <w:sz w:val="24"/>
          <w:szCs w:val="24"/>
          <w:lang w:val="en-GB"/>
        </w:rPr>
        <w:t xml:space="preserve"> (</w:t>
      </w:r>
      <w:proofErr w:type="spellStart"/>
      <w:r w:rsidR="00BE34D9" w:rsidRPr="00BE34D9">
        <w:rPr>
          <w:rFonts w:ascii="Times New Roman" w:hAnsi="Times New Roman" w:cs="Times New Roman"/>
          <w:color w:val="222222"/>
          <w:sz w:val="24"/>
          <w:szCs w:val="24"/>
          <w:shd w:val="clear" w:color="auto" w:fill="FFFFFF"/>
        </w:rPr>
        <w:t>Okumus</w:t>
      </w:r>
      <w:proofErr w:type="spellEnd"/>
      <w:r w:rsidR="00BE34D9" w:rsidRPr="00BE34D9">
        <w:rPr>
          <w:rFonts w:ascii="Times New Roman" w:hAnsi="Times New Roman" w:cs="Times New Roman"/>
          <w:color w:val="222222"/>
          <w:sz w:val="24"/>
          <w:szCs w:val="24"/>
          <w:shd w:val="clear" w:color="auto" w:fill="FFFFFF"/>
        </w:rPr>
        <w:t xml:space="preserve"> </w:t>
      </w:r>
      <w:r w:rsidR="00BE34D9" w:rsidRPr="00BE34D9">
        <w:rPr>
          <w:rFonts w:ascii="Times New Roman" w:hAnsi="Times New Roman" w:cs="Times New Roman"/>
          <w:i/>
          <w:color w:val="222222"/>
          <w:sz w:val="24"/>
          <w:szCs w:val="24"/>
          <w:shd w:val="clear" w:color="auto" w:fill="FFFFFF"/>
        </w:rPr>
        <w:t>et al.,</w:t>
      </w:r>
      <w:r w:rsidR="00BE34D9" w:rsidRPr="00BE34D9">
        <w:rPr>
          <w:rFonts w:ascii="Times New Roman" w:hAnsi="Times New Roman" w:cs="Times New Roman"/>
          <w:color w:val="222222"/>
          <w:sz w:val="24"/>
          <w:szCs w:val="24"/>
          <w:shd w:val="clear" w:color="auto" w:fill="FFFFFF"/>
        </w:rPr>
        <w:t xml:space="preserve"> 2020, p. 102543</w:t>
      </w:r>
      <w:r w:rsidR="00BE34D9" w:rsidRPr="00BE34D9">
        <w:rPr>
          <w:rFonts w:ascii="Times New Roman" w:eastAsia="Times New Roman" w:hAnsi="Times New Roman" w:cs="Times New Roman"/>
          <w:sz w:val="24"/>
          <w:szCs w:val="24"/>
          <w:lang w:val="en-GB"/>
        </w:rPr>
        <w:t>)</w:t>
      </w:r>
      <w:r w:rsidRPr="00BE34D9">
        <w:rPr>
          <w:rFonts w:ascii="Times New Roman" w:eastAsia="Times New Roman" w:hAnsi="Times New Roman" w:cs="Times New Roman"/>
          <w:sz w:val="24"/>
          <w:szCs w:val="24"/>
          <w:lang w:val="en-GB"/>
        </w:rPr>
        <w:t xml:space="preserve">. This may be accomplished by offering culturally competent services and being conscious of various cultural practices and </w:t>
      </w:r>
      <w:r w:rsidR="00BE34D9" w:rsidRPr="00BE34D9">
        <w:rPr>
          <w:rFonts w:ascii="Times New Roman" w:eastAsia="Times New Roman" w:hAnsi="Times New Roman" w:cs="Times New Roman"/>
          <w:sz w:val="24"/>
          <w:szCs w:val="24"/>
          <w:lang w:val="en-GB"/>
        </w:rPr>
        <w:t>behaviours</w:t>
      </w:r>
      <w:r w:rsidRPr="00BE34D9">
        <w:rPr>
          <w:rFonts w:ascii="Times New Roman" w:eastAsia="Times New Roman" w:hAnsi="Times New Roman" w:cs="Times New Roman"/>
          <w:sz w:val="24"/>
          <w:szCs w:val="24"/>
          <w:lang w:val="en-GB"/>
        </w:rPr>
        <w:t xml:space="preserve">. In the workplace, there should also be an emphasis on diversity and inclusion, with initiatives to hire and keep workers from all cultural backgrounds. </w:t>
      </w:r>
    </w:p>
    <w:p w14:paraId="0DAB42CF" w14:textId="77777777" w:rsidR="00C14A9F" w:rsidRPr="00BE34D9" w:rsidRDefault="000B7912" w:rsidP="00BA339E">
      <w:pPr>
        <w:pStyle w:val="Normal1"/>
        <w:numPr>
          <w:ilvl w:val="0"/>
          <w:numId w:val="1"/>
        </w:numPr>
        <w:spacing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sz w:val="24"/>
          <w:szCs w:val="24"/>
          <w:lang w:val="en-GB"/>
        </w:rPr>
        <w:t>All staff members should get ongoing training and instruction in cultural sensitivity in order to guarantee that they have the knowledge and abilities needed to accommodate visitors from all cultural backgrounds.</w:t>
      </w:r>
    </w:p>
    <w:p w14:paraId="0DAB42D0" w14:textId="77777777" w:rsidR="00C14A9F" w:rsidRPr="00BE34D9" w:rsidRDefault="000B7912">
      <w:pPr>
        <w:pStyle w:val="Normal1"/>
        <w:spacing w:line="360" w:lineRule="auto"/>
        <w:jc w:val="both"/>
        <w:rPr>
          <w:rFonts w:ascii="Times New Roman" w:eastAsia="Times New Roman" w:hAnsi="Times New Roman" w:cs="Times New Roman"/>
          <w:sz w:val="24"/>
          <w:szCs w:val="24"/>
          <w:lang w:val="en-GB"/>
        </w:rPr>
      </w:pPr>
      <w:r w:rsidRPr="00BE34D9">
        <w:rPr>
          <w:rFonts w:ascii="Times New Roman" w:hAnsi="Times New Roman" w:cs="Times New Roman"/>
          <w:lang w:val="en-GB"/>
        </w:rPr>
        <w:br w:type="page"/>
      </w:r>
    </w:p>
    <w:p w14:paraId="0DAB42D1" w14:textId="77777777" w:rsidR="00C14A9F" w:rsidRPr="00BE34D9" w:rsidRDefault="000B7912">
      <w:pPr>
        <w:pStyle w:val="Heading1"/>
        <w:spacing w:line="360" w:lineRule="auto"/>
        <w:rPr>
          <w:lang w:val="en-GB"/>
        </w:rPr>
      </w:pPr>
      <w:bookmarkStart w:id="6" w:name="_Toc127443013"/>
      <w:r w:rsidRPr="00BE34D9">
        <w:rPr>
          <w:lang w:val="en-GB"/>
        </w:rPr>
        <w:lastRenderedPageBreak/>
        <w:t>References</w:t>
      </w:r>
      <w:bookmarkEnd w:id="6"/>
      <w:r w:rsidRPr="00BE34D9">
        <w:rPr>
          <w:lang w:val="en-GB"/>
        </w:rPr>
        <w:t xml:space="preserve"> </w:t>
      </w:r>
    </w:p>
    <w:p w14:paraId="0DAB42D2" w14:textId="77777777" w:rsidR="00C14A9F" w:rsidRPr="00BE34D9" w:rsidRDefault="000B7912">
      <w:pPr>
        <w:pStyle w:val="Normal1"/>
        <w:spacing w:before="240" w:after="240"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color w:val="222222"/>
          <w:sz w:val="24"/>
          <w:szCs w:val="24"/>
          <w:highlight w:val="white"/>
          <w:lang w:val="en-GB"/>
        </w:rPr>
        <w:t xml:space="preserve">Appiah, J.K., 2019. Community-based corporate social responsibility activities and employee job satisfaction in the US hotel industry: An explanatory study. </w:t>
      </w:r>
      <w:r w:rsidRPr="00BE34D9">
        <w:rPr>
          <w:rFonts w:ascii="Times New Roman" w:eastAsia="Times New Roman" w:hAnsi="Times New Roman" w:cs="Times New Roman"/>
          <w:i/>
          <w:sz w:val="24"/>
          <w:szCs w:val="24"/>
          <w:lang w:val="en-GB"/>
        </w:rPr>
        <w:t>Journal of hospitality and tourism management</w:t>
      </w:r>
      <w:r w:rsidRPr="00BE34D9">
        <w:rPr>
          <w:rFonts w:ascii="Times New Roman" w:eastAsia="Times New Roman" w:hAnsi="Times New Roman" w:cs="Times New Roman"/>
          <w:sz w:val="24"/>
          <w:szCs w:val="24"/>
          <w:lang w:val="en-GB"/>
        </w:rPr>
        <w:t xml:space="preserve">, </w:t>
      </w:r>
      <w:r w:rsidRPr="00BE34D9">
        <w:rPr>
          <w:rFonts w:ascii="Times New Roman" w:eastAsia="Times New Roman" w:hAnsi="Times New Roman" w:cs="Times New Roman"/>
          <w:i/>
          <w:sz w:val="24"/>
          <w:szCs w:val="24"/>
          <w:lang w:val="en-GB"/>
        </w:rPr>
        <w:t>38</w:t>
      </w:r>
      <w:r w:rsidRPr="00BE34D9">
        <w:rPr>
          <w:rFonts w:ascii="Times New Roman" w:eastAsia="Times New Roman" w:hAnsi="Times New Roman" w:cs="Times New Roman"/>
          <w:sz w:val="24"/>
          <w:szCs w:val="24"/>
          <w:lang w:val="en-GB"/>
        </w:rPr>
        <w:t>, pp.140-148.</w:t>
      </w:r>
    </w:p>
    <w:p w14:paraId="0DAB42D3" w14:textId="77777777" w:rsidR="00C14A9F" w:rsidRPr="00BE34D9" w:rsidRDefault="000B7912">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BE34D9">
        <w:rPr>
          <w:rFonts w:ascii="Times New Roman" w:eastAsia="Times New Roman" w:hAnsi="Times New Roman" w:cs="Times New Roman"/>
          <w:color w:val="222222"/>
          <w:sz w:val="24"/>
          <w:szCs w:val="24"/>
          <w:highlight w:val="white"/>
          <w:lang w:val="en-GB"/>
        </w:rPr>
        <w:t>Filieri</w:t>
      </w:r>
      <w:proofErr w:type="spellEnd"/>
      <w:r w:rsidRPr="00BE34D9">
        <w:rPr>
          <w:rFonts w:ascii="Times New Roman" w:eastAsia="Times New Roman" w:hAnsi="Times New Roman" w:cs="Times New Roman"/>
          <w:color w:val="222222"/>
          <w:sz w:val="24"/>
          <w:szCs w:val="24"/>
          <w:highlight w:val="white"/>
          <w:lang w:val="en-GB"/>
        </w:rPr>
        <w:t xml:space="preserve">, R. and </w:t>
      </w:r>
      <w:proofErr w:type="spellStart"/>
      <w:r w:rsidRPr="00BE34D9">
        <w:rPr>
          <w:rFonts w:ascii="Times New Roman" w:eastAsia="Times New Roman" w:hAnsi="Times New Roman" w:cs="Times New Roman"/>
          <w:color w:val="222222"/>
          <w:sz w:val="24"/>
          <w:szCs w:val="24"/>
          <w:highlight w:val="white"/>
          <w:lang w:val="en-GB"/>
        </w:rPr>
        <w:t>Mariani</w:t>
      </w:r>
      <w:proofErr w:type="spellEnd"/>
      <w:r w:rsidRPr="00BE34D9">
        <w:rPr>
          <w:rFonts w:ascii="Times New Roman" w:eastAsia="Times New Roman" w:hAnsi="Times New Roman" w:cs="Times New Roman"/>
          <w:color w:val="222222"/>
          <w:sz w:val="24"/>
          <w:szCs w:val="24"/>
          <w:highlight w:val="white"/>
          <w:lang w:val="en-GB"/>
        </w:rPr>
        <w:t xml:space="preserve">, M., 2021. The role of cultural values in consumers' evaluation of online review helpfulness: a big data approach. </w:t>
      </w:r>
      <w:r w:rsidRPr="00BE34D9">
        <w:rPr>
          <w:rFonts w:ascii="Times New Roman" w:eastAsia="Times New Roman" w:hAnsi="Times New Roman" w:cs="Times New Roman"/>
          <w:i/>
          <w:sz w:val="24"/>
          <w:szCs w:val="24"/>
          <w:lang w:val="en-GB"/>
        </w:rPr>
        <w:t>International Marketing Review</w:t>
      </w:r>
      <w:r w:rsidRPr="00BE34D9">
        <w:rPr>
          <w:rFonts w:ascii="Times New Roman" w:eastAsia="Times New Roman" w:hAnsi="Times New Roman" w:cs="Times New Roman"/>
          <w:sz w:val="24"/>
          <w:szCs w:val="24"/>
          <w:lang w:val="en-GB"/>
        </w:rPr>
        <w:t xml:space="preserve">, </w:t>
      </w:r>
      <w:r w:rsidRPr="00BE34D9">
        <w:rPr>
          <w:rFonts w:ascii="Times New Roman" w:eastAsia="Times New Roman" w:hAnsi="Times New Roman" w:cs="Times New Roman"/>
          <w:i/>
          <w:sz w:val="24"/>
          <w:szCs w:val="24"/>
          <w:lang w:val="en-GB"/>
        </w:rPr>
        <w:t>38</w:t>
      </w:r>
      <w:r w:rsidRPr="00BE34D9">
        <w:rPr>
          <w:rFonts w:ascii="Times New Roman" w:eastAsia="Times New Roman" w:hAnsi="Times New Roman" w:cs="Times New Roman"/>
          <w:sz w:val="24"/>
          <w:szCs w:val="24"/>
          <w:lang w:val="en-GB"/>
        </w:rPr>
        <w:t>(6), pp.1267-1288.</w:t>
      </w:r>
    </w:p>
    <w:p w14:paraId="0DAB42D4" w14:textId="77777777" w:rsidR="00C14A9F" w:rsidRPr="00BE34D9" w:rsidRDefault="000B7912">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BE34D9">
        <w:rPr>
          <w:rFonts w:ascii="Times New Roman" w:eastAsia="Times New Roman" w:hAnsi="Times New Roman" w:cs="Times New Roman"/>
          <w:color w:val="222222"/>
          <w:sz w:val="24"/>
          <w:szCs w:val="24"/>
          <w:highlight w:val="white"/>
          <w:lang w:val="en-GB"/>
        </w:rPr>
        <w:t>Jhaiyanuntana</w:t>
      </w:r>
      <w:proofErr w:type="spellEnd"/>
      <w:r w:rsidRPr="00BE34D9">
        <w:rPr>
          <w:rFonts w:ascii="Times New Roman" w:eastAsia="Times New Roman" w:hAnsi="Times New Roman" w:cs="Times New Roman"/>
          <w:color w:val="222222"/>
          <w:sz w:val="24"/>
          <w:szCs w:val="24"/>
          <w:highlight w:val="white"/>
          <w:lang w:val="en-GB"/>
        </w:rPr>
        <w:t xml:space="preserve">, A. and </w:t>
      </w:r>
      <w:proofErr w:type="spellStart"/>
      <w:r w:rsidRPr="00BE34D9">
        <w:rPr>
          <w:rFonts w:ascii="Times New Roman" w:eastAsia="Times New Roman" w:hAnsi="Times New Roman" w:cs="Times New Roman"/>
          <w:color w:val="222222"/>
          <w:sz w:val="24"/>
          <w:szCs w:val="24"/>
          <w:highlight w:val="white"/>
          <w:lang w:val="en-GB"/>
        </w:rPr>
        <w:t>Nomnian</w:t>
      </w:r>
      <w:proofErr w:type="spellEnd"/>
      <w:r w:rsidRPr="00BE34D9">
        <w:rPr>
          <w:rFonts w:ascii="Times New Roman" w:eastAsia="Times New Roman" w:hAnsi="Times New Roman" w:cs="Times New Roman"/>
          <w:color w:val="222222"/>
          <w:sz w:val="24"/>
          <w:szCs w:val="24"/>
          <w:highlight w:val="white"/>
          <w:lang w:val="en-GB"/>
        </w:rPr>
        <w:t xml:space="preserve">, S., 2020. Intercultural communication challenges and strategies for the Thai undergraduate hotel interns. </w:t>
      </w:r>
      <w:r w:rsidRPr="00BE34D9">
        <w:rPr>
          <w:rFonts w:ascii="Times New Roman" w:eastAsia="Times New Roman" w:hAnsi="Times New Roman" w:cs="Times New Roman"/>
          <w:i/>
          <w:sz w:val="24"/>
          <w:szCs w:val="24"/>
          <w:lang w:val="en-GB"/>
        </w:rPr>
        <w:t>PASAA: Journal of Language Teaching and Learning in Thailand</w:t>
      </w:r>
      <w:r w:rsidRPr="00BE34D9">
        <w:rPr>
          <w:rFonts w:ascii="Times New Roman" w:eastAsia="Times New Roman" w:hAnsi="Times New Roman" w:cs="Times New Roman"/>
          <w:sz w:val="24"/>
          <w:szCs w:val="24"/>
          <w:lang w:val="en-GB"/>
        </w:rPr>
        <w:t xml:space="preserve">, </w:t>
      </w:r>
      <w:r w:rsidRPr="00BE34D9">
        <w:rPr>
          <w:rFonts w:ascii="Times New Roman" w:eastAsia="Times New Roman" w:hAnsi="Times New Roman" w:cs="Times New Roman"/>
          <w:i/>
          <w:sz w:val="24"/>
          <w:szCs w:val="24"/>
          <w:lang w:val="en-GB"/>
        </w:rPr>
        <w:t>59</w:t>
      </w:r>
      <w:r w:rsidRPr="00BE34D9">
        <w:rPr>
          <w:rFonts w:ascii="Times New Roman" w:eastAsia="Times New Roman" w:hAnsi="Times New Roman" w:cs="Times New Roman"/>
          <w:sz w:val="24"/>
          <w:szCs w:val="24"/>
          <w:lang w:val="en-GB"/>
        </w:rPr>
        <w:t>, pp.204-235..</w:t>
      </w:r>
    </w:p>
    <w:p w14:paraId="0DAB42D5" w14:textId="77777777" w:rsidR="00C14A9F" w:rsidRPr="00BE34D9" w:rsidRDefault="000B7912">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BE34D9">
        <w:rPr>
          <w:rFonts w:ascii="Times New Roman" w:eastAsia="Times New Roman" w:hAnsi="Times New Roman" w:cs="Times New Roman"/>
          <w:color w:val="222222"/>
          <w:sz w:val="24"/>
          <w:szCs w:val="24"/>
          <w:highlight w:val="white"/>
          <w:lang w:val="en-GB"/>
        </w:rPr>
        <w:t>Mody</w:t>
      </w:r>
      <w:proofErr w:type="spellEnd"/>
      <w:r w:rsidRPr="00BE34D9">
        <w:rPr>
          <w:rFonts w:ascii="Times New Roman" w:eastAsia="Times New Roman" w:hAnsi="Times New Roman" w:cs="Times New Roman"/>
          <w:color w:val="222222"/>
          <w:sz w:val="24"/>
          <w:szCs w:val="24"/>
          <w:highlight w:val="white"/>
          <w:lang w:val="en-GB"/>
        </w:rPr>
        <w:t xml:space="preserve">, M.A., Hanks, L. and Cheng, M., 2021. Sharing economy research in hospitality and tourism: a critical review using bibliometric analysis, content analysis and a quantitative systematic literature review. </w:t>
      </w:r>
      <w:r w:rsidRPr="00BE34D9">
        <w:rPr>
          <w:rFonts w:ascii="Times New Roman" w:eastAsia="Times New Roman" w:hAnsi="Times New Roman" w:cs="Times New Roman"/>
          <w:i/>
          <w:sz w:val="24"/>
          <w:szCs w:val="24"/>
          <w:lang w:val="en-GB"/>
        </w:rPr>
        <w:t>International Journal of Contemporary Hospitality Management</w:t>
      </w:r>
      <w:r w:rsidRPr="00BE34D9">
        <w:rPr>
          <w:rFonts w:ascii="Times New Roman" w:eastAsia="Times New Roman" w:hAnsi="Times New Roman" w:cs="Times New Roman"/>
          <w:sz w:val="24"/>
          <w:szCs w:val="24"/>
          <w:lang w:val="en-GB"/>
        </w:rPr>
        <w:t xml:space="preserve">, </w:t>
      </w:r>
      <w:r w:rsidRPr="00BE34D9">
        <w:rPr>
          <w:rFonts w:ascii="Times New Roman" w:eastAsia="Times New Roman" w:hAnsi="Times New Roman" w:cs="Times New Roman"/>
          <w:i/>
          <w:sz w:val="24"/>
          <w:szCs w:val="24"/>
          <w:lang w:val="en-GB"/>
        </w:rPr>
        <w:t>33</w:t>
      </w:r>
      <w:r w:rsidRPr="00BE34D9">
        <w:rPr>
          <w:rFonts w:ascii="Times New Roman" w:eastAsia="Times New Roman" w:hAnsi="Times New Roman" w:cs="Times New Roman"/>
          <w:sz w:val="24"/>
          <w:szCs w:val="24"/>
          <w:lang w:val="en-GB"/>
        </w:rPr>
        <w:t>(5), pp.1711-1745.</w:t>
      </w:r>
    </w:p>
    <w:p w14:paraId="0DAB42D6" w14:textId="77777777" w:rsidR="00C14A9F" w:rsidRPr="00BE34D9" w:rsidRDefault="000B7912">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BE34D9">
        <w:rPr>
          <w:rFonts w:ascii="Times New Roman" w:eastAsia="Times New Roman" w:hAnsi="Times New Roman" w:cs="Times New Roman"/>
          <w:color w:val="222222"/>
          <w:sz w:val="24"/>
          <w:szCs w:val="24"/>
          <w:highlight w:val="white"/>
          <w:lang w:val="en-GB"/>
        </w:rPr>
        <w:t>Parsell</w:t>
      </w:r>
      <w:proofErr w:type="spellEnd"/>
      <w:r w:rsidRPr="00BE34D9">
        <w:rPr>
          <w:rFonts w:ascii="Times New Roman" w:eastAsia="Times New Roman" w:hAnsi="Times New Roman" w:cs="Times New Roman"/>
          <w:color w:val="222222"/>
          <w:sz w:val="24"/>
          <w:szCs w:val="24"/>
          <w:highlight w:val="white"/>
          <w:lang w:val="en-GB"/>
        </w:rPr>
        <w:t xml:space="preserve">, C., Clarke, A. and </w:t>
      </w:r>
      <w:proofErr w:type="spellStart"/>
      <w:r w:rsidRPr="00BE34D9">
        <w:rPr>
          <w:rFonts w:ascii="Times New Roman" w:eastAsia="Times New Roman" w:hAnsi="Times New Roman" w:cs="Times New Roman"/>
          <w:color w:val="222222"/>
          <w:sz w:val="24"/>
          <w:szCs w:val="24"/>
          <w:highlight w:val="white"/>
          <w:lang w:val="en-GB"/>
        </w:rPr>
        <w:t>Kuskoff</w:t>
      </w:r>
      <w:proofErr w:type="spellEnd"/>
      <w:r w:rsidRPr="00BE34D9">
        <w:rPr>
          <w:rFonts w:ascii="Times New Roman" w:eastAsia="Times New Roman" w:hAnsi="Times New Roman" w:cs="Times New Roman"/>
          <w:color w:val="222222"/>
          <w:sz w:val="24"/>
          <w:szCs w:val="24"/>
          <w:highlight w:val="white"/>
          <w:lang w:val="en-GB"/>
        </w:rPr>
        <w:t xml:space="preserve">, E., 2022. Understanding responses to homelessness during COVID-19: an examination of Australia. </w:t>
      </w:r>
      <w:r w:rsidRPr="00BE34D9">
        <w:rPr>
          <w:rFonts w:ascii="Times New Roman" w:eastAsia="Times New Roman" w:hAnsi="Times New Roman" w:cs="Times New Roman"/>
          <w:i/>
          <w:sz w:val="24"/>
          <w:szCs w:val="24"/>
          <w:lang w:val="en-GB"/>
        </w:rPr>
        <w:t>Housing Studies</w:t>
      </w:r>
      <w:r w:rsidRPr="00BE34D9">
        <w:rPr>
          <w:rFonts w:ascii="Times New Roman" w:eastAsia="Times New Roman" w:hAnsi="Times New Roman" w:cs="Times New Roman"/>
          <w:sz w:val="24"/>
          <w:szCs w:val="24"/>
          <w:lang w:val="en-GB"/>
        </w:rPr>
        <w:t xml:space="preserve">, </w:t>
      </w:r>
      <w:r w:rsidRPr="00BE34D9">
        <w:rPr>
          <w:rFonts w:ascii="Times New Roman" w:eastAsia="Times New Roman" w:hAnsi="Times New Roman" w:cs="Times New Roman"/>
          <w:i/>
          <w:sz w:val="24"/>
          <w:szCs w:val="24"/>
          <w:lang w:val="en-GB"/>
        </w:rPr>
        <w:t>38</w:t>
      </w:r>
      <w:r w:rsidRPr="00BE34D9">
        <w:rPr>
          <w:rFonts w:ascii="Times New Roman" w:eastAsia="Times New Roman" w:hAnsi="Times New Roman" w:cs="Times New Roman"/>
          <w:sz w:val="24"/>
          <w:szCs w:val="24"/>
          <w:lang w:val="en-GB"/>
        </w:rPr>
        <w:t>(1), pp.8-21.</w:t>
      </w:r>
    </w:p>
    <w:p w14:paraId="0DAB42D7" w14:textId="77777777" w:rsidR="00C14A9F" w:rsidRPr="00BE34D9" w:rsidRDefault="000B7912">
      <w:pPr>
        <w:pStyle w:val="Normal1"/>
        <w:spacing w:before="240" w:after="240" w:line="360" w:lineRule="auto"/>
        <w:jc w:val="both"/>
        <w:rPr>
          <w:rFonts w:ascii="Times New Roman" w:eastAsia="Times New Roman" w:hAnsi="Times New Roman" w:cs="Times New Roman"/>
          <w:sz w:val="24"/>
          <w:szCs w:val="24"/>
          <w:lang w:val="en-GB"/>
        </w:rPr>
      </w:pPr>
      <w:r w:rsidRPr="00BE34D9">
        <w:rPr>
          <w:rFonts w:ascii="Times New Roman" w:eastAsia="Times New Roman" w:hAnsi="Times New Roman" w:cs="Times New Roman"/>
          <w:color w:val="222222"/>
          <w:sz w:val="24"/>
          <w:szCs w:val="24"/>
          <w:highlight w:val="white"/>
          <w:lang w:val="en-GB"/>
        </w:rPr>
        <w:t xml:space="preserve">Roy, S.K., Balaji, M.S., </w:t>
      </w:r>
      <w:proofErr w:type="spellStart"/>
      <w:r w:rsidRPr="00BE34D9">
        <w:rPr>
          <w:rFonts w:ascii="Times New Roman" w:eastAsia="Times New Roman" w:hAnsi="Times New Roman" w:cs="Times New Roman"/>
          <w:color w:val="222222"/>
          <w:sz w:val="24"/>
          <w:szCs w:val="24"/>
          <w:highlight w:val="white"/>
          <w:lang w:val="en-GB"/>
        </w:rPr>
        <w:t>Soutar</w:t>
      </w:r>
      <w:proofErr w:type="spellEnd"/>
      <w:r w:rsidRPr="00BE34D9">
        <w:rPr>
          <w:rFonts w:ascii="Times New Roman" w:eastAsia="Times New Roman" w:hAnsi="Times New Roman" w:cs="Times New Roman"/>
          <w:color w:val="222222"/>
          <w:sz w:val="24"/>
          <w:szCs w:val="24"/>
          <w:highlight w:val="white"/>
          <w:lang w:val="en-GB"/>
        </w:rPr>
        <w:t xml:space="preserve">, G. and Jiang, Y., 2020. The antecedents and consequences of value co-creation </w:t>
      </w:r>
      <w:proofErr w:type="spellStart"/>
      <w:r w:rsidRPr="00BE34D9">
        <w:rPr>
          <w:rFonts w:ascii="Times New Roman" w:eastAsia="Times New Roman" w:hAnsi="Times New Roman" w:cs="Times New Roman"/>
          <w:color w:val="222222"/>
          <w:sz w:val="24"/>
          <w:szCs w:val="24"/>
          <w:highlight w:val="white"/>
          <w:lang w:val="en-GB"/>
        </w:rPr>
        <w:t>behaviors</w:t>
      </w:r>
      <w:proofErr w:type="spellEnd"/>
      <w:r w:rsidRPr="00BE34D9">
        <w:rPr>
          <w:rFonts w:ascii="Times New Roman" w:eastAsia="Times New Roman" w:hAnsi="Times New Roman" w:cs="Times New Roman"/>
          <w:color w:val="222222"/>
          <w:sz w:val="24"/>
          <w:szCs w:val="24"/>
          <w:highlight w:val="white"/>
          <w:lang w:val="en-GB"/>
        </w:rPr>
        <w:t xml:space="preserve"> in a hotel setting: A two-country study. </w:t>
      </w:r>
      <w:r w:rsidRPr="00BE34D9">
        <w:rPr>
          <w:rFonts w:ascii="Times New Roman" w:eastAsia="Times New Roman" w:hAnsi="Times New Roman" w:cs="Times New Roman"/>
          <w:i/>
          <w:sz w:val="24"/>
          <w:szCs w:val="24"/>
          <w:lang w:val="en-GB"/>
        </w:rPr>
        <w:t>Cornell Hospitality Quarterly</w:t>
      </w:r>
      <w:r w:rsidRPr="00BE34D9">
        <w:rPr>
          <w:rFonts w:ascii="Times New Roman" w:eastAsia="Times New Roman" w:hAnsi="Times New Roman" w:cs="Times New Roman"/>
          <w:sz w:val="24"/>
          <w:szCs w:val="24"/>
          <w:lang w:val="en-GB"/>
        </w:rPr>
        <w:t xml:space="preserve">, </w:t>
      </w:r>
      <w:r w:rsidRPr="00BE34D9">
        <w:rPr>
          <w:rFonts w:ascii="Times New Roman" w:eastAsia="Times New Roman" w:hAnsi="Times New Roman" w:cs="Times New Roman"/>
          <w:i/>
          <w:sz w:val="24"/>
          <w:szCs w:val="24"/>
          <w:lang w:val="en-GB"/>
        </w:rPr>
        <w:t>61</w:t>
      </w:r>
      <w:r w:rsidRPr="00BE34D9">
        <w:rPr>
          <w:rFonts w:ascii="Times New Roman" w:eastAsia="Times New Roman" w:hAnsi="Times New Roman" w:cs="Times New Roman"/>
          <w:sz w:val="24"/>
          <w:szCs w:val="24"/>
          <w:lang w:val="en-GB"/>
        </w:rPr>
        <w:t>(3), pp.353-368.</w:t>
      </w:r>
    </w:p>
    <w:p w14:paraId="0DAB42D8" w14:textId="77777777" w:rsidR="00BE34D9" w:rsidRPr="00BE34D9" w:rsidRDefault="00BE34D9">
      <w:pPr>
        <w:pStyle w:val="Normal1"/>
        <w:spacing w:before="240" w:after="240" w:line="360" w:lineRule="auto"/>
        <w:jc w:val="both"/>
        <w:rPr>
          <w:rFonts w:ascii="Times New Roman" w:hAnsi="Times New Roman" w:cs="Times New Roman"/>
          <w:color w:val="222222"/>
          <w:sz w:val="24"/>
          <w:szCs w:val="24"/>
          <w:shd w:val="clear" w:color="auto" w:fill="FFFFFF"/>
        </w:rPr>
      </w:pPr>
      <w:proofErr w:type="spellStart"/>
      <w:r w:rsidRPr="00BE34D9">
        <w:rPr>
          <w:rFonts w:ascii="Times New Roman" w:hAnsi="Times New Roman" w:cs="Times New Roman"/>
          <w:color w:val="222222"/>
          <w:sz w:val="24"/>
          <w:szCs w:val="24"/>
          <w:shd w:val="clear" w:color="auto" w:fill="FFFFFF"/>
        </w:rPr>
        <w:t>Okumus</w:t>
      </w:r>
      <w:proofErr w:type="spellEnd"/>
      <w:r w:rsidRPr="00BE34D9">
        <w:rPr>
          <w:rFonts w:ascii="Times New Roman" w:hAnsi="Times New Roman" w:cs="Times New Roman"/>
          <w:color w:val="222222"/>
          <w:sz w:val="24"/>
          <w:szCs w:val="24"/>
          <w:shd w:val="clear" w:color="auto" w:fill="FFFFFF"/>
        </w:rPr>
        <w:t xml:space="preserve">, B., Taheri, B., </w:t>
      </w:r>
      <w:proofErr w:type="spellStart"/>
      <w:r w:rsidRPr="00BE34D9">
        <w:rPr>
          <w:rFonts w:ascii="Times New Roman" w:hAnsi="Times New Roman" w:cs="Times New Roman"/>
          <w:color w:val="222222"/>
          <w:sz w:val="24"/>
          <w:szCs w:val="24"/>
          <w:shd w:val="clear" w:color="auto" w:fill="FFFFFF"/>
        </w:rPr>
        <w:t>Giritlioglu</w:t>
      </w:r>
      <w:proofErr w:type="spellEnd"/>
      <w:r w:rsidRPr="00BE34D9">
        <w:rPr>
          <w:rFonts w:ascii="Times New Roman" w:hAnsi="Times New Roman" w:cs="Times New Roman"/>
          <w:color w:val="222222"/>
          <w:sz w:val="24"/>
          <w:szCs w:val="24"/>
          <w:shd w:val="clear" w:color="auto" w:fill="FFFFFF"/>
        </w:rPr>
        <w:t>, I. and Gannon, M.J., 2020. Tackling food waste in all-inclusive resort hotels. </w:t>
      </w:r>
      <w:r w:rsidRPr="00BE34D9">
        <w:rPr>
          <w:rFonts w:ascii="Times New Roman" w:hAnsi="Times New Roman" w:cs="Times New Roman"/>
          <w:i/>
          <w:iCs/>
          <w:color w:val="222222"/>
          <w:sz w:val="24"/>
          <w:szCs w:val="24"/>
          <w:shd w:val="clear" w:color="auto" w:fill="FFFFFF"/>
        </w:rPr>
        <w:t>International Journal of Hospitality Management</w:t>
      </w:r>
      <w:r w:rsidRPr="00BE34D9">
        <w:rPr>
          <w:rFonts w:ascii="Times New Roman" w:hAnsi="Times New Roman" w:cs="Times New Roman"/>
          <w:color w:val="222222"/>
          <w:sz w:val="24"/>
          <w:szCs w:val="24"/>
          <w:shd w:val="clear" w:color="auto" w:fill="FFFFFF"/>
        </w:rPr>
        <w:t>, </w:t>
      </w:r>
      <w:r w:rsidRPr="00BE34D9">
        <w:rPr>
          <w:rFonts w:ascii="Times New Roman" w:hAnsi="Times New Roman" w:cs="Times New Roman"/>
          <w:i/>
          <w:iCs/>
          <w:color w:val="222222"/>
          <w:sz w:val="24"/>
          <w:szCs w:val="24"/>
          <w:shd w:val="clear" w:color="auto" w:fill="FFFFFF"/>
        </w:rPr>
        <w:t>88</w:t>
      </w:r>
      <w:r w:rsidRPr="00BE34D9">
        <w:rPr>
          <w:rFonts w:ascii="Times New Roman" w:hAnsi="Times New Roman" w:cs="Times New Roman"/>
          <w:color w:val="222222"/>
          <w:sz w:val="24"/>
          <w:szCs w:val="24"/>
          <w:shd w:val="clear" w:color="auto" w:fill="FFFFFF"/>
        </w:rPr>
        <w:t>, p.102543.</w:t>
      </w:r>
    </w:p>
    <w:p w14:paraId="0DAB42D9" w14:textId="77777777" w:rsidR="00BE34D9" w:rsidRPr="00BE34D9" w:rsidRDefault="00BE34D9">
      <w:pPr>
        <w:pStyle w:val="Normal1"/>
        <w:spacing w:before="240" w:after="240" w:line="360" w:lineRule="auto"/>
        <w:jc w:val="both"/>
        <w:rPr>
          <w:rFonts w:ascii="Times New Roman" w:hAnsi="Times New Roman" w:cs="Times New Roman"/>
          <w:color w:val="222222"/>
          <w:sz w:val="24"/>
          <w:szCs w:val="24"/>
          <w:shd w:val="clear" w:color="auto" w:fill="FFFFFF"/>
        </w:rPr>
      </w:pPr>
      <w:proofErr w:type="spellStart"/>
      <w:r w:rsidRPr="00BE34D9">
        <w:rPr>
          <w:rFonts w:ascii="Times New Roman" w:hAnsi="Times New Roman" w:cs="Times New Roman"/>
          <w:color w:val="222222"/>
          <w:sz w:val="24"/>
          <w:szCs w:val="24"/>
          <w:shd w:val="clear" w:color="auto" w:fill="FFFFFF"/>
        </w:rPr>
        <w:t>Elnasr</w:t>
      </w:r>
      <w:proofErr w:type="spellEnd"/>
      <w:r w:rsidRPr="00BE34D9">
        <w:rPr>
          <w:rFonts w:ascii="Times New Roman" w:hAnsi="Times New Roman" w:cs="Times New Roman"/>
          <w:color w:val="222222"/>
          <w:sz w:val="24"/>
          <w:szCs w:val="24"/>
          <w:shd w:val="clear" w:color="auto" w:fill="FFFFFF"/>
        </w:rPr>
        <w:t xml:space="preserve">, A.E.A., </w:t>
      </w:r>
      <w:proofErr w:type="spellStart"/>
      <w:r w:rsidRPr="00BE34D9">
        <w:rPr>
          <w:rFonts w:ascii="Times New Roman" w:hAnsi="Times New Roman" w:cs="Times New Roman"/>
          <w:color w:val="222222"/>
          <w:sz w:val="24"/>
          <w:szCs w:val="24"/>
          <w:shd w:val="clear" w:color="auto" w:fill="FFFFFF"/>
        </w:rPr>
        <w:t>Aliane</w:t>
      </w:r>
      <w:proofErr w:type="spellEnd"/>
      <w:r w:rsidRPr="00BE34D9">
        <w:rPr>
          <w:rFonts w:ascii="Times New Roman" w:hAnsi="Times New Roman" w:cs="Times New Roman"/>
          <w:color w:val="222222"/>
          <w:sz w:val="24"/>
          <w:szCs w:val="24"/>
          <w:shd w:val="clear" w:color="auto" w:fill="FFFFFF"/>
        </w:rPr>
        <w:t xml:space="preserve">, N. and </w:t>
      </w:r>
      <w:proofErr w:type="spellStart"/>
      <w:r w:rsidRPr="00BE34D9">
        <w:rPr>
          <w:rFonts w:ascii="Times New Roman" w:hAnsi="Times New Roman" w:cs="Times New Roman"/>
          <w:color w:val="222222"/>
          <w:sz w:val="24"/>
          <w:szCs w:val="24"/>
          <w:shd w:val="clear" w:color="auto" w:fill="FFFFFF"/>
        </w:rPr>
        <w:t>Agina</w:t>
      </w:r>
      <w:proofErr w:type="spellEnd"/>
      <w:r w:rsidRPr="00BE34D9">
        <w:rPr>
          <w:rFonts w:ascii="Times New Roman" w:hAnsi="Times New Roman" w:cs="Times New Roman"/>
          <w:color w:val="222222"/>
          <w:sz w:val="24"/>
          <w:szCs w:val="24"/>
          <w:shd w:val="clear" w:color="auto" w:fill="FFFFFF"/>
        </w:rPr>
        <w:t>, M.F., 2021. Tackling food waste in all-inclusive resort hotels in Egypt. </w:t>
      </w:r>
      <w:r w:rsidRPr="00BE34D9">
        <w:rPr>
          <w:rFonts w:ascii="Times New Roman" w:hAnsi="Times New Roman" w:cs="Times New Roman"/>
          <w:i/>
          <w:iCs/>
          <w:color w:val="222222"/>
          <w:sz w:val="24"/>
          <w:szCs w:val="24"/>
          <w:shd w:val="clear" w:color="auto" w:fill="FFFFFF"/>
        </w:rPr>
        <w:t>Processes</w:t>
      </w:r>
      <w:r w:rsidRPr="00BE34D9">
        <w:rPr>
          <w:rFonts w:ascii="Times New Roman" w:hAnsi="Times New Roman" w:cs="Times New Roman"/>
          <w:color w:val="222222"/>
          <w:sz w:val="24"/>
          <w:szCs w:val="24"/>
          <w:shd w:val="clear" w:color="auto" w:fill="FFFFFF"/>
        </w:rPr>
        <w:t>, </w:t>
      </w:r>
      <w:r w:rsidRPr="00BE34D9">
        <w:rPr>
          <w:rFonts w:ascii="Times New Roman" w:hAnsi="Times New Roman" w:cs="Times New Roman"/>
          <w:i/>
          <w:iCs/>
          <w:color w:val="222222"/>
          <w:sz w:val="24"/>
          <w:szCs w:val="24"/>
          <w:shd w:val="clear" w:color="auto" w:fill="FFFFFF"/>
        </w:rPr>
        <w:t>9</w:t>
      </w:r>
      <w:r w:rsidRPr="00BE34D9">
        <w:rPr>
          <w:rFonts w:ascii="Times New Roman" w:hAnsi="Times New Roman" w:cs="Times New Roman"/>
          <w:color w:val="222222"/>
          <w:sz w:val="24"/>
          <w:szCs w:val="24"/>
          <w:shd w:val="clear" w:color="auto" w:fill="FFFFFF"/>
        </w:rPr>
        <w:t>(11), p.2056.</w:t>
      </w:r>
    </w:p>
    <w:p w14:paraId="0DAB42DA" w14:textId="77777777" w:rsidR="00BE34D9" w:rsidRPr="00BE34D9" w:rsidRDefault="00BE34D9">
      <w:pPr>
        <w:pStyle w:val="Normal1"/>
        <w:spacing w:before="240" w:after="240" w:line="360" w:lineRule="auto"/>
        <w:jc w:val="both"/>
        <w:rPr>
          <w:rFonts w:ascii="Times New Roman" w:hAnsi="Times New Roman" w:cs="Times New Roman"/>
          <w:color w:val="222222"/>
          <w:sz w:val="24"/>
          <w:szCs w:val="24"/>
          <w:shd w:val="clear" w:color="auto" w:fill="FFFFFF"/>
        </w:rPr>
      </w:pPr>
      <w:r w:rsidRPr="00BE34D9">
        <w:rPr>
          <w:rFonts w:ascii="Times New Roman" w:hAnsi="Times New Roman" w:cs="Times New Roman"/>
          <w:color w:val="222222"/>
          <w:sz w:val="24"/>
          <w:szCs w:val="24"/>
          <w:shd w:val="clear" w:color="auto" w:fill="FFFFFF"/>
        </w:rPr>
        <w:t>Gawad, I.O., 2022. Building in Natural Heritage Listed Areas: Evaluation of The Design of “Wadi Al-</w:t>
      </w:r>
      <w:proofErr w:type="spellStart"/>
      <w:r w:rsidRPr="00BE34D9">
        <w:rPr>
          <w:rFonts w:ascii="Times New Roman" w:hAnsi="Times New Roman" w:cs="Times New Roman"/>
          <w:color w:val="222222"/>
          <w:sz w:val="24"/>
          <w:szCs w:val="24"/>
          <w:shd w:val="clear" w:color="auto" w:fill="FFFFFF"/>
        </w:rPr>
        <w:t>Hitan</w:t>
      </w:r>
      <w:proofErr w:type="spellEnd"/>
      <w:r w:rsidRPr="00BE34D9">
        <w:rPr>
          <w:rFonts w:ascii="Times New Roman" w:hAnsi="Times New Roman" w:cs="Times New Roman"/>
          <w:color w:val="222222"/>
          <w:sz w:val="24"/>
          <w:szCs w:val="24"/>
          <w:shd w:val="clear" w:color="auto" w:fill="FFFFFF"/>
        </w:rPr>
        <w:t>” Protected Area, Egypt.</w:t>
      </w:r>
    </w:p>
    <w:p w14:paraId="0DAB42DB" w14:textId="77777777" w:rsidR="00BE34D9" w:rsidRPr="00BE34D9" w:rsidRDefault="00BE34D9">
      <w:pPr>
        <w:pStyle w:val="Normal1"/>
        <w:spacing w:before="240" w:after="240" w:line="360" w:lineRule="auto"/>
        <w:jc w:val="both"/>
        <w:rPr>
          <w:rFonts w:ascii="Times New Roman" w:hAnsi="Times New Roman" w:cs="Times New Roman"/>
          <w:color w:val="222222"/>
          <w:sz w:val="24"/>
          <w:szCs w:val="24"/>
          <w:shd w:val="clear" w:color="auto" w:fill="FFFFFF"/>
        </w:rPr>
      </w:pPr>
      <w:r w:rsidRPr="00BE34D9">
        <w:rPr>
          <w:rFonts w:ascii="Times New Roman" w:hAnsi="Times New Roman" w:cs="Times New Roman"/>
          <w:color w:val="222222"/>
          <w:sz w:val="24"/>
          <w:szCs w:val="24"/>
          <w:shd w:val="clear" w:color="auto" w:fill="FFFFFF"/>
        </w:rPr>
        <w:t>Alaa-</w:t>
      </w:r>
      <w:proofErr w:type="spellStart"/>
      <w:r w:rsidRPr="00BE34D9">
        <w:rPr>
          <w:rFonts w:ascii="Times New Roman" w:hAnsi="Times New Roman" w:cs="Times New Roman"/>
          <w:color w:val="222222"/>
          <w:sz w:val="24"/>
          <w:szCs w:val="24"/>
          <w:shd w:val="clear" w:color="auto" w:fill="FFFFFF"/>
        </w:rPr>
        <w:t>Eldeen</w:t>
      </w:r>
      <w:proofErr w:type="spellEnd"/>
      <w:r w:rsidRPr="00BE34D9">
        <w:rPr>
          <w:rFonts w:ascii="Times New Roman" w:hAnsi="Times New Roman" w:cs="Times New Roman"/>
          <w:color w:val="222222"/>
          <w:sz w:val="24"/>
          <w:szCs w:val="24"/>
          <w:shd w:val="clear" w:color="auto" w:fill="FFFFFF"/>
        </w:rPr>
        <w:t xml:space="preserve">, M., Tawfik, A., </w:t>
      </w:r>
      <w:proofErr w:type="spellStart"/>
      <w:r w:rsidRPr="00BE34D9">
        <w:rPr>
          <w:rFonts w:ascii="Times New Roman" w:hAnsi="Times New Roman" w:cs="Times New Roman"/>
          <w:color w:val="222222"/>
          <w:sz w:val="24"/>
          <w:szCs w:val="24"/>
          <w:shd w:val="clear" w:color="auto" w:fill="FFFFFF"/>
        </w:rPr>
        <w:t>Eldaly</w:t>
      </w:r>
      <w:proofErr w:type="spellEnd"/>
      <w:r w:rsidRPr="00BE34D9">
        <w:rPr>
          <w:rFonts w:ascii="Times New Roman" w:hAnsi="Times New Roman" w:cs="Times New Roman"/>
          <w:color w:val="222222"/>
          <w:sz w:val="24"/>
          <w:szCs w:val="24"/>
          <w:shd w:val="clear" w:color="auto" w:fill="FFFFFF"/>
        </w:rPr>
        <w:t>, S. and Tag-</w:t>
      </w:r>
      <w:proofErr w:type="spellStart"/>
      <w:r w:rsidRPr="00BE34D9">
        <w:rPr>
          <w:rFonts w:ascii="Times New Roman" w:hAnsi="Times New Roman" w:cs="Times New Roman"/>
          <w:color w:val="222222"/>
          <w:sz w:val="24"/>
          <w:szCs w:val="24"/>
          <w:shd w:val="clear" w:color="auto" w:fill="FFFFFF"/>
        </w:rPr>
        <w:t>Eldeen</w:t>
      </w:r>
      <w:proofErr w:type="spellEnd"/>
      <w:r w:rsidRPr="00BE34D9">
        <w:rPr>
          <w:rFonts w:ascii="Times New Roman" w:hAnsi="Times New Roman" w:cs="Times New Roman"/>
          <w:color w:val="222222"/>
          <w:sz w:val="24"/>
          <w:szCs w:val="24"/>
          <w:shd w:val="clear" w:color="auto" w:fill="FFFFFF"/>
        </w:rPr>
        <w:t>, A., Exploring the Growing Importance of Cultural Diversity: Case Studies of the Hospitality Industry. </w:t>
      </w:r>
      <w:r w:rsidRPr="00BE34D9">
        <w:rPr>
          <w:rFonts w:ascii="Times New Roman" w:hAnsi="Times New Roman" w:cs="Times New Roman"/>
          <w:i/>
          <w:iCs/>
          <w:color w:val="222222"/>
          <w:sz w:val="24"/>
          <w:szCs w:val="24"/>
          <w:shd w:val="clear" w:color="auto" w:fill="FFFFFF"/>
        </w:rPr>
        <w:t>Athens Journal of Tourism</w:t>
      </w:r>
      <w:r w:rsidRPr="00BE34D9">
        <w:rPr>
          <w:rFonts w:ascii="Times New Roman" w:hAnsi="Times New Roman" w:cs="Times New Roman"/>
          <w:color w:val="222222"/>
          <w:sz w:val="24"/>
          <w:szCs w:val="24"/>
          <w:shd w:val="clear" w:color="auto" w:fill="FFFFFF"/>
        </w:rPr>
        <w:t>, p.243.</w:t>
      </w:r>
    </w:p>
    <w:p w14:paraId="0DAB42DC" w14:textId="77777777" w:rsidR="00BE34D9" w:rsidRPr="00BE34D9" w:rsidRDefault="00BE34D9">
      <w:pPr>
        <w:pStyle w:val="Normal1"/>
        <w:spacing w:before="240" w:after="240" w:line="360" w:lineRule="auto"/>
        <w:jc w:val="both"/>
        <w:rPr>
          <w:rFonts w:ascii="Times New Roman" w:hAnsi="Times New Roman" w:cs="Times New Roman"/>
          <w:color w:val="222222"/>
          <w:sz w:val="24"/>
          <w:szCs w:val="24"/>
          <w:shd w:val="clear" w:color="auto" w:fill="FFFFFF"/>
        </w:rPr>
      </w:pPr>
      <w:r w:rsidRPr="00BE34D9">
        <w:rPr>
          <w:rFonts w:ascii="Times New Roman" w:hAnsi="Times New Roman" w:cs="Times New Roman"/>
          <w:color w:val="222222"/>
          <w:sz w:val="24"/>
          <w:szCs w:val="24"/>
          <w:shd w:val="clear" w:color="auto" w:fill="FFFFFF"/>
        </w:rPr>
        <w:lastRenderedPageBreak/>
        <w:t xml:space="preserve">Lenz, R., 2021. ‘Hotel </w:t>
      </w:r>
      <w:proofErr w:type="spellStart"/>
      <w:r w:rsidRPr="00BE34D9">
        <w:rPr>
          <w:rFonts w:ascii="Times New Roman" w:hAnsi="Times New Roman" w:cs="Times New Roman"/>
          <w:color w:val="222222"/>
          <w:sz w:val="24"/>
          <w:szCs w:val="24"/>
          <w:shd w:val="clear" w:color="auto" w:fill="FFFFFF"/>
        </w:rPr>
        <w:t>Royal’and</w:t>
      </w:r>
      <w:proofErr w:type="spellEnd"/>
      <w:r w:rsidRPr="00BE34D9">
        <w:rPr>
          <w:rFonts w:ascii="Times New Roman" w:hAnsi="Times New Roman" w:cs="Times New Roman"/>
          <w:color w:val="222222"/>
          <w:sz w:val="24"/>
          <w:szCs w:val="24"/>
          <w:shd w:val="clear" w:color="auto" w:fill="FFFFFF"/>
        </w:rPr>
        <w:t xml:space="preserve"> Other Spaces of Hospitality: Tourists and Migrants in the Mediterranean. In </w:t>
      </w:r>
      <w:r w:rsidRPr="00BE34D9">
        <w:rPr>
          <w:rFonts w:ascii="Times New Roman" w:hAnsi="Times New Roman" w:cs="Times New Roman"/>
          <w:i/>
          <w:iCs/>
          <w:color w:val="222222"/>
          <w:sz w:val="24"/>
          <w:szCs w:val="24"/>
          <w:shd w:val="clear" w:color="auto" w:fill="FFFFFF"/>
        </w:rPr>
        <w:t>Thinking through tourism</w:t>
      </w:r>
      <w:r w:rsidRPr="00BE34D9">
        <w:rPr>
          <w:rFonts w:ascii="Times New Roman" w:hAnsi="Times New Roman" w:cs="Times New Roman"/>
          <w:color w:val="222222"/>
          <w:sz w:val="24"/>
          <w:szCs w:val="24"/>
          <w:shd w:val="clear" w:color="auto" w:fill="FFFFFF"/>
        </w:rPr>
        <w:t> (pp. 209-229). Routledge.</w:t>
      </w:r>
    </w:p>
    <w:p w14:paraId="0DAB42DD" w14:textId="77777777" w:rsidR="00BE34D9" w:rsidRPr="00BE34D9" w:rsidRDefault="00BE34D9">
      <w:pPr>
        <w:pStyle w:val="Normal1"/>
        <w:spacing w:before="240" w:after="240" w:line="360" w:lineRule="auto"/>
        <w:jc w:val="both"/>
        <w:rPr>
          <w:rFonts w:ascii="Times New Roman" w:eastAsia="Times New Roman" w:hAnsi="Times New Roman" w:cs="Times New Roman"/>
          <w:sz w:val="24"/>
          <w:szCs w:val="24"/>
          <w:lang w:val="en-GB"/>
        </w:rPr>
      </w:pPr>
      <w:r w:rsidRPr="00BE34D9">
        <w:rPr>
          <w:rFonts w:ascii="Times New Roman" w:hAnsi="Times New Roman" w:cs="Times New Roman"/>
          <w:color w:val="222222"/>
          <w:sz w:val="24"/>
          <w:szCs w:val="24"/>
          <w:shd w:val="clear" w:color="auto" w:fill="FFFFFF"/>
        </w:rPr>
        <w:t>Abdou, A.H., Hassan, T.H. and El Dief, M.M., 2020. A description of green hotel practices and their role in achieving sustainable development. </w:t>
      </w:r>
      <w:r w:rsidRPr="00BE34D9">
        <w:rPr>
          <w:rFonts w:ascii="Times New Roman" w:hAnsi="Times New Roman" w:cs="Times New Roman"/>
          <w:i/>
          <w:iCs/>
          <w:color w:val="222222"/>
          <w:sz w:val="24"/>
          <w:szCs w:val="24"/>
          <w:shd w:val="clear" w:color="auto" w:fill="FFFFFF"/>
        </w:rPr>
        <w:t>Sustainability</w:t>
      </w:r>
      <w:r w:rsidRPr="00BE34D9">
        <w:rPr>
          <w:rFonts w:ascii="Times New Roman" w:hAnsi="Times New Roman" w:cs="Times New Roman"/>
          <w:color w:val="222222"/>
          <w:sz w:val="24"/>
          <w:szCs w:val="24"/>
          <w:shd w:val="clear" w:color="auto" w:fill="FFFFFF"/>
        </w:rPr>
        <w:t>, </w:t>
      </w:r>
      <w:r w:rsidRPr="00BE34D9">
        <w:rPr>
          <w:rFonts w:ascii="Times New Roman" w:hAnsi="Times New Roman" w:cs="Times New Roman"/>
          <w:i/>
          <w:iCs/>
          <w:color w:val="222222"/>
          <w:sz w:val="24"/>
          <w:szCs w:val="24"/>
          <w:shd w:val="clear" w:color="auto" w:fill="FFFFFF"/>
        </w:rPr>
        <w:t>12</w:t>
      </w:r>
      <w:r w:rsidRPr="00BE34D9">
        <w:rPr>
          <w:rFonts w:ascii="Times New Roman" w:hAnsi="Times New Roman" w:cs="Times New Roman"/>
          <w:color w:val="222222"/>
          <w:sz w:val="24"/>
          <w:szCs w:val="24"/>
          <w:shd w:val="clear" w:color="auto" w:fill="FFFFFF"/>
        </w:rPr>
        <w:t>(22), p.9624.</w:t>
      </w:r>
    </w:p>
    <w:p w14:paraId="0DAB42DE" w14:textId="77777777" w:rsidR="00C14A9F" w:rsidRPr="00BE34D9" w:rsidRDefault="00C14A9F">
      <w:pPr>
        <w:pStyle w:val="Normal1"/>
        <w:spacing w:line="360" w:lineRule="auto"/>
        <w:jc w:val="both"/>
        <w:rPr>
          <w:rFonts w:ascii="Times New Roman" w:eastAsia="Times New Roman" w:hAnsi="Times New Roman" w:cs="Times New Roman"/>
          <w:sz w:val="24"/>
          <w:szCs w:val="24"/>
          <w:lang w:val="en-GB"/>
        </w:rPr>
      </w:pPr>
    </w:p>
    <w:sectPr w:rsidR="00C14A9F" w:rsidRPr="00BE34D9" w:rsidSect="00C14A9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B42E3" w14:textId="77777777" w:rsidR="008159D6" w:rsidRDefault="008159D6" w:rsidP="00C14A9F">
      <w:pPr>
        <w:spacing w:line="240" w:lineRule="auto"/>
      </w:pPr>
      <w:r>
        <w:separator/>
      </w:r>
    </w:p>
  </w:endnote>
  <w:endnote w:type="continuationSeparator" w:id="0">
    <w:p w14:paraId="0DAB42E4" w14:textId="77777777" w:rsidR="008159D6" w:rsidRDefault="008159D6" w:rsidP="00C14A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42E5" w14:textId="77777777" w:rsidR="00C14A9F" w:rsidRDefault="00764872">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0B7912">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D0193A">
      <w:rPr>
        <w:rFonts w:ascii="Times New Roman" w:eastAsia="Times New Roman" w:hAnsi="Times New Roman" w:cs="Times New Roman"/>
        <w:noProof/>
        <w:sz w:val="24"/>
        <w:szCs w:val="24"/>
      </w:rPr>
      <w:t>4</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B42E1" w14:textId="77777777" w:rsidR="008159D6" w:rsidRDefault="008159D6" w:rsidP="00C14A9F">
      <w:pPr>
        <w:spacing w:line="240" w:lineRule="auto"/>
      </w:pPr>
      <w:r>
        <w:separator/>
      </w:r>
    </w:p>
  </w:footnote>
  <w:footnote w:type="continuationSeparator" w:id="0">
    <w:p w14:paraId="0DAB42E2" w14:textId="77777777" w:rsidR="008159D6" w:rsidRDefault="008159D6" w:rsidP="00C14A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46DAF"/>
    <w:multiLevelType w:val="hybridMultilevel"/>
    <w:tmpl w:val="651A1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3806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4A9F"/>
    <w:rsid w:val="000054BF"/>
    <w:rsid w:val="00027093"/>
    <w:rsid w:val="000B7912"/>
    <w:rsid w:val="002171F1"/>
    <w:rsid w:val="00347F79"/>
    <w:rsid w:val="00563925"/>
    <w:rsid w:val="00642494"/>
    <w:rsid w:val="00660C50"/>
    <w:rsid w:val="00747DC5"/>
    <w:rsid w:val="00764872"/>
    <w:rsid w:val="008159D6"/>
    <w:rsid w:val="00B31AF2"/>
    <w:rsid w:val="00BA339E"/>
    <w:rsid w:val="00BB05D8"/>
    <w:rsid w:val="00BE34D9"/>
    <w:rsid w:val="00C14A9F"/>
    <w:rsid w:val="00CC3366"/>
    <w:rsid w:val="00CE3CDF"/>
    <w:rsid w:val="00D0193A"/>
    <w:rsid w:val="00D10ADF"/>
    <w:rsid w:val="00DA7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4296"/>
  <w15:docId w15:val="{0D81FE91-D270-4A2F-BC7B-96BEA83C3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872"/>
  </w:style>
  <w:style w:type="paragraph" w:styleId="Heading1">
    <w:name w:val="heading 1"/>
    <w:basedOn w:val="Normal1"/>
    <w:next w:val="Normal1"/>
    <w:rsid w:val="00C14A9F"/>
    <w:pPr>
      <w:keepNext/>
      <w:keepLines/>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C14A9F"/>
    <w:pPr>
      <w:keepNext/>
      <w:keepLines/>
      <w:spacing w:before="360" w:after="120"/>
      <w:outlineLvl w:val="1"/>
    </w:pPr>
    <w:rPr>
      <w:sz w:val="32"/>
      <w:szCs w:val="32"/>
    </w:rPr>
  </w:style>
  <w:style w:type="paragraph" w:styleId="Heading3">
    <w:name w:val="heading 3"/>
    <w:basedOn w:val="Normal1"/>
    <w:next w:val="Normal1"/>
    <w:rsid w:val="00C14A9F"/>
    <w:pPr>
      <w:keepNext/>
      <w:keepLines/>
      <w:spacing w:before="320" w:after="80"/>
      <w:outlineLvl w:val="2"/>
    </w:pPr>
    <w:rPr>
      <w:color w:val="434343"/>
      <w:sz w:val="28"/>
      <w:szCs w:val="28"/>
    </w:rPr>
  </w:style>
  <w:style w:type="paragraph" w:styleId="Heading4">
    <w:name w:val="heading 4"/>
    <w:basedOn w:val="Normal1"/>
    <w:next w:val="Normal1"/>
    <w:rsid w:val="00C14A9F"/>
    <w:pPr>
      <w:keepNext/>
      <w:keepLines/>
      <w:spacing w:before="280" w:after="80"/>
      <w:outlineLvl w:val="3"/>
    </w:pPr>
    <w:rPr>
      <w:color w:val="666666"/>
      <w:sz w:val="24"/>
      <w:szCs w:val="24"/>
    </w:rPr>
  </w:style>
  <w:style w:type="paragraph" w:styleId="Heading5">
    <w:name w:val="heading 5"/>
    <w:basedOn w:val="Normal1"/>
    <w:next w:val="Normal1"/>
    <w:rsid w:val="00C14A9F"/>
    <w:pPr>
      <w:keepNext/>
      <w:keepLines/>
      <w:spacing w:before="240" w:after="80"/>
      <w:outlineLvl w:val="4"/>
    </w:pPr>
    <w:rPr>
      <w:color w:val="666666"/>
    </w:rPr>
  </w:style>
  <w:style w:type="paragraph" w:styleId="Heading6">
    <w:name w:val="heading 6"/>
    <w:basedOn w:val="Normal1"/>
    <w:next w:val="Normal1"/>
    <w:rsid w:val="00C14A9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14A9F"/>
  </w:style>
  <w:style w:type="paragraph" w:styleId="Title">
    <w:name w:val="Title"/>
    <w:basedOn w:val="Normal1"/>
    <w:next w:val="Normal1"/>
    <w:rsid w:val="00C14A9F"/>
    <w:pPr>
      <w:keepNext/>
      <w:keepLines/>
      <w:spacing w:after="60"/>
    </w:pPr>
    <w:rPr>
      <w:sz w:val="52"/>
      <w:szCs w:val="52"/>
    </w:rPr>
  </w:style>
  <w:style w:type="paragraph" w:styleId="Subtitle">
    <w:name w:val="Subtitle"/>
    <w:basedOn w:val="Normal1"/>
    <w:next w:val="Normal1"/>
    <w:rsid w:val="00C14A9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A33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39E"/>
    <w:rPr>
      <w:rFonts w:ascii="Tahoma" w:hAnsi="Tahoma" w:cs="Tahoma"/>
      <w:sz w:val="16"/>
      <w:szCs w:val="16"/>
    </w:rPr>
  </w:style>
  <w:style w:type="paragraph" w:styleId="TOC1">
    <w:name w:val="toc 1"/>
    <w:basedOn w:val="Normal"/>
    <w:next w:val="Normal"/>
    <w:autoRedefine/>
    <w:uiPriority w:val="39"/>
    <w:unhideWhenUsed/>
    <w:rsid w:val="00D0193A"/>
    <w:pPr>
      <w:spacing w:after="100"/>
    </w:pPr>
  </w:style>
  <w:style w:type="character" w:styleId="Hyperlink">
    <w:name w:val="Hyperlink"/>
    <w:basedOn w:val="DefaultParagraphFont"/>
    <w:uiPriority w:val="99"/>
    <w:unhideWhenUsed/>
    <w:rsid w:val="00D019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Casiana Chifor</cp:lastModifiedBy>
  <cp:revision>2</cp:revision>
  <dcterms:created xsi:type="dcterms:W3CDTF">2023-03-06T08:52:00Z</dcterms:created>
  <dcterms:modified xsi:type="dcterms:W3CDTF">2023-03-06T08:52:00Z</dcterms:modified>
</cp:coreProperties>
</file>