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91944332"/>
        <w:docPartObj>
          <w:docPartGallery w:val="Cover Pages"/>
          <w:docPartUnique/>
        </w:docPartObj>
      </w:sdtPr>
      <w:sdtEndPr/>
      <w:sdtContent>
        <w:p w14:paraId="033D0CFA" w14:textId="4DCF9D4A" w:rsidR="00920A5C" w:rsidRDefault="00920A5C">
          <w:r>
            <w:rPr>
              <w:noProof/>
            </w:rPr>
            <mc:AlternateContent>
              <mc:Choice Requires="wpg">
                <w:drawing>
                  <wp:anchor distT="0" distB="0" distL="114300" distR="114300" simplePos="0" relativeHeight="251661312" behindDoc="0" locked="0" layoutInCell="1" allowOverlap="1" wp14:anchorId="58278818" wp14:editId="24D25D9B">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00000"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279A85" w14:textId="233A2909" w:rsidR="00920A5C" w:rsidRDefault="00920A5C">
                                      <w:pPr>
                                        <w:pStyle w:val="NoSpacing"/>
                                        <w:spacing w:after="240"/>
                                        <w:jc w:val="right"/>
                                        <w:rPr>
                                          <w:color w:val="000000" w:themeColor="text2"/>
                                          <w:spacing w:val="10"/>
                                          <w:sz w:val="36"/>
                                          <w:szCs w:val="36"/>
                                        </w:rPr>
                                      </w:pPr>
                                      <w:r>
                                        <w:rPr>
                                          <w:color w:val="000000" w:themeColor="text2"/>
                                          <w:spacing w:val="10"/>
                                          <w:sz w:val="36"/>
                                          <w:szCs w:val="36"/>
                                        </w:rPr>
                                        <w:t>Rebecca Reynolds (1701301)</w:t>
                                      </w:r>
                                    </w:p>
                                  </w:sdtContent>
                                </w:sdt>
                                <w:p w14:paraId="105FA3E8" w14:textId="71A6B6A4" w:rsidR="00920A5C" w:rsidRDefault="00702098">
                                  <w:pPr>
                                    <w:pStyle w:val="NoSpacing"/>
                                    <w:jc w:val="right"/>
                                    <w:rPr>
                                      <w:color w:val="000000" w:themeColor="text2"/>
                                      <w:spacing w:val="10"/>
                                      <w:sz w:val="28"/>
                                      <w:szCs w:val="28"/>
                                    </w:rPr>
                                  </w:pPr>
                                  <w:sdt>
                                    <w:sdtPr>
                                      <w:rPr>
                                        <w:color w:val="000000"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20A5C">
                                        <w:rPr>
                                          <w:color w:val="000000" w:themeColor="text2"/>
                                          <w:spacing w:val="10"/>
                                          <w:sz w:val="28"/>
                                          <w:szCs w:val="28"/>
                                        </w:rPr>
                                        <w:t>BMMB7012</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278818"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black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00000"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3E279A85" w14:textId="233A2909" w:rsidR="00920A5C" w:rsidRDefault="00920A5C">
                                <w:pPr>
                                  <w:pStyle w:val="NoSpacing"/>
                                  <w:spacing w:after="240"/>
                                  <w:jc w:val="right"/>
                                  <w:rPr>
                                    <w:color w:val="000000" w:themeColor="text2"/>
                                    <w:spacing w:val="10"/>
                                    <w:sz w:val="36"/>
                                    <w:szCs w:val="36"/>
                                  </w:rPr>
                                </w:pPr>
                                <w:r>
                                  <w:rPr>
                                    <w:color w:val="000000" w:themeColor="text2"/>
                                    <w:spacing w:val="10"/>
                                    <w:sz w:val="36"/>
                                    <w:szCs w:val="36"/>
                                  </w:rPr>
                                  <w:t>Rebecca Reynolds (1701301)</w:t>
                                </w:r>
                              </w:p>
                            </w:sdtContent>
                          </w:sdt>
                          <w:p w14:paraId="105FA3E8" w14:textId="71A6B6A4" w:rsidR="00920A5C" w:rsidRDefault="00702098">
                            <w:pPr>
                              <w:pStyle w:val="NoSpacing"/>
                              <w:jc w:val="right"/>
                              <w:rPr>
                                <w:color w:val="000000" w:themeColor="text2"/>
                                <w:spacing w:val="10"/>
                                <w:sz w:val="28"/>
                                <w:szCs w:val="28"/>
                              </w:rPr>
                            </w:pPr>
                            <w:sdt>
                              <w:sdtPr>
                                <w:rPr>
                                  <w:color w:val="000000"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920A5C">
                                  <w:rPr>
                                    <w:color w:val="000000" w:themeColor="text2"/>
                                    <w:spacing w:val="10"/>
                                    <w:sz w:val="28"/>
                                    <w:szCs w:val="28"/>
                                  </w:rPr>
                                  <w:t>BMMB7012</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40511EED" wp14:editId="47F79C63">
                    <wp:simplePos x="0" y="0"/>
                    <wp:positionH relativeFrom="page">
                      <wp:align>left</wp:align>
                    </wp:positionH>
                    <wp:positionV relativeFrom="page">
                      <wp:align>top</wp:align>
                    </wp:positionV>
                    <wp:extent cx="6382512" cy="3401568"/>
                    <wp:effectExtent l="0" t="0" r="5715"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000000"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99464C1" w14:textId="092B43C2" w:rsidR="00920A5C" w:rsidRDefault="006130B8">
                                      <w:pPr>
                                        <w:pStyle w:val="NoSpacing"/>
                                        <w:spacing w:after="240" w:line="216" w:lineRule="auto"/>
                                        <w:rPr>
                                          <w:rFonts w:asciiTheme="majorHAnsi" w:hAnsiTheme="majorHAnsi"/>
                                          <w:color w:val="000000" w:themeColor="text2"/>
                                          <w:spacing w:val="10"/>
                                          <w:sz w:val="36"/>
                                          <w:szCs w:val="36"/>
                                        </w:rPr>
                                      </w:pPr>
                                      <w:r>
                                        <w:rPr>
                                          <w:rFonts w:asciiTheme="majorHAnsi" w:hAnsiTheme="majorHAnsi"/>
                                          <w:color w:val="000000" w:themeColor="text2"/>
                                          <w:spacing w:val="10"/>
                                          <w:sz w:val="36"/>
                                          <w:szCs w:val="36"/>
                                        </w:rPr>
                                        <w:t>Marketing management</w:t>
                                      </w:r>
                                    </w:p>
                                  </w:sdtContent>
                                </w:sdt>
                                <w:sdt>
                                  <w:sdtPr>
                                    <w:rPr>
                                      <w:rFonts w:asciiTheme="majorHAnsi" w:hAnsiTheme="majorHAnsi"/>
                                      <w:caps/>
                                      <w:color w:val="000000"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EA1228" w14:textId="28F053F4" w:rsidR="00920A5C" w:rsidRDefault="00920A5C">
                                      <w:pPr>
                                        <w:pStyle w:val="NoSpacing"/>
                                        <w:spacing w:line="216" w:lineRule="auto"/>
                                        <w:rPr>
                                          <w:rFonts w:asciiTheme="majorHAnsi" w:hAnsiTheme="majorHAnsi"/>
                                          <w:caps/>
                                          <w:color w:val="000000" w:themeColor="text2"/>
                                          <w:sz w:val="96"/>
                                          <w:szCs w:val="96"/>
                                        </w:rPr>
                                      </w:pPr>
                                      <w:r w:rsidRPr="00920A5C">
                                        <w:rPr>
                                          <w:rFonts w:asciiTheme="majorHAnsi" w:hAnsiTheme="majorHAnsi"/>
                                          <w:caps/>
                                          <w:color w:val="000000" w:themeColor="text2"/>
                                          <w:sz w:val="72"/>
                                          <w:szCs w:val="72"/>
                                        </w:rPr>
                                        <w:t>P</w:t>
                                      </w:r>
                                      <w:r>
                                        <w:rPr>
                                          <w:rFonts w:asciiTheme="majorHAnsi" w:hAnsiTheme="majorHAnsi"/>
                                          <w:color w:val="000000" w:themeColor="text2"/>
                                          <w:sz w:val="72"/>
                                          <w:szCs w:val="72"/>
                                        </w:rPr>
                                        <w:t>lanning for innovative customer service</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511EED"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black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000000"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99464C1" w14:textId="092B43C2" w:rsidR="00920A5C" w:rsidRDefault="006130B8">
                                <w:pPr>
                                  <w:pStyle w:val="NoSpacing"/>
                                  <w:spacing w:after="240" w:line="216" w:lineRule="auto"/>
                                  <w:rPr>
                                    <w:rFonts w:asciiTheme="majorHAnsi" w:hAnsiTheme="majorHAnsi"/>
                                    <w:color w:val="000000" w:themeColor="text2"/>
                                    <w:spacing w:val="10"/>
                                    <w:sz w:val="36"/>
                                    <w:szCs w:val="36"/>
                                  </w:rPr>
                                </w:pPr>
                                <w:r>
                                  <w:rPr>
                                    <w:rFonts w:asciiTheme="majorHAnsi" w:hAnsiTheme="majorHAnsi"/>
                                    <w:color w:val="000000" w:themeColor="text2"/>
                                    <w:spacing w:val="10"/>
                                    <w:sz w:val="36"/>
                                    <w:szCs w:val="36"/>
                                  </w:rPr>
                                  <w:t>Marketing management</w:t>
                                </w:r>
                              </w:p>
                            </w:sdtContent>
                          </w:sdt>
                          <w:sdt>
                            <w:sdtPr>
                              <w:rPr>
                                <w:rFonts w:asciiTheme="majorHAnsi" w:hAnsiTheme="majorHAnsi"/>
                                <w:caps/>
                                <w:color w:val="000000"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CEA1228" w14:textId="28F053F4" w:rsidR="00920A5C" w:rsidRDefault="00920A5C">
                                <w:pPr>
                                  <w:pStyle w:val="NoSpacing"/>
                                  <w:spacing w:line="216" w:lineRule="auto"/>
                                  <w:rPr>
                                    <w:rFonts w:asciiTheme="majorHAnsi" w:hAnsiTheme="majorHAnsi"/>
                                    <w:caps/>
                                    <w:color w:val="000000" w:themeColor="text2"/>
                                    <w:sz w:val="96"/>
                                    <w:szCs w:val="96"/>
                                  </w:rPr>
                                </w:pPr>
                                <w:r w:rsidRPr="00920A5C">
                                  <w:rPr>
                                    <w:rFonts w:asciiTheme="majorHAnsi" w:hAnsiTheme="majorHAnsi"/>
                                    <w:caps/>
                                    <w:color w:val="000000" w:themeColor="text2"/>
                                    <w:sz w:val="72"/>
                                    <w:szCs w:val="72"/>
                                  </w:rPr>
                                  <w:t>P</w:t>
                                </w:r>
                                <w:r>
                                  <w:rPr>
                                    <w:rFonts w:asciiTheme="majorHAnsi" w:hAnsiTheme="majorHAnsi"/>
                                    <w:color w:val="000000" w:themeColor="text2"/>
                                    <w:sz w:val="72"/>
                                    <w:szCs w:val="72"/>
                                  </w:rPr>
                                  <w:t>lanning for innovative customer service</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6CA6B408" wp14:editId="241819E6">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6894A2DF"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f8f8f8 [3214]" stroked="f">
                    <w10:wrap anchorx="page" anchory="page"/>
                  </v:rect>
                </w:pict>
              </mc:Fallback>
            </mc:AlternateContent>
          </w:r>
        </w:p>
        <w:p w14:paraId="22ED7579" w14:textId="476B7EC0" w:rsidR="00920A5C" w:rsidRDefault="00920A5C">
          <w:r w:rsidRPr="00920A5C">
            <w:rPr>
              <w:noProof/>
            </w:rPr>
            <w:drawing>
              <wp:anchor distT="0" distB="0" distL="114300" distR="114300" simplePos="0" relativeHeight="251662336" behindDoc="0" locked="0" layoutInCell="1" allowOverlap="1" wp14:anchorId="08E2ABFA" wp14:editId="321909F5">
                <wp:simplePos x="0" y="0"/>
                <wp:positionH relativeFrom="column">
                  <wp:posOffset>316230</wp:posOffset>
                </wp:positionH>
                <wp:positionV relativeFrom="paragraph">
                  <wp:posOffset>2945765</wp:posOffset>
                </wp:positionV>
                <wp:extent cx="5151755" cy="2583180"/>
                <wp:effectExtent l="0" t="0" r="4445" b="0"/>
                <wp:wrapSquare wrapText="bothSides"/>
                <wp:docPr id="2" name="Picture 2" descr="Asos Kicks Off 3-Week TikTok Campaign in the U.K.,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sos Kicks Off 3-Week TikTok Campaign in the U.K., U.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1755" cy="258318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sdtContent>
    </w:sdt>
    <w:p w14:paraId="5A5EBB9D" w14:textId="77777777" w:rsidR="006130B8" w:rsidRDefault="006130B8" w:rsidP="006B23CE"/>
    <w:p w14:paraId="7F505531" w14:textId="24830210" w:rsidR="006130B8" w:rsidRPr="00B91AA1" w:rsidRDefault="006130B8" w:rsidP="006130B8">
      <w:pPr>
        <w:pStyle w:val="Heading1"/>
        <w:rPr>
          <w:rFonts w:ascii="Arial" w:hAnsi="Arial" w:cs="Arial"/>
          <w:b/>
          <w:bCs/>
          <w:color w:val="000000" w:themeColor="text1"/>
          <w:sz w:val="28"/>
          <w:szCs w:val="28"/>
        </w:rPr>
      </w:pPr>
      <w:bookmarkStart w:id="0" w:name="_Toc73093570"/>
      <w:bookmarkStart w:id="1" w:name="_Toc73093720"/>
      <w:bookmarkStart w:id="2" w:name="_Toc74510756"/>
      <w:bookmarkStart w:id="3" w:name="_Toc74510808"/>
      <w:bookmarkStart w:id="4" w:name="_Toc74510899"/>
      <w:r w:rsidRPr="00B91AA1">
        <w:rPr>
          <w:rFonts w:ascii="Arial" w:hAnsi="Arial" w:cs="Arial"/>
          <w:b/>
          <w:bCs/>
          <w:color w:val="000000" w:themeColor="text1"/>
          <w:sz w:val="28"/>
          <w:szCs w:val="28"/>
        </w:rPr>
        <w:t>Executive summary</w:t>
      </w:r>
      <w:bookmarkEnd w:id="0"/>
      <w:bookmarkEnd w:id="1"/>
      <w:bookmarkEnd w:id="2"/>
      <w:bookmarkEnd w:id="3"/>
      <w:bookmarkEnd w:id="4"/>
    </w:p>
    <w:p w14:paraId="53A30B65" w14:textId="23C86887" w:rsidR="006B23CE" w:rsidRDefault="00920A5C" w:rsidP="006B23CE">
      <w:r w:rsidRPr="00920A5C">
        <w:fldChar w:fldCharType="begin"/>
      </w:r>
      <w:r w:rsidRPr="00920A5C">
        <w:instrText xml:space="preserve"> INCLUDEPICTURE "/var/folders/0f/vn9b62vn06v_4dd62v89tc7c0000gn/T/com.microsoft.Word/WebArchiveCopyPasteTempFiles/AflCvB4rIeV0AAAAAElFTkSuQmCC" \* MERGEFORMATINET </w:instrText>
      </w:r>
      <w:r w:rsidR="00702098">
        <w:fldChar w:fldCharType="separate"/>
      </w:r>
      <w:r w:rsidRPr="00920A5C">
        <w:fldChar w:fldCharType="end"/>
      </w:r>
    </w:p>
    <w:p w14:paraId="7E5F1766" w14:textId="7034125D" w:rsidR="00C17023" w:rsidRDefault="00702098"/>
    <w:p w14:paraId="18B15E6B" w14:textId="677FE03F" w:rsidR="00B91AA1" w:rsidRDefault="00B91AA1"/>
    <w:p w14:paraId="0BEC00BC" w14:textId="77777777" w:rsidR="00454CFF" w:rsidRDefault="00454CFF" w:rsidP="00454CFF">
      <w:pPr>
        <w:spacing w:line="360" w:lineRule="auto"/>
        <w:rPr>
          <w:rFonts w:ascii="Arial" w:hAnsi="Arial" w:cs="Arial"/>
        </w:rPr>
      </w:pPr>
      <w:r w:rsidRPr="00E33C98">
        <w:rPr>
          <w:rFonts w:ascii="Arial" w:hAnsi="Arial" w:cs="Arial"/>
          <w:color w:val="000000" w:themeColor="text1"/>
        </w:rPr>
        <w:t>The aim of this report was to develop and launch a new innovative customer care programme to enhance the customer journey through value creation.</w:t>
      </w:r>
      <w:r>
        <w:rPr>
          <w:rFonts w:ascii="Arial" w:hAnsi="Arial" w:cs="Arial"/>
          <w:color w:val="000000" w:themeColor="text1"/>
        </w:rPr>
        <w:t xml:space="preserve"> The case study chosen was ASOS. ASOS is a British online fashion organisation that owns over 850 brands (ASOS, 2021). In 2021, the organisation purchased Arcadia brands for £265 million. </w:t>
      </w:r>
      <w:r w:rsidRPr="00725DE8">
        <w:rPr>
          <w:rFonts w:ascii="Arial" w:hAnsi="Arial" w:cs="Arial"/>
        </w:rPr>
        <w:t xml:space="preserve">ASOS have already stated that they have no plans on keeping existing stores and will move everything online. </w:t>
      </w:r>
    </w:p>
    <w:p w14:paraId="77E4E5D7" w14:textId="77777777" w:rsidR="00454CFF" w:rsidRDefault="00454CFF" w:rsidP="00454CFF">
      <w:pPr>
        <w:spacing w:line="360" w:lineRule="auto"/>
        <w:rPr>
          <w:rFonts w:ascii="Arial" w:hAnsi="Arial" w:cs="Arial"/>
        </w:rPr>
      </w:pPr>
    </w:p>
    <w:p w14:paraId="23525621" w14:textId="77777777" w:rsidR="00454CFF" w:rsidRDefault="00454CFF" w:rsidP="00454CFF">
      <w:pPr>
        <w:spacing w:line="360" w:lineRule="auto"/>
        <w:rPr>
          <w:rFonts w:ascii="Arial" w:hAnsi="Arial" w:cs="Arial"/>
        </w:rPr>
      </w:pPr>
      <w:r>
        <w:rPr>
          <w:rFonts w:ascii="Arial" w:hAnsi="Arial" w:cs="Arial"/>
        </w:rPr>
        <w:t xml:space="preserve">The main objectives of this report are: </w:t>
      </w:r>
    </w:p>
    <w:p w14:paraId="28BEEE8E" w14:textId="77777777" w:rsidR="00454CFF" w:rsidRDefault="00454CFF" w:rsidP="00454CFF">
      <w:pPr>
        <w:spacing w:line="360" w:lineRule="auto"/>
        <w:rPr>
          <w:rFonts w:ascii="Arial" w:hAnsi="Arial" w:cs="Arial"/>
        </w:rPr>
      </w:pPr>
    </w:p>
    <w:p w14:paraId="3FD28AC3" w14:textId="77777777" w:rsidR="00454CFF" w:rsidRDefault="00454CFF" w:rsidP="00454CFF">
      <w:pPr>
        <w:spacing w:line="360" w:lineRule="auto"/>
        <w:rPr>
          <w:rFonts w:ascii="Arial" w:hAnsi="Arial" w:cs="Arial"/>
        </w:rPr>
      </w:pPr>
      <w:r>
        <w:rPr>
          <w:rFonts w:ascii="Arial" w:hAnsi="Arial" w:cs="Arial"/>
        </w:rPr>
        <w:sym w:font="Symbol" w:char="F0B7"/>
      </w:r>
      <w:r w:rsidRPr="00BA3FB5">
        <w:rPr>
          <w:rFonts w:ascii="Arial" w:hAnsi="Arial" w:cs="Arial"/>
        </w:rPr>
        <w:t xml:space="preserve"> </w:t>
      </w:r>
      <w:r>
        <w:rPr>
          <w:rFonts w:ascii="Arial" w:hAnsi="Arial" w:cs="Arial"/>
        </w:rPr>
        <w:t xml:space="preserve">To improve on customer relationships and experiences by deploying an augmented reality app and pop events to enhance the customer journey through creating value for the customer while maintain social distancing. </w:t>
      </w:r>
    </w:p>
    <w:p w14:paraId="0B223821" w14:textId="77777777" w:rsidR="00454CFF" w:rsidRDefault="00454CFF" w:rsidP="00454CFF">
      <w:pPr>
        <w:spacing w:line="360" w:lineRule="auto"/>
        <w:rPr>
          <w:rFonts w:ascii="Arial" w:hAnsi="Arial" w:cs="Arial"/>
        </w:rPr>
      </w:pPr>
    </w:p>
    <w:p w14:paraId="3AD002EF" w14:textId="77777777" w:rsidR="00454CFF" w:rsidRDefault="00454CFF" w:rsidP="00454CFF">
      <w:pPr>
        <w:spacing w:line="360" w:lineRule="auto"/>
        <w:rPr>
          <w:rFonts w:ascii="Arial" w:hAnsi="Arial" w:cs="Arial"/>
        </w:rPr>
      </w:pPr>
      <w:r>
        <w:rPr>
          <w:rFonts w:ascii="Arial" w:hAnsi="Arial" w:cs="Arial"/>
        </w:rPr>
        <w:sym w:font="Symbol" w:char="F0B7"/>
      </w:r>
      <w:r>
        <w:rPr>
          <w:rFonts w:ascii="Arial" w:hAnsi="Arial" w:cs="Arial"/>
        </w:rPr>
        <w:t>To increase brand awareness after the purchase of Arcadia group and the shift towards online shopping by creating innovative strategies to interact with consumers.</w:t>
      </w:r>
    </w:p>
    <w:p w14:paraId="590D6676" w14:textId="77777777" w:rsidR="00454CFF" w:rsidRDefault="00454CFF" w:rsidP="00454CFF">
      <w:pPr>
        <w:spacing w:line="360" w:lineRule="auto"/>
        <w:rPr>
          <w:rFonts w:ascii="Arial" w:hAnsi="Arial" w:cs="Arial"/>
        </w:rPr>
      </w:pPr>
    </w:p>
    <w:p w14:paraId="72209C53" w14:textId="77777777" w:rsidR="00454CFF" w:rsidRPr="00671996" w:rsidRDefault="00454CFF" w:rsidP="00454CFF">
      <w:pPr>
        <w:spacing w:line="360" w:lineRule="auto"/>
        <w:rPr>
          <w:rFonts w:ascii="Arial" w:hAnsi="Arial" w:cs="Arial"/>
          <w:b/>
          <w:bCs/>
        </w:rPr>
      </w:pPr>
      <w:r>
        <w:rPr>
          <w:rFonts w:ascii="Arial" w:hAnsi="Arial" w:cs="Arial"/>
        </w:rPr>
        <w:sym w:font="Symbol" w:char="F0B7"/>
      </w:r>
      <w:r>
        <w:rPr>
          <w:rFonts w:ascii="Arial" w:hAnsi="Arial" w:cs="Arial"/>
        </w:rPr>
        <w:t>To provide</w:t>
      </w:r>
      <w:r w:rsidRPr="00C92AF4">
        <w:rPr>
          <w:rFonts w:ascii="Arial" w:hAnsi="Arial" w:cs="Arial"/>
        </w:rPr>
        <w:t xml:space="preserve"> recommendations to </w:t>
      </w:r>
      <w:r>
        <w:rPr>
          <w:rFonts w:ascii="Arial" w:hAnsi="Arial" w:cs="Arial"/>
        </w:rPr>
        <w:t>ASOS</w:t>
      </w:r>
      <w:r w:rsidRPr="00C92AF4">
        <w:rPr>
          <w:rFonts w:ascii="Arial" w:hAnsi="Arial" w:cs="Arial"/>
        </w:rPr>
        <w:t xml:space="preserve"> to achieve their aim of creating an innovative customer care programme.</w:t>
      </w:r>
    </w:p>
    <w:p w14:paraId="681A05B9" w14:textId="77777777" w:rsidR="00454CFF" w:rsidRPr="00725DE8" w:rsidRDefault="00454CFF" w:rsidP="00454CFF">
      <w:pPr>
        <w:spacing w:line="360" w:lineRule="auto"/>
        <w:rPr>
          <w:rFonts w:ascii="Arial" w:hAnsi="Arial" w:cs="Arial"/>
        </w:rPr>
      </w:pPr>
    </w:p>
    <w:p w14:paraId="495A87DD" w14:textId="77777777" w:rsidR="00454CFF" w:rsidRDefault="00454CFF" w:rsidP="00454CFF">
      <w:pPr>
        <w:spacing w:line="360" w:lineRule="auto"/>
        <w:rPr>
          <w:rFonts w:ascii="Arial" w:hAnsi="Arial" w:cs="Arial"/>
          <w:color w:val="000000" w:themeColor="text1"/>
        </w:rPr>
      </w:pPr>
    </w:p>
    <w:p w14:paraId="311AF437" w14:textId="77777777" w:rsidR="00454CFF" w:rsidRDefault="00454CFF" w:rsidP="00454CFF">
      <w:pPr>
        <w:spacing w:line="360" w:lineRule="auto"/>
        <w:rPr>
          <w:rFonts w:ascii="Arial" w:hAnsi="Arial" w:cs="Arial"/>
          <w:color w:val="000000" w:themeColor="text1"/>
        </w:rPr>
      </w:pPr>
      <w:r>
        <w:rPr>
          <w:rFonts w:ascii="Arial" w:hAnsi="Arial" w:cs="Arial"/>
          <w:color w:val="000000" w:themeColor="text1"/>
        </w:rPr>
        <w:t>After conducting an environmental analysis, it was clear that consumers’ confidence has been shifted to use more digital technology rather than going into stores.</w:t>
      </w:r>
      <w:r w:rsidRPr="000648D0">
        <w:rPr>
          <w:rFonts w:ascii="Arial" w:hAnsi="Arial" w:cs="Arial"/>
          <w:lang w:val="en-US"/>
        </w:rPr>
        <w:t xml:space="preserve"> </w:t>
      </w:r>
      <w:r w:rsidRPr="009823EE">
        <w:rPr>
          <w:rFonts w:ascii="Arial" w:hAnsi="Arial" w:cs="Arial"/>
          <w:lang w:val="en-US"/>
        </w:rPr>
        <w:t>With it being A</w:t>
      </w:r>
      <w:r>
        <w:rPr>
          <w:rFonts w:ascii="Arial" w:hAnsi="Arial" w:cs="Arial"/>
          <w:lang w:val="en-US"/>
        </w:rPr>
        <w:t>SOS’s</w:t>
      </w:r>
      <w:r w:rsidRPr="009823EE">
        <w:rPr>
          <w:rFonts w:ascii="Arial" w:hAnsi="Arial" w:cs="Arial"/>
          <w:lang w:val="en-US"/>
        </w:rPr>
        <w:t xml:space="preserve"> plan to close </w:t>
      </w:r>
      <w:r>
        <w:rPr>
          <w:rFonts w:ascii="Arial" w:hAnsi="Arial" w:cs="Arial"/>
          <w:lang w:val="en-US"/>
        </w:rPr>
        <w:t xml:space="preserve">Arcadia’s </w:t>
      </w:r>
      <w:r w:rsidRPr="009823EE">
        <w:rPr>
          <w:rFonts w:ascii="Arial" w:hAnsi="Arial" w:cs="Arial"/>
          <w:lang w:val="en-US"/>
        </w:rPr>
        <w:t>physical stores and move this fleet of much-loved brands to operate online only, this will inevitably affect the typical customer experience.</w:t>
      </w:r>
      <w:r>
        <w:rPr>
          <w:rFonts w:ascii="Arial" w:hAnsi="Arial" w:cs="Arial"/>
          <w:lang w:val="en-US"/>
        </w:rPr>
        <w:t xml:space="preserve"> </w:t>
      </w:r>
      <w:r>
        <w:rPr>
          <w:rFonts w:ascii="Arial" w:hAnsi="Arial" w:cs="Arial"/>
          <w:color w:val="000000" w:themeColor="text1"/>
        </w:rPr>
        <w:t xml:space="preserve"> To develop from this the firstly, an augmented reality app can make the difference for an organisation in the competitive market. This will allow the consumers to try on their outfits virtually. Secondly, pop up events are seen as an effective way to increase brand awareness and improve customer relationships. </w:t>
      </w:r>
      <w:proofErr w:type="gramStart"/>
      <w:r>
        <w:rPr>
          <w:rFonts w:ascii="Arial" w:hAnsi="Arial" w:cs="Arial"/>
          <w:color w:val="000000" w:themeColor="text1"/>
        </w:rPr>
        <w:t xml:space="preserve">Both </w:t>
      </w:r>
      <w:r>
        <w:rPr>
          <w:rFonts w:ascii="Arial" w:hAnsi="Arial" w:cs="Arial"/>
          <w:color w:val="000000" w:themeColor="text1"/>
        </w:rPr>
        <w:lastRenderedPageBreak/>
        <w:t>of these</w:t>
      </w:r>
      <w:proofErr w:type="gramEnd"/>
      <w:r>
        <w:rPr>
          <w:rFonts w:ascii="Arial" w:hAnsi="Arial" w:cs="Arial"/>
          <w:color w:val="000000" w:themeColor="text1"/>
        </w:rPr>
        <w:t xml:space="preserve"> strategies meet the objectives of this report. It has been found that creating value for consumers is important in retaining consumers, </w:t>
      </w:r>
    </w:p>
    <w:p w14:paraId="7217AE08" w14:textId="77777777" w:rsidR="00454CFF" w:rsidRDefault="00454CFF" w:rsidP="00454CFF">
      <w:pPr>
        <w:spacing w:line="360" w:lineRule="auto"/>
        <w:rPr>
          <w:rFonts w:ascii="Arial" w:hAnsi="Arial" w:cs="Arial"/>
          <w:color w:val="000000" w:themeColor="text1"/>
        </w:rPr>
      </w:pPr>
    </w:p>
    <w:p w14:paraId="117C50C3" w14:textId="77777777" w:rsidR="00454CFF" w:rsidRDefault="00454CFF" w:rsidP="00454CFF">
      <w:pPr>
        <w:spacing w:line="360" w:lineRule="auto"/>
        <w:rPr>
          <w:rFonts w:ascii="Arial" w:hAnsi="Arial" w:cs="Arial"/>
          <w:color w:val="000000" w:themeColor="text1"/>
        </w:rPr>
      </w:pPr>
      <w:r>
        <w:rPr>
          <w:rFonts w:ascii="Arial" w:hAnsi="Arial" w:cs="Arial"/>
          <w:color w:val="000000" w:themeColor="text1"/>
        </w:rPr>
        <w:t xml:space="preserve">The recommendations for resources: </w:t>
      </w:r>
    </w:p>
    <w:p w14:paraId="6932F306" w14:textId="77777777" w:rsidR="00454CFF" w:rsidRDefault="00454CFF" w:rsidP="00454CFF">
      <w:pPr>
        <w:spacing w:line="360" w:lineRule="auto"/>
        <w:rPr>
          <w:rFonts w:ascii="Arial" w:hAnsi="Arial" w:cs="Arial"/>
          <w:color w:val="000000" w:themeColor="text1"/>
        </w:rPr>
      </w:pPr>
    </w:p>
    <w:p w14:paraId="62A21122" w14:textId="77777777" w:rsidR="00454CFF" w:rsidRDefault="00454CFF" w:rsidP="00454CFF">
      <w:pPr>
        <w:pStyle w:val="ListParagraph"/>
        <w:numPr>
          <w:ilvl w:val="0"/>
          <w:numId w:val="6"/>
        </w:numPr>
        <w:spacing w:line="360" w:lineRule="auto"/>
        <w:rPr>
          <w:rFonts w:ascii="Arial" w:hAnsi="Arial" w:cs="Arial"/>
        </w:rPr>
      </w:pPr>
      <w:r>
        <w:rPr>
          <w:rFonts w:ascii="Arial" w:hAnsi="Arial" w:cs="Arial"/>
        </w:rPr>
        <w:t>Employee training through CMI guidelines to build on knowledge and marketing practical skills.</w:t>
      </w:r>
    </w:p>
    <w:p w14:paraId="7E782B07" w14:textId="77777777" w:rsidR="00454CFF" w:rsidRDefault="00454CFF" w:rsidP="00454CFF">
      <w:pPr>
        <w:pStyle w:val="ListParagraph"/>
        <w:numPr>
          <w:ilvl w:val="0"/>
          <w:numId w:val="6"/>
        </w:numPr>
        <w:spacing w:line="360" w:lineRule="auto"/>
        <w:rPr>
          <w:rFonts w:ascii="Arial" w:hAnsi="Arial" w:cs="Arial"/>
        </w:rPr>
      </w:pPr>
      <w:r>
        <w:rPr>
          <w:rFonts w:ascii="Arial" w:hAnsi="Arial" w:cs="Arial"/>
        </w:rPr>
        <w:t xml:space="preserve">An app that uses AI </w:t>
      </w:r>
    </w:p>
    <w:p w14:paraId="6317980A" w14:textId="77777777" w:rsidR="00454CFF" w:rsidRDefault="00454CFF" w:rsidP="00454CFF">
      <w:pPr>
        <w:pStyle w:val="ListParagraph"/>
        <w:numPr>
          <w:ilvl w:val="0"/>
          <w:numId w:val="6"/>
        </w:numPr>
        <w:spacing w:line="360" w:lineRule="auto"/>
        <w:rPr>
          <w:rFonts w:ascii="Arial" w:hAnsi="Arial" w:cs="Arial"/>
        </w:rPr>
      </w:pPr>
      <w:r>
        <w:rPr>
          <w:rFonts w:ascii="Arial" w:hAnsi="Arial" w:cs="Arial"/>
        </w:rPr>
        <w:t>A marquee to help the delivery of the pop-up events for incremental weather</w:t>
      </w:r>
    </w:p>
    <w:p w14:paraId="1B309213" w14:textId="77777777" w:rsidR="00454CFF" w:rsidRDefault="00454CFF" w:rsidP="00454CFF">
      <w:pPr>
        <w:pStyle w:val="ListParagraph"/>
        <w:numPr>
          <w:ilvl w:val="0"/>
          <w:numId w:val="6"/>
        </w:numPr>
        <w:spacing w:line="360" w:lineRule="auto"/>
        <w:rPr>
          <w:rFonts w:ascii="Arial" w:hAnsi="Arial" w:cs="Arial"/>
        </w:rPr>
      </w:pPr>
      <w:r>
        <w:rPr>
          <w:rFonts w:ascii="Arial" w:hAnsi="Arial" w:cs="Arial"/>
        </w:rPr>
        <w:t xml:space="preserve">Working with stakeholders and media channels in order to promote ASOS’ products and events. </w:t>
      </w:r>
    </w:p>
    <w:p w14:paraId="31609F98" w14:textId="77777777" w:rsidR="00454CFF" w:rsidRDefault="00454CFF" w:rsidP="00454CFF">
      <w:pPr>
        <w:pStyle w:val="ListParagraph"/>
        <w:numPr>
          <w:ilvl w:val="0"/>
          <w:numId w:val="6"/>
        </w:numPr>
        <w:spacing w:line="360" w:lineRule="auto"/>
        <w:rPr>
          <w:rFonts w:ascii="Arial" w:hAnsi="Arial" w:cs="Arial"/>
        </w:rPr>
      </w:pPr>
      <w:r>
        <w:rPr>
          <w:rFonts w:ascii="Arial" w:hAnsi="Arial" w:cs="Arial"/>
        </w:rPr>
        <w:t>Cleaning products and signs to apply with the COVID-19 rules.</w:t>
      </w:r>
    </w:p>
    <w:p w14:paraId="62D76900" w14:textId="77777777" w:rsidR="00454CFF" w:rsidRPr="0064129D" w:rsidRDefault="00454CFF" w:rsidP="00454CFF">
      <w:pPr>
        <w:pStyle w:val="ListParagraph"/>
        <w:numPr>
          <w:ilvl w:val="0"/>
          <w:numId w:val="6"/>
        </w:numPr>
        <w:spacing w:line="360" w:lineRule="auto"/>
        <w:rPr>
          <w:rFonts w:ascii="Arial" w:hAnsi="Arial" w:cs="Arial"/>
        </w:rPr>
      </w:pPr>
      <w:r>
        <w:rPr>
          <w:rFonts w:ascii="Arial" w:hAnsi="Arial" w:cs="Arial"/>
        </w:rPr>
        <w:t>Employees with knowledge of analytical tools</w:t>
      </w:r>
    </w:p>
    <w:p w14:paraId="7CE41C95" w14:textId="77777777" w:rsidR="00454CFF" w:rsidRDefault="00454CFF" w:rsidP="00454CFF">
      <w:pPr>
        <w:spacing w:line="360" w:lineRule="auto"/>
        <w:rPr>
          <w:rFonts w:ascii="Arial" w:hAnsi="Arial" w:cs="Arial"/>
          <w:color w:val="000000" w:themeColor="text1"/>
        </w:rPr>
      </w:pPr>
    </w:p>
    <w:p w14:paraId="56297C6F" w14:textId="77777777" w:rsidR="00454CFF" w:rsidRDefault="00454CFF" w:rsidP="00454CFF">
      <w:pPr>
        <w:spacing w:line="360" w:lineRule="auto"/>
        <w:rPr>
          <w:rFonts w:ascii="Arial" w:hAnsi="Arial" w:cs="Arial"/>
          <w:color w:val="000000" w:themeColor="text1"/>
        </w:rPr>
      </w:pPr>
      <w:r>
        <w:rPr>
          <w:rFonts w:ascii="Arial" w:hAnsi="Arial" w:cs="Arial"/>
          <w:color w:val="000000" w:themeColor="text1"/>
        </w:rPr>
        <w:t xml:space="preserve">Recommendations of monitoring </w:t>
      </w:r>
    </w:p>
    <w:p w14:paraId="1097955B" w14:textId="77777777" w:rsidR="00454CFF" w:rsidRDefault="00454CFF" w:rsidP="00454CFF">
      <w:pPr>
        <w:spacing w:line="360" w:lineRule="auto"/>
        <w:rPr>
          <w:rFonts w:ascii="Arial" w:hAnsi="Arial" w:cs="Arial"/>
          <w:color w:val="000000" w:themeColor="text1"/>
        </w:rPr>
      </w:pPr>
    </w:p>
    <w:p w14:paraId="22496E2C" w14:textId="77777777" w:rsidR="00454CFF" w:rsidRDefault="00454CFF" w:rsidP="00454CFF">
      <w:pPr>
        <w:pStyle w:val="ListParagraph"/>
        <w:numPr>
          <w:ilvl w:val="0"/>
          <w:numId w:val="7"/>
        </w:numPr>
        <w:spacing w:line="360" w:lineRule="auto"/>
        <w:rPr>
          <w:rFonts w:ascii="Arial" w:hAnsi="Arial" w:cs="Arial"/>
        </w:rPr>
      </w:pPr>
      <w:r>
        <w:rPr>
          <w:rFonts w:ascii="Arial" w:hAnsi="Arial" w:cs="Arial"/>
        </w:rPr>
        <w:t>Analytics, such as google analytics.</w:t>
      </w:r>
    </w:p>
    <w:p w14:paraId="7614449B" w14:textId="77777777" w:rsidR="00454CFF" w:rsidRDefault="00454CFF" w:rsidP="00454CFF">
      <w:pPr>
        <w:pStyle w:val="ListParagraph"/>
        <w:numPr>
          <w:ilvl w:val="0"/>
          <w:numId w:val="7"/>
        </w:numPr>
        <w:spacing w:line="360" w:lineRule="auto"/>
        <w:rPr>
          <w:rFonts w:ascii="Arial" w:hAnsi="Arial" w:cs="Arial"/>
        </w:rPr>
      </w:pPr>
      <w:r>
        <w:rPr>
          <w:rFonts w:ascii="Arial" w:hAnsi="Arial" w:cs="Arial"/>
        </w:rPr>
        <w:t>Surveys can be used to measure performance by using direct mailing or on the website and app.</w:t>
      </w:r>
    </w:p>
    <w:p w14:paraId="0298D81D" w14:textId="77777777" w:rsidR="00454CFF" w:rsidRDefault="00454CFF" w:rsidP="00454CFF">
      <w:pPr>
        <w:pStyle w:val="ListParagraph"/>
        <w:numPr>
          <w:ilvl w:val="0"/>
          <w:numId w:val="7"/>
        </w:numPr>
        <w:spacing w:line="360" w:lineRule="auto"/>
        <w:rPr>
          <w:rFonts w:ascii="Arial" w:hAnsi="Arial" w:cs="Arial"/>
        </w:rPr>
      </w:pPr>
      <w:r>
        <w:rPr>
          <w:rFonts w:ascii="Arial" w:hAnsi="Arial" w:cs="Arial"/>
        </w:rPr>
        <w:t>KPI’s can be used to measure performance. This can be beneficial by providing an overview of customer engagement and financial figures.</w:t>
      </w:r>
    </w:p>
    <w:p w14:paraId="3CA76FEE" w14:textId="77777777" w:rsidR="00454CFF" w:rsidRDefault="00454CFF" w:rsidP="00454CFF">
      <w:pPr>
        <w:pStyle w:val="ListParagraph"/>
        <w:numPr>
          <w:ilvl w:val="0"/>
          <w:numId w:val="7"/>
        </w:numPr>
        <w:spacing w:line="360" w:lineRule="auto"/>
        <w:rPr>
          <w:rFonts w:ascii="Arial" w:hAnsi="Arial" w:cs="Arial"/>
        </w:rPr>
      </w:pPr>
      <w:r>
        <w:rPr>
          <w:rFonts w:ascii="Arial" w:hAnsi="Arial" w:cs="Arial"/>
        </w:rPr>
        <w:t>Annual report.</w:t>
      </w:r>
    </w:p>
    <w:p w14:paraId="7E7DDB6B" w14:textId="77777777" w:rsidR="00454CFF" w:rsidRPr="006B3AE9" w:rsidRDefault="00454CFF" w:rsidP="00454CFF">
      <w:pPr>
        <w:pStyle w:val="ListParagraph"/>
        <w:numPr>
          <w:ilvl w:val="0"/>
          <w:numId w:val="7"/>
        </w:numPr>
        <w:spacing w:line="360" w:lineRule="auto"/>
        <w:rPr>
          <w:rFonts w:ascii="Arial" w:hAnsi="Arial" w:cs="Arial"/>
        </w:rPr>
      </w:pPr>
      <w:r>
        <w:rPr>
          <w:rFonts w:ascii="Arial" w:hAnsi="Arial" w:cs="Arial"/>
        </w:rPr>
        <w:t>Benchmarking from ASOS’ competitors.</w:t>
      </w:r>
    </w:p>
    <w:p w14:paraId="238469AA" w14:textId="29D65A07" w:rsidR="00B91AA1" w:rsidRDefault="00B91AA1"/>
    <w:p w14:paraId="1F488C05" w14:textId="3D306E9D" w:rsidR="00B91AA1" w:rsidRDefault="00B91AA1"/>
    <w:p w14:paraId="06104BDD" w14:textId="3A3B140F" w:rsidR="00B91AA1" w:rsidRDefault="00B91AA1"/>
    <w:p w14:paraId="077D54D3" w14:textId="6E2BE02A" w:rsidR="00B91AA1" w:rsidRDefault="00B91AA1"/>
    <w:p w14:paraId="2443B055" w14:textId="53D07722" w:rsidR="00B91AA1" w:rsidRDefault="00B91AA1"/>
    <w:p w14:paraId="7F772D69" w14:textId="1A162216" w:rsidR="00B91AA1" w:rsidRDefault="00B91AA1"/>
    <w:p w14:paraId="5E267318" w14:textId="041A360A" w:rsidR="00B91AA1" w:rsidRDefault="00B91AA1"/>
    <w:p w14:paraId="7C97DAB2" w14:textId="68ADE04A" w:rsidR="00B91AA1" w:rsidRDefault="00B91AA1"/>
    <w:p w14:paraId="71825A03" w14:textId="30C40AD8" w:rsidR="00B91AA1" w:rsidRDefault="00B91AA1"/>
    <w:p w14:paraId="6BE0CDB8" w14:textId="2A40F019" w:rsidR="00B91AA1" w:rsidRDefault="00B91AA1"/>
    <w:p w14:paraId="1847CA6C" w14:textId="152D54D3" w:rsidR="00B91AA1" w:rsidRDefault="00B91AA1"/>
    <w:p w14:paraId="071BCFFD" w14:textId="5106CC44" w:rsidR="00B91AA1" w:rsidRDefault="00B91AA1"/>
    <w:p w14:paraId="0CD71EC1" w14:textId="33C3819E" w:rsidR="00B91AA1" w:rsidRDefault="00B91AA1"/>
    <w:p w14:paraId="6E506A61" w14:textId="1E0DFF3B" w:rsidR="00B91AA1" w:rsidRDefault="00B91AA1"/>
    <w:p w14:paraId="1A0534CE" w14:textId="54C7896B" w:rsidR="00B91AA1" w:rsidRDefault="00B91AA1"/>
    <w:sdt>
      <w:sdtPr>
        <w:id w:val="-1920389343"/>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40D0ADDC" w14:textId="3123D593" w:rsidR="003C70A5" w:rsidRDefault="003C70A5">
          <w:pPr>
            <w:pStyle w:val="TOCHeading"/>
          </w:pPr>
          <w:r>
            <w:t>Table of Contents</w:t>
          </w:r>
        </w:p>
        <w:p w14:paraId="038F8CD9" w14:textId="4D24E100" w:rsidR="003C70A5" w:rsidRDefault="003C70A5">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74510899" w:history="1">
            <w:r w:rsidRPr="00B76F1B">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_Toc74510899 \h </w:instrText>
            </w:r>
            <w:r>
              <w:rPr>
                <w:noProof/>
                <w:webHidden/>
              </w:rPr>
            </w:r>
            <w:r>
              <w:rPr>
                <w:noProof/>
                <w:webHidden/>
              </w:rPr>
              <w:fldChar w:fldCharType="separate"/>
            </w:r>
            <w:r>
              <w:rPr>
                <w:noProof/>
                <w:webHidden/>
              </w:rPr>
              <w:t>1</w:t>
            </w:r>
            <w:r>
              <w:rPr>
                <w:noProof/>
                <w:webHidden/>
              </w:rPr>
              <w:fldChar w:fldCharType="end"/>
            </w:r>
          </w:hyperlink>
        </w:p>
        <w:p w14:paraId="351B21B9" w14:textId="56A1165F" w:rsidR="003C70A5" w:rsidRPr="003C70A5" w:rsidRDefault="003C70A5">
          <w:pPr>
            <w:pStyle w:val="TOC1"/>
            <w:tabs>
              <w:tab w:val="right" w:leader="dot" w:pos="9016"/>
            </w:tabs>
            <w:rPr>
              <w:rFonts w:eastAsiaTheme="minorEastAsia" w:cstheme="minorBidi"/>
              <w:b w:val="0"/>
              <w:bCs w:val="0"/>
              <w:i w:val="0"/>
              <w:iCs w:val="0"/>
              <w:noProof/>
            </w:rPr>
          </w:pPr>
          <w:hyperlink w:anchor="_Toc74510900" w:history="1">
            <w:r w:rsidRPr="003C70A5">
              <w:rPr>
                <w:rStyle w:val="Hyperlink"/>
                <w:rFonts w:ascii="Arial" w:hAnsi="Arial" w:cs="Arial"/>
                <w:i w:val="0"/>
                <w:iCs w:val="0"/>
                <w:noProof/>
              </w:rPr>
              <w:t>1. Introduction</w:t>
            </w:r>
            <w:r w:rsidRPr="003C70A5">
              <w:rPr>
                <w:i w:val="0"/>
                <w:iCs w:val="0"/>
                <w:noProof/>
                <w:webHidden/>
              </w:rPr>
              <w:tab/>
            </w:r>
            <w:r w:rsidRPr="003C70A5">
              <w:rPr>
                <w:i w:val="0"/>
                <w:iCs w:val="0"/>
                <w:noProof/>
                <w:webHidden/>
              </w:rPr>
              <w:fldChar w:fldCharType="begin"/>
            </w:r>
            <w:r w:rsidRPr="003C70A5">
              <w:rPr>
                <w:i w:val="0"/>
                <w:iCs w:val="0"/>
                <w:noProof/>
                <w:webHidden/>
              </w:rPr>
              <w:instrText xml:space="preserve"> PAGEREF _Toc74510900 \h </w:instrText>
            </w:r>
            <w:r w:rsidRPr="003C70A5">
              <w:rPr>
                <w:i w:val="0"/>
                <w:iCs w:val="0"/>
                <w:noProof/>
                <w:webHidden/>
              </w:rPr>
            </w:r>
            <w:r w:rsidRPr="003C70A5">
              <w:rPr>
                <w:i w:val="0"/>
                <w:iCs w:val="0"/>
                <w:noProof/>
                <w:webHidden/>
              </w:rPr>
              <w:fldChar w:fldCharType="separate"/>
            </w:r>
            <w:r w:rsidRPr="003C70A5">
              <w:rPr>
                <w:i w:val="0"/>
                <w:iCs w:val="0"/>
                <w:noProof/>
                <w:webHidden/>
              </w:rPr>
              <w:t>4</w:t>
            </w:r>
            <w:r w:rsidRPr="003C70A5">
              <w:rPr>
                <w:i w:val="0"/>
                <w:iCs w:val="0"/>
                <w:noProof/>
                <w:webHidden/>
              </w:rPr>
              <w:fldChar w:fldCharType="end"/>
            </w:r>
          </w:hyperlink>
        </w:p>
        <w:p w14:paraId="6CE97538" w14:textId="33DFD526" w:rsidR="003C70A5" w:rsidRPr="003C70A5" w:rsidRDefault="003C70A5">
          <w:pPr>
            <w:pStyle w:val="TOC1"/>
            <w:tabs>
              <w:tab w:val="right" w:leader="dot" w:pos="9016"/>
            </w:tabs>
            <w:rPr>
              <w:rFonts w:eastAsiaTheme="minorEastAsia" w:cstheme="minorBidi"/>
              <w:b w:val="0"/>
              <w:bCs w:val="0"/>
              <w:i w:val="0"/>
              <w:iCs w:val="0"/>
              <w:noProof/>
            </w:rPr>
          </w:pPr>
          <w:hyperlink w:anchor="_Toc74510901" w:history="1">
            <w:r w:rsidRPr="003C70A5">
              <w:rPr>
                <w:rStyle w:val="Hyperlink"/>
                <w:rFonts w:ascii="Arial" w:hAnsi="Arial" w:cs="Arial"/>
                <w:i w:val="0"/>
                <w:iCs w:val="0"/>
                <w:noProof/>
              </w:rPr>
              <w:t>2. Main findings</w:t>
            </w:r>
            <w:r w:rsidRPr="003C70A5">
              <w:rPr>
                <w:i w:val="0"/>
                <w:iCs w:val="0"/>
                <w:noProof/>
                <w:webHidden/>
              </w:rPr>
              <w:tab/>
            </w:r>
            <w:r w:rsidRPr="003C70A5">
              <w:rPr>
                <w:i w:val="0"/>
                <w:iCs w:val="0"/>
                <w:noProof/>
                <w:webHidden/>
              </w:rPr>
              <w:fldChar w:fldCharType="begin"/>
            </w:r>
            <w:r w:rsidRPr="003C70A5">
              <w:rPr>
                <w:i w:val="0"/>
                <w:iCs w:val="0"/>
                <w:noProof/>
                <w:webHidden/>
              </w:rPr>
              <w:instrText xml:space="preserve"> PAGEREF _Toc74510901 \h </w:instrText>
            </w:r>
            <w:r w:rsidRPr="003C70A5">
              <w:rPr>
                <w:i w:val="0"/>
                <w:iCs w:val="0"/>
                <w:noProof/>
                <w:webHidden/>
              </w:rPr>
            </w:r>
            <w:r w:rsidRPr="003C70A5">
              <w:rPr>
                <w:i w:val="0"/>
                <w:iCs w:val="0"/>
                <w:noProof/>
                <w:webHidden/>
              </w:rPr>
              <w:fldChar w:fldCharType="separate"/>
            </w:r>
            <w:r w:rsidRPr="003C70A5">
              <w:rPr>
                <w:i w:val="0"/>
                <w:iCs w:val="0"/>
                <w:noProof/>
                <w:webHidden/>
              </w:rPr>
              <w:t>4</w:t>
            </w:r>
            <w:r w:rsidRPr="003C70A5">
              <w:rPr>
                <w:i w:val="0"/>
                <w:iCs w:val="0"/>
                <w:noProof/>
                <w:webHidden/>
              </w:rPr>
              <w:fldChar w:fldCharType="end"/>
            </w:r>
          </w:hyperlink>
        </w:p>
        <w:p w14:paraId="5342DC54" w14:textId="346E727E" w:rsidR="003C70A5" w:rsidRPr="003C70A5" w:rsidRDefault="003C70A5">
          <w:pPr>
            <w:pStyle w:val="TOC2"/>
            <w:tabs>
              <w:tab w:val="right" w:leader="dot" w:pos="9016"/>
            </w:tabs>
            <w:rPr>
              <w:rFonts w:eastAsiaTheme="minorEastAsia" w:cstheme="minorBidi"/>
              <w:b w:val="0"/>
              <w:bCs w:val="0"/>
              <w:noProof/>
              <w:sz w:val="24"/>
              <w:szCs w:val="24"/>
            </w:rPr>
          </w:pPr>
          <w:hyperlink w:anchor="_Toc74510902" w:history="1">
            <w:r w:rsidRPr="003C70A5">
              <w:rPr>
                <w:rStyle w:val="Hyperlink"/>
                <w:rFonts w:ascii="Arial" w:hAnsi="Arial" w:cs="Arial"/>
                <w:noProof/>
              </w:rPr>
              <w:t>2.1 Environmental analysis</w:t>
            </w:r>
            <w:r w:rsidRPr="003C70A5">
              <w:rPr>
                <w:noProof/>
                <w:webHidden/>
              </w:rPr>
              <w:tab/>
            </w:r>
            <w:r w:rsidRPr="003C70A5">
              <w:rPr>
                <w:noProof/>
                <w:webHidden/>
              </w:rPr>
              <w:fldChar w:fldCharType="begin"/>
            </w:r>
            <w:r w:rsidRPr="003C70A5">
              <w:rPr>
                <w:noProof/>
                <w:webHidden/>
              </w:rPr>
              <w:instrText xml:space="preserve"> PAGEREF _Toc74510902 \h </w:instrText>
            </w:r>
            <w:r w:rsidRPr="003C70A5">
              <w:rPr>
                <w:noProof/>
                <w:webHidden/>
              </w:rPr>
            </w:r>
            <w:r w:rsidRPr="003C70A5">
              <w:rPr>
                <w:noProof/>
                <w:webHidden/>
              </w:rPr>
              <w:fldChar w:fldCharType="separate"/>
            </w:r>
            <w:r w:rsidRPr="003C70A5">
              <w:rPr>
                <w:noProof/>
                <w:webHidden/>
              </w:rPr>
              <w:t>5</w:t>
            </w:r>
            <w:r w:rsidRPr="003C70A5">
              <w:rPr>
                <w:noProof/>
                <w:webHidden/>
              </w:rPr>
              <w:fldChar w:fldCharType="end"/>
            </w:r>
          </w:hyperlink>
        </w:p>
        <w:p w14:paraId="470B6D70" w14:textId="30E0C47A" w:rsidR="003C70A5" w:rsidRPr="003C70A5" w:rsidRDefault="003C70A5">
          <w:pPr>
            <w:pStyle w:val="TOC2"/>
            <w:tabs>
              <w:tab w:val="right" w:leader="dot" w:pos="9016"/>
            </w:tabs>
            <w:rPr>
              <w:rFonts w:eastAsiaTheme="minorEastAsia" w:cstheme="minorBidi"/>
              <w:b w:val="0"/>
              <w:bCs w:val="0"/>
              <w:noProof/>
              <w:sz w:val="24"/>
              <w:szCs w:val="24"/>
            </w:rPr>
          </w:pPr>
          <w:hyperlink w:anchor="_Toc74510903" w:history="1">
            <w:r w:rsidRPr="003C70A5">
              <w:rPr>
                <w:rStyle w:val="Hyperlink"/>
                <w:rFonts w:ascii="Arial" w:hAnsi="Arial" w:cs="Arial"/>
                <w:noProof/>
              </w:rPr>
              <w:t>2.2. Marketing objectives</w:t>
            </w:r>
            <w:r w:rsidRPr="003C70A5">
              <w:rPr>
                <w:noProof/>
                <w:webHidden/>
              </w:rPr>
              <w:tab/>
            </w:r>
            <w:r w:rsidRPr="003C70A5">
              <w:rPr>
                <w:noProof/>
                <w:webHidden/>
              </w:rPr>
              <w:fldChar w:fldCharType="begin"/>
            </w:r>
            <w:r w:rsidRPr="003C70A5">
              <w:rPr>
                <w:noProof/>
                <w:webHidden/>
              </w:rPr>
              <w:instrText xml:space="preserve"> PAGEREF _Toc74510903 \h </w:instrText>
            </w:r>
            <w:r w:rsidRPr="003C70A5">
              <w:rPr>
                <w:noProof/>
                <w:webHidden/>
              </w:rPr>
            </w:r>
            <w:r w:rsidRPr="003C70A5">
              <w:rPr>
                <w:noProof/>
                <w:webHidden/>
              </w:rPr>
              <w:fldChar w:fldCharType="separate"/>
            </w:r>
            <w:r w:rsidRPr="003C70A5">
              <w:rPr>
                <w:noProof/>
                <w:webHidden/>
              </w:rPr>
              <w:t>5</w:t>
            </w:r>
            <w:r w:rsidRPr="003C70A5">
              <w:rPr>
                <w:noProof/>
                <w:webHidden/>
              </w:rPr>
              <w:fldChar w:fldCharType="end"/>
            </w:r>
          </w:hyperlink>
        </w:p>
        <w:p w14:paraId="1C72433F" w14:textId="29D2A193" w:rsidR="003C70A5" w:rsidRPr="003C70A5" w:rsidRDefault="003C70A5">
          <w:pPr>
            <w:pStyle w:val="TOC2"/>
            <w:tabs>
              <w:tab w:val="right" w:leader="dot" w:pos="9016"/>
            </w:tabs>
            <w:rPr>
              <w:rFonts w:eastAsiaTheme="minorEastAsia" w:cstheme="minorBidi"/>
              <w:b w:val="0"/>
              <w:bCs w:val="0"/>
              <w:noProof/>
              <w:sz w:val="24"/>
              <w:szCs w:val="24"/>
            </w:rPr>
          </w:pPr>
          <w:hyperlink w:anchor="_Toc74510904" w:history="1">
            <w:r w:rsidRPr="003C70A5">
              <w:rPr>
                <w:rStyle w:val="Hyperlink"/>
                <w:rFonts w:ascii="Arial" w:hAnsi="Arial" w:cs="Arial"/>
                <w:noProof/>
              </w:rPr>
              <w:t>2.3. Strategic objectives</w:t>
            </w:r>
            <w:r w:rsidRPr="003C70A5">
              <w:rPr>
                <w:noProof/>
                <w:webHidden/>
              </w:rPr>
              <w:tab/>
            </w:r>
            <w:r w:rsidRPr="003C70A5">
              <w:rPr>
                <w:noProof/>
                <w:webHidden/>
              </w:rPr>
              <w:fldChar w:fldCharType="begin"/>
            </w:r>
            <w:r w:rsidRPr="003C70A5">
              <w:rPr>
                <w:noProof/>
                <w:webHidden/>
              </w:rPr>
              <w:instrText xml:space="preserve"> PAGEREF _Toc74510904 \h </w:instrText>
            </w:r>
            <w:r w:rsidRPr="003C70A5">
              <w:rPr>
                <w:noProof/>
                <w:webHidden/>
              </w:rPr>
            </w:r>
            <w:r w:rsidRPr="003C70A5">
              <w:rPr>
                <w:noProof/>
                <w:webHidden/>
              </w:rPr>
              <w:fldChar w:fldCharType="separate"/>
            </w:r>
            <w:r w:rsidRPr="003C70A5">
              <w:rPr>
                <w:noProof/>
                <w:webHidden/>
              </w:rPr>
              <w:t>6</w:t>
            </w:r>
            <w:r w:rsidRPr="003C70A5">
              <w:rPr>
                <w:noProof/>
                <w:webHidden/>
              </w:rPr>
              <w:fldChar w:fldCharType="end"/>
            </w:r>
          </w:hyperlink>
        </w:p>
        <w:p w14:paraId="668A8E64" w14:textId="658B17E6" w:rsidR="003C70A5" w:rsidRPr="003C70A5" w:rsidRDefault="003C70A5">
          <w:pPr>
            <w:pStyle w:val="TOC2"/>
            <w:tabs>
              <w:tab w:val="right" w:leader="dot" w:pos="9016"/>
            </w:tabs>
            <w:rPr>
              <w:rFonts w:eastAsiaTheme="minorEastAsia" w:cstheme="minorBidi"/>
              <w:b w:val="0"/>
              <w:bCs w:val="0"/>
              <w:noProof/>
              <w:sz w:val="24"/>
              <w:szCs w:val="24"/>
            </w:rPr>
          </w:pPr>
          <w:hyperlink w:anchor="_Toc74510905" w:history="1">
            <w:r w:rsidRPr="003C70A5">
              <w:rPr>
                <w:rStyle w:val="Hyperlink"/>
                <w:rFonts w:ascii="Arial" w:hAnsi="Arial" w:cs="Arial"/>
                <w:noProof/>
              </w:rPr>
              <w:t>2.4. Innovative customer service strategy</w:t>
            </w:r>
            <w:r w:rsidRPr="003C70A5">
              <w:rPr>
                <w:noProof/>
                <w:webHidden/>
              </w:rPr>
              <w:tab/>
            </w:r>
            <w:r w:rsidRPr="003C70A5">
              <w:rPr>
                <w:noProof/>
                <w:webHidden/>
              </w:rPr>
              <w:fldChar w:fldCharType="begin"/>
            </w:r>
            <w:r w:rsidRPr="003C70A5">
              <w:rPr>
                <w:noProof/>
                <w:webHidden/>
              </w:rPr>
              <w:instrText xml:space="preserve"> PAGEREF _Toc74510905 \h </w:instrText>
            </w:r>
            <w:r w:rsidRPr="003C70A5">
              <w:rPr>
                <w:noProof/>
                <w:webHidden/>
              </w:rPr>
            </w:r>
            <w:r w:rsidRPr="003C70A5">
              <w:rPr>
                <w:noProof/>
                <w:webHidden/>
              </w:rPr>
              <w:fldChar w:fldCharType="separate"/>
            </w:r>
            <w:r w:rsidRPr="003C70A5">
              <w:rPr>
                <w:noProof/>
                <w:webHidden/>
              </w:rPr>
              <w:t>6</w:t>
            </w:r>
            <w:r w:rsidRPr="003C70A5">
              <w:rPr>
                <w:noProof/>
                <w:webHidden/>
              </w:rPr>
              <w:fldChar w:fldCharType="end"/>
            </w:r>
          </w:hyperlink>
        </w:p>
        <w:p w14:paraId="6C858F9B" w14:textId="37BA02E6" w:rsidR="003C70A5" w:rsidRPr="003C70A5" w:rsidRDefault="003C70A5">
          <w:pPr>
            <w:pStyle w:val="TOC2"/>
            <w:tabs>
              <w:tab w:val="right" w:leader="dot" w:pos="9016"/>
            </w:tabs>
            <w:rPr>
              <w:rFonts w:eastAsiaTheme="minorEastAsia" w:cstheme="minorBidi"/>
              <w:b w:val="0"/>
              <w:bCs w:val="0"/>
              <w:noProof/>
              <w:sz w:val="24"/>
              <w:szCs w:val="24"/>
            </w:rPr>
          </w:pPr>
          <w:hyperlink w:anchor="_Toc74510906" w:history="1">
            <w:r w:rsidRPr="003C70A5">
              <w:rPr>
                <w:rStyle w:val="Hyperlink"/>
                <w:rFonts w:ascii="Arial" w:hAnsi="Arial" w:cs="Arial"/>
                <w:noProof/>
              </w:rPr>
              <w:t>2.5. Creating value</w:t>
            </w:r>
            <w:r w:rsidRPr="003C70A5">
              <w:rPr>
                <w:noProof/>
                <w:webHidden/>
              </w:rPr>
              <w:tab/>
            </w:r>
            <w:r w:rsidRPr="003C70A5">
              <w:rPr>
                <w:noProof/>
                <w:webHidden/>
              </w:rPr>
              <w:fldChar w:fldCharType="begin"/>
            </w:r>
            <w:r w:rsidRPr="003C70A5">
              <w:rPr>
                <w:noProof/>
                <w:webHidden/>
              </w:rPr>
              <w:instrText xml:space="preserve"> PAGEREF _Toc74510906 \h </w:instrText>
            </w:r>
            <w:r w:rsidRPr="003C70A5">
              <w:rPr>
                <w:noProof/>
                <w:webHidden/>
              </w:rPr>
            </w:r>
            <w:r w:rsidRPr="003C70A5">
              <w:rPr>
                <w:noProof/>
                <w:webHidden/>
              </w:rPr>
              <w:fldChar w:fldCharType="separate"/>
            </w:r>
            <w:r w:rsidRPr="003C70A5">
              <w:rPr>
                <w:noProof/>
                <w:webHidden/>
              </w:rPr>
              <w:t>9</w:t>
            </w:r>
            <w:r w:rsidRPr="003C70A5">
              <w:rPr>
                <w:noProof/>
                <w:webHidden/>
              </w:rPr>
              <w:fldChar w:fldCharType="end"/>
            </w:r>
          </w:hyperlink>
        </w:p>
        <w:p w14:paraId="5AE3221F" w14:textId="02A036A4" w:rsidR="003C70A5" w:rsidRPr="003C70A5" w:rsidRDefault="003C70A5">
          <w:pPr>
            <w:pStyle w:val="TOC1"/>
            <w:tabs>
              <w:tab w:val="right" w:leader="dot" w:pos="9016"/>
            </w:tabs>
            <w:rPr>
              <w:rFonts w:eastAsiaTheme="minorEastAsia" w:cstheme="minorBidi"/>
              <w:b w:val="0"/>
              <w:bCs w:val="0"/>
              <w:i w:val="0"/>
              <w:iCs w:val="0"/>
              <w:noProof/>
            </w:rPr>
          </w:pPr>
          <w:hyperlink w:anchor="_Toc74510907" w:history="1">
            <w:r w:rsidRPr="003C70A5">
              <w:rPr>
                <w:rStyle w:val="Hyperlink"/>
                <w:rFonts w:ascii="Arial" w:hAnsi="Arial" w:cs="Arial"/>
                <w:i w:val="0"/>
                <w:iCs w:val="0"/>
                <w:noProof/>
              </w:rPr>
              <w:t>3. Managing the journey</w:t>
            </w:r>
            <w:r w:rsidRPr="003C70A5">
              <w:rPr>
                <w:i w:val="0"/>
                <w:iCs w:val="0"/>
                <w:noProof/>
                <w:webHidden/>
              </w:rPr>
              <w:tab/>
            </w:r>
            <w:r w:rsidRPr="003C70A5">
              <w:rPr>
                <w:i w:val="0"/>
                <w:iCs w:val="0"/>
                <w:noProof/>
                <w:webHidden/>
              </w:rPr>
              <w:fldChar w:fldCharType="begin"/>
            </w:r>
            <w:r w:rsidRPr="003C70A5">
              <w:rPr>
                <w:i w:val="0"/>
                <w:iCs w:val="0"/>
                <w:noProof/>
                <w:webHidden/>
              </w:rPr>
              <w:instrText xml:space="preserve"> PAGEREF _Toc74510907 \h </w:instrText>
            </w:r>
            <w:r w:rsidRPr="003C70A5">
              <w:rPr>
                <w:i w:val="0"/>
                <w:iCs w:val="0"/>
                <w:noProof/>
                <w:webHidden/>
              </w:rPr>
            </w:r>
            <w:r w:rsidRPr="003C70A5">
              <w:rPr>
                <w:i w:val="0"/>
                <w:iCs w:val="0"/>
                <w:noProof/>
                <w:webHidden/>
              </w:rPr>
              <w:fldChar w:fldCharType="separate"/>
            </w:r>
            <w:r w:rsidRPr="003C70A5">
              <w:rPr>
                <w:i w:val="0"/>
                <w:iCs w:val="0"/>
                <w:noProof/>
                <w:webHidden/>
              </w:rPr>
              <w:t>11</w:t>
            </w:r>
            <w:r w:rsidRPr="003C70A5">
              <w:rPr>
                <w:i w:val="0"/>
                <w:iCs w:val="0"/>
                <w:noProof/>
                <w:webHidden/>
              </w:rPr>
              <w:fldChar w:fldCharType="end"/>
            </w:r>
          </w:hyperlink>
        </w:p>
        <w:p w14:paraId="56A0DFFE" w14:textId="2C19EDCF" w:rsidR="003C70A5" w:rsidRPr="003C70A5" w:rsidRDefault="003C70A5">
          <w:pPr>
            <w:pStyle w:val="TOC1"/>
            <w:tabs>
              <w:tab w:val="right" w:leader="dot" w:pos="9016"/>
            </w:tabs>
            <w:rPr>
              <w:rFonts w:eastAsiaTheme="minorEastAsia" w:cstheme="minorBidi"/>
              <w:b w:val="0"/>
              <w:bCs w:val="0"/>
              <w:i w:val="0"/>
              <w:iCs w:val="0"/>
              <w:noProof/>
            </w:rPr>
          </w:pPr>
          <w:hyperlink w:anchor="_Toc74510908" w:history="1">
            <w:r w:rsidRPr="003C70A5">
              <w:rPr>
                <w:rStyle w:val="Hyperlink"/>
                <w:rFonts w:ascii="Arial" w:hAnsi="Arial" w:cs="Arial"/>
                <w:i w:val="0"/>
                <w:iCs w:val="0"/>
                <w:noProof/>
              </w:rPr>
              <w:t>4.Conclusion</w:t>
            </w:r>
            <w:r w:rsidRPr="003C70A5">
              <w:rPr>
                <w:i w:val="0"/>
                <w:iCs w:val="0"/>
                <w:noProof/>
                <w:webHidden/>
              </w:rPr>
              <w:tab/>
            </w:r>
            <w:r w:rsidRPr="003C70A5">
              <w:rPr>
                <w:i w:val="0"/>
                <w:iCs w:val="0"/>
                <w:noProof/>
                <w:webHidden/>
              </w:rPr>
              <w:fldChar w:fldCharType="begin"/>
            </w:r>
            <w:r w:rsidRPr="003C70A5">
              <w:rPr>
                <w:i w:val="0"/>
                <w:iCs w:val="0"/>
                <w:noProof/>
                <w:webHidden/>
              </w:rPr>
              <w:instrText xml:space="preserve"> PAGEREF _Toc74510908 \h </w:instrText>
            </w:r>
            <w:r w:rsidRPr="003C70A5">
              <w:rPr>
                <w:i w:val="0"/>
                <w:iCs w:val="0"/>
                <w:noProof/>
                <w:webHidden/>
              </w:rPr>
            </w:r>
            <w:r w:rsidRPr="003C70A5">
              <w:rPr>
                <w:i w:val="0"/>
                <w:iCs w:val="0"/>
                <w:noProof/>
                <w:webHidden/>
              </w:rPr>
              <w:fldChar w:fldCharType="separate"/>
            </w:r>
            <w:r w:rsidRPr="003C70A5">
              <w:rPr>
                <w:i w:val="0"/>
                <w:iCs w:val="0"/>
                <w:noProof/>
                <w:webHidden/>
              </w:rPr>
              <w:t>12</w:t>
            </w:r>
            <w:r w:rsidRPr="003C70A5">
              <w:rPr>
                <w:i w:val="0"/>
                <w:iCs w:val="0"/>
                <w:noProof/>
                <w:webHidden/>
              </w:rPr>
              <w:fldChar w:fldCharType="end"/>
            </w:r>
          </w:hyperlink>
        </w:p>
        <w:p w14:paraId="74BE0037" w14:textId="03BE97C0" w:rsidR="003C70A5" w:rsidRPr="003C70A5" w:rsidRDefault="003C70A5">
          <w:pPr>
            <w:pStyle w:val="TOC1"/>
            <w:tabs>
              <w:tab w:val="right" w:leader="dot" w:pos="9016"/>
            </w:tabs>
            <w:rPr>
              <w:rFonts w:eastAsiaTheme="minorEastAsia" w:cstheme="minorBidi"/>
              <w:b w:val="0"/>
              <w:bCs w:val="0"/>
              <w:i w:val="0"/>
              <w:iCs w:val="0"/>
              <w:noProof/>
            </w:rPr>
          </w:pPr>
          <w:hyperlink w:anchor="_Toc74510909" w:history="1">
            <w:r w:rsidRPr="003C70A5">
              <w:rPr>
                <w:rStyle w:val="Hyperlink"/>
                <w:rFonts w:ascii="Arial" w:hAnsi="Arial" w:cs="Arial"/>
                <w:i w:val="0"/>
                <w:iCs w:val="0"/>
                <w:noProof/>
              </w:rPr>
              <w:t>5.Recommendations of resources</w:t>
            </w:r>
            <w:r w:rsidRPr="003C70A5">
              <w:rPr>
                <w:i w:val="0"/>
                <w:iCs w:val="0"/>
                <w:noProof/>
                <w:webHidden/>
              </w:rPr>
              <w:tab/>
            </w:r>
            <w:r w:rsidRPr="003C70A5">
              <w:rPr>
                <w:i w:val="0"/>
                <w:iCs w:val="0"/>
                <w:noProof/>
                <w:webHidden/>
              </w:rPr>
              <w:fldChar w:fldCharType="begin"/>
            </w:r>
            <w:r w:rsidRPr="003C70A5">
              <w:rPr>
                <w:i w:val="0"/>
                <w:iCs w:val="0"/>
                <w:noProof/>
                <w:webHidden/>
              </w:rPr>
              <w:instrText xml:space="preserve"> PAGEREF _Toc74510909 \h </w:instrText>
            </w:r>
            <w:r w:rsidRPr="003C70A5">
              <w:rPr>
                <w:i w:val="0"/>
                <w:iCs w:val="0"/>
                <w:noProof/>
                <w:webHidden/>
              </w:rPr>
            </w:r>
            <w:r w:rsidRPr="003C70A5">
              <w:rPr>
                <w:i w:val="0"/>
                <w:iCs w:val="0"/>
                <w:noProof/>
                <w:webHidden/>
              </w:rPr>
              <w:fldChar w:fldCharType="separate"/>
            </w:r>
            <w:r w:rsidRPr="003C70A5">
              <w:rPr>
                <w:i w:val="0"/>
                <w:iCs w:val="0"/>
                <w:noProof/>
                <w:webHidden/>
              </w:rPr>
              <w:t>13</w:t>
            </w:r>
            <w:r w:rsidRPr="003C70A5">
              <w:rPr>
                <w:i w:val="0"/>
                <w:iCs w:val="0"/>
                <w:noProof/>
                <w:webHidden/>
              </w:rPr>
              <w:fldChar w:fldCharType="end"/>
            </w:r>
          </w:hyperlink>
        </w:p>
        <w:p w14:paraId="381B423B" w14:textId="5E258941" w:rsidR="003C70A5" w:rsidRPr="003C70A5" w:rsidRDefault="003C70A5">
          <w:pPr>
            <w:pStyle w:val="TOC1"/>
            <w:tabs>
              <w:tab w:val="right" w:leader="dot" w:pos="9016"/>
            </w:tabs>
            <w:rPr>
              <w:rFonts w:eastAsiaTheme="minorEastAsia" w:cstheme="minorBidi"/>
              <w:b w:val="0"/>
              <w:bCs w:val="0"/>
              <w:i w:val="0"/>
              <w:iCs w:val="0"/>
              <w:noProof/>
            </w:rPr>
          </w:pPr>
          <w:hyperlink w:anchor="_Toc74510910" w:history="1">
            <w:r w:rsidRPr="003C70A5">
              <w:rPr>
                <w:rStyle w:val="Hyperlink"/>
                <w:rFonts w:ascii="Arial" w:hAnsi="Arial" w:cs="Arial"/>
                <w:i w:val="0"/>
                <w:iCs w:val="0"/>
                <w:noProof/>
              </w:rPr>
              <w:t>6. Recommendations of how the performance will be monitored.</w:t>
            </w:r>
            <w:r w:rsidRPr="003C70A5">
              <w:rPr>
                <w:i w:val="0"/>
                <w:iCs w:val="0"/>
                <w:noProof/>
                <w:webHidden/>
              </w:rPr>
              <w:tab/>
            </w:r>
            <w:r w:rsidRPr="003C70A5">
              <w:rPr>
                <w:i w:val="0"/>
                <w:iCs w:val="0"/>
                <w:noProof/>
                <w:webHidden/>
              </w:rPr>
              <w:fldChar w:fldCharType="begin"/>
            </w:r>
            <w:r w:rsidRPr="003C70A5">
              <w:rPr>
                <w:i w:val="0"/>
                <w:iCs w:val="0"/>
                <w:noProof/>
                <w:webHidden/>
              </w:rPr>
              <w:instrText xml:space="preserve"> PAGEREF _Toc74510910 \h </w:instrText>
            </w:r>
            <w:r w:rsidRPr="003C70A5">
              <w:rPr>
                <w:i w:val="0"/>
                <w:iCs w:val="0"/>
                <w:noProof/>
                <w:webHidden/>
              </w:rPr>
            </w:r>
            <w:r w:rsidRPr="003C70A5">
              <w:rPr>
                <w:i w:val="0"/>
                <w:iCs w:val="0"/>
                <w:noProof/>
                <w:webHidden/>
              </w:rPr>
              <w:fldChar w:fldCharType="separate"/>
            </w:r>
            <w:r w:rsidRPr="003C70A5">
              <w:rPr>
                <w:i w:val="0"/>
                <w:iCs w:val="0"/>
                <w:noProof/>
                <w:webHidden/>
              </w:rPr>
              <w:t>13</w:t>
            </w:r>
            <w:r w:rsidRPr="003C70A5">
              <w:rPr>
                <w:i w:val="0"/>
                <w:iCs w:val="0"/>
                <w:noProof/>
                <w:webHidden/>
              </w:rPr>
              <w:fldChar w:fldCharType="end"/>
            </w:r>
          </w:hyperlink>
        </w:p>
        <w:p w14:paraId="08C89BD7" w14:textId="13206A2D" w:rsidR="003C70A5" w:rsidRPr="003C70A5" w:rsidRDefault="003C70A5">
          <w:pPr>
            <w:pStyle w:val="TOC1"/>
            <w:tabs>
              <w:tab w:val="right" w:leader="dot" w:pos="9016"/>
            </w:tabs>
            <w:rPr>
              <w:rFonts w:eastAsiaTheme="minorEastAsia" w:cstheme="minorBidi"/>
              <w:b w:val="0"/>
              <w:bCs w:val="0"/>
              <w:i w:val="0"/>
              <w:iCs w:val="0"/>
              <w:noProof/>
            </w:rPr>
          </w:pPr>
          <w:hyperlink w:anchor="_Toc74510911" w:history="1">
            <w:r w:rsidRPr="003C70A5">
              <w:rPr>
                <w:rStyle w:val="Hyperlink"/>
                <w:rFonts w:ascii="Arial" w:hAnsi="Arial" w:cs="Arial"/>
                <w:i w:val="0"/>
                <w:iCs w:val="0"/>
                <w:noProof/>
              </w:rPr>
              <w:t>7. References</w:t>
            </w:r>
            <w:r w:rsidRPr="003C70A5">
              <w:rPr>
                <w:i w:val="0"/>
                <w:iCs w:val="0"/>
                <w:noProof/>
                <w:webHidden/>
              </w:rPr>
              <w:tab/>
            </w:r>
            <w:r w:rsidRPr="003C70A5">
              <w:rPr>
                <w:i w:val="0"/>
                <w:iCs w:val="0"/>
                <w:noProof/>
                <w:webHidden/>
              </w:rPr>
              <w:fldChar w:fldCharType="begin"/>
            </w:r>
            <w:r w:rsidRPr="003C70A5">
              <w:rPr>
                <w:i w:val="0"/>
                <w:iCs w:val="0"/>
                <w:noProof/>
                <w:webHidden/>
              </w:rPr>
              <w:instrText xml:space="preserve"> PAGEREF _Toc74510911 \h </w:instrText>
            </w:r>
            <w:r w:rsidRPr="003C70A5">
              <w:rPr>
                <w:i w:val="0"/>
                <w:iCs w:val="0"/>
                <w:noProof/>
                <w:webHidden/>
              </w:rPr>
            </w:r>
            <w:r w:rsidRPr="003C70A5">
              <w:rPr>
                <w:i w:val="0"/>
                <w:iCs w:val="0"/>
                <w:noProof/>
                <w:webHidden/>
              </w:rPr>
              <w:fldChar w:fldCharType="separate"/>
            </w:r>
            <w:r w:rsidRPr="003C70A5">
              <w:rPr>
                <w:i w:val="0"/>
                <w:iCs w:val="0"/>
                <w:noProof/>
                <w:webHidden/>
              </w:rPr>
              <w:t>14</w:t>
            </w:r>
            <w:r w:rsidRPr="003C70A5">
              <w:rPr>
                <w:i w:val="0"/>
                <w:iCs w:val="0"/>
                <w:noProof/>
                <w:webHidden/>
              </w:rPr>
              <w:fldChar w:fldCharType="end"/>
            </w:r>
          </w:hyperlink>
        </w:p>
        <w:p w14:paraId="130F48BF" w14:textId="4AB5D658" w:rsidR="003C70A5" w:rsidRPr="003C70A5" w:rsidRDefault="003C70A5">
          <w:pPr>
            <w:pStyle w:val="TOC1"/>
            <w:tabs>
              <w:tab w:val="right" w:leader="dot" w:pos="9016"/>
            </w:tabs>
            <w:rPr>
              <w:rFonts w:eastAsiaTheme="minorEastAsia" w:cstheme="minorBidi"/>
              <w:b w:val="0"/>
              <w:bCs w:val="0"/>
              <w:i w:val="0"/>
              <w:iCs w:val="0"/>
              <w:noProof/>
            </w:rPr>
          </w:pPr>
          <w:hyperlink w:anchor="_Toc74510912" w:history="1">
            <w:r w:rsidRPr="003C70A5">
              <w:rPr>
                <w:rStyle w:val="Hyperlink"/>
                <w:rFonts w:ascii="Arial" w:hAnsi="Arial" w:cs="Arial"/>
                <w:i w:val="0"/>
                <w:iCs w:val="0"/>
                <w:noProof/>
              </w:rPr>
              <w:t>8.Appendices</w:t>
            </w:r>
            <w:r w:rsidRPr="003C70A5">
              <w:rPr>
                <w:i w:val="0"/>
                <w:iCs w:val="0"/>
                <w:noProof/>
                <w:webHidden/>
              </w:rPr>
              <w:tab/>
            </w:r>
            <w:r w:rsidRPr="003C70A5">
              <w:rPr>
                <w:i w:val="0"/>
                <w:iCs w:val="0"/>
                <w:noProof/>
                <w:webHidden/>
              </w:rPr>
              <w:fldChar w:fldCharType="begin"/>
            </w:r>
            <w:r w:rsidRPr="003C70A5">
              <w:rPr>
                <w:i w:val="0"/>
                <w:iCs w:val="0"/>
                <w:noProof/>
                <w:webHidden/>
              </w:rPr>
              <w:instrText xml:space="preserve"> PAGEREF _Toc74510912 \h </w:instrText>
            </w:r>
            <w:r w:rsidRPr="003C70A5">
              <w:rPr>
                <w:i w:val="0"/>
                <w:iCs w:val="0"/>
                <w:noProof/>
                <w:webHidden/>
              </w:rPr>
            </w:r>
            <w:r w:rsidRPr="003C70A5">
              <w:rPr>
                <w:i w:val="0"/>
                <w:iCs w:val="0"/>
                <w:noProof/>
                <w:webHidden/>
              </w:rPr>
              <w:fldChar w:fldCharType="separate"/>
            </w:r>
            <w:r w:rsidRPr="003C70A5">
              <w:rPr>
                <w:i w:val="0"/>
                <w:iCs w:val="0"/>
                <w:noProof/>
                <w:webHidden/>
              </w:rPr>
              <w:t>19</w:t>
            </w:r>
            <w:r w:rsidRPr="003C70A5">
              <w:rPr>
                <w:i w:val="0"/>
                <w:iCs w:val="0"/>
                <w:noProof/>
                <w:webHidden/>
              </w:rPr>
              <w:fldChar w:fldCharType="end"/>
            </w:r>
          </w:hyperlink>
        </w:p>
        <w:p w14:paraId="4C667F5C" w14:textId="13EA65B2" w:rsidR="003C70A5" w:rsidRPr="003C70A5" w:rsidRDefault="003C70A5">
          <w:pPr>
            <w:pStyle w:val="TOC2"/>
            <w:tabs>
              <w:tab w:val="right" w:leader="dot" w:pos="9016"/>
            </w:tabs>
            <w:rPr>
              <w:rFonts w:eastAsiaTheme="minorEastAsia" w:cstheme="minorBidi"/>
              <w:b w:val="0"/>
              <w:bCs w:val="0"/>
              <w:noProof/>
              <w:sz w:val="24"/>
              <w:szCs w:val="24"/>
            </w:rPr>
          </w:pPr>
          <w:hyperlink w:anchor="_Toc74510913" w:history="1">
            <w:r w:rsidRPr="003C70A5">
              <w:rPr>
                <w:rStyle w:val="Hyperlink"/>
                <w:rFonts w:ascii="Arial" w:hAnsi="Arial" w:cs="Arial"/>
                <w:noProof/>
              </w:rPr>
              <w:t>8.1.Appendix 1-Summary</w:t>
            </w:r>
            <w:r w:rsidRPr="003C70A5">
              <w:rPr>
                <w:noProof/>
                <w:webHidden/>
              </w:rPr>
              <w:tab/>
            </w:r>
            <w:r w:rsidRPr="003C70A5">
              <w:rPr>
                <w:noProof/>
                <w:webHidden/>
              </w:rPr>
              <w:fldChar w:fldCharType="begin"/>
            </w:r>
            <w:r w:rsidRPr="003C70A5">
              <w:rPr>
                <w:noProof/>
                <w:webHidden/>
              </w:rPr>
              <w:instrText xml:space="preserve"> PAGEREF _Toc74510913 \h </w:instrText>
            </w:r>
            <w:r w:rsidRPr="003C70A5">
              <w:rPr>
                <w:noProof/>
                <w:webHidden/>
              </w:rPr>
            </w:r>
            <w:r w:rsidRPr="003C70A5">
              <w:rPr>
                <w:noProof/>
                <w:webHidden/>
              </w:rPr>
              <w:fldChar w:fldCharType="separate"/>
            </w:r>
            <w:r w:rsidRPr="003C70A5">
              <w:rPr>
                <w:noProof/>
                <w:webHidden/>
              </w:rPr>
              <w:t>19</w:t>
            </w:r>
            <w:r w:rsidRPr="003C70A5">
              <w:rPr>
                <w:noProof/>
                <w:webHidden/>
              </w:rPr>
              <w:fldChar w:fldCharType="end"/>
            </w:r>
          </w:hyperlink>
        </w:p>
        <w:p w14:paraId="1330BA33" w14:textId="5AF56FD9" w:rsidR="003C70A5" w:rsidRPr="003C70A5" w:rsidRDefault="003C70A5">
          <w:pPr>
            <w:pStyle w:val="TOC2"/>
            <w:tabs>
              <w:tab w:val="right" w:leader="dot" w:pos="9016"/>
            </w:tabs>
            <w:rPr>
              <w:rFonts w:eastAsiaTheme="minorEastAsia" w:cstheme="minorBidi"/>
              <w:b w:val="0"/>
              <w:bCs w:val="0"/>
              <w:noProof/>
              <w:sz w:val="24"/>
              <w:szCs w:val="24"/>
            </w:rPr>
          </w:pPr>
          <w:hyperlink w:anchor="_Toc74510914" w:history="1">
            <w:r w:rsidRPr="003C70A5">
              <w:rPr>
                <w:rStyle w:val="Hyperlink"/>
                <w:rFonts w:ascii="Arial" w:hAnsi="Arial" w:cs="Arial"/>
                <w:noProof/>
              </w:rPr>
              <w:t>8.2Appendix 2- Swot analysis</w:t>
            </w:r>
            <w:r w:rsidRPr="003C70A5">
              <w:rPr>
                <w:noProof/>
                <w:webHidden/>
              </w:rPr>
              <w:tab/>
            </w:r>
            <w:r w:rsidRPr="003C70A5">
              <w:rPr>
                <w:noProof/>
                <w:webHidden/>
              </w:rPr>
              <w:fldChar w:fldCharType="begin"/>
            </w:r>
            <w:r w:rsidRPr="003C70A5">
              <w:rPr>
                <w:noProof/>
                <w:webHidden/>
              </w:rPr>
              <w:instrText xml:space="preserve"> PAGEREF _Toc74510914 \h </w:instrText>
            </w:r>
            <w:r w:rsidRPr="003C70A5">
              <w:rPr>
                <w:noProof/>
                <w:webHidden/>
              </w:rPr>
            </w:r>
            <w:r w:rsidRPr="003C70A5">
              <w:rPr>
                <w:noProof/>
                <w:webHidden/>
              </w:rPr>
              <w:fldChar w:fldCharType="separate"/>
            </w:r>
            <w:r w:rsidRPr="003C70A5">
              <w:rPr>
                <w:noProof/>
                <w:webHidden/>
              </w:rPr>
              <w:t>19</w:t>
            </w:r>
            <w:r w:rsidRPr="003C70A5">
              <w:rPr>
                <w:noProof/>
                <w:webHidden/>
              </w:rPr>
              <w:fldChar w:fldCharType="end"/>
            </w:r>
          </w:hyperlink>
        </w:p>
        <w:p w14:paraId="4F63FED5" w14:textId="4D540645" w:rsidR="003C70A5" w:rsidRPr="003C70A5" w:rsidRDefault="003C70A5">
          <w:pPr>
            <w:pStyle w:val="TOC2"/>
            <w:tabs>
              <w:tab w:val="right" w:leader="dot" w:pos="9016"/>
            </w:tabs>
            <w:rPr>
              <w:rFonts w:eastAsiaTheme="minorEastAsia" w:cstheme="minorBidi"/>
              <w:b w:val="0"/>
              <w:bCs w:val="0"/>
              <w:noProof/>
              <w:sz w:val="24"/>
              <w:szCs w:val="24"/>
            </w:rPr>
          </w:pPr>
          <w:hyperlink w:anchor="_Toc74510915" w:history="1">
            <w:r w:rsidRPr="003C70A5">
              <w:rPr>
                <w:rStyle w:val="Hyperlink"/>
                <w:rFonts w:ascii="Arial" w:hAnsi="Arial" w:cs="Arial"/>
                <w:noProof/>
              </w:rPr>
              <w:t>8.3 Appendix 3- Pestle</w:t>
            </w:r>
            <w:r w:rsidRPr="003C70A5">
              <w:rPr>
                <w:noProof/>
                <w:webHidden/>
              </w:rPr>
              <w:tab/>
            </w:r>
            <w:r w:rsidRPr="003C70A5">
              <w:rPr>
                <w:noProof/>
                <w:webHidden/>
              </w:rPr>
              <w:fldChar w:fldCharType="begin"/>
            </w:r>
            <w:r w:rsidRPr="003C70A5">
              <w:rPr>
                <w:noProof/>
                <w:webHidden/>
              </w:rPr>
              <w:instrText xml:space="preserve"> PAGEREF _Toc74510915 \h </w:instrText>
            </w:r>
            <w:r w:rsidRPr="003C70A5">
              <w:rPr>
                <w:noProof/>
                <w:webHidden/>
              </w:rPr>
            </w:r>
            <w:r w:rsidRPr="003C70A5">
              <w:rPr>
                <w:noProof/>
                <w:webHidden/>
              </w:rPr>
              <w:fldChar w:fldCharType="separate"/>
            </w:r>
            <w:r w:rsidRPr="003C70A5">
              <w:rPr>
                <w:noProof/>
                <w:webHidden/>
              </w:rPr>
              <w:t>19</w:t>
            </w:r>
            <w:r w:rsidRPr="003C70A5">
              <w:rPr>
                <w:noProof/>
                <w:webHidden/>
              </w:rPr>
              <w:fldChar w:fldCharType="end"/>
            </w:r>
          </w:hyperlink>
        </w:p>
        <w:p w14:paraId="4A341615" w14:textId="01BB4F39" w:rsidR="003C70A5" w:rsidRPr="003C70A5" w:rsidRDefault="003C70A5">
          <w:pPr>
            <w:pStyle w:val="TOC2"/>
            <w:tabs>
              <w:tab w:val="right" w:leader="dot" w:pos="9016"/>
            </w:tabs>
            <w:rPr>
              <w:rFonts w:eastAsiaTheme="minorEastAsia" w:cstheme="minorBidi"/>
              <w:b w:val="0"/>
              <w:bCs w:val="0"/>
              <w:noProof/>
              <w:sz w:val="24"/>
              <w:szCs w:val="24"/>
            </w:rPr>
          </w:pPr>
          <w:hyperlink w:anchor="_Toc74510916" w:history="1">
            <w:r w:rsidRPr="003C70A5">
              <w:rPr>
                <w:rStyle w:val="Hyperlink"/>
                <w:rFonts w:ascii="Arial" w:hAnsi="Arial" w:cs="Arial"/>
                <w:noProof/>
              </w:rPr>
              <w:t>8.4 Appendix 4- Marketing mix 7p’s</w:t>
            </w:r>
            <w:r w:rsidRPr="003C70A5">
              <w:rPr>
                <w:noProof/>
                <w:webHidden/>
              </w:rPr>
              <w:tab/>
            </w:r>
            <w:r w:rsidRPr="003C70A5">
              <w:rPr>
                <w:noProof/>
                <w:webHidden/>
              </w:rPr>
              <w:fldChar w:fldCharType="begin"/>
            </w:r>
            <w:r w:rsidRPr="003C70A5">
              <w:rPr>
                <w:noProof/>
                <w:webHidden/>
              </w:rPr>
              <w:instrText xml:space="preserve"> PAGEREF _Toc74510916 \h </w:instrText>
            </w:r>
            <w:r w:rsidRPr="003C70A5">
              <w:rPr>
                <w:noProof/>
                <w:webHidden/>
              </w:rPr>
            </w:r>
            <w:r w:rsidRPr="003C70A5">
              <w:rPr>
                <w:noProof/>
                <w:webHidden/>
              </w:rPr>
              <w:fldChar w:fldCharType="separate"/>
            </w:r>
            <w:r w:rsidRPr="003C70A5">
              <w:rPr>
                <w:noProof/>
                <w:webHidden/>
              </w:rPr>
              <w:t>20</w:t>
            </w:r>
            <w:r w:rsidRPr="003C70A5">
              <w:rPr>
                <w:noProof/>
                <w:webHidden/>
              </w:rPr>
              <w:fldChar w:fldCharType="end"/>
            </w:r>
          </w:hyperlink>
        </w:p>
        <w:p w14:paraId="20AAA7C4" w14:textId="09DAFCE0" w:rsidR="003C70A5" w:rsidRDefault="003C70A5">
          <w:r>
            <w:rPr>
              <w:b/>
              <w:bCs/>
              <w:noProof/>
            </w:rPr>
            <w:fldChar w:fldCharType="end"/>
          </w:r>
        </w:p>
      </w:sdtContent>
    </w:sdt>
    <w:p w14:paraId="05EFABC3" w14:textId="569CFBCE" w:rsidR="00B91AA1" w:rsidRDefault="00B91AA1"/>
    <w:p w14:paraId="16177220" w14:textId="1C81F039" w:rsidR="00B91AA1" w:rsidRDefault="00B91AA1" w:rsidP="003C70A5"/>
    <w:p w14:paraId="3FE96FD5" w14:textId="79740FE6" w:rsidR="00B91AA1" w:rsidRDefault="00B91AA1" w:rsidP="00C936F5">
      <w:pPr>
        <w:pStyle w:val="ListParagraph"/>
      </w:pPr>
    </w:p>
    <w:p w14:paraId="4AEB3854" w14:textId="3CDCBC37" w:rsidR="00B91AA1" w:rsidRDefault="00B91AA1" w:rsidP="00C936F5">
      <w:pPr>
        <w:pStyle w:val="ListParagraph"/>
      </w:pPr>
    </w:p>
    <w:p w14:paraId="7B2D71AE" w14:textId="196F090A" w:rsidR="00B91AA1" w:rsidRDefault="00B91AA1" w:rsidP="00C936F5">
      <w:pPr>
        <w:pStyle w:val="ListParagraph"/>
      </w:pPr>
    </w:p>
    <w:p w14:paraId="53BA7C9A" w14:textId="344B1416" w:rsidR="00B91AA1" w:rsidRDefault="00B91AA1" w:rsidP="00C936F5">
      <w:pPr>
        <w:pStyle w:val="ListParagraph"/>
      </w:pPr>
    </w:p>
    <w:p w14:paraId="3F4E584C" w14:textId="3B9E4050" w:rsidR="00B91AA1" w:rsidRDefault="00B91AA1" w:rsidP="00C936F5">
      <w:pPr>
        <w:pStyle w:val="ListParagraph"/>
      </w:pPr>
    </w:p>
    <w:p w14:paraId="41161BB2" w14:textId="08316551" w:rsidR="00B91AA1" w:rsidRDefault="00B91AA1" w:rsidP="00C936F5">
      <w:pPr>
        <w:pStyle w:val="ListParagraph"/>
      </w:pPr>
    </w:p>
    <w:p w14:paraId="6A088C3F" w14:textId="64F93316" w:rsidR="00B91AA1" w:rsidRDefault="00B91AA1" w:rsidP="00C936F5">
      <w:pPr>
        <w:pStyle w:val="ListParagraph"/>
      </w:pPr>
    </w:p>
    <w:p w14:paraId="4729C9E7" w14:textId="293386E0" w:rsidR="00B91AA1" w:rsidRDefault="00B91AA1" w:rsidP="00C936F5">
      <w:pPr>
        <w:pStyle w:val="ListParagraph"/>
      </w:pPr>
    </w:p>
    <w:p w14:paraId="38C9FEB1" w14:textId="383C926F" w:rsidR="00B91AA1" w:rsidRDefault="00B91AA1" w:rsidP="00C936F5">
      <w:pPr>
        <w:pStyle w:val="ListParagraph"/>
      </w:pPr>
    </w:p>
    <w:p w14:paraId="06CA86C4" w14:textId="22A0C9E6" w:rsidR="00B91AA1" w:rsidRDefault="00B91AA1" w:rsidP="00C936F5">
      <w:pPr>
        <w:pStyle w:val="ListParagraph"/>
      </w:pPr>
    </w:p>
    <w:p w14:paraId="0D6E34FB" w14:textId="57F32C0B" w:rsidR="00B91AA1" w:rsidRDefault="00B91AA1" w:rsidP="00C936F5">
      <w:pPr>
        <w:pStyle w:val="ListParagraph"/>
      </w:pPr>
    </w:p>
    <w:p w14:paraId="26ED77F1" w14:textId="7F1F1923" w:rsidR="00B91AA1" w:rsidRDefault="00B91AA1" w:rsidP="00C936F5">
      <w:pPr>
        <w:pStyle w:val="ListParagraph"/>
      </w:pPr>
    </w:p>
    <w:p w14:paraId="67144395" w14:textId="0F718C50" w:rsidR="00B91AA1" w:rsidRDefault="00B91AA1" w:rsidP="00C936F5">
      <w:pPr>
        <w:pStyle w:val="ListParagraph"/>
      </w:pPr>
    </w:p>
    <w:p w14:paraId="05B42683" w14:textId="77777777" w:rsidR="00B91AA1" w:rsidRDefault="00B91AA1" w:rsidP="00454CFF"/>
    <w:p w14:paraId="6A14688A" w14:textId="28FA0AA8" w:rsidR="003C70A5" w:rsidRDefault="003C70A5" w:rsidP="00B91AA1">
      <w:pPr>
        <w:pStyle w:val="Heading1"/>
        <w:spacing w:line="360" w:lineRule="auto"/>
        <w:rPr>
          <w:rFonts w:ascii="Arial" w:hAnsi="Arial" w:cs="Arial"/>
          <w:b/>
          <w:bCs/>
          <w:color w:val="000000" w:themeColor="text1"/>
          <w:sz w:val="28"/>
          <w:szCs w:val="28"/>
        </w:rPr>
      </w:pPr>
      <w:bookmarkStart w:id="5" w:name="_Toc73093571"/>
      <w:bookmarkStart w:id="6" w:name="_Toc74510757"/>
      <w:bookmarkStart w:id="7" w:name="_Toc74510809"/>
    </w:p>
    <w:p w14:paraId="1B7788A7" w14:textId="53C23C4B" w:rsidR="003C70A5" w:rsidRDefault="003C70A5" w:rsidP="003C70A5"/>
    <w:p w14:paraId="5D8FE9FA" w14:textId="751008C3" w:rsidR="003C70A5" w:rsidRDefault="003C70A5" w:rsidP="003C70A5"/>
    <w:p w14:paraId="70C2B09D" w14:textId="77FE7A3B" w:rsidR="003C70A5" w:rsidRDefault="003C70A5" w:rsidP="003C70A5"/>
    <w:p w14:paraId="78A42BBB" w14:textId="4D2EA057" w:rsidR="003C70A5" w:rsidRDefault="003C70A5" w:rsidP="003C70A5"/>
    <w:p w14:paraId="10CA09BE" w14:textId="31E47339" w:rsidR="003C70A5" w:rsidRDefault="003C70A5" w:rsidP="003C70A5"/>
    <w:p w14:paraId="24252A33" w14:textId="77777777" w:rsidR="003C70A5" w:rsidRPr="003C70A5" w:rsidRDefault="003C70A5" w:rsidP="003C70A5"/>
    <w:p w14:paraId="0F44C163" w14:textId="260D5F79" w:rsidR="00920A5C" w:rsidRPr="00B91AA1" w:rsidRDefault="006130B8" w:rsidP="00B91AA1">
      <w:pPr>
        <w:pStyle w:val="Heading1"/>
        <w:spacing w:line="360" w:lineRule="auto"/>
        <w:rPr>
          <w:rFonts w:ascii="Arial" w:hAnsi="Arial" w:cs="Arial"/>
          <w:b/>
          <w:bCs/>
          <w:color w:val="000000" w:themeColor="text1"/>
          <w:sz w:val="28"/>
          <w:szCs w:val="28"/>
        </w:rPr>
      </w:pPr>
      <w:bookmarkStart w:id="8" w:name="_Toc74510900"/>
      <w:r>
        <w:rPr>
          <w:rFonts w:ascii="Arial" w:hAnsi="Arial" w:cs="Arial"/>
          <w:b/>
          <w:bCs/>
          <w:color w:val="000000" w:themeColor="text1"/>
          <w:sz w:val="28"/>
          <w:szCs w:val="28"/>
        </w:rPr>
        <w:t>1</w:t>
      </w:r>
      <w:r w:rsidR="00B91AA1" w:rsidRPr="00B91AA1">
        <w:rPr>
          <w:rFonts w:ascii="Arial" w:hAnsi="Arial" w:cs="Arial"/>
          <w:b/>
          <w:bCs/>
          <w:color w:val="000000" w:themeColor="text1"/>
          <w:sz w:val="28"/>
          <w:szCs w:val="28"/>
        </w:rPr>
        <w:t xml:space="preserve">. </w:t>
      </w:r>
      <w:r w:rsidR="00920A5C" w:rsidRPr="00B91AA1">
        <w:rPr>
          <w:rFonts w:ascii="Arial" w:hAnsi="Arial" w:cs="Arial"/>
          <w:b/>
          <w:bCs/>
          <w:color w:val="000000" w:themeColor="text1"/>
          <w:sz w:val="28"/>
          <w:szCs w:val="28"/>
        </w:rPr>
        <w:t>Introduction</w:t>
      </w:r>
      <w:bookmarkEnd w:id="5"/>
      <w:bookmarkEnd w:id="6"/>
      <w:bookmarkEnd w:id="7"/>
      <w:bookmarkEnd w:id="8"/>
    </w:p>
    <w:p w14:paraId="1A3DE080" w14:textId="52DA52E9" w:rsidR="00B91AA1" w:rsidRDefault="00B91AA1" w:rsidP="00B91AA1">
      <w:pPr>
        <w:pStyle w:val="ListParagraph"/>
      </w:pPr>
    </w:p>
    <w:p w14:paraId="2ACD8C7B" w14:textId="77777777" w:rsidR="00725DE8" w:rsidRPr="00725DE8" w:rsidRDefault="00740495" w:rsidP="00725DE8">
      <w:pPr>
        <w:spacing w:line="360" w:lineRule="auto"/>
        <w:rPr>
          <w:rFonts w:ascii="Arial" w:hAnsi="Arial" w:cs="Arial"/>
        </w:rPr>
      </w:pPr>
      <w:r w:rsidRPr="00725DE8">
        <w:rPr>
          <w:rFonts w:ascii="Arial" w:hAnsi="Arial" w:cs="Arial"/>
        </w:rPr>
        <w:t xml:space="preserve">ASOS is a British online fashion and cosmetics retailer founded in 2000 (Asos, 2021). The organisation offers branded and own label products across womenswear and menswear. ASOS operates and distributes their product globally and sells from over 850 brands. After the unprecedented times, Asos purchased Arcadia group (Topshop, Topman, Miss Selfridge and HIIT brands) for £265 million according to </w:t>
      </w:r>
      <w:proofErr w:type="spellStart"/>
      <w:r w:rsidRPr="00725DE8">
        <w:rPr>
          <w:rFonts w:ascii="Arial" w:hAnsi="Arial" w:cs="Arial"/>
        </w:rPr>
        <w:t>O’Connel</w:t>
      </w:r>
      <w:proofErr w:type="spellEnd"/>
      <w:r w:rsidRPr="00725DE8">
        <w:rPr>
          <w:rFonts w:ascii="Arial" w:hAnsi="Arial" w:cs="Arial"/>
        </w:rPr>
        <w:t xml:space="preserve"> (2021).  </w:t>
      </w:r>
      <w:r w:rsidR="00725DE8" w:rsidRPr="00725DE8">
        <w:rPr>
          <w:rFonts w:ascii="Arial" w:hAnsi="Arial" w:cs="Arial"/>
        </w:rPr>
        <w:t>According to ASOS (2021) the organisation bought</w:t>
      </w:r>
      <w:r w:rsidR="00725DE8" w:rsidRPr="00725DE8">
        <w:rPr>
          <w:rFonts w:ascii="Arial" w:hAnsi="Arial" w:cs="Arial"/>
        </w:rPr>
        <w:t xml:space="preserve"> the brands from Arcadia because they generated approximately 60% of their 2020 revenues online</w:t>
      </w:r>
      <w:r w:rsidR="00725DE8" w:rsidRPr="00725DE8">
        <w:rPr>
          <w:rFonts w:ascii="Arial" w:hAnsi="Arial" w:cs="Arial"/>
        </w:rPr>
        <w:t xml:space="preserve">. Therefore, this complements ASOS’s existing portfolio. ASOS have already stated that they have </w:t>
      </w:r>
      <w:r w:rsidR="00725DE8" w:rsidRPr="00725DE8">
        <w:rPr>
          <w:rFonts w:ascii="Arial" w:hAnsi="Arial" w:cs="Arial"/>
        </w:rPr>
        <w:t xml:space="preserve">no plans on keeping existing stores and will move everything online. </w:t>
      </w:r>
    </w:p>
    <w:p w14:paraId="7BEF399C" w14:textId="2A9317A3" w:rsidR="00740495" w:rsidRPr="00725DE8" w:rsidRDefault="00740495" w:rsidP="00725DE8">
      <w:pPr>
        <w:spacing w:line="360" w:lineRule="auto"/>
        <w:rPr>
          <w:rFonts w:ascii="Arial" w:hAnsi="Arial" w:cs="Arial"/>
        </w:rPr>
      </w:pPr>
    </w:p>
    <w:p w14:paraId="64F0C87B" w14:textId="3A9036D5" w:rsidR="00671996" w:rsidRPr="00725DE8" w:rsidRDefault="00740495" w:rsidP="00725DE8">
      <w:pPr>
        <w:spacing w:line="360" w:lineRule="auto"/>
        <w:rPr>
          <w:rFonts w:ascii="Arial" w:hAnsi="Arial" w:cs="Arial"/>
        </w:rPr>
      </w:pPr>
      <w:r w:rsidRPr="00725DE8">
        <w:rPr>
          <w:rFonts w:ascii="Arial" w:hAnsi="Arial" w:cs="Arial"/>
        </w:rPr>
        <w:t>Th</w:t>
      </w:r>
      <w:r w:rsidR="00B10FFE">
        <w:rPr>
          <w:rFonts w:ascii="Arial" w:hAnsi="Arial" w:cs="Arial"/>
        </w:rPr>
        <w:t>e report</w:t>
      </w:r>
      <w:r w:rsidRPr="00725DE8">
        <w:rPr>
          <w:rFonts w:ascii="Arial" w:hAnsi="Arial" w:cs="Arial"/>
        </w:rPr>
        <w:t xml:space="preserve"> will develop on from the presentation on how the chosen organisation can launch a new innovative customer care programme. </w:t>
      </w:r>
      <w:r w:rsidR="00D03228" w:rsidRPr="00725DE8">
        <w:rPr>
          <w:rFonts w:ascii="Arial" w:hAnsi="Arial" w:cs="Arial"/>
        </w:rPr>
        <w:t xml:space="preserve">The </w:t>
      </w:r>
      <w:r w:rsidR="00C92AF4" w:rsidRPr="00725DE8">
        <w:rPr>
          <w:rFonts w:ascii="Arial" w:hAnsi="Arial" w:cs="Arial"/>
        </w:rPr>
        <w:t xml:space="preserve">aim </w:t>
      </w:r>
      <w:r w:rsidR="00D03228" w:rsidRPr="00725DE8">
        <w:rPr>
          <w:rFonts w:ascii="Arial" w:hAnsi="Arial" w:cs="Arial"/>
        </w:rPr>
        <w:t>will be</w:t>
      </w:r>
      <w:r w:rsidR="00C92AF4" w:rsidRPr="00725DE8">
        <w:rPr>
          <w:rFonts w:ascii="Arial" w:hAnsi="Arial" w:cs="Arial"/>
        </w:rPr>
        <w:t xml:space="preserve"> creating an innovative customer care programme </w:t>
      </w:r>
      <w:r w:rsidR="00D03228" w:rsidRPr="00725DE8">
        <w:rPr>
          <w:rFonts w:ascii="Arial" w:hAnsi="Arial" w:cs="Arial"/>
        </w:rPr>
        <w:t>to enhance the customer journey through creating value in activities and experiences.</w:t>
      </w:r>
      <w:r w:rsidR="00C936F5" w:rsidRPr="00725DE8">
        <w:rPr>
          <w:rFonts w:ascii="Arial" w:hAnsi="Arial" w:cs="Arial"/>
        </w:rPr>
        <w:t xml:space="preserve"> </w:t>
      </w:r>
      <w:r w:rsidR="00B10FFE">
        <w:rPr>
          <w:rFonts w:ascii="Arial" w:hAnsi="Arial" w:cs="Arial"/>
        </w:rPr>
        <w:t xml:space="preserve">The topics that will be discussed are innovation strategies, value creation, managing consumer journey and monitoring tools. </w:t>
      </w:r>
    </w:p>
    <w:p w14:paraId="730B42B2" w14:textId="77777777" w:rsidR="00671996" w:rsidRDefault="00671996" w:rsidP="00C92AF4">
      <w:pPr>
        <w:spacing w:line="360" w:lineRule="auto"/>
        <w:rPr>
          <w:rFonts w:ascii="Arial" w:hAnsi="Arial" w:cs="Arial"/>
        </w:rPr>
      </w:pPr>
    </w:p>
    <w:p w14:paraId="02A5AEB5" w14:textId="7749D33A" w:rsidR="00C92AF4" w:rsidRDefault="00C92AF4" w:rsidP="00C92AF4">
      <w:pPr>
        <w:spacing w:line="360" w:lineRule="auto"/>
        <w:rPr>
          <w:rFonts w:ascii="Arial" w:hAnsi="Arial" w:cs="Arial"/>
        </w:rPr>
      </w:pPr>
    </w:p>
    <w:p w14:paraId="66393FB2" w14:textId="3D4D7199" w:rsidR="00B91AA1" w:rsidRDefault="00B91AA1" w:rsidP="00C92AF4">
      <w:pPr>
        <w:spacing w:line="360" w:lineRule="auto"/>
        <w:rPr>
          <w:rFonts w:ascii="Arial" w:hAnsi="Arial" w:cs="Arial"/>
        </w:rPr>
      </w:pPr>
    </w:p>
    <w:p w14:paraId="5F0BBD91" w14:textId="60744C59" w:rsidR="00B91AA1" w:rsidRDefault="00B91AA1" w:rsidP="00C92AF4">
      <w:pPr>
        <w:spacing w:line="360" w:lineRule="auto"/>
        <w:rPr>
          <w:rFonts w:ascii="Arial" w:hAnsi="Arial" w:cs="Arial"/>
        </w:rPr>
      </w:pPr>
    </w:p>
    <w:p w14:paraId="68A1E904" w14:textId="267533DE" w:rsidR="00B91AA1" w:rsidRDefault="00B91AA1" w:rsidP="00C92AF4">
      <w:pPr>
        <w:spacing w:line="360" w:lineRule="auto"/>
        <w:rPr>
          <w:rFonts w:ascii="Arial" w:hAnsi="Arial" w:cs="Arial"/>
        </w:rPr>
      </w:pPr>
    </w:p>
    <w:p w14:paraId="79539753" w14:textId="16E13687" w:rsidR="00B91AA1" w:rsidRDefault="00B91AA1" w:rsidP="00C92AF4">
      <w:pPr>
        <w:spacing w:line="360" w:lineRule="auto"/>
        <w:rPr>
          <w:rFonts w:ascii="Arial" w:hAnsi="Arial" w:cs="Arial"/>
        </w:rPr>
      </w:pPr>
    </w:p>
    <w:p w14:paraId="58F597C2" w14:textId="60CBC896" w:rsidR="00B91AA1" w:rsidRDefault="00B91AA1" w:rsidP="00C92AF4">
      <w:pPr>
        <w:spacing w:line="360" w:lineRule="auto"/>
        <w:rPr>
          <w:rFonts w:ascii="Arial" w:hAnsi="Arial" w:cs="Arial"/>
        </w:rPr>
      </w:pPr>
    </w:p>
    <w:p w14:paraId="04DB1DE7" w14:textId="6516E09C" w:rsidR="00B91AA1" w:rsidRDefault="00B91AA1" w:rsidP="00C92AF4">
      <w:pPr>
        <w:spacing w:line="360" w:lineRule="auto"/>
        <w:rPr>
          <w:rFonts w:ascii="Arial" w:hAnsi="Arial" w:cs="Arial"/>
        </w:rPr>
      </w:pPr>
    </w:p>
    <w:p w14:paraId="39B3BBA1" w14:textId="3F31EC1A" w:rsidR="00B91AA1" w:rsidRDefault="00B91AA1" w:rsidP="00C92AF4">
      <w:pPr>
        <w:spacing w:line="360" w:lineRule="auto"/>
        <w:rPr>
          <w:rFonts w:ascii="Arial" w:hAnsi="Arial" w:cs="Arial"/>
        </w:rPr>
      </w:pPr>
    </w:p>
    <w:p w14:paraId="793B6866" w14:textId="772111C7" w:rsidR="00B91AA1" w:rsidRDefault="00B91AA1" w:rsidP="00C92AF4">
      <w:pPr>
        <w:spacing w:line="360" w:lineRule="auto"/>
        <w:rPr>
          <w:rFonts w:ascii="Arial" w:hAnsi="Arial" w:cs="Arial"/>
        </w:rPr>
      </w:pPr>
    </w:p>
    <w:p w14:paraId="3139AA98" w14:textId="1BF71BB3" w:rsidR="00740495" w:rsidRPr="00C936F5" w:rsidRDefault="00740495" w:rsidP="00454CFF">
      <w:pPr>
        <w:spacing w:line="360" w:lineRule="auto"/>
        <w:rPr>
          <w:rFonts w:ascii="Arial" w:hAnsi="Arial" w:cs="Arial"/>
        </w:rPr>
      </w:pPr>
    </w:p>
    <w:p w14:paraId="0EAC9DA1" w14:textId="77777777" w:rsidR="00740495" w:rsidRPr="00C936F5" w:rsidRDefault="00740495" w:rsidP="00C936F5">
      <w:pPr>
        <w:spacing w:line="360" w:lineRule="auto"/>
        <w:rPr>
          <w:rFonts w:ascii="Arial" w:hAnsi="Arial" w:cs="Arial"/>
        </w:rPr>
      </w:pPr>
    </w:p>
    <w:p w14:paraId="06B26A4A" w14:textId="20A987C4" w:rsidR="00841E3E" w:rsidRPr="00B91AA1" w:rsidRDefault="006130B8" w:rsidP="00B91AA1">
      <w:pPr>
        <w:pStyle w:val="Heading1"/>
        <w:spacing w:line="360" w:lineRule="auto"/>
        <w:rPr>
          <w:rFonts w:ascii="Arial" w:hAnsi="Arial" w:cs="Arial"/>
          <w:b/>
          <w:bCs/>
          <w:color w:val="000000" w:themeColor="text1"/>
          <w:sz w:val="28"/>
          <w:szCs w:val="28"/>
        </w:rPr>
      </w:pPr>
      <w:bookmarkStart w:id="9" w:name="_Toc73093572"/>
      <w:bookmarkStart w:id="10" w:name="_Toc74510758"/>
      <w:bookmarkStart w:id="11" w:name="_Toc74510810"/>
      <w:bookmarkStart w:id="12" w:name="_Toc74510901"/>
      <w:r>
        <w:rPr>
          <w:rFonts w:ascii="Arial" w:hAnsi="Arial" w:cs="Arial"/>
          <w:b/>
          <w:bCs/>
          <w:color w:val="000000" w:themeColor="text1"/>
          <w:sz w:val="28"/>
          <w:szCs w:val="28"/>
        </w:rPr>
        <w:lastRenderedPageBreak/>
        <w:t>2</w:t>
      </w:r>
      <w:r w:rsidR="00B91AA1" w:rsidRPr="00B91AA1">
        <w:rPr>
          <w:rFonts w:ascii="Arial" w:hAnsi="Arial" w:cs="Arial"/>
          <w:b/>
          <w:bCs/>
          <w:color w:val="000000" w:themeColor="text1"/>
          <w:sz w:val="28"/>
          <w:szCs w:val="28"/>
        </w:rPr>
        <w:t xml:space="preserve">. </w:t>
      </w:r>
      <w:r w:rsidR="00841E3E" w:rsidRPr="00B91AA1">
        <w:rPr>
          <w:rFonts w:ascii="Arial" w:hAnsi="Arial" w:cs="Arial"/>
          <w:b/>
          <w:bCs/>
          <w:color w:val="000000" w:themeColor="text1"/>
          <w:sz w:val="28"/>
          <w:szCs w:val="28"/>
        </w:rPr>
        <w:t xml:space="preserve">Main </w:t>
      </w:r>
      <w:bookmarkEnd w:id="9"/>
      <w:r>
        <w:rPr>
          <w:rFonts w:ascii="Arial" w:hAnsi="Arial" w:cs="Arial"/>
          <w:b/>
          <w:bCs/>
          <w:color w:val="000000" w:themeColor="text1"/>
          <w:sz w:val="28"/>
          <w:szCs w:val="28"/>
        </w:rPr>
        <w:t>findings</w:t>
      </w:r>
      <w:bookmarkEnd w:id="10"/>
      <w:bookmarkEnd w:id="11"/>
      <w:bookmarkEnd w:id="12"/>
    </w:p>
    <w:p w14:paraId="20A001EA" w14:textId="5A33E2F7" w:rsidR="00C936F5" w:rsidRDefault="00C936F5" w:rsidP="00C936F5">
      <w:pPr>
        <w:spacing w:line="360" w:lineRule="auto"/>
        <w:rPr>
          <w:rFonts w:ascii="Arial" w:hAnsi="Arial" w:cs="Arial"/>
        </w:rPr>
      </w:pPr>
    </w:p>
    <w:p w14:paraId="1396F3AD" w14:textId="77777777" w:rsidR="00B91AA1" w:rsidRPr="00C936F5" w:rsidRDefault="00B91AA1" w:rsidP="00C936F5">
      <w:pPr>
        <w:spacing w:line="360" w:lineRule="auto"/>
        <w:rPr>
          <w:rFonts w:ascii="Arial" w:hAnsi="Arial" w:cs="Arial"/>
        </w:rPr>
      </w:pPr>
    </w:p>
    <w:p w14:paraId="60F8FB07" w14:textId="71174D7F" w:rsidR="004E140E" w:rsidRDefault="006130B8" w:rsidP="00B91AA1">
      <w:pPr>
        <w:pStyle w:val="Heading2"/>
        <w:rPr>
          <w:rFonts w:ascii="Arial" w:hAnsi="Arial" w:cs="Arial"/>
          <w:b/>
          <w:bCs/>
          <w:color w:val="000000" w:themeColor="text1"/>
        </w:rPr>
      </w:pPr>
      <w:bookmarkStart w:id="13" w:name="_Toc73093573"/>
      <w:bookmarkStart w:id="14" w:name="_Toc74510759"/>
      <w:bookmarkStart w:id="15" w:name="_Toc74510811"/>
      <w:bookmarkStart w:id="16" w:name="_Toc74510902"/>
      <w:r>
        <w:rPr>
          <w:rFonts w:ascii="Arial" w:hAnsi="Arial" w:cs="Arial"/>
          <w:b/>
          <w:bCs/>
          <w:color w:val="000000" w:themeColor="text1"/>
        </w:rPr>
        <w:t>2</w:t>
      </w:r>
      <w:r w:rsidR="00C936F5" w:rsidRPr="00B91AA1">
        <w:rPr>
          <w:rFonts w:ascii="Arial" w:hAnsi="Arial" w:cs="Arial"/>
          <w:b/>
          <w:bCs/>
          <w:color w:val="000000" w:themeColor="text1"/>
        </w:rPr>
        <w:t xml:space="preserve">.1 </w:t>
      </w:r>
      <w:bookmarkEnd w:id="13"/>
      <w:r>
        <w:rPr>
          <w:rFonts w:ascii="Arial" w:hAnsi="Arial" w:cs="Arial"/>
          <w:b/>
          <w:bCs/>
          <w:color w:val="000000" w:themeColor="text1"/>
        </w:rPr>
        <w:t>Environmental analysis</w:t>
      </w:r>
      <w:bookmarkEnd w:id="14"/>
      <w:bookmarkEnd w:id="15"/>
      <w:bookmarkEnd w:id="16"/>
    </w:p>
    <w:p w14:paraId="55C43631" w14:textId="77777777" w:rsidR="00B91AA1" w:rsidRPr="00B91AA1" w:rsidRDefault="00B91AA1" w:rsidP="00B91AA1"/>
    <w:p w14:paraId="5BCBBDE0" w14:textId="32402167" w:rsidR="00C936F5" w:rsidRPr="00C936F5" w:rsidRDefault="00C936F5" w:rsidP="00C936F5">
      <w:pPr>
        <w:spacing w:line="360" w:lineRule="auto"/>
        <w:rPr>
          <w:rFonts w:ascii="Arial" w:hAnsi="Arial" w:cs="Arial"/>
        </w:rPr>
      </w:pPr>
    </w:p>
    <w:p w14:paraId="614E3CE4" w14:textId="3E7B5B62" w:rsidR="00C936F5" w:rsidRDefault="00C936F5" w:rsidP="00C936F5">
      <w:pPr>
        <w:spacing w:line="360" w:lineRule="auto"/>
        <w:rPr>
          <w:rFonts w:ascii="Arial" w:hAnsi="Arial" w:cs="Arial"/>
        </w:rPr>
      </w:pPr>
      <w:r w:rsidRPr="00C936F5">
        <w:rPr>
          <w:rFonts w:ascii="Arial" w:hAnsi="Arial" w:cs="Arial"/>
        </w:rPr>
        <w:t>The presentation has analysed the external environmental by using the PESTEL framework, the internal environment, marketing mix, marketing strategy, customers journey, value creation and recommendations</w:t>
      </w:r>
      <w:r>
        <w:rPr>
          <w:rFonts w:ascii="Arial" w:hAnsi="Arial" w:cs="Arial"/>
        </w:rPr>
        <w:t xml:space="preserve">. The internal and external environment were studied from Fleming et al, (2021) and </w:t>
      </w:r>
      <w:proofErr w:type="spellStart"/>
      <w:r>
        <w:rPr>
          <w:rFonts w:ascii="Arial" w:hAnsi="Arial" w:cs="Arial"/>
        </w:rPr>
        <w:t>Gurel</w:t>
      </w:r>
      <w:proofErr w:type="spellEnd"/>
      <w:r>
        <w:rPr>
          <w:rFonts w:ascii="Arial" w:hAnsi="Arial" w:cs="Arial"/>
        </w:rPr>
        <w:t xml:space="preserve"> and Tat (2017)</w:t>
      </w:r>
      <w:r w:rsidR="00C92AF4">
        <w:rPr>
          <w:rFonts w:ascii="Arial" w:hAnsi="Arial" w:cs="Arial"/>
        </w:rPr>
        <w:t xml:space="preserve"> as seen in appendix 2 and 3</w:t>
      </w:r>
      <w:r>
        <w:rPr>
          <w:rFonts w:ascii="Arial" w:hAnsi="Arial" w:cs="Arial"/>
        </w:rPr>
        <w:t>.</w:t>
      </w:r>
    </w:p>
    <w:p w14:paraId="54F5C9DA" w14:textId="744D8A2E" w:rsidR="00C936F5" w:rsidRPr="00C92AF4" w:rsidRDefault="00C936F5" w:rsidP="00C92AF4">
      <w:pPr>
        <w:spacing w:line="360" w:lineRule="auto"/>
        <w:rPr>
          <w:rFonts w:ascii="Arial" w:hAnsi="Arial" w:cs="Arial"/>
        </w:rPr>
      </w:pPr>
    </w:p>
    <w:p w14:paraId="5DBB0CAE" w14:textId="03FF7DD3" w:rsidR="00C936F5" w:rsidRDefault="00C936F5" w:rsidP="00C92AF4">
      <w:pPr>
        <w:spacing w:line="360" w:lineRule="auto"/>
        <w:rPr>
          <w:rFonts w:ascii="Arial" w:hAnsi="Arial" w:cs="Arial"/>
        </w:rPr>
      </w:pPr>
      <w:r w:rsidRPr="00C92AF4">
        <w:rPr>
          <w:rFonts w:ascii="Arial" w:hAnsi="Arial" w:cs="Arial"/>
        </w:rPr>
        <w:t>The main results showed that consumers confidence has been affected by fears of health and economic factors</w:t>
      </w:r>
      <w:r w:rsidR="00C438D3" w:rsidRPr="00C92AF4">
        <w:rPr>
          <w:rFonts w:ascii="Arial" w:hAnsi="Arial" w:cs="Arial"/>
        </w:rPr>
        <w:t xml:space="preserve"> (</w:t>
      </w:r>
      <w:proofErr w:type="spellStart"/>
      <w:r w:rsidR="00C438D3" w:rsidRPr="00C92AF4">
        <w:rPr>
          <w:rFonts w:ascii="Arial" w:hAnsi="Arial" w:cs="Arial"/>
        </w:rPr>
        <w:t>Jahshan</w:t>
      </w:r>
      <w:proofErr w:type="spellEnd"/>
      <w:r w:rsidR="00C438D3" w:rsidRPr="00C92AF4">
        <w:rPr>
          <w:rFonts w:ascii="Arial" w:hAnsi="Arial" w:cs="Arial"/>
        </w:rPr>
        <w:t>, 2021)</w:t>
      </w:r>
      <w:r w:rsidRPr="00C92AF4">
        <w:rPr>
          <w:rFonts w:ascii="Arial" w:hAnsi="Arial" w:cs="Arial"/>
        </w:rPr>
        <w:t>.</w:t>
      </w:r>
      <w:r w:rsidR="00C92AF4" w:rsidRPr="00C92AF4">
        <w:rPr>
          <w:rFonts w:ascii="Arial" w:hAnsi="Arial" w:cs="Arial"/>
        </w:rPr>
        <w:t xml:space="preserve"> </w:t>
      </w:r>
      <w:r w:rsidRPr="00C92AF4">
        <w:rPr>
          <w:rFonts w:ascii="Arial" w:hAnsi="Arial" w:cs="Arial"/>
        </w:rPr>
        <w:t xml:space="preserve"> </w:t>
      </w:r>
      <w:r w:rsidR="00C92AF4" w:rsidRPr="00C92AF4">
        <w:rPr>
          <w:rFonts w:ascii="Arial" w:hAnsi="Arial" w:cs="Arial"/>
        </w:rPr>
        <w:t xml:space="preserve">There has been a </w:t>
      </w:r>
      <w:r w:rsidR="00D230E8">
        <w:rPr>
          <w:rFonts w:ascii="Arial" w:hAnsi="Arial" w:cs="Arial"/>
          <w:lang w:val="en-US"/>
        </w:rPr>
        <w:t>w</w:t>
      </w:r>
      <w:r w:rsidR="00C92AF4" w:rsidRPr="002E4984">
        <w:rPr>
          <w:rFonts w:ascii="Arial" w:hAnsi="Arial" w:cs="Arial"/>
          <w:lang w:val="en-US"/>
        </w:rPr>
        <w:t>eaker presence of traditional outdoor advertisement and shopping center visits due to physical distancing rules. </w:t>
      </w:r>
      <w:r w:rsidR="00C92AF4" w:rsidRPr="00C92AF4">
        <w:rPr>
          <w:rFonts w:ascii="Arial" w:hAnsi="Arial" w:cs="Arial"/>
          <w:lang w:val="en-US"/>
        </w:rPr>
        <w:t xml:space="preserve">To add, </w:t>
      </w:r>
      <w:r w:rsidR="00C92AF4" w:rsidRPr="00C92AF4">
        <w:rPr>
          <w:rFonts w:ascii="Arial" w:hAnsi="Arial" w:cs="Arial"/>
        </w:rPr>
        <w:t>p</w:t>
      </w:r>
      <w:r w:rsidRPr="00C92AF4">
        <w:rPr>
          <w:rFonts w:ascii="Arial" w:hAnsi="Arial" w:cs="Arial"/>
        </w:rPr>
        <w:t xml:space="preserve">eople are more likely to shop local and online </w:t>
      </w:r>
      <w:r w:rsidR="00C92AF4" w:rsidRPr="00C92AF4">
        <w:rPr>
          <w:rFonts w:ascii="Arial" w:hAnsi="Arial" w:cs="Arial"/>
        </w:rPr>
        <w:t xml:space="preserve">due to this </w:t>
      </w:r>
      <w:r w:rsidRPr="00C92AF4">
        <w:rPr>
          <w:rFonts w:ascii="Arial" w:hAnsi="Arial" w:cs="Arial"/>
        </w:rPr>
        <w:t>according to Fleming et al, (2021</w:t>
      </w:r>
      <w:r w:rsidR="006B23CE" w:rsidRPr="00C92AF4">
        <w:rPr>
          <w:rFonts w:ascii="Arial" w:hAnsi="Arial" w:cs="Arial"/>
        </w:rPr>
        <w:t>).</w:t>
      </w:r>
      <w:r w:rsidRPr="00C92AF4">
        <w:rPr>
          <w:rFonts w:ascii="Arial" w:hAnsi="Arial" w:cs="Arial"/>
        </w:rPr>
        <w:t xml:space="preserve"> On the other hand,</w:t>
      </w:r>
      <w:r w:rsidR="00C438D3" w:rsidRPr="00C92AF4">
        <w:rPr>
          <w:rFonts w:ascii="Arial" w:hAnsi="Arial" w:cs="Arial"/>
        </w:rPr>
        <w:t xml:space="preserve"> t</w:t>
      </w:r>
      <w:r w:rsidR="00C438D3" w:rsidRPr="00AF7000">
        <w:rPr>
          <w:rFonts w:ascii="Arial" w:hAnsi="Arial" w:cs="Arial"/>
        </w:rPr>
        <w:t xml:space="preserve">he retail industry is extremely high as there are top retail brands in both online and offline segments which have a </w:t>
      </w:r>
      <w:r w:rsidR="00C438D3" w:rsidRPr="00C92AF4">
        <w:rPr>
          <w:rFonts w:ascii="Arial" w:hAnsi="Arial" w:cs="Arial"/>
        </w:rPr>
        <w:t>respectful reputation (</w:t>
      </w:r>
      <w:proofErr w:type="spellStart"/>
      <w:r w:rsidR="00C438D3" w:rsidRPr="00C92AF4">
        <w:rPr>
          <w:rFonts w:ascii="Arial" w:hAnsi="Arial" w:cs="Arial"/>
        </w:rPr>
        <w:t>Gurel</w:t>
      </w:r>
      <w:proofErr w:type="spellEnd"/>
      <w:r w:rsidR="00C438D3" w:rsidRPr="00C92AF4">
        <w:rPr>
          <w:rFonts w:ascii="Arial" w:hAnsi="Arial" w:cs="Arial"/>
        </w:rPr>
        <w:t xml:space="preserve"> and Tat, 2017).</w:t>
      </w:r>
    </w:p>
    <w:p w14:paraId="1428902D" w14:textId="732FCD36" w:rsidR="00C92AF4" w:rsidRDefault="00C92AF4" w:rsidP="00C92AF4">
      <w:pPr>
        <w:spacing w:line="360" w:lineRule="auto"/>
        <w:rPr>
          <w:rFonts w:ascii="Arial" w:hAnsi="Arial" w:cs="Arial"/>
        </w:rPr>
      </w:pPr>
    </w:p>
    <w:p w14:paraId="0BE079AC" w14:textId="1D968E7D" w:rsidR="00C92AF4" w:rsidRDefault="00C92AF4" w:rsidP="00C92AF4">
      <w:pPr>
        <w:spacing w:line="360" w:lineRule="auto"/>
        <w:rPr>
          <w:rFonts w:ascii="Arial" w:hAnsi="Arial" w:cs="Arial"/>
        </w:rPr>
      </w:pPr>
      <w:r w:rsidRPr="00C92AF4">
        <w:rPr>
          <w:rFonts w:ascii="Arial" w:hAnsi="Arial" w:cs="Arial"/>
        </w:rPr>
        <w:t>The internal factors shows that Asos as the organisation are focused on delivering the best-in-class customer experience which is represented by their strong performance across all markets (Asos annual report, 2020).</w:t>
      </w:r>
      <w:r>
        <w:rPr>
          <w:rFonts w:ascii="Arial" w:hAnsi="Arial" w:cs="Arial"/>
        </w:rPr>
        <w:t xml:space="preserve"> </w:t>
      </w:r>
      <w:r w:rsidRPr="00AF7000">
        <w:rPr>
          <w:rFonts w:ascii="Arial" w:hAnsi="Arial" w:cs="Arial"/>
        </w:rPr>
        <w:t>The weaknesses of the organisation are that 30% purchases are returned to Asos resulting in additional charges for the company</w:t>
      </w:r>
      <w:r w:rsidRPr="00C92AF4">
        <w:rPr>
          <w:rFonts w:ascii="Arial" w:hAnsi="Arial" w:cs="Arial"/>
        </w:rPr>
        <w:t xml:space="preserve"> (Asos, 2021)</w:t>
      </w:r>
      <w:r>
        <w:rPr>
          <w:rFonts w:ascii="Arial" w:hAnsi="Arial" w:cs="Arial"/>
        </w:rPr>
        <w:t>.</w:t>
      </w:r>
    </w:p>
    <w:p w14:paraId="33E52375" w14:textId="788E155E" w:rsidR="00BA3FB5" w:rsidRDefault="00BA3FB5" w:rsidP="00C92AF4">
      <w:pPr>
        <w:spacing w:line="360" w:lineRule="auto"/>
        <w:rPr>
          <w:rFonts w:ascii="Arial" w:hAnsi="Arial" w:cs="Arial"/>
        </w:rPr>
      </w:pPr>
    </w:p>
    <w:p w14:paraId="4794041A" w14:textId="544BCD86" w:rsidR="0094053D" w:rsidRPr="003C70A5" w:rsidRDefault="0094053D" w:rsidP="003C70A5">
      <w:pPr>
        <w:pStyle w:val="Heading2"/>
        <w:rPr>
          <w:rFonts w:ascii="Arial" w:hAnsi="Arial" w:cs="Arial"/>
          <w:b/>
          <w:bCs/>
          <w:color w:val="000000" w:themeColor="text1"/>
        </w:rPr>
      </w:pPr>
      <w:bookmarkStart w:id="17" w:name="_Toc74510903"/>
      <w:r w:rsidRPr="003C70A5">
        <w:rPr>
          <w:rFonts w:ascii="Arial" w:hAnsi="Arial" w:cs="Arial"/>
          <w:b/>
          <w:bCs/>
          <w:color w:val="000000" w:themeColor="text1"/>
        </w:rPr>
        <w:t>2.2. Marketing objectives</w:t>
      </w:r>
      <w:bookmarkEnd w:id="17"/>
    </w:p>
    <w:p w14:paraId="637000A7" w14:textId="77777777" w:rsidR="0094053D" w:rsidRDefault="0094053D" w:rsidP="00C92AF4">
      <w:pPr>
        <w:spacing w:line="360" w:lineRule="auto"/>
        <w:rPr>
          <w:rFonts w:ascii="Arial" w:hAnsi="Arial" w:cs="Arial"/>
        </w:rPr>
      </w:pPr>
    </w:p>
    <w:p w14:paraId="3D581CF9" w14:textId="723F8B60" w:rsidR="00BA3FB5" w:rsidRDefault="00BA3FB5" w:rsidP="00454CFF">
      <w:pPr>
        <w:spacing w:line="360" w:lineRule="auto"/>
        <w:rPr>
          <w:rFonts w:ascii="Arial" w:hAnsi="Arial" w:cs="Arial"/>
        </w:rPr>
      </w:pPr>
      <w:r>
        <w:rPr>
          <w:rFonts w:ascii="Arial" w:hAnsi="Arial" w:cs="Arial"/>
        </w:rPr>
        <w:t xml:space="preserve">After conducting the environmental analysis, the objectives of this report </w:t>
      </w:r>
      <w:proofErr w:type="gramStart"/>
      <w:r>
        <w:rPr>
          <w:rFonts w:ascii="Arial" w:hAnsi="Arial" w:cs="Arial"/>
        </w:rPr>
        <w:t>are</w:t>
      </w:r>
      <w:r w:rsidR="00454CFF">
        <w:rPr>
          <w:rFonts w:ascii="Arial" w:hAnsi="Arial" w:cs="Arial"/>
        </w:rPr>
        <w:t>;</w:t>
      </w:r>
      <w:proofErr w:type="gramEnd"/>
      <w:r w:rsidR="00454CFF">
        <w:rPr>
          <w:rFonts w:ascii="Arial" w:hAnsi="Arial" w:cs="Arial"/>
        </w:rPr>
        <w:t xml:space="preserve"> </w:t>
      </w:r>
    </w:p>
    <w:p w14:paraId="10199ACC" w14:textId="41542CA5" w:rsidR="00454CFF" w:rsidRDefault="00454CFF" w:rsidP="00454CFF">
      <w:pPr>
        <w:spacing w:line="360" w:lineRule="auto"/>
        <w:rPr>
          <w:rFonts w:ascii="Arial" w:hAnsi="Arial" w:cs="Arial"/>
        </w:rPr>
      </w:pPr>
    </w:p>
    <w:p w14:paraId="50BF8B9C" w14:textId="77777777" w:rsidR="00454CFF" w:rsidRDefault="00454CFF" w:rsidP="00454CFF">
      <w:pPr>
        <w:spacing w:line="360" w:lineRule="auto"/>
        <w:rPr>
          <w:rFonts w:ascii="Arial" w:hAnsi="Arial" w:cs="Arial"/>
        </w:rPr>
      </w:pPr>
      <w:r>
        <w:rPr>
          <w:rFonts w:ascii="Arial" w:hAnsi="Arial" w:cs="Arial"/>
        </w:rPr>
        <w:sym w:font="Symbol" w:char="F0B7"/>
      </w:r>
      <w:r w:rsidRPr="00BA3FB5">
        <w:rPr>
          <w:rFonts w:ascii="Arial" w:hAnsi="Arial" w:cs="Arial"/>
        </w:rPr>
        <w:t xml:space="preserve"> </w:t>
      </w:r>
      <w:r>
        <w:rPr>
          <w:rFonts w:ascii="Arial" w:hAnsi="Arial" w:cs="Arial"/>
        </w:rPr>
        <w:t xml:space="preserve">To improve on customer relationships and experiences by deploying an augmented reality app and pop events to enhance the customer journey through creating value for the customer while maintain social distancing. </w:t>
      </w:r>
    </w:p>
    <w:p w14:paraId="5F5BC3ED" w14:textId="77777777" w:rsidR="00454CFF" w:rsidRDefault="00454CFF" w:rsidP="00454CFF">
      <w:pPr>
        <w:spacing w:line="360" w:lineRule="auto"/>
        <w:rPr>
          <w:rFonts w:ascii="Arial" w:hAnsi="Arial" w:cs="Arial"/>
        </w:rPr>
      </w:pPr>
    </w:p>
    <w:p w14:paraId="5E783649" w14:textId="77777777" w:rsidR="00454CFF" w:rsidRDefault="00454CFF" w:rsidP="00454CFF">
      <w:pPr>
        <w:spacing w:line="360" w:lineRule="auto"/>
        <w:rPr>
          <w:rFonts w:ascii="Arial" w:hAnsi="Arial" w:cs="Arial"/>
        </w:rPr>
      </w:pPr>
      <w:r>
        <w:rPr>
          <w:rFonts w:ascii="Arial" w:hAnsi="Arial" w:cs="Arial"/>
        </w:rPr>
        <w:lastRenderedPageBreak/>
        <w:sym w:font="Symbol" w:char="F0B7"/>
      </w:r>
      <w:r>
        <w:rPr>
          <w:rFonts w:ascii="Arial" w:hAnsi="Arial" w:cs="Arial"/>
        </w:rPr>
        <w:t>To increase brand awareness after the purchase of Arcadia group and the shift towards online shopping by creating innovative strategies to interact with consumers.</w:t>
      </w:r>
    </w:p>
    <w:p w14:paraId="44C76A88" w14:textId="77777777" w:rsidR="00454CFF" w:rsidRDefault="00454CFF" w:rsidP="00454CFF">
      <w:pPr>
        <w:spacing w:line="360" w:lineRule="auto"/>
        <w:rPr>
          <w:rFonts w:ascii="Arial" w:hAnsi="Arial" w:cs="Arial"/>
        </w:rPr>
      </w:pPr>
    </w:p>
    <w:p w14:paraId="314EBF58" w14:textId="77777777" w:rsidR="00454CFF" w:rsidRPr="00671996" w:rsidRDefault="00454CFF" w:rsidP="00454CFF">
      <w:pPr>
        <w:spacing w:line="360" w:lineRule="auto"/>
        <w:rPr>
          <w:rFonts w:ascii="Arial" w:hAnsi="Arial" w:cs="Arial"/>
          <w:b/>
          <w:bCs/>
        </w:rPr>
      </w:pPr>
      <w:r>
        <w:rPr>
          <w:rFonts w:ascii="Arial" w:hAnsi="Arial" w:cs="Arial"/>
        </w:rPr>
        <w:sym w:font="Symbol" w:char="F0B7"/>
      </w:r>
      <w:r>
        <w:rPr>
          <w:rFonts w:ascii="Arial" w:hAnsi="Arial" w:cs="Arial"/>
        </w:rPr>
        <w:t>To provide</w:t>
      </w:r>
      <w:r w:rsidRPr="00C92AF4">
        <w:rPr>
          <w:rFonts w:ascii="Arial" w:hAnsi="Arial" w:cs="Arial"/>
        </w:rPr>
        <w:t xml:space="preserve"> recommendations to </w:t>
      </w:r>
      <w:r>
        <w:rPr>
          <w:rFonts w:ascii="Arial" w:hAnsi="Arial" w:cs="Arial"/>
        </w:rPr>
        <w:t>ASOS</w:t>
      </w:r>
      <w:r w:rsidRPr="00C92AF4">
        <w:rPr>
          <w:rFonts w:ascii="Arial" w:hAnsi="Arial" w:cs="Arial"/>
        </w:rPr>
        <w:t xml:space="preserve"> to achieve their aim of creating an innovative customer care programme.</w:t>
      </w:r>
    </w:p>
    <w:p w14:paraId="55419A0B" w14:textId="77777777" w:rsidR="00454CFF" w:rsidRPr="00671996" w:rsidRDefault="00454CFF" w:rsidP="00454CFF">
      <w:pPr>
        <w:spacing w:line="360" w:lineRule="auto"/>
        <w:rPr>
          <w:rFonts w:ascii="Arial" w:hAnsi="Arial" w:cs="Arial"/>
          <w:b/>
          <w:bCs/>
        </w:rPr>
      </w:pPr>
    </w:p>
    <w:p w14:paraId="766E18EE" w14:textId="77777777" w:rsidR="00454CFF" w:rsidRPr="003C70A5" w:rsidRDefault="00454CFF" w:rsidP="003C70A5">
      <w:pPr>
        <w:pStyle w:val="Heading2"/>
        <w:rPr>
          <w:rFonts w:ascii="Arial" w:hAnsi="Arial" w:cs="Arial"/>
          <w:b/>
          <w:bCs/>
          <w:color w:val="000000" w:themeColor="text1"/>
        </w:rPr>
      </w:pPr>
    </w:p>
    <w:p w14:paraId="02F44BD5" w14:textId="53441889" w:rsidR="00BA3FB5" w:rsidRPr="003C70A5" w:rsidRDefault="0094053D" w:rsidP="003C70A5">
      <w:pPr>
        <w:pStyle w:val="Heading2"/>
        <w:rPr>
          <w:rFonts w:ascii="Arial" w:hAnsi="Arial" w:cs="Arial"/>
          <w:b/>
          <w:bCs/>
          <w:color w:val="000000" w:themeColor="text1"/>
        </w:rPr>
      </w:pPr>
      <w:bookmarkStart w:id="18" w:name="_Toc74510904"/>
      <w:r w:rsidRPr="003C70A5">
        <w:rPr>
          <w:rFonts w:ascii="Arial" w:hAnsi="Arial" w:cs="Arial"/>
          <w:b/>
          <w:bCs/>
          <w:color w:val="000000" w:themeColor="text1"/>
        </w:rPr>
        <w:t xml:space="preserve">2.3. </w:t>
      </w:r>
      <w:r w:rsidR="00632AEF" w:rsidRPr="003C70A5">
        <w:rPr>
          <w:rFonts w:ascii="Arial" w:hAnsi="Arial" w:cs="Arial"/>
          <w:b/>
          <w:bCs/>
          <w:color w:val="000000" w:themeColor="text1"/>
        </w:rPr>
        <w:t>Strategic objectives</w:t>
      </w:r>
      <w:bookmarkEnd w:id="18"/>
    </w:p>
    <w:p w14:paraId="4B8D2684" w14:textId="010B82FA" w:rsidR="005927E6" w:rsidRDefault="005927E6" w:rsidP="00C92AF4">
      <w:pPr>
        <w:spacing w:line="360" w:lineRule="auto"/>
        <w:rPr>
          <w:rFonts w:ascii="Arial" w:hAnsi="Arial" w:cs="Arial"/>
        </w:rPr>
      </w:pPr>
    </w:p>
    <w:p w14:paraId="31AC6F50" w14:textId="78BF6881" w:rsidR="005927E6" w:rsidRPr="00C92AF4" w:rsidRDefault="005927E6" w:rsidP="00C92AF4">
      <w:pPr>
        <w:spacing w:line="360" w:lineRule="auto"/>
        <w:rPr>
          <w:rFonts w:ascii="Arial" w:hAnsi="Arial" w:cs="Arial"/>
        </w:rPr>
      </w:pPr>
      <w:r>
        <w:rPr>
          <w:rFonts w:ascii="Arial" w:hAnsi="Arial" w:cs="Arial"/>
        </w:rPr>
        <w:t xml:space="preserve">To </w:t>
      </w:r>
      <w:r w:rsidR="00CE331B">
        <w:rPr>
          <w:rFonts w:ascii="Arial" w:hAnsi="Arial" w:cs="Arial"/>
        </w:rPr>
        <w:t>fulfil</w:t>
      </w:r>
      <w:r>
        <w:rPr>
          <w:rFonts w:ascii="Arial" w:hAnsi="Arial" w:cs="Arial"/>
        </w:rPr>
        <w:t xml:space="preserve"> the aim and objectives of this report</w:t>
      </w:r>
      <w:r w:rsidR="00CE331B">
        <w:rPr>
          <w:rFonts w:ascii="Arial" w:hAnsi="Arial" w:cs="Arial"/>
        </w:rPr>
        <w:t xml:space="preserve">, firstly to achieve the first objective to improve customer relationships, by using a strategy of pop events and an AI app this will be implemented over the next two years by prioritising innovation. Secondly, with the same time frame over the next two years, to increase brand awareness ASOS can provide their consumers with recognition </w:t>
      </w:r>
      <w:r w:rsidR="00CF62CC">
        <w:rPr>
          <w:rFonts w:ascii="Arial" w:hAnsi="Arial" w:cs="Arial"/>
        </w:rPr>
        <w:t>using</w:t>
      </w:r>
      <w:r w:rsidR="00CE331B">
        <w:rPr>
          <w:rFonts w:ascii="Arial" w:hAnsi="Arial" w:cs="Arial"/>
        </w:rPr>
        <w:t xml:space="preserve"> loyalty programmes.</w:t>
      </w:r>
      <w:r w:rsidR="00CF62CC">
        <w:rPr>
          <w:rFonts w:ascii="Arial" w:hAnsi="Arial" w:cs="Arial"/>
        </w:rPr>
        <w:t xml:space="preserve"> The strategic objectives will be implemented through communication of the leader of the organisation with the objectives being clearly communicated to the employees of the organisation. Once the strategy has been communicated, new roles and responsibilities will be implemented to employees through training. Therefore, time will be dedicated and effort to achieve the objectives. According to the CMI (2020) the best strategy implementation is to ensure that the plans are aligned with the companies aims and values.</w:t>
      </w:r>
    </w:p>
    <w:p w14:paraId="28F87946" w14:textId="77777777" w:rsidR="00740495" w:rsidRDefault="00740495"/>
    <w:p w14:paraId="297DE009" w14:textId="77777777" w:rsidR="00740495" w:rsidRDefault="00740495"/>
    <w:p w14:paraId="501E2EAD" w14:textId="613CBDB5" w:rsidR="004E140E" w:rsidRPr="00B91AA1" w:rsidRDefault="001A0197" w:rsidP="00B91AA1">
      <w:pPr>
        <w:pStyle w:val="Heading2"/>
        <w:spacing w:line="360" w:lineRule="auto"/>
        <w:rPr>
          <w:rFonts w:ascii="Arial" w:hAnsi="Arial" w:cs="Arial"/>
          <w:b/>
          <w:bCs/>
        </w:rPr>
      </w:pPr>
      <w:bookmarkStart w:id="19" w:name="_Toc73093574"/>
      <w:bookmarkStart w:id="20" w:name="_Toc74510760"/>
      <w:bookmarkStart w:id="21" w:name="_Toc74510812"/>
      <w:bookmarkStart w:id="22" w:name="_Toc74510905"/>
      <w:r>
        <w:rPr>
          <w:rFonts w:ascii="Arial" w:hAnsi="Arial" w:cs="Arial"/>
          <w:b/>
          <w:bCs/>
          <w:color w:val="000000" w:themeColor="text1"/>
        </w:rPr>
        <w:t>2.4.</w:t>
      </w:r>
      <w:r w:rsidR="00B91AA1" w:rsidRPr="00B91AA1">
        <w:rPr>
          <w:rFonts w:ascii="Arial" w:hAnsi="Arial" w:cs="Arial"/>
          <w:b/>
          <w:bCs/>
          <w:color w:val="000000" w:themeColor="text1"/>
        </w:rPr>
        <w:t xml:space="preserve"> </w:t>
      </w:r>
      <w:r w:rsidR="004E140E" w:rsidRPr="00B91AA1">
        <w:rPr>
          <w:rFonts w:ascii="Arial" w:hAnsi="Arial" w:cs="Arial"/>
          <w:b/>
          <w:bCs/>
          <w:color w:val="000000" w:themeColor="text1"/>
        </w:rPr>
        <w:t>Innovative customer service strategy</w:t>
      </w:r>
      <w:bookmarkEnd w:id="19"/>
      <w:bookmarkEnd w:id="20"/>
      <w:bookmarkEnd w:id="21"/>
      <w:bookmarkEnd w:id="22"/>
    </w:p>
    <w:p w14:paraId="0D792028" w14:textId="7AD3518E" w:rsidR="00671996" w:rsidRDefault="00671996"/>
    <w:p w14:paraId="536E527E" w14:textId="77777777" w:rsidR="008E4F82" w:rsidRDefault="008E4F82" w:rsidP="005D11E3">
      <w:pPr>
        <w:spacing w:line="360" w:lineRule="auto"/>
        <w:rPr>
          <w:rFonts w:ascii="Arial" w:hAnsi="Arial" w:cs="Arial"/>
          <w:lang w:val="en-US"/>
        </w:rPr>
      </w:pPr>
    </w:p>
    <w:p w14:paraId="2AAEA4DC" w14:textId="73A65E4C" w:rsidR="008B5F1D" w:rsidRPr="008B5F1D" w:rsidRDefault="008E4F82" w:rsidP="008B5F1D">
      <w:pPr>
        <w:spacing w:line="360" w:lineRule="auto"/>
        <w:rPr>
          <w:rFonts w:ascii="Arial" w:hAnsi="Arial" w:cs="Arial"/>
          <w:color w:val="000000" w:themeColor="text1"/>
        </w:rPr>
      </w:pPr>
      <w:r w:rsidRPr="008B5F1D">
        <w:rPr>
          <w:rFonts w:ascii="Arial" w:hAnsi="Arial" w:cs="Arial"/>
          <w:color w:val="000000" w:themeColor="text1"/>
          <w:lang w:val="en-US"/>
        </w:rPr>
        <w:t xml:space="preserve">By developing the internal strength of the organisation as identified in the appendices (Appendix 2) leaders and employees can be creative with forwarding their ideas and to put them into action. Kotler (2017) states that by dividing a large market into smaller segments, the product can be reached more effectively. </w:t>
      </w:r>
      <w:proofErr w:type="spellStart"/>
      <w:r w:rsidRPr="008B5F1D">
        <w:rPr>
          <w:rFonts w:ascii="Arial" w:hAnsi="Arial" w:cs="Arial"/>
          <w:color w:val="000000" w:themeColor="text1"/>
          <w:lang w:val="en-US"/>
        </w:rPr>
        <w:t>Berb</w:t>
      </w:r>
      <w:r w:rsidR="008B5F1D" w:rsidRPr="008B5F1D">
        <w:rPr>
          <w:rFonts w:ascii="Arial" w:hAnsi="Arial" w:cs="Arial"/>
          <w:color w:val="000000" w:themeColor="text1"/>
          <w:lang w:val="en-US"/>
        </w:rPr>
        <w:t>egila</w:t>
      </w:r>
      <w:proofErr w:type="spellEnd"/>
      <w:r w:rsidR="008B5F1D" w:rsidRPr="008B5F1D">
        <w:rPr>
          <w:rFonts w:ascii="Arial" w:hAnsi="Arial" w:cs="Arial"/>
          <w:color w:val="000000" w:themeColor="text1"/>
          <w:lang w:val="en-US"/>
        </w:rPr>
        <w:t xml:space="preserve"> et al</w:t>
      </w:r>
      <w:r w:rsidR="00CC1F50">
        <w:rPr>
          <w:rFonts w:ascii="Arial" w:hAnsi="Arial" w:cs="Arial"/>
          <w:color w:val="000000" w:themeColor="text1"/>
          <w:lang w:val="en-US"/>
        </w:rPr>
        <w:t>.</w:t>
      </w:r>
      <w:r w:rsidR="008B5F1D" w:rsidRPr="008B5F1D">
        <w:rPr>
          <w:rFonts w:ascii="Arial" w:hAnsi="Arial" w:cs="Arial"/>
          <w:color w:val="000000" w:themeColor="text1"/>
          <w:lang w:val="en-US"/>
        </w:rPr>
        <w:t xml:space="preserve">, </w:t>
      </w:r>
      <w:r w:rsidR="00CC1F50">
        <w:rPr>
          <w:rFonts w:ascii="Arial" w:hAnsi="Arial" w:cs="Arial"/>
          <w:color w:val="000000" w:themeColor="text1"/>
          <w:lang w:val="en-US"/>
        </w:rPr>
        <w:t>(</w:t>
      </w:r>
      <w:r w:rsidR="008B5F1D" w:rsidRPr="008B5F1D">
        <w:rPr>
          <w:rFonts w:ascii="Arial" w:hAnsi="Arial" w:cs="Arial"/>
          <w:color w:val="000000" w:themeColor="text1"/>
          <w:lang w:val="en-US"/>
        </w:rPr>
        <w:t>2021) supports this by highlighting that market segmentation is important for a strong marketing strategy and can be the difference for organi</w:t>
      </w:r>
      <w:r w:rsidR="00EB374B">
        <w:rPr>
          <w:rFonts w:ascii="Arial" w:hAnsi="Arial" w:cs="Arial"/>
          <w:color w:val="000000" w:themeColor="text1"/>
          <w:lang w:val="en-US"/>
        </w:rPr>
        <w:t>s</w:t>
      </w:r>
      <w:r w:rsidR="008B5F1D" w:rsidRPr="008B5F1D">
        <w:rPr>
          <w:rFonts w:ascii="Arial" w:hAnsi="Arial" w:cs="Arial"/>
          <w:color w:val="000000" w:themeColor="text1"/>
          <w:lang w:val="en-US"/>
        </w:rPr>
        <w:t>ations in a competitive market. A</w:t>
      </w:r>
      <w:r w:rsidR="006B23CE">
        <w:rPr>
          <w:rFonts w:ascii="Arial" w:hAnsi="Arial" w:cs="Arial"/>
          <w:color w:val="000000" w:themeColor="text1"/>
          <w:lang w:val="en-US"/>
        </w:rPr>
        <w:t xml:space="preserve">SOS </w:t>
      </w:r>
      <w:r w:rsidR="008B5F1D" w:rsidRPr="008B5F1D">
        <w:rPr>
          <w:rFonts w:ascii="Arial" w:hAnsi="Arial" w:cs="Arial"/>
          <w:color w:val="000000" w:themeColor="text1"/>
          <w:lang w:val="en-US"/>
        </w:rPr>
        <w:t>have already used strategies to enhance their marketing by the content in A</w:t>
      </w:r>
      <w:r w:rsidR="006B23CE">
        <w:rPr>
          <w:rFonts w:ascii="Arial" w:hAnsi="Arial" w:cs="Arial"/>
          <w:color w:val="000000" w:themeColor="text1"/>
          <w:lang w:val="en-US"/>
        </w:rPr>
        <w:t>SOS</w:t>
      </w:r>
      <w:r w:rsidR="008B5F1D" w:rsidRPr="008B5F1D">
        <w:rPr>
          <w:rFonts w:ascii="Arial" w:hAnsi="Arial" w:cs="Arial"/>
          <w:color w:val="000000" w:themeColor="text1"/>
          <w:lang w:val="en-US"/>
        </w:rPr>
        <w:t xml:space="preserve"> brand magazine as consumers are encouraged to bu</w:t>
      </w:r>
      <w:r w:rsidR="00EB374B">
        <w:rPr>
          <w:rFonts w:ascii="Arial" w:hAnsi="Arial" w:cs="Arial"/>
          <w:color w:val="000000" w:themeColor="text1"/>
          <w:lang w:val="en-US"/>
        </w:rPr>
        <w:t xml:space="preserve">y </w:t>
      </w:r>
      <w:r w:rsidR="008B5F1D" w:rsidRPr="008B5F1D">
        <w:rPr>
          <w:rFonts w:ascii="Arial" w:hAnsi="Arial" w:cs="Arial"/>
          <w:color w:val="000000" w:themeColor="text1"/>
          <w:lang w:val="en-US"/>
        </w:rPr>
        <w:t>if they shop online.</w:t>
      </w:r>
      <w:r w:rsidR="008B5F1D" w:rsidRPr="008B5F1D">
        <w:rPr>
          <w:rFonts w:ascii="Arial" w:hAnsi="Arial" w:cs="Arial"/>
          <w:color w:val="000000" w:themeColor="text1"/>
          <w:kern w:val="24"/>
        </w:rPr>
        <w:t xml:space="preserve"> </w:t>
      </w:r>
      <w:r w:rsidR="008B5F1D" w:rsidRPr="008B5F1D">
        <w:rPr>
          <w:rFonts w:ascii="Arial" w:hAnsi="Arial" w:cs="Arial"/>
          <w:color w:val="000000" w:themeColor="text1"/>
        </w:rPr>
        <w:t xml:space="preserve">To be </w:t>
      </w:r>
      <w:r w:rsidR="00EB374B" w:rsidRPr="008B5F1D">
        <w:rPr>
          <w:rFonts w:ascii="Arial" w:hAnsi="Arial" w:cs="Arial"/>
          <w:color w:val="000000" w:themeColor="text1"/>
        </w:rPr>
        <w:t>competitive</w:t>
      </w:r>
      <w:r w:rsidR="008B5F1D" w:rsidRPr="008B5F1D">
        <w:rPr>
          <w:rFonts w:ascii="Arial" w:hAnsi="Arial" w:cs="Arial"/>
          <w:color w:val="000000" w:themeColor="text1"/>
        </w:rPr>
        <w:t xml:space="preserve"> in the next normal, </w:t>
      </w:r>
      <w:r w:rsidR="00EB374B" w:rsidRPr="008B5F1D">
        <w:rPr>
          <w:rFonts w:ascii="Arial" w:hAnsi="Arial" w:cs="Arial"/>
          <w:color w:val="000000" w:themeColor="text1"/>
        </w:rPr>
        <w:t>organisations</w:t>
      </w:r>
      <w:r w:rsidR="008B5F1D" w:rsidRPr="008B5F1D">
        <w:rPr>
          <w:rFonts w:ascii="Arial" w:hAnsi="Arial" w:cs="Arial"/>
          <w:color w:val="000000" w:themeColor="text1"/>
        </w:rPr>
        <w:t xml:space="preserve"> need to </w:t>
      </w:r>
      <w:r w:rsidR="008B5F1D" w:rsidRPr="008B5F1D">
        <w:rPr>
          <w:rFonts w:ascii="Arial" w:hAnsi="Arial" w:cs="Arial"/>
          <w:color w:val="000000" w:themeColor="text1"/>
        </w:rPr>
        <w:lastRenderedPageBreak/>
        <w:t xml:space="preserve">identify the current behaviours that will define consumers experience </w:t>
      </w:r>
      <w:proofErr w:type="gramStart"/>
      <w:r w:rsidR="008B5F1D" w:rsidRPr="008B5F1D">
        <w:rPr>
          <w:rFonts w:ascii="Arial" w:hAnsi="Arial" w:cs="Arial"/>
          <w:color w:val="000000" w:themeColor="text1"/>
        </w:rPr>
        <w:t>in the near future</w:t>
      </w:r>
      <w:proofErr w:type="gramEnd"/>
      <w:r w:rsidR="008B5F1D" w:rsidRPr="008B5F1D">
        <w:rPr>
          <w:rFonts w:ascii="Arial" w:hAnsi="Arial" w:cs="Arial"/>
          <w:color w:val="000000" w:themeColor="text1"/>
        </w:rPr>
        <w:t xml:space="preserve">. They must then ensure that these opportunities are aligned with their business strategies and capabilities. </w:t>
      </w:r>
      <w:r w:rsidR="00D230E8">
        <w:rPr>
          <w:rFonts w:ascii="Arial" w:hAnsi="Arial" w:cs="Arial"/>
          <w:color w:val="000000" w:themeColor="text1"/>
        </w:rPr>
        <w:t xml:space="preserve">ASOS’ content marketing involves the use of celebrities which appeals to their target market of </w:t>
      </w:r>
      <w:r w:rsidR="00991AC0">
        <w:rPr>
          <w:rFonts w:ascii="Arial" w:hAnsi="Arial" w:cs="Arial"/>
          <w:color w:val="000000" w:themeColor="text1"/>
        </w:rPr>
        <w:t>20–30-year-olds</w:t>
      </w:r>
      <w:r w:rsidR="00D230E8">
        <w:rPr>
          <w:rFonts w:ascii="Arial" w:hAnsi="Arial" w:cs="Arial"/>
          <w:color w:val="000000" w:themeColor="text1"/>
        </w:rPr>
        <w:t xml:space="preserve">. Content marketing can be used with ASOS is strategies. </w:t>
      </w:r>
    </w:p>
    <w:p w14:paraId="4E0B8467" w14:textId="08F74CAA" w:rsidR="008E4F82" w:rsidRPr="008E4F82" w:rsidRDefault="008E4F82" w:rsidP="005D11E3">
      <w:pPr>
        <w:spacing w:line="360" w:lineRule="auto"/>
        <w:rPr>
          <w:rFonts w:ascii="Arial" w:hAnsi="Arial" w:cs="Arial"/>
          <w:color w:val="000000" w:themeColor="text1"/>
          <w:lang w:val="en-US"/>
        </w:rPr>
      </w:pPr>
    </w:p>
    <w:p w14:paraId="6346B385" w14:textId="0E7E5395" w:rsidR="005D11E3" w:rsidRDefault="00671996" w:rsidP="005D11E3">
      <w:pPr>
        <w:spacing w:line="360" w:lineRule="auto"/>
        <w:rPr>
          <w:rFonts w:ascii="Calibri" w:hAnsi="Calibri"/>
          <w:color w:val="000000"/>
          <w:kern w:val="24"/>
          <w:sz w:val="36"/>
          <w:szCs w:val="36"/>
        </w:rPr>
      </w:pPr>
      <w:r w:rsidRPr="009823EE">
        <w:rPr>
          <w:rFonts w:ascii="Arial" w:hAnsi="Arial" w:cs="Arial"/>
          <w:lang w:val="en-US"/>
        </w:rPr>
        <w:t>With it being A</w:t>
      </w:r>
      <w:r w:rsidR="006B23CE">
        <w:rPr>
          <w:rFonts w:ascii="Arial" w:hAnsi="Arial" w:cs="Arial"/>
          <w:lang w:val="en-US"/>
        </w:rPr>
        <w:t>SOS’s</w:t>
      </w:r>
      <w:r w:rsidRPr="009823EE">
        <w:rPr>
          <w:rFonts w:ascii="Arial" w:hAnsi="Arial" w:cs="Arial"/>
          <w:lang w:val="en-US"/>
        </w:rPr>
        <w:t xml:space="preserve"> plan to close </w:t>
      </w:r>
      <w:r w:rsidR="006B23CE">
        <w:rPr>
          <w:rFonts w:ascii="Arial" w:hAnsi="Arial" w:cs="Arial"/>
          <w:lang w:val="en-US"/>
        </w:rPr>
        <w:t xml:space="preserve">Arcadia’s </w:t>
      </w:r>
      <w:r w:rsidRPr="009823EE">
        <w:rPr>
          <w:rFonts w:ascii="Arial" w:hAnsi="Arial" w:cs="Arial"/>
          <w:lang w:val="en-US"/>
        </w:rPr>
        <w:t>physical stores and move this fleet of much-loved brands to operate online only, this will inevitably affect the typical customer experience.</w:t>
      </w:r>
      <w:r w:rsidR="0094291F">
        <w:rPr>
          <w:rFonts w:ascii="Arial" w:hAnsi="Arial" w:cs="Arial"/>
          <w:lang w:val="en-US"/>
        </w:rPr>
        <w:t xml:space="preserve"> </w:t>
      </w:r>
      <w:r w:rsidR="006B23CE">
        <w:rPr>
          <w:rFonts w:ascii="Arial" w:hAnsi="Arial" w:cs="Arial"/>
          <w:lang w:val="en-US"/>
        </w:rPr>
        <w:t xml:space="preserve">ASOS </w:t>
      </w:r>
      <w:r w:rsidR="00EB374B">
        <w:rPr>
          <w:rFonts w:ascii="Arial" w:hAnsi="Arial" w:cs="Arial"/>
          <w:lang w:val="en-US"/>
        </w:rPr>
        <w:t>currently</w:t>
      </w:r>
      <w:r w:rsidR="008B5F1D">
        <w:rPr>
          <w:rFonts w:ascii="Arial" w:hAnsi="Arial" w:cs="Arial"/>
          <w:lang w:val="en-US"/>
        </w:rPr>
        <w:t xml:space="preserve"> do not connect to their </w:t>
      </w:r>
      <w:r w:rsidR="00EB374B">
        <w:rPr>
          <w:rFonts w:ascii="Arial" w:hAnsi="Arial" w:cs="Arial"/>
          <w:lang w:val="en-US"/>
        </w:rPr>
        <w:t>consumers</w:t>
      </w:r>
      <w:r w:rsidR="008B5F1D">
        <w:rPr>
          <w:rFonts w:ascii="Arial" w:hAnsi="Arial" w:cs="Arial"/>
          <w:lang w:val="en-US"/>
        </w:rPr>
        <w:t xml:space="preserve"> </w:t>
      </w:r>
      <w:r w:rsidR="00EB374B">
        <w:rPr>
          <w:rFonts w:ascii="Arial" w:hAnsi="Arial" w:cs="Arial"/>
          <w:lang w:val="en-US"/>
        </w:rPr>
        <w:t xml:space="preserve">in a way that some of their competitors do. </w:t>
      </w:r>
      <w:r w:rsidR="0094291F">
        <w:rPr>
          <w:rFonts w:ascii="Arial" w:hAnsi="Arial" w:cs="Arial"/>
          <w:lang w:val="en-US"/>
        </w:rPr>
        <w:t>To respond to the marketing environment</w:t>
      </w:r>
      <w:r w:rsidR="005D11E3">
        <w:rPr>
          <w:rFonts w:ascii="Arial" w:hAnsi="Arial" w:cs="Arial"/>
          <w:lang w:val="en-US"/>
        </w:rPr>
        <w:t xml:space="preserve"> </w:t>
      </w:r>
      <w:r w:rsidR="0094291F">
        <w:rPr>
          <w:rFonts w:ascii="Arial" w:hAnsi="Arial" w:cs="Arial"/>
        </w:rPr>
        <w:t>a</w:t>
      </w:r>
      <w:r w:rsidR="005D11E3">
        <w:rPr>
          <w:rFonts w:ascii="Arial" w:hAnsi="Arial" w:cs="Arial"/>
        </w:rPr>
        <w:t xml:space="preserve"> strategy to </w:t>
      </w:r>
      <w:r w:rsidR="005D11E3" w:rsidRPr="005D11E3">
        <w:rPr>
          <w:rFonts w:ascii="Arial" w:hAnsi="Arial" w:cs="Arial"/>
        </w:rPr>
        <w:t xml:space="preserve">innovative ways to connect with </w:t>
      </w:r>
      <w:r w:rsidR="005D11E3">
        <w:rPr>
          <w:rFonts w:ascii="Arial" w:hAnsi="Arial" w:cs="Arial"/>
        </w:rPr>
        <w:t>A</w:t>
      </w:r>
      <w:r w:rsidR="00991AC0">
        <w:rPr>
          <w:rFonts w:ascii="Arial" w:hAnsi="Arial" w:cs="Arial"/>
        </w:rPr>
        <w:t>SOS</w:t>
      </w:r>
      <w:r w:rsidR="005D11E3">
        <w:rPr>
          <w:rFonts w:ascii="Arial" w:hAnsi="Arial" w:cs="Arial"/>
        </w:rPr>
        <w:t xml:space="preserve">’ </w:t>
      </w:r>
      <w:r w:rsidR="00B10FFE" w:rsidRPr="005D11E3">
        <w:rPr>
          <w:rFonts w:ascii="Arial" w:hAnsi="Arial" w:cs="Arial"/>
        </w:rPr>
        <w:t xml:space="preserve">customers, </w:t>
      </w:r>
      <w:r w:rsidR="00B10FFE">
        <w:rPr>
          <w:rFonts w:ascii="Arial" w:hAnsi="Arial" w:cs="Arial"/>
        </w:rPr>
        <w:t>is</w:t>
      </w:r>
      <w:r w:rsidR="005D11E3">
        <w:rPr>
          <w:rFonts w:ascii="Arial" w:hAnsi="Arial" w:cs="Arial"/>
        </w:rPr>
        <w:t xml:space="preserve"> that </w:t>
      </w:r>
      <w:r w:rsidR="005D11E3" w:rsidRPr="005D11E3">
        <w:rPr>
          <w:rFonts w:ascii="Arial" w:hAnsi="Arial" w:cs="Arial"/>
        </w:rPr>
        <w:t xml:space="preserve">ASOS invest in an augmented reality </w:t>
      </w:r>
      <w:r w:rsidR="005D11E3">
        <w:rPr>
          <w:rFonts w:ascii="Arial" w:hAnsi="Arial" w:cs="Arial"/>
        </w:rPr>
        <w:t xml:space="preserve">(AR) </w:t>
      </w:r>
      <w:r w:rsidR="005D11E3" w:rsidRPr="005D11E3">
        <w:rPr>
          <w:rFonts w:ascii="Arial" w:hAnsi="Arial" w:cs="Arial"/>
        </w:rPr>
        <w:t xml:space="preserve">application for customers to virtually try on outfits to create the sense of </w:t>
      </w:r>
      <w:r w:rsidR="005D11E3">
        <w:rPr>
          <w:rFonts w:ascii="Arial" w:hAnsi="Arial" w:cs="Arial"/>
        </w:rPr>
        <w:t xml:space="preserve">enjoyment back to their shopping experience. Augmented reality refers to technologies that can give a user the reality of digital information and images </w:t>
      </w:r>
      <w:proofErr w:type="spellStart"/>
      <w:r w:rsidR="005D11E3">
        <w:rPr>
          <w:rFonts w:ascii="Arial" w:hAnsi="Arial" w:cs="Arial"/>
        </w:rPr>
        <w:t>Javornick</w:t>
      </w:r>
      <w:proofErr w:type="spellEnd"/>
      <w:r w:rsidR="005D11E3">
        <w:rPr>
          <w:rFonts w:ascii="Arial" w:hAnsi="Arial" w:cs="Arial"/>
        </w:rPr>
        <w:t xml:space="preserve"> (2016)</w:t>
      </w:r>
      <w:r w:rsidR="00B10FFE">
        <w:rPr>
          <w:rFonts w:ascii="Arial" w:hAnsi="Arial" w:cs="Arial"/>
        </w:rPr>
        <w:t xml:space="preserve"> which can help achieve the objective to improve customer relationships</w:t>
      </w:r>
      <w:r w:rsidR="005D11E3">
        <w:rPr>
          <w:rFonts w:ascii="Arial" w:hAnsi="Arial" w:cs="Arial"/>
        </w:rPr>
        <w:t>.</w:t>
      </w:r>
      <w:r w:rsidR="009F7B40">
        <w:rPr>
          <w:rFonts w:ascii="Arial" w:hAnsi="Arial" w:cs="Arial"/>
        </w:rPr>
        <w:t xml:space="preserve"> The benefits of this application are that it makes consumers shopping experience more convenient and enjoyable and provides a 24-hour service. An example of IKEA AR app shows how successful the technology is as it has been downloaded in the millions (</w:t>
      </w:r>
      <w:proofErr w:type="spellStart"/>
      <w:r w:rsidR="009F7B40">
        <w:rPr>
          <w:rFonts w:ascii="Arial" w:hAnsi="Arial" w:cs="Arial"/>
        </w:rPr>
        <w:t>Dacko</w:t>
      </w:r>
      <w:proofErr w:type="spellEnd"/>
      <w:r w:rsidR="009F7B40">
        <w:rPr>
          <w:rFonts w:ascii="Arial" w:hAnsi="Arial" w:cs="Arial"/>
        </w:rPr>
        <w:t xml:space="preserve">, 2017). However, the limitations are </w:t>
      </w:r>
      <w:r w:rsidR="00380D4B">
        <w:rPr>
          <w:rFonts w:ascii="Arial" w:hAnsi="Arial" w:cs="Arial"/>
        </w:rPr>
        <w:t xml:space="preserve">highlighted by </w:t>
      </w:r>
      <w:proofErr w:type="spellStart"/>
      <w:r w:rsidR="00380D4B">
        <w:rPr>
          <w:rFonts w:ascii="Arial" w:hAnsi="Arial" w:cs="Arial"/>
        </w:rPr>
        <w:t>Nikhashemi</w:t>
      </w:r>
      <w:proofErr w:type="spellEnd"/>
      <w:r w:rsidR="00380D4B">
        <w:rPr>
          <w:rFonts w:ascii="Arial" w:hAnsi="Arial" w:cs="Arial"/>
        </w:rPr>
        <w:t xml:space="preserve"> et al (2021) suggesting </w:t>
      </w:r>
      <w:r w:rsidR="009F7B40">
        <w:rPr>
          <w:rFonts w:ascii="Arial" w:hAnsi="Arial" w:cs="Arial"/>
        </w:rPr>
        <w:t xml:space="preserve">that there is little research on </w:t>
      </w:r>
      <w:r w:rsidR="00380D4B">
        <w:rPr>
          <w:rFonts w:ascii="Arial" w:hAnsi="Arial" w:cs="Arial"/>
        </w:rPr>
        <w:t xml:space="preserve">relationship with AR and customer engagement. Reports have suggested that after the national download, the AR apps are never used again. </w:t>
      </w:r>
    </w:p>
    <w:p w14:paraId="07156F08" w14:textId="77777777" w:rsidR="005D11E3" w:rsidRDefault="005D11E3" w:rsidP="005D11E3">
      <w:pPr>
        <w:spacing w:line="360" w:lineRule="auto"/>
        <w:rPr>
          <w:rFonts w:ascii="Calibri" w:hAnsi="Calibri"/>
          <w:color w:val="000000"/>
          <w:kern w:val="24"/>
          <w:sz w:val="36"/>
          <w:szCs w:val="36"/>
        </w:rPr>
      </w:pPr>
    </w:p>
    <w:p w14:paraId="018AE272" w14:textId="1F592D09" w:rsidR="005D11E3" w:rsidRDefault="005D11E3" w:rsidP="005D11E3">
      <w:pPr>
        <w:spacing w:line="360" w:lineRule="auto"/>
        <w:rPr>
          <w:rFonts w:ascii="Arial" w:hAnsi="Arial" w:cs="Arial"/>
          <w:color w:val="000000"/>
          <w:kern w:val="24"/>
        </w:rPr>
      </w:pPr>
      <w:r w:rsidRPr="005D11E3">
        <w:rPr>
          <w:rFonts w:ascii="Arial" w:hAnsi="Arial" w:cs="Arial"/>
          <w:color w:val="000000"/>
          <w:kern w:val="24"/>
        </w:rPr>
        <w:t>A</w:t>
      </w:r>
      <w:r w:rsidR="006B23CE">
        <w:rPr>
          <w:rFonts w:ascii="Arial" w:hAnsi="Arial" w:cs="Arial"/>
          <w:color w:val="000000"/>
          <w:kern w:val="24"/>
        </w:rPr>
        <w:t>SOS</w:t>
      </w:r>
      <w:r w:rsidRPr="005D11E3">
        <w:rPr>
          <w:rFonts w:ascii="Arial" w:hAnsi="Arial" w:cs="Arial"/>
          <w:color w:val="000000"/>
          <w:kern w:val="24"/>
        </w:rPr>
        <w:t xml:space="preserve"> have a problem of return rates as identified as an internal weakness</w:t>
      </w:r>
      <w:r w:rsidR="00EB374B">
        <w:rPr>
          <w:rFonts w:ascii="Arial" w:hAnsi="Arial" w:cs="Arial"/>
          <w:color w:val="000000"/>
          <w:kern w:val="24"/>
        </w:rPr>
        <w:t xml:space="preserve"> (Daily telegraph, 2020)</w:t>
      </w:r>
      <w:r w:rsidRPr="005D11E3">
        <w:rPr>
          <w:rFonts w:ascii="Arial" w:hAnsi="Arial" w:cs="Arial"/>
          <w:color w:val="000000"/>
          <w:kern w:val="24"/>
        </w:rPr>
        <w:t>.</w:t>
      </w:r>
      <w:r>
        <w:rPr>
          <w:rFonts w:ascii="Arial" w:hAnsi="Arial" w:cs="Arial"/>
          <w:color w:val="000000"/>
          <w:kern w:val="24"/>
        </w:rPr>
        <w:t xml:space="preserve"> With a high </w:t>
      </w:r>
      <w:r w:rsidR="00170598">
        <w:rPr>
          <w:rFonts w:ascii="Arial" w:hAnsi="Arial" w:cs="Arial"/>
          <w:color w:val="000000"/>
          <w:kern w:val="24"/>
        </w:rPr>
        <w:t>abandonment</w:t>
      </w:r>
      <w:r>
        <w:rPr>
          <w:rFonts w:ascii="Arial" w:hAnsi="Arial" w:cs="Arial"/>
          <w:color w:val="000000"/>
          <w:kern w:val="24"/>
        </w:rPr>
        <w:t xml:space="preserve"> of consumers leaving their shopping carts and </w:t>
      </w:r>
      <w:r w:rsidR="00170598">
        <w:rPr>
          <w:rFonts w:ascii="Arial" w:hAnsi="Arial" w:cs="Arial"/>
          <w:color w:val="000000"/>
          <w:kern w:val="24"/>
        </w:rPr>
        <w:t xml:space="preserve">high return rates, this can have a tremendous impact on Asos is financial performance. </w:t>
      </w:r>
      <w:r w:rsidR="00297CCF">
        <w:rPr>
          <w:rFonts w:ascii="Arial" w:hAnsi="Arial" w:cs="Arial"/>
          <w:color w:val="000000"/>
          <w:kern w:val="24"/>
        </w:rPr>
        <w:t>To connect with consumers and provide them with value, A</w:t>
      </w:r>
      <w:r w:rsidR="006B23CE">
        <w:rPr>
          <w:rFonts w:ascii="Arial" w:hAnsi="Arial" w:cs="Arial"/>
          <w:color w:val="000000"/>
          <w:kern w:val="24"/>
        </w:rPr>
        <w:t>SOS</w:t>
      </w:r>
      <w:r w:rsidR="00297CCF">
        <w:rPr>
          <w:rFonts w:ascii="Arial" w:hAnsi="Arial" w:cs="Arial"/>
          <w:color w:val="000000"/>
          <w:kern w:val="24"/>
        </w:rPr>
        <w:t xml:space="preserve">’ app can be augmented reality branded by an in multi-channel strategy. According to </w:t>
      </w:r>
      <w:proofErr w:type="spellStart"/>
      <w:r w:rsidR="00297CCF">
        <w:rPr>
          <w:rFonts w:ascii="Arial" w:hAnsi="Arial" w:cs="Arial"/>
          <w:color w:val="000000"/>
          <w:kern w:val="24"/>
        </w:rPr>
        <w:t>Hiken</w:t>
      </w:r>
      <w:proofErr w:type="spellEnd"/>
      <w:r w:rsidR="00297CCF">
        <w:rPr>
          <w:rFonts w:ascii="Arial" w:hAnsi="Arial" w:cs="Arial"/>
          <w:color w:val="000000"/>
          <w:kern w:val="24"/>
        </w:rPr>
        <w:t xml:space="preserve"> (2017) AR has been used by retailers as part of their service to focus on connecting with consumers and their own brands. To carry out the strategy, the app and the organisations website can be updated to include the AR to allow consumers to virtually try out outfits. According t</w:t>
      </w:r>
      <w:r w:rsidR="00EB374B">
        <w:rPr>
          <w:rFonts w:ascii="Arial" w:hAnsi="Arial" w:cs="Arial"/>
          <w:color w:val="000000"/>
          <w:kern w:val="24"/>
        </w:rPr>
        <w:t>o</w:t>
      </w:r>
      <w:r w:rsidR="00297CCF">
        <w:rPr>
          <w:rFonts w:ascii="Arial" w:hAnsi="Arial" w:cs="Arial"/>
          <w:color w:val="000000"/>
          <w:kern w:val="24"/>
        </w:rPr>
        <w:t xml:space="preserve"> </w:t>
      </w:r>
      <w:proofErr w:type="spellStart"/>
      <w:r w:rsidR="00297CCF">
        <w:rPr>
          <w:rFonts w:ascii="Arial" w:hAnsi="Arial" w:cs="Arial"/>
          <w:color w:val="000000"/>
          <w:kern w:val="24"/>
        </w:rPr>
        <w:t>Lavoye</w:t>
      </w:r>
      <w:proofErr w:type="spellEnd"/>
      <w:r w:rsidR="00297CCF">
        <w:rPr>
          <w:rFonts w:ascii="Arial" w:hAnsi="Arial" w:cs="Arial"/>
          <w:color w:val="000000"/>
          <w:kern w:val="24"/>
        </w:rPr>
        <w:t xml:space="preserve"> et al (2021), someone with expertise is needed to implement the AR and needs knowledge of the advanced technology </w:t>
      </w:r>
      <w:r w:rsidR="00297CCF">
        <w:rPr>
          <w:rFonts w:ascii="Arial" w:hAnsi="Arial" w:cs="Arial"/>
          <w:color w:val="000000"/>
          <w:kern w:val="24"/>
        </w:rPr>
        <w:lastRenderedPageBreak/>
        <w:t xml:space="preserve">which can be </w:t>
      </w:r>
      <w:r w:rsidR="0094291F">
        <w:rPr>
          <w:rFonts w:ascii="Arial" w:hAnsi="Arial" w:cs="Arial"/>
          <w:color w:val="000000"/>
          <w:kern w:val="24"/>
        </w:rPr>
        <w:t>expensive</w:t>
      </w:r>
      <w:r w:rsidR="00CC1F50">
        <w:rPr>
          <w:rFonts w:ascii="Arial" w:hAnsi="Arial" w:cs="Arial"/>
          <w:color w:val="000000"/>
          <w:kern w:val="24"/>
        </w:rPr>
        <w:t xml:space="preserve">. To monitor the performance of the app, analytics can be used to assess if it is doing well.  According to </w:t>
      </w:r>
      <w:r w:rsidR="009F7B40">
        <w:rPr>
          <w:rFonts w:ascii="Arial" w:hAnsi="Arial" w:cs="Arial"/>
          <w:color w:val="000000"/>
          <w:kern w:val="24"/>
        </w:rPr>
        <w:t>Jayaram et al., (2015</w:t>
      </w:r>
      <w:r w:rsidR="00CC1F50">
        <w:rPr>
          <w:rFonts w:ascii="Arial" w:hAnsi="Arial" w:cs="Arial"/>
          <w:color w:val="000000"/>
          <w:kern w:val="24"/>
        </w:rPr>
        <w:t>)</w:t>
      </w:r>
      <w:r w:rsidR="009F7B40">
        <w:rPr>
          <w:rFonts w:ascii="Arial" w:hAnsi="Arial" w:cs="Arial"/>
          <w:color w:val="000000"/>
          <w:kern w:val="24"/>
        </w:rPr>
        <w:t>, analytics can help gather accurate data to improve the consumers service and help keep track of the organisation’s goals. It will Provide ASOS with engagement metrics to allow evaluation to take place which will allow the organisation to adapt and change the technology to improve its service.</w:t>
      </w:r>
    </w:p>
    <w:p w14:paraId="3B2164B2" w14:textId="0B20E3DF" w:rsidR="00991AC0" w:rsidRDefault="00991AC0" w:rsidP="005D11E3">
      <w:pPr>
        <w:spacing w:line="360" w:lineRule="auto"/>
        <w:rPr>
          <w:rFonts w:ascii="Arial" w:hAnsi="Arial" w:cs="Arial"/>
          <w:color w:val="000000"/>
          <w:kern w:val="24"/>
        </w:rPr>
      </w:pPr>
    </w:p>
    <w:p w14:paraId="7AF372FC" w14:textId="29B0C9F1" w:rsidR="00991AC0" w:rsidRPr="00991AC0" w:rsidRDefault="00991AC0" w:rsidP="00991AC0">
      <w:pPr>
        <w:spacing w:line="360" w:lineRule="auto"/>
        <w:rPr>
          <w:rFonts w:ascii="Arial" w:hAnsi="Arial" w:cs="Arial"/>
          <w:color w:val="000000"/>
          <w:kern w:val="24"/>
        </w:rPr>
      </w:pPr>
      <w:proofErr w:type="spellStart"/>
      <w:r w:rsidRPr="00991AC0">
        <w:rPr>
          <w:rFonts w:ascii="Arial" w:hAnsi="Arial" w:cs="Arial"/>
          <w:color w:val="000000"/>
          <w:kern w:val="24"/>
          <w:lang w:val="en-US"/>
        </w:rPr>
        <w:t>Mckinsey</w:t>
      </w:r>
      <w:proofErr w:type="spellEnd"/>
      <w:r w:rsidRPr="00991AC0">
        <w:rPr>
          <w:rFonts w:ascii="Arial" w:hAnsi="Arial" w:cs="Arial"/>
          <w:color w:val="000000"/>
          <w:kern w:val="24"/>
          <w:lang w:val="en-US"/>
        </w:rPr>
        <w:t xml:space="preserve"> </w:t>
      </w:r>
      <w:r>
        <w:rPr>
          <w:rFonts w:ascii="Arial" w:hAnsi="Arial" w:cs="Arial"/>
          <w:color w:val="000000"/>
          <w:kern w:val="24"/>
          <w:lang w:val="en-US"/>
        </w:rPr>
        <w:t xml:space="preserve">(2021) </w:t>
      </w:r>
      <w:r w:rsidRPr="00991AC0">
        <w:rPr>
          <w:rFonts w:ascii="Arial" w:hAnsi="Arial" w:cs="Arial"/>
          <w:color w:val="000000"/>
          <w:kern w:val="24"/>
          <w:lang w:val="en-US"/>
        </w:rPr>
        <w:t xml:space="preserve">research found that since the covid-19 pandemic, the retail </w:t>
      </w:r>
      <w:r>
        <w:rPr>
          <w:rFonts w:ascii="Arial" w:hAnsi="Arial" w:cs="Arial"/>
          <w:color w:val="000000"/>
          <w:kern w:val="24"/>
          <w:lang w:val="en-US"/>
        </w:rPr>
        <w:t xml:space="preserve">sector </w:t>
      </w:r>
      <w:r w:rsidRPr="00991AC0">
        <w:rPr>
          <w:rFonts w:ascii="Arial" w:hAnsi="Arial" w:cs="Arial"/>
          <w:color w:val="000000"/>
          <w:kern w:val="24"/>
          <w:lang w:val="en-US"/>
        </w:rPr>
        <w:t xml:space="preserve">has seen </w:t>
      </w:r>
      <w:r>
        <w:rPr>
          <w:rFonts w:ascii="Arial" w:hAnsi="Arial" w:cs="Arial"/>
          <w:color w:val="000000"/>
          <w:kern w:val="24"/>
          <w:lang w:val="en-US"/>
        </w:rPr>
        <w:t xml:space="preserve">a decline in stores </w:t>
      </w:r>
      <w:r w:rsidRPr="00991AC0">
        <w:rPr>
          <w:rFonts w:ascii="Arial" w:hAnsi="Arial" w:cs="Arial"/>
          <w:color w:val="000000"/>
          <w:kern w:val="24"/>
          <w:lang w:val="en-US"/>
        </w:rPr>
        <w:t xml:space="preserve">outlets and </w:t>
      </w:r>
      <w:r>
        <w:rPr>
          <w:rFonts w:ascii="Arial" w:hAnsi="Arial" w:cs="Arial"/>
          <w:color w:val="000000"/>
          <w:kern w:val="24"/>
          <w:lang w:val="en-US"/>
        </w:rPr>
        <w:t>have therefore</w:t>
      </w:r>
      <w:r w:rsidRPr="00991AC0">
        <w:rPr>
          <w:rFonts w:ascii="Arial" w:hAnsi="Arial" w:cs="Arial"/>
          <w:color w:val="000000"/>
          <w:kern w:val="24"/>
          <w:lang w:val="en-US"/>
        </w:rPr>
        <w:t xml:space="preserve"> increased reliance on </w:t>
      </w:r>
      <w:r>
        <w:rPr>
          <w:rFonts w:ascii="Arial" w:hAnsi="Arial" w:cs="Arial"/>
          <w:color w:val="000000"/>
          <w:kern w:val="24"/>
          <w:lang w:val="en-US"/>
        </w:rPr>
        <w:t xml:space="preserve">the convenience of </w:t>
      </w:r>
      <w:r w:rsidRPr="00991AC0">
        <w:rPr>
          <w:rFonts w:ascii="Arial" w:hAnsi="Arial" w:cs="Arial"/>
          <w:color w:val="000000"/>
          <w:kern w:val="24"/>
          <w:lang w:val="en-US"/>
        </w:rPr>
        <w:t>digital channels.</w:t>
      </w:r>
      <w:r w:rsidRPr="00991AC0">
        <w:rPr>
          <w:rFonts w:ascii="Arial" w:hAnsi="Arial" w:cs="Arial"/>
          <w:color w:val="000000"/>
          <w:kern w:val="24"/>
        </w:rPr>
        <w:t xml:space="preserve"> </w:t>
      </w:r>
      <w:r>
        <w:rPr>
          <w:rFonts w:ascii="Arial" w:hAnsi="Arial" w:cs="Arial"/>
          <w:color w:val="000000"/>
          <w:kern w:val="24"/>
        </w:rPr>
        <w:t xml:space="preserve">According to </w:t>
      </w:r>
      <w:proofErr w:type="spellStart"/>
      <w:r>
        <w:rPr>
          <w:rFonts w:ascii="Arial" w:hAnsi="Arial" w:cs="Arial"/>
          <w:color w:val="000000"/>
          <w:kern w:val="24"/>
        </w:rPr>
        <w:t>Emmanuelli</w:t>
      </w:r>
      <w:proofErr w:type="spellEnd"/>
      <w:r>
        <w:rPr>
          <w:rFonts w:ascii="Arial" w:hAnsi="Arial" w:cs="Arial"/>
          <w:color w:val="000000"/>
          <w:kern w:val="24"/>
        </w:rPr>
        <w:t xml:space="preserve"> et al (2020) Consumers are now spending more time online than in previous times especially in the pandemic</w:t>
      </w:r>
      <w:r w:rsidRPr="00991AC0">
        <w:rPr>
          <w:rFonts w:ascii="Arial" w:hAnsi="Arial" w:cs="Arial"/>
          <w:color w:val="000000"/>
          <w:kern w:val="24"/>
        </w:rPr>
        <w:t xml:space="preserve">. Digital channels will </w:t>
      </w:r>
      <w:r>
        <w:rPr>
          <w:rFonts w:ascii="Arial" w:hAnsi="Arial" w:cs="Arial"/>
          <w:color w:val="000000"/>
          <w:kern w:val="24"/>
        </w:rPr>
        <w:t xml:space="preserve">provide organisations to help them </w:t>
      </w:r>
      <w:r w:rsidRPr="00991AC0">
        <w:rPr>
          <w:rFonts w:ascii="Arial" w:hAnsi="Arial" w:cs="Arial"/>
          <w:color w:val="000000"/>
          <w:kern w:val="24"/>
        </w:rPr>
        <w:t>meet changing customer needs and expectations and</w:t>
      </w:r>
      <w:r>
        <w:rPr>
          <w:rFonts w:ascii="Arial" w:hAnsi="Arial" w:cs="Arial"/>
          <w:color w:val="000000"/>
          <w:kern w:val="24"/>
        </w:rPr>
        <w:t xml:space="preserve"> enable them to be ready for future disruptions in the industry.</w:t>
      </w:r>
      <w:r w:rsidRPr="00991AC0">
        <w:rPr>
          <w:rFonts w:ascii="Arial" w:hAnsi="Arial" w:cs="Arial"/>
          <w:color w:val="000000"/>
          <w:kern w:val="24"/>
        </w:rPr>
        <w:t xml:space="preserve"> Even </w:t>
      </w:r>
      <w:r>
        <w:rPr>
          <w:rFonts w:ascii="Arial" w:hAnsi="Arial" w:cs="Arial"/>
          <w:color w:val="000000"/>
          <w:kern w:val="24"/>
        </w:rPr>
        <w:t xml:space="preserve">with ASOS’ strong digital presence there needs to be innovation to continue going forward. In appendix 4, a marketing mix has been discussed. </w:t>
      </w:r>
      <w:proofErr w:type="gramStart"/>
      <w:r>
        <w:rPr>
          <w:rFonts w:ascii="Arial" w:hAnsi="Arial" w:cs="Arial"/>
          <w:color w:val="000000"/>
          <w:kern w:val="24"/>
        </w:rPr>
        <w:t>In order for</w:t>
      </w:r>
      <w:proofErr w:type="gramEnd"/>
      <w:r>
        <w:rPr>
          <w:rFonts w:ascii="Arial" w:hAnsi="Arial" w:cs="Arial"/>
          <w:color w:val="000000"/>
          <w:kern w:val="24"/>
        </w:rPr>
        <w:t xml:space="preserve"> the strategies to meet the needs of the target audience, ASOS can partner with online marketplaces such as the popular ticktock and Instagram.</w:t>
      </w:r>
    </w:p>
    <w:p w14:paraId="26133EFC" w14:textId="688F2102" w:rsidR="00991AC0" w:rsidRPr="00991AC0" w:rsidRDefault="00991AC0" w:rsidP="00991AC0">
      <w:pPr>
        <w:spacing w:line="360" w:lineRule="auto"/>
        <w:rPr>
          <w:rFonts w:ascii="Arial" w:hAnsi="Arial" w:cs="Arial"/>
          <w:color w:val="000000"/>
          <w:kern w:val="24"/>
        </w:rPr>
      </w:pPr>
    </w:p>
    <w:p w14:paraId="7737585F" w14:textId="4B64221D" w:rsidR="00991AC0" w:rsidRPr="00991AC0" w:rsidRDefault="00991AC0" w:rsidP="00991AC0">
      <w:pPr>
        <w:spacing w:line="360" w:lineRule="auto"/>
        <w:rPr>
          <w:rFonts w:ascii="Arial" w:hAnsi="Arial" w:cs="Arial"/>
          <w:color w:val="000000"/>
          <w:kern w:val="24"/>
        </w:rPr>
      </w:pPr>
    </w:p>
    <w:p w14:paraId="3C6B7D06" w14:textId="6E67FB48" w:rsidR="00A25428" w:rsidRDefault="00A25428" w:rsidP="00A25428">
      <w:pPr>
        <w:spacing w:line="360" w:lineRule="auto"/>
        <w:rPr>
          <w:rFonts w:ascii="Arial" w:hAnsi="Arial" w:cs="Arial"/>
          <w:color w:val="000000" w:themeColor="text1"/>
        </w:rPr>
      </w:pPr>
      <w:r w:rsidRPr="00920A5C">
        <w:rPr>
          <w:rFonts w:ascii="Arial" w:hAnsi="Arial" w:cs="Arial"/>
          <w:color w:val="000000" w:themeColor="text1"/>
        </w:rPr>
        <w:t xml:space="preserve">The </w:t>
      </w:r>
      <w:proofErr w:type="spellStart"/>
      <w:r w:rsidRPr="00920A5C">
        <w:rPr>
          <w:rFonts w:ascii="Arial" w:hAnsi="Arial" w:cs="Arial"/>
          <w:color w:val="000000" w:themeColor="text1"/>
        </w:rPr>
        <w:t>Mckinsey</w:t>
      </w:r>
      <w:proofErr w:type="spellEnd"/>
      <w:r w:rsidRPr="00920A5C">
        <w:rPr>
          <w:rFonts w:ascii="Arial" w:hAnsi="Arial" w:cs="Arial"/>
          <w:color w:val="000000" w:themeColor="text1"/>
        </w:rPr>
        <w:t xml:space="preserve"> </w:t>
      </w:r>
      <w:r w:rsidRPr="00A25428">
        <w:rPr>
          <w:rFonts w:ascii="Arial" w:hAnsi="Arial" w:cs="Arial"/>
          <w:color w:val="000000" w:themeColor="text1"/>
        </w:rPr>
        <w:t>(</w:t>
      </w:r>
      <w:r w:rsidRPr="00920A5C">
        <w:rPr>
          <w:rFonts w:ascii="Arial" w:hAnsi="Arial" w:cs="Arial"/>
          <w:color w:val="000000" w:themeColor="text1"/>
        </w:rPr>
        <w:t>2021</w:t>
      </w:r>
      <w:r w:rsidRPr="00A25428">
        <w:rPr>
          <w:rFonts w:ascii="Arial" w:hAnsi="Arial" w:cs="Arial"/>
          <w:color w:val="000000" w:themeColor="text1"/>
        </w:rPr>
        <w:t xml:space="preserve">) </w:t>
      </w:r>
      <w:r w:rsidRPr="00920A5C">
        <w:rPr>
          <w:rFonts w:ascii="Arial" w:hAnsi="Arial" w:cs="Arial"/>
          <w:color w:val="000000" w:themeColor="text1"/>
        </w:rPr>
        <w:t>State of Fashion report</w:t>
      </w:r>
      <w:r w:rsidRPr="00A25428">
        <w:rPr>
          <w:rFonts w:ascii="Arial" w:hAnsi="Arial" w:cs="Arial"/>
          <w:color w:val="000000" w:themeColor="text1"/>
        </w:rPr>
        <w:t xml:space="preserve"> emphasises</w:t>
      </w:r>
      <w:r w:rsidRPr="00920A5C">
        <w:rPr>
          <w:rFonts w:ascii="Arial" w:hAnsi="Arial" w:cs="Arial"/>
          <w:color w:val="000000" w:themeColor="text1"/>
        </w:rPr>
        <w:t xml:space="preserve"> to retailers that the experience economy will return, and retailers should prepare for </w:t>
      </w:r>
      <w:r w:rsidRPr="00A25428">
        <w:rPr>
          <w:rFonts w:ascii="Arial" w:hAnsi="Arial" w:cs="Arial"/>
          <w:color w:val="000000" w:themeColor="text1"/>
        </w:rPr>
        <w:t>the return</w:t>
      </w:r>
      <w:r w:rsidRPr="00920A5C">
        <w:rPr>
          <w:rFonts w:ascii="Arial" w:hAnsi="Arial" w:cs="Arial"/>
          <w:color w:val="000000" w:themeColor="text1"/>
        </w:rPr>
        <w:t xml:space="preserve">. As part of </w:t>
      </w:r>
      <w:r>
        <w:rPr>
          <w:rFonts w:ascii="Arial" w:hAnsi="Arial" w:cs="Arial"/>
          <w:color w:val="000000" w:themeColor="text1"/>
        </w:rPr>
        <w:t>Asos is</w:t>
      </w:r>
      <w:r w:rsidRPr="00920A5C">
        <w:rPr>
          <w:rFonts w:ascii="Arial" w:hAnsi="Arial" w:cs="Arial"/>
          <w:color w:val="000000" w:themeColor="text1"/>
        </w:rPr>
        <w:t xml:space="preserve"> strategy innovative ways to connect with </w:t>
      </w:r>
      <w:r w:rsidRPr="00A25428">
        <w:rPr>
          <w:rFonts w:ascii="Arial" w:hAnsi="Arial" w:cs="Arial"/>
          <w:color w:val="000000" w:themeColor="text1"/>
        </w:rPr>
        <w:t>consumers, pop events can help Asos meet and connect with their consumers. According to Underwood (2021) pop up events can be poised to be very popular during the current environmental pressures from COVID-19.</w:t>
      </w:r>
      <w:r>
        <w:rPr>
          <w:rFonts w:ascii="Arial" w:hAnsi="Arial" w:cs="Arial"/>
          <w:color w:val="000000" w:themeColor="text1"/>
        </w:rPr>
        <w:t xml:space="preserve"> Pop- up energy has moved up and experiential events have seen a revival.</w:t>
      </w:r>
      <w:r w:rsidR="00B10FFE">
        <w:rPr>
          <w:rFonts w:ascii="Arial" w:hAnsi="Arial" w:cs="Arial"/>
          <w:color w:val="000000" w:themeColor="text1"/>
        </w:rPr>
        <w:t xml:space="preserve"> The events can increase brand awareness as it is a way of interacting with the </w:t>
      </w:r>
      <w:r w:rsidR="00991AC0">
        <w:rPr>
          <w:rFonts w:ascii="Arial" w:hAnsi="Arial" w:cs="Arial"/>
          <w:color w:val="000000" w:themeColor="text1"/>
        </w:rPr>
        <w:t>organisation’s</w:t>
      </w:r>
      <w:r w:rsidR="00B10FFE">
        <w:rPr>
          <w:rFonts w:ascii="Arial" w:hAnsi="Arial" w:cs="Arial"/>
          <w:color w:val="000000" w:themeColor="text1"/>
        </w:rPr>
        <w:t xml:space="preserve"> consumers.</w:t>
      </w:r>
    </w:p>
    <w:p w14:paraId="0840363C" w14:textId="77777777" w:rsidR="00A25428" w:rsidRDefault="00A25428" w:rsidP="00A25428">
      <w:pPr>
        <w:spacing w:line="360" w:lineRule="auto"/>
        <w:rPr>
          <w:rFonts w:ascii="Arial" w:hAnsi="Arial" w:cs="Arial"/>
          <w:color w:val="000000" w:themeColor="text1"/>
        </w:rPr>
      </w:pPr>
    </w:p>
    <w:p w14:paraId="627280DC" w14:textId="44EA7BE1" w:rsidR="00A25428" w:rsidRPr="00A25428" w:rsidRDefault="00A25428" w:rsidP="00A25428">
      <w:pPr>
        <w:spacing w:line="360" w:lineRule="auto"/>
        <w:rPr>
          <w:rFonts w:ascii="Arial" w:hAnsi="Arial" w:cs="Arial"/>
          <w:color w:val="000000" w:themeColor="text1"/>
          <w:kern w:val="24"/>
          <w:sz w:val="36"/>
          <w:szCs w:val="36"/>
        </w:rPr>
      </w:pPr>
      <w:r>
        <w:rPr>
          <w:rFonts w:ascii="Arial" w:hAnsi="Arial" w:cs="Arial"/>
          <w:color w:val="000000" w:themeColor="text1"/>
        </w:rPr>
        <w:t xml:space="preserve"> By having pup up events allows the organisation to meet potential consumers and create their own opportunities to create brand awareness. </w:t>
      </w:r>
      <w:r w:rsidR="007B4C0F">
        <w:rPr>
          <w:rFonts w:ascii="Arial" w:hAnsi="Arial" w:cs="Arial"/>
          <w:color w:val="000000" w:themeColor="text1"/>
        </w:rPr>
        <w:t>Those staff who work on the pop up can give the consumer something to remember in order to stand out. AR can be integrated with the pop-up allowing consumers to use the technology to market the organisation brand. According to Underwood (2021) pop up</w:t>
      </w:r>
      <w:r w:rsidR="00380D4B">
        <w:rPr>
          <w:rFonts w:ascii="Arial" w:hAnsi="Arial" w:cs="Arial"/>
          <w:color w:val="000000" w:themeColor="text1"/>
        </w:rPr>
        <w:t xml:space="preserve"> benefits are a </w:t>
      </w:r>
      <w:r w:rsidR="007B4C0F">
        <w:rPr>
          <w:rFonts w:ascii="Arial" w:hAnsi="Arial" w:cs="Arial"/>
          <w:color w:val="000000" w:themeColor="text1"/>
        </w:rPr>
        <w:t xml:space="preserve">way of connecting with consumers and no matter the scenario, customer sanitation </w:t>
      </w:r>
      <w:r w:rsidR="007B4C0F">
        <w:rPr>
          <w:rFonts w:ascii="Arial" w:hAnsi="Arial" w:cs="Arial"/>
          <w:color w:val="000000" w:themeColor="text1"/>
        </w:rPr>
        <w:lastRenderedPageBreak/>
        <w:t xml:space="preserve">and social distancing guidelines can be implemented, and momentum can build through the events. </w:t>
      </w:r>
      <w:r w:rsidR="00991AC0">
        <w:rPr>
          <w:rFonts w:ascii="Arial" w:hAnsi="Arial" w:cs="Arial"/>
          <w:color w:val="000000" w:themeColor="text1"/>
        </w:rPr>
        <w:t xml:space="preserve">To advertise the </w:t>
      </w:r>
      <w:r w:rsidR="004D67F5">
        <w:rPr>
          <w:rFonts w:ascii="Arial" w:hAnsi="Arial" w:cs="Arial"/>
          <w:color w:val="000000" w:themeColor="text1"/>
        </w:rPr>
        <w:t>strategies</w:t>
      </w:r>
      <w:r w:rsidR="00991AC0">
        <w:rPr>
          <w:rFonts w:ascii="Arial" w:hAnsi="Arial" w:cs="Arial"/>
          <w:color w:val="000000" w:themeColor="text1"/>
        </w:rPr>
        <w:t xml:space="preserve">, ASOS are known for their powerful </w:t>
      </w:r>
      <w:r w:rsidR="004D67F5">
        <w:rPr>
          <w:rFonts w:ascii="Arial" w:hAnsi="Arial" w:cs="Arial"/>
          <w:color w:val="000000" w:themeColor="text1"/>
        </w:rPr>
        <w:t>presence</w:t>
      </w:r>
      <w:r w:rsidR="00991AC0">
        <w:rPr>
          <w:rFonts w:ascii="Arial" w:hAnsi="Arial" w:cs="Arial"/>
          <w:color w:val="000000" w:themeColor="text1"/>
        </w:rPr>
        <w:t xml:space="preserve"> online, </w:t>
      </w:r>
      <w:r w:rsidR="004D67F5">
        <w:rPr>
          <w:rFonts w:ascii="Arial" w:hAnsi="Arial" w:cs="Arial"/>
          <w:color w:val="000000" w:themeColor="text1"/>
        </w:rPr>
        <w:t xml:space="preserve">therefore they could use twitter discounts, newsletters and direct mailing of a magazine. </w:t>
      </w:r>
    </w:p>
    <w:p w14:paraId="3451BE8B" w14:textId="75577773" w:rsidR="00A25428" w:rsidRPr="00A25428" w:rsidRDefault="00A25428" w:rsidP="005D11E3">
      <w:pPr>
        <w:spacing w:line="360" w:lineRule="auto"/>
        <w:rPr>
          <w:rFonts w:ascii="Arial" w:hAnsi="Arial" w:cs="Arial"/>
          <w:color w:val="000000"/>
          <w:kern w:val="24"/>
        </w:rPr>
      </w:pPr>
    </w:p>
    <w:p w14:paraId="3864CF18" w14:textId="62C400A9" w:rsidR="007B4C0F" w:rsidRDefault="007B4C0F" w:rsidP="005D11E3">
      <w:pPr>
        <w:spacing w:line="360" w:lineRule="auto"/>
        <w:rPr>
          <w:rFonts w:ascii="Arial" w:hAnsi="Arial" w:cs="Arial"/>
        </w:rPr>
      </w:pPr>
      <w:r>
        <w:rPr>
          <w:rFonts w:ascii="Arial" w:hAnsi="Arial" w:cs="Arial"/>
        </w:rPr>
        <w:t xml:space="preserve">To differentiate themselves from their competitors, </w:t>
      </w:r>
      <w:r w:rsidR="0094291F" w:rsidRPr="0094291F">
        <w:rPr>
          <w:rFonts w:ascii="Arial" w:hAnsi="Arial" w:cs="Arial"/>
        </w:rPr>
        <w:t xml:space="preserve">Schmitt (1999) says </w:t>
      </w:r>
      <w:r>
        <w:rPr>
          <w:rFonts w:ascii="Arial" w:hAnsi="Arial" w:cs="Arial"/>
        </w:rPr>
        <w:t>e</w:t>
      </w:r>
      <w:r w:rsidR="0094291F" w:rsidRPr="0094291F">
        <w:rPr>
          <w:rFonts w:ascii="Arial" w:hAnsi="Arial" w:cs="Arial"/>
        </w:rPr>
        <w:t xml:space="preserve">xperiential marketing is used by brands to build awareness and relationships of the brand beyond the product use. </w:t>
      </w:r>
      <w:r>
        <w:rPr>
          <w:rFonts w:ascii="Arial" w:hAnsi="Arial" w:cs="Arial"/>
        </w:rPr>
        <w:t>As A</w:t>
      </w:r>
      <w:r w:rsidR="006B23CE">
        <w:rPr>
          <w:rFonts w:ascii="Arial" w:hAnsi="Arial" w:cs="Arial"/>
        </w:rPr>
        <w:t>SOS</w:t>
      </w:r>
      <w:r>
        <w:rPr>
          <w:rFonts w:ascii="Arial" w:hAnsi="Arial" w:cs="Arial"/>
        </w:rPr>
        <w:t xml:space="preserve"> is online and there </w:t>
      </w:r>
      <w:r w:rsidR="00B55FD8">
        <w:rPr>
          <w:rFonts w:ascii="Arial" w:hAnsi="Arial" w:cs="Arial"/>
        </w:rPr>
        <w:t>are</w:t>
      </w:r>
      <w:r>
        <w:rPr>
          <w:rFonts w:ascii="Arial" w:hAnsi="Arial" w:cs="Arial"/>
        </w:rPr>
        <w:t xml:space="preserve"> no face-to-face meetings, the strategy can create</w:t>
      </w:r>
      <w:r w:rsidR="0094291F" w:rsidRPr="0094291F">
        <w:rPr>
          <w:rFonts w:ascii="Arial" w:hAnsi="Arial" w:cs="Arial"/>
        </w:rPr>
        <w:t xml:space="preserve"> opportunities to become face to face with existing and potential consumers, to connect them to the brand.</w:t>
      </w:r>
      <w:r w:rsidR="00B55FD8">
        <w:rPr>
          <w:rFonts w:ascii="Arial" w:hAnsi="Arial" w:cs="Arial"/>
        </w:rPr>
        <w:t xml:space="preserve"> Schmitt (1999) suggests that positive experiences an organisation delivers to its consumers is essential to the success of the company (Yuan and Wu, 2008). This tactic can be used for the consumers to develop recognition after consumers attend A</w:t>
      </w:r>
      <w:r w:rsidR="006B23CE">
        <w:rPr>
          <w:rFonts w:ascii="Arial" w:hAnsi="Arial" w:cs="Arial"/>
        </w:rPr>
        <w:t>SOS</w:t>
      </w:r>
      <w:r w:rsidR="00B55FD8">
        <w:rPr>
          <w:rFonts w:ascii="Arial" w:hAnsi="Arial" w:cs="Arial"/>
        </w:rPr>
        <w:t>’ events.</w:t>
      </w:r>
    </w:p>
    <w:p w14:paraId="4E4A0739" w14:textId="77777777" w:rsidR="00EB374B" w:rsidRDefault="00EB374B" w:rsidP="005D11E3">
      <w:pPr>
        <w:spacing w:line="360" w:lineRule="auto"/>
        <w:rPr>
          <w:rFonts w:ascii="Arial" w:hAnsi="Arial" w:cs="Arial"/>
          <w:b/>
          <w:bCs/>
        </w:rPr>
      </w:pPr>
    </w:p>
    <w:p w14:paraId="18834A49" w14:textId="43CA35C4" w:rsidR="005D11E3" w:rsidRDefault="00B55FD8" w:rsidP="005D11E3">
      <w:pPr>
        <w:spacing w:line="360" w:lineRule="auto"/>
        <w:rPr>
          <w:rFonts w:ascii="Arial" w:hAnsi="Arial" w:cs="Arial"/>
        </w:rPr>
      </w:pPr>
      <w:r>
        <w:rPr>
          <w:rFonts w:ascii="Arial" w:hAnsi="Arial" w:cs="Arial"/>
        </w:rPr>
        <w:t>By using concentrated marketing strategy, the organisation can achieve a strong market position because Asos can learn develop their knowledge on their consumer needs</w:t>
      </w:r>
      <w:r w:rsidR="00EB374B">
        <w:rPr>
          <w:rFonts w:ascii="Arial" w:hAnsi="Arial" w:cs="Arial"/>
        </w:rPr>
        <w:t xml:space="preserve"> (Kotler et al., 2017).</w:t>
      </w:r>
      <w:r>
        <w:rPr>
          <w:rFonts w:ascii="Arial" w:hAnsi="Arial" w:cs="Arial"/>
        </w:rPr>
        <w:t xml:space="preserve"> Evidence has been shown that concentrated marketing can be highly </w:t>
      </w:r>
      <w:r w:rsidR="008E4F82">
        <w:rPr>
          <w:rFonts w:ascii="Arial" w:hAnsi="Arial" w:cs="Arial"/>
        </w:rPr>
        <w:t>profitable</w:t>
      </w:r>
      <w:r>
        <w:rPr>
          <w:rFonts w:ascii="Arial" w:hAnsi="Arial" w:cs="Arial"/>
        </w:rPr>
        <w:t xml:space="preserve">. </w:t>
      </w:r>
      <w:r w:rsidR="00EB374B">
        <w:rPr>
          <w:rFonts w:ascii="Arial" w:hAnsi="Arial" w:cs="Arial"/>
        </w:rPr>
        <w:t>However,</w:t>
      </w:r>
      <w:r>
        <w:rPr>
          <w:rFonts w:ascii="Arial" w:hAnsi="Arial" w:cs="Arial"/>
        </w:rPr>
        <w:t xml:space="preserve"> it is seen as a higher risk and other </w:t>
      </w:r>
      <w:r w:rsidR="008E4F82">
        <w:rPr>
          <w:rFonts w:ascii="Arial" w:hAnsi="Arial" w:cs="Arial"/>
        </w:rPr>
        <w:t>competitive competition can enter the same segment.</w:t>
      </w:r>
      <w:r w:rsidR="00EB374B">
        <w:rPr>
          <w:rFonts w:ascii="Arial" w:hAnsi="Arial" w:cs="Arial"/>
        </w:rPr>
        <w:t xml:space="preserve"> Jobber and Fahy (2012) state that concentrated marketing can create a large response thereby long waiting lists are created</w:t>
      </w:r>
      <w:r w:rsidR="00D31F32">
        <w:rPr>
          <w:rFonts w:ascii="Arial" w:hAnsi="Arial" w:cs="Arial"/>
        </w:rPr>
        <w:t>.</w:t>
      </w:r>
      <w:r w:rsidR="00C54352">
        <w:rPr>
          <w:rFonts w:ascii="Arial" w:hAnsi="Arial" w:cs="Arial"/>
        </w:rPr>
        <w:t xml:space="preserve"> It is clear from the presentation that A</w:t>
      </w:r>
      <w:r w:rsidR="006B23CE">
        <w:rPr>
          <w:rFonts w:ascii="Arial" w:hAnsi="Arial" w:cs="Arial"/>
        </w:rPr>
        <w:t>SOS</w:t>
      </w:r>
      <w:r w:rsidR="00C54352">
        <w:rPr>
          <w:rFonts w:ascii="Arial" w:hAnsi="Arial" w:cs="Arial"/>
        </w:rPr>
        <w:t xml:space="preserve"> are proud to discuss the strategies that inspire happiness for their consumers. Although with many retailers now moving online, </w:t>
      </w:r>
      <w:r w:rsidR="008D784A">
        <w:rPr>
          <w:rFonts w:ascii="Arial" w:hAnsi="Arial" w:cs="Arial"/>
        </w:rPr>
        <w:t>there is a risk that competition can gain competitive advantage in creating value by giving their consumers a better service.</w:t>
      </w:r>
    </w:p>
    <w:p w14:paraId="4503A863" w14:textId="729F34E3" w:rsidR="001F3327" w:rsidRDefault="001F3327" w:rsidP="005D11E3">
      <w:pPr>
        <w:spacing w:line="360" w:lineRule="auto"/>
        <w:rPr>
          <w:rFonts w:ascii="Arial" w:hAnsi="Arial" w:cs="Arial"/>
          <w:b/>
          <w:bCs/>
          <w:color w:val="FF0000"/>
        </w:rPr>
      </w:pPr>
    </w:p>
    <w:p w14:paraId="60BCD39C" w14:textId="40FD3BEC" w:rsidR="004D67F5" w:rsidRPr="004D67F5" w:rsidRDefault="004D67F5" w:rsidP="005D11E3">
      <w:pPr>
        <w:spacing w:line="360" w:lineRule="auto"/>
        <w:rPr>
          <w:rFonts w:ascii="Arial" w:hAnsi="Arial" w:cs="Arial"/>
          <w:color w:val="000000" w:themeColor="text1"/>
        </w:rPr>
      </w:pPr>
      <w:r>
        <w:rPr>
          <w:rFonts w:ascii="Arial" w:hAnsi="Arial" w:cs="Arial"/>
          <w:color w:val="000000" w:themeColor="text1"/>
        </w:rPr>
        <w:t xml:space="preserve">To deliver the service, employees can go through training days so that they can provide consistency. According to CMI (2020) training employees can mean the employees can perform more tasks and which maximises return on investment. To keep employees motivated rewards such as promotions and courses can show that ASOS are loyal to their employees, and this will make employees loyal to the brand by giving a quality service. </w:t>
      </w:r>
    </w:p>
    <w:p w14:paraId="31B426EE" w14:textId="77777777" w:rsidR="00991AC0" w:rsidRDefault="00991AC0" w:rsidP="005D11E3">
      <w:pPr>
        <w:spacing w:line="360" w:lineRule="auto"/>
        <w:rPr>
          <w:rFonts w:ascii="Arial" w:hAnsi="Arial" w:cs="Arial"/>
          <w:b/>
          <w:bCs/>
          <w:color w:val="FF0000"/>
        </w:rPr>
      </w:pPr>
    </w:p>
    <w:p w14:paraId="6B8929CA" w14:textId="1E08CE2A" w:rsidR="00C54352" w:rsidRPr="00B91AA1" w:rsidRDefault="001A0197" w:rsidP="00B91AA1">
      <w:pPr>
        <w:pStyle w:val="Heading2"/>
        <w:rPr>
          <w:rFonts w:ascii="Arial" w:hAnsi="Arial" w:cs="Arial"/>
          <w:b/>
          <w:bCs/>
          <w:color w:val="000000" w:themeColor="text1"/>
        </w:rPr>
      </w:pPr>
      <w:bookmarkStart w:id="23" w:name="_Toc73093575"/>
      <w:bookmarkStart w:id="24" w:name="_Toc74510761"/>
      <w:bookmarkStart w:id="25" w:name="_Toc74510813"/>
      <w:bookmarkStart w:id="26" w:name="_Toc74510906"/>
      <w:r>
        <w:rPr>
          <w:rFonts w:ascii="Arial" w:hAnsi="Arial" w:cs="Arial"/>
          <w:b/>
          <w:bCs/>
          <w:color w:val="000000" w:themeColor="text1"/>
        </w:rPr>
        <w:t xml:space="preserve">2.5. </w:t>
      </w:r>
      <w:r w:rsidR="00C54352" w:rsidRPr="00B91AA1">
        <w:rPr>
          <w:rFonts w:ascii="Arial" w:hAnsi="Arial" w:cs="Arial"/>
          <w:b/>
          <w:bCs/>
          <w:color w:val="000000" w:themeColor="text1"/>
        </w:rPr>
        <w:t>Creating value</w:t>
      </w:r>
      <w:bookmarkEnd w:id="23"/>
      <w:bookmarkEnd w:id="24"/>
      <w:bookmarkEnd w:id="25"/>
      <w:bookmarkEnd w:id="26"/>
      <w:r w:rsidR="00C54352" w:rsidRPr="00B91AA1">
        <w:rPr>
          <w:rFonts w:ascii="Arial" w:hAnsi="Arial" w:cs="Arial"/>
          <w:b/>
          <w:bCs/>
          <w:color w:val="000000" w:themeColor="text1"/>
        </w:rPr>
        <w:t xml:space="preserve"> </w:t>
      </w:r>
    </w:p>
    <w:p w14:paraId="3558B7D1" w14:textId="77777777" w:rsidR="00C54352" w:rsidRPr="00C54352" w:rsidRDefault="00C54352" w:rsidP="009823EE">
      <w:pPr>
        <w:spacing w:line="360" w:lineRule="auto"/>
        <w:rPr>
          <w:rFonts w:ascii="Arial" w:hAnsi="Arial" w:cs="Arial"/>
          <w:b/>
          <w:bCs/>
        </w:rPr>
      </w:pPr>
    </w:p>
    <w:p w14:paraId="17ECA92D" w14:textId="0C8BE1E6" w:rsidR="00671996" w:rsidRDefault="00E23333" w:rsidP="009823EE">
      <w:pPr>
        <w:spacing w:line="360" w:lineRule="auto"/>
        <w:rPr>
          <w:rFonts w:ascii="Arial" w:hAnsi="Arial" w:cs="Arial"/>
          <w:lang w:val="en-US"/>
        </w:rPr>
      </w:pPr>
      <w:r w:rsidRPr="00D31F32">
        <w:rPr>
          <w:rFonts w:ascii="Arial" w:hAnsi="Arial" w:cs="Arial"/>
        </w:rPr>
        <w:lastRenderedPageBreak/>
        <w:t xml:space="preserve">Creating </w:t>
      </w:r>
      <w:r w:rsidR="00D31F32" w:rsidRPr="00D31F32">
        <w:rPr>
          <w:rFonts w:ascii="Arial" w:hAnsi="Arial" w:cs="Arial"/>
        </w:rPr>
        <w:t>customer value is seen as the pillar of marketing and a competitive strategy</w:t>
      </w:r>
      <w:r w:rsidR="00456DCA">
        <w:rPr>
          <w:rFonts w:ascii="Arial" w:hAnsi="Arial" w:cs="Arial"/>
        </w:rPr>
        <w:t xml:space="preserve">. Asos can increase their reputation and brand loyalty to bring themselves in a stronger position to ensure customer recognition (Kotler et al., 2017). </w:t>
      </w:r>
      <w:r w:rsidR="00C54352">
        <w:rPr>
          <w:rFonts w:ascii="Arial" w:hAnsi="Arial" w:cs="Arial"/>
        </w:rPr>
        <w:t>Thus,</w:t>
      </w:r>
      <w:r w:rsidR="00456DCA">
        <w:rPr>
          <w:rFonts w:ascii="Arial" w:hAnsi="Arial" w:cs="Arial"/>
        </w:rPr>
        <w:t xml:space="preserve"> consumers will look at A</w:t>
      </w:r>
      <w:r w:rsidR="004D67F5">
        <w:rPr>
          <w:rFonts w:ascii="Arial" w:hAnsi="Arial" w:cs="Arial"/>
        </w:rPr>
        <w:t>SOS</w:t>
      </w:r>
      <w:r w:rsidR="00456DCA">
        <w:rPr>
          <w:rFonts w:ascii="Arial" w:hAnsi="Arial" w:cs="Arial"/>
        </w:rPr>
        <w:t xml:space="preserve"> as their first choice for their clothing.</w:t>
      </w:r>
      <w:r w:rsidR="00456DCA" w:rsidRPr="00456DCA">
        <w:rPr>
          <w:rFonts w:eastAsiaTheme="minorEastAsia" w:hAnsi="Calibri"/>
          <w:color w:val="000000" w:themeColor="text1"/>
          <w:kern w:val="24"/>
          <w:lang w:val="en-US"/>
        </w:rPr>
        <w:t xml:space="preserve"> </w:t>
      </w:r>
      <w:r w:rsidR="00456DCA" w:rsidRPr="00456DCA">
        <w:rPr>
          <w:rFonts w:ascii="Arial" w:hAnsi="Arial" w:cs="Arial"/>
          <w:lang w:val="en-US"/>
        </w:rPr>
        <w:t>Smith and Colgate (2007) describe value creation as the process of creating the worth of a product or service, it is a primary aim of any business entity</w:t>
      </w:r>
      <w:r w:rsidR="00456DCA">
        <w:rPr>
          <w:rFonts w:ascii="Arial" w:hAnsi="Arial" w:cs="Arial"/>
          <w:lang w:val="en-US"/>
        </w:rPr>
        <w:t>.</w:t>
      </w:r>
      <w:r w:rsidR="004D67F5">
        <w:rPr>
          <w:rFonts w:ascii="Arial" w:hAnsi="Arial" w:cs="Arial"/>
          <w:lang w:val="en-US"/>
        </w:rPr>
        <w:t xml:space="preserve"> Figure one is a model from Morgan and Hunts (1994)</w:t>
      </w:r>
      <w:r w:rsidR="00E33C98">
        <w:rPr>
          <w:rFonts w:ascii="Arial" w:hAnsi="Arial" w:cs="Arial"/>
          <w:lang w:val="en-US"/>
        </w:rPr>
        <w:t xml:space="preserve">. </w:t>
      </w:r>
      <w:r w:rsidR="004D67F5">
        <w:rPr>
          <w:rFonts w:ascii="Arial" w:hAnsi="Arial" w:cs="Arial"/>
          <w:lang w:val="en-US"/>
        </w:rPr>
        <w:t>The theory relates to retaining existing consumers over attracting new ones</w:t>
      </w:r>
      <w:r w:rsidR="004D67F5">
        <w:rPr>
          <w:rFonts w:ascii="Arial" w:hAnsi="Arial" w:cs="Arial"/>
          <w:lang w:val="en-US"/>
        </w:rPr>
        <w:t xml:space="preserve"> as it costs a lot less.</w:t>
      </w:r>
      <w:r w:rsidR="008D784A">
        <w:rPr>
          <w:rFonts w:ascii="Arial" w:hAnsi="Arial" w:cs="Arial"/>
          <w:lang w:val="en-US"/>
        </w:rPr>
        <w:t xml:space="preserve"> An example of organisations creating value for their consumers are airlines. Many airlines have loyalty programs which has proven successful with repurc</w:t>
      </w:r>
      <w:r w:rsidR="004D67F5">
        <w:rPr>
          <w:rFonts w:ascii="Arial" w:hAnsi="Arial" w:cs="Arial"/>
          <w:lang w:val="en-US"/>
        </w:rPr>
        <w:t>h</w:t>
      </w:r>
      <w:r w:rsidR="004D67F5">
        <w:rPr>
          <w:rFonts w:ascii="Arial" w:hAnsi="Arial" w:cs="Arial"/>
          <w:lang w:val="en-US"/>
        </w:rPr>
        <w:t>ases</w:t>
      </w:r>
      <w:r w:rsidR="004D67F5">
        <w:rPr>
          <w:rFonts w:ascii="Arial" w:hAnsi="Arial" w:cs="Arial"/>
          <w:lang w:val="en-US"/>
        </w:rPr>
        <w:t xml:space="preserve">. </w:t>
      </w:r>
      <w:r w:rsidR="00E33C98">
        <w:rPr>
          <w:rFonts w:ascii="Arial" w:hAnsi="Arial" w:cs="Arial"/>
          <w:lang w:val="en-US"/>
        </w:rPr>
        <w:t>With the goal in value creation to achieve lifetime loyalty this can be used by ASOS and adapted</w:t>
      </w:r>
    </w:p>
    <w:p w14:paraId="6BE1A9C7" w14:textId="77777777" w:rsidR="004D67F5" w:rsidRDefault="004D67F5" w:rsidP="009823EE">
      <w:pPr>
        <w:spacing w:line="360" w:lineRule="auto"/>
        <w:rPr>
          <w:rFonts w:ascii="Arial" w:hAnsi="Arial" w:cs="Arial"/>
          <w:lang w:val="en-US"/>
        </w:rPr>
      </w:pPr>
    </w:p>
    <w:p w14:paraId="3D325AA0" w14:textId="6FE882E6" w:rsidR="004D67F5" w:rsidRDefault="004D67F5" w:rsidP="009823EE">
      <w:pPr>
        <w:spacing w:line="360" w:lineRule="auto"/>
        <w:rPr>
          <w:rFonts w:ascii="Arial" w:hAnsi="Arial" w:cs="Arial"/>
          <w:lang w:val="en-US"/>
        </w:rPr>
      </w:pPr>
      <w:r>
        <w:rPr>
          <w:rFonts w:ascii="Arial" w:hAnsi="Arial" w:cs="Arial"/>
          <w:noProof/>
          <w:lang w:val="en-US"/>
        </w:rPr>
        <w:drawing>
          <wp:inline distT="0" distB="0" distL="0" distR="0" wp14:anchorId="45F2A4F2" wp14:editId="3CCC9FFC">
            <wp:extent cx="5731510" cy="3791585"/>
            <wp:effectExtent l="0" t="0" r="0" b="5715"/>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91585"/>
                    </a:xfrm>
                    <a:prstGeom prst="rect">
                      <a:avLst/>
                    </a:prstGeom>
                  </pic:spPr>
                </pic:pic>
              </a:graphicData>
            </a:graphic>
          </wp:inline>
        </w:drawing>
      </w:r>
    </w:p>
    <w:p w14:paraId="5F85892C" w14:textId="77777777" w:rsidR="004D67F5" w:rsidRDefault="004D67F5" w:rsidP="009823EE">
      <w:pPr>
        <w:spacing w:line="360" w:lineRule="auto"/>
        <w:rPr>
          <w:rFonts w:ascii="Arial" w:hAnsi="Arial" w:cs="Arial"/>
          <w:lang w:val="en-US"/>
        </w:rPr>
      </w:pPr>
    </w:p>
    <w:p w14:paraId="4BF67C63" w14:textId="242F01CF" w:rsidR="004D67F5" w:rsidRPr="00D31F32" w:rsidRDefault="004D67F5" w:rsidP="009823EE">
      <w:pPr>
        <w:spacing w:line="360" w:lineRule="auto"/>
        <w:rPr>
          <w:rFonts w:ascii="Arial" w:hAnsi="Arial" w:cs="Arial"/>
        </w:rPr>
      </w:pPr>
      <w:r>
        <w:rPr>
          <w:rFonts w:ascii="Arial" w:hAnsi="Arial" w:cs="Arial"/>
          <w:lang w:val="en-US"/>
        </w:rPr>
        <w:t>Figure one: The relational exchange of relationship marketing</w:t>
      </w:r>
      <w:r w:rsidR="00E33C98">
        <w:rPr>
          <w:rFonts w:ascii="Arial" w:hAnsi="Arial" w:cs="Arial"/>
          <w:lang w:val="en-US"/>
        </w:rPr>
        <w:t>. (Morgan and Hunt 1994).</w:t>
      </w:r>
    </w:p>
    <w:p w14:paraId="6786B896" w14:textId="1C6EBC71" w:rsidR="00C92AF4" w:rsidRDefault="00C92AF4"/>
    <w:p w14:paraId="5F400CDF" w14:textId="4D7C8F5E" w:rsidR="008D784A" w:rsidRPr="008D784A" w:rsidRDefault="008D784A" w:rsidP="008D784A">
      <w:pPr>
        <w:spacing w:line="360" w:lineRule="auto"/>
        <w:rPr>
          <w:rFonts w:ascii="Arial" w:hAnsi="Arial" w:cs="Arial"/>
        </w:rPr>
      </w:pPr>
      <w:r w:rsidRPr="008D784A">
        <w:rPr>
          <w:rFonts w:ascii="Arial" w:hAnsi="Arial" w:cs="Arial"/>
        </w:rPr>
        <w:t>The main purpose of a loyalty programme is to give organisations consumers recognition for their interaction and loyalty towards their brands. ASOS can create a program</w:t>
      </w:r>
      <w:r w:rsidR="00380D4B">
        <w:rPr>
          <w:rFonts w:ascii="Arial" w:hAnsi="Arial" w:cs="Arial"/>
        </w:rPr>
        <w:t>me</w:t>
      </w:r>
      <w:r w:rsidRPr="008D784A">
        <w:rPr>
          <w:rFonts w:ascii="Arial" w:hAnsi="Arial" w:cs="Arial"/>
        </w:rPr>
        <w:t xml:space="preserve"> that allows consumers who buy their products to build up points. For </w:t>
      </w:r>
      <w:r w:rsidRPr="008D784A">
        <w:rPr>
          <w:rFonts w:ascii="Arial" w:hAnsi="Arial" w:cs="Arial"/>
        </w:rPr>
        <w:lastRenderedPageBreak/>
        <w:t xml:space="preserve">example, the more consumers spend there could be a tier bases system </w:t>
      </w:r>
      <w:r>
        <w:rPr>
          <w:rFonts w:ascii="Arial" w:hAnsi="Arial" w:cs="Arial"/>
        </w:rPr>
        <w:t xml:space="preserve">implemented </w:t>
      </w:r>
      <w:r w:rsidRPr="008D784A">
        <w:rPr>
          <w:rFonts w:ascii="Arial" w:hAnsi="Arial" w:cs="Arial"/>
        </w:rPr>
        <w:t xml:space="preserve">such as a membership level. </w:t>
      </w:r>
      <w:r>
        <w:rPr>
          <w:rFonts w:ascii="Arial" w:hAnsi="Arial" w:cs="Arial"/>
        </w:rPr>
        <w:t xml:space="preserve">The more points a customer builds the higher they move up the tier system and thereby getting bigger discounts and points. </w:t>
      </w:r>
      <w:r w:rsidR="007F7A2B">
        <w:rPr>
          <w:rFonts w:ascii="Arial" w:hAnsi="Arial" w:cs="Arial"/>
        </w:rPr>
        <w:t xml:space="preserve">This can link into the pop-up event strategy as different memberships can allow closed event invitations  </w:t>
      </w:r>
    </w:p>
    <w:p w14:paraId="3E1392E2" w14:textId="77777777" w:rsidR="00C92AF4" w:rsidRDefault="00C92AF4"/>
    <w:p w14:paraId="0A60D65F" w14:textId="2382C306" w:rsidR="00C92AF4" w:rsidRPr="007F7A2B" w:rsidRDefault="007F7A2B" w:rsidP="007F7A2B">
      <w:pPr>
        <w:spacing w:line="360" w:lineRule="auto"/>
        <w:rPr>
          <w:rFonts w:ascii="Arial" w:hAnsi="Arial" w:cs="Arial"/>
          <w:color w:val="000000" w:themeColor="text1"/>
        </w:rPr>
      </w:pPr>
      <w:r w:rsidRPr="007F7A2B">
        <w:rPr>
          <w:rFonts w:ascii="Arial" w:hAnsi="Arial" w:cs="Arial"/>
          <w:color w:val="000000" w:themeColor="text1"/>
        </w:rPr>
        <w:t>Moving forward, service quality within the retail industry is significant for satisfying customers and preserving and creating loyalty to their consumers</w:t>
      </w:r>
      <w:r>
        <w:rPr>
          <w:rFonts w:ascii="Arial" w:hAnsi="Arial" w:cs="Arial"/>
          <w:color w:val="000000" w:themeColor="text1"/>
        </w:rPr>
        <w:t>.</w:t>
      </w:r>
      <w:r w:rsidR="00BE385A">
        <w:rPr>
          <w:rFonts w:ascii="Arial" w:hAnsi="Arial" w:cs="Arial"/>
          <w:color w:val="000000" w:themeColor="text1"/>
        </w:rPr>
        <w:t xml:space="preserve"> The SERVQUAL model can be used to analyse the gap between consumers perception and expectations. There are five </w:t>
      </w:r>
      <w:r w:rsidR="00A96AE4">
        <w:rPr>
          <w:rFonts w:ascii="Arial" w:hAnsi="Arial" w:cs="Arial"/>
          <w:color w:val="000000" w:themeColor="text1"/>
        </w:rPr>
        <w:t>dimensions,</w:t>
      </w:r>
      <w:r w:rsidR="00BE385A">
        <w:rPr>
          <w:rFonts w:ascii="Arial" w:hAnsi="Arial" w:cs="Arial"/>
          <w:color w:val="000000" w:themeColor="text1"/>
        </w:rPr>
        <w:t xml:space="preserve"> tangibility, reliability, responsiveness, empathy and assurance</w:t>
      </w:r>
      <w:r w:rsidR="00B91AA1">
        <w:rPr>
          <w:rFonts w:ascii="Arial" w:hAnsi="Arial" w:cs="Arial"/>
          <w:color w:val="000000" w:themeColor="text1"/>
        </w:rPr>
        <w:t xml:space="preserve"> (Naik et al., 2010)</w:t>
      </w:r>
      <w:r w:rsidR="00BE385A">
        <w:rPr>
          <w:rFonts w:ascii="Arial" w:hAnsi="Arial" w:cs="Arial"/>
          <w:color w:val="000000" w:themeColor="text1"/>
        </w:rPr>
        <w:t>.</w:t>
      </w:r>
      <w:r w:rsidR="0084682B">
        <w:rPr>
          <w:rFonts w:ascii="Arial" w:hAnsi="Arial" w:cs="Arial"/>
          <w:color w:val="000000" w:themeColor="text1"/>
        </w:rPr>
        <w:t xml:space="preserve"> According to </w:t>
      </w:r>
      <w:proofErr w:type="spellStart"/>
      <w:r w:rsidR="0084682B">
        <w:rPr>
          <w:rFonts w:ascii="Arial" w:hAnsi="Arial" w:cs="Arial"/>
          <w:color w:val="000000" w:themeColor="text1"/>
        </w:rPr>
        <w:t>Pahand</w:t>
      </w:r>
      <w:proofErr w:type="spellEnd"/>
      <w:r w:rsidR="0084682B">
        <w:rPr>
          <w:rFonts w:ascii="Arial" w:hAnsi="Arial" w:cs="Arial"/>
          <w:color w:val="000000" w:themeColor="text1"/>
        </w:rPr>
        <w:t>- Malaysia (2011) the benefits of this model are that it can measure consumer perception of service which can result in consumer retention which can overall make gains on financial performance.</w:t>
      </w:r>
      <w:r w:rsidR="00BE385A">
        <w:rPr>
          <w:rFonts w:ascii="Arial" w:hAnsi="Arial" w:cs="Arial"/>
          <w:color w:val="000000" w:themeColor="text1"/>
        </w:rPr>
        <w:t xml:space="preserve"> A service will be excellent if perceptions exceed expectations of consumers and if it equals expectations then </w:t>
      </w:r>
      <w:r w:rsidR="00A96AE4">
        <w:rPr>
          <w:rFonts w:ascii="Arial" w:hAnsi="Arial" w:cs="Arial"/>
          <w:color w:val="000000" w:themeColor="text1"/>
        </w:rPr>
        <w:t>will be</w:t>
      </w:r>
      <w:r w:rsidR="00BE385A">
        <w:rPr>
          <w:rFonts w:ascii="Arial" w:hAnsi="Arial" w:cs="Arial"/>
          <w:color w:val="000000" w:themeColor="text1"/>
        </w:rPr>
        <w:t xml:space="preserve"> classes as poor.</w:t>
      </w:r>
      <w:r w:rsidR="00A96AE4">
        <w:rPr>
          <w:rFonts w:ascii="Arial" w:hAnsi="Arial" w:cs="Arial"/>
          <w:color w:val="000000" w:themeColor="text1"/>
        </w:rPr>
        <w:t xml:space="preserve"> It is known that ASOS have had their employees in poor working environments and poor working conditions (Hammett, 2019). With consumers recognising these conditions and employees unhappy, service can be </w:t>
      </w:r>
      <w:r w:rsidR="00B91AA1">
        <w:rPr>
          <w:rFonts w:ascii="Arial" w:hAnsi="Arial" w:cs="Arial"/>
          <w:color w:val="000000" w:themeColor="text1"/>
        </w:rPr>
        <w:t>poor,</w:t>
      </w:r>
      <w:r w:rsidR="00A96AE4">
        <w:rPr>
          <w:rFonts w:ascii="Arial" w:hAnsi="Arial" w:cs="Arial"/>
          <w:color w:val="000000" w:themeColor="text1"/>
        </w:rPr>
        <w:t xml:space="preserve"> and customers will not be satisfied</w:t>
      </w:r>
      <w:r w:rsidR="00B91AA1">
        <w:rPr>
          <w:rFonts w:ascii="Arial" w:hAnsi="Arial" w:cs="Arial"/>
          <w:color w:val="000000" w:themeColor="text1"/>
        </w:rPr>
        <w:t xml:space="preserve"> (Naik et al., 2010)</w:t>
      </w:r>
      <w:r w:rsidR="00A96AE4">
        <w:rPr>
          <w:rFonts w:ascii="Arial" w:hAnsi="Arial" w:cs="Arial"/>
          <w:color w:val="000000" w:themeColor="text1"/>
        </w:rPr>
        <w:t xml:space="preserve">. Customer satisfaction should be manged </w:t>
      </w:r>
      <w:r w:rsidR="00B91AA1">
        <w:rPr>
          <w:rFonts w:ascii="Arial" w:hAnsi="Arial" w:cs="Arial"/>
          <w:color w:val="000000" w:themeColor="text1"/>
        </w:rPr>
        <w:t>to recognise if costumers see that ASOS ore exceeding in expectations.</w:t>
      </w:r>
      <w:r w:rsidR="0084682B">
        <w:rPr>
          <w:rFonts w:ascii="Arial" w:hAnsi="Arial" w:cs="Arial"/>
          <w:color w:val="000000" w:themeColor="text1"/>
        </w:rPr>
        <w:t xml:space="preserve"> The limitations of the model are the validity, its suggested that it does not provide enough measuring service quality across different services (Kim and Yun, 2003). </w:t>
      </w:r>
    </w:p>
    <w:p w14:paraId="1C78AD66" w14:textId="5CA0E018" w:rsidR="007F7A2B" w:rsidRDefault="007F7A2B"/>
    <w:p w14:paraId="385F5935" w14:textId="7B82F58E" w:rsidR="004E140E" w:rsidRPr="00B91AA1" w:rsidRDefault="001A0197" w:rsidP="00B91AA1">
      <w:pPr>
        <w:pStyle w:val="Heading1"/>
        <w:rPr>
          <w:rFonts w:ascii="Arial" w:hAnsi="Arial" w:cs="Arial"/>
          <w:b/>
          <w:bCs/>
          <w:color w:val="000000" w:themeColor="text1"/>
          <w:sz w:val="24"/>
          <w:szCs w:val="24"/>
        </w:rPr>
      </w:pPr>
      <w:bookmarkStart w:id="27" w:name="_Toc73093576"/>
      <w:bookmarkStart w:id="28" w:name="_Toc74510762"/>
      <w:bookmarkStart w:id="29" w:name="_Toc74510814"/>
      <w:bookmarkStart w:id="30" w:name="_Toc74510907"/>
      <w:r>
        <w:rPr>
          <w:rFonts w:ascii="Arial" w:hAnsi="Arial" w:cs="Arial"/>
          <w:b/>
          <w:bCs/>
          <w:color w:val="000000" w:themeColor="text1"/>
          <w:sz w:val="24"/>
          <w:szCs w:val="24"/>
        </w:rPr>
        <w:t xml:space="preserve">3. </w:t>
      </w:r>
      <w:r w:rsidR="004E140E" w:rsidRPr="00B91AA1">
        <w:rPr>
          <w:rFonts w:ascii="Arial" w:hAnsi="Arial" w:cs="Arial"/>
          <w:b/>
          <w:bCs/>
          <w:color w:val="000000" w:themeColor="text1"/>
          <w:sz w:val="24"/>
          <w:szCs w:val="24"/>
        </w:rPr>
        <w:t>Managing the journey</w:t>
      </w:r>
      <w:bookmarkEnd w:id="27"/>
      <w:bookmarkEnd w:id="28"/>
      <w:bookmarkEnd w:id="29"/>
      <w:bookmarkEnd w:id="30"/>
    </w:p>
    <w:p w14:paraId="7FB950E5" w14:textId="77777777" w:rsidR="00E23333" w:rsidRDefault="00E23333"/>
    <w:p w14:paraId="0883D69F" w14:textId="77777777" w:rsidR="00B91AA1" w:rsidRDefault="00B91AA1"/>
    <w:p w14:paraId="79E64C0F" w14:textId="0018C7EE" w:rsidR="006B23CE" w:rsidRDefault="00FC3863" w:rsidP="00B91AA1">
      <w:pPr>
        <w:spacing w:line="360" w:lineRule="auto"/>
        <w:rPr>
          <w:rFonts w:ascii="Arial" w:hAnsi="Arial" w:cs="Arial"/>
          <w:color w:val="000000" w:themeColor="text1"/>
        </w:rPr>
      </w:pPr>
      <w:r>
        <w:rPr>
          <w:rFonts w:ascii="Arial" w:hAnsi="Arial" w:cs="Arial"/>
          <w:color w:val="000000" w:themeColor="text1"/>
        </w:rPr>
        <w:t xml:space="preserve">Managing a customer’s journey is a leading management objective. </w:t>
      </w:r>
      <w:r w:rsidR="006D7A3D">
        <w:rPr>
          <w:rFonts w:ascii="Arial" w:hAnsi="Arial" w:cs="Arial"/>
          <w:color w:val="000000" w:themeColor="text1"/>
        </w:rPr>
        <w:t xml:space="preserve">Abbot (1995 and Alderson (1957) used the notion ‘’what people really desire are not products but satisfying experiences (Lemon and Verhoef, 2016. </w:t>
      </w:r>
      <w:proofErr w:type="spellStart"/>
      <w:r w:rsidR="006D7A3D">
        <w:rPr>
          <w:rFonts w:ascii="Arial" w:hAnsi="Arial" w:cs="Arial"/>
          <w:color w:val="000000" w:themeColor="text1"/>
        </w:rPr>
        <w:t>p.g</w:t>
      </w:r>
      <w:proofErr w:type="spellEnd"/>
      <w:r w:rsidR="006D7A3D">
        <w:rPr>
          <w:rFonts w:ascii="Arial" w:hAnsi="Arial" w:cs="Arial"/>
          <w:color w:val="000000" w:themeColor="text1"/>
        </w:rPr>
        <w:t xml:space="preserve"> 70). </w:t>
      </w:r>
      <w:r>
        <w:rPr>
          <w:rFonts w:ascii="Arial" w:hAnsi="Arial" w:cs="Arial"/>
          <w:color w:val="000000" w:themeColor="text1"/>
        </w:rPr>
        <w:t xml:space="preserve">Schmitt (1999) </w:t>
      </w:r>
      <w:r w:rsidR="006D7A3D">
        <w:rPr>
          <w:rFonts w:ascii="Arial" w:hAnsi="Arial" w:cs="Arial"/>
          <w:color w:val="000000" w:themeColor="text1"/>
        </w:rPr>
        <w:t>empathises</w:t>
      </w:r>
      <w:r>
        <w:rPr>
          <w:rFonts w:ascii="Arial" w:hAnsi="Arial" w:cs="Arial"/>
          <w:color w:val="000000" w:themeColor="text1"/>
        </w:rPr>
        <w:t xml:space="preserve"> the importance of</w:t>
      </w:r>
      <w:r w:rsidR="006D7A3D">
        <w:rPr>
          <w:rFonts w:ascii="Arial" w:hAnsi="Arial" w:cs="Arial"/>
          <w:color w:val="000000" w:themeColor="text1"/>
        </w:rPr>
        <w:t xml:space="preserve"> consumer experience especially </w:t>
      </w:r>
      <w:proofErr w:type="gramStart"/>
      <w:r w:rsidR="006D7A3D">
        <w:rPr>
          <w:rFonts w:ascii="Arial" w:hAnsi="Arial" w:cs="Arial"/>
          <w:color w:val="000000" w:themeColor="text1"/>
        </w:rPr>
        <w:t>in today’s society</w:t>
      </w:r>
      <w:proofErr w:type="gramEnd"/>
      <w:r w:rsidR="006D7A3D">
        <w:rPr>
          <w:rFonts w:ascii="Arial" w:hAnsi="Arial" w:cs="Arial"/>
          <w:color w:val="000000" w:themeColor="text1"/>
        </w:rPr>
        <w:t xml:space="preserve">. Customers now interact with companies through touchpoints in multiple channels. Opportunities and challenges arise from customer-to-customer interactions using social media. For ASOS, their whole process should be seamless. Brand awareness, products, engagement and purchase should be tailored. </w:t>
      </w:r>
    </w:p>
    <w:p w14:paraId="0BA74201" w14:textId="2A9BE05B" w:rsidR="008B3E58" w:rsidRDefault="008B3E58" w:rsidP="00B91AA1">
      <w:pPr>
        <w:spacing w:line="360" w:lineRule="auto"/>
        <w:rPr>
          <w:rFonts w:ascii="Arial" w:hAnsi="Arial" w:cs="Arial"/>
          <w:color w:val="000000" w:themeColor="text1"/>
        </w:rPr>
      </w:pPr>
    </w:p>
    <w:p w14:paraId="38FABB2E" w14:textId="36F7F6F6" w:rsidR="008B3E58" w:rsidRDefault="008B3E58" w:rsidP="00B91AA1">
      <w:pPr>
        <w:spacing w:line="360" w:lineRule="auto"/>
        <w:rPr>
          <w:rFonts w:ascii="Arial" w:hAnsi="Arial" w:cs="Arial"/>
          <w:color w:val="000000" w:themeColor="text1"/>
        </w:rPr>
      </w:pPr>
      <w:r>
        <w:rPr>
          <w:rFonts w:ascii="Arial" w:hAnsi="Arial" w:cs="Arial"/>
          <w:color w:val="000000" w:themeColor="text1"/>
        </w:rPr>
        <w:lastRenderedPageBreak/>
        <w:t>There are three main stages, prepurchase, purchase and post purchase. Each stage has touchpoints. Fi</w:t>
      </w:r>
      <w:r w:rsidR="00DE569A">
        <w:rPr>
          <w:rFonts w:ascii="Arial" w:hAnsi="Arial" w:cs="Arial"/>
          <w:color w:val="000000" w:themeColor="text1"/>
        </w:rPr>
        <w:t>r</w:t>
      </w:r>
      <w:r>
        <w:rPr>
          <w:rFonts w:ascii="Arial" w:hAnsi="Arial" w:cs="Arial"/>
          <w:color w:val="000000" w:themeColor="text1"/>
        </w:rPr>
        <w:t xml:space="preserve">st stage involves initial interaction with the organisation, secondly purchase covers all interactions and the actual purchase of the product and lastly, </w:t>
      </w:r>
      <w:r w:rsidR="00DE569A">
        <w:rPr>
          <w:rFonts w:ascii="Arial" w:hAnsi="Arial" w:cs="Arial"/>
          <w:color w:val="000000" w:themeColor="text1"/>
        </w:rPr>
        <w:t>post purchase</w:t>
      </w:r>
      <w:r>
        <w:rPr>
          <w:rFonts w:ascii="Arial" w:hAnsi="Arial" w:cs="Arial"/>
          <w:color w:val="000000" w:themeColor="text1"/>
        </w:rPr>
        <w:t xml:space="preserve"> involves usage and consumption (Lemon and Verhoef, 2016).</w:t>
      </w:r>
      <w:r w:rsidR="00DE569A">
        <w:rPr>
          <w:rFonts w:ascii="Arial" w:hAnsi="Arial" w:cs="Arial"/>
          <w:color w:val="000000" w:themeColor="text1"/>
        </w:rPr>
        <w:t xml:space="preserve"> ASOS need to manage each stage efficiently and can use different tools to manage the consumer’s journey. Analytics have been discussed in the report to manage performance. ASOS already have information from their consumers from performance indicators. Big data analytics </w:t>
      </w:r>
      <w:r w:rsidR="00A56FCB">
        <w:rPr>
          <w:rFonts w:ascii="Arial" w:hAnsi="Arial" w:cs="Arial"/>
          <w:color w:val="000000" w:themeColor="text1"/>
        </w:rPr>
        <w:t>can help organisations understand the consumer journey.</w:t>
      </w:r>
      <w:r w:rsidR="00DE569A">
        <w:rPr>
          <w:rFonts w:ascii="Arial" w:hAnsi="Arial" w:cs="Arial"/>
          <w:color w:val="000000" w:themeColor="text1"/>
        </w:rPr>
        <w:t xml:space="preserve"> Surveys are a great way of benchmarking the journey. </w:t>
      </w:r>
      <w:r w:rsidR="00231A11">
        <w:rPr>
          <w:rFonts w:ascii="Arial" w:hAnsi="Arial" w:cs="Arial"/>
          <w:color w:val="000000" w:themeColor="text1"/>
        </w:rPr>
        <w:t>It needs to user friendly. Additionally, multichannel analysis is used by many organisations. Key insights from specific channels from direct mailing, online channels and mobile channels. This can be used throughout the journey of the consumers and specific multichannel segments can be identified in terms of consumer preference</w:t>
      </w:r>
      <w:r w:rsidR="00A430AE">
        <w:rPr>
          <w:rFonts w:ascii="Arial" w:hAnsi="Arial" w:cs="Arial"/>
          <w:color w:val="000000" w:themeColor="text1"/>
        </w:rPr>
        <w:t xml:space="preserve"> and can store a lot of data</w:t>
      </w:r>
      <w:r w:rsidR="00231A11">
        <w:rPr>
          <w:rFonts w:ascii="Arial" w:hAnsi="Arial" w:cs="Arial"/>
          <w:color w:val="000000" w:themeColor="text1"/>
        </w:rPr>
        <w:t>.</w:t>
      </w:r>
      <w:r w:rsidR="00A430AE">
        <w:rPr>
          <w:rFonts w:ascii="Arial" w:hAnsi="Arial" w:cs="Arial"/>
          <w:color w:val="000000" w:themeColor="text1"/>
        </w:rPr>
        <w:t xml:space="preserve"> A seamless experience will be beneficial for the overall consumer journey according to Lemon and Verhoef, 2016). </w:t>
      </w:r>
      <w:r w:rsidR="00231A11">
        <w:rPr>
          <w:rFonts w:ascii="Arial" w:hAnsi="Arial" w:cs="Arial"/>
          <w:color w:val="000000" w:themeColor="text1"/>
        </w:rPr>
        <w:t xml:space="preserve"> </w:t>
      </w:r>
      <w:r w:rsidR="00A430AE">
        <w:rPr>
          <w:rFonts w:ascii="Arial" w:hAnsi="Arial" w:cs="Arial"/>
          <w:color w:val="000000" w:themeColor="text1"/>
        </w:rPr>
        <w:t>However, all this can come with challenges for example the costing and resources needed. ASOS need to allocate the priority resources and manage changes throughout touchpoints (</w:t>
      </w:r>
      <w:proofErr w:type="spellStart"/>
      <w:r w:rsidR="00A430AE">
        <w:rPr>
          <w:rFonts w:ascii="Arial" w:hAnsi="Arial" w:cs="Arial"/>
          <w:color w:val="000000" w:themeColor="text1"/>
        </w:rPr>
        <w:t>Holmlund</w:t>
      </w:r>
      <w:proofErr w:type="spellEnd"/>
      <w:r w:rsidR="00A430AE">
        <w:rPr>
          <w:rFonts w:ascii="Arial" w:hAnsi="Arial" w:cs="Arial"/>
          <w:color w:val="000000" w:themeColor="text1"/>
        </w:rPr>
        <w:t xml:space="preserve"> et al., 2020).</w:t>
      </w:r>
    </w:p>
    <w:p w14:paraId="2B2F2A5D" w14:textId="77777777" w:rsidR="00454CFF" w:rsidRDefault="00454CFF" w:rsidP="006B23CE">
      <w:pPr>
        <w:pStyle w:val="Heading1"/>
        <w:rPr>
          <w:rFonts w:ascii="Arial" w:hAnsi="Arial" w:cs="Arial"/>
          <w:b/>
          <w:bCs/>
          <w:color w:val="000000" w:themeColor="text1"/>
          <w:sz w:val="28"/>
          <w:szCs w:val="28"/>
        </w:rPr>
      </w:pPr>
    </w:p>
    <w:p w14:paraId="285F47C6" w14:textId="7DEA93A5" w:rsidR="004E140E" w:rsidRPr="006B23CE" w:rsidRDefault="001A0197" w:rsidP="006B23CE">
      <w:pPr>
        <w:pStyle w:val="Heading1"/>
        <w:rPr>
          <w:rFonts w:ascii="Arial" w:hAnsi="Arial" w:cs="Arial"/>
          <w:b/>
          <w:bCs/>
          <w:color w:val="000000" w:themeColor="text1"/>
          <w:sz w:val="28"/>
          <w:szCs w:val="28"/>
        </w:rPr>
      </w:pPr>
      <w:bookmarkStart w:id="31" w:name="_Toc74510763"/>
      <w:bookmarkStart w:id="32" w:name="_Toc74510815"/>
      <w:bookmarkStart w:id="33" w:name="_Toc74510908"/>
      <w:r>
        <w:rPr>
          <w:rFonts w:ascii="Arial" w:hAnsi="Arial" w:cs="Arial"/>
          <w:b/>
          <w:bCs/>
          <w:color w:val="000000" w:themeColor="text1"/>
          <w:sz w:val="28"/>
          <w:szCs w:val="28"/>
        </w:rPr>
        <w:t>4</w:t>
      </w:r>
      <w:r w:rsidR="00B91AA1" w:rsidRPr="006B23CE">
        <w:rPr>
          <w:rFonts w:ascii="Arial" w:hAnsi="Arial" w:cs="Arial"/>
          <w:b/>
          <w:bCs/>
          <w:color w:val="000000" w:themeColor="text1"/>
          <w:sz w:val="28"/>
          <w:szCs w:val="28"/>
        </w:rPr>
        <w:t>.</w:t>
      </w:r>
      <w:r w:rsidR="004E140E" w:rsidRPr="006B23CE">
        <w:rPr>
          <w:rFonts w:ascii="Arial" w:hAnsi="Arial" w:cs="Arial"/>
          <w:b/>
          <w:bCs/>
          <w:color w:val="000000" w:themeColor="text1"/>
          <w:sz w:val="28"/>
          <w:szCs w:val="28"/>
        </w:rPr>
        <w:t>Conclusion</w:t>
      </w:r>
      <w:bookmarkEnd w:id="31"/>
      <w:bookmarkEnd w:id="32"/>
      <w:bookmarkEnd w:id="33"/>
    </w:p>
    <w:p w14:paraId="4AAAE6F7" w14:textId="77777777" w:rsidR="00B91AA1" w:rsidRDefault="00B91AA1"/>
    <w:p w14:paraId="487AD82D" w14:textId="77777777" w:rsidR="00B91AA1" w:rsidRDefault="00B91AA1"/>
    <w:p w14:paraId="736C0A4D" w14:textId="4B78EA5B" w:rsidR="00725DE8" w:rsidRPr="00847EF3" w:rsidRDefault="00725DE8" w:rsidP="00725DE8">
      <w:pPr>
        <w:spacing w:line="360" w:lineRule="auto"/>
        <w:rPr>
          <w:rFonts w:ascii="Arial" w:hAnsi="Arial" w:cs="Arial"/>
        </w:rPr>
      </w:pPr>
      <w:r w:rsidRPr="00847EF3">
        <w:rPr>
          <w:rFonts w:ascii="Arial" w:hAnsi="Arial" w:cs="Arial"/>
        </w:rPr>
        <w:t>ASOS analyse the internal and external environment. After identifying the weaker presence of indoor retail shopping and the shift to online shopping (</w:t>
      </w:r>
      <w:proofErr w:type="spellStart"/>
      <w:r w:rsidRPr="00847EF3">
        <w:rPr>
          <w:rFonts w:ascii="Arial" w:hAnsi="Arial" w:cs="Arial"/>
        </w:rPr>
        <w:t>Gurel</w:t>
      </w:r>
      <w:proofErr w:type="spellEnd"/>
      <w:r w:rsidRPr="00847EF3">
        <w:rPr>
          <w:rFonts w:ascii="Arial" w:hAnsi="Arial" w:cs="Arial"/>
        </w:rPr>
        <w:t xml:space="preserve"> and Tat, 2017), ASOS have already taken advantage of the increase digitalisation through purchasing the Arcadia brand. ASOS focus on delivering the best-in-class customer experience and can develop this through innovation.</w:t>
      </w:r>
    </w:p>
    <w:p w14:paraId="12D41CF8" w14:textId="77777777" w:rsidR="00725DE8" w:rsidRDefault="00725DE8" w:rsidP="00725DE8"/>
    <w:p w14:paraId="6E680645" w14:textId="77777777" w:rsidR="00725DE8" w:rsidRDefault="00725DE8" w:rsidP="00725DE8">
      <w:pPr>
        <w:spacing w:line="360" w:lineRule="auto"/>
        <w:rPr>
          <w:rFonts w:ascii="Arial" w:hAnsi="Arial" w:cs="Arial"/>
        </w:rPr>
      </w:pPr>
      <w:r w:rsidRPr="00C57472">
        <w:rPr>
          <w:rFonts w:ascii="Arial" w:hAnsi="Arial" w:cs="Arial"/>
        </w:rPr>
        <w:t xml:space="preserve">The above strategies are ways ASOS can use innovation to increase brand awareness and improve customer relationships through experiences using AI apps and pop-up events. The marketing objectives of this report were achieved as innovation was explained to enhance the customers journey through creating value. </w:t>
      </w:r>
      <w:r>
        <w:rPr>
          <w:rFonts w:ascii="Arial" w:hAnsi="Arial" w:cs="Arial"/>
        </w:rPr>
        <w:t xml:space="preserve">It was clear that AOS need to do more to be competitive in the next normal and take </w:t>
      </w:r>
      <w:r>
        <w:rPr>
          <w:rFonts w:ascii="Arial" w:hAnsi="Arial" w:cs="Arial"/>
        </w:rPr>
        <w:lastRenderedPageBreak/>
        <w:t xml:space="preserve">the opportunities to connect more with their consumers as emphasised by </w:t>
      </w:r>
      <w:proofErr w:type="spellStart"/>
      <w:r>
        <w:rPr>
          <w:rFonts w:ascii="Arial" w:hAnsi="Arial" w:cs="Arial"/>
        </w:rPr>
        <w:t>Mckinsey</w:t>
      </w:r>
      <w:proofErr w:type="spellEnd"/>
      <w:r>
        <w:rPr>
          <w:rFonts w:ascii="Arial" w:hAnsi="Arial" w:cs="Arial"/>
        </w:rPr>
        <w:t xml:space="preserve"> (2021) article. </w:t>
      </w:r>
    </w:p>
    <w:p w14:paraId="27C57D67" w14:textId="77777777" w:rsidR="00725DE8" w:rsidRDefault="00725DE8" w:rsidP="00725DE8">
      <w:pPr>
        <w:spacing w:line="360" w:lineRule="auto"/>
        <w:rPr>
          <w:rFonts w:ascii="Arial" w:hAnsi="Arial" w:cs="Arial"/>
        </w:rPr>
      </w:pPr>
    </w:p>
    <w:p w14:paraId="5E68A777" w14:textId="77777777" w:rsidR="00725DE8" w:rsidRDefault="00725DE8" w:rsidP="00725DE8">
      <w:pPr>
        <w:spacing w:line="360" w:lineRule="auto"/>
        <w:rPr>
          <w:rFonts w:ascii="Arial" w:hAnsi="Arial" w:cs="Arial"/>
        </w:rPr>
      </w:pPr>
      <w:r>
        <w:rPr>
          <w:rFonts w:ascii="Arial" w:hAnsi="Arial" w:cs="Arial"/>
        </w:rPr>
        <w:t xml:space="preserve">Experiential marketing can be used to help build awareness and relationships of the brand. Positive experiences are pivotal for the success of the organisation and ASOS can increase their market position by developing their customer needs. ASOS can create a seamless journey through the main stages of prepurchase, purchase and post purchase (Lemon and Verhoef, 2016). Analytics are a beneficial way to gather data to help ASOS improve their service. </w:t>
      </w:r>
    </w:p>
    <w:p w14:paraId="1DBEBB51" w14:textId="77777777" w:rsidR="00B91AA1" w:rsidRDefault="00B91AA1"/>
    <w:p w14:paraId="5410B1D9" w14:textId="77777777" w:rsidR="00B91AA1" w:rsidRDefault="00B91AA1"/>
    <w:p w14:paraId="5C7DB44F" w14:textId="5A447724" w:rsidR="004E140E" w:rsidRPr="00454CFF" w:rsidRDefault="001A0197" w:rsidP="006B23CE">
      <w:pPr>
        <w:pStyle w:val="Heading1"/>
        <w:rPr>
          <w:rFonts w:ascii="Arial" w:hAnsi="Arial" w:cs="Arial"/>
          <w:b/>
          <w:bCs/>
          <w:color w:val="000000" w:themeColor="text1"/>
          <w:sz w:val="24"/>
          <w:szCs w:val="24"/>
        </w:rPr>
      </w:pPr>
      <w:bookmarkStart w:id="34" w:name="_Toc74510764"/>
      <w:bookmarkStart w:id="35" w:name="_Toc74510816"/>
      <w:bookmarkStart w:id="36" w:name="_Toc74510909"/>
      <w:r w:rsidRPr="00454CFF">
        <w:rPr>
          <w:rFonts w:ascii="Arial" w:hAnsi="Arial" w:cs="Arial"/>
          <w:b/>
          <w:bCs/>
          <w:color w:val="000000" w:themeColor="text1"/>
          <w:sz w:val="24"/>
          <w:szCs w:val="24"/>
        </w:rPr>
        <w:t>5</w:t>
      </w:r>
      <w:r w:rsidR="00B91AA1" w:rsidRPr="00454CFF">
        <w:rPr>
          <w:rFonts w:ascii="Arial" w:hAnsi="Arial" w:cs="Arial"/>
          <w:b/>
          <w:bCs/>
          <w:color w:val="000000" w:themeColor="text1"/>
          <w:sz w:val="24"/>
          <w:szCs w:val="24"/>
        </w:rPr>
        <w:t>.</w:t>
      </w:r>
      <w:r w:rsidR="004E140E" w:rsidRPr="00454CFF">
        <w:rPr>
          <w:rFonts w:ascii="Arial" w:hAnsi="Arial" w:cs="Arial"/>
          <w:b/>
          <w:bCs/>
          <w:color w:val="000000" w:themeColor="text1"/>
          <w:sz w:val="24"/>
          <w:szCs w:val="24"/>
        </w:rPr>
        <w:t>Recommendations of resources</w:t>
      </w:r>
      <w:bookmarkEnd w:id="34"/>
      <w:bookmarkEnd w:id="35"/>
      <w:bookmarkEnd w:id="36"/>
    </w:p>
    <w:p w14:paraId="2D489B32" w14:textId="77777777" w:rsidR="00B91AA1" w:rsidRDefault="00B91AA1"/>
    <w:p w14:paraId="4281B397" w14:textId="77777777" w:rsidR="00B91AA1" w:rsidRDefault="00B91AA1"/>
    <w:p w14:paraId="1234F46C" w14:textId="7FB4260A" w:rsidR="00725DE8" w:rsidRDefault="00725DE8" w:rsidP="00725DE8">
      <w:pPr>
        <w:spacing w:line="360" w:lineRule="auto"/>
        <w:rPr>
          <w:rFonts w:ascii="Arial" w:hAnsi="Arial" w:cs="Arial"/>
        </w:rPr>
      </w:pPr>
      <w:r>
        <w:rPr>
          <w:rFonts w:ascii="Arial" w:hAnsi="Arial" w:cs="Arial"/>
        </w:rPr>
        <w:t>To achieve the reports objectives, after identifying the results from the presentation and the report, the below recommendations will be achievable.</w:t>
      </w:r>
    </w:p>
    <w:p w14:paraId="1491934D" w14:textId="77777777" w:rsidR="00725DE8" w:rsidRDefault="00725DE8" w:rsidP="00725DE8">
      <w:pPr>
        <w:spacing w:line="360" w:lineRule="auto"/>
        <w:rPr>
          <w:rFonts w:ascii="Arial" w:hAnsi="Arial" w:cs="Arial"/>
        </w:rPr>
      </w:pPr>
    </w:p>
    <w:p w14:paraId="2FCCB010" w14:textId="77777777" w:rsidR="00725DE8" w:rsidRDefault="00725DE8" w:rsidP="00725DE8">
      <w:pPr>
        <w:pStyle w:val="ListParagraph"/>
        <w:numPr>
          <w:ilvl w:val="0"/>
          <w:numId w:val="6"/>
        </w:numPr>
        <w:spacing w:line="360" w:lineRule="auto"/>
        <w:rPr>
          <w:rFonts w:ascii="Arial" w:hAnsi="Arial" w:cs="Arial"/>
        </w:rPr>
      </w:pPr>
      <w:r>
        <w:rPr>
          <w:rFonts w:ascii="Arial" w:hAnsi="Arial" w:cs="Arial"/>
        </w:rPr>
        <w:t>Employee training through CMI guidelines to build on knowledge and marketing practical skills.</w:t>
      </w:r>
    </w:p>
    <w:p w14:paraId="5A8B2D67" w14:textId="77777777" w:rsidR="00725DE8" w:rsidRDefault="00725DE8" w:rsidP="00725DE8">
      <w:pPr>
        <w:pStyle w:val="ListParagraph"/>
        <w:numPr>
          <w:ilvl w:val="0"/>
          <w:numId w:val="6"/>
        </w:numPr>
        <w:spacing w:line="360" w:lineRule="auto"/>
        <w:rPr>
          <w:rFonts w:ascii="Arial" w:hAnsi="Arial" w:cs="Arial"/>
        </w:rPr>
      </w:pPr>
      <w:r>
        <w:rPr>
          <w:rFonts w:ascii="Arial" w:hAnsi="Arial" w:cs="Arial"/>
        </w:rPr>
        <w:t xml:space="preserve">An app that uses AI </w:t>
      </w:r>
    </w:p>
    <w:p w14:paraId="2859AF39" w14:textId="77777777" w:rsidR="00725DE8" w:rsidRDefault="00725DE8" w:rsidP="00725DE8">
      <w:pPr>
        <w:pStyle w:val="ListParagraph"/>
        <w:numPr>
          <w:ilvl w:val="0"/>
          <w:numId w:val="6"/>
        </w:numPr>
        <w:spacing w:line="360" w:lineRule="auto"/>
        <w:rPr>
          <w:rFonts w:ascii="Arial" w:hAnsi="Arial" w:cs="Arial"/>
        </w:rPr>
      </w:pPr>
      <w:r>
        <w:rPr>
          <w:rFonts w:ascii="Arial" w:hAnsi="Arial" w:cs="Arial"/>
        </w:rPr>
        <w:t>A marquee to help the delivery of the pop-up events for incremental weather</w:t>
      </w:r>
    </w:p>
    <w:p w14:paraId="13A3D947" w14:textId="77777777" w:rsidR="00725DE8" w:rsidRDefault="00725DE8" w:rsidP="00725DE8">
      <w:pPr>
        <w:pStyle w:val="ListParagraph"/>
        <w:numPr>
          <w:ilvl w:val="0"/>
          <w:numId w:val="6"/>
        </w:numPr>
        <w:spacing w:line="360" w:lineRule="auto"/>
        <w:rPr>
          <w:rFonts w:ascii="Arial" w:hAnsi="Arial" w:cs="Arial"/>
        </w:rPr>
      </w:pPr>
      <w:r>
        <w:rPr>
          <w:rFonts w:ascii="Arial" w:hAnsi="Arial" w:cs="Arial"/>
        </w:rPr>
        <w:t xml:space="preserve">Working with stakeholders and media channels in order to promote ASOS’ products and events. </w:t>
      </w:r>
    </w:p>
    <w:p w14:paraId="0FD33BC8" w14:textId="77777777" w:rsidR="00725DE8" w:rsidRDefault="00725DE8" w:rsidP="00725DE8">
      <w:pPr>
        <w:pStyle w:val="ListParagraph"/>
        <w:numPr>
          <w:ilvl w:val="0"/>
          <w:numId w:val="6"/>
        </w:numPr>
        <w:spacing w:line="360" w:lineRule="auto"/>
        <w:rPr>
          <w:rFonts w:ascii="Arial" w:hAnsi="Arial" w:cs="Arial"/>
        </w:rPr>
      </w:pPr>
      <w:r>
        <w:rPr>
          <w:rFonts w:ascii="Arial" w:hAnsi="Arial" w:cs="Arial"/>
        </w:rPr>
        <w:t>Cleaning products and signs to apply with the COVID-19 rules.</w:t>
      </w:r>
    </w:p>
    <w:p w14:paraId="35A929F8" w14:textId="77777777" w:rsidR="00725DE8" w:rsidRPr="0064129D" w:rsidRDefault="00725DE8" w:rsidP="00725DE8">
      <w:pPr>
        <w:pStyle w:val="ListParagraph"/>
        <w:numPr>
          <w:ilvl w:val="0"/>
          <w:numId w:val="6"/>
        </w:numPr>
        <w:spacing w:line="360" w:lineRule="auto"/>
        <w:rPr>
          <w:rFonts w:ascii="Arial" w:hAnsi="Arial" w:cs="Arial"/>
        </w:rPr>
      </w:pPr>
      <w:r>
        <w:rPr>
          <w:rFonts w:ascii="Arial" w:hAnsi="Arial" w:cs="Arial"/>
        </w:rPr>
        <w:t>Employees with knowledge of analytical tools</w:t>
      </w:r>
    </w:p>
    <w:p w14:paraId="3FA22CAA" w14:textId="77777777" w:rsidR="00B91AA1" w:rsidRDefault="00B91AA1"/>
    <w:p w14:paraId="24322F62" w14:textId="01B95B6B" w:rsidR="004E140E" w:rsidRPr="00454CFF" w:rsidRDefault="001A0197" w:rsidP="00454CFF">
      <w:pPr>
        <w:pStyle w:val="Heading1"/>
        <w:rPr>
          <w:rFonts w:ascii="Arial" w:hAnsi="Arial" w:cs="Arial"/>
          <w:b/>
          <w:bCs/>
          <w:color w:val="000000" w:themeColor="text1"/>
          <w:sz w:val="24"/>
          <w:szCs w:val="24"/>
        </w:rPr>
      </w:pPr>
      <w:bookmarkStart w:id="37" w:name="_Toc74510765"/>
      <w:bookmarkStart w:id="38" w:name="_Toc74510817"/>
      <w:bookmarkStart w:id="39" w:name="_Toc74510910"/>
      <w:r w:rsidRPr="00454CFF">
        <w:rPr>
          <w:rFonts w:ascii="Arial" w:hAnsi="Arial" w:cs="Arial"/>
          <w:b/>
          <w:bCs/>
          <w:color w:val="000000" w:themeColor="text1"/>
          <w:sz w:val="24"/>
          <w:szCs w:val="24"/>
        </w:rPr>
        <w:t>6.</w:t>
      </w:r>
      <w:r w:rsidR="00B91AA1" w:rsidRPr="00454CFF">
        <w:rPr>
          <w:rFonts w:ascii="Arial" w:hAnsi="Arial" w:cs="Arial"/>
          <w:b/>
          <w:bCs/>
          <w:color w:val="000000" w:themeColor="text1"/>
          <w:sz w:val="24"/>
          <w:szCs w:val="24"/>
        </w:rPr>
        <w:t xml:space="preserve"> </w:t>
      </w:r>
      <w:r w:rsidR="004E140E" w:rsidRPr="00454CFF">
        <w:rPr>
          <w:rFonts w:ascii="Arial" w:hAnsi="Arial" w:cs="Arial"/>
          <w:b/>
          <w:bCs/>
          <w:color w:val="000000" w:themeColor="text1"/>
          <w:sz w:val="24"/>
          <w:szCs w:val="24"/>
        </w:rPr>
        <w:t>Recommendations of how the performance will be monitored.</w:t>
      </w:r>
      <w:bookmarkEnd w:id="37"/>
      <w:bookmarkEnd w:id="38"/>
      <w:bookmarkEnd w:id="39"/>
    </w:p>
    <w:p w14:paraId="3EF4B684" w14:textId="4D0ACAF5" w:rsidR="00725DE8" w:rsidRDefault="00725DE8" w:rsidP="00725DE8"/>
    <w:p w14:paraId="32190427" w14:textId="77777777" w:rsidR="00725DE8" w:rsidRPr="00725DE8" w:rsidRDefault="00725DE8" w:rsidP="00725DE8"/>
    <w:p w14:paraId="5E0E7F85" w14:textId="77777777" w:rsidR="00725DE8" w:rsidRDefault="00725DE8" w:rsidP="00725DE8">
      <w:pPr>
        <w:spacing w:line="360" w:lineRule="auto"/>
        <w:rPr>
          <w:rFonts w:ascii="Arial" w:hAnsi="Arial" w:cs="Arial"/>
        </w:rPr>
      </w:pPr>
      <w:r>
        <w:rPr>
          <w:rFonts w:ascii="Arial" w:hAnsi="Arial" w:cs="Arial"/>
        </w:rPr>
        <w:t>To see how the performance is going, the strategies will be monitored by</w:t>
      </w:r>
    </w:p>
    <w:p w14:paraId="6D3F018E" w14:textId="77777777" w:rsidR="00725DE8" w:rsidRDefault="00725DE8" w:rsidP="00725DE8">
      <w:pPr>
        <w:spacing w:line="360" w:lineRule="auto"/>
        <w:rPr>
          <w:rFonts w:ascii="Arial" w:hAnsi="Arial" w:cs="Arial"/>
        </w:rPr>
      </w:pPr>
    </w:p>
    <w:p w14:paraId="252BA889" w14:textId="77777777" w:rsidR="00725DE8" w:rsidRDefault="00725DE8" w:rsidP="00725DE8">
      <w:pPr>
        <w:pStyle w:val="ListParagraph"/>
        <w:numPr>
          <w:ilvl w:val="0"/>
          <w:numId w:val="7"/>
        </w:numPr>
        <w:spacing w:line="360" w:lineRule="auto"/>
        <w:rPr>
          <w:rFonts w:ascii="Arial" w:hAnsi="Arial" w:cs="Arial"/>
        </w:rPr>
      </w:pPr>
      <w:r>
        <w:rPr>
          <w:rFonts w:ascii="Arial" w:hAnsi="Arial" w:cs="Arial"/>
        </w:rPr>
        <w:t>Analytics, such as google analytics.</w:t>
      </w:r>
    </w:p>
    <w:p w14:paraId="16ED64AB" w14:textId="77777777" w:rsidR="00725DE8" w:rsidRDefault="00725DE8" w:rsidP="00725DE8">
      <w:pPr>
        <w:pStyle w:val="ListParagraph"/>
        <w:numPr>
          <w:ilvl w:val="0"/>
          <w:numId w:val="7"/>
        </w:numPr>
        <w:spacing w:line="360" w:lineRule="auto"/>
        <w:rPr>
          <w:rFonts w:ascii="Arial" w:hAnsi="Arial" w:cs="Arial"/>
        </w:rPr>
      </w:pPr>
      <w:r>
        <w:rPr>
          <w:rFonts w:ascii="Arial" w:hAnsi="Arial" w:cs="Arial"/>
        </w:rPr>
        <w:t>Surveys can be used to measure performance by using direct mailing or on the website and app.</w:t>
      </w:r>
    </w:p>
    <w:p w14:paraId="2C3B9FE1" w14:textId="77777777" w:rsidR="00725DE8" w:rsidRDefault="00725DE8" w:rsidP="00725DE8">
      <w:pPr>
        <w:pStyle w:val="ListParagraph"/>
        <w:numPr>
          <w:ilvl w:val="0"/>
          <w:numId w:val="7"/>
        </w:numPr>
        <w:spacing w:line="360" w:lineRule="auto"/>
        <w:rPr>
          <w:rFonts w:ascii="Arial" w:hAnsi="Arial" w:cs="Arial"/>
        </w:rPr>
      </w:pPr>
      <w:r>
        <w:rPr>
          <w:rFonts w:ascii="Arial" w:hAnsi="Arial" w:cs="Arial"/>
        </w:rPr>
        <w:lastRenderedPageBreak/>
        <w:t>KPI’s can be used to measure performance. This can be beneficial by providing an overview of customer engagement and financial figures.</w:t>
      </w:r>
    </w:p>
    <w:p w14:paraId="06715794" w14:textId="77777777" w:rsidR="00725DE8" w:rsidRDefault="00725DE8" w:rsidP="00725DE8">
      <w:pPr>
        <w:pStyle w:val="ListParagraph"/>
        <w:numPr>
          <w:ilvl w:val="0"/>
          <w:numId w:val="7"/>
        </w:numPr>
        <w:spacing w:line="360" w:lineRule="auto"/>
        <w:rPr>
          <w:rFonts w:ascii="Arial" w:hAnsi="Arial" w:cs="Arial"/>
        </w:rPr>
      </w:pPr>
      <w:r>
        <w:rPr>
          <w:rFonts w:ascii="Arial" w:hAnsi="Arial" w:cs="Arial"/>
        </w:rPr>
        <w:t>Annual report.</w:t>
      </w:r>
    </w:p>
    <w:p w14:paraId="45397E44" w14:textId="77777777" w:rsidR="00725DE8" w:rsidRPr="006B3AE9" w:rsidRDefault="00725DE8" w:rsidP="00725DE8">
      <w:pPr>
        <w:pStyle w:val="ListParagraph"/>
        <w:numPr>
          <w:ilvl w:val="0"/>
          <w:numId w:val="7"/>
        </w:numPr>
        <w:spacing w:line="360" w:lineRule="auto"/>
        <w:rPr>
          <w:rFonts w:ascii="Arial" w:hAnsi="Arial" w:cs="Arial"/>
        </w:rPr>
      </w:pPr>
      <w:r>
        <w:rPr>
          <w:rFonts w:ascii="Arial" w:hAnsi="Arial" w:cs="Arial"/>
        </w:rPr>
        <w:t>Benchmarking from ASOS’ competitors.</w:t>
      </w:r>
    </w:p>
    <w:p w14:paraId="312BDE3F" w14:textId="77777777" w:rsidR="004E140E" w:rsidRDefault="004E140E"/>
    <w:p w14:paraId="1BB2244E" w14:textId="1C2793B0" w:rsidR="00920A5C" w:rsidRDefault="00920A5C"/>
    <w:p w14:paraId="5DC33BC5" w14:textId="4A1B7D7A" w:rsidR="00991AC0" w:rsidRDefault="00991AC0" w:rsidP="00B91AA1">
      <w:pPr>
        <w:pStyle w:val="Heading1"/>
        <w:rPr>
          <w:rFonts w:ascii="Arial" w:hAnsi="Arial" w:cs="Arial"/>
          <w:b/>
          <w:bCs/>
          <w:color w:val="000000" w:themeColor="text1"/>
          <w:sz w:val="28"/>
          <w:szCs w:val="28"/>
        </w:rPr>
      </w:pPr>
    </w:p>
    <w:p w14:paraId="1BA993A1" w14:textId="539146F4" w:rsidR="00991AC0" w:rsidRDefault="00991AC0" w:rsidP="00991AC0"/>
    <w:p w14:paraId="075BD2B7" w14:textId="68AF6250" w:rsidR="00991AC0" w:rsidRDefault="00991AC0" w:rsidP="00991AC0"/>
    <w:p w14:paraId="2B5B7ADE" w14:textId="6F856E63" w:rsidR="00991AC0" w:rsidRDefault="00991AC0" w:rsidP="00991AC0"/>
    <w:p w14:paraId="6CE8C0B3" w14:textId="3835933B" w:rsidR="00991AC0" w:rsidRDefault="00991AC0" w:rsidP="00991AC0"/>
    <w:p w14:paraId="7A5E102D" w14:textId="059F9513" w:rsidR="00991AC0" w:rsidRDefault="00991AC0" w:rsidP="00991AC0"/>
    <w:p w14:paraId="56269DCB" w14:textId="22804ED0" w:rsidR="00991AC0" w:rsidRDefault="00991AC0" w:rsidP="00991AC0"/>
    <w:p w14:paraId="2F5C41C7" w14:textId="01543C53" w:rsidR="00991AC0" w:rsidRDefault="00991AC0" w:rsidP="00991AC0"/>
    <w:p w14:paraId="179AE524" w14:textId="2C555745" w:rsidR="00991AC0" w:rsidRDefault="00991AC0" w:rsidP="00991AC0"/>
    <w:p w14:paraId="6101B217" w14:textId="191A1182" w:rsidR="00991AC0" w:rsidRDefault="00991AC0" w:rsidP="00991AC0"/>
    <w:p w14:paraId="181E6EA9" w14:textId="62881957" w:rsidR="00991AC0" w:rsidRDefault="00991AC0" w:rsidP="00991AC0"/>
    <w:p w14:paraId="1A41178B" w14:textId="4E30E96A" w:rsidR="00991AC0" w:rsidRDefault="00991AC0" w:rsidP="00991AC0"/>
    <w:p w14:paraId="45777102" w14:textId="123729FA" w:rsidR="00991AC0" w:rsidRDefault="00991AC0" w:rsidP="00991AC0"/>
    <w:p w14:paraId="695223E6" w14:textId="0F3824B8" w:rsidR="00991AC0" w:rsidRDefault="00991AC0" w:rsidP="00991AC0"/>
    <w:p w14:paraId="77E56B7A" w14:textId="37590FD9" w:rsidR="00991AC0" w:rsidRDefault="00991AC0" w:rsidP="00991AC0"/>
    <w:p w14:paraId="6EC1BA4A" w14:textId="1914AD82" w:rsidR="00991AC0" w:rsidRDefault="00991AC0" w:rsidP="00991AC0"/>
    <w:p w14:paraId="49511B2F" w14:textId="478CB470" w:rsidR="00991AC0" w:rsidRDefault="00991AC0" w:rsidP="00991AC0"/>
    <w:p w14:paraId="7BF308C5" w14:textId="35A476D6" w:rsidR="00991AC0" w:rsidRDefault="00991AC0" w:rsidP="00991AC0"/>
    <w:p w14:paraId="016FC098" w14:textId="373C3A52" w:rsidR="00991AC0" w:rsidRDefault="00991AC0" w:rsidP="00991AC0"/>
    <w:p w14:paraId="1C9630FC" w14:textId="48E206A4" w:rsidR="00991AC0" w:rsidRDefault="00991AC0" w:rsidP="00991AC0"/>
    <w:p w14:paraId="2225AC47" w14:textId="1A4EEC72" w:rsidR="00991AC0" w:rsidRDefault="00991AC0" w:rsidP="00991AC0"/>
    <w:p w14:paraId="60D1A448" w14:textId="65985A4F" w:rsidR="00991AC0" w:rsidRDefault="00991AC0" w:rsidP="00991AC0"/>
    <w:p w14:paraId="20CD8814" w14:textId="07EA3904" w:rsidR="00991AC0" w:rsidRDefault="00991AC0" w:rsidP="00991AC0"/>
    <w:p w14:paraId="3F9A0873" w14:textId="1342EDE2" w:rsidR="00991AC0" w:rsidRDefault="00991AC0" w:rsidP="00991AC0"/>
    <w:p w14:paraId="09ACC33B" w14:textId="43CA76E4" w:rsidR="00991AC0" w:rsidRDefault="00991AC0" w:rsidP="00991AC0"/>
    <w:p w14:paraId="493FD51B" w14:textId="30DF4334" w:rsidR="00991AC0" w:rsidRDefault="00991AC0" w:rsidP="00991AC0"/>
    <w:p w14:paraId="0021E5EE" w14:textId="2F7E8C3E" w:rsidR="00991AC0" w:rsidRDefault="00991AC0" w:rsidP="00991AC0"/>
    <w:p w14:paraId="24D6E385" w14:textId="62E321A2" w:rsidR="00991AC0" w:rsidRDefault="00991AC0" w:rsidP="00991AC0"/>
    <w:p w14:paraId="3E8E2628" w14:textId="6E5AB25B" w:rsidR="00991AC0" w:rsidRDefault="00991AC0" w:rsidP="00991AC0"/>
    <w:p w14:paraId="2879477E" w14:textId="4FB87F1E" w:rsidR="00991AC0" w:rsidRDefault="00991AC0" w:rsidP="00991AC0"/>
    <w:p w14:paraId="73F193A3" w14:textId="15B9CA14" w:rsidR="00991AC0" w:rsidRDefault="00991AC0" w:rsidP="00991AC0"/>
    <w:p w14:paraId="138A3078" w14:textId="37721ED8" w:rsidR="00991AC0" w:rsidRDefault="00991AC0" w:rsidP="00991AC0"/>
    <w:p w14:paraId="3016279A" w14:textId="5CF9FE55" w:rsidR="00991AC0" w:rsidRDefault="00991AC0" w:rsidP="00991AC0"/>
    <w:p w14:paraId="7D9EF657" w14:textId="77777777" w:rsidR="00991AC0" w:rsidRPr="00991AC0" w:rsidRDefault="00991AC0" w:rsidP="00991AC0"/>
    <w:p w14:paraId="0B16EA93" w14:textId="77777777" w:rsidR="00991AC0" w:rsidRDefault="00991AC0" w:rsidP="00B91AA1">
      <w:pPr>
        <w:pStyle w:val="Heading1"/>
        <w:rPr>
          <w:rFonts w:ascii="Arial" w:hAnsi="Arial" w:cs="Arial"/>
          <w:b/>
          <w:bCs/>
          <w:color w:val="000000" w:themeColor="text1"/>
          <w:sz w:val="28"/>
          <w:szCs w:val="28"/>
        </w:rPr>
      </w:pPr>
    </w:p>
    <w:p w14:paraId="55E8413C" w14:textId="77777777" w:rsidR="00991AC0" w:rsidRDefault="00991AC0" w:rsidP="00B91AA1">
      <w:pPr>
        <w:pStyle w:val="Heading1"/>
        <w:rPr>
          <w:rFonts w:ascii="Arial" w:hAnsi="Arial" w:cs="Arial"/>
          <w:b/>
          <w:bCs/>
          <w:color w:val="000000" w:themeColor="text1"/>
          <w:sz w:val="28"/>
          <w:szCs w:val="28"/>
        </w:rPr>
      </w:pPr>
    </w:p>
    <w:p w14:paraId="2141D526" w14:textId="0931C892" w:rsidR="00AF7000" w:rsidRPr="00B91AA1" w:rsidRDefault="006B23CE" w:rsidP="00B91AA1">
      <w:pPr>
        <w:pStyle w:val="Heading1"/>
        <w:rPr>
          <w:rFonts w:ascii="Arial" w:hAnsi="Arial" w:cs="Arial"/>
          <w:b/>
          <w:bCs/>
          <w:color w:val="000000" w:themeColor="text1"/>
          <w:sz w:val="28"/>
          <w:szCs w:val="28"/>
        </w:rPr>
      </w:pPr>
      <w:r>
        <w:rPr>
          <w:rFonts w:ascii="Arial" w:hAnsi="Arial" w:cs="Arial"/>
          <w:b/>
          <w:bCs/>
          <w:color w:val="000000" w:themeColor="text1"/>
          <w:sz w:val="28"/>
          <w:szCs w:val="28"/>
        </w:rPr>
        <w:br/>
      </w:r>
      <w:bookmarkStart w:id="40" w:name="_Toc73093577"/>
      <w:bookmarkStart w:id="41" w:name="_Toc74510766"/>
      <w:bookmarkStart w:id="42" w:name="_Toc74510818"/>
      <w:bookmarkStart w:id="43" w:name="_Toc74510911"/>
      <w:r w:rsidR="00B91AA1" w:rsidRPr="00B91AA1">
        <w:rPr>
          <w:rFonts w:ascii="Arial" w:hAnsi="Arial" w:cs="Arial"/>
          <w:b/>
          <w:bCs/>
          <w:color w:val="000000" w:themeColor="text1"/>
          <w:sz w:val="28"/>
          <w:szCs w:val="28"/>
        </w:rPr>
        <w:t xml:space="preserve">7. </w:t>
      </w:r>
      <w:r w:rsidR="00AF7000" w:rsidRPr="00B91AA1">
        <w:rPr>
          <w:rFonts w:ascii="Arial" w:hAnsi="Arial" w:cs="Arial"/>
          <w:b/>
          <w:bCs/>
          <w:color w:val="000000" w:themeColor="text1"/>
          <w:sz w:val="28"/>
          <w:szCs w:val="28"/>
        </w:rPr>
        <w:t>References</w:t>
      </w:r>
      <w:bookmarkEnd w:id="40"/>
      <w:bookmarkEnd w:id="41"/>
      <w:bookmarkEnd w:id="42"/>
      <w:bookmarkEnd w:id="43"/>
    </w:p>
    <w:p w14:paraId="4DC265AF" w14:textId="35C3BBB9" w:rsidR="00AF7000" w:rsidRDefault="00AF7000" w:rsidP="00AF7000"/>
    <w:p w14:paraId="2646A41E" w14:textId="77777777" w:rsidR="00B91AA1" w:rsidRDefault="00B91AA1" w:rsidP="00B91AA1">
      <w:pPr>
        <w:spacing w:line="360" w:lineRule="auto"/>
        <w:rPr>
          <w:rFonts w:ascii="Arial" w:hAnsi="Arial" w:cs="Arial"/>
          <w:color w:val="000000" w:themeColor="text1"/>
        </w:rPr>
      </w:pPr>
    </w:p>
    <w:p w14:paraId="23A03027" w14:textId="2BFD0F74" w:rsidR="00AF7000" w:rsidRPr="00B91AA1" w:rsidRDefault="00AF7000" w:rsidP="00B91AA1">
      <w:pPr>
        <w:spacing w:line="360" w:lineRule="auto"/>
        <w:rPr>
          <w:rFonts w:ascii="Arial" w:hAnsi="Arial" w:cs="Arial"/>
          <w:color w:val="000000" w:themeColor="text1"/>
        </w:rPr>
      </w:pPr>
      <w:r w:rsidRPr="00AF7000">
        <w:rPr>
          <w:rFonts w:ascii="Arial" w:hAnsi="Arial" w:cs="Arial"/>
          <w:color w:val="000000" w:themeColor="text1"/>
        </w:rPr>
        <w:t> </w:t>
      </w:r>
      <w:r w:rsidRPr="00B91AA1">
        <w:rPr>
          <w:rFonts w:ascii="Arial" w:hAnsi="Arial" w:cs="Arial"/>
          <w:color w:val="000000" w:themeColor="text1"/>
        </w:rPr>
        <w:t xml:space="preserve">Asos (2020) ASOS annual report [online] Available at: </w:t>
      </w:r>
      <w:hyperlink r:id="rId10" w:history="1">
        <w:r w:rsidRPr="00B91AA1">
          <w:rPr>
            <w:rStyle w:val="Hyperlink"/>
            <w:rFonts w:ascii="Arial" w:hAnsi="Arial" w:cs="Arial"/>
            <w:color w:val="000000" w:themeColor="text1"/>
          </w:rPr>
          <w:t>https://www.asosplc.com/~/media/Files/A/Asos-V2/reports-and-presentations/2020-annual-report.pdf</w:t>
        </w:r>
      </w:hyperlink>
      <w:r w:rsidRPr="00B91AA1">
        <w:rPr>
          <w:rFonts w:ascii="Arial" w:hAnsi="Arial" w:cs="Arial"/>
          <w:color w:val="000000" w:themeColor="text1"/>
        </w:rPr>
        <w:t xml:space="preserve"> (Accessed on: 08/05/2021). </w:t>
      </w:r>
    </w:p>
    <w:p w14:paraId="04BF003D" w14:textId="2E78E559" w:rsidR="002E4984" w:rsidRPr="00B91AA1" w:rsidRDefault="002E4984" w:rsidP="00B91AA1">
      <w:pPr>
        <w:spacing w:line="360" w:lineRule="auto"/>
        <w:rPr>
          <w:rFonts w:ascii="Arial" w:hAnsi="Arial" w:cs="Arial"/>
          <w:color w:val="000000" w:themeColor="text1"/>
        </w:rPr>
      </w:pPr>
    </w:p>
    <w:p w14:paraId="6CAA8929" w14:textId="77777777" w:rsidR="008B5F1D" w:rsidRPr="008B5F1D" w:rsidRDefault="008B5F1D" w:rsidP="00B91AA1">
      <w:pPr>
        <w:spacing w:line="360" w:lineRule="auto"/>
        <w:rPr>
          <w:rFonts w:ascii="Arial" w:hAnsi="Arial" w:cs="Arial"/>
          <w:color w:val="000000" w:themeColor="text1"/>
        </w:rPr>
      </w:pPr>
      <w:proofErr w:type="spellStart"/>
      <w:r w:rsidRPr="008B5F1D">
        <w:rPr>
          <w:rFonts w:ascii="Arial" w:hAnsi="Arial" w:cs="Arial"/>
          <w:color w:val="000000" w:themeColor="text1"/>
        </w:rPr>
        <w:t>Berbeglia</w:t>
      </w:r>
      <w:proofErr w:type="spellEnd"/>
      <w:r w:rsidRPr="008B5F1D">
        <w:rPr>
          <w:rFonts w:ascii="Arial" w:hAnsi="Arial" w:cs="Arial"/>
          <w:color w:val="000000" w:themeColor="text1"/>
        </w:rPr>
        <w:t xml:space="preserve">, F., </w:t>
      </w:r>
      <w:proofErr w:type="spellStart"/>
      <w:r w:rsidRPr="008B5F1D">
        <w:rPr>
          <w:rFonts w:ascii="Arial" w:hAnsi="Arial" w:cs="Arial"/>
          <w:color w:val="000000" w:themeColor="text1"/>
        </w:rPr>
        <w:t>Berbeglia</w:t>
      </w:r>
      <w:proofErr w:type="spellEnd"/>
      <w:r w:rsidRPr="008B5F1D">
        <w:rPr>
          <w:rFonts w:ascii="Arial" w:hAnsi="Arial" w:cs="Arial"/>
          <w:color w:val="000000" w:themeColor="text1"/>
        </w:rPr>
        <w:t xml:space="preserve">, G. and Van </w:t>
      </w:r>
      <w:proofErr w:type="spellStart"/>
      <w:r w:rsidRPr="008B5F1D">
        <w:rPr>
          <w:rFonts w:ascii="Arial" w:hAnsi="Arial" w:cs="Arial"/>
          <w:color w:val="000000" w:themeColor="text1"/>
        </w:rPr>
        <w:t>Hentenryck</w:t>
      </w:r>
      <w:proofErr w:type="spellEnd"/>
      <w:r w:rsidRPr="008B5F1D">
        <w:rPr>
          <w:rFonts w:ascii="Arial" w:hAnsi="Arial" w:cs="Arial"/>
          <w:color w:val="000000" w:themeColor="text1"/>
        </w:rPr>
        <w:t xml:space="preserve">, P., (2021). Market Segmentation in Online Platforms. European Journal of Operational Research. [online] Available at: </w:t>
      </w:r>
      <w:hyperlink r:id="rId11" w:history="1">
        <w:r w:rsidRPr="008B5F1D">
          <w:rPr>
            <w:rStyle w:val="Hyperlink"/>
            <w:rFonts w:ascii="Arial" w:hAnsi="Arial" w:cs="Arial"/>
            <w:color w:val="000000" w:themeColor="text1"/>
          </w:rPr>
          <w:t>https://www.sciencedirect.com/science/article/pii/S0377221721002824?casa_token=n70uS-2pmF0AAAAA:6ve0OwWqb0wydk_B8q0sb7HCEDtpbrYmyulJcIe-fS9_uBrm4z8TKhRlMLSjRpR4UpRxtzMpfoAP</w:t>
        </w:r>
      </w:hyperlink>
      <w:r w:rsidRPr="008B5F1D">
        <w:rPr>
          <w:rFonts w:ascii="Arial" w:hAnsi="Arial" w:cs="Arial"/>
          <w:color w:val="000000" w:themeColor="text1"/>
        </w:rPr>
        <w:t xml:space="preserve"> (Accessed: 10/05/2021). </w:t>
      </w:r>
    </w:p>
    <w:p w14:paraId="767B2D38" w14:textId="77777777" w:rsidR="008B5F1D" w:rsidRPr="00B91AA1" w:rsidRDefault="008B5F1D" w:rsidP="00B91AA1">
      <w:pPr>
        <w:spacing w:line="360" w:lineRule="auto"/>
        <w:rPr>
          <w:rFonts w:ascii="Arial" w:hAnsi="Arial" w:cs="Arial"/>
          <w:color w:val="000000" w:themeColor="text1"/>
          <w:lang w:val="en-US"/>
        </w:rPr>
      </w:pPr>
    </w:p>
    <w:p w14:paraId="282D1B81" w14:textId="77777777" w:rsidR="008B5F1D" w:rsidRPr="00B91AA1" w:rsidRDefault="008B5F1D" w:rsidP="00B91AA1">
      <w:pPr>
        <w:spacing w:line="360" w:lineRule="auto"/>
        <w:rPr>
          <w:rFonts w:ascii="Arial" w:hAnsi="Arial" w:cs="Arial"/>
          <w:color w:val="000000" w:themeColor="text1"/>
          <w:lang w:val="en-US"/>
        </w:rPr>
      </w:pPr>
    </w:p>
    <w:p w14:paraId="3231E3F7" w14:textId="712D7666" w:rsidR="00CF62CC" w:rsidRDefault="00CF62CC" w:rsidP="00B91AA1">
      <w:pPr>
        <w:spacing w:line="360" w:lineRule="auto"/>
        <w:rPr>
          <w:rFonts w:ascii="Arial" w:hAnsi="Arial" w:cs="Arial"/>
          <w:color w:val="000000" w:themeColor="text1"/>
          <w:lang w:val="en-US"/>
        </w:rPr>
      </w:pPr>
      <w:r>
        <w:rPr>
          <w:rFonts w:ascii="Arial" w:hAnsi="Arial" w:cs="Arial"/>
          <w:color w:val="000000" w:themeColor="text1"/>
          <w:lang w:val="en-US"/>
        </w:rPr>
        <w:t xml:space="preserve">CMI (2020) ‘Implementing strategy’. </w:t>
      </w:r>
      <w:r w:rsidRPr="00841E3E">
        <w:rPr>
          <w:rFonts w:ascii="Arial" w:hAnsi="Arial" w:cs="Arial"/>
          <w:color w:val="000000" w:themeColor="text1"/>
          <w:lang w:val="en-US"/>
        </w:rPr>
        <w:t>[Online]. Available:</w:t>
      </w:r>
      <w:r>
        <w:rPr>
          <w:rFonts w:ascii="Arial" w:hAnsi="Arial" w:cs="Arial"/>
          <w:color w:val="000000" w:themeColor="text1"/>
          <w:lang w:val="en-US"/>
        </w:rPr>
        <w:t xml:space="preserve"> </w:t>
      </w:r>
      <w:hyperlink r:id="rId12" w:history="1">
        <w:r w:rsidRPr="00677194">
          <w:rPr>
            <w:rStyle w:val="Hyperlink"/>
            <w:rFonts w:ascii="Arial" w:hAnsi="Arial" w:cs="Arial"/>
            <w:lang w:val="en-US"/>
          </w:rPr>
          <w:t>https://www.managers.org.uk/knowledge-and-insights/research/implementing-strategy/</w:t>
        </w:r>
      </w:hyperlink>
      <w:r>
        <w:rPr>
          <w:rFonts w:ascii="Arial" w:hAnsi="Arial" w:cs="Arial"/>
          <w:color w:val="000000" w:themeColor="text1"/>
          <w:lang w:val="en-US"/>
        </w:rPr>
        <w:t xml:space="preserve"> (Accessed: 10.05.2021)</w:t>
      </w:r>
      <w:r w:rsidR="00380D4B">
        <w:rPr>
          <w:rFonts w:ascii="Arial" w:hAnsi="Arial" w:cs="Arial"/>
          <w:color w:val="000000" w:themeColor="text1"/>
          <w:lang w:val="en-US"/>
        </w:rPr>
        <w:t>.</w:t>
      </w:r>
    </w:p>
    <w:p w14:paraId="78241FC3" w14:textId="1CE36DA9" w:rsidR="00380D4B" w:rsidRDefault="00380D4B" w:rsidP="00B91AA1">
      <w:pPr>
        <w:spacing w:line="360" w:lineRule="auto"/>
        <w:rPr>
          <w:rFonts w:ascii="Arial" w:hAnsi="Arial" w:cs="Arial"/>
          <w:color w:val="000000" w:themeColor="text1"/>
          <w:lang w:val="en-US"/>
        </w:rPr>
      </w:pPr>
    </w:p>
    <w:p w14:paraId="5BF29C92" w14:textId="7C2B2E4F" w:rsidR="00380D4B" w:rsidRDefault="00380D4B" w:rsidP="00B91AA1">
      <w:pPr>
        <w:spacing w:line="360" w:lineRule="auto"/>
        <w:rPr>
          <w:rFonts w:ascii="Arial" w:hAnsi="Arial" w:cs="Arial"/>
          <w:color w:val="000000" w:themeColor="text1"/>
          <w:lang w:val="en-US"/>
        </w:rPr>
      </w:pPr>
      <w:proofErr w:type="spellStart"/>
      <w:r>
        <w:rPr>
          <w:rFonts w:ascii="Arial" w:hAnsi="Arial" w:cs="Arial"/>
          <w:color w:val="000000" w:themeColor="text1"/>
          <w:lang w:val="en-US"/>
        </w:rPr>
        <w:t>Dacko</w:t>
      </w:r>
      <w:proofErr w:type="spellEnd"/>
      <w:r>
        <w:rPr>
          <w:rFonts w:ascii="Arial" w:hAnsi="Arial" w:cs="Arial"/>
          <w:color w:val="000000" w:themeColor="text1"/>
          <w:lang w:val="en-US"/>
        </w:rPr>
        <w:t>, S-G., (2017) Enabling smart retail settings via mobile augmented reality shopping apps. Change, 124, pp. 243-256.</w:t>
      </w:r>
    </w:p>
    <w:p w14:paraId="79388B9A" w14:textId="77777777" w:rsidR="00CF62CC" w:rsidRDefault="00CF62CC" w:rsidP="00B91AA1">
      <w:pPr>
        <w:spacing w:line="360" w:lineRule="auto"/>
        <w:rPr>
          <w:rFonts w:ascii="Arial" w:hAnsi="Arial" w:cs="Arial"/>
          <w:color w:val="000000" w:themeColor="text1"/>
          <w:lang w:val="en-US"/>
        </w:rPr>
      </w:pPr>
    </w:p>
    <w:p w14:paraId="62F6286C" w14:textId="3F0335ED" w:rsidR="00841E3E" w:rsidRPr="00841E3E" w:rsidRDefault="00841E3E" w:rsidP="00B91AA1">
      <w:pPr>
        <w:spacing w:line="360" w:lineRule="auto"/>
        <w:rPr>
          <w:rFonts w:ascii="Arial" w:hAnsi="Arial" w:cs="Arial"/>
          <w:color w:val="000000" w:themeColor="text1"/>
        </w:rPr>
      </w:pPr>
      <w:proofErr w:type="spellStart"/>
      <w:r w:rsidRPr="00841E3E">
        <w:rPr>
          <w:rFonts w:ascii="Arial" w:hAnsi="Arial" w:cs="Arial"/>
          <w:color w:val="000000" w:themeColor="text1"/>
          <w:lang w:val="en-US"/>
        </w:rPr>
        <w:t>Diebner</w:t>
      </w:r>
      <w:proofErr w:type="spellEnd"/>
      <w:r w:rsidRPr="00841E3E">
        <w:rPr>
          <w:rFonts w:ascii="Arial" w:hAnsi="Arial" w:cs="Arial"/>
          <w:color w:val="000000" w:themeColor="text1"/>
          <w:lang w:val="en-US"/>
        </w:rPr>
        <w:t xml:space="preserve">, R &amp; Silliman, E &amp; </w:t>
      </w:r>
      <w:proofErr w:type="spellStart"/>
      <w:r w:rsidRPr="00841E3E">
        <w:rPr>
          <w:rFonts w:ascii="Arial" w:hAnsi="Arial" w:cs="Arial"/>
          <w:color w:val="000000" w:themeColor="text1"/>
          <w:lang w:val="en-US"/>
        </w:rPr>
        <w:t>Ungerman</w:t>
      </w:r>
      <w:proofErr w:type="spellEnd"/>
      <w:r w:rsidRPr="00841E3E">
        <w:rPr>
          <w:rFonts w:ascii="Arial" w:hAnsi="Arial" w:cs="Arial"/>
          <w:color w:val="000000" w:themeColor="text1"/>
          <w:lang w:val="en-US"/>
        </w:rPr>
        <w:t xml:space="preserve">, K &amp; </w:t>
      </w:r>
      <w:proofErr w:type="spellStart"/>
      <w:r w:rsidRPr="00841E3E">
        <w:rPr>
          <w:rFonts w:ascii="Arial" w:hAnsi="Arial" w:cs="Arial"/>
          <w:color w:val="000000" w:themeColor="text1"/>
          <w:lang w:val="en-US"/>
        </w:rPr>
        <w:t>Vancauwenberghe</w:t>
      </w:r>
      <w:proofErr w:type="spellEnd"/>
      <w:r w:rsidRPr="00841E3E">
        <w:rPr>
          <w:rFonts w:ascii="Arial" w:hAnsi="Arial" w:cs="Arial"/>
          <w:color w:val="000000" w:themeColor="text1"/>
          <w:lang w:val="en-US"/>
        </w:rPr>
        <w:t xml:space="preserve">, M. (2020) </w:t>
      </w:r>
      <w:r w:rsidRPr="00841E3E">
        <w:rPr>
          <w:rFonts w:ascii="Arial" w:hAnsi="Arial" w:cs="Arial"/>
          <w:i/>
          <w:iCs/>
          <w:color w:val="000000" w:themeColor="text1"/>
          <w:lang w:val="en-US"/>
        </w:rPr>
        <w:t xml:space="preserve">‘Adapting customer experience in the time of </w:t>
      </w:r>
      <w:proofErr w:type="gramStart"/>
      <w:r w:rsidRPr="00841E3E">
        <w:rPr>
          <w:rFonts w:ascii="Arial" w:hAnsi="Arial" w:cs="Arial"/>
          <w:i/>
          <w:iCs/>
          <w:color w:val="000000" w:themeColor="text1"/>
          <w:lang w:val="en-US"/>
        </w:rPr>
        <w:t>coronavirus’</w:t>
      </w:r>
      <w:proofErr w:type="gramEnd"/>
      <w:r w:rsidRPr="00841E3E">
        <w:rPr>
          <w:rFonts w:ascii="Arial" w:hAnsi="Arial" w:cs="Arial"/>
          <w:color w:val="000000" w:themeColor="text1"/>
          <w:lang w:val="en-US"/>
        </w:rPr>
        <w:t xml:space="preserve">. [Online]. Available: </w:t>
      </w:r>
      <w:hyperlink r:id="rId13" w:history="1">
        <w:r w:rsidRPr="00841E3E">
          <w:rPr>
            <w:rStyle w:val="Hyperlink"/>
            <w:rFonts w:ascii="Arial" w:hAnsi="Arial" w:cs="Arial"/>
            <w:color w:val="000000" w:themeColor="text1"/>
            <w:lang w:val="en-US"/>
          </w:rPr>
          <w:t>https://www.mckinsey.com/business-functions/marketing-and-sales/our-insights/adapting-customer-experience-in-the-time-of-coronavirus</w:t>
        </w:r>
      </w:hyperlink>
      <w:r w:rsidRPr="00841E3E">
        <w:rPr>
          <w:rFonts w:ascii="Arial" w:hAnsi="Arial" w:cs="Arial"/>
          <w:color w:val="000000" w:themeColor="text1"/>
          <w:lang w:val="en-US"/>
        </w:rPr>
        <w:t xml:space="preserve">, [2021 May 10]. </w:t>
      </w:r>
    </w:p>
    <w:p w14:paraId="5A21D2DA" w14:textId="77777777" w:rsidR="00841E3E" w:rsidRPr="00B91AA1" w:rsidRDefault="00841E3E" w:rsidP="00B91AA1">
      <w:pPr>
        <w:spacing w:line="360" w:lineRule="auto"/>
        <w:rPr>
          <w:rFonts w:ascii="Arial" w:hAnsi="Arial" w:cs="Arial"/>
          <w:color w:val="000000" w:themeColor="text1"/>
          <w:lang w:val="en-US"/>
        </w:rPr>
      </w:pPr>
    </w:p>
    <w:p w14:paraId="27A83589" w14:textId="77777777" w:rsidR="00841E3E" w:rsidRPr="00B91AA1" w:rsidRDefault="00841E3E" w:rsidP="00B91AA1">
      <w:pPr>
        <w:spacing w:line="360" w:lineRule="auto"/>
        <w:rPr>
          <w:rFonts w:ascii="Arial" w:hAnsi="Arial" w:cs="Arial"/>
          <w:color w:val="000000" w:themeColor="text1"/>
          <w:lang w:val="en-US"/>
        </w:rPr>
      </w:pPr>
    </w:p>
    <w:p w14:paraId="0C6BD7A7" w14:textId="5EA2D3E7" w:rsidR="002E4984" w:rsidRPr="002E4984" w:rsidRDefault="002E4984" w:rsidP="00B91AA1">
      <w:pPr>
        <w:spacing w:line="360" w:lineRule="auto"/>
        <w:rPr>
          <w:rFonts w:ascii="Arial" w:hAnsi="Arial" w:cs="Arial"/>
          <w:color w:val="000000" w:themeColor="text1"/>
        </w:rPr>
      </w:pPr>
      <w:r w:rsidRPr="002E4984">
        <w:rPr>
          <w:rFonts w:ascii="Arial" w:hAnsi="Arial" w:cs="Arial"/>
          <w:color w:val="000000" w:themeColor="text1"/>
          <w:lang w:val="en-US"/>
        </w:rPr>
        <w:t xml:space="preserve">Fleming, R. &amp; Brookes, E. &amp; </w:t>
      </w:r>
      <w:proofErr w:type="spellStart"/>
      <w:r w:rsidRPr="002E4984">
        <w:rPr>
          <w:rFonts w:ascii="Arial" w:hAnsi="Arial" w:cs="Arial"/>
          <w:color w:val="000000" w:themeColor="text1"/>
          <w:lang w:val="en-US"/>
        </w:rPr>
        <w:t>Evison</w:t>
      </w:r>
      <w:proofErr w:type="spellEnd"/>
      <w:r w:rsidRPr="002E4984">
        <w:rPr>
          <w:rFonts w:ascii="Arial" w:hAnsi="Arial" w:cs="Arial"/>
          <w:color w:val="000000" w:themeColor="text1"/>
          <w:lang w:val="en-US"/>
        </w:rPr>
        <w:t xml:space="preserve">, L. (2021) </w:t>
      </w:r>
      <w:r w:rsidRPr="002E4984">
        <w:rPr>
          <w:rFonts w:ascii="Arial" w:hAnsi="Arial" w:cs="Arial"/>
          <w:i/>
          <w:iCs/>
          <w:color w:val="000000" w:themeColor="text1"/>
          <w:lang w:val="en-US"/>
        </w:rPr>
        <w:t>‘The impact of COVID-19 on the retail industry’</w:t>
      </w:r>
      <w:r w:rsidRPr="002E4984">
        <w:rPr>
          <w:rFonts w:ascii="Arial" w:hAnsi="Arial" w:cs="Arial"/>
          <w:color w:val="000000" w:themeColor="text1"/>
          <w:lang w:val="en-US"/>
        </w:rPr>
        <w:t xml:space="preserve">. [Online]. Available: </w:t>
      </w:r>
      <w:hyperlink r:id="rId14" w:history="1">
        <w:r w:rsidRPr="002E4984">
          <w:rPr>
            <w:rStyle w:val="Hyperlink"/>
            <w:rFonts w:ascii="Arial" w:hAnsi="Arial" w:cs="Arial"/>
            <w:color w:val="000000" w:themeColor="text1"/>
            <w:lang w:val="en-US"/>
          </w:rPr>
          <w:t>https://www.alvarezandmarsal.com/insights/impact-covid-19-uk-retail-industry</w:t>
        </w:r>
      </w:hyperlink>
      <w:r w:rsidRPr="002E4984">
        <w:rPr>
          <w:rFonts w:ascii="Arial" w:hAnsi="Arial" w:cs="Arial"/>
          <w:color w:val="000000" w:themeColor="text1"/>
          <w:lang w:val="en-US"/>
        </w:rPr>
        <w:t xml:space="preserve">, [2021, May 09]. </w:t>
      </w:r>
    </w:p>
    <w:p w14:paraId="6F036238" w14:textId="77777777" w:rsidR="002E4984" w:rsidRPr="00B91AA1" w:rsidRDefault="002E4984" w:rsidP="00B91AA1">
      <w:pPr>
        <w:spacing w:line="360" w:lineRule="auto"/>
        <w:rPr>
          <w:rFonts w:ascii="Arial" w:hAnsi="Arial" w:cs="Arial"/>
          <w:color w:val="000000" w:themeColor="text1"/>
        </w:rPr>
      </w:pPr>
    </w:p>
    <w:p w14:paraId="598D699B" w14:textId="73A0A7ED" w:rsidR="00AF7000" w:rsidRPr="00B91AA1" w:rsidRDefault="00AF7000" w:rsidP="00B91AA1">
      <w:pPr>
        <w:spacing w:line="360" w:lineRule="auto"/>
        <w:rPr>
          <w:rFonts w:ascii="Arial" w:hAnsi="Arial" w:cs="Arial"/>
          <w:color w:val="000000" w:themeColor="text1"/>
        </w:rPr>
      </w:pPr>
    </w:p>
    <w:p w14:paraId="05419120" w14:textId="2BB14FBF" w:rsidR="00AF7000" w:rsidRDefault="00AF7000" w:rsidP="00B91AA1">
      <w:pPr>
        <w:spacing w:line="360" w:lineRule="auto"/>
        <w:rPr>
          <w:rFonts w:ascii="Arial" w:hAnsi="Arial" w:cs="Arial"/>
          <w:color w:val="000000" w:themeColor="text1"/>
        </w:rPr>
      </w:pPr>
      <w:proofErr w:type="spellStart"/>
      <w:r w:rsidRPr="00AF7000">
        <w:rPr>
          <w:rFonts w:ascii="Arial" w:hAnsi="Arial" w:cs="Arial"/>
          <w:color w:val="000000" w:themeColor="text1"/>
        </w:rPr>
        <w:t>Gürel</w:t>
      </w:r>
      <w:proofErr w:type="spellEnd"/>
      <w:r w:rsidRPr="00AF7000">
        <w:rPr>
          <w:rFonts w:ascii="Arial" w:hAnsi="Arial" w:cs="Arial"/>
          <w:color w:val="000000" w:themeColor="text1"/>
        </w:rPr>
        <w:t>, E. and Tat, M., 2017. SWOT analysis: a theoretical review. </w:t>
      </w:r>
      <w:r w:rsidRPr="00AF7000">
        <w:rPr>
          <w:rFonts w:ascii="Arial" w:hAnsi="Arial" w:cs="Arial"/>
          <w:i/>
          <w:iCs/>
          <w:color w:val="000000" w:themeColor="text1"/>
        </w:rPr>
        <w:t>Journal of International Social Research</w:t>
      </w:r>
      <w:r w:rsidRPr="00AF7000">
        <w:rPr>
          <w:rFonts w:ascii="Arial" w:hAnsi="Arial" w:cs="Arial"/>
          <w:color w:val="000000" w:themeColor="text1"/>
        </w:rPr>
        <w:t>, </w:t>
      </w:r>
      <w:r w:rsidRPr="00AF7000">
        <w:rPr>
          <w:rFonts w:ascii="Arial" w:hAnsi="Arial" w:cs="Arial"/>
          <w:i/>
          <w:iCs/>
          <w:color w:val="000000" w:themeColor="text1"/>
        </w:rPr>
        <w:t>10</w:t>
      </w:r>
      <w:r w:rsidRPr="00AF7000">
        <w:rPr>
          <w:rFonts w:ascii="Arial" w:hAnsi="Arial" w:cs="Arial"/>
          <w:color w:val="000000" w:themeColor="text1"/>
        </w:rPr>
        <w:t>(51).</w:t>
      </w:r>
    </w:p>
    <w:p w14:paraId="4C4D14D9" w14:textId="4425A718" w:rsidR="006B10A5" w:rsidRDefault="006B10A5" w:rsidP="00B91AA1">
      <w:pPr>
        <w:spacing w:line="360" w:lineRule="auto"/>
        <w:rPr>
          <w:rFonts w:ascii="Arial" w:hAnsi="Arial" w:cs="Arial"/>
          <w:color w:val="000000" w:themeColor="text1"/>
        </w:rPr>
      </w:pPr>
    </w:p>
    <w:p w14:paraId="73880A86" w14:textId="1C968D96" w:rsidR="006B10A5" w:rsidRPr="00AF7000" w:rsidRDefault="00DB3543" w:rsidP="00B91AA1">
      <w:pPr>
        <w:spacing w:line="360" w:lineRule="auto"/>
        <w:rPr>
          <w:rFonts w:ascii="Arial" w:hAnsi="Arial" w:cs="Arial"/>
          <w:i/>
          <w:iCs/>
          <w:color w:val="000000" w:themeColor="text1"/>
        </w:rPr>
      </w:pPr>
      <w:r>
        <w:rPr>
          <w:rFonts w:ascii="Arial" w:hAnsi="Arial" w:cs="Arial"/>
          <w:color w:val="000000" w:themeColor="text1"/>
        </w:rPr>
        <w:t xml:space="preserve">Hammett, E., (2019) ASOS must tackle brand criticisms to reignite profit. </w:t>
      </w:r>
      <w:r>
        <w:rPr>
          <w:rFonts w:ascii="Arial" w:hAnsi="Arial" w:cs="Arial"/>
          <w:i/>
          <w:iCs/>
          <w:color w:val="000000" w:themeColor="text1"/>
        </w:rPr>
        <w:t xml:space="preserve">Marketing week. </w:t>
      </w:r>
      <w:r w:rsidRPr="002E4984">
        <w:rPr>
          <w:rFonts w:ascii="Arial" w:hAnsi="Arial" w:cs="Arial"/>
          <w:color w:val="000000" w:themeColor="text1"/>
          <w:lang w:val="en-US"/>
        </w:rPr>
        <w:t>[Online]. Available:</w:t>
      </w:r>
      <w:r w:rsidRPr="00DB3543">
        <w:t xml:space="preserve"> </w:t>
      </w:r>
      <w:hyperlink r:id="rId15" w:history="1">
        <w:r w:rsidRPr="00540EA5">
          <w:rPr>
            <w:rStyle w:val="Hyperlink"/>
            <w:rFonts w:ascii="Arial" w:hAnsi="Arial" w:cs="Arial"/>
            <w:lang w:val="en-US"/>
          </w:rPr>
          <w:t>https://www.marketingweek.com/asos-brand-growth/</w:t>
        </w:r>
      </w:hyperlink>
      <w:r>
        <w:rPr>
          <w:rFonts w:ascii="Arial" w:hAnsi="Arial" w:cs="Arial"/>
          <w:color w:val="000000" w:themeColor="text1"/>
          <w:lang w:val="en-US"/>
        </w:rPr>
        <w:t xml:space="preserve"> (Accessed:28.05.2021).</w:t>
      </w:r>
    </w:p>
    <w:p w14:paraId="3105772F" w14:textId="2F4516F3" w:rsidR="00AF7000" w:rsidRPr="00B91AA1" w:rsidRDefault="00AF7000" w:rsidP="00B91AA1">
      <w:pPr>
        <w:spacing w:line="360" w:lineRule="auto"/>
        <w:rPr>
          <w:rFonts w:ascii="Arial" w:hAnsi="Arial" w:cs="Arial"/>
          <w:color w:val="000000" w:themeColor="text1"/>
        </w:rPr>
      </w:pPr>
    </w:p>
    <w:p w14:paraId="4CD5807C" w14:textId="11B37BCA" w:rsidR="00297CCF" w:rsidRPr="00B91AA1" w:rsidRDefault="00297CCF" w:rsidP="00B91AA1">
      <w:pPr>
        <w:pStyle w:val="NormalWeb"/>
        <w:spacing w:line="360" w:lineRule="auto"/>
        <w:rPr>
          <w:rFonts w:ascii="Arial" w:hAnsi="Arial" w:cs="Arial"/>
          <w:color w:val="000000" w:themeColor="text1"/>
        </w:rPr>
      </w:pPr>
      <w:proofErr w:type="spellStart"/>
      <w:r w:rsidRPr="00B91AA1">
        <w:rPr>
          <w:rFonts w:ascii="Arial" w:hAnsi="Arial" w:cs="Arial"/>
          <w:color w:val="000000" w:themeColor="text1"/>
        </w:rPr>
        <w:t>Hilken</w:t>
      </w:r>
      <w:proofErr w:type="spellEnd"/>
      <w:r w:rsidRPr="00B91AA1">
        <w:rPr>
          <w:rFonts w:ascii="Arial" w:hAnsi="Arial" w:cs="Arial"/>
          <w:color w:val="000000" w:themeColor="text1"/>
        </w:rPr>
        <w:t xml:space="preserve">, T., J. Heller, M. </w:t>
      </w:r>
      <w:proofErr w:type="spellStart"/>
      <w:r w:rsidRPr="00B91AA1">
        <w:rPr>
          <w:rFonts w:ascii="Arial" w:hAnsi="Arial" w:cs="Arial"/>
          <w:color w:val="000000" w:themeColor="text1"/>
        </w:rPr>
        <w:t>Chylinski</w:t>
      </w:r>
      <w:proofErr w:type="spellEnd"/>
      <w:r w:rsidRPr="00B91AA1">
        <w:rPr>
          <w:rFonts w:ascii="Arial" w:hAnsi="Arial" w:cs="Arial"/>
          <w:color w:val="000000" w:themeColor="text1"/>
        </w:rPr>
        <w:t xml:space="preserve">, D. I. Keeling, D. </w:t>
      </w:r>
      <w:proofErr w:type="spellStart"/>
      <w:r w:rsidRPr="00B91AA1">
        <w:rPr>
          <w:rFonts w:ascii="Arial" w:hAnsi="Arial" w:cs="Arial"/>
          <w:color w:val="000000" w:themeColor="text1"/>
        </w:rPr>
        <w:t>Mahr</w:t>
      </w:r>
      <w:proofErr w:type="spellEnd"/>
      <w:r w:rsidRPr="00B91AA1">
        <w:rPr>
          <w:rFonts w:ascii="Arial" w:hAnsi="Arial" w:cs="Arial"/>
          <w:color w:val="000000" w:themeColor="text1"/>
        </w:rPr>
        <w:t xml:space="preserve">, and K. De Ruyter. 2018. “Making Omnichannel an Augmented Reality: The Current and Future State of the Art.” </w:t>
      </w:r>
      <w:r w:rsidRPr="00B91AA1">
        <w:rPr>
          <w:rFonts w:ascii="Arial" w:hAnsi="Arial" w:cs="Arial"/>
          <w:i/>
          <w:iCs/>
          <w:color w:val="000000" w:themeColor="text1"/>
        </w:rPr>
        <w:t xml:space="preserve">Journal of Research in Interactive Marketing </w:t>
      </w:r>
      <w:r w:rsidRPr="00B91AA1">
        <w:rPr>
          <w:rFonts w:ascii="Arial" w:hAnsi="Arial" w:cs="Arial"/>
          <w:color w:val="000000" w:themeColor="text1"/>
        </w:rPr>
        <w:t xml:space="preserve">12 (4): 509–523. </w:t>
      </w:r>
    </w:p>
    <w:p w14:paraId="6FF7E837" w14:textId="6960CBBE" w:rsidR="00A430AE" w:rsidRPr="00A430AE" w:rsidRDefault="00A430AE" w:rsidP="00A430AE">
      <w:pPr>
        <w:spacing w:line="360" w:lineRule="auto"/>
      </w:pPr>
      <w:proofErr w:type="spellStart"/>
      <w:r w:rsidRPr="00A430AE">
        <w:rPr>
          <w:rFonts w:ascii="Arial" w:hAnsi="Arial" w:cs="Arial"/>
          <w:color w:val="222222"/>
          <w:shd w:val="clear" w:color="auto" w:fill="FFFFFF"/>
        </w:rPr>
        <w:t>Holmlund</w:t>
      </w:r>
      <w:proofErr w:type="spellEnd"/>
      <w:r w:rsidRPr="00A430AE">
        <w:rPr>
          <w:rFonts w:ascii="Arial" w:hAnsi="Arial" w:cs="Arial"/>
          <w:color w:val="222222"/>
          <w:shd w:val="clear" w:color="auto" w:fill="FFFFFF"/>
        </w:rPr>
        <w:t xml:space="preserve">, M., Van </w:t>
      </w:r>
      <w:proofErr w:type="spellStart"/>
      <w:r w:rsidRPr="00A430AE">
        <w:rPr>
          <w:rFonts w:ascii="Arial" w:hAnsi="Arial" w:cs="Arial"/>
          <w:color w:val="222222"/>
          <w:shd w:val="clear" w:color="auto" w:fill="FFFFFF"/>
        </w:rPr>
        <w:t>Vaerenbergh</w:t>
      </w:r>
      <w:proofErr w:type="spellEnd"/>
      <w:r w:rsidRPr="00A430AE">
        <w:rPr>
          <w:rFonts w:ascii="Arial" w:hAnsi="Arial" w:cs="Arial"/>
          <w:color w:val="222222"/>
          <w:shd w:val="clear" w:color="auto" w:fill="FFFFFF"/>
        </w:rPr>
        <w:t xml:space="preserve">, Y., </w:t>
      </w:r>
      <w:proofErr w:type="spellStart"/>
      <w:r w:rsidRPr="00A430AE">
        <w:rPr>
          <w:rFonts w:ascii="Arial" w:hAnsi="Arial" w:cs="Arial"/>
          <w:color w:val="222222"/>
          <w:shd w:val="clear" w:color="auto" w:fill="FFFFFF"/>
        </w:rPr>
        <w:t>Ciuchita</w:t>
      </w:r>
      <w:proofErr w:type="spellEnd"/>
      <w:r w:rsidRPr="00A430AE">
        <w:rPr>
          <w:rFonts w:ascii="Arial" w:hAnsi="Arial" w:cs="Arial"/>
          <w:color w:val="222222"/>
          <w:shd w:val="clear" w:color="auto" w:fill="FFFFFF"/>
        </w:rPr>
        <w:t xml:space="preserve">, R., </w:t>
      </w:r>
      <w:proofErr w:type="spellStart"/>
      <w:r w:rsidRPr="00A430AE">
        <w:rPr>
          <w:rFonts w:ascii="Arial" w:hAnsi="Arial" w:cs="Arial"/>
          <w:color w:val="222222"/>
          <w:shd w:val="clear" w:color="auto" w:fill="FFFFFF"/>
        </w:rPr>
        <w:t>Ravald</w:t>
      </w:r>
      <w:proofErr w:type="spellEnd"/>
      <w:r w:rsidRPr="00A430AE">
        <w:rPr>
          <w:rFonts w:ascii="Arial" w:hAnsi="Arial" w:cs="Arial"/>
          <w:color w:val="222222"/>
          <w:shd w:val="clear" w:color="auto" w:fill="FFFFFF"/>
        </w:rPr>
        <w:t xml:space="preserve">, A., Sarantopoulos, P., </w:t>
      </w:r>
      <w:proofErr w:type="spellStart"/>
      <w:r w:rsidRPr="00A430AE">
        <w:rPr>
          <w:rFonts w:ascii="Arial" w:hAnsi="Arial" w:cs="Arial"/>
          <w:color w:val="222222"/>
          <w:shd w:val="clear" w:color="auto" w:fill="FFFFFF"/>
        </w:rPr>
        <w:t>Ordenes</w:t>
      </w:r>
      <w:proofErr w:type="spellEnd"/>
      <w:r w:rsidRPr="00A430AE">
        <w:rPr>
          <w:rFonts w:ascii="Arial" w:hAnsi="Arial" w:cs="Arial"/>
          <w:color w:val="222222"/>
          <w:shd w:val="clear" w:color="auto" w:fill="FFFFFF"/>
        </w:rPr>
        <w:t xml:space="preserve">, F.V. and </w:t>
      </w:r>
      <w:proofErr w:type="spellStart"/>
      <w:r w:rsidRPr="00A430AE">
        <w:rPr>
          <w:rFonts w:ascii="Arial" w:hAnsi="Arial" w:cs="Arial"/>
          <w:color w:val="222222"/>
          <w:shd w:val="clear" w:color="auto" w:fill="FFFFFF"/>
        </w:rPr>
        <w:t>Zaki</w:t>
      </w:r>
      <w:proofErr w:type="spellEnd"/>
      <w:r w:rsidRPr="00A430AE">
        <w:rPr>
          <w:rFonts w:ascii="Arial" w:hAnsi="Arial" w:cs="Arial"/>
          <w:color w:val="222222"/>
          <w:shd w:val="clear" w:color="auto" w:fill="FFFFFF"/>
        </w:rPr>
        <w:t xml:space="preserve">, M., </w:t>
      </w:r>
      <w:r>
        <w:rPr>
          <w:rFonts w:ascii="Arial" w:hAnsi="Arial" w:cs="Arial"/>
          <w:color w:val="222222"/>
          <w:shd w:val="clear" w:color="auto" w:fill="FFFFFF"/>
        </w:rPr>
        <w:t>(</w:t>
      </w:r>
      <w:r w:rsidRPr="00A430AE">
        <w:rPr>
          <w:rFonts w:ascii="Arial" w:hAnsi="Arial" w:cs="Arial"/>
          <w:color w:val="222222"/>
          <w:shd w:val="clear" w:color="auto" w:fill="FFFFFF"/>
        </w:rPr>
        <w:t>2020</w:t>
      </w:r>
      <w:r>
        <w:rPr>
          <w:rFonts w:ascii="Arial" w:hAnsi="Arial" w:cs="Arial"/>
          <w:color w:val="222222"/>
          <w:shd w:val="clear" w:color="auto" w:fill="FFFFFF"/>
        </w:rPr>
        <w:t>)</w:t>
      </w:r>
      <w:r w:rsidRPr="00A430AE">
        <w:rPr>
          <w:rFonts w:ascii="Arial" w:hAnsi="Arial" w:cs="Arial"/>
          <w:color w:val="222222"/>
          <w:shd w:val="clear" w:color="auto" w:fill="FFFFFF"/>
        </w:rPr>
        <w:t>. Customer experience management in the age of big data analytics: A strategic framework.</w:t>
      </w:r>
      <w:r w:rsidRPr="00A430AE">
        <w:rPr>
          <w:rStyle w:val="apple-converted-space"/>
          <w:rFonts w:ascii="Arial" w:eastAsiaTheme="minorEastAsia" w:hAnsi="Arial" w:cs="Arial"/>
          <w:color w:val="222222"/>
          <w:shd w:val="clear" w:color="auto" w:fill="FFFFFF"/>
        </w:rPr>
        <w:t> </w:t>
      </w:r>
      <w:r w:rsidRPr="00A430AE">
        <w:rPr>
          <w:rFonts w:ascii="Arial" w:hAnsi="Arial" w:cs="Arial"/>
          <w:i/>
          <w:iCs/>
          <w:color w:val="222222"/>
        </w:rPr>
        <w:t>Journal of Business Research</w:t>
      </w:r>
      <w:r w:rsidRPr="00A430AE">
        <w:rPr>
          <w:rFonts w:ascii="Arial" w:hAnsi="Arial" w:cs="Arial"/>
          <w:color w:val="222222"/>
          <w:shd w:val="clear" w:color="auto" w:fill="FFFFFF"/>
        </w:rPr>
        <w:t>,</w:t>
      </w:r>
      <w:r w:rsidRPr="00A430AE">
        <w:rPr>
          <w:rStyle w:val="apple-converted-space"/>
          <w:rFonts w:ascii="Arial" w:eastAsiaTheme="minorEastAsia" w:hAnsi="Arial" w:cs="Arial"/>
          <w:color w:val="222222"/>
          <w:shd w:val="clear" w:color="auto" w:fill="FFFFFF"/>
        </w:rPr>
        <w:t> </w:t>
      </w:r>
      <w:r w:rsidRPr="00A430AE">
        <w:rPr>
          <w:rFonts w:ascii="Arial" w:hAnsi="Arial" w:cs="Arial"/>
          <w:i/>
          <w:iCs/>
          <w:color w:val="222222"/>
        </w:rPr>
        <w:t>116</w:t>
      </w:r>
      <w:r w:rsidRPr="00A430AE">
        <w:rPr>
          <w:rFonts w:ascii="Arial" w:hAnsi="Arial" w:cs="Arial"/>
          <w:color w:val="222222"/>
          <w:shd w:val="clear" w:color="auto" w:fill="FFFFFF"/>
        </w:rPr>
        <w:t>, pp.356-365.</w:t>
      </w:r>
    </w:p>
    <w:p w14:paraId="088E46D7" w14:textId="61CA1A99" w:rsidR="00297CCF" w:rsidRDefault="00297CCF" w:rsidP="00B91AA1">
      <w:pPr>
        <w:spacing w:line="360" w:lineRule="auto"/>
        <w:rPr>
          <w:rFonts w:ascii="Arial" w:hAnsi="Arial" w:cs="Arial"/>
          <w:color w:val="000000" w:themeColor="text1"/>
        </w:rPr>
      </w:pPr>
    </w:p>
    <w:p w14:paraId="216B5A9E" w14:textId="77777777" w:rsidR="00A430AE" w:rsidRPr="00B91AA1" w:rsidRDefault="00A430AE" w:rsidP="00B91AA1">
      <w:pPr>
        <w:spacing w:line="360" w:lineRule="auto"/>
        <w:rPr>
          <w:rFonts w:ascii="Arial" w:hAnsi="Arial" w:cs="Arial"/>
          <w:color w:val="000000" w:themeColor="text1"/>
        </w:rPr>
      </w:pPr>
    </w:p>
    <w:p w14:paraId="27EC5EB5" w14:textId="77777777" w:rsidR="00C438D3" w:rsidRPr="00C438D3" w:rsidRDefault="00C438D3" w:rsidP="00B91AA1">
      <w:pPr>
        <w:spacing w:line="360" w:lineRule="auto"/>
        <w:rPr>
          <w:rFonts w:ascii="Arial" w:hAnsi="Arial" w:cs="Arial"/>
          <w:color w:val="000000" w:themeColor="text1"/>
        </w:rPr>
      </w:pPr>
      <w:proofErr w:type="spellStart"/>
      <w:r w:rsidRPr="00C438D3">
        <w:rPr>
          <w:rFonts w:ascii="Arial" w:hAnsi="Arial" w:cs="Arial"/>
          <w:color w:val="000000" w:themeColor="text1"/>
          <w:lang w:val="en-US"/>
        </w:rPr>
        <w:t>Jahshan</w:t>
      </w:r>
      <w:proofErr w:type="spellEnd"/>
      <w:r w:rsidRPr="00C438D3">
        <w:rPr>
          <w:rFonts w:ascii="Arial" w:hAnsi="Arial" w:cs="Arial"/>
          <w:color w:val="000000" w:themeColor="text1"/>
          <w:lang w:val="en-US"/>
        </w:rPr>
        <w:t xml:space="preserve">, E. (2021) </w:t>
      </w:r>
      <w:r w:rsidRPr="00C438D3">
        <w:rPr>
          <w:rFonts w:ascii="Arial" w:hAnsi="Arial" w:cs="Arial"/>
          <w:i/>
          <w:iCs/>
          <w:color w:val="000000" w:themeColor="text1"/>
          <w:lang w:val="en-US"/>
        </w:rPr>
        <w:t>‘Retail Think Tank upbeat about sector’s health in second half 2021’</w:t>
      </w:r>
      <w:r w:rsidRPr="00C438D3">
        <w:rPr>
          <w:rFonts w:ascii="Arial" w:hAnsi="Arial" w:cs="Arial"/>
          <w:color w:val="000000" w:themeColor="text1"/>
          <w:lang w:val="en-US"/>
        </w:rPr>
        <w:t xml:space="preserve">. [Online]. Available: </w:t>
      </w:r>
      <w:hyperlink r:id="rId16" w:history="1">
        <w:r w:rsidRPr="00C438D3">
          <w:rPr>
            <w:rStyle w:val="Hyperlink"/>
            <w:rFonts w:ascii="Arial" w:hAnsi="Arial" w:cs="Arial"/>
            <w:color w:val="000000" w:themeColor="text1"/>
            <w:lang w:val="en-US"/>
          </w:rPr>
          <w:t>https://www.retailgazette.co.uk/blog/2021/01/retail-think-tank-upbeat-uk-retail-health-second-half-2021/</w:t>
        </w:r>
      </w:hyperlink>
      <w:r w:rsidRPr="00C438D3">
        <w:rPr>
          <w:rFonts w:ascii="Arial" w:hAnsi="Arial" w:cs="Arial"/>
          <w:color w:val="000000" w:themeColor="text1"/>
          <w:lang w:val="en-US"/>
        </w:rPr>
        <w:t xml:space="preserve">, [2021, May 09]. </w:t>
      </w:r>
    </w:p>
    <w:p w14:paraId="66CD37A2" w14:textId="77777777" w:rsidR="00C438D3" w:rsidRPr="00B91AA1" w:rsidRDefault="00C438D3" w:rsidP="00B91AA1">
      <w:pPr>
        <w:spacing w:line="360" w:lineRule="auto"/>
        <w:rPr>
          <w:rFonts w:ascii="Arial" w:hAnsi="Arial" w:cs="Arial"/>
          <w:color w:val="000000" w:themeColor="text1"/>
        </w:rPr>
      </w:pPr>
    </w:p>
    <w:p w14:paraId="055B6DCD" w14:textId="36D157CA" w:rsidR="005D11E3" w:rsidRPr="00B91AA1" w:rsidRDefault="005D11E3" w:rsidP="00B91AA1">
      <w:pPr>
        <w:pStyle w:val="NormalWeb"/>
        <w:spacing w:line="360" w:lineRule="auto"/>
        <w:rPr>
          <w:rFonts w:ascii="Arial" w:hAnsi="Arial" w:cs="Arial"/>
          <w:color w:val="000000" w:themeColor="text1"/>
        </w:rPr>
      </w:pPr>
      <w:proofErr w:type="spellStart"/>
      <w:r w:rsidRPr="00B91AA1">
        <w:rPr>
          <w:rFonts w:ascii="Arial" w:hAnsi="Arial" w:cs="Arial"/>
          <w:color w:val="000000" w:themeColor="text1"/>
        </w:rPr>
        <w:t>Javornik</w:t>
      </w:r>
      <w:proofErr w:type="spellEnd"/>
      <w:r w:rsidRPr="00B91AA1">
        <w:rPr>
          <w:rFonts w:ascii="Arial" w:hAnsi="Arial" w:cs="Arial"/>
          <w:color w:val="000000" w:themeColor="text1"/>
        </w:rPr>
        <w:t xml:space="preserve">, A. 2016a. “Augmented Reality: Research Agenda for Studying the Impact of Its Media Characteristics on Consumer Behaviour.” </w:t>
      </w:r>
      <w:r w:rsidRPr="00B91AA1">
        <w:rPr>
          <w:rFonts w:ascii="Arial" w:hAnsi="Arial" w:cs="Arial"/>
          <w:i/>
          <w:iCs/>
          <w:color w:val="000000" w:themeColor="text1"/>
        </w:rPr>
        <w:t xml:space="preserve">Journal of Retailing and Consumer Services </w:t>
      </w:r>
      <w:r w:rsidRPr="00B91AA1">
        <w:rPr>
          <w:rFonts w:ascii="Arial" w:hAnsi="Arial" w:cs="Arial"/>
          <w:color w:val="000000" w:themeColor="text1"/>
        </w:rPr>
        <w:t>30: 252–261. Elsevier.</w:t>
      </w:r>
    </w:p>
    <w:p w14:paraId="00E42DCB" w14:textId="1DA57E45" w:rsidR="009F7B40" w:rsidRPr="009F7B40" w:rsidRDefault="009F7B40" w:rsidP="009F7B40">
      <w:pPr>
        <w:spacing w:line="360" w:lineRule="auto"/>
      </w:pPr>
      <w:r w:rsidRPr="009F7B40">
        <w:rPr>
          <w:rFonts w:ascii="Arial" w:hAnsi="Arial" w:cs="Arial"/>
          <w:color w:val="222222"/>
          <w:shd w:val="clear" w:color="auto" w:fill="FFFFFF"/>
        </w:rPr>
        <w:t xml:space="preserve">Jayaram, D., </w:t>
      </w:r>
      <w:proofErr w:type="spellStart"/>
      <w:r w:rsidRPr="009F7B40">
        <w:rPr>
          <w:rFonts w:ascii="Arial" w:hAnsi="Arial" w:cs="Arial"/>
          <w:color w:val="222222"/>
          <w:shd w:val="clear" w:color="auto" w:fill="FFFFFF"/>
        </w:rPr>
        <w:t>Manrai</w:t>
      </w:r>
      <w:proofErr w:type="spellEnd"/>
      <w:r w:rsidRPr="009F7B40">
        <w:rPr>
          <w:rFonts w:ascii="Arial" w:hAnsi="Arial" w:cs="Arial"/>
          <w:color w:val="222222"/>
          <w:shd w:val="clear" w:color="auto" w:fill="FFFFFF"/>
        </w:rPr>
        <w:t xml:space="preserve">, A.K. and </w:t>
      </w:r>
      <w:proofErr w:type="spellStart"/>
      <w:r w:rsidRPr="009F7B40">
        <w:rPr>
          <w:rFonts w:ascii="Arial" w:hAnsi="Arial" w:cs="Arial"/>
          <w:color w:val="222222"/>
          <w:shd w:val="clear" w:color="auto" w:fill="FFFFFF"/>
        </w:rPr>
        <w:t>Manrai</w:t>
      </w:r>
      <w:proofErr w:type="spellEnd"/>
      <w:r w:rsidRPr="009F7B40">
        <w:rPr>
          <w:rFonts w:ascii="Arial" w:hAnsi="Arial" w:cs="Arial"/>
          <w:color w:val="222222"/>
          <w:shd w:val="clear" w:color="auto" w:fill="FFFFFF"/>
        </w:rPr>
        <w:t xml:space="preserve">, L.A., </w:t>
      </w:r>
      <w:r>
        <w:rPr>
          <w:rFonts w:ascii="Arial" w:hAnsi="Arial" w:cs="Arial"/>
          <w:color w:val="222222"/>
          <w:shd w:val="clear" w:color="auto" w:fill="FFFFFF"/>
        </w:rPr>
        <w:t>(</w:t>
      </w:r>
      <w:r w:rsidRPr="009F7B40">
        <w:rPr>
          <w:rFonts w:ascii="Arial" w:hAnsi="Arial" w:cs="Arial"/>
          <w:color w:val="222222"/>
          <w:shd w:val="clear" w:color="auto" w:fill="FFFFFF"/>
        </w:rPr>
        <w:t>2015</w:t>
      </w:r>
      <w:r>
        <w:rPr>
          <w:rFonts w:ascii="Arial" w:hAnsi="Arial" w:cs="Arial"/>
          <w:color w:val="222222"/>
          <w:shd w:val="clear" w:color="auto" w:fill="FFFFFF"/>
        </w:rPr>
        <w:t>)</w:t>
      </w:r>
      <w:r w:rsidRPr="009F7B40">
        <w:rPr>
          <w:rFonts w:ascii="Arial" w:hAnsi="Arial" w:cs="Arial"/>
          <w:color w:val="222222"/>
          <w:shd w:val="clear" w:color="auto" w:fill="FFFFFF"/>
        </w:rPr>
        <w:t>. Effective use of marketing technology in Eastern Europe: Web analytics, social media, customer analytics, digital campaigns and mobile applications.</w:t>
      </w:r>
      <w:r w:rsidRPr="009F7B40">
        <w:rPr>
          <w:rStyle w:val="apple-converted-space"/>
          <w:rFonts w:ascii="Arial" w:eastAsiaTheme="minorEastAsia" w:hAnsi="Arial" w:cs="Arial"/>
          <w:color w:val="222222"/>
          <w:shd w:val="clear" w:color="auto" w:fill="FFFFFF"/>
        </w:rPr>
        <w:t> </w:t>
      </w:r>
      <w:r w:rsidRPr="009F7B40">
        <w:rPr>
          <w:rFonts w:ascii="Arial" w:hAnsi="Arial" w:cs="Arial"/>
          <w:i/>
          <w:iCs/>
          <w:color w:val="222222"/>
        </w:rPr>
        <w:t>Journal of Economics, Finance and Administrative Science</w:t>
      </w:r>
      <w:r w:rsidRPr="009F7B40">
        <w:rPr>
          <w:rFonts w:ascii="Arial" w:hAnsi="Arial" w:cs="Arial"/>
          <w:color w:val="222222"/>
          <w:shd w:val="clear" w:color="auto" w:fill="FFFFFF"/>
        </w:rPr>
        <w:t>,</w:t>
      </w:r>
      <w:r w:rsidRPr="009F7B40">
        <w:rPr>
          <w:rStyle w:val="apple-converted-space"/>
          <w:rFonts w:ascii="Arial" w:eastAsiaTheme="minorEastAsia" w:hAnsi="Arial" w:cs="Arial"/>
          <w:color w:val="222222"/>
          <w:shd w:val="clear" w:color="auto" w:fill="FFFFFF"/>
        </w:rPr>
        <w:t> </w:t>
      </w:r>
      <w:r w:rsidRPr="009F7B40">
        <w:rPr>
          <w:rFonts w:ascii="Arial" w:hAnsi="Arial" w:cs="Arial"/>
          <w:i/>
          <w:iCs/>
          <w:color w:val="222222"/>
        </w:rPr>
        <w:t>20</w:t>
      </w:r>
      <w:r w:rsidRPr="009F7B40">
        <w:rPr>
          <w:rFonts w:ascii="Arial" w:hAnsi="Arial" w:cs="Arial"/>
          <w:color w:val="222222"/>
          <w:shd w:val="clear" w:color="auto" w:fill="FFFFFF"/>
        </w:rPr>
        <w:t>(39), pp.118-132.</w:t>
      </w:r>
    </w:p>
    <w:p w14:paraId="439BFFE1" w14:textId="00F30350" w:rsidR="00EB374B" w:rsidRPr="00B91AA1" w:rsidRDefault="00EB374B" w:rsidP="00B91AA1">
      <w:pPr>
        <w:pStyle w:val="NormalWeb"/>
        <w:spacing w:line="360" w:lineRule="auto"/>
        <w:rPr>
          <w:rFonts w:ascii="Arial" w:hAnsi="Arial" w:cs="Arial"/>
          <w:color w:val="000000" w:themeColor="text1"/>
        </w:rPr>
      </w:pPr>
      <w:r w:rsidRPr="00B91AA1">
        <w:rPr>
          <w:rFonts w:ascii="Arial" w:hAnsi="Arial" w:cs="Arial"/>
          <w:color w:val="000000" w:themeColor="text1"/>
        </w:rPr>
        <w:t xml:space="preserve">Jobber, D. and Ellis-Chadwick, F. (2012) </w:t>
      </w:r>
      <w:r w:rsidRPr="00B91AA1">
        <w:rPr>
          <w:rFonts w:ascii="Arial" w:hAnsi="Arial" w:cs="Arial"/>
          <w:i/>
          <w:iCs/>
          <w:color w:val="000000" w:themeColor="text1"/>
        </w:rPr>
        <w:t xml:space="preserve">Principles and Practice of Marketing </w:t>
      </w:r>
      <w:r w:rsidRPr="00B91AA1">
        <w:rPr>
          <w:rFonts w:ascii="Arial" w:hAnsi="Arial" w:cs="Arial"/>
          <w:color w:val="000000" w:themeColor="text1"/>
        </w:rPr>
        <w:t>7</w:t>
      </w:r>
      <w:proofErr w:type="spellStart"/>
      <w:r w:rsidRPr="00B91AA1">
        <w:rPr>
          <w:rFonts w:ascii="Arial" w:hAnsi="Arial" w:cs="Arial"/>
          <w:color w:val="000000" w:themeColor="text1"/>
          <w:position w:val="8"/>
        </w:rPr>
        <w:t>th</w:t>
      </w:r>
      <w:proofErr w:type="spellEnd"/>
      <w:r w:rsidRPr="00B91AA1">
        <w:rPr>
          <w:rFonts w:ascii="Arial" w:hAnsi="Arial" w:cs="Arial"/>
          <w:color w:val="000000" w:themeColor="text1"/>
          <w:position w:val="8"/>
        </w:rPr>
        <w:t xml:space="preserve"> </w:t>
      </w:r>
      <w:proofErr w:type="spellStart"/>
      <w:r w:rsidRPr="00B91AA1">
        <w:rPr>
          <w:rFonts w:ascii="Arial" w:hAnsi="Arial" w:cs="Arial"/>
          <w:color w:val="000000" w:themeColor="text1"/>
        </w:rPr>
        <w:t>Edn</w:t>
      </w:r>
      <w:proofErr w:type="spellEnd"/>
      <w:r w:rsidRPr="00B91AA1">
        <w:rPr>
          <w:rFonts w:ascii="Arial" w:hAnsi="Arial" w:cs="Arial"/>
          <w:color w:val="000000" w:themeColor="text1"/>
        </w:rPr>
        <w:t xml:space="preserve"> Maidenhead: McGraw Hill </w:t>
      </w:r>
    </w:p>
    <w:p w14:paraId="421CADBA" w14:textId="581C3CC6" w:rsidR="0084682B" w:rsidRPr="0084682B" w:rsidRDefault="0084682B" w:rsidP="0084682B">
      <w:pPr>
        <w:spacing w:line="360" w:lineRule="auto"/>
      </w:pPr>
      <w:r w:rsidRPr="0084682B">
        <w:rPr>
          <w:rFonts w:ascii="Arial" w:hAnsi="Arial" w:cs="Arial"/>
          <w:color w:val="222222"/>
          <w:shd w:val="clear" w:color="auto" w:fill="FFFFFF"/>
        </w:rPr>
        <w:lastRenderedPageBreak/>
        <w:t xml:space="preserve">Kim, Y.P., Kim, K.W. and Yun, D.G., </w:t>
      </w:r>
      <w:r w:rsidRPr="0084682B">
        <w:rPr>
          <w:rFonts w:ascii="Arial" w:hAnsi="Arial" w:cs="Arial"/>
          <w:color w:val="222222"/>
          <w:shd w:val="clear" w:color="auto" w:fill="FFFFFF"/>
        </w:rPr>
        <w:t>(</w:t>
      </w:r>
      <w:r w:rsidRPr="0084682B">
        <w:rPr>
          <w:rFonts w:ascii="Arial" w:hAnsi="Arial" w:cs="Arial"/>
          <w:color w:val="222222"/>
          <w:shd w:val="clear" w:color="auto" w:fill="FFFFFF"/>
        </w:rPr>
        <w:t>2003</w:t>
      </w:r>
      <w:r w:rsidRPr="0084682B">
        <w:rPr>
          <w:rFonts w:ascii="Arial" w:hAnsi="Arial" w:cs="Arial"/>
          <w:color w:val="222222"/>
          <w:shd w:val="clear" w:color="auto" w:fill="FFFFFF"/>
        </w:rPr>
        <w:t>)</w:t>
      </w:r>
      <w:r w:rsidRPr="0084682B">
        <w:rPr>
          <w:rFonts w:ascii="Arial" w:hAnsi="Arial" w:cs="Arial"/>
          <w:color w:val="222222"/>
          <w:shd w:val="clear" w:color="auto" w:fill="FFFFFF"/>
        </w:rPr>
        <w:t>. Exploration and Development of SERVQUAL.</w:t>
      </w:r>
      <w:r w:rsidRPr="0084682B">
        <w:rPr>
          <w:rStyle w:val="apple-converted-space"/>
          <w:rFonts w:ascii="Arial" w:eastAsiaTheme="minorEastAsia" w:hAnsi="Arial" w:cs="Arial"/>
          <w:color w:val="222222"/>
          <w:shd w:val="clear" w:color="auto" w:fill="FFFFFF"/>
        </w:rPr>
        <w:t> </w:t>
      </w:r>
      <w:r w:rsidRPr="0084682B">
        <w:rPr>
          <w:rFonts w:ascii="Arial" w:hAnsi="Arial" w:cs="Arial"/>
          <w:i/>
          <w:iCs/>
          <w:color w:val="222222"/>
        </w:rPr>
        <w:t>The Asian Journal on Quality</w:t>
      </w:r>
      <w:r w:rsidRPr="0084682B">
        <w:rPr>
          <w:rFonts w:ascii="Arial" w:hAnsi="Arial" w:cs="Arial"/>
          <w:color w:val="222222"/>
          <w:shd w:val="clear" w:color="auto" w:fill="FFFFFF"/>
        </w:rPr>
        <w:t>,</w:t>
      </w:r>
      <w:r w:rsidRPr="0084682B">
        <w:rPr>
          <w:rStyle w:val="apple-converted-space"/>
          <w:rFonts w:ascii="Arial" w:eastAsiaTheme="minorEastAsia" w:hAnsi="Arial" w:cs="Arial"/>
          <w:color w:val="222222"/>
          <w:shd w:val="clear" w:color="auto" w:fill="FFFFFF"/>
        </w:rPr>
        <w:t> </w:t>
      </w:r>
      <w:r w:rsidRPr="0084682B">
        <w:rPr>
          <w:rFonts w:ascii="Arial" w:hAnsi="Arial" w:cs="Arial"/>
          <w:i/>
          <w:iCs/>
          <w:color w:val="222222"/>
        </w:rPr>
        <w:t>4</w:t>
      </w:r>
      <w:r w:rsidRPr="0084682B">
        <w:rPr>
          <w:rFonts w:ascii="Arial" w:hAnsi="Arial" w:cs="Arial"/>
          <w:color w:val="222222"/>
          <w:shd w:val="clear" w:color="auto" w:fill="FFFFFF"/>
        </w:rPr>
        <w:t>(1), pp.116-130.</w:t>
      </w:r>
    </w:p>
    <w:p w14:paraId="177CCA58" w14:textId="6679CE23" w:rsidR="005D11E3" w:rsidRDefault="005D11E3" w:rsidP="00B91AA1">
      <w:pPr>
        <w:spacing w:line="360" w:lineRule="auto"/>
        <w:rPr>
          <w:rFonts w:ascii="Arial" w:hAnsi="Arial" w:cs="Arial"/>
          <w:color w:val="000000" w:themeColor="text1"/>
        </w:rPr>
      </w:pPr>
    </w:p>
    <w:p w14:paraId="036C4508" w14:textId="5775A430" w:rsidR="008B5F1D" w:rsidRPr="008B5F1D" w:rsidRDefault="008B5F1D" w:rsidP="00B91AA1">
      <w:pPr>
        <w:spacing w:line="360" w:lineRule="auto"/>
        <w:rPr>
          <w:rFonts w:ascii="Arial" w:hAnsi="Arial" w:cs="Arial"/>
          <w:color w:val="000000" w:themeColor="text1"/>
        </w:rPr>
      </w:pPr>
      <w:r w:rsidRPr="00B91AA1">
        <w:rPr>
          <w:rFonts w:ascii="Arial" w:hAnsi="Arial" w:cs="Arial"/>
          <w:color w:val="000000" w:themeColor="text1"/>
          <w:shd w:val="clear" w:color="auto" w:fill="FFFFFF"/>
        </w:rPr>
        <w:t>Kotler, P., Armstrong, G. &amp; Harris, L.C., (</w:t>
      </w:r>
      <w:r w:rsidRPr="008B5F1D">
        <w:rPr>
          <w:rFonts w:ascii="Arial" w:hAnsi="Arial" w:cs="Arial"/>
          <w:color w:val="000000" w:themeColor="text1"/>
          <w:shd w:val="clear" w:color="auto" w:fill="FFFFFF"/>
        </w:rPr>
        <w:t>2017</w:t>
      </w:r>
      <w:r w:rsidRPr="00B91AA1">
        <w:rPr>
          <w:rFonts w:ascii="Arial" w:hAnsi="Arial" w:cs="Arial"/>
          <w:color w:val="000000" w:themeColor="text1"/>
          <w:shd w:val="clear" w:color="auto" w:fill="FFFFFF"/>
        </w:rPr>
        <w:t>)</w:t>
      </w:r>
      <w:r w:rsidRPr="008B5F1D">
        <w:rPr>
          <w:rFonts w:ascii="Arial" w:hAnsi="Arial" w:cs="Arial"/>
          <w:color w:val="000000" w:themeColor="text1"/>
          <w:shd w:val="clear" w:color="auto" w:fill="FFFFFF"/>
        </w:rPr>
        <w:t>. </w:t>
      </w:r>
      <w:r w:rsidRPr="008B5F1D">
        <w:rPr>
          <w:rFonts w:ascii="Arial" w:hAnsi="Arial" w:cs="Arial"/>
          <w:i/>
          <w:iCs/>
          <w:color w:val="000000" w:themeColor="text1"/>
        </w:rPr>
        <w:t>Principles of marketing</w:t>
      </w:r>
      <w:r w:rsidRPr="008B5F1D">
        <w:rPr>
          <w:rFonts w:ascii="Arial" w:hAnsi="Arial" w:cs="Arial"/>
          <w:color w:val="000000" w:themeColor="text1"/>
          <w:shd w:val="clear" w:color="auto" w:fill="FFFFFF"/>
        </w:rPr>
        <w:t xml:space="preserve">. </w:t>
      </w:r>
      <w:r w:rsidRPr="00B91AA1">
        <w:rPr>
          <w:rFonts w:ascii="Arial" w:hAnsi="Arial" w:cs="Arial"/>
          <w:color w:val="000000" w:themeColor="text1"/>
          <w:shd w:val="clear" w:color="auto" w:fill="FFFFFF"/>
        </w:rPr>
        <w:t>(7</w:t>
      </w:r>
      <w:r w:rsidRPr="00B91AA1">
        <w:rPr>
          <w:rFonts w:ascii="Arial" w:hAnsi="Arial" w:cs="Arial"/>
          <w:color w:val="000000" w:themeColor="text1"/>
          <w:shd w:val="clear" w:color="auto" w:fill="FFFFFF"/>
          <w:vertAlign w:val="superscript"/>
        </w:rPr>
        <w:t>th</w:t>
      </w:r>
      <w:r w:rsidRPr="00B91AA1">
        <w:rPr>
          <w:rFonts w:ascii="Arial" w:hAnsi="Arial" w:cs="Arial"/>
          <w:color w:val="000000" w:themeColor="text1"/>
          <w:shd w:val="clear" w:color="auto" w:fill="FFFFFF"/>
        </w:rPr>
        <w:t xml:space="preserve"> ed) </w:t>
      </w:r>
      <w:r w:rsidRPr="008B5F1D">
        <w:rPr>
          <w:rFonts w:ascii="Arial" w:hAnsi="Arial" w:cs="Arial"/>
          <w:color w:val="000000" w:themeColor="text1"/>
          <w:shd w:val="clear" w:color="auto" w:fill="FFFFFF"/>
        </w:rPr>
        <w:t>Pearson higher education.</w:t>
      </w:r>
    </w:p>
    <w:p w14:paraId="16E74F4A" w14:textId="77777777" w:rsidR="008B5F1D" w:rsidRPr="00B91AA1" w:rsidRDefault="008B5F1D" w:rsidP="00B91AA1">
      <w:pPr>
        <w:spacing w:line="360" w:lineRule="auto"/>
        <w:rPr>
          <w:rFonts w:ascii="Arial" w:hAnsi="Arial" w:cs="Arial"/>
          <w:color w:val="000000" w:themeColor="text1"/>
          <w:shd w:val="clear" w:color="auto" w:fill="FFFFFF"/>
        </w:rPr>
      </w:pPr>
    </w:p>
    <w:p w14:paraId="2BED4CA1" w14:textId="77777777" w:rsidR="008B5F1D" w:rsidRPr="00B91AA1" w:rsidRDefault="008B5F1D" w:rsidP="00B91AA1">
      <w:pPr>
        <w:spacing w:line="360" w:lineRule="auto"/>
        <w:rPr>
          <w:rFonts w:ascii="Arial" w:hAnsi="Arial" w:cs="Arial"/>
          <w:color w:val="000000" w:themeColor="text1"/>
          <w:shd w:val="clear" w:color="auto" w:fill="FFFFFF"/>
        </w:rPr>
      </w:pPr>
    </w:p>
    <w:p w14:paraId="297EBA18" w14:textId="42D9786A" w:rsidR="0094291F" w:rsidRPr="0094291F" w:rsidRDefault="0094291F" w:rsidP="00B91AA1">
      <w:pPr>
        <w:spacing w:line="360" w:lineRule="auto"/>
        <w:rPr>
          <w:rFonts w:ascii="Arial" w:hAnsi="Arial" w:cs="Arial"/>
          <w:color w:val="000000" w:themeColor="text1"/>
        </w:rPr>
      </w:pPr>
      <w:proofErr w:type="spellStart"/>
      <w:r w:rsidRPr="0094291F">
        <w:rPr>
          <w:rFonts w:ascii="Arial" w:hAnsi="Arial" w:cs="Arial"/>
          <w:color w:val="000000" w:themeColor="text1"/>
          <w:shd w:val="clear" w:color="auto" w:fill="FFFFFF"/>
        </w:rPr>
        <w:t>Lavoye</w:t>
      </w:r>
      <w:proofErr w:type="spellEnd"/>
      <w:r w:rsidRPr="0094291F">
        <w:rPr>
          <w:rFonts w:ascii="Arial" w:hAnsi="Arial" w:cs="Arial"/>
          <w:color w:val="000000" w:themeColor="text1"/>
          <w:shd w:val="clear" w:color="auto" w:fill="FFFFFF"/>
        </w:rPr>
        <w:t xml:space="preserve">, V., Mero, J. and </w:t>
      </w:r>
      <w:proofErr w:type="spellStart"/>
      <w:r w:rsidRPr="0094291F">
        <w:rPr>
          <w:rFonts w:ascii="Arial" w:hAnsi="Arial" w:cs="Arial"/>
          <w:color w:val="000000" w:themeColor="text1"/>
          <w:shd w:val="clear" w:color="auto" w:fill="FFFFFF"/>
        </w:rPr>
        <w:t>Tarkiainen</w:t>
      </w:r>
      <w:proofErr w:type="spellEnd"/>
      <w:r w:rsidRPr="0094291F">
        <w:rPr>
          <w:rFonts w:ascii="Arial" w:hAnsi="Arial" w:cs="Arial"/>
          <w:color w:val="000000" w:themeColor="text1"/>
          <w:shd w:val="clear" w:color="auto" w:fill="FFFFFF"/>
        </w:rPr>
        <w:t xml:space="preserve">, A., 2021. Consumer </w:t>
      </w:r>
      <w:proofErr w:type="spellStart"/>
      <w:r w:rsidRPr="0094291F">
        <w:rPr>
          <w:rFonts w:ascii="Arial" w:hAnsi="Arial" w:cs="Arial"/>
          <w:color w:val="000000" w:themeColor="text1"/>
          <w:shd w:val="clear" w:color="auto" w:fill="FFFFFF"/>
        </w:rPr>
        <w:t>behavior</w:t>
      </w:r>
      <w:proofErr w:type="spellEnd"/>
      <w:r w:rsidRPr="0094291F">
        <w:rPr>
          <w:rFonts w:ascii="Arial" w:hAnsi="Arial" w:cs="Arial"/>
          <w:color w:val="000000" w:themeColor="text1"/>
          <w:shd w:val="clear" w:color="auto" w:fill="FFFFFF"/>
        </w:rPr>
        <w:t xml:space="preserve"> with augmented reality in retail: a review and research agenda. </w:t>
      </w:r>
      <w:r w:rsidRPr="0094291F">
        <w:rPr>
          <w:rFonts w:ascii="Arial" w:hAnsi="Arial" w:cs="Arial"/>
          <w:i/>
          <w:iCs/>
          <w:color w:val="000000" w:themeColor="text1"/>
        </w:rPr>
        <w:t>The International Review of Retail, Distribution and Consumer Research</w:t>
      </w:r>
      <w:r w:rsidRPr="0094291F">
        <w:rPr>
          <w:rFonts w:ascii="Arial" w:hAnsi="Arial" w:cs="Arial"/>
          <w:color w:val="000000" w:themeColor="text1"/>
          <w:shd w:val="clear" w:color="auto" w:fill="FFFFFF"/>
        </w:rPr>
        <w:t>, pp.1-31.</w:t>
      </w:r>
    </w:p>
    <w:p w14:paraId="4ABE5C21" w14:textId="203AEB72" w:rsidR="0094291F" w:rsidRDefault="0094291F" w:rsidP="00B91AA1">
      <w:pPr>
        <w:spacing w:line="360" w:lineRule="auto"/>
        <w:rPr>
          <w:rFonts w:ascii="Arial" w:hAnsi="Arial" w:cs="Arial"/>
          <w:color w:val="000000" w:themeColor="text1"/>
        </w:rPr>
      </w:pPr>
    </w:p>
    <w:p w14:paraId="014ED604" w14:textId="77777777" w:rsidR="006D7A3D" w:rsidRDefault="006D7A3D" w:rsidP="006D7A3D">
      <w:r>
        <w:rPr>
          <w:rFonts w:ascii="Arial" w:hAnsi="Arial" w:cs="Arial"/>
          <w:color w:val="222222"/>
          <w:sz w:val="20"/>
          <w:szCs w:val="20"/>
          <w:shd w:val="clear" w:color="auto" w:fill="FFFFFF"/>
        </w:rPr>
        <w:t>Lemon, K.N. and Verhoef, P.C., 2016. Understanding customer experience throughout the customer journey.</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Journal of marketing</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80</w:t>
      </w:r>
      <w:r>
        <w:rPr>
          <w:rFonts w:ascii="Arial" w:hAnsi="Arial" w:cs="Arial"/>
          <w:color w:val="222222"/>
          <w:sz w:val="20"/>
          <w:szCs w:val="20"/>
          <w:shd w:val="clear" w:color="auto" w:fill="FFFFFF"/>
        </w:rPr>
        <w:t>(6), pp.69-96.</w:t>
      </w:r>
    </w:p>
    <w:p w14:paraId="0F672738" w14:textId="77777777" w:rsidR="006D7A3D" w:rsidRPr="00B91AA1" w:rsidRDefault="006D7A3D" w:rsidP="00B91AA1">
      <w:pPr>
        <w:spacing w:line="360" w:lineRule="auto"/>
        <w:rPr>
          <w:rFonts w:ascii="Arial" w:hAnsi="Arial" w:cs="Arial"/>
          <w:color w:val="000000" w:themeColor="text1"/>
        </w:rPr>
      </w:pPr>
    </w:p>
    <w:p w14:paraId="737AC26D" w14:textId="77777777" w:rsidR="0094291F" w:rsidRPr="00B91AA1" w:rsidRDefault="0094291F" w:rsidP="00B91AA1">
      <w:pPr>
        <w:spacing w:line="360" w:lineRule="auto"/>
        <w:rPr>
          <w:rFonts w:ascii="Arial" w:hAnsi="Arial" w:cs="Arial"/>
          <w:color w:val="000000" w:themeColor="text1"/>
        </w:rPr>
      </w:pPr>
    </w:p>
    <w:p w14:paraId="4A409DFF" w14:textId="69DC23DB" w:rsidR="00841E3E" w:rsidRPr="00841E3E" w:rsidRDefault="00841E3E" w:rsidP="00B91AA1">
      <w:pPr>
        <w:spacing w:line="360" w:lineRule="auto"/>
        <w:rPr>
          <w:rFonts w:ascii="Arial" w:hAnsi="Arial" w:cs="Arial"/>
          <w:color w:val="000000" w:themeColor="text1"/>
        </w:rPr>
      </w:pPr>
      <w:r w:rsidRPr="00841E3E">
        <w:rPr>
          <w:rFonts w:ascii="Arial" w:hAnsi="Arial" w:cs="Arial"/>
          <w:color w:val="000000" w:themeColor="text1"/>
        </w:rPr>
        <w:t xml:space="preserve">McKinsey (2021) The State of Fashion [Online] Available at: </w:t>
      </w:r>
      <w:hyperlink r:id="rId17" w:history="1">
        <w:r w:rsidRPr="00841E3E">
          <w:rPr>
            <w:rStyle w:val="Hyperlink"/>
            <w:rFonts w:ascii="Arial" w:hAnsi="Arial" w:cs="Arial"/>
            <w:color w:val="000000" w:themeColor="text1"/>
          </w:rPr>
          <w:t>https://www.mckinsey.com/~/media/McKinsey/Industries/Retail/Our%20Insights/State%20of%20fashion/2021/The-State-of-Fashion-2021-vF.pdf</w:t>
        </w:r>
      </w:hyperlink>
      <w:r w:rsidRPr="00841E3E">
        <w:rPr>
          <w:rFonts w:ascii="Arial" w:hAnsi="Arial" w:cs="Arial"/>
          <w:color w:val="000000" w:themeColor="text1"/>
        </w:rPr>
        <w:t xml:space="preserve"> (Accessed: 03/05/2021)</w:t>
      </w:r>
    </w:p>
    <w:p w14:paraId="038C51FF" w14:textId="3BA4F5CC" w:rsidR="00AF7000" w:rsidRPr="00B91AA1" w:rsidRDefault="00AF7000" w:rsidP="00B91AA1">
      <w:pPr>
        <w:spacing w:line="360" w:lineRule="auto"/>
        <w:rPr>
          <w:rFonts w:ascii="Arial" w:hAnsi="Arial" w:cs="Arial"/>
          <w:color w:val="000000" w:themeColor="text1"/>
        </w:rPr>
      </w:pPr>
    </w:p>
    <w:p w14:paraId="7FB67977" w14:textId="77777777" w:rsidR="00E33C98" w:rsidRPr="00E33C98" w:rsidRDefault="00E33C98" w:rsidP="00E33C98">
      <w:pPr>
        <w:spacing w:line="360" w:lineRule="auto"/>
        <w:rPr>
          <w:rFonts w:ascii="Arial" w:hAnsi="Arial" w:cs="Arial"/>
          <w:color w:val="000000" w:themeColor="text1"/>
          <w:shd w:val="clear" w:color="auto" w:fill="FFFFFF"/>
        </w:rPr>
      </w:pPr>
      <w:r w:rsidRPr="00E33C98">
        <w:rPr>
          <w:rFonts w:ascii="Arial" w:hAnsi="Arial" w:cs="Arial"/>
          <w:color w:val="000000" w:themeColor="text1"/>
          <w:shd w:val="clear" w:color="auto" w:fill="FFFFFF"/>
          <w:lang w:val="en-US"/>
        </w:rPr>
        <w:t>Morgan, R and Hunt, S (1994) “The commitment-trust theory of relationship marketing”, </w:t>
      </w:r>
      <w:r w:rsidRPr="00E33C98">
        <w:rPr>
          <w:rFonts w:ascii="Arial" w:hAnsi="Arial" w:cs="Arial"/>
          <w:i/>
          <w:iCs/>
          <w:color w:val="000000" w:themeColor="text1"/>
          <w:shd w:val="clear" w:color="auto" w:fill="FFFFFF"/>
          <w:lang w:val="en-US"/>
        </w:rPr>
        <w:t>Journal of marketing</w:t>
      </w:r>
      <w:r w:rsidRPr="00E33C98">
        <w:rPr>
          <w:rFonts w:ascii="Arial" w:hAnsi="Arial" w:cs="Arial"/>
          <w:color w:val="000000" w:themeColor="text1"/>
          <w:shd w:val="clear" w:color="auto" w:fill="FFFFFF"/>
          <w:lang w:val="en-US"/>
        </w:rPr>
        <w:t xml:space="preserve">, Vol. </w:t>
      </w:r>
      <w:r w:rsidRPr="00E33C98">
        <w:rPr>
          <w:rFonts w:ascii="Arial" w:hAnsi="Arial" w:cs="Arial"/>
          <w:i/>
          <w:iCs/>
          <w:color w:val="000000" w:themeColor="text1"/>
          <w:shd w:val="clear" w:color="auto" w:fill="FFFFFF"/>
          <w:lang w:val="en-US"/>
        </w:rPr>
        <w:t>58</w:t>
      </w:r>
      <w:r w:rsidRPr="00E33C98">
        <w:rPr>
          <w:rFonts w:ascii="Arial" w:hAnsi="Arial" w:cs="Arial"/>
          <w:color w:val="000000" w:themeColor="text1"/>
          <w:shd w:val="clear" w:color="auto" w:fill="FFFFFF"/>
          <w:lang w:val="en-US"/>
        </w:rPr>
        <w:t xml:space="preserve"> Issue: 3, pp.20-38.</w:t>
      </w:r>
    </w:p>
    <w:p w14:paraId="70C1BE3E" w14:textId="77777777" w:rsidR="00E33C98" w:rsidRDefault="00E33C98" w:rsidP="00B91AA1">
      <w:pPr>
        <w:spacing w:line="360" w:lineRule="auto"/>
        <w:rPr>
          <w:rFonts w:ascii="Arial" w:hAnsi="Arial" w:cs="Arial"/>
          <w:color w:val="000000" w:themeColor="text1"/>
          <w:shd w:val="clear" w:color="auto" w:fill="FFFFFF"/>
        </w:rPr>
      </w:pPr>
    </w:p>
    <w:p w14:paraId="11408853" w14:textId="77777777" w:rsidR="00E33C98" w:rsidRDefault="00E33C98" w:rsidP="00B91AA1">
      <w:pPr>
        <w:spacing w:line="360" w:lineRule="auto"/>
        <w:rPr>
          <w:rFonts w:ascii="Arial" w:hAnsi="Arial" w:cs="Arial"/>
          <w:color w:val="000000" w:themeColor="text1"/>
          <w:shd w:val="clear" w:color="auto" w:fill="FFFFFF"/>
        </w:rPr>
      </w:pPr>
    </w:p>
    <w:p w14:paraId="5FAC49E7" w14:textId="53AC3A2C" w:rsidR="00B91AA1" w:rsidRPr="00B91AA1" w:rsidRDefault="00B91AA1" w:rsidP="00B91AA1">
      <w:pPr>
        <w:spacing w:line="360" w:lineRule="auto"/>
        <w:rPr>
          <w:rFonts w:ascii="Arial" w:hAnsi="Arial" w:cs="Arial"/>
          <w:color w:val="000000" w:themeColor="text1"/>
        </w:rPr>
      </w:pPr>
      <w:r w:rsidRPr="00B91AA1">
        <w:rPr>
          <w:rFonts w:ascii="Arial" w:hAnsi="Arial" w:cs="Arial"/>
          <w:color w:val="000000" w:themeColor="text1"/>
          <w:shd w:val="clear" w:color="auto" w:fill="FFFFFF"/>
        </w:rPr>
        <w:t xml:space="preserve">Naik, C.K., </w:t>
      </w:r>
      <w:proofErr w:type="spellStart"/>
      <w:r w:rsidRPr="00B91AA1">
        <w:rPr>
          <w:rFonts w:ascii="Arial" w:hAnsi="Arial" w:cs="Arial"/>
          <w:color w:val="000000" w:themeColor="text1"/>
          <w:shd w:val="clear" w:color="auto" w:fill="FFFFFF"/>
        </w:rPr>
        <w:t>Gantasala</w:t>
      </w:r>
      <w:proofErr w:type="spellEnd"/>
      <w:r w:rsidRPr="00B91AA1">
        <w:rPr>
          <w:rFonts w:ascii="Arial" w:hAnsi="Arial" w:cs="Arial"/>
          <w:color w:val="000000" w:themeColor="text1"/>
          <w:shd w:val="clear" w:color="auto" w:fill="FFFFFF"/>
        </w:rPr>
        <w:t>, S.B. and Prabhakar, G.V., 2010. Service quality (SERVQUAL) and its effect on customer satisfaction in retailing. </w:t>
      </w:r>
      <w:r w:rsidRPr="00B91AA1">
        <w:rPr>
          <w:rFonts w:ascii="Arial" w:hAnsi="Arial" w:cs="Arial"/>
          <w:i/>
          <w:iCs/>
          <w:color w:val="000000" w:themeColor="text1"/>
        </w:rPr>
        <w:t>European journal of social sciences</w:t>
      </w:r>
      <w:r w:rsidRPr="00B91AA1">
        <w:rPr>
          <w:rFonts w:ascii="Arial" w:hAnsi="Arial" w:cs="Arial"/>
          <w:color w:val="000000" w:themeColor="text1"/>
          <w:shd w:val="clear" w:color="auto" w:fill="FFFFFF"/>
        </w:rPr>
        <w:t>, </w:t>
      </w:r>
      <w:r w:rsidRPr="00B91AA1">
        <w:rPr>
          <w:rFonts w:ascii="Arial" w:hAnsi="Arial" w:cs="Arial"/>
          <w:i/>
          <w:iCs/>
          <w:color w:val="000000" w:themeColor="text1"/>
        </w:rPr>
        <w:t>16</w:t>
      </w:r>
      <w:r w:rsidRPr="00B91AA1">
        <w:rPr>
          <w:rFonts w:ascii="Arial" w:hAnsi="Arial" w:cs="Arial"/>
          <w:color w:val="000000" w:themeColor="text1"/>
          <w:shd w:val="clear" w:color="auto" w:fill="FFFFFF"/>
        </w:rPr>
        <w:t>(2), pp.231-243.</w:t>
      </w:r>
    </w:p>
    <w:p w14:paraId="4276642F" w14:textId="6717B037" w:rsidR="00B91AA1" w:rsidRDefault="00B91AA1" w:rsidP="00B91AA1">
      <w:pPr>
        <w:spacing w:line="360" w:lineRule="auto"/>
        <w:rPr>
          <w:rFonts w:ascii="Arial" w:hAnsi="Arial" w:cs="Arial"/>
          <w:color w:val="000000" w:themeColor="text1"/>
        </w:rPr>
      </w:pPr>
    </w:p>
    <w:p w14:paraId="4ECEC501" w14:textId="4A683936" w:rsidR="00380D4B" w:rsidRPr="00380D4B" w:rsidRDefault="00380D4B" w:rsidP="00380D4B">
      <w:pPr>
        <w:spacing w:line="360" w:lineRule="auto"/>
      </w:pPr>
      <w:proofErr w:type="spellStart"/>
      <w:r w:rsidRPr="00380D4B">
        <w:rPr>
          <w:rFonts w:ascii="Arial" w:hAnsi="Arial" w:cs="Arial"/>
          <w:color w:val="222222"/>
          <w:shd w:val="clear" w:color="auto" w:fill="FFFFFF"/>
        </w:rPr>
        <w:t>Nikhashemi</w:t>
      </w:r>
      <w:proofErr w:type="spellEnd"/>
      <w:r w:rsidRPr="00380D4B">
        <w:rPr>
          <w:rFonts w:ascii="Arial" w:hAnsi="Arial" w:cs="Arial"/>
          <w:color w:val="222222"/>
          <w:shd w:val="clear" w:color="auto" w:fill="FFFFFF"/>
        </w:rPr>
        <w:t xml:space="preserve">, S.R., Knight, H.H., </w:t>
      </w:r>
      <w:proofErr w:type="spellStart"/>
      <w:r w:rsidRPr="00380D4B">
        <w:rPr>
          <w:rFonts w:ascii="Arial" w:hAnsi="Arial" w:cs="Arial"/>
          <w:color w:val="222222"/>
          <w:shd w:val="clear" w:color="auto" w:fill="FFFFFF"/>
        </w:rPr>
        <w:t>Nusair</w:t>
      </w:r>
      <w:proofErr w:type="spellEnd"/>
      <w:r w:rsidRPr="00380D4B">
        <w:rPr>
          <w:rFonts w:ascii="Arial" w:hAnsi="Arial" w:cs="Arial"/>
          <w:color w:val="222222"/>
          <w:shd w:val="clear" w:color="auto" w:fill="FFFFFF"/>
        </w:rPr>
        <w:t xml:space="preserve">, K. and </w:t>
      </w:r>
      <w:proofErr w:type="spellStart"/>
      <w:r w:rsidRPr="00380D4B">
        <w:rPr>
          <w:rFonts w:ascii="Arial" w:hAnsi="Arial" w:cs="Arial"/>
          <w:color w:val="222222"/>
          <w:shd w:val="clear" w:color="auto" w:fill="FFFFFF"/>
        </w:rPr>
        <w:t>Liat</w:t>
      </w:r>
      <w:proofErr w:type="spellEnd"/>
      <w:r w:rsidRPr="00380D4B">
        <w:rPr>
          <w:rFonts w:ascii="Arial" w:hAnsi="Arial" w:cs="Arial"/>
          <w:color w:val="222222"/>
          <w:shd w:val="clear" w:color="auto" w:fill="FFFFFF"/>
        </w:rPr>
        <w:t xml:space="preserve">, C.B., </w:t>
      </w:r>
      <w:r>
        <w:rPr>
          <w:rFonts w:ascii="Arial" w:hAnsi="Arial" w:cs="Arial"/>
          <w:color w:val="222222"/>
          <w:shd w:val="clear" w:color="auto" w:fill="FFFFFF"/>
        </w:rPr>
        <w:t>(</w:t>
      </w:r>
      <w:r w:rsidRPr="00380D4B">
        <w:rPr>
          <w:rFonts w:ascii="Arial" w:hAnsi="Arial" w:cs="Arial"/>
          <w:color w:val="222222"/>
          <w:shd w:val="clear" w:color="auto" w:fill="FFFFFF"/>
        </w:rPr>
        <w:t>2021</w:t>
      </w:r>
      <w:r>
        <w:rPr>
          <w:rFonts w:ascii="Arial" w:hAnsi="Arial" w:cs="Arial"/>
          <w:color w:val="222222"/>
          <w:shd w:val="clear" w:color="auto" w:fill="FFFFFF"/>
        </w:rPr>
        <w:t>)</w:t>
      </w:r>
      <w:r w:rsidRPr="00380D4B">
        <w:rPr>
          <w:rFonts w:ascii="Arial" w:hAnsi="Arial" w:cs="Arial"/>
          <w:color w:val="222222"/>
          <w:shd w:val="clear" w:color="auto" w:fill="FFFFFF"/>
        </w:rPr>
        <w:t>. Augmented reality in smart retailing: A (n)(A) Symmetric Approach to continuous intention to use retail brands’ mobile AR apps.</w:t>
      </w:r>
      <w:r w:rsidRPr="00380D4B">
        <w:rPr>
          <w:rStyle w:val="apple-converted-space"/>
          <w:rFonts w:ascii="Arial" w:eastAsiaTheme="minorEastAsia" w:hAnsi="Arial" w:cs="Arial"/>
          <w:color w:val="222222"/>
          <w:shd w:val="clear" w:color="auto" w:fill="FFFFFF"/>
        </w:rPr>
        <w:t> </w:t>
      </w:r>
      <w:r w:rsidRPr="00380D4B">
        <w:rPr>
          <w:rFonts w:ascii="Arial" w:hAnsi="Arial" w:cs="Arial"/>
          <w:i/>
          <w:iCs/>
          <w:color w:val="222222"/>
        </w:rPr>
        <w:t>Journal of Retailing and Consumer Services</w:t>
      </w:r>
      <w:r w:rsidRPr="00380D4B">
        <w:rPr>
          <w:rFonts w:ascii="Arial" w:hAnsi="Arial" w:cs="Arial"/>
          <w:color w:val="222222"/>
          <w:shd w:val="clear" w:color="auto" w:fill="FFFFFF"/>
        </w:rPr>
        <w:t>,</w:t>
      </w:r>
      <w:r w:rsidRPr="00380D4B">
        <w:rPr>
          <w:rStyle w:val="apple-converted-space"/>
          <w:rFonts w:ascii="Arial" w:eastAsiaTheme="minorEastAsia" w:hAnsi="Arial" w:cs="Arial"/>
          <w:color w:val="222222"/>
          <w:shd w:val="clear" w:color="auto" w:fill="FFFFFF"/>
        </w:rPr>
        <w:t> </w:t>
      </w:r>
      <w:r w:rsidRPr="00380D4B">
        <w:rPr>
          <w:rFonts w:ascii="Arial" w:hAnsi="Arial" w:cs="Arial"/>
          <w:i/>
          <w:iCs/>
          <w:color w:val="222222"/>
        </w:rPr>
        <w:t>60</w:t>
      </w:r>
      <w:r w:rsidRPr="00380D4B">
        <w:rPr>
          <w:rFonts w:ascii="Arial" w:hAnsi="Arial" w:cs="Arial"/>
          <w:color w:val="222222"/>
          <w:shd w:val="clear" w:color="auto" w:fill="FFFFFF"/>
        </w:rPr>
        <w:t>, p.102464.</w:t>
      </w:r>
    </w:p>
    <w:p w14:paraId="12D01409" w14:textId="77777777" w:rsidR="00380D4B" w:rsidRPr="00B91AA1" w:rsidRDefault="00380D4B" w:rsidP="00B91AA1">
      <w:pPr>
        <w:spacing w:line="360" w:lineRule="auto"/>
        <w:rPr>
          <w:rFonts w:ascii="Arial" w:hAnsi="Arial" w:cs="Arial"/>
          <w:color w:val="000000" w:themeColor="text1"/>
        </w:rPr>
      </w:pPr>
    </w:p>
    <w:p w14:paraId="588764C3" w14:textId="5D316E52" w:rsidR="00AF7000" w:rsidRPr="00B91AA1" w:rsidRDefault="00AF7000" w:rsidP="00B91AA1">
      <w:pPr>
        <w:spacing w:line="360" w:lineRule="auto"/>
        <w:rPr>
          <w:rFonts w:ascii="Arial" w:hAnsi="Arial" w:cs="Arial"/>
          <w:color w:val="000000" w:themeColor="text1"/>
        </w:rPr>
      </w:pPr>
    </w:p>
    <w:p w14:paraId="404F0317" w14:textId="7588AC93" w:rsidR="00740495" w:rsidRPr="00B91AA1" w:rsidRDefault="00740495" w:rsidP="00B91AA1">
      <w:pPr>
        <w:spacing w:line="360" w:lineRule="auto"/>
        <w:rPr>
          <w:rFonts w:ascii="Arial" w:hAnsi="Arial" w:cs="Arial"/>
          <w:color w:val="000000" w:themeColor="text1"/>
        </w:rPr>
      </w:pPr>
      <w:proofErr w:type="spellStart"/>
      <w:r w:rsidRPr="00B91AA1">
        <w:rPr>
          <w:rFonts w:ascii="Arial" w:hAnsi="Arial" w:cs="Arial"/>
          <w:color w:val="000000" w:themeColor="text1"/>
        </w:rPr>
        <w:lastRenderedPageBreak/>
        <w:t>O’Connel</w:t>
      </w:r>
      <w:proofErr w:type="spellEnd"/>
      <w:r w:rsidRPr="00B91AA1">
        <w:rPr>
          <w:rFonts w:ascii="Arial" w:hAnsi="Arial" w:cs="Arial"/>
          <w:color w:val="000000" w:themeColor="text1"/>
        </w:rPr>
        <w:t xml:space="preserve">, D., (2021) Thousands of jobs at risk as Asos strikes Arcadia deal. </w:t>
      </w:r>
      <w:r w:rsidRPr="00B91AA1">
        <w:rPr>
          <w:rFonts w:ascii="Arial" w:hAnsi="Arial" w:cs="Arial"/>
          <w:i/>
          <w:iCs/>
          <w:color w:val="000000" w:themeColor="text1"/>
        </w:rPr>
        <w:t xml:space="preserve">BBC News </w:t>
      </w:r>
      <w:r w:rsidRPr="00B91AA1">
        <w:rPr>
          <w:rFonts w:ascii="Arial" w:hAnsi="Arial" w:cs="Arial"/>
          <w:color w:val="000000" w:themeColor="text1"/>
          <w:position w:val="1"/>
        </w:rPr>
        <w:t xml:space="preserve">[Online] Available at: </w:t>
      </w:r>
      <w:hyperlink r:id="rId18" w:history="1">
        <w:r w:rsidRPr="00B91AA1">
          <w:rPr>
            <w:rStyle w:val="Hyperlink"/>
            <w:rFonts w:ascii="Arial" w:hAnsi="Arial" w:cs="Arial"/>
            <w:color w:val="000000" w:themeColor="text1"/>
            <w:position w:val="1"/>
          </w:rPr>
          <w:t>https://www.bbc.co.uk/news/business-55884596</w:t>
        </w:r>
      </w:hyperlink>
      <w:r w:rsidRPr="00B91AA1">
        <w:rPr>
          <w:rFonts w:ascii="Arial" w:hAnsi="Arial" w:cs="Arial"/>
          <w:color w:val="000000" w:themeColor="text1"/>
          <w:position w:val="1"/>
        </w:rPr>
        <w:t xml:space="preserve"> (Accessed:10.5.2021). </w:t>
      </w:r>
    </w:p>
    <w:p w14:paraId="5D04E7BB" w14:textId="77777777" w:rsidR="006D7A3D" w:rsidRPr="00B91AA1" w:rsidRDefault="006D7A3D" w:rsidP="00B91AA1">
      <w:pPr>
        <w:spacing w:line="360" w:lineRule="auto"/>
        <w:rPr>
          <w:rFonts w:ascii="Arial" w:hAnsi="Arial" w:cs="Arial"/>
          <w:color w:val="000000" w:themeColor="text1"/>
        </w:rPr>
      </w:pPr>
    </w:p>
    <w:p w14:paraId="5F0C7092" w14:textId="77777777" w:rsidR="0084682B" w:rsidRDefault="0084682B" w:rsidP="006B10A5">
      <w:pPr>
        <w:rPr>
          <w:rFonts w:ascii="Arial" w:hAnsi="Arial" w:cs="Arial"/>
          <w:color w:val="222222"/>
          <w:sz w:val="20"/>
          <w:szCs w:val="20"/>
          <w:shd w:val="clear" w:color="auto" w:fill="FFFFFF"/>
        </w:rPr>
      </w:pPr>
    </w:p>
    <w:p w14:paraId="0D33FCD0" w14:textId="77777777" w:rsidR="0084682B" w:rsidRDefault="0084682B" w:rsidP="0084682B">
      <w:r>
        <w:rPr>
          <w:rFonts w:ascii="Arial" w:hAnsi="Arial" w:cs="Arial"/>
          <w:color w:val="222222"/>
          <w:sz w:val="20"/>
          <w:szCs w:val="20"/>
          <w:shd w:val="clear" w:color="auto" w:fill="FFFFFF"/>
        </w:rPr>
        <w:t>Pahang-Malaysia, M.S.C., 2011. Beyond SERVQUAL: A paradigm shift.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Australian Journal of Basic and Applied Sciences</w:t>
      </w:r>
      <w:r>
        <w:rPr>
          <w:rFonts w:ascii="Arial" w:hAnsi="Arial" w:cs="Arial"/>
          <w:color w:val="222222"/>
          <w:sz w:val="20"/>
          <w:szCs w:val="20"/>
          <w:shd w:val="clear" w:color="auto" w:fill="FFFFFF"/>
        </w:rPr>
        <w:t>,</w:t>
      </w:r>
      <w:r>
        <w:rPr>
          <w:rStyle w:val="apple-converted-space"/>
          <w:rFonts w:ascii="Arial" w:eastAsiaTheme="minorEastAsia" w:hAnsi="Arial" w:cs="Arial"/>
          <w:color w:val="222222"/>
          <w:sz w:val="20"/>
          <w:szCs w:val="20"/>
          <w:shd w:val="clear" w:color="auto" w:fill="FFFFFF"/>
        </w:rPr>
        <w:t> </w:t>
      </w:r>
      <w:r>
        <w:rPr>
          <w:rFonts w:ascii="Arial" w:hAnsi="Arial" w:cs="Arial"/>
          <w:i/>
          <w:iCs/>
          <w:color w:val="222222"/>
          <w:sz w:val="20"/>
          <w:szCs w:val="20"/>
        </w:rPr>
        <w:t>5</w:t>
      </w:r>
      <w:r>
        <w:rPr>
          <w:rFonts w:ascii="Arial" w:hAnsi="Arial" w:cs="Arial"/>
          <w:color w:val="222222"/>
          <w:sz w:val="20"/>
          <w:szCs w:val="20"/>
          <w:shd w:val="clear" w:color="auto" w:fill="FFFFFF"/>
        </w:rPr>
        <w:t>(7), pp.129-134.</w:t>
      </w:r>
    </w:p>
    <w:p w14:paraId="7D9FAE1F" w14:textId="77777777" w:rsidR="0084682B" w:rsidRDefault="0084682B" w:rsidP="006B10A5">
      <w:pPr>
        <w:rPr>
          <w:rFonts w:ascii="Arial" w:hAnsi="Arial" w:cs="Arial"/>
          <w:color w:val="222222"/>
          <w:sz w:val="20"/>
          <w:szCs w:val="20"/>
          <w:shd w:val="clear" w:color="auto" w:fill="FFFFFF"/>
        </w:rPr>
      </w:pPr>
    </w:p>
    <w:p w14:paraId="684565AE" w14:textId="77777777" w:rsidR="0084682B" w:rsidRDefault="0084682B" w:rsidP="006B10A5">
      <w:pPr>
        <w:rPr>
          <w:rFonts w:ascii="Arial" w:hAnsi="Arial" w:cs="Arial"/>
          <w:color w:val="222222"/>
          <w:sz w:val="20"/>
          <w:szCs w:val="20"/>
          <w:shd w:val="clear" w:color="auto" w:fill="FFFFFF"/>
        </w:rPr>
      </w:pPr>
    </w:p>
    <w:p w14:paraId="3817403C" w14:textId="77777777" w:rsidR="0084682B" w:rsidRDefault="0084682B" w:rsidP="006B10A5">
      <w:pPr>
        <w:rPr>
          <w:rFonts w:ascii="Arial" w:hAnsi="Arial" w:cs="Arial"/>
          <w:color w:val="222222"/>
          <w:sz w:val="20"/>
          <w:szCs w:val="20"/>
          <w:shd w:val="clear" w:color="auto" w:fill="FFFFFF"/>
        </w:rPr>
      </w:pPr>
    </w:p>
    <w:p w14:paraId="043D87F8" w14:textId="495AB67A" w:rsidR="006B10A5" w:rsidRPr="006B10A5" w:rsidRDefault="006B10A5" w:rsidP="006B10A5">
      <w:r w:rsidRPr="006B10A5">
        <w:rPr>
          <w:rFonts w:ascii="Arial" w:hAnsi="Arial" w:cs="Arial"/>
          <w:color w:val="222222"/>
          <w:sz w:val="20"/>
          <w:szCs w:val="20"/>
          <w:shd w:val="clear" w:color="auto" w:fill="FFFFFF"/>
        </w:rPr>
        <w:t xml:space="preserve">Sánchez-Gutiérrez, J., </w:t>
      </w:r>
      <w:proofErr w:type="spellStart"/>
      <w:r w:rsidRPr="006B10A5">
        <w:rPr>
          <w:rFonts w:ascii="Arial" w:hAnsi="Arial" w:cs="Arial"/>
          <w:color w:val="222222"/>
          <w:sz w:val="20"/>
          <w:szCs w:val="20"/>
          <w:shd w:val="clear" w:color="auto" w:fill="FFFFFF"/>
        </w:rPr>
        <w:t>Cabanelas</w:t>
      </w:r>
      <w:proofErr w:type="spellEnd"/>
      <w:r w:rsidRPr="006B10A5">
        <w:rPr>
          <w:rFonts w:ascii="Arial" w:hAnsi="Arial" w:cs="Arial"/>
          <w:color w:val="222222"/>
          <w:sz w:val="20"/>
          <w:szCs w:val="20"/>
          <w:shd w:val="clear" w:color="auto" w:fill="FFFFFF"/>
        </w:rPr>
        <w:t xml:space="preserve">, P., </w:t>
      </w:r>
      <w:proofErr w:type="spellStart"/>
      <w:r w:rsidRPr="006B10A5">
        <w:rPr>
          <w:rFonts w:ascii="Arial" w:hAnsi="Arial" w:cs="Arial"/>
          <w:color w:val="222222"/>
          <w:sz w:val="20"/>
          <w:szCs w:val="20"/>
          <w:shd w:val="clear" w:color="auto" w:fill="FFFFFF"/>
        </w:rPr>
        <w:t>Lampón</w:t>
      </w:r>
      <w:proofErr w:type="spellEnd"/>
      <w:r w:rsidRPr="006B10A5">
        <w:rPr>
          <w:rFonts w:ascii="Arial" w:hAnsi="Arial" w:cs="Arial"/>
          <w:color w:val="222222"/>
          <w:sz w:val="20"/>
          <w:szCs w:val="20"/>
          <w:shd w:val="clear" w:color="auto" w:fill="FFFFFF"/>
        </w:rPr>
        <w:t>, J.F. and González-Alvarado, T.E., 2019. The impact on competitiveness of customer value creation through relationship capabilities and marketing innovation. </w:t>
      </w:r>
      <w:r w:rsidRPr="006B10A5">
        <w:rPr>
          <w:rFonts w:ascii="Arial" w:hAnsi="Arial" w:cs="Arial"/>
          <w:i/>
          <w:iCs/>
          <w:color w:val="222222"/>
          <w:sz w:val="20"/>
          <w:szCs w:val="20"/>
        </w:rPr>
        <w:t>Journal of Business &amp; Industrial Marketing</w:t>
      </w:r>
      <w:r w:rsidRPr="006B10A5">
        <w:rPr>
          <w:rFonts w:ascii="Arial" w:hAnsi="Arial" w:cs="Arial"/>
          <w:color w:val="222222"/>
          <w:sz w:val="20"/>
          <w:szCs w:val="20"/>
          <w:shd w:val="clear" w:color="auto" w:fill="FFFFFF"/>
        </w:rPr>
        <w:t>.</w:t>
      </w:r>
    </w:p>
    <w:p w14:paraId="47636F3F" w14:textId="77777777" w:rsidR="006B10A5" w:rsidRDefault="006B10A5" w:rsidP="00B91AA1">
      <w:pPr>
        <w:spacing w:line="360" w:lineRule="auto"/>
        <w:rPr>
          <w:rFonts w:ascii="Arial" w:hAnsi="Arial" w:cs="Arial"/>
          <w:color w:val="000000" w:themeColor="text1"/>
          <w:lang w:val="en-US"/>
        </w:rPr>
      </w:pPr>
    </w:p>
    <w:p w14:paraId="05BBF758" w14:textId="77777777" w:rsidR="006B10A5" w:rsidRDefault="006B10A5" w:rsidP="00B91AA1">
      <w:pPr>
        <w:spacing w:line="360" w:lineRule="auto"/>
        <w:rPr>
          <w:rFonts w:ascii="Arial" w:hAnsi="Arial" w:cs="Arial"/>
          <w:color w:val="000000" w:themeColor="text1"/>
          <w:lang w:val="en-US"/>
        </w:rPr>
      </w:pPr>
    </w:p>
    <w:p w14:paraId="3FCB7F96" w14:textId="4CAF8CDE" w:rsidR="0094291F" w:rsidRPr="0094291F" w:rsidRDefault="0094291F" w:rsidP="00B91AA1">
      <w:pPr>
        <w:spacing w:line="360" w:lineRule="auto"/>
        <w:rPr>
          <w:rFonts w:ascii="Arial" w:hAnsi="Arial" w:cs="Arial"/>
          <w:color w:val="000000" w:themeColor="text1"/>
        </w:rPr>
      </w:pPr>
      <w:r w:rsidRPr="0094291F">
        <w:rPr>
          <w:rFonts w:ascii="Arial" w:hAnsi="Arial" w:cs="Arial"/>
          <w:color w:val="000000" w:themeColor="text1"/>
          <w:lang w:val="en-US"/>
        </w:rPr>
        <w:t>Schmitt, B (1999) ‘Experiential Marketing’, </w:t>
      </w:r>
      <w:r w:rsidRPr="0094291F">
        <w:rPr>
          <w:rFonts w:ascii="Arial" w:hAnsi="Arial" w:cs="Arial"/>
          <w:i/>
          <w:iCs/>
          <w:color w:val="000000" w:themeColor="text1"/>
          <w:lang w:val="en-US"/>
        </w:rPr>
        <w:t>Journal of marketing management</w:t>
      </w:r>
      <w:r w:rsidRPr="0094291F">
        <w:rPr>
          <w:rFonts w:ascii="Arial" w:hAnsi="Arial" w:cs="Arial"/>
          <w:color w:val="000000" w:themeColor="text1"/>
          <w:lang w:val="en-US"/>
        </w:rPr>
        <w:t xml:space="preserve">, Vol. </w:t>
      </w:r>
      <w:r w:rsidRPr="0094291F">
        <w:rPr>
          <w:rFonts w:ascii="Arial" w:hAnsi="Arial" w:cs="Arial"/>
          <w:i/>
          <w:iCs/>
          <w:color w:val="000000" w:themeColor="text1"/>
          <w:lang w:val="en-US"/>
        </w:rPr>
        <w:t>15</w:t>
      </w:r>
      <w:r w:rsidRPr="0094291F">
        <w:rPr>
          <w:rFonts w:ascii="Arial" w:hAnsi="Arial" w:cs="Arial"/>
          <w:color w:val="000000" w:themeColor="text1"/>
          <w:lang w:val="en-US"/>
        </w:rPr>
        <w:t xml:space="preserve"> Issue: 3, pp.53-67.</w:t>
      </w:r>
    </w:p>
    <w:p w14:paraId="3C88344A" w14:textId="2FC7F3B2" w:rsidR="00AF7000" w:rsidRPr="00B91AA1" w:rsidRDefault="00AF7000" w:rsidP="00B91AA1">
      <w:pPr>
        <w:spacing w:line="360" w:lineRule="auto"/>
        <w:rPr>
          <w:rFonts w:ascii="Arial" w:hAnsi="Arial" w:cs="Arial"/>
          <w:color w:val="000000" w:themeColor="text1"/>
        </w:rPr>
      </w:pPr>
    </w:p>
    <w:p w14:paraId="78254C46" w14:textId="77777777" w:rsidR="00456DCA" w:rsidRPr="00B91AA1" w:rsidRDefault="00456DCA" w:rsidP="00B91AA1">
      <w:pPr>
        <w:spacing w:line="360" w:lineRule="auto"/>
        <w:rPr>
          <w:rFonts w:ascii="Arial" w:hAnsi="Arial" w:cs="Arial"/>
          <w:color w:val="000000" w:themeColor="text1"/>
        </w:rPr>
      </w:pPr>
    </w:p>
    <w:p w14:paraId="13B34715" w14:textId="77777777" w:rsidR="00456DCA" w:rsidRPr="00456DCA" w:rsidRDefault="00456DCA" w:rsidP="00B91AA1">
      <w:pPr>
        <w:spacing w:line="360" w:lineRule="auto"/>
        <w:rPr>
          <w:rFonts w:ascii="Arial" w:hAnsi="Arial" w:cs="Arial"/>
          <w:color w:val="000000" w:themeColor="text1"/>
        </w:rPr>
      </w:pPr>
      <w:r w:rsidRPr="00456DCA">
        <w:rPr>
          <w:rFonts w:ascii="Arial" w:hAnsi="Arial" w:cs="Arial"/>
          <w:color w:val="000000" w:themeColor="text1"/>
          <w:lang w:val="en-US"/>
        </w:rPr>
        <w:t>Smith, J and Colgate, M (2007) “Customer Value Creation”,</w:t>
      </w:r>
      <w:r w:rsidRPr="00456DCA">
        <w:rPr>
          <w:rFonts w:ascii="Arial" w:hAnsi="Arial" w:cs="Arial"/>
          <w:i/>
          <w:iCs/>
          <w:color w:val="000000" w:themeColor="text1"/>
          <w:lang w:val="en-US"/>
        </w:rPr>
        <w:t xml:space="preserve"> Journal of Marketing Theory and Practice</w:t>
      </w:r>
      <w:r w:rsidRPr="00456DCA">
        <w:rPr>
          <w:rFonts w:ascii="Arial" w:hAnsi="Arial" w:cs="Arial"/>
          <w:color w:val="000000" w:themeColor="text1"/>
          <w:lang w:val="en-US"/>
        </w:rPr>
        <w:t>, Vol. 1 Issue:15, pp.7-23</w:t>
      </w:r>
    </w:p>
    <w:p w14:paraId="7E953091" w14:textId="77777777" w:rsidR="00456DCA" w:rsidRPr="00B91AA1" w:rsidRDefault="00456DCA" w:rsidP="00B91AA1">
      <w:pPr>
        <w:spacing w:line="360" w:lineRule="auto"/>
        <w:rPr>
          <w:rFonts w:ascii="Arial" w:hAnsi="Arial" w:cs="Arial"/>
          <w:color w:val="000000" w:themeColor="text1"/>
        </w:rPr>
      </w:pPr>
    </w:p>
    <w:p w14:paraId="768D64F6" w14:textId="77777777" w:rsidR="00456DCA" w:rsidRPr="00B91AA1" w:rsidRDefault="00456DCA" w:rsidP="00B91AA1">
      <w:pPr>
        <w:spacing w:line="360" w:lineRule="auto"/>
        <w:rPr>
          <w:rFonts w:ascii="Arial" w:hAnsi="Arial" w:cs="Arial"/>
          <w:color w:val="000000" w:themeColor="text1"/>
        </w:rPr>
      </w:pPr>
    </w:p>
    <w:p w14:paraId="4B69F1E9" w14:textId="3C752EB3" w:rsidR="00EB374B" w:rsidRPr="00EB374B" w:rsidRDefault="00EB374B" w:rsidP="00B91AA1">
      <w:pPr>
        <w:spacing w:line="360" w:lineRule="auto"/>
        <w:rPr>
          <w:rFonts w:ascii="Arial" w:hAnsi="Arial" w:cs="Arial"/>
          <w:color w:val="000000" w:themeColor="text1"/>
        </w:rPr>
      </w:pPr>
      <w:r w:rsidRPr="00EB374B">
        <w:rPr>
          <w:rFonts w:ascii="Arial" w:hAnsi="Arial" w:cs="Arial"/>
          <w:color w:val="000000" w:themeColor="text1"/>
        </w:rPr>
        <w:t>The Daily Telegraph., (2020). Business Insight Asos. </w:t>
      </w:r>
      <w:r w:rsidRPr="00EB374B">
        <w:rPr>
          <w:rFonts w:ascii="Arial" w:hAnsi="Arial" w:cs="Arial"/>
          <w:i/>
          <w:iCs/>
          <w:color w:val="000000" w:themeColor="text1"/>
        </w:rPr>
        <w:t xml:space="preserve">Daily telegraph (London, </w:t>
      </w:r>
      <w:proofErr w:type="gramStart"/>
      <w:r w:rsidRPr="00EB374B">
        <w:rPr>
          <w:rFonts w:ascii="Arial" w:hAnsi="Arial" w:cs="Arial"/>
          <w:i/>
          <w:iCs/>
          <w:color w:val="000000" w:themeColor="text1"/>
        </w:rPr>
        <w:t>England :</w:t>
      </w:r>
      <w:proofErr w:type="gramEnd"/>
      <w:r w:rsidRPr="00EB374B">
        <w:rPr>
          <w:rFonts w:ascii="Arial" w:hAnsi="Arial" w:cs="Arial"/>
          <w:i/>
          <w:iCs/>
          <w:color w:val="000000" w:themeColor="text1"/>
        </w:rPr>
        <w:t xml:space="preserve"> 1969)</w:t>
      </w:r>
      <w:r w:rsidRPr="00EB374B">
        <w:rPr>
          <w:rFonts w:ascii="Arial" w:hAnsi="Arial" w:cs="Arial"/>
          <w:color w:val="000000" w:themeColor="text1"/>
        </w:rPr>
        <w:t>, p.2</w:t>
      </w:r>
    </w:p>
    <w:p w14:paraId="24DCB155" w14:textId="418BD029" w:rsidR="00EB374B" w:rsidRPr="00B91AA1" w:rsidRDefault="00EB374B" w:rsidP="00B91AA1">
      <w:pPr>
        <w:spacing w:line="360" w:lineRule="auto"/>
        <w:rPr>
          <w:rFonts w:ascii="Arial" w:hAnsi="Arial" w:cs="Arial"/>
          <w:color w:val="000000" w:themeColor="text1"/>
        </w:rPr>
      </w:pPr>
    </w:p>
    <w:p w14:paraId="2BBD9D45" w14:textId="77777777" w:rsidR="00EB374B" w:rsidRPr="00B91AA1" w:rsidRDefault="00EB374B" w:rsidP="00B91AA1">
      <w:pPr>
        <w:spacing w:line="360" w:lineRule="auto"/>
        <w:rPr>
          <w:rFonts w:ascii="Arial" w:hAnsi="Arial" w:cs="Arial"/>
          <w:color w:val="000000" w:themeColor="text1"/>
        </w:rPr>
      </w:pPr>
    </w:p>
    <w:p w14:paraId="6184D23D" w14:textId="4C30711A" w:rsidR="00AF7000" w:rsidRPr="00B91AA1" w:rsidRDefault="007B4C0F" w:rsidP="00B91AA1">
      <w:pPr>
        <w:spacing w:line="360" w:lineRule="auto"/>
        <w:rPr>
          <w:rFonts w:ascii="Arial" w:hAnsi="Arial" w:cs="Arial"/>
          <w:color w:val="000000" w:themeColor="text1"/>
        </w:rPr>
      </w:pPr>
      <w:r w:rsidRPr="00B91AA1">
        <w:rPr>
          <w:rFonts w:ascii="Arial" w:hAnsi="Arial" w:cs="Arial"/>
          <w:color w:val="000000" w:themeColor="text1"/>
        </w:rPr>
        <w:t xml:space="preserve">Underwood, E., (2021) Is this the summer of the pop-up store? </w:t>
      </w:r>
      <w:r w:rsidRPr="00B91AA1">
        <w:rPr>
          <w:rFonts w:ascii="Arial" w:hAnsi="Arial" w:cs="Arial"/>
          <w:color w:val="000000" w:themeColor="text1"/>
          <w:position w:val="1"/>
        </w:rPr>
        <w:t xml:space="preserve">[Online] Available at: </w:t>
      </w:r>
      <w:hyperlink r:id="rId19" w:history="1">
        <w:r w:rsidRPr="00B91AA1">
          <w:rPr>
            <w:rStyle w:val="Hyperlink"/>
            <w:rFonts w:ascii="Arial" w:hAnsi="Arial" w:cs="Arial"/>
            <w:color w:val="000000" w:themeColor="text1"/>
            <w:position w:val="1"/>
          </w:rPr>
          <w:t>https://www.thedrum.com/news/2021/05/10/the-summer-the-pop-up-store</w:t>
        </w:r>
      </w:hyperlink>
      <w:r w:rsidRPr="00B91AA1">
        <w:rPr>
          <w:rFonts w:ascii="Arial" w:hAnsi="Arial" w:cs="Arial"/>
          <w:color w:val="000000" w:themeColor="text1"/>
          <w:position w:val="1"/>
        </w:rPr>
        <w:t xml:space="preserve"> (Accessed: 27.05.2021).</w:t>
      </w:r>
    </w:p>
    <w:p w14:paraId="088EC5F2" w14:textId="684C8923" w:rsidR="00AF7000" w:rsidRPr="00B91AA1" w:rsidRDefault="00AF7000" w:rsidP="00B91AA1">
      <w:pPr>
        <w:spacing w:line="360" w:lineRule="auto"/>
        <w:rPr>
          <w:rFonts w:ascii="Arial" w:hAnsi="Arial" w:cs="Arial"/>
          <w:color w:val="000000" w:themeColor="text1"/>
        </w:rPr>
      </w:pPr>
    </w:p>
    <w:p w14:paraId="5B35F4B5" w14:textId="3FF99A4C" w:rsidR="00AF7000" w:rsidRPr="00B91AA1" w:rsidRDefault="00AF7000" w:rsidP="00B91AA1">
      <w:pPr>
        <w:spacing w:line="360" w:lineRule="auto"/>
        <w:rPr>
          <w:rFonts w:ascii="Arial" w:hAnsi="Arial" w:cs="Arial"/>
          <w:color w:val="000000" w:themeColor="text1"/>
        </w:rPr>
      </w:pPr>
    </w:p>
    <w:p w14:paraId="358DDCA6" w14:textId="77777777" w:rsidR="00B55FD8" w:rsidRPr="00B55FD8" w:rsidRDefault="00B55FD8" w:rsidP="00B91AA1">
      <w:pPr>
        <w:spacing w:line="360" w:lineRule="auto"/>
        <w:rPr>
          <w:rFonts w:ascii="Arial" w:hAnsi="Arial" w:cs="Arial"/>
          <w:color w:val="000000" w:themeColor="text1"/>
        </w:rPr>
      </w:pPr>
      <w:r w:rsidRPr="00B55FD8">
        <w:rPr>
          <w:rFonts w:ascii="Arial" w:hAnsi="Arial" w:cs="Arial"/>
          <w:color w:val="000000" w:themeColor="text1"/>
          <w:shd w:val="clear" w:color="auto" w:fill="FFFFFF"/>
        </w:rPr>
        <w:t>Yuan, Y.H.E. and Wu, C.K., 2008. Relationships among experiential marketing, experiential value, and customer satisfaction. </w:t>
      </w:r>
      <w:r w:rsidRPr="00B55FD8">
        <w:rPr>
          <w:rFonts w:ascii="Arial" w:hAnsi="Arial" w:cs="Arial"/>
          <w:i/>
          <w:iCs/>
          <w:color w:val="000000" w:themeColor="text1"/>
        </w:rPr>
        <w:t>Journal of Hospitality &amp; Tourism Research</w:t>
      </w:r>
      <w:r w:rsidRPr="00B55FD8">
        <w:rPr>
          <w:rFonts w:ascii="Arial" w:hAnsi="Arial" w:cs="Arial"/>
          <w:color w:val="000000" w:themeColor="text1"/>
          <w:shd w:val="clear" w:color="auto" w:fill="FFFFFF"/>
        </w:rPr>
        <w:t>, </w:t>
      </w:r>
      <w:r w:rsidRPr="00B55FD8">
        <w:rPr>
          <w:rFonts w:ascii="Arial" w:hAnsi="Arial" w:cs="Arial"/>
          <w:i/>
          <w:iCs/>
          <w:color w:val="000000" w:themeColor="text1"/>
        </w:rPr>
        <w:t>32</w:t>
      </w:r>
      <w:r w:rsidRPr="00B55FD8">
        <w:rPr>
          <w:rFonts w:ascii="Arial" w:hAnsi="Arial" w:cs="Arial"/>
          <w:color w:val="000000" w:themeColor="text1"/>
          <w:shd w:val="clear" w:color="auto" w:fill="FFFFFF"/>
        </w:rPr>
        <w:t>(3), pp.387-410.</w:t>
      </w:r>
    </w:p>
    <w:p w14:paraId="65A12794" w14:textId="72784E07" w:rsidR="00AF7000" w:rsidRDefault="00AF7000" w:rsidP="00AF7000"/>
    <w:p w14:paraId="0C5646A7" w14:textId="64E11B8E" w:rsidR="00AF7000" w:rsidRDefault="00AF7000" w:rsidP="00AF7000"/>
    <w:p w14:paraId="2AEAFAD7" w14:textId="13A5E54C" w:rsidR="00AF7000" w:rsidRDefault="00AF7000" w:rsidP="00AF7000"/>
    <w:p w14:paraId="5E5A4A42" w14:textId="48DFA1EA" w:rsidR="00AF7000" w:rsidRDefault="00AF7000" w:rsidP="00AF7000"/>
    <w:p w14:paraId="465362FA" w14:textId="0808E9EA" w:rsidR="00AF7000" w:rsidRDefault="00AF7000" w:rsidP="00AF7000"/>
    <w:p w14:paraId="5902685C" w14:textId="4C6A6DA8" w:rsidR="00AF7000" w:rsidRDefault="00AF7000" w:rsidP="00AF7000"/>
    <w:p w14:paraId="6FE14A3F" w14:textId="30EA3D10" w:rsidR="00AF7000" w:rsidRDefault="00AF7000" w:rsidP="00AF7000"/>
    <w:p w14:paraId="69836272" w14:textId="7064A32D" w:rsidR="00AF7000" w:rsidRDefault="00AF7000" w:rsidP="00AF7000"/>
    <w:p w14:paraId="5FD4E789" w14:textId="77777777" w:rsidR="00AF7000" w:rsidRDefault="00AF7000" w:rsidP="00AF7000"/>
    <w:p w14:paraId="517B5E60" w14:textId="4F2B97DE" w:rsidR="00AF7000" w:rsidRPr="00B91AA1" w:rsidRDefault="00B91AA1" w:rsidP="00B91AA1">
      <w:pPr>
        <w:pStyle w:val="Heading1"/>
        <w:rPr>
          <w:rFonts w:ascii="Arial" w:hAnsi="Arial" w:cs="Arial"/>
          <w:b/>
          <w:bCs/>
          <w:color w:val="000000" w:themeColor="text1"/>
          <w:sz w:val="24"/>
          <w:szCs w:val="24"/>
        </w:rPr>
      </w:pPr>
      <w:bookmarkStart w:id="44" w:name="_Toc73093578"/>
      <w:bookmarkStart w:id="45" w:name="_Toc74510767"/>
      <w:bookmarkStart w:id="46" w:name="_Toc74510819"/>
      <w:bookmarkStart w:id="47" w:name="_Toc74510912"/>
      <w:r w:rsidRPr="00B91AA1">
        <w:rPr>
          <w:rFonts w:ascii="Arial" w:hAnsi="Arial" w:cs="Arial"/>
          <w:b/>
          <w:bCs/>
          <w:color w:val="000000" w:themeColor="text1"/>
          <w:sz w:val="24"/>
          <w:szCs w:val="24"/>
        </w:rPr>
        <w:t>8.</w:t>
      </w:r>
      <w:r w:rsidR="00AF7000" w:rsidRPr="00B91AA1">
        <w:rPr>
          <w:rFonts w:ascii="Arial" w:hAnsi="Arial" w:cs="Arial"/>
          <w:b/>
          <w:bCs/>
          <w:color w:val="000000" w:themeColor="text1"/>
          <w:sz w:val="24"/>
          <w:szCs w:val="24"/>
        </w:rPr>
        <w:t>Appendices</w:t>
      </w:r>
      <w:bookmarkEnd w:id="44"/>
      <w:bookmarkEnd w:id="45"/>
      <w:bookmarkEnd w:id="46"/>
      <w:bookmarkEnd w:id="47"/>
    </w:p>
    <w:p w14:paraId="47BA2008" w14:textId="4A6BB4FD" w:rsidR="00AF7000" w:rsidRDefault="00AF7000" w:rsidP="00AF7000"/>
    <w:p w14:paraId="06FC8513" w14:textId="77777777" w:rsidR="00AF7000" w:rsidRDefault="00AF7000" w:rsidP="00AF7000"/>
    <w:p w14:paraId="6340EC72" w14:textId="77777777" w:rsidR="00AF7000" w:rsidRDefault="00AF7000" w:rsidP="00AF7000"/>
    <w:p w14:paraId="5718A91C" w14:textId="2105A5AB" w:rsidR="00AF7000" w:rsidRDefault="00B91AA1" w:rsidP="00B91AA1">
      <w:pPr>
        <w:pStyle w:val="Heading2"/>
        <w:rPr>
          <w:rFonts w:ascii="Arial" w:hAnsi="Arial" w:cs="Arial"/>
          <w:b/>
          <w:bCs/>
          <w:color w:val="000000" w:themeColor="text1"/>
        </w:rPr>
      </w:pPr>
      <w:bookmarkStart w:id="48" w:name="_Toc73093579"/>
      <w:bookmarkStart w:id="49" w:name="_Toc74510768"/>
      <w:bookmarkStart w:id="50" w:name="_Toc74510820"/>
      <w:bookmarkStart w:id="51" w:name="_Toc74510913"/>
      <w:r w:rsidRPr="00B91AA1">
        <w:rPr>
          <w:rFonts w:ascii="Arial" w:hAnsi="Arial" w:cs="Arial"/>
          <w:b/>
          <w:bCs/>
          <w:color w:val="000000" w:themeColor="text1"/>
        </w:rPr>
        <w:t>8.</w:t>
      </w:r>
      <w:proofErr w:type="gramStart"/>
      <w:r w:rsidRPr="00B91AA1">
        <w:rPr>
          <w:rFonts w:ascii="Arial" w:hAnsi="Arial" w:cs="Arial"/>
          <w:b/>
          <w:bCs/>
          <w:color w:val="000000" w:themeColor="text1"/>
        </w:rPr>
        <w:t>1.</w:t>
      </w:r>
      <w:r w:rsidR="00AF7000" w:rsidRPr="00B91AA1">
        <w:rPr>
          <w:rFonts w:ascii="Arial" w:hAnsi="Arial" w:cs="Arial"/>
          <w:b/>
          <w:bCs/>
          <w:color w:val="000000" w:themeColor="text1"/>
        </w:rPr>
        <w:t>Appendix</w:t>
      </w:r>
      <w:proofErr w:type="gramEnd"/>
      <w:r w:rsidR="00AF7000" w:rsidRPr="00B91AA1">
        <w:rPr>
          <w:rFonts w:ascii="Arial" w:hAnsi="Arial" w:cs="Arial"/>
          <w:b/>
          <w:bCs/>
          <w:color w:val="000000" w:themeColor="text1"/>
        </w:rPr>
        <w:t xml:space="preserve"> 1-Summary</w:t>
      </w:r>
      <w:bookmarkEnd w:id="48"/>
      <w:bookmarkEnd w:id="49"/>
      <w:bookmarkEnd w:id="50"/>
      <w:bookmarkEnd w:id="51"/>
    </w:p>
    <w:p w14:paraId="70B14904" w14:textId="5C4B0B9F" w:rsidR="00082785" w:rsidRDefault="00082785" w:rsidP="00082785"/>
    <w:p w14:paraId="4609C5A0" w14:textId="77777777" w:rsidR="00082785" w:rsidRPr="00082785" w:rsidRDefault="00082785" w:rsidP="00082785"/>
    <w:p w14:paraId="2A21E3FB" w14:textId="27B4411D" w:rsidR="00AF7000" w:rsidRDefault="00991AC0" w:rsidP="00AF7000">
      <w:r>
        <w:rPr>
          <w:noProof/>
        </w:rPr>
        <w:drawing>
          <wp:anchor distT="0" distB="0" distL="114300" distR="114300" simplePos="0" relativeHeight="251663360" behindDoc="0" locked="0" layoutInCell="1" allowOverlap="1" wp14:anchorId="4932CD5A" wp14:editId="578CAC5F">
            <wp:simplePos x="0" y="0"/>
            <wp:positionH relativeFrom="column">
              <wp:posOffset>0</wp:posOffset>
            </wp:positionH>
            <wp:positionV relativeFrom="paragraph">
              <wp:posOffset>3810</wp:posOffset>
            </wp:positionV>
            <wp:extent cx="4662616" cy="2265045"/>
            <wp:effectExtent l="0" t="0" r="0" b="0"/>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4662616" cy="2265045"/>
                    </a:xfrm>
                    <a:prstGeom prst="rect">
                      <a:avLst/>
                    </a:prstGeom>
                  </pic:spPr>
                </pic:pic>
              </a:graphicData>
            </a:graphic>
            <wp14:sizeRelH relativeFrom="page">
              <wp14:pctWidth>0</wp14:pctWidth>
            </wp14:sizeRelH>
            <wp14:sizeRelV relativeFrom="page">
              <wp14:pctHeight>0</wp14:pctHeight>
            </wp14:sizeRelV>
          </wp:anchor>
        </w:drawing>
      </w:r>
    </w:p>
    <w:p w14:paraId="7005B06F" w14:textId="77777777" w:rsidR="00AF7000" w:rsidRDefault="00AF7000" w:rsidP="00AF7000"/>
    <w:p w14:paraId="53270D7A" w14:textId="77777777" w:rsidR="00AF7000" w:rsidRDefault="00AF7000" w:rsidP="00AF7000"/>
    <w:p w14:paraId="683188B9" w14:textId="77777777" w:rsidR="00AF7000" w:rsidRDefault="00AF7000" w:rsidP="00AF7000"/>
    <w:p w14:paraId="5CDA689E" w14:textId="77777777" w:rsidR="00AF7000" w:rsidRDefault="00AF7000" w:rsidP="00AF7000"/>
    <w:p w14:paraId="22973E1A" w14:textId="77777777" w:rsidR="00AF7000" w:rsidRDefault="00AF7000" w:rsidP="00AF7000"/>
    <w:p w14:paraId="210B2D39" w14:textId="7363D66E" w:rsidR="00AF7000" w:rsidRPr="00B91AA1" w:rsidRDefault="00B91AA1" w:rsidP="00B91AA1">
      <w:pPr>
        <w:pStyle w:val="Heading2"/>
        <w:rPr>
          <w:rFonts w:ascii="Arial" w:hAnsi="Arial" w:cs="Arial"/>
          <w:b/>
          <w:bCs/>
          <w:color w:val="000000" w:themeColor="text1"/>
        </w:rPr>
      </w:pPr>
      <w:bookmarkStart w:id="52" w:name="_Toc73093580"/>
      <w:bookmarkStart w:id="53" w:name="_Toc74510769"/>
      <w:bookmarkStart w:id="54" w:name="_Toc74510821"/>
      <w:bookmarkStart w:id="55" w:name="_Toc74510914"/>
      <w:r w:rsidRPr="00B91AA1">
        <w:rPr>
          <w:rFonts w:ascii="Arial" w:hAnsi="Arial" w:cs="Arial"/>
          <w:b/>
          <w:bCs/>
          <w:color w:val="000000" w:themeColor="text1"/>
        </w:rPr>
        <w:t>8.2</w:t>
      </w:r>
      <w:r w:rsidR="00AF7000" w:rsidRPr="00B91AA1">
        <w:rPr>
          <w:rFonts w:ascii="Arial" w:hAnsi="Arial" w:cs="Arial"/>
          <w:b/>
          <w:bCs/>
          <w:color w:val="000000" w:themeColor="text1"/>
        </w:rPr>
        <w:t>Appendix 2- Swot analysis</w:t>
      </w:r>
      <w:bookmarkEnd w:id="52"/>
      <w:bookmarkEnd w:id="53"/>
      <w:bookmarkEnd w:id="54"/>
      <w:bookmarkEnd w:id="55"/>
    </w:p>
    <w:p w14:paraId="58263285" w14:textId="77777777" w:rsidR="00B91AA1" w:rsidRDefault="00B91AA1" w:rsidP="00AF7000"/>
    <w:p w14:paraId="1D03A6F9" w14:textId="30296138" w:rsidR="00AF7000" w:rsidRDefault="00AF7000" w:rsidP="00AF7000"/>
    <w:tbl>
      <w:tblPr>
        <w:tblStyle w:val="TableGrid"/>
        <w:tblW w:w="0" w:type="auto"/>
        <w:tblLook w:val="04A0" w:firstRow="1" w:lastRow="0" w:firstColumn="1" w:lastColumn="0" w:noHBand="0" w:noVBand="1"/>
      </w:tblPr>
      <w:tblGrid>
        <w:gridCol w:w="2122"/>
        <w:gridCol w:w="6894"/>
      </w:tblGrid>
      <w:tr w:rsidR="00AF7000" w14:paraId="0C25380B" w14:textId="77777777" w:rsidTr="00AF7000">
        <w:tc>
          <w:tcPr>
            <w:tcW w:w="2122" w:type="dxa"/>
          </w:tcPr>
          <w:p w14:paraId="7792FB17" w14:textId="1AF56A0D" w:rsidR="00AF7000" w:rsidRPr="00AF7000" w:rsidRDefault="00AF7000" w:rsidP="00AF7000">
            <w:pPr>
              <w:rPr>
                <w:b/>
                <w:bCs/>
              </w:rPr>
            </w:pPr>
            <w:r w:rsidRPr="00AF7000">
              <w:rPr>
                <w:b/>
                <w:bCs/>
              </w:rPr>
              <w:t>Strengths</w:t>
            </w:r>
          </w:p>
        </w:tc>
        <w:tc>
          <w:tcPr>
            <w:tcW w:w="6894" w:type="dxa"/>
          </w:tcPr>
          <w:p w14:paraId="53988DCF" w14:textId="5663EB9C" w:rsidR="00AF7000" w:rsidRDefault="00AF7000" w:rsidP="00AF7000">
            <w:r>
              <w:sym w:font="Symbol" w:char="F0B7"/>
            </w:r>
            <w:r>
              <w:t xml:space="preserve"> Asos are focused on delivering the best-in-class customer experience which is represented by their strong performance across all markets.</w:t>
            </w:r>
          </w:p>
          <w:p w14:paraId="7EEEBA10" w14:textId="5252B0F6" w:rsidR="00AF7000" w:rsidRDefault="00AF7000" w:rsidP="00AF7000">
            <w:r>
              <w:sym w:font="Symbol" w:char="F0B7"/>
            </w:r>
            <w:r>
              <w:t xml:space="preserve"> Due to store closures because of COVID-19, Asos have taken advantage of their online platform.</w:t>
            </w:r>
          </w:p>
          <w:p w14:paraId="5CB7A441" w14:textId="38F61536" w:rsidR="00AF7000" w:rsidRDefault="00AF7000" w:rsidP="00AF7000"/>
        </w:tc>
      </w:tr>
      <w:tr w:rsidR="00AF7000" w14:paraId="078A56EF" w14:textId="77777777" w:rsidTr="00AF7000">
        <w:tc>
          <w:tcPr>
            <w:tcW w:w="2122" w:type="dxa"/>
          </w:tcPr>
          <w:p w14:paraId="0AE3BD17" w14:textId="31CA9B1C" w:rsidR="00AF7000" w:rsidRPr="00AF7000" w:rsidRDefault="00AF7000" w:rsidP="00AF7000">
            <w:pPr>
              <w:rPr>
                <w:b/>
                <w:bCs/>
              </w:rPr>
            </w:pPr>
            <w:r w:rsidRPr="00AF7000">
              <w:rPr>
                <w:b/>
                <w:bCs/>
              </w:rPr>
              <w:t>Weaknesses</w:t>
            </w:r>
          </w:p>
        </w:tc>
        <w:tc>
          <w:tcPr>
            <w:tcW w:w="6894" w:type="dxa"/>
          </w:tcPr>
          <w:p w14:paraId="5F6EA53D" w14:textId="495BBFC8" w:rsidR="00AF7000" w:rsidRPr="00AF7000" w:rsidRDefault="00AF7000" w:rsidP="00AF7000">
            <w:r>
              <w:sym w:font="Symbol" w:char="F0B7"/>
            </w:r>
            <w:r>
              <w:t xml:space="preserve"> </w:t>
            </w:r>
            <w:r w:rsidRPr="00AF7000">
              <w:t>The weaknesses of the organisation are that 30% purchases are returned to Asos resulting in additional charges for the company</w:t>
            </w:r>
            <w:r>
              <w:t xml:space="preserve"> (Asos, 2021)</w:t>
            </w:r>
          </w:p>
          <w:p w14:paraId="5DD9CC95" w14:textId="77777777" w:rsidR="00AF7000" w:rsidRDefault="00AF7000" w:rsidP="00AF7000"/>
        </w:tc>
      </w:tr>
      <w:tr w:rsidR="00AF7000" w14:paraId="57A4A085" w14:textId="77777777" w:rsidTr="00AF7000">
        <w:tc>
          <w:tcPr>
            <w:tcW w:w="2122" w:type="dxa"/>
          </w:tcPr>
          <w:p w14:paraId="6135CA64" w14:textId="04DA6FBD" w:rsidR="00AF7000" w:rsidRPr="00AF7000" w:rsidRDefault="00AF7000" w:rsidP="00AF7000">
            <w:pPr>
              <w:rPr>
                <w:b/>
                <w:bCs/>
              </w:rPr>
            </w:pPr>
            <w:r w:rsidRPr="00AF7000">
              <w:rPr>
                <w:b/>
                <w:bCs/>
              </w:rPr>
              <w:t>Opportunities</w:t>
            </w:r>
          </w:p>
        </w:tc>
        <w:tc>
          <w:tcPr>
            <w:tcW w:w="6894" w:type="dxa"/>
          </w:tcPr>
          <w:p w14:paraId="1B774B00" w14:textId="5FD94381" w:rsidR="00AF7000" w:rsidRPr="00AF7000" w:rsidRDefault="00AF7000" w:rsidP="00AF7000">
            <w:r>
              <w:sym w:font="Symbol" w:char="F0B7"/>
            </w:r>
            <w:r>
              <w:t xml:space="preserve"> </w:t>
            </w:r>
            <w:r w:rsidRPr="00AF7000">
              <w:t>The opportunities identified are that Asos can connect with consumers across the globe due to expanding globalisation and with the purchase of the arcadia brands will mean additional consumers</w:t>
            </w:r>
          </w:p>
          <w:p w14:paraId="4A850F9F" w14:textId="77777777" w:rsidR="00AF7000" w:rsidRPr="00AF7000" w:rsidRDefault="00AF7000" w:rsidP="00AF7000">
            <w:r w:rsidRPr="00AF7000">
              <w:t> </w:t>
            </w:r>
          </w:p>
          <w:p w14:paraId="67A247AD" w14:textId="77777777" w:rsidR="00AF7000" w:rsidRDefault="00AF7000" w:rsidP="00AF7000"/>
        </w:tc>
      </w:tr>
      <w:tr w:rsidR="00AF7000" w14:paraId="7F4B9C2F" w14:textId="77777777" w:rsidTr="00AF7000">
        <w:tc>
          <w:tcPr>
            <w:tcW w:w="2122" w:type="dxa"/>
          </w:tcPr>
          <w:p w14:paraId="61AF0500" w14:textId="5C7F0671" w:rsidR="00AF7000" w:rsidRPr="00AF7000" w:rsidRDefault="00AF7000" w:rsidP="00AF7000">
            <w:pPr>
              <w:rPr>
                <w:b/>
                <w:bCs/>
              </w:rPr>
            </w:pPr>
            <w:r w:rsidRPr="00AF7000">
              <w:rPr>
                <w:b/>
                <w:bCs/>
              </w:rPr>
              <w:t>Threats</w:t>
            </w:r>
          </w:p>
        </w:tc>
        <w:tc>
          <w:tcPr>
            <w:tcW w:w="6894" w:type="dxa"/>
          </w:tcPr>
          <w:p w14:paraId="23575BED" w14:textId="2CFFA2A0" w:rsidR="00AF7000" w:rsidRPr="00AF7000" w:rsidRDefault="00AF7000" w:rsidP="00AF7000">
            <w:r>
              <w:sym w:font="Symbol" w:char="F0B7"/>
            </w:r>
            <w:r>
              <w:t xml:space="preserve"> </w:t>
            </w:r>
            <w:r w:rsidRPr="00AF7000">
              <w:t>The external threats are Competition threats. The retail industry is extremely high as there are top retail brands in both online and offline segments which have a higher brand reputation than Asos.</w:t>
            </w:r>
          </w:p>
          <w:p w14:paraId="696E545C" w14:textId="68F33C79" w:rsidR="00AF7000" w:rsidRPr="00AF7000" w:rsidRDefault="00AF7000" w:rsidP="00AF7000">
            <w:r w:rsidRPr="00AF7000">
              <w:t> </w:t>
            </w:r>
            <w:r>
              <w:sym w:font="Symbol" w:char="F0B7"/>
            </w:r>
            <w:r>
              <w:t>Threat can be a shift in e-commerce market dynamics (</w:t>
            </w:r>
            <w:proofErr w:type="spellStart"/>
            <w:r>
              <w:t>Gurel</w:t>
            </w:r>
            <w:proofErr w:type="spellEnd"/>
            <w:r>
              <w:t xml:space="preserve"> and Tat, 2017)</w:t>
            </w:r>
          </w:p>
          <w:p w14:paraId="125FC66A" w14:textId="77777777" w:rsidR="00AF7000" w:rsidRDefault="00AF7000" w:rsidP="00AF7000"/>
        </w:tc>
      </w:tr>
    </w:tbl>
    <w:p w14:paraId="04F74CAB" w14:textId="6AA3CE9B" w:rsidR="00AF7000" w:rsidRDefault="00AF7000" w:rsidP="00AF7000"/>
    <w:p w14:paraId="2939F251" w14:textId="2F11D762" w:rsidR="00AF7000" w:rsidRDefault="00AF7000" w:rsidP="00AF7000"/>
    <w:p w14:paraId="0C13E8E0" w14:textId="77777777" w:rsidR="00B91AA1" w:rsidRDefault="00B91AA1" w:rsidP="00AF7000"/>
    <w:p w14:paraId="5A8088CA" w14:textId="14031130" w:rsidR="00AF7000" w:rsidRDefault="00B91AA1" w:rsidP="00B91AA1">
      <w:pPr>
        <w:pStyle w:val="Heading2"/>
        <w:rPr>
          <w:rFonts w:ascii="Arial" w:hAnsi="Arial" w:cs="Arial"/>
          <w:b/>
          <w:bCs/>
          <w:color w:val="000000" w:themeColor="text1"/>
        </w:rPr>
      </w:pPr>
      <w:bookmarkStart w:id="56" w:name="_Toc73093581"/>
      <w:bookmarkStart w:id="57" w:name="_Toc74510770"/>
      <w:bookmarkStart w:id="58" w:name="_Toc74510822"/>
      <w:bookmarkStart w:id="59" w:name="_Toc74510915"/>
      <w:r w:rsidRPr="00B91AA1">
        <w:rPr>
          <w:rFonts w:ascii="Arial" w:hAnsi="Arial" w:cs="Arial"/>
          <w:b/>
          <w:bCs/>
          <w:color w:val="000000" w:themeColor="text1"/>
        </w:rPr>
        <w:t xml:space="preserve">8.3 </w:t>
      </w:r>
      <w:r w:rsidR="00AF7000" w:rsidRPr="00B91AA1">
        <w:rPr>
          <w:rFonts w:ascii="Arial" w:hAnsi="Arial" w:cs="Arial"/>
          <w:b/>
          <w:bCs/>
          <w:color w:val="000000" w:themeColor="text1"/>
        </w:rPr>
        <w:t>Appendix 3- Pestle</w:t>
      </w:r>
      <w:bookmarkEnd w:id="56"/>
      <w:bookmarkEnd w:id="57"/>
      <w:bookmarkEnd w:id="58"/>
      <w:bookmarkEnd w:id="59"/>
    </w:p>
    <w:p w14:paraId="54B72565" w14:textId="77777777" w:rsidR="00082785" w:rsidRPr="00082785" w:rsidRDefault="00082785" w:rsidP="00082785"/>
    <w:p w14:paraId="2267318E" w14:textId="6350A884" w:rsidR="00B91AA1" w:rsidRDefault="00082785" w:rsidP="00AF7000">
      <w:r>
        <w:rPr>
          <w:noProof/>
        </w:rPr>
        <w:drawing>
          <wp:inline distT="0" distB="0" distL="0" distR="0" wp14:anchorId="285DB003" wp14:editId="1E8BCE55">
            <wp:extent cx="5313405" cy="7527925"/>
            <wp:effectExtent l="0" t="0" r="0" b="3175"/>
            <wp:docPr id="1" name="Picture 1"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low confidence"/>
                    <pic:cNvPicPr/>
                  </pic:nvPicPr>
                  <pic:blipFill>
                    <a:blip r:embed="rId21">
                      <a:extLst>
                        <a:ext uri="{28A0092B-C50C-407E-A947-70E740481C1C}">
                          <a14:useLocalDpi xmlns:a14="http://schemas.microsoft.com/office/drawing/2010/main" val="0"/>
                        </a:ext>
                      </a:extLst>
                    </a:blip>
                    <a:stretch>
                      <a:fillRect/>
                    </a:stretch>
                  </pic:blipFill>
                  <pic:spPr>
                    <a:xfrm>
                      <a:off x="0" y="0"/>
                      <a:ext cx="5350756" cy="7580842"/>
                    </a:xfrm>
                    <a:prstGeom prst="rect">
                      <a:avLst/>
                    </a:prstGeom>
                  </pic:spPr>
                </pic:pic>
              </a:graphicData>
            </a:graphic>
          </wp:inline>
        </w:drawing>
      </w:r>
    </w:p>
    <w:p w14:paraId="2DCF9CD2" w14:textId="1FB30E81" w:rsidR="00B91AA1" w:rsidRDefault="00B91AA1" w:rsidP="00AF7000"/>
    <w:p w14:paraId="79428021" w14:textId="4ABD94D3" w:rsidR="00B91AA1" w:rsidRDefault="00B91AA1" w:rsidP="00AF7000"/>
    <w:p w14:paraId="66033419" w14:textId="77777777" w:rsidR="00991AC0" w:rsidRDefault="00991AC0" w:rsidP="00AF7000"/>
    <w:p w14:paraId="1F8473C0" w14:textId="77777777" w:rsidR="00082785" w:rsidRDefault="00082785" w:rsidP="00D230E8">
      <w:pPr>
        <w:pStyle w:val="Heading2"/>
        <w:tabs>
          <w:tab w:val="left" w:pos="3139"/>
        </w:tabs>
        <w:rPr>
          <w:rFonts w:ascii="Arial" w:hAnsi="Arial" w:cs="Arial"/>
          <w:b/>
          <w:bCs/>
          <w:color w:val="000000" w:themeColor="text1"/>
        </w:rPr>
      </w:pPr>
      <w:bookmarkStart w:id="60" w:name="_Toc73093582"/>
    </w:p>
    <w:p w14:paraId="679D7A54" w14:textId="200954C4" w:rsidR="00A96AE4" w:rsidRPr="00B91AA1" w:rsidRDefault="00B91AA1" w:rsidP="00D230E8">
      <w:pPr>
        <w:pStyle w:val="Heading2"/>
        <w:tabs>
          <w:tab w:val="left" w:pos="3139"/>
        </w:tabs>
        <w:rPr>
          <w:rFonts w:ascii="Arial" w:hAnsi="Arial" w:cs="Arial"/>
          <w:b/>
          <w:bCs/>
          <w:color w:val="000000" w:themeColor="text1"/>
        </w:rPr>
      </w:pPr>
      <w:bookmarkStart w:id="61" w:name="_Toc74510771"/>
      <w:bookmarkStart w:id="62" w:name="_Toc74510823"/>
      <w:bookmarkStart w:id="63" w:name="_Toc74510916"/>
      <w:r w:rsidRPr="00B91AA1">
        <w:rPr>
          <w:rFonts w:ascii="Arial" w:hAnsi="Arial" w:cs="Arial"/>
          <w:b/>
          <w:bCs/>
          <w:color w:val="000000" w:themeColor="text1"/>
        </w:rPr>
        <w:t xml:space="preserve">8.4 </w:t>
      </w:r>
      <w:r w:rsidR="00A96AE4" w:rsidRPr="00B91AA1">
        <w:rPr>
          <w:rFonts w:ascii="Arial" w:hAnsi="Arial" w:cs="Arial"/>
          <w:b/>
          <w:bCs/>
          <w:color w:val="000000" w:themeColor="text1"/>
        </w:rPr>
        <w:t xml:space="preserve">Appendix </w:t>
      </w:r>
      <w:r w:rsidR="00082785">
        <w:rPr>
          <w:rFonts w:ascii="Arial" w:hAnsi="Arial" w:cs="Arial"/>
          <w:b/>
          <w:bCs/>
          <w:color w:val="000000" w:themeColor="text1"/>
        </w:rPr>
        <w:t>4</w:t>
      </w:r>
      <w:r w:rsidR="00A96AE4" w:rsidRPr="00B91AA1">
        <w:rPr>
          <w:rFonts w:ascii="Arial" w:hAnsi="Arial" w:cs="Arial"/>
          <w:b/>
          <w:bCs/>
          <w:color w:val="000000" w:themeColor="text1"/>
        </w:rPr>
        <w:t>-</w:t>
      </w:r>
      <w:bookmarkEnd w:id="60"/>
      <w:r w:rsidR="00082785">
        <w:rPr>
          <w:rFonts w:ascii="Arial" w:hAnsi="Arial" w:cs="Arial"/>
          <w:b/>
          <w:bCs/>
          <w:color w:val="000000" w:themeColor="text1"/>
        </w:rPr>
        <w:t xml:space="preserve"> </w:t>
      </w:r>
      <w:r w:rsidR="00D230E8">
        <w:rPr>
          <w:rFonts w:ascii="Arial" w:hAnsi="Arial" w:cs="Arial"/>
          <w:b/>
          <w:bCs/>
          <w:color w:val="000000" w:themeColor="text1"/>
        </w:rPr>
        <w:t>Marketing mix</w:t>
      </w:r>
      <w:r w:rsidR="00082785">
        <w:rPr>
          <w:rFonts w:ascii="Arial" w:hAnsi="Arial" w:cs="Arial"/>
          <w:b/>
          <w:bCs/>
          <w:color w:val="000000" w:themeColor="text1"/>
        </w:rPr>
        <w:t xml:space="preserve"> 7p’s</w:t>
      </w:r>
      <w:bookmarkEnd w:id="61"/>
      <w:bookmarkEnd w:id="62"/>
      <w:bookmarkEnd w:id="63"/>
    </w:p>
    <w:p w14:paraId="6E786AF2" w14:textId="073A5B1E" w:rsidR="00A96AE4" w:rsidRDefault="00A96AE4" w:rsidP="00AF7000"/>
    <w:p w14:paraId="64C63B61" w14:textId="77777777" w:rsidR="00B91AA1" w:rsidRDefault="00B91AA1" w:rsidP="00AF7000"/>
    <w:p w14:paraId="05189BDC" w14:textId="7C0BF247" w:rsidR="00A96AE4" w:rsidRDefault="00082785" w:rsidP="00AF7000">
      <w:r>
        <w:rPr>
          <w:noProof/>
        </w:rPr>
        <w:drawing>
          <wp:inline distT="0" distB="0" distL="0" distR="0" wp14:anchorId="715A76C4" wp14:editId="38EE647C">
            <wp:extent cx="5731510" cy="6567805"/>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731510" cy="6567805"/>
                    </a:xfrm>
                    <a:prstGeom prst="rect">
                      <a:avLst/>
                    </a:prstGeom>
                  </pic:spPr>
                </pic:pic>
              </a:graphicData>
            </a:graphic>
          </wp:inline>
        </w:drawing>
      </w:r>
    </w:p>
    <w:sectPr w:rsidR="00A96AE4" w:rsidSect="00920A5C">
      <w:footerReference w:type="even"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15DD19" w14:textId="77777777" w:rsidR="00702098" w:rsidRDefault="00702098" w:rsidP="006B23CE">
      <w:r>
        <w:separator/>
      </w:r>
    </w:p>
  </w:endnote>
  <w:endnote w:type="continuationSeparator" w:id="0">
    <w:p w14:paraId="03FB4DD5" w14:textId="77777777" w:rsidR="00702098" w:rsidRDefault="00702098" w:rsidP="006B2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16211038"/>
      <w:docPartObj>
        <w:docPartGallery w:val="Page Numbers (Bottom of Page)"/>
        <w:docPartUnique/>
      </w:docPartObj>
    </w:sdtPr>
    <w:sdtEndPr>
      <w:rPr>
        <w:rStyle w:val="PageNumber"/>
      </w:rPr>
    </w:sdtEndPr>
    <w:sdtContent>
      <w:p w14:paraId="7A03955B" w14:textId="023A8D5F" w:rsidR="006B23CE" w:rsidRDefault="006B23CE" w:rsidP="00540EA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933922" w14:textId="77777777" w:rsidR="006B23CE" w:rsidRDefault="006B23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45553629"/>
      <w:docPartObj>
        <w:docPartGallery w:val="Page Numbers (Bottom of Page)"/>
        <w:docPartUnique/>
      </w:docPartObj>
    </w:sdtPr>
    <w:sdtEndPr>
      <w:rPr>
        <w:rStyle w:val="PageNumber"/>
      </w:rPr>
    </w:sdtEndPr>
    <w:sdtContent>
      <w:p w14:paraId="6AD41387" w14:textId="18153A4E" w:rsidR="006B23CE" w:rsidRDefault="006B23CE" w:rsidP="00540EA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EF4FC6" w14:textId="77777777" w:rsidR="006B23CE" w:rsidRDefault="006B2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A4A81E" w14:textId="77777777" w:rsidR="00702098" w:rsidRDefault="00702098" w:rsidP="006B23CE">
      <w:r>
        <w:separator/>
      </w:r>
    </w:p>
  </w:footnote>
  <w:footnote w:type="continuationSeparator" w:id="0">
    <w:p w14:paraId="509D0973" w14:textId="77777777" w:rsidR="00702098" w:rsidRDefault="00702098" w:rsidP="006B23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CE7FEE"/>
    <w:multiLevelType w:val="hybridMultilevel"/>
    <w:tmpl w:val="15465B88"/>
    <w:lvl w:ilvl="0" w:tplc="1E4CA58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B63B9"/>
    <w:multiLevelType w:val="hybridMultilevel"/>
    <w:tmpl w:val="1924D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84D96"/>
    <w:multiLevelType w:val="multilevel"/>
    <w:tmpl w:val="C3CAC804"/>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EF42518"/>
    <w:multiLevelType w:val="hybridMultilevel"/>
    <w:tmpl w:val="9180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865E53"/>
    <w:multiLevelType w:val="hybridMultilevel"/>
    <w:tmpl w:val="5FACD7CC"/>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9313D2"/>
    <w:multiLevelType w:val="hybridMultilevel"/>
    <w:tmpl w:val="E7EE4D9A"/>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AA7461"/>
    <w:multiLevelType w:val="hybridMultilevel"/>
    <w:tmpl w:val="25825C10"/>
    <w:lvl w:ilvl="0" w:tplc="1E4CA5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2"/>
  </w:num>
  <w:num w:numId="4">
    <w:abstractNumId w:val="5"/>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A5C"/>
    <w:rsid w:val="00023896"/>
    <w:rsid w:val="00082785"/>
    <w:rsid w:val="00170598"/>
    <w:rsid w:val="001A0197"/>
    <w:rsid w:val="001F3327"/>
    <w:rsid w:val="001F7FD4"/>
    <w:rsid w:val="00231A11"/>
    <w:rsid w:val="00297CCF"/>
    <w:rsid w:val="002E4984"/>
    <w:rsid w:val="00380D4B"/>
    <w:rsid w:val="003C70A5"/>
    <w:rsid w:val="00454CFF"/>
    <w:rsid w:val="00456DCA"/>
    <w:rsid w:val="004D67F5"/>
    <w:rsid w:val="004E140E"/>
    <w:rsid w:val="005927E6"/>
    <w:rsid w:val="005D11E3"/>
    <w:rsid w:val="006130B8"/>
    <w:rsid w:val="00632AEF"/>
    <w:rsid w:val="00671996"/>
    <w:rsid w:val="006A1476"/>
    <w:rsid w:val="006B10A5"/>
    <w:rsid w:val="006B23CE"/>
    <w:rsid w:val="006D7A3D"/>
    <w:rsid w:val="00702098"/>
    <w:rsid w:val="00725DE8"/>
    <w:rsid w:val="00740495"/>
    <w:rsid w:val="007526D6"/>
    <w:rsid w:val="007B4C0F"/>
    <w:rsid w:val="007F7A2B"/>
    <w:rsid w:val="00841E3E"/>
    <w:rsid w:val="0084682B"/>
    <w:rsid w:val="008B3E58"/>
    <w:rsid w:val="008B5F1D"/>
    <w:rsid w:val="008D784A"/>
    <w:rsid w:val="008E4F82"/>
    <w:rsid w:val="00920A5C"/>
    <w:rsid w:val="0094053D"/>
    <w:rsid w:val="0094291F"/>
    <w:rsid w:val="009823EE"/>
    <w:rsid w:val="00991AC0"/>
    <w:rsid w:val="009F7B40"/>
    <w:rsid w:val="00A25428"/>
    <w:rsid w:val="00A430AE"/>
    <w:rsid w:val="00A56FCB"/>
    <w:rsid w:val="00A96AE4"/>
    <w:rsid w:val="00AD7FBE"/>
    <w:rsid w:val="00AF7000"/>
    <w:rsid w:val="00B10FFE"/>
    <w:rsid w:val="00B52C01"/>
    <w:rsid w:val="00B55FD8"/>
    <w:rsid w:val="00B91AA1"/>
    <w:rsid w:val="00BA3FB5"/>
    <w:rsid w:val="00BE385A"/>
    <w:rsid w:val="00C3507C"/>
    <w:rsid w:val="00C438D3"/>
    <w:rsid w:val="00C54352"/>
    <w:rsid w:val="00C92AF4"/>
    <w:rsid w:val="00C936F5"/>
    <w:rsid w:val="00CC1F50"/>
    <w:rsid w:val="00CE2C9D"/>
    <w:rsid w:val="00CE331B"/>
    <w:rsid w:val="00CF62CC"/>
    <w:rsid w:val="00D03228"/>
    <w:rsid w:val="00D230E8"/>
    <w:rsid w:val="00D31F32"/>
    <w:rsid w:val="00DB3543"/>
    <w:rsid w:val="00DE569A"/>
    <w:rsid w:val="00E23333"/>
    <w:rsid w:val="00E33C98"/>
    <w:rsid w:val="00EB374B"/>
    <w:rsid w:val="00FC3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3ED24"/>
  <w15:chartTrackingRefBased/>
  <w15:docId w15:val="{5B66F943-A52C-994C-B4C6-096EE36D7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B4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20A5C"/>
    <w:pPr>
      <w:keepNext/>
      <w:keepLines/>
      <w:spacing w:before="240"/>
      <w:outlineLvl w:val="0"/>
    </w:pPr>
    <w:rPr>
      <w:rFonts w:asciiTheme="majorHAnsi" w:eastAsiaTheme="majorEastAsia" w:hAnsiTheme="majorHAnsi" w:cstheme="majorBidi"/>
      <w:color w:val="A5A5A5" w:themeColor="accent1" w:themeShade="BF"/>
      <w:sz w:val="32"/>
      <w:szCs w:val="32"/>
    </w:rPr>
  </w:style>
  <w:style w:type="paragraph" w:styleId="Heading2">
    <w:name w:val="heading 2"/>
    <w:basedOn w:val="Normal"/>
    <w:next w:val="Normal"/>
    <w:link w:val="Heading2Char"/>
    <w:uiPriority w:val="9"/>
    <w:unhideWhenUsed/>
    <w:qFormat/>
    <w:rsid w:val="00B91AA1"/>
    <w:pPr>
      <w:keepNext/>
      <w:keepLines/>
      <w:spacing w:before="40"/>
      <w:outlineLvl w:val="1"/>
    </w:pPr>
    <w:rPr>
      <w:rFonts w:asciiTheme="majorHAnsi" w:eastAsiaTheme="majorEastAsia" w:hAnsiTheme="majorHAnsi" w:cstheme="majorBidi"/>
      <w:color w:val="A5A5A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0A5C"/>
    <w:rPr>
      <w:rFonts w:eastAsiaTheme="minorEastAsia"/>
      <w:sz w:val="22"/>
      <w:szCs w:val="22"/>
      <w:lang w:val="en-US" w:eastAsia="zh-CN"/>
    </w:rPr>
  </w:style>
  <w:style w:type="character" w:customStyle="1" w:styleId="NoSpacingChar">
    <w:name w:val="No Spacing Char"/>
    <w:basedOn w:val="DefaultParagraphFont"/>
    <w:link w:val="NoSpacing"/>
    <w:uiPriority w:val="1"/>
    <w:rsid w:val="00920A5C"/>
    <w:rPr>
      <w:rFonts w:eastAsiaTheme="minorEastAsia"/>
      <w:sz w:val="22"/>
      <w:szCs w:val="22"/>
      <w:lang w:val="en-US" w:eastAsia="zh-CN"/>
    </w:rPr>
  </w:style>
  <w:style w:type="character" w:customStyle="1" w:styleId="Heading1Char">
    <w:name w:val="Heading 1 Char"/>
    <w:basedOn w:val="DefaultParagraphFont"/>
    <w:link w:val="Heading1"/>
    <w:uiPriority w:val="9"/>
    <w:rsid w:val="00920A5C"/>
    <w:rPr>
      <w:rFonts w:asciiTheme="majorHAnsi" w:eastAsiaTheme="majorEastAsia" w:hAnsiTheme="majorHAnsi" w:cstheme="majorBidi"/>
      <w:color w:val="A5A5A5" w:themeColor="accent1" w:themeShade="BF"/>
      <w:sz w:val="32"/>
      <w:szCs w:val="32"/>
    </w:rPr>
  </w:style>
  <w:style w:type="paragraph" w:styleId="TOCHeading">
    <w:name w:val="TOC Heading"/>
    <w:basedOn w:val="Heading1"/>
    <w:next w:val="Normal"/>
    <w:uiPriority w:val="39"/>
    <w:unhideWhenUsed/>
    <w:qFormat/>
    <w:rsid w:val="00920A5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20A5C"/>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920A5C"/>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920A5C"/>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20A5C"/>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20A5C"/>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20A5C"/>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20A5C"/>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20A5C"/>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20A5C"/>
    <w:pPr>
      <w:ind w:left="1920"/>
    </w:pPr>
    <w:rPr>
      <w:rFonts w:asciiTheme="minorHAnsi" w:hAnsiTheme="minorHAnsi" w:cstheme="minorHAnsi"/>
      <w:sz w:val="20"/>
      <w:szCs w:val="20"/>
    </w:rPr>
  </w:style>
  <w:style w:type="paragraph" w:styleId="ListParagraph">
    <w:name w:val="List Paragraph"/>
    <w:basedOn w:val="Normal"/>
    <w:uiPriority w:val="34"/>
    <w:qFormat/>
    <w:rsid w:val="00920A5C"/>
    <w:pPr>
      <w:ind w:left="720"/>
      <w:contextualSpacing/>
    </w:pPr>
  </w:style>
  <w:style w:type="table" w:styleId="TableGrid">
    <w:name w:val="Table Grid"/>
    <w:basedOn w:val="TableNormal"/>
    <w:uiPriority w:val="39"/>
    <w:rsid w:val="00AF7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F7000"/>
    <w:pPr>
      <w:spacing w:before="100" w:beforeAutospacing="1" w:after="100" w:afterAutospacing="1"/>
    </w:pPr>
  </w:style>
  <w:style w:type="character" w:styleId="Hyperlink">
    <w:name w:val="Hyperlink"/>
    <w:basedOn w:val="DefaultParagraphFont"/>
    <w:uiPriority w:val="99"/>
    <w:unhideWhenUsed/>
    <w:rsid w:val="00AF7000"/>
    <w:rPr>
      <w:color w:val="5F5F5F" w:themeColor="hyperlink"/>
      <w:u w:val="single"/>
    </w:rPr>
  </w:style>
  <w:style w:type="character" w:styleId="UnresolvedMention">
    <w:name w:val="Unresolved Mention"/>
    <w:basedOn w:val="DefaultParagraphFont"/>
    <w:uiPriority w:val="99"/>
    <w:semiHidden/>
    <w:unhideWhenUsed/>
    <w:rsid w:val="00AF7000"/>
    <w:rPr>
      <w:color w:val="605E5C"/>
      <w:shd w:val="clear" w:color="auto" w:fill="E1DFDD"/>
    </w:rPr>
  </w:style>
  <w:style w:type="character" w:customStyle="1" w:styleId="apple-converted-space">
    <w:name w:val="apple-converted-space"/>
    <w:basedOn w:val="DefaultParagraphFont"/>
    <w:rsid w:val="0094291F"/>
  </w:style>
  <w:style w:type="character" w:customStyle="1" w:styleId="Heading2Char">
    <w:name w:val="Heading 2 Char"/>
    <w:basedOn w:val="DefaultParagraphFont"/>
    <w:link w:val="Heading2"/>
    <w:uiPriority w:val="9"/>
    <w:rsid w:val="00B91AA1"/>
    <w:rPr>
      <w:rFonts w:asciiTheme="majorHAnsi" w:eastAsiaTheme="majorEastAsia" w:hAnsiTheme="majorHAnsi" w:cstheme="majorBidi"/>
      <w:color w:val="A5A5A5" w:themeColor="accent1" w:themeShade="BF"/>
      <w:sz w:val="26"/>
      <w:szCs w:val="26"/>
    </w:rPr>
  </w:style>
  <w:style w:type="paragraph" w:styleId="Footer">
    <w:name w:val="footer"/>
    <w:basedOn w:val="Normal"/>
    <w:link w:val="FooterChar"/>
    <w:uiPriority w:val="99"/>
    <w:unhideWhenUsed/>
    <w:rsid w:val="006B23CE"/>
    <w:pPr>
      <w:tabs>
        <w:tab w:val="center" w:pos="4513"/>
        <w:tab w:val="right" w:pos="9026"/>
      </w:tabs>
    </w:pPr>
  </w:style>
  <w:style w:type="character" w:customStyle="1" w:styleId="FooterChar">
    <w:name w:val="Footer Char"/>
    <w:basedOn w:val="DefaultParagraphFont"/>
    <w:link w:val="Footer"/>
    <w:uiPriority w:val="99"/>
    <w:rsid w:val="006B23CE"/>
  </w:style>
  <w:style w:type="character" w:styleId="PageNumber">
    <w:name w:val="page number"/>
    <w:basedOn w:val="DefaultParagraphFont"/>
    <w:uiPriority w:val="99"/>
    <w:semiHidden/>
    <w:unhideWhenUsed/>
    <w:rsid w:val="006B23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056037">
      <w:bodyDiv w:val="1"/>
      <w:marLeft w:val="0"/>
      <w:marRight w:val="0"/>
      <w:marTop w:val="0"/>
      <w:marBottom w:val="0"/>
      <w:divBdr>
        <w:top w:val="none" w:sz="0" w:space="0" w:color="auto"/>
        <w:left w:val="none" w:sz="0" w:space="0" w:color="auto"/>
        <w:bottom w:val="none" w:sz="0" w:space="0" w:color="auto"/>
        <w:right w:val="none" w:sz="0" w:space="0" w:color="auto"/>
      </w:divBdr>
    </w:div>
    <w:div w:id="50926588">
      <w:bodyDiv w:val="1"/>
      <w:marLeft w:val="0"/>
      <w:marRight w:val="0"/>
      <w:marTop w:val="0"/>
      <w:marBottom w:val="0"/>
      <w:divBdr>
        <w:top w:val="none" w:sz="0" w:space="0" w:color="auto"/>
        <w:left w:val="none" w:sz="0" w:space="0" w:color="auto"/>
        <w:bottom w:val="none" w:sz="0" w:space="0" w:color="auto"/>
        <w:right w:val="none" w:sz="0" w:space="0" w:color="auto"/>
      </w:divBdr>
    </w:div>
    <w:div w:id="126313462">
      <w:bodyDiv w:val="1"/>
      <w:marLeft w:val="0"/>
      <w:marRight w:val="0"/>
      <w:marTop w:val="0"/>
      <w:marBottom w:val="0"/>
      <w:divBdr>
        <w:top w:val="none" w:sz="0" w:space="0" w:color="auto"/>
        <w:left w:val="none" w:sz="0" w:space="0" w:color="auto"/>
        <w:bottom w:val="none" w:sz="0" w:space="0" w:color="auto"/>
        <w:right w:val="none" w:sz="0" w:space="0" w:color="auto"/>
      </w:divBdr>
      <w:divsChild>
        <w:div w:id="775321301">
          <w:marLeft w:val="0"/>
          <w:marRight w:val="0"/>
          <w:marTop w:val="0"/>
          <w:marBottom w:val="0"/>
          <w:divBdr>
            <w:top w:val="none" w:sz="0" w:space="0" w:color="auto"/>
            <w:left w:val="none" w:sz="0" w:space="0" w:color="auto"/>
            <w:bottom w:val="none" w:sz="0" w:space="0" w:color="auto"/>
            <w:right w:val="none" w:sz="0" w:space="0" w:color="auto"/>
          </w:divBdr>
          <w:divsChild>
            <w:div w:id="1102528818">
              <w:marLeft w:val="0"/>
              <w:marRight w:val="0"/>
              <w:marTop w:val="0"/>
              <w:marBottom w:val="0"/>
              <w:divBdr>
                <w:top w:val="none" w:sz="0" w:space="0" w:color="auto"/>
                <w:left w:val="none" w:sz="0" w:space="0" w:color="auto"/>
                <w:bottom w:val="none" w:sz="0" w:space="0" w:color="auto"/>
                <w:right w:val="none" w:sz="0" w:space="0" w:color="auto"/>
              </w:divBdr>
              <w:divsChild>
                <w:div w:id="123925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97816">
      <w:bodyDiv w:val="1"/>
      <w:marLeft w:val="0"/>
      <w:marRight w:val="0"/>
      <w:marTop w:val="0"/>
      <w:marBottom w:val="0"/>
      <w:divBdr>
        <w:top w:val="none" w:sz="0" w:space="0" w:color="auto"/>
        <w:left w:val="none" w:sz="0" w:space="0" w:color="auto"/>
        <w:bottom w:val="none" w:sz="0" w:space="0" w:color="auto"/>
        <w:right w:val="none" w:sz="0" w:space="0" w:color="auto"/>
      </w:divBdr>
    </w:div>
    <w:div w:id="206067180">
      <w:bodyDiv w:val="1"/>
      <w:marLeft w:val="0"/>
      <w:marRight w:val="0"/>
      <w:marTop w:val="0"/>
      <w:marBottom w:val="0"/>
      <w:divBdr>
        <w:top w:val="none" w:sz="0" w:space="0" w:color="auto"/>
        <w:left w:val="none" w:sz="0" w:space="0" w:color="auto"/>
        <w:bottom w:val="none" w:sz="0" w:space="0" w:color="auto"/>
        <w:right w:val="none" w:sz="0" w:space="0" w:color="auto"/>
      </w:divBdr>
    </w:div>
    <w:div w:id="319116250">
      <w:bodyDiv w:val="1"/>
      <w:marLeft w:val="0"/>
      <w:marRight w:val="0"/>
      <w:marTop w:val="0"/>
      <w:marBottom w:val="0"/>
      <w:divBdr>
        <w:top w:val="none" w:sz="0" w:space="0" w:color="auto"/>
        <w:left w:val="none" w:sz="0" w:space="0" w:color="auto"/>
        <w:bottom w:val="none" w:sz="0" w:space="0" w:color="auto"/>
        <w:right w:val="none" w:sz="0" w:space="0" w:color="auto"/>
      </w:divBdr>
    </w:div>
    <w:div w:id="353116241">
      <w:bodyDiv w:val="1"/>
      <w:marLeft w:val="0"/>
      <w:marRight w:val="0"/>
      <w:marTop w:val="0"/>
      <w:marBottom w:val="0"/>
      <w:divBdr>
        <w:top w:val="none" w:sz="0" w:space="0" w:color="auto"/>
        <w:left w:val="none" w:sz="0" w:space="0" w:color="auto"/>
        <w:bottom w:val="none" w:sz="0" w:space="0" w:color="auto"/>
        <w:right w:val="none" w:sz="0" w:space="0" w:color="auto"/>
      </w:divBdr>
    </w:div>
    <w:div w:id="384988162">
      <w:bodyDiv w:val="1"/>
      <w:marLeft w:val="0"/>
      <w:marRight w:val="0"/>
      <w:marTop w:val="0"/>
      <w:marBottom w:val="0"/>
      <w:divBdr>
        <w:top w:val="none" w:sz="0" w:space="0" w:color="auto"/>
        <w:left w:val="none" w:sz="0" w:space="0" w:color="auto"/>
        <w:bottom w:val="none" w:sz="0" w:space="0" w:color="auto"/>
        <w:right w:val="none" w:sz="0" w:space="0" w:color="auto"/>
      </w:divBdr>
    </w:div>
    <w:div w:id="395276357">
      <w:bodyDiv w:val="1"/>
      <w:marLeft w:val="0"/>
      <w:marRight w:val="0"/>
      <w:marTop w:val="0"/>
      <w:marBottom w:val="0"/>
      <w:divBdr>
        <w:top w:val="none" w:sz="0" w:space="0" w:color="auto"/>
        <w:left w:val="none" w:sz="0" w:space="0" w:color="auto"/>
        <w:bottom w:val="none" w:sz="0" w:space="0" w:color="auto"/>
        <w:right w:val="none" w:sz="0" w:space="0" w:color="auto"/>
      </w:divBdr>
    </w:div>
    <w:div w:id="400056411">
      <w:bodyDiv w:val="1"/>
      <w:marLeft w:val="0"/>
      <w:marRight w:val="0"/>
      <w:marTop w:val="0"/>
      <w:marBottom w:val="0"/>
      <w:divBdr>
        <w:top w:val="none" w:sz="0" w:space="0" w:color="auto"/>
        <w:left w:val="none" w:sz="0" w:space="0" w:color="auto"/>
        <w:bottom w:val="none" w:sz="0" w:space="0" w:color="auto"/>
        <w:right w:val="none" w:sz="0" w:space="0" w:color="auto"/>
      </w:divBdr>
    </w:div>
    <w:div w:id="438961322">
      <w:bodyDiv w:val="1"/>
      <w:marLeft w:val="0"/>
      <w:marRight w:val="0"/>
      <w:marTop w:val="0"/>
      <w:marBottom w:val="0"/>
      <w:divBdr>
        <w:top w:val="none" w:sz="0" w:space="0" w:color="auto"/>
        <w:left w:val="none" w:sz="0" w:space="0" w:color="auto"/>
        <w:bottom w:val="none" w:sz="0" w:space="0" w:color="auto"/>
        <w:right w:val="none" w:sz="0" w:space="0" w:color="auto"/>
      </w:divBdr>
    </w:div>
    <w:div w:id="472797394">
      <w:bodyDiv w:val="1"/>
      <w:marLeft w:val="0"/>
      <w:marRight w:val="0"/>
      <w:marTop w:val="0"/>
      <w:marBottom w:val="0"/>
      <w:divBdr>
        <w:top w:val="none" w:sz="0" w:space="0" w:color="auto"/>
        <w:left w:val="none" w:sz="0" w:space="0" w:color="auto"/>
        <w:bottom w:val="none" w:sz="0" w:space="0" w:color="auto"/>
        <w:right w:val="none" w:sz="0" w:space="0" w:color="auto"/>
      </w:divBdr>
    </w:div>
    <w:div w:id="503741177">
      <w:bodyDiv w:val="1"/>
      <w:marLeft w:val="0"/>
      <w:marRight w:val="0"/>
      <w:marTop w:val="0"/>
      <w:marBottom w:val="0"/>
      <w:divBdr>
        <w:top w:val="none" w:sz="0" w:space="0" w:color="auto"/>
        <w:left w:val="none" w:sz="0" w:space="0" w:color="auto"/>
        <w:bottom w:val="none" w:sz="0" w:space="0" w:color="auto"/>
        <w:right w:val="none" w:sz="0" w:space="0" w:color="auto"/>
      </w:divBdr>
    </w:div>
    <w:div w:id="524560673">
      <w:bodyDiv w:val="1"/>
      <w:marLeft w:val="0"/>
      <w:marRight w:val="0"/>
      <w:marTop w:val="0"/>
      <w:marBottom w:val="0"/>
      <w:divBdr>
        <w:top w:val="none" w:sz="0" w:space="0" w:color="auto"/>
        <w:left w:val="none" w:sz="0" w:space="0" w:color="auto"/>
        <w:bottom w:val="none" w:sz="0" w:space="0" w:color="auto"/>
        <w:right w:val="none" w:sz="0" w:space="0" w:color="auto"/>
      </w:divBdr>
    </w:div>
    <w:div w:id="551845656">
      <w:bodyDiv w:val="1"/>
      <w:marLeft w:val="0"/>
      <w:marRight w:val="0"/>
      <w:marTop w:val="0"/>
      <w:marBottom w:val="0"/>
      <w:divBdr>
        <w:top w:val="none" w:sz="0" w:space="0" w:color="auto"/>
        <w:left w:val="none" w:sz="0" w:space="0" w:color="auto"/>
        <w:bottom w:val="none" w:sz="0" w:space="0" w:color="auto"/>
        <w:right w:val="none" w:sz="0" w:space="0" w:color="auto"/>
      </w:divBdr>
    </w:div>
    <w:div w:id="604072060">
      <w:bodyDiv w:val="1"/>
      <w:marLeft w:val="0"/>
      <w:marRight w:val="0"/>
      <w:marTop w:val="0"/>
      <w:marBottom w:val="0"/>
      <w:divBdr>
        <w:top w:val="none" w:sz="0" w:space="0" w:color="auto"/>
        <w:left w:val="none" w:sz="0" w:space="0" w:color="auto"/>
        <w:bottom w:val="none" w:sz="0" w:space="0" w:color="auto"/>
        <w:right w:val="none" w:sz="0" w:space="0" w:color="auto"/>
      </w:divBdr>
    </w:div>
    <w:div w:id="626931285">
      <w:bodyDiv w:val="1"/>
      <w:marLeft w:val="0"/>
      <w:marRight w:val="0"/>
      <w:marTop w:val="0"/>
      <w:marBottom w:val="0"/>
      <w:divBdr>
        <w:top w:val="none" w:sz="0" w:space="0" w:color="auto"/>
        <w:left w:val="none" w:sz="0" w:space="0" w:color="auto"/>
        <w:bottom w:val="none" w:sz="0" w:space="0" w:color="auto"/>
        <w:right w:val="none" w:sz="0" w:space="0" w:color="auto"/>
      </w:divBdr>
    </w:div>
    <w:div w:id="682971532">
      <w:bodyDiv w:val="1"/>
      <w:marLeft w:val="0"/>
      <w:marRight w:val="0"/>
      <w:marTop w:val="0"/>
      <w:marBottom w:val="0"/>
      <w:divBdr>
        <w:top w:val="none" w:sz="0" w:space="0" w:color="auto"/>
        <w:left w:val="none" w:sz="0" w:space="0" w:color="auto"/>
        <w:bottom w:val="none" w:sz="0" w:space="0" w:color="auto"/>
        <w:right w:val="none" w:sz="0" w:space="0" w:color="auto"/>
      </w:divBdr>
    </w:div>
    <w:div w:id="745539728">
      <w:bodyDiv w:val="1"/>
      <w:marLeft w:val="0"/>
      <w:marRight w:val="0"/>
      <w:marTop w:val="0"/>
      <w:marBottom w:val="0"/>
      <w:divBdr>
        <w:top w:val="none" w:sz="0" w:space="0" w:color="auto"/>
        <w:left w:val="none" w:sz="0" w:space="0" w:color="auto"/>
        <w:bottom w:val="none" w:sz="0" w:space="0" w:color="auto"/>
        <w:right w:val="none" w:sz="0" w:space="0" w:color="auto"/>
      </w:divBdr>
    </w:div>
    <w:div w:id="747387509">
      <w:bodyDiv w:val="1"/>
      <w:marLeft w:val="0"/>
      <w:marRight w:val="0"/>
      <w:marTop w:val="0"/>
      <w:marBottom w:val="0"/>
      <w:divBdr>
        <w:top w:val="none" w:sz="0" w:space="0" w:color="auto"/>
        <w:left w:val="none" w:sz="0" w:space="0" w:color="auto"/>
        <w:bottom w:val="none" w:sz="0" w:space="0" w:color="auto"/>
        <w:right w:val="none" w:sz="0" w:space="0" w:color="auto"/>
      </w:divBdr>
    </w:div>
    <w:div w:id="764888945">
      <w:bodyDiv w:val="1"/>
      <w:marLeft w:val="0"/>
      <w:marRight w:val="0"/>
      <w:marTop w:val="0"/>
      <w:marBottom w:val="0"/>
      <w:divBdr>
        <w:top w:val="none" w:sz="0" w:space="0" w:color="auto"/>
        <w:left w:val="none" w:sz="0" w:space="0" w:color="auto"/>
        <w:bottom w:val="none" w:sz="0" w:space="0" w:color="auto"/>
        <w:right w:val="none" w:sz="0" w:space="0" w:color="auto"/>
      </w:divBdr>
    </w:div>
    <w:div w:id="787625888">
      <w:bodyDiv w:val="1"/>
      <w:marLeft w:val="0"/>
      <w:marRight w:val="0"/>
      <w:marTop w:val="0"/>
      <w:marBottom w:val="0"/>
      <w:divBdr>
        <w:top w:val="none" w:sz="0" w:space="0" w:color="auto"/>
        <w:left w:val="none" w:sz="0" w:space="0" w:color="auto"/>
        <w:bottom w:val="none" w:sz="0" w:space="0" w:color="auto"/>
        <w:right w:val="none" w:sz="0" w:space="0" w:color="auto"/>
      </w:divBdr>
    </w:div>
    <w:div w:id="790364663">
      <w:bodyDiv w:val="1"/>
      <w:marLeft w:val="0"/>
      <w:marRight w:val="0"/>
      <w:marTop w:val="0"/>
      <w:marBottom w:val="0"/>
      <w:divBdr>
        <w:top w:val="none" w:sz="0" w:space="0" w:color="auto"/>
        <w:left w:val="none" w:sz="0" w:space="0" w:color="auto"/>
        <w:bottom w:val="none" w:sz="0" w:space="0" w:color="auto"/>
        <w:right w:val="none" w:sz="0" w:space="0" w:color="auto"/>
      </w:divBdr>
    </w:div>
    <w:div w:id="839925709">
      <w:bodyDiv w:val="1"/>
      <w:marLeft w:val="0"/>
      <w:marRight w:val="0"/>
      <w:marTop w:val="0"/>
      <w:marBottom w:val="0"/>
      <w:divBdr>
        <w:top w:val="none" w:sz="0" w:space="0" w:color="auto"/>
        <w:left w:val="none" w:sz="0" w:space="0" w:color="auto"/>
        <w:bottom w:val="none" w:sz="0" w:space="0" w:color="auto"/>
        <w:right w:val="none" w:sz="0" w:space="0" w:color="auto"/>
      </w:divBdr>
    </w:div>
    <w:div w:id="989528636">
      <w:bodyDiv w:val="1"/>
      <w:marLeft w:val="0"/>
      <w:marRight w:val="0"/>
      <w:marTop w:val="0"/>
      <w:marBottom w:val="0"/>
      <w:divBdr>
        <w:top w:val="none" w:sz="0" w:space="0" w:color="auto"/>
        <w:left w:val="none" w:sz="0" w:space="0" w:color="auto"/>
        <w:bottom w:val="none" w:sz="0" w:space="0" w:color="auto"/>
        <w:right w:val="none" w:sz="0" w:space="0" w:color="auto"/>
      </w:divBdr>
    </w:div>
    <w:div w:id="994995549">
      <w:bodyDiv w:val="1"/>
      <w:marLeft w:val="0"/>
      <w:marRight w:val="0"/>
      <w:marTop w:val="0"/>
      <w:marBottom w:val="0"/>
      <w:divBdr>
        <w:top w:val="none" w:sz="0" w:space="0" w:color="auto"/>
        <w:left w:val="none" w:sz="0" w:space="0" w:color="auto"/>
        <w:bottom w:val="none" w:sz="0" w:space="0" w:color="auto"/>
        <w:right w:val="none" w:sz="0" w:space="0" w:color="auto"/>
      </w:divBdr>
    </w:div>
    <w:div w:id="1026323942">
      <w:bodyDiv w:val="1"/>
      <w:marLeft w:val="0"/>
      <w:marRight w:val="0"/>
      <w:marTop w:val="0"/>
      <w:marBottom w:val="0"/>
      <w:divBdr>
        <w:top w:val="none" w:sz="0" w:space="0" w:color="auto"/>
        <w:left w:val="none" w:sz="0" w:space="0" w:color="auto"/>
        <w:bottom w:val="none" w:sz="0" w:space="0" w:color="auto"/>
        <w:right w:val="none" w:sz="0" w:space="0" w:color="auto"/>
      </w:divBdr>
    </w:div>
    <w:div w:id="1068184516">
      <w:bodyDiv w:val="1"/>
      <w:marLeft w:val="0"/>
      <w:marRight w:val="0"/>
      <w:marTop w:val="0"/>
      <w:marBottom w:val="0"/>
      <w:divBdr>
        <w:top w:val="none" w:sz="0" w:space="0" w:color="auto"/>
        <w:left w:val="none" w:sz="0" w:space="0" w:color="auto"/>
        <w:bottom w:val="none" w:sz="0" w:space="0" w:color="auto"/>
        <w:right w:val="none" w:sz="0" w:space="0" w:color="auto"/>
      </w:divBdr>
    </w:div>
    <w:div w:id="1180119632">
      <w:bodyDiv w:val="1"/>
      <w:marLeft w:val="0"/>
      <w:marRight w:val="0"/>
      <w:marTop w:val="0"/>
      <w:marBottom w:val="0"/>
      <w:divBdr>
        <w:top w:val="none" w:sz="0" w:space="0" w:color="auto"/>
        <w:left w:val="none" w:sz="0" w:space="0" w:color="auto"/>
        <w:bottom w:val="none" w:sz="0" w:space="0" w:color="auto"/>
        <w:right w:val="none" w:sz="0" w:space="0" w:color="auto"/>
      </w:divBdr>
    </w:div>
    <w:div w:id="1222323243">
      <w:bodyDiv w:val="1"/>
      <w:marLeft w:val="0"/>
      <w:marRight w:val="0"/>
      <w:marTop w:val="0"/>
      <w:marBottom w:val="0"/>
      <w:divBdr>
        <w:top w:val="none" w:sz="0" w:space="0" w:color="auto"/>
        <w:left w:val="none" w:sz="0" w:space="0" w:color="auto"/>
        <w:bottom w:val="none" w:sz="0" w:space="0" w:color="auto"/>
        <w:right w:val="none" w:sz="0" w:space="0" w:color="auto"/>
      </w:divBdr>
    </w:div>
    <w:div w:id="1287127564">
      <w:bodyDiv w:val="1"/>
      <w:marLeft w:val="0"/>
      <w:marRight w:val="0"/>
      <w:marTop w:val="0"/>
      <w:marBottom w:val="0"/>
      <w:divBdr>
        <w:top w:val="none" w:sz="0" w:space="0" w:color="auto"/>
        <w:left w:val="none" w:sz="0" w:space="0" w:color="auto"/>
        <w:bottom w:val="none" w:sz="0" w:space="0" w:color="auto"/>
        <w:right w:val="none" w:sz="0" w:space="0" w:color="auto"/>
      </w:divBdr>
    </w:div>
    <w:div w:id="1359113528">
      <w:bodyDiv w:val="1"/>
      <w:marLeft w:val="0"/>
      <w:marRight w:val="0"/>
      <w:marTop w:val="0"/>
      <w:marBottom w:val="0"/>
      <w:divBdr>
        <w:top w:val="none" w:sz="0" w:space="0" w:color="auto"/>
        <w:left w:val="none" w:sz="0" w:space="0" w:color="auto"/>
        <w:bottom w:val="none" w:sz="0" w:space="0" w:color="auto"/>
        <w:right w:val="none" w:sz="0" w:space="0" w:color="auto"/>
      </w:divBdr>
    </w:div>
    <w:div w:id="1396271577">
      <w:bodyDiv w:val="1"/>
      <w:marLeft w:val="0"/>
      <w:marRight w:val="0"/>
      <w:marTop w:val="0"/>
      <w:marBottom w:val="0"/>
      <w:divBdr>
        <w:top w:val="none" w:sz="0" w:space="0" w:color="auto"/>
        <w:left w:val="none" w:sz="0" w:space="0" w:color="auto"/>
        <w:bottom w:val="none" w:sz="0" w:space="0" w:color="auto"/>
        <w:right w:val="none" w:sz="0" w:space="0" w:color="auto"/>
      </w:divBdr>
    </w:div>
    <w:div w:id="1430657360">
      <w:bodyDiv w:val="1"/>
      <w:marLeft w:val="0"/>
      <w:marRight w:val="0"/>
      <w:marTop w:val="0"/>
      <w:marBottom w:val="0"/>
      <w:divBdr>
        <w:top w:val="none" w:sz="0" w:space="0" w:color="auto"/>
        <w:left w:val="none" w:sz="0" w:space="0" w:color="auto"/>
        <w:bottom w:val="none" w:sz="0" w:space="0" w:color="auto"/>
        <w:right w:val="none" w:sz="0" w:space="0" w:color="auto"/>
      </w:divBdr>
    </w:div>
    <w:div w:id="1442996534">
      <w:bodyDiv w:val="1"/>
      <w:marLeft w:val="0"/>
      <w:marRight w:val="0"/>
      <w:marTop w:val="0"/>
      <w:marBottom w:val="0"/>
      <w:divBdr>
        <w:top w:val="none" w:sz="0" w:space="0" w:color="auto"/>
        <w:left w:val="none" w:sz="0" w:space="0" w:color="auto"/>
        <w:bottom w:val="none" w:sz="0" w:space="0" w:color="auto"/>
        <w:right w:val="none" w:sz="0" w:space="0" w:color="auto"/>
      </w:divBdr>
    </w:div>
    <w:div w:id="1530071246">
      <w:bodyDiv w:val="1"/>
      <w:marLeft w:val="0"/>
      <w:marRight w:val="0"/>
      <w:marTop w:val="0"/>
      <w:marBottom w:val="0"/>
      <w:divBdr>
        <w:top w:val="none" w:sz="0" w:space="0" w:color="auto"/>
        <w:left w:val="none" w:sz="0" w:space="0" w:color="auto"/>
        <w:bottom w:val="none" w:sz="0" w:space="0" w:color="auto"/>
        <w:right w:val="none" w:sz="0" w:space="0" w:color="auto"/>
      </w:divBdr>
    </w:div>
    <w:div w:id="1569029485">
      <w:bodyDiv w:val="1"/>
      <w:marLeft w:val="0"/>
      <w:marRight w:val="0"/>
      <w:marTop w:val="0"/>
      <w:marBottom w:val="0"/>
      <w:divBdr>
        <w:top w:val="none" w:sz="0" w:space="0" w:color="auto"/>
        <w:left w:val="none" w:sz="0" w:space="0" w:color="auto"/>
        <w:bottom w:val="none" w:sz="0" w:space="0" w:color="auto"/>
        <w:right w:val="none" w:sz="0" w:space="0" w:color="auto"/>
      </w:divBdr>
    </w:div>
    <w:div w:id="1648121546">
      <w:bodyDiv w:val="1"/>
      <w:marLeft w:val="0"/>
      <w:marRight w:val="0"/>
      <w:marTop w:val="0"/>
      <w:marBottom w:val="0"/>
      <w:divBdr>
        <w:top w:val="none" w:sz="0" w:space="0" w:color="auto"/>
        <w:left w:val="none" w:sz="0" w:space="0" w:color="auto"/>
        <w:bottom w:val="none" w:sz="0" w:space="0" w:color="auto"/>
        <w:right w:val="none" w:sz="0" w:space="0" w:color="auto"/>
      </w:divBdr>
    </w:div>
    <w:div w:id="1681351839">
      <w:bodyDiv w:val="1"/>
      <w:marLeft w:val="0"/>
      <w:marRight w:val="0"/>
      <w:marTop w:val="0"/>
      <w:marBottom w:val="0"/>
      <w:divBdr>
        <w:top w:val="none" w:sz="0" w:space="0" w:color="auto"/>
        <w:left w:val="none" w:sz="0" w:space="0" w:color="auto"/>
        <w:bottom w:val="none" w:sz="0" w:space="0" w:color="auto"/>
        <w:right w:val="none" w:sz="0" w:space="0" w:color="auto"/>
      </w:divBdr>
    </w:div>
    <w:div w:id="1775779431">
      <w:bodyDiv w:val="1"/>
      <w:marLeft w:val="0"/>
      <w:marRight w:val="0"/>
      <w:marTop w:val="0"/>
      <w:marBottom w:val="0"/>
      <w:divBdr>
        <w:top w:val="none" w:sz="0" w:space="0" w:color="auto"/>
        <w:left w:val="none" w:sz="0" w:space="0" w:color="auto"/>
        <w:bottom w:val="none" w:sz="0" w:space="0" w:color="auto"/>
        <w:right w:val="none" w:sz="0" w:space="0" w:color="auto"/>
      </w:divBdr>
    </w:div>
    <w:div w:id="1838112627">
      <w:bodyDiv w:val="1"/>
      <w:marLeft w:val="0"/>
      <w:marRight w:val="0"/>
      <w:marTop w:val="0"/>
      <w:marBottom w:val="0"/>
      <w:divBdr>
        <w:top w:val="none" w:sz="0" w:space="0" w:color="auto"/>
        <w:left w:val="none" w:sz="0" w:space="0" w:color="auto"/>
        <w:bottom w:val="none" w:sz="0" w:space="0" w:color="auto"/>
        <w:right w:val="none" w:sz="0" w:space="0" w:color="auto"/>
      </w:divBdr>
    </w:div>
    <w:div w:id="1840120795">
      <w:bodyDiv w:val="1"/>
      <w:marLeft w:val="0"/>
      <w:marRight w:val="0"/>
      <w:marTop w:val="0"/>
      <w:marBottom w:val="0"/>
      <w:divBdr>
        <w:top w:val="none" w:sz="0" w:space="0" w:color="auto"/>
        <w:left w:val="none" w:sz="0" w:space="0" w:color="auto"/>
        <w:bottom w:val="none" w:sz="0" w:space="0" w:color="auto"/>
        <w:right w:val="none" w:sz="0" w:space="0" w:color="auto"/>
      </w:divBdr>
    </w:div>
    <w:div w:id="1874806276">
      <w:bodyDiv w:val="1"/>
      <w:marLeft w:val="0"/>
      <w:marRight w:val="0"/>
      <w:marTop w:val="0"/>
      <w:marBottom w:val="0"/>
      <w:divBdr>
        <w:top w:val="none" w:sz="0" w:space="0" w:color="auto"/>
        <w:left w:val="none" w:sz="0" w:space="0" w:color="auto"/>
        <w:bottom w:val="none" w:sz="0" w:space="0" w:color="auto"/>
        <w:right w:val="none" w:sz="0" w:space="0" w:color="auto"/>
      </w:divBdr>
    </w:div>
    <w:div w:id="1880899999">
      <w:bodyDiv w:val="1"/>
      <w:marLeft w:val="0"/>
      <w:marRight w:val="0"/>
      <w:marTop w:val="0"/>
      <w:marBottom w:val="0"/>
      <w:divBdr>
        <w:top w:val="none" w:sz="0" w:space="0" w:color="auto"/>
        <w:left w:val="none" w:sz="0" w:space="0" w:color="auto"/>
        <w:bottom w:val="none" w:sz="0" w:space="0" w:color="auto"/>
        <w:right w:val="none" w:sz="0" w:space="0" w:color="auto"/>
      </w:divBdr>
    </w:div>
    <w:div w:id="1932466332">
      <w:bodyDiv w:val="1"/>
      <w:marLeft w:val="0"/>
      <w:marRight w:val="0"/>
      <w:marTop w:val="0"/>
      <w:marBottom w:val="0"/>
      <w:divBdr>
        <w:top w:val="none" w:sz="0" w:space="0" w:color="auto"/>
        <w:left w:val="none" w:sz="0" w:space="0" w:color="auto"/>
        <w:bottom w:val="none" w:sz="0" w:space="0" w:color="auto"/>
        <w:right w:val="none" w:sz="0" w:space="0" w:color="auto"/>
      </w:divBdr>
    </w:div>
    <w:div w:id="1968661393">
      <w:bodyDiv w:val="1"/>
      <w:marLeft w:val="0"/>
      <w:marRight w:val="0"/>
      <w:marTop w:val="0"/>
      <w:marBottom w:val="0"/>
      <w:divBdr>
        <w:top w:val="none" w:sz="0" w:space="0" w:color="auto"/>
        <w:left w:val="none" w:sz="0" w:space="0" w:color="auto"/>
        <w:bottom w:val="none" w:sz="0" w:space="0" w:color="auto"/>
        <w:right w:val="none" w:sz="0" w:space="0" w:color="auto"/>
      </w:divBdr>
      <w:divsChild>
        <w:div w:id="888612446">
          <w:marLeft w:val="0"/>
          <w:marRight w:val="0"/>
          <w:marTop w:val="0"/>
          <w:marBottom w:val="0"/>
          <w:divBdr>
            <w:top w:val="none" w:sz="0" w:space="0" w:color="auto"/>
            <w:left w:val="none" w:sz="0" w:space="0" w:color="auto"/>
            <w:bottom w:val="none" w:sz="0" w:space="0" w:color="auto"/>
            <w:right w:val="none" w:sz="0" w:space="0" w:color="auto"/>
          </w:divBdr>
          <w:divsChild>
            <w:div w:id="1799641072">
              <w:marLeft w:val="0"/>
              <w:marRight w:val="0"/>
              <w:marTop w:val="0"/>
              <w:marBottom w:val="0"/>
              <w:divBdr>
                <w:top w:val="none" w:sz="0" w:space="0" w:color="auto"/>
                <w:left w:val="none" w:sz="0" w:space="0" w:color="auto"/>
                <w:bottom w:val="none" w:sz="0" w:space="0" w:color="auto"/>
                <w:right w:val="none" w:sz="0" w:space="0" w:color="auto"/>
              </w:divBdr>
              <w:divsChild>
                <w:div w:id="104058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976739">
      <w:bodyDiv w:val="1"/>
      <w:marLeft w:val="0"/>
      <w:marRight w:val="0"/>
      <w:marTop w:val="0"/>
      <w:marBottom w:val="0"/>
      <w:divBdr>
        <w:top w:val="none" w:sz="0" w:space="0" w:color="auto"/>
        <w:left w:val="none" w:sz="0" w:space="0" w:color="auto"/>
        <w:bottom w:val="none" w:sz="0" w:space="0" w:color="auto"/>
        <w:right w:val="none" w:sz="0" w:space="0" w:color="auto"/>
      </w:divBdr>
    </w:div>
    <w:div w:id="2036031215">
      <w:bodyDiv w:val="1"/>
      <w:marLeft w:val="0"/>
      <w:marRight w:val="0"/>
      <w:marTop w:val="0"/>
      <w:marBottom w:val="0"/>
      <w:divBdr>
        <w:top w:val="none" w:sz="0" w:space="0" w:color="auto"/>
        <w:left w:val="none" w:sz="0" w:space="0" w:color="auto"/>
        <w:bottom w:val="none" w:sz="0" w:space="0" w:color="auto"/>
        <w:right w:val="none" w:sz="0" w:space="0" w:color="auto"/>
      </w:divBdr>
    </w:div>
    <w:div w:id="2056738430">
      <w:bodyDiv w:val="1"/>
      <w:marLeft w:val="0"/>
      <w:marRight w:val="0"/>
      <w:marTop w:val="0"/>
      <w:marBottom w:val="0"/>
      <w:divBdr>
        <w:top w:val="none" w:sz="0" w:space="0" w:color="auto"/>
        <w:left w:val="none" w:sz="0" w:space="0" w:color="auto"/>
        <w:bottom w:val="none" w:sz="0" w:space="0" w:color="auto"/>
        <w:right w:val="none" w:sz="0" w:space="0" w:color="auto"/>
      </w:divBdr>
    </w:div>
    <w:div w:id="2093500815">
      <w:bodyDiv w:val="1"/>
      <w:marLeft w:val="0"/>
      <w:marRight w:val="0"/>
      <w:marTop w:val="0"/>
      <w:marBottom w:val="0"/>
      <w:divBdr>
        <w:top w:val="none" w:sz="0" w:space="0" w:color="auto"/>
        <w:left w:val="none" w:sz="0" w:space="0" w:color="auto"/>
        <w:bottom w:val="none" w:sz="0" w:space="0" w:color="auto"/>
        <w:right w:val="none" w:sz="0" w:space="0" w:color="auto"/>
      </w:divBdr>
      <w:divsChild>
        <w:div w:id="1530878902">
          <w:marLeft w:val="0"/>
          <w:marRight w:val="0"/>
          <w:marTop w:val="0"/>
          <w:marBottom w:val="0"/>
          <w:divBdr>
            <w:top w:val="none" w:sz="0" w:space="0" w:color="auto"/>
            <w:left w:val="none" w:sz="0" w:space="0" w:color="auto"/>
            <w:bottom w:val="none" w:sz="0" w:space="0" w:color="auto"/>
            <w:right w:val="none" w:sz="0" w:space="0" w:color="auto"/>
          </w:divBdr>
          <w:divsChild>
            <w:div w:id="1507592108">
              <w:marLeft w:val="0"/>
              <w:marRight w:val="0"/>
              <w:marTop w:val="0"/>
              <w:marBottom w:val="0"/>
              <w:divBdr>
                <w:top w:val="none" w:sz="0" w:space="0" w:color="auto"/>
                <w:left w:val="none" w:sz="0" w:space="0" w:color="auto"/>
                <w:bottom w:val="none" w:sz="0" w:space="0" w:color="auto"/>
                <w:right w:val="none" w:sz="0" w:space="0" w:color="auto"/>
              </w:divBdr>
              <w:divsChild>
                <w:div w:id="117919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ckinsey.com/business-functions/marketing-and-sales/our-insights/adapting-customer-experience-in-the-time-of-coronavirus" TargetMode="External"/><Relationship Id="rId18" Type="http://schemas.openxmlformats.org/officeDocument/2006/relationships/hyperlink" Target="https://www.bbc.co.uk/news/business-5588459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www.managers.org.uk/knowledge-and-insights/research/implementing-strategy/" TargetMode="External"/><Relationship Id="rId17" Type="http://schemas.openxmlformats.org/officeDocument/2006/relationships/hyperlink" Target="https://www.mckinsey.com/~/media/McKinsey/Industries/Retail/Our%20Insights/State%20of%20fashion/2021/The-State-of-Fashion-2021-vF.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tailgazette.co.uk/blog/2021/01/retail-think-tank-upbeat-uk-retail-health-second-half-2021/"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377221721002824?casa_token=n70uS-2pmF0AAAAA:6ve0OwWqb0wydk_B8q0sb7HCEDtpbrYmyulJcIe-fS9_uBrm4z8TKhRlMLSjRpR4UpRxtzMpfoAP"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arketingweek.com/asos-brand-growth/" TargetMode="External"/><Relationship Id="rId23" Type="http://schemas.openxmlformats.org/officeDocument/2006/relationships/footer" Target="footer1.xml"/><Relationship Id="rId10" Type="http://schemas.openxmlformats.org/officeDocument/2006/relationships/hyperlink" Target="https://www.asosplc.com/~/media/Files/A/Asos-V2/reports-and-presentations/2020-annual-report.pdf" TargetMode="External"/><Relationship Id="rId19" Type="http://schemas.openxmlformats.org/officeDocument/2006/relationships/hyperlink" Target="https://www.thedrum.com/news/2021/05/10/the-summer-the-pop-up-sto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lvarezandmarsal.com/insights/impact-covid-19-uk-retail-industry" TargetMode="External"/><Relationship Id="rId22" Type="http://schemas.openxmlformats.org/officeDocument/2006/relationships/image" Target="media/image5.png"/></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67D530-5516-834B-BF66-2B6601121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752</TotalTime>
  <Pages>22</Pages>
  <Words>4665</Words>
  <Characters>26592</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Planning for innovative customer service</vt:lpstr>
    </vt:vector>
  </TitlesOfParts>
  <Company>BMMB7012</Company>
  <LinksUpToDate>false</LinksUpToDate>
  <CharactersWithSpaces>31195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for innovative customer service</dc:title>
  <dc:subject>Marketing management</dc:subject>
  <dc:creator>Rebecca Reynolds (1701301)</dc:creator>
  <cp:keywords/>
  <dc:description/>
  <cp:lastModifiedBy>Becky Alice Reynolds (1701301)</cp:lastModifiedBy>
  <cp:revision>14</cp:revision>
  <cp:lastPrinted>2021-05-26T14:29:00Z</cp:lastPrinted>
  <dcterms:created xsi:type="dcterms:W3CDTF">2021-05-26T14:12:00Z</dcterms:created>
  <dcterms:modified xsi:type="dcterms:W3CDTF">2021-06-13T20:08:00Z</dcterms:modified>
</cp:coreProperties>
</file>