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A72480" w14:textId="77777777" w:rsidR="00F21752" w:rsidRDefault="00F21752" w:rsidP="000D68A6">
      <w:pPr>
        <w:ind w:left="720" w:hanging="360"/>
      </w:pPr>
    </w:p>
    <w:p w14:paraId="606D3C5B" w14:textId="77777777" w:rsidR="00F21752" w:rsidRDefault="00F21752" w:rsidP="000D68A6">
      <w:pPr>
        <w:ind w:left="720" w:hanging="360"/>
      </w:pPr>
    </w:p>
    <w:p w14:paraId="292EE9E3" w14:textId="77777777" w:rsidR="008C4508" w:rsidRDefault="008C4508" w:rsidP="000D68A6">
      <w:pPr>
        <w:ind w:left="720" w:hanging="360"/>
      </w:pPr>
    </w:p>
    <w:p w14:paraId="264FFBF2" w14:textId="77777777" w:rsidR="004B40A7" w:rsidRPr="004B40A7" w:rsidRDefault="004B40A7" w:rsidP="004B40A7">
      <w:pPr>
        <w:spacing w:after="0" w:line="240" w:lineRule="auto"/>
        <w:ind w:left="720" w:hanging="360"/>
        <w:rPr>
          <w:rFonts w:asciiTheme="majorBidi" w:hAnsiTheme="majorBidi" w:cstheme="majorBidi"/>
          <w:b/>
          <w:bCs/>
          <w:sz w:val="28"/>
          <w:szCs w:val="28"/>
        </w:rPr>
      </w:pPr>
      <w:r w:rsidRPr="004B40A7">
        <w:rPr>
          <w:rFonts w:asciiTheme="majorBidi" w:hAnsiTheme="majorBidi" w:cstheme="majorBidi"/>
          <w:b/>
          <w:bCs/>
          <w:sz w:val="28"/>
          <w:szCs w:val="28"/>
        </w:rPr>
        <w:t>Postgraduate Certificate in Teaching</w:t>
      </w:r>
    </w:p>
    <w:p w14:paraId="65813A2B" w14:textId="77777777" w:rsidR="004B40A7" w:rsidRPr="004B40A7" w:rsidRDefault="004B40A7" w:rsidP="004B40A7">
      <w:pPr>
        <w:spacing w:after="0" w:line="240" w:lineRule="auto"/>
        <w:ind w:left="720" w:hanging="360"/>
        <w:rPr>
          <w:rFonts w:asciiTheme="majorBidi" w:hAnsiTheme="majorBidi" w:cstheme="majorBidi"/>
          <w:b/>
          <w:bCs/>
          <w:sz w:val="28"/>
          <w:szCs w:val="28"/>
        </w:rPr>
      </w:pPr>
      <w:r w:rsidRPr="004B40A7">
        <w:rPr>
          <w:rFonts w:asciiTheme="majorBidi" w:hAnsiTheme="majorBidi" w:cstheme="majorBidi"/>
          <w:b/>
          <w:bCs/>
          <w:sz w:val="28"/>
          <w:szCs w:val="28"/>
        </w:rPr>
        <w:t>in Higher Education (Advanced HE accredited)</w:t>
      </w:r>
    </w:p>
    <w:p w14:paraId="29A179DC" w14:textId="77777777" w:rsidR="004B40A7" w:rsidRPr="004B40A7" w:rsidRDefault="004B40A7" w:rsidP="004B40A7">
      <w:pPr>
        <w:spacing w:after="0" w:line="240" w:lineRule="auto"/>
        <w:ind w:left="720" w:hanging="360"/>
        <w:rPr>
          <w:rFonts w:asciiTheme="majorBidi" w:hAnsiTheme="majorBidi" w:cstheme="majorBidi"/>
          <w:b/>
          <w:bCs/>
          <w:sz w:val="28"/>
          <w:szCs w:val="28"/>
        </w:rPr>
      </w:pPr>
      <w:r w:rsidRPr="004B40A7">
        <w:rPr>
          <w:rFonts w:asciiTheme="majorBidi" w:hAnsiTheme="majorBidi" w:cstheme="majorBidi"/>
          <w:b/>
          <w:bCs/>
          <w:sz w:val="28"/>
          <w:szCs w:val="28"/>
        </w:rPr>
        <w:t>UNHE7007</w:t>
      </w:r>
    </w:p>
    <w:p w14:paraId="39FC51E9" w14:textId="32CCB887" w:rsidR="008C4508" w:rsidRDefault="004B40A7" w:rsidP="004B40A7">
      <w:pPr>
        <w:spacing w:after="0" w:line="240" w:lineRule="auto"/>
        <w:ind w:left="720" w:hanging="360"/>
        <w:rPr>
          <w:b/>
          <w:bCs/>
        </w:rPr>
      </w:pPr>
      <w:r w:rsidRPr="004B40A7">
        <w:rPr>
          <w:rFonts w:asciiTheme="majorBidi" w:hAnsiTheme="majorBidi" w:cstheme="majorBidi"/>
          <w:b/>
          <w:bCs/>
          <w:sz w:val="28"/>
          <w:szCs w:val="28"/>
        </w:rPr>
        <w:t>Effective Teaching &amp; Assessment in Higher Education</w:t>
      </w:r>
      <w:r w:rsidRPr="004B40A7">
        <w:rPr>
          <w:b/>
          <w:bCs/>
        </w:rPr>
        <w:cr/>
      </w:r>
    </w:p>
    <w:p w14:paraId="2C04D676" w14:textId="77777777" w:rsidR="004B40A7" w:rsidRDefault="004B40A7" w:rsidP="004B40A7">
      <w:pPr>
        <w:spacing w:after="0" w:line="240" w:lineRule="auto"/>
        <w:ind w:left="720" w:hanging="360"/>
        <w:rPr>
          <w:b/>
          <w:bCs/>
        </w:rPr>
      </w:pPr>
    </w:p>
    <w:p w14:paraId="45FAA4CD" w14:textId="77777777" w:rsidR="004B40A7" w:rsidRDefault="004B40A7" w:rsidP="004B40A7">
      <w:pPr>
        <w:spacing w:after="0" w:line="240" w:lineRule="auto"/>
        <w:ind w:left="720" w:hanging="360"/>
        <w:rPr>
          <w:b/>
          <w:bCs/>
        </w:rPr>
      </w:pPr>
    </w:p>
    <w:p w14:paraId="4AA87A89" w14:textId="77777777" w:rsidR="004B40A7" w:rsidRPr="004C399B" w:rsidRDefault="004B40A7" w:rsidP="004B40A7">
      <w:pPr>
        <w:spacing w:after="0" w:line="240" w:lineRule="auto"/>
        <w:ind w:left="720" w:hanging="360"/>
        <w:rPr>
          <w:b/>
          <w:bCs/>
        </w:rPr>
      </w:pPr>
    </w:p>
    <w:p w14:paraId="71F2CE9B" w14:textId="77777777" w:rsidR="004B40A7" w:rsidRDefault="004B40A7" w:rsidP="004B40A7">
      <w:pPr>
        <w:ind w:left="720" w:hanging="360"/>
        <w:jc w:val="center"/>
        <w:rPr>
          <w:rFonts w:asciiTheme="majorBidi" w:hAnsiTheme="majorBidi" w:cstheme="majorBidi"/>
          <w:b/>
          <w:bCs/>
          <w:sz w:val="36"/>
          <w:szCs w:val="36"/>
        </w:rPr>
      </w:pPr>
    </w:p>
    <w:p w14:paraId="44099E7A" w14:textId="77777777" w:rsidR="004B40A7" w:rsidRDefault="004B40A7" w:rsidP="004B40A7">
      <w:pPr>
        <w:ind w:left="720" w:hanging="360"/>
        <w:jc w:val="center"/>
        <w:rPr>
          <w:rFonts w:asciiTheme="majorBidi" w:hAnsiTheme="majorBidi" w:cstheme="majorBidi"/>
          <w:b/>
          <w:bCs/>
          <w:sz w:val="36"/>
          <w:szCs w:val="36"/>
        </w:rPr>
      </w:pPr>
    </w:p>
    <w:p w14:paraId="1612F0FD" w14:textId="0AED1349" w:rsidR="008C4508" w:rsidRPr="004B40A7" w:rsidRDefault="00805D5D" w:rsidP="004B40A7">
      <w:pPr>
        <w:ind w:left="720" w:hanging="360"/>
        <w:jc w:val="center"/>
        <w:rPr>
          <w:rFonts w:asciiTheme="majorBidi" w:hAnsiTheme="majorBidi" w:cstheme="majorBidi"/>
          <w:b/>
          <w:bCs/>
          <w:sz w:val="36"/>
          <w:szCs w:val="36"/>
        </w:rPr>
      </w:pPr>
      <w:r w:rsidRPr="004B40A7">
        <w:rPr>
          <w:rFonts w:asciiTheme="majorBidi" w:hAnsiTheme="majorBidi" w:cstheme="majorBidi"/>
          <w:b/>
          <w:bCs/>
          <w:sz w:val="36"/>
          <w:szCs w:val="36"/>
        </w:rPr>
        <w:t>PgCert HE – Part 1 Portfolio</w:t>
      </w:r>
    </w:p>
    <w:p w14:paraId="633979D6" w14:textId="77777777" w:rsidR="008C4508" w:rsidRDefault="008C4508" w:rsidP="000D68A6">
      <w:pPr>
        <w:ind w:left="720" w:hanging="360"/>
      </w:pPr>
    </w:p>
    <w:p w14:paraId="4732531B" w14:textId="77777777" w:rsidR="008C4508" w:rsidRDefault="008C4508" w:rsidP="000D68A6">
      <w:pPr>
        <w:ind w:left="720" w:hanging="360"/>
      </w:pPr>
    </w:p>
    <w:p w14:paraId="0AA14C6A" w14:textId="77777777" w:rsidR="008C4508" w:rsidRDefault="008C4508" w:rsidP="004B40A7"/>
    <w:p w14:paraId="537C2D57" w14:textId="77777777" w:rsidR="008C4508" w:rsidRDefault="008C4508" w:rsidP="000D68A6">
      <w:pPr>
        <w:ind w:left="720" w:hanging="360"/>
      </w:pPr>
    </w:p>
    <w:p w14:paraId="193D2416" w14:textId="77777777" w:rsidR="008C4508" w:rsidRDefault="008C4508" w:rsidP="000D68A6">
      <w:pPr>
        <w:ind w:left="720" w:hanging="360"/>
      </w:pPr>
    </w:p>
    <w:p w14:paraId="2365D15A" w14:textId="77777777" w:rsidR="008C4508" w:rsidRDefault="008C4508" w:rsidP="000D68A6">
      <w:pPr>
        <w:ind w:left="720" w:hanging="360"/>
      </w:pPr>
    </w:p>
    <w:p w14:paraId="3BDDF3B1" w14:textId="77777777" w:rsidR="008C4508" w:rsidRDefault="008C4508" w:rsidP="000D68A6">
      <w:pPr>
        <w:ind w:left="720" w:hanging="360"/>
      </w:pPr>
    </w:p>
    <w:p w14:paraId="06ED069C" w14:textId="77777777" w:rsidR="008C4508" w:rsidRDefault="008C4508" w:rsidP="004B40A7"/>
    <w:p w14:paraId="751EA5BC" w14:textId="77777777" w:rsidR="004C399B" w:rsidRDefault="004C399B" w:rsidP="000D68A6">
      <w:pPr>
        <w:ind w:left="720" w:hanging="360"/>
      </w:pPr>
    </w:p>
    <w:p w14:paraId="43BA3DA0" w14:textId="77777777" w:rsidR="004C399B" w:rsidRDefault="004C399B" w:rsidP="000D68A6">
      <w:pPr>
        <w:ind w:left="720" w:hanging="360"/>
      </w:pPr>
    </w:p>
    <w:p w14:paraId="1F66730D" w14:textId="77777777" w:rsidR="004C399B" w:rsidRDefault="004C399B" w:rsidP="000D68A6">
      <w:pPr>
        <w:ind w:left="720" w:hanging="360"/>
      </w:pPr>
    </w:p>
    <w:p w14:paraId="388B2A8A" w14:textId="77777777" w:rsidR="008C4508" w:rsidRDefault="008C4508" w:rsidP="000D68A6">
      <w:pPr>
        <w:ind w:left="720" w:hanging="360"/>
      </w:pPr>
    </w:p>
    <w:p w14:paraId="68C191DC" w14:textId="77777777" w:rsidR="008C4508" w:rsidRDefault="008C4508" w:rsidP="000D68A6">
      <w:pPr>
        <w:ind w:left="720" w:hanging="360"/>
      </w:pPr>
    </w:p>
    <w:p w14:paraId="240FB4A3" w14:textId="77777777" w:rsidR="008C4508" w:rsidRDefault="008C4508" w:rsidP="000D68A6">
      <w:pPr>
        <w:ind w:left="720" w:hanging="360"/>
      </w:pPr>
    </w:p>
    <w:p w14:paraId="300F1B4A" w14:textId="77777777" w:rsidR="008C4508" w:rsidRDefault="008C4508" w:rsidP="000D68A6">
      <w:pPr>
        <w:ind w:left="720" w:hanging="360"/>
      </w:pPr>
    </w:p>
    <w:p w14:paraId="045BD972" w14:textId="73E910A5" w:rsidR="004C399B" w:rsidRPr="004C399B" w:rsidRDefault="004C399B" w:rsidP="004C399B">
      <w:pPr>
        <w:ind w:left="720" w:hanging="360"/>
        <w:jc w:val="right"/>
        <w:rPr>
          <w:rFonts w:asciiTheme="majorBidi" w:hAnsiTheme="majorBidi" w:cstheme="majorBidi"/>
          <w:b/>
          <w:bCs/>
          <w:sz w:val="24"/>
          <w:szCs w:val="24"/>
        </w:rPr>
      </w:pPr>
      <w:r>
        <w:rPr>
          <w:rFonts w:asciiTheme="majorBidi" w:hAnsiTheme="majorBidi" w:cstheme="majorBidi"/>
          <w:b/>
          <w:bCs/>
          <w:sz w:val="24"/>
          <w:szCs w:val="24"/>
        </w:rPr>
        <w:t xml:space="preserve">By: </w:t>
      </w:r>
      <w:r w:rsidRPr="004C399B">
        <w:rPr>
          <w:rFonts w:asciiTheme="majorBidi" w:hAnsiTheme="majorBidi" w:cstheme="majorBidi"/>
          <w:b/>
          <w:bCs/>
          <w:sz w:val="24"/>
          <w:szCs w:val="24"/>
        </w:rPr>
        <w:t>Badir Miftah</w:t>
      </w:r>
    </w:p>
    <w:p w14:paraId="335B7FCD" w14:textId="77777777" w:rsidR="008C4508" w:rsidRDefault="008C4508" w:rsidP="000D68A6">
      <w:pPr>
        <w:ind w:left="720" w:hanging="360"/>
        <w:rPr>
          <w:rFonts w:asciiTheme="majorBidi" w:hAnsiTheme="majorBidi" w:cstheme="majorBidi"/>
          <w:b/>
          <w:bCs/>
          <w:sz w:val="24"/>
          <w:szCs w:val="24"/>
        </w:rPr>
      </w:pPr>
    </w:p>
    <w:p w14:paraId="1FDB9A74" w14:textId="77777777" w:rsidR="00470618" w:rsidRDefault="00470618" w:rsidP="000D68A6">
      <w:pPr>
        <w:ind w:left="720" w:hanging="360"/>
      </w:pPr>
    </w:p>
    <w:p w14:paraId="54DD90CB" w14:textId="77777777" w:rsidR="004B40A7" w:rsidRDefault="004B40A7" w:rsidP="00095A99">
      <w:pPr>
        <w:ind w:left="720" w:hanging="360"/>
        <w:rPr>
          <w:rFonts w:asciiTheme="majorBidi" w:hAnsiTheme="majorBidi" w:cstheme="majorBidi"/>
          <w:sz w:val="24"/>
          <w:szCs w:val="24"/>
        </w:rPr>
      </w:pPr>
    </w:p>
    <w:p w14:paraId="1CE345AA" w14:textId="00338E0F" w:rsidR="00095A99" w:rsidRPr="008C4508" w:rsidRDefault="00095A99" w:rsidP="00095A99">
      <w:pPr>
        <w:ind w:left="720" w:hanging="360"/>
        <w:rPr>
          <w:rFonts w:asciiTheme="majorBidi" w:hAnsiTheme="majorBidi" w:cstheme="majorBidi"/>
          <w:sz w:val="24"/>
          <w:szCs w:val="24"/>
        </w:rPr>
      </w:pPr>
      <w:r w:rsidRPr="008C4508">
        <w:rPr>
          <w:rFonts w:asciiTheme="majorBidi" w:hAnsiTheme="majorBidi" w:cstheme="majorBidi"/>
          <w:sz w:val="24"/>
          <w:szCs w:val="24"/>
        </w:rPr>
        <w:lastRenderedPageBreak/>
        <w:t>Contents</w:t>
      </w:r>
    </w:p>
    <w:p w14:paraId="55F4566F" w14:textId="77777777" w:rsidR="00095A99" w:rsidRDefault="00095A99" w:rsidP="00095A99">
      <w:pPr>
        <w:ind w:left="720" w:hanging="360"/>
      </w:pPr>
    </w:p>
    <w:p w14:paraId="19A4CBB3" w14:textId="797F084C" w:rsidR="00095A99" w:rsidRDefault="00415E2C" w:rsidP="000B4781">
      <w:pPr>
        <w:pStyle w:val="Heading1"/>
        <w:numPr>
          <w:ilvl w:val="0"/>
          <w:numId w:val="29"/>
        </w:numPr>
      </w:pPr>
      <w:r w:rsidRPr="00415E2C">
        <w:rPr>
          <w:rFonts w:ascii="Times New Roman" w:hAnsi="Times New Roman" w:cs="Times New Roman"/>
          <w:color w:val="auto"/>
          <w:sz w:val="24"/>
          <w:szCs w:val="24"/>
        </w:rPr>
        <w:t>General Statement on Teaching and Learning</w:t>
      </w:r>
      <w:r w:rsidR="00F84EA4" w:rsidRPr="00F84EA4">
        <w:rPr>
          <w:rFonts w:ascii="Times New Roman" w:hAnsi="Times New Roman" w:cs="Times New Roman"/>
          <w:color w:val="auto"/>
          <w:sz w:val="24"/>
          <w:szCs w:val="24"/>
        </w:rPr>
        <w:t>……………………………</w:t>
      </w:r>
      <w:r w:rsidR="00F84EA4">
        <w:rPr>
          <w:rFonts w:ascii="Times New Roman" w:hAnsi="Times New Roman" w:cs="Times New Roman"/>
          <w:color w:val="auto"/>
          <w:sz w:val="24"/>
          <w:szCs w:val="24"/>
        </w:rPr>
        <w:t>.</w:t>
      </w:r>
      <w:r w:rsidR="00F84EA4" w:rsidRPr="00F84EA4">
        <w:rPr>
          <w:rFonts w:ascii="Times New Roman" w:hAnsi="Times New Roman" w:cs="Times New Roman"/>
          <w:color w:val="auto"/>
          <w:sz w:val="24"/>
          <w:szCs w:val="24"/>
        </w:rPr>
        <w:t>………</w:t>
      </w:r>
      <w:r w:rsidR="002F0845" w:rsidRPr="00F84EA4">
        <w:rPr>
          <w:rFonts w:ascii="Times New Roman" w:hAnsi="Times New Roman" w:cs="Times New Roman"/>
          <w:color w:val="auto"/>
          <w:sz w:val="24"/>
          <w:szCs w:val="24"/>
        </w:rPr>
        <w:t>…</w:t>
      </w:r>
      <w:r w:rsidR="004B5E03">
        <w:rPr>
          <w:rFonts w:ascii="Times New Roman" w:hAnsi="Times New Roman" w:cs="Times New Roman"/>
          <w:color w:val="auto"/>
          <w:sz w:val="24"/>
          <w:szCs w:val="24"/>
        </w:rPr>
        <w:t>..</w:t>
      </w:r>
      <w:r w:rsidR="002F0845">
        <w:rPr>
          <w:rFonts w:ascii="Times New Roman" w:hAnsi="Times New Roman" w:cs="Times New Roman"/>
          <w:color w:val="auto"/>
          <w:sz w:val="24"/>
          <w:szCs w:val="24"/>
        </w:rPr>
        <w:t>.3</w:t>
      </w:r>
    </w:p>
    <w:p w14:paraId="118F9D2C" w14:textId="5C9D8138" w:rsidR="00F21752" w:rsidRDefault="00E81AF2" w:rsidP="000B4781">
      <w:pPr>
        <w:pStyle w:val="Heading1"/>
        <w:numPr>
          <w:ilvl w:val="0"/>
          <w:numId w:val="29"/>
        </w:numPr>
        <w:spacing w:before="0"/>
        <w:rPr>
          <w:rFonts w:ascii="Times New Roman" w:hAnsi="Times New Roman" w:cs="Times New Roman"/>
          <w:color w:val="auto"/>
          <w:sz w:val="24"/>
          <w:szCs w:val="24"/>
        </w:rPr>
      </w:pPr>
      <w:r w:rsidRPr="00E81AF2">
        <w:rPr>
          <w:rFonts w:ascii="Times New Roman" w:hAnsi="Times New Roman" w:cs="Times New Roman"/>
          <w:color w:val="auto"/>
          <w:sz w:val="24"/>
          <w:szCs w:val="24"/>
        </w:rPr>
        <w:t>Micro Teaching Session</w:t>
      </w:r>
      <w:r w:rsidR="00F84EA4">
        <w:rPr>
          <w:rFonts w:ascii="Times New Roman" w:hAnsi="Times New Roman" w:cs="Times New Roman"/>
          <w:color w:val="auto"/>
          <w:sz w:val="24"/>
          <w:szCs w:val="24"/>
        </w:rPr>
        <w:t>……………………………………………………………….</w:t>
      </w:r>
      <w:r w:rsidR="004B5E03">
        <w:rPr>
          <w:rFonts w:ascii="Times New Roman" w:hAnsi="Times New Roman" w:cs="Times New Roman"/>
          <w:color w:val="auto"/>
          <w:sz w:val="24"/>
          <w:szCs w:val="24"/>
        </w:rPr>
        <w:t>5</w:t>
      </w:r>
    </w:p>
    <w:p w14:paraId="0CD6F722" w14:textId="0A633EAD" w:rsidR="00E81AF2" w:rsidRDefault="0084349E" w:rsidP="000B4781">
      <w:pPr>
        <w:pStyle w:val="Heading2"/>
        <w:numPr>
          <w:ilvl w:val="1"/>
          <w:numId w:val="29"/>
        </w:numPr>
        <w:rPr>
          <w:rFonts w:ascii="Times New Roman" w:hAnsi="Times New Roman" w:cs="Times New Roman"/>
          <w:color w:val="auto"/>
          <w:sz w:val="24"/>
          <w:szCs w:val="24"/>
        </w:rPr>
      </w:pPr>
      <w:r w:rsidRPr="0084349E">
        <w:rPr>
          <w:rFonts w:ascii="Times New Roman" w:hAnsi="Times New Roman" w:cs="Times New Roman"/>
          <w:color w:val="auto"/>
          <w:sz w:val="24"/>
          <w:szCs w:val="24"/>
        </w:rPr>
        <w:t>Micro Teaching Session Feedback</w:t>
      </w:r>
      <w:r w:rsidR="00F84EA4">
        <w:rPr>
          <w:rFonts w:ascii="Times New Roman" w:hAnsi="Times New Roman" w:cs="Times New Roman"/>
          <w:color w:val="auto"/>
          <w:sz w:val="24"/>
          <w:szCs w:val="24"/>
        </w:rPr>
        <w:t>………………………………………………</w:t>
      </w:r>
      <w:r w:rsidR="004B5E03">
        <w:rPr>
          <w:rFonts w:ascii="Times New Roman" w:hAnsi="Times New Roman" w:cs="Times New Roman"/>
          <w:color w:val="auto"/>
          <w:sz w:val="24"/>
          <w:szCs w:val="24"/>
        </w:rPr>
        <w:t>...5</w:t>
      </w:r>
    </w:p>
    <w:p w14:paraId="5FA2B7FB" w14:textId="2170C808" w:rsidR="00162FB3" w:rsidRPr="0076083F" w:rsidRDefault="000B4781" w:rsidP="00162FB3">
      <w:pPr>
        <w:pStyle w:val="Heading2"/>
        <w:numPr>
          <w:ilvl w:val="1"/>
          <w:numId w:val="29"/>
        </w:numPr>
        <w:rPr>
          <w:rFonts w:ascii="Times New Roman" w:hAnsi="Times New Roman" w:cs="Times New Roman"/>
          <w:color w:val="auto"/>
          <w:sz w:val="24"/>
          <w:szCs w:val="24"/>
        </w:rPr>
      </w:pPr>
      <w:r w:rsidRPr="000B4781">
        <w:rPr>
          <w:rFonts w:ascii="Times New Roman" w:hAnsi="Times New Roman" w:cs="Times New Roman"/>
          <w:color w:val="auto"/>
          <w:sz w:val="24"/>
          <w:szCs w:val="24"/>
        </w:rPr>
        <w:t>Reflection on Micro-Teaching Session: Financial Statement Analysis</w:t>
      </w:r>
      <w:r w:rsidR="00F84EA4">
        <w:rPr>
          <w:rFonts w:ascii="Times New Roman" w:hAnsi="Times New Roman" w:cs="Times New Roman"/>
          <w:color w:val="auto"/>
          <w:sz w:val="24"/>
          <w:szCs w:val="24"/>
        </w:rPr>
        <w:t>……………</w:t>
      </w:r>
      <w:r w:rsidR="004B5E03">
        <w:rPr>
          <w:rFonts w:ascii="Times New Roman" w:hAnsi="Times New Roman" w:cs="Times New Roman"/>
          <w:color w:val="auto"/>
          <w:sz w:val="24"/>
          <w:szCs w:val="24"/>
        </w:rPr>
        <w:t>8</w:t>
      </w:r>
    </w:p>
    <w:p w14:paraId="223E5C8B" w14:textId="74553A01" w:rsidR="000B4781" w:rsidRDefault="002E79C7" w:rsidP="002E79C7">
      <w:pPr>
        <w:pStyle w:val="Heading1"/>
        <w:numPr>
          <w:ilvl w:val="0"/>
          <w:numId w:val="29"/>
        </w:numPr>
        <w:rPr>
          <w:rFonts w:ascii="Times New Roman" w:hAnsi="Times New Roman" w:cs="Times New Roman"/>
          <w:color w:val="auto"/>
          <w:sz w:val="24"/>
          <w:szCs w:val="24"/>
        </w:rPr>
      </w:pPr>
      <w:r w:rsidRPr="002E79C7">
        <w:rPr>
          <w:rFonts w:ascii="Times New Roman" w:hAnsi="Times New Roman" w:cs="Times New Roman"/>
          <w:color w:val="auto"/>
          <w:sz w:val="24"/>
          <w:szCs w:val="24"/>
        </w:rPr>
        <w:t>Reflective Report of a Teaching Intervention Cycle</w:t>
      </w:r>
      <w:r w:rsidR="00F84EA4">
        <w:rPr>
          <w:rFonts w:ascii="Times New Roman" w:hAnsi="Times New Roman" w:cs="Times New Roman"/>
          <w:color w:val="auto"/>
          <w:sz w:val="24"/>
          <w:szCs w:val="24"/>
        </w:rPr>
        <w:t>…………………………………</w:t>
      </w:r>
      <w:r w:rsidR="004B5E03">
        <w:rPr>
          <w:rFonts w:ascii="Times New Roman" w:hAnsi="Times New Roman" w:cs="Times New Roman"/>
          <w:color w:val="auto"/>
          <w:sz w:val="24"/>
          <w:szCs w:val="24"/>
        </w:rPr>
        <w:t>10</w:t>
      </w:r>
    </w:p>
    <w:p w14:paraId="643A0000" w14:textId="11249C12" w:rsidR="0076083F" w:rsidRPr="0076083F" w:rsidRDefault="0076083F" w:rsidP="0076083F">
      <w:pPr>
        <w:pStyle w:val="Heading2"/>
        <w:numPr>
          <w:ilvl w:val="1"/>
          <w:numId w:val="29"/>
        </w:numPr>
        <w:rPr>
          <w:rFonts w:ascii="Times New Roman" w:hAnsi="Times New Roman" w:cs="Times New Roman"/>
          <w:color w:val="auto"/>
          <w:sz w:val="24"/>
          <w:szCs w:val="24"/>
        </w:rPr>
      </w:pPr>
      <w:r w:rsidRPr="0076083F">
        <w:rPr>
          <w:rFonts w:ascii="Times New Roman" w:hAnsi="Times New Roman" w:cs="Times New Roman"/>
          <w:color w:val="auto"/>
          <w:sz w:val="24"/>
          <w:szCs w:val="24"/>
        </w:rPr>
        <w:t>Introduction</w:t>
      </w:r>
      <w:r w:rsidR="00F84EA4">
        <w:rPr>
          <w:rFonts w:ascii="Times New Roman" w:hAnsi="Times New Roman" w:cs="Times New Roman"/>
          <w:color w:val="auto"/>
          <w:sz w:val="24"/>
          <w:szCs w:val="24"/>
        </w:rPr>
        <w:t>………………………………………………………………………</w:t>
      </w:r>
      <w:r w:rsidR="00193C73">
        <w:rPr>
          <w:rFonts w:ascii="Times New Roman" w:hAnsi="Times New Roman" w:cs="Times New Roman"/>
          <w:color w:val="auto"/>
          <w:sz w:val="24"/>
          <w:szCs w:val="24"/>
        </w:rPr>
        <w:t>1</w:t>
      </w:r>
      <w:r w:rsidR="00231489">
        <w:rPr>
          <w:rFonts w:ascii="Times New Roman" w:hAnsi="Times New Roman" w:cs="Times New Roman"/>
          <w:color w:val="auto"/>
          <w:sz w:val="24"/>
          <w:szCs w:val="24"/>
        </w:rPr>
        <w:t>0</w:t>
      </w:r>
    </w:p>
    <w:p w14:paraId="44CB61A2" w14:textId="4D76C572" w:rsidR="002E79C7" w:rsidRPr="002E26FF" w:rsidRDefault="002E26FF" w:rsidP="002E26FF">
      <w:pPr>
        <w:pStyle w:val="Heading2"/>
        <w:numPr>
          <w:ilvl w:val="1"/>
          <w:numId w:val="29"/>
        </w:numPr>
        <w:rPr>
          <w:rFonts w:ascii="Times New Roman" w:hAnsi="Times New Roman" w:cs="Times New Roman"/>
          <w:color w:val="auto"/>
          <w:sz w:val="24"/>
          <w:szCs w:val="24"/>
        </w:rPr>
      </w:pPr>
      <w:r w:rsidRPr="002E26FF">
        <w:rPr>
          <w:rFonts w:ascii="Times New Roman" w:hAnsi="Times New Roman" w:cs="Times New Roman"/>
          <w:color w:val="auto"/>
          <w:sz w:val="24"/>
          <w:szCs w:val="24"/>
        </w:rPr>
        <w:t>Background and Context</w:t>
      </w:r>
      <w:r w:rsidR="00F84EA4">
        <w:rPr>
          <w:rFonts w:ascii="Times New Roman" w:hAnsi="Times New Roman" w:cs="Times New Roman"/>
          <w:color w:val="auto"/>
          <w:sz w:val="24"/>
          <w:szCs w:val="24"/>
        </w:rPr>
        <w:t>…………………………………………………………</w:t>
      </w:r>
      <w:r w:rsidR="00193C73">
        <w:rPr>
          <w:rFonts w:ascii="Times New Roman" w:hAnsi="Times New Roman" w:cs="Times New Roman"/>
          <w:color w:val="auto"/>
          <w:sz w:val="24"/>
          <w:szCs w:val="24"/>
        </w:rPr>
        <w:t>11</w:t>
      </w:r>
    </w:p>
    <w:p w14:paraId="45312785" w14:textId="1CB092BA" w:rsidR="00E81AF2" w:rsidRDefault="00747AFC" w:rsidP="00747AFC">
      <w:pPr>
        <w:pStyle w:val="Heading2"/>
        <w:numPr>
          <w:ilvl w:val="1"/>
          <w:numId w:val="29"/>
        </w:numPr>
        <w:rPr>
          <w:rFonts w:ascii="Times New Roman" w:hAnsi="Times New Roman" w:cs="Times New Roman"/>
          <w:color w:val="auto"/>
          <w:sz w:val="24"/>
          <w:szCs w:val="24"/>
        </w:rPr>
      </w:pPr>
      <w:r w:rsidRPr="00747AFC">
        <w:rPr>
          <w:rFonts w:ascii="Times New Roman" w:hAnsi="Times New Roman" w:cs="Times New Roman"/>
          <w:color w:val="auto"/>
          <w:sz w:val="24"/>
          <w:szCs w:val="24"/>
        </w:rPr>
        <w:t>Intervention Strategies</w:t>
      </w:r>
      <w:r w:rsidR="00744564">
        <w:rPr>
          <w:rFonts w:ascii="Times New Roman" w:hAnsi="Times New Roman" w:cs="Times New Roman"/>
          <w:color w:val="auto"/>
          <w:sz w:val="24"/>
          <w:szCs w:val="24"/>
        </w:rPr>
        <w:t>……………………………………………………………</w:t>
      </w:r>
      <w:r w:rsidR="00193C73">
        <w:rPr>
          <w:rFonts w:ascii="Times New Roman" w:hAnsi="Times New Roman" w:cs="Times New Roman"/>
          <w:color w:val="auto"/>
          <w:sz w:val="24"/>
          <w:szCs w:val="24"/>
        </w:rPr>
        <w:t>1</w:t>
      </w:r>
      <w:r w:rsidR="00231489">
        <w:rPr>
          <w:rFonts w:ascii="Times New Roman" w:hAnsi="Times New Roman" w:cs="Times New Roman"/>
          <w:color w:val="auto"/>
          <w:sz w:val="24"/>
          <w:szCs w:val="24"/>
        </w:rPr>
        <w:t>1</w:t>
      </w:r>
    </w:p>
    <w:p w14:paraId="2B680FB4" w14:textId="5473C086" w:rsidR="00747AFC" w:rsidRPr="008046E2" w:rsidRDefault="008C1219" w:rsidP="008209F7">
      <w:pPr>
        <w:pStyle w:val="Heading2"/>
        <w:numPr>
          <w:ilvl w:val="1"/>
          <w:numId w:val="29"/>
        </w:numPr>
        <w:rPr>
          <w:rFonts w:ascii="Times New Roman" w:hAnsi="Times New Roman" w:cs="Times New Roman"/>
          <w:color w:val="auto"/>
          <w:sz w:val="24"/>
          <w:szCs w:val="24"/>
        </w:rPr>
      </w:pPr>
      <w:r w:rsidRPr="008046E2">
        <w:rPr>
          <w:rFonts w:ascii="Times New Roman" w:hAnsi="Times New Roman" w:cs="Times New Roman"/>
          <w:color w:val="auto"/>
          <w:sz w:val="24"/>
          <w:szCs w:val="24"/>
        </w:rPr>
        <w:t>Analysis of Results</w:t>
      </w:r>
      <w:r w:rsidR="00744564">
        <w:rPr>
          <w:rFonts w:ascii="Times New Roman" w:hAnsi="Times New Roman" w:cs="Times New Roman"/>
          <w:color w:val="auto"/>
          <w:sz w:val="24"/>
          <w:szCs w:val="24"/>
        </w:rPr>
        <w:t>……………………………………………………………</w:t>
      </w:r>
      <w:r w:rsidR="00193C73">
        <w:rPr>
          <w:rFonts w:ascii="Times New Roman" w:hAnsi="Times New Roman" w:cs="Times New Roman"/>
          <w:color w:val="auto"/>
          <w:sz w:val="24"/>
          <w:szCs w:val="24"/>
        </w:rPr>
        <w:t>.</w:t>
      </w:r>
      <w:r w:rsidR="00744564">
        <w:rPr>
          <w:rFonts w:ascii="Times New Roman" w:hAnsi="Times New Roman" w:cs="Times New Roman"/>
          <w:color w:val="auto"/>
          <w:sz w:val="24"/>
          <w:szCs w:val="24"/>
        </w:rPr>
        <w:t>…</w:t>
      </w:r>
      <w:r w:rsidR="00193C73">
        <w:rPr>
          <w:rFonts w:ascii="Times New Roman" w:hAnsi="Times New Roman" w:cs="Times New Roman"/>
          <w:color w:val="auto"/>
          <w:sz w:val="24"/>
          <w:szCs w:val="24"/>
        </w:rPr>
        <w:t>1</w:t>
      </w:r>
      <w:r w:rsidR="008F7CE1">
        <w:rPr>
          <w:rFonts w:ascii="Times New Roman" w:hAnsi="Times New Roman" w:cs="Times New Roman"/>
          <w:color w:val="auto"/>
          <w:sz w:val="24"/>
          <w:szCs w:val="24"/>
        </w:rPr>
        <w:t>2</w:t>
      </w:r>
    </w:p>
    <w:p w14:paraId="56C038EA" w14:textId="603A7163" w:rsidR="008C1219" w:rsidRPr="008046E2" w:rsidRDefault="003B420C" w:rsidP="008046E2">
      <w:pPr>
        <w:pStyle w:val="Heading2"/>
        <w:numPr>
          <w:ilvl w:val="1"/>
          <w:numId w:val="29"/>
        </w:numPr>
        <w:rPr>
          <w:rFonts w:ascii="Times New Roman" w:hAnsi="Times New Roman" w:cs="Times New Roman"/>
          <w:color w:val="auto"/>
          <w:sz w:val="24"/>
          <w:szCs w:val="24"/>
        </w:rPr>
      </w:pPr>
      <w:r w:rsidRPr="008046E2">
        <w:rPr>
          <w:rFonts w:ascii="Times New Roman" w:hAnsi="Times New Roman" w:cs="Times New Roman"/>
          <w:color w:val="auto"/>
          <w:sz w:val="24"/>
          <w:szCs w:val="24"/>
        </w:rPr>
        <w:t>Reflection and Lessons Learned</w:t>
      </w:r>
      <w:r w:rsidR="00744564">
        <w:rPr>
          <w:rFonts w:ascii="Times New Roman" w:hAnsi="Times New Roman" w:cs="Times New Roman"/>
          <w:color w:val="auto"/>
          <w:sz w:val="24"/>
          <w:szCs w:val="24"/>
        </w:rPr>
        <w:t>…………………………………………</w:t>
      </w:r>
      <w:r w:rsidR="00193C73">
        <w:rPr>
          <w:rFonts w:ascii="Times New Roman" w:hAnsi="Times New Roman" w:cs="Times New Roman"/>
          <w:color w:val="auto"/>
          <w:sz w:val="24"/>
          <w:szCs w:val="24"/>
        </w:rPr>
        <w:t>.</w:t>
      </w:r>
      <w:r w:rsidR="00744564">
        <w:rPr>
          <w:rFonts w:ascii="Times New Roman" w:hAnsi="Times New Roman" w:cs="Times New Roman"/>
          <w:color w:val="auto"/>
          <w:sz w:val="24"/>
          <w:szCs w:val="24"/>
        </w:rPr>
        <w:t>………</w:t>
      </w:r>
      <w:r w:rsidR="00193C73">
        <w:rPr>
          <w:rFonts w:ascii="Times New Roman" w:hAnsi="Times New Roman" w:cs="Times New Roman"/>
          <w:color w:val="auto"/>
          <w:sz w:val="24"/>
          <w:szCs w:val="24"/>
        </w:rPr>
        <w:t>1</w:t>
      </w:r>
      <w:r w:rsidR="008F7CE1">
        <w:rPr>
          <w:rFonts w:ascii="Times New Roman" w:hAnsi="Times New Roman" w:cs="Times New Roman"/>
          <w:color w:val="auto"/>
          <w:sz w:val="24"/>
          <w:szCs w:val="24"/>
        </w:rPr>
        <w:t>3</w:t>
      </w:r>
    </w:p>
    <w:p w14:paraId="0D42A45E" w14:textId="250E78DC" w:rsidR="003B420C" w:rsidRPr="008046E2" w:rsidRDefault="00CC0D74" w:rsidP="008046E2">
      <w:pPr>
        <w:pStyle w:val="Heading2"/>
        <w:numPr>
          <w:ilvl w:val="1"/>
          <w:numId w:val="29"/>
        </w:numPr>
        <w:rPr>
          <w:rFonts w:ascii="Times New Roman" w:hAnsi="Times New Roman" w:cs="Times New Roman"/>
          <w:color w:val="auto"/>
          <w:sz w:val="24"/>
          <w:szCs w:val="24"/>
        </w:rPr>
      </w:pPr>
      <w:r w:rsidRPr="008046E2">
        <w:rPr>
          <w:rFonts w:ascii="Times New Roman" w:hAnsi="Times New Roman" w:cs="Times New Roman"/>
          <w:color w:val="auto"/>
          <w:sz w:val="24"/>
          <w:szCs w:val="24"/>
        </w:rPr>
        <w:t>Conclusion</w:t>
      </w:r>
      <w:r w:rsidR="00744564">
        <w:rPr>
          <w:rFonts w:ascii="Times New Roman" w:hAnsi="Times New Roman" w:cs="Times New Roman"/>
          <w:color w:val="auto"/>
          <w:sz w:val="24"/>
          <w:szCs w:val="24"/>
        </w:rPr>
        <w:t>…………………………………………………………………</w:t>
      </w:r>
      <w:r w:rsidR="00193C73">
        <w:rPr>
          <w:rFonts w:ascii="Times New Roman" w:hAnsi="Times New Roman" w:cs="Times New Roman"/>
          <w:color w:val="auto"/>
          <w:sz w:val="24"/>
          <w:szCs w:val="24"/>
        </w:rPr>
        <w:t>….</w:t>
      </w:r>
      <w:r w:rsidR="00744564">
        <w:rPr>
          <w:rFonts w:ascii="Times New Roman" w:hAnsi="Times New Roman" w:cs="Times New Roman"/>
          <w:color w:val="auto"/>
          <w:sz w:val="24"/>
          <w:szCs w:val="24"/>
        </w:rPr>
        <w:t>…</w:t>
      </w:r>
      <w:r w:rsidR="00193C73">
        <w:rPr>
          <w:rFonts w:ascii="Times New Roman" w:hAnsi="Times New Roman" w:cs="Times New Roman"/>
          <w:color w:val="auto"/>
          <w:sz w:val="24"/>
          <w:szCs w:val="24"/>
        </w:rPr>
        <w:t>.1</w:t>
      </w:r>
      <w:r w:rsidR="008F7CE1">
        <w:rPr>
          <w:rFonts w:ascii="Times New Roman" w:hAnsi="Times New Roman" w:cs="Times New Roman"/>
          <w:color w:val="auto"/>
          <w:sz w:val="24"/>
          <w:szCs w:val="24"/>
        </w:rPr>
        <w:t>4</w:t>
      </w:r>
    </w:p>
    <w:p w14:paraId="6E323705" w14:textId="1644F577" w:rsidR="00C44767" w:rsidRDefault="00C44767" w:rsidP="00C44767">
      <w:pPr>
        <w:pStyle w:val="Heading1"/>
        <w:numPr>
          <w:ilvl w:val="0"/>
          <w:numId w:val="29"/>
        </w:numPr>
        <w:rPr>
          <w:rFonts w:ascii="Times New Roman" w:hAnsi="Times New Roman" w:cs="Times New Roman"/>
          <w:color w:val="auto"/>
          <w:sz w:val="24"/>
          <w:szCs w:val="24"/>
        </w:rPr>
      </w:pPr>
      <w:r w:rsidRPr="00C44767">
        <w:rPr>
          <w:rFonts w:ascii="Times New Roman" w:hAnsi="Times New Roman" w:cs="Times New Roman"/>
          <w:color w:val="auto"/>
          <w:sz w:val="24"/>
          <w:szCs w:val="24"/>
        </w:rPr>
        <w:t>Reports of three teaching observations</w:t>
      </w:r>
      <w:r w:rsidR="00744564">
        <w:rPr>
          <w:rFonts w:ascii="Times New Roman" w:hAnsi="Times New Roman" w:cs="Times New Roman"/>
          <w:color w:val="auto"/>
          <w:sz w:val="24"/>
          <w:szCs w:val="24"/>
        </w:rPr>
        <w:t>………………………………………………</w:t>
      </w:r>
      <w:r w:rsidR="00193C73">
        <w:rPr>
          <w:rFonts w:ascii="Times New Roman" w:hAnsi="Times New Roman" w:cs="Times New Roman"/>
          <w:color w:val="auto"/>
          <w:sz w:val="24"/>
          <w:szCs w:val="24"/>
        </w:rPr>
        <w:t>1</w:t>
      </w:r>
      <w:r w:rsidR="008F7CE1">
        <w:rPr>
          <w:rFonts w:ascii="Times New Roman" w:hAnsi="Times New Roman" w:cs="Times New Roman"/>
          <w:color w:val="auto"/>
          <w:sz w:val="24"/>
          <w:szCs w:val="24"/>
        </w:rPr>
        <w:t>6</w:t>
      </w:r>
    </w:p>
    <w:p w14:paraId="185E457B" w14:textId="2D0D3B15" w:rsidR="00C44767" w:rsidRDefault="008209F7" w:rsidP="00B77018">
      <w:pPr>
        <w:pStyle w:val="Heading2"/>
        <w:numPr>
          <w:ilvl w:val="1"/>
          <w:numId w:val="29"/>
        </w:numPr>
        <w:rPr>
          <w:rFonts w:ascii="Times New Roman" w:hAnsi="Times New Roman" w:cs="Times New Roman"/>
          <w:color w:val="auto"/>
          <w:sz w:val="24"/>
          <w:szCs w:val="24"/>
        </w:rPr>
      </w:pPr>
      <w:r w:rsidRPr="00B77018">
        <w:rPr>
          <w:rFonts w:ascii="Times New Roman" w:hAnsi="Times New Roman" w:cs="Times New Roman"/>
          <w:color w:val="auto"/>
          <w:sz w:val="24"/>
          <w:szCs w:val="24"/>
        </w:rPr>
        <w:t>First observation by Marie Pitson</w:t>
      </w:r>
      <w:r w:rsidR="00744564">
        <w:rPr>
          <w:rFonts w:ascii="Times New Roman" w:hAnsi="Times New Roman" w:cs="Times New Roman"/>
          <w:color w:val="auto"/>
          <w:sz w:val="24"/>
          <w:szCs w:val="24"/>
        </w:rPr>
        <w:t>………………….……………………………</w:t>
      </w:r>
      <w:r w:rsidR="00193C73">
        <w:rPr>
          <w:rFonts w:ascii="Times New Roman" w:hAnsi="Times New Roman" w:cs="Times New Roman"/>
          <w:color w:val="auto"/>
          <w:sz w:val="24"/>
          <w:szCs w:val="24"/>
        </w:rPr>
        <w:t>.1</w:t>
      </w:r>
      <w:r w:rsidR="008F7CE1">
        <w:rPr>
          <w:rFonts w:ascii="Times New Roman" w:hAnsi="Times New Roman" w:cs="Times New Roman"/>
          <w:color w:val="auto"/>
          <w:sz w:val="24"/>
          <w:szCs w:val="24"/>
        </w:rPr>
        <w:t>6</w:t>
      </w:r>
    </w:p>
    <w:p w14:paraId="7329F3BB" w14:textId="77EBCC93" w:rsidR="00B77018" w:rsidRPr="00D80233" w:rsidRDefault="00D80233" w:rsidP="00D80233">
      <w:pPr>
        <w:pStyle w:val="Heading2"/>
        <w:numPr>
          <w:ilvl w:val="1"/>
          <w:numId w:val="29"/>
        </w:numPr>
        <w:rPr>
          <w:rFonts w:ascii="Times New Roman" w:hAnsi="Times New Roman" w:cs="Times New Roman"/>
          <w:color w:val="auto"/>
          <w:sz w:val="24"/>
          <w:szCs w:val="24"/>
        </w:rPr>
      </w:pPr>
      <w:r w:rsidRPr="00D80233">
        <w:rPr>
          <w:rFonts w:ascii="Times New Roman" w:hAnsi="Times New Roman" w:cs="Times New Roman"/>
          <w:color w:val="auto"/>
          <w:sz w:val="24"/>
          <w:szCs w:val="24"/>
        </w:rPr>
        <w:t>Reflection of the first observation</w:t>
      </w:r>
      <w:r w:rsidR="00744564">
        <w:rPr>
          <w:rFonts w:ascii="Times New Roman" w:hAnsi="Times New Roman" w:cs="Times New Roman"/>
          <w:color w:val="auto"/>
          <w:sz w:val="24"/>
          <w:szCs w:val="24"/>
        </w:rPr>
        <w:t>……………………………………………</w:t>
      </w:r>
      <w:r w:rsidR="0062127D">
        <w:rPr>
          <w:rFonts w:ascii="Times New Roman" w:hAnsi="Times New Roman" w:cs="Times New Roman"/>
          <w:color w:val="auto"/>
          <w:sz w:val="24"/>
          <w:szCs w:val="24"/>
        </w:rPr>
        <w:t>..</w:t>
      </w:r>
      <w:r w:rsidR="00744564">
        <w:rPr>
          <w:rFonts w:ascii="Times New Roman" w:hAnsi="Times New Roman" w:cs="Times New Roman"/>
          <w:color w:val="auto"/>
          <w:sz w:val="24"/>
          <w:szCs w:val="24"/>
        </w:rPr>
        <w:t>…</w:t>
      </w:r>
      <w:r w:rsidR="00193C73">
        <w:rPr>
          <w:rFonts w:ascii="Times New Roman" w:hAnsi="Times New Roman" w:cs="Times New Roman"/>
          <w:color w:val="auto"/>
          <w:sz w:val="24"/>
          <w:szCs w:val="24"/>
        </w:rPr>
        <w:t>1</w:t>
      </w:r>
      <w:r w:rsidR="008F7CE1">
        <w:rPr>
          <w:rFonts w:ascii="Times New Roman" w:hAnsi="Times New Roman" w:cs="Times New Roman"/>
          <w:color w:val="auto"/>
          <w:sz w:val="24"/>
          <w:szCs w:val="24"/>
        </w:rPr>
        <w:t>8</w:t>
      </w:r>
    </w:p>
    <w:p w14:paraId="04C46903" w14:textId="737897D2" w:rsidR="00F21752" w:rsidRDefault="00AB27D6" w:rsidP="00F37082">
      <w:pPr>
        <w:pStyle w:val="Heading2"/>
        <w:numPr>
          <w:ilvl w:val="1"/>
          <w:numId w:val="29"/>
        </w:numPr>
        <w:rPr>
          <w:rFonts w:ascii="Times New Roman" w:hAnsi="Times New Roman" w:cs="Times New Roman"/>
          <w:color w:val="auto"/>
          <w:sz w:val="24"/>
          <w:szCs w:val="24"/>
        </w:rPr>
      </w:pPr>
      <w:r w:rsidRPr="00F37082">
        <w:rPr>
          <w:rFonts w:ascii="Times New Roman" w:hAnsi="Times New Roman" w:cs="Times New Roman"/>
          <w:color w:val="auto"/>
          <w:sz w:val="24"/>
          <w:szCs w:val="24"/>
        </w:rPr>
        <w:t>Second observation by Badir Miftah</w:t>
      </w:r>
      <w:r w:rsidR="00744564">
        <w:rPr>
          <w:rFonts w:ascii="Times New Roman" w:hAnsi="Times New Roman" w:cs="Times New Roman"/>
          <w:color w:val="auto"/>
          <w:sz w:val="24"/>
          <w:szCs w:val="24"/>
        </w:rPr>
        <w:t>…………………………………………</w:t>
      </w:r>
      <w:r w:rsidR="0017028E">
        <w:rPr>
          <w:rFonts w:ascii="Times New Roman" w:hAnsi="Times New Roman" w:cs="Times New Roman"/>
          <w:color w:val="auto"/>
          <w:sz w:val="24"/>
          <w:szCs w:val="24"/>
        </w:rPr>
        <w:t>..</w:t>
      </w:r>
      <w:r w:rsidR="00744564">
        <w:rPr>
          <w:rFonts w:ascii="Times New Roman" w:hAnsi="Times New Roman" w:cs="Times New Roman"/>
          <w:color w:val="auto"/>
          <w:sz w:val="24"/>
          <w:szCs w:val="24"/>
        </w:rPr>
        <w:t>…</w:t>
      </w:r>
      <w:r w:rsidR="0062127D">
        <w:rPr>
          <w:rFonts w:ascii="Times New Roman" w:hAnsi="Times New Roman" w:cs="Times New Roman"/>
          <w:color w:val="auto"/>
          <w:sz w:val="24"/>
          <w:szCs w:val="24"/>
        </w:rPr>
        <w:t>2</w:t>
      </w:r>
      <w:r w:rsidR="000719F9">
        <w:rPr>
          <w:rFonts w:ascii="Times New Roman" w:hAnsi="Times New Roman" w:cs="Times New Roman"/>
          <w:color w:val="auto"/>
          <w:sz w:val="24"/>
          <w:szCs w:val="24"/>
        </w:rPr>
        <w:t>0</w:t>
      </w:r>
    </w:p>
    <w:p w14:paraId="17AF0050" w14:textId="6CD98AC2" w:rsidR="00EA4676" w:rsidRDefault="00EA4676" w:rsidP="00EA4676">
      <w:pPr>
        <w:pStyle w:val="Heading2"/>
        <w:numPr>
          <w:ilvl w:val="1"/>
          <w:numId w:val="29"/>
        </w:numPr>
        <w:rPr>
          <w:rFonts w:ascii="Times New Roman" w:hAnsi="Times New Roman" w:cs="Times New Roman"/>
          <w:color w:val="auto"/>
          <w:sz w:val="24"/>
          <w:szCs w:val="24"/>
        </w:rPr>
      </w:pPr>
      <w:r w:rsidRPr="00163FD1">
        <w:rPr>
          <w:rFonts w:ascii="Times New Roman" w:hAnsi="Times New Roman" w:cs="Times New Roman"/>
          <w:color w:val="auto"/>
          <w:sz w:val="24"/>
          <w:szCs w:val="24"/>
        </w:rPr>
        <w:t>Reflection about second observation</w:t>
      </w:r>
      <w:r w:rsidR="00744564">
        <w:rPr>
          <w:rFonts w:ascii="Times New Roman" w:hAnsi="Times New Roman" w:cs="Times New Roman"/>
          <w:color w:val="auto"/>
          <w:sz w:val="24"/>
          <w:szCs w:val="24"/>
        </w:rPr>
        <w:t>…………………………………………</w:t>
      </w:r>
      <w:r w:rsidR="0017028E">
        <w:rPr>
          <w:rFonts w:ascii="Times New Roman" w:hAnsi="Times New Roman" w:cs="Times New Roman"/>
          <w:color w:val="auto"/>
          <w:sz w:val="24"/>
          <w:szCs w:val="24"/>
        </w:rPr>
        <w:t>..</w:t>
      </w:r>
      <w:r w:rsidR="00744564">
        <w:rPr>
          <w:rFonts w:ascii="Times New Roman" w:hAnsi="Times New Roman" w:cs="Times New Roman"/>
          <w:color w:val="auto"/>
          <w:sz w:val="24"/>
          <w:szCs w:val="24"/>
        </w:rPr>
        <w:t>…</w:t>
      </w:r>
      <w:r w:rsidR="0017028E">
        <w:rPr>
          <w:rFonts w:ascii="Times New Roman" w:hAnsi="Times New Roman" w:cs="Times New Roman"/>
          <w:color w:val="auto"/>
          <w:sz w:val="24"/>
          <w:szCs w:val="24"/>
        </w:rPr>
        <w:t>2</w:t>
      </w:r>
      <w:r w:rsidR="000719F9">
        <w:rPr>
          <w:rFonts w:ascii="Times New Roman" w:hAnsi="Times New Roman" w:cs="Times New Roman"/>
          <w:color w:val="auto"/>
          <w:sz w:val="24"/>
          <w:szCs w:val="24"/>
        </w:rPr>
        <w:t>3</w:t>
      </w:r>
    </w:p>
    <w:p w14:paraId="7ECDE6A8" w14:textId="3E88D771" w:rsidR="004E6804" w:rsidRDefault="004E6804" w:rsidP="004E6804">
      <w:pPr>
        <w:pStyle w:val="Heading2"/>
        <w:numPr>
          <w:ilvl w:val="1"/>
          <w:numId w:val="29"/>
        </w:numPr>
        <w:rPr>
          <w:rFonts w:ascii="Times New Roman" w:hAnsi="Times New Roman" w:cs="Times New Roman"/>
          <w:color w:val="auto"/>
          <w:sz w:val="24"/>
          <w:szCs w:val="24"/>
        </w:rPr>
      </w:pPr>
      <w:r w:rsidRPr="004E6804">
        <w:rPr>
          <w:rFonts w:ascii="Times New Roman" w:hAnsi="Times New Roman" w:cs="Times New Roman"/>
          <w:color w:val="auto"/>
          <w:sz w:val="24"/>
          <w:szCs w:val="24"/>
        </w:rPr>
        <w:t>Third observation by Gareth Hughes</w:t>
      </w:r>
      <w:r w:rsidR="00744564">
        <w:rPr>
          <w:rFonts w:ascii="Times New Roman" w:hAnsi="Times New Roman" w:cs="Times New Roman"/>
          <w:color w:val="auto"/>
          <w:sz w:val="24"/>
          <w:szCs w:val="24"/>
        </w:rPr>
        <w:t>…………………………………………</w:t>
      </w:r>
      <w:r w:rsidR="0017028E">
        <w:rPr>
          <w:rFonts w:ascii="Times New Roman" w:hAnsi="Times New Roman" w:cs="Times New Roman"/>
          <w:color w:val="auto"/>
          <w:sz w:val="24"/>
          <w:szCs w:val="24"/>
        </w:rPr>
        <w:t>.</w:t>
      </w:r>
      <w:r w:rsidR="00744564">
        <w:rPr>
          <w:rFonts w:ascii="Times New Roman" w:hAnsi="Times New Roman" w:cs="Times New Roman"/>
          <w:color w:val="auto"/>
          <w:sz w:val="24"/>
          <w:szCs w:val="24"/>
        </w:rPr>
        <w:t>…</w:t>
      </w:r>
      <w:r w:rsidR="0017028E">
        <w:rPr>
          <w:rFonts w:ascii="Times New Roman" w:hAnsi="Times New Roman" w:cs="Times New Roman"/>
          <w:color w:val="auto"/>
          <w:sz w:val="24"/>
          <w:szCs w:val="24"/>
        </w:rPr>
        <w:t>2</w:t>
      </w:r>
      <w:r w:rsidR="000719F9">
        <w:rPr>
          <w:rFonts w:ascii="Times New Roman" w:hAnsi="Times New Roman" w:cs="Times New Roman"/>
          <w:color w:val="auto"/>
          <w:sz w:val="24"/>
          <w:szCs w:val="24"/>
        </w:rPr>
        <w:t>3</w:t>
      </w:r>
    </w:p>
    <w:p w14:paraId="36EC2E49" w14:textId="6B07660C" w:rsidR="001C6070" w:rsidRPr="00E31FC5" w:rsidRDefault="00B54941" w:rsidP="001C6070">
      <w:pPr>
        <w:pStyle w:val="Heading2"/>
        <w:numPr>
          <w:ilvl w:val="1"/>
          <w:numId w:val="29"/>
        </w:numPr>
        <w:rPr>
          <w:rFonts w:ascii="Times New Roman" w:hAnsi="Times New Roman" w:cs="Times New Roman"/>
          <w:color w:val="auto"/>
          <w:sz w:val="24"/>
          <w:szCs w:val="24"/>
        </w:rPr>
      </w:pPr>
      <w:r w:rsidRPr="00B54941">
        <w:rPr>
          <w:rFonts w:ascii="Times New Roman" w:hAnsi="Times New Roman" w:cs="Times New Roman"/>
          <w:color w:val="auto"/>
          <w:sz w:val="24"/>
          <w:szCs w:val="24"/>
        </w:rPr>
        <w:t>Reflection about third observation</w:t>
      </w:r>
      <w:r w:rsidR="00744564">
        <w:rPr>
          <w:rFonts w:ascii="Times New Roman" w:hAnsi="Times New Roman" w:cs="Times New Roman"/>
          <w:color w:val="auto"/>
          <w:sz w:val="24"/>
          <w:szCs w:val="24"/>
        </w:rPr>
        <w:t>………………………………………………</w:t>
      </w:r>
      <w:r w:rsidR="0017028E">
        <w:rPr>
          <w:rFonts w:ascii="Times New Roman" w:hAnsi="Times New Roman" w:cs="Times New Roman"/>
          <w:color w:val="auto"/>
          <w:sz w:val="24"/>
          <w:szCs w:val="24"/>
        </w:rPr>
        <w:t>2</w:t>
      </w:r>
      <w:r w:rsidR="000719F9">
        <w:rPr>
          <w:rFonts w:ascii="Times New Roman" w:hAnsi="Times New Roman" w:cs="Times New Roman"/>
          <w:color w:val="auto"/>
          <w:sz w:val="24"/>
          <w:szCs w:val="24"/>
        </w:rPr>
        <w:t>4</w:t>
      </w:r>
    </w:p>
    <w:p w14:paraId="0F9DF9B2" w14:textId="1CCD876D" w:rsidR="001C6070" w:rsidRDefault="001C6070" w:rsidP="00E31FC5">
      <w:pPr>
        <w:pStyle w:val="Heading1"/>
        <w:numPr>
          <w:ilvl w:val="0"/>
          <w:numId w:val="29"/>
        </w:numPr>
        <w:rPr>
          <w:rFonts w:ascii="Times New Roman" w:hAnsi="Times New Roman" w:cs="Times New Roman"/>
          <w:color w:val="auto"/>
          <w:sz w:val="24"/>
          <w:szCs w:val="24"/>
        </w:rPr>
      </w:pPr>
      <w:r w:rsidRPr="00E31FC5">
        <w:rPr>
          <w:rFonts w:ascii="Times New Roman" w:hAnsi="Times New Roman" w:cs="Times New Roman"/>
          <w:color w:val="auto"/>
          <w:sz w:val="24"/>
          <w:szCs w:val="24"/>
        </w:rPr>
        <w:t xml:space="preserve">Reflective evaluations of three CPD events </w:t>
      </w:r>
      <w:r w:rsidR="00E31FC5" w:rsidRPr="00E31FC5">
        <w:rPr>
          <w:rFonts w:ascii="Times New Roman" w:hAnsi="Times New Roman" w:cs="Times New Roman"/>
          <w:color w:val="auto"/>
          <w:sz w:val="24"/>
          <w:szCs w:val="24"/>
        </w:rPr>
        <w:t>attended</w:t>
      </w:r>
      <w:r w:rsidR="00744564">
        <w:rPr>
          <w:rFonts w:ascii="Times New Roman" w:hAnsi="Times New Roman" w:cs="Times New Roman"/>
          <w:color w:val="auto"/>
          <w:sz w:val="24"/>
          <w:szCs w:val="24"/>
        </w:rPr>
        <w:t>……………………</w:t>
      </w:r>
      <w:r w:rsidR="00063FE9">
        <w:rPr>
          <w:rFonts w:ascii="Times New Roman" w:hAnsi="Times New Roman" w:cs="Times New Roman"/>
          <w:color w:val="auto"/>
          <w:sz w:val="24"/>
          <w:szCs w:val="24"/>
        </w:rPr>
        <w:t>..</w:t>
      </w:r>
      <w:r w:rsidR="00744564">
        <w:rPr>
          <w:rFonts w:ascii="Times New Roman" w:hAnsi="Times New Roman" w:cs="Times New Roman"/>
          <w:color w:val="auto"/>
          <w:sz w:val="24"/>
          <w:szCs w:val="24"/>
        </w:rPr>
        <w:t>…………</w:t>
      </w:r>
      <w:r w:rsidR="0017028E">
        <w:rPr>
          <w:rFonts w:ascii="Times New Roman" w:hAnsi="Times New Roman" w:cs="Times New Roman"/>
          <w:color w:val="auto"/>
          <w:sz w:val="24"/>
          <w:szCs w:val="24"/>
        </w:rPr>
        <w:t>2</w:t>
      </w:r>
      <w:r w:rsidR="004C72B5">
        <w:rPr>
          <w:rFonts w:ascii="Times New Roman" w:hAnsi="Times New Roman" w:cs="Times New Roman"/>
          <w:color w:val="auto"/>
          <w:sz w:val="24"/>
          <w:szCs w:val="24"/>
        </w:rPr>
        <w:t>6</w:t>
      </w:r>
    </w:p>
    <w:p w14:paraId="1C427B1B" w14:textId="2BC1ACA1" w:rsidR="006316D5" w:rsidRDefault="006316D5" w:rsidP="006316D5">
      <w:pPr>
        <w:pStyle w:val="Heading2"/>
        <w:numPr>
          <w:ilvl w:val="1"/>
          <w:numId w:val="29"/>
        </w:numPr>
        <w:rPr>
          <w:rFonts w:ascii="Times New Roman" w:hAnsi="Times New Roman" w:cs="Times New Roman"/>
          <w:color w:val="auto"/>
          <w:sz w:val="24"/>
          <w:szCs w:val="24"/>
        </w:rPr>
      </w:pPr>
      <w:r w:rsidRPr="006316D5">
        <w:rPr>
          <w:rFonts w:ascii="Times New Roman" w:hAnsi="Times New Roman" w:cs="Times New Roman"/>
          <w:color w:val="auto"/>
          <w:sz w:val="24"/>
          <w:szCs w:val="24"/>
        </w:rPr>
        <w:t>Reflective Evaluation of Continue professional Development1</w:t>
      </w:r>
      <w:r w:rsidR="00063FE9">
        <w:rPr>
          <w:rFonts w:ascii="Times New Roman" w:hAnsi="Times New Roman" w:cs="Times New Roman"/>
          <w:color w:val="auto"/>
          <w:sz w:val="24"/>
          <w:szCs w:val="24"/>
        </w:rPr>
        <w:t>…………</w:t>
      </w:r>
      <w:r w:rsidR="00744564">
        <w:rPr>
          <w:rFonts w:ascii="Times New Roman" w:hAnsi="Times New Roman" w:cs="Times New Roman"/>
          <w:color w:val="auto"/>
          <w:sz w:val="24"/>
          <w:szCs w:val="24"/>
        </w:rPr>
        <w:t>………</w:t>
      </w:r>
      <w:r w:rsidR="0017028E">
        <w:rPr>
          <w:rFonts w:ascii="Times New Roman" w:hAnsi="Times New Roman" w:cs="Times New Roman"/>
          <w:color w:val="auto"/>
          <w:sz w:val="24"/>
          <w:szCs w:val="24"/>
        </w:rPr>
        <w:t>2</w:t>
      </w:r>
      <w:r w:rsidR="004C72B5">
        <w:rPr>
          <w:rFonts w:ascii="Times New Roman" w:hAnsi="Times New Roman" w:cs="Times New Roman"/>
          <w:color w:val="auto"/>
          <w:sz w:val="24"/>
          <w:szCs w:val="24"/>
        </w:rPr>
        <w:t>6</w:t>
      </w:r>
    </w:p>
    <w:p w14:paraId="2C0B6A07" w14:textId="0C487FCD" w:rsidR="006316D5" w:rsidRDefault="003D51F9" w:rsidP="003D51F9">
      <w:pPr>
        <w:pStyle w:val="Heading2"/>
        <w:numPr>
          <w:ilvl w:val="1"/>
          <w:numId w:val="29"/>
        </w:numPr>
        <w:rPr>
          <w:rFonts w:ascii="Times New Roman" w:hAnsi="Times New Roman" w:cs="Times New Roman"/>
          <w:color w:val="auto"/>
          <w:sz w:val="24"/>
          <w:szCs w:val="24"/>
        </w:rPr>
      </w:pPr>
      <w:r w:rsidRPr="003D51F9">
        <w:rPr>
          <w:rFonts w:ascii="Times New Roman" w:hAnsi="Times New Roman" w:cs="Times New Roman"/>
          <w:color w:val="auto"/>
          <w:sz w:val="24"/>
          <w:szCs w:val="24"/>
        </w:rPr>
        <w:t>Reflective Evaluation of Continue professional Development</w:t>
      </w:r>
      <w:r w:rsidR="00063FE9">
        <w:rPr>
          <w:rFonts w:ascii="Times New Roman" w:hAnsi="Times New Roman" w:cs="Times New Roman"/>
          <w:color w:val="auto"/>
          <w:sz w:val="24"/>
          <w:szCs w:val="24"/>
        </w:rPr>
        <w:t xml:space="preserve"> </w:t>
      </w:r>
      <w:r w:rsidRPr="003D51F9">
        <w:rPr>
          <w:rFonts w:ascii="Times New Roman" w:hAnsi="Times New Roman" w:cs="Times New Roman"/>
          <w:color w:val="auto"/>
          <w:sz w:val="24"/>
          <w:szCs w:val="24"/>
        </w:rPr>
        <w:t>2</w:t>
      </w:r>
      <w:r w:rsidR="00744564">
        <w:rPr>
          <w:rFonts w:ascii="Times New Roman" w:hAnsi="Times New Roman" w:cs="Times New Roman"/>
          <w:color w:val="auto"/>
          <w:sz w:val="24"/>
          <w:szCs w:val="24"/>
        </w:rPr>
        <w:t>……</w:t>
      </w:r>
      <w:r w:rsidR="00063FE9">
        <w:rPr>
          <w:rFonts w:ascii="Times New Roman" w:hAnsi="Times New Roman" w:cs="Times New Roman"/>
          <w:color w:val="auto"/>
          <w:sz w:val="24"/>
          <w:szCs w:val="24"/>
        </w:rPr>
        <w:t>………...</w:t>
      </w:r>
      <w:r w:rsidR="00744564">
        <w:rPr>
          <w:rFonts w:ascii="Times New Roman" w:hAnsi="Times New Roman" w:cs="Times New Roman"/>
          <w:color w:val="auto"/>
          <w:sz w:val="24"/>
          <w:szCs w:val="24"/>
        </w:rPr>
        <w:t>…</w:t>
      </w:r>
      <w:r w:rsidR="0017028E">
        <w:rPr>
          <w:rFonts w:ascii="Times New Roman" w:hAnsi="Times New Roman" w:cs="Times New Roman"/>
          <w:color w:val="auto"/>
          <w:sz w:val="24"/>
          <w:szCs w:val="24"/>
        </w:rPr>
        <w:t>2</w:t>
      </w:r>
      <w:r w:rsidR="004C72B5">
        <w:rPr>
          <w:rFonts w:ascii="Times New Roman" w:hAnsi="Times New Roman" w:cs="Times New Roman"/>
          <w:color w:val="auto"/>
          <w:sz w:val="24"/>
          <w:szCs w:val="24"/>
        </w:rPr>
        <w:t>7</w:t>
      </w:r>
    </w:p>
    <w:p w14:paraId="30BA7044" w14:textId="72780CC9" w:rsidR="003D51F9" w:rsidRDefault="00E32E3E" w:rsidP="00E32E3E">
      <w:pPr>
        <w:pStyle w:val="Heading2"/>
        <w:numPr>
          <w:ilvl w:val="1"/>
          <w:numId w:val="29"/>
        </w:numPr>
        <w:rPr>
          <w:rFonts w:ascii="Times New Roman" w:hAnsi="Times New Roman" w:cs="Times New Roman"/>
          <w:color w:val="auto"/>
          <w:sz w:val="24"/>
          <w:szCs w:val="24"/>
        </w:rPr>
      </w:pPr>
      <w:r w:rsidRPr="00E32E3E">
        <w:rPr>
          <w:rFonts w:ascii="Times New Roman" w:hAnsi="Times New Roman" w:cs="Times New Roman"/>
          <w:color w:val="auto"/>
          <w:sz w:val="24"/>
          <w:szCs w:val="24"/>
        </w:rPr>
        <w:t>Reflective Evaluation of Continuing Professional Developmen</w:t>
      </w:r>
      <w:r w:rsidR="00063FE9">
        <w:rPr>
          <w:rFonts w:ascii="Times New Roman" w:hAnsi="Times New Roman" w:cs="Times New Roman"/>
          <w:color w:val="auto"/>
          <w:sz w:val="24"/>
          <w:szCs w:val="24"/>
        </w:rPr>
        <w:t>t</w:t>
      </w:r>
      <w:r w:rsidRPr="00E32E3E">
        <w:rPr>
          <w:rFonts w:ascii="Times New Roman" w:hAnsi="Times New Roman" w:cs="Times New Roman"/>
          <w:color w:val="auto"/>
          <w:sz w:val="24"/>
          <w:szCs w:val="24"/>
        </w:rPr>
        <w:t>3</w:t>
      </w:r>
      <w:r w:rsidR="00744564">
        <w:rPr>
          <w:rFonts w:ascii="Times New Roman" w:hAnsi="Times New Roman" w:cs="Times New Roman"/>
          <w:color w:val="auto"/>
          <w:sz w:val="24"/>
          <w:szCs w:val="24"/>
        </w:rPr>
        <w:t>…</w:t>
      </w:r>
      <w:r w:rsidR="0017028E">
        <w:rPr>
          <w:rFonts w:ascii="Times New Roman" w:hAnsi="Times New Roman" w:cs="Times New Roman"/>
          <w:color w:val="auto"/>
          <w:sz w:val="24"/>
          <w:szCs w:val="24"/>
        </w:rPr>
        <w:t>…</w:t>
      </w:r>
      <w:r w:rsidR="00063FE9">
        <w:rPr>
          <w:rFonts w:ascii="Times New Roman" w:hAnsi="Times New Roman" w:cs="Times New Roman"/>
          <w:color w:val="auto"/>
          <w:sz w:val="24"/>
          <w:szCs w:val="24"/>
        </w:rPr>
        <w:t>…………</w:t>
      </w:r>
      <w:r w:rsidR="0017028E">
        <w:rPr>
          <w:rFonts w:ascii="Times New Roman" w:hAnsi="Times New Roman" w:cs="Times New Roman"/>
          <w:color w:val="auto"/>
          <w:sz w:val="24"/>
          <w:szCs w:val="24"/>
        </w:rPr>
        <w:t>.</w:t>
      </w:r>
      <w:r w:rsidR="00935A1E">
        <w:rPr>
          <w:rFonts w:ascii="Times New Roman" w:hAnsi="Times New Roman" w:cs="Times New Roman"/>
          <w:color w:val="auto"/>
          <w:sz w:val="24"/>
          <w:szCs w:val="24"/>
        </w:rPr>
        <w:t>29</w:t>
      </w:r>
    </w:p>
    <w:p w14:paraId="55C99BDD" w14:textId="13C167A3" w:rsidR="004F65B4" w:rsidRPr="004F65B4" w:rsidRDefault="00F84EA4" w:rsidP="00744564">
      <w:pPr>
        <w:pStyle w:val="Heading1"/>
        <w:numPr>
          <w:ilvl w:val="0"/>
          <w:numId w:val="29"/>
        </w:numPr>
        <w:rPr>
          <w:rFonts w:ascii="Times New Roman" w:hAnsi="Times New Roman" w:cs="Times New Roman"/>
          <w:color w:val="auto"/>
          <w:sz w:val="24"/>
          <w:szCs w:val="24"/>
        </w:rPr>
      </w:pPr>
      <w:r w:rsidRPr="00F84EA4">
        <w:rPr>
          <w:rFonts w:ascii="Times New Roman" w:hAnsi="Times New Roman" w:cs="Times New Roman"/>
          <w:color w:val="auto"/>
          <w:sz w:val="24"/>
          <w:szCs w:val="24"/>
        </w:rPr>
        <w:t>Evidence of 40 hours teaching or support for teaching at HE level</w:t>
      </w:r>
      <w:r w:rsidR="00744564">
        <w:rPr>
          <w:rFonts w:ascii="Times New Roman" w:hAnsi="Times New Roman" w:cs="Times New Roman"/>
          <w:color w:val="auto"/>
          <w:sz w:val="24"/>
          <w:szCs w:val="24"/>
        </w:rPr>
        <w:t>…………………</w:t>
      </w:r>
      <w:r w:rsidR="00BF04B0">
        <w:rPr>
          <w:rFonts w:ascii="Times New Roman" w:hAnsi="Times New Roman" w:cs="Times New Roman"/>
          <w:color w:val="auto"/>
          <w:sz w:val="24"/>
          <w:szCs w:val="24"/>
        </w:rPr>
        <w:t>3</w:t>
      </w:r>
      <w:r w:rsidR="00935A1E">
        <w:rPr>
          <w:rFonts w:ascii="Times New Roman" w:hAnsi="Times New Roman" w:cs="Times New Roman"/>
          <w:color w:val="auto"/>
          <w:sz w:val="24"/>
          <w:szCs w:val="24"/>
        </w:rPr>
        <w:t>1</w:t>
      </w:r>
    </w:p>
    <w:p w14:paraId="51F50C72" w14:textId="20B306AE" w:rsidR="00744564" w:rsidRPr="004F65B4" w:rsidRDefault="004F65B4" w:rsidP="004F65B4">
      <w:pPr>
        <w:pStyle w:val="Heading1"/>
        <w:ind w:left="720"/>
        <w:rPr>
          <w:rFonts w:ascii="Times New Roman" w:hAnsi="Times New Roman" w:cs="Times New Roman"/>
          <w:color w:val="auto"/>
          <w:sz w:val="24"/>
          <w:szCs w:val="24"/>
        </w:rPr>
      </w:pPr>
      <w:r w:rsidRPr="004F65B4">
        <w:rPr>
          <w:rFonts w:ascii="Times New Roman" w:hAnsi="Times New Roman" w:cs="Times New Roman"/>
          <w:color w:val="auto"/>
          <w:sz w:val="24"/>
          <w:szCs w:val="24"/>
        </w:rPr>
        <w:t>References</w:t>
      </w:r>
      <w:r w:rsidR="00BF04B0">
        <w:rPr>
          <w:rFonts w:ascii="Times New Roman" w:hAnsi="Times New Roman" w:cs="Times New Roman"/>
          <w:color w:val="auto"/>
          <w:sz w:val="24"/>
          <w:szCs w:val="24"/>
        </w:rPr>
        <w:t>…………………………………………………………………………....3</w:t>
      </w:r>
      <w:r w:rsidR="00935A1E">
        <w:rPr>
          <w:rFonts w:ascii="Times New Roman" w:hAnsi="Times New Roman" w:cs="Times New Roman"/>
          <w:color w:val="auto"/>
          <w:sz w:val="24"/>
          <w:szCs w:val="24"/>
        </w:rPr>
        <w:t>2</w:t>
      </w:r>
    </w:p>
    <w:p w14:paraId="76DEC726" w14:textId="77777777" w:rsidR="00F21752" w:rsidRDefault="00F21752" w:rsidP="000D68A6">
      <w:pPr>
        <w:ind w:left="720" w:hanging="360"/>
      </w:pPr>
    </w:p>
    <w:p w14:paraId="7E9781C8" w14:textId="77777777" w:rsidR="00F21752" w:rsidRDefault="00F21752" w:rsidP="000D68A6">
      <w:pPr>
        <w:ind w:left="720" w:hanging="360"/>
      </w:pPr>
    </w:p>
    <w:p w14:paraId="5597EF9A" w14:textId="77777777" w:rsidR="00F21752" w:rsidRDefault="00F21752" w:rsidP="000D68A6">
      <w:pPr>
        <w:ind w:left="720" w:hanging="360"/>
      </w:pPr>
    </w:p>
    <w:p w14:paraId="7CF2D2E3" w14:textId="77777777" w:rsidR="00F21752" w:rsidRDefault="00F21752" w:rsidP="000D68A6">
      <w:pPr>
        <w:ind w:left="720" w:hanging="360"/>
      </w:pPr>
    </w:p>
    <w:p w14:paraId="0272B415" w14:textId="77777777" w:rsidR="00F21752" w:rsidRDefault="00F21752" w:rsidP="000D68A6">
      <w:pPr>
        <w:ind w:left="720" w:hanging="360"/>
      </w:pPr>
    </w:p>
    <w:p w14:paraId="321899AE" w14:textId="77777777" w:rsidR="00F21752" w:rsidRDefault="00F21752" w:rsidP="000D68A6">
      <w:pPr>
        <w:ind w:left="720" w:hanging="360"/>
      </w:pPr>
    </w:p>
    <w:p w14:paraId="6460A586" w14:textId="77777777" w:rsidR="00F21752" w:rsidRDefault="00F21752" w:rsidP="000D68A6">
      <w:pPr>
        <w:ind w:left="720" w:hanging="360"/>
      </w:pPr>
    </w:p>
    <w:p w14:paraId="75EE6E79" w14:textId="77777777" w:rsidR="00F21752" w:rsidRDefault="00F21752" w:rsidP="000B31E7"/>
    <w:p w14:paraId="451DD71F" w14:textId="77777777" w:rsidR="00F21752" w:rsidRDefault="00F21752" w:rsidP="000D68A6">
      <w:pPr>
        <w:ind w:left="720" w:hanging="360"/>
      </w:pPr>
    </w:p>
    <w:p w14:paraId="75829C9C" w14:textId="4F18FA56" w:rsidR="00241F83" w:rsidRPr="002B0BD6" w:rsidRDefault="000E3274" w:rsidP="00061F99">
      <w:pPr>
        <w:pStyle w:val="Heading1"/>
        <w:numPr>
          <w:ilvl w:val="0"/>
          <w:numId w:val="25"/>
        </w:numPr>
        <w:rPr>
          <w:rFonts w:ascii="Times New Roman" w:hAnsi="Times New Roman" w:cs="Times New Roman"/>
          <w:b/>
          <w:bCs/>
          <w:color w:val="auto"/>
          <w:sz w:val="24"/>
          <w:szCs w:val="24"/>
        </w:rPr>
      </w:pPr>
      <w:r w:rsidRPr="002B0BD6">
        <w:rPr>
          <w:rFonts w:ascii="Times New Roman" w:hAnsi="Times New Roman" w:cs="Times New Roman"/>
          <w:b/>
          <w:bCs/>
          <w:color w:val="auto"/>
          <w:sz w:val="24"/>
          <w:szCs w:val="24"/>
        </w:rPr>
        <w:lastRenderedPageBreak/>
        <w:t>General Statement on Teaching and Learning</w:t>
      </w:r>
    </w:p>
    <w:p w14:paraId="496519F3" w14:textId="77777777" w:rsidR="005D7D36" w:rsidRDefault="005D7D36" w:rsidP="005D7D36"/>
    <w:p w14:paraId="386E73DA" w14:textId="4EE2DECF" w:rsidR="005D7D36" w:rsidRDefault="008B279A" w:rsidP="00DF236E">
      <w:pPr>
        <w:spacing w:line="360" w:lineRule="auto"/>
        <w:rPr>
          <w:rFonts w:asciiTheme="majorBidi" w:hAnsiTheme="majorBidi" w:cstheme="majorBidi"/>
          <w:sz w:val="24"/>
          <w:szCs w:val="24"/>
        </w:rPr>
      </w:pPr>
      <w:r w:rsidRPr="008B279A">
        <w:rPr>
          <w:rFonts w:asciiTheme="majorBidi" w:hAnsiTheme="majorBidi" w:cstheme="majorBidi"/>
          <w:sz w:val="24"/>
          <w:szCs w:val="24"/>
        </w:rPr>
        <w:t xml:space="preserve">My educational journey commenced at Swansea University, where I undertook the role of a tutor while concurrently pursuing my PhD in Finance. Over four transformative years, I assumed leadership of a core module designed to cater to the needs of a diverse cohort comprising over 50 students enrolled in the International Foundation Program. Within this capacity, I dedicated myself to equipping students from varied backgrounds with the skills and knowledge necessary for their subsequent undergraduate </w:t>
      </w:r>
      <w:r w:rsidR="007B1665" w:rsidRPr="008B279A">
        <w:rPr>
          <w:rFonts w:asciiTheme="majorBidi" w:hAnsiTheme="majorBidi" w:cstheme="majorBidi"/>
          <w:sz w:val="24"/>
          <w:szCs w:val="24"/>
        </w:rPr>
        <w:t>studies.</w:t>
      </w:r>
      <w:r w:rsidR="007B1665">
        <w:rPr>
          <w:rFonts w:asciiTheme="majorBidi" w:hAnsiTheme="majorBidi" w:cstheme="majorBidi"/>
          <w:sz w:val="24"/>
          <w:szCs w:val="24"/>
        </w:rPr>
        <w:t xml:space="preserve"> [A2]</w:t>
      </w:r>
      <w:r w:rsidRPr="008B279A">
        <w:rPr>
          <w:rFonts w:asciiTheme="majorBidi" w:hAnsiTheme="majorBidi" w:cstheme="majorBidi"/>
          <w:sz w:val="24"/>
          <w:szCs w:val="24"/>
        </w:rPr>
        <w:t xml:space="preserve"> Since January 2021, I have been a part-time Senior Teaching Assistant in Finance at the esteemed School of Management ('SoM'). Moreover, beginning in February 2022, I expanded my educational endeavours by taking on a new part-time role as a Lecturer in Finance at UWTSD. This multifaceted journey reached a significant milestone in February 2023, as I was honoured to be promoted to a full-time position. This advancement underscores my commitment to the field of education and allows me to make an even more substantial impact within the academic </w:t>
      </w:r>
      <w:r w:rsidR="00DF236E" w:rsidRPr="008B279A">
        <w:rPr>
          <w:rFonts w:asciiTheme="majorBidi" w:hAnsiTheme="majorBidi" w:cstheme="majorBidi"/>
          <w:sz w:val="24"/>
          <w:szCs w:val="24"/>
        </w:rPr>
        <w:t>community.</w:t>
      </w:r>
    </w:p>
    <w:p w14:paraId="4BF7D0AA" w14:textId="1D0163CD" w:rsidR="002C0F65" w:rsidRPr="008B279A" w:rsidRDefault="002C0F65" w:rsidP="00DF236E">
      <w:pPr>
        <w:spacing w:line="360" w:lineRule="auto"/>
        <w:rPr>
          <w:rFonts w:asciiTheme="majorBidi" w:hAnsiTheme="majorBidi" w:cstheme="majorBidi"/>
          <w:sz w:val="24"/>
          <w:szCs w:val="24"/>
        </w:rPr>
      </w:pPr>
      <w:r w:rsidRPr="002C0F65">
        <w:rPr>
          <w:rFonts w:asciiTheme="majorBidi" w:hAnsiTheme="majorBidi" w:cstheme="majorBidi"/>
          <w:sz w:val="24"/>
          <w:szCs w:val="24"/>
        </w:rPr>
        <w:t xml:space="preserve">My approach to teaching is grounded in active-learning methodologies, which are heavily influenced by the principles of andragogy theory. Unlike "pedagogy," which pertains to child-centred learning, I prefer "andragogy" as it aligns with the scholarly approach to adult learning. As an educator, my role is constructing a pathway that connects theoretical learning concepts with students, empowering them to assume ownership of their learning journey. This pathway serves as a bridge where students can confidently navigate halfway, with the independence to stand </w:t>
      </w:r>
      <w:r w:rsidR="002B0BD6" w:rsidRPr="002C0F65">
        <w:rPr>
          <w:rFonts w:asciiTheme="majorBidi" w:hAnsiTheme="majorBidi" w:cstheme="majorBidi"/>
          <w:sz w:val="24"/>
          <w:szCs w:val="24"/>
        </w:rPr>
        <w:t>independently.</w:t>
      </w:r>
      <w:r w:rsidR="002B0BD6">
        <w:rPr>
          <w:rFonts w:asciiTheme="majorBidi" w:hAnsiTheme="majorBidi" w:cstheme="majorBidi"/>
          <w:sz w:val="24"/>
          <w:szCs w:val="24"/>
        </w:rPr>
        <w:t xml:space="preserve"> [</w:t>
      </w:r>
      <w:r w:rsidR="008E54D2">
        <w:rPr>
          <w:rFonts w:asciiTheme="majorBidi" w:hAnsiTheme="majorBidi" w:cstheme="majorBidi"/>
          <w:sz w:val="24"/>
          <w:szCs w:val="24"/>
        </w:rPr>
        <w:t>K1</w:t>
      </w:r>
      <w:r w:rsidR="00841B00">
        <w:rPr>
          <w:rFonts w:asciiTheme="majorBidi" w:hAnsiTheme="majorBidi" w:cstheme="majorBidi"/>
          <w:sz w:val="24"/>
          <w:szCs w:val="24"/>
        </w:rPr>
        <w:t>]</w:t>
      </w:r>
      <w:r w:rsidR="008C6BF0">
        <w:rPr>
          <w:rFonts w:asciiTheme="majorBidi" w:hAnsiTheme="majorBidi" w:cstheme="majorBidi"/>
          <w:sz w:val="24"/>
          <w:szCs w:val="24"/>
        </w:rPr>
        <w:t>.</w:t>
      </w:r>
    </w:p>
    <w:p w14:paraId="27D051DF" w14:textId="2D6ACE8C" w:rsidR="00315C81" w:rsidRPr="00315C81" w:rsidRDefault="00315C81" w:rsidP="00315C81">
      <w:pPr>
        <w:spacing w:line="360" w:lineRule="auto"/>
        <w:rPr>
          <w:rFonts w:asciiTheme="majorBidi" w:hAnsiTheme="majorBidi" w:cstheme="majorBidi"/>
          <w:sz w:val="24"/>
          <w:szCs w:val="24"/>
        </w:rPr>
      </w:pPr>
      <w:r w:rsidRPr="00315C81">
        <w:rPr>
          <w:rFonts w:asciiTheme="majorBidi" w:hAnsiTheme="majorBidi" w:cstheme="majorBidi"/>
          <w:sz w:val="24"/>
          <w:szCs w:val="24"/>
        </w:rPr>
        <w:t>I profoundly believe that teaching and learning are intertwined processes that form the bedrock of personal and intellectual development. Teaching is not merely the transfer of information but a dynamic, two-way interaction that ignites curiosity, cultivates critical thinking, and nurtures a lifelong love for acquiring knowledge.</w:t>
      </w:r>
    </w:p>
    <w:p w14:paraId="7DE19FDD" w14:textId="77777777" w:rsidR="00315C81" w:rsidRPr="00315C81" w:rsidRDefault="00315C81" w:rsidP="00315C81">
      <w:pPr>
        <w:spacing w:line="360" w:lineRule="auto"/>
        <w:rPr>
          <w:rFonts w:asciiTheme="majorBidi" w:hAnsiTheme="majorBidi" w:cstheme="majorBidi"/>
          <w:sz w:val="24"/>
          <w:szCs w:val="24"/>
        </w:rPr>
      </w:pPr>
      <w:r w:rsidRPr="00315C81">
        <w:rPr>
          <w:rFonts w:asciiTheme="majorBidi" w:hAnsiTheme="majorBidi" w:cstheme="majorBidi"/>
          <w:sz w:val="24"/>
          <w:szCs w:val="24"/>
        </w:rPr>
        <w:t>Effective teaching goes beyond the classroom, encompassing a holistic approach considering diverse learning styles, backgrounds, and abilities. It involves creating an inclusive and supportive environment where students feel valued and empowered to voice their ideas and questions.</w:t>
      </w:r>
    </w:p>
    <w:p w14:paraId="53BEE8E8" w14:textId="77777777" w:rsidR="00315C81" w:rsidRPr="00315C81" w:rsidRDefault="00315C81" w:rsidP="00315C81">
      <w:pPr>
        <w:spacing w:line="360" w:lineRule="auto"/>
        <w:rPr>
          <w:rFonts w:asciiTheme="majorBidi" w:hAnsiTheme="majorBidi" w:cstheme="majorBidi"/>
          <w:sz w:val="24"/>
          <w:szCs w:val="24"/>
        </w:rPr>
      </w:pPr>
      <w:r w:rsidRPr="00315C81">
        <w:rPr>
          <w:rFonts w:asciiTheme="majorBidi" w:hAnsiTheme="majorBidi" w:cstheme="majorBidi"/>
          <w:sz w:val="24"/>
          <w:szCs w:val="24"/>
        </w:rPr>
        <w:t xml:space="preserve">I view myself as a facilitator and guide on this educational journey. My role is to provide students with the tools, resources, and opportunities to explore, experiment, and engage with </w:t>
      </w:r>
      <w:r w:rsidRPr="00315C81">
        <w:rPr>
          <w:rFonts w:asciiTheme="majorBidi" w:hAnsiTheme="majorBidi" w:cstheme="majorBidi"/>
          <w:sz w:val="24"/>
          <w:szCs w:val="24"/>
        </w:rPr>
        <w:lastRenderedPageBreak/>
        <w:t>the subject matter. I encourage active participation, discussions, and hands-on experiences that enable students to connect theory with real-world applications.</w:t>
      </w:r>
    </w:p>
    <w:p w14:paraId="5DF9DD6D" w14:textId="70951359" w:rsidR="00315C81" w:rsidRPr="00315C81" w:rsidRDefault="00315C81" w:rsidP="00315C81">
      <w:pPr>
        <w:spacing w:line="360" w:lineRule="auto"/>
        <w:rPr>
          <w:rFonts w:asciiTheme="majorBidi" w:hAnsiTheme="majorBidi" w:cstheme="majorBidi"/>
          <w:sz w:val="24"/>
          <w:szCs w:val="24"/>
        </w:rPr>
      </w:pPr>
      <w:r w:rsidRPr="00315C81">
        <w:rPr>
          <w:rFonts w:asciiTheme="majorBidi" w:hAnsiTheme="majorBidi" w:cstheme="majorBidi"/>
          <w:sz w:val="24"/>
          <w:szCs w:val="24"/>
        </w:rPr>
        <w:t>Furthermore, I recogni</w:t>
      </w:r>
      <w:r w:rsidR="009C63B7">
        <w:rPr>
          <w:rFonts w:asciiTheme="majorBidi" w:hAnsiTheme="majorBidi" w:cstheme="majorBidi"/>
          <w:sz w:val="24"/>
          <w:szCs w:val="24"/>
        </w:rPr>
        <w:t>s</w:t>
      </w:r>
      <w:r w:rsidRPr="00315C81">
        <w:rPr>
          <w:rFonts w:asciiTheme="majorBidi" w:hAnsiTheme="majorBidi" w:cstheme="majorBidi"/>
          <w:sz w:val="24"/>
          <w:szCs w:val="24"/>
        </w:rPr>
        <w:t xml:space="preserve">e the importance of adaptability in the modern educational landscape. Technology has revolutionized how we access information and learn, and I strive to integrate innovative teaching methods and digital tools to enhance the learning experience. This includes fostering digital literacy and encouraging students to harness technology for exploration and </w:t>
      </w:r>
      <w:r w:rsidR="00A82E37" w:rsidRPr="00315C81">
        <w:rPr>
          <w:rFonts w:asciiTheme="majorBidi" w:hAnsiTheme="majorBidi" w:cstheme="majorBidi"/>
          <w:sz w:val="24"/>
          <w:szCs w:val="24"/>
        </w:rPr>
        <w:t>collaboration.</w:t>
      </w:r>
      <w:r w:rsidR="00A82E37">
        <w:rPr>
          <w:rFonts w:asciiTheme="majorBidi" w:hAnsiTheme="majorBidi" w:cstheme="majorBidi"/>
          <w:sz w:val="24"/>
          <w:szCs w:val="24"/>
        </w:rPr>
        <w:t xml:space="preserve"> [</w:t>
      </w:r>
      <w:r w:rsidR="00841B00">
        <w:rPr>
          <w:rFonts w:asciiTheme="majorBidi" w:hAnsiTheme="majorBidi" w:cstheme="majorBidi"/>
          <w:sz w:val="24"/>
          <w:szCs w:val="24"/>
        </w:rPr>
        <w:t>K2]</w:t>
      </w:r>
      <w:r w:rsidR="008C6BF0">
        <w:rPr>
          <w:rFonts w:asciiTheme="majorBidi" w:hAnsiTheme="majorBidi" w:cstheme="majorBidi"/>
          <w:sz w:val="24"/>
          <w:szCs w:val="24"/>
        </w:rPr>
        <w:t>.</w:t>
      </w:r>
    </w:p>
    <w:p w14:paraId="5F472296" w14:textId="47C116A5" w:rsidR="0027267C" w:rsidRDefault="00315C81" w:rsidP="00315C81">
      <w:pPr>
        <w:spacing w:line="360" w:lineRule="auto"/>
        <w:rPr>
          <w:rFonts w:asciiTheme="majorBidi" w:hAnsiTheme="majorBidi" w:cstheme="majorBidi"/>
          <w:sz w:val="24"/>
          <w:szCs w:val="24"/>
        </w:rPr>
      </w:pPr>
      <w:r w:rsidRPr="00315C81">
        <w:rPr>
          <w:rFonts w:asciiTheme="majorBidi" w:hAnsiTheme="majorBidi" w:cstheme="majorBidi"/>
          <w:sz w:val="24"/>
          <w:szCs w:val="24"/>
        </w:rPr>
        <w:t xml:space="preserve">Teaching and learning are not confined to a single moment or space; they extend beyond the classroom walls. I aspire to instil in students a sense of curiosity and self-directed learning, empowering them to continue their educational journey long after they have left my classroom. I view education as a lifelong pursuit, and my goal is to equip students with the skills, knowledge, and enthusiasm to thrive in an ever-evolving world. </w:t>
      </w:r>
      <w:r w:rsidR="00464FFE">
        <w:rPr>
          <w:rFonts w:asciiTheme="majorBidi" w:hAnsiTheme="majorBidi" w:cstheme="majorBidi"/>
          <w:sz w:val="24"/>
          <w:szCs w:val="24"/>
        </w:rPr>
        <w:t>[</w:t>
      </w:r>
      <w:r w:rsidR="003D4B13">
        <w:rPr>
          <w:rFonts w:asciiTheme="majorBidi" w:hAnsiTheme="majorBidi" w:cstheme="majorBidi"/>
          <w:sz w:val="24"/>
          <w:szCs w:val="24"/>
        </w:rPr>
        <w:t>A2, A4]</w:t>
      </w:r>
      <w:r w:rsidR="008C6BF0">
        <w:rPr>
          <w:rFonts w:asciiTheme="majorBidi" w:hAnsiTheme="majorBidi" w:cstheme="majorBidi"/>
          <w:sz w:val="24"/>
          <w:szCs w:val="24"/>
        </w:rPr>
        <w:t>.</w:t>
      </w:r>
    </w:p>
    <w:p w14:paraId="3651147D" w14:textId="7D13A7E4" w:rsidR="0027267C" w:rsidRPr="0027267C" w:rsidRDefault="0027267C" w:rsidP="0027267C">
      <w:pPr>
        <w:spacing w:line="360" w:lineRule="auto"/>
        <w:rPr>
          <w:rFonts w:asciiTheme="majorBidi" w:hAnsiTheme="majorBidi" w:cstheme="majorBidi"/>
          <w:sz w:val="24"/>
          <w:szCs w:val="24"/>
        </w:rPr>
      </w:pPr>
      <w:r w:rsidRPr="0027267C">
        <w:rPr>
          <w:rFonts w:asciiTheme="majorBidi" w:hAnsiTheme="majorBidi" w:cstheme="majorBidi"/>
          <w:sz w:val="24"/>
          <w:szCs w:val="24"/>
        </w:rPr>
        <w:t xml:space="preserve">Moreover, effective teaching is not a one-size-fits-all approach. Every student is unique, and I am dedicated to tailoring my teaching methods to meet individual needs. I get to know my students, understand their aspirations and challenges, and provide personalized guidance to help them reach their full potential. This student-centred approach fosters a sense of ownership over their learning and promotes a deeper understanding of the subject </w:t>
      </w:r>
      <w:r w:rsidR="00A82E37" w:rsidRPr="0027267C">
        <w:rPr>
          <w:rFonts w:asciiTheme="majorBidi" w:hAnsiTheme="majorBidi" w:cstheme="majorBidi"/>
          <w:sz w:val="24"/>
          <w:szCs w:val="24"/>
        </w:rPr>
        <w:t>matter.</w:t>
      </w:r>
      <w:r w:rsidR="00A82E37">
        <w:rPr>
          <w:rFonts w:asciiTheme="majorBidi" w:hAnsiTheme="majorBidi" w:cstheme="majorBidi"/>
          <w:sz w:val="24"/>
          <w:szCs w:val="24"/>
        </w:rPr>
        <w:t xml:space="preserve"> [</w:t>
      </w:r>
      <w:r w:rsidR="00F4371A">
        <w:rPr>
          <w:rFonts w:asciiTheme="majorBidi" w:hAnsiTheme="majorBidi" w:cstheme="majorBidi"/>
          <w:sz w:val="24"/>
          <w:szCs w:val="24"/>
        </w:rPr>
        <w:t>A4]</w:t>
      </w:r>
      <w:r w:rsidR="008C6BF0">
        <w:rPr>
          <w:rFonts w:asciiTheme="majorBidi" w:hAnsiTheme="majorBidi" w:cstheme="majorBidi"/>
          <w:sz w:val="24"/>
          <w:szCs w:val="24"/>
        </w:rPr>
        <w:t>.</w:t>
      </w:r>
    </w:p>
    <w:p w14:paraId="696E611D" w14:textId="5F8BC671" w:rsidR="0027267C" w:rsidRDefault="0027267C" w:rsidP="0027267C">
      <w:pPr>
        <w:spacing w:line="360" w:lineRule="auto"/>
        <w:rPr>
          <w:rFonts w:asciiTheme="majorBidi" w:hAnsiTheme="majorBidi" w:cstheme="majorBidi"/>
          <w:sz w:val="24"/>
          <w:szCs w:val="24"/>
        </w:rPr>
      </w:pPr>
      <w:r w:rsidRPr="0027267C">
        <w:rPr>
          <w:rFonts w:asciiTheme="majorBidi" w:hAnsiTheme="majorBidi" w:cstheme="majorBidi"/>
          <w:sz w:val="24"/>
          <w:szCs w:val="24"/>
        </w:rPr>
        <w:t>In essence, teaching and learning are transformative processes that hold the power to shape individuals and societies. As an educator, I am privileged and responsible for inspiring a passion for lifelong learning, nurturing critical thinking skills, and preparing students to navigate the world's complexities with confidence and resilience. Through effective pedagogy, empathy, and a commitment to fostering intellectual curiosity, I aim to empower students with the knowledge, skills, and mindset necessary to excel in an ever-changing landscape."</w:t>
      </w:r>
    </w:p>
    <w:p w14:paraId="7B46E030" w14:textId="77777777" w:rsidR="008B7D23" w:rsidRDefault="008B7D23" w:rsidP="0027267C">
      <w:pPr>
        <w:spacing w:line="360" w:lineRule="auto"/>
        <w:rPr>
          <w:rFonts w:asciiTheme="majorBidi" w:hAnsiTheme="majorBidi" w:cstheme="majorBidi"/>
          <w:sz w:val="24"/>
          <w:szCs w:val="24"/>
        </w:rPr>
      </w:pPr>
    </w:p>
    <w:p w14:paraId="2FC9C6B0" w14:textId="77777777" w:rsidR="008B7D23" w:rsidRDefault="008B7D23" w:rsidP="0027267C">
      <w:pPr>
        <w:spacing w:line="360" w:lineRule="auto"/>
        <w:rPr>
          <w:rFonts w:asciiTheme="majorBidi" w:hAnsiTheme="majorBidi" w:cstheme="majorBidi"/>
          <w:sz w:val="24"/>
          <w:szCs w:val="24"/>
        </w:rPr>
      </w:pPr>
    </w:p>
    <w:p w14:paraId="1F7D76BB" w14:textId="77777777" w:rsidR="008B7D23" w:rsidRDefault="008B7D23" w:rsidP="0027267C">
      <w:pPr>
        <w:spacing w:line="360" w:lineRule="auto"/>
        <w:rPr>
          <w:rFonts w:asciiTheme="majorBidi" w:hAnsiTheme="majorBidi" w:cstheme="majorBidi"/>
          <w:sz w:val="24"/>
          <w:szCs w:val="24"/>
        </w:rPr>
      </w:pPr>
    </w:p>
    <w:p w14:paraId="2715BA5B" w14:textId="77777777" w:rsidR="008B7D23" w:rsidRDefault="008B7D23" w:rsidP="0027267C">
      <w:pPr>
        <w:spacing w:line="360" w:lineRule="auto"/>
        <w:rPr>
          <w:rFonts w:asciiTheme="majorBidi" w:hAnsiTheme="majorBidi" w:cstheme="majorBidi"/>
          <w:sz w:val="24"/>
          <w:szCs w:val="24"/>
        </w:rPr>
      </w:pPr>
    </w:p>
    <w:p w14:paraId="11117B20" w14:textId="79740525" w:rsidR="000E3274" w:rsidRPr="002B0BD6" w:rsidRDefault="000E3274" w:rsidP="00061F99">
      <w:pPr>
        <w:pStyle w:val="Heading1"/>
        <w:numPr>
          <w:ilvl w:val="0"/>
          <w:numId w:val="25"/>
        </w:numPr>
        <w:rPr>
          <w:rFonts w:ascii="Times New Roman" w:hAnsi="Times New Roman" w:cs="Times New Roman"/>
          <w:b/>
          <w:bCs/>
          <w:color w:val="auto"/>
          <w:sz w:val="24"/>
          <w:szCs w:val="24"/>
        </w:rPr>
      </w:pPr>
      <w:bookmarkStart w:id="0" w:name="_Hlk164975335"/>
      <w:r w:rsidRPr="002B0BD6">
        <w:rPr>
          <w:rFonts w:ascii="Times New Roman" w:hAnsi="Times New Roman" w:cs="Times New Roman"/>
          <w:b/>
          <w:bCs/>
          <w:color w:val="auto"/>
          <w:sz w:val="24"/>
          <w:szCs w:val="24"/>
        </w:rPr>
        <w:lastRenderedPageBreak/>
        <w:t>Micro Teaching Session</w:t>
      </w:r>
    </w:p>
    <w:bookmarkEnd w:id="0"/>
    <w:p w14:paraId="50DA3F14" w14:textId="37B0C7D8" w:rsidR="00AD103B" w:rsidRPr="00AD103B" w:rsidRDefault="00AD103B" w:rsidP="00AD103B">
      <w:pPr>
        <w:spacing w:line="360" w:lineRule="auto"/>
        <w:rPr>
          <w:rFonts w:asciiTheme="majorBidi" w:hAnsiTheme="majorBidi" w:cstheme="majorBidi"/>
          <w:sz w:val="24"/>
          <w:szCs w:val="24"/>
        </w:rPr>
      </w:pPr>
      <w:r w:rsidRPr="00AD103B">
        <w:rPr>
          <w:rFonts w:asciiTheme="majorBidi" w:hAnsiTheme="majorBidi" w:cstheme="majorBidi"/>
          <w:sz w:val="24"/>
          <w:szCs w:val="24"/>
        </w:rPr>
        <w:t xml:space="preserve">For the micro-teaching session component of the portfolio, I designed and delivered a 10-minute oral presentation on Financial Statement Analysis to my </w:t>
      </w:r>
      <w:r w:rsidR="00316932" w:rsidRPr="00AD103B">
        <w:rPr>
          <w:rFonts w:asciiTheme="majorBidi" w:hAnsiTheme="majorBidi" w:cstheme="majorBidi"/>
          <w:sz w:val="24"/>
          <w:szCs w:val="24"/>
        </w:rPr>
        <w:t>colleagues.</w:t>
      </w:r>
      <w:r w:rsidR="00316932">
        <w:rPr>
          <w:rFonts w:asciiTheme="majorBidi" w:hAnsiTheme="majorBidi" w:cstheme="majorBidi"/>
          <w:sz w:val="24"/>
          <w:szCs w:val="24"/>
        </w:rPr>
        <w:t xml:space="preserve"> The</w:t>
      </w:r>
      <w:r w:rsidR="00C40EC2">
        <w:rPr>
          <w:rFonts w:asciiTheme="majorBidi" w:hAnsiTheme="majorBidi" w:cstheme="majorBidi"/>
          <w:sz w:val="24"/>
          <w:szCs w:val="24"/>
        </w:rPr>
        <w:t xml:space="preserve"> presentation was on the </w:t>
      </w:r>
      <w:r w:rsidR="00264469">
        <w:rPr>
          <w:rFonts w:asciiTheme="majorBidi" w:hAnsiTheme="majorBidi" w:cstheme="majorBidi"/>
          <w:sz w:val="24"/>
          <w:szCs w:val="24"/>
        </w:rPr>
        <w:t>25</w:t>
      </w:r>
      <w:r w:rsidR="00264469" w:rsidRPr="00264469">
        <w:rPr>
          <w:rFonts w:asciiTheme="majorBidi" w:hAnsiTheme="majorBidi" w:cstheme="majorBidi"/>
          <w:sz w:val="24"/>
          <w:szCs w:val="24"/>
          <w:vertAlign w:val="superscript"/>
        </w:rPr>
        <w:t>th</w:t>
      </w:r>
      <w:r w:rsidR="00264469">
        <w:rPr>
          <w:rFonts w:asciiTheme="majorBidi" w:hAnsiTheme="majorBidi" w:cstheme="majorBidi"/>
          <w:sz w:val="24"/>
          <w:szCs w:val="24"/>
        </w:rPr>
        <w:t xml:space="preserve"> of March at the Swansea business school with </w:t>
      </w:r>
      <w:r w:rsidR="00316932">
        <w:rPr>
          <w:rFonts w:asciiTheme="majorBidi" w:hAnsiTheme="majorBidi" w:cstheme="majorBidi"/>
          <w:sz w:val="24"/>
          <w:szCs w:val="24"/>
        </w:rPr>
        <w:t xml:space="preserve">our colleague Holly </w:t>
      </w:r>
      <w:r w:rsidR="00476DC7">
        <w:rPr>
          <w:rFonts w:asciiTheme="majorBidi" w:hAnsiTheme="majorBidi" w:cstheme="majorBidi"/>
          <w:sz w:val="24"/>
          <w:szCs w:val="24"/>
        </w:rPr>
        <w:t>Sling</w:t>
      </w:r>
      <w:r w:rsidR="00661E4A">
        <w:rPr>
          <w:rFonts w:asciiTheme="majorBidi" w:hAnsiTheme="majorBidi" w:cstheme="majorBidi"/>
          <w:sz w:val="24"/>
          <w:szCs w:val="24"/>
        </w:rPr>
        <w:t>sby and Muhammad Cassa</w:t>
      </w:r>
      <w:r w:rsidR="00507452">
        <w:rPr>
          <w:rFonts w:asciiTheme="majorBidi" w:hAnsiTheme="majorBidi" w:cstheme="majorBidi"/>
          <w:sz w:val="24"/>
          <w:szCs w:val="24"/>
        </w:rPr>
        <w:t>mo.</w:t>
      </w:r>
      <w:r w:rsidR="00316932">
        <w:rPr>
          <w:rFonts w:asciiTheme="majorBidi" w:hAnsiTheme="majorBidi" w:cstheme="majorBidi"/>
          <w:sz w:val="24"/>
          <w:szCs w:val="24"/>
        </w:rPr>
        <w:t xml:space="preserve"> </w:t>
      </w:r>
      <w:r w:rsidRPr="00AD103B">
        <w:rPr>
          <w:rFonts w:asciiTheme="majorBidi" w:hAnsiTheme="majorBidi" w:cstheme="majorBidi"/>
          <w:sz w:val="24"/>
          <w:szCs w:val="24"/>
        </w:rPr>
        <w:t>The presentation aimed to engage the audience and encourage discussion around key concepts and techniques for analysing financial statements. Drawing upon pedagogical principles and best practices, I structured the session to include interactive elements, such as group discussions, case studies, or hands-on activities, to promote active learning and participation.</w:t>
      </w:r>
    </w:p>
    <w:p w14:paraId="69D567B9" w14:textId="622D3B4F" w:rsidR="00AD103B" w:rsidRPr="00AD103B" w:rsidRDefault="00AD103B" w:rsidP="00AD103B">
      <w:pPr>
        <w:spacing w:line="360" w:lineRule="auto"/>
        <w:rPr>
          <w:rFonts w:asciiTheme="majorBidi" w:hAnsiTheme="majorBidi" w:cstheme="majorBidi"/>
          <w:sz w:val="24"/>
          <w:szCs w:val="24"/>
        </w:rPr>
      </w:pPr>
      <w:r w:rsidRPr="00AD103B">
        <w:rPr>
          <w:rFonts w:asciiTheme="majorBidi" w:hAnsiTheme="majorBidi" w:cstheme="majorBidi"/>
          <w:sz w:val="24"/>
          <w:szCs w:val="24"/>
        </w:rPr>
        <w:t>Before the presentation, I carefully prepared the content, ensuring clarity, coherence, and relevance to the audience. I incorporated multimedia elements, visual aids, or props to enhance understanding and retention of the material. Additionally, I considered the audience's diverse learning styles and preferences, adapting my delivery style and pace to accommodate varying needs.</w:t>
      </w:r>
    </w:p>
    <w:p w14:paraId="75EBD857" w14:textId="77777777" w:rsidR="00061F99" w:rsidRDefault="00AD103B" w:rsidP="00061F99">
      <w:pPr>
        <w:spacing w:line="360" w:lineRule="auto"/>
        <w:rPr>
          <w:rFonts w:asciiTheme="majorBidi" w:hAnsiTheme="majorBidi" w:cstheme="majorBidi"/>
          <w:sz w:val="24"/>
          <w:szCs w:val="24"/>
        </w:rPr>
      </w:pPr>
      <w:r w:rsidRPr="00AD103B">
        <w:rPr>
          <w:rFonts w:asciiTheme="majorBidi" w:hAnsiTheme="majorBidi" w:cstheme="majorBidi"/>
          <w:sz w:val="24"/>
          <w:szCs w:val="24"/>
        </w:rPr>
        <w:t>Following the presentation, I solicited feedback from my peers, inviting them to share their thoughts, insights, and suggestions for improvement. I welcomed constructive criticism as an opportunity for growth and reflection, acknowledging the value of peer input in enhancing teaching effectiveness.</w:t>
      </w:r>
    </w:p>
    <w:p w14:paraId="26C5826F" w14:textId="2B8F604C" w:rsidR="00AD103B" w:rsidRPr="00B129B1" w:rsidRDefault="00061F99" w:rsidP="00B129B1">
      <w:pPr>
        <w:pStyle w:val="Heading2"/>
        <w:rPr>
          <w:rFonts w:ascii="Times New Roman" w:hAnsi="Times New Roman" w:cs="Times New Roman"/>
          <w:b/>
          <w:bCs/>
        </w:rPr>
      </w:pPr>
      <w:r w:rsidRPr="00B129B1">
        <w:rPr>
          <w:rFonts w:ascii="Times New Roman" w:hAnsi="Times New Roman" w:cs="Times New Roman"/>
          <w:b/>
          <w:bCs/>
          <w:color w:val="auto"/>
          <w:sz w:val="24"/>
          <w:szCs w:val="24"/>
        </w:rPr>
        <w:t>2</w:t>
      </w:r>
      <w:r w:rsidR="00B129B1" w:rsidRPr="00B129B1">
        <w:rPr>
          <w:rFonts w:ascii="Times New Roman" w:hAnsi="Times New Roman" w:cs="Times New Roman"/>
          <w:b/>
          <w:bCs/>
          <w:color w:val="auto"/>
          <w:sz w:val="24"/>
          <w:szCs w:val="24"/>
        </w:rPr>
        <w:t xml:space="preserve">.1 </w:t>
      </w:r>
      <w:r w:rsidR="00AD103B" w:rsidRPr="00B129B1">
        <w:rPr>
          <w:rFonts w:ascii="Times New Roman" w:hAnsi="Times New Roman" w:cs="Times New Roman"/>
          <w:b/>
          <w:bCs/>
          <w:color w:val="auto"/>
          <w:sz w:val="24"/>
          <w:szCs w:val="24"/>
        </w:rPr>
        <w:t>Micro Teaching Session Feedback:</w:t>
      </w:r>
    </w:p>
    <w:p w14:paraId="0A127580" w14:textId="77777777" w:rsidR="00F83E76" w:rsidRPr="00F83E76" w:rsidRDefault="00F83E76" w:rsidP="00F83E76">
      <w:pPr>
        <w:jc w:val="center"/>
        <w:textAlignment w:val="baseline"/>
        <w:rPr>
          <w:rFonts w:ascii="Calibri" w:eastAsia="Times New Roman" w:hAnsi="Calibri" w:cs="Calibri"/>
          <w:kern w:val="0"/>
          <w:sz w:val="18"/>
          <w:szCs w:val="18"/>
          <w:lang w:eastAsia="en-GB"/>
          <w14:ligatures w14:val="none"/>
        </w:rPr>
      </w:pPr>
      <w:r w:rsidRPr="00F83E76">
        <w:rPr>
          <w:rFonts w:ascii="Calibri" w:eastAsia="Times New Roman" w:hAnsi="Calibri" w:cs="Calibri"/>
          <w:kern w:val="0"/>
          <w:lang w:eastAsia="en-GB"/>
          <w14:ligatures w14:val="none"/>
        </w:rPr>
        <w:t> </w:t>
      </w:r>
    </w:p>
    <w:p w14:paraId="013259EA" w14:textId="77777777" w:rsidR="00F83E76" w:rsidRPr="00F83E76" w:rsidRDefault="00F83E76" w:rsidP="00F83E76">
      <w:pPr>
        <w:textAlignment w:val="baseline"/>
        <w:rPr>
          <w:rFonts w:ascii="Calibri" w:eastAsia="Times New Roman" w:hAnsi="Calibri" w:cs="Calibri"/>
          <w:color w:val="17365D"/>
          <w:kern w:val="0"/>
          <w:lang w:eastAsia="en-GB"/>
          <w14:ligatures w14:val="none"/>
        </w:rPr>
      </w:pPr>
      <w:r w:rsidRPr="00F83E76">
        <w:rPr>
          <w:rFonts w:ascii="Calibri" w:eastAsia="Times New Roman" w:hAnsi="Calibri" w:cs="Calibri"/>
          <w:noProof/>
          <w:color w:val="17365D"/>
          <w:kern w:val="0"/>
          <w:sz w:val="18"/>
          <w:szCs w:val="18"/>
          <w:lang w:eastAsia="en-GB"/>
          <w14:ligatures w14:val="none"/>
        </w:rPr>
        <w:drawing>
          <wp:inline distT="0" distB="0" distL="0" distR="0" wp14:anchorId="1DCDAA06" wp14:editId="760059B4">
            <wp:extent cx="1408322" cy="471054"/>
            <wp:effectExtent l="0" t="0" r="1905"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468694" cy="491247"/>
                    </a:xfrm>
                    <a:prstGeom prst="rect">
                      <a:avLst/>
                    </a:prstGeom>
                    <a:noFill/>
                    <a:ln>
                      <a:noFill/>
                    </a:ln>
                  </pic:spPr>
                </pic:pic>
              </a:graphicData>
            </a:graphic>
          </wp:inline>
        </w:drawing>
      </w:r>
    </w:p>
    <w:tbl>
      <w:tblPr>
        <w:tblStyle w:val="TableGrid2"/>
        <w:tblW w:w="0" w:type="auto"/>
        <w:tblLook w:val="04A0" w:firstRow="1" w:lastRow="0" w:firstColumn="1" w:lastColumn="0" w:noHBand="0" w:noVBand="1"/>
      </w:tblPr>
      <w:tblGrid>
        <w:gridCol w:w="4241"/>
        <w:gridCol w:w="4775"/>
      </w:tblGrid>
      <w:tr w:rsidR="00F83E76" w:rsidRPr="00F83E76" w14:paraId="76789D71" w14:textId="77777777" w:rsidTr="00F83E76">
        <w:tc>
          <w:tcPr>
            <w:tcW w:w="4508" w:type="dxa"/>
            <w:shd w:val="clear" w:color="auto" w:fill="DEEAF6"/>
          </w:tcPr>
          <w:p w14:paraId="03B01225" w14:textId="77777777" w:rsidR="00F83E76" w:rsidRPr="00F83E76" w:rsidRDefault="00F83E76" w:rsidP="00F83E76">
            <w:pPr>
              <w:textAlignment w:val="baseline"/>
              <w:rPr>
                <w:rFonts w:ascii="Calibri" w:eastAsia="Times New Roman" w:hAnsi="Calibri" w:cs="Calibri"/>
                <w:b/>
                <w:bCs/>
                <w:color w:val="000000"/>
                <w:lang w:eastAsia="en-GB"/>
              </w:rPr>
            </w:pPr>
            <w:r w:rsidRPr="00F83E76">
              <w:rPr>
                <w:rFonts w:ascii="Calibri" w:eastAsia="Times New Roman" w:hAnsi="Calibri" w:cs="Calibri"/>
                <w:b/>
                <w:bCs/>
                <w:color w:val="000000"/>
                <w:lang w:eastAsia="en-GB"/>
              </w:rPr>
              <w:t xml:space="preserve">Details of the Observation </w:t>
            </w:r>
          </w:p>
        </w:tc>
        <w:tc>
          <w:tcPr>
            <w:tcW w:w="5126" w:type="dxa"/>
            <w:shd w:val="clear" w:color="auto" w:fill="DEEAF6"/>
          </w:tcPr>
          <w:p w14:paraId="14B4C866" w14:textId="77777777" w:rsidR="00F83E76" w:rsidRPr="00F83E76" w:rsidRDefault="00F83E76" w:rsidP="00F83E76">
            <w:pPr>
              <w:textAlignment w:val="baseline"/>
              <w:rPr>
                <w:rFonts w:ascii="Calibri" w:eastAsia="Times New Roman" w:hAnsi="Calibri" w:cs="Calibri"/>
                <w:b/>
                <w:bCs/>
                <w:color w:val="000000"/>
                <w:sz w:val="21"/>
                <w:szCs w:val="21"/>
                <w:lang w:eastAsia="en-GB"/>
              </w:rPr>
            </w:pPr>
          </w:p>
        </w:tc>
      </w:tr>
      <w:tr w:rsidR="00F83E76" w:rsidRPr="00F83E76" w14:paraId="47489546" w14:textId="77777777" w:rsidTr="0072001C">
        <w:tc>
          <w:tcPr>
            <w:tcW w:w="4508" w:type="dxa"/>
          </w:tcPr>
          <w:p w14:paraId="0C3CF551" w14:textId="77777777" w:rsidR="00F83E76" w:rsidRPr="00F83E76" w:rsidRDefault="00F83E76" w:rsidP="00F83E76">
            <w:pPr>
              <w:textAlignment w:val="baseline"/>
              <w:rPr>
                <w:rFonts w:ascii="Calibri" w:eastAsia="Times New Roman" w:hAnsi="Calibri" w:cs="Calibri"/>
                <w:color w:val="000000"/>
                <w:lang w:eastAsia="en-GB"/>
              </w:rPr>
            </w:pPr>
            <w:r w:rsidRPr="00F83E76">
              <w:rPr>
                <w:rFonts w:ascii="Calibri" w:eastAsia="Times New Roman" w:hAnsi="Calibri" w:cs="Calibri"/>
                <w:color w:val="000000"/>
                <w:lang w:eastAsia="en-GB"/>
              </w:rPr>
              <w:t>Observee</w:t>
            </w:r>
          </w:p>
          <w:p w14:paraId="199BD475" w14:textId="77777777" w:rsidR="00F83E76" w:rsidRPr="00F83E76" w:rsidRDefault="00F83E76" w:rsidP="00F83E76">
            <w:pPr>
              <w:textAlignment w:val="baseline"/>
              <w:rPr>
                <w:rFonts w:ascii="Calibri" w:eastAsia="Times New Roman" w:hAnsi="Calibri" w:cs="Calibri"/>
                <w:color w:val="000000"/>
                <w:lang w:eastAsia="en-GB"/>
              </w:rPr>
            </w:pPr>
          </w:p>
        </w:tc>
        <w:tc>
          <w:tcPr>
            <w:tcW w:w="5126" w:type="dxa"/>
          </w:tcPr>
          <w:p w14:paraId="0A32508B" w14:textId="77777777" w:rsidR="00F83E76" w:rsidRPr="00F83E76" w:rsidRDefault="00F83E76" w:rsidP="00F83E76">
            <w:pPr>
              <w:textAlignment w:val="baseline"/>
              <w:rPr>
                <w:rFonts w:ascii="Calibri" w:eastAsia="Times New Roman" w:hAnsi="Calibri" w:cs="Calibri"/>
                <w:color w:val="000000"/>
                <w:sz w:val="21"/>
                <w:szCs w:val="21"/>
                <w:lang w:eastAsia="en-GB"/>
              </w:rPr>
            </w:pPr>
            <w:r w:rsidRPr="00F83E76">
              <w:rPr>
                <w:rFonts w:ascii="Calibri" w:eastAsia="Times New Roman" w:hAnsi="Calibri" w:cs="Calibri"/>
                <w:color w:val="000000"/>
                <w:sz w:val="21"/>
                <w:szCs w:val="21"/>
                <w:lang w:eastAsia="en-GB"/>
              </w:rPr>
              <w:t>Dr Badir Miftah</w:t>
            </w:r>
          </w:p>
        </w:tc>
      </w:tr>
      <w:tr w:rsidR="00F83E76" w:rsidRPr="00F83E76" w14:paraId="6CBF46B2" w14:textId="77777777" w:rsidTr="0072001C">
        <w:tc>
          <w:tcPr>
            <w:tcW w:w="4508" w:type="dxa"/>
          </w:tcPr>
          <w:p w14:paraId="469381C9" w14:textId="7A41DA09" w:rsidR="00F83E76" w:rsidRPr="00F83E76" w:rsidRDefault="00F83E76" w:rsidP="00F83E76">
            <w:pPr>
              <w:textAlignment w:val="baseline"/>
              <w:rPr>
                <w:rFonts w:ascii="Calibri" w:eastAsia="Times New Roman" w:hAnsi="Calibri" w:cs="Calibri"/>
                <w:color w:val="000000"/>
                <w:lang w:eastAsia="en-GB"/>
              </w:rPr>
            </w:pPr>
            <w:r w:rsidRPr="00F83E76">
              <w:rPr>
                <w:rFonts w:ascii="Calibri" w:eastAsia="Times New Roman" w:hAnsi="Calibri" w:cs="Calibri"/>
                <w:color w:val="000000"/>
                <w:lang w:eastAsia="en-GB"/>
              </w:rPr>
              <w:t xml:space="preserve">Practice Advisor / Expert peer </w:t>
            </w:r>
            <w:r w:rsidR="00884424" w:rsidRPr="00F83E76">
              <w:rPr>
                <w:rFonts w:ascii="Calibri" w:eastAsia="Times New Roman" w:hAnsi="Calibri" w:cs="Calibri"/>
                <w:color w:val="000000"/>
                <w:lang w:eastAsia="en-GB"/>
              </w:rPr>
              <w:t>observer.</w:t>
            </w:r>
          </w:p>
          <w:p w14:paraId="23E6D051" w14:textId="77777777" w:rsidR="00F83E76" w:rsidRPr="00F83E76" w:rsidRDefault="00F83E76" w:rsidP="00F83E76">
            <w:pPr>
              <w:textAlignment w:val="baseline"/>
              <w:rPr>
                <w:rFonts w:ascii="Calibri" w:eastAsia="Times New Roman" w:hAnsi="Calibri" w:cs="Calibri"/>
                <w:color w:val="000000"/>
                <w:lang w:eastAsia="en-GB"/>
              </w:rPr>
            </w:pPr>
          </w:p>
        </w:tc>
        <w:tc>
          <w:tcPr>
            <w:tcW w:w="5126" w:type="dxa"/>
          </w:tcPr>
          <w:p w14:paraId="68D27429" w14:textId="77777777" w:rsidR="00F83E76" w:rsidRPr="00F83E76" w:rsidRDefault="00F83E76" w:rsidP="00F83E76">
            <w:pPr>
              <w:textAlignment w:val="baseline"/>
              <w:rPr>
                <w:rFonts w:ascii="Calibri" w:eastAsia="Times New Roman" w:hAnsi="Calibri" w:cs="Calibri"/>
                <w:color w:val="000000"/>
                <w:sz w:val="21"/>
                <w:szCs w:val="21"/>
                <w:lang w:eastAsia="en-GB"/>
              </w:rPr>
            </w:pPr>
            <w:r w:rsidRPr="00F83E76">
              <w:rPr>
                <w:rFonts w:ascii="Calibri" w:eastAsia="Times New Roman" w:hAnsi="Calibri" w:cs="Calibri"/>
                <w:color w:val="000000"/>
                <w:sz w:val="21"/>
                <w:szCs w:val="21"/>
                <w:lang w:eastAsia="en-GB"/>
              </w:rPr>
              <w:t>Holly Slingsby</w:t>
            </w:r>
          </w:p>
        </w:tc>
      </w:tr>
      <w:tr w:rsidR="00F83E76" w:rsidRPr="00F83E76" w14:paraId="6EF9FE95" w14:textId="77777777" w:rsidTr="0072001C">
        <w:tc>
          <w:tcPr>
            <w:tcW w:w="4508" w:type="dxa"/>
          </w:tcPr>
          <w:p w14:paraId="010819E5" w14:textId="77777777" w:rsidR="00F83E76" w:rsidRPr="00F83E76" w:rsidRDefault="00F83E76" w:rsidP="00F83E76">
            <w:pPr>
              <w:textAlignment w:val="baseline"/>
              <w:rPr>
                <w:rFonts w:ascii="Calibri" w:eastAsia="Times New Roman" w:hAnsi="Calibri" w:cs="Calibri"/>
                <w:color w:val="000000"/>
                <w:lang w:eastAsia="en-GB"/>
              </w:rPr>
            </w:pPr>
            <w:r w:rsidRPr="00F83E76">
              <w:rPr>
                <w:rFonts w:ascii="Calibri" w:eastAsia="Times New Roman" w:hAnsi="Calibri" w:cs="Calibri"/>
                <w:color w:val="000000"/>
                <w:lang w:eastAsia="en-GB"/>
              </w:rPr>
              <w:t xml:space="preserve">Date of the Observation </w:t>
            </w:r>
          </w:p>
          <w:p w14:paraId="2ED62A27" w14:textId="77777777" w:rsidR="00F83E76" w:rsidRPr="00F83E76" w:rsidRDefault="00F83E76" w:rsidP="00F83E76">
            <w:pPr>
              <w:textAlignment w:val="baseline"/>
              <w:rPr>
                <w:rFonts w:ascii="Calibri" w:eastAsia="Times New Roman" w:hAnsi="Calibri" w:cs="Calibri"/>
                <w:color w:val="000000"/>
                <w:lang w:eastAsia="en-GB"/>
              </w:rPr>
            </w:pPr>
          </w:p>
        </w:tc>
        <w:tc>
          <w:tcPr>
            <w:tcW w:w="5126" w:type="dxa"/>
          </w:tcPr>
          <w:p w14:paraId="691BEA57" w14:textId="77777777" w:rsidR="00F83E76" w:rsidRPr="00F83E76" w:rsidRDefault="00F83E76" w:rsidP="00F83E76">
            <w:pPr>
              <w:textAlignment w:val="baseline"/>
              <w:rPr>
                <w:rFonts w:ascii="Calibri" w:eastAsia="Times New Roman" w:hAnsi="Calibri" w:cs="Calibri"/>
                <w:color w:val="000000"/>
                <w:sz w:val="21"/>
                <w:szCs w:val="21"/>
                <w:lang w:eastAsia="en-GB"/>
              </w:rPr>
            </w:pPr>
            <w:r w:rsidRPr="00F83E76">
              <w:rPr>
                <w:rFonts w:ascii="Calibri" w:eastAsia="Times New Roman" w:hAnsi="Calibri" w:cs="Calibri"/>
                <w:color w:val="000000"/>
                <w:sz w:val="21"/>
                <w:szCs w:val="21"/>
                <w:lang w:eastAsia="en-GB"/>
              </w:rPr>
              <w:t>25.03.24</w:t>
            </w:r>
          </w:p>
        </w:tc>
      </w:tr>
      <w:tr w:rsidR="00F83E76" w:rsidRPr="00F83E76" w14:paraId="4E59E72B" w14:textId="77777777" w:rsidTr="0072001C">
        <w:tc>
          <w:tcPr>
            <w:tcW w:w="4508" w:type="dxa"/>
          </w:tcPr>
          <w:p w14:paraId="07A87CBD" w14:textId="77777777" w:rsidR="00F83E76" w:rsidRPr="00F83E76" w:rsidRDefault="00F83E76" w:rsidP="00F83E76">
            <w:pPr>
              <w:textAlignment w:val="baseline"/>
              <w:rPr>
                <w:rFonts w:ascii="Calibri" w:eastAsia="Times New Roman" w:hAnsi="Calibri" w:cs="Calibri"/>
                <w:color w:val="000000"/>
                <w:lang w:eastAsia="en-GB"/>
              </w:rPr>
            </w:pPr>
            <w:r w:rsidRPr="00F83E76">
              <w:rPr>
                <w:rFonts w:ascii="Calibri" w:eastAsia="Times New Roman" w:hAnsi="Calibri" w:cs="Calibri"/>
                <w:color w:val="000000"/>
                <w:lang w:eastAsia="en-GB"/>
              </w:rPr>
              <w:t xml:space="preserve">Campus / Location </w:t>
            </w:r>
          </w:p>
          <w:p w14:paraId="65C613A2" w14:textId="77777777" w:rsidR="00F83E76" w:rsidRPr="00F83E76" w:rsidRDefault="00F83E76" w:rsidP="00F83E76">
            <w:pPr>
              <w:textAlignment w:val="baseline"/>
              <w:rPr>
                <w:rFonts w:ascii="Calibri" w:eastAsia="Times New Roman" w:hAnsi="Calibri" w:cs="Calibri"/>
                <w:color w:val="000000"/>
                <w:lang w:eastAsia="en-GB"/>
              </w:rPr>
            </w:pPr>
          </w:p>
        </w:tc>
        <w:tc>
          <w:tcPr>
            <w:tcW w:w="5126" w:type="dxa"/>
          </w:tcPr>
          <w:p w14:paraId="7AEC17CC" w14:textId="77777777" w:rsidR="00F83E76" w:rsidRPr="00F83E76" w:rsidRDefault="00F83E76" w:rsidP="00F83E76">
            <w:pPr>
              <w:textAlignment w:val="baseline"/>
              <w:rPr>
                <w:rFonts w:ascii="Calibri" w:eastAsia="Times New Roman" w:hAnsi="Calibri" w:cs="Calibri"/>
                <w:color w:val="000000"/>
                <w:sz w:val="21"/>
                <w:szCs w:val="21"/>
                <w:lang w:eastAsia="en-GB"/>
              </w:rPr>
            </w:pPr>
            <w:r w:rsidRPr="00F83E76">
              <w:rPr>
                <w:rFonts w:ascii="Calibri" w:eastAsia="Times New Roman" w:hAnsi="Calibri" w:cs="Calibri"/>
                <w:color w:val="000000"/>
                <w:sz w:val="21"/>
                <w:szCs w:val="21"/>
                <w:lang w:eastAsia="en-GB"/>
              </w:rPr>
              <w:t>Swansea Business Campus</w:t>
            </w:r>
          </w:p>
        </w:tc>
      </w:tr>
      <w:tr w:rsidR="00F83E76" w:rsidRPr="00F83E76" w14:paraId="7C0190F4" w14:textId="77777777" w:rsidTr="0072001C">
        <w:tc>
          <w:tcPr>
            <w:tcW w:w="4508" w:type="dxa"/>
          </w:tcPr>
          <w:p w14:paraId="6A063269" w14:textId="77777777" w:rsidR="00F83E76" w:rsidRPr="00F83E76" w:rsidRDefault="00F83E76" w:rsidP="00F83E76">
            <w:pPr>
              <w:textAlignment w:val="baseline"/>
              <w:rPr>
                <w:rFonts w:ascii="Calibri" w:eastAsia="Times New Roman" w:hAnsi="Calibri" w:cs="Calibri"/>
                <w:color w:val="000000"/>
                <w:lang w:eastAsia="en-GB"/>
              </w:rPr>
            </w:pPr>
            <w:r w:rsidRPr="00F83E76">
              <w:rPr>
                <w:rFonts w:ascii="Calibri" w:eastAsia="Times New Roman" w:hAnsi="Calibri" w:cs="Calibri"/>
                <w:color w:val="000000"/>
                <w:lang w:eastAsia="en-GB"/>
              </w:rPr>
              <w:t>Date, Time, Duration</w:t>
            </w:r>
          </w:p>
          <w:p w14:paraId="0AC8E587" w14:textId="77777777" w:rsidR="00F83E76" w:rsidRPr="00F83E76" w:rsidRDefault="00F83E76" w:rsidP="00F83E76">
            <w:pPr>
              <w:textAlignment w:val="baseline"/>
              <w:rPr>
                <w:rFonts w:ascii="Calibri" w:eastAsia="Times New Roman" w:hAnsi="Calibri" w:cs="Calibri"/>
                <w:color w:val="000000"/>
                <w:lang w:eastAsia="en-GB"/>
              </w:rPr>
            </w:pPr>
          </w:p>
        </w:tc>
        <w:tc>
          <w:tcPr>
            <w:tcW w:w="5126" w:type="dxa"/>
          </w:tcPr>
          <w:p w14:paraId="581A176D" w14:textId="77777777" w:rsidR="00F83E76" w:rsidRPr="00F83E76" w:rsidRDefault="00F83E76" w:rsidP="00F83E76">
            <w:pPr>
              <w:textAlignment w:val="baseline"/>
              <w:rPr>
                <w:rFonts w:ascii="Calibri" w:eastAsia="Times New Roman" w:hAnsi="Calibri" w:cs="Calibri"/>
                <w:color w:val="000000"/>
                <w:sz w:val="21"/>
                <w:szCs w:val="21"/>
                <w:lang w:eastAsia="en-GB"/>
              </w:rPr>
            </w:pPr>
            <w:r w:rsidRPr="00F83E76">
              <w:rPr>
                <w:rFonts w:ascii="Calibri" w:eastAsia="Times New Roman" w:hAnsi="Calibri" w:cs="Calibri"/>
                <w:color w:val="000000"/>
                <w:sz w:val="21"/>
                <w:szCs w:val="21"/>
                <w:lang w:eastAsia="en-GB"/>
              </w:rPr>
              <w:t>10 minutes</w:t>
            </w:r>
          </w:p>
        </w:tc>
      </w:tr>
      <w:tr w:rsidR="00F83E76" w:rsidRPr="00F83E76" w14:paraId="3138FF21" w14:textId="77777777" w:rsidTr="0072001C">
        <w:tc>
          <w:tcPr>
            <w:tcW w:w="4508" w:type="dxa"/>
          </w:tcPr>
          <w:p w14:paraId="6322D11B" w14:textId="77777777" w:rsidR="00F83E76" w:rsidRPr="00F83E76" w:rsidRDefault="00F83E76" w:rsidP="00F83E76">
            <w:pPr>
              <w:textAlignment w:val="baseline"/>
              <w:rPr>
                <w:rFonts w:ascii="Calibri" w:eastAsia="Times New Roman" w:hAnsi="Calibri" w:cs="Calibri"/>
                <w:color w:val="000000"/>
                <w:lang w:eastAsia="en-GB"/>
              </w:rPr>
            </w:pPr>
            <w:r w:rsidRPr="00F83E76">
              <w:rPr>
                <w:rFonts w:ascii="Calibri" w:eastAsia="Times New Roman" w:hAnsi="Calibri" w:cs="Calibri"/>
                <w:color w:val="000000"/>
                <w:lang w:eastAsia="en-GB"/>
              </w:rPr>
              <w:t xml:space="preserve">Subject Speciality </w:t>
            </w:r>
          </w:p>
          <w:p w14:paraId="49BCEB60" w14:textId="77777777" w:rsidR="00F83E76" w:rsidRPr="00F83E76" w:rsidRDefault="00F83E76" w:rsidP="00F83E76">
            <w:pPr>
              <w:textAlignment w:val="baseline"/>
              <w:rPr>
                <w:rFonts w:ascii="Calibri" w:eastAsia="Times New Roman" w:hAnsi="Calibri" w:cs="Calibri"/>
                <w:color w:val="000000"/>
                <w:lang w:eastAsia="en-GB"/>
              </w:rPr>
            </w:pPr>
          </w:p>
        </w:tc>
        <w:tc>
          <w:tcPr>
            <w:tcW w:w="5126" w:type="dxa"/>
          </w:tcPr>
          <w:p w14:paraId="6F9E914C" w14:textId="77777777" w:rsidR="00F83E76" w:rsidRPr="00F83E76" w:rsidRDefault="00F83E76" w:rsidP="00F83E76">
            <w:pPr>
              <w:textAlignment w:val="baseline"/>
              <w:rPr>
                <w:rFonts w:ascii="Calibri" w:eastAsia="Times New Roman" w:hAnsi="Calibri" w:cs="Calibri"/>
                <w:color w:val="000000"/>
                <w:sz w:val="21"/>
                <w:szCs w:val="21"/>
                <w:lang w:eastAsia="en-GB"/>
              </w:rPr>
            </w:pPr>
            <w:r w:rsidRPr="00F83E76">
              <w:rPr>
                <w:rFonts w:ascii="Calibri" w:eastAsia="Times New Roman" w:hAnsi="Calibri" w:cs="Calibri"/>
                <w:color w:val="000000"/>
                <w:sz w:val="21"/>
                <w:szCs w:val="21"/>
                <w:lang w:eastAsia="en-GB"/>
              </w:rPr>
              <w:t>Finance</w:t>
            </w:r>
          </w:p>
        </w:tc>
      </w:tr>
      <w:tr w:rsidR="00F83E76" w:rsidRPr="00F83E76" w14:paraId="2EBA3D5F" w14:textId="77777777" w:rsidTr="0072001C">
        <w:tc>
          <w:tcPr>
            <w:tcW w:w="4508" w:type="dxa"/>
          </w:tcPr>
          <w:p w14:paraId="72A06BD4" w14:textId="77777777" w:rsidR="00F83E76" w:rsidRPr="00F83E76" w:rsidRDefault="00F83E76" w:rsidP="00F83E76">
            <w:pPr>
              <w:textAlignment w:val="baseline"/>
              <w:rPr>
                <w:rFonts w:ascii="Calibri" w:eastAsia="Times New Roman" w:hAnsi="Calibri" w:cs="Calibri"/>
                <w:color w:val="000000"/>
                <w:lang w:eastAsia="en-GB"/>
              </w:rPr>
            </w:pPr>
            <w:r w:rsidRPr="00F83E76">
              <w:rPr>
                <w:rFonts w:ascii="Calibri" w:eastAsia="Times New Roman" w:hAnsi="Calibri" w:cs="Calibri"/>
                <w:color w:val="000000"/>
                <w:lang w:eastAsia="en-GB"/>
              </w:rPr>
              <w:t xml:space="preserve">Type of activity </w:t>
            </w:r>
          </w:p>
          <w:p w14:paraId="0F5591DD" w14:textId="77777777" w:rsidR="00F83E76" w:rsidRPr="00F83E76" w:rsidRDefault="00F83E76" w:rsidP="00F83E76">
            <w:pPr>
              <w:textAlignment w:val="baseline"/>
              <w:rPr>
                <w:rFonts w:ascii="Calibri" w:eastAsia="Times New Roman" w:hAnsi="Calibri" w:cs="Calibri"/>
                <w:color w:val="000000"/>
                <w:lang w:eastAsia="en-GB"/>
              </w:rPr>
            </w:pPr>
          </w:p>
        </w:tc>
        <w:tc>
          <w:tcPr>
            <w:tcW w:w="5126" w:type="dxa"/>
          </w:tcPr>
          <w:p w14:paraId="60C989D9" w14:textId="77777777" w:rsidR="00F83E76" w:rsidRPr="00F83E76" w:rsidRDefault="00F83E76" w:rsidP="00F83E76">
            <w:pPr>
              <w:textAlignment w:val="baseline"/>
              <w:rPr>
                <w:rFonts w:ascii="Calibri" w:eastAsia="Times New Roman" w:hAnsi="Calibri" w:cs="Calibri"/>
                <w:color w:val="000000"/>
                <w:sz w:val="21"/>
                <w:szCs w:val="21"/>
                <w:lang w:eastAsia="en-GB"/>
              </w:rPr>
            </w:pPr>
            <w:r w:rsidRPr="00F83E76">
              <w:rPr>
                <w:rFonts w:ascii="Calibri" w:eastAsia="Times New Roman" w:hAnsi="Calibri" w:cs="Calibri"/>
                <w:color w:val="000000"/>
                <w:sz w:val="21"/>
                <w:szCs w:val="21"/>
                <w:lang w:eastAsia="en-GB"/>
              </w:rPr>
              <w:t>Micro teach</w:t>
            </w:r>
          </w:p>
        </w:tc>
      </w:tr>
      <w:tr w:rsidR="00F83E76" w:rsidRPr="00F83E76" w14:paraId="2BFC6B6B" w14:textId="77777777" w:rsidTr="0072001C">
        <w:tc>
          <w:tcPr>
            <w:tcW w:w="9634" w:type="dxa"/>
            <w:gridSpan w:val="2"/>
          </w:tcPr>
          <w:p w14:paraId="39D142CC" w14:textId="77777777" w:rsidR="00F83E76" w:rsidRPr="00F83E76" w:rsidRDefault="00F83E76" w:rsidP="00F83E76">
            <w:pPr>
              <w:textAlignment w:val="baseline"/>
              <w:rPr>
                <w:rFonts w:ascii="Calibri" w:eastAsia="Times New Roman" w:hAnsi="Calibri" w:cs="Calibri"/>
                <w:b/>
                <w:bCs/>
                <w:lang w:eastAsia="en-GB"/>
              </w:rPr>
            </w:pPr>
            <w:r w:rsidRPr="00F83E76">
              <w:rPr>
                <w:rFonts w:ascii="Calibri" w:eastAsia="Times New Roman" w:hAnsi="Calibri" w:cs="Calibri"/>
                <w:b/>
                <w:bCs/>
                <w:lang w:eastAsia="en-GB"/>
              </w:rPr>
              <w:lastRenderedPageBreak/>
              <w:t>This observation will contribute to the participant’s portfolio of evidence to satisfy the assessment of the PGCert tHE and should be undertaken by an experienced academic colleague or professional colleague. Observation by a fellow participant on the programme is not permissible as a means of authenticating practice.</w:t>
            </w:r>
          </w:p>
        </w:tc>
      </w:tr>
    </w:tbl>
    <w:p w14:paraId="0DB1C383" w14:textId="77777777" w:rsidR="00F83E76" w:rsidRPr="00F83E76" w:rsidRDefault="00F83E76" w:rsidP="00F83E76">
      <w:pPr>
        <w:ind w:right="95"/>
        <w:textAlignment w:val="baseline"/>
        <w:rPr>
          <w:rFonts w:ascii="Calibri" w:eastAsia="Times New Roman" w:hAnsi="Calibri" w:cs="Calibri"/>
          <w:kern w:val="0"/>
          <w:lang w:eastAsia="en-GB"/>
          <w14:ligatures w14:val="none"/>
        </w:rPr>
      </w:pPr>
    </w:p>
    <w:tbl>
      <w:tblPr>
        <w:tblW w:w="9519"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9519"/>
      </w:tblGrid>
      <w:tr w:rsidR="00F83E76" w:rsidRPr="00F83E76" w14:paraId="143ABF03" w14:textId="77777777" w:rsidTr="00884424">
        <w:trPr>
          <w:trHeight w:val="1042"/>
        </w:trPr>
        <w:tc>
          <w:tcPr>
            <w:tcW w:w="9519" w:type="dxa"/>
            <w:shd w:val="clear" w:color="auto" w:fill="auto"/>
            <w:hideMark/>
          </w:tcPr>
          <w:p w14:paraId="77A631AF" w14:textId="77777777" w:rsidR="00F83E76" w:rsidRPr="00F83E76" w:rsidRDefault="00F83E76" w:rsidP="00F83E76">
            <w:pPr>
              <w:textAlignment w:val="baseline"/>
              <w:rPr>
                <w:rFonts w:ascii="Calibri" w:eastAsia="Times New Roman" w:hAnsi="Calibri" w:cs="Calibri"/>
                <w:b/>
                <w:bCs/>
                <w:kern w:val="0"/>
                <w:lang w:eastAsia="en-GB"/>
                <w14:ligatures w14:val="none"/>
              </w:rPr>
            </w:pPr>
            <w:r w:rsidRPr="00F83E76">
              <w:rPr>
                <w:rFonts w:ascii="Calibri" w:eastAsia="Times New Roman" w:hAnsi="Calibri" w:cs="Calibri"/>
                <w:kern w:val="0"/>
                <w:lang w:eastAsia="en-GB"/>
                <w14:ligatures w14:val="none"/>
              </w:rPr>
              <w:t> </w:t>
            </w:r>
            <w:r w:rsidRPr="00F83E76">
              <w:rPr>
                <w:rFonts w:ascii="Calibri" w:eastAsia="Times New Roman" w:hAnsi="Calibri" w:cs="Calibri"/>
                <w:b/>
                <w:bCs/>
                <w:kern w:val="0"/>
                <w:lang w:eastAsia="en-GB"/>
                <w14:ligatures w14:val="none"/>
              </w:rPr>
              <w:t>Teaching/Support preparation [A1: Design and plan learning activities]</w:t>
            </w:r>
          </w:p>
          <w:p w14:paraId="3DCCF026" w14:textId="77777777" w:rsidR="00F83E76" w:rsidRPr="00F83E76" w:rsidRDefault="00F83E76" w:rsidP="00F83E76">
            <w:pPr>
              <w:rPr>
                <w:rFonts w:ascii="Calibri" w:eastAsia="Calibri" w:hAnsi="Calibri" w:cs="Arial"/>
                <w:kern w:val="0"/>
                <w:lang w:eastAsia="en-US"/>
                <w14:ligatures w14:val="none"/>
              </w:rPr>
            </w:pPr>
            <w:r w:rsidRPr="00F83E76">
              <w:rPr>
                <w:rFonts w:ascii="Calibri" w:eastAsia="Calibri" w:hAnsi="Calibri" w:cs="Arial"/>
                <w:i/>
                <w:iCs/>
                <w:color w:val="404040"/>
                <w:kern w:val="0"/>
                <w:lang w:eastAsia="en-US"/>
                <w14:ligatures w14:val="none"/>
              </w:rPr>
              <w:t>i.e. Preparation, selection and organisation of content.  Choice of teaching/learning methods</w:t>
            </w:r>
            <w:r w:rsidRPr="00F83E76">
              <w:rPr>
                <w:rFonts w:ascii="Arial" w:eastAsia="Calibri" w:hAnsi="Arial" w:cs="Arial"/>
                <w:kern w:val="0"/>
                <w:lang w:eastAsia="en-US"/>
                <w14:ligatures w14:val="none"/>
              </w:rPr>
              <w:t>. </w:t>
            </w:r>
          </w:p>
          <w:p w14:paraId="7A25B918" w14:textId="77777777" w:rsidR="00F83E76" w:rsidRPr="00F83E76" w:rsidRDefault="00F83E76" w:rsidP="00F83E76">
            <w:pPr>
              <w:textAlignment w:val="baseline"/>
              <w:rPr>
                <w:rFonts w:ascii="Calibri" w:eastAsia="Times New Roman" w:hAnsi="Calibri" w:cs="Calibri"/>
                <w:kern w:val="0"/>
                <w:lang w:eastAsia="en-GB"/>
                <w14:ligatures w14:val="none"/>
              </w:rPr>
            </w:pPr>
          </w:p>
        </w:tc>
      </w:tr>
      <w:tr w:rsidR="00F83E76" w:rsidRPr="00F83E76" w14:paraId="112259F1" w14:textId="77777777" w:rsidTr="00884424">
        <w:trPr>
          <w:trHeight w:val="425"/>
        </w:trPr>
        <w:tc>
          <w:tcPr>
            <w:tcW w:w="9519" w:type="dxa"/>
            <w:shd w:val="clear" w:color="auto" w:fill="auto"/>
            <w:hideMark/>
          </w:tcPr>
          <w:p w14:paraId="2CBEA225" w14:textId="77777777" w:rsidR="00F83E76" w:rsidRPr="00F83E76" w:rsidRDefault="00F83E76" w:rsidP="00F83E76">
            <w:pPr>
              <w:textAlignment w:val="baseline"/>
              <w:rPr>
                <w:rFonts w:ascii="Calibri" w:eastAsia="Times New Roman" w:hAnsi="Calibri" w:cs="Calibri"/>
                <w:b/>
                <w:bCs/>
                <w:kern w:val="0"/>
                <w:lang w:eastAsia="en-GB"/>
                <w14:ligatures w14:val="none"/>
              </w:rPr>
            </w:pPr>
            <w:r w:rsidRPr="00F83E76">
              <w:rPr>
                <w:rFonts w:ascii="Calibri" w:eastAsia="Times New Roman" w:hAnsi="Calibri" w:cs="Calibri"/>
                <w:b/>
                <w:bCs/>
                <w:kern w:val="0"/>
                <w:lang w:eastAsia="en-GB"/>
                <w14:ligatures w14:val="none"/>
              </w:rPr>
              <w:t xml:space="preserve"> Comments </w:t>
            </w:r>
          </w:p>
          <w:p w14:paraId="285F26EE" w14:textId="77777777" w:rsidR="00F83E76" w:rsidRPr="00F83E76" w:rsidRDefault="00F83E76" w:rsidP="00F83E76">
            <w:pPr>
              <w:numPr>
                <w:ilvl w:val="0"/>
                <w:numId w:val="21"/>
              </w:numPr>
              <w:contextualSpacing/>
              <w:textAlignment w:val="baseline"/>
              <w:rPr>
                <w:rFonts w:ascii="Calibri" w:eastAsia="Times New Roman" w:hAnsi="Calibri" w:cs="Calibri"/>
                <w:kern w:val="0"/>
                <w:lang w:eastAsia="en-GB"/>
                <w14:ligatures w14:val="none"/>
              </w:rPr>
            </w:pPr>
            <w:r w:rsidRPr="00F83E76">
              <w:rPr>
                <w:rFonts w:ascii="Calibri" w:eastAsia="Times New Roman" w:hAnsi="Calibri" w:cs="Calibri"/>
                <w:kern w:val="0"/>
                <w:lang w:eastAsia="en-GB"/>
                <w14:ligatures w14:val="none"/>
              </w:rPr>
              <w:t>The session had a clear introduction slide with the title and lecturer’s name.</w:t>
            </w:r>
          </w:p>
          <w:p w14:paraId="656548DB" w14:textId="77777777" w:rsidR="00F83E76" w:rsidRPr="00F83E76" w:rsidRDefault="00F83E76" w:rsidP="00F83E76">
            <w:pPr>
              <w:numPr>
                <w:ilvl w:val="0"/>
                <w:numId w:val="21"/>
              </w:numPr>
              <w:contextualSpacing/>
              <w:textAlignment w:val="baseline"/>
              <w:rPr>
                <w:rFonts w:ascii="Calibri" w:eastAsia="Times New Roman" w:hAnsi="Calibri" w:cs="Calibri"/>
                <w:kern w:val="0"/>
                <w:lang w:eastAsia="en-GB"/>
                <w14:ligatures w14:val="none"/>
              </w:rPr>
            </w:pPr>
            <w:r w:rsidRPr="00F83E76">
              <w:rPr>
                <w:rFonts w:ascii="Calibri" w:eastAsia="Times New Roman" w:hAnsi="Calibri" w:cs="Calibri"/>
                <w:kern w:val="0"/>
                <w:lang w:eastAsia="en-GB"/>
                <w14:ligatures w14:val="none"/>
              </w:rPr>
              <w:t>The material was based on a PowerPoint presentation with bullet points, text and images.</w:t>
            </w:r>
          </w:p>
          <w:p w14:paraId="79A8F5F0" w14:textId="77777777" w:rsidR="00F83E76" w:rsidRPr="00F83E76" w:rsidRDefault="00F83E76" w:rsidP="00F83E76">
            <w:pPr>
              <w:numPr>
                <w:ilvl w:val="0"/>
                <w:numId w:val="21"/>
              </w:numPr>
              <w:contextualSpacing/>
              <w:textAlignment w:val="baseline"/>
              <w:rPr>
                <w:rFonts w:ascii="Calibri" w:eastAsia="Times New Roman" w:hAnsi="Calibri" w:cs="Calibri"/>
                <w:kern w:val="0"/>
                <w:lang w:eastAsia="en-GB"/>
                <w14:ligatures w14:val="none"/>
              </w:rPr>
            </w:pPr>
            <w:r w:rsidRPr="00F83E76">
              <w:rPr>
                <w:rFonts w:ascii="Calibri" w:eastAsia="Times New Roman" w:hAnsi="Calibri" w:cs="Calibri"/>
                <w:kern w:val="0"/>
                <w:lang w:eastAsia="en-GB"/>
                <w14:ligatures w14:val="none"/>
              </w:rPr>
              <w:t>Badir made good use of gestures and eye contact to make his delivery engaging.</w:t>
            </w:r>
          </w:p>
          <w:p w14:paraId="61EFE61B" w14:textId="77777777" w:rsidR="00F83E76" w:rsidRPr="00F83E76" w:rsidRDefault="00F83E76" w:rsidP="00F83E76">
            <w:pPr>
              <w:textAlignment w:val="baseline"/>
              <w:rPr>
                <w:rFonts w:ascii="Calibri" w:eastAsia="Times New Roman" w:hAnsi="Calibri" w:cs="Calibri"/>
                <w:kern w:val="0"/>
                <w:lang w:eastAsia="en-GB"/>
                <w14:ligatures w14:val="none"/>
              </w:rPr>
            </w:pPr>
          </w:p>
          <w:p w14:paraId="4B5B85A1" w14:textId="77777777" w:rsidR="00F83E76" w:rsidRPr="00F83E76" w:rsidRDefault="00F83E76" w:rsidP="00F83E76">
            <w:pPr>
              <w:textAlignment w:val="baseline"/>
              <w:rPr>
                <w:rFonts w:ascii="Calibri" w:eastAsia="Times New Roman" w:hAnsi="Calibri" w:cs="Calibri"/>
                <w:kern w:val="0"/>
                <w:lang w:eastAsia="en-GB"/>
                <w14:ligatures w14:val="none"/>
              </w:rPr>
            </w:pPr>
          </w:p>
        </w:tc>
      </w:tr>
      <w:tr w:rsidR="00F83E76" w:rsidRPr="00F83E76" w14:paraId="000F6BC9" w14:textId="77777777" w:rsidTr="00884424">
        <w:trPr>
          <w:trHeight w:val="1306"/>
        </w:trPr>
        <w:tc>
          <w:tcPr>
            <w:tcW w:w="9519" w:type="dxa"/>
            <w:shd w:val="clear" w:color="auto" w:fill="auto"/>
            <w:hideMark/>
          </w:tcPr>
          <w:p w14:paraId="6DE12DF7" w14:textId="166B200B" w:rsidR="00F83E76" w:rsidRPr="00F83E76" w:rsidRDefault="00F83E76" w:rsidP="00F83E76">
            <w:pPr>
              <w:textAlignment w:val="baseline"/>
              <w:rPr>
                <w:rFonts w:ascii="Calibri" w:eastAsia="Times New Roman" w:hAnsi="Calibri" w:cs="Calibri"/>
                <w:b/>
                <w:bCs/>
                <w:kern w:val="0"/>
                <w:lang w:eastAsia="en-GB"/>
                <w14:ligatures w14:val="none"/>
              </w:rPr>
            </w:pPr>
            <w:r w:rsidRPr="00F83E76">
              <w:rPr>
                <w:rFonts w:ascii="Calibri" w:eastAsia="Times New Roman" w:hAnsi="Calibri" w:cs="Calibri"/>
                <w:kern w:val="0"/>
                <w:lang w:eastAsia="en-GB"/>
                <w14:ligatures w14:val="none"/>
              </w:rPr>
              <w:t> </w:t>
            </w:r>
            <w:r w:rsidR="00884424" w:rsidRPr="00F83E76">
              <w:rPr>
                <w:rFonts w:ascii="Calibri" w:eastAsia="Times New Roman" w:hAnsi="Calibri" w:cs="Calibri"/>
                <w:b/>
                <w:bCs/>
                <w:kern w:val="0"/>
                <w:lang w:eastAsia="en-GB"/>
                <w14:ligatures w14:val="none"/>
              </w:rPr>
              <w:t>Teaching [</w:t>
            </w:r>
            <w:r w:rsidRPr="00F83E76">
              <w:rPr>
                <w:rFonts w:ascii="Calibri" w:eastAsia="Times New Roman" w:hAnsi="Calibri" w:cs="Calibri"/>
                <w:b/>
                <w:bCs/>
                <w:kern w:val="0"/>
                <w:lang w:eastAsia="en-GB"/>
                <w14:ligatures w14:val="none"/>
              </w:rPr>
              <w:t>A2: Teach and/or support learning.]</w:t>
            </w:r>
          </w:p>
          <w:p w14:paraId="72AD5E81" w14:textId="77777777" w:rsidR="00F83E76" w:rsidRPr="00F83E76" w:rsidRDefault="00F83E76" w:rsidP="00F83E76">
            <w:pPr>
              <w:textAlignment w:val="baseline"/>
              <w:rPr>
                <w:rFonts w:ascii="Calibri" w:eastAsia="Calibri" w:hAnsi="Calibri" w:cs="Arial"/>
                <w:i/>
                <w:iCs/>
                <w:color w:val="404040"/>
                <w:kern w:val="0"/>
                <w:lang w:eastAsia="en-GB"/>
                <w14:ligatures w14:val="none"/>
              </w:rPr>
            </w:pPr>
            <w:r w:rsidRPr="00F83E76">
              <w:rPr>
                <w:rFonts w:ascii="Calibri" w:eastAsia="Calibri" w:hAnsi="Calibri" w:cs="Arial"/>
                <w:i/>
                <w:iCs/>
                <w:color w:val="404040"/>
                <w:kern w:val="0"/>
                <w:lang w:eastAsia="en-US"/>
                <w14:ligatures w14:val="none"/>
              </w:rPr>
              <w:t xml:space="preserve">i.e. </w:t>
            </w:r>
            <w:r w:rsidRPr="00F83E76">
              <w:rPr>
                <w:rFonts w:ascii="Calibri" w:eastAsia="Calibri" w:hAnsi="Calibri" w:cs="Arial"/>
                <w:i/>
                <w:iCs/>
                <w:color w:val="404040"/>
                <w:kern w:val="0"/>
                <w:lang w:eastAsia="en-GB"/>
                <w14:ligatures w14:val="none"/>
              </w:rPr>
              <w:t xml:space="preserve">Beginning class, introduction, continuity with other sessions, students’ prior knowledge.  Clarity of presentation.  Pace.  Attitude to </w:t>
            </w:r>
            <w:r w:rsidRPr="00F83E76">
              <w:rPr>
                <w:rFonts w:ascii="Calibri" w:eastAsia="Calibri" w:hAnsi="Calibri" w:cs="Arial"/>
                <w:i/>
                <w:iCs/>
                <w:color w:val="404040"/>
                <w:kern w:val="0"/>
                <w:lang w:eastAsia="en-US"/>
                <w14:ligatures w14:val="none"/>
              </w:rPr>
              <w:t xml:space="preserve">the </w:t>
            </w:r>
            <w:r w:rsidRPr="00F83E76">
              <w:rPr>
                <w:rFonts w:ascii="Calibri" w:eastAsia="Calibri" w:hAnsi="Calibri" w:cs="Arial"/>
                <w:i/>
                <w:iCs/>
                <w:color w:val="404040"/>
                <w:kern w:val="0"/>
                <w:lang w:eastAsia="en-GB"/>
                <w14:ligatures w14:val="none"/>
              </w:rPr>
              <w:t xml:space="preserve">subject matter.  Use of appropriate reinforcement.  Ending the session – summary, future work etc. Technique and Aids:  General apparatus – board, data projector, use of handouts. Was effective communication achieved?  Was there good </w:t>
            </w:r>
            <w:r w:rsidRPr="00F83E76">
              <w:rPr>
                <w:rFonts w:ascii="Calibri" w:eastAsia="Calibri" w:hAnsi="Calibri" w:cs="Arial"/>
                <w:i/>
                <w:iCs/>
                <w:color w:val="404040"/>
                <w:kern w:val="0"/>
                <w:lang w:eastAsia="en-US"/>
                <w14:ligatures w14:val="none"/>
              </w:rPr>
              <w:t>student–teacher</w:t>
            </w:r>
            <w:r w:rsidRPr="00F83E76">
              <w:rPr>
                <w:rFonts w:ascii="Calibri" w:eastAsia="Calibri" w:hAnsi="Calibri" w:cs="Arial"/>
                <w:i/>
                <w:iCs/>
                <w:color w:val="404040"/>
                <w:kern w:val="0"/>
                <w:lang w:eastAsia="en-GB"/>
                <w14:ligatures w14:val="none"/>
              </w:rPr>
              <w:t xml:space="preserve"> rapport?  Were the aims/outcomes achieved?  Appropriateness of teaching/learning methods. </w:t>
            </w:r>
          </w:p>
        </w:tc>
      </w:tr>
      <w:tr w:rsidR="00F83E76" w:rsidRPr="00F83E76" w14:paraId="35FF976C" w14:textId="77777777" w:rsidTr="00884424">
        <w:trPr>
          <w:trHeight w:val="1101"/>
        </w:trPr>
        <w:tc>
          <w:tcPr>
            <w:tcW w:w="9519" w:type="dxa"/>
            <w:shd w:val="clear" w:color="auto" w:fill="auto"/>
            <w:hideMark/>
          </w:tcPr>
          <w:p w14:paraId="6AA6A74E" w14:textId="77777777" w:rsidR="00F83E76" w:rsidRPr="00F83E76" w:rsidRDefault="00F83E76" w:rsidP="00F83E76">
            <w:pPr>
              <w:textAlignment w:val="baseline"/>
              <w:rPr>
                <w:rFonts w:ascii="Calibri" w:eastAsia="Times New Roman" w:hAnsi="Calibri" w:cs="Calibri"/>
                <w:b/>
                <w:bCs/>
                <w:kern w:val="0"/>
                <w:lang w:eastAsia="en-GB"/>
                <w14:ligatures w14:val="none"/>
              </w:rPr>
            </w:pPr>
            <w:r w:rsidRPr="00F83E76">
              <w:rPr>
                <w:rFonts w:ascii="Calibri" w:eastAsia="Times New Roman" w:hAnsi="Calibri" w:cs="Calibri"/>
                <w:kern w:val="0"/>
                <w:lang w:eastAsia="en-GB"/>
                <w14:ligatures w14:val="none"/>
              </w:rPr>
              <w:t>  </w:t>
            </w:r>
            <w:r w:rsidRPr="00F83E76">
              <w:rPr>
                <w:rFonts w:ascii="Calibri" w:eastAsia="Times New Roman" w:hAnsi="Calibri" w:cs="Calibri"/>
                <w:b/>
                <w:bCs/>
                <w:kern w:val="0"/>
                <w:lang w:eastAsia="en-GB"/>
                <w14:ligatures w14:val="none"/>
              </w:rPr>
              <w:t xml:space="preserve">Comments </w:t>
            </w:r>
          </w:p>
          <w:p w14:paraId="166D3867" w14:textId="77777777" w:rsidR="00F83E76" w:rsidRPr="00F83E76" w:rsidRDefault="00F83E76" w:rsidP="00F83E76">
            <w:pPr>
              <w:numPr>
                <w:ilvl w:val="0"/>
                <w:numId w:val="21"/>
              </w:numPr>
              <w:contextualSpacing/>
              <w:textAlignment w:val="baseline"/>
              <w:rPr>
                <w:rFonts w:ascii="Calibri" w:eastAsia="Times New Roman" w:hAnsi="Calibri" w:cs="Calibri"/>
                <w:kern w:val="0"/>
                <w:lang w:eastAsia="en-GB"/>
                <w14:ligatures w14:val="none"/>
              </w:rPr>
            </w:pPr>
            <w:r w:rsidRPr="00F83E76">
              <w:rPr>
                <w:rFonts w:ascii="Calibri" w:eastAsia="Times New Roman" w:hAnsi="Calibri" w:cs="Calibri"/>
                <w:kern w:val="0"/>
                <w:lang w:eastAsia="en-GB"/>
                <w14:ligatures w14:val="none"/>
              </w:rPr>
              <w:t>The pace was quite fast, with lots of material being covered.</w:t>
            </w:r>
          </w:p>
          <w:p w14:paraId="77197918" w14:textId="77777777" w:rsidR="00F83E76" w:rsidRPr="00F83E76" w:rsidRDefault="00F83E76" w:rsidP="00F83E76">
            <w:pPr>
              <w:numPr>
                <w:ilvl w:val="0"/>
                <w:numId w:val="21"/>
              </w:numPr>
              <w:contextualSpacing/>
              <w:textAlignment w:val="baseline"/>
              <w:rPr>
                <w:rFonts w:ascii="Calibri" w:eastAsia="Times New Roman" w:hAnsi="Calibri" w:cs="Calibri"/>
                <w:kern w:val="0"/>
                <w:lang w:eastAsia="en-GB"/>
                <w14:ligatures w14:val="none"/>
              </w:rPr>
            </w:pPr>
            <w:r w:rsidRPr="00F83E76">
              <w:rPr>
                <w:rFonts w:ascii="Calibri" w:eastAsia="Times New Roman" w:hAnsi="Calibri" w:cs="Calibri"/>
                <w:kern w:val="0"/>
                <w:lang w:eastAsia="en-GB"/>
                <w14:ligatures w14:val="none"/>
              </w:rPr>
              <w:t>Badir asked questions to establish the learners’ prior level of knowledge of the subject material.</w:t>
            </w:r>
          </w:p>
          <w:p w14:paraId="274777F8" w14:textId="77777777" w:rsidR="00F83E76" w:rsidRPr="00F83E76" w:rsidRDefault="00F83E76" w:rsidP="00F83E76">
            <w:pPr>
              <w:numPr>
                <w:ilvl w:val="0"/>
                <w:numId w:val="21"/>
              </w:numPr>
              <w:contextualSpacing/>
              <w:textAlignment w:val="baseline"/>
              <w:rPr>
                <w:rFonts w:ascii="Calibri" w:eastAsia="Times New Roman" w:hAnsi="Calibri" w:cs="Calibri"/>
                <w:kern w:val="0"/>
                <w:lang w:eastAsia="en-GB"/>
                <w14:ligatures w14:val="none"/>
              </w:rPr>
            </w:pPr>
            <w:r w:rsidRPr="00F83E76">
              <w:rPr>
                <w:rFonts w:ascii="Calibri" w:eastAsia="Times New Roman" w:hAnsi="Calibri" w:cs="Calibri"/>
                <w:kern w:val="0"/>
                <w:lang w:eastAsia="en-GB"/>
                <w14:ligatures w14:val="none"/>
              </w:rPr>
              <w:t>The style of presentation was appropriate to the material.</w:t>
            </w:r>
          </w:p>
          <w:p w14:paraId="7BD22E72" w14:textId="77777777" w:rsidR="00F83E76" w:rsidRPr="00F83E76" w:rsidRDefault="00F83E76" w:rsidP="00F83E76">
            <w:pPr>
              <w:numPr>
                <w:ilvl w:val="0"/>
                <w:numId w:val="21"/>
              </w:numPr>
              <w:contextualSpacing/>
              <w:textAlignment w:val="baseline"/>
              <w:rPr>
                <w:rFonts w:ascii="Calibri" w:eastAsia="Times New Roman" w:hAnsi="Calibri" w:cs="Calibri"/>
                <w:kern w:val="0"/>
                <w:lang w:eastAsia="en-GB"/>
                <w14:ligatures w14:val="none"/>
              </w:rPr>
            </w:pPr>
            <w:r w:rsidRPr="00F83E76">
              <w:rPr>
                <w:rFonts w:ascii="Calibri" w:eastAsia="Times New Roman" w:hAnsi="Calibri" w:cs="Calibri"/>
                <w:kern w:val="0"/>
                <w:lang w:eastAsia="en-GB"/>
                <w14:ligatures w14:val="none"/>
              </w:rPr>
              <w:t>Good communication was established between the lecturer and the learners.</w:t>
            </w:r>
          </w:p>
          <w:p w14:paraId="494CC4F3" w14:textId="77777777" w:rsidR="00F83E76" w:rsidRPr="00F83E76" w:rsidRDefault="00F83E76" w:rsidP="00F83E76">
            <w:pPr>
              <w:numPr>
                <w:ilvl w:val="0"/>
                <w:numId w:val="21"/>
              </w:numPr>
              <w:contextualSpacing/>
              <w:textAlignment w:val="baseline"/>
              <w:rPr>
                <w:rFonts w:ascii="Calibri" w:eastAsia="Times New Roman" w:hAnsi="Calibri" w:cs="Calibri"/>
                <w:kern w:val="0"/>
                <w:lang w:eastAsia="en-GB"/>
                <w14:ligatures w14:val="none"/>
              </w:rPr>
            </w:pPr>
            <w:r w:rsidRPr="00F83E76">
              <w:rPr>
                <w:rFonts w:ascii="Calibri" w:eastAsia="Times New Roman" w:hAnsi="Calibri" w:cs="Calibri"/>
                <w:kern w:val="0"/>
                <w:lang w:eastAsia="en-GB"/>
                <w14:ligatures w14:val="none"/>
              </w:rPr>
              <w:t>There was a clear summary and conclusion at the end of the session.</w:t>
            </w:r>
          </w:p>
          <w:p w14:paraId="212C69BB" w14:textId="77777777" w:rsidR="00F83E76" w:rsidRPr="00F83E76" w:rsidRDefault="00F83E76" w:rsidP="00F83E76">
            <w:pPr>
              <w:textAlignment w:val="baseline"/>
              <w:rPr>
                <w:rFonts w:ascii="Calibri" w:eastAsia="Times New Roman" w:hAnsi="Calibri" w:cs="Calibri"/>
                <w:kern w:val="0"/>
                <w:lang w:eastAsia="en-GB"/>
                <w14:ligatures w14:val="none"/>
              </w:rPr>
            </w:pPr>
          </w:p>
          <w:p w14:paraId="3FE10167" w14:textId="77777777" w:rsidR="00F83E76" w:rsidRPr="00F83E76" w:rsidRDefault="00F83E76" w:rsidP="00F83E76">
            <w:pPr>
              <w:textAlignment w:val="baseline"/>
              <w:rPr>
                <w:rFonts w:ascii="Calibri" w:eastAsia="Times New Roman" w:hAnsi="Calibri" w:cs="Calibri"/>
                <w:kern w:val="0"/>
                <w:lang w:eastAsia="en-GB"/>
                <w14:ligatures w14:val="none"/>
              </w:rPr>
            </w:pPr>
          </w:p>
        </w:tc>
      </w:tr>
      <w:tr w:rsidR="00F83E76" w:rsidRPr="00F83E76" w14:paraId="316F02BE" w14:textId="77777777" w:rsidTr="00884424">
        <w:trPr>
          <w:trHeight w:val="425"/>
        </w:trPr>
        <w:tc>
          <w:tcPr>
            <w:tcW w:w="9519" w:type="dxa"/>
            <w:shd w:val="clear" w:color="auto" w:fill="auto"/>
            <w:hideMark/>
          </w:tcPr>
          <w:p w14:paraId="2960DD42" w14:textId="084E1477" w:rsidR="00F83E76" w:rsidRPr="00F83E76" w:rsidRDefault="00F83E76" w:rsidP="00F83E76">
            <w:pPr>
              <w:textAlignment w:val="baseline"/>
              <w:rPr>
                <w:rFonts w:ascii="Calibri" w:eastAsia="Times New Roman" w:hAnsi="Calibri" w:cs="Calibri"/>
                <w:b/>
                <w:bCs/>
                <w:kern w:val="0"/>
                <w:lang w:eastAsia="en-GB"/>
                <w14:ligatures w14:val="none"/>
              </w:rPr>
            </w:pPr>
            <w:r w:rsidRPr="00F83E76">
              <w:rPr>
                <w:rFonts w:ascii="Calibri" w:eastAsia="Times New Roman" w:hAnsi="Calibri" w:cs="Calibri"/>
                <w:b/>
                <w:bCs/>
                <w:kern w:val="0"/>
                <w:lang w:eastAsia="en-GB"/>
                <w14:ligatures w14:val="none"/>
              </w:rPr>
              <w:t> Effective Learning Environments [A</w:t>
            </w:r>
            <w:r w:rsidR="00884424" w:rsidRPr="00F83E76">
              <w:rPr>
                <w:rFonts w:ascii="Calibri" w:eastAsia="Times New Roman" w:hAnsi="Calibri" w:cs="Calibri"/>
                <w:b/>
                <w:bCs/>
                <w:kern w:val="0"/>
                <w:lang w:eastAsia="en-GB"/>
                <w14:ligatures w14:val="none"/>
              </w:rPr>
              <w:t>4: Develop</w:t>
            </w:r>
            <w:r w:rsidRPr="00F83E76">
              <w:rPr>
                <w:rFonts w:ascii="Calibri" w:eastAsia="Times New Roman" w:hAnsi="Calibri" w:cs="Calibri"/>
                <w:b/>
                <w:bCs/>
                <w:kern w:val="0"/>
                <w:lang w:eastAsia="en-GB"/>
                <w14:ligatures w14:val="none"/>
              </w:rPr>
              <w:t xml:space="preserve"> effective learning environments and approaches to student support and guidance.] </w:t>
            </w:r>
          </w:p>
          <w:p w14:paraId="0414EA59" w14:textId="77777777" w:rsidR="00F83E76" w:rsidRPr="00F83E76" w:rsidRDefault="00F83E76" w:rsidP="00F83E76">
            <w:pPr>
              <w:textAlignment w:val="baseline"/>
              <w:rPr>
                <w:rFonts w:ascii="Calibri" w:eastAsia="Times New Roman" w:hAnsi="Calibri" w:cs="Calibri"/>
                <w:i/>
                <w:iCs/>
                <w:kern w:val="0"/>
                <w:lang w:eastAsia="en-GB"/>
                <w14:ligatures w14:val="none"/>
              </w:rPr>
            </w:pPr>
            <w:r w:rsidRPr="00F83E76">
              <w:rPr>
                <w:rFonts w:ascii="Calibri" w:eastAsia="Times New Roman" w:hAnsi="Calibri" w:cs="Calibri"/>
                <w:i/>
                <w:iCs/>
                <w:kern w:val="0"/>
                <w:lang w:eastAsia="en-GB"/>
                <w14:ligatures w14:val="none"/>
              </w:rPr>
              <w:t>i.e General class atmosphere, level of participation, attention, and interest.  Student attitude and ability to carry out classwork. Were learning problems identified and overcome?  Awareness of individual needs.  Attitude to students.</w:t>
            </w:r>
          </w:p>
        </w:tc>
      </w:tr>
      <w:tr w:rsidR="00F83E76" w:rsidRPr="00F83E76" w14:paraId="0B32481E" w14:textId="77777777" w:rsidTr="00884424">
        <w:trPr>
          <w:trHeight w:val="425"/>
        </w:trPr>
        <w:tc>
          <w:tcPr>
            <w:tcW w:w="9519" w:type="dxa"/>
            <w:shd w:val="clear" w:color="auto" w:fill="auto"/>
          </w:tcPr>
          <w:p w14:paraId="0AC90586" w14:textId="77777777" w:rsidR="00F83E76" w:rsidRPr="00F83E76" w:rsidRDefault="00F83E76" w:rsidP="00F83E76">
            <w:pPr>
              <w:textAlignment w:val="baseline"/>
              <w:rPr>
                <w:rFonts w:ascii="Calibri" w:eastAsia="Times New Roman" w:hAnsi="Calibri" w:cs="Calibri"/>
                <w:b/>
                <w:bCs/>
                <w:kern w:val="0"/>
                <w:lang w:eastAsia="en-GB"/>
                <w14:ligatures w14:val="none"/>
              </w:rPr>
            </w:pPr>
            <w:r w:rsidRPr="00F83E76">
              <w:rPr>
                <w:rFonts w:ascii="Calibri" w:eastAsia="Times New Roman" w:hAnsi="Calibri" w:cs="Calibri"/>
                <w:b/>
                <w:bCs/>
                <w:kern w:val="0"/>
                <w:lang w:eastAsia="en-GB"/>
                <w14:ligatures w14:val="none"/>
              </w:rPr>
              <w:t xml:space="preserve">Comments </w:t>
            </w:r>
          </w:p>
          <w:p w14:paraId="5CE598A1" w14:textId="77777777" w:rsidR="00F83E76" w:rsidRPr="00F83E76" w:rsidRDefault="00F83E76" w:rsidP="00F83E76">
            <w:pPr>
              <w:numPr>
                <w:ilvl w:val="0"/>
                <w:numId w:val="21"/>
              </w:numPr>
              <w:contextualSpacing/>
              <w:textAlignment w:val="baseline"/>
              <w:rPr>
                <w:rFonts w:ascii="Calibri" w:eastAsia="Times New Roman" w:hAnsi="Calibri" w:cs="Calibri"/>
                <w:kern w:val="0"/>
                <w:lang w:eastAsia="en-GB"/>
                <w14:ligatures w14:val="none"/>
              </w:rPr>
            </w:pPr>
            <w:r w:rsidRPr="00F83E76">
              <w:rPr>
                <w:rFonts w:ascii="Calibri" w:eastAsia="Times New Roman" w:hAnsi="Calibri" w:cs="Calibri"/>
                <w:kern w:val="0"/>
                <w:lang w:eastAsia="en-GB"/>
                <w14:ligatures w14:val="none"/>
              </w:rPr>
              <w:t>A good rapport was established with the learners.</w:t>
            </w:r>
          </w:p>
          <w:p w14:paraId="6F1D461B" w14:textId="77777777" w:rsidR="00F83E76" w:rsidRPr="00F83E76" w:rsidRDefault="00F83E76" w:rsidP="00F83E76">
            <w:pPr>
              <w:numPr>
                <w:ilvl w:val="0"/>
                <w:numId w:val="21"/>
              </w:numPr>
              <w:contextualSpacing/>
              <w:textAlignment w:val="baseline"/>
              <w:rPr>
                <w:rFonts w:ascii="Calibri" w:eastAsia="Times New Roman" w:hAnsi="Calibri" w:cs="Calibri"/>
                <w:b/>
                <w:bCs/>
                <w:kern w:val="0"/>
                <w:lang w:eastAsia="en-GB"/>
                <w14:ligatures w14:val="none"/>
              </w:rPr>
            </w:pPr>
            <w:r w:rsidRPr="00F83E76">
              <w:rPr>
                <w:rFonts w:ascii="Calibri" w:eastAsia="Times New Roman" w:hAnsi="Calibri" w:cs="Calibri"/>
                <w:kern w:val="0"/>
                <w:lang w:eastAsia="en-GB"/>
                <w14:ligatures w14:val="none"/>
              </w:rPr>
              <w:t>There was active participation and dialogue from the learners.</w:t>
            </w:r>
          </w:p>
          <w:p w14:paraId="5117700B" w14:textId="77777777" w:rsidR="00F83E76" w:rsidRPr="00F83E76" w:rsidRDefault="00F83E76" w:rsidP="00F83E76">
            <w:pPr>
              <w:textAlignment w:val="baseline"/>
              <w:rPr>
                <w:rFonts w:ascii="Calibri" w:eastAsia="Times New Roman" w:hAnsi="Calibri" w:cs="Calibri"/>
                <w:b/>
                <w:bCs/>
                <w:kern w:val="0"/>
                <w:lang w:eastAsia="en-GB"/>
                <w14:ligatures w14:val="none"/>
              </w:rPr>
            </w:pPr>
          </w:p>
        </w:tc>
      </w:tr>
      <w:tr w:rsidR="00F83E76" w:rsidRPr="00F83E76" w14:paraId="657EDC79" w14:textId="77777777" w:rsidTr="00884424">
        <w:trPr>
          <w:trHeight w:val="1239"/>
        </w:trPr>
        <w:tc>
          <w:tcPr>
            <w:tcW w:w="9519" w:type="dxa"/>
            <w:shd w:val="clear" w:color="auto" w:fill="auto"/>
            <w:hideMark/>
          </w:tcPr>
          <w:p w14:paraId="23054C84" w14:textId="77777777" w:rsidR="00F83E76" w:rsidRPr="00F83E76" w:rsidRDefault="00F83E76" w:rsidP="00F83E76">
            <w:pPr>
              <w:textAlignment w:val="baseline"/>
              <w:rPr>
                <w:rFonts w:ascii="Calibri" w:eastAsia="Times New Roman" w:hAnsi="Calibri" w:cs="Calibri"/>
                <w:b/>
                <w:bCs/>
                <w:kern w:val="0"/>
                <w:lang w:eastAsia="en-GB"/>
                <w14:ligatures w14:val="none"/>
              </w:rPr>
            </w:pPr>
            <w:r w:rsidRPr="00F83E76">
              <w:rPr>
                <w:rFonts w:ascii="Calibri" w:eastAsia="Times New Roman" w:hAnsi="Calibri" w:cs="Calibri"/>
                <w:b/>
                <w:bCs/>
                <w:kern w:val="0"/>
                <w:lang w:eastAsia="en-GB"/>
                <w14:ligatures w14:val="none"/>
              </w:rPr>
              <w:t xml:space="preserve">Assessment [A3: Assess and give learners feedback] </w:t>
            </w:r>
          </w:p>
          <w:p w14:paraId="1D551E79" w14:textId="13EE4884" w:rsidR="00F83E76" w:rsidRPr="00F83E76" w:rsidRDefault="00F83E76" w:rsidP="00F83E76">
            <w:pPr>
              <w:textAlignment w:val="baseline"/>
              <w:rPr>
                <w:rFonts w:ascii="Calibri" w:eastAsia="Times New Roman" w:hAnsi="Calibri" w:cs="Calibri"/>
                <w:kern w:val="0"/>
                <w:lang w:eastAsia="en-GB"/>
                <w14:ligatures w14:val="none"/>
              </w:rPr>
            </w:pPr>
            <w:r w:rsidRPr="00F83E76">
              <w:rPr>
                <w:rFonts w:ascii="Calibri" w:eastAsia="Times New Roman" w:hAnsi="Calibri" w:cs="Calibri"/>
                <w:kern w:val="0"/>
                <w:lang w:eastAsia="en-GB"/>
                <w14:ligatures w14:val="none"/>
              </w:rPr>
              <w:t>i</w:t>
            </w:r>
            <w:r w:rsidRPr="00F83E76">
              <w:rPr>
                <w:rFonts w:ascii="Calibri" w:eastAsia="Times New Roman" w:hAnsi="Calibri" w:cs="Calibri"/>
                <w:i/>
                <w:iCs/>
                <w:kern w:val="0"/>
                <w:lang w:eastAsia="en-GB"/>
                <w14:ligatures w14:val="none"/>
              </w:rPr>
              <w:t xml:space="preserve">.e Formative/summative assessment </w:t>
            </w:r>
            <w:r w:rsidR="00884424" w:rsidRPr="00F83E76">
              <w:rPr>
                <w:rFonts w:ascii="Calibri" w:eastAsia="Times New Roman" w:hAnsi="Calibri" w:cs="Calibri"/>
                <w:i/>
                <w:iCs/>
                <w:kern w:val="0"/>
                <w:lang w:eastAsia="en-GB"/>
                <w14:ligatures w14:val="none"/>
              </w:rPr>
              <w:t>examples,</w:t>
            </w:r>
            <w:r w:rsidRPr="00F83E76">
              <w:rPr>
                <w:rFonts w:ascii="Calibri" w:eastAsia="Times New Roman" w:hAnsi="Calibri" w:cs="Calibri"/>
                <w:i/>
                <w:iCs/>
                <w:kern w:val="0"/>
                <w:lang w:eastAsia="en-GB"/>
                <w14:ligatures w14:val="none"/>
              </w:rPr>
              <w:t xml:space="preserve"> Question and answer technique.  Other evaluation procedures, class management, instructions to students005C.</w:t>
            </w:r>
          </w:p>
        </w:tc>
      </w:tr>
      <w:tr w:rsidR="00F83E76" w:rsidRPr="00F83E76" w14:paraId="72A7FF0B" w14:textId="77777777" w:rsidTr="00884424">
        <w:trPr>
          <w:trHeight w:val="1430"/>
        </w:trPr>
        <w:tc>
          <w:tcPr>
            <w:tcW w:w="9519" w:type="dxa"/>
            <w:shd w:val="clear" w:color="auto" w:fill="auto"/>
          </w:tcPr>
          <w:p w14:paraId="4EDD09F6" w14:textId="77777777" w:rsidR="00F83E76" w:rsidRPr="00F83E76" w:rsidRDefault="00F83E76" w:rsidP="00F83E76">
            <w:pPr>
              <w:textAlignment w:val="baseline"/>
              <w:rPr>
                <w:rFonts w:ascii="Calibri" w:eastAsia="Times New Roman" w:hAnsi="Calibri" w:cs="Calibri"/>
                <w:b/>
                <w:bCs/>
                <w:kern w:val="0"/>
                <w:lang w:eastAsia="en-GB"/>
                <w14:ligatures w14:val="none"/>
              </w:rPr>
            </w:pPr>
            <w:r w:rsidRPr="00F83E76">
              <w:rPr>
                <w:rFonts w:ascii="Calibri" w:eastAsia="Times New Roman" w:hAnsi="Calibri" w:cs="Calibri"/>
                <w:b/>
                <w:bCs/>
                <w:kern w:val="0"/>
                <w:lang w:eastAsia="en-GB"/>
                <w14:ligatures w14:val="none"/>
              </w:rPr>
              <w:lastRenderedPageBreak/>
              <w:t xml:space="preserve">Comments </w:t>
            </w:r>
          </w:p>
          <w:p w14:paraId="10D413D0" w14:textId="77777777" w:rsidR="00F83E76" w:rsidRPr="00F83E76" w:rsidRDefault="00F83E76" w:rsidP="00F83E76">
            <w:pPr>
              <w:numPr>
                <w:ilvl w:val="0"/>
                <w:numId w:val="13"/>
              </w:numPr>
              <w:contextualSpacing/>
              <w:textAlignment w:val="baseline"/>
              <w:rPr>
                <w:rFonts w:ascii="Calibri" w:eastAsia="Times New Roman" w:hAnsi="Calibri" w:cs="Calibri"/>
                <w:b/>
                <w:bCs/>
                <w:kern w:val="0"/>
                <w:lang w:eastAsia="en-GB"/>
                <w14:ligatures w14:val="none"/>
              </w:rPr>
            </w:pPr>
            <w:r w:rsidRPr="00F83E76">
              <w:rPr>
                <w:rFonts w:ascii="Calibri" w:eastAsia="Times New Roman" w:hAnsi="Calibri" w:cs="Calibri"/>
                <w:kern w:val="0"/>
                <w:lang w:eastAsia="en-GB"/>
                <w14:ligatures w14:val="none"/>
              </w:rPr>
              <w:t>Question and answer method was used to engage learners in the material.</w:t>
            </w:r>
          </w:p>
          <w:p w14:paraId="3308C630" w14:textId="77777777" w:rsidR="00F83E76" w:rsidRPr="00F83E76" w:rsidRDefault="00F83E76" w:rsidP="00F83E76">
            <w:pPr>
              <w:numPr>
                <w:ilvl w:val="0"/>
                <w:numId w:val="13"/>
              </w:numPr>
              <w:contextualSpacing/>
              <w:textAlignment w:val="baseline"/>
              <w:rPr>
                <w:rFonts w:ascii="Calibri" w:eastAsia="Times New Roman" w:hAnsi="Calibri" w:cs="Calibri"/>
                <w:b/>
                <w:bCs/>
                <w:kern w:val="0"/>
                <w:lang w:eastAsia="en-GB"/>
                <w14:ligatures w14:val="none"/>
              </w:rPr>
            </w:pPr>
            <w:r w:rsidRPr="00F83E76">
              <w:rPr>
                <w:rFonts w:ascii="Calibri" w:eastAsia="Times New Roman" w:hAnsi="Calibri" w:cs="Calibri"/>
                <w:kern w:val="0"/>
                <w:lang w:eastAsia="en-GB"/>
                <w14:ligatures w14:val="none"/>
              </w:rPr>
              <w:t>Eye contact was used to check we were listening and following the presentation.</w:t>
            </w:r>
          </w:p>
        </w:tc>
      </w:tr>
      <w:tr w:rsidR="00F83E76" w:rsidRPr="00F83E76" w14:paraId="57AD4CE1" w14:textId="77777777" w:rsidTr="00884424">
        <w:trPr>
          <w:trHeight w:val="425"/>
        </w:trPr>
        <w:tc>
          <w:tcPr>
            <w:tcW w:w="9519" w:type="dxa"/>
            <w:shd w:val="clear" w:color="auto" w:fill="auto"/>
            <w:hideMark/>
          </w:tcPr>
          <w:p w14:paraId="31F04082" w14:textId="77777777" w:rsidR="00F83E76" w:rsidRPr="00F83E76" w:rsidRDefault="00F83E76" w:rsidP="00F83E76">
            <w:pPr>
              <w:textAlignment w:val="baseline"/>
              <w:rPr>
                <w:rFonts w:ascii="Calibri" w:eastAsia="Times New Roman" w:hAnsi="Calibri" w:cs="Calibri"/>
                <w:b/>
                <w:bCs/>
                <w:kern w:val="0"/>
                <w:lang w:eastAsia="en-GB"/>
                <w14:ligatures w14:val="none"/>
              </w:rPr>
            </w:pPr>
            <w:r w:rsidRPr="00F83E76">
              <w:rPr>
                <w:rFonts w:ascii="Calibri" w:eastAsia="Times New Roman" w:hAnsi="Calibri" w:cs="Calibri"/>
                <w:b/>
                <w:bCs/>
                <w:kern w:val="0"/>
                <w:lang w:eastAsia="en-GB"/>
                <w14:ligatures w14:val="none"/>
              </w:rPr>
              <w:t xml:space="preserve">Core Knowledge  </w:t>
            </w:r>
          </w:p>
          <w:p w14:paraId="68E78A46" w14:textId="77777777" w:rsidR="00F83E76" w:rsidRPr="00F83E76" w:rsidRDefault="00F83E76" w:rsidP="00F83E76">
            <w:pPr>
              <w:numPr>
                <w:ilvl w:val="0"/>
                <w:numId w:val="18"/>
              </w:numPr>
              <w:spacing w:after="0" w:line="240" w:lineRule="auto"/>
              <w:contextualSpacing/>
              <w:textAlignment w:val="baseline"/>
              <w:rPr>
                <w:rFonts w:ascii="Calibri" w:eastAsia="Times New Roman" w:hAnsi="Calibri" w:cs="Calibri"/>
                <w:kern w:val="0"/>
                <w:lang w:eastAsia="en-GB"/>
                <w14:ligatures w14:val="none"/>
              </w:rPr>
            </w:pPr>
            <w:r w:rsidRPr="00F83E76">
              <w:rPr>
                <w:rFonts w:ascii="Calibri" w:eastAsia="Times New Roman" w:hAnsi="Calibri" w:cs="Calibri"/>
                <w:kern w:val="0"/>
                <w:lang w:eastAsia="en-GB"/>
                <w14:ligatures w14:val="none"/>
              </w:rPr>
              <w:t xml:space="preserve">Subject knowledge </w:t>
            </w:r>
          </w:p>
          <w:p w14:paraId="15B09179" w14:textId="77777777" w:rsidR="00F83E76" w:rsidRPr="00F83E76" w:rsidRDefault="00F83E76" w:rsidP="00F83E76">
            <w:pPr>
              <w:numPr>
                <w:ilvl w:val="0"/>
                <w:numId w:val="18"/>
              </w:numPr>
              <w:spacing w:after="0" w:line="240" w:lineRule="auto"/>
              <w:contextualSpacing/>
              <w:textAlignment w:val="baseline"/>
              <w:rPr>
                <w:rFonts w:ascii="Calibri" w:eastAsia="Times New Roman" w:hAnsi="Calibri" w:cs="Calibri"/>
                <w:kern w:val="0"/>
                <w:lang w:eastAsia="en-GB"/>
                <w14:ligatures w14:val="none"/>
              </w:rPr>
            </w:pPr>
            <w:r w:rsidRPr="00F83E76">
              <w:rPr>
                <w:rFonts w:ascii="Calibri" w:eastAsia="Times New Roman" w:hAnsi="Calibri" w:cs="Calibri"/>
                <w:kern w:val="0"/>
                <w:lang w:eastAsia="en-GB"/>
                <w14:ligatures w14:val="none"/>
              </w:rPr>
              <w:t xml:space="preserve">Teaching methods </w:t>
            </w:r>
          </w:p>
          <w:p w14:paraId="31C993F8" w14:textId="77777777" w:rsidR="00F83E76" w:rsidRPr="00F83E76" w:rsidRDefault="00F83E76" w:rsidP="00F83E76">
            <w:pPr>
              <w:numPr>
                <w:ilvl w:val="0"/>
                <w:numId w:val="18"/>
              </w:numPr>
              <w:spacing w:after="0" w:line="240" w:lineRule="auto"/>
              <w:contextualSpacing/>
              <w:textAlignment w:val="baseline"/>
              <w:rPr>
                <w:rFonts w:ascii="Calibri" w:eastAsia="Times New Roman" w:hAnsi="Calibri" w:cs="Calibri"/>
                <w:kern w:val="0"/>
                <w:lang w:eastAsia="en-GB"/>
                <w14:ligatures w14:val="none"/>
              </w:rPr>
            </w:pPr>
            <w:r w:rsidRPr="00F83E76">
              <w:rPr>
                <w:rFonts w:ascii="Calibri" w:eastAsia="Times New Roman" w:hAnsi="Calibri" w:cs="Calibri"/>
                <w:kern w:val="0"/>
                <w:lang w:eastAsia="en-GB"/>
                <w14:ligatures w14:val="none"/>
              </w:rPr>
              <w:t>Student learning</w:t>
            </w:r>
          </w:p>
          <w:p w14:paraId="1D3E4FBC" w14:textId="77777777" w:rsidR="00F83E76" w:rsidRPr="00F83E76" w:rsidRDefault="00F83E76" w:rsidP="00F83E76">
            <w:pPr>
              <w:numPr>
                <w:ilvl w:val="0"/>
                <w:numId w:val="18"/>
              </w:numPr>
              <w:spacing w:after="0" w:line="240" w:lineRule="auto"/>
              <w:contextualSpacing/>
              <w:textAlignment w:val="baseline"/>
              <w:rPr>
                <w:rFonts w:ascii="Calibri" w:eastAsia="Times New Roman" w:hAnsi="Calibri" w:cs="Calibri"/>
                <w:kern w:val="0"/>
                <w:lang w:eastAsia="en-GB"/>
                <w14:ligatures w14:val="none"/>
              </w:rPr>
            </w:pPr>
            <w:r w:rsidRPr="00F83E76">
              <w:rPr>
                <w:rFonts w:ascii="Calibri" w:eastAsia="Times New Roman" w:hAnsi="Calibri" w:cs="Calibri"/>
                <w:kern w:val="0"/>
                <w:lang w:eastAsia="en-GB"/>
                <w14:ligatures w14:val="none"/>
              </w:rPr>
              <w:t xml:space="preserve">Learning technologies  </w:t>
            </w:r>
          </w:p>
          <w:p w14:paraId="7A85B370" w14:textId="77777777" w:rsidR="00F83E76" w:rsidRPr="00F83E76" w:rsidRDefault="00F83E76" w:rsidP="00F83E76">
            <w:pPr>
              <w:numPr>
                <w:ilvl w:val="0"/>
                <w:numId w:val="18"/>
              </w:numPr>
              <w:spacing w:after="0" w:line="240" w:lineRule="auto"/>
              <w:contextualSpacing/>
              <w:textAlignment w:val="baseline"/>
              <w:rPr>
                <w:rFonts w:ascii="Calibri" w:eastAsia="Times New Roman" w:hAnsi="Calibri" w:cs="Calibri"/>
                <w:kern w:val="0"/>
                <w:lang w:eastAsia="en-GB"/>
                <w14:ligatures w14:val="none"/>
              </w:rPr>
            </w:pPr>
            <w:r w:rsidRPr="00F83E76">
              <w:rPr>
                <w:rFonts w:ascii="Calibri" w:eastAsia="Times New Roman" w:hAnsi="Calibri" w:cs="Calibri"/>
                <w:kern w:val="0"/>
                <w:lang w:eastAsia="en-GB"/>
                <w14:ligatures w14:val="none"/>
              </w:rPr>
              <w:t xml:space="preserve">Evaluation </w:t>
            </w:r>
          </w:p>
          <w:p w14:paraId="7641CF36" w14:textId="77777777" w:rsidR="00F83E76" w:rsidRPr="00F83E76" w:rsidRDefault="00F83E76" w:rsidP="00F83E76">
            <w:pPr>
              <w:numPr>
                <w:ilvl w:val="0"/>
                <w:numId w:val="18"/>
              </w:numPr>
              <w:spacing w:after="0" w:line="240" w:lineRule="auto"/>
              <w:contextualSpacing/>
              <w:textAlignment w:val="baseline"/>
              <w:rPr>
                <w:rFonts w:ascii="Calibri" w:eastAsia="Times New Roman" w:hAnsi="Calibri" w:cs="Calibri"/>
                <w:kern w:val="0"/>
                <w:lang w:eastAsia="en-GB"/>
                <w14:ligatures w14:val="none"/>
              </w:rPr>
            </w:pPr>
            <w:r w:rsidRPr="00F83E76">
              <w:rPr>
                <w:rFonts w:ascii="Calibri" w:eastAsia="Times New Roman" w:hAnsi="Calibri" w:cs="Calibri"/>
                <w:kern w:val="0"/>
                <w:lang w:eastAsia="en-GB"/>
                <w14:ligatures w14:val="none"/>
              </w:rPr>
              <w:t>Teaching effectiveness</w:t>
            </w:r>
          </w:p>
          <w:p w14:paraId="55B750D0" w14:textId="77777777" w:rsidR="00F83E76" w:rsidRPr="00F83E76" w:rsidRDefault="00F83E76" w:rsidP="00F83E76">
            <w:pPr>
              <w:numPr>
                <w:ilvl w:val="0"/>
                <w:numId w:val="18"/>
              </w:numPr>
              <w:spacing w:after="0" w:line="240" w:lineRule="auto"/>
              <w:contextualSpacing/>
              <w:textAlignment w:val="baseline"/>
              <w:rPr>
                <w:rFonts w:ascii="Calibri" w:eastAsia="Times New Roman" w:hAnsi="Calibri" w:cs="Calibri"/>
                <w:kern w:val="0"/>
                <w:lang w:eastAsia="en-GB"/>
                <w14:ligatures w14:val="none"/>
              </w:rPr>
            </w:pPr>
            <w:r w:rsidRPr="00F83E76">
              <w:rPr>
                <w:rFonts w:ascii="Calibri" w:eastAsia="Times New Roman" w:hAnsi="Calibri" w:cs="Calibri"/>
                <w:kern w:val="0"/>
                <w:lang w:eastAsia="en-GB"/>
                <w14:ligatures w14:val="none"/>
              </w:rPr>
              <w:t xml:space="preserve">Quality assurance </w:t>
            </w:r>
          </w:p>
          <w:p w14:paraId="74A421B0" w14:textId="77777777" w:rsidR="00F83E76" w:rsidRPr="00F83E76" w:rsidRDefault="00F83E76" w:rsidP="00F83E76">
            <w:pPr>
              <w:spacing w:after="0" w:line="240" w:lineRule="auto"/>
              <w:ind w:left="720"/>
              <w:contextualSpacing/>
              <w:textAlignment w:val="baseline"/>
              <w:rPr>
                <w:rFonts w:ascii="Calibri" w:eastAsia="Times New Roman" w:hAnsi="Calibri" w:cs="Calibri"/>
                <w:kern w:val="0"/>
                <w:lang w:eastAsia="en-GB"/>
                <w14:ligatures w14:val="none"/>
              </w:rPr>
            </w:pPr>
          </w:p>
        </w:tc>
      </w:tr>
      <w:tr w:rsidR="00F83E76" w:rsidRPr="00F83E76" w14:paraId="67581C0F" w14:textId="77777777" w:rsidTr="00884424">
        <w:trPr>
          <w:trHeight w:val="425"/>
        </w:trPr>
        <w:tc>
          <w:tcPr>
            <w:tcW w:w="9519" w:type="dxa"/>
            <w:shd w:val="clear" w:color="auto" w:fill="auto"/>
          </w:tcPr>
          <w:p w14:paraId="2E6B3BF7" w14:textId="77777777" w:rsidR="00F83E76" w:rsidRPr="00F83E76" w:rsidRDefault="00F83E76" w:rsidP="00F83E76">
            <w:pPr>
              <w:textAlignment w:val="baseline"/>
              <w:rPr>
                <w:rFonts w:ascii="Calibri" w:eastAsia="Times New Roman" w:hAnsi="Calibri" w:cs="Calibri"/>
                <w:b/>
                <w:bCs/>
                <w:kern w:val="0"/>
                <w:lang w:eastAsia="en-GB"/>
                <w14:ligatures w14:val="none"/>
              </w:rPr>
            </w:pPr>
            <w:r w:rsidRPr="00F83E76">
              <w:rPr>
                <w:rFonts w:ascii="Calibri" w:eastAsia="Times New Roman" w:hAnsi="Calibri" w:cs="Calibri"/>
                <w:b/>
                <w:bCs/>
                <w:kern w:val="0"/>
                <w:lang w:eastAsia="en-GB"/>
                <w14:ligatures w14:val="none"/>
              </w:rPr>
              <w:t xml:space="preserve">Comments </w:t>
            </w:r>
          </w:p>
          <w:p w14:paraId="62E83F9B" w14:textId="77777777" w:rsidR="00F83E76" w:rsidRPr="00F83E76" w:rsidRDefault="00F83E76" w:rsidP="00F83E76">
            <w:pPr>
              <w:numPr>
                <w:ilvl w:val="0"/>
                <w:numId w:val="13"/>
              </w:numPr>
              <w:contextualSpacing/>
              <w:textAlignment w:val="baseline"/>
              <w:rPr>
                <w:rFonts w:ascii="Calibri" w:eastAsia="Times New Roman" w:hAnsi="Calibri" w:cs="Calibri"/>
                <w:b/>
                <w:bCs/>
                <w:kern w:val="0"/>
                <w:lang w:eastAsia="en-GB"/>
                <w14:ligatures w14:val="none"/>
              </w:rPr>
            </w:pPr>
            <w:r w:rsidRPr="00F83E76">
              <w:rPr>
                <w:rFonts w:ascii="Calibri" w:eastAsia="Times New Roman" w:hAnsi="Calibri" w:cs="Calibri"/>
                <w:kern w:val="0"/>
                <w:lang w:eastAsia="en-GB"/>
                <w14:ligatures w14:val="none"/>
              </w:rPr>
              <w:t xml:space="preserve">Badir clearly has in-depth expertise on his subject matter and was at ease with all the technical terminology. </w:t>
            </w:r>
          </w:p>
          <w:p w14:paraId="02DD0517" w14:textId="77777777" w:rsidR="00F83E76" w:rsidRPr="00F83E76" w:rsidRDefault="00F83E76" w:rsidP="00F83E76">
            <w:pPr>
              <w:numPr>
                <w:ilvl w:val="0"/>
                <w:numId w:val="13"/>
              </w:numPr>
              <w:contextualSpacing/>
              <w:textAlignment w:val="baseline"/>
              <w:rPr>
                <w:rFonts w:ascii="Calibri" w:eastAsia="Times New Roman" w:hAnsi="Calibri" w:cs="Calibri"/>
                <w:b/>
                <w:bCs/>
                <w:kern w:val="0"/>
                <w:lang w:eastAsia="en-GB"/>
                <w14:ligatures w14:val="none"/>
              </w:rPr>
            </w:pPr>
            <w:r w:rsidRPr="00F83E76">
              <w:rPr>
                <w:rFonts w:ascii="Calibri" w:eastAsia="Times New Roman" w:hAnsi="Calibri" w:cs="Calibri"/>
                <w:kern w:val="0"/>
                <w:lang w:eastAsia="en-GB"/>
                <w14:ligatures w14:val="none"/>
              </w:rPr>
              <w:t>The teaching methods were appropriate to the session, as was the use of projection technology.</w:t>
            </w:r>
          </w:p>
          <w:p w14:paraId="7418E66B" w14:textId="77777777" w:rsidR="00F83E76" w:rsidRPr="00F83E76" w:rsidRDefault="00F83E76" w:rsidP="00F83E76">
            <w:pPr>
              <w:numPr>
                <w:ilvl w:val="0"/>
                <w:numId w:val="13"/>
              </w:numPr>
              <w:contextualSpacing/>
              <w:textAlignment w:val="baseline"/>
              <w:rPr>
                <w:rFonts w:ascii="Calibri" w:eastAsia="Times New Roman" w:hAnsi="Calibri" w:cs="Calibri"/>
                <w:b/>
                <w:bCs/>
                <w:kern w:val="0"/>
                <w:lang w:eastAsia="en-GB"/>
                <w14:ligatures w14:val="none"/>
              </w:rPr>
            </w:pPr>
            <w:r w:rsidRPr="00F83E76">
              <w:rPr>
                <w:rFonts w:ascii="Calibri" w:eastAsia="Times New Roman" w:hAnsi="Calibri" w:cs="Calibri"/>
                <w:kern w:val="0"/>
                <w:lang w:eastAsia="en-GB"/>
                <w14:ligatures w14:val="none"/>
              </w:rPr>
              <w:t>The structure of the session was clear and well organised.</w:t>
            </w:r>
          </w:p>
          <w:p w14:paraId="7A4C975F" w14:textId="77777777" w:rsidR="00F83E76" w:rsidRPr="00F83E76" w:rsidRDefault="00F83E76" w:rsidP="00F83E76">
            <w:pPr>
              <w:numPr>
                <w:ilvl w:val="0"/>
                <w:numId w:val="13"/>
              </w:numPr>
              <w:contextualSpacing/>
              <w:textAlignment w:val="baseline"/>
              <w:rPr>
                <w:rFonts w:ascii="Calibri" w:eastAsia="Times New Roman" w:hAnsi="Calibri" w:cs="Calibri"/>
                <w:b/>
                <w:bCs/>
                <w:kern w:val="0"/>
                <w:lang w:eastAsia="en-GB"/>
                <w14:ligatures w14:val="none"/>
              </w:rPr>
            </w:pPr>
            <w:r w:rsidRPr="00F83E76">
              <w:rPr>
                <w:rFonts w:ascii="Calibri" w:eastAsia="Times New Roman" w:hAnsi="Calibri" w:cs="Calibri"/>
                <w:kern w:val="0"/>
                <w:lang w:eastAsia="en-GB"/>
                <w14:ligatures w14:val="none"/>
              </w:rPr>
              <w:t>Summarising the material added to the efficacy of the teaching and learning.</w:t>
            </w:r>
          </w:p>
        </w:tc>
      </w:tr>
      <w:tr w:rsidR="00F83E76" w:rsidRPr="00F83E76" w14:paraId="27E494CD" w14:textId="77777777" w:rsidTr="00884424">
        <w:trPr>
          <w:trHeight w:val="1702"/>
        </w:trPr>
        <w:tc>
          <w:tcPr>
            <w:tcW w:w="9519" w:type="dxa"/>
            <w:shd w:val="clear" w:color="auto" w:fill="auto"/>
            <w:hideMark/>
          </w:tcPr>
          <w:p w14:paraId="3A3951BA" w14:textId="77777777" w:rsidR="00F83E76" w:rsidRPr="00F83E76" w:rsidRDefault="00F83E76" w:rsidP="00F83E76">
            <w:pPr>
              <w:textAlignment w:val="baseline"/>
              <w:rPr>
                <w:rFonts w:ascii="Calibri" w:eastAsia="Times New Roman" w:hAnsi="Calibri" w:cs="Calibri"/>
                <w:b/>
                <w:bCs/>
                <w:kern w:val="0"/>
                <w:lang w:eastAsia="en-GB"/>
                <w14:ligatures w14:val="none"/>
              </w:rPr>
            </w:pPr>
            <w:r w:rsidRPr="00F83E76">
              <w:rPr>
                <w:rFonts w:ascii="Calibri" w:eastAsia="Times New Roman" w:hAnsi="Calibri" w:cs="Calibri"/>
                <w:b/>
                <w:bCs/>
                <w:kern w:val="0"/>
                <w:lang w:eastAsia="en-GB"/>
                <w14:ligatures w14:val="none"/>
              </w:rPr>
              <w:t>Professional values</w:t>
            </w:r>
          </w:p>
          <w:p w14:paraId="44012416" w14:textId="113B397E" w:rsidR="00F83E76" w:rsidRPr="00F83E76" w:rsidRDefault="00F83E76" w:rsidP="00F83E76">
            <w:pPr>
              <w:numPr>
                <w:ilvl w:val="0"/>
                <w:numId w:val="19"/>
              </w:numPr>
              <w:spacing w:after="0" w:line="240" w:lineRule="auto"/>
              <w:contextualSpacing/>
              <w:textAlignment w:val="baseline"/>
              <w:rPr>
                <w:rFonts w:ascii="Calibri" w:eastAsia="Times New Roman" w:hAnsi="Calibri" w:cs="Calibri"/>
                <w:kern w:val="0"/>
                <w:lang w:eastAsia="en-GB"/>
                <w14:ligatures w14:val="none"/>
              </w:rPr>
            </w:pPr>
            <w:r w:rsidRPr="00F83E76">
              <w:rPr>
                <w:rFonts w:ascii="Calibri" w:eastAsia="Times New Roman" w:hAnsi="Calibri" w:cs="Calibri"/>
                <w:kern w:val="0"/>
                <w:lang w:eastAsia="en-GB"/>
                <w14:ligatures w14:val="none"/>
              </w:rPr>
              <w:t xml:space="preserve">Respect for </w:t>
            </w:r>
            <w:r w:rsidR="00884424" w:rsidRPr="00F83E76">
              <w:rPr>
                <w:rFonts w:ascii="Calibri" w:eastAsia="Times New Roman" w:hAnsi="Calibri" w:cs="Calibri"/>
                <w:kern w:val="0"/>
                <w:lang w:eastAsia="en-GB"/>
                <w14:ligatures w14:val="none"/>
              </w:rPr>
              <w:t>learners.</w:t>
            </w:r>
            <w:r w:rsidRPr="00F83E76">
              <w:rPr>
                <w:rFonts w:ascii="Calibri" w:eastAsia="Times New Roman" w:hAnsi="Calibri" w:cs="Calibri"/>
                <w:kern w:val="0"/>
                <w:lang w:eastAsia="en-GB"/>
                <w14:ligatures w14:val="none"/>
              </w:rPr>
              <w:t xml:space="preserve"> </w:t>
            </w:r>
          </w:p>
          <w:p w14:paraId="7AD23FD2" w14:textId="096F7E56" w:rsidR="00F83E76" w:rsidRPr="00F83E76" w:rsidRDefault="00F83E76" w:rsidP="00F83E76">
            <w:pPr>
              <w:numPr>
                <w:ilvl w:val="0"/>
                <w:numId w:val="19"/>
              </w:numPr>
              <w:spacing w:after="0" w:line="240" w:lineRule="auto"/>
              <w:contextualSpacing/>
              <w:textAlignment w:val="baseline"/>
              <w:rPr>
                <w:rFonts w:ascii="Calibri" w:eastAsia="Times New Roman" w:hAnsi="Calibri" w:cs="Calibri"/>
                <w:kern w:val="0"/>
                <w:lang w:eastAsia="en-GB"/>
                <w14:ligatures w14:val="none"/>
              </w:rPr>
            </w:pPr>
            <w:r w:rsidRPr="00F83E76">
              <w:rPr>
                <w:rFonts w:ascii="Calibri" w:eastAsia="Times New Roman" w:hAnsi="Calibri" w:cs="Calibri"/>
                <w:kern w:val="0"/>
                <w:lang w:eastAsia="en-GB"/>
                <w14:ligatures w14:val="none"/>
              </w:rPr>
              <w:t xml:space="preserve">Promote </w:t>
            </w:r>
            <w:r w:rsidR="00884424" w:rsidRPr="00F83E76">
              <w:rPr>
                <w:rFonts w:ascii="Calibri" w:eastAsia="Times New Roman" w:hAnsi="Calibri" w:cs="Calibri"/>
                <w:kern w:val="0"/>
                <w:lang w:eastAsia="en-GB"/>
                <w14:ligatures w14:val="none"/>
              </w:rPr>
              <w:t>participation.</w:t>
            </w:r>
          </w:p>
          <w:p w14:paraId="6EE767B4" w14:textId="77777777" w:rsidR="00F83E76" w:rsidRPr="00F83E76" w:rsidRDefault="00F83E76" w:rsidP="00F83E76">
            <w:pPr>
              <w:numPr>
                <w:ilvl w:val="0"/>
                <w:numId w:val="19"/>
              </w:numPr>
              <w:spacing w:after="0" w:line="240" w:lineRule="auto"/>
              <w:contextualSpacing/>
              <w:textAlignment w:val="baseline"/>
              <w:rPr>
                <w:rFonts w:ascii="Calibri" w:eastAsia="Times New Roman" w:hAnsi="Calibri" w:cs="Calibri"/>
                <w:kern w:val="0"/>
                <w:lang w:eastAsia="en-GB"/>
                <w14:ligatures w14:val="none"/>
              </w:rPr>
            </w:pPr>
            <w:r w:rsidRPr="00F83E76">
              <w:rPr>
                <w:rFonts w:ascii="Calibri" w:eastAsia="Times New Roman" w:hAnsi="Calibri" w:cs="Calibri"/>
                <w:kern w:val="0"/>
                <w:lang w:eastAsia="en-GB"/>
                <w14:ligatures w14:val="none"/>
              </w:rPr>
              <w:t xml:space="preserve">Evidence informed approaches </w:t>
            </w:r>
          </w:p>
          <w:p w14:paraId="3E824D84" w14:textId="77777777" w:rsidR="00F83E76" w:rsidRPr="00F83E76" w:rsidRDefault="00F83E76" w:rsidP="00F83E76">
            <w:pPr>
              <w:numPr>
                <w:ilvl w:val="0"/>
                <w:numId w:val="19"/>
              </w:numPr>
              <w:spacing w:after="0" w:line="240" w:lineRule="auto"/>
              <w:contextualSpacing/>
              <w:textAlignment w:val="baseline"/>
              <w:rPr>
                <w:rFonts w:ascii="Calibri" w:eastAsia="Times New Roman" w:hAnsi="Calibri" w:cs="Calibri"/>
                <w:kern w:val="0"/>
                <w:lang w:eastAsia="en-GB"/>
                <w14:ligatures w14:val="none"/>
              </w:rPr>
            </w:pPr>
            <w:r w:rsidRPr="00F83E76">
              <w:rPr>
                <w:rFonts w:ascii="Calibri" w:eastAsia="Times New Roman" w:hAnsi="Calibri" w:cs="Calibri"/>
                <w:kern w:val="0"/>
                <w:lang w:eastAsia="en-GB"/>
                <w14:ligatures w14:val="none"/>
              </w:rPr>
              <w:t>Wider context of HE</w:t>
            </w:r>
          </w:p>
        </w:tc>
      </w:tr>
      <w:tr w:rsidR="00F83E76" w:rsidRPr="00F83E76" w14:paraId="07E609B8" w14:textId="77777777" w:rsidTr="00884424">
        <w:trPr>
          <w:trHeight w:val="425"/>
        </w:trPr>
        <w:tc>
          <w:tcPr>
            <w:tcW w:w="9519" w:type="dxa"/>
            <w:shd w:val="clear" w:color="auto" w:fill="auto"/>
            <w:hideMark/>
          </w:tcPr>
          <w:p w14:paraId="072D39C5" w14:textId="77777777" w:rsidR="00F83E76" w:rsidRPr="00F83E76" w:rsidRDefault="00F83E76" w:rsidP="00F83E76">
            <w:pPr>
              <w:textAlignment w:val="baseline"/>
              <w:rPr>
                <w:rFonts w:ascii="Calibri" w:eastAsia="Times New Roman" w:hAnsi="Calibri" w:cs="Calibri"/>
                <w:b/>
                <w:bCs/>
                <w:kern w:val="0"/>
                <w:lang w:eastAsia="en-GB"/>
                <w14:ligatures w14:val="none"/>
              </w:rPr>
            </w:pPr>
            <w:r w:rsidRPr="00F83E76">
              <w:rPr>
                <w:rFonts w:ascii="Calibri" w:eastAsia="Times New Roman" w:hAnsi="Calibri" w:cs="Calibri"/>
                <w:b/>
                <w:bCs/>
                <w:kern w:val="0"/>
                <w:lang w:eastAsia="en-GB"/>
                <w14:ligatures w14:val="none"/>
              </w:rPr>
              <w:t xml:space="preserve"> Comments </w:t>
            </w:r>
          </w:p>
          <w:p w14:paraId="6D0DDE01" w14:textId="77777777" w:rsidR="00F83E76" w:rsidRPr="00F83E76" w:rsidRDefault="00F83E76" w:rsidP="00F83E76">
            <w:pPr>
              <w:numPr>
                <w:ilvl w:val="0"/>
                <w:numId w:val="13"/>
              </w:numPr>
              <w:contextualSpacing/>
              <w:textAlignment w:val="baseline"/>
              <w:rPr>
                <w:rFonts w:ascii="Calibri" w:eastAsia="Times New Roman" w:hAnsi="Calibri" w:cs="Calibri"/>
                <w:b/>
                <w:bCs/>
                <w:kern w:val="0"/>
                <w:lang w:eastAsia="en-GB"/>
                <w14:ligatures w14:val="none"/>
              </w:rPr>
            </w:pPr>
            <w:r w:rsidRPr="00F83E76">
              <w:rPr>
                <w:rFonts w:ascii="Calibri" w:eastAsia="Times New Roman" w:hAnsi="Calibri" w:cs="Calibri"/>
                <w:kern w:val="0"/>
                <w:lang w:eastAsia="en-GB"/>
                <w14:ligatures w14:val="none"/>
              </w:rPr>
              <w:t>Badir showed respect for learners and encouraged participation from everyone in the session.</w:t>
            </w:r>
          </w:p>
          <w:p w14:paraId="480AC958" w14:textId="77777777" w:rsidR="00F83E76" w:rsidRPr="00F83E76" w:rsidRDefault="00F83E76" w:rsidP="00F83E76">
            <w:pPr>
              <w:numPr>
                <w:ilvl w:val="0"/>
                <w:numId w:val="13"/>
              </w:numPr>
              <w:contextualSpacing/>
              <w:textAlignment w:val="baseline"/>
              <w:rPr>
                <w:rFonts w:ascii="Calibri" w:eastAsia="Times New Roman" w:hAnsi="Calibri" w:cs="Calibri"/>
                <w:b/>
                <w:bCs/>
                <w:kern w:val="0"/>
                <w:lang w:eastAsia="en-GB"/>
                <w14:ligatures w14:val="none"/>
              </w:rPr>
            </w:pPr>
            <w:r w:rsidRPr="00F83E76">
              <w:rPr>
                <w:rFonts w:ascii="Calibri" w:eastAsia="Times New Roman" w:hAnsi="Calibri" w:cs="Calibri"/>
                <w:kern w:val="0"/>
                <w:lang w:eastAsia="en-GB"/>
                <w14:ligatures w14:val="none"/>
              </w:rPr>
              <w:t xml:space="preserve">He used technical terminology and put this in the context of industry that students will graduate into. </w:t>
            </w:r>
          </w:p>
          <w:p w14:paraId="60DB0DE8" w14:textId="77777777" w:rsidR="00F83E76" w:rsidRPr="00F83E76" w:rsidRDefault="00F83E76" w:rsidP="00F83E76">
            <w:pPr>
              <w:textAlignment w:val="baseline"/>
              <w:rPr>
                <w:rFonts w:ascii="Calibri" w:eastAsia="Times New Roman" w:hAnsi="Calibri" w:cs="Calibri"/>
                <w:b/>
                <w:bCs/>
                <w:kern w:val="0"/>
                <w:lang w:eastAsia="en-GB"/>
                <w14:ligatures w14:val="none"/>
              </w:rPr>
            </w:pPr>
          </w:p>
          <w:p w14:paraId="4EB16E6C" w14:textId="77777777" w:rsidR="00F83E76" w:rsidRPr="00F83E76" w:rsidRDefault="00F83E76" w:rsidP="00F83E76">
            <w:pPr>
              <w:textAlignment w:val="baseline"/>
              <w:rPr>
                <w:rFonts w:ascii="Calibri" w:eastAsia="Times New Roman" w:hAnsi="Calibri" w:cs="Calibri"/>
                <w:b/>
                <w:bCs/>
                <w:kern w:val="0"/>
                <w:lang w:eastAsia="en-GB"/>
                <w14:ligatures w14:val="none"/>
              </w:rPr>
            </w:pPr>
          </w:p>
        </w:tc>
      </w:tr>
      <w:tr w:rsidR="00F83E76" w:rsidRPr="00F83E76" w14:paraId="6A21FE5A" w14:textId="77777777" w:rsidTr="00884424">
        <w:trPr>
          <w:trHeight w:val="3611"/>
        </w:trPr>
        <w:tc>
          <w:tcPr>
            <w:tcW w:w="9519" w:type="dxa"/>
            <w:shd w:val="clear" w:color="auto" w:fill="auto"/>
            <w:hideMark/>
          </w:tcPr>
          <w:p w14:paraId="1F0F7B36" w14:textId="77777777" w:rsidR="00F83E76" w:rsidRPr="00F83E76" w:rsidRDefault="00F83E76" w:rsidP="00F83E76">
            <w:pPr>
              <w:textAlignment w:val="baseline"/>
              <w:rPr>
                <w:rFonts w:ascii="Calibri" w:eastAsia="Times New Roman" w:hAnsi="Calibri" w:cs="Calibri"/>
                <w:kern w:val="0"/>
                <w:lang w:eastAsia="en-GB"/>
                <w14:ligatures w14:val="none"/>
              </w:rPr>
            </w:pPr>
            <w:r w:rsidRPr="00F83E76">
              <w:rPr>
                <w:rFonts w:ascii="Calibri" w:eastAsia="Times New Roman" w:hAnsi="Calibri" w:cs="Calibri"/>
                <w:b/>
                <w:bCs/>
                <w:kern w:val="0"/>
                <w:lang w:eastAsia="en-GB"/>
                <w14:ligatures w14:val="none"/>
              </w:rPr>
              <w:t>Examples of good practice:</w:t>
            </w:r>
            <w:r w:rsidRPr="00F83E76">
              <w:rPr>
                <w:rFonts w:ascii="Calibri" w:eastAsia="Times New Roman" w:hAnsi="Calibri" w:cs="Calibri"/>
                <w:kern w:val="0"/>
                <w:lang w:eastAsia="en-GB"/>
                <w14:ligatures w14:val="none"/>
              </w:rPr>
              <w:t> </w:t>
            </w:r>
          </w:p>
          <w:p w14:paraId="2FF69644" w14:textId="77777777" w:rsidR="00F83E76" w:rsidRPr="00F83E76" w:rsidRDefault="00F83E76" w:rsidP="00F83E76">
            <w:pPr>
              <w:numPr>
                <w:ilvl w:val="0"/>
                <w:numId w:val="13"/>
              </w:numPr>
              <w:contextualSpacing/>
              <w:textAlignment w:val="baseline"/>
              <w:rPr>
                <w:rFonts w:ascii="Calibri" w:eastAsia="Times New Roman" w:hAnsi="Calibri" w:cs="Calibri"/>
                <w:kern w:val="0"/>
                <w:lang w:eastAsia="en-GB"/>
                <w14:ligatures w14:val="none"/>
              </w:rPr>
            </w:pPr>
            <w:r w:rsidRPr="00F83E76">
              <w:rPr>
                <w:rFonts w:ascii="Calibri" w:eastAsia="Times New Roman" w:hAnsi="Calibri" w:cs="Calibri"/>
                <w:kern w:val="0"/>
                <w:lang w:eastAsia="en-GB"/>
                <w14:ligatures w14:val="none"/>
              </w:rPr>
              <w:t>The session was clear and well organised.</w:t>
            </w:r>
          </w:p>
          <w:p w14:paraId="21EF8BC4" w14:textId="77777777" w:rsidR="00F83E76" w:rsidRPr="00F83E76" w:rsidRDefault="00F83E76" w:rsidP="00F83E76">
            <w:pPr>
              <w:numPr>
                <w:ilvl w:val="0"/>
                <w:numId w:val="13"/>
              </w:numPr>
              <w:contextualSpacing/>
              <w:textAlignment w:val="baseline"/>
              <w:rPr>
                <w:rFonts w:ascii="Calibri" w:eastAsia="Times New Roman" w:hAnsi="Calibri" w:cs="Calibri"/>
                <w:kern w:val="0"/>
                <w:lang w:eastAsia="en-GB"/>
                <w14:ligatures w14:val="none"/>
              </w:rPr>
            </w:pPr>
            <w:r w:rsidRPr="00F83E76">
              <w:rPr>
                <w:rFonts w:ascii="Calibri" w:eastAsia="Times New Roman" w:hAnsi="Calibri" w:cs="Calibri"/>
                <w:kern w:val="0"/>
                <w:lang w:eastAsia="en-GB"/>
                <w14:ligatures w14:val="none"/>
              </w:rPr>
              <w:t>Badir is a good communicator and used gestures well to emphasise his points.</w:t>
            </w:r>
          </w:p>
          <w:p w14:paraId="7DD1A89A" w14:textId="77777777" w:rsidR="00F83E76" w:rsidRPr="00F83E76" w:rsidRDefault="00F83E76" w:rsidP="00F83E76">
            <w:pPr>
              <w:numPr>
                <w:ilvl w:val="0"/>
                <w:numId w:val="13"/>
              </w:numPr>
              <w:contextualSpacing/>
              <w:textAlignment w:val="baseline"/>
              <w:rPr>
                <w:rFonts w:ascii="Calibri" w:eastAsia="Times New Roman" w:hAnsi="Calibri" w:cs="Calibri"/>
                <w:kern w:val="0"/>
                <w:lang w:eastAsia="en-GB"/>
                <w14:ligatures w14:val="none"/>
              </w:rPr>
            </w:pPr>
            <w:r w:rsidRPr="00F83E76">
              <w:rPr>
                <w:rFonts w:ascii="Calibri" w:eastAsia="Times New Roman" w:hAnsi="Calibri" w:cs="Calibri"/>
                <w:kern w:val="0"/>
                <w:lang w:eastAsia="en-GB"/>
                <w14:ligatures w14:val="none"/>
              </w:rPr>
              <w:t xml:space="preserve">The summary and conclusion made it clear that the objectives had been achieved. </w:t>
            </w:r>
          </w:p>
          <w:p w14:paraId="6F3E2A4E" w14:textId="77777777" w:rsidR="00F83E76" w:rsidRPr="00F83E76" w:rsidRDefault="00F83E76" w:rsidP="00F83E76">
            <w:pPr>
              <w:textAlignment w:val="baseline"/>
              <w:rPr>
                <w:rFonts w:ascii="Calibri" w:eastAsia="Times New Roman" w:hAnsi="Calibri" w:cs="Calibri"/>
                <w:kern w:val="0"/>
                <w:lang w:eastAsia="en-GB"/>
                <w14:ligatures w14:val="none"/>
              </w:rPr>
            </w:pPr>
          </w:p>
          <w:p w14:paraId="3EE9F709" w14:textId="77777777" w:rsidR="00F83E76" w:rsidRPr="00F83E76" w:rsidRDefault="00F83E76" w:rsidP="00F83E76">
            <w:pPr>
              <w:textAlignment w:val="baseline"/>
              <w:rPr>
                <w:rFonts w:ascii="Calibri" w:eastAsia="Times New Roman" w:hAnsi="Calibri" w:cs="Calibri"/>
                <w:kern w:val="0"/>
                <w:lang w:eastAsia="en-GB"/>
                <w14:ligatures w14:val="none"/>
              </w:rPr>
            </w:pPr>
            <w:r w:rsidRPr="00F83E76">
              <w:rPr>
                <w:rFonts w:ascii="Calibri" w:eastAsia="Times New Roman" w:hAnsi="Calibri" w:cs="Calibri"/>
                <w:b/>
                <w:bCs/>
                <w:kern w:val="0"/>
                <w:lang w:eastAsia="en-GB"/>
                <w14:ligatures w14:val="none"/>
              </w:rPr>
              <w:t>Action points:</w:t>
            </w:r>
            <w:r w:rsidRPr="00F83E76">
              <w:rPr>
                <w:rFonts w:ascii="Calibri" w:eastAsia="Times New Roman" w:hAnsi="Calibri" w:cs="Calibri"/>
                <w:kern w:val="0"/>
                <w:lang w:eastAsia="en-GB"/>
                <w14:ligatures w14:val="none"/>
              </w:rPr>
              <w:t> </w:t>
            </w:r>
          </w:p>
          <w:p w14:paraId="30B6E21F" w14:textId="77777777" w:rsidR="00F83E76" w:rsidRPr="00F83E76" w:rsidRDefault="00F83E76" w:rsidP="00F83E76">
            <w:pPr>
              <w:numPr>
                <w:ilvl w:val="0"/>
                <w:numId w:val="13"/>
              </w:numPr>
              <w:contextualSpacing/>
              <w:textAlignment w:val="baseline"/>
              <w:rPr>
                <w:rFonts w:ascii="Calibri" w:eastAsia="Times New Roman" w:hAnsi="Calibri" w:cs="Calibri"/>
                <w:kern w:val="0"/>
                <w:lang w:eastAsia="en-GB"/>
                <w14:ligatures w14:val="none"/>
              </w:rPr>
            </w:pPr>
            <w:r w:rsidRPr="00F83E76">
              <w:rPr>
                <w:rFonts w:ascii="Calibri" w:eastAsia="Times New Roman" w:hAnsi="Calibri" w:cs="Calibri"/>
                <w:kern w:val="0"/>
                <w:lang w:eastAsia="en-GB"/>
                <w14:ligatures w14:val="none"/>
              </w:rPr>
              <w:t xml:space="preserve">A lot of material was covered in the short session and perhaps choosing a slightly smaller amount to cover would have been beneficial – depending on the prior knowledge of those being taught. </w:t>
            </w:r>
          </w:p>
          <w:p w14:paraId="730D8E88" w14:textId="77777777" w:rsidR="00F83E76" w:rsidRPr="00F83E76" w:rsidRDefault="00F83E76" w:rsidP="00F83E76">
            <w:pPr>
              <w:numPr>
                <w:ilvl w:val="0"/>
                <w:numId w:val="13"/>
              </w:numPr>
              <w:contextualSpacing/>
              <w:textAlignment w:val="baseline"/>
              <w:rPr>
                <w:rFonts w:ascii="Calibri" w:eastAsia="Times New Roman" w:hAnsi="Calibri" w:cs="Calibri"/>
                <w:kern w:val="0"/>
                <w:lang w:eastAsia="en-GB"/>
                <w14:ligatures w14:val="none"/>
              </w:rPr>
            </w:pPr>
            <w:r w:rsidRPr="00F83E76">
              <w:rPr>
                <w:rFonts w:ascii="Calibri" w:eastAsia="Times New Roman" w:hAnsi="Calibri" w:cs="Calibri"/>
                <w:kern w:val="0"/>
                <w:lang w:eastAsia="en-GB"/>
                <w14:ligatures w14:val="none"/>
              </w:rPr>
              <w:t xml:space="preserve">Each PowerPoint slide contained a lot of information which could perhaps have been spread across more slides for visual clarity. </w:t>
            </w:r>
          </w:p>
        </w:tc>
      </w:tr>
      <w:tr w:rsidR="00F83E76" w:rsidRPr="00F83E76" w14:paraId="5F460F81" w14:textId="77777777" w:rsidTr="00884424">
        <w:trPr>
          <w:trHeight w:val="3647"/>
        </w:trPr>
        <w:tc>
          <w:tcPr>
            <w:tcW w:w="9519" w:type="dxa"/>
            <w:shd w:val="clear" w:color="auto" w:fill="auto"/>
            <w:hideMark/>
          </w:tcPr>
          <w:p w14:paraId="3527A1C8" w14:textId="77777777" w:rsidR="00F83E76" w:rsidRPr="00F83E76" w:rsidRDefault="00F83E76" w:rsidP="00F83E76">
            <w:pPr>
              <w:textAlignment w:val="baseline"/>
              <w:rPr>
                <w:rFonts w:ascii="Calibri" w:eastAsia="Times New Roman" w:hAnsi="Calibri" w:cs="Calibri"/>
                <w:kern w:val="0"/>
                <w:lang w:eastAsia="en-GB"/>
                <w14:ligatures w14:val="none"/>
              </w:rPr>
            </w:pPr>
          </w:p>
          <w:p w14:paraId="4C763C63" w14:textId="77777777" w:rsidR="00F83E76" w:rsidRPr="00F83E76" w:rsidRDefault="00F83E76" w:rsidP="00F83E76">
            <w:pPr>
              <w:textAlignment w:val="baseline"/>
              <w:rPr>
                <w:rFonts w:ascii="Calibri" w:eastAsia="Times New Roman" w:hAnsi="Calibri" w:cs="Calibri"/>
                <w:kern w:val="0"/>
                <w:lang w:eastAsia="en-GB"/>
                <w14:ligatures w14:val="none"/>
              </w:rPr>
            </w:pPr>
          </w:p>
          <w:p w14:paraId="6EF78DC9" w14:textId="77777777" w:rsidR="00F83E76" w:rsidRPr="00F83E76" w:rsidRDefault="00F83E76" w:rsidP="00F83E76">
            <w:pPr>
              <w:textAlignment w:val="baseline"/>
              <w:rPr>
                <w:rFonts w:ascii="Calibri" w:eastAsia="Times New Roman" w:hAnsi="Calibri" w:cs="Calibri"/>
                <w:kern w:val="0"/>
                <w:lang w:eastAsia="en-GB"/>
                <w14:ligatures w14:val="none"/>
              </w:rPr>
            </w:pPr>
            <w:r w:rsidRPr="00F83E76">
              <w:rPr>
                <w:rFonts w:ascii="Calibri" w:eastAsia="Times New Roman" w:hAnsi="Calibri" w:cs="Calibri"/>
                <w:b/>
                <w:bCs/>
                <w:kern w:val="0"/>
                <w:lang w:eastAsia="en-GB"/>
                <w14:ligatures w14:val="none"/>
              </w:rPr>
              <w:t xml:space="preserve">Observer </w:t>
            </w:r>
            <w:r w:rsidRPr="00F83E76">
              <w:rPr>
                <w:rFonts w:ascii="Calibri" w:eastAsia="Times New Roman" w:hAnsi="Calibri" w:cs="Calibri"/>
                <w:kern w:val="0"/>
                <w:lang w:eastAsia="en-GB"/>
                <w14:ligatures w14:val="none"/>
              </w:rPr>
              <w:t>Holly Slingsby</w:t>
            </w:r>
            <w:r w:rsidRPr="00F83E76">
              <w:rPr>
                <w:rFonts w:ascii="Calibri" w:eastAsia="Times New Roman" w:hAnsi="Calibri" w:cs="Calibri"/>
                <w:b/>
                <w:bCs/>
                <w:kern w:val="0"/>
                <w:lang w:eastAsia="en-GB"/>
                <w14:ligatures w14:val="none"/>
              </w:rPr>
              <w:t xml:space="preserve">                                               Date: </w:t>
            </w:r>
            <w:r w:rsidRPr="00F83E76">
              <w:rPr>
                <w:rFonts w:ascii="Calibri" w:eastAsia="Times New Roman" w:hAnsi="Calibri" w:cs="Calibri"/>
                <w:kern w:val="0"/>
                <w:lang w:eastAsia="en-GB"/>
                <w14:ligatures w14:val="none"/>
              </w:rPr>
              <w:t>26.03.24</w:t>
            </w:r>
          </w:p>
          <w:p w14:paraId="2A074079" w14:textId="77777777" w:rsidR="00F83E76" w:rsidRPr="00F83E76" w:rsidRDefault="00F83E76" w:rsidP="00F83E76">
            <w:pPr>
              <w:textAlignment w:val="baseline"/>
              <w:rPr>
                <w:rFonts w:ascii="Calibri" w:eastAsia="Times New Roman" w:hAnsi="Calibri" w:cs="Calibri"/>
                <w:kern w:val="0"/>
                <w:lang w:eastAsia="en-GB"/>
                <w14:ligatures w14:val="none"/>
              </w:rPr>
            </w:pPr>
            <w:r w:rsidRPr="00F83E76">
              <w:rPr>
                <w:rFonts w:ascii="Calibri" w:eastAsia="Times New Roman" w:hAnsi="Calibri" w:cs="Calibri"/>
                <w:kern w:val="0"/>
                <w:lang w:eastAsia="en-GB"/>
                <w14:ligatures w14:val="none"/>
              </w:rPr>
              <w:t> </w:t>
            </w:r>
          </w:p>
          <w:p w14:paraId="73411D86" w14:textId="77777777" w:rsidR="00F83E76" w:rsidRPr="00F83E76" w:rsidRDefault="00F83E76" w:rsidP="00F83E76">
            <w:pPr>
              <w:textAlignment w:val="baseline"/>
              <w:rPr>
                <w:rFonts w:ascii="Calibri" w:eastAsia="Times New Roman" w:hAnsi="Calibri" w:cs="Calibri"/>
                <w:kern w:val="0"/>
                <w:lang w:eastAsia="en-GB"/>
                <w14:ligatures w14:val="none"/>
              </w:rPr>
            </w:pPr>
            <w:r w:rsidRPr="00F83E76">
              <w:rPr>
                <w:rFonts w:ascii="Calibri" w:eastAsia="Times New Roman" w:hAnsi="Calibri" w:cs="Calibri"/>
                <w:kern w:val="0"/>
                <w:lang w:eastAsia="en-GB"/>
                <w14:ligatures w14:val="none"/>
              </w:rPr>
              <w:t> </w:t>
            </w:r>
          </w:p>
          <w:p w14:paraId="24168708" w14:textId="7961DADC" w:rsidR="00F83E76" w:rsidRPr="00F83E76" w:rsidRDefault="00884424" w:rsidP="00F83E76">
            <w:pPr>
              <w:textAlignment w:val="baseline"/>
              <w:rPr>
                <w:rFonts w:ascii="Calibri" w:eastAsia="Times New Roman" w:hAnsi="Calibri" w:cs="Calibri"/>
                <w:kern w:val="0"/>
                <w:lang w:eastAsia="en-GB"/>
                <w14:ligatures w14:val="none"/>
              </w:rPr>
            </w:pPr>
            <w:r w:rsidRPr="00F83E76">
              <w:rPr>
                <w:rFonts w:ascii="Calibri" w:eastAsia="Times New Roman" w:hAnsi="Calibri" w:cs="Calibri"/>
                <w:b/>
                <w:bCs/>
                <w:kern w:val="0"/>
                <w:lang w:eastAsia="en-GB"/>
                <w14:ligatures w14:val="none"/>
              </w:rPr>
              <w:t>Observee ...................................................</w:t>
            </w:r>
            <w:r w:rsidR="00F83E76" w:rsidRPr="00F83E76">
              <w:rPr>
                <w:rFonts w:ascii="Calibri" w:eastAsia="Times New Roman" w:hAnsi="Calibri" w:cs="Calibri"/>
                <w:b/>
                <w:bCs/>
                <w:kern w:val="0"/>
                <w:lang w:eastAsia="en-GB"/>
                <w14:ligatures w14:val="none"/>
              </w:rPr>
              <w:t>          Date </w:t>
            </w:r>
            <w:r w:rsidR="00F83E76" w:rsidRPr="00F83E76">
              <w:rPr>
                <w:rFonts w:ascii="Calibri" w:eastAsia="Times New Roman" w:hAnsi="Calibri" w:cs="Calibri"/>
                <w:kern w:val="0"/>
                <w:lang w:eastAsia="en-GB"/>
                <w14:ligatures w14:val="none"/>
              </w:rPr>
              <w:t> </w:t>
            </w:r>
          </w:p>
          <w:p w14:paraId="0F47005F" w14:textId="77777777" w:rsidR="00F83E76" w:rsidRPr="00F83E76" w:rsidRDefault="00F83E76" w:rsidP="00F83E76">
            <w:pPr>
              <w:textAlignment w:val="baseline"/>
              <w:rPr>
                <w:rFonts w:ascii="Calibri" w:eastAsia="Times New Roman" w:hAnsi="Calibri" w:cs="Calibri"/>
                <w:kern w:val="0"/>
                <w:lang w:eastAsia="en-GB"/>
                <w14:ligatures w14:val="none"/>
              </w:rPr>
            </w:pPr>
            <w:r w:rsidRPr="00F83E76">
              <w:rPr>
                <w:rFonts w:ascii="Calibri" w:eastAsia="Times New Roman" w:hAnsi="Calibri" w:cs="Calibri"/>
                <w:kern w:val="0"/>
                <w:lang w:eastAsia="en-GB"/>
                <w14:ligatures w14:val="none"/>
              </w:rPr>
              <w:t> </w:t>
            </w:r>
          </w:p>
          <w:p w14:paraId="31E5F469" w14:textId="77777777" w:rsidR="00F83E76" w:rsidRPr="00F83E76" w:rsidRDefault="00F83E76" w:rsidP="00F83E76">
            <w:pPr>
              <w:textAlignment w:val="baseline"/>
              <w:rPr>
                <w:rFonts w:ascii="Calibri" w:eastAsia="Times New Roman" w:hAnsi="Calibri" w:cs="Calibri"/>
                <w:b/>
                <w:bCs/>
                <w:kern w:val="0"/>
                <w:lang w:eastAsia="en-GB"/>
                <w14:ligatures w14:val="none"/>
              </w:rPr>
            </w:pPr>
            <w:r w:rsidRPr="00F83E76">
              <w:rPr>
                <w:rFonts w:ascii="Calibri" w:eastAsia="Times New Roman" w:hAnsi="Calibri" w:cs="Calibri"/>
                <w:b/>
                <w:bCs/>
                <w:kern w:val="0"/>
                <w:lang w:eastAsia="en-GB"/>
                <w14:ligatures w14:val="none"/>
              </w:rPr>
              <w:t>PGCert PARTICIPANTS</w:t>
            </w:r>
          </w:p>
          <w:p w14:paraId="2E892B12" w14:textId="2E606CBA" w:rsidR="00F83E76" w:rsidRPr="00884424" w:rsidRDefault="00F83E76" w:rsidP="00F83E76">
            <w:pPr>
              <w:textAlignment w:val="baseline"/>
              <w:rPr>
                <w:rFonts w:ascii="Calibri" w:eastAsia="Times New Roman" w:hAnsi="Calibri" w:cs="Calibri"/>
                <w:b/>
                <w:bCs/>
                <w:kern w:val="0"/>
                <w:lang w:eastAsia="en-GB"/>
                <w14:ligatures w14:val="none"/>
              </w:rPr>
            </w:pPr>
            <w:r w:rsidRPr="00F83E76">
              <w:rPr>
                <w:rFonts w:ascii="Calibri" w:eastAsia="Times New Roman" w:hAnsi="Calibri" w:cs="Calibri"/>
                <w:b/>
                <w:bCs/>
                <w:kern w:val="0"/>
                <w:lang w:eastAsia="en-GB"/>
                <w14:ligatures w14:val="none"/>
              </w:rPr>
              <w:t>On completion of the peer observation reports for each module, compose a short reflective paragraph on your observation experiences for inclusion in your portfolio along with the observation sheets.</w:t>
            </w:r>
          </w:p>
        </w:tc>
      </w:tr>
    </w:tbl>
    <w:p w14:paraId="3570D28E" w14:textId="77777777" w:rsidR="004B5E03" w:rsidRDefault="004B5E03" w:rsidP="00AF3AEF">
      <w:pPr>
        <w:pStyle w:val="Heading2"/>
        <w:rPr>
          <w:rFonts w:ascii="Times New Roman" w:hAnsi="Times New Roman" w:cs="Times New Roman"/>
          <w:b/>
          <w:bCs/>
          <w:color w:val="auto"/>
          <w:sz w:val="24"/>
          <w:szCs w:val="24"/>
        </w:rPr>
      </w:pPr>
    </w:p>
    <w:p w14:paraId="579FEB6D" w14:textId="196E3EED" w:rsidR="00D1210A" w:rsidRDefault="0082164B" w:rsidP="00AF3AEF">
      <w:pPr>
        <w:pStyle w:val="Heading2"/>
        <w:rPr>
          <w:rFonts w:ascii="Times New Roman" w:hAnsi="Times New Roman" w:cs="Times New Roman"/>
          <w:b/>
          <w:bCs/>
          <w:color w:val="auto"/>
          <w:sz w:val="24"/>
          <w:szCs w:val="24"/>
        </w:rPr>
      </w:pPr>
      <w:r>
        <w:rPr>
          <w:rFonts w:ascii="Times New Roman" w:hAnsi="Times New Roman" w:cs="Times New Roman"/>
          <w:b/>
          <w:bCs/>
          <w:color w:val="auto"/>
          <w:sz w:val="24"/>
          <w:szCs w:val="24"/>
        </w:rPr>
        <w:t xml:space="preserve">2.2   </w:t>
      </w:r>
      <w:r w:rsidR="005926BB" w:rsidRPr="00AF3AEF">
        <w:rPr>
          <w:rFonts w:ascii="Times New Roman" w:hAnsi="Times New Roman" w:cs="Times New Roman"/>
          <w:b/>
          <w:bCs/>
          <w:color w:val="auto"/>
          <w:sz w:val="24"/>
          <w:szCs w:val="24"/>
        </w:rPr>
        <w:t>Reflection on Micro-Teaching Session: Financial Statement Analysis:</w:t>
      </w:r>
    </w:p>
    <w:p w14:paraId="0EE22B2B" w14:textId="77777777" w:rsidR="00AF3AEF" w:rsidRPr="00AF3AEF" w:rsidRDefault="00AF3AEF" w:rsidP="00AF3AEF"/>
    <w:p w14:paraId="6DB9F202" w14:textId="4C354D50" w:rsidR="00E92122" w:rsidRPr="0082164B" w:rsidRDefault="00E92122" w:rsidP="0082164B">
      <w:pPr>
        <w:spacing w:line="360" w:lineRule="auto"/>
        <w:rPr>
          <w:rFonts w:asciiTheme="majorBidi" w:hAnsiTheme="majorBidi" w:cstheme="majorBidi"/>
          <w:b/>
          <w:bCs/>
          <w:sz w:val="24"/>
          <w:szCs w:val="24"/>
        </w:rPr>
      </w:pPr>
      <w:r w:rsidRPr="0082164B">
        <w:rPr>
          <w:rFonts w:asciiTheme="majorBidi" w:hAnsiTheme="majorBidi" w:cstheme="majorBidi"/>
          <w:b/>
          <w:bCs/>
          <w:sz w:val="24"/>
          <w:szCs w:val="24"/>
        </w:rPr>
        <w:t>Preparation</w:t>
      </w:r>
    </w:p>
    <w:p w14:paraId="6232FA05" w14:textId="3069DDC9" w:rsidR="00E92122" w:rsidRPr="008B7D23" w:rsidRDefault="00E92122" w:rsidP="008B7D23">
      <w:pPr>
        <w:spacing w:line="360" w:lineRule="auto"/>
        <w:rPr>
          <w:rFonts w:asciiTheme="majorBidi" w:hAnsiTheme="majorBidi" w:cstheme="majorBidi"/>
          <w:sz w:val="24"/>
          <w:szCs w:val="24"/>
        </w:rPr>
      </w:pPr>
      <w:r w:rsidRPr="0082164B">
        <w:rPr>
          <w:rFonts w:asciiTheme="majorBidi" w:hAnsiTheme="majorBidi" w:cstheme="majorBidi"/>
          <w:sz w:val="24"/>
          <w:szCs w:val="24"/>
        </w:rPr>
        <w:t xml:space="preserve">The session began with a well-defined introduction that set a clear agenda and expectations. I utilized a PowerPoint presentation enhanced with bullet points, images, and text to structure the content logically. My use of gestures and eye contact was noted as engaging, which reassured me that my delivery methods were effective in maintaining audience </w:t>
      </w:r>
      <w:r w:rsidR="008C6BF0" w:rsidRPr="0082164B">
        <w:rPr>
          <w:rFonts w:asciiTheme="majorBidi" w:hAnsiTheme="majorBidi" w:cstheme="majorBidi"/>
          <w:sz w:val="24"/>
          <w:szCs w:val="24"/>
        </w:rPr>
        <w:t>attention. [</w:t>
      </w:r>
      <w:r w:rsidR="004047CE" w:rsidRPr="0082164B">
        <w:rPr>
          <w:rFonts w:asciiTheme="majorBidi" w:hAnsiTheme="majorBidi" w:cstheme="majorBidi"/>
          <w:sz w:val="24"/>
          <w:szCs w:val="24"/>
        </w:rPr>
        <w:t>A1</w:t>
      </w:r>
      <w:r w:rsidR="00246888" w:rsidRPr="0082164B">
        <w:rPr>
          <w:rFonts w:asciiTheme="majorBidi" w:hAnsiTheme="majorBidi" w:cstheme="majorBidi"/>
          <w:sz w:val="24"/>
          <w:szCs w:val="24"/>
        </w:rPr>
        <w:t>]</w:t>
      </w:r>
      <w:r w:rsidR="008C6BF0" w:rsidRPr="0082164B">
        <w:rPr>
          <w:rFonts w:asciiTheme="majorBidi" w:hAnsiTheme="majorBidi" w:cstheme="majorBidi"/>
          <w:sz w:val="24"/>
          <w:szCs w:val="24"/>
        </w:rPr>
        <w:t>.</w:t>
      </w:r>
    </w:p>
    <w:p w14:paraId="58AE8282" w14:textId="1033A242" w:rsidR="00E92122" w:rsidRPr="0082164B" w:rsidRDefault="00E92122" w:rsidP="0082164B">
      <w:pPr>
        <w:spacing w:line="360" w:lineRule="auto"/>
        <w:rPr>
          <w:rFonts w:asciiTheme="majorBidi" w:hAnsiTheme="majorBidi" w:cstheme="majorBidi"/>
          <w:b/>
          <w:bCs/>
          <w:sz w:val="24"/>
          <w:szCs w:val="24"/>
        </w:rPr>
      </w:pPr>
      <w:r w:rsidRPr="0082164B">
        <w:rPr>
          <w:rFonts w:asciiTheme="majorBidi" w:hAnsiTheme="majorBidi" w:cstheme="majorBidi"/>
          <w:b/>
          <w:bCs/>
          <w:sz w:val="24"/>
          <w:szCs w:val="24"/>
        </w:rPr>
        <w:t>Teaching and Engagement</w:t>
      </w:r>
    </w:p>
    <w:p w14:paraId="387E446F" w14:textId="4F8CC737" w:rsidR="00E92122" w:rsidRPr="008B7D23" w:rsidRDefault="00E92122" w:rsidP="008B7D23">
      <w:pPr>
        <w:spacing w:line="360" w:lineRule="auto"/>
        <w:rPr>
          <w:rFonts w:asciiTheme="majorBidi" w:hAnsiTheme="majorBidi" w:cstheme="majorBidi"/>
          <w:sz w:val="24"/>
          <w:szCs w:val="24"/>
        </w:rPr>
      </w:pPr>
      <w:r w:rsidRPr="0082164B">
        <w:rPr>
          <w:rFonts w:asciiTheme="majorBidi" w:hAnsiTheme="majorBidi" w:cstheme="majorBidi"/>
          <w:sz w:val="24"/>
          <w:szCs w:val="24"/>
        </w:rPr>
        <w:t xml:space="preserve">Feedback indicated that the pace of the presentation was quite fast. This was a crucial observation as it highlighted a potential area where the information might not have been fully absorbed by all attendees. I asked questions to gauge the learners’ existing knowledge, which helped tailor the discussion to the audience’s level. However, considering the pace, I will aim to balance the amount of material covered with the available time in future sessions to ensure clarity and </w:t>
      </w:r>
      <w:r w:rsidR="00C63CF1" w:rsidRPr="0082164B">
        <w:rPr>
          <w:rFonts w:asciiTheme="majorBidi" w:hAnsiTheme="majorBidi" w:cstheme="majorBidi"/>
          <w:sz w:val="24"/>
          <w:szCs w:val="24"/>
        </w:rPr>
        <w:t>comprehension. [A1, A4]</w:t>
      </w:r>
      <w:r w:rsidR="008C6BF0" w:rsidRPr="0082164B">
        <w:rPr>
          <w:rFonts w:asciiTheme="majorBidi" w:hAnsiTheme="majorBidi" w:cstheme="majorBidi"/>
          <w:sz w:val="24"/>
          <w:szCs w:val="24"/>
        </w:rPr>
        <w:t>.</w:t>
      </w:r>
    </w:p>
    <w:p w14:paraId="5F1423B9" w14:textId="68D93DFB" w:rsidR="00E92122" w:rsidRPr="0082164B" w:rsidRDefault="00E92122" w:rsidP="0082164B">
      <w:pPr>
        <w:spacing w:line="360" w:lineRule="auto"/>
        <w:rPr>
          <w:rFonts w:asciiTheme="majorBidi" w:hAnsiTheme="majorBidi" w:cstheme="majorBidi"/>
          <w:b/>
          <w:bCs/>
          <w:sz w:val="24"/>
          <w:szCs w:val="24"/>
        </w:rPr>
      </w:pPr>
      <w:r w:rsidRPr="0082164B">
        <w:rPr>
          <w:rFonts w:asciiTheme="majorBidi" w:hAnsiTheme="majorBidi" w:cstheme="majorBidi"/>
          <w:b/>
          <w:bCs/>
          <w:sz w:val="24"/>
          <w:szCs w:val="24"/>
        </w:rPr>
        <w:t>Effective Learning Environment</w:t>
      </w:r>
    </w:p>
    <w:p w14:paraId="23EAB601" w14:textId="0D442193" w:rsidR="00E92122" w:rsidRPr="008B7D23" w:rsidRDefault="00E92122" w:rsidP="008B7D23">
      <w:pPr>
        <w:spacing w:line="360" w:lineRule="auto"/>
        <w:rPr>
          <w:rFonts w:asciiTheme="majorBidi" w:hAnsiTheme="majorBidi" w:cstheme="majorBidi"/>
          <w:sz w:val="24"/>
          <w:szCs w:val="24"/>
        </w:rPr>
      </w:pPr>
      <w:r w:rsidRPr="0082164B">
        <w:rPr>
          <w:rFonts w:asciiTheme="majorBidi" w:hAnsiTheme="majorBidi" w:cstheme="majorBidi"/>
          <w:sz w:val="24"/>
          <w:szCs w:val="24"/>
        </w:rPr>
        <w:t xml:space="preserve">The establishment of a good rapport and active participation from the audience was a positive aspect of the session. It suggests that the environment was conducive to learning and that the content was relevant to the attendees' interests and objectives. This active engagement is something I will continue to foster in all teaching </w:t>
      </w:r>
      <w:r w:rsidR="00C63CF1" w:rsidRPr="0082164B">
        <w:rPr>
          <w:rFonts w:asciiTheme="majorBidi" w:hAnsiTheme="majorBidi" w:cstheme="majorBidi"/>
          <w:sz w:val="24"/>
          <w:szCs w:val="24"/>
        </w:rPr>
        <w:t>opportunities. [</w:t>
      </w:r>
      <w:r w:rsidR="00A54D49" w:rsidRPr="0082164B">
        <w:rPr>
          <w:rFonts w:asciiTheme="majorBidi" w:hAnsiTheme="majorBidi" w:cstheme="majorBidi"/>
          <w:sz w:val="24"/>
          <w:szCs w:val="24"/>
        </w:rPr>
        <w:t>A1, A4]</w:t>
      </w:r>
      <w:r w:rsidR="008C6BF0" w:rsidRPr="0082164B">
        <w:rPr>
          <w:rFonts w:asciiTheme="majorBidi" w:hAnsiTheme="majorBidi" w:cstheme="majorBidi"/>
          <w:sz w:val="24"/>
          <w:szCs w:val="24"/>
        </w:rPr>
        <w:t>.</w:t>
      </w:r>
    </w:p>
    <w:p w14:paraId="7E54FAC2" w14:textId="1F59F410" w:rsidR="00E92122" w:rsidRPr="0082164B" w:rsidRDefault="00E92122" w:rsidP="0082164B">
      <w:pPr>
        <w:spacing w:line="360" w:lineRule="auto"/>
        <w:rPr>
          <w:rFonts w:asciiTheme="majorBidi" w:hAnsiTheme="majorBidi" w:cstheme="majorBidi"/>
          <w:b/>
          <w:bCs/>
          <w:sz w:val="24"/>
          <w:szCs w:val="24"/>
        </w:rPr>
      </w:pPr>
      <w:r w:rsidRPr="0082164B">
        <w:rPr>
          <w:rFonts w:asciiTheme="majorBidi" w:hAnsiTheme="majorBidi" w:cstheme="majorBidi"/>
          <w:b/>
          <w:bCs/>
          <w:sz w:val="24"/>
          <w:szCs w:val="24"/>
        </w:rPr>
        <w:lastRenderedPageBreak/>
        <w:t>Delivery and Assessment</w:t>
      </w:r>
    </w:p>
    <w:p w14:paraId="2AA8017F" w14:textId="20EC095D" w:rsidR="00E92122" w:rsidRPr="008B7D23" w:rsidRDefault="00E92122" w:rsidP="008B7D23">
      <w:pPr>
        <w:spacing w:line="360" w:lineRule="auto"/>
        <w:rPr>
          <w:rFonts w:asciiTheme="majorBidi" w:hAnsiTheme="majorBidi" w:cstheme="majorBidi"/>
          <w:sz w:val="24"/>
          <w:szCs w:val="24"/>
        </w:rPr>
      </w:pPr>
      <w:r w:rsidRPr="0082164B">
        <w:rPr>
          <w:rFonts w:asciiTheme="majorBidi" w:hAnsiTheme="majorBidi" w:cstheme="majorBidi"/>
          <w:sz w:val="24"/>
          <w:szCs w:val="24"/>
        </w:rPr>
        <w:t xml:space="preserve">Utilizing a question-and-answer format was effective in engaging the audience, as confirmed by feedback on my eye contact and interaction. This interactive element is something I value and will continue to incorporate to check understanding and keep the audience </w:t>
      </w:r>
      <w:r w:rsidR="0068515F" w:rsidRPr="0082164B">
        <w:rPr>
          <w:rFonts w:asciiTheme="majorBidi" w:hAnsiTheme="majorBidi" w:cstheme="majorBidi"/>
          <w:sz w:val="24"/>
          <w:szCs w:val="24"/>
        </w:rPr>
        <w:t>involved. [K2</w:t>
      </w:r>
      <w:r w:rsidR="009D6574" w:rsidRPr="0082164B">
        <w:rPr>
          <w:rFonts w:asciiTheme="majorBidi" w:hAnsiTheme="majorBidi" w:cstheme="majorBidi"/>
          <w:sz w:val="24"/>
          <w:szCs w:val="24"/>
        </w:rPr>
        <w:t>, A3</w:t>
      </w:r>
      <w:r w:rsidR="0068515F" w:rsidRPr="0082164B">
        <w:rPr>
          <w:rFonts w:asciiTheme="majorBidi" w:hAnsiTheme="majorBidi" w:cstheme="majorBidi"/>
          <w:sz w:val="24"/>
          <w:szCs w:val="24"/>
        </w:rPr>
        <w:t>]</w:t>
      </w:r>
      <w:r w:rsidR="00313C20" w:rsidRPr="0082164B">
        <w:rPr>
          <w:rFonts w:asciiTheme="majorBidi" w:hAnsiTheme="majorBidi" w:cstheme="majorBidi"/>
          <w:sz w:val="24"/>
          <w:szCs w:val="24"/>
        </w:rPr>
        <w:t>.</w:t>
      </w:r>
    </w:p>
    <w:p w14:paraId="0A4E2295" w14:textId="5DCC0B8A" w:rsidR="00E92122" w:rsidRPr="0082164B" w:rsidRDefault="00E92122" w:rsidP="0082164B">
      <w:pPr>
        <w:spacing w:line="360" w:lineRule="auto"/>
        <w:rPr>
          <w:rFonts w:asciiTheme="majorBidi" w:hAnsiTheme="majorBidi" w:cstheme="majorBidi"/>
          <w:b/>
          <w:bCs/>
          <w:sz w:val="24"/>
          <w:szCs w:val="24"/>
        </w:rPr>
      </w:pPr>
      <w:r w:rsidRPr="0082164B">
        <w:rPr>
          <w:rFonts w:asciiTheme="majorBidi" w:hAnsiTheme="majorBidi" w:cstheme="majorBidi"/>
          <w:b/>
          <w:bCs/>
          <w:sz w:val="24"/>
          <w:szCs w:val="24"/>
        </w:rPr>
        <w:t>Core Knowledge and Methodology</w:t>
      </w:r>
    </w:p>
    <w:p w14:paraId="4E09CC9A" w14:textId="0879209A" w:rsidR="00E92122" w:rsidRPr="008B7D23" w:rsidRDefault="00E92122" w:rsidP="008B7D23">
      <w:pPr>
        <w:spacing w:line="360" w:lineRule="auto"/>
        <w:rPr>
          <w:rFonts w:asciiTheme="majorBidi" w:hAnsiTheme="majorBidi" w:cstheme="majorBidi"/>
          <w:sz w:val="24"/>
          <w:szCs w:val="24"/>
        </w:rPr>
      </w:pPr>
      <w:r w:rsidRPr="0082164B">
        <w:rPr>
          <w:rFonts w:asciiTheme="majorBidi" w:hAnsiTheme="majorBidi" w:cstheme="majorBidi"/>
          <w:sz w:val="24"/>
          <w:szCs w:val="24"/>
        </w:rPr>
        <w:t xml:space="preserve">I am pleased that my expertise in the subject matter and comfort with technical terminology were recognized. The feedback affirmed that the teaching methods and technological tools used were appropriate for the session. The structured approach helped in clearly summarizing the material, enhancing the overall learning </w:t>
      </w:r>
      <w:r w:rsidR="009D6574" w:rsidRPr="0082164B">
        <w:rPr>
          <w:rFonts w:asciiTheme="majorBidi" w:hAnsiTheme="majorBidi" w:cstheme="majorBidi"/>
          <w:sz w:val="24"/>
          <w:szCs w:val="24"/>
        </w:rPr>
        <w:t>experience. [</w:t>
      </w:r>
      <w:r w:rsidR="0068515F" w:rsidRPr="0082164B">
        <w:rPr>
          <w:rFonts w:asciiTheme="majorBidi" w:hAnsiTheme="majorBidi" w:cstheme="majorBidi"/>
          <w:sz w:val="24"/>
          <w:szCs w:val="24"/>
        </w:rPr>
        <w:t>K1]</w:t>
      </w:r>
      <w:r w:rsidR="00313C20" w:rsidRPr="0082164B">
        <w:rPr>
          <w:rFonts w:asciiTheme="majorBidi" w:hAnsiTheme="majorBidi" w:cstheme="majorBidi"/>
          <w:sz w:val="24"/>
          <w:szCs w:val="24"/>
        </w:rPr>
        <w:t>.</w:t>
      </w:r>
    </w:p>
    <w:p w14:paraId="68FB09C8" w14:textId="2E335238" w:rsidR="00E92122" w:rsidRPr="0082164B" w:rsidRDefault="00E92122" w:rsidP="0082164B">
      <w:pPr>
        <w:spacing w:line="360" w:lineRule="auto"/>
        <w:rPr>
          <w:rFonts w:asciiTheme="majorBidi" w:hAnsiTheme="majorBidi" w:cstheme="majorBidi"/>
          <w:b/>
          <w:bCs/>
          <w:sz w:val="24"/>
          <w:szCs w:val="24"/>
        </w:rPr>
      </w:pPr>
      <w:r w:rsidRPr="0082164B">
        <w:rPr>
          <w:rFonts w:asciiTheme="majorBidi" w:hAnsiTheme="majorBidi" w:cstheme="majorBidi"/>
          <w:b/>
          <w:bCs/>
          <w:sz w:val="24"/>
          <w:szCs w:val="24"/>
        </w:rPr>
        <w:t>Professional Values</w:t>
      </w:r>
    </w:p>
    <w:p w14:paraId="531FA0B0" w14:textId="6E0577FA" w:rsidR="00E92122" w:rsidRPr="008B7D23" w:rsidRDefault="00E92122" w:rsidP="008B7D23">
      <w:pPr>
        <w:spacing w:line="360" w:lineRule="auto"/>
        <w:rPr>
          <w:rFonts w:asciiTheme="majorBidi" w:hAnsiTheme="majorBidi" w:cstheme="majorBidi"/>
          <w:sz w:val="24"/>
          <w:szCs w:val="24"/>
        </w:rPr>
      </w:pPr>
      <w:r w:rsidRPr="0082164B">
        <w:rPr>
          <w:rFonts w:asciiTheme="majorBidi" w:hAnsiTheme="majorBidi" w:cstheme="majorBidi"/>
          <w:sz w:val="24"/>
          <w:szCs w:val="24"/>
        </w:rPr>
        <w:t xml:space="preserve">Respecting and encouraging participation from all learners </w:t>
      </w:r>
      <w:r w:rsidR="009D6574" w:rsidRPr="0082164B">
        <w:rPr>
          <w:rFonts w:asciiTheme="majorBidi" w:hAnsiTheme="majorBidi" w:cstheme="majorBidi"/>
          <w:sz w:val="24"/>
          <w:szCs w:val="24"/>
        </w:rPr>
        <w:t>are</w:t>
      </w:r>
      <w:r w:rsidRPr="0082164B">
        <w:rPr>
          <w:rFonts w:asciiTheme="majorBidi" w:hAnsiTheme="majorBidi" w:cstheme="majorBidi"/>
          <w:sz w:val="24"/>
          <w:szCs w:val="24"/>
        </w:rPr>
        <w:t xml:space="preserve"> fundamental to my teaching philosophy. The feedback appreciated this approach, noting that I successfully integrated technical terminology within the context of industry applications, which will be beneficial for students preparing to enter the workforce.</w:t>
      </w:r>
    </w:p>
    <w:p w14:paraId="7F647486" w14:textId="7CD3F236" w:rsidR="00E92122" w:rsidRPr="0082164B" w:rsidRDefault="00E92122" w:rsidP="0082164B">
      <w:pPr>
        <w:spacing w:line="360" w:lineRule="auto"/>
        <w:rPr>
          <w:rFonts w:asciiTheme="majorBidi" w:hAnsiTheme="majorBidi" w:cstheme="majorBidi"/>
          <w:b/>
          <w:bCs/>
          <w:sz w:val="24"/>
          <w:szCs w:val="24"/>
        </w:rPr>
      </w:pPr>
      <w:r w:rsidRPr="0082164B">
        <w:rPr>
          <w:rFonts w:asciiTheme="majorBidi" w:hAnsiTheme="majorBidi" w:cstheme="majorBidi"/>
          <w:b/>
          <w:bCs/>
          <w:sz w:val="24"/>
          <w:szCs w:val="24"/>
        </w:rPr>
        <w:t>Good Practices and Action Points</w:t>
      </w:r>
    </w:p>
    <w:p w14:paraId="1C041889" w14:textId="5718D833" w:rsidR="00E92122" w:rsidRPr="008B7D23" w:rsidRDefault="00E92122" w:rsidP="008B7D23">
      <w:pPr>
        <w:spacing w:line="360" w:lineRule="auto"/>
        <w:rPr>
          <w:rFonts w:asciiTheme="majorBidi" w:hAnsiTheme="majorBidi" w:cstheme="majorBidi"/>
          <w:sz w:val="24"/>
          <w:szCs w:val="24"/>
        </w:rPr>
      </w:pPr>
      <w:r w:rsidRPr="0082164B">
        <w:rPr>
          <w:rFonts w:asciiTheme="majorBidi" w:hAnsiTheme="majorBidi" w:cstheme="majorBidi"/>
          <w:sz w:val="24"/>
          <w:szCs w:val="24"/>
        </w:rPr>
        <w:t xml:space="preserve">The session was well-received in terms of organization and communication. However, important action points were raised about the density of information on the slides and the extensive content covered in a short duration. Going forward, I will consider simplifying the visual aids and possibly extending the session or reducing the scope of content to better match the learning pace of the </w:t>
      </w:r>
      <w:r w:rsidR="009D6574" w:rsidRPr="0082164B">
        <w:rPr>
          <w:rFonts w:asciiTheme="majorBidi" w:hAnsiTheme="majorBidi" w:cstheme="majorBidi"/>
          <w:sz w:val="24"/>
          <w:szCs w:val="24"/>
        </w:rPr>
        <w:t>audience. [</w:t>
      </w:r>
      <w:r w:rsidR="00FC5961" w:rsidRPr="0082164B">
        <w:rPr>
          <w:rFonts w:asciiTheme="majorBidi" w:hAnsiTheme="majorBidi" w:cstheme="majorBidi"/>
          <w:sz w:val="24"/>
          <w:szCs w:val="24"/>
        </w:rPr>
        <w:t>A5</w:t>
      </w:r>
      <w:r w:rsidR="002B33D4" w:rsidRPr="0082164B">
        <w:rPr>
          <w:rFonts w:asciiTheme="majorBidi" w:hAnsiTheme="majorBidi" w:cstheme="majorBidi"/>
          <w:sz w:val="24"/>
          <w:szCs w:val="24"/>
        </w:rPr>
        <w:t>]</w:t>
      </w:r>
      <w:r w:rsidR="00313C20" w:rsidRPr="0082164B">
        <w:rPr>
          <w:rFonts w:asciiTheme="majorBidi" w:hAnsiTheme="majorBidi" w:cstheme="majorBidi"/>
          <w:sz w:val="24"/>
          <w:szCs w:val="24"/>
        </w:rPr>
        <w:t>.</w:t>
      </w:r>
    </w:p>
    <w:p w14:paraId="642E090C" w14:textId="77777777" w:rsidR="00E92122" w:rsidRPr="0082164B" w:rsidRDefault="00E92122" w:rsidP="0082164B">
      <w:pPr>
        <w:spacing w:line="360" w:lineRule="auto"/>
        <w:rPr>
          <w:rFonts w:asciiTheme="majorBidi" w:hAnsiTheme="majorBidi" w:cstheme="majorBidi"/>
          <w:b/>
          <w:bCs/>
          <w:sz w:val="24"/>
          <w:szCs w:val="24"/>
        </w:rPr>
      </w:pPr>
      <w:r w:rsidRPr="0082164B">
        <w:rPr>
          <w:rFonts w:asciiTheme="majorBidi" w:hAnsiTheme="majorBidi" w:cstheme="majorBidi"/>
          <w:b/>
          <w:bCs/>
          <w:sz w:val="24"/>
          <w:szCs w:val="24"/>
        </w:rPr>
        <w:t>Conclusion</w:t>
      </w:r>
    </w:p>
    <w:p w14:paraId="1BA7E615" w14:textId="253BB571" w:rsidR="0082164B" w:rsidRDefault="00E92122" w:rsidP="008B7D23">
      <w:pPr>
        <w:spacing w:line="360" w:lineRule="auto"/>
        <w:rPr>
          <w:rFonts w:asciiTheme="majorBidi" w:hAnsiTheme="majorBidi" w:cstheme="majorBidi"/>
          <w:sz w:val="24"/>
          <w:szCs w:val="24"/>
        </w:rPr>
      </w:pPr>
      <w:r w:rsidRPr="0082164B">
        <w:rPr>
          <w:rFonts w:asciiTheme="majorBidi" w:hAnsiTheme="majorBidi" w:cstheme="majorBidi"/>
          <w:sz w:val="24"/>
          <w:szCs w:val="24"/>
        </w:rPr>
        <w:t>The feedback from this session has been invaluable for my professional development as an educator. It has provided clear insights into what was effective and what areas require modification. I am committed to adapting my teaching strategies based on these reflections to enhance the learning experience in future sessions.</w:t>
      </w:r>
    </w:p>
    <w:p w14:paraId="3744DA46" w14:textId="77777777" w:rsidR="008B7D23" w:rsidRDefault="008B7D23" w:rsidP="008B7D23">
      <w:pPr>
        <w:spacing w:line="360" w:lineRule="auto"/>
        <w:rPr>
          <w:rFonts w:asciiTheme="majorBidi" w:hAnsiTheme="majorBidi" w:cstheme="majorBidi"/>
          <w:sz w:val="24"/>
          <w:szCs w:val="24"/>
        </w:rPr>
      </w:pPr>
    </w:p>
    <w:p w14:paraId="4A5763E9" w14:textId="77777777" w:rsidR="008B7D23" w:rsidRDefault="008B7D23" w:rsidP="008B7D23">
      <w:pPr>
        <w:spacing w:line="360" w:lineRule="auto"/>
        <w:rPr>
          <w:rFonts w:asciiTheme="majorBidi" w:hAnsiTheme="majorBidi" w:cstheme="majorBidi"/>
          <w:sz w:val="24"/>
          <w:szCs w:val="24"/>
        </w:rPr>
      </w:pPr>
    </w:p>
    <w:p w14:paraId="5619482D" w14:textId="77777777" w:rsidR="008B7D23" w:rsidRPr="008B7D23" w:rsidRDefault="008B7D23" w:rsidP="008B7D23">
      <w:pPr>
        <w:spacing w:line="360" w:lineRule="auto"/>
        <w:rPr>
          <w:rFonts w:asciiTheme="majorBidi" w:hAnsiTheme="majorBidi" w:cstheme="majorBidi"/>
          <w:sz w:val="24"/>
          <w:szCs w:val="24"/>
        </w:rPr>
      </w:pPr>
    </w:p>
    <w:p w14:paraId="7EC0691D" w14:textId="535BE0B6" w:rsidR="006302D6" w:rsidRPr="00061F99" w:rsidRDefault="00AD103B" w:rsidP="0082164B">
      <w:pPr>
        <w:pStyle w:val="Heading1"/>
        <w:numPr>
          <w:ilvl w:val="0"/>
          <w:numId w:val="25"/>
        </w:numPr>
        <w:rPr>
          <w:rFonts w:ascii="Times New Roman" w:hAnsi="Times New Roman" w:cs="Times New Roman"/>
          <w:b/>
          <w:bCs/>
          <w:color w:val="auto"/>
          <w:sz w:val="24"/>
          <w:szCs w:val="24"/>
        </w:rPr>
      </w:pPr>
      <w:r w:rsidRPr="00061F99">
        <w:rPr>
          <w:rFonts w:ascii="Times New Roman" w:hAnsi="Times New Roman" w:cs="Times New Roman"/>
          <w:b/>
          <w:bCs/>
          <w:color w:val="auto"/>
          <w:sz w:val="24"/>
          <w:szCs w:val="24"/>
        </w:rPr>
        <w:lastRenderedPageBreak/>
        <w:t>Reflective Report of a Teaching Intervention Cycle</w:t>
      </w:r>
    </w:p>
    <w:p w14:paraId="0C9E8605" w14:textId="77777777" w:rsidR="006302D6" w:rsidRPr="006302D6" w:rsidRDefault="006302D6" w:rsidP="006302D6"/>
    <w:p w14:paraId="225B7AD7" w14:textId="3F7A05A5" w:rsidR="000D68A6" w:rsidRPr="00FD11DB" w:rsidRDefault="00FD11DB" w:rsidP="00FD11DB">
      <w:pPr>
        <w:pStyle w:val="Heading2"/>
        <w:rPr>
          <w:rFonts w:ascii="Times New Roman" w:hAnsi="Times New Roman" w:cs="Times New Roman"/>
          <w:b/>
          <w:bCs/>
          <w:color w:val="auto"/>
          <w:sz w:val="24"/>
          <w:szCs w:val="24"/>
        </w:rPr>
      </w:pPr>
      <w:r w:rsidRPr="00FD11DB">
        <w:rPr>
          <w:rFonts w:ascii="Times New Roman" w:hAnsi="Times New Roman" w:cs="Times New Roman"/>
          <w:b/>
          <w:bCs/>
          <w:color w:val="auto"/>
          <w:sz w:val="24"/>
          <w:szCs w:val="24"/>
        </w:rPr>
        <w:t xml:space="preserve">3.1 </w:t>
      </w:r>
      <w:r w:rsidR="000D68A6" w:rsidRPr="00FD11DB">
        <w:rPr>
          <w:rFonts w:ascii="Times New Roman" w:hAnsi="Times New Roman" w:cs="Times New Roman"/>
          <w:b/>
          <w:bCs/>
          <w:color w:val="auto"/>
          <w:sz w:val="24"/>
          <w:szCs w:val="24"/>
        </w:rPr>
        <w:t>Introduction</w:t>
      </w:r>
    </w:p>
    <w:p w14:paraId="409B1F9D" w14:textId="77777777" w:rsidR="001C20F5" w:rsidRPr="001C20F5" w:rsidRDefault="001C20F5" w:rsidP="001C20F5">
      <w:pPr>
        <w:spacing w:after="0" w:line="360" w:lineRule="auto"/>
        <w:rPr>
          <w:rFonts w:ascii="Times New Roman" w:eastAsia="Times New Roman" w:hAnsi="Times New Roman" w:cs="Times New Roman"/>
          <w:color w:val="0E101A"/>
          <w:kern w:val="0"/>
          <w:sz w:val="24"/>
          <w:szCs w:val="24"/>
          <w14:ligatures w14:val="none"/>
        </w:rPr>
      </w:pPr>
      <w:r w:rsidRPr="001C20F5">
        <w:rPr>
          <w:rFonts w:ascii="Times New Roman" w:eastAsia="Times New Roman" w:hAnsi="Times New Roman" w:cs="Times New Roman"/>
          <w:color w:val="0E101A"/>
          <w:kern w:val="0"/>
          <w:sz w:val="24"/>
          <w:szCs w:val="24"/>
          <w14:ligatures w14:val="none"/>
        </w:rPr>
        <w:t>In this detailed and expansive reflective report, I aim to thoroughly evaluate a teaching intervention cycle I recently initiated as a Lecturer specializing in Finance at the University of Wales Trinity Saint David. This intervention was designed to tackle an emergent and significant pedagogical challenge within the finance module tailored for business managers, a critical area of study that demonstrated noticeable gaps in student engagement and understanding. The primary goal was to enhance the learning outcomes by integrating innovative teaching strategies and assessing their efficacy in real-time classroom scenarios (Biggs &amp; Tang, 2011).</w:t>
      </w:r>
    </w:p>
    <w:p w14:paraId="1A188F0C" w14:textId="77777777" w:rsidR="001C20F5" w:rsidRPr="001C20F5" w:rsidRDefault="001C20F5" w:rsidP="001C20F5">
      <w:pPr>
        <w:spacing w:after="0" w:line="360" w:lineRule="auto"/>
        <w:rPr>
          <w:rFonts w:ascii="Times New Roman" w:eastAsia="Times New Roman" w:hAnsi="Times New Roman" w:cs="Times New Roman"/>
          <w:color w:val="0E101A"/>
          <w:kern w:val="0"/>
          <w:sz w:val="24"/>
          <w:szCs w:val="24"/>
          <w14:ligatures w14:val="none"/>
        </w:rPr>
      </w:pPr>
      <w:r w:rsidRPr="001C20F5">
        <w:rPr>
          <w:rFonts w:ascii="Times New Roman" w:eastAsia="Times New Roman" w:hAnsi="Times New Roman" w:cs="Times New Roman"/>
          <w:color w:val="0E101A"/>
          <w:kern w:val="0"/>
          <w:sz w:val="24"/>
          <w:szCs w:val="24"/>
          <w14:ligatures w14:val="none"/>
        </w:rPr>
        <w:t>This report will delve into the broader context and background of the challenges faced, providing a comprehensive overview of the educational environment and the specific needs of the students enrolled in this module. I will detail the methodologies and strategies I employed, which were informed by contemporary educational theories and practices recommended by sources like Biggs and Tang's Teaching for Quality Learning at University (2011) and Brookfield's Becoming a Critically Reflective Teacher (2017). These resources have been instrumental in shaping my approach to addressing the specific learning needs identified.</w:t>
      </w:r>
    </w:p>
    <w:p w14:paraId="3B347E00" w14:textId="77777777" w:rsidR="001C20F5" w:rsidRPr="001C20F5" w:rsidRDefault="001C20F5" w:rsidP="001C20F5">
      <w:pPr>
        <w:spacing w:after="0" w:line="360" w:lineRule="auto"/>
        <w:rPr>
          <w:rFonts w:ascii="Times New Roman" w:eastAsia="Times New Roman" w:hAnsi="Times New Roman" w:cs="Times New Roman"/>
          <w:color w:val="0E101A"/>
          <w:kern w:val="0"/>
          <w:sz w:val="24"/>
          <w:szCs w:val="24"/>
          <w14:ligatures w14:val="none"/>
        </w:rPr>
      </w:pPr>
      <w:r w:rsidRPr="001C20F5">
        <w:rPr>
          <w:rFonts w:ascii="Times New Roman" w:eastAsia="Times New Roman" w:hAnsi="Times New Roman" w:cs="Times New Roman"/>
          <w:color w:val="0E101A"/>
          <w:kern w:val="0"/>
          <w:sz w:val="24"/>
          <w:szCs w:val="24"/>
          <w14:ligatures w14:val="none"/>
        </w:rPr>
        <w:t>Furthermore, I will present a detailed analysis of the results obtained from this intervention. This analysis aims to highlight the contrasts between pre-and post-intervention outcomes, offering insights into the effectiveness of the adopted strategies (Brookfield, 2017).</w:t>
      </w:r>
    </w:p>
    <w:p w14:paraId="67D29A24" w14:textId="77777777" w:rsidR="001C20F5" w:rsidRPr="001C20F5" w:rsidRDefault="001C20F5" w:rsidP="001C20F5">
      <w:pPr>
        <w:spacing w:after="0" w:line="360" w:lineRule="auto"/>
        <w:rPr>
          <w:rFonts w:ascii="Times New Roman" w:eastAsia="Times New Roman" w:hAnsi="Times New Roman" w:cs="Times New Roman"/>
          <w:color w:val="0E101A"/>
          <w:kern w:val="0"/>
          <w:sz w:val="24"/>
          <w:szCs w:val="24"/>
          <w14:ligatures w14:val="none"/>
        </w:rPr>
      </w:pPr>
      <w:r w:rsidRPr="001C20F5">
        <w:rPr>
          <w:rFonts w:ascii="Times New Roman" w:eastAsia="Times New Roman" w:hAnsi="Times New Roman" w:cs="Times New Roman"/>
          <w:color w:val="0E101A"/>
          <w:kern w:val="0"/>
          <w:sz w:val="24"/>
          <w:szCs w:val="24"/>
          <w14:ligatures w14:val="none"/>
        </w:rPr>
        <w:t>Finally, this report will profoundly reflect on my personal and professional growth throughout this experience. I will discuss the lessons learned, the challenges encountered, and the knowledge gained through this reflective practice, emphasizing the ongoing nature of pedagogical enhancement and the importance of adaptability in teaching. This reflection will consider the intervention's immediate impacts and its long-term implications for my teaching philosophy and practices.</w:t>
      </w:r>
    </w:p>
    <w:p w14:paraId="596CD830" w14:textId="1570569C" w:rsidR="001C20F5" w:rsidRPr="000D68A6" w:rsidRDefault="001C20F5" w:rsidP="001C20F5">
      <w:pPr>
        <w:spacing w:after="0" w:line="360" w:lineRule="auto"/>
        <w:rPr>
          <w:rFonts w:ascii="Times New Roman" w:eastAsia="Times New Roman" w:hAnsi="Times New Roman" w:cs="Times New Roman"/>
          <w:color w:val="0E101A"/>
          <w:kern w:val="0"/>
          <w:sz w:val="24"/>
          <w:szCs w:val="24"/>
          <w14:ligatures w14:val="none"/>
        </w:rPr>
      </w:pPr>
      <w:r w:rsidRPr="001C20F5">
        <w:rPr>
          <w:rFonts w:ascii="Times New Roman" w:eastAsia="Times New Roman" w:hAnsi="Times New Roman" w:cs="Times New Roman"/>
          <w:color w:val="0E101A"/>
          <w:kern w:val="0"/>
          <w:sz w:val="24"/>
          <w:szCs w:val="24"/>
          <w14:ligatures w14:val="none"/>
        </w:rPr>
        <w:t>Through this comprehensive examination, this report will contribute to the scholarly dialogue on effective teaching strategies in higher education, particularly within the field of Finance. It will propose directions for future educational interventions aimed at fostering engaging and effective learning environments.</w:t>
      </w:r>
    </w:p>
    <w:p w14:paraId="32A7DBD9" w14:textId="390CC353" w:rsidR="000D68A6" w:rsidRPr="00DD075D" w:rsidRDefault="00DD075D" w:rsidP="00FD11DB">
      <w:pPr>
        <w:pStyle w:val="Heading2"/>
        <w:rPr>
          <w:rFonts w:ascii="Times New Roman" w:hAnsi="Times New Roman" w:cs="Times New Roman"/>
          <w:b/>
          <w:bCs/>
          <w:color w:val="auto"/>
          <w:sz w:val="24"/>
          <w:szCs w:val="24"/>
        </w:rPr>
      </w:pPr>
      <w:r w:rsidRPr="00DD075D">
        <w:rPr>
          <w:rFonts w:ascii="Times New Roman" w:hAnsi="Times New Roman" w:cs="Times New Roman"/>
          <w:b/>
          <w:bCs/>
          <w:color w:val="auto"/>
          <w:sz w:val="24"/>
          <w:szCs w:val="24"/>
        </w:rPr>
        <w:lastRenderedPageBreak/>
        <w:t xml:space="preserve">3.2 </w:t>
      </w:r>
      <w:r w:rsidR="000D68A6" w:rsidRPr="00DD075D">
        <w:rPr>
          <w:rFonts w:ascii="Times New Roman" w:hAnsi="Times New Roman" w:cs="Times New Roman"/>
          <w:b/>
          <w:bCs/>
          <w:color w:val="auto"/>
          <w:sz w:val="24"/>
          <w:szCs w:val="24"/>
        </w:rPr>
        <w:t>Background and Context</w:t>
      </w:r>
    </w:p>
    <w:p w14:paraId="5CC24764" w14:textId="77777777" w:rsidR="000A2254" w:rsidRPr="000A2254" w:rsidRDefault="000A2254" w:rsidP="000A2254">
      <w:pPr>
        <w:spacing w:after="0" w:line="360" w:lineRule="auto"/>
        <w:rPr>
          <w:rFonts w:ascii="Times New Roman" w:eastAsia="Times New Roman" w:hAnsi="Times New Roman" w:cs="Times New Roman"/>
          <w:color w:val="0E101A"/>
          <w:kern w:val="0"/>
          <w:sz w:val="24"/>
          <w:szCs w:val="24"/>
          <w14:ligatures w14:val="none"/>
        </w:rPr>
      </w:pPr>
      <w:r w:rsidRPr="000A2254">
        <w:rPr>
          <w:rFonts w:ascii="Times New Roman" w:eastAsia="Times New Roman" w:hAnsi="Times New Roman" w:cs="Times New Roman"/>
          <w:color w:val="0E101A"/>
          <w:kern w:val="0"/>
          <w:sz w:val="24"/>
          <w:szCs w:val="24"/>
          <w14:ligatures w14:val="none"/>
        </w:rPr>
        <w:t>The teaching intervention occurred in an advanced undergraduate course, "Advanced Finance for Business Managers," at the University of Wales Trinity Saint David. This course has been increasingly characterized by worrying trends over the past academic year, notably a decline in student engagement and a deterioration in the quality of coursework submissions. These issues have raised significant concerns about the effectiveness of the existing pedagogical approaches and have been further corroborated by the outcomes of both formative and summative assessments, including direct student feedback and observed assessment grades. Classroom observations have consistently revealed a pervasive disconnection among students, with a lack of active participation that was deeply troubling (Race, 2014; Ramsden, 2003).</w:t>
      </w:r>
    </w:p>
    <w:p w14:paraId="2439B733" w14:textId="77777777" w:rsidR="000A2254" w:rsidRPr="000A2254" w:rsidRDefault="000A2254" w:rsidP="000A2254">
      <w:pPr>
        <w:spacing w:after="0" w:line="360" w:lineRule="auto"/>
        <w:rPr>
          <w:rFonts w:ascii="Times New Roman" w:eastAsia="Times New Roman" w:hAnsi="Times New Roman" w:cs="Times New Roman"/>
          <w:color w:val="0E101A"/>
          <w:kern w:val="0"/>
          <w:sz w:val="24"/>
          <w:szCs w:val="24"/>
          <w14:ligatures w14:val="none"/>
        </w:rPr>
      </w:pPr>
      <w:r w:rsidRPr="000A2254">
        <w:rPr>
          <w:rFonts w:ascii="Times New Roman" w:eastAsia="Times New Roman" w:hAnsi="Times New Roman" w:cs="Times New Roman"/>
          <w:color w:val="0E101A"/>
          <w:kern w:val="0"/>
          <w:sz w:val="24"/>
          <w:szCs w:val="24"/>
          <w14:ligatures w14:val="none"/>
        </w:rPr>
        <w:t>The primary objectives of this teaching intervention were:</w:t>
      </w:r>
    </w:p>
    <w:p w14:paraId="5535DA45" w14:textId="77777777" w:rsidR="000A2254" w:rsidRPr="000A2254" w:rsidRDefault="000A2254" w:rsidP="000A2254">
      <w:pPr>
        <w:spacing w:after="0" w:line="360" w:lineRule="auto"/>
        <w:rPr>
          <w:rFonts w:ascii="Times New Roman" w:eastAsia="Times New Roman" w:hAnsi="Times New Roman" w:cs="Times New Roman"/>
          <w:color w:val="0E101A"/>
          <w:kern w:val="0"/>
          <w:sz w:val="24"/>
          <w:szCs w:val="24"/>
          <w14:ligatures w14:val="none"/>
        </w:rPr>
      </w:pPr>
      <w:r w:rsidRPr="000A2254">
        <w:rPr>
          <w:rFonts w:ascii="Times New Roman" w:eastAsia="Times New Roman" w:hAnsi="Times New Roman" w:cs="Times New Roman"/>
          <w:color w:val="0E101A"/>
          <w:kern w:val="0"/>
          <w:sz w:val="24"/>
          <w:szCs w:val="24"/>
          <w14:ligatures w14:val="none"/>
        </w:rPr>
        <w:t>Enhancing student engagement and promoting active participation aims to reverse the observed decline and stimulate a more dynamic classroom atmosphere.</w:t>
      </w:r>
    </w:p>
    <w:p w14:paraId="0E03727E" w14:textId="77777777" w:rsidR="000A2254" w:rsidRPr="000A2254" w:rsidRDefault="000A2254" w:rsidP="000A2254">
      <w:pPr>
        <w:spacing w:after="0" w:line="360" w:lineRule="auto"/>
        <w:rPr>
          <w:rFonts w:ascii="Times New Roman" w:eastAsia="Times New Roman" w:hAnsi="Times New Roman" w:cs="Times New Roman"/>
          <w:color w:val="0E101A"/>
          <w:kern w:val="0"/>
          <w:sz w:val="24"/>
          <w:szCs w:val="24"/>
          <w14:ligatures w14:val="none"/>
        </w:rPr>
      </w:pPr>
      <w:r w:rsidRPr="000A2254">
        <w:rPr>
          <w:rFonts w:ascii="Times New Roman" w:eastAsia="Times New Roman" w:hAnsi="Times New Roman" w:cs="Times New Roman"/>
          <w:color w:val="0E101A"/>
          <w:kern w:val="0"/>
          <w:sz w:val="24"/>
          <w:szCs w:val="24"/>
          <w14:ligatures w14:val="none"/>
        </w:rPr>
        <w:t>To improve the quality of coursework submissions, we will encourage critical thinking and deeper understanding, addressing the core competencies required in the field of finance.</w:t>
      </w:r>
    </w:p>
    <w:p w14:paraId="354C150E" w14:textId="77777777" w:rsidR="000A2254" w:rsidRPr="000A2254" w:rsidRDefault="000A2254" w:rsidP="000A2254">
      <w:pPr>
        <w:spacing w:after="0" w:line="360" w:lineRule="auto"/>
        <w:rPr>
          <w:rFonts w:ascii="Times New Roman" w:eastAsia="Times New Roman" w:hAnsi="Times New Roman" w:cs="Times New Roman"/>
          <w:color w:val="0E101A"/>
          <w:kern w:val="0"/>
          <w:sz w:val="24"/>
          <w:szCs w:val="24"/>
          <w14:ligatures w14:val="none"/>
        </w:rPr>
      </w:pPr>
      <w:r w:rsidRPr="000A2254">
        <w:rPr>
          <w:rFonts w:ascii="Times New Roman" w:eastAsia="Times New Roman" w:hAnsi="Times New Roman" w:cs="Times New Roman"/>
          <w:color w:val="0E101A"/>
          <w:kern w:val="0"/>
          <w:sz w:val="24"/>
          <w:szCs w:val="24"/>
          <w14:ligatures w14:val="none"/>
        </w:rPr>
        <w:t>To formulate a more inclusive and interactive learning environment, recognizing the students' diverse backgrounds and learning styles. These goals align with key areas identified in the UK Professional Standards Framework, specifically enhancing teaching and learning support across diverse contexts (K2, K5, K6) (Advance HE, 2021).</w:t>
      </w:r>
    </w:p>
    <w:p w14:paraId="3F1204E4" w14:textId="42D0864A" w:rsidR="000A2254" w:rsidRDefault="000A2254" w:rsidP="000A2254">
      <w:pPr>
        <w:spacing w:after="0" w:line="360" w:lineRule="auto"/>
        <w:rPr>
          <w:rFonts w:ascii="Times New Roman" w:eastAsia="Times New Roman" w:hAnsi="Times New Roman" w:cs="Times New Roman"/>
          <w:color w:val="0E101A"/>
          <w:kern w:val="0"/>
          <w:sz w:val="24"/>
          <w:szCs w:val="24"/>
          <w14:ligatures w14:val="none"/>
        </w:rPr>
      </w:pPr>
      <w:r w:rsidRPr="000A2254">
        <w:rPr>
          <w:rFonts w:ascii="Times New Roman" w:eastAsia="Times New Roman" w:hAnsi="Times New Roman" w:cs="Times New Roman"/>
          <w:color w:val="0E101A"/>
          <w:kern w:val="0"/>
          <w:sz w:val="24"/>
          <w:szCs w:val="24"/>
          <w14:ligatures w14:val="none"/>
        </w:rPr>
        <w:t>This situation necessitated a structured and strategic intervention focused on implementing innovative teaching methodologies and incorporating more interactive elements into the course design. The approach was aimed at improving academic outcomes and enhancing the overall student experience by facilitating a more engaging and supportive learning environment. The intervention was designed in light of evidence suggesting that active learning strategies significantly enhance student engagement and learning outcomes in higher education settings, particularly in fields requiring high analytical thinking and problem-solving skills (Freeman et al., 2014; Biggs &amp; Tang, 2011).</w:t>
      </w:r>
    </w:p>
    <w:p w14:paraId="251DAB2C" w14:textId="77777777" w:rsidR="000A2254" w:rsidRPr="000D68A6" w:rsidRDefault="000A2254" w:rsidP="000A2254">
      <w:pPr>
        <w:spacing w:after="0" w:line="360" w:lineRule="auto"/>
        <w:rPr>
          <w:rFonts w:ascii="Times New Roman" w:eastAsia="Times New Roman" w:hAnsi="Times New Roman" w:cs="Times New Roman"/>
          <w:color w:val="0E101A"/>
          <w:kern w:val="0"/>
          <w:sz w:val="24"/>
          <w:szCs w:val="24"/>
          <w14:ligatures w14:val="none"/>
        </w:rPr>
      </w:pPr>
    </w:p>
    <w:p w14:paraId="2A6705ED" w14:textId="78702FDA" w:rsidR="000875C4" w:rsidRPr="00DD075D" w:rsidRDefault="00DD075D" w:rsidP="00DD075D">
      <w:pPr>
        <w:pStyle w:val="Heading2"/>
        <w:rPr>
          <w:rFonts w:ascii="Times New Roman" w:hAnsi="Times New Roman" w:cs="Times New Roman"/>
          <w:b/>
          <w:bCs/>
          <w:color w:val="auto"/>
          <w:sz w:val="24"/>
          <w:szCs w:val="24"/>
        </w:rPr>
      </w:pPr>
      <w:r w:rsidRPr="00DD075D">
        <w:rPr>
          <w:rFonts w:ascii="Times New Roman" w:hAnsi="Times New Roman" w:cs="Times New Roman"/>
          <w:b/>
          <w:bCs/>
          <w:color w:val="auto"/>
          <w:sz w:val="24"/>
          <w:szCs w:val="24"/>
        </w:rPr>
        <w:t xml:space="preserve">3.3 </w:t>
      </w:r>
      <w:r w:rsidR="000875C4" w:rsidRPr="00DD075D">
        <w:rPr>
          <w:rFonts w:ascii="Times New Roman" w:hAnsi="Times New Roman" w:cs="Times New Roman"/>
          <w:b/>
          <w:bCs/>
          <w:color w:val="auto"/>
          <w:sz w:val="24"/>
          <w:szCs w:val="24"/>
        </w:rPr>
        <w:t>Intervention Strategies</w:t>
      </w:r>
    </w:p>
    <w:p w14:paraId="4D5B0C05" w14:textId="77777777" w:rsidR="000875C4" w:rsidRPr="000875C4" w:rsidRDefault="000875C4" w:rsidP="00DD075D">
      <w:pPr>
        <w:spacing w:after="0" w:line="360" w:lineRule="auto"/>
        <w:rPr>
          <w:rFonts w:ascii="Times New Roman" w:eastAsia="Times New Roman" w:hAnsi="Times New Roman" w:cs="Times New Roman"/>
          <w:color w:val="0E101A"/>
          <w:kern w:val="0"/>
          <w:sz w:val="24"/>
          <w:szCs w:val="24"/>
          <w14:ligatures w14:val="none"/>
        </w:rPr>
      </w:pPr>
      <w:r w:rsidRPr="000875C4">
        <w:rPr>
          <w:rFonts w:ascii="Times New Roman" w:eastAsia="Times New Roman" w:hAnsi="Times New Roman" w:cs="Times New Roman"/>
          <w:color w:val="0E101A"/>
          <w:kern w:val="0"/>
          <w:sz w:val="24"/>
          <w:szCs w:val="24"/>
          <w14:ligatures w14:val="none"/>
        </w:rPr>
        <w:t>The teaching intervention was designed as a multi-faceted approach to address the complex challenges observed directly:</w:t>
      </w:r>
    </w:p>
    <w:p w14:paraId="38E8FB20" w14:textId="77777777" w:rsidR="000875C4" w:rsidRPr="000875C4" w:rsidRDefault="000875C4" w:rsidP="00DD075D">
      <w:pPr>
        <w:spacing w:after="0" w:line="360" w:lineRule="auto"/>
        <w:rPr>
          <w:rFonts w:ascii="Times New Roman" w:eastAsia="Times New Roman" w:hAnsi="Times New Roman" w:cs="Times New Roman"/>
          <w:color w:val="0E101A"/>
          <w:kern w:val="0"/>
          <w:sz w:val="24"/>
          <w:szCs w:val="24"/>
          <w14:ligatures w14:val="none"/>
        </w:rPr>
      </w:pPr>
      <w:r w:rsidRPr="000875C4">
        <w:rPr>
          <w:rFonts w:ascii="Times New Roman" w:eastAsia="Times New Roman" w:hAnsi="Times New Roman" w:cs="Times New Roman"/>
          <w:color w:val="0E101A"/>
          <w:kern w:val="0"/>
          <w:sz w:val="24"/>
          <w:szCs w:val="24"/>
          <w14:ligatures w14:val="none"/>
        </w:rPr>
        <w:t xml:space="preserve">Curriculum Redesign: The first step involved thoroughly reevaluating and redesigning the course curriculum. I undertook an in-depth analysis of the course content, identifying areas </w:t>
      </w:r>
      <w:r w:rsidRPr="000875C4">
        <w:rPr>
          <w:rFonts w:ascii="Times New Roman" w:eastAsia="Times New Roman" w:hAnsi="Times New Roman" w:cs="Times New Roman"/>
          <w:color w:val="0E101A"/>
          <w:kern w:val="0"/>
          <w:sz w:val="24"/>
          <w:szCs w:val="24"/>
          <w14:ligatures w14:val="none"/>
        </w:rPr>
        <w:lastRenderedPageBreak/>
        <w:t>that could be enriched with real-world case studies and contemporary examples relevant to students (Fink, 2013). This process aimed to make the subject matter more engaging and relatable, enhancing student interaction with the material [A1, K2, V3].</w:t>
      </w:r>
    </w:p>
    <w:p w14:paraId="5CF6D643" w14:textId="77777777" w:rsidR="000875C4" w:rsidRPr="000875C4" w:rsidRDefault="000875C4" w:rsidP="00DD075D">
      <w:pPr>
        <w:spacing w:after="0" w:line="360" w:lineRule="auto"/>
        <w:rPr>
          <w:rFonts w:ascii="Times New Roman" w:eastAsia="Times New Roman" w:hAnsi="Times New Roman" w:cs="Times New Roman"/>
          <w:color w:val="0E101A"/>
          <w:kern w:val="0"/>
          <w:sz w:val="24"/>
          <w:szCs w:val="24"/>
          <w14:ligatures w14:val="none"/>
        </w:rPr>
      </w:pPr>
      <w:r w:rsidRPr="000875C4">
        <w:rPr>
          <w:rFonts w:ascii="Times New Roman" w:eastAsia="Times New Roman" w:hAnsi="Times New Roman" w:cs="Times New Roman"/>
          <w:color w:val="0E101A"/>
          <w:kern w:val="0"/>
          <w:sz w:val="24"/>
          <w:szCs w:val="24"/>
          <w14:ligatures w14:val="none"/>
        </w:rPr>
        <w:t>Incorporating Active Learning: I implemented active learning strategies, such as group discussions, peer-led teaching sessions, and problem-solving exercises, as integral components of the course (Freeman et al., 2014). These activities encouraged students to actively participate in learning, collaborate with peers, and develop critical thinking skills [A2, A4].</w:t>
      </w:r>
    </w:p>
    <w:p w14:paraId="0486A7CD" w14:textId="77777777" w:rsidR="000875C4" w:rsidRPr="000875C4" w:rsidRDefault="000875C4" w:rsidP="00DD075D">
      <w:pPr>
        <w:spacing w:after="0" w:line="360" w:lineRule="auto"/>
        <w:rPr>
          <w:rFonts w:ascii="Times New Roman" w:eastAsia="Times New Roman" w:hAnsi="Times New Roman" w:cs="Times New Roman"/>
          <w:color w:val="0E101A"/>
          <w:kern w:val="0"/>
          <w:sz w:val="24"/>
          <w:szCs w:val="24"/>
          <w14:ligatures w14:val="none"/>
        </w:rPr>
      </w:pPr>
      <w:r w:rsidRPr="000875C4">
        <w:rPr>
          <w:rFonts w:ascii="Times New Roman" w:eastAsia="Times New Roman" w:hAnsi="Times New Roman" w:cs="Times New Roman"/>
          <w:color w:val="0E101A"/>
          <w:kern w:val="0"/>
          <w:sz w:val="24"/>
          <w:szCs w:val="24"/>
          <w14:ligatures w14:val="none"/>
        </w:rPr>
        <w:t>Regular Formative Assessments: I introduced weekly formative assessments to provide continuous feedback and encourage self-assessment (Black &amp; Wiliam, 2009). These assessments were designed to be low stakes, allowing students to gauge their understanding and seek clarification on challenging concepts [A3, K5, V3].</w:t>
      </w:r>
    </w:p>
    <w:p w14:paraId="3CE026AF" w14:textId="77777777" w:rsidR="000875C4" w:rsidRPr="000875C4" w:rsidRDefault="000875C4" w:rsidP="00DD075D">
      <w:pPr>
        <w:spacing w:after="0" w:line="360" w:lineRule="auto"/>
        <w:rPr>
          <w:rFonts w:ascii="Times New Roman" w:eastAsia="Times New Roman" w:hAnsi="Times New Roman" w:cs="Times New Roman"/>
          <w:color w:val="0E101A"/>
          <w:kern w:val="0"/>
          <w:sz w:val="24"/>
          <w:szCs w:val="24"/>
          <w14:ligatures w14:val="none"/>
        </w:rPr>
      </w:pPr>
      <w:r w:rsidRPr="000875C4">
        <w:rPr>
          <w:rFonts w:ascii="Times New Roman" w:eastAsia="Times New Roman" w:hAnsi="Times New Roman" w:cs="Times New Roman"/>
          <w:color w:val="0E101A"/>
          <w:kern w:val="0"/>
          <w:sz w:val="24"/>
          <w:szCs w:val="24"/>
          <w14:ligatures w14:val="none"/>
        </w:rPr>
        <w:t>Inclusivity and Diversity: Recognizing the diverse backgrounds of the student cohort, I adopted inclusive practices within the classroom. This involved fostering an environment where all voices were heard, promoting respectful discussions, and offering flexible assessment formats to accommodate different learning styles (Hockings, 2010) [V1].</w:t>
      </w:r>
    </w:p>
    <w:p w14:paraId="7E38DECA" w14:textId="77777777" w:rsidR="000875C4" w:rsidRPr="000875C4" w:rsidRDefault="000875C4" w:rsidP="00DD075D">
      <w:pPr>
        <w:spacing w:after="0" w:line="360" w:lineRule="auto"/>
        <w:rPr>
          <w:rFonts w:ascii="Times New Roman" w:eastAsia="Times New Roman" w:hAnsi="Times New Roman" w:cs="Times New Roman"/>
          <w:color w:val="0E101A"/>
          <w:kern w:val="0"/>
          <w:sz w:val="24"/>
          <w:szCs w:val="24"/>
          <w14:ligatures w14:val="none"/>
        </w:rPr>
      </w:pPr>
      <w:r w:rsidRPr="000875C4">
        <w:rPr>
          <w:rFonts w:ascii="Times New Roman" w:eastAsia="Times New Roman" w:hAnsi="Times New Roman" w:cs="Times New Roman"/>
          <w:color w:val="0E101A"/>
          <w:kern w:val="0"/>
          <w:sz w:val="24"/>
          <w:szCs w:val="24"/>
          <w14:ligatures w14:val="none"/>
        </w:rPr>
        <w:t>Leveraging Educational Technology: I integrated educational technology to support and enhance the learning experience. Online discussion forums encouraged asynchronous learning and increased student engagement beyond the confines of the classroom. Interactive quizzes were incorporated to provide immediate feedback and promote self-directed learning (Bates, 2015) [K4].</w:t>
      </w:r>
    </w:p>
    <w:p w14:paraId="2E3208EE" w14:textId="66C7D5B4" w:rsidR="00B73624" w:rsidRDefault="000875C4" w:rsidP="00DD075D">
      <w:pPr>
        <w:spacing w:after="0" w:line="360" w:lineRule="auto"/>
        <w:rPr>
          <w:rFonts w:ascii="Times New Roman" w:eastAsia="Times New Roman" w:hAnsi="Times New Roman" w:cs="Times New Roman"/>
          <w:color w:val="0E101A"/>
          <w:kern w:val="0"/>
          <w:sz w:val="24"/>
          <w:szCs w:val="24"/>
          <w14:ligatures w14:val="none"/>
        </w:rPr>
      </w:pPr>
      <w:r w:rsidRPr="000875C4">
        <w:rPr>
          <w:rFonts w:ascii="Times New Roman" w:eastAsia="Times New Roman" w:hAnsi="Times New Roman" w:cs="Times New Roman"/>
          <w:color w:val="0E101A"/>
          <w:kern w:val="0"/>
          <w:sz w:val="24"/>
          <w:szCs w:val="24"/>
          <w14:ligatures w14:val="none"/>
        </w:rPr>
        <w:t>Continuous Reflection and Adaptation: Throughout the intervention, I maintained a reflective journal to document observations, challenges, and insights. This ongoing process of reflection informed iterative adjustments to teaching strategies, ensuring that the intervention remained responsive to the evolving needs of the students (Schön, 1983) [V3].</w:t>
      </w:r>
    </w:p>
    <w:p w14:paraId="316BA4BF" w14:textId="77777777" w:rsidR="00036BBB" w:rsidRPr="000D68A6" w:rsidRDefault="00036BBB" w:rsidP="000875C4">
      <w:pPr>
        <w:spacing w:after="0" w:line="360" w:lineRule="auto"/>
        <w:ind w:left="720"/>
        <w:rPr>
          <w:rFonts w:ascii="Times New Roman" w:eastAsia="Times New Roman" w:hAnsi="Times New Roman" w:cs="Times New Roman"/>
          <w:color w:val="0E101A"/>
          <w:kern w:val="0"/>
          <w:sz w:val="24"/>
          <w:szCs w:val="24"/>
          <w14:ligatures w14:val="none"/>
        </w:rPr>
      </w:pPr>
    </w:p>
    <w:p w14:paraId="753E7E5F" w14:textId="46FD508D" w:rsidR="007F0011" w:rsidRPr="00DD075D" w:rsidRDefault="00DD075D" w:rsidP="00DD075D">
      <w:pPr>
        <w:pStyle w:val="Heading2"/>
        <w:rPr>
          <w:rFonts w:ascii="Times New Roman" w:hAnsi="Times New Roman" w:cs="Times New Roman"/>
          <w:b/>
          <w:bCs/>
          <w:color w:val="auto"/>
          <w:sz w:val="24"/>
          <w:szCs w:val="24"/>
        </w:rPr>
      </w:pPr>
      <w:r w:rsidRPr="00DD075D">
        <w:rPr>
          <w:rFonts w:ascii="Times New Roman" w:hAnsi="Times New Roman" w:cs="Times New Roman"/>
          <w:b/>
          <w:bCs/>
          <w:color w:val="auto"/>
          <w:sz w:val="24"/>
          <w:szCs w:val="24"/>
        </w:rPr>
        <w:t xml:space="preserve">3.4 </w:t>
      </w:r>
      <w:r w:rsidR="007F0011" w:rsidRPr="00DD075D">
        <w:rPr>
          <w:rFonts w:ascii="Times New Roman" w:hAnsi="Times New Roman" w:cs="Times New Roman"/>
          <w:b/>
          <w:bCs/>
          <w:color w:val="auto"/>
          <w:sz w:val="24"/>
          <w:szCs w:val="24"/>
        </w:rPr>
        <w:t>Analysis of Results</w:t>
      </w:r>
    </w:p>
    <w:p w14:paraId="7982EC4F" w14:textId="77777777" w:rsidR="007F0011" w:rsidRPr="007F0011" w:rsidRDefault="007F0011" w:rsidP="007F0011">
      <w:pPr>
        <w:spacing w:after="0" w:line="360" w:lineRule="auto"/>
        <w:rPr>
          <w:rFonts w:ascii="Times New Roman" w:eastAsia="Times New Roman" w:hAnsi="Times New Roman" w:cs="Times New Roman"/>
          <w:color w:val="0E101A"/>
          <w:kern w:val="0"/>
          <w:sz w:val="24"/>
          <w:szCs w:val="24"/>
          <w14:ligatures w14:val="none"/>
        </w:rPr>
      </w:pPr>
      <w:r w:rsidRPr="007F0011">
        <w:rPr>
          <w:rFonts w:ascii="Times New Roman" w:eastAsia="Times New Roman" w:hAnsi="Times New Roman" w:cs="Times New Roman"/>
          <w:color w:val="0E101A"/>
          <w:kern w:val="0"/>
          <w:sz w:val="24"/>
          <w:szCs w:val="24"/>
          <w14:ligatures w14:val="none"/>
        </w:rPr>
        <w:t>The comprehensive analysis of the teaching intervention's results showed a series of important outcomes that significantly enhanced the educational experience and academic performance of students:</w:t>
      </w:r>
    </w:p>
    <w:p w14:paraId="2EB07ED2" w14:textId="77777777" w:rsidR="007F0011" w:rsidRPr="007F0011" w:rsidRDefault="007F0011" w:rsidP="007F0011">
      <w:pPr>
        <w:spacing w:after="0" w:line="360" w:lineRule="auto"/>
        <w:rPr>
          <w:rFonts w:ascii="Times New Roman" w:eastAsia="Times New Roman" w:hAnsi="Times New Roman" w:cs="Times New Roman"/>
          <w:color w:val="0E101A"/>
          <w:kern w:val="0"/>
          <w:sz w:val="24"/>
          <w:szCs w:val="24"/>
          <w14:ligatures w14:val="none"/>
        </w:rPr>
      </w:pPr>
      <w:r w:rsidRPr="007F0011">
        <w:rPr>
          <w:rFonts w:ascii="Times New Roman" w:eastAsia="Times New Roman" w:hAnsi="Times New Roman" w:cs="Times New Roman"/>
          <w:color w:val="0E101A"/>
          <w:kern w:val="0"/>
          <w:sz w:val="24"/>
          <w:szCs w:val="24"/>
          <w14:ligatures w14:val="none"/>
        </w:rPr>
        <w:t xml:space="preserve">Marked Improvement in Student Engagement: Introducing active learning activities and a more engaging curriculum substantially increased student engagement. Classroom observations indicated a significant shift in student attitudes and behavior, with students eagerly participating in discussions and activities (Prince, 2004). This change was evident in </w:t>
      </w:r>
      <w:r w:rsidRPr="007F0011">
        <w:rPr>
          <w:rFonts w:ascii="Times New Roman" w:eastAsia="Times New Roman" w:hAnsi="Times New Roman" w:cs="Times New Roman"/>
          <w:color w:val="0E101A"/>
          <w:kern w:val="0"/>
          <w:sz w:val="24"/>
          <w:szCs w:val="24"/>
          <w14:ligatures w14:val="none"/>
        </w:rPr>
        <w:lastRenderedPageBreak/>
        <w:t>their proactive classroom interactions and their enhanced willingness to engage with course materials outside of scheduled classes [A2, A5].</w:t>
      </w:r>
    </w:p>
    <w:p w14:paraId="43FE1C53" w14:textId="77777777" w:rsidR="007F0011" w:rsidRPr="007F0011" w:rsidRDefault="007F0011" w:rsidP="007F0011">
      <w:pPr>
        <w:spacing w:after="0" w:line="360" w:lineRule="auto"/>
        <w:rPr>
          <w:rFonts w:ascii="Times New Roman" w:eastAsia="Times New Roman" w:hAnsi="Times New Roman" w:cs="Times New Roman"/>
          <w:color w:val="0E101A"/>
          <w:kern w:val="0"/>
          <w:sz w:val="24"/>
          <w:szCs w:val="24"/>
          <w14:ligatures w14:val="none"/>
        </w:rPr>
      </w:pPr>
      <w:r w:rsidRPr="007F0011">
        <w:rPr>
          <w:rFonts w:ascii="Times New Roman" w:eastAsia="Times New Roman" w:hAnsi="Times New Roman" w:cs="Times New Roman"/>
          <w:color w:val="0E101A"/>
          <w:kern w:val="0"/>
          <w:sz w:val="24"/>
          <w:szCs w:val="24"/>
          <w14:ligatures w14:val="none"/>
        </w:rPr>
        <w:t>Elevated Quality of Coursework: Assessments consistently demonstrated a clear improvement in the quality of coursework submissions. Students displayed a deeper understanding of the subject matter, and their critical thinking skills exhibited remarkable improvement (Meyer &amp; Land, 2005). Integrating real-world cases and complex problem-solving exercises helped bridge the gap between academic knowledge and functional application, promoting a better successful education environment [A4].</w:t>
      </w:r>
    </w:p>
    <w:p w14:paraId="0691746C" w14:textId="77777777" w:rsidR="007F0011" w:rsidRPr="007F0011" w:rsidRDefault="007F0011" w:rsidP="007F0011">
      <w:pPr>
        <w:spacing w:after="0" w:line="360" w:lineRule="auto"/>
        <w:rPr>
          <w:rFonts w:ascii="Times New Roman" w:eastAsia="Times New Roman" w:hAnsi="Times New Roman" w:cs="Times New Roman"/>
          <w:color w:val="0E101A"/>
          <w:kern w:val="0"/>
          <w:sz w:val="24"/>
          <w:szCs w:val="24"/>
          <w14:ligatures w14:val="none"/>
        </w:rPr>
      </w:pPr>
      <w:r w:rsidRPr="007F0011">
        <w:rPr>
          <w:rFonts w:ascii="Times New Roman" w:eastAsia="Times New Roman" w:hAnsi="Times New Roman" w:cs="Times New Roman"/>
          <w:color w:val="0E101A"/>
          <w:kern w:val="0"/>
          <w:sz w:val="24"/>
          <w:szCs w:val="24"/>
          <w14:ligatures w14:val="none"/>
        </w:rPr>
        <w:t>Positive Student Feedback: Informal feedback collected from students throughout the intervention period was overwhelmingly positive. Students appreciated the course's interactive elements, the timely feedback, and the opportunity to engage meaningfully with their peers (Boud et al., 2001). This feedback was instrumental in continuously shaping the course content and teaching methods to meet student needs and expectations better [V3].</w:t>
      </w:r>
    </w:p>
    <w:p w14:paraId="152C05AA" w14:textId="77777777" w:rsidR="007F0011" w:rsidRPr="007F0011" w:rsidRDefault="007F0011" w:rsidP="007F0011">
      <w:pPr>
        <w:spacing w:after="0" w:line="360" w:lineRule="auto"/>
        <w:rPr>
          <w:rFonts w:ascii="Times New Roman" w:eastAsia="Times New Roman" w:hAnsi="Times New Roman" w:cs="Times New Roman"/>
          <w:color w:val="0E101A"/>
          <w:kern w:val="0"/>
          <w:sz w:val="24"/>
          <w:szCs w:val="24"/>
          <w14:ligatures w14:val="none"/>
        </w:rPr>
      </w:pPr>
      <w:r w:rsidRPr="007F0011">
        <w:rPr>
          <w:rFonts w:ascii="Times New Roman" w:eastAsia="Times New Roman" w:hAnsi="Times New Roman" w:cs="Times New Roman"/>
          <w:color w:val="0E101A"/>
          <w:kern w:val="0"/>
          <w:sz w:val="24"/>
          <w:szCs w:val="24"/>
          <w14:ligatures w14:val="none"/>
        </w:rPr>
        <w:t>Enhanced Retention and Attendance: Encouragingly, there were positive trends in course attendance and student retention rates. More students attended lectures regularly, and there was a noticeable decline in withdrawals compared to previous semesters. This suggests that the engaging and inclusive teaching strategies improved learning outcomes and enhanced overall student satisfaction and commitment to the course.</w:t>
      </w:r>
    </w:p>
    <w:p w14:paraId="56BD6982" w14:textId="37F1F073" w:rsidR="007F0011" w:rsidRDefault="007F0011" w:rsidP="007F0011">
      <w:pPr>
        <w:spacing w:after="0" w:line="360" w:lineRule="auto"/>
        <w:rPr>
          <w:rFonts w:ascii="Times New Roman" w:eastAsia="Times New Roman" w:hAnsi="Times New Roman" w:cs="Times New Roman"/>
          <w:color w:val="0E101A"/>
          <w:kern w:val="0"/>
          <w:sz w:val="24"/>
          <w:szCs w:val="24"/>
          <w14:ligatures w14:val="none"/>
        </w:rPr>
      </w:pPr>
      <w:r w:rsidRPr="007F0011">
        <w:rPr>
          <w:rFonts w:ascii="Times New Roman" w:eastAsia="Times New Roman" w:hAnsi="Times New Roman" w:cs="Times New Roman"/>
          <w:color w:val="0E101A"/>
          <w:kern w:val="0"/>
          <w:sz w:val="24"/>
          <w:szCs w:val="24"/>
          <w14:ligatures w14:val="none"/>
        </w:rPr>
        <w:t>While these results were undoubtedly promising, it is crucial to acknowledge that the intervention was not without its challenges. Some students initially found the increased workload associated with weekly formative assessments demanding, and not all students actively participated in group activities. These challenges necessitated ongoing reflection and adaptation of strategies throughout the intervention. To address these issues, adjustments were made to balance workload and engagement, ensuring that all students could benefit from the course without feeling overwhelmed (Biggs &amp; Tang, 2011).</w:t>
      </w:r>
    </w:p>
    <w:p w14:paraId="05DD0104" w14:textId="77777777" w:rsidR="008B7D23" w:rsidRPr="000D68A6" w:rsidRDefault="008B7D23" w:rsidP="007F0011">
      <w:pPr>
        <w:spacing w:after="0" w:line="360" w:lineRule="auto"/>
        <w:rPr>
          <w:rFonts w:ascii="Times New Roman" w:eastAsia="Times New Roman" w:hAnsi="Times New Roman" w:cs="Times New Roman"/>
          <w:color w:val="0E101A"/>
          <w:kern w:val="0"/>
          <w:sz w:val="24"/>
          <w:szCs w:val="24"/>
          <w14:ligatures w14:val="none"/>
        </w:rPr>
      </w:pPr>
    </w:p>
    <w:p w14:paraId="6CD0A193" w14:textId="25C7ECF2" w:rsidR="00AC2D80" w:rsidRPr="00DD075D" w:rsidRDefault="00C66F4E" w:rsidP="00DD075D">
      <w:pPr>
        <w:pStyle w:val="Heading2"/>
        <w:rPr>
          <w:rFonts w:ascii="Times New Roman" w:hAnsi="Times New Roman" w:cs="Times New Roman"/>
          <w:b/>
          <w:bCs/>
          <w:color w:val="auto"/>
          <w:sz w:val="24"/>
          <w:szCs w:val="24"/>
        </w:rPr>
      </w:pPr>
      <w:r w:rsidRPr="00DD075D">
        <w:rPr>
          <w:rFonts w:ascii="Times New Roman" w:hAnsi="Times New Roman" w:cs="Times New Roman"/>
          <w:b/>
          <w:bCs/>
          <w:color w:val="auto"/>
          <w:sz w:val="24"/>
          <w:szCs w:val="24"/>
        </w:rPr>
        <w:t xml:space="preserve"> </w:t>
      </w:r>
      <w:r w:rsidR="00DD075D" w:rsidRPr="00DD075D">
        <w:rPr>
          <w:rFonts w:ascii="Times New Roman" w:hAnsi="Times New Roman" w:cs="Times New Roman"/>
          <w:b/>
          <w:bCs/>
          <w:color w:val="auto"/>
          <w:sz w:val="24"/>
          <w:szCs w:val="24"/>
        </w:rPr>
        <w:t xml:space="preserve">3.5 </w:t>
      </w:r>
      <w:r w:rsidR="00AC2D80" w:rsidRPr="00DD075D">
        <w:rPr>
          <w:rFonts w:ascii="Times New Roman" w:hAnsi="Times New Roman" w:cs="Times New Roman"/>
          <w:b/>
          <w:bCs/>
          <w:color w:val="auto"/>
          <w:sz w:val="24"/>
          <w:szCs w:val="24"/>
        </w:rPr>
        <w:t xml:space="preserve">Reflection and Lessons Learned: </w:t>
      </w:r>
    </w:p>
    <w:p w14:paraId="1AD379AC" w14:textId="77777777" w:rsidR="00AC2D80" w:rsidRPr="00AC2D80" w:rsidRDefault="00AC2D80" w:rsidP="00AC2D80">
      <w:pPr>
        <w:spacing w:after="0" w:line="360" w:lineRule="auto"/>
        <w:rPr>
          <w:rFonts w:ascii="Times New Roman" w:eastAsia="Times New Roman" w:hAnsi="Times New Roman" w:cs="Times New Roman"/>
          <w:color w:val="0E101A"/>
          <w:kern w:val="0"/>
          <w:sz w:val="24"/>
          <w:szCs w:val="24"/>
          <w14:ligatures w14:val="none"/>
        </w:rPr>
      </w:pPr>
      <w:r w:rsidRPr="00AC2D80">
        <w:rPr>
          <w:rFonts w:ascii="Times New Roman" w:eastAsia="Times New Roman" w:hAnsi="Times New Roman" w:cs="Times New Roman"/>
          <w:color w:val="0E101A"/>
          <w:kern w:val="0"/>
          <w:sz w:val="24"/>
          <w:szCs w:val="24"/>
          <w14:ligatures w14:val="none"/>
        </w:rPr>
        <w:t>Reflecting on this teaching intervention cycle, I have garnered a multitude of lessons and insights that will undoubtedly shape my future teaching strategies and personal growth as an lecturer:</w:t>
      </w:r>
    </w:p>
    <w:p w14:paraId="3DEF69DE" w14:textId="77777777" w:rsidR="00AC2D80" w:rsidRPr="00AC2D80" w:rsidRDefault="00AC2D80" w:rsidP="00AC2D80">
      <w:pPr>
        <w:spacing w:after="0" w:line="360" w:lineRule="auto"/>
        <w:rPr>
          <w:rFonts w:ascii="Times New Roman" w:eastAsia="Times New Roman" w:hAnsi="Times New Roman" w:cs="Times New Roman"/>
          <w:color w:val="0E101A"/>
          <w:kern w:val="0"/>
          <w:sz w:val="24"/>
          <w:szCs w:val="24"/>
          <w14:ligatures w14:val="none"/>
        </w:rPr>
      </w:pPr>
      <w:r w:rsidRPr="00AC2D80">
        <w:rPr>
          <w:rFonts w:ascii="Times New Roman" w:eastAsia="Times New Roman" w:hAnsi="Times New Roman" w:cs="Times New Roman"/>
          <w:color w:val="0E101A"/>
          <w:kern w:val="0"/>
          <w:sz w:val="24"/>
          <w:szCs w:val="24"/>
          <w14:ligatures w14:val="none"/>
        </w:rPr>
        <w:t xml:space="preserve">The Power of Active Learning: This experience has reinforced the profound impact of active learning on student engagement and deepening their understanding of the subject matter. Active participation, peer collaboration, and problem-solving are invaluable components of the learning process. The shift towards active learning not only increased student engagement </w:t>
      </w:r>
      <w:r w:rsidRPr="00AC2D80">
        <w:rPr>
          <w:rFonts w:ascii="Times New Roman" w:eastAsia="Times New Roman" w:hAnsi="Times New Roman" w:cs="Times New Roman"/>
          <w:color w:val="0E101A"/>
          <w:kern w:val="0"/>
          <w:sz w:val="24"/>
          <w:szCs w:val="24"/>
          <w14:ligatures w14:val="none"/>
        </w:rPr>
        <w:lastRenderedPageBreak/>
        <w:t>but also facilitated a deeper understanding of complex financial concepts, as evidenced by the improved quality of coursework and assessment performance (Bonwell &amp; Eison, 1991; Freeman et al., 2014) [A4, A5, K2, V3].</w:t>
      </w:r>
    </w:p>
    <w:p w14:paraId="24BD2DD6" w14:textId="77777777" w:rsidR="00AC2D80" w:rsidRPr="00AC2D80" w:rsidRDefault="00AC2D80" w:rsidP="00AC2D80">
      <w:pPr>
        <w:spacing w:after="0" w:line="360" w:lineRule="auto"/>
        <w:rPr>
          <w:rFonts w:ascii="Times New Roman" w:eastAsia="Times New Roman" w:hAnsi="Times New Roman" w:cs="Times New Roman"/>
          <w:color w:val="0E101A"/>
          <w:kern w:val="0"/>
          <w:sz w:val="24"/>
          <w:szCs w:val="24"/>
          <w14:ligatures w14:val="none"/>
        </w:rPr>
      </w:pPr>
      <w:r w:rsidRPr="00AC2D80">
        <w:rPr>
          <w:rFonts w:ascii="Times New Roman" w:eastAsia="Times New Roman" w:hAnsi="Times New Roman" w:cs="Times New Roman"/>
          <w:color w:val="0E101A"/>
          <w:kern w:val="0"/>
          <w:sz w:val="24"/>
          <w:szCs w:val="24"/>
          <w14:ligatures w14:val="none"/>
        </w:rPr>
        <w:t>Flexibility and Adaptability: It is paramount to adapt teaching strategies to meet evolving student needs. Continuous reflection, coupled with a willingness to adjust, was instrumental in the success of the intervention. My ability to respond to student feedback and classroom dynamics in real time proved crucial in maintaining student interest and participation. This adaptability was a key factor in the effectiveness of the teaching strategies implemented (Kember &amp; Leung, 2005) [A2].</w:t>
      </w:r>
    </w:p>
    <w:p w14:paraId="08942976" w14:textId="77777777" w:rsidR="00AC2D80" w:rsidRPr="00AC2D80" w:rsidRDefault="00AC2D80" w:rsidP="00AC2D80">
      <w:pPr>
        <w:spacing w:after="0" w:line="360" w:lineRule="auto"/>
        <w:rPr>
          <w:rFonts w:ascii="Times New Roman" w:eastAsia="Times New Roman" w:hAnsi="Times New Roman" w:cs="Times New Roman"/>
          <w:color w:val="0E101A"/>
          <w:kern w:val="0"/>
          <w:sz w:val="24"/>
          <w:szCs w:val="24"/>
          <w14:ligatures w14:val="none"/>
        </w:rPr>
      </w:pPr>
      <w:r w:rsidRPr="00AC2D80">
        <w:rPr>
          <w:rFonts w:ascii="Times New Roman" w:eastAsia="Times New Roman" w:hAnsi="Times New Roman" w:cs="Times New Roman"/>
          <w:color w:val="0E101A"/>
          <w:kern w:val="0"/>
          <w:sz w:val="24"/>
          <w:szCs w:val="24"/>
          <w14:ligatures w14:val="none"/>
        </w:rPr>
        <w:t>The Significance of Inclusivity: Inclusive practices create a welcoming environment and contribute to improved learning outcomes. Encouraging diverse perspectives enriches classroom discussions and enhances the overall learning experience. By ensuring that all students felt valued and respected, the intervention fostered a more collaborative and supportive classroom culture, reflected in positive student feedback and increased attendance rates (Hockings, 2010) [V1].</w:t>
      </w:r>
    </w:p>
    <w:p w14:paraId="3707489E" w14:textId="77777777" w:rsidR="00AC2D80" w:rsidRPr="00AC2D80" w:rsidRDefault="00AC2D80" w:rsidP="00AC2D80">
      <w:pPr>
        <w:spacing w:after="0" w:line="360" w:lineRule="auto"/>
        <w:rPr>
          <w:rFonts w:ascii="Times New Roman" w:eastAsia="Times New Roman" w:hAnsi="Times New Roman" w:cs="Times New Roman"/>
          <w:color w:val="0E101A"/>
          <w:kern w:val="0"/>
          <w:sz w:val="24"/>
          <w:szCs w:val="24"/>
          <w14:ligatures w14:val="none"/>
        </w:rPr>
      </w:pPr>
      <w:r w:rsidRPr="00AC2D80">
        <w:rPr>
          <w:rFonts w:ascii="Times New Roman" w:eastAsia="Times New Roman" w:hAnsi="Times New Roman" w:cs="Times New Roman"/>
          <w:color w:val="0E101A"/>
          <w:kern w:val="0"/>
          <w:sz w:val="24"/>
          <w:szCs w:val="24"/>
          <w14:ligatures w14:val="none"/>
        </w:rPr>
        <w:t>Technology as an Enabler: Technology integration can extend opportunities for engagement and learning. Online forums and quizzes supported both in-class and out-of-class activities, making learning more accessible and interactive. These technological tools were particularly effective in facilitating asynchronous learning and providing students with flexible options to engage with course material at their own pace (Bates, 2015) [K4].</w:t>
      </w:r>
    </w:p>
    <w:p w14:paraId="5C7C2186" w14:textId="2D79AA72" w:rsidR="000D68A6" w:rsidRDefault="00AC2D80" w:rsidP="00AC2D80">
      <w:pPr>
        <w:spacing w:after="0" w:line="360" w:lineRule="auto"/>
        <w:rPr>
          <w:rFonts w:ascii="Times New Roman" w:eastAsia="Times New Roman" w:hAnsi="Times New Roman" w:cs="Times New Roman"/>
          <w:color w:val="0E101A"/>
          <w:kern w:val="0"/>
          <w:sz w:val="24"/>
          <w:szCs w:val="24"/>
          <w14:ligatures w14:val="none"/>
        </w:rPr>
      </w:pPr>
      <w:r w:rsidRPr="00AC2D80">
        <w:rPr>
          <w:rFonts w:ascii="Times New Roman" w:eastAsia="Times New Roman" w:hAnsi="Times New Roman" w:cs="Times New Roman"/>
          <w:color w:val="0E101A"/>
          <w:kern w:val="0"/>
          <w:sz w:val="24"/>
          <w:szCs w:val="24"/>
          <w14:ligatures w14:val="none"/>
        </w:rPr>
        <w:t>The Role of Formative Assessment: Weekly formative assessments provided students with a sense of progress and allowed for early intervention if difficulties arose. They served as a powerful motivator for student engagement and fostered self-assessment skills. The feedback from these assessments helped students identify areas of improvement and further engage with the course content, significantly enhancing their learning outcomes (Black &amp; Wiliam, 2009) [K5].</w:t>
      </w:r>
    </w:p>
    <w:p w14:paraId="546DC230" w14:textId="77777777" w:rsidR="00A12501" w:rsidRDefault="00A12501" w:rsidP="00D10BD4">
      <w:pPr>
        <w:spacing w:after="0" w:line="360" w:lineRule="auto"/>
        <w:rPr>
          <w:rFonts w:ascii="Times New Roman" w:eastAsia="Times New Roman" w:hAnsi="Times New Roman" w:cs="Times New Roman"/>
          <w:b/>
          <w:bCs/>
          <w:color w:val="0E101A"/>
          <w:kern w:val="0"/>
          <w:sz w:val="24"/>
          <w:szCs w:val="24"/>
          <w14:ligatures w14:val="none"/>
        </w:rPr>
      </w:pPr>
    </w:p>
    <w:p w14:paraId="476B05CA" w14:textId="171E1B62" w:rsidR="00D10BD4" w:rsidRPr="00A12501" w:rsidRDefault="00A12501" w:rsidP="00A12501">
      <w:pPr>
        <w:pStyle w:val="Heading2"/>
        <w:rPr>
          <w:rFonts w:ascii="Times New Roman" w:hAnsi="Times New Roman" w:cs="Times New Roman"/>
          <w:b/>
          <w:bCs/>
          <w:color w:val="auto"/>
          <w:sz w:val="24"/>
          <w:szCs w:val="24"/>
        </w:rPr>
      </w:pPr>
      <w:r w:rsidRPr="00A12501">
        <w:rPr>
          <w:rFonts w:ascii="Times New Roman" w:hAnsi="Times New Roman" w:cs="Times New Roman"/>
          <w:b/>
          <w:bCs/>
          <w:color w:val="auto"/>
          <w:sz w:val="24"/>
          <w:szCs w:val="24"/>
        </w:rPr>
        <w:t xml:space="preserve">3.6 </w:t>
      </w:r>
      <w:r w:rsidR="00D10BD4" w:rsidRPr="00A12501">
        <w:rPr>
          <w:rFonts w:ascii="Times New Roman" w:hAnsi="Times New Roman" w:cs="Times New Roman"/>
          <w:b/>
          <w:bCs/>
          <w:color w:val="auto"/>
          <w:sz w:val="24"/>
          <w:szCs w:val="24"/>
        </w:rPr>
        <w:t>Conclusion</w:t>
      </w:r>
    </w:p>
    <w:p w14:paraId="6FC9E0B6" w14:textId="77777777" w:rsidR="00D10BD4" w:rsidRPr="00D10BD4" w:rsidRDefault="00D10BD4" w:rsidP="00D10BD4">
      <w:pPr>
        <w:spacing w:after="0" w:line="360" w:lineRule="auto"/>
        <w:rPr>
          <w:rFonts w:ascii="Times New Roman" w:eastAsia="Times New Roman" w:hAnsi="Times New Roman" w:cs="Times New Roman"/>
          <w:color w:val="0E101A"/>
          <w:kern w:val="0"/>
          <w:sz w:val="24"/>
          <w:szCs w:val="24"/>
          <w14:ligatures w14:val="none"/>
        </w:rPr>
      </w:pPr>
      <w:r w:rsidRPr="00D10BD4">
        <w:rPr>
          <w:rFonts w:ascii="Times New Roman" w:eastAsia="Times New Roman" w:hAnsi="Times New Roman" w:cs="Times New Roman"/>
          <w:color w:val="0E101A"/>
          <w:kern w:val="0"/>
          <w:sz w:val="24"/>
          <w:szCs w:val="24"/>
          <w14:ligatures w14:val="none"/>
        </w:rPr>
        <w:t>In conclusion, the teaching intervention cycle has been a transformative and profoundly enriching experience that has significantly elevated student engagement, improved the quality of coursework, and enhanced the overall classroom dynamic. This experience has reinforced the notion that effective teaching is an ever-evolving process requiring dedication and a willingness to assess and refine pedagogical approaches continually.</w:t>
      </w:r>
    </w:p>
    <w:p w14:paraId="2EBE8727" w14:textId="77777777" w:rsidR="00D10BD4" w:rsidRPr="00D10BD4" w:rsidRDefault="00D10BD4" w:rsidP="00D10BD4">
      <w:pPr>
        <w:spacing w:after="0" w:line="360" w:lineRule="auto"/>
        <w:rPr>
          <w:rFonts w:ascii="Times New Roman" w:eastAsia="Times New Roman" w:hAnsi="Times New Roman" w:cs="Times New Roman"/>
          <w:color w:val="0E101A"/>
          <w:kern w:val="0"/>
          <w:sz w:val="24"/>
          <w:szCs w:val="24"/>
          <w14:ligatures w14:val="none"/>
        </w:rPr>
      </w:pPr>
      <w:r w:rsidRPr="00D10BD4">
        <w:rPr>
          <w:rFonts w:ascii="Times New Roman" w:eastAsia="Times New Roman" w:hAnsi="Times New Roman" w:cs="Times New Roman"/>
          <w:color w:val="0E101A"/>
          <w:kern w:val="0"/>
          <w:sz w:val="24"/>
          <w:szCs w:val="24"/>
          <w14:ligatures w14:val="none"/>
        </w:rPr>
        <w:lastRenderedPageBreak/>
        <w:t>The insights gained from this intervention have been invaluable. They have underscored the critical importance of adaptability, the power of active learning, and the necessity of inclusive practices in education. These elements have contributed to creating a more engaging and supportive learning environment, leading to noticeable improvements in student outcomes and satisfaction.</w:t>
      </w:r>
    </w:p>
    <w:p w14:paraId="5E539F55" w14:textId="77777777" w:rsidR="00D10BD4" w:rsidRPr="00D10BD4" w:rsidRDefault="00D10BD4" w:rsidP="00D10BD4">
      <w:pPr>
        <w:spacing w:after="0" w:line="360" w:lineRule="auto"/>
        <w:rPr>
          <w:rFonts w:ascii="Times New Roman" w:eastAsia="Times New Roman" w:hAnsi="Times New Roman" w:cs="Times New Roman"/>
          <w:color w:val="0E101A"/>
          <w:kern w:val="0"/>
          <w:sz w:val="24"/>
          <w:szCs w:val="24"/>
          <w14:ligatures w14:val="none"/>
        </w:rPr>
      </w:pPr>
      <w:r w:rsidRPr="00D10BD4">
        <w:rPr>
          <w:rFonts w:ascii="Times New Roman" w:eastAsia="Times New Roman" w:hAnsi="Times New Roman" w:cs="Times New Roman"/>
          <w:color w:val="0E101A"/>
          <w:kern w:val="0"/>
          <w:sz w:val="24"/>
          <w:szCs w:val="24"/>
          <w14:ligatures w14:val="none"/>
        </w:rPr>
        <w:t>As an educator, I am wholeheartedly committed to integrating the valuable lessons learned from this intervention into my future teaching practices. This commitment is not only about enhancing the educational experience for my students but also about contributing to my growth as an educator. The ability to adapt and innovate within the classroom is a fundamental skill that I will continue to develop, ensuring that my teaching methods stay responsive to the changing demands of learners and the evolving standards of educational excellence.</w:t>
      </w:r>
    </w:p>
    <w:p w14:paraId="0E250C09" w14:textId="77777777" w:rsidR="00B2721D" w:rsidRDefault="00D10BD4" w:rsidP="00B2721D">
      <w:pPr>
        <w:spacing w:after="0" w:line="360" w:lineRule="auto"/>
        <w:rPr>
          <w:rFonts w:ascii="Times New Roman" w:eastAsia="Times New Roman" w:hAnsi="Times New Roman" w:cs="Times New Roman"/>
          <w:color w:val="0E101A"/>
          <w:kern w:val="0"/>
          <w:sz w:val="24"/>
          <w:szCs w:val="24"/>
          <w14:ligatures w14:val="none"/>
        </w:rPr>
      </w:pPr>
      <w:r w:rsidRPr="00D10BD4">
        <w:rPr>
          <w:rFonts w:ascii="Times New Roman" w:eastAsia="Times New Roman" w:hAnsi="Times New Roman" w:cs="Times New Roman"/>
          <w:color w:val="0E101A"/>
          <w:kern w:val="0"/>
          <w:sz w:val="24"/>
          <w:szCs w:val="24"/>
          <w14:ligatures w14:val="none"/>
        </w:rPr>
        <w:t>Looking forward, I am keenly aware that teaching is a dynamic journey of growth and exploration. Each new teaching cycle presents fresh opportunities for innovation and improvement. Through continuous reflection and a genuine commitment to student learning, I desire to promote an atmosphere where students excel academically and develop as critical thinkers and lifelong learners. This ongoing journey is one that I embrace with enthusiasm and optimism, keen to see where it will lead and how it will shape the educational experiences of future generations (Bain, 2004; Weimer, 2013) [K6, V4].</w:t>
      </w:r>
    </w:p>
    <w:p w14:paraId="4AA0F8BB" w14:textId="77777777" w:rsidR="00B2721D" w:rsidRDefault="00B2721D" w:rsidP="00B2721D">
      <w:pPr>
        <w:spacing w:after="0" w:line="360" w:lineRule="auto"/>
        <w:rPr>
          <w:rFonts w:ascii="Times New Roman" w:hAnsi="Times New Roman" w:cs="Times New Roman"/>
          <w:b/>
          <w:bCs/>
          <w:sz w:val="24"/>
          <w:szCs w:val="24"/>
        </w:rPr>
      </w:pPr>
    </w:p>
    <w:p w14:paraId="4596D074" w14:textId="77777777" w:rsidR="008F4B22" w:rsidRDefault="008F4B22" w:rsidP="00B2721D">
      <w:pPr>
        <w:spacing w:after="0" w:line="360" w:lineRule="auto"/>
        <w:rPr>
          <w:rFonts w:ascii="Times New Roman" w:hAnsi="Times New Roman" w:cs="Times New Roman"/>
          <w:b/>
          <w:bCs/>
          <w:sz w:val="24"/>
          <w:szCs w:val="24"/>
        </w:rPr>
      </w:pPr>
    </w:p>
    <w:p w14:paraId="1DB8248C" w14:textId="77777777" w:rsidR="008F4B22" w:rsidRDefault="008F4B22" w:rsidP="00B2721D">
      <w:pPr>
        <w:spacing w:after="0" w:line="360" w:lineRule="auto"/>
        <w:rPr>
          <w:rFonts w:ascii="Times New Roman" w:hAnsi="Times New Roman" w:cs="Times New Roman"/>
          <w:b/>
          <w:bCs/>
          <w:sz w:val="24"/>
          <w:szCs w:val="24"/>
        </w:rPr>
      </w:pPr>
    </w:p>
    <w:p w14:paraId="1BC7DE1B" w14:textId="77777777" w:rsidR="008F4B22" w:rsidRDefault="008F4B22" w:rsidP="00B2721D">
      <w:pPr>
        <w:spacing w:after="0" w:line="360" w:lineRule="auto"/>
        <w:rPr>
          <w:rFonts w:ascii="Times New Roman" w:hAnsi="Times New Roman" w:cs="Times New Roman"/>
          <w:b/>
          <w:bCs/>
          <w:sz w:val="24"/>
          <w:szCs w:val="24"/>
        </w:rPr>
      </w:pPr>
    </w:p>
    <w:p w14:paraId="6D7CF1A3" w14:textId="77777777" w:rsidR="008F4B22" w:rsidRDefault="008F4B22" w:rsidP="00B2721D">
      <w:pPr>
        <w:spacing w:after="0" w:line="360" w:lineRule="auto"/>
        <w:rPr>
          <w:rFonts w:ascii="Times New Roman" w:hAnsi="Times New Roman" w:cs="Times New Roman"/>
          <w:b/>
          <w:bCs/>
          <w:sz w:val="24"/>
          <w:szCs w:val="24"/>
        </w:rPr>
      </w:pPr>
    </w:p>
    <w:p w14:paraId="082F008A" w14:textId="77777777" w:rsidR="008F4B22" w:rsidRDefault="008F4B22" w:rsidP="00B2721D">
      <w:pPr>
        <w:spacing w:after="0" w:line="360" w:lineRule="auto"/>
        <w:rPr>
          <w:rFonts w:ascii="Times New Roman" w:hAnsi="Times New Roman" w:cs="Times New Roman"/>
          <w:b/>
          <w:bCs/>
          <w:sz w:val="24"/>
          <w:szCs w:val="24"/>
        </w:rPr>
      </w:pPr>
    </w:p>
    <w:p w14:paraId="08EDC23B" w14:textId="77777777" w:rsidR="008F4B22" w:rsidRDefault="008F4B22" w:rsidP="00B2721D">
      <w:pPr>
        <w:spacing w:after="0" w:line="360" w:lineRule="auto"/>
        <w:rPr>
          <w:rFonts w:ascii="Times New Roman" w:hAnsi="Times New Roman" w:cs="Times New Roman"/>
          <w:b/>
          <w:bCs/>
          <w:sz w:val="24"/>
          <w:szCs w:val="24"/>
        </w:rPr>
      </w:pPr>
    </w:p>
    <w:p w14:paraId="6B83460A" w14:textId="77777777" w:rsidR="008F4B22" w:rsidRDefault="008F4B22" w:rsidP="00B2721D">
      <w:pPr>
        <w:spacing w:after="0" w:line="360" w:lineRule="auto"/>
        <w:rPr>
          <w:rFonts w:ascii="Times New Roman" w:hAnsi="Times New Roman" w:cs="Times New Roman"/>
          <w:b/>
          <w:bCs/>
          <w:sz w:val="24"/>
          <w:szCs w:val="24"/>
        </w:rPr>
      </w:pPr>
    </w:p>
    <w:p w14:paraId="253EBA2A" w14:textId="77777777" w:rsidR="008F4B22" w:rsidRDefault="008F4B22" w:rsidP="00B2721D">
      <w:pPr>
        <w:spacing w:after="0" w:line="360" w:lineRule="auto"/>
        <w:rPr>
          <w:rFonts w:ascii="Times New Roman" w:hAnsi="Times New Roman" w:cs="Times New Roman"/>
          <w:b/>
          <w:bCs/>
          <w:sz w:val="24"/>
          <w:szCs w:val="24"/>
        </w:rPr>
      </w:pPr>
    </w:p>
    <w:p w14:paraId="17B11E53" w14:textId="77777777" w:rsidR="008F4B22" w:rsidRDefault="008F4B22" w:rsidP="00B2721D">
      <w:pPr>
        <w:spacing w:after="0" w:line="360" w:lineRule="auto"/>
        <w:rPr>
          <w:rFonts w:ascii="Times New Roman" w:hAnsi="Times New Roman" w:cs="Times New Roman"/>
          <w:b/>
          <w:bCs/>
          <w:sz w:val="24"/>
          <w:szCs w:val="24"/>
        </w:rPr>
      </w:pPr>
    </w:p>
    <w:p w14:paraId="6DA3B7AD" w14:textId="77777777" w:rsidR="008F4B22" w:rsidRDefault="008F4B22" w:rsidP="00B2721D">
      <w:pPr>
        <w:spacing w:after="0" w:line="360" w:lineRule="auto"/>
        <w:rPr>
          <w:rFonts w:ascii="Times New Roman" w:hAnsi="Times New Roman" w:cs="Times New Roman"/>
          <w:b/>
          <w:bCs/>
          <w:sz w:val="24"/>
          <w:szCs w:val="24"/>
        </w:rPr>
      </w:pPr>
    </w:p>
    <w:p w14:paraId="38ADFE8C" w14:textId="77777777" w:rsidR="008F4B22" w:rsidRDefault="008F4B22" w:rsidP="00B2721D">
      <w:pPr>
        <w:spacing w:after="0" w:line="360" w:lineRule="auto"/>
        <w:rPr>
          <w:rFonts w:ascii="Times New Roman" w:hAnsi="Times New Roman" w:cs="Times New Roman"/>
          <w:b/>
          <w:bCs/>
          <w:sz w:val="24"/>
          <w:szCs w:val="24"/>
        </w:rPr>
      </w:pPr>
    </w:p>
    <w:p w14:paraId="73EF2C7B" w14:textId="77777777" w:rsidR="008F4B22" w:rsidRDefault="008F4B22" w:rsidP="00B2721D">
      <w:pPr>
        <w:spacing w:after="0" w:line="360" w:lineRule="auto"/>
        <w:rPr>
          <w:rFonts w:ascii="Times New Roman" w:hAnsi="Times New Roman" w:cs="Times New Roman"/>
          <w:b/>
          <w:bCs/>
          <w:sz w:val="24"/>
          <w:szCs w:val="24"/>
        </w:rPr>
      </w:pPr>
    </w:p>
    <w:p w14:paraId="0B56591E" w14:textId="77777777" w:rsidR="008F4B22" w:rsidRDefault="008F4B22" w:rsidP="00B2721D">
      <w:pPr>
        <w:spacing w:after="0" w:line="360" w:lineRule="auto"/>
        <w:rPr>
          <w:rFonts w:ascii="Times New Roman" w:hAnsi="Times New Roman" w:cs="Times New Roman"/>
          <w:b/>
          <w:bCs/>
          <w:sz w:val="24"/>
          <w:szCs w:val="24"/>
        </w:rPr>
      </w:pPr>
    </w:p>
    <w:p w14:paraId="0D77C655" w14:textId="77777777" w:rsidR="008F4B22" w:rsidRDefault="008F4B22" w:rsidP="00B2721D">
      <w:pPr>
        <w:spacing w:after="0" w:line="360" w:lineRule="auto"/>
        <w:rPr>
          <w:rFonts w:ascii="Times New Roman" w:hAnsi="Times New Roman" w:cs="Times New Roman"/>
          <w:b/>
          <w:bCs/>
          <w:sz w:val="24"/>
          <w:szCs w:val="24"/>
        </w:rPr>
      </w:pPr>
    </w:p>
    <w:p w14:paraId="221BB0C4" w14:textId="43F27D35" w:rsidR="000D68A6" w:rsidRPr="00B2721D" w:rsidRDefault="00B2721D" w:rsidP="00B2721D">
      <w:pPr>
        <w:pStyle w:val="Heading1"/>
        <w:rPr>
          <w:rFonts w:ascii="Times New Roman" w:eastAsia="Times New Roman" w:hAnsi="Times New Roman" w:cs="Times New Roman"/>
          <w:b/>
          <w:bCs/>
          <w:color w:val="0E101A"/>
          <w:kern w:val="0"/>
          <w14:ligatures w14:val="none"/>
        </w:rPr>
      </w:pPr>
      <w:r w:rsidRPr="00B2721D">
        <w:rPr>
          <w:rFonts w:ascii="Times New Roman" w:hAnsi="Times New Roman" w:cs="Times New Roman"/>
          <w:b/>
          <w:bCs/>
          <w:color w:val="auto"/>
          <w:sz w:val="24"/>
          <w:szCs w:val="24"/>
        </w:rPr>
        <w:lastRenderedPageBreak/>
        <w:t xml:space="preserve">4. </w:t>
      </w:r>
      <w:r w:rsidR="004B47B4" w:rsidRPr="00B2721D">
        <w:rPr>
          <w:rFonts w:ascii="Times New Roman" w:hAnsi="Times New Roman" w:cs="Times New Roman"/>
          <w:b/>
          <w:bCs/>
          <w:color w:val="auto"/>
          <w:sz w:val="24"/>
          <w:szCs w:val="24"/>
        </w:rPr>
        <w:t>Reports of three teaching observations</w:t>
      </w:r>
      <w:r w:rsidR="00026BF2" w:rsidRPr="00B2721D">
        <w:rPr>
          <w:rFonts w:ascii="Times New Roman" w:hAnsi="Times New Roman" w:cs="Times New Roman"/>
          <w:b/>
          <w:bCs/>
          <w:color w:val="auto"/>
          <w:sz w:val="24"/>
          <w:szCs w:val="24"/>
        </w:rPr>
        <w:t xml:space="preserve">: </w:t>
      </w:r>
    </w:p>
    <w:p w14:paraId="1E28A848" w14:textId="77777777" w:rsidR="00576F78" w:rsidRDefault="00576F78" w:rsidP="00576F78"/>
    <w:p w14:paraId="79AB03F6" w14:textId="6349AEA5" w:rsidR="00576F78" w:rsidRPr="00B2721D" w:rsidRDefault="00B2721D" w:rsidP="00576F78">
      <w:pPr>
        <w:pStyle w:val="Heading2"/>
        <w:rPr>
          <w:rFonts w:ascii="Times New Roman" w:hAnsi="Times New Roman" w:cs="Times New Roman"/>
          <w:b/>
          <w:bCs/>
          <w:color w:val="auto"/>
          <w:sz w:val="24"/>
          <w:szCs w:val="24"/>
        </w:rPr>
      </w:pPr>
      <w:r w:rsidRPr="00B2721D">
        <w:rPr>
          <w:rFonts w:ascii="Times New Roman" w:hAnsi="Times New Roman" w:cs="Times New Roman"/>
          <w:b/>
          <w:bCs/>
          <w:color w:val="auto"/>
          <w:sz w:val="24"/>
          <w:szCs w:val="24"/>
        </w:rPr>
        <w:t xml:space="preserve">4.1 </w:t>
      </w:r>
      <w:r w:rsidR="00576F78" w:rsidRPr="00B2721D">
        <w:rPr>
          <w:rFonts w:ascii="Times New Roman" w:hAnsi="Times New Roman" w:cs="Times New Roman"/>
          <w:b/>
          <w:bCs/>
          <w:color w:val="auto"/>
          <w:sz w:val="24"/>
          <w:szCs w:val="24"/>
        </w:rPr>
        <w:t>First observation by Marie Pitson</w:t>
      </w:r>
    </w:p>
    <w:p w14:paraId="339AF493" w14:textId="77777777" w:rsidR="00561D0E" w:rsidRDefault="00561D0E" w:rsidP="00561D0E"/>
    <w:p w14:paraId="2081DAAC" w14:textId="77777777" w:rsidR="00DE49BC" w:rsidRPr="00DE49BC" w:rsidRDefault="00DE49BC" w:rsidP="00DE49BC">
      <w:pPr>
        <w:keepNext/>
        <w:keepLines/>
        <w:spacing w:before="40" w:after="0"/>
        <w:outlineLvl w:val="1"/>
        <w:rPr>
          <w:rFonts w:ascii="Calibri" w:eastAsia="Times New Roman" w:hAnsi="Calibri" w:cs="Calibri"/>
          <w:b/>
          <w:bCs/>
          <w:kern w:val="0"/>
          <w:sz w:val="24"/>
          <w:szCs w:val="24"/>
          <w:lang w:eastAsia="en-GB"/>
          <w14:ligatures w14:val="none"/>
        </w:rPr>
      </w:pPr>
      <w:r w:rsidRPr="00DE49BC">
        <w:rPr>
          <w:rFonts w:ascii="Calibri" w:eastAsia="Times New Roman" w:hAnsi="Calibri" w:cs="Calibri"/>
          <w:b/>
          <w:bCs/>
          <w:kern w:val="0"/>
          <w:sz w:val="26"/>
          <w:szCs w:val="26"/>
          <w:lang w:eastAsia="en-GB"/>
          <w14:ligatures w14:val="none"/>
        </w:rPr>
        <w:t>PGCert tHE OBSERVATION FORM </w:t>
      </w:r>
    </w:p>
    <w:p w14:paraId="30AEC789" w14:textId="77777777" w:rsidR="00DE49BC" w:rsidRPr="00DE49BC" w:rsidRDefault="00DE49BC" w:rsidP="00DE49BC">
      <w:pPr>
        <w:jc w:val="center"/>
        <w:textAlignment w:val="baseline"/>
        <w:rPr>
          <w:rFonts w:ascii="Calibri" w:eastAsia="Times New Roman" w:hAnsi="Calibri" w:cs="Calibri"/>
          <w:kern w:val="0"/>
          <w:sz w:val="18"/>
          <w:szCs w:val="18"/>
          <w:lang w:eastAsia="en-GB"/>
          <w14:ligatures w14:val="none"/>
        </w:rPr>
      </w:pPr>
      <w:r w:rsidRPr="00DE49BC">
        <w:rPr>
          <w:rFonts w:ascii="Calibri" w:eastAsia="Times New Roman" w:hAnsi="Calibri" w:cs="Calibri"/>
          <w:kern w:val="0"/>
          <w:lang w:eastAsia="en-GB"/>
          <w14:ligatures w14:val="none"/>
        </w:rPr>
        <w:t> </w:t>
      </w:r>
    </w:p>
    <w:p w14:paraId="3C299E73" w14:textId="77777777" w:rsidR="00DE49BC" w:rsidRPr="00DE49BC" w:rsidRDefault="00DE49BC" w:rsidP="00DE49BC">
      <w:pPr>
        <w:textAlignment w:val="baseline"/>
        <w:rPr>
          <w:rFonts w:ascii="Calibri" w:eastAsia="Times New Roman" w:hAnsi="Calibri" w:cs="Calibri"/>
          <w:color w:val="17365D"/>
          <w:kern w:val="0"/>
          <w:lang w:eastAsia="en-GB"/>
          <w14:ligatures w14:val="none"/>
        </w:rPr>
      </w:pPr>
      <w:r w:rsidRPr="00DE49BC">
        <w:rPr>
          <w:rFonts w:ascii="Calibri" w:eastAsia="Times New Roman" w:hAnsi="Calibri" w:cs="Calibri"/>
          <w:noProof/>
          <w:color w:val="17365D"/>
          <w:kern w:val="0"/>
          <w:sz w:val="18"/>
          <w:szCs w:val="18"/>
          <w:lang w:eastAsia="en-GB"/>
          <w14:ligatures w14:val="none"/>
        </w:rPr>
        <w:drawing>
          <wp:inline distT="0" distB="0" distL="0" distR="0" wp14:anchorId="49A25DD4" wp14:editId="74F65EDC">
            <wp:extent cx="1408322" cy="471054"/>
            <wp:effectExtent l="0" t="0" r="1905" b="0"/>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468694" cy="491247"/>
                    </a:xfrm>
                    <a:prstGeom prst="rect">
                      <a:avLst/>
                    </a:prstGeom>
                    <a:noFill/>
                    <a:ln>
                      <a:noFill/>
                    </a:ln>
                  </pic:spPr>
                </pic:pic>
              </a:graphicData>
            </a:graphic>
          </wp:inline>
        </w:drawing>
      </w:r>
    </w:p>
    <w:tbl>
      <w:tblPr>
        <w:tblStyle w:val="TableGrid"/>
        <w:tblW w:w="0" w:type="auto"/>
        <w:tblLook w:val="04A0" w:firstRow="1" w:lastRow="0" w:firstColumn="1" w:lastColumn="0" w:noHBand="0" w:noVBand="1"/>
      </w:tblPr>
      <w:tblGrid>
        <w:gridCol w:w="4231"/>
        <w:gridCol w:w="4785"/>
      </w:tblGrid>
      <w:tr w:rsidR="00DE49BC" w:rsidRPr="00DE49BC" w14:paraId="37144453" w14:textId="77777777" w:rsidTr="00DE49BC">
        <w:tc>
          <w:tcPr>
            <w:tcW w:w="4508" w:type="dxa"/>
            <w:shd w:val="clear" w:color="auto" w:fill="DEEAF6"/>
          </w:tcPr>
          <w:p w14:paraId="23B066CA" w14:textId="77777777" w:rsidR="00DE49BC" w:rsidRPr="00DE49BC" w:rsidRDefault="00DE49BC" w:rsidP="00DE49BC">
            <w:pPr>
              <w:textAlignment w:val="baseline"/>
              <w:rPr>
                <w:rFonts w:ascii="Calibri" w:eastAsia="Times New Roman" w:hAnsi="Calibri" w:cs="Calibri"/>
                <w:b/>
                <w:bCs/>
                <w:color w:val="000000"/>
                <w:lang w:eastAsia="en-GB"/>
              </w:rPr>
            </w:pPr>
            <w:r w:rsidRPr="00DE49BC">
              <w:rPr>
                <w:rFonts w:ascii="Calibri" w:eastAsia="Times New Roman" w:hAnsi="Calibri" w:cs="Calibri"/>
                <w:b/>
                <w:bCs/>
                <w:color w:val="000000"/>
                <w:lang w:eastAsia="en-GB"/>
              </w:rPr>
              <w:t xml:space="preserve">Details of the Observation </w:t>
            </w:r>
          </w:p>
        </w:tc>
        <w:tc>
          <w:tcPr>
            <w:tcW w:w="5126" w:type="dxa"/>
            <w:shd w:val="clear" w:color="auto" w:fill="DEEAF6"/>
          </w:tcPr>
          <w:p w14:paraId="41641206" w14:textId="77777777" w:rsidR="00DE49BC" w:rsidRPr="00DE49BC" w:rsidRDefault="00DE49BC" w:rsidP="00DE49BC">
            <w:pPr>
              <w:textAlignment w:val="baseline"/>
              <w:rPr>
                <w:rFonts w:ascii="Calibri" w:eastAsia="Times New Roman" w:hAnsi="Calibri" w:cs="Calibri"/>
                <w:b/>
                <w:bCs/>
                <w:color w:val="000000"/>
                <w:sz w:val="21"/>
                <w:szCs w:val="21"/>
                <w:lang w:eastAsia="en-GB"/>
              </w:rPr>
            </w:pPr>
          </w:p>
        </w:tc>
      </w:tr>
      <w:tr w:rsidR="00DE49BC" w:rsidRPr="00DE49BC" w14:paraId="050CCFBD" w14:textId="77777777" w:rsidTr="00256943">
        <w:tc>
          <w:tcPr>
            <w:tcW w:w="4508" w:type="dxa"/>
          </w:tcPr>
          <w:p w14:paraId="1F8DFD52" w14:textId="77777777" w:rsidR="00DE49BC" w:rsidRPr="00DE49BC" w:rsidRDefault="00DE49BC" w:rsidP="00DE49BC">
            <w:pPr>
              <w:textAlignment w:val="baseline"/>
              <w:rPr>
                <w:rFonts w:ascii="Calibri" w:eastAsia="Times New Roman" w:hAnsi="Calibri" w:cs="Calibri"/>
                <w:color w:val="000000"/>
                <w:lang w:eastAsia="en-GB"/>
              </w:rPr>
            </w:pPr>
            <w:r w:rsidRPr="00DE49BC">
              <w:rPr>
                <w:rFonts w:ascii="Calibri" w:eastAsia="Times New Roman" w:hAnsi="Calibri" w:cs="Calibri"/>
                <w:color w:val="000000"/>
                <w:lang w:eastAsia="en-GB"/>
              </w:rPr>
              <w:t>Observee</w:t>
            </w:r>
          </w:p>
          <w:p w14:paraId="253BEC1C" w14:textId="77777777" w:rsidR="00DE49BC" w:rsidRPr="00DE49BC" w:rsidRDefault="00DE49BC" w:rsidP="00DE49BC">
            <w:pPr>
              <w:textAlignment w:val="baseline"/>
              <w:rPr>
                <w:rFonts w:ascii="Calibri" w:eastAsia="Times New Roman" w:hAnsi="Calibri" w:cs="Calibri"/>
                <w:color w:val="000000"/>
                <w:lang w:eastAsia="en-GB"/>
              </w:rPr>
            </w:pPr>
          </w:p>
        </w:tc>
        <w:tc>
          <w:tcPr>
            <w:tcW w:w="5126" w:type="dxa"/>
          </w:tcPr>
          <w:p w14:paraId="06DDC64B" w14:textId="143AC13C" w:rsidR="00DE49BC" w:rsidRPr="00DE49BC" w:rsidRDefault="00DE49BC" w:rsidP="00DE49BC">
            <w:pPr>
              <w:textAlignment w:val="baseline"/>
              <w:rPr>
                <w:rFonts w:ascii="Calibri" w:eastAsia="Times New Roman" w:hAnsi="Calibri" w:cs="Calibri"/>
                <w:color w:val="000000"/>
                <w:sz w:val="21"/>
                <w:szCs w:val="21"/>
                <w:lang w:eastAsia="en-GB"/>
              </w:rPr>
            </w:pPr>
            <w:r>
              <w:rPr>
                <w:rFonts w:ascii="Calibri" w:eastAsia="Times New Roman" w:hAnsi="Calibri" w:cs="Calibri"/>
                <w:color w:val="000000"/>
                <w:sz w:val="21"/>
                <w:szCs w:val="21"/>
                <w:lang w:eastAsia="en-GB"/>
              </w:rPr>
              <w:t>Badir Miftah</w:t>
            </w:r>
          </w:p>
        </w:tc>
      </w:tr>
      <w:tr w:rsidR="00DE49BC" w:rsidRPr="00DE49BC" w14:paraId="4B6A50EF" w14:textId="77777777" w:rsidTr="00256943">
        <w:tc>
          <w:tcPr>
            <w:tcW w:w="4508" w:type="dxa"/>
          </w:tcPr>
          <w:p w14:paraId="578A4ABE" w14:textId="183083A5" w:rsidR="00DE49BC" w:rsidRPr="00DE49BC" w:rsidRDefault="00DE49BC" w:rsidP="00DE49BC">
            <w:pPr>
              <w:textAlignment w:val="baseline"/>
              <w:rPr>
                <w:rFonts w:ascii="Calibri" w:eastAsia="Times New Roman" w:hAnsi="Calibri" w:cs="Calibri"/>
                <w:color w:val="000000"/>
                <w:lang w:eastAsia="en-GB"/>
              </w:rPr>
            </w:pPr>
            <w:r w:rsidRPr="00DE49BC">
              <w:rPr>
                <w:rFonts w:ascii="Calibri" w:eastAsia="Times New Roman" w:hAnsi="Calibri" w:cs="Calibri"/>
                <w:color w:val="000000"/>
                <w:lang w:eastAsia="en-GB"/>
              </w:rPr>
              <w:t>Practice Advisor / Expert peer observer.</w:t>
            </w:r>
          </w:p>
          <w:p w14:paraId="6F6246FE" w14:textId="77777777" w:rsidR="00DE49BC" w:rsidRPr="00DE49BC" w:rsidRDefault="00DE49BC" w:rsidP="00DE49BC">
            <w:pPr>
              <w:textAlignment w:val="baseline"/>
              <w:rPr>
                <w:rFonts w:ascii="Calibri" w:eastAsia="Times New Roman" w:hAnsi="Calibri" w:cs="Calibri"/>
                <w:color w:val="000000"/>
                <w:lang w:eastAsia="en-GB"/>
              </w:rPr>
            </w:pPr>
          </w:p>
        </w:tc>
        <w:tc>
          <w:tcPr>
            <w:tcW w:w="5126" w:type="dxa"/>
          </w:tcPr>
          <w:p w14:paraId="284A74A9" w14:textId="77777777" w:rsidR="00DE49BC" w:rsidRPr="00DE49BC" w:rsidRDefault="00DE49BC" w:rsidP="00DE49BC">
            <w:pPr>
              <w:textAlignment w:val="baseline"/>
              <w:rPr>
                <w:rFonts w:ascii="Calibri" w:eastAsia="Times New Roman" w:hAnsi="Calibri" w:cs="Calibri"/>
                <w:color w:val="000000"/>
                <w:sz w:val="21"/>
                <w:szCs w:val="21"/>
                <w:lang w:eastAsia="en-GB"/>
              </w:rPr>
            </w:pPr>
            <w:bookmarkStart w:id="1" w:name="_Hlk164975732"/>
            <w:r w:rsidRPr="00DE49BC">
              <w:rPr>
                <w:rFonts w:ascii="Calibri" w:eastAsia="Times New Roman" w:hAnsi="Calibri" w:cs="Calibri"/>
                <w:color w:val="000000"/>
                <w:sz w:val="21"/>
                <w:szCs w:val="21"/>
                <w:lang w:eastAsia="en-GB"/>
              </w:rPr>
              <w:t>Marie Pitson</w:t>
            </w:r>
            <w:bookmarkEnd w:id="1"/>
          </w:p>
        </w:tc>
      </w:tr>
      <w:tr w:rsidR="00DE49BC" w:rsidRPr="00DE49BC" w14:paraId="43CC6735" w14:textId="77777777" w:rsidTr="00256943">
        <w:tc>
          <w:tcPr>
            <w:tcW w:w="4508" w:type="dxa"/>
          </w:tcPr>
          <w:p w14:paraId="48AFBCFC" w14:textId="77777777" w:rsidR="00DE49BC" w:rsidRPr="00DE49BC" w:rsidRDefault="00DE49BC" w:rsidP="00DE49BC">
            <w:pPr>
              <w:textAlignment w:val="baseline"/>
              <w:rPr>
                <w:rFonts w:ascii="Calibri" w:eastAsia="Times New Roman" w:hAnsi="Calibri" w:cs="Calibri"/>
                <w:color w:val="000000"/>
                <w:lang w:eastAsia="en-GB"/>
              </w:rPr>
            </w:pPr>
            <w:r w:rsidRPr="00DE49BC">
              <w:rPr>
                <w:rFonts w:ascii="Calibri" w:eastAsia="Times New Roman" w:hAnsi="Calibri" w:cs="Calibri"/>
                <w:color w:val="000000"/>
                <w:lang w:eastAsia="en-GB"/>
              </w:rPr>
              <w:t xml:space="preserve">Date of the Observation </w:t>
            </w:r>
          </w:p>
          <w:p w14:paraId="18F1F96C" w14:textId="77777777" w:rsidR="00DE49BC" w:rsidRPr="00DE49BC" w:rsidRDefault="00DE49BC" w:rsidP="00DE49BC">
            <w:pPr>
              <w:textAlignment w:val="baseline"/>
              <w:rPr>
                <w:rFonts w:ascii="Calibri" w:eastAsia="Times New Roman" w:hAnsi="Calibri" w:cs="Calibri"/>
                <w:color w:val="000000"/>
                <w:lang w:eastAsia="en-GB"/>
              </w:rPr>
            </w:pPr>
          </w:p>
        </w:tc>
        <w:tc>
          <w:tcPr>
            <w:tcW w:w="5126" w:type="dxa"/>
          </w:tcPr>
          <w:p w14:paraId="15FA70F7" w14:textId="77777777" w:rsidR="00DE49BC" w:rsidRPr="00DE49BC" w:rsidRDefault="00DE49BC" w:rsidP="00DE49BC">
            <w:pPr>
              <w:textAlignment w:val="baseline"/>
              <w:rPr>
                <w:rFonts w:ascii="Calibri" w:eastAsia="Times New Roman" w:hAnsi="Calibri" w:cs="Calibri"/>
                <w:color w:val="000000"/>
                <w:sz w:val="21"/>
                <w:szCs w:val="21"/>
                <w:lang w:eastAsia="en-GB"/>
              </w:rPr>
            </w:pPr>
            <w:r w:rsidRPr="00DE49BC">
              <w:rPr>
                <w:rFonts w:ascii="Calibri" w:eastAsia="Times New Roman" w:hAnsi="Calibri" w:cs="Calibri"/>
                <w:color w:val="000000"/>
                <w:sz w:val="21"/>
                <w:szCs w:val="21"/>
                <w:lang w:eastAsia="en-GB"/>
              </w:rPr>
              <w:t>19th March 2024</w:t>
            </w:r>
          </w:p>
        </w:tc>
      </w:tr>
      <w:tr w:rsidR="00DE49BC" w:rsidRPr="00DE49BC" w14:paraId="30DAE3F9" w14:textId="77777777" w:rsidTr="00256943">
        <w:tc>
          <w:tcPr>
            <w:tcW w:w="4508" w:type="dxa"/>
          </w:tcPr>
          <w:p w14:paraId="13A02DEE" w14:textId="77777777" w:rsidR="00DE49BC" w:rsidRPr="00DE49BC" w:rsidRDefault="00DE49BC" w:rsidP="00DE49BC">
            <w:pPr>
              <w:textAlignment w:val="baseline"/>
              <w:rPr>
                <w:rFonts w:ascii="Calibri" w:eastAsia="Times New Roman" w:hAnsi="Calibri" w:cs="Calibri"/>
                <w:color w:val="000000"/>
                <w:lang w:eastAsia="en-GB"/>
              </w:rPr>
            </w:pPr>
            <w:r w:rsidRPr="00DE49BC">
              <w:rPr>
                <w:rFonts w:ascii="Calibri" w:eastAsia="Times New Roman" w:hAnsi="Calibri" w:cs="Calibri"/>
                <w:color w:val="000000"/>
                <w:lang w:eastAsia="en-GB"/>
              </w:rPr>
              <w:t xml:space="preserve">Campus / Location </w:t>
            </w:r>
          </w:p>
          <w:p w14:paraId="030EB67E" w14:textId="77777777" w:rsidR="00DE49BC" w:rsidRPr="00DE49BC" w:rsidRDefault="00DE49BC" w:rsidP="00DE49BC">
            <w:pPr>
              <w:textAlignment w:val="baseline"/>
              <w:rPr>
                <w:rFonts w:ascii="Calibri" w:eastAsia="Times New Roman" w:hAnsi="Calibri" w:cs="Calibri"/>
                <w:color w:val="000000"/>
                <w:lang w:eastAsia="en-GB"/>
              </w:rPr>
            </w:pPr>
          </w:p>
        </w:tc>
        <w:tc>
          <w:tcPr>
            <w:tcW w:w="5126" w:type="dxa"/>
          </w:tcPr>
          <w:p w14:paraId="667BA7A2" w14:textId="77777777" w:rsidR="00DE49BC" w:rsidRPr="00DE49BC" w:rsidRDefault="00DE49BC" w:rsidP="00DE49BC">
            <w:pPr>
              <w:textAlignment w:val="baseline"/>
              <w:rPr>
                <w:rFonts w:ascii="Calibri" w:eastAsia="Times New Roman" w:hAnsi="Calibri" w:cs="Calibri"/>
                <w:color w:val="000000"/>
                <w:sz w:val="21"/>
                <w:szCs w:val="21"/>
                <w:lang w:eastAsia="en-GB"/>
              </w:rPr>
            </w:pPr>
            <w:r w:rsidRPr="00DE49BC">
              <w:rPr>
                <w:rFonts w:ascii="Calibri" w:eastAsia="Times New Roman" w:hAnsi="Calibri" w:cs="Calibri"/>
                <w:color w:val="000000"/>
                <w:sz w:val="21"/>
                <w:szCs w:val="21"/>
                <w:lang w:eastAsia="en-GB"/>
              </w:rPr>
              <w:t>Swansea Business Campus; UWTSD</w:t>
            </w:r>
          </w:p>
        </w:tc>
      </w:tr>
      <w:tr w:rsidR="00DE49BC" w:rsidRPr="00DE49BC" w14:paraId="499D9301" w14:textId="77777777" w:rsidTr="00256943">
        <w:tc>
          <w:tcPr>
            <w:tcW w:w="4508" w:type="dxa"/>
          </w:tcPr>
          <w:p w14:paraId="58688413" w14:textId="77777777" w:rsidR="00DE49BC" w:rsidRPr="00DE49BC" w:rsidRDefault="00DE49BC" w:rsidP="00DE49BC">
            <w:pPr>
              <w:textAlignment w:val="baseline"/>
              <w:rPr>
                <w:rFonts w:ascii="Calibri" w:eastAsia="Times New Roman" w:hAnsi="Calibri" w:cs="Calibri"/>
                <w:color w:val="000000"/>
                <w:lang w:eastAsia="en-GB"/>
              </w:rPr>
            </w:pPr>
            <w:r w:rsidRPr="00DE49BC">
              <w:rPr>
                <w:rFonts w:ascii="Calibri" w:eastAsia="Times New Roman" w:hAnsi="Calibri" w:cs="Calibri"/>
                <w:color w:val="000000"/>
                <w:lang w:eastAsia="en-GB"/>
              </w:rPr>
              <w:t>Date, Time, Duration</w:t>
            </w:r>
          </w:p>
          <w:p w14:paraId="3C9FA4B8" w14:textId="77777777" w:rsidR="00DE49BC" w:rsidRPr="00DE49BC" w:rsidRDefault="00DE49BC" w:rsidP="00DE49BC">
            <w:pPr>
              <w:textAlignment w:val="baseline"/>
              <w:rPr>
                <w:rFonts w:ascii="Calibri" w:eastAsia="Times New Roman" w:hAnsi="Calibri" w:cs="Calibri"/>
                <w:color w:val="000000"/>
                <w:lang w:eastAsia="en-GB"/>
              </w:rPr>
            </w:pPr>
          </w:p>
        </w:tc>
        <w:tc>
          <w:tcPr>
            <w:tcW w:w="5126" w:type="dxa"/>
          </w:tcPr>
          <w:p w14:paraId="537EFC30" w14:textId="61A2761C" w:rsidR="00DE49BC" w:rsidRPr="00DE49BC" w:rsidRDefault="00DE49BC" w:rsidP="00DE49BC">
            <w:pPr>
              <w:textAlignment w:val="baseline"/>
              <w:rPr>
                <w:rFonts w:ascii="Calibri" w:eastAsia="Times New Roman" w:hAnsi="Calibri" w:cs="Calibri"/>
                <w:color w:val="000000"/>
                <w:sz w:val="21"/>
                <w:szCs w:val="21"/>
                <w:lang w:eastAsia="en-GB"/>
              </w:rPr>
            </w:pPr>
            <w:r w:rsidRPr="00DE49BC">
              <w:rPr>
                <w:rFonts w:ascii="Calibri" w:eastAsia="Times New Roman" w:hAnsi="Calibri" w:cs="Calibri"/>
                <w:color w:val="000000"/>
                <w:sz w:val="21"/>
                <w:szCs w:val="21"/>
                <w:lang w:eastAsia="en-GB"/>
              </w:rPr>
              <w:t>19/03/</w:t>
            </w:r>
            <w:r w:rsidR="0036636C" w:rsidRPr="00DE49BC">
              <w:rPr>
                <w:rFonts w:ascii="Calibri" w:eastAsia="Times New Roman" w:hAnsi="Calibri" w:cs="Calibri"/>
                <w:color w:val="000000"/>
                <w:sz w:val="21"/>
                <w:szCs w:val="21"/>
                <w:lang w:eastAsia="en-GB"/>
              </w:rPr>
              <w:t>24 1</w:t>
            </w:r>
            <w:r w:rsidRPr="00DE49BC">
              <w:rPr>
                <w:rFonts w:ascii="Calibri" w:eastAsia="Times New Roman" w:hAnsi="Calibri" w:cs="Calibri"/>
                <w:color w:val="000000"/>
                <w:sz w:val="21"/>
                <w:szCs w:val="21"/>
                <w:lang w:eastAsia="en-GB"/>
              </w:rPr>
              <w:t>pm 1 hour</w:t>
            </w:r>
          </w:p>
        </w:tc>
      </w:tr>
      <w:tr w:rsidR="00DE49BC" w:rsidRPr="00DE49BC" w14:paraId="5C6A6CA1" w14:textId="77777777" w:rsidTr="00256943">
        <w:tc>
          <w:tcPr>
            <w:tcW w:w="4508" w:type="dxa"/>
          </w:tcPr>
          <w:p w14:paraId="3D1D77D6" w14:textId="77777777" w:rsidR="00DE49BC" w:rsidRPr="00DE49BC" w:rsidRDefault="00DE49BC" w:rsidP="00DE49BC">
            <w:pPr>
              <w:textAlignment w:val="baseline"/>
              <w:rPr>
                <w:rFonts w:ascii="Calibri" w:eastAsia="Times New Roman" w:hAnsi="Calibri" w:cs="Calibri"/>
                <w:color w:val="000000"/>
                <w:lang w:eastAsia="en-GB"/>
              </w:rPr>
            </w:pPr>
            <w:r w:rsidRPr="00DE49BC">
              <w:rPr>
                <w:rFonts w:ascii="Calibri" w:eastAsia="Times New Roman" w:hAnsi="Calibri" w:cs="Calibri"/>
                <w:color w:val="000000"/>
                <w:lang w:eastAsia="en-GB"/>
              </w:rPr>
              <w:t xml:space="preserve">Subject Speciality </w:t>
            </w:r>
          </w:p>
          <w:p w14:paraId="2E8B2ADA" w14:textId="77777777" w:rsidR="00DE49BC" w:rsidRPr="00DE49BC" w:rsidRDefault="00DE49BC" w:rsidP="00DE49BC">
            <w:pPr>
              <w:textAlignment w:val="baseline"/>
              <w:rPr>
                <w:rFonts w:ascii="Calibri" w:eastAsia="Times New Roman" w:hAnsi="Calibri" w:cs="Calibri"/>
                <w:color w:val="000000"/>
                <w:lang w:eastAsia="en-GB"/>
              </w:rPr>
            </w:pPr>
          </w:p>
        </w:tc>
        <w:tc>
          <w:tcPr>
            <w:tcW w:w="5126" w:type="dxa"/>
          </w:tcPr>
          <w:p w14:paraId="2BF7CC6E" w14:textId="77777777" w:rsidR="00DE49BC" w:rsidRPr="00DE49BC" w:rsidRDefault="00DE49BC" w:rsidP="00DE49BC">
            <w:pPr>
              <w:textAlignment w:val="baseline"/>
              <w:rPr>
                <w:rFonts w:ascii="Calibri" w:eastAsia="Times New Roman" w:hAnsi="Calibri" w:cs="Calibri"/>
                <w:color w:val="000000"/>
                <w:sz w:val="21"/>
                <w:szCs w:val="21"/>
                <w:lang w:eastAsia="en-GB"/>
              </w:rPr>
            </w:pPr>
            <w:r w:rsidRPr="00DE49BC">
              <w:rPr>
                <w:rFonts w:ascii="Calibri" w:eastAsia="Times New Roman" w:hAnsi="Calibri" w:cs="Calibri"/>
                <w:color w:val="000000"/>
                <w:sz w:val="21"/>
                <w:szCs w:val="21"/>
                <w:lang w:eastAsia="en-GB"/>
              </w:rPr>
              <w:t>Finance</w:t>
            </w:r>
          </w:p>
        </w:tc>
      </w:tr>
      <w:tr w:rsidR="00DE49BC" w:rsidRPr="00DE49BC" w14:paraId="75CAA599" w14:textId="77777777" w:rsidTr="00256943">
        <w:tc>
          <w:tcPr>
            <w:tcW w:w="4508" w:type="dxa"/>
          </w:tcPr>
          <w:p w14:paraId="79D64011" w14:textId="77777777" w:rsidR="00DE49BC" w:rsidRPr="00DE49BC" w:rsidRDefault="00DE49BC" w:rsidP="00DE49BC">
            <w:pPr>
              <w:textAlignment w:val="baseline"/>
              <w:rPr>
                <w:rFonts w:ascii="Calibri" w:eastAsia="Times New Roman" w:hAnsi="Calibri" w:cs="Calibri"/>
                <w:color w:val="000000"/>
                <w:lang w:eastAsia="en-GB"/>
              </w:rPr>
            </w:pPr>
            <w:r w:rsidRPr="00DE49BC">
              <w:rPr>
                <w:rFonts w:ascii="Calibri" w:eastAsia="Times New Roman" w:hAnsi="Calibri" w:cs="Calibri"/>
                <w:color w:val="000000"/>
                <w:lang w:eastAsia="en-GB"/>
              </w:rPr>
              <w:t xml:space="preserve">Type of activity </w:t>
            </w:r>
          </w:p>
          <w:p w14:paraId="2B64B560" w14:textId="77777777" w:rsidR="00DE49BC" w:rsidRPr="00DE49BC" w:rsidRDefault="00DE49BC" w:rsidP="00DE49BC">
            <w:pPr>
              <w:textAlignment w:val="baseline"/>
              <w:rPr>
                <w:rFonts w:ascii="Calibri" w:eastAsia="Times New Roman" w:hAnsi="Calibri" w:cs="Calibri"/>
                <w:color w:val="000000"/>
                <w:lang w:eastAsia="en-GB"/>
              </w:rPr>
            </w:pPr>
          </w:p>
        </w:tc>
        <w:tc>
          <w:tcPr>
            <w:tcW w:w="5126" w:type="dxa"/>
          </w:tcPr>
          <w:p w14:paraId="518EFE9D" w14:textId="77777777" w:rsidR="00DE49BC" w:rsidRPr="00DE49BC" w:rsidRDefault="00DE49BC" w:rsidP="00DE49BC">
            <w:pPr>
              <w:textAlignment w:val="baseline"/>
              <w:rPr>
                <w:rFonts w:ascii="Calibri" w:eastAsia="Times New Roman" w:hAnsi="Calibri" w:cs="Calibri"/>
                <w:color w:val="000000"/>
                <w:sz w:val="21"/>
                <w:szCs w:val="21"/>
                <w:lang w:eastAsia="en-GB"/>
              </w:rPr>
            </w:pPr>
            <w:r w:rsidRPr="00DE49BC">
              <w:rPr>
                <w:rFonts w:ascii="Calibri" w:eastAsia="Times New Roman" w:hAnsi="Calibri" w:cs="Calibri"/>
                <w:color w:val="000000"/>
                <w:sz w:val="21"/>
                <w:szCs w:val="21"/>
                <w:lang w:eastAsia="en-GB"/>
              </w:rPr>
              <w:t>Finance theory and associated calculations</w:t>
            </w:r>
          </w:p>
        </w:tc>
      </w:tr>
      <w:tr w:rsidR="00DE49BC" w:rsidRPr="00DE49BC" w14:paraId="7D97EAAE" w14:textId="77777777" w:rsidTr="00256943">
        <w:tc>
          <w:tcPr>
            <w:tcW w:w="9634" w:type="dxa"/>
            <w:gridSpan w:val="2"/>
          </w:tcPr>
          <w:p w14:paraId="7A3FD33E" w14:textId="1ED262D0" w:rsidR="00DE49BC" w:rsidRPr="00DE49BC" w:rsidRDefault="00DE49BC" w:rsidP="00DE49BC">
            <w:pPr>
              <w:textAlignment w:val="baseline"/>
              <w:rPr>
                <w:rFonts w:ascii="Calibri" w:eastAsia="Times New Roman" w:hAnsi="Calibri" w:cs="Calibri"/>
                <w:b/>
                <w:bCs/>
                <w:lang w:eastAsia="en-GB"/>
              </w:rPr>
            </w:pPr>
            <w:bookmarkStart w:id="2" w:name="_Hlk100153154"/>
            <w:r w:rsidRPr="00DE49BC">
              <w:rPr>
                <w:rFonts w:ascii="Calibri" w:eastAsia="Times New Roman" w:hAnsi="Calibri" w:cs="Calibri"/>
                <w:b/>
                <w:bCs/>
                <w:lang w:eastAsia="en-GB"/>
              </w:rPr>
              <w:t xml:space="preserve">This observation will contribute to the participant’s portfolio of evidence to satisfy the assessment of the PGCert </w:t>
            </w:r>
            <w:r w:rsidR="0036636C" w:rsidRPr="00DE49BC">
              <w:rPr>
                <w:rFonts w:ascii="Calibri" w:eastAsia="Times New Roman" w:hAnsi="Calibri" w:cs="Calibri"/>
                <w:b/>
                <w:bCs/>
                <w:lang w:eastAsia="en-GB"/>
              </w:rPr>
              <w:t>and</w:t>
            </w:r>
            <w:r w:rsidRPr="00DE49BC">
              <w:rPr>
                <w:rFonts w:ascii="Calibri" w:eastAsia="Times New Roman" w:hAnsi="Calibri" w:cs="Calibri"/>
                <w:b/>
                <w:bCs/>
                <w:lang w:eastAsia="en-GB"/>
              </w:rPr>
              <w:t xml:space="preserve"> should be undertaken by an experienced academic colleague or professional colleague. Observation by a fellow participant on the programme is not permissible as a means of authenticating practice.</w:t>
            </w:r>
          </w:p>
        </w:tc>
      </w:tr>
    </w:tbl>
    <w:p w14:paraId="48130A79" w14:textId="77777777" w:rsidR="00DE49BC" w:rsidRPr="00DE49BC" w:rsidRDefault="00DE49BC" w:rsidP="00DE49BC">
      <w:pPr>
        <w:ind w:right="95"/>
        <w:textAlignment w:val="baseline"/>
        <w:rPr>
          <w:rFonts w:ascii="Calibri" w:eastAsia="Times New Roman" w:hAnsi="Calibri" w:cs="Calibri"/>
          <w:kern w:val="0"/>
          <w:lang w:eastAsia="en-GB"/>
          <w14:ligatures w14:val="none"/>
        </w:rPr>
      </w:pPr>
    </w:p>
    <w:tbl>
      <w:tblPr>
        <w:tblW w:w="9639"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9639"/>
      </w:tblGrid>
      <w:tr w:rsidR="00DE49BC" w:rsidRPr="00DE49BC" w14:paraId="3357EC91" w14:textId="77777777" w:rsidTr="00256943">
        <w:trPr>
          <w:trHeight w:val="1065"/>
        </w:trPr>
        <w:tc>
          <w:tcPr>
            <w:tcW w:w="9639" w:type="dxa"/>
            <w:shd w:val="clear" w:color="auto" w:fill="auto"/>
            <w:hideMark/>
          </w:tcPr>
          <w:bookmarkEnd w:id="2"/>
          <w:p w14:paraId="1D85A823" w14:textId="77777777" w:rsidR="00DE49BC" w:rsidRPr="00DE49BC" w:rsidRDefault="00DE49BC" w:rsidP="00DE49BC">
            <w:pPr>
              <w:textAlignment w:val="baseline"/>
              <w:rPr>
                <w:rFonts w:ascii="Calibri" w:eastAsia="Times New Roman" w:hAnsi="Calibri" w:cs="Calibri"/>
                <w:b/>
                <w:bCs/>
                <w:kern w:val="0"/>
                <w:lang w:eastAsia="en-GB"/>
                <w14:ligatures w14:val="none"/>
              </w:rPr>
            </w:pPr>
            <w:r w:rsidRPr="00DE49BC">
              <w:rPr>
                <w:rFonts w:ascii="Calibri" w:eastAsia="Times New Roman" w:hAnsi="Calibri" w:cs="Calibri"/>
                <w:kern w:val="0"/>
                <w:lang w:eastAsia="en-GB"/>
                <w14:ligatures w14:val="none"/>
              </w:rPr>
              <w:t> </w:t>
            </w:r>
            <w:r w:rsidRPr="00DE49BC">
              <w:rPr>
                <w:rFonts w:ascii="Calibri" w:eastAsia="Times New Roman" w:hAnsi="Calibri" w:cs="Calibri"/>
                <w:b/>
                <w:bCs/>
                <w:kern w:val="0"/>
                <w:lang w:eastAsia="en-GB"/>
                <w14:ligatures w14:val="none"/>
              </w:rPr>
              <w:t>Teaching/Support preparation [A1: Design and plan learning activities]</w:t>
            </w:r>
          </w:p>
          <w:p w14:paraId="2B901AF0" w14:textId="77777777" w:rsidR="00DE49BC" w:rsidRPr="00DE49BC" w:rsidRDefault="00DE49BC" w:rsidP="00DE49BC">
            <w:pPr>
              <w:rPr>
                <w:rFonts w:ascii="Calibri" w:eastAsia="Calibri" w:hAnsi="Calibri" w:cs="Arial"/>
                <w:kern w:val="0"/>
                <w:lang w:eastAsia="en-US"/>
                <w14:ligatures w14:val="none"/>
              </w:rPr>
            </w:pPr>
            <w:r w:rsidRPr="00DE49BC">
              <w:rPr>
                <w:rFonts w:ascii="Calibri" w:eastAsia="Calibri" w:hAnsi="Calibri" w:cs="Arial"/>
                <w:i/>
                <w:iCs/>
                <w:color w:val="404040"/>
                <w:kern w:val="0"/>
                <w:lang w:eastAsia="en-US"/>
                <w14:ligatures w14:val="none"/>
              </w:rPr>
              <w:t>i.e. Preparation, selection and organisation of content.  Choice of teaching/learning methods</w:t>
            </w:r>
            <w:r w:rsidRPr="00DE49BC">
              <w:rPr>
                <w:rFonts w:ascii="Arial" w:eastAsia="Calibri" w:hAnsi="Arial" w:cs="Arial"/>
                <w:kern w:val="0"/>
                <w:lang w:eastAsia="en-US"/>
                <w14:ligatures w14:val="none"/>
              </w:rPr>
              <w:t>. </w:t>
            </w:r>
          </w:p>
          <w:p w14:paraId="526622F5" w14:textId="77777777" w:rsidR="00DE49BC" w:rsidRPr="00DE49BC" w:rsidRDefault="00DE49BC" w:rsidP="00DE49BC">
            <w:pPr>
              <w:textAlignment w:val="baseline"/>
              <w:rPr>
                <w:rFonts w:ascii="Calibri" w:eastAsia="Times New Roman" w:hAnsi="Calibri" w:cs="Calibri"/>
                <w:kern w:val="0"/>
                <w:lang w:eastAsia="en-GB"/>
                <w14:ligatures w14:val="none"/>
              </w:rPr>
            </w:pPr>
          </w:p>
        </w:tc>
      </w:tr>
      <w:tr w:rsidR="00DE49BC" w:rsidRPr="00DE49BC" w14:paraId="6AEB2C56" w14:textId="77777777" w:rsidTr="00256943">
        <w:trPr>
          <w:trHeight w:val="435"/>
        </w:trPr>
        <w:tc>
          <w:tcPr>
            <w:tcW w:w="9639" w:type="dxa"/>
            <w:shd w:val="clear" w:color="auto" w:fill="auto"/>
            <w:hideMark/>
          </w:tcPr>
          <w:p w14:paraId="619E41CC" w14:textId="2BC6DED2" w:rsidR="00DE49BC" w:rsidRPr="00DE49BC" w:rsidRDefault="00DE49BC" w:rsidP="0036636C">
            <w:pPr>
              <w:textAlignment w:val="baseline"/>
              <w:rPr>
                <w:rFonts w:ascii="Calibri" w:eastAsia="Times New Roman" w:hAnsi="Calibri" w:cs="Calibri"/>
                <w:kern w:val="0"/>
                <w:lang w:eastAsia="en-GB"/>
                <w14:ligatures w14:val="none"/>
              </w:rPr>
            </w:pPr>
            <w:r w:rsidRPr="00DE49BC">
              <w:rPr>
                <w:rFonts w:ascii="Calibri" w:eastAsia="Times New Roman" w:hAnsi="Calibri" w:cs="Calibri"/>
                <w:b/>
                <w:bCs/>
                <w:kern w:val="0"/>
                <w:lang w:eastAsia="en-GB"/>
                <w14:ligatures w14:val="none"/>
              </w:rPr>
              <w:t xml:space="preserve"> Comments </w:t>
            </w:r>
            <w:r w:rsidRPr="00DE49BC">
              <w:rPr>
                <w:rFonts w:ascii="Calibri" w:eastAsia="Times New Roman" w:hAnsi="Calibri" w:cs="Calibri"/>
                <w:kern w:val="0"/>
                <w:lang w:eastAsia="en-GB"/>
                <w14:ligatures w14:val="none"/>
              </w:rPr>
              <w:t>The lesson was the closing session for the module, with a recap of the learning from previous sessions being delivered at the start, linking to the formative assessment to be completed by the students.  The lesson was well planned, with calculations, questions and discussion based on the assessment requirements being covered. Appropriate choice of teaching and learning methods used.  Very interactive session where the students were able to show and apply their prior learning.</w:t>
            </w:r>
          </w:p>
          <w:p w14:paraId="0F4F292C" w14:textId="77777777" w:rsidR="00DE49BC" w:rsidRPr="00DE49BC" w:rsidRDefault="00DE49BC" w:rsidP="00DE49BC">
            <w:pPr>
              <w:textAlignment w:val="baseline"/>
              <w:rPr>
                <w:rFonts w:ascii="Calibri" w:eastAsia="Times New Roman" w:hAnsi="Calibri" w:cs="Calibri"/>
                <w:kern w:val="0"/>
                <w:lang w:eastAsia="en-GB"/>
                <w14:ligatures w14:val="none"/>
              </w:rPr>
            </w:pPr>
          </w:p>
        </w:tc>
      </w:tr>
      <w:tr w:rsidR="00DE49BC" w:rsidRPr="00DE49BC" w14:paraId="6E81029F" w14:textId="77777777" w:rsidTr="00256943">
        <w:trPr>
          <w:trHeight w:val="1335"/>
        </w:trPr>
        <w:tc>
          <w:tcPr>
            <w:tcW w:w="9639" w:type="dxa"/>
            <w:shd w:val="clear" w:color="auto" w:fill="auto"/>
            <w:hideMark/>
          </w:tcPr>
          <w:p w14:paraId="5B10D7A7" w14:textId="77777777" w:rsidR="00DE49BC" w:rsidRPr="00DE49BC" w:rsidRDefault="00DE49BC" w:rsidP="00DE49BC">
            <w:pPr>
              <w:textAlignment w:val="baseline"/>
              <w:rPr>
                <w:rFonts w:ascii="Calibri" w:eastAsia="Times New Roman" w:hAnsi="Calibri" w:cs="Calibri"/>
                <w:b/>
                <w:bCs/>
                <w:kern w:val="0"/>
                <w:lang w:eastAsia="en-GB"/>
                <w14:ligatures w14:val="none"/>
              </w:rPr>
            </w:pPr>
            <w:r w:rsidRPr="00DE49BC">
              <w:rPr>
                <w:rFonts w:ascii="Calibri" w:eastAsia="Times New Roman" w:hAnsi="Calibri" w:cs="Calibri"/>
                <w:kern w:val="0"/>
                <w:lang w:eastAsia="en-GB"/>
                <w14:ligatures w14:val="none"/>
              </w:rPr>
              <w:t> </w:t>
            </w:r>
            <w:r w:rsidRPr="00DE49BC">
              <w:rPr>
                <w:rFonts w:ascii="Calibri" w:eastAsia="Times New Roman" w:hAnsi="Calibri" w:cs="Calibri"/>
                <w:b/>
                <w:bCs/>
                <w:kern w:val="0"/>
                <w:lang w:eastAsia="en-GB"/>
                <w14:ligatures w14:val="none"/>
              </w:rPr>
              <w:t>Teaching   [A2: Teach and/or support learning.]</w:t>
            </w:r>
          </w:p>
          <w:p w14:paraId="302DF79D" w14:textId="77777777" w:rsidR="00DE49BC" w:rsidRPr="00DE49BC" w:rsidRDefault="00DE49BC" w:rsidP="00DE49BC">
            <w:pPr>
              <w:textAlignment w:val="baseline"/>
              <w:rPr>
                <w:rFonts w:ascii="Calibri" w:eastAsia="Calibri" w:hAnsi="Calibri" w:cs="Arial"/>
                <w:i/>
                <w:iCs/>
                <w:color w:val="404040"/>
                <w:kern w:val="0"/>
                <w:lang w:eastAsia="en-GB"/>
                <w14:ligatures w14:val="none"/>
              </w:rPr>
            </w:pPr>
            <w:r w:rsidRPr="00DE49BC">
              <w:rPr>
                <w:rFonts w:ascii="Calibri" w:eastAsia="Calibri" w:hAnsi="Calibri" w:cs="Arial"/>
                <w:i/>
                <w:iCs/>
                <w:color w:val="404040"/>
                <w:kern w:val="0"/>
                <w:lang w:eastAsia="en-US"/>
                <w14:ligatures w14:val="none"/>
              </w:rPr>
              <w:t xml:space="preserve">i.e. </w:t>
            </w:r>
            <w:r w:rsidRPr="00DE49BC">
              <w:rPr>
                <w:rFonts w:ascii="Calibri" w:eastAsia="Calibri" w:hAnsi="Calibri" w:cs="Arial"/>
                <w:i/>
                <w:iCs/>
                <w:color w:val="404040"/>
                <w:kern w:val="0"/>
                <w:lang w:eastAsia="en-GB"/>
                <w14:ligatures w14:val="none"/>
              </w:rPr>
              <w:t xml:space="preserve">Beginning class, introduction, continuity with other sessions, students’ prior knowledge.  Clarity of presentation.  Pace.  Attitude to </w:t>
            </w:r>
            <w:r w:rsidRPr="00DE49BC">
              <w:rPr>
                <w:rFonts w:ascii="Calibri" w:eastAsia="Calibri" w:hAnsi="Calibri" w:cs="Arial"/>
                <w:i/>
                <w:iCs/>
                <w:color w:val="404040"/>
                <w:kern w:val="0"/>
                <w:lang w:eastAsia="en-US"/>
                <w14:ligatures w14:val="none"/>
              </w:rPr>
              <w:t xml:space="preserve">the </w:t>
            </w:r>
            <w:r w:rsidRPr="00DE49BC">
              <w:rPr>
                <w:rFonts w:ascii="Calibri" w:eastAsia="Calibri" w:hAnsi="Calibri" w:cs="Arial"/>
                <w:i/>
                <w:iCs/>
                <w:color w:val="404040"/>
                <w:kern w:val="0"/>
                <w:lang w:eastAsia="en-GB"/>
                <w14:ligatures w14:val="none"/>
              </w:rPr>
              <w:t xml:space="preserve">subject matter.  Use of appropriate reinforcement.  Ending the session – summary, future work etc. Technique and Aids:  General apparatus – board, data projector, use of handouts. Was effective communication achieved?  Was there good </w:t>
            </w:r>
            <w:r w:rsidRPr="00DE49BC">
              <w:rPr>
                <w:rFonts w:ascii="Calibri" w:eastAsia="Calibri" w:hAnsi="Calibri" w:cs="Arial"/>
                <w:i/>
                <w:iCs/>
                <w:color w:val="404040"/>
                <w:kern w:val="0"/>
                <w:lang w:eastAsia="en-US"/>
                <w14:ligatures w14:val="none"/>
              </w:rPr>
              <w:t>student–teacher</w:t>
            </w:r>
            <w:r w:rsidRPr="00DE49BC">
              <w:rPr>
                <w:rFonts w:ascii="Calibri" w:eastAsia="Calibri" w:hAnsi="Calibri" w:cs="Arial"/>
                <w:i/>
                <w:iCs/>
                <w:color w:val="404040"/>
                <w:kern w:val="0"/>
                <w:lang w:eastAsia="en-GB"/>
                <w14:ligatures w14:val="none"/>
              </w:rPr>
              <w:t xml:space="preserve"> rapport?  Were the aims/outcomes achieved?  Appropriateness of teaching/learning methods. </w:t>
            </w:r>
          </w:p>
        </w:tc>
      </w:tr>
      <w:tr w:rsidR="00DE49BC" w:rsidRPr="00DE49BC" w14:paraId="28011A60" w14:textId="77777777" w:rsidTr="00256943">
        <w:trPr>
          <w:trHeight w:val="435"/>
        </w:trPr>
        <w:tc>
          <w:tcPr>
            <w:tcW w:w="9639" w:type="dxa"/>
            <w:shd w:val="clear" w:color="auto" w:fill="auto"/>
            <w:hideMark/>
          </w:tcPr>
          <w:p w14:paraId="664E7DA1" w14:textId="77777777" w:rsidR="00DE49BC" w:rsidRPr="00DE49BC" w:rsidRDefault="00DE49BC" w:rsidP="00DE49BC">
            <w:pPr>
              <w:textAlignment w:val="baseline"/>
              <w:rPr>
                <w:rFonts w:ascii="Calibri" w:eastAsia="Times New Roman" w:hAnsi="Calibri" w:cs="Calibri"/>
                <w:b/>
                <w:bCs/>
                <w:kern w:val="0"/>
                <w:lang w:eastAsia="en-GB"/>
                <w14:ligatures w14:val="none"/>
              </w:rPr>
            </w:pPr>
            <w:r w:rsidRPr="00DE49BC">
              <w:rPr>
                <w:rFonts w:ascii="Calibri" w:eastAsia="Times New Roman" w:hAnsi="Calibri" w:cs="Calibri"/>
                <w:kern w:val="0"/>
                <w:lang w:eastAsia="en-GB"/>
                <w14:ligatures w14:val="none"/>
              </w:rPr>
              <w:lastRenderedPageBreak/>
              <w:t>  </w:t>
            </w:r>
            <w:r w:rsidRPr="00DE49BC">
              <w:rPr>
                <w:rFonts w:ascii="Calibri" w:eastAsia="Times New Roman" w:hAnsi="Calibri" w:cs="Calibri"/>
                <w:b/>
                <w:bCs/>
                <w:kern w:val="0"/>
                <w:lang w:eastAsia="en-GB"/>
                <w14:ligatures w14:val="none"/>
              </w:rPr>
              <w:t xml:space="preserve">Comments </w:t>
            </w:r>
          </w:p>
          <w:p w14:paraId="6EAC33A6" w14:textId="0C50BC42" w:rsidR="00DE49BC" w:rsidRPr="00DE49BC" w:rsidRDefault="00DE49BC" w:rsidP="0036636C">
            <w:pPr>
              <w:textAlignment w:val="baseline"/>
              <w:rPr>
                <w:rFonts w:ascii="Calibri" w:eastAsia="Times New Roman" w:hAnsi="Calibri" w:cs="Calibri"/>
                <w:kern w:val="0"/>
                <w:lang w:eastAsia="en-GB"/>
                <w14:ligatures w14:val="none"/>
              </w:rPr>
            </w:pPr>
            <w:r w:rsidRPr="00DE49BC">
              <w:rPr>
                <w:rFonts w:ascii="Calibri" w:eastAsia="Times New Roman" w:hAnsi="Calibri" w:cs="Calibri"/>
                <w:kern w:val="0"/>
                <w:lang w:eastAsia="en-GB"/>
                <w14:ligatures w14:val="none"/>
              </w:rPr>
              <w:t xml:space="preserve">Excellent introduction, setting out what would be covered in the session and how the content links to prior learning and the formative assessment.  Good use of pace for delivery and continuity with previous sessions.  Excellent rapport with the students, with good use of positive reinforcement, providing positive feedback during questioning and activities.  Lesson aims and outcomes were achieved.  All teaching and learning methods used were appropriate for the content and level of study. </w:t>
            </w:r>
          </w:p>
          <w:p w14:paraId="5F465393" w14:textId="77777777" w:rsidR="00DE49BC" w:rsidRPr="00DE49BC" w:rsidRDefault="00DE49BC" w:rsidP="00DE49BC">
            <w:pPr>
              <w:textAlignment w:val="baseline"/>
              <w:rPr>
                <w:rFonts w:ascii="Calibri" w:eastAsia="Times New Roman" w:hAnsi="Calibri" w:cs="Calibri"/>
                <w:kern w:val="0"/>
                <w:lang w:eastAsia="en-GB"/>
                <w14:ligatures w14:val="none"/>
              </w:rPr>
            </w:pPr>
          </w:p>
        </w:tc>
      </w:tr>
      <w:tr w:rsidR="00DE49BC" w:rsidRPr="00DE49BC" w14:paraId="3DE0A5E2" w14:textId="77777777" w:rsidTr="00256943">
        <w:trPr>
          <w:trHeight w:val="435"/>
        </w:trPr>
        <w:tc>
          <w:tcPr>
            <w:tcW w:w="9639" w:type="dxa"/>
            <w:shd w:val="clear" w:color="auto" w:fill="auto"/>
            <w:hideMark/>
          </w:tcPr>
          <w:p w14:paraId="4D5DA4E6" w14:textId="77777777" w:rsidR="00DE49BC" w:rsidRPr="00DE49BC" w:rsidRDefault="00DE49BC" w:rsidP="00DE49BC">
            <w:pPr>
              <w:textAlignment w:val="baseline"/>
              <w:rPr>
                <w:rFonts w:ascii="Calibri" w:eastAsia="Times New Roman" w:hAnsi="Calibri" w:cs="Calibri"/>
                <w:b/>
                <w:bCs/>
                <w:kern w:val="0"/>
                <w:lang w:eastAsia="en-GB"/>
                <w14:ligatures w14:val="none"/>
              </w:rPr>
            </w:pPr>
            <w:r w:rsidRPr="00DE49BC">
              <w:rPr>
                <w:rFonts w:ascii="Calibri" w:eastAsia="Times New Roman" w:hAnsi="Calibri" w:cs="Calibri"/>
                <w:b/>
                <w:bCs/>
                <w:kern w:val="0"/>
                <w:lang w:eastAsia="en-GB"/>
                <w14:ligatures w14:val="none"/>
              </w:rPr>
              <w:t xml:space="preserve"> Effective Learning Environments [A4:Develop effective learning environments and approaches to student support and guidance.] </w:t>
            </w:r>
          </w:p>
          <w:p w14:paraId="1C8BE519" w14:textId="77777777" w:rsidR="00DE49BC" w:rsidRPr="00DE49BC" w:rsidRDefault="00DE49BC" w:rsidP="00DE49BC">
            <w:pPr>
              <w:textAlignment w:val="baseline"/>
              <w:rPr>
                <w:rFonts w:ascii="Calibri" w:eastAsia="Times New Roman" w:hAnsi="Calibri" w:cs="Calibri"/>
                <w:i/>
                <w:iCs/>
                <w:kern w:val="0"/>
                <w:lang w:eastAsia="en-GB"/>
                <w14:ligatures w14:val="none"/>
              </w:rPr>
            </w:pPr>
            <w:r w:rsidRPr="00DE49BC">
              <w:rPr>
                <w:rFonts w:ascii="Calibri" w:eastAsia="Times New Roman" w:hAnsi="Calibri" w:cs="Calibri"/>
                <w:i/>
                <w:iCs/>
                <w:kern w:val="0"/>
                <w:lang w:eastAsia="en-GB"/>
                <w14:ligatures w14:val="none"/>
              </w:rPr>
              <w:t>i.e General class atmosphere, level of participation, attention, and interest.  Student attitude and ability to carry out classwork. Were learning problems identified and overcome?  Awareness of individual needs.  Attitude to students.</w:t>
            </w:r>
          </w:p>
        </w:tc>
      </w:tr>
      <w:tr w:rsidR="00DE49BC" w:rsidRPr="00DE49BC" w14:paraId="088C5715" w14:textId="77777777" w:rsidTr="00256943">
        <w:trPr>
          <w:trHeight w:val="435"/>
        </w:trPr>
        <w:tc>
          <w:tcPr>
            <w:tcW w:w="9639" w:type="dxa"/>
            <w:shd w:val="clear" w:color="auto" w:fill="auto"/>
          </w:tcPr>
          <w:p w14:paraId="6E48929C" w14:textId="77777777" w:rsidR="00DE49BC" w:rsidRPr="00DE49BC" w:rsidRDefault="00DE49BC" w:rsidP="00DE49BC">
            <w:pPr>
              <w:textAlignment w:val="baseline"/>
              <w:rPr>
                <w:rFonts w:ascii="Calibri" w:eastAsia="Times New Roman" w:hAnsi="Calibri" w:cs="Calibri"/>
                <w:b/>
                <w:bCs/>
                <w:kern w:val="0"/>
                <w:lang w:eastAsia="en-GB"/>
                <w14:ligatures w14:val="none"/>
              </w:rPr>
            </w:pPr>
            <w:r w:rsidRPr="00DE49BC">
              <w:rPr>
                <w:rFonts w:ascii="Calibri" w:eastAsia="Times New Roman" w:hAnsi="Calibri" w:cs="Calibri"/>
                <w:b/>
                <w:bCs/>
                <w:kern w:val="0"/>
                <w:lang w:eastAsia="en-GB"/>
                <w14:ligatures w14:val="none"/>
              </w:rPr>
              <w:t xml:space="preserve">Comments </w:t>
            </w:r>
          </w:p>
          <w:p w14:paraId="34D272D6" w14:textId="7BB20AFE" w:rsidR="00DE49BC" w:rsidRPr="00DE49BC" w:rsidRDefault="00DE49BC" w:rsidP="0036636C">
            <w:pPr>
              <w:textAlignment w:val="baseline"/>
              <w:rPr>
                <w:rFonts w:ascii="Calibri" w:eastAsia="Times New Roman" w:hAnsi="Calibri" w:cs="Calibri"/>
                <w:kern w:val="0"/>
                <w:lang w:eastAsia="en-GB"/>
                <w14:ligatures w14:val="none"/>
              </w:rPr>
            </w:pPr>
            <w:r w:rsidRPr="00DE49BC">
              <w:rPr>
                <w:rFonts w:ascii="Calibri" w:eastAsia="Times New Roman" w:hAnsi="Calibri" w:cs="Calibri"/>
                <w:kern w:val="0"/>
                <w:lang w:eastAsia="en-GB"/>
                <w14:ligatures w14:val="none"/>
              </w:rPr>
              <w:t>Excellent class atmosphere, with participation from all in attendance.  Students felt confident when asking questions and when undertaking the associated activities.  Very good relationship between Badir and the students.</w:t>
            </w:r>
          </w:p>
        </w:tc>
      </w:tr>
      <w:tr w:rsidR="00DE49BC" w:rsidRPr="00DE49BC" w14:paraId="6B8C9390" w14:textId="77777777" w:rsidTr="00256943">
        <w:trPr>
          <w:trHeight w:val="1266"/>
        </w:trPr>
        <w:tc>
          <w:tcPr>
            <w:tcW w:w="9639" w:type="dxa"/>
            <w:shd w:val="clear" w:color="auto" w:fill="auto"/>
            <w:hideMark/>
          </w:tcPr>
          <w:p w14:paraId="0AF58438" w14:textId="77777777" w:rsidR="00DE49BC" w:rsidRPr="00DE49BC" w:rsidRDefault="00DE49BC" w:rsidP="00DE49BC">
            <w:pPr>
              <w:textAlignment w:val="baseline"/>
              <w:rPr>
                <w:rFonts w:ascii="Calibri" w:eastAsia="Times New Roman" w:hAnsi="Calibri" w:cs="Calibri"/>
                <w:b/>
                <w:bCs/>
                <w:kern w:val="0"/>
                <w:lang w:eastAsia="en-GB"/>
                <w14:ligatures w14:val="none"/>
              </w:rPr>
            </w:pPr>
            <w:r w:rsidRPr="00DE49BC">
              <w:rPr>
                <w:rFonts w:ascii="Calibri" w:eastAsia="Times New Roman" w:hAnsi="Calibri" w:cs="Calibri"/>
                <w:b/>
                <w:bCs/>
                <w:kern w:val="0"/>
                <w:lang w:eastAsia="en-GB"/>
                <w14:ligatures w14:val="none"/>
              </w:rPr>
              <w:t xml:space="preserve">Assessment [A3: Assess and give learners feedback] </w:t>
            </w:r>
          </w:p>
          <w:p w14:paraId="07DE05AE" w14:textId="77777777" w:rsidR="00DE49BC" w:rsidRPr="00DE49BC" w:rsidRDefault="00DE49BC" w:rsidP="00DE49BC">
            <w:pPr>
              <w:textAlignment w:val="baseline"/>
              <w:rPr>
                <w:rFonts w:ascii="Calibri" w:eastAsia="Times New Roman" w:hAnsi="Calibri" w:cs="Calibri"/>
                <w:kern w:val="0"/>
                <w:lang w:eastAsia="en-GB"/>
                <w14:ligatures w14:val="none"/>
              </w:rPr>
            </w:pPr>
            <w:r w:rsidRPr="00DE49BC">
              <w:rPr>
                <w:rFonts w:ascii="Calibri" w:eastAsia="Times New Roman" w:hAnsi="Calibri" w:cs="Calibri"/>
                <w:kern w:val="0"/>
                <w:lang w:eastAsia="en-GB"/>
                <w14:ligatures w14:val="none"/>
              </w:rPr>
              <w:t>i</w:t>
            </w:r>
            <w:r w:rsidRPr="00DE49BC">
              <w:rPr>
                <w:rFonts w:ascii="Calibri" w:eastAsia="Times New Roman" w:hAnsi="Calibri" w:cs="Calibri"/>
                <w:i/>
                <w:iCs/>
                <w:kern w:val="0"/>
                <w:lang w:eastAsia="en-GB"/>
                <w14:ligatures w14:val="none"/>
              </w:rPr>
              <w:t>.e Formative/summative assessment examples , Question and answer technique.  Other evaluation procedures, class management, instructions to students005C.</w:t>
            </w:r>
          </w:p>
        </w:tc>
      </w:tr>
      <w:tr w:rsidR="00DE49BC" w:rsidRPr="00DE49BC" w14:paraId="571B56C1" w14:textId="77777777" w:rsidTr="00256943">
        <w:trPr>
          <w:trHeight w:val="1975"/>
        </w:trPr>
        <w:tc>
          <w:tcPr>
            <w:tcW w:w="9639" w:type="dxa"/>
            <w:shd w:val="clear" w:color="auto" w:fill="auto"/>
          </w:tcPr>
          <w:p w14:paraId="0B05F3BA" w14:textId="77777777" w:rsidR="00DE49BC" w:rsidRPr="00DE49BC" w:rsidRDefault="00DE49BC" w:rsidP="00DE49BC">
            <w:pPr>
              <w:textAlignment w:val="baseline"/>
              <w:rPr>
                <w:rFonts w:ascii="Calibri" w:eastAsia="Times New Roman" w:hAnsi="Calibri" w:cs="Calibri"/>
                <w:b/>
                <w:bCs/>
                <w:kern w:val="0"/>
                <w:lang w:eastAsia="en-GB"/>
                <w14:ligatures w14:val="none"/>
              </w:rPr>
            </w:pPr>
            <w:r w:rsidRPr="00DE49BC">
              <w:rPr>
                <w:rFonts w:ascii="Calibri" w:eastAsia="Times New Roman" w:hAnsi="Calibri" w:cs="Calibri"/>
                <w:b/>
                <w:bCs/>
                <w:kern w:val="0"/>
                <w:lang w:eastAsia="en-GB"/>
                <w14:ligatures w14:val="none"/>
              </w:rPr>
              <w:t xml:space="preserve">Comments </w:t>
            </w:r>
          </w:p>
          <w:p w14:paraId="7E63D625" w14:textId="77777777" w:rsidR="00DE49BC" w:rsidRPr="00DE49BC" w:rsidRDefault="00DE49BC" w:rsidP="00DE49BC">
            <w:pPr>
              <w:textAlignment w:val="baseline"/>
              <w:rPr>
                <w:rFonts w:ascii="Calibri" w:eastAsia="Times New Roman" w:hAnsi="Calibri" w:cs="Calibri"/>
                <w:kern w:val="0"/>
                <w:lang w:eastAsia="en-GB"/>
                <w14:ligatures w14:val="none"/>
              </w:rPr>
            </w:pPr>
            <w:r w:rsidRPr="00DE49BC">
              <w:rPr>
                <w:rFonts w:ascii="Calibri" w:eastAsia="Times New Roman" w:hAnsi="Calibri" w:cs="Calibri"/>
                <w:kern w:val="0"/>
                <w:lang w:eastAsia="en-GB"/>
                <w14:ligatures w14:val="none"/>
              </w:rPr>
              <w:t xml:space="preserve">Clear and concise instructions provided to the students, which gave them confidence during the activities.  The students also displayed confidence when asking questions, and supported/guided when they answered questions incorrectly.   Excellent classroom management, with all students engaged with the session, Badir and the activities set. </w:t>
            </w:r>
          </w:p>
        </w:tc>
      </w:tr>
      <w:tr w:rsidR="00DE49BC" w:rsidRPr="00DE49BC" w14:paraId="399D2F90" w14:textId="77777777" w:rsidTr="00256943">
        <w:trPr>
          <w:trHeight w:val="435"/>
        </w:trPr>
        <w:tc>
          <w:tcPr>
            <w:tcW w:w="9639" w:type="dxa"/>
            <w:shd w:val="clear" w:color="auto" w:fill="auto"/>
            <w:hideMark/>
          </w:tcPr>
          <w:p w14:paraId="4EDC1A21" w14:textId="77777777" w:rsidR="00DE49BC" w:rsidRPr="00DE49BC" w:rsidRDefault="00DE49BC" w:rsidP="00DE49BC">
            <w:pPr>
              <w:textAlignment w:val="baseline"/>
              <w:rPr>
                <w:rFonts w:ascii="Calibri" w:eastAsia="Times New Roman" w:hAnsi="Calibri" w:cs="Calibri"/>
                <w:b/>
                <w:bCs/>
                <w:kern w:val="0"/>
                <w:lang w:eastAsia="en-GB"/>
                <w14:ligatures w14:val="none"/>
              </w:rPr>
            </w:pPr>
            <w:r w:rsidRPr="00DE49BC">
              <w:rPr>
                <w:rFonts w:ascii="Calibri" w:eastAsia="Times New Roman" w:hAnsi="Calibri" w:cs="Calibri"/>
                <w:b/>
                <w:bCs/>
                <w:kern w:val="0"/>
                <w:lang w:eastAsia="en-GB"/>
                <w14:ligatures w14:val="none"/>
              </w:rPr>
              <w:t xml:space="preserve">Core Knowledge  </w:t>
            </w:r>
          </w:p>
          <w:p w14:paraId="6CE35308" w14:textId="77777777" w:rsidR="00DE49BC" w:rsidRPr="00DE49BC" w:rsidRDefault="00DE49BC" w:rsidP="00DE49BC">
            <w:pPr>
              <w:numPr>
                <w:ilvl w:val="0"/>
                <w:numId w:val="18"/>
              </w:numPr>
              <w:spacing w:after="0" w:line="240" w:lineRule="auto"/>
              <w:contextualSpacing/>
              <w:textAlignment w:val="baseline"/>
              <w:rPr>
                <w:rFonts w:ascii="Calibri" w:eastAsia="Times New Roman" w:hAnsi="Calibri" w:cs="Calibri"/>
                <w:kern w:val="0"/>
                <w:lang w:eastAsia="en-GB"/>
                <w14:ligatures w14:val="none"/>
              </w:rPr>
            </w:pPr>
            <w:r w:rsidRPr="00DE49BC">
              <w:rPr>
                <w:rFonts w:ascii="Calibri" w:eastAsia="Times New Roman" w:hAnsi="Calibri" w:cs="Calibri"/>
                <w:kern w:val="0"/>
                <w:lang w:eastAsia="en-GB"/>
                <w14:ligatures w14:val="none"/>
              </w:rPr>
              <w:t xml:space="preserve">Subject knowledge </w:t>
            </w:r>
          </w:p>
          <w:p w14:paraId="67F53B16" w14:textId="77777777" w:rsidR="00DE49BC" w:rsidRPr="00DE49BC" w:rsidRDefault="00DE49BC" w:rsidP="00DE49BC">
            <w:pPr>
              <w:numPr>
                <w:ilvl w:val="0"/>
                <w:numId w:val="18"/>
              </w:numPr>
              <w:spacing w:after="0" w:line="240" w:lineRule="auto"/>
              <w:contextualSpacing/>
              <w:textAlignment w:val="baseline"/>
              <w:rPr>
                <w:rFonts w:ascii="Calibri" w:eastAsia="Times New Roman" w:hAnsi="Calibri" w:cs="Calibri"/>
                <w:kern w:val="0"/>
                <w:lang w:eastAsia="en-GB"/>
                <w14:ligatures w14:val="none"/>
              </w:rPr>
            </w:pPr>
            <w:r w:rsidRPr="00DE49BC">
              <w:rPr>
                <w:rFonts w:ascii="Calibri" w:eastAsia="Times New Roman" w:hAnsi="Calibri" w:cs="Calibri"/>
                <w:kern w:val="0"/>
                <w:lang w:eastAsia="en-GB"/>
                <w14:ligatures w14:val="none"/>
              </w:rPr>
              <w:t xml:space="preserve">Teaching methods </w:t>
            </w:r>
          </w:p>
          <w:p w14:paraId="45E8AB76" w14:textId="77777777" w:rsidR="00DE49BC" w:rsidRPr="00DE49BC" w:rsidRDefault="00DE49BC" w:rsidP="00DE49BC">
            <w:pPr>
              <w:numPr>
                <w:ilvl w:val="0"/>
                <w:numId w:val="18"/>
              </w:numPr>
              <w:spacing w:after="0" w:line="240" w:lineRule="auto"/>
              <w:contextualSpacing/>
              <w:textAlignment w:val="baseline"/>
              <w:rPr>
                <w:rFonts w:ascii="Calibri" w:eastAsia="Times New Roman" w:hAnsi="Calibri" w:cs="Calibri"/>
                <w:kern w:val="0"/>
                <w:lang w:eastAsia="en-GB"/>
                <w14:ligatures w14:val="none"/>
              </w:rPr>
            </w:pPr>
            <w:r w:rsidRPr="00DE49BC">
              <w:rPr>
                <w:rFonts w:ascii="Calibri" w:eastAsia="Times New Roman" w:hAnsi="Calibri" w:cs="Calibri"/>
                <w:kern w:val="0"/>
                <w:lang w:eastAsia="en-GB"/>
                <w14:ligatures w14:val="none"/>
              </w:rPr>
              <w:t>Student learning</w:t>
            </w:r>
          </w:p>
          <w:p w14:paraId="0A0699FF" w14:textId="77777777" w:rsidR="00DE49BC" w:rsidRPr="00DE49BC" w:rsidRDefault="00DE49BC" w:rsidP="00DE49BC">
            <w:pPr>
              <w:numPr>
                <w:ilvl w:val="0"/>
                <w:numId w:val="18"/>
              </w:numPr>
              <w:spacing w:after="0" w:line="240" w:lineRule="auto"/>
              <w:contextualSpacing/>
              <w:textAlignment w:val="baseline"/>
              <w:rPr>
                <w:rFonts w:ascii="Calibri" w:eastAsia="Times New Roman" w:hAnsi="Calibri" w:cs="Calibri"/>
                <w:kern w:val="0"/>
                <w:lang w:eastAsia="en-GB"/>
                <w14:ligatures w14:val="none"/>
              </w:rPr>
            </w:pPr>
            <w:r w:rsidRPr="00DE49BC">
              <w:rPr>
                <w:rFonts w:ascii="Calibri" w:eastAsia="Times New Roman" w:hAnsi="Calibri" w:cs="Calibri"/>
                <w:kern w:val="0"/>
                <w:lang w:eastAsia="en-GB"/>
                <w14:ligatures w14:val="none"/>
              </w:rPr>
              <w:t xml:space="preserve">Learning technologies  </w:t>
            </w:r>
          </w:p>
          <w:p w14:paraId="3A4E9418" w14:textId="77777777" w:rsidR="00DE49BC" w:rsidRPr="00DE49BC" w:rsidRDefault="00DE49BC" w:rsidP="00DE49BC">
            <w:pPr>
              <w:numPr>
                <w:ilvl w:val="0"/>
                <w:numId w:val="18"/>
              </w:numPr>
              <w:spacing w:after="0" w:line="240" w:lineRule="auto"/>
              <w:contextualSpacing/>
              <w:textAlignment w:val="baseline"/>
              <w:rPr>
                <w:rFonts w:ascii="Calibri" w:eastAsia="Times New Roman" w:hAnsi="Calibri" w:cs="Calibri"/>
                <w:kern w:val="0"/>
                <w:lang w:eastAsia="en-GB"/>
                <w14:ligatures w14:val="none"/>
              </w:rPr>
            </w:pPr>
            <w:r w:rsidRPr="00DE49BC">
              <w:rPr>
                <w:rFonts w:ascii="Calibri" w:eastAsia="Times New Roman" w:hAnsi="Calibri" w:cs="Calibri"/>
                <w:kern w:val="0"/>
                <w:lang w:eastAsia="en-GB"/>
                <w14:ligatures w14:val="none"/>
              </w:rPr>
              <w:t xml:space="preserve">Evaluation </w:t>
            </w:r>
          </w:p>
          <w:p w14:paraId="739428FE" w14:textId="77777777" w:rsidR="00DE49BC" w:rsidRPr="00DE49BC" w:rsidRDefault="00DE49BC" w:rsidP="00DE49BC">
            <w:pPr>
              <w:numPr>
                <w:ilvl w:val="0"/>
                <w:numId w:val="18"/>
              </w:numPr>
              <w:spacing w:after="0" w:line="240" w:lineRule="auto"/>
              <w:contextualSpacing/>
              <w:textAlignment w:val="baseline"/>
              <w:rPr>
                <w:rFonts w:ascii="Calibri" w:eastAsia="Times New Roman" w:hAnsi="Calibri" w:cs="Calibri"/>
                <w:kern w:val="0"/>
                <w:lang w:eastAsia="en-GB"/>
                <w14:ligatures w14:val="none"/>
              </w:rPr>
            </w:pPr>
            <w:r w:rsidRPr="00DE49BC">
              <w:rPr>
                <w:rFonts w:ascii="Calibri" w:eastAsia="Times New Roman" w:hAnsi="Calibri" w:cs="Calibri"/>
                <w:kern w:val="0"/>
                <w:lang w:eastAsia="en-GB"/>
                <w14:ligatures w14:val="none"/>
              </w:rPr>
              <w:t>Teaching effectiveness</w:t>
            </w:r>
          </w:p>
          <w:p w14:paraId="15F59508" w14:textId="77777777" w:rsidR="00DE49BC" w:rsidRPr="00DE49BC" w:rsidRDefault="00DE49BC" w:rsidP="00DE49BC">
            <w:pPr>
              <w:numPr>
                <w:ilvl w:val="0"/>
                <w:numId w:val="18"/>
              </w:numPr>
              <w:spacing w:after="0" w:line="240" w:lineRule="auto"/>
              <w:contextualSpacing/>
              <w:textAlignment w:val="baseline"/>
              <w:rPr>
                <w:rFonts w:ascii="Calibri" w:eastAsia="Times New Roman" w:hAnsi="Calibri" w:cs="Calibri"/>
                <w:kern w:val="0"/>
                <w:lang w:eastAsia="en-GB"/>
                <w14:ligatures w14:val="none"/>
              </w:rPr>
            </w:pPr>
            <w:r w:rsidRPr="00DE49BC">
              <w:rPr>
                <w:rFonts w:ascii="Calibri" w:eastAsia="Times New Roman" w:hAnsi="Calibri" w:cs="Calibri"/>
                <w:kern w:val="0"/>
                <w:lang w:eastAsia="en-GB"/>
                <w14:ligatures w14:val="none"/>
              </w:rPr>
              <w:t xml:space="preserve">Quality assurance </w:t>
            </w:r>
          </w:p>
          <w:p w14:paraId="09631805" w14:textId="77777777" w:rsidR="00DE49BC" w:rsidRPr="00DE49BC" w:rsidRDefault="00DE49BC" w:rsidP="00DE49BC">
            <w:pPr>
              <w:spacing w:after="0" w:line="240" w:lineRule="auto"/>
              <w:ind w:left="720"/>
              <w:contextualSpacing/>
              <w:textAlignment w:val="baseline"/>
              <w:rPr>
                <w:rFonts w:ascii="Calibri" w:eastAsia="Times New Roman" w:hAnsi="Calibri" w:cs="Calibri"/>
                <w:kern w:val="0"/>
                <w:lang w:eastAsia="en-GB"/>
                <w14:ligatures w14:val="none"/>
              </w:rPr>
            </w:pPr>
          </w:p>
        </w:tc>
      </w:tr>
      <w:tr w:rsidR="00DE49BC" w:rsidRPr="00DE49BC" w14:paraId="3669E2FA" w14:textId="77777777" w:rsidTr="00256943">
        <w:trPr>
          <w:trHeight w:val="435"/>
        </w:trPr>
        <w:tc>
          <w:tcPr>
            <w:tcW w:w="9639" w:type="dxa"/>
            <w:shd w:val="clear" w:color="auto" w:fill="auto"/>
          </w:tcPr>
          <w:p w14:paraId="5E36868B" w14:textId="77777777" w:rsidR="00DE49BC" w:rsidRPr="00DE49BC" w:rsidRDefault="00DE49BC" w:rsidP="00DE49BC">
            <w:pPr>
              <w:textAlignment w:val="baseline"/>
              <w:rPr>
                <w:rFonts w:ascii="Calibri" w:eastAsia="Times New Roman" w:hAnsi="Calibri" w:cs="Calibri"/>
                <w:b/>
                <w:bCs/>
                <w:kern w:val="0"/>
                <w:lang w:eastAsia="en-GB"/>
                <w14:ligatures w14:val="none"/>
              </w:rPr>
            </w:pPr>
            <w:r w:rsidRPr="00DE49BC">
              <w:rPr>
                <w:rFonts w:ascii="Calibri" w:eastAsia="Times New Roman" w:hAnsi="Calibri" w:cs="Calibri"/>
                <w:b/>
                <w:bCs/>
                <w:kern w:val="0"/>
                <w:lang w:eastAsia="en-GB"/>
                <w14:ligatures w14:val="none"/>
              </w:rPr>
              <w:t xml:space="preserve">Comments </w:t>
            </w:r>
          </w:p>
          <w:p w14:paraId="76BFC808" w14:textId="33F113E6" w:rsidR="00DE49BC" w:rsidRPr="00DE49BC" w:rsidRDefault="00DE49BC" w:rsidP="0036636C">
            <w:pPr>
              <w:textAlignment w:val="baseline"/>
              <w:rPr>
                <w:rFonts w:ascii="Calibri" w:eastAsia="Times New Roman" w:hAnsi="Calibri" w:cs="Calibri"/>
                <w:kern w:val="0"/>
                <w:lang w:eastAsia="en-GB"/>
                <w14:ligatures w14:val="none"/>
              </w:rPr>
            </w:pPr>
            <w:r w:rsidRPr="00DE49BC">
              <w:rPr>
                <w:rFonts w:ascii="Calibri" w:eastAsia="Times New Roman" w:hAnsi="Calibri" w:cs="Calibri"/>
                <w:kern w:val="0"/>
                <w:lang w:eastAsia="en-GB"/>
                <w14:ligatures w14:val="none"/>
              </w:rPr>
              <w:t xml:space="preserve">Excellent subject knowledge, good use of teaching methods, student learning and appropriate technology used for the session (powerpoint – it was a recap session).  Excellent evaluation of the students and their learning approaches, with effective teaching strategies used.  </w:t>
            </w:r>
          </w:p>
        </w:tc>
      </w:tr>
      <w:tr w:rsidR="00DE49BC" w:rsidRPr="00DE49BC" w14:paraId="0D856818" w14:textId="77777777" w:rsidTr="00256943">
        <w:trPr>
          <w:trHeight w:val="1740"/>
        </w:trPr>
        <w:tc>
          <w:tcPr>
            <w:tcW w:w="9639" w:type="dxa"/>
            <w:shd w:val="clear" w:color="auto" w:fill="auto"/>
            <w:hideMark/>
          </w:tcPr>
          <w:p w14:paraId="17356544" w14:textId="77777777" w:rsidR="00DE49BC" w:rsidRPr="00DE49BC" w:rsidRDefault="00DE49BC" w:rsidP="00DE49BC">
            <w:pPr>
              <w:textAlignment w:val="baseline"/>
              <w:rPr>
                <w:rFonts w:ascii="Calibri" w:eastAsia="Times New Roman" w:hAnsi="Calibri" w:cs="Calibri"/>
                <w:b/>
                <w:bCs/>
                <w:kern w:val="0"/>
                <w:lang w:eastAsia="en-GB"/>
                <w14:ligatures w14:val="none"/>
              </w:rPr>
            </w:pPr>
            <w:r w:rsidRPr="00DE49BC">
              <w:rPr>
                <w:rFonts w:ascii="Calibri" w:eastAsia="Times New Roman" w:hAnsi="Calibri" w:cs="Calibri"/>
                <w:b/>
                <w:bCs/>
                <w:kern w:val="0"/>
                <w:lang w:eastAsia="en-GB"/>
                <w14:ligatures w14:val="none"/>
              </w:rPr>
              <w:lastRenderedPageBreak/>
              <w:t>Professional values</w:t>
            </w:r>
          </w:p>
          <w:p w14:paraId="767AB060" w14:textId="77777777" w:rsidR="00DE49BC" w:rsidRPr="00DE49BC" w:rsidRDefault="00DE49BC" w:rsidP="00DE49BC">
            <w:pPr>
              <w:numPr>
                <w:ilvl w:val="0"/>
                <w:numId w:val="19"/>
              </w:numPr>
              <w:spacing w:after="0" w:line="240" w:lineRule="auto"/>
              <w:contextualSpacing/>
              <w:textAlignment w:val="baseline"/>
              <w:rPr>
                <w:rFonts w:ascii="Calibri" w:eastAsia="Times New Roman" w:hAnsi="Calibri" w:cs="Calibri"/>
                <w:kern w:val="0"/>
                <w:lang w:eastAsia="en-GB"/>
                <w14:ligatures w14:val="none"/>
              </w:rPr>
            </w:pPr>
            <w:r w:rsidRPr="00DE49BC">
              <w:rPr>
                <w:rFonts w:ascii="Calibri" w:eastAsia="Times New Roman" w:hAnsi="Calibri" w:cs="Calibri"/>
                <w:kern w:val="0"/>
                <w:lang w:eastAsia="en-GB"/>
                <w14:ligatures w14:val="none"/>
              </w:rPr>
              <w:t xml:space="preserve">Respect for learners </w:t>
            </w:r>
          </w:p>
          <w:p w14:paraId="5BCD4870" w14:textId="0D82546C" w:rsidR="00DE49BC" w:rsidRPr="00DE49BC" w:rsidRDefault="00DE49BC" w:rsidP="00DE49BC">
            <w:pPr>
              <w:numPr>
                <w:ilvl w:val="0"/>
                <w:numId w:val="19"/>
              </w:numPr>
              <w:spacing w:after="0" w:line="240" w:lineRule="auto"/>
              <w:contextualSpacing/>
              <w:textAlignment w:val="baseline"/>
              <w:rPr>
                <w:rFonts w:ascii="Calibri" w:eastAsia="Times New Roman" w:hAnsi="Calibri" w:cs="Calibri"/>
                <w:kern w:val="0"/>
                <w:lang w:eastAsia="en-GB"/>
                <w14:ligatures w14:val="none"/>
              </w:rPr>
            </w:pPr>
            <w:r w:rsidRPr="00DE49BC">
              <w:rPr>
                <w:rFonts w:ascii="Calibri" w:eastAsia="Times New Roman" w:hAnsi="Calibri" w:cs="Calibri"/>
                <w:kern w:val="0"/>
                <w:lang w:eastAsia="en-GB"/>
                <w14:ligatures w14:val="none"/>
              </w:rPr>
              <w:t xml:space="preserve">Promote </w:t>
            </w:r>
            <w:r w:rsidR="0036636C" w:rsidRPr="00DE49BC">
              <w:rPr>
                <w:rFonts w:ascii="Calibri" w:eastAsia="Times New Roman" w:hAnsi="Calibri" w:cs="Calibri"/>
                <w:kern w:val="0"/>
                <w:lang w:eastAsia="en-GB"/>
                <w14:ligatures w14:val="none"/>
              </w:rPr>
              <w:t>participation.</w:t>
            </w:r>
          </w:p>
          <w:p w14:paraId="6D60CA60" w14:textId="77777777" w:rsidR="00DE49BC" w:rsidRPr="00DE49BC" w:rsidRDefault="00DE49BC" w:rsidP="00DE49BC">
            <w:pPr>
              <w:numPr>
                <w:ilvl w:val="0"/>
                <w:numId w:val="19"/>
              </w:numPr>
              <w:spacing w:after="0" w:line="240" w:lineRule="auto"/>
              <w:contextualSpacing/>
              <w:textAlignment w:val="baseline"/>
              <w:rPr>
                <w:rFonts w:ascii="Calibri" w:eastAsia="Times New Roman" w:hAnsi="Calibri" w:cs="Calibri"/>
                <w:kern w:val="0"/>
                <w:lang w:eastAsia="en-GB"/>
                <w14:ligatures w14:val="none"/>
              </w:rPr>
            </w:pPr>
            <w:r w:rsidRPr="00DE49BC">
              <w:rPr>
                <w:rFonts w:ascii="Calibri" w:eastAsia="Times New Roman" w:hAnsi="Calibri" w:cs="Calibri"/>
                <w:kern w:val="0"/>
                <w:lang w:eastAsia="en-GB"/>
                <w14:ligatures w14:val="none"/>
              </w:rPr>
              <w:t xml:space="preserve">Evidence informed approaches </w:t>
            </w:r>
          </w:p>
          <w:p w14:paraId="3540AEF9" w14:textId="77777777" w:rsidR="00DE49BC" w:rsidRPr="00DE49BC" w:rsidRDefault="00DE49BC" w:rsidP="00DE49BC">
            <w:pPr>
              <w:numPr>
                <w:ilvl w:val="0"/>
                <w:numId w:val="19"/>
              </w:numPr>
              <w:spacing w:after="0" w:line="240" w:lineRule="auto"/>
              <w:contextualSpacing/>
              <w:textAlignment w:val="baseline"/>
              <w:rPr>
                <w:rFonts w:ascii="Calibri" w:eastAsia="Times New Roman" w:hAnsi="Calibri" w:cs="Calibri"/>
                <w:kern w:val="0"/>
                <w:lang w:eastAsia="en-GB"/>
                <w14:ligatures w14:val="none"/>
              </w:rPr>
            </w:pPr>
            <w:r w:rsidRPr="00DE49BC">
              <w:rPr>
                <w:rFonts w:ascii="Calibri" w:eastAsia="Times New Roman" w:hAnsi="Calibri" w:cs="Calibri"/>
                <w:kern w:val="0"/>
                <w:lang w:eastAsia="en-GB"/>
                <w14:ligatures w14:val="none"/>
              </w:rPr>
              <w:t>Wider context of HE</w:t>
            </w:r>
          </w:p>
        </w:tc>
      </w:tr>
      <w:tr w:rsidR="00DE49BC" w:rsidRPr="00DE49BC" w14:paraId="74013FBA" w14:textId="77777777" w:rsidTr="00256943">
        <w:trPr>
          <w:trHeight w:val="435"/>
        </w:trPr>
        <w:tc>
          <w:tcPr>
            <w:tcW w:w="9639" w:type="dxa"/>
            <w:shd w:val="clear" w:color="auto" w:fill="auto"/>
            <w:hideMark/>
          </w:tcPr>
          <w:p w14:paraId="51F707D5" w14:textId="77777777" w:rsidR="00DE49BC" w:rsidRPr="00DE49BC" w:rsidRDefault="00DE49BC" w:rsidP="00DE49BC">
            <w:pPr>
              <w:textAlignment w:val="baseline"/>
              <w:rPr>
                <w:rFonts w:ascii="Calibri" w:eastAsia="Times New Roman" w:hAnsi="Calibri" w:cs="Calibri"/>
                <w:b/>
                <w:bCs/>
                <w:kern w:val="0"/>
                <w:lang w:eastAsia="en-GB"/>
                <w14:ligatures w14:val="none"/>
              </w:rPr>
            </w:pPr>
            <w:r w:rsidRPr="00DE49BC">
              <w:rPr>
                <w:rFonts w:ascii="Calibri" w:eastAsia="Times New Roman" w:hAnsi="Calibri" w:cs="Calibri"/>
                <w:b/>
                <w:bCs/>
                <w:kern w:val="0"/>
                <w:lang w:eastAsia="en-GB"/>
                <w14:ligatures w14:val="none"/>
              </w:rPr>
              <w:t xml:space="preserve"> Comments </w:t>
            </w:r>
          </w:p>
          <w:p w14:paraId="54CDFF1F" w14:textId="65D931FB" w:rsidR="00DE49BC" w:rsidRPr="00DE49BC" w:rsidRDefault="00DE49BC" w:rsidP="0036636C">
            <w:pPr>
              <w:textAlignment w:val="baseline"/>
              <w:rPr>
                <w:rFonts w:ascii="Calibri" w:eastAsia="Times New Roman" w:hAnsi="Calibri" w:cs="Calibri"/>
                <w:kern w:val="0"/>
                <w:lang w:eastAsia="en-GB"/>
                <w14:ligatures w14:val="none"/>
              </w:rPr>
            </w:pPr>
            <w:r w:rsidRPr="00DE49BC">
              <w:rPr>
                <w:rFonts w:ascii="Calibri" w:eastAsia="Times New Roman" w:hAnsi="Calibri" w:cs="Calibri"/>
                <w:kern w:val="0"/>
                <w:lang w:eastAsia="en-GB"/>
                <w14:ligatures w14:val="none"/>
              </w:rPr>
              <w:t xml:space="preserve">Badir showed respect for learners throughout, half of the learners in the group were studying the module in a second language and he took this into consideration when discussing accounting concepts.  He promoted full </w:t>
            </w:r>
            <w:r w:rsidR="0036636C" w:rsidRPr="00DE49BC">
              <w:rPr>
                <w:rFonts w:ascii="Calibri" w:eastAsia="Times New Roman" w:hAnsi="Calibri" w:cs="Calibri"/>
                <w:kern w:val="0"/>
                <w:lang w:eastAsia="en-GB"/>
                <w14:ligatures w14:val="none"/>
              </w:rPr>
              <w:t>participation,</w:t>
            </w:r>
            <w:r w:rsidRPr="00DE49BC">
              <w:rPr>
                <w:rFonts w:ascii="Calibri" w:eastAsia="Times New Roman" w:hAnsi="Calibri" w:cs="Calibri"/>
                <w:kern w:val="0"/>
                <w:lang w:eastAsia="en-GB"/>
                <w14:ligatures w14:val="none"/>
              </w:rPr>
              <w:t xml:space="preserve"> and the students were fully engaged with his teaching. </w:t>
            </w:r>
          </w:p>
          <w:p w14:paraId="7DC119A1" w14:textId="77777777" w:rsidR="00DE49BC" w:rsidRPr="00DE49BC" w:rsidRDefault="00DE49BC" w:rsidP="00DE49BC">
            <w:pPr>
              <w:textAlignment w:val="baseline"/>
              <w:rPr>
                <w:rFonts w:ascii="Calibri" w:eastAsia="Times New Roman" w:hAnsi="Calibri" w:cs="Calibri"/>
                <w:b/>
                <w:bCs/>
                <w:kern w:val="0"/>
                <w:lang w:eastAsia="en-GB"/>
                <w14:ligatures w14:val="none"/>
              </w:rPr>
            </w:pPr>
          </w:p>
        </w:tc>
      </w:tr>
      <w:tr w:rsidR="00DE49BC" w:rsidRPr="00DE49BC" w14:paraId="036B9234" w14:textId="77777777" w:rsidTr="00B2721D">
        <w:trPr>
          <w:trHeight w:val="2825"/>
        </w:trPr>
        <w:tc>
          <w:tcPr>
            <w:tcW w:w="9639" w:type="dxa"/>
            <w:shd w:val="clear" w:color="auto" w:fill="auto"/>
            <w:hideMark/>
          </w:tcPr>
          <w:p w14:paraId="6EF6C7B7" w14:textId="77777777" w:rsidR="00DE49BC" w:rsidRPr="00DE49BC" w:rsidRDefault="00DE49BC" w:rsidP="00DE49BC">
            <w:pPr>
              <w:textAlignment w:val="baseline"/>
              <w:rPr>
                <w:rFonts w:ascii="Calibri" w:eastAsia="Times New Roman" w:hAnsi="Calibri" w:cs="Calibri"/>
                <w:kern w:val="0"/>
                <w:lang w:eastAsia="en-GB"/>
                <w14:ligatures w14:val="none"/>
              </w:rPr>
            </w:pPr>
            <w:r w:rsidRPr="00DE49BC">
              <w:rPr>
                <w:rFonts w:ascii="Calibri" w:eastAsia="Times New Roman" w:hAnsi="Calibri" w:cs="Calibri"/>
                <w:b/>
                <w:bCs/>
                <w:kern w:val="0"/>
                <w:lang w:eastAsia="en-GB"/>
                <w14:ligatures w14:val="none"/>
              </w:rPr>
              <w:t>Examples of good practice:</w:t>
            </w:r>
            <w:r w:rsidRPr="00DE49BC">
              <w:rPr>
                <w:rFonts w:ascii="Calibri" w:eastAsia="Times New Roman" w:hAnsi="Calibri" w:cs="Calibri"/>
                <w:kern w:val="0"/>
                <w:lang w:eastAsia="en-GB"/>
                <w14:ligatures w14:val="none"/>
              </w:rPr>
              <w:t> </w:t>
            </w:r>
          </w:p>
          <w:p w14:paraId="0C58AF25" w14:textId="77777777" w:rsidR="00DE49BC" w:rsidRPr="00DE49BC" w:rsidRDefault="00DE49BC" w:rsidP="00DE49BC">
            <w:pPr>
              <w:textAlignment w:val="baseline"/>
              <w:rPr>
                <w:rFonts w:ascii="Calibri" w:eastAsia="Times New Roman" w:hAnsi="Calibri" w:cs="Calibri"/>
                <w:kern w:val="0"/>
                <w:lang w:eastAsia="en-GB"/>
                <w14:ligatures w14:val="none"/>
              </w:rPr>
            </w:pPr>
            <w:r w:rsidRPr="00DE49BC">
              <w:rPr>
                <w:rFonts w:ascii="Calibri" w:eastAsia="Times New Roman" w:hAnsi="Calibri" w:cs="Calibri"/>
                <w:kern w:val="0"/>
                <w:lang w:eastAsia="en-GB"/>
                <w14:ligatures w14:val="none"/>
              </w:rPr>
              <w:t> Recap and link to prior learning.</w:t>
            </w:r>
          </w:p>
          <w:p w14:paraId="4143D510" w14:textId="77777777" w:rsidR="00DE49BC" w:rsidRPr="00DE49BC" w:rsidRDefault="00DE49BC" w:rsidP="00DE49BC">
            <w:pPr>
              <w:textAlignment w:val="baseline"/>
              <w:rPr>
                <w:rFonts w:ascii="Calibri" w:eastAsia="Times New Roman" w:hAnsi="Calibri" w:cs="Calibri"/>
                <w:kern w:val="0"/>
                <w:lang w:eastAsia="en-GB"/>
                <w14:ligatures w14:val="none"/>
              </w:rPr>
            </w:pPr>
            <w:r w:rsidRPr="00DE49BC">
              <w:rPr>
                <w:rFonts w:ascii="Calibri" w:eastAsia="Times New Roman" w:hAnsi="Calibri" w:cs="Calibri"/>
                <w:kern w:val="0"/>
                <w:lang w:eastAsia="en-GB"/>
                <w14:ligatures w14:val="none"/>
              </w:rPr>
              <w:t>Linking content to formative assessment</w:t>
            </w:r>
          </w:p>
          <w:p w14:paraId="72F13CCA" w14:textId="321EF9FE" w:rsidR="00DE49BC" w:rsidRPr="00DE49BC" w:rsidRDefault="00DE49BC" w:rsidP="0036636C">
            <w:pPr>
              <w:textAlignment w:val="baseline"/>
              <w:rPr>
                <w:rFonts w:ascii="Calibri" w:eastAsia="Times New Roman" w:hAnsi="Calibri" w:cs="Calibri"/>
                <w:kern w:val="0"/>
                <w:lang w:eastAsia="en-GB"/>
                <w14:ligatures w14:val="none"/>
              </w:rPr>
            </w:pPr>
            <w:r w:rsidRPr="00DE49BC">
              <w:rPr>
                <w:rFonts w:ascii="Calibri" w:eastAsia="Times New Roman" w:hAnsi="Calibri" w:cs="Calibri"/>
                <w:kern w:val="0"/>
                <w:lang w:eastAsia="en-GB"/>
                <w14:ligatures w14:val="none"/>
              </w:rPr>
              <w:t>Interaction and support of students.</w:t>
            </w:r>
          </w:p>
          <w:p w14:paraId="2BB615B5" w14:textId="2F82B9F5" w:rsidR="00DE49BC" w:rsidRPr="00DE49BC" w:rsidRDefault="00DE49BC" w:rsidP="00DE49BC">
            <w:pPr>
              <w:textAlignment w:val="baseline"/>
              <w:rPr>
                <w:rFonts w:ascii="Calibri" w:eastAsia="Times New Roman" w:hAnsi="Calibri" w:cs="Calibri"/>
                <w:kern w:val="0"/>
                <w:lang w:eastAsia="en-GB"/>
                <w14:ligatures w14:val="none"/>
              </w:rPr>
            </w:pPr>
            <w:r w:rsidRPr="00DE49BC">
              <w:rPr>
                <w:rFonts w:ascii="Calibri" w:eastAsia="Times New Roman" w:hAnsi="Calibri" w:cs="Calibri"/>
                <w:b/>
                <w:bCs/>
                <w:kern w:val="0"/>
                <w:lang w:eastAsia="en-GB"/>
                <w14:ligatures w14:val="none"/>
              </w:rPr>
              <w:t>Action points:</w:t>
            </w:r>
            <w:r w:rsidRPr="00DE49BC">
              <w:rPr>
                <w:rFonts w:ascii="Calibri" w:eastAsia="Times New Roman" w:hAnsi="Calibri" w:cs="Calibri"/>
                <w:kern w:val="0"/>
                <w:lang w:eastAsia="en-GB"/>
                <w14:ligatures w14:val="none"/>
              </w:rPr>
              <w:t xml:space="preserve">  I mentioned the use of handouts when giving activities, but Badir felt that the students would not retain them for future guidance, whereas they do tend to access </w:t>
            </w:r>
            <w:r w:rsidR="0036636C" w:rsidRPr="00DE49BC">
              <w:rPr>
                <w:rFonts w:ascii="Calibri" w:eastAsia="Times New Roman" w:hAnsi="Calibri" w:cs="Calibri"/>
                <w:kern w:val="0"/>
                <w:lang w:eastAsia="en-GB"/>
                <w14:ligatures w14:val="none"/>
              </w:rPr>
              <w:t>power point</w:t>
            </w:r>
            <w:r w:rsidRPr="00DE49BC">
              <w:rPr>
                <w:rFonts w:ascii="Calibri" w:eastAsia="Times New Roman" w:hAnsi="Calibri" w:cs="Calibri"/>
                <w:kern w:val="0"/>
                <w:lang w:eastAsia="en-GB"/>
                <w14:ligatures w14:val="none"/>
              </w:rPr>
              <w:t xml:space="preserve"> slides via Moodle. </w:t>
            </w:r>
          </w:p>
        </w:tc>
      </w:tr>
      <w:tr w:rsidR="00DE49BC" w:rsidRPr="00DE49BC" w14:paraId="2D985FDD" w14:textId="77777777" w:rsidTr="008B7D23">
        <w:trPr>
          <w:trHeight w:val="4243"/>
        </w:trPr>
        <w:tc>
          <w:tcPr>
            <w:tcW w:w="9639" w:type="dxa"/>
            <w:shd w:val="clear" w:color="auto" w:fill="auto"/>
            <w:hideMark/>
          </w:tcPr>
          <w:p w14:paraId="50D49960" w14:textId="77777777" w:rsidR="00DE49BC" w:rsidRPr="00DE49BC" w:rsidRDefault="00DE49BC" w:rsidP="00DE49BC">
            <w:pPr>
              <w:textAlignment w:val="baseline"/>
              <w:rPr>
                <w:rFonts w:ascii="Calibri" w:eastAsia="Times New Roman" w:hAnsi="Calibri" w:cs="Calibri"/>
                <w:kern w:val="0"/>
                <w:lang w:eastAsia="en-GB"/>
                <w14:ligatures w14:val="none"/>
              </w:rPr>
            </w:pPr>
          </w:p>
          <w:p w14:paraId="070CD278" w14:textId="77777777" w:rsidR="00DE49BC" w:rsidRPr="00DE49BC" w:rsidRDefault="00DE49BC" w:rsidP="00DE49BC">
            <w:pPr>
              <w:textAlignment w:val="baseline"/>
              <w:rPr>
                <w:rFonts w:ascii="Calibri" w:eastAsia="Times New Roman" w:hAnsi="Calibri" w:cs="Calibri"/>
                <w:kern w:val="0"/>
                <w:lang w:eastAsia="en-GB"/>
                <w14:ligatures w14:val="none"/>
              </w:rPr>
            </w:pPr>
          </w:p>
          <w:p w14:paraId="11F2E9DD" w14:textId="77777777" w:rsidR="00DE49BC" w:rsidRPr="00DE49BC" w:rsidRDefault="00DE49BC" w:rsidP="00DE49BC">
            <w:pPr>
              <w:textAlignment w:val="baseline"/>
              <w:rPr>
                <w:rFonts w:ascii="Calibri" w:eastAsia="Times New Roman" w:hAnsi="Calibri" w:cs="Calibri"/>
                <w:kern w:val="0"/>
                <w:lang w:eastAsia="en-GB"/>
                <w14:ligatures w14:val="none"/>
              </w:rPr>
            </w:pPr>
            <w:r w:rsidRPr="00DE49BC">
              <w:rPr>
                <w:rFonts w:ascii="Calibri" w:eastAsia="Times New Roman" w:hAnsi="Calibri" w:cs="Calibri"/>
                <w:b/>
                <w:bCs/>
                <w:kern w:val="0"/>
                <w:lang w:eastAsia="en-GB"/>
                <w14:ligatures w14:val="none"/>
              </w:rPr>
              <w:t>Observer .Marie Pitson                                              Date </w:t>
            </w:r>
            <w:r w:rsidRPr="00DE49BC">
              <w:rPr>
                <w:rFonts w:ascii="Calibri" w:eastAsia="Times New Roman" w:hAnsi="Calibri" w:cs="Calibri"/>
                <w:kern w:val="0"/>
                <w:lang w:eastAsia="en-GB"/>
                <w14:ligatures w14:val="none"/>
              </w:rPr>
              <w:t> 19th March 2024</w:t>
            </w:r>
          </w:p>
          <w:p w14:paraId="2F027377" w14:textId="77777777" w:rsidR="00DE49BC" w:rsidRPr="00DE49BC" w:rsidRDefault="00DE49BC" w:rsidP="00DE49BC">
            <w:pPr>
              <w:textAlignment w:val="baseline"/>
              <w:rPr>
                <w:rFonts w:ascii="Calibri" w:eastAsia="Times New Roman" w:hAnsi="Calibri" w:cs="Calibri"/>
                <w:kern w:val="0"/>
                <w:lang w:eastAsia="en-GB"/>
                <w14:ligatures w14:val="none"/>
              </w:rPr>
            </w:pPr>
            <w:r w:rsidRPr="00DE49BC">
              <w:rPr>
                <w:rFonts w:ascii="Calibri" w:eastAsia="Times New Roman" w:hAnsi="Calibri" w:cs="Calibri"/>
                <w:kern w:val="0"/>
                <w:lang w:eastAsia="en-GB"/>
                <w14:ligatures w14:val="none"/>
              </w:rPr>
              <w:t> </w:t>
            </w:r>
          </w:p>
          <w:p w14:paraId="0C146E35" w14:textId="77777777" w:rsidR="00DE49BC" w:rsidRPr="00DE49BC" w:rsidRDefault="00DE49BC" w:rsidP="00DE49BC">
            <w:pPr>
              <w:textAlignment w:val="baseline"/>
              <w:rPr>
                <w:rFonts w:ascii="Calibri" w:eastAsia="Times New Roman" w:hAnsi="Calibri" w:cs="Calibri"/>
                <w:kern w:val="0"/>
                <w:lang w:eastAsia="en-GB"/>
                <w14:ligatures w14:val="none"/>
              </w:rPr>
            </w:pPr>
            <w:r w:rsidRPr="00DE49BC">
              <w:rPr>
                <w:rFonts w:ascii="Calibri" w:eastAsia="Times New Roman" w:hAnsi="Calibri" w:cs="Calibri"/>
                <w:kern w:val="0"/>
                <w:lang w:eastAsia="en-GB"/>
                <w14:ligatures w14:val="none"/>
              </w:rPr>
              <w:t> </w:t>
            </w:r>
          </w:p>
          <w:p w14:paraId="06D48FCB" w14:textId="0F52C26F" w:rsidR="00DE49BC" w:rsidRPr="00DE49BC" w:rsidRDefault="00DE49BC" w:rsidP="00DE49BC">
            <w:pPr>
              <w:textAlignment w:val="baseline"/>
              <w:rPr>
                <w:rFonts w:ascii="Calibri" w:eastAsia="Times New Roman" w:hAnsi="Calibri" w:cs="Calibri"/>
                <w:kern w:val="0"/>
                <w:lang w:eastAsia="en-GB"/>
                <w14:ligatures w14:val="none"/>
              </w:rPr>
            </w:pPr>
            <w:r w:rsidRPr="00DE49BC">
              <w:rPr>
                <w:rFonts w:ascii="Calibri" w:eastAsia="Times New Roman" w:hAnsi="Calibri" w:cs="Calibri"/>
                <w:b/>
                <w:bCs/>
                <w:kern w:val="0"/>
                <w:lang w:eastAsia="en-GB"/>
                <w14:ligatures w14:val="none"/>
              </w:rPr>
              <w:t>Observee  ..............</w:t>
            </w:r>
            <w:r>
              <w:rPr>
                <w:rFonts w:ascii="Calibri" w:eastAsia="Times New Roman" w:hAnsi="Calibri" w:cs="Calibri"/>
                <w:b/>
                <w:bCs/>
                <w:kern w:val="0"/>
                <w:lang w:eastAsia="en-GB"/>
                <w14:ligatures w14:val="none"/>
              </w:rPr>
              <w:t>Bair Miftah</w:t>
            </w:r>
            <w:r w:rsidRPr="00DE49BC">
              <w:rPr>
                <w:rFonts w:ascii="Calibri" w:eastAsia="Times New Roman" w:hAnsi="Calibri" w:cs="Calibri"/>
                <w:b/>
                <w:bCs/>
                <w:kern w:val="0"/>
                <w:lang w:eastAsia="en-GB"/>
                <w14:ligatures w14:val="none"/>
              </w:rPr>
              <w:t>................                                                 Date </w:t>
            </w:r>
            <w:r w:rsidRPr="00DE49BC">
              <w:rPr>
                <w:rFonts w:ascii="Calibri" w:eastAsia="Times New Roman" w:hAnsi="Calibri" w:cs="Calibri"/>
                <w:kern w:val="0"/>
                <w:lang w:eastAsia="en-GB"/>
                <w14:ligatures w14:val="none"/>
              </w:rPr>
              <w:t> </w:t>
            </w:r>
            <w:r>
              <w:rPr>
                <w:rFonts w:ascii="Calibri" w:eastAsia="Times New Roman" w:hAnsi="Calibri" w:cs="Calibri"/>
                <w:kern w:val="0"/>
                <w:lang w:eastAsia="en-GB"/>
                <w14:ligatures w14:val="none"/>
              </w:rPr>
              <w:t>19.03.24</w:t>
            </w:r>
          </w:p>
          <w:p w14:paraId="239D1C7D" w14:textId="77777777" w:rsidR="00DE49BC" w:rsidRPr="00DE49BC" w:rsidRDefault="00DE49BC" w:rsidP="00DE49BC">
            <w:pPr>
              <w:textAlignment w:val="baseline"/>
              <w:rPr>
                <w:rFonts w:ascii="Calibri" w:eastAsia="Times New Roman" w:hAnsi="Calibri" w:cs="Calibri"/>
                <w:kern w:val="0"/>
                <w:lang w:eastAsia="en-GB"/>
                <w14:ligatures w14:val="none"/>
              </w:rPr>
            </w:pPr>
            <w:r w:rsidRPr="00DE49BC">
              <w:rPr>
                <w:rFonts w:ascii="Calibri" w:eastAsia="Times New Roman" w:hAnsi="Calibri" w:cs="Calibri"/>
                <w:kern w:val="0"/>
                <w:lang w:eastAsia="en-GB"/>
                <w14:ligatures w14:val="none"/>
              </w:rPr>
              <w:t> </w:t>
            </w:r>
          </w:p>
          <w:p w14:paraId="5D5AB4A9" w14:textId="77777777" w:rsidR="00DE49BC" w:rsidRPr="00DE49BC" w:rsidRDefault="00DE49BC" w:rsidP="00DE49BC">
            <w:pPr>
              <w:textAlignment w:val="baseline"/>
              <w:rPr>
                <w:rFonts w:ascii="Calibri" w:eastAsia="Times New Roman" w:hAnsi="Calibri" w:cs="Calibri"/>
                <w:b/>
                <w:bCs/>
                <w:kern w:val="0"/>
                <w:lang w:eastAsia="en-GB"/>
                <w14:ligatures w14:val="none"/>
              </w:rPr>
            </w:pPr>
            <w:r w:rsidRPr="00DE49BC">
              <w:rPr>
                <w:rFonts w:ascii="Calibri" w:eastAsia="Times New Roman" w:hAnsi="Calibri" w:cs="Calibri"/>
                <w:b/>
                <w:bCs/>
                <w:kern w:val="0"/>
                <w:lang w:eastAsia="en-GB"/>
                <w14:ligatures w14:val="none"/>
              </w:rPr>
              <w:t>PGCert PARTICIPANTS</w:t>
            </w:r>
          </w:p>
          <w:p w14:paraId="7BD19BA5" w14:textId="77777777" w:rsidR="00DE49BC" w:rsidRPr="00DE49BC" w:rsidRDefault="00DE49BC" w:rsidP="00DE49BC">
            <w:pPr>
              <w:textAlignment w:val="baseline"/>
              <w:rPr>
                <w:rFonts w:ascii="Calibri" w:eastAsia="Times New Roman" w:hAnsi="Calibri" w:cs="Calibri"/>
                <w:b/>
                <w:bCs/>
                <w:kern w:val="0"/>
                <w:lang w:eastAsia="en-GB"/>
                <w14:ligatures w14:val="none"/>
              </w:rPr>
            </w:pPr>
            <w:r w:rsidRPr="00DE49BC">
              <w:rPr>
                <w:rFonts w:ascii="Calibri" w:eastAsia="Times New Roman" w:hAnsi="Calibri" w:cs="Calibri"/>
                <w:b/>
                <w:bCs/>
                <w:kern w:val="0"/>
                <w:lang w:eastAsia="en-GB"/>
                <w14:ligatures w14:val="none"/>
              </w:rPr>
              <w:t>On completion of the peer observation reports for each module, compose a short reflective paragraph on your observation experiences for inclusion in your portfolio along with the observation sheets.</w:t>
            </w:r>
          </w:p>
          <w:p w14:paraId="334D0A7E" w14:textId="77777777" w:rsidR="00DE49BC" w:rsidRPr="00DE49BC" w:rsidRDefault="00DE49BC" w:rsidP="00DE49BC">
            <w:pPr>
              <w:textAlignment w:val="baseline"/>
              <w:rPr>
                <w:rFonts w:ascii="Calibri" w:eastAsia="Times New Roman" w:hAnsi="Calibri" w:cs="Calibri"/>
                <w:kern w:val="0"/>
                <w:lang w:eastAsia="en-GB"/>
                <w14:ligatures w14:val="none"/>
              </w:rPr>
            </w:pPr>
            <w:r w:rsidRPr="00DE49BC">
              <w:rPr>
                <w:rFonts w:ascii="Calibri" w:eastAsia="Times New Roman" w:hAnsi="Calibri" w:cs="Calibri"/>
                <w:kern w:val="0"/>
                <w:lang w:eastAsia="en-GB"/>
                <w14:ligatures w14:val="none"/>
              </w:rPr>
              <w:t> </w:t>
            </w:r>
          </w:p>
        </w:tc>
      </w:tr>
    </w:tbl>
    <w:p w14:paraId="174C575C" w14:textId="77777777" w:rsidR="00561D0E" w:rsidRPr="00561D0E" w:rsidRDefault="00561D0E" w:rsidP="00561D0E"/>
    <w:p w14:paraId="11D6B7DA" w14:textId="438B9D88" w:rsidR="00026BF2" w:rsidRPr="00BF4D6F" w:rsidRDefault="00BF4D6F" w:rsidP="00BF4D6F">
      <w:pPr>
        <w:pStyle w:val="Heading2"/>
        <w:rPr>
          <w:rFonts w:ascii="Times New Roman" w:hAnsi="Times New Roman" w:cs="Times New Roman"/>
          <w:b/>
          <w:bCs/>
          <w:color w:val="auto"/>
          <w:sz w:val="24"/>
          <w:szCs w:val="24"/>
        </w:rPr>
      </w:pPr>
      <w:r w:rsidRPr="00BF4D6F">
        <w:rPr>
          <w:rFonts w:ascii="Times New Roman" w:hAnsi="Times New Roman" w:cs="Times New Roman"/>
          <w:b/>
          <w:bCs/>
          <w:color w:val="auto"/>
          <w:sz w:val="24"/>
          <w:szCs w:val="24"/>
        </w:rPr>
        <w:t xml:space="preserve">4.2 </w:t>
      </w:r>
      <w:r w:rsidR="00A44FE7" w:rsidRPr="00BF4D6F">
        <w:rPr>
          <w:rFonts w:ascii="Times New Roman" w:hAnsi="Times New Roman" w:cs="Times New Roman"/>
          <w:b/>
          <w:bCs/>
          <w:color w:val="auto"/>
          <w:sz w:val="24"/>
          <w:szCs w:val="24"/>
        </w:rPr>
        <w:t>Reflection</w:t>
      </w:r>
      <w:r w:rsidR="00E97073" w:rsidRPr="00BF4D6F">
        <w:rPr>
          <w:rFonts w:ascii="Times New Roman" w:hAnsi="Times New Roman" w:cs="Times New Roman"/>
          <w:b/>
          <w:bCs/>
          <w:color w:val="auto"/>
          <w:sz w:val="24"/>
          <w:szCs w:val="24"/>
        </w:rPr>
        <w:t xml:space="preserve"> </w:t>
      </w:r>
      <w:r w:rsidR="00B2721D" w:rsidRPr="00BF4D6F">
        <w:rPr>
          <w:rFonts w:ascii="Times New Roman" w:hAnsi="Times New Roman" w:cs="Times New Roman"/>
          <w:b/>
          <w:bCs/>
          <w:color w:val="auto"/>
          <w:sz w:val="24"/>
          <w:szCs w:val="24"/>
        </w:rPr>
        <w:t>of the first</w:t>
      </w:r>
      <w:r w:rsidR="00E97073" w:rsidRPr="00BF4D6F">
        <w:rPr>
          <w:rFonts w:ascii="Times New Roman" w:hAnsi="Times New Roman" w:cs="Times New Roman"/>
          <w:b/>
          <w:bCs/>
          <w:color w:val="auto"/>
          <w:sz w:val="24"/>
          <w:szCs w:val="24"/>
        </w:rPr>
        <w:t xml:space="preserve"> </w:t>
      </w:r>
      <w:r w:rsidR="00A44FE7" w:rsidRPr="00BF4D6F">
        <w:rPr>
          <w:rFonts w:ascii="Times New Roman" w:hAnsi="Times New Roman" w:cs="Times New Roman"/>
          <w:b/>
          <w:bCs/>
          <w:color w:val="auto"/>
          <w:sz w:val="24"/>
          <w:szCs w:val="24"/>
        </w:rPr>
        <w:t xml:space="preserve">observation: </w:t>
      </w:r>
    </w:p>
    <w:p w14:paraId="7746D313" w14:textId="662C17AD" w:rsidR="00A44FE7" w:rsidRPr="00A44FE7" w:rsidRDefault="00A44FE7" w:rsidP="00A44FE7">
      <w:pPr>
        <w:spacing w:line="360" w:lineRule="auto"/>
        <w:rPr>
          <w:rFonts w:ascii="Times New Roman" w:hAnsi="Times New Roman" w:cs="Times New Roman"/>
          <w:sz w:val="24"/>
          <w:szCs w:val="24"/>
        </w:rPr>
      </w:pPr>
      <w:r w:rsidRPr="00A44FE7">
        <w:rPr>
          <w:rFonts w:ascii="Times New Roman" w:hAnsi="Times New Roman" w:cs="Times New Roman"/>
          <w:sz w:val="24"/>
          <w:szCs w:val="24"/>
        </w:rPr>
        <w:t>Teaching/Support Preparation: My meticulous planning and organi</w:t>
      </w:r>
      <w:r>
        <w:rPr>
          <w:rFonts w:ascii="Times New Roman" w:hAnsi="Times New Roman" w:cs="Times New Roman"/>
          <w:sz w:val="24"/>
          <w:szCs w:val="24"/>
        </w:rPr>
        <w:t>s</w:t>
      </w:r>
      <w:r w:rsidRPr="00A44FE7">
        <w:rPr>
          <w:rFonts w:ascii="Times New Roman" w:hAnsi="Times New Roman" w:cs="Times New Roman"/>
          <w:sz w:val="24"/>
          <w:szCs w:val="24"/>
        </w:rPr>
        <w:t xml:space="preserve">ation ensured that the session was well-structured and aligned with the learning objectives and formative assessment requirements. By recapping previous learning and linking it to the assessment, I facilitated a coherent learning experience for the </w:t>
      </w:r>
      <w:r w:rsidR="00F34372" w:rsidRPr="00A44FE7">
        <w:rPr>
          <w:rFonts w:ascii="Times New Roman" w:hAnsi="Times New Roman" w:cs="Times New Roman"/>
          <w:sz w:val="24"/>
          <w:szCs w:val="24"/>
        </w:rPr>
        <w:t>students.</w:t>
      </w:r>
      <w:r w:rsidR="00F34372">
        <w:rPr>
          <w:rFonts w:ascii="Times New Roman" w:hAnsi="Times New Roman" w:cs="Times New Roman"/>
          <w:sz w:val="24"/>
          <w:szCs w:val="24"/>
        </w:rPr>
        <w:t xml:space="preserve"> [</w:t>
      </w:r>
      <w:r w:rsidR="00A516C1">
        <w:rPr>
          <w:rFonts w:ascii="Times New Roman" w:hAnsi="Times New Roman" w:cs="Times New Roman"/>
          <w:sz w:val="24"/>
          <w:szCs w:val="24"/>
        </w:rPr>
        <w:t>A1, A2</w:t>
      </w:r>
      <w:r w:rsidR="00F34372">
        <w:rPr>
          <w:rFonts w:ascii="Times New Roman" w:hAnsi="Times New Roman" w:cs="Times New Roman"/>
          <w:sz w:val="24"/>
          <w:szCs w:val="24"/>
        </w:rPr>
        <w:t xml:space="preserve">, A3]. </w:t>
      </w:r>
    </w:p>
    <w:p w14:paraId="39FA393A" w14:textId="5D2613DF" w:rsidR="00A44FE7" w:rsidRPr="00A44FE7" w:rsidRDefault="00CC1421" w:rsidP="00A44FE7">
      <w:pPr>
        <w:spacing w:line="360" w:lineRule="auto"/>
        <w:rPr>
          <w:rFonts w:ascii="Times New Roman" w:hAnsi="Times New Roman" w:cs="Times New Roman"/>
          <w:sz w:val="24"/>
          <w:szCs w:val="24"/>
        </w:rPr>
      </w:pPr>
      <w:r w:rsidRPr="00A44FE7">
        <w:rPr>
          <w:rFonts w:ascii="Times New Roman" w:hAnsi="Times New Roman" w:cs="Times New Roman"/>
          <w:sz w:val="24"/>
          <w:szCs w:val="24"/>
        </w:rPr>
        <w:lastRenderedPageBreak/>
        <w:t>Teaching: I</w:t>
      </w:r>
      <w:r w:rsidR="00A44FE7" w:rsidRPr="00A44FE7">
        <w:rPr>
          <w:rFonts w:ascii="Times New Roman" w:hAnsi="Times New Roman" w:cs="Times New Roman"/>
          <w:sz w:val="24"/>
          <w:szCs w:val="24"/>
        </w:rPr>
        <w:t xml:space="preserve"> demonstrated proficiency in various teaching skills, including effective introduction, clarity of presentation, appropriate pacing, and positive reinforcement. My ability to engage students and maintain good rapport contributed to a conducive learning environment. By summarizing the session and highlighting future tasks, I ensured closure and continuity for the </w:t>
      </w:r>
      <w:r w:rsidRPr="00A44FE7">
        <w:rPr>
          <w:rFonts w:ascii="Times New Roman" w:hAnsi="Times New Roman" w:cs="Times New Roman"/>
          <w:sz w:val="24"/>
          <w:szCs w:val="24"/>
        </w:rPr>
        <w:t>students.</w:t>
      </w:r>
      <w:r>
        <w:rPr>
          <w:rFonts w:ascii="Times New Roman" w:hAnsi="Times New Roman" w:cs="Times New Roman"/>
          <w:sz w:val="24"/>
          <w:szCs w:val="24"/>
        </w:rPr>
        <w:t xml:space="preserve"> [</w:t>
      </w:r>
      <w:r w:rsidR="00B616C9">
        <w:rPr>
          <w:rFonts w:ascii="Times New Roman" w:hAnsi="Times New Roman" w:cs="Times New Roman"/>
          <w:sz w:val="24"/>
          <w:szCs w:val="24"/>
        </w:rPr>
        <w:t>A1, A2, A3</w:t>
      </w:r>
      <w:r>
        <w:rPr>
          <w:rFonts w:ascii="Times New Roman" w:hAnsi="Times New Roman" w:cs="Times New Roman"/>
          <w:sz w:val="24"/>
          <w:szCs w:val="24"/>
        </w:rPr>
        <w:t xml:space="preserve">]. </w:t>
      </w:r>
    </w:p>
    <w:p w14:paraId="5D0A1BB6" w14:textId="367499DD" w:rsidR="00A44FE7" w:rsidRPr="00A44FE7" w:rsidRDefault="00A44FE7" w:rsidP="00A44FE7">
      <w:pPr>
        <w:spacing w:line="360" w:lineRule="auto"/>
        <w:rPr>
          <w:rFonts w:ascii="Times New Roman" w:hAnsi="Times New Roman" w:cs="Times New Roman"/>
          <w:sz w:val="24"/>
          <w:szCs w:val="24"/>
        </w:rPr>
      </w:pPr>
      <w:r w:rsidRPr="00A44FE7">
        <w:rPr>
          <w:rFonts w:ascii="Times New Roman" w:hAnsi="Times New Roman" w:cs="Times New Roman"/>
          <w:sz w:val="24"/>
          <w:szCs w:val="24"/>
        </w:rPr>
        <w:t xml:space="preserve">Effective Learning </w:t>
      </w:r>
      <w:r w:rsidR="00CC1421" w:rsidRPr="00A44FE7">
        <w:rPr>
          <w:rFonts w:ascii="Times New Roman" w:hAnsi="Times New Roman" w:cs="Times New Roman"/>
          <w:sz w:val="24"/>
          <w:szCs w:val="24"/>
        </w:rPr>
        <w:t>Environments: The</w:t>
      </w:r>
      <w:r w:rsidRPr="00A44FE7">
        <w:rPr>
          <w:rFonts w:ascii="Times New Roman" w:hAnsi="Times New Roman" w:cs="Times New Roman"/>
          <w:sz w:val="24"/>
          <w:szCs w:val="24"/>
        </w:rPr>
        <w:t xml:space="preserve"> positive class atmosphere, high level of participation, and students' confidence in asking questions indicate that I successfully created an environment conducive to learning. My awareness of individual student needs and respectful attitude towards learners fostered a supportive atmosphere where students felt comfortable expressing themselves and engaging with the </w:t>
      </w:r>
      <w:r w:rsidR="00CF2029" w:rsidRPr="00A44FE7">
        <w:rPr>
          <w:rFonts w:ascii="Times New Roman" w:hAnsi="Times New Roman" w:cs="Times New Roman"/>
          <w:sz w:val="24"/>
          <w:szCs w:val="24"/>
        </w:rPr>
        <w:t>material.</w:t>
      </w:r>
      <w:r w:rsidR="00CF2029">
        <w:rPr>
          <w:rFonts w:ascii="Times New Roman" w:hAnsi="Times New Roman" w:cs="Times New Roman"/>
          <w:sz w:val="24"/>
          <w:szCs w:val="24"/>
        </w:rPr>
        <w:t xml:space="preserve"> [A4]. </w:t>
      </w:r>
    </w:p>
    <w:p w14:paraId="4282C66D" w14:textId="736B3B6E" w:rsidR="00A44FE7" w:rsidRPr="00A44FE7" w:rsidRDefault="00CC1421" w:rsidP="00A44FE7">
      <w:pPr>
        <w:spacing w:line="360" w:lineRule="auto"/>
        <w:rPr>
          <w:rFonts w:ascii="Times New Roman" w:hAnsi="Times New Roman" w:cs="Times New Roman"/>
          <w:sz w:val="24"/>
          <w:szCs w:val="24"/>
        </w:rPr>
      </w:pPr>
      <w:r w:rsidRPr="00A44FE7">
        <w:rPr>
          <w:rFonts w:ascii="Times New Roman" w:hAnsi="Times New Roman" w:cs="Times New Roman"/>
          <w:sz w:val="24"/>
          <w:szCs w:val="24"/>
        </w:rPr>
        <w:t>Assessment: Clear</w:t>
      </w:r>
      <w:r w:rsidR="00A44FE7" w:rsidRPr="00A44FE7">
        <w:rPr>
          <w:rFonts w:ascii="Times New Roman" w:hAnsi="Times New Roman" w:cs="Times New Roman"/>
          <w:sz w:val="24"/>
          <w:szCs w:val="24"/>
        </w:rPr>
        <w:t xml:space="preserve"> instructions and supportive guidance from me facilitated student confidence and participation in activities. My effective classroom management ensured that all students were engaged and involved in the learning process. My ability to provide constructive feedback and address learning problems contributed to a productive learning experience for the </w:t>
      </w:r>
      <w:r w:rsidR="002F2012" w:rsidRPr="00A44FE7">
        <w:rPr>
          <w:rFonts w:ascii="Times New Roman" w:hAnsi="Times New Roman" w:cs="Times New Roman"/>
          <w:sz w:val="24"/>
          <w:szCs w:val="24"/>
        </w:rPr>
        <w:t>students.</w:t>
      </w:r>
      <w:r w:rsidR="002F2012">
        <w:rPr>
          <w:rFonts w:ascii="Times New Roman" w:hAnsi="Times New Roman" w:cs="Times New Roman"/>
          <w:sz w:val="24"/>
          <w:szCs w:val="24"/>
        </w:rPr>
        <w:t xml:space="preserve"> [</w:t>
      </w:r>
      <w:r w:rsidR="00542B97">
        <w:rPr>
          <w:rFonts w:ascii="Times New Roman" w:hAnsi="Times New Roman" w:cs="Times New Roman"/>
          <w:sz w:val="24"/>
          <w:szCs w:val="24"/>
        </w:rPr>
        <w:t>A3</w:t>
      </w:r>
      <w:r w:rsidR="00FD5ADF">
        <w:rPr>
          <w:rFonts w:ascii="Times New Roman" w:hAnsi="Times New Roman" w:cs="Times New Roman"/>
          <w:sz w:val="24"/>
          <w:szCs w:val="24"/>
        </w:rPr>
        <w:t xml:space="preserve">, </w:t>
      </w:r>
      <w:r w:rsidR="001B6768">
        <w:rPr>
          <w:rFonts w:ascii="Times New Roman" w:hAnsi="Times New Roman" w:cs="Times New Roman"/>
          <w:sz w:val="24"/>
          <w:szCs w:val="24"/>
        </w:rPr>
        <w:t>K2</w:t>
      </w:r>
      <w:r w:rsidR="00542B97">
        <w:rPr>
          <w:rFonts w:ascii="Times New Roman" w:hAnsi="Times New Roman" w:cs="Times New Roman"/>
          <w:sz w:val="24"/>
          <w:szCs w:val="24"/>
        </w:rPr>
        <w:t xml:space="preserve">]. </w:t>
      </w:r>
    </w:p>
    <w:p w14:paraId="116EDFB2" w14:textId="6CC7B130" w:rsidR="00A44FE7" w:rsidRPr="00A44FE7" w:rsidRDefault="00A44FE7" w:rsidP="00A44FE7">
      <w:pPr>
        <w:spacing w:line="360" w:lineRule="auto"/>
        <w:rPr>
          <w:rFonts w:ascii="Times New Roman" w:hAnsi="Times New Roman" w:cs="Times New Roman"/>
          <w:sz w:val="24"/>
          <w:szCs w:val="24"/>
        </w:rPr>
      </w:pPr>
      <w:r w:rsidRPr="00A44FE7">
        <w:rPr>
          <w:rFonts w:ascii="Times New Roman" w:hAnsi="Times New Roman" w:cs="Times New Roman"/>
          <w:sz w:val="24"/>
          <w:szCs w:val="24"/>
        </w:rPr>
        <w:t>Core Knowledge:</w:t>
      </w:r>
      <w:r w:rsidR="00CC1421">
        <w:rPr>
          <w:rFonts w:ascii="Times New Roman" w:hAnsi="Times New Roman" w:cs="Times New Roman"/>
          <w:sz w:val="24"/>
          <w:szCs w:val="24"/>
        </w:rPr>
        <w:t xml:space="preserve"> </w:t>
      </w:r>
      <w:r w:rsidRPr="00A44FE7">
        <w:rPr>
          <w:rFonts w:ascii="Times New Roman" w:hAnsi="Times New Roman" w:cs="Times New Roman"/>
          <w:sz w:val="24"/>
          <w:szCs w:val="24"/>
        </w:rPr>
        <w:t xml:space="preserve">I demonstrated excellent subject knowledge and proficiency in employing appropriate teaching methods and learning technologies. My evaluation of student learning and effective teaching strategies underscored my commitment to ensuring high-quality education </w:t>
      </w:r>
      <w:r w:rsidR="00693146" w:rsidRPr="00A44FE7">
        <w:rPr>
          <w:rFonts w:ascii="Times New Roman" w:hAnsi="Times New Roman" w:cs="Times New Roman"/>
          <w:sz w:val="24"/>
          <w:szCs w:val="24"/>
        </w:rPr>
        <w:t>delivery.</w:t>
      </w:r>
      <w:r w:rsidR="00693146">
        <w:rPr>
          <w:rFonts w:ascii="Times New Roman" w:hAnsi="Times New Roman" w:cs="Times New Roman"/>
          <w:sz w:val="24"/>
          <w:szCs w:val="24"/>
        </w:rPr>
        <w:t xml:space="preserve"> [A4].</w:t>
      </w:r>
    </w:p>
    <w:p w14:paraId="141FD08E" w14:textId="45175D86" w:rsidR="00A44FE7" w:rsidRPr="00A44FE7" w:rsidRDefault="00A44FE7" w:rsidP="00A44FE7">
      <w:pPr>
        <w:spacing w:line="360" w:lineRule="auto"/>
        <w:rPr>
          <w:rFonts w:ascii="Times New Roman" w:hAnsi="Times New Roman" w:cs="Times New Roman"/>
          <w:sz w:val="24"/>
          <w:szCs w:val="24"/>
        </w:rPr>
      </w:pPr>
      <w:r w:rsidRPr="00A44FE7">
        <w:rPr>
          <w:rFonts w:ascii="Times New Roman" w:hAnsi="Times New Roman" w:cs="Times New Roman"/>
          <w:sz w:val="24"/>
          <w:szCs w:val="24"/>
        </w:rPr>
        <w:t>Professional Values:</w:t>
      </w:r>
      <w:r w:rsidR="00CC1421">
        <w:rPr>
          <w:rFonts w:ascii="Times New Roman" w:hAnsi="Times New Roman" w:cs="Times New Roman"/>
          <w:sz w:val="24"/>
          <w:szCs w:val="24"/>
        </w:rPr>
        <w:t xml:space="preserve"> </w:t>
      </w:r>
      <w:r w:rsidRPr="00A44FE7">
        <w:rPr>
          <w:rFonts w:ascii="Times New Roman" w:hAnsi="Times New Roman" w:cs="Times New Roman"/>
          <w:sz w:val="24"/>
          <w:szCs w:val="24"/>
        </w:rPr>
        <w:t xml:space="preserve">My respect for learners, promotion of participation, and evidence-informed approaches reflect my commitment to professional values. By considering the diverse linguistic backgrounds of my students and adapting my teaching approach accordingly, I exemplified respect and inclusivity in my teaching </w:t>
      </w:r>
      <w:r w:rsidR="008126B5" w:rsidRPr="00A44FE7">
        <w:rPr>
          <w:rFonts w:ascii="Times New Roman" w:hAnsi="Times New Roman" w:cs="Times New Roman"/>
          <w:sz w:val="24"/>
          <w:szCs w:val="24"/>
        </w:rPr>
        <w:t>practice.</w:t>
      </w:r>
      <w:r w:rsidR="008126B5">
        <w:rPr>
          <w:rFonts w:ascii="Times New Roman" w:hAnsi="Times New Roman" w:cs="Times New Roman"/>
          <w:sz w:val="24"/>
          <w:szCs w:val="24"/>
        </w:rPr>
        <w:t xml:space="preserve"> [</w:t>
      </w:r>
      <w:r w:rsidR="00014163">
        <w:rPr>
          <w:rFonts w:ascii="Times New Roman" w:hAnsi="Times New Roman" w:cs="Times New Roman"/>
          <w:sz w:val="24"/>
          <w:szCs w:val="24"/>
        </w:rPr>
        <w:t xml:space="preserve">A2, A4, </w:t>
      </w:r>
      <w:r w:rsidR="008126B5">
        <w:rPr>
          <w:rFonts w:ascii="Times New Roman" w:hAnsi="Times New Roman" w:cs="Times New Roman"/>
          <w:sz w:val="24"/>
          <w:szCs w:val="24"/>
        </w:rPr>
        <w:t xml:space="preserve">V1]. </w:t>
      </w:r>
    </w:p>
    <w:p w14:paraId="063DE16B" w14:textId="2A98C8B9" w:rsidR="00A44FE7" w:rsidRPr="00A44FE7" w:rsidRDefault="00A44FE7" w:rsidP="00A44FE7">
      <w:pPr>
        <w:spacing w:line="360" w:lineRule="auto"/>
        <w:rPr>
          <w:rFonts w:ascii="Times New Roman" w:hAnsi="Times New Roman" w:cs="Times New Roman"/>
          <w:sz w:val="24"/>
          <w:szCs w:val="24"/>
        </w:rPr>
      </w:pPr>
      <w:r w:rsidRPr="00A44FE7">
        <w:rPr>
          <w:rFonts w:ascii="Times New Roman" w:hAnsi="Times New Roman" w:cs="Times New Roman"/>
          <w:sz w:val="24"/>
          <w:szCs w:val="24"/>
        </w:rPr>
        <w:t>Examples of Good Practice:</w:t>
      </w:r>
      <w:r w:rsidR="00CC1421">
        <w:rPr>
          <w:rFonts w:ascii="Times New Roman" w:hAnsi="Times New Roman" w:cs="Times New Roman"/>
          <w:sz w:val="24"/>
          <w:szCs w:val="24"/>
        </w:rPr>
        <w:t xml:space="preserve"> </w:t>
      </w:r>
      <w:r w:rsidRPr="00A44FE7">
        <w:rPr>
          <w:rFonts w:ascii="Times New Roman" w:hAnsi="Times New Roman" w:cs="Times New Roman"/>
          <w:sz w:val="24"/>
          <w:szCs w:val="24"/>
        </w:rPr>
        <w:t>My emphasis on recapitulation, linking content to assessments, and providing interactive support to students highlights my commitment to best practices in teaching and learning. My willingness to adapt instructional materials based on student preferences demonstrates a student-cantered approach to teaching.</w:t>
      </w:r>
    </w:p>
    <w:p w14:paraId="71812F10" w14:textId="2789B9C2" w:rsidR="00A44FE7" w:rsidRPr="00A44FE7" w:rsidRDefault="00A44FE7" w:rsidP="00A44FE7">
      <w:pPr>
        <w:spacing w:line="360" w:lineRule="auto"/>
        <w:rPr>
          <w:rFonts w:ascii="Times New Roman" w:hAnsi="Times New Roman" w:cs="Times New Roman"/>
          <w:sz w:val="24"/>
          <w:szCs w:val="24"/>
        </w:rPr>
      </w:pPr>
      <w:r w:rsidRPr="00A44FE7">
        <w:rPr>
          <w:rFonts w:ascii="Times New Roman" w:hAnsi="Times New Roman" w:cs="Times New Roman"/>
          <w:sz w:val="24"/>
          <w:szCs w:val="24"/>
        </w:rPr>
        <w:t xml:space="preserve">In conclusion, the observation report found that I am a highly effective and conscientious educator who excels in planning, delivering, and evaluating teaching sessions. My dedication to professional values and commitment to student success are evident throughout the </w:t>
      </w:r>
      <w:r w:rsidR="00925284" w:rsidRPr="00A44FE7">
        <w:rPr>
          <w:rFonts w:ascii="Times New Roman" w:hAnsi="Times New Roman" w:cs="Times New Roman"/>
          <w:sz w:val="24"/>
          <w:szCs w:val="24"/>
        </w:rPr>
        <w:t>observation.</w:t>
      </w:r>
      <w:r w:rsidR="00925284">
        <w:rPr>
          <w:rFonts w:ascii="Times New Roman" w:hAnsi="Times New Roman" w:cs="Times New Roman"/>
          <w:sz w:val="24"/>
          <w:szCs w:val="24"/>
        </w:rPr>
        <w:t xml:space="preserve"> [A5]. </w:t>
      </w:r>
    </w:p>
    <w:p w14:paraId="48717A32" w14:textId="13D810BD" w:rsidR="00A44FE7" w:rsidRDefault="00BF4D6F" w:rsidP="00BF4D6F">
      <w:pPr>
        <w:pStyle w:val="Heading2"/>
        <w:rPr>
          <w:rFonts w:ascii="Times New Roman" w:hAnsi="Times New Roman" w:cs="Times New Roman"/>
          <w:b/>
          <w:bCs/>
          <w:color w:val="auto"/>
          <w:sz w:val="24"/>
          <w:szCs w:val="24"/>
        </w:rPr>
      </w:pPr>
      <w:r w:rsidRPr="00AD6E54">
        <w:rPr>
          <w:rFonts w:ascii="Times New Roman" w:hAnsi="Times New Roman" w:cs="Times New Roman"/>
          <w:b/>
          <w:bCs/>
          <w:color w:val="auto"/>
          <w:sz w:val="24"/>
          <w:szCs w:val="24"/>
        </w:rPr>
        <w:lastRenderedPageBreak/>
        <w:t xml:space="preserve">4.3 Second observation </w:t>
      </w:r>
      <w:r w:rsidR="00AD6E54" w:rsidRPr="00AD6E54">
        <w:rPr>
          <w:rFonts w:ascii="Times New Roman" w:hAnsi="Times New Roman" w:cs="Times New Roman"/>
          <w:b/>
          <w:bCs/>
          <w:color w:val="auto"/>
          <w:sz w:val="24"/>
          <w:szCs w:val="24"/>
        </w:rPr>
        <w:t>Badir Miftah</w:t>
      </w:r>
    </w:p>
    <w:p w14:paraId="356888A5" w14:textId="77777777" w:rsidR="00AD6E54" w:rsidRPr="00AD6E54" w:rsidRDefault="00AD6E54" w:rsidP="00AD6E54"/>
    <w:p w14:paraId="42AFDB1F" w14:textId="77777777" w:rsidR="00555AB9" w:rsidRPr="00555AB9" w:rsidRDefault="00555AB9" w:rsidP="00555AB9">
      <w:pPr>
        <w:keepNext/>
        <w:keepLines/>
        <w:spacing w:before="40" w:after="0"/>
        <w:outlineLvl w:val="1"/>
        <w:rPr>
          <w:rFonts w:ascii="Calibri" w:eastAsia="Times New Roman" w:hAnsi="Calibri" w:cs="Calibri"/>
          <w:b/>
          <w:bCs/>
          <w:kern w:val="0"/>
          <w:sz w:val="24"/>
          <w:szCs w:val="24"/>
          <w:lang w:eastAsia="en-GB"/>
          <w14:ligatures w14:val="none"/>
        </w:rPr>
      </w:pPr>
      <w:r w:rsidRPr="00555AB9">
        <w:rPr>
          <w:rFonts w:ascii="Calibri" w:eastAsia="Times New Roman" w:hAnsi="Calibri" w:cs="Calibri"/>
          <w:b/>
          <w:bCs/>
          <w:kern w:val="0"/>
          <w:sz w:val="26"/>
          <w:szCs w:val="26"/>
          <w:lang w:eastAsia="en-GB"/>
          <w14:ligatures w14:val="none"/>
        </w:rPr>
        <w:t>PGCert tHE OBSERVATION FORM </w:t>
      </w:r>
    </w:p>
    <w:p w14:paraId="6F761F42" w14:textId="77777777" w:rsidR="00555AB9" w:rsidRPr="00555AB9" w:rsidRDefault="00555AB9" w:rsidP="00555AB9">
      <w:pPr>
        <w:jc w:val="center"/>
        <w:textAlignment w:val="baseline"/>
        <w:rPr>
          <w:rFonts w:ascii="Calibri" w:eastAsia="Times New Roman" w:hAnsi="Calibri" w:cs="Calibri"/>
          <w:kern w:val="0"/>
          <w:sz w:val="18"/>
          <w:szCs w:val="18"/>
          <w:lang w:eastAsia="en-GB"/>
          <w14:ligatures w14:val="none"/>
        </w:rPr>
      </w:pPr>
      <w:r w:rsidRPr="00555AB9">
        <w:rPr>
          <w:rFonts w:ascii="Calibri" w:eastAsia="Times New Roman" w:hAnsi="Calibri" w:cs="Calibri"/>
          <w:kern w:val="0"/>
          <w:lang w:eastAsia="en-GB"/>
          <w14:ligatures w14:val="none"/>
        </w:rPr>
        <w:t> </w:t>
      </w:r>
    </w:p>
    <w:p w14:paraId="219A0F81" w14:textId="77777777" w:rsidR="00555AB9" w:rsidRPr="00555AB9" w:rsidRDefault="00555AB9" w:rsidP="00555AB9">
      <w:pPr>
        <w:textAlignment w:val="baseline"/>
        <w:rPr>
          <w:rFonts w:ascii="Calibri" w:eastAsia="Times New Roman" w:hAnsi="Calibri" w:cs="Calibri"/>
          <w:color w:val="17365D"/>
          <w:kern w:val="0"/>
          <w:lang w:eastAsia="en-GB"/>
          <w14:ligatures w14:val="none"/>
        </w:rPr>
      </w:pPr>
      <w:r w:rsidRPr="00555AB9">
        <w:rPr>
          <w:rFonts w:ascii="Calibri" w:eastAsia="Times New Roman" w:hAnsi="Calibri" w:cs="Calibri"/>
          <w:noProof/>
          <w:color w:val="17365D"/>
          <w:kern w:val="0"/>
          <w:sz w:val="18"/>
          <w:szCs w:val="18"/>
          <w:lang w:eastAsia="en-GB"/>
          <w14:ligatures w14:val="none"/>
        </w:rPr>
        <w:drawing>
          <wp:inline distT="0" distB="0" distL="0" distR="0" wp14:anchorId="4C6C2D9F" wp14:editId="6D1F167C">
            <wp:extent cx="1408322" cy="471054"/>
            <wp:effectExtent l="0" t="0" r="1905" b="0"/>
            <wp:docPr id="1930646703" name="Picture 193064670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468694" cy="491247"/>
                    </a:xfrm>
                    <a:prstGeom prst="rect">
                      <a:avLst/>
                    </a:prstGeom>
                    <a:noFill/>
                    <a:ln>
                      <a:noFill/>
                    </a:ln>
                  </pic:spPr>
                </pic:pic>
              </a:graphicData>
            </a:graphic>
          </wp:inline>
        </w:drawing>
      </w:r>
    </w:p>
    <w:tbl>
      <w:tblPr>
        <w:tblStyle w:val="TableGrid1"/>
        <w:tblW w:w="0" w:type="auto"/>
        <w:tblLook w:val="04A0" w:firstRow="1" w:lastRow="0" w:firstColumn="1" w:lastColumn="0" w:noHBand="0" w:noVBand="1"/>
      </w:tblPr>
      <w:tblGrid>
        <w:gridCol w:w="4241"/>
        <w:gridCol w:w="4775"/>
      </w:tblGrid>
      <w:tr w:rsidR="00555AB9" w:rsidRPr="00555AB9" w14:paraId="3BC95951" w14:textId="77777777" w:rsidTr="00555AB9">
        <w:tc>
          <w:tcPr>
            <w:tcW w:w="4508" w:type="dxa"/>
            <w:shd w:val="clear" w:color="auto" w:fill="DEEAF6"/>
          </w:tcPr>
          <w:p w14:paraId="2E518A53" w14:textId="77777777" w:rsidR="00555AB9" w:rsidRPr="00555AB9" w:rsidRDefault="00555AB9" w:rsidP="00555AB9">
            <w:pPr>
              <w:textAlignment w:val="baseline"/>
              <w:rPr>
                <w:rFonts w:ascii="Calibri" w:eastAsia="Times New Roman" w:hAnsi="Calibri" w:cs="Calibri"/>
                <w:b/>
                <w:bCs/>
                <w:color w:val="000000"/>
                <w:lang w:eastAsia="en-GB"/>
              </w:rPr>
            </w:pPr>
            <w:r w:rsidRPr="00555AB9">
              <w:rPr>
                <w:rFonts w:ascii="Calibri" w:eastAsia="Times New Roman" w:hAnsi="Calibri" w:cs="Calibri"/>
                <w:b/>
                <w:bCs/>
                <w:color w:val="000000"/>
                <w:lang w:eastAsia="en-GB"/>
              </w:rPr>
              <w:t xml:space="preserve">Details of the Observation </w:t>
            </w:r>
          </w:p>
        </w:tc>
        <w:tc>
          <w:tcPr>
            <w:tcW w:w="5126" w:type="dxa"/>
            <w:shd w:val="clear" w:color="auto" w:fill="DEEAF6"/>
          </w:tcPr>
          <w:p w14:paraId="0934706A" w14:textId="77777777" w:rsidR="00555AB9" w:rsidRPr="00555AB9" w:rsidRDefault="00555AB9" w:rsidP="00555AB9">
            <w:pPr>
              <w:textAlignment w:val="baseline"/>
              <w:rPr>
                <w:rFonts w:ascii="Calibri" w:eastAsia="Times New Roman" w:hAnsi="Calibri" w:cs="Calibri"/>
                <w:b/>
                <w:bCs/>
                <w:color w:val="000000"/>
                <w:sz w:val="21"/>
                <w:szCs w:val="21"/>
                <w:lang w:eastAsia="en-GB"/>
              </w:rPr>
            </w:pPr>
          </w:p>
        </w:tc>
      </w:tr>
      <w:tr w:rsidR="00555AB9" w:rsidRPr="00555AB9" w14:paraId="7667E2A1" w14:textId="77777777" w:rsidTr="00271652">
        <w:tc>
          <w:tcPr>
            <w:tcW w:w="4508" w:type="dxa"/>
          </w:tcPr>
          <w:p w14:paraId="367444DB" w14:textId="77777777" w:rsidR="00555AB9" w:rsidRPr="00555AB9" w:rsidRDefault="00555AB9" w:rsidP="00555AB9">
            <w:pPr>
              <w:textAlignment w:val="baseline"/>
              <w:rPr>
                <w:rFonts w:ascii="Calibri" w:eastAsia="Times New Roman" w:hAnsi="Calibri" w:cs="Calibri"/>
                <w:color w:val="000000"/>
                <w:lang w:eastAsia="en-GB"/>
              </w:rPr>
            </w:pPr>
            <w:r w:rsidRPr="00555AB9">
              <w:rPr>
                <w:rFonts w:ascii="Calibri" w:eastAsia="Times New Roman" w:hAnsi="Calibri" w:cs="Calibri"/>
                <w:color w:val="000000"/>
                <w:lang w:eastAsia="en-GB"/>
              </w:rPr>
              <w:t>Observee</w:t>
            </w:r>
          </w:p>
          <w:p w14:paraId="25824387" w14:textId="77777777" w:rsidR="00555AB9" w:rsidRPr="00555AB9" w:rsidRDefault="00555AB9" w:rsidP="00555AB9">
            <w:pPr>
              <w:textAlignment w:val="baseline"/>
              <w:rPr>
                <w:rFonts w:ascii="Calibri" w:eastAsia="Times New Roman" w:hAnsi="Calibri" w:cs="Calibri"/>
                <w:color w:val="000000"/>
                <w:lang w:eastAsia="en-GB"/>
              </w:rPr>
            </w:pPr>
          </w:p>
        </w:tc>
        <w:tc>
          <w:tcPr>
            <w:tcW w:w="5126" w:type="dxa"/>
          </w:tcPr>
          <w:p w14:paraId="11654DD7" w14:textId="77777777" w:rsidR="00555AB9" w:rsidRPr="00555AB9" w:rsidRDefault="00555AB9" w:rsidP="00555AB9">
            <w:pPr>
              <w:textAlignment w:val="baseline"/>
              <w:rPr>
                <w:rFonts w:ascii="Calibri" w:eastAsia="Times New Roman" w:hAnsi="Calibri" w:cs="Calibri"/>
                <w:color w:val="000000"/>
                <w:sz w:val="21"/>
                <w:szCs w:val="21"/>
                <w:lang w:eastAsia="en-GB"/>
              </w:rPr>
            </w:pPr>
            <w:r w:rsidRPr="00555AB9">
              <w:rPr>
                <w:rFonts w:ascii="Calibri" w:eastAsia="Times New Roman" w:hAnsi="Calibri" w:cs="Calibri"/>
                <w:color w:val="000000"/>
                <w:sz w:val="21"/>
                <w:szCs w:val="21"/>
                <w:lang w:eastAsia="en-GB"/>
              </w:rPr>
              <w:t xml:space="preserve">Dr Caroline Jawed </w:t>
            </w:r>
          </w:p>
        </w:tc>
      </w:tr>
      <w:tr w:rsidR="00555AB9" w:rsidRPr="00555AB9" w14:paraId="40E7FFC0" w14:textId="77777777" w:rsidTr="00271652">
        <w:tc>
          <w:tcPr>
            <w:tcW w:w="4508" w:type="dxa"/>
          </w:tcPr>
          <w:p w14:paraId="0A6E3D2B" w14:textId="77777777" w:rsidR="00555AB9" w:rsidRPr="00555AB9" w:rsidRDefault="00555AB9" w:rsidP="00555AB9">
            <w:pPr>
              <w:textAlignment w:val="baseline"/>
              <w:rPr>
                <w:rFonts w:ascii="Calibri" w:eastAsia="Times New Roman" w:hAnsi="Calibri" w:cs="Calibri"/>
                <w:color w:val="000000"/>
                <w:lang w:eastAsia="en-GB"/>
              </w:rPr>
            </w:pPr>
            <w:r w:rsidRPr="00555AB9">
              <w:rPr>
                <w:rFonts w:ascii="Calibri" w:eastAsia="Times New Roman" w:hAnsi="Calibri" w:cs="Calibri"/>
                <w:color w:val="000000"/>
                <w:lang w:eastAsia="en-GB"/>
              </w:rPr>
              <w:t>Practice Advisor / Expert peer observer.</w:t>
            </w:r>
          </w:p>
          <w:p w14:paraId="422D45B4" w14:textId="77777777" w:rsidR="00555AB9" w:rsidRPr="00555AB9" w:rsidRDefault="00555AB9" w:rsidP="00555AB9">
            <w:pPr>
              <w:textAlignment w:val="baseline"/>
              <w:rPr>
                <w:rFonts w:ascii="Calibri" w:eastAsia="Times New Roman" w:hAnsi="Calibri" w:cs="Calibri"/>
                <w:color w:val="000000"/>
                <w:lang w:eastAsia="en-GB"/>
              </w:rPr>
            </w:pPr>
          </w:p>
        </w:tc>
        <w:tc>
          <w:tcPr>
            <w:tcW w:w="5126" w:type="dxa"/>
          </w:tcPr>
          <w:p w14:paraId="5DD7F53D" w14:textId="77777777" w:rsidR="00555AB9" w:rsidRPr="00555AB9" w:rsidRDefault="00555AB9" w:rsidP="00555AB9">
            <w:pPr>
              <w:textAlignment w:val="baseline"/>
              <w:rPr>
                <w:rFonts w:ascii="Calibri" w:eastAsia="Times New Roman" w:hAnsi="Calibri" w:cs="Calibri"/>
                <w:color w:val="000000"/>
                <w:sz w:val="21"/>
                <w:szCs w:val="21"/>
                <w:lang w:eastAsia="en-GB"/>
              </w:rPr>
            </w:pPr>
            <w:r w:rsidRPr="00555AB9">
              <w:rPr>
                <w:rFonts w:ascii="Calibri" w:eastAsia="Times New Roman" w:hAnsi="Calibri" w:cs="Calibri"/>
                <w:color w:val="000000"/>
                <w:sz w:val="21"/>
                <w:szCs w:val="21"/>
                <w:lang w:eastAsia="en-GB"/>
              </w:rPr>
              <w:t>Dr Badir Miftah</w:t>
            </w:r>
          </w:p>
        </w:tc>
      </w:tr>
      <w:tr w:rsidR="00555AB9" w:rsidRPr="00555AB9" w14:paraId="179CE764" w14:textId="77777777" w:rsidTr="00271652">
        <w:tc>
          <w:tcPr>
            <w:tcW w:w="4508" w:type="dxa"/>
          </w:tcPr>
          <w:p w14:paraId="1F4B3362" w14:textId="77777777" w:rsidR="00555AB9" w:rsidRPr="00555AB9" w:rsidRDefault="00555AB9" w:rsidP="00555AB9">
            <w:pPr>
              <w:textAlignment w:val="baseline"/>
              <w:rPr>
                <w:rFonts w:ascii="Calibri" w:eastAsia="Times New Roman" w:hAnsi="Calibri" w:cs="Calibri"/>
                <w:color w:val="000000"/>
                <w:lang w:eastAsia="en-GB"/>
              </w:rPr>
            </w:pPr>
            <w:r w:rsidRPr="00555AB9">
              <w:rPr>
                <w:rFonts w:ascii="Calibri" w:eastAsia="Times New Roman" w:hAnsi="Calibri" w:cs="Calibri"/>
                <w:color w:val="000000"/>
                <w:lang w:eastAsia="en-GB"/>
              </w:rPr>
              <w:t xml:space="preserve">Date of the Observation </w:t>
            </w:r>
          </w:p>
          <w:p w14:paraId="22FEE6C8" w14:textId="77777777" w:rsidR="00555AB9" w:rsidRPr="00555AB9" w:rsidRDefault="00555AB9" w:rsidP="00555AB9">
            <w:pPr>
              <w:textAlignment w:val="baseline"/>
              <w:rPr>
                <w:rFonts w:ascii="Calibri" w:eastAsia="Times New Roman" w:hAnsi="Calibri" w:cs="Calibri"/>
                <w:color w:val="000000"/>
                <w:lang w:eastAsia="en-GB"/>
              </w:rPr>
            </w:pPr>
          </w:p>
        </w:tc>
        <w:tc>
          <w:tcPr>
            <w:tcW w:w="5126" w:type="dxa"/>
          </w:tcPr>
          <w:p w14:paraId="27E858A1" w14:textId="77777777" w:rsidR="00555AB9" w:rsidRPr="00555AB9" w:rsidRDefault="00555AB9" w:rsidP="00555AB9">
            <w:pPr>
              <w:textAlignment w:val="baseline"/>
              <w:rPr>
                <w:rFonts w:ascii="Calibri" w:eastAsia="Times New Roman" w:hAnsi="Calibri" w:cs="Calibri"/>
                <w:color w:val="000000"/>
                <w:sz w:val="21"/>
                <w:szCs w:val="21"/>
                <w:lang w:eastAsia="en-GB"/>
              </w:rPr>
            </w:pPr>
            <w:r w:rsidRPr="00555AB9">
              <w:rPr>
                <w:rFonts w:ascii="Calibri" w:eastAsia="Times New Roman" w:hAnsi="Calibri" w:cs="Calibri"/>
                <w:color w:val="000000"/>
                <w:sz w:val="21"/>
                <w:szCs w:val="21"/>
                <w:lang w:eastAsia="en-GB"/>
              </w:rPr>
              <w:t>27.02. 24</w:t>
            </w:r>
          </w:p>
        </w:tc>
      </w:tr>
      <w:tr w:rsidR="00555AB9" w:rsidRPr="00555AB9" w14:paraId="19BDFD47" w14:textId="77777777" w:rsidTr="00271652">
        <w:tc>
          <w:tcPr>
            <w:tcW w:w="4508" w:type="dxa"/>
          </w:tcPr>
          <w:p w14:paraId="7965A511" w14:textId="77777777" w:rsidR="00555AB9" w:rsidRPr="00555AB9" w:rsidRDefault="00555AB9" w:rsidP="00555AB9">
            <w:pPr>
              <w:textAlignment w:val="baseline"/>
              <w:rPr>
                <w:rFonts w:ascii="Calibri" w:eastAsia="Times New Roman" w:hAnsi="Calibri" w:cs="Calibri"/>
                <w:color w:val="000000"/>
                <w:lang w:eastAsia="en-GB"/>
              </w:rPr>
            </w:pPr>
            <w:r w:rsidRPr="00555AB9">
              <w:rPr>
                <w:rFonts w:ascii="Calibri" w:eastAsia="Times New Roman" w:hAnsi="Calibri" w:cs="Calibri"/>
                <w:color w:val="000000"/>
                <w:lang w:eastAsia="en-GB"/>
              </w:rPr>
              <w:t xml:space="preserve">Campus / Location </w:t>
            </w:r>
          </w:p>
          <w:p w14:paraId="4B7A70CA" w14:textId="77777777" w:rsidR="00555AB9" w:rsidRPr="00555AB9" w:rsidRDefault="00555AB9" w:rsidP="00555AB9">
            <w:pPr>
              <w:textAlignment w:val="baseline"/>
              <w:rPr>
                <w:rFonts w:ascii="Calibri" w:eastAsia="Times New Roman" w:hAnsi="Calibri" w:cs="Calibri"/>
                <w:color w:val="000000"/>
                <w:lang w:eastAsia="en-GB"/>
              </w:rPr>
            </w:pPr>
          </w:p>
        </w:tc>
        <w:tc>
          <w:tcPr>
            <w:tcW w:w="5126" w:type="dxa"/>
          </w:tcPr>
          <w:p w14:paraId="3345D9B7" w14:textId="77777777" w:rsidR="00555AB9" w:rsidRPr="00555AB9" w:rsidRDefault="00555AB9" w:rsidP="00555AB9">
            <w:pPr>
              <w:textAlignment w:val="baseline"/>
              <w:rPr>
                <w:rFonts w:ascii="Calibri" w:eastAsia="Times New Roman" w:hAnsi="Calibri" w:cs="Calibri"/>
                <w:color w:val="000000"/>
                <w:sz w:val="21"/>
                <w:szCs w:val="21"/>
                <w:lang w:eastAsia="en-GB"/>
              </w:rPr>
            </w:pPr>
            <w:r w:rsidRPr="00555AB9">
              <w:rPr>
                <w:rFonts w:ascii="Calibri" w:eastAsia="Times New Roman" w:hAnsi="Calibri" w:cs="Calibri"/>
                <w:color w:val="000000"/>
                <w:sz w:val="21"/>
                <w:szCs w:val="21"/>
                <w:lang w:eastAsia="en-GB"/>
              </w:rPr>
              <w:t>Swansea Business Campus</w:t>
            </w:r>
          </w:p>
        </w:tc>
      </w:tr>
      <w:tr w:rsidR="00555AB9" w:rsidRPr="00555AB9" w14:paraId="02D53FAE" w14:textId="77777777" w:rsidTr="00271652">
        <w:tc>
          <w:tcPr>
            <w:tcW w:w="4508" w:type="dxa"/>
          </w:tcPr>
          <w:p w14:paraId="28AA3E53" w14:textId="77777777" w:rsidR="00555AB9" w:rsidRPr="00555AB9" w:rsidRDefault="00555AB9" w:rsidP="00555AB9">
            <w:pPr>
              <w:textAlignment w:val="baseline"/>
              <w:rPr>
                <w:rFonts w:ascii="Calibri" w:eastAsia="Times New Roman" w:hAnsi="Calibri" w:cs="Calibri"/>
                <w:color w:val="000000"/>
                <w:lang w:eastAsia="en-GB"/>
              </w:rPr>
            </w:pPr>
            <w:r w:rsidRPr="00555AB9">
              <w:rPr>
                <w:rFonts w:ascii="Calibri" w:eastAsia="Times New Roman" w:hAnsi="Calibri" w:cs="Calibri"/>
                <w:color w:val="000000"/>
                <w:lang w:eastAsia="en-GB"/>
              </w:rPr>
              <w:t>Date, Time, Duration</w:t>
            </w:r>
          </w:p>
          <w:p w14:paraId="2625AC1A" w14:textId="77777777" w:rsidR="00555AB9" w:rsidRPr="00555AB9" w:rsidRDefault="00555AB9" w:rsidP="00555AB9">
            <w:pPr>
              <w:textAlignment w:val="baseline"/>
              <w:rPr>
                <w:rFonts w:ascii="Calibri" w:eastAsia="Times New Roman" w:hAnsi="Calibri" w:cs="Calibri"/>
                <w:color w:val="000000"/>
                <w:lang w:eastAsia="en-GB"/>
              </w:rPr>
            </w:pPr>
          </w:p>
        </w:tc>
        <w:tc>
          <w:tcPr>
            <w:tcW w:w="5126" w:type="dxa"/>
          </w:tcPr>
          <w:p w14:paraId="0E4832E5" w14:textId="77777777" w:rsidR="00555AB9" w:rsidRPr="00555AB9" w:rsidRDefault="00555AB9" w:rsidP="00555AB9">
            <w:pPr>
              <w:textAlignment w:val="baseline"/>
              <w:rPr>
                <w:rFonts w:ascii="Calibri" w:eastAsia="Times New Roman" w:hAnsi="Calibri" w:cs="Calibri"/>
                <w:color w:val="000000"/>
                <w:sz w:val="21"/>
                <w:szCs w:val="21"/>
                <w:lang w:eastAsia="en-GB"/>
              </w:rPr>
            </w:pPr>
            <w:r w:rsidRPr="00555AB9">
              <w:rPr>
                <w:rFonts w:ascii="Calibri" w:eastAsia="Times New Roman" w:hAnsi="Calibri" w:cs="Calibri"/>
                <w:color w:val="000000"/>
                <w:sz w:val="21"/>
                <w:szCs w:val="21"/>
                <w:lang w:eastAsia="en-GB"/>
              </w:rPr>
              <w:t xml:space="preserve">1 hour </w:t>
            </w:r>
          </w:p>
        </w:tc>
      </w:tr>
      <w:tr w:rsidR="00555AB9" w:rsidRPr="00555AB9" w14:paraId="4D17A65D" w14:textId="77777777" w:rsidTr="00271652">
        <w:tc>
          <w:tcPr>
            <w:tcW w:w="4508" w:type="dxa"/>
          </w:tcPr>
          <w:p w14:paraId="49F8AA70" w14:textId="77777777" w:rsidR="00555AB9" w:rsidRPr="00555AB9" w:rsidRDefault="00555AB9" w:rsidP="00555AB9">
            <w:pPr>
              <w:textAlignment w:val="baseline"/>
              <w:rPr>
                <w:rFonts w:ascii="Calibri" w:eastAsia="Times New Roman" w:hAnsi="Calibri" w:cs="Calibri"/>
                <w:color w:val="000000"/>
                <w:lang w:eastAsia="en-GB"/>
              </w:rPr>
            </w:pPr>
            <w:r w:rsidRPr="00555AB9">
              <w:rPr>
                <w:rFonts w:ascii="Calibri" w:eastAsia="Times New Roman" w:hAnsi="Calibri" w:cs="Calibri"/>
                <w:color w:val="000000"/>
                <w:lang w:eastAsia="en-GB"/>
              </w:rPr>
              <w:t xml:space="preserve">Subject Speciality </w:t>
            </w:r>
          </w:p>
          <w:p w14:paraId="63AF5551" w14:textId="77777777" w:rsidR="00555AB9" w:rsidRPr="00555AB9" w:rsidRDefault="00555AB9" w:rsidP="00555AB9">
            <w:pPr>
              <w:textAlignment w:val="baseline"/>
              <w:rPr>
                <w:rFonts w:ascii="Calibri" w:eastAsia="Times New Roman" w:hAnsi="Calibri" w:cs="Calibri"/>
                <w:color w:val="000000"/>
                <w:lang w:eastAsia="en-GB"/>
              </w:rPr>
            </w:pPr>
          </w:p>
        </w:tc>
        <w:tc>
          <w:tcPr>
            <w:tcW w:w="5126" w:type="dxa"/>
          </w:tcPr>
          <w:p w14:paraId="5868F1F8" w14:textId="77777777" w:rsidR="00555AB9" w:rsidRPr="00555AB9" w:rsidRDefault="00555AB9" w:rsidP="00555AB9">
            <w:pPr>
              <w:textAlignment w:val="baseline"/>
              <w:rPr>
                <w:rFonts w:ascii="Calibri" w:eastAsia="Times New Roman" w:hAnsi="Calibri" w:cs="Calibri"/>
                <w:color w:val="000000"/>
                <w:sz w:val="21"/>
                <w:szCs w:val="21"/>
                <w:lang w:eastAsia="en-GB"/>
              </w:rPr>
            </w:pPr>
            <w:r w:rsidRPr="00555AB9">
              <w:rPr>
                <w:rFonts w:ascii="Calibri" w:eastAsia="Times New Roman" w:hAnsi="Calibri" w:cs="Calibri"/>
                <w:color w:val="000000"/>
                <w:sz w:val="21"/>
                <w:szCs w:val="21"/>
                <w:lang w:eastAsia="en-GB"/>
              </w:rPr>
              <w:t xml:space="preserve">DBA program manger </w:t>
            </w:r>
          </w:p>
        </w:tc>
      </w:tr>
      <w:tr w:rsidR="00555AB9" w:rsidRPr="00555AB9" w14:paraId="70F26659" w14:textId="77777777" w:rsidTr="00271652">
        <w:tc>
          <w:tcPr>
            <w:tcW w:w="4508" w:type="dxa"/>
          </w:tcPr>
          <w:p w14:paraId="1F560D83" w14:textId="77777777" w:rsidR="00555AB9" w:rsidRPr="00555AB9" w:rsidRDefault="00555AB9" w:rsidP="00555AB9">
            <w:pPr>
              <w:textAlignment w:val="baseline"/>
              <w:rPr>
                <w:rFonts w:ascii="Calibri" w:eastAsia="Times New Roman" w:hAnsi="Calibri" w:cs="Calibri"/>
                <w:color w:val="000000"/>
                <w:lang w:eastAsia="en-GB"/>
              </w:rPr>
            </w:pPr>
            <w:r w:rsidRPr="00555AB9">
              <w:rPr>
                <w:rFonts w:ascii="Calibri" w:eastAsia="Times New Roman" w:hAnsi="Calibri" w:cs="Calibri"/>
                <w:color w:val="000000"/>
                <w:lang w:eastAsia="en-GB"/>
              </w:rPr>
              <w:t xml:space="preserve">Type of activity </w:t>
            </w:r>
          </w:p>
          <w:p w14:paraId="43511842" w14:textId="77777777" w:rsidR="00555AB9" w:rsidRPr="00555AB9" w:rsidRDefault="00555AB9" w:rsidP="00555AB9">
            <w:pPr>
              <w:textAlignment w:val="baseline"/>
              <w:rPr>
                <w:rFonts w:ascii="Calibri" w:eastAsia="Times New Roman" w:hAnsi="Calibri" w:cs="Calibri"/>
                <w:color w:val="000000"/>
                <w:lang w:eastAsia="en-GB"/>
              </w:rPr>
            </w:pPr>
          </w:p>
        </w:tc>
        <w:tc>
          <w:tcPr>
            <w:tcW w:w="5126" w:type="dxa"/>
          </w:tcPr>
          <w:p w14:paraId="191C6243" w14:textId="77777777" w:rsidR="00555AB9" w:rsidRPr="00555AB9" w:rsidRDefault="00555AB9" w:rsidP="00555AB9">
            <w:pPr>
              <w:textAlignment w:val="baseline"/>
              <w:rPr>
                <w:rFonts w:ascii="Calibri" w:eastAsia="Times New Roman" w:hAnsi="Calibri" w:cs="Calibri"/>
                <w:color w:val="000000"/>
                <w:sz w:val="21"/>
                <w:szCs w:val="21"/>
                <w:lang w:eastAsia="en-GB"/>
              </w:rPr>
            </w:pPr>
            <w:r w:rsidRPr="00555AB9">
              <w:rPr>
                <w:rFonts w:ascii="Calibri" w:eastAsia="Times New Roman" w:hAnsi="Calibri" w:cs="Calibri"/>
                <w:color w:val="000000"/>
                <w:sz w:val="21"/>
                <w:szCs w:val="21"/>
                <w:lang w:eastAsia="en-GB"/>
              </w:rPr>
              <w:t xml:space="preserve">Lecture </w:t>
            </w:r>
          </w:p>
        </w:tc>
      </w:tr>
      <w:tr w:rsidR="00555AB9" w:rsidRPr="00555AB9" w14:paraId="1A3C0BC3" w14:textId="77777777" w:rsidTr="00271652">
        <w:tc>
          <w:tcPr>
            <w:tcW w:w="9634" w:type="dxa"/>
            <w:gridSpan w:val="2"/>
          </w:tcPr>
          <w:p w14:paraId="1E4D6583" w14:textId="77777777" w:rsidR="00555AB9" w:rsidRPr="00555AB9" w:rsidRDefault="00555AB9" w:rsidP="00555AB9">
            <w:pPr>
              <w:textAlignment w:val="baseline"/>
              <w:rPr>
                <w:rFonts w:ascii="Calibri" w:eastAsia="Times New Roman" w:hAnsi="Calibri" w:cs="Calibri"/>
                <w:b/>
                <w:bCs/>
                <w:lang w:eastAsia="en-GB"/>
              </w:rPr>
            </w:pPr>
            <w:r w:rsidRPr="00555AB9">
              <w:rPr>
                <w:rFonts w:ascii="Calibri" w:eastAsia="Times New Roman" w:hAnsi="Calibri" w:cs="Calibri"/>
                <w:b/>
                <w:bCs/>
                <w:lang w:eastAsia="en-GB"/>
              </w:rPr>
              <w:t>This observation will contribute to the participant’s portfolio of evidence to satisfy the assessment of the PGCert tHE and should be undertaken by an experienced academic colleague or professional colleague. Observation by a fellow participant on the programme is not permissible as a means of authenticating practice.</w:t>
            </w:r>
          </w:p>
        </w:tc>
      </w:tr>
    </w:tbl>
    <w:p w14:paraId="0C9C0206" w14:textId="77777777" w:rsidR="00555AB9" w:rsidRPr="00555AB9" w:rsidRDefault="00555AB9" w:rsidP="00555AB9">
      <w:pPr>
        <w:ind w:right="95"/>
        <w:textAlignment w:val="baseline"/>
        <w:rPr>
          <w:rFonts w:ascii="Calibri" w:eastAsia="Times New Roman" w:hAnsi="Calibri" w:cs="Calibri"/>
          <w:kern w:val="0"/>
          <w:lang w:eastAsia="en-GB"/>
          <w14:ligatures w14:val="none"/>
        </w:rPr>
      </w:pPr>
    </w:p>
    <w:tbl>
      <w:tblPr>
        <w:tblW w:w="9639"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9639"/>
      </w:tblGrid>
      <w:tr w:rsidR="00555AB9" w:rsidRPr="00555AB9" w14:paraId="2A4BEBA2" w14:textId="77777777" w:rsidTr="00271652">
        <w:trPr>
          <w:trHeight w:val="1065"/>
        </w:trPr>
        <w:tc>
          <w:tcPr>
            <w:tcW w:w="9639" w:type="dxa"/>
            <w:shd w:val="clear" w:color="auto" w:fill="auto"/>
            <w:hideMark/>
          </w:tcPr>
          <w:p w14:paraId="58064CE9" w14:textId="77777777" w:rsidR="00555AB9" w:rsidRPr="00555AB9" w:rsidRDefault="00555AB9" w:rsidP="00555AB9">
            <w:pPr>
              <w:textAlignment w:val="baseline"/>
              <w:rPr>
                <w:rFonts w:ascii="Calibri" w:eastAsia="Times New Roman" w:hAnsi="Calibri" w:cs="Calibri"/>
                <w:b/>
                <w:bCs/>
                <w:kern w:val="0"/>
                <w:lang w:eastAsia="en-GB"/>
                <w14:ligatures w14:val="none"/>
              </w:rPr>
            </w:pPr>
            <w:r w:rsidRPr="00555AB9">
              <w:rPr>
                <w:rFonts w:ascii="Calibri" w:eastAsia="Times New Roman" w:hAnsi="Calibri" w:cs="Calibri"/>
                <w:kern w:val="0"/>
                <w:lang w:eastAsia="en-GB"/>
                <w14:ligatures w14:val="none"/>
              </w:rPr>
              <w:t> </w:t>
            </w:r>
            <w:r w:rsidRPr="00555AB9">
              <w:rPr>
                <w:rFonts w:ascii="Calibri" w:eastAsia="Times New Roman" w:hAnsi="Calibri" w:cs="Calibri"/>
                <w:b/>
                <w:bCs/>
                <w:kern w:val="0"/>
                <w:lang w:eastAsia="en-GB"/>
                <w14:ligatures w14:val="none"/>
              </w:rPr>
              <w:t>Teaching/Support preparation [A1: Design and plan learning activities]</w:t>
            </w:r>
          </w:p>
          <w:p w14:paraId="04C17159" w14:textId="77777777" w:rsidR="00555AB9" w:rsidRPr="00555AB9" w:rsidRDefault="00555AB9" w:rsidP="00555AB9">
            <w:pPr>
              <w:rPr>
                <w:rFonts w:ascii="Calibri" w:eastAsia="Calibri" w:hAnsi="Calibri" w:cs="Arial"/>
                <w:kern w:val="0"/>
                <w:lang w:eastAsia="en-US"/>
                <w14:ligatures w14:val="none"/>
              </w:rPr>
            </w:pPr>
            <w:r w:rsidRPr="00555AB9">
              <w:rPr>
                <w:rFonts w:ascii="Calibri" w:eastAsia="Calibri" w:hAnsi="Calibri" w:cs="Arial"/>
                <w:i/>
                <w:iCs/>
                <w:color w:val="404040"/>
                <w:kern w:val="0"/>
                <w:lang w:eastAsia="en-US"/>
                <w14:ligatures w14:val="none"/>
              </w:rPr>
              <w:t>i.e. Preparation, selection and organisation of content.  Choice of teaching/learning methods</w:t>
            </w:r>
            <w:r w:rsidRPr="00555AB9">
              <w:rPr>
                <w:rFonts w:ascii="Arial" w:eastAsia="Calibri" w:hAnsi="Arial" w:cs="Arial"/>
                <w:kern w:val="0"/>
                <w:lang w:eastAsia="en-US"/>
                <w14:ligatures w14:val="none"/>
              </w:rPr>
              <w:t>. </w:t>
            </w:r>
          </w:p>
          <w:p w14:paraId="0C2609A0" w14:textId="77777777" w:rsidR="00555AB9" w:rsidRPr="00555AB9" w:rsidRDefault="00555AB9" w:rsidP="00555AB9">
            <w:pPr>
              <w:textAlignment w:val="baseline"/>
              <w:rPr>
                <w:rFonts w:ascii="Calibri" w:eastAsia="Times New Roman" w:hAnsi="Calibri" w:cs="Calibri"/>
                <w:kern w:val="0"/>
                <w:lang w:eastAsia="en-GB"/>
                <w14:ligatures w14:val="none"/>
              </w:rPr>
            </w:pPr>
          </w:p>
        </w:tc>
      </w:tr>
      <w:tr w:rsidR="00555AB9" w:rsidRPr="00555AB9" w14:paraId="0DD8CAAA" w14:textId="77777777" w:rsidTr="00271652">
        <w:trPr>
          <w:trHeight w:val="435"/>
        </w:trPr>
        <w:tc>
          <w:tcPr>
            <w:tcW w:w="9639" w:type="dxa"/>
            <w:shd w:val="clear" w:color="auto" w:fill="auto"/>
            <w:hideMark/>
          </w:tcPr>
          <w:p w14:paraId="3D9B7BA5" w14:textId="77777777" w:rsidR="00555AB9" w:rsidRPr="00555AB9" w:rsidRDefault="00555AB9" w:rsidP="00555AB9">
            <w:pPr>
              <w:textAlignment w:val="baseline"/>
              <w:rPr>
                <w:rFonts w:ascii="Calibri" w:eastAsia="Times New Roman" w:hAnsi="Calibri" w:cs="Calibri"/>
                <w:b/>
                <w:bCs/>
                <w:kern w:val="0"/>
                <w:lang w:eastAsia="en-GB"/>
                <w14:ligatures w14:val="none"/>
              </w:rPr>
            </w:pPr>
            <w:r w:rsidRPr="00555AB9">
              <w:rPr>
                <w:rFonts w:ascii="Calibri" w:eastAsia="Times New Roman" w:hAnsi="Calibri" w:cs="Calibri"/>
                <w:b/>
                <w:bCs/>
                <w:kern w:val="0"/>
                <w:lang w:eastAsia="en-GB"/>
                <w14:ligatures w14:val="none"/>
              </w:rPr>
              <w:t xml:space="preserve"> Comments </w:t>
            </w:r>
          </w:p>
          <w:p w14:paraId="10E341F6" w14:textId="77777777" w:rsidR="00555AB9" w:rsidRPr="00555AB9" w:rsidRDefault="00555AB9" w:rsidP="00555AB9">
            <w:pPr>
              <w:numPr>
                <w:ilvl w:val="0"/>
                <w:numId w:val="20"/>
              </w:numPr>
              <w:contextualSpacing/>
              <w:textAlignment w:val="baseline"/>
              <w:rPr>
                <w:rFonts w:ascii="Calibri" w:eastAsia="Times New Roman" w:hAnsi="Calibri" w:cs="Calibri"/>
                <w:b/>
                <w:bCs/>
                <w:kern w:val="0"/>
                <w:lang w:eastAsia="en-GB"/>
                <w14:ligatures w14:val="none"/>
              </w:rPr>
            </w:pPr>
            <w:r w:rsidRPr="00555AB9">
              <w:rPr>
                <w:rFonts w:ascii="Calibri" w:eastAsia="Calibri" w:hAnsi="Calibri" w:cs="Arial"/>
                <w:kern w:val="0"/>
                <w:lang w:eastAsia="en-US"/>
                <w14:ligatures w14:val="none"/>
              </w:rPr>
              <w:t>Uses a variety of teaching methods.</w:t>
            </w:r>
          </w:p>
          <w:p w14:paraId="796625BF" w14:textId="77777777" w:rsidR="00555AB9" w:rsidRPr="00555AB9" w:rsidRDefault="00555AB9" w:rsidP="00555AB9">
            <w:pPr>
              <w:numPr>
                <w:ilvl w:val="0"/>
                <w:numId w:val="20"/>
              </w:numPr>
              <w:contextualSpacing/>
              <w:textAlignment w:val="baseline"/>
              <w:rPr>
                <w:rFonts w:ascii="Calibri" w:eastAsia="Times New Roman" w:hAnsi="Calibri" w:cs="Calibri"/>
                <w:b/>
                <w:bCs/>
                <w:kern w:val="0"/>
                <w:lang w:eastAsia="en-GB"/>
                <w14:ligatures w14:val="none"/>
              </w:rPr>
            </w:pPr>
            <w:r w:rsidRPr="00555AB9">
              <w:rPr>
                <w:rFonts w:ascii="Calibri" w:eastAsia="Calibri" w:hAnsi="Calibri" w:cs="Arial"/>
                <w:kern w:val="0"/>
                <w:lang w:eastAsia="en-US"/>
                <w14:ligatures w14:val="none"/>
              </w:rPr>
              <w:t>Incorporates multimedia resources effectively.</w:t>
            </w:r>
          </w:p>
          <w:p w14:paraId="5EC3171B" w14:textId="77777777" w:rsidR="00555AB9" w:rsidRPr="00555AB9" w:rsidRDefault="00555AB9" w:rsidP="00555AB9">
            <w:pPr>
              <w:numPr>
                <w:ilvl w:val="0"/>
                <w:numId w:val="20"/>
              </w:numPr>
              <w:contextualSpacing/>
              <w:textAlignment w:val="baseline"/>
              <w:rPr>
                <w:rFonts w:ascii="Calibri" w:eastAsia="Times New Roman" w:hAnsi="Calibri" w:cs="Calibri"/>
                <w:b/>
                <w:bCs/>
                <w:kern w:val="0"/>
                <w:lang w:eastAsia="en-GB"/>
                <w14:ligatures w14:val="none"/>
              </w:rPr>
            </w:pPr>
            <w:r w:rsidRPr="00555AB9">
              <w:rPr>
                <w:rFonts w:ascii="Calibri" w:eastAsia="Calibri" w:hAnsi="Calibri" w:cs="Arial"/>
                <w:kern w:val="0"/>
                <w:lang w:eastAsia="en-US"/>
                <w14:ligatures w14:val="none"/>
              </w:rPr>
              <w:t>Encourages active participation from students.</w:t>
            </w:r>
          </w:p>
          <w:p w14:paraId="7D5A576C" w14:textId="77777777" w:rsidR="00555AB9" w:rsidRPr="00555AB9" w:rsidRDefault="00555AB9" w:rsidP="00555AB9">
            <w:pPr>
              <w:textAlignment w:val="baseline"/>
              <w:rPr>
                <w:rFonts w:ascii="Calibri" w:eastAsia="Times New Roman" w:hAnsi="Calibri" w:cs="Calibri"/>
                <w:kern w:val="0"/>
                <w:lang w:eastAsia="en-GB"/>
                <w14:ligatures w14:val="none"/>
              </w:rPr>
            </w:pPr>
          </w:p>
        </w:tc>
      </w:tr>
      <w:tr w:rsidR="00555AB9" w:rsidRPr="00555AB9" w14:paraId="7A52742D" w14:textId="77777777" w:rsidTr="00271652">
        <w:trPr>
          <w:trHeight w:val="1335"/>
        </w:trPr>
        <w:tc>
          <w:tcPr>
            <w:tcW w:w="9639" w:type="dxa"/>
            <w:shd w:val="clear" w:color="auto" w:fill="auto"/>
            <w:hideMark/>
          </w:tcPr>
          <w:p w14:paraId="50E39C1F" w14:textId="77777777" w:rsidR="00555AB9" w:rsidRPr="00555AB9" w:rsidRDefault="00555AB9" w:rsidP="00555AB9">
            <w:pPr>
              <w:textAlignment w:val="baseline"/>
              <w:rPr>
                <w:rFonts w:ascii="Calibri" w:eastAsia="Times New Roman" w:hAnsi="Calibri" w:cs="Calibri"/>
                <w:b/>
                <w:bCs/>
                <w:kern w:val="0"/>
                <w:lang w:eastAsia="en-GB"/>
                <w14:ligatures w14:val="none"/>
              </w:rPr>
            </w:pPr>
            <w:r w:rsidRPr="00555AB9">
              <w:rPr>
                <w:rFonts w:ascii="Calibri" w:eastAsia="Times New Roman" w:hAnsi="Calibri" w:cs="Calibri"/>
                <w:kern w:val="0"/>
                <w:lang w:eastAsia="en-GB"/>
                <w14:ligatures w14:val="none"/>
              </w:rPr>
              <w:t> </w:t>
            </w:r>
            <w:r w:rsidRPr="00555AB9">
              <w:rPr>
                <w:rFonts w:ascii="Calibri" w:eastAsia="Times New Roman" w:hAnsi="Calibri" w:cs="Calibri"/>
                <w:b/>
                <w:bCs/>
                <w:kern w:val="0"/>
                <w:lang w:eastAsia="en-GB"/>
                <w14:ligatures w14:val="none"/>
              </w:rPr>
              <w:t>Teaching   [A2: Teach and/or support learning.]</w:t>
            </w:r>
          </w:p>
          <w:p w14:paraId="46E92C39" w14:textId="77777777" w:rsidR="00555AB9" w:rsidRPr="00555AB9" w:rsidRDefault="00555AB9" w:rsidP="00555AB9">
            <w:pPr>
              <w:textAlignment w:val="baseline"/>
              <w:rPr>
                <w:rFonts w:ascii="Calibri" w:eastAsia="Calibri" w:hAnsi="Calibri" w:cs="Arial"/>
                <w:i/>
                <w:iCs/>
                <w:color w:val="404040"/>
                <w:kern w:val="0"/>
                <w:lang w:eastAsia="en-GB"/>
                <w14:ligatures w14:val="none"/>
              </w:rPr>
            </w:pPr>
            <w:r w:rsidRPr="00555AB9">
              <w:rPr>
                <w:rFonts w:ascii="Calibri" w:eastAsia="Calibri" w:hAnsi="Calibri" w:cs="Arial"/>
                <w:i/>
                <w:iCs/>
                <w:color w:val="404040"/>
                <w:kern w:val="0"/>
                <w:lang w:eastAsia="en-US"/>
                <w14:ligatures w14:val="none"/>
              </w:rPr>
              <w:t xml:space="preserve">i.e. </w:t>
            </w:r>
            <w:r w:rsidRPr="00555AB9">
              <w:rPr>
                <w:rFonts w:ascii="Calibri" w:eastAsia="Calibri" w:hAnsi="Calibri" w:cs="Arial"/>
                <w:i/>
                <w:iCs/>
                <w:color w:val="404040"/>
                <w:kern w:val="0"/>
                <w:lang w:eastAsia="en-GB"/>
                <w14:ligatures w14:val="none"/>
              </w:rPr>
              <w:t xml:space="preserve">Beginning class, introduction, continuity with other sessions, students’ prior knowledge.  Clarity of presentation.  Pace.  Attitude to </w:t>
            </w:r>
            <w:r w:rsidRPr="00555AB9">
              <w:rPr>
                <w:rFonts w:ascii="Calibri" w:eastAsia="Calibri" w:hAnsi="Calibri" w:cs="Arial"/>
                <w:i/>
                <w:iCs/>
                <w:color w:val="404040"/>
                <w:kern w:val="0"/>
                <w:lang w:eastAsia="en-US"/>
                <w14:ligatures w14:val="none"/>
              </w:rPr>
              <w:t xml:space="preserve">the </w:t>
            </w:r>
            <w:r w:rsidRPr="00555AB9">
              <w:rPr>
                <w:rFonts w:ascii="Calibri" w:eastAsia="Calibri" w:hAnsi="Calibri" w:cs="Arial"/>
                <w:i/>
                <w:iCs/>
                <w:color w:val="404040"/>
                <w:kern w:val="0"/>
                <w:lang w:eastAsia="en-GB"/>
                <w14:ligatures w14:val="none"/>
              </w:rPr>
              <w:t xml:space="preserve">subject matter.  Use of appropriate reinforcement.  Ending the session – summary, future work etc. Technique and Aids:  General apparatus – board, data projector, use of handouts. Was effective communication achieved?  Was there good </w:t>
            </w:r>
            <w:r w:rsidRPr="00555AB9">
              <w:rPr>
                <w:rFonts w:ascii="Calibri" w:eastAsia="Calibri" w:hAnsi="Calibri" w:cs="Arial"/>
                <w:i/>
                <w:iCs/>
                <w:color w:val="404040"/>
                <w:kern w:val="0"/>
                <w:lang w:eastAsia="en-US"/>
                <w14:ligatures w14:val="none"/>
              </w:rPr>
              <w:t>student–teacher</w:t>
            </w:r>
            <w:r w:rsidRPr="00555AB9">
              <w:rPr>
                <w:rFonts w:ascii="Calibri" w:eastAsia="Calibri" w:hAnsi="Calibri" w:cs="Arial"/>
                <w:i/>
                <w:iCs/>
                <w:color w:val="404040"/>
                <w:kern w:val="0"/>
                <w:lang w:eastAsia="en-GB"/>
                <w14:ligatures w14:val="none"/>
              </w:rPr>
              <w:t xml:space="preserve"> rapport?  Were the aims/outcomes achieved?  Appropriateness of teaching/learning methods. </w:t>
            </w:r>
          </w:p>
        </w:tc>
      </w:tr>
      <w:tr w:rsidR="00555AB9" w:rsidRPr="00555AB9" w14:paraId="510ECB80" w14:textId="77777777" w:rsidTr="00271652">
        <w:trPr>
          <w:trHeight w:val="1125"/>
        </w:trPr>
        <w:tc>
          <w:tcPr>
            <w:tcW w:w="9639" w:type="dxa"/>
            <w:shd w:val="clear" w:color="auto" w:fill="auto"/>
            <w:hideMark/>
          </w:tcPr>
          <w:p w14:paraId="483FCAA6" w14:textId="77777777" w:rsidR="00555AB9" w:rsidRPr="00555AB9" w:rsidRDefault="00555AB9" w:rsidP="00555AB9">
            <w:pPr>
              <w:textAlignment w:val="baseline"/>
              <w:rPr>
                <w:rFonts w:ascii="Calibri" w:eastAsia="Times New Roman" w:hAnsi="Calibri" w:cs="Calibri"/>
                <w:b/>
                <w:bCs/>
                <w:kern w:val="0"/>
                <w:lang w:eastAsia="en-GB"/>
                <w14:ligatures w14:val="none"/>
              </w:rPr>
            </w:pPr>
            <w:r w:rsidRPr="00555AB9">
              <w:rPr>
                <w:rFonts w:ascii="Calibri" w:eastAsia="Times New Roman" w:hAnsi="Calibri" w:cs="Calibri"/>
                <w:kern w:val="0"/>
                <w:lang w:eastAsia="en-GB"/>
                <w14:ligatures w14:val="none"/>
              </w:rPr>
              <w:t>  </w:t>
            </w:r>
            <w:r w:rsidRPr="00555AB9">
              <w:rPr>
                <w:rFonts w:ascii="Calibri" w:eastAsia="Times New Roman" w:hAnsi="Calibri" w:cs="Calibri"/>
                <w:b/>
                <w:bCs/>
                <w:kern w:val="0"/>
                <w:lang w:eastAsia="en-GB"/>
                <w14:ligatures w14:val="none"/>
              </w:rPr>
              <w:t xml:space="preserve">Comments </w:t>
            </w:r>
          </w:p>
          <w:p w14:paraId="524E1626" w14:textId="77777777" w:rsidR="00555AB9" w:rsidRPr="00555AB9" w:rsidRDefault="00555AB9" w:rsidP="00555AB9">
            <w:pPr>
              <w:numPr>
                <w:ilvl w:val="0"/>
                <w:numId w:val="20"/>
              </w:numPr>
              <w:contextualSpacing/>
              <w:rPr>
                <w:rFonts w:ascii="Calibri" w:eastAsia="Calibri" w:hAnsi="Calibri" w:cs="Arial"/>
                <w:kern w:val="0"/>
                <w:lang w:eastAsia="en-US"/>
                <w14:ligatures w14:val="none"/>
              </w:rPr>
            </w:pPr>
            <w:r w:rsidRPr="00555AB9">
              <w:rPr>
                <w:rFonts w:ascii="Calibri" w:eastAsia="Calibri" w:hAnsi="Calibri" w:cs="Arial"/>
                <w:kern w:val="0"/>
                <w:lang w:eastAsia="en-US"/>
                <w14:ligatures w14:val="none"/>
              </w:rPr>
              <w:t>Provides clear instructions and explanations.</w:t>
            </w:r>
          </w:p>
          <w:p w14:paraId="18B49376" w14:textId="77777777" w:rsidR="00555AB9" w:rsidRPr="00555AB9" w:rsidRDefault="00555AB9" w:rsidP="00555AB9">
            <w:pPr>
              <w:numPr>
                <w:ilvl w:val="0"/>
                <w:numId w:val="20"/>
              </w:numPr>
              <w:contextualSpacing/>
              <w:textAlignment w:val="baseline"/>
              <w:rPr>
                <w:rFonts w:ascii="Calibri" w:eastAsia="Times New Roman" w:hAnsi="Calibri" w:cs="Calibri"/>
                <w:b/>
                <w:bCs/>
                <w:kern w:val="0"/>
                <w:lang w:eastAsia="en-GB"/>
                <w14:ligatures w14:val="none"/>
              </w:rPr>
            </w:pPr>
            <w:r w:rsidRPr="00555AB9">
              <w:rPr>
                <w:rFonts w:ascii="Calibri" w:eastAsia="Calibri" w:hAnsi="Calibri" w:cs="Arial"/>
                <w:kern w:val="0"/>
                <w:lang w:eastAsia="en-US"/>
                <w14:ligatures w14:val="none"/>
              </w:rPr>
              <w:t>Uses language appropriate for the students' level of understanding.</w:t>
            </w:r>
          </w:p>
          <w:p w14:paraId="6289DFAB" w14:textId="77777777" w:rsidR="00555AB9" w:rsidRPr="00555AB9" w:rsidRDefault="00555AB9" w:rsidP="00555AB9">
            <w:pPr>
              <w:numPr>
                <w:ilvl w:val="0"/>
                <w:numId w:val="20"/>
              </w:numPr>
              <w:contextualSpacing/>
              <w:textAlignment w:val="baseline"/>
              <w:rPr>
                <w:rFonts w:ascii="Calibri" w:eastAsia="Times New Roman" w:hAnsi="Calibri" w:cs="Calibri"/>
                <w:b/>
                <w:bCs/>
                <w:kern w:val="0"/>
                <w:lang w:eastAsia="en-GB"/>
                <w14:ligatures w14:val="none"/>
              </w:rPr>
            </w:pPr>
            <w:r w:rsidRPr="00555AB9">
              <w:rPr>
                <w:rFonts w:ascii="Calibri" w:eastAsia="Calibri" w:hAnsi="Calibri" w:cs="Arial"/>
                <w:kern w:val="0"/>
                <w:lang w:eastAsia="en-US"/>
                <w14:ligatures w14:val="none"/>
              </w:rPr>
              <w:t>Ensures students understand concepts and expectations.</w:t>
            </w:r>
          </w:p>
          <w:p w14:paraId="5E56A01A" w14:textId="77777777" w:rsidR="00555AB9" w:rsidRPr="00555AB9" w:rsidRDefault="00555AB9" w:rsidP="00555AB9">
            <w:pPr>
              <w:ind w:left="720"/>
              <w:contextualSpacing/>
              <w:textAlignment w:val="baseline"/>
              <w:rPr>
                <w:rFonts w:ascii="Calibri" w:eastAsia="Times New Roman" w:hAnsi="Calibri" w:cs="Calibri"/>
                <w:kern w:val="0"/>
                <w:lang w:eastAsia="en-GB"/>
                <w14:ligatures w14:val="none"/>
              </w:rPr>
            </w:pPr>
          </w:p>
          <w:p w14:paraId="3C48DE63" w14:textId="77777777" w:rsidR="00555AB9" w:rsidRPr="00555AB9" w:rsidRDefault="00555AB9" w:rsidP="00555AB9">
            <w:pPr>
              <w:textAlignment w:val="baseline"/>
              <w:rPr>
                <w:rFonts w:ascii="Calibri" w:eastAsia="Times New Roman" w:hAnsi="Calibri" w:cs="Calibri"/>
                <w:kern w:val="0"/>
                <w:lang w:eastAsia="en-GB"/>
                <w14:ligatures w14:val="none"/>
              </w:rPr>
            </w:pPr>
          </w:p>
          <w:p w14:paraId="528846BE" w14:textId="77777777" w:rsidR="00555AB9" w:rsidRPr="00555AB9" w:rsidRDefault="00555AB9" w:rsidP="00555AB9">
            <w:pPr>
              <w:textAlignment w:val="baseline"/>
              <w:rPr>
                <w:rFonts w:ascii="Calibri" w:eastAsia="Times New Roman" w:hAnsi="Calibri" w:cs="Calibri"/>
                <w:kern w:val="0"/>
                <w:lang w:eastAsia="en-GB"/>
                <w14:ligatures w14:val="none"/>
              </w:rPr>
            </w:pPr>
          </w:p>
        </w:tc>
      </w:tr>
      <w:tr w:rsidR="00555AB9" w:rsidRPr="00555AB9" w14:paraId="189F24B6" w14:textId="77777777" w:rsidTr="00271652">
        <w:trPr>
          <w:trHeight w:val="435"/>
        </w:trPr>
        <w:tc>
          <w:tcPr>
            <w:tcW w:w="9639" w:type="dxa"/>
            <w:shd w:val="clear" w:color="auto" w:fill="auto"/>
            <w:hideMark/>
          </w:tcPr>
          <w:p w14:paraId="3FA1DD98" w14:textId="5E731405" w:rsidR="00555AB9" w:rsidRPr="00555AB9" w:rsidRDefault="00555AB9" w:rsidP="00555AB9">
            <w:pPr>
              <w:textAlignment w:val="baseline"/>
              <w:rPr>
                <w:rFonts w:ascii="Calibri" w:eastAsia="Times New Roman" w:hAnsi="Calibri" w:cs="Calibri"/>
                <w:b/>
                <w:bCs/>
                <w:kern w:val="0"/>
                <w:lang w:eastAsia="en-GB"/>
                <w14:ligatures w14:val="none"/>
              </w:rPr>
            </w:pPr>
            <w:r w:rsidRPr="00555AB9">
              <w:rPr>
                <w:rFonts w:ascii="Calibri" w:eastAsia="Times New Roman" w:hAnsi="Calibri" w:cs="Calibri"/>
                <w:b/>
                <w:bCs/>
                <w:kern w:val="0"/>
                <w:lang w:eastAsia="en-GB"/>
                <w14:ligatures w14:val="none"/>
              </w:rPr>
              <w:lastRenderedPageBreak/>
              <w:t> Effective Learning Environments [A</w:t>
            </w:r>
            <w:r w:rsidR="00822CC4" w:rsidRPr="00555AB9">
              <w:rPr>
                <w:rFonts w:ascii="Calibri" w:eastAsia="Times New Roman" w:hAnsi="Calibri" w:cs="Calibri"/>
                <w:b/>
                <w:bCs/>
                <w:kern w:val="0"/>
                <w:lang w:eastAsia="en-GB"/>
                <w14:ligatures w14:val="none"/>
              </w:rPr>
              <w:t>4: Develop</w:t>
            </w:r>
            <w:r w:rsidRPr="00555AB9">
              <w:rPr>
                <w:rFonts w:ascii="Calibri" w:eastAsia="Times New Roman" w:hAnsi="Calibri" w:cs="Calibri"/>
                <w:b/>
                <w:bCs/>
                <w:kern w:val="0"/>
                <w:lang w:eastAsia="en-GB"/>
                <w14:ligatures w14:val="none"/>
              </w:rPr>
              <w:t xml:space="preserve"> effective learning environments and approaches to student support and guidance.] </w:t>
            </w:r>
          </w:p>
          <w:p w14:paraId="3FBEDFDE" w14:textId="77777777" w:rsidR="00555AB9" w:rsidRPr="00555AB9" w:rsidRDefault="00555AB9" w:rsidP="00555AB9">
            <w:pPr>
              <w:textAlignment w:val="baseline"/>
              <w:rPr>
                <w:rFonts w:ascii="Calibri" w:eastAsia="Times New Roman" w:hAnsi="Calibri" w:cs="Calibri"/>
                <w:i/>
                <w:iCs/>
                <w:kern w:val="0"/>
                <w:lang w:eastAsia="en-GB"/>
                <w14:ligatures w14:val="none"/>
              </w:rPr>
            </w:pPr>
            <w:r w:rsidRPr="00555AB9">
              <w:rPr>
                <w:rFonts w:ascii="Calibri" w:eastAsia="Times New Roman" w:hAnsi="Calibri" w:cs="Calibri"/>
                <w:i/>
                <w:iCs/>
                <w:kern w:val="0"/>
                <w:lang w:eastAsia="en-GB"/>
                <w14:ligatures w14:val="none"/>
              </w:rPr>
              <w:t>i.e General class atmosphere, level of participation, attention, and interest.  Student attitude and ability to carry out classwork. Were learning problems identified and overcome?  Awareness of individual needs.  Attitude to students.</w:t>
            </w:r>
          </w:p>
        </w:tc>
      </w:tr>
      <w:tr w:rsidR="00555AB9" w:rsidRPr="00555AB9" w14:paraId="03DC1D9F" w14:textId="77777777" w:rsidTr="00271652">
        <w:trPr>
          <w:trHeight w:val="435"/>
        </w:trPr>
        <w:tc>
          <w:tcPr>
            <w:tcW w:w="9639" w:type="dxa"/>
            <w:shd w:val="clear" w:color="auto" w:fill="auto"/>
          </w:tcPr>
          <w:p w14:paraId="2C502486" w14:textId="77777777" w:rsidR="00555AB9" w:rsidRPr="00555AB9" w:rsidRDefault="00555AB9" w:rsidP="00555AB9">
            <w:pPr>
              <w:textAlignment w:val="baseline"/>
              <w:rPr>
                <w:rFonts w:ascii="Calibri" w:eastAsia="Times New Roman" w:hAnsi="Calibri" w:cs="Calibri"/>
                <w:b/>
                <w:bCs/>
                <w:kern w:val="0"/>
                <w:lang w:eastAsia="en-GB"/>
                <w14:ligatures w14:val="none"/>
              </w:rPr>
            </w:pPr>
            <w:r w:rsidRPr="00555AB9">
              <w:rPr>
                <w:rFonts w:ascii="Calibri" w:eastAsia="Times New Roman" w:hAnsi="Calibri" w:cs="Calibri"/>
                <w:b/>
                <w:bCs/>
                <w:kern w:val="0"/>
                <w:lang w:eastAsia="en-GB"/>
                <w14:ligatures w14:val="none"/>
              </w:rPr>
              <w:t xml:space="preserve">Comments </w:t>
            </w:r>
          </w:p>
          <w:p w14:paraId="1995EA52" w14:textId="77777777" w:rsidR="00555AB9" w:rsidRPr="00555AB9" w:rsidRDefault="00555AB9" w:rsidP="00555AB9">
            <w:pPr>
              <w:numPr>
                <w:ilvl w:val="0"/>
                <w:numId w:val="20"/>
              </w:numPr>
              <w:contextualSpacing/>
              <w:textAlignment w:val="baseline"/>
              <w:rPr>
                <w:rFonts w:ascii="Calibri" w:eastAsia="Times New Roman" w:hAnsi="Calibri" w:cs="Calibri"/>
                <w:b/>
                <w:bCs/>
                <w:kern w:val="0"/>
                <w:lang w:eastAsia="en-GB"/>
                <w14:ligatures w14:val="none"/>
              </w:rPr>
            </w:pPr>
            <w:r w:rsidRPr="00555AB9">
              <w:rPr>
                <w:rFonts w:ascii="Calibri" w:eastAsia="Calibri" w:hAnsi="Calibri" w:cs="Arial"/>
                <w:kern w:val="0"/>
                <w:lang w:eastAsia="en-US"/>
                <w14:ligatures w14:val="none"/>
              </w:rPr>
              <w:t>Adapts instruction to meet the needs of diverse learners.</w:t>
            </w:r>
          </w:p>
          <w:p w14:paraId="274B03C3" w14:textId="77777777" w:rsidR="00555AB9" w:rsidRPr="00555AB9" w:rsidRDefault="00555AB9" w:rsidP="00555AB9">
            <w:pPr>
              <w:numPr>
                <w:ilvl w:val="0"/>
                <w:numId w:val="20"/>
              </w:numPr>
              <w:contextualSpacing/>
              <w:rPr>
                <w:rFonts w:ascii="Calibri" w:eastAsia="Calibri" w:hAnsi="Calibri" w:cs="Arial"/>
                <w:kern w:val="0"/>
                <w:lang w:eastAsia="en-US"/>
                <w14:ligatures w14:val="none"/>
              </w:rPr>
            </w:pPr>
            <w:r w:rsidRPr="00555AB9">
              <w:rPr>
                <w:rFonts w:ascii="Calibri" w:eastAsia="Calibri" w:hAnsi="Calibri" w:cs="Arial"/>
                <w:kern w:val="0"/>
                <w:lang w:eastAsia="en-US"/>
                <w14:ligatures w14:val="none"/>
              </w:rPr>
              <w:t>Provides additional support for struggling students.</w:t>
            </w:r>
          </w:p>
        </w:tc>
      </w:tr>
      <w:tr w:rsidR="00555AB9" w:rsidRPr="00555AB9" w14:paraId="59758B5A" w14:textId="77777777" w:rsidTr="00271652">
        <w:trPr>
          <w:trHeight w:val="1266"/>
        </w:trPr>
        <w:tc>
          <w:tcPr>
            <w:tcW w:w="9639" w:type="dxa"/>
            <w:shd w:val="clear" w:color="auto" w:fill="auto"/>
            <w:hideMark/>
          </w:tcPr>
          <w:p w14:paraId="2E68FEB5" w14:textId="77777777" w:rsidR="00555AB9" w:rsidRPr="00555AB9" w:rsidRDefault="00555AB9" w:rsidP="00555AB9">
            <w:pPr>
              <w:textAlignment w:val="baseline"/>
              <w:rPr>
                <w:rFonts w:ascii="Calibri" w:eastAsia="Times New Roman" w:hAnsi="Calibri" w:cs="Calibri"/>
                <w:b/>
                <w:bCs/>
                <w:kern w:val="0"/>
                <w:lang w:eastAsia="en-GB"/>
                <w14:ligatures w14:val="none"/>
              </w:rPr>
            </w:pPr>
            <w:r w:rsidRPr="00555AB9">
              <w:rPr>
                <w:rFonts w:ascii="Calibri" w:eastAsia="Times New Roman" w:hAnsi="Calibri" w:cs="Calibri"/>
                <w:b/>
                <w:bCs/>
                <w:kern w:val="0"/>
                <w:lang w:eastAsia="en-GB"/>
                <w14:ligatures w14:val="none"/>
              </w:rPr>
              <w:t xml:space="preserve">Assessment [A3: Assess and give learners feedback] </w:t>
            </w:r>
          </w:p>
          <w:p w14:paraId="0D002419" w14:textId="7D55CE6D" w:rsidR="00555AB9" w:rsidRPr="00555AB9" w:rsidRDefault="00555AB9" w:rsidP="00555AB9">
            <w:pPr>
              <w:textAlignment w:val="baseline"/>
              <w:rPr>
                <w:rFonts w:ascii="Calibri" w:eastAsia="Times New Roman" w:hAnsi="Calibri" w:cs="Calibri"/>
                <w:kern w:val="0"/>
                <w:lang w:eastAsia="en-GB"/>
                <w14:ligatures w14:val="none"/>
              </w:rPr>
            </w:pPr>
            <w:r w:rsidRPr="00555AB9">
              <w:rPr>
                <w:rFonts w:ascii="Calibri" w:eastAsia="Times New Roman" w:hAnsi="Calibri" w:cs="Calibri"/>
                <w:kern w:val="0"/>
                <w:lang w:eastAsia="en-GB"/>
                <w14:ligatures w14:val="none"/>
              </w:rPr>
              <w:t>i</w:t>
            </w:r>
            <w:r w:rsidRPr="00555AB9">
              <w:rPr>
                <w:rFonts w:ascii="Calibri" w:eastAsia="Times New Roman" w:hAnsi="Calibri" w:cs="Calibri"/>
                <w:i/>
                <w:iCs/>
                <w:kern w:val="0"/>
                <w:lang w:eastAsia="en-GB"/>
                <w14:ligatures w14:val="none"/>
              </w:rPr>
              <w:t xml:space="preserve">.e Formative/summative assessment </w:t>
            </w:r>
            <w:r w:rsidR="00822CC4" w:rsidRPr="00555AB9">
              <w:rPr>
                <w:rFonts w:ascii="Calibri" w:eastAsia="Times New Roman" w:hAnsi="Calibri" w:cs="Calibri"/>
                <w:i/>
                <w:iCs/>
                <w:kern w:val="0"/>
                <w:lang w:eastAsia="en-GB"/>
                <w14:ligatures w14:val="none"/>
              </w:rPr>
              <w:t>examples,</w:t>
            </w:r>
            <w:r w:rsidRPr="00555AB9">
              <w:rPr>
                <w:rFonts w:ascii="Calibri" w:eastAsia="Times New Roman" w:hAnsi="Calibri" w:cs="Calibri"/>
                <w:i/>
                <w:iCs/>
                <w:kern w:val="0"/>
                <w:lang w:eastAsia="en-GB"/>
                <w14:ligatures w14:val="none"/>
              </w:rPr>
              <w:t xml:space="preserve"> Question and answer technique.  Other evaluation procedures, class management, instructions to students005C.</w:t>
            </w:r>
          </w:p>
        </w:tc>
      </w:tr>
      <w:tr w:rsidR="00555AB9" w:rsidRPr="00555AB9" w14:paraId="5589A15F" w14:textId="77777777" w:rsidTr="00271652">
        <w:trPr>
          <w:trHeight w:val="1462"/>
        </w:trPr>
        <w:tc>
          <w:tcPr>
            <w:tcW w:w="9639" w:type="dxa"/>
            <w:shd w:val="clear" w:color="auto" w:fill="auto"/>
          </w:tcPr>
          <w:p w14:paraId="0D6FE559" w14:textId="77777777" w:rsidR="00555AB9" w:rsidRPr="00555AB9" w:rsidRDefault="00555AB9" w:rsidP="00555AB9">
            <w:pPr>
              <w:textAlignment w:val="baseline"/>
              <w:rPr>
                <w:rFonts w:ascii="Calibri" w:eastAsia="Times New Roman" w:hAnsi="Calibri" w:cs="Calibri"/>
                <w:b/>
                <w:bCs/>
                <w:kern w:val="0"/>
                <w:lang w:eastAsia="en-GB"/>
                <w14:ligatures w14:val="none"/>
              </w:rPr>
            </w:pPr>
            <w:r w:rsidRPr="00555AB9">
              <w:rPr>
                <w:rFonts w:ascii="Calibri" w:eastAsia="Times New Roman" w:hAnsi="Calibri" w:cs="Calibri"/>
                <w:b/>
                <w:bCs/>
                <w:kern w:val="0"/>
                <w:lang w:eastAsia="en-GB"/>
                <w14:ligatures w14:val="none"/>
              </w:rPr>
              <w:t xml:space="preserve">Comments </w:t>
            </w:r>
          </w:p>
          <w:p w14:paraId="18BE3F28" w14:textId="77777777" w:rsidR="00555AB9" w:rsidRPr="00555AB9" w:rsidRDefault="00555AB9" w:rsidP="00555AB9">
            <w:pPr>
              <w:numPr>
                <w:ilvl w:val="0"/>
                <w:numId w:val="13"/>
              </w:numPr>
              <w:contextualSpacing/>
              <w:textAlignment w:val="baseline"/>
              <w:rPr>
                <w:rFonts w:ascii="Calibri" w:eastAsia="Times New Roman" w:hAnsi="Calibri" w:cs="Calibri"/>
                <w:b/>
                <w:bCs/>
                <w:kern w:val="0"/>
                <w:lang w:eastAsia="en-GB"/>
                <w14:ligatures w14:val="none"/>
              </w:rPr>
            </w:pPr>
            <w:r w:rsidRPr="00555AB9">
              <w:rPr>
                <w:rFonts w:ascii="Calibri" w:eastAsia="Times New Roman" w:hAnsi="Calibri" w:cs="Calibri"/>
                <w:kern w:val="0"/>
                <w:lang w:eastAsia="en-GB"/>
                <w14:ligatures w14:val="none"/>
              </w:rPr>
              <w:t>Aligns assessments with learning objectives.</w:t>
            </w:r>
          </w:p>
        </w:tc>
      </w:tr>
      <w:tr w:rsidR="00555AB9" w:rsidRPr="00555AB9" w14:paraId="35CAACAC" w14:textId="77777777" w:rsidTr="00271652">
        <w:trPr>
          <w:trHeight w:val="435"/>
        </w:trPr>
        <w:tc>
          <w:tcPr>
            <w:tcW w:w="9639" w:type="dxa"/>
            <w:shd w:val="clear" w:color="auto" w:fill="auto"/>
            <w:hideMark/>
          </w:tcPr>
          <w:p w14:paraId="1C008A10" w14:textId="77777777" w:rsidR="00555AB9" w:rsidRPr="00555AB9" w:rsidRDefault="00555AB9" w:rsidP="00555AB9">
            <w:pPr>
              <w:textAlignment w:val="baseline"/>
              <w:rPr>
                <w:rFonts w:ascii="Calibri" w:eastAsia="Times New Roman" w:hAnsi="Calibri" w:cs="Calibri"/>
                <w:b/>
                <w:bCs/>
                <w:kern w:val="0"/>
                <w:lang w:eastAsia="en-GB"/>
                <w14:ligatures w14:val="none"/>
              </w:rPr>
            </w:pPr>
            <w:r w:rsidRPr="00555AB9">
              <w:rPr>
                <w:rFonts w:ascii="Calibri" w:eastAsia="Times New Roman" w:hAnsi="Calibri" w:cs="Calibri"/>
                <w:b/>
                <w:bCs/>
                <w:kern w:val="0"/>
                <w:lang w:eastAsia="en-GB"/>
                <w14:ligatures w14:val="none"/>
              </w:rPr>
              <w:t xml:space="preserve">Core Knowledge  </w:t>
            </w:r>
          </w:p>
          <w:p w14:paraId="5BBD4567" w14:textId="77777777" w:rsidR="00555AB9" w:rsidRPr="00555AB9" w:rsidRDefault="00555AB9" w:rsidP="00555AB9">
            <w:pPr>
              <w:numPr>
                <w:ilvl w:val="0"/>
                <w:numId w:val="18"/>
              </w:numPr>
              <w:spacing w:after="0" w:line="240" w:lineRule="auto"/>
              <w:contextualSpacing/>
              <w:textAlignment w:val="baseline"/>
              <w:rPr>
                <w:rFonts w:ascii="Calibri" w:eastAsia="Times New Roman" w:hAnsi="Calibri" w:cs="Calibri"/>
                <w:kern w:val="0"/>
                <w:lang w:eastAsia="en-GB"/>
                <w14:ligatures w14:val="none"/>
              </w:rPr>
            </w:pPr>
            <w:r w:rsidRPr="00555AB9">
              <w:rPr>
                <w:rFonts w:ascii="Calibri" w:eastAsia="Times New Roman" w:hAnsi="Calibri" w:cs="Calibri"/>
                <w:kern w:val="0"/>
                <w:lang w:eastAsia="en-GB"/>
                <w14:ligatures w14:val="none"/>
              </w:rPr>
              <w:t xml:space="preserve">Subject knowledge </w:t>
            </w:r>
          </w:p>
          <w:p w14:paraId="071C6619" w14:textId="77777777" w:rsidR="00555AB9" w:rsidRPr="00555AB9" w:rsidRDefault="00555AB9" w:rsidP="00555AB9">
            <w:pPr>
              <w:numPr>
                <w:ilvl w:val="0"/>
                <w:numId w:val="18"/>
              </w:numPr>
              <w:spacing w:after="0" w:line="240" w:lineRule="auto"/>
              <w:contextualSpacing/>
              <w:textAlignment w:val="baseline"/>
              <w:rPr>
                <w:rFonts w:ascii="Calibri" w:eastAsia="Times New Roman" w:hAnsi="Calibri" w:cs="Calibri"/>
                <w:kern w:val="0"/>
                <w:lang w:eastAsia="en-GB"/>
                <w14:ligatures w14:val="none"/>
              </w:rPr>
            </w:pPr>
            <w:r w:rsidRPr="00555AB9">
              <w:rPr>
                <w:rFonts w:ascii="Calibri" w:eastAsia="Times New Roman" w:hAnsi="Calibri" w:cs="Calibri"/>
                <w:kern w:val="0"/>
                <w:lang w:eastAsia="en-GB"/>
                <w14:ligatures w14:val="none"/>
              </w:rPr>
              <w:t xml:space="preserve">Teaching methods </w:t>
            </w:r>
          </w:p>
          <w:p w14:paraId="67859336" w14:textId="77777777" w:rsidR="00555AB9" w:rsidRPr="00555AB9" w:rsidRDefault="00555AB9" w:rsidP="00555AB9">
            <w:pPr>
              <w:numPr>
                <w:ilvl w:val="0"/>
                <w:numId w:val="18"/>
              </w:numPr>
              <w:spacing w:after="0" w:line="240" w:lineRule="auto"/>
              <w:contextualSpacing/>
              <w:textAlignment w:val="baseline"/>
              <w:rPr>
                <w:rFonts w:ascii="Calibri" w:eastAsia="Times New Roman" w:hAnsi="Calibri" w:cs="Calibri"/>
                <w:kern w:val="0"/>
                <w:lang w:eastAsia="en-GB"/>
                <w14:ligatures w14:val="none"/>
              </w:rPr>
            </w:pPr>
            <w:r w:rsidRPr="00555AB9">
              <w:rPr>
                <w:rFonts w:ascii="Calibri" w:eastAsia="Times New Roman" w:hAnsi="Calibri" w:cs="Calibri"/>
                <w:kern w:val="0"/>
                <w:lang w:eastAsia="en-GB"/>
                <w14:ligatures w14:val="none"/>
              </w:rPr>
              <w:t>Student learning</w:t>
            </w:r>
          </w:p>
          <w:p w14:paraId="0A6D7F6C" w14:textId="77777777" w:rsidR="00555AB9" w:rsidRPr="00555AB9" w:rsidRDefault="00555AB9" w:rsidP="00555AB9">
            <w:pPr>
              <w:numPr>
                <w:ilvl w:val="0"/>
                <w:numId w:val="18"/>
              </w:numPr>
              <w:spacing w:after="0" w:line="240" w:lineRule="auto"/>
              <w:contextualSpacing/>
              <w:textAlignment w:val="baseline"/>
              <w:rPr>
                <w:rFonts w:ascii="Calibri" w:eastAsia="Times New Roman" w:hAnsi="Calibri" w:cs="Calibri"/>
                <w:kern w:val="0"/>
                <w:lang w:eastAsia="en-GB"/>
                <w14:ligatures w14:val="none"/>
              </w:rPr>
            </w:pPr>
            <w:r w:rsidRPr="00555AB9">
              <w:rPr>
                <w:rFonts w:ascii="Calibri" w:eastAsia="Times New Roman" w:hAnsi="Calibri" w:cs="Calibri"/>
                <w:kern w:val="0"/>
                <w:lang w:eastAsia="en-GB"/>
                <w14:ligatures w14:val="none"/>
              </w:rPr>
              <w:t xml:space="preserve">Learning technologies  </w:t>
            </w:r>
          </w:p>
          <w:p w14:paraId="25BE0EEE" w14:textId="77777777" w:rsidR="00555AB9" w:rsidRPr="00555AB9" w:rsidRDefault="00555AB9" w:rsidP="00555AB9">
            <w:pPr>
              <w:numPr>
                <w:ilvl w:val="0"/>
                <w:numId w:val="18"/>
              </w:numPr>
              <w:spacing w:after="0" w:line="240" w:lineRule="auto"/>
              <w:contextualSpacing/>
              <w:textAlignment w:val="baseline"/>
              <w:rPr>
                <w:rFonts w:ascii="Calibri" w:eastAsia="Times New Roman" w:hAnsi="Calibri" w:cs="Calibri"/>
                <w:kern w:val="0"/>
                <w:lang w:eastAsia="en-GB"/>
                <w14:ligatures w14:val="none"/>
              </w:rPr>
            </w:pPr>
            <w:r w:rsidRPr="00555AB9">
              <w:rPr>
                <w:rFonts w:ascii="Calibri" w:eastAsia="Times New Roman" w:hAnsi="Calibri" w:cs="Calibri"/>
                <w:kern w:val="0"/>
                <w:lang w:eastAsia="en-GB"/>
                <w14:ligatures w14:val="none"/>
              </w:rPr>
              <w:t xml:space="preserve">Evaluation </w:t>
            </w:r>
          </w:p>
          <w:p w14:paraId="074F78E3" w14:textId="77777777" w:rsidR="00555AB9" w:rsidRPr="00555AB9" w:rsidRDefault="00555AB9" w:rsidP="00555AB9">
            <w:pPr>
              <w:numPr>
                <w:ilvl w:val="0"/>
                <w:numId w:val="18"/>
              </w:numPr>
              <w:spacing w:after="0" w:line="240" w:lineRule="auto"/>
              <w:contextualSpacing/>
              <w:textAlignment w:val="baseline"/>
              <w:rPr>
                <w:rFonts w:ascii="Calibri" w:eastAsia="Times New Roman" w:hAnsi="Calibri" w:cs="Calibri"/>
                <w:kern w:val="0"/>
                <w:lang w:eastAsia="en-GB"/>
                <w14:ligatures w14:val="none"/>
              </w:rPr>
            </w:pPr>
            <w:r w:rsidRPr="00555AB9">
              <w:rPr>
                <w:rFonts w:ascii="Calibri" w:eastAsia="Times New Roman" w:hAnsi="Calibri" w:cs="Calibri"/>
                <w:kern w:val="0"/>
                <w:lang w:eastAsia="en-GB"/>
                <w14:ligatures w14:val="none"/>
              </w:rPr>
              <w:t>Teaching effectiveness</w:t>
            </w:r>
          </w:p>
          <w:p w14:paraId="0EDD4754" w14:textId="77777777" w:rsidR="00555AB9" w:rsidRPr="00555AB9" w:rsidRDefault="00555AB9" w:rsidP="00555AB9">
            <w:pPr>
              <w:numPr>
                <w:ilvl w:val="0"/>
                <w:numId w:val="18"/>
              </w:numPr>
              <w:spacing w:after="0" w:line="240" w:lineRule="auto"/>
              <w:contextualSpacing/>
              <w:textAlignment w:val="baseline"/>
              <w:rPr>
                <w:rFonts w:ascii="Calibri" w:eastAsia="Times New Roman" w:hAnsi="Calibri" w:cs="Calibri"/>
                <w:kern w:val="0"/>
                <w:lang w:eastAsia="en-GB"/>
                <w14:ligatures w14:val="none"/>
              </w:rPr>
            </w:pPr>
            <w:r w:rsidRPr="00555AB9">
              <w:rPr>
                <w:rFonts w:ascii="Calibri" w:eastAsia="Times New Roman" w:hAnsi="Calibri" w:cs="Calibri"/>
                <w:kern w:val="0"/>
                <w:lang w:eastAsia="en-GB"/>
                <w14:ligatures w14:val="none"/>
              </w:rPr>
              <w:t xml:space="preserve">Quality assurance </w:t>
            </w:r>
          </w:p>
          <w:p w14:paraId="5A061118" w14:textId="77777777" w:rsidR="00555AB9" w:rsidRPr="00555AB9" w:rsidRDefault="00555AB9" w:rsidP="00555AB9">
            <w:pPr>
              <w:spacing w:after="0" w:line="240" w:lineRule="auto"/>
              <w:ind w:left="720"/>
              <w:contextualSpacing/>
              <w:textAlignment w:val="baseline"/>
              <w:rPr>
                <w:rFonts w:ascii="Calibri" w:eastAsia="Times New Roman" w:hAnsi="Calibri" w:cs="Calibri"/>
                <w:kern w:val="0"/>
                <w:lang w:eastAsia="en-GB"/>
                <w14:ligatures w14:val="none"/>
              </w:rPr>
            </w:pPr>
          </w:p>
        </w:tc>
      </w:tr>
      <w:tr w:rsidR="00555AB9" w:rsidRPr="00555AB9" w14:paraId="0ABB283E" w14:textId="77777777" w:rsidTr="00271652">
        <w:trPr>
          <w:trHeight w:val="435"/>
        </w:trPr>
        <w:tc>
          <w:tcPr>
            <w:tcW w:w="9639" w:type="dxa"/>
            <w:shd w:val="clear" w:color="auto" w:fill="auto"/>
          </w:tcPr>
          <w:p w14:paraId="3B4F0BFD" w14:textId="77777777" w:rsidR="00555AB9" w:rsidRPr="00555AB9" w:rsidRDefault="00555AB9" w:rsidP="00555AB9">
            <w:pPr>
              <w:spacing w:before="100" w:after="100" w:line="240" w:lineRule="auto"/>
              <w:rPr>
                <w:rFonts w:ascii="Times New Roman" w:eastAsia="Times New Roman" w:hAnsi="Times New Roman" w:cs="Times New Roman"/>
                <w:kern w:val="0"/>
                <w:sz w:val="24"/>
                <w:szCs w:val="24"/>
                <w14:ligatures w14:val="none"/>
              </w:rPr>
            </w:pPr>
            <w:r w:rsidRPr="00555AB9">
              <w:rPr>
                <w:rFonts w:ascii="Times New Roman" w:eastAsia="Times New Roman" w:hAnsi="Times New Roman" w:cs="Calibri"/>
                <w:b/>
                <w:bCs/>
                <w:kern w:val="0"/>
                <w:sz w:val="24"/>
                <w:szCs w:val="20"/>
                <w:lang w:eastAsia="en-GB"/>
                <w14:ligatures w14:val="none"/>
              </w:rPr>
              <w:t xml:space="preserve">Comments: </w:t>
            </w:r>
            <w:r w:rsidRPr="00555AB9">
              <w:rPr>
                <w:rFonts w:ascii="Times New Roman" w:eastAsia="Times New Roman" w:hAnsi="Times New Roman" w:cs="Times New Roman"/>
                <w:kern w:val="0"/>
                <w:sz w:val="24"/>
                <w:szCs w:val="24"/>
                <w14:ligatures w14:val="none"/>
              </w:rPr>
              <w:t xml:space="preserve">  Caroline thoroughly understood the foundational material, applying dynamic and diverse teaching methods to actively involve students and facilitate their comprehension.</w:t>
            </w:r>
          </w:p>
          <w:p w14:paraId="628BCA04" w14:textId="77777777" w:rsidR="00555AB9" w:rsidRPr="00555AB9" w:rsidRDefault="00555AB9" w:rsidP="00555AB9">
            <w:pPr>
              <w:spacing w:before="100" w:beforeAutospacing="1" w:after="100" w:afterAutospacing="1" w:line="240" w:lineRule="auto"/>
              <w:rPr>
                <w:rFonts w:ascii="Times New Roman" w:eastAsia="Times New Roman" w:hAnsi="Times New Roman" w:cs="Times New Roman"/>
                <w:kern w:val="0"/>
                <w:sz w:val="24"/>
                <w:szCs w:val="24"/>
                <w14:ligatures w14:val="none"/>
              </w:rPr>
            </w:pPr>
            <w:r w:rsidRPr="00555AB9">
              <w:rPr>
                <w:rFonts w:ascii="Times New Roman" w:eastAsia="Times New Roman" w:hAnsi="Times New Roman" w:cs="Times New Roman"/>
                <w:kern w:val="0"/>
                <w:sz w:val="24"/>
                <w:szCs w:val="24"/>
                <w14:ligatures w14:val="none"/>
              </w:rPr>
              <w:t> This approach ensured that students were not only recipients of information but active participants in the learning process. </w:t>
            </w:r>
          </w:p>
          <w:p w14:paraId="27D1E4E1" w14:textId="77777777" w:rsidR="00555AB9" w:rsidRPr="00555AB9" w:rsidRDefault="00555AB9" w:rsidP="00555AB9">
            <w:pPr>
              <w:spacing w:before="100" w:beforeAutospacing="1" w:after="100" w:afterAutospacing="1" w:line="240" w:lineRule="auto"/>
              <w:rPr>
                <w:rFonts w:ascii="Times New Roman" w:eastAsia="Times New Roman" w:hAnsi="Times New Roman" w:cs="Times New Roman"/>
                <w:kern w:val="0"/>
                <w:sz w:val="24"/>
                <w:szCs w:val="24"/>
                <w14:ligatures w14:val="none"/>
              </w:rPr>
            </w:pPr>
            <w:r w:rsidRPr="00555AB9">
              <w:rPr>
                <w:rFonts w:ascii="Times New Roman" w:eastAsia="Times New Roman" w:hAnsi="Times New Roman" w:cs="Times New Roman"/>
                <w:kern w:val="0"/>
                <w:sz w:val="24"/>
                <w:szCs w:val="24"/>
                <w14:ligatures w14:val="none"/>
              </w:rPr>
              <w:t>Additionally, the use of pertinent educational technologies significantly enriched the learning environment. These technologies were strategically employed to complement the instructional strategies, thereby enhancing student engagement, and improving the efficacy of the teaching.</w:t>
            </w:r>
          </w:p>
          <w:p w14:paraId="3A465505" w14:textId="77777777" w:rsidR="00555AB9" w:rsidRPr="00555AB9" w:rsidRDefault="00555AB9" w:rsidP="00555AB9">
            <w:pPr>
              <w:spacing w:before="100" w:beforeAutospacing="1" w:after="100" w:afterAutospacing="1" w:line="240" w:lineRule="auto"/>
              <w:rPr>
                <w:rFonts w:ascii="Times New Roman" w:eastAsia="Times New Roman" w:hAnsi="Times New Roman" w:cs="Times New Roman"/>
                <w:kern w:val="0"/>
                <w:sz w:val="24"/>
                <w:szCs w:val="24"/>
                <w14:ligatures w14:val="none"/>
              </w:rPr>
            </w:pPr>
            <w:r w:rsidRPr="00555AB9">
              <w:rPr>
                <w:rFonts w:ascii="Times New Roman" w:eastAsia="Times New Roman" w:hAnsi="Times New Roman" w:cs="Times New Roman"/>
                <w:kern w:val="0"/>
                <w:sz w:val="24"/>
                <w:szCs w:val="24"/>
                <w14:ligatures w14:val="none"/>
              </w:rPr>
              <w:t> This holistic approach to education leverages traditional and innovative methods to optimize the educational experience, ensuring that learning is practical and enjoyable for all students.</w:t>
            </w:r>
          </w:p>
          <w:p w14:paraId="37386D05" w14:textId="77777777" w:rsidR="00555AB9" w:rsidRPr="00555AB9" w:rsidRDefault="00555AB9" w:rsidP="00555AB9">
            <w:pPr>
              <w:numPr>
                <w:ilvl w:val="0"/>
                <w:numId w:val="13"/>
              </w:numPr>
              <w:contextualSpacing/>
              <w:textAlignment w:val="baseline"/>
              <w:rPr>
                <w:rFonts w:ascii="Calibri" w:eastAsia="Times New Roman" w:hAnsi="Calibri" w:cs="Calibri"/>
                <w:b/>
                <w:bCs/>
                <w:kern w:val="0"/>
                <w:lang w:eastAsia="en-GB"/>
                <w14:ligatures w14:val="none"/>
              </w:rPr>
            </w:pPr>
            <w:r w:rsidRPr="00555AB9">
              <w:rPr>
                <w:rFonts w:ascii="Calibri" w:eastAsia="Times New Roman" w:hAnsi="Calibri" w:cs="Calibri"/>
                <w:kern w:val="0"/>
                <w:lang w:eastAsia="en-GB"/>
                <w14:ligatures w14:val="none"/>
              </w:rPr>
              <w:t>.</w:t>
            </w:r>
          </w:p>
        </w:tc>
      </w:tr>
      <w:tr w:rsidR="00555AB9" w:rsidRPr="00555AB9" w14:paraId="2E47252F" w14:textId="77777777" w:rsidTr="00271652">
        <w:trPr>
          <w:trHeight w:val="1740"/>
        </w:trPr>
        <w:tc>
          <w:tcPr>
            <w:tcW w:w="9639" w:type="dxa"/>
            <w:shd w:val="clear" w:color="auto" w:fill="auto"/>
            <w:hideMark/>
          </w:tcPr>
          <w:p w14:paraId="49039AAE" w14:textId="77777777" w:rsidR="00555AB9" w:rsidRPr="00555AB9" w:rsidRDefault="00555AB9" w:rsidP="00555AB9">
            <w:pPr>
              <w:textAlignment w:val="baseline"/>
              <w:rPr>
                <w:rFonts w:ascii="Calibri" w:eastAsia="Times New Roman" w:hAnsi="Calibri" w:cs="Calibri"/>
                <w:b/>
                <w:bCs/>
                <w:kern w:val="0"/>
                <w:lang w:eastAsia="en-GB"/>
                <w14:ligatures w14:val="none"/>
              </w:rPr>
            </w:pPr>
            <w:r w:rsidRPr="00555AB9">
              <w:rPr>
                <w:rFonts w:ascii="Calibri" w:eastAsia="Times New Roman" w:hAnsi="Calibri" w:cs="Calibri"/>
                <w:b/>
                <w:bCs/>
                <w:kern w:val="0"/>
                <w:lang w:eastAsia="en-GB"/>
                <w14:ligatures w14:val="none"/>
              </w:rPr>
              <w:lastRenderedPageBreak/>
              <w:t>Professional values</w:t>
            </w:r>
          </w:p>
          <w:p w14:paraId="2A51DBFB" w14:textId="77777777" w:rsidR="00555AB9" w:rsidRPr="00555AB9" w:rsidRDefault="00555AB9" w:rsidP="00555AB9">
            <w:pPr>
              <w:numPr>
                <w:ilvl w:val="0"/>
                <w:numId w:val="19"/>
              </w:numPr>
              <w:spacing w:after="0" w:line="240" w:lineRule="auto"/>
              <w:contextualSpacing/>
              <w:textAlignment w:val="baseline"/>
              <w:rPr>
                <w:rFonts w:ascii="Calibri" w:eastAsia="Times New Roman" w:hAnsi="Calibri" w:cs="Calibri"/>
                <w:kern w:val="0"/>
                <w:lang w:eastAsia="en-GB"/>
                <w14:ligatures w14:val="none"/>
              </w:rPr>
            </w:pPr>
            <w:r w:rsidRPr="00555AB9">
              <w:rPr>
                <w:rFonts w:ascii="Calibri" w:eastAsia="Times New Roman" w:hAnsi="Calibri" w:cs="Calibri"/>
                <w:kern w:val="0"/>
                <w:lang w:eastAsia="en-GB"/>
                <w14:ligatures w14:val="none"/>
              </w:rPr>
              <w:t xml:space="preserve">Respect for learners. </w:t>
            </w:r>
          </w:p>
          <w:p w14:paraId="2170ECB3" w14:textId="77777777" w:rsidR="00555AB9" w:rsidRPr="00555AB9" w:rsidRDefault="00555AB9" w:rsidP="00555AB9">
            <w:pPr>
              <w:numPr>
                <w:ilvl w:val="0"/>
                <w:numId w:val="19"/>
              </w:numPr>
              <w:spacing w:after="0" w:line="240" w:lineRule="auto"/>
              <w:contextualSpacing/>
              <w:textAlignment w:val="baseline"/>
              <w:rPr>
                <w:rFonts w:ascii="Calibri" w:eastAsia="Times New Roman" w:hAnsi="Calibri" w:cs="Calibri"/>
                <w:kern w:val="0"/>
                <w:lang w:eastAsia="en-GB"/>
                <w14:ligatures w14:val="none"/>
              </w:rPr>
            </w:pPr>
            <w:r w:rsidRPr="00555AB9">
              <w:rPr>
                <w:rFonts w:ascii="Calibri" w:eastAsia="Times New Roman" w:hAnsi="Calibri" w:cs="Calibri"/>
                <w:kern w:val="0"/>
                <w:lang w:eastAsia="en-GB"/>
                <w14:ligatures w14:val="none"/>
              </w:rPr>
              <w:t>Promote participation.</w:t>
            </w:r>
          </w:p>
          <w:p w14:paraId="04355191" w14:textId="77777777" w:rsidR="00555AB9" w:rsidRPr="00555AB9" w:rsidRDefault="00555AB9" w:rsidP="00555AB9">
            <w:pPr>
              <w:numPr>
                <w:ilvl w:val="0"/>
                <w:numId w:val="19"/>
              </w:numPr>
              <w:spacing w:after="0" w:line="240" w:lineRule="auto"/>
              <w:contextualSpacing/>
              <w:textAlignment w:val="baseline"/>
              <w:rPr>
                <w:rFonts w:ascii="Calibri" w:eastAsia="Times New Roman" w:hAnsi="Calibri" w:cs="Calibri"/>
                <w:kern w:val="0"/>
                <w:lang w:eastAsia="en-GB"/>
                <w14:ligatures w14:val="none"/>
              </w:rPr>
            </w:pPr>
            <w:r w:rsidRPr="00555AB9">
              <w:rPr>
                <w:rFonts w:ascii="Calibri" w:eastAsia="Times New Roman" w:hAnsi="Calibri" w:cs="Calibri"/>
                <w:kern w:val="0"/>
                <w:lang w:eastAsia="en-GB"/>
                <w14:ligatures w14:val="none"/>
              </w:rPr>
              <w:t xml:space="preserve">Evidence informed approaches </w:t>
            </w:r>
          </w:p>
          <w:p w14:paraId="0C86E68B" w14:textId="77777777" w:rsidR="00555AB9" w:rsidRPr="00555AB9" w:rsidRDefault="00555AB9" w:rsidP="00555AB9">
            <w:pPr>
              <w:numPr>
                <w:ilvl w:val="0"/>
                <w:numId w:val="19"/>
              </w:numPr>
              <w:spacing w:after="0" w:line="240" w:lineRule="auto"/>
              <w:contextualSpacing/>
              <w:textAlignment w:val="baseline"/>
              <w:rPr>
                <w:rFonts w:ascii="Calibri" w:eastAsia="Times New Roman" w:hAnsi="Calibri" w:cs="Calibri"/>
                <w:kern w:val="0"/>
                <w:lang w:eastAsia="en-GB"/>
                <w14:ligatures w14:val="none"/>
              </w:rPr>
            </w:pPr>
            <w:r w:rsidRPr="00555AB9">
              <w:rPr>
                <w:rFonts w:ascii="Calibri" w:eastAsia="Times New Roman" w:hAnsi="Calibri" w:cs="Calibri"/>
                <w:kern w:val="0"/>
                <w:lang w:eastAsia="en-GB"/>
                <w14:ligatures w14:val="none"/>
              </w:rPr>
              <w:t>Wider context of HE</w:t>
            </w:r>
          </w:p>
        </w:tc>
      </w:tr>
      <w:tr w:rsidR="00555AB9" w:rsidRPr="00555AB9" w14:paraId="2C79CAA0" w14:textId="77777777" w:rsidTr="00271652">
        <w:trPr>
          <w:trHeight w:val="435"/>
        </w:trPr>
        <w:tc>
          <w:tcPr>
            <w:tcW w:w="9639" w:type="dxa"/>
            <w:shd w:val="clear" w:color="auto" w:fill="auto"/>
            <w:hideMark/>
          </w:tcPr>
          <w:p w14:paraId="7A6A48DF" w14:textId="77777777" w:rsidR="00555AB9" w:rsidRPr="00555AB9" w:rsidRDefault="00555AB9" w:rsidP="00555AB9">
            <w:pPr>
              <w:spacing w:before="100" w:after="100" w:line="240" w:lineRule="auto"/>
              <w:rPr>
                <w:rFonts w:ascii="Times New Roman" w:eastAsia="Times New Roman" w:hAnsi="Times New Roman" w:cs="Times New Roman"/>
                <w:kern w:val="0"/>
                <w:sz w:val="24"/>
                <w:szCs w:val="24"/>
                <w14:ligatures w14:val="none"/>
              </w:rPr>
            </w:pPr>
            <w:r w:rsidRPr="00555AB9">
              <w:rPr>
                <w:rFonts w:ascii="Times New Roman" w:eastAsia="Times New Roman" w:hAnsi="Times New Roman" w:cs="Calibri"/>
                <w:b/>
                <w:bCs/>
                <w:kern w:val="0"/>
                <w:sz w:val="24"/>
                <w:szCs w:val="20"/>
                <w:lang w:eastAsia="en-GB"/>
                <w14:ligatures w14:val="none"/>
              </w:rPr>
              <w:t xml:space="preserve"> Comments: </w:t>
            </w:r>
            <w:r w:rsidRPr="00555AB9">
              <w:rPr>
                <w:rFonts w:ascii="Times New Roman" w:eastAsia="Times New Roman" w:hAnsi="Times New Roman" w:cs="Times New Roman"/>
                <w:kern w:val="0"/>
                <w:sz w:val="24"/>
                <w:szCs w:val="24"/>
                <w14:ligatures w14:val="none"/>
              </w:rPr>
              <w:t>The teaching strategies implemented were rigorously designed based on empirical research, ensuring the integration of only the most substantiated and effective educational techniques. This systematic approach optimized teaching outcomes and reinforced the importance of basing instructional decisions on solid evidence. By continuously aligning practices with the latest educational research, the academic experience was significantly enhanced, fostering an environment where traditional and innovative methods coexist to maximize student engagement and learning efficacy.</w:t>
            </w:r>
          </w:p>
          <w:p w14:paraId="5A7A9A2E" w14:textId="77777777" w:rsidR="00555AB9" w:rsidRPr="00555AB9" w:rsidRDefault="00555AB9" w:rsidP="00555AB9">
            <w:pPr>
              <w:textAlignment w:val="baseline"/>
              <w:rPr>
                <w:rFonts w:ascii="Calibri" w:eastAsia="Times New Roman" w:hAnsi="Calibri" w:cs="Calibri"/>
                <w:b/>
                <w:bCs/>
                <w:kern w:val="0"/>
                <w:lang w:eastAsia="en-GB"/>
                <w14:ligatures w14:val="none"/>
              </w:rPr>
            </w:pPr>
          </w:p>
        </w:tc>
      </w:tr>
      <w:tr w:rsidR="00555AB9" w:rsidRPr="00555AB9" w14:paraId="1F84E6FC" w14:textId="77777777" w:rsidTr="00271652">
        <w:trPr>
          <w:trHeight w:val="3690"/>
        </w:trPr>
        <w:tc>
          <w:tcPr>
            <w:tcW w:w="9639" w:type="dxa"/>
            <w:shd w:val="clear" w:color="auto" w:fill="auto"/>
            <w:hideMark/>
          </w:tcPr>
          <w:p w14:paraId="575F35E3" w14:textId="77777777" w:rsidR="00555AB9" w:rsidRPr="00555AB9" w:rsidRDefault="00555AB9" w:rsidP="00555AB9">
            <w:pPr>
              <w:textAlignment w:val="baseline"/>
              <w:rPr>
                <w:rFonts w:ascii="Calibri" w:eastAsia="Times New Roman" w:hAnsi="Calibri" w:cs="Calibri"/>
                <w:kern w:val="0"/>
                <w:lang w:eastAsia="en-GB"/>
                <w14:ligatures w14:val="none"/>
              </w:rPr>
            </w:pPr>
            <w:r w:rsidRPr="00555AB9">
              <w:rPr>
                <w:rFonts w:ascii="Calibri" w:eastAsia="Times New Roman" w:hAnsi="Calibri" w:cs="Calibri"/>
                <w:b/>
                <w:bCs/>
                <w:kern w:val="0"/>
                <w:lang w:eastAsia="en-GB"/>
                <w14:ligatures w14:val="none"/>
              </w:rPr>
              <w:t>Examples of good practice:</w:t>
            </w:r>
            <w:r w:rsidRPr="00555AB9">
              <w:rPr>
                <w:rFonts w:ascii="Calibri" w:eastAsia="Times New Roman" w:hAnsi="Calibri" w:cs="Calibri"/>
                <w:kern w:val="0"/>
                <w:lang w:eastAsia="en-GB"/>
                <w14:ligatures w14:val="none"/>
              </w:rPr>
              <w:t> Attending Caroline’s session for observation provided a clear perspective on her effective teaching approach. She creates a warm, welcoming atmosphere right from the start, which sets a positive tone for the lecture. Her use of practical examples to elucidate complex topics greatly aids in understanding, making the material accessible and engaging for all students. Her openness to addressing questions and concerns both during and after class shows her commitment to student success and contributes to a supportive educational environment.</w:t>
            </w:r>
          </w:p>
          <w:p w14:paraId="7AA33687" w14:textId="77777777" w:rsidR="00555AB9" w:rsidRPr="00555AB9" w:rsidRDefault="00555AB9" w:rsidP="00555AB9">
            <w:pPr>
              <w:textAlignment w:val="baseline"/>
              <w:rPr>
                <w:rFonts w:ascii="Calibri" w:eastAsia="Times New Roman" w:hAnsi="Calibri" w:cs="Calibri"/>
                <w:kern w:val="0"/>
                <w:lang w:eastAsia="en-GB"/>
                <w14:ligatures w14:val="none"/>
              </w:rPr>
            </w:pPr>
          </w:p>
          <w:p w14:paraId="626FDCEA" w14:textId="77777777" w:rsidR="00555AB9" w:rsidRPr="00555AB9" w:rsidRDefault="00555AB9" w:rsidP="00555AB9">
            <w:pPr>
              <w:textAlignment w:val="baseline"/>
              <w:rPr>
                <w:rFonts w:ascii="Calibri" w:eastAsia="Times New Roman" w:hAnsi="Calibri" w:cs="Calibri"/>
                <w:kern w:val="0"/>
                <w:lang w:eastAsia="en-GB"/>
                <w14:ligatures w14:val="none"/>
              </w:rPr>
            </w:pPr>
            <w:r w:rsidRPr="00555AB9">
              <w:rPr>
                <w:rFonts w:ascii="Calibri" w:eastAsia="Times New Roman" w:hAnsi="Calibri" w:cs="Calibri"/>
                <w:b/>
                <w:bCs/>
                <w:kern w:val="0"/>
                <w:lang w:eastAsia="en-GB"/>
                <w14:ligatures w14:val="none"/>
              </w:rPr>
              <w:t>Action points:</w:t>
            </w:r>
            <w:r w:rsidRPr="00555AB9">
              <w:rPr>
                <w:rFonts w:ascii="Calibri" w:eastAsia="Times New Roman" w:hAnsi="Calibri" w:cs="Calibri"/>
                <w:kern w:val="0"/>
                <w:lang w:eastAsia="en-GB"/>
                <w14:ligatures w14:val="none"/>
              </w:rPr>
              <w:t> </w:t>
            </w:r>
          </w:p>
          <w:p w14:paraId="787AF138" w14:textId="77777777" w:rsidR="00555AB9" w:rsidRPr="00555AB9" w:rsidRDefault="00555AB9" w:rsidP="00555AB9">
            <w:pPr>
              <w:textAlignment w:val="baseline"/>
              <w:rPr>
                <w:rFonts w:ascii="Calibri" w:eastAsia="Times New Roman" w:hAnsi="Calibri" w:cs="Calibri"/>
                <w:kern w:val="0"/>
                <w:lang w:eastAsia="en-GB"/>
                <w14:ligatures w14:val="none"/>
              </w:rPr>
            </w:pPr>
            <w:r w:rsidRPr="00555AB9">
              <w:rPr>
                <w:rFonts w:ascii="Calibri" w:eastAsia="Times New Roman" w:hAnsi="Calibri" w:cs="Calibri"/>
                <w:kern w:val="0"/>
                <w:lang w:eastAsia="en-GB"/>
                <w14:ligatures w14:val="none"/>
              </w:rPr>
              <w:t xml:space="preserve">Based on the observation of Caroline's session, a useful action point would be to suggest the integration of more technological tools to further enhance student interaction and engagement. This could include the use of interactive polls or collaborative platforms during the lecture. Additionally, increasing the frequency of opportunities for student questions throughout the presentation could foster greater participation. By encouraging brief discussion pauses after key concepts, students can engage more deeply with the material, enhancing the overall learning experience. These enhancements aim to build on her existing strengths by providing a more dynamic and interactive classroom environment. </w:t>
            </w:r>
          </w:p>
        </w:tc>
      </w:tr>
      <w:tr w:rsidR="00555AB9" w:rsidRPr="00555AB9" w14:paraId="1DEDF211" w14:textId="77777777" w:rsidTr="00271652">
        <w:trPr>
          <w:trHeight w:val="435"/>
        </w:trPr>
        <w:tc>
          <w:tcPr>
            <w:tcW w:w="9639" w:type="dxa"/>
            <w:shd w:val="clear" w:color="auto" w:fill="auto"/>
            <w:hideMark/>
          </w:tcPr>
          <w:p w14:paraId="489E0BEA" w14:textId="77777777" w:rsidR="00555AB9" w:rsidRPr="00555AB9" w:rsidRDefault="00555AB9" w:rsidP="00555AB9">
            <w:pPr>
              <w:textAlignment w:val="baseline"/>
              <w:rPr>
                <w:rFonts w:ascii="Calibri" w:eastAsia="Times New Roman" w:hAnsi="Calibri" w:cs="Calibri"/>
                <w:kern w:val="0"/>
                <w:lang w:eastAsia="en-GB"/>
                <w14:ligatures w14:val="none"/>
              </w:rPr>
            </w:pPr>
          </w:p>
          <w:p w14:paraId="723BFCF3" w14:textId="77777777" w:rsidR="00555AB9" w:rsidRPr="00555AB9" w:rsidRDefault="00555AB9" w:rsidP="00555AB9">
            <w:pPr>
              <w:textAlignment w:val="baseline"/>
              <w:rPr>
                <w:rFonts w:ascii="Calibri" w:eastAsia="Times New Roman" w:hAnsi="Calibri" w:cs="Calibri"/>
                <w:kern w:val="0"/>
                <w:lang w:eastAsia="en-GB"/>
                <w14:ligatures w14:val="none"/>
              </w:rPr>
            </w:pPr>
          </w:p>
          <w:p w14:paraId="0263FA88" w14:textId="77777777" w:rsidR="00555AB9" w:rsidRPr="00555AB9" w:rsidRDefault="00555AB9" w:rsidP="00555AB9">
            <w:pPr>
              <w:textAlignment w:val="baseline"/>
              <w:rPr>
                <w:rFonts w:ascii="Calibri" w:eastAsia="Times New Roman" w:hAnsi="Calibri" w:cs="Calibri"/>
                <w:kern w:val="0"/>
                <w:lang w:eastAsia="en-GB"/>
                <w14:ligatures w14:val="none"/>
              </w:rPr>
            </w:pPr>
            <w:r w:rsidRPr="00555AB9">
              <w:rPr>
                <w:rFonts w:ascii="Calibri" w:eastAsia="Times New Roman" w:hAnsi="Calibri" w:cs="Calibri"/>
                <w:b/>
                <w:bCs/>
                <w:kern w:val="0"/>
                <w:lang w:eastAsia="en-GB"/>
                <w14:ligatures w14:val="none"/>
              </w:rPr>
              <w:t>Observer  Badir Miftah                                             Date: 27</w:t>
            </w:r>
            <w:r w:rsidRPr="00555AB9">
              <w:rPr>
                <w:rFonts w:ascii="Calibri" w:eastAsia="Times New Roman" w:hAnsi="Calibri" w:cs="Calibri"/>
                <w:kern w:val="0"/>
                <w:lang w:eastAsia="en-GB"/>
                <w14:ligatures w14:val="none"/>
              </w:rPr>
              <w:t>.02.24</w:t>
            </w:r>
          </w:p>
          <w:p w14:paraId="508ED772" w14:textId="77777777" w:rsidR="00555AB9" w:rsidRPr="00555AB9" w:rsidRDefault="00555AB9" w:rsidP="00555AB9">
            <w:pPr>
              <w:textAlignment w:val="baseline"/>
              <w:rPr>
                <w:rFonts w:ascii="Calibri" w:eastAsia="Times New Roman" w:hAnsi="Calibri" w:cs="Calibri"/>
                <w:kern w:val="0"/>
                <w:lang w:eastAsia="en-GB"/>
                <w14:ligatures w14:val="none"/>
              </w:rPr>
            </w:pPr>
            <w:r w:rsidRPr="00555AB9">
              <w:rPr>
                <w:rFonts w:ascii="Calibri" w:eastAsia="Times New Roman" w:hAnsi="Calibri" w:cs="Calibri"/>
                <w:kern w:val="0"/>
                <w:lang w:eastAsia="en-GB"/>
                <w14:ligatures w14:val="none"/>
              </w:rPr>
              <w:t> </w:t>
            </w:r>
          </w:p>
          <w:p w14:paraId="12EC186C" w14:textId="77777777" w:rsidR="00555AB9" w:rsidRPr="00555AB9" w:rsidRDefault="00555AB9" w:rsidP="00555AB9">
            <w:pPr>
              <w:textAlignment w:val="baseline"/>
              <w:rPr>
                <w:rFonts w:ascii="Calibri" w:eastAsia="Times New Roman" w:hAnsi="Calibri" w:cs="Calibri"/>
                <w:kern w:val="0"/>
                <w:lang w:eastAsia="en-GB"/>
                <w14:ligatures w14:val="none"/>
              </w:rPr>
            </w:pPr>
            <w:r w:rsidRPr="00555AB9">
              <w:rPr>
                <w:rFonts w:ascii="Calibri" w:eastAsia="Times New Roman" w:hAnsi="Calibri" w:cs="Calibri"/>
                <w:kern w:val="0"/>
                <w:lang w:eastAsia="en-GB"/>
                <w14:ligatures w14:val="none"/>
              </w:rPr>
              <w:t> </w:t>
            </w:r>
          </w:p>
          <w:p w14:paraId="06718FD9" w14:textId="77777777" w:rsidR="00555AB9" w:rsidRPr="00555AB9" w:rsidRDefault="00555AB9" w:rsidP="00555AB9">
            <w:pPr>
              <w:textAlignment w:val="baseline"/>
              <w:rPr>
                <w:rFonts w:ascii="Calibri" w:eastAsia="Times New Roman" w:hAnsi="Calibri" w:cs="Calibri"/>
                <w:kern w:val="0"/>
                <w:lang w:eastAsia="en-GB"/>
                <w14:ligatures w14:val="none"/>
              </w:rPr>
            </w:pPr>
            <w:r w:rsidRPr="00555AB9">
              <w:rPr>
                <w:rFonts w:ascii="Calibri" w:eastAsia="Times New Roman" w:hAnsi="Calibri" w:cs="Calibri"/>
                <w:b/>
                <w:bCs/>
                <w:kern w:val="0"/>
                <w:lang w:eastAsia="en-GB"/>
                <w14:ligatures w14:val="none"/>
              </w:rPr>
              <w:t>Observee  ...........Caroline Jawed....................          Date </w:t>
            </w:r>
            <w:r w:rsidRPr="00555AB9">
              <w:rPr>
                <w:rFonts w:ascii="Calibri" w:eastAsia="Times New Roman" w:hAnsi="Calibri" w:cs="Calibri"/>
                <w:kern w:val="0"/>
                <w:lang w:eastAsia="en-GB"/>
                <w14:ligatures w14:val="none"/>
              </w:rPr>
              <w:t> 27.02.24</w:t>
            </w:r>
          </w:p>
          <w:p w14:paraId="4DA83C8A" w14:textId="77777777" w:rsidR="00555AB9" w:rsidRPr="00555AB9" w:rsidRDefault="00555AB9" w:rsidP="00555AB9">
            <w:pPr>
              <w:textAlignment w:val="baseline"/>
              <w:rPr>
                <w:rFonts w:ascii="Calibri" w:eastAsia="Times New Roman" w:hAnsi="Calibri" w:cs="Calibri"/>
                <w:kern w:val="0"/>
                <w:lang w:eastAsia="en-GB"/>
                <w14:ligatures w14:val="none"/>
              </w:rPr>
            </w:pPr>
            <w:r w:rsidRPr="00555AB9">
              <w:rPr>
                <w:rFonts w:ascii="Calibri" w:eastAsia="Times New Roman" w:hAnsi="Calibri" w:cs="Calibri"/>
                <w:kern w:val="0"/>
                <w:lang w:eastAsia="en-GB"/>
                <w14:ligatures w14:val="none"/>
              </w:rPr>
              <w:t> </w:t>
            </w:r>
          </w:p>
          <w:p w14:paraId="4A2769A0" w14:textId="77777777" w:rsidR="00555AB9" w:rsidRPr="00555AB9" w:rsidRDefault="00555AB9" w:rsidP="00555AB9">
            <w:pPr>
              <w:textAlignment w:val="baseline"/>
              <w:rPr>
                <w:rFonts w:ascii="Calibri" w:eastAsia="Times New Roman" w:hAnsi="Calibri" w:cs="Calibri"/>
                <w:b/>
                <w:bCs/>
                <w:kern w:val="0"/>
                <w:lang w:eastAsia="en-GB"/>
                <w14:ligatures w14:val="none"/>
              </w:rPr>
            </w:pPr>
            <w:r w:rsidRPr="00555AB9">
              <w:rPr>
                <w:rFonts w:ascii="Calibri" w:eastAsia="Times New Roman" w:hAnsi="Calibri" w:cs="Calibri"/>
                <w:b/>
                <w:bCs/>
                <w:kern w:val="0"/>
                <w:lang w:eastAsia="en-GB"/>
                <w14:ligatures w14:val="none"/>
              </w:rPr>
              <w:t>PGCert PARTICIPANTS</w:t>
            </w:r>
          </w:p>
          <w:p w14:paraId="650C03C0" w14:textId="77777777" w:rsidR="00555AB9" w:rsidRPr="00555AB9" w:rsidRDefault="00555AB9" w:rsidP="00555AB9">
            <w:pPr>
              <w:textAlignment w:val="baseline"/>
              <w:rPr>
                <w:rFonts w:ascii="Calibri" w:eastAsia="Times New Roman" w:hAnsi="Calibri" w:cs="Calibri"/>
                <w:b/>
                <w:bCs/>
                <w:kern w:val="0"/>
                <w:lang w:eastAsia="en-GB"/>
                <w14:ligatures w14:val="none"/>
              </w:rPr>
            </w:pPr>
            <w:r w:rsidRPr="00555AB9">
              <w:rPr>
                <w:rFonts w:ascii="Calibri" w:eastAsia="Times New Roman" w:hAnsi="Calibri" w:cs="Calibri"/>
                <w:b/>
                <w:bCs/>
                <w:kern w:val="0"/>
                <w:lang w:eastAsia="en-GB"/>
                <w14:ligatures w14:val="none"/>
              </w:rPr>
              <w:t>On completion of the peer observation reports for each module, compose a short reflective paragraph on your observation experiences for inclusion in your portfolio along with the observation sheets.</w:t>
            </w:r>
          </w:p>
          <w:p w14:paraId="18F8DAC8" w14:textId="77777777" w:rsidR="00555AB9" w:rsidRPr="00555AB9" w:rsidRDefault="00555AB9" w:rsidP="00555AB9">
            <w:pPr>
              <w:textAlignment w:val="baseline"/>
              <w:rPr>
                <w:rFonts w:ascii="Calibri" w:eastAsia="Times New Roman" w:hAnsi="Calibri" w:cs="Calibri"/>
                <w:kern w:val="0"/>
                <w:lang w:eastAsia="en-GB"/>
                <w14:ligatures w14:val="none"/>
              </w:rPr>
            </w:pPr>
            <w:r w:rsidRPr="00555AB9">
              <w:rPr>
                <w:rFonts w:ascii="Calibri" w:eastAsia="Times New Roman" w:hAnsi="Calibri" w:cs="Calibri"/>
                <w:kern w:val="0"/>
                <w:lang w:eastAsia="en-GB"/>
                <w14:ligatures w14:val="none"/>
              </w:rPr>
              <w:t> </w:t>
            </w:r>
          </w:p>
        </w:tc>
      </w:tr>
    </w:tbl>
    <w:p w14:paraId="4890D2C6" w14:textId="77777777" w:rsidR="00026BF2" w:rsidRPr="00852ACB" w:rsidRDefault="00026BF2" w:rsidP="00026BF2">
      <w:pPr>
        <w:rPr>
          <w:rFonts w:ascii="Times New Roman" w:hAnsi="Times New Roman" w:cs="Times New Roman"/>
          <w:b/>
          <w:bCs/>
          <w:sz w:val="20"/>
          <w:szCs w:val="20"/>
        </w:rPr>
      </w:pPr>
    </w:p>
    <w:p w14:paraId="748381B5" w14:textId="1D94F8A5" w:rsidR="008901E9" w:rsidRDefault="00852ACB" w:rsidP="00AD6E54">
      <w:pPr>
        <w:pStyle w:val="Heading2"/>
        <w:rPr>
          <w:rFonts w:ascii="Times New Roman" w:hAnsi="Times New Roman" w:cs="Times New Roman"/>
          <w:b/>
          <w:bCs/>
          <w:color w:val="auto"/>
          <w:sz w:val="24"/>
          <w:szCs w:val="24"/>
          <w:lang w:eastAsia="en-GB"/>
        </w:rPr>
      </w:pPr>
      <w:r w:rsidRPr="00852ACB">
        <w:rPr>
          <w:rFonts w:ascii="Times New Roman" w:hAnsi="Times New Roman" w:cs="Times New Roman"/>
          <w:b/>
          <w:bCs/>
          <w:color w:val="auto"/>
          <w:sz w:val="24"/>
          <w:szCs w:val="24"/>
          <w:lang w:eastAsia="en-GB"/>
        </w:rPr>
        <w:lastRenderedPageBreak/>
        <w:t xml:space="preserve">4.4 </w:t>
      </w:r>
      <w:r w:rsidR="008901E9" w:rsidRPr="00852ACB">
        <w:rPr>
          <w:rFonts w:ascii="Times New Roman" w:hAnsi="Times New Roman" w:cs="Times New Roman"/>
          <w:b/>
          <w:bCs/>
          <w:color w:val="auto"/>
          <w:sz w:val="24"/>
          <w:szCs w:val="24"/>
          <w:lang w:eastAsia="en-GB"/>
        </w:rPr>
        <w:t>Reflection</w:t>
      </w:r>
      <w:r w:rsidR="00AD6E54" w:rsidRPr="00852ACB">
        <w:rPr>
          <w:rFonts w:ascii="Times New Roman" w:hAnsi="Times New Roman" w:cs="Times New Roman"/>
          <w:b/>
          <w:bCs/>
          <w:color w:val="auto"/>
          <w:sz w:val="24"/>
          <w:szCs w:val="24"/>
          <w:lang w:eastAsia="en-GB"/>
        </w:rPr>
        <w:t xml:space="preserve"> about second observation</w:t>
      </w:r>
      <w:r w:rsidR="008901E9" w:rsidRPr="00852ACB">
        <w:rPr>
          <w:rFonts w:ascii="Times New Roman" w:hAnsi="Times New Roman" w:cs="Times New Roman"/>
          <w:b/>
          <w:bCs/>
          <w:color w:val="auto"/>
          <w:sz w:val="24"/>
          <w:szCs w:val="24"/>
          <w:lang w:eastAsia="en-GB"/>
        </w:rPr>
        <w:t xml:space="preserve">: </w:t>
      </w:r>
    </w:p>
    <w:p w14:paraId="7CCC4ADF" w14:textId="77777777" w:rsidR="00852ACB" w:rsidRPr="00852ACB" w:rsidRDefault="00852ACB" w:rsidP="00852ACB">
      <w:pPr>
        <w:rPr>
          <w:lang w:eastAsia="en-GB"/>
        </w:rPr>
      </w:pPr>
    </w:p>
    <w:p w14:paraId="73085F23" w14:textId="7A210DD2" w:rsidR="008901E9" w:rsidRPr="00852ACB" w:rsidRDefault="008901E9" w:rsidP="00852ACB">
      <w:pPr>
        <w:spacing w:line="360" w:lineRule="auto"/>
        <w:rPr>
          <w:rFonts w:ascii="Times New Roman" w:hAnsi="Times New Roman" w:cs="Times New Roman"/>
          <w:sz w:val="24"/>
          <w:szCs w:val="24"/>
        </w:rPr>
      </w:pPr>
      <w:r w:rsidRPr="00852ACB">
        <w:rPr>
          <w:rFonts w:ascii="Times New Roman" w:hAnsi="Times New Roman" w:cs="Times New Roman"/>
          <w:sz w:val="24"/>
          <w:szCs w:val="24"/>
        </w:rPr>
        <w:t xml:space="preserve">Reflecting on my observation of Dr. Caroline Jawed's lecture at the Swansea Business Campus provides invaluable insights into effective teaching practices that align well with my PGCert tHE. Dr. Jawed's adept use of multimedia resources and varied teaching methods significantly enhanced student engagement and participation. Her approach to tailoring instruction to meet diverse learning needs and providing additional support for struggling students exemplified best practices in creating inclusive and supportive learning </w:t>
      </w:r>
      <w:r w:rsidR="00906BB9" w:rsidRPr="00852ACB">
        <w:rPr>
          <w:rFonts w:ascii="Times New Roman" w:hAnsi="Times New Roman" w:cs="Times New Roman"/>
          <w:sz w:val="24"/>
          <w:szCs w:val="24"/>
        </w:rPr>
        <w:t>environments. [</w:t>
      </w:r>
      <w:r w:rsidR="00326538" w:rsidRPr="00852ACB">
        <w:rPr>
          <w:rFonts w:ascii="Times New Roman" w:hAnsi="Times New Roman" w:cs="Times New Roman"/>
          <w:sz w:val="24"/>
          <w:szCs w:val="24"/>
        </w:rPr>
        <w:t xml:space="preserve">A1, A2, </w:t>
      </w:r>
      <w:r w:rsidR="00906BB9" w:rsidRPr="00852ACB">
        <w:rPr>
          <w:rFonts w:ascii="Times New Roman" w:hAnsi="Times New Roman" w:cs="Times New Roman"/>
          <w:sz w:val="24"/>
          <w:szCs w:val="24"/>
        </w:rPr>
        <w:t xml:space="preserve">A4]. </w:t>
      </w:r>
    </w:p>
    <w:p w14:paraId="2336A885" w14:textId="369418D5" w:rsidR="008901E9" w:rsidRPr="00852ACB" w:rsidRDefault="008901E9" w:rsidP="00852ACB">
      <w:pPr>
        <w:spacing w:line="360" w:lineRule="auto"/>
        <w:rPr>
          <w:rFonts w:ascii="Times New Roman" w:hAnsi="Times New Roman" w:cs="Times New Roman"/>
          <w:sz w:val="24"/>
          <w:szCs w:val="24"/>
        </w:rPr>
      </w:pPr>
      <w:r w:rsidRPr="00852ACB">
        <w:rPr>
          <w:rFonts w:ascii="Times New Roman" w:hAnsi="Times New Roman" w:cs="Times New Roman"/>
          <w:sz w:val="24"/>
          <w:szCs w:val="24"/>
        </w:rPr>
        <w:t>Observing her session underscored the importance of integrating evidence-informed strategies into my teaching practice. Dr. Jawed's ability to make complex topics accessible and engaging through practical examples was particularly enlightening. Furthermore, her commitment to student success demonstrated through her readiness to address questions during and after the lecture, offered a model for fostering a positive educational atmosphere.</w:t>
      </w:r>
      <w:r w:rsidR="00B541AB" w:rsidRPr="00852ACB">
        <w:rPr>
          <w:rFonts w:ascii="Times New Roman" w:hAnsi="Times New Roman" w:cs="Times New Roman"/>
          <w:sz w:val="24"/>
          <w:szCs w:val="24"/>
        </w:rPr>
        <w:t xml:space="preserve"> [A1, A3, K1, </w:t>
      </w:r>
      <w:r w:rsidR="00AA5F1D" w:rsidRPr="00852ACB">
        <w:rPr>
          <w:rFonts w:ascii="Times New Roman" w:hAnsi="Times New Roman" w:cs="Times New Roman"/>
          <w:sz w:val="24"/>
          <w:szCs w:val="24"/>
        </w:rPr>
        <w:t xml:space="preserve">K2]. </w:t>
      </w:r>
    </w:p>
    <w:p w14:paraId="02EBB1E3" w14:textId="674CB1F5" w:rsidR="008901E9" w:rsidRPr="00852ACB" w:rsidRDefault="008901E9" w:rsidP="00852ACB">
      <w:pPr>
        <w:spacing w:line="360" w:lineRule="auto"/>
        <w:rPr>
          <w:rFonts w:ascii="Times New Roman" w:hAnsi="Times New Roman" w:cs="Times New Roman"/>
          <w:sz w:val="24"/>
          <w:szCs w:val="24"/>
        </w:rPr>
      </w:pPr>
      <w:r w:rsidRPr="00852ACB">
        <w:rPr>
          <w:rFonts w:ascii="Times New Roman" w:hAnsi="Times New Roman" w:cs="Times New Roman"/>
          <w:sz w:val="24"/>
          <w:szCs w:val="24"/>
        </w:rPr>
        <w:t xml:space="preserve">This experience will inform my teaching by emphasizing the need for clear communication, appropriate technology, and creating a classroom environment that encourages active learning and student participation. Additionally, the observation has prompted me to consider more deeply the strategic use of pauses for discussion and the integration of interactive tools to enhance student engagement and understanding </w:t>
      </w:r>
      <w:r w:rsidR="00822CC4" w:rsidRPr="00852ACB">
        <w:rPr>
          <w:rFonts w:ascii="Times New Roman" w:hAnsi="Times New Roman" w:cs="Times New Roman"/>
          <w:sz w:val="24"/>
          <w:szCs w:val="24"/>
        </w:rPr>
        <w:t xml:space="preserve">further. [A4]. </w:t>
      </w:r>
    </w:p>
    <w:p w14:paraId="45DB1DF5" w14:textId="7CCC4DC2" w:rsidR="00DE4186" w:rsidRPr="00852ACB" w:rsidRDefault="008901E9" w:rsidP="00852ACB">
      <w:pPr>
        <w:spacing w:line="360" w:lineRule="auto"/>
        <w:rPr>
          <w:rFonts w:ascii="Times New Roman" w:hAnsi="Times New Roman" w:cs="Times New Roman"/>
          <w:sz w:val="24"/>
          <w:szCs w:val="24"/>
        </w:rPr>
      </w:pPr>
      <w:r w:rsidRPr="00852ACB">
        <w:rPr>
          <w:rFonts w:ascii="Times New Roman" w:hAnsi="Times New Roman" w:cs="Times New Roman"/>
          <w:sz w:val="24"/>
          <w:szCs w:val="24"/>
        </w:rPr>
        <w:t xml:space="preserve">Including this reflective account in my PGCert portfolio highlights the learning outcomes from the observation and showcases my commitment to continuous professional development and the enhancement of my teaching </w:t>
      </w:r>
      <w:r w:rsidR="004138E6" w:rsidRPr="00852ACB">
        <w:rPr>
          <w:rFonts w:ascii="Times New Roman" w:hAnsi="Times New Roman" w:cs="Times New Roman"/>
          <w:sz w:val="24"/>
          <w:szCs w:val="24"/>
        </w:rPr>
        <w:t>competencies. [A5</w:t>
      </w:r>
      <w:r w:rsidR="00822CC4" w:rsidRPr="00852ACB">
        <w:rPr>
          <w:rFonts w:ascii="Times New Roman" w:hAnsi="Times New Roman" w:cs="Times New Roman"/>
          <w:sz w:val="24"/>
          <w:szCs w:val="24"/>
        </w:rPr>
        <w:t xml:space="preserve">]. </w:t>
      </w:r>
    </w:p>
    <w:p w14:paraId="3C2E8C11" w14:textId="0BC437EC" w:rsidR="00F31F0A" w:rsidRDefault="00CE7011" w:rsidP="00CE7011">
      <w:pPr>
        <w:pStyle w:val="Heading2"/>
        <w:rPr>
          <w:rFonts w:ascii="Times New Roman" w:hAnsi="Times New Roman" w:cs="Times New Roman"/>
          <w:b/>
          <w:bCs/>
          <w:color w:val="auto"/>
          <w:sz w:val="24"/>
          <w:szCs w:val="24"/>
        </w:rPr>
      </w:pPr>
      <w:r w:rsidRPr="00CE7011">
        <w:rPr>
          <w:rFonts w:ascii="Times New Roman" w:hAnsi="Times New Roman" w:cs="Times New Roman"/>
          <w:b/>
          <w:bCs/>
          <w:color w:val="auto"/>
          <w:sz w:val="24"/>
          <w:szCs w:val="24"/>
        </w:rPr>
        <w:t>4.5 Third observation by Gareth Hughes</w:t>
      </w:r>
    </w:p>
    <w:p w14:paraId="12747C12" w14:textId="77777777" w:rsidR="00CE7011" w:rsidRPr="00CE7011" w:rsidRDefault="00CE7011" w:rsidP="00CE7011"/>
    <w:p w14:paraId="284C90EB" w14:textId="77777777" w:rsidR="007A4C19" w:rsidRPr="007A4C19" w:rsidRDefault="007A4C19" w:rsidP="007A4C19">
      <w:pPr>
        <w:keepNext/>
        <w:keepLines/>
        <w:spacing w:before="40" w:after="0"/>
        <w:outlineLvl w:val="1"/>
        <w:rPr>
          <w:rFonts w:ascii="Calibri" w:eastAsia="Times New Roman" w:hAnsi="Calibri" w:cs="Calibri"/>
          <w:b/>
          <w:bCs/>
          <w:kern w:val="0"/>
          <w:sz w:val="24"/>
          <w:szCs w:val="24"/>
          <w:lang w:eastAsia="en-GB"/>
          <w14:ligatures w14:val="none"/>
        </w:rPr>
      </w:pPr>
      <w:r w:rsidRPr="007A4C19">
        <w:rPr>
          <w:rFonts w:ascii="Calibri" w:eastAsia="Times New Roman" w:hAnsi="Calibri" w:cs="Calibri"/>
          <w:b/>
          <w:bCs/>
          <w:kern w:val="0"/>
          <w:sz w:val="26"/>
          <w:szCs w:val="26"/>
          <w:lang w:eastAsia="en-GB"/>
          <w14:ligatures w14:val="none"/>
        </w:rPr>
        <w:t>PGCert tHE OBSERVATION FORM </w:t>
      </w:r>
    </w:p>
    <w:p w14:paraId="1C603D06" w14:textId="77777777" w:rsidR="007A4C19" w:rsidRPr="007A4C19" w:rsidRDefault="007A4C19" w:rsidP="007A4C19">
      <w:pPr>
        <w:jc w:val="center"/>
        <w:textAlignment w:val="baseline"/>
        <w:rPr>
          <w:rFonts w:ascii="Calibri" w:eastAsia="Times New Roman" w:hAnsi="Calibri" w:cs="Calibri"/>
          <w:kern w:val="0"/>
          <w:sz w:val="18"/>
          <w:szCs w:val="18"/>
          <w:lang w:eastAsia="en-GB"/>
          <w14:ligatures w14:val="none"/>
        </w:rPr>
      </w:pPr>
      <w:r w:rsidRPr="007A4C19">
        <w:rPr>
          <w:rFonts w:ascii="Calibri" w:eastAsia="Times New Roman" w:hAnsi="Calibri" w:cs="Calibri"/>
          <w:kern w:val="0"/>
          <w:lang w:eastAsia="en-GB"/>
          <w14:ligatures w14:val="none"/>
        </w:rPr>
        <w:t> </w:t>
      </w:r>
    </w:p>
    <w:p w14:paraId="3311C4C1" w14:textId="77777777" w:rsidR="007A4C19" w:rsidRPr="007A4C19" w:rsidRDefault="007A4C19" w:rsidP="007A4C19">
      <w:pPr>
        <w:textAlignment w:val="baseline"/>
        <w:rPr>
          <w:rFonts w:ascii="Calibri" w:eastAsia="Times New Roman" w:hAnsi="Calibri" w:cs="Calibri"/>
          <w:color w:val="17365D"/>
          <w:kern w:val="0"/>
          <w:lang w:eastAsia="en-GB"/>
          <w14:ligatures w14:val="none"/>
        </w:rPr>
      </w:pPr>
      <w:r w:rsidRPr="007A4C19">
        <w:rPr>
          <w:rFonts w:ascii="Calibri" w:eastAsia="Times New Roman" w:hAnsi="Calibri" w:cs="Calibri"/>
          <w:noProof/>
          <w:color w:val="17365D"/>
          <w:kern w:val="0"/>
          <w:sz w:val="18"/>
          <w:szCs w:val="18"/>
          <w:lang w:eastAsia="en-GB"/>
          <w14:ligatures w14:val="none"/>
        </w:rPr>
        <w:drawing>
          <wp:inline distT="0" distB="0" distL="0" distR="0" wp14:anchorId="4AB9BD69" wp14:editId="52A444E7">
            <wp:extent cx="1408322" cy="471054"/>
            <wp:effectExtent l="0" t="0" r="1905" b="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468694" cy="491247"/>
                    </a:xfrm>
                    <a:prstGeom prst="rect">
                      <a:avLst/>
                    </a:prstGeom>
                    <a:noFill/>
                    <a:ln>
                      <a:noFill/>
                    </a:ln>
                  </pic:spPr>
                </pic:pic>
              </a:graphicData>
            </a:graphic>
          </wp:inline>
        </w:drawing>
      </w:r>
    </w:p>
    <w:tbl>
      <w:tblPr>
        <w:tblStyle w:val="TableGrid3"/>
        <w:tblW w:w="0" w:type="auto"/>
        <w:tblLook w:val="04A0" w:firstRow="1" w:lastRow="0" w:firstColumn="1" w:lastColumn="0" w:noHBand="0" w:noVBand="1"/>
      </w:tblPr>
      <w:tblGrid>
        <w:gridCol w:w="4235"/>
        <w:gridCol w:w="4781"/>
      </w:tblGrid>
      <w:tr w:rsidR="007A4C19" w:rsidRPr="007A4C19" w14:paraId="626A0E8F" w14:textId="77777777" w:rsidTr="007A4C19">
        <w:tc>
          <w:tcPr>
            <w:tcW w:w="4508" w:type="dxa"/>
            <w:shd w:val="clear" w:color="auto" w:fill="DEEAF6"/>
          </w:tcPr>
          <w:p w14:paraId="4BB5F515" w14:textId="77777777" w:rsidR="007A4C19" w:rsidRPr="007A4C19" w:rsidRDefault="007A4C19" w:rsidP="007A4C19">
            <w:pPr>
              <w:textAlignment w:val="baseline"/>
              <w:rPr>
                <w:rFonts w:ascii="Calibri" w:eastAsia="Times New Roman" w:hAnsi="Calibri" w:cs="Calibri"/>
                <w:b/>
                <w:bCs/>
                <w:color w:val="000000"/>
                <w:lang w:eastAsia="en-GB"/>
              </w:rPr>
            </w:pPr>
            <w:r w:rsidRPr="007A4C19">
              <w:rPr>
                <w:rFonts w:ascii="Calibri" w:eastAsia="Times New Roman" w:hAnsi="Calibri" w:cs="Calibri"/>
                <w:b/>
                <w:bCs/>
                <w:color w:val="000000"/>
                <w:lang w:eastAsia="en-GB"/>
              </w:rPr>
              <w:t xml:space="preserve">Details of the Observation </w:t>
            </w:r>
          </w:p>
        </w:tc>
        <w:tc>
          <w:tcPr>
            <w:tcW w:w="5126" w:type="dxa"/>
            <w:shd w:val="clear" w:color="auto" w:fill="DEEAF6"/>
          </w:tcPr>
          <w:p w14:paraId="1E87FFB9" w14:textId="77777777" w:rsidR="007A4C19" w:rsidRPr="007A4C19" w:rsidRDefault="007A4C19" w:rsidP="007A4C19">
            <w:pPr>
              <w:textAlignment w:val="baseline"/>
              <w:rPr>
                <w:rFonts w:ascii="Calibri" w:eastAsia="Times New Roman" w:hAnsi="Calibri" w:cs="Calibri"/>
                <w:b/>
                <w:bCs/>
                <w:color w:val="000000"/>
                <w:sz w:val="21"/>
                <w:szCs w:val="21"/>
                <w:lang w:eastAsia="en-GB"/>
              </w:rPr>
            </w:pPr>
          </w:p>
        </w:tc>
      </w:tr>
      <w:tr w:rsidR="007A4C19" w:rsidRPr="007A4C19" w14:paraId="772DE708" w14:textId="77777777" w:rsidTr="0072001C">
        <w:tc>
          <w:tcPr>
            <w:tcW w:w="4508" w:type="dxa"/>
          </w:tcPr>
          <w:p w14:paraId="19BD6030" w14:textId="77777777" w:rsidR="007A4C19" w:rsidRPr="007A4C19" w:rsidRDefault="007A4C19" w:rsidP="007A4C19">
            <w:pPr>
              <w:textAlignment w:val="baseline"/>
              <w:rPr>
                <w:rFonts w:ascii="Calibri" w:eastAsia="Times New Roman" w:hAnsi="Calibri" w:cs="Calibri"/>
                <w:color w:val="000000"/>
                <w:lang w:eastAsia="en-GB"/>
              </w:rPr>
            </w:pPr>
            <w:r w:rsidRPr="007A4C19">
              <w:rPr>
                <w:rFonts w:ascii="Calibri" w:eastAsia="Times New Roman" w:hAnsi="Calibri" w:cs="Calibri"/>
                <w:color w:val="000000"/>
                <w:lang w:eastAsia="en-GB"/>
              </w:rPr>
              <w:t>Observee</w:t>
            </w:r>
          </w:p>
          <w:p w14:paraId="111FDBEB" w14:textId="77777777" w:rsidR="007A4C19" w:rsidRPr="007A4C19" w:rsidRDefault="007A4C19" w:rsidP="007A4C19">
            <w:pPr>
              <w:textAlignment w:val="baseline"/>
              <w:rPr>
                <w:rFonts w:ascii="Calibri" w:eastAsia="Times New Roman" w:hAnsi="Calibri" w:cs="Calibri"/>
                <w:color w:val="000000"/>
                <w:lang w:eastAsia="en-GB"/>
              </w:rPr>
            </w:pPr>
          </w:p>
        </w:tc>
        <w:tc>
          <w:tcPr>
            <w:tcW w:w="5126" w:type="dxa"/>
          </w:tcPr>
          <w:p w14:paraId="0E448EFB" w14:textId="77777777" w:rsidR="007A4C19" w:rsidRPr="007A4C19" w:rsidRDefault="007A4C19" w:rsidP="007A4C19">
            <w:pPr>
              <w:textAlignment w:val="baseline"/>
              <w:rPr>
                <w:rFonts w:ascii="Calibri" w:eastAsia="Times New Roman" w:hAnsi="Calibri" w:cs="Calibri"/>
                <w:color w:val="000000"/>
                <w:sz w:val="21"/>
                <w:szCs w:val="21"/>
                <w:lang w:eastAsia="en-GB"/>
              </w:rPr>
            </w:pPr>
            <w:r w:rsidRPr="007A4C19">
              <w:rPr>
                <w:rFonts w:ascii="Calibri" w:eastAsia="Times New Roman" w:hAnsi="Calibri" w:cs="Calibri"/>
                <w:color w:val="000000"/>
                <w:sz w:val="21"/>
                <w:szCs w:val="21"/>
                <w:lang w:eastAsia="en-GB"/>
              </w:rPr>
              <w:t>Dr Badir Miftah</w:t>
            </w:r>
          </w:p>
        </w:tc>
      </w:tr>
      <w:tr w:rsidR="007A4C19" w:rsidRPr="007A4C19" w14:paraId="75A63C67" w14:textId="77777777" w:rsidTr="0072001C">
        <w:tc>
          <w:tcPr>
            <w:tcW w:w="4508" w:type="dxa"/>
          </w:tcPr>
          <w:p w14:paraId="3705126C" w14:textId="77777777" w:rsidR="007A4C19" w:rsidRPr="007A4C19" w:rsidRDefault="007A4C19" w:rsidP="007A4C19">
            <w:pPr>
              <w:textAlignment w:val="baseline"/>
              <w:rPr>
                <w:rFonts w:ascii="Calibri" w:eastAsia="Times New Roman" w:hAnsi="Calibri" w:cs="Calibri"/>
                <w:color w:val="000000"/>
                <w:lang w:eastAsia="en-GB"/>
              </w:rPr>
            </w:pPr>
            <w:r w:rsidRPr="007A4C19">
              <w:rPr>
                <w:rFonts w:ascii="Calibri" w:eastAsia="Times New Roman" w:hAnsi="Calibri" w:cs="Calibri"/>
                <w:color w:val="000000"/>
                <w:lang w:eastAsia="en-GB"/>
              </w:rPr>
              <w:t>Practice Advisor / Expert peer observer.</w:t>
            </w:r>
          </w:p>
          <w:p w14:paraId="58A07E18" w14:textId="77777777" w:rsidR="007A4C19" w:rsidRPr="007A4C19" w:rsidRDefault="007A4C19" w:rsidP="007A4C19">
            <w:pPr>
              <w:textAlignment w:val="baseline"/>
              <w:rPr>
                <w:rFonts w:ascii="Calibri" w:eastAsia="Times New Roman" w:hAnsi="Calibri" w:cs="Calibri"/>
                <w:color w:val="000000"/>
                <w:lang w:eastAsia="en-GB"/>
              </w:rPr>
            </w:pPr>
          </w:p>
        </w:tc>
        <w:tc>
          <w:tcPr>
            <w:tcW w:w="5126" w:type="dxa"/>
          </w:tcPr>
          <w:p w14:paraId="201235CA" w14:textId="77777777" w:rsidR="007A4C19" w:rsidRPr="007A4C19" w:rsidRDefault="007A4C19" w:rsidP="007A4C19">
            <w:pPr>
              <w:textAlignment w:val="baseline"/>
              <w:rPr>
                <w:rFonts w:ascii="Calibri" w:eastAsia="Times New Roman" w:hAnsi="Calibri" w:cs="Calibri"/>
                <w:color w:val="000000"/>
                <w:sz w:val="21"/>
                <w:szCs w:val="21"/>
                <w:lang w:eastAsia="en-GB"/>
              </w:rPr>
            </w:pPr>
            <w:r w:rsidRPr="007A4C19">
              <w:rPr>
                <w:rFonts w:ascii="Calibri" w:eastAsia="Times New Roman" w:hAnsi="Calibri" w:cs="Calibri"/>
                <w:color w:val="000000"/>
                <w:sz w:val="21"/>
                <w:szCs w:val="21"/>
                <w:lang w:eastAsia="en-GB"/>
              </w:rPr>
              <w:t xml:space="preserve">Gareth Hughes </w:t>
            </w:r>
          </w:p>
        </w:tc>
      </w:tr>
      <w:tr w:rsidR="007A4C19" w:rsidRPr="007A4C19" w14:paraId="392DA9DB" w14:textId="77777777" w:rsidTr="0072001C">
        <w:tc>
          <w:tcPr>
            <w:tcW w:w="4508" w:type="dxa"/>
          </w:tcPr>
          <w:p w14:paraId="05683A33" w14:textId="77777777" w:rsidR="007A4C19" w:rsidRPr="007A4C19" w:rsidRDefault="007A4C19" w:rsidP="007A4C19">
            <w:pPr>
              <w:textAlignment w:val="baseline"/>
              <w:rPr>
                <w:rFonts w:ascii="Calibri" w:eastAsia="Times New Roman" w:hAnsi="Calibri" w:cs="Calibri"/>
                <w:color w:val="000000"/>
                <w:lang w:eastAsia="en-GB"/>
              </w:rPr>
            </w:pPr>
            <w:r w:rsidRPr="007A4C19">
              <w:rPr>
                <w:rFonts w:ascii="Calibri" w:eastAsia="Times New Roman" w:hAnsi="Calibri" w:cs="Calibri"/>
                <w:color w:val="000000"/>
                <w:lang w:eastAsia="en-GB"/>
              </w:rPr>
              <w:lastRenderedPageBreak/>
              <w:t xml:space="preserve">Date of the Observation </w:t>
            </w:r>
          </w:p>
          <w:p w14:paraId="0A8D76E5" w14:textId="77777777" w:rsidR="007A4C19" w:rsidRPr="007A4C19" w:rsidRDefault="007A4C19" w:rsidP="007A4C19">
            <w:pPr>
              <w:textAlignment w:val="baseline"/>
              <w:rPr>
                <w:rFonts w:ascii="Calibri" w:eastAsia="Times New Roman" w:hAnsi="Calibri" w:cs="Calibri"/>
                <w:color w:val="000000"/>
                <w:lang w:eastAsia="en-GB"/>
              </w:rPr>
            </w:pPr>
          </w:p>
        </w:tc>
        <w:tc>
          <w:tcPr>
            <w:tcW w:w="5126" w:type="dxa"/>
          </w:tcPr>
          <w:p w14:paraId="7016E3CA" w14:textId="77777777" w:rsidR="007A4C19" w:rsidRPr="007A4C19" w:rsidRDefault="007A4C19" w:rsidP="007A4C19">
            <w:pPr>
              <w:textAlignment w:val="baseline"/>
              <w:rPr>
                <w:rFonts w:ascii="Calibri" w:eastAsia="Times New Roman" w:hAnsi="Calibri" w:cs="Calibri"/>
                <w:color w:val="000000"/>
                <w:sz w:val="21"/>
                <w:szCs w:val="21"/>
                <w:lang w:eastAsia="en-GB"/>
              </w:rPr>
            </w:pPr>
            <w:r w:rsidRPr="007A4C19">
              <w:rPr>
                <w:rFonts w:ascii="Calibri" w:eastAsia="Times New Roman" w:hAnsi="Calibri" w:cs="Calibri"/>
                <w:color w:val="000000"/>
                <w:sz w:val="21"/>
                <w:szCs w:val="21"/>
                <w:lang w:eastAsia="en-GB"/>
              </w:rPr>
              <w:t>13.02. 24</w:t>
            </w:r>
          </w:p>
        </w:tc>
      </w:tr>
      <w:tr w:rsidR="007A4C19" w:rsidRPr="007A4C19" w14:paraId="2D859D30" w14:textId="77777777" w:rsidTr="0072001C">
        <w:tc>
          <w:tcPr>
            <w:tcW w:w="4508" w:type="dxa"/>
          </w:tcPr>
          <w:p w14:paraId="27D9F892" w14:textId="77777777" w:rsidR="007A4C19" w:rsidRPr="007A4C19" w:rsidRDefault="007A4C19" w:rsidP="007A4C19">
            <w:pPr>
              <w:textAlignment w:val="baseline"/>
              <w:rPr>
                <w:rFonts w:ascii="Calibri" w:eastAsia="Times New Roman" w:hAnsi="Calibri" w:cs="Calibri"/>
                <w:color w:val="000000"/>
                <w:lang w:eastAsia="en-GB"/>
              </w:rPr>
            </w:pPr>
            <w:r w:rsidRPr="007A4C19">
              <w:rPr>
                <w:rFonts w:ascii="Calibri" w:eastAsia="Times New Roman" w:hAnsi="Calibri" w:cs="Calibri"/>
                <w:color w:val="000000"/>
                <w:lang w:eastAsia="en-GB"/>
              </w:rPr>
              <w:t xml:space="preserve">Campus / Location </w:t>
            </w:r>
          </w:p>
          <w:p w14:paraId="7021D3D9" w14:textId="77777777" w:rsidR="007A4C19" w:rsidRPr="007A4C19" w:rsidRDefault="007A4C19" w:rsidP="007A4C19">
            <w:pPr>
              <w:textAlignment w:val="baseline"/>
              <w:rPr>
                <w:rFonts w:ascii="Calibri" w:eastAsia="Times New Roman" w:hAnsi="Calibri" w:cs="Calibri"/>
                <w:color w:val="000000"/>
                <w:lang w:eastAsia="en-GB"/>
              </w:rPr>
            </w:pPr>
          </w:p>
        </w:tc>
        <w:tc>
          <w:tcPr>
            <w:tcW w:w="5126" w:type="dxa"/>
          </w:tcPr>
          <w:p w14:paraId="5CC931BA" w14:textId="77777777" w:rsidR="007A4C19" w:rsidRPr="007A4C19" w:rsidRDefault="007A4C19" w:rsidP="007A4C19">
            <w:pPr>
              <w:textAlignment w:val="baseline"/>
              <w:rPr>
                <w:rFonts w:ascii="Calibri" w:eastAsia="Times New Roman" w:hAnsi="Calibri" w:cs="Calibri"/>
                <w:color w:val="000000"/>
                <w:sz w:val="21"/>
                <w:szCs w:val="21"/>
                <w:lang w:eastAsia="en-GB"/>
              </w:rPr>
            </w:pPr>
            <w:r w:rsidRPr="007A4C19">
              <w:rPr>
                <w:rFonts w:ascii="Calibri" w:eastAsia="Times New Roman" w:hAnsi="Calibri" w:cs="Calibri"/>
                <w:color w:val="000000"/>
                <w:sz w:val="21"/>
                <w:szCs w:val="21"/>
                <w:lang w:eastAsia="en-GB"/>
              </w:rPr>
              <w:t>Swansea Business Campus</w:t>
            </w:r>
          </w:p>
        </w:tc>
      </w:tr>
      <w:tr w:rsidR="007A4C19" w:rsidRPr="007A4C19" w14:paraId="3C0DE98B" w14:textId="77777777" w:rsidTr="0072001C">
        <w:tc>
          <w:tcPr>
            <w:tcW w:w="4508" w:type="dxa"/>
          </w:tcPr>
          <w:p w14:paraId="79EC1480" w14:textId="77777777" w:rsidR="007A4C19" w:rsidRPr="007A4C19" w:rsidRDefault="007A4C19" w:rsidP="007A4C19">
            <w:pPr>
              <w:textAlignment w:val="baseline"/>
              <w:rPr>
                <w:rFonts w:ascii="Calibri" w:eastAsia="Times New Roman" w:hAnsi="Calibri" w:cs="Calibri"/>
                <w:color w:val="000000"/>
                <w:lang w:eastAsia="en-GB"/>
              </w:rPr>
            </w:pPr>
            <w:r w:rsidRPr="007A4C19">
              <w:rPr>
                <w:rFonts w:ascii="Calibri" w:eastAsia="Times New Roman" w:hAnsi="Calibri" w:cs="Calibri"/>
                <w:color w:val="000000"/>
                <w:lang w:eastAsia="en-GB"/>
              </w:rPr>
              <w:t>Date, Time, Duration</w:t>
            </w:r>
          </w:p>
          <w:p w14:paraId="70DB5913" w14:textId="77777777" w:rsidR="007A4C19" w:rsidRPr="007A4C19" w:rsidRDefault="007A4C19" w:rsidP="007A4C19">
            <w:pPr>
              <w:textAlignment w:val="baseline"/>
              <w:rPr>
                <w:rFonts w:ascii="Calibri" w:eastAsia="Times New Roman" w:hAnsi="Calibri" w:cs="Calibri"/>
                <w:color w:val="000000"/>
                <w:lang w:eastAsia="en-GB"/>
              </w:rPr>
            </w:pPr>
          </w:p>
        </w:tc>
        <w:tc>
          <w:tcPr>
            <w:tcW w:w="5126" w:type="dxa"/>
          </w:tcPr>
          <w:p w14:paraId="29F5215E" w14:textId="77777777" w:rsidR="007A4C19" w:rsidRPr="007A4C19" w:rsidRDefault="007A4C19" w:rsidP="007A4C19">
            <w:pPr>
              <w:textAlignment w:val="baseline"/>
              <w:rPr>
                <w:rFonts w:ascii="Calibri" w:eastAsia="Times New Roman" w:hAnsi="Calibri" w:cs="Calibri"/>
                <w:color w:val="000000"/>
                <w:sz w:val="21"/>
                <w:szCs w:val="21"/>
                <w:lang w:eastAsia="en-GB"/>
              </w:rPr>
            </w:pPr>
            <w:r w:rsidRPr="007A4C19">
              <w:rPr>
                <w:rFonts w:ascii="Calibri" w:eastAsia="Times New Roman" w:hAnsi="Calibri" w:cs="Calibri"/>
                <w:color w:val="000000"/>
                <w:sz w:val="21"/>
                <w:szCs w:val="21"/>
                <w:lang w:eastAsia="en-GB"/>
              </w:rPr>
              <w:t>45minutes</w:t>
            </w:r>
          </w:p>
        </w:tc>
      </w:tr>
      <w:tr w:rsidR="007A4C19" w:rsidRPr="007A4C19" w14:paraId="6748C125" w14:textId="77777777" w:rsidTr="0072001C">
        <w:tc>
          <w:tcPr>
            <w:tcW w:w="4508" w:type="dxa"/>
          </w:tcPr>
          <w:p w14:paraId="7CC53D87" w14:textId="77777777" w:rsidR="007A4C19" w:rsidRPr="007A4C19" w:rsidRDefault="007A4C19" w:rsidP="007A4C19">
            <w:pPr>
              <w:textAlignment w:val="baseline"/>
              <w:rPr>
                <w:rFonts w:ascii="Calibri" w:eastAsia="Times New Roman" w:hAnsi="Calibri" w:cs="Calibri"/>
                <w:color w:val="000000"/>
                <w:lang w:eastAsia="en-GB"/>
              </w:rPr>
            </w:pPr>
            <w:r w:rsidRPr="007A4C19">
              <w:rPr>
                <w:rFonts w:ascii="Calibri" w:eastAsia="Times New Roman" w:hAnsi="Calibri" w:cs="Calibri"/>
                <w:color w:val="000000"/>
                <w:lang w:eastAsia="en-GB"/>
              </w:rPr>
              <w:t xml:space="preserve">Subject Speciality </w:t>
            </w:r>
          </w:p>
          <w:p w14:paraId="35D6618C" w14:textId="77777777" w:rsidR="007A4C19" w:rsidRPr="007A4C19" w:rsidRDefault="007A4C19" w:rsidP="007A4C19">
            <w:pPr>
              <w:textAlignment w:val="baseline"/>
              <w:rPr>
                <w:rFonts w:ascii="Calibri" w:eastAsia="Times New Roman" w:hAnsi="Calibri" w:cs="Calibri"/>
                <w:color w:val="000000"/>
                <w:lang w:eastAsia="en-GB"/>
              </w:rPr>
            </w:pPr>
          </w:p>
        </w:tc>
        <w:tc>
          <w:tcPr>
            <w:tcW w:w="5126" w:type="dxa"/>
          </w:tcPr>
          <w:p w14:paraId="7C691B49" w14:textId="77777777" w:rsidR="007A4C19" w:rsidRPr="007A4C19" w:rsidRDefault="007A4C19" w:rsidP="007A4C19">
            <w:pPr>
              <w:textAlignment w:val="baseline"/>
              <w:rPr>
                <w:rFonts w:ascii="Calibri" w:eastAsia="Times New Roman" w:hAnsi="Calibri" w:cs="Calibri"/>
                <w:color w:val="000000"/>
                <w:sz w:val="21"/>
                <w:szCs w:val="21"/>
                <w:lang w:eastAsia="en-GB"/>
              </w:rPr>
            </w:pPr>
            <w:r w:rsidRPr="007A4C19">
              <w:rPr>
                <w:rFonts w:ascii="Calibri" w:eastAsia="Times New Roman" w:hAnsi="Calibri" w:cs="Calibri"/>
                <w:color w:val="000000"/>
                <w:sz w:val="21"/>
                <w:szCs w:val="21"/>
                <w:lang w:eastAsia="en-GB"/>
              </w:rPr>
              <w:t>Finance</w:t>
            </w:r>
          </w:p>
        </w:tc>
      </w:tr>
      <w:tr w:rsidR="007A4C19" w:rsidRPr="007A4C19" w14:paraId="680A9FF7" w14:textId="77777777" w:rsidTr="0072001C">
        <w:tc>
          <w:tcPr>
            <w:tcW w:w="4508" w:type="dxa"/>
          </w:tcPr>
          <w:p w14:paraId="6D268B92" w14:textId="77777777" w:rsidR="007A4C19" w:rsidRPr="007A4C19" w:rsidRDefault="007A4C19" w:rsidP="007A4C19">
            <w:pPr>
              <w:textAlignment w:val="baseline"/>
              <w:rPr>
                <w:rFonts w:ascii="Calibri" w:eastAsia="Times New Roman" w:hAnsi="Calibri" w:cs="Calibri"/>
                <w:color w:val="000000"/>
                <w:lang w:eastAsia="en-GB"/>
              </w:rPr>
            </w:pPr>
            <w:r w:rsidRPr="007A4C19">
              <w:rPr>
                <w:rFonts w:ascii="Calibri" w:eastAsia="Times New Roman" w:hAnsi="Calibri" w:cs="Calibri"/>
                <w:color w:val="000000"/>
                <w:lang w:eastAsia="en-GB"/>
              </w:rPr>
              <w:t xml:space="preserve">Type of activity </w:t>
            </w:r>
          </w:p>
          <w:p w14:paraId="7AC545CA" w14:textId="77777777" w:rsidR="007A4C19" w:rsidRPr="007A4C19" w:rsidRDefault="007A4C19" w:rsidP="007A4C19">
            <w:pPr>
              <w:textAlignment w:val="baseline"/>
              <w:rPr>
                <w:rFonts w:ascii="Calibri" w:eastAsia="Times New Roman" w:hAnsi="Calibri" w:cs="Calibri"/>
                <w:color w:val="000000"/>
                <w:lang w:eastAsia="en-GB"/>
              </w:rPr>
            </w:pPr>
          </w:p>
        </w:tc>
        <w:tc>
          <w:tcPr>
            <w:tcW w:w="5126" w:type="dxa"/>
          </w:tcPr>
          <w:p w14:paraId="7D1349FE" w14:textId="77777777" w:rsidR="007A4C19" w:rsidRPr="007A4C19" w:rsidRDefault="007A4C19" w:rsidP="007A4C19">
            <w:pPr>
              <w:textAlignment w:val="baseline"/>
              <w:rPr>
                <w:rFonts w:ascii="Calibri" w:eastAsia="Times New Roman" w:hAnsi="Calibri" w:cs="Calibri"/>
                <w:color w:val="000000"/>
                <w:sz w:val="21"/>
                <w:szCs w:val="21"/>
                <w:lang w:eastAsia="en-GB"/>
              </w:rPr>
            </w:pPr>
            <w:r w:rsidRPr="007A4C19">
              <w:rPr>
                <w:rFonts w:ascii="Calibri" w:eastAsia="Times New Roman" w:hAnsi="Calibri" w:cs="Calibri"/>
                <w:color w:val="000000"/>
                <w:sz w:val="21"/>
                <w:szCs w:val="21"/>
                <w:lang w:eastAsia="en-GB"/>
              </w:rPr>
              <w:t xml:space="preserve">Lecture </w:t>
            </w:r>
          </w:p>
        </w:tc>
      </w:tr>
      <w:tr w:rsidR="007A4C19" w:rsidRPr="007A4C19" w14:paraId="0D09C43B" w14:textId="77777777" w:rsidTr="0072001C">
        <w:tc>
          <w:tcPr>
            <w:tcW w:w="9634" w:type="dxa"/>
            <w:gridSpan w:val="2"/>
          </w:tcPr>
          <w:p w14:paraId="5B14F268" w14:textId="77777777" w:rsidR="007A4C19" w:rsidRDefault="007A4C19" w:rsidP="007A4C19">
            <w:pPr>
              <w:textAlignment w:val="baseline"/>
              <w:rPr>
                <w:rFonts w:ascii="Calibri" w:eastAsia="Times New Roman" w:hAnsi="Calibri" w:cs="Calibri"/>
                <w:b/>
                <w:bCs/>
                <w:lang w:eastAsia="en-GB"/>
              </w:rPr>
            </w:pPr>
          </w:p>
          <w:p w14:paraId="35E690BC" w14:textId="2472F21F" w:rsidR="007A4C19" w:rsidRDefault="007A4C19" w:rsidP="007A4C19">
            <w:pPr>
              <w:textAlignment w:val="baseline"/>
              <w:rPr>
                <w:rFonts w:ascii="Calibri" w:eastAsia="Times New Roman" w:hAnsi="Calibri" w:cs="Calibri"/>
                <w:b/>
                <w:bCs/>
                <w:lang w:eastAsia="en-GB"/>
              </w:rPr>
            </w:pPr>
            <w:r>
              <w:rPr>
                <w:rFonts w:ascii="Calibri" w:eastAsia="Times New Roman" w:hAnsi="Calibri" w:cs="Calibri"/>
                <w:b/>
                <w:bCs/>
                <w:lang w:eastAsia="en-GB"/>
              </w:rPr>
              <w:t xml:space="preserve">Report by email from Dr Gareth: </w:t>
            </w:r>
          </w:p>
          <w:p w14:paraId="308C7F62" w14:textId="77777777" w:rsidR="007A4C19" w:rsidRDefault="007A4C19" w:rsidP="007A4C19">
            <w:pPr>
              <w:textAlignment w:val="baseline"/>
              <w:rPr>
                <w:rFonts w:ascii="Calibri" w:eastAsia="Times New Roman" w:hAnsi="Calibri" w:cs="Calibri"/>
                <w:b/>
                <w:bCs/>
                <w:lang w:eastAsia="en-GB"/>
              </w:rPr>
            </w:pPr>
          </w:p>
          <w:p w14:paraId="42972809" w14:textId="77777777" w:rsidR="00CC075A" w:rsidRPr="00CE7011" w:rsidRDefault="00CC075A" w:rsidP="00CE7011">
            <w:pPr>
              <w:jc w:val="both"/>
              <w:textAlignment w:val="baseline"/>
              <w:rPr>
                <w:rFonts w:ascii="Times New Roman" w:eastAsia="Times New Roman" w:hAnsi="Times New Roman" w:cs="Times New Roman"/>
                <w:sz w:val="24"/>
                <w:szCs w:val="24"/>
                <w:lang w:eastAsia="en-GB"/>
              </w:rPr>
            </w:pPr>
            <w:r w:rsidRPr="00CE7011">
              <w:rPr>
                <w:rFonts w:ascii="Times New Roman" w:eastAsia="Times New Roman" w:hAnsi="Times New Roman" w:cs="Times New Roman"/>
                <w:sz w:val="24"/>
                <w:szCs w:val="24"/>
                <w:lang w:eastAsia="en-GB"/>
              </w:rPr>
              <w:t>Objectives of the session clearly laid out.</w:t>
            </w:r>
          </w:p>
          <w:p w14:paraId="3BE7BF28" w14:textId="77777777" w:rsidR="00CC075A" w:rsidRPr="00CE7011" w:rsidRDefault="00CC075A" w:rsidP="00CE7011">
            <w:pPr>
              <w:jc w:val="both"/>
              <w:textAlignment w:val="baseline"/>
              <w:rPr>
                <w:rFonts w:ascii="Times New Roman" w:eastAsia="Times New Roman" w:hAnsi="Times New Roman" w:cs="Times New Roman"/>
                <w:sz w:val="24"/>
                <w:szCs w:val="24"/>
                <w:lang w:eastAsia="en-GB"/>
              </w:rPr>
            </w:pPr>
          </w:p>
          <w:p w14:paraId="449D2BDC" w14:textId="336F80E4" w:rsidR="00CC075A" w:rsidRPr="00CE7011" w:rsidRDefault="00CC075A" w:rsidP="00CE7011">
            <w:pPr>
              <w:jc w:val="both"/>
              <w:textAlignment w:val="baseline"/>
              <w:rPr>
                <w:rFonts w:ascii="Times New Roman" w:eastAsia="Times New Roman" w:hAnsi="Times New Roman" w:cs="Times New Roman"/>
                <w:sz w:val="24"/>
                <w:szCs w:val="24"/>
                <w:lang w:eastAsia="en-GB"/>
              </w:rPr>
            </w:pPr>
            <w:r w:rsidRPr="00CE7011">
              <w:rPr>
                <w:rFonts w:ascii="Times New Roman" w:eastAsia="Times New Roman" w:hAnsi="Times New Roman" w:cs="Times New Roman"/>
                <w:sz w:val="24"/>
                <w:szCs w:val="24"/>
                <w:lang w:eastAsia="en-GB"/>
              </w:rPr>
              <w:t xml:space="preserve">Good quality of materials used </w:t>
            </w:r>
            <w:r w:rsidR="00CE7011" w:rsidRPr="00CE7011">
              <w:rPr>
                <w:rFonts w:ascii="Times New Roman" w:eastAsia="Times New Roman" w:hAnsi="Times New Roman" w:cs="Times New Roman"/>
                <w:sz w:val="24"/>
                <w:szCs w:val="24"/>
                <w:lang w:eastAsia="en-GB"/>
              </w:rPr>
              <w:t>during</w:t>
            </w:r>
            <w:r w:rsidRPr="00CE7011">
              <w:rPr>
                <w:rFonts w:ascii="Times New Roman" w:eastAsia="Times New Roman" w:hAnsi="Times New Roman" w:cs="Times New Roman"/>
                <w:sz w:val="24"/>
                <w:szCs w:val="24"/>
                <w:lang w:eastAsia="en-GB"/>
              </w:rPr>
              <w:t xml:space="preserve"> the lecture.</w:t>
            </w:r>
          </w:p>
          <w:p w14:paraId="5CA877F4" w14:textId="77777777" w:rsidR="00CC075A" w:rsidRPr="00CE7011" w:rsidRDefault="00CC075A" w:rsidP="00CE7011">
            <w:pPr>
              <w:jc w:val="both"/>
              <w:textAlignment w:val="baseline"/>
              <w:rPr>
                <w:rFonts w:ascii="Times New Roman" w:eastAsia="Times New Roman" w:hAnsi="Times New Roman" w:cs="Times New Roman"/>
                <w:sz w:val="24"/>
                <w:szCs w:val="24"/>
                <w:lang w:eastAsia="en-GB"/>
              </w:rPr>
            </w:pPr>
          </w:p>
          <w:p w14:paraId="460EAE19" w14:textId="57B074A2" w:rsidR="00CC075A" w:rsidRPr="00CE7011" w:rsidRDefault="00CC075A" w:rsidP="00CE7011">
            <w:pPr>
              <w:jc w:val="both"/>
              <w:textAlignment w:val="baseline"/>
              <w:rPr>
                <w:rFonts w:ascii="Times New Roman" w:eastAsia="Times New Roman" w:hAnsi="Times New Roman" w:cs="Times New Roman"/>
                <w:sz w:val="24"/>
                <w:szCs w:val="24"/>
                <w:lang w:eastAsia="en-GB"/>
              </w:rPr>
            </w:pPr>
            <w:r w:rsidRPr="00CE7011">
              <w:rPr>
                <w:rFonts w:ascii="Times New Roman" w:eastAsia="Times New Roman" w:hAnsi="Times New Roman" w:cs="Times New Roman"/>
                <w:sz w:val="24"/>
                <w:szCs w:val="24"/>
                <w:lang w:eastAsia="en-GB"/>
              </w:rPr>
              <w:t>Intuitive flow to presentation, a complex topic area well explained.</w:t>
            </w:r>
          </w:p>
          <w:p w14:paraId="3C39C27C" w14:textId="77777777" w:rsidR="00CC075A" w:rsidRPr="00CE7011" w:rsidRDefault="00CC075A" w:rsidP="00CE7011">
            <w:pPr>
              <w:jc w:val="both"/>
              <w:textAlignment w:val="baseline"/>
              <w:rPr>
                <w:rFonts w:ascii="Times New Roman" w:eastAsia="Times New Roman" w:hAnsi="Times New Roman" w:cs="Times New Roman"/>
                <w:sz w:val="24"/>
                <w:szCs w:val="24"/>
                <w:lang w:eastAsia="en-GB"/>
              </w:rPr>
            </w:pPr>
          </w:p>
          <w:p w14:paraId="0EE6DAE1" w14:textId="27774178" w:rsidR="00CC075A" w:rsidRPr="00CE7011" w:rsidRDefault="00CC075A" w:rsidP="00CE7011">
            <w:pPr>
              <w:jc w:val="both"/>
              <w:textAlignment w:val="baseline"/>
              <w:rPr>
                <w:rFonts w:ascii="Times New Roman" w:eastAsia="Times New Roman" w:hAnsi="Times New Roman" w:cs="Times New Roman"/>
                <w:sz w:val="24"/>
                <w:szCs w:val="24"/>
                <w:lang w:eastAsia="en-GB"/>
              </w:rPr>
            </w:pPr>
            <w:r w:rsidRPr="00CE7011">
              <w:rPr>
                <w:rFonts w:ascii="Times New Roman" w:eastAsia="Times New Roman" w:hAnsi="Times New Roman" w:cs="Times New Roman"/>
                <w:sz w:val="24"/>
                <w:szCs w:val="24"/>
                <w:lang w:eastAsia="en-GB"/>
              </w:rPr>
              <w:t>Some slides a little text heavy, but exception rather than the rule.</w:t>
            </w:r>
          </w:p>
          <w:p w14:paraId="49679652" w14:textId="77777777" w:rsidR="00CC075A" w:rsidRPr="00CE7011" w:rsidRDefault="00CC075A" w:rsidP="00CE7011">
            <w:pPr>
              <w:jc w:val="both"/>
              <w:textAlignment w:val="baseline"/>
              <w:rPr>
                <w:rFonts w:ascii="Times New Roman" w:eastAsia="Times New Roman" w:hAnsi="Times New Roman" w:cs="Times New Roman"/>
                <w:sz w:val="24"/>
                <w:szCs w:val="24"/>
                <w:lang w:eastAsia="en-GB"/>
              </w:rPr>
            </w:pPr>
          </w:p>
          <w:p w14:paraId="25FEA48D" w14:textId="25177189" w:rsidR="00CC075A" w:rsidRPr="00CE7011" w:rsidRDefault="00CC075A" w:rsidP="00CE7011">
            <w:pPr>
              <w:jc w:val="both"/>
              <w:textAlignment w:val="baseline"/>
              <w:rPr>
                <w:rFonts w:ascii="Times New Roman" w:eastAsia="Times New Roman" w:hAnsi="Times New Roman" w:cs="Times New Roman"/>
                <w:sz w:val="24"/>
                <w:szCs w:val="24"/>
                <w:lang w:eastAsia="en-GB"/>
              </w:rPr>
            </w:pPr>
            <w:r w:rsidRPr="00CE7011">
              <w:rPr>
                <w:rFonts w:ascii="Times New Roman" w:eastAsia="Times New Roman" w:hAnsi="Times New Roman" w:cs="Times New Roman"/>
                <w:sz w:val="24"/>
                <w:szCs w:val="24"/>
                <w:lang w:eastAsia="en-GB"/>
              </w:rPr>
              <w:t>A complex topic and a particularly difficult one to deliver in a online class of 40 students.</w:t>
            </w:r>
          </w:p>
          <w:p w14:paraId="34FB8A1E" w14:textId="77777777" w:rsidR="00CC075A" w:rsidRPr="00CE7011" w:rsidRDefault="00CC075A" w:rsidP="00CE7011">
            <w:pPr>
              <w:jc w:val="both"/>
              <w:textAlignment w:val="baseline"/>
              <w:rPr>
                <w:rFonts w:ascii="Times New Roman" w:eastAsia="Times New Roman" w:hAnsi="Times New Roman" w:cs="Times New Roman"/>
                <w:sz w:val="24"/>
                <w:szCs w:val="24"/>
                <w:lang w:eastAsia="en-GB"/>
              </w:rPr>
            </w:pPr>
          </w:p>
          <w:p w14:paraId="30EE7305" w14:textId="0F6B5F8D" w:rsidR="00CC075A" w:rsidRPr="00CE7011" w:rsidRDefault="00CC075A" w:rsidP="00CE7011">
            <w:pPr>
              <w:jc w:val="both"/>
              <w:textAlignment w:val="baseline"/>
              <w:rPr>
                <w:rFonts w:ascii="Times New Roman" w:eastAsia="Times New Roman" w:hAnsi="Times New Roman" w:cs="Times New Roman"/>
                <w:sz w:val="24"/>
                <w:szCs w:val="24"/>
                <w:lang w:eastAsia="en-GB"/>
              </w:rPr>
            </w:pPr>
            <w:r w:rsidRPr="00CE7011">
              <w:rPr>
                <w:rFonts w:ascii="Times New Roman" w:eastAsia="Times New Roman" w:hAnsi="Times New Roman" w:cs="Times New Roman"/>
                <w:sz w:val="24"/>
                <w:szCs w:val="24"/>
                <w:lang w:eastAsia="en-GB"/>
              </w:rPr>
              <w:t>This was well managed with good examples given to the students. Not always an easy thing to do with large online classes, but it would have been good to have thrown some questions out to the students to gauge their understanding, or checking in with them just to ask if they are understanding.</w:t>
            </w:r>
          </w:p>
          <w:p w14:paraId="46BF63A7" w14:textId="77777777" w:rsidR="00CC075A" w:rsidRPr="00CE7011" w:rsidRDefault="00CC075A" w:rsidP="00CE7011">
            <w:pPr>
              <w:jc w:val="both"/>
              <w:textAlignment w:val="baseline"/>
              <w:rPr>
                <w:rFonts w:ascii="Times New Roman" w:eastAsia="Times New Roman" w:hAnsi="Times New Roman" w:cs="Times New Roman"/>
                <w:sz w:val="24"/>
                <w:szCs w:val="24"/>
                <w:lang w:eastAsia="en-GB"/>
              </w:rPr>
            </w:pPr>
          </w:p>
          <w:p w14:paraId="375ED988" w14:textId="253D6257" w:rsidR="00CC075A" w:rsidRPr="00CE7011" w:rsidRDefault="00CC075A" w:rsidP="00CE7011">
            <w:pPr>
              <w:jc w:val="both"/>
              <w:textAlignment w:val="baseline"/>
              <w:rPr>
                <w:rFonts w:ascii="Times New Roman" w:eastAsia="Times New Roman" w:hAnsi="Times New Roman" w:cs="Times New Roman"/>
                <w:sz w:val="24"/>
                <w:szCs w:val="24"/>
                <w:lang w:eastAsia="en-GB"/>
              </w:rPr>
            </w:pPr>
            <w:r w:rsidRPr="00CE7011">
              <w:rPr>
                <w:rFonts w:ascii="Times New Roman" w:eastAsia="Times New Roman" w:hAnsi="Times New Roman" w:cs="Times New Roman"/>
                <w:sz w:val="24"/>
                <w:szCs w:val="24"/>
                <w:lang w:eastAsia="en-GB"/>
              </w:rPr>
              <w:t>Clearly very familiar with the material, able to navigate materials well to move back and forth between relevant topics.</w:t>
            </w:r>
          </w:p>
          <w:p w14:paraId="4CCC0468" w14:textId="77777777" w:rsidR="00CC075A" w:rsidRPr="00CE7011" w:rsidRDefault="00CC075A" w:rsidP="00CE7011">
            <w:pPr>
              <w:jc w:val="both"/>
              <w:textAlignment w:val="baseline"/>
              <w:rPr>
                <w:rFonts w:ascii="Times New Roman" w:eastAsia="Times New Roman" w:hAnsi="Times New Roman" w:cs="Times New Roman"/>
                <w:sz w:val="24"/>
                <w:szCs w:val="24"/>
                <w:lang w:eastAsia="en-GB"/>
              </w:rPr>
            </w:pPr>
          </w:p>
          <w:p w14:paraId="09AA3035" w14:textId="49D1E6FE" w:rsidR="00CC075A" w:rsidRPr="00CE7011" w:rsidRDefault="00CC075A" w:rsidP="00CE7011">
            <w:pPr>
              <w:jc w:val="both"/>
              <w:textAlignment w:val="baseline"/>
              <w:rPr>
                <w:rFonts w:ascii="Times New Roman" w:eastAsia="Times New Roman" w:hAnsi="Times New Roman" w:cs="Times New Roman"/>
                <w:sz w:val="24"/>
                <w:szCs w:val="24"/>
                <w:lang w:eastAsia="en-GB"/>
              </w:rPr>
            </w:pPr>
            <w:r w:rsidRPr="00CE7011">
              <w:rPr>
                <w:rFonts w:ascii="Times New Roman" w:eastAsia="Times New Roman" w:hAnsi="Times New Roman" w:cs="Times New Roman"/>
                <w:sz w:val="24"/>
                <w:szCs w:val="24"/>
                <w:lang w:eastAsia="en-GB"/>
              </w:rPr>
              <w:t>An interesting lecture and well delivered - points to consider for the future is more formative assessment in the form of questions and activities, especially as calculations form an important part of the content. This may also help in building a rapport with the students.</w:t>
            </w:r>
          </w:p>
          <w:p w14:paraId="7AA7A8F5" w14:textId="4A4A7582" w:rsidR="007A4C19" w:rsidRPr="007A4C19" w:rsidRDefault="007A4C19" w:rsidP="007A4C19">
            <w:pPr>
              <w:textAlignment w:val="baseline"/>
              <w:rPr>
                <w:rFonts w:ascii="Calibri" w:eastAsia="Times New Roman" w:hAnsi="Calibri" w:cs="Calibri"/>
                <w:b/>
                <w:bCs/>
                <w:lang w:eastAsia="en-GB"/>
              </w:rPr>
            </w:pPr>
          </w:p>
        </w:tc>
      </w:tr>
    </w:tbl>
    <w:p w14:paraId="4C1B94D4" w14:textId="77777777" w:rsidR="00F31F0A" w:rsidRDefault="00F31F0A" w:rsidP="008901E9"/>
    <w:p w14:paraId="3B2FA28A" w14:textId="4CB938E3" w:rsidR="00CC075A" w:rsidRPr="00CE7011" w:rsidRDefault="00CE7011" w:rsidP="00CE7011">
      <w:pPr>
        <w:pStyle w:val="Heading2"/>
        <w:rPr>
          <w:rFonts w:ascii="Times New Roman" w:hAnsi="Times New Roman" w:cs="Times New Roman"/>
          <w:b/>
          <w:bCs/>
          <w:color w:val="auto"/>
          <w:sz w:val="24"/>
          <w:szCs w:val="24"/>
        </w:rPr>
      </w:pPr>
      <w:r w:rsidRPr="00CE7011">
        <w:rPr>
          <w:rFonts w:ascii="Times New Roman" w:hAnsi="Times New Roman" w:cs="Times New Roman"/>
          <w:b/>
          <w:bCs/>
          <w:color w:val="auto"/>
          <w:sz w:val="24"/>
          <w:szCs w:val="24"/>
        </w:rPr>
        <w:t xml:space="preserve">4.6 </w:t>
      </w:r>
      <w:r w:rsidR="00CC075A" w:rsidRPr="00CE7011">
        <w:rPr>
          <w:rFonts w:ascii="Times New Roman" w:hAnsi="Times New Roman" w:cs="Times New Roman"/>
          <w:b/>
          <w:bCs/>
          <w:color w:val="auto"/>
          <w:sz w:val="24"/>
          <w:szCs w:val="24"/>
        </w:rPr>
        <w:t>Reflection</w:t>
      </w:r>
      <w:r w:rsidRPr="00CE7011">
        <w:rPr>
          <w:rFonts w:ascii="Times New Roman" w:hAnsi="Times New Roman" w:cs="Times New Roman"/>
          <w:b/>
          <w:bCs/>
          <w:color w:val="auto"/>
          <w:sz w:val="24"/>
          <w:szCs w:val="24"/>
        </w:rPr>
        <w:t xml:space="preserve"> about third observation</w:t>
      </w:r>
    </w:p>
    <w:p w14:paraId="22C1E959" w14:textId="77777777" w:rsidR="00CC075A" w:rsidRPr="00791B6F" w:rsidRDefault="00CC075A" w:rsidP="00791B6F">
      <w:pPr>
        <w:spacing w:line="360" w:lineRule="auto"/>
        <w:rPr>
          <w:rFonts w:ascii="Times New Roman" w:hAnsi="Times New Roman" w:cs="Times New Roman"/>
          <w:sz w:val="24"/>
          <w:szCs w:val="24"/>
        </w:rPr>
      </w:pPr>
    </w:p>
    <w:p w14:paraId="7FEEAF7C" w14:textId="41E5E972" w:rsidR="00791B6F" w:rsidRPr="00791B6F" w:rsidRDefault="00791B6F" w:rsidP="00791B6F">
      <w:pPr>
        <w:spacing w:line="360" w:lineRule="auto"/>
        <w:rPr>
          <w:rFonts w:ascii="Times New Roman" w:hAnsi="Times New Roman" w:cs="Times New Roman"/>
          <w:sz w:val="24"/>
          <w:szCs w:val="24"/>
        </w:rPr>
      </w:pPr>
      <w:r w:rsidRPr="00791B6F">
        <w:rPr>
          <w:rFonts w:ascii="Times New Roman" w:hAnsi="Times New Roman" w:cs="Times New Roman"/>
          <w:sz w:val="24"/>
          <w:szCs w:val="24"/>
        </w:rPr>
        <w:t>Clear Objectives: I</w:t>
      </w:r>
      <w:r w:rsidR="003425C4">
        <w:rPr>
          <w:rFonts w:ascii="Times New Roman" w:hAnsi="Times New Roman" w:cs="Times New Roman"/>
          <w:sz w:val="24"/>
          <w:szCs w:val="24"/>
        </w:rPr>
        <w:t xml:space="preserve"> a</w:t>
      </w:r>
      <w:r w:rsidRPr="00791B6F">
        <w:rPr>
          <w:rFonts w:ascii="Times New Roman" w:hAnsi="Times New Roman" w:cs="Times New Roman"/>
          <w:sz w:val="24"/>
          <w:szCs w:val="24"/>
        </w:rPr>
        <w:t>m glad Dr. Gareth found my session objectives easy to grasp. It</w:t>
      </w:r>
      <w:r w:rsidR="003425C4">
        <w:rPr>
          <w:rFonts w:ascii="Times New Roman" w:hAnsi="Times New Roman" w:cs="Times New Roman"/>
          <w:sz w:val="24"/>
          <w:szCs w:val="24"/>
        </w:rPr>
        <w:t xml:space="preserve"> i</w:t>
      </w:r>
      <w:r w:rsidRPr="00791B6F">
        <w:rPr>
          <w:rFonts w:ascii="Times New Roman" w:hAnsi="Times New Roman" w:cs="Times New Roman"/>
          <w:sz w:val="24"/>
          <w:szCs w:val="24"/>
        </w:rPr>
        <w:t>s important for students to know what they</w:t>
      </w:r>
      <w:r w:rsidR="003425C4">
        <w:rPr>
          <w:rFonts w:ascii="Times New Roman" w:hAnsi="Times New Roman" w:cs="Times New Roman"/>
          <w:sz w:val="24"/>
          <w:szCs w:val="24"/>
        </w:rPr>
        <w:t xml:space="preserve"> a</w:t>
      </w:r>
      <w:r w:rsidRPr="00791B6F">
        <w:rPr>
          <w:rFonts w:ascii="Times New Roman" w:hAnsi="Times New Roman" w:cs="Times New Roman"/>
          <w:sz w:val="24"/>
          <w:szCs w:val="24"/>
        </w:rPr>
        <w:t xml:space="preserve">re aiming for, and clear objectives help with </w:t>
      </w:r>
      <w:r w:rsidR="00DB1F13" w:rsidRPr="00791B6F">
        <w:rPr>
          <w:rFonts w:ascii="Times New Roman" w:hAnsi="Times New Roman" w:cs="Times New Roman"/>
          <w:sz w:val="24"/>
          <w:szCs w:val="24"/>
        </w:rPr>
        <w:t>that.</w:t>
      </w:r>
      <w:r w:rsidR="00DB1F13">
        <w:rPr>
          <w:rFonts w:ascii="Times New Roman" w:hAnsi="Times New Roman" w:cs="Times New Roman"/>
          <w:sz w:val="24"/>
          <w:szCs w:val="24"/>
        </w:rPr>
        <w:t xml:space="preserve"> [A1, K1].</w:t>
      </w:r>
    </w:p>
    <w:p w14:paraId="78632368" w14:textId="4F239A11" w:rsidR="00791B6F" w:rsidRPr="00791B6F" w:rsidRDefault="00791B6F" w:rsidP="00791B6F">
      <w:pPr>
        <w:spacing w:line="360" w:lineRule="auto"/>
        <w:rPr>
          <w:rFonts w:ascii="Times New Roman" w:hAnsi="Times New Roman" w:cs="Times New Roman"/>
          <w:sz w:val="24"/>
          <w:szCs w:val="24"/>
        </w:rPr>
      </w:pPr>
      <w:r w:rsidRPr="00791B6F">
        <w:rPr>
          <w:rFonts w:ascii="Times New Roman" w:hAnsi="Times New Roman" w:cs="Times New Roman"/>
          <w:sz w:val="24"/>
          <w:szCs w:val="24"/>
        </w:rPr>
        <w:t>Quality Materials: It</w:t>
      </w:r>
      <w:r w:rsidR="00DB1F13">
        <w:rPr>
          <w:rFonts w:ascii="Times New Roman" w:hAnsi="Times New Roman" w:cs="Times New Roman"/>
          <w:sz w:val="24"/>
          <w:szCs w:val="24"/>
        </w:rPr>
        <w:t xml:space="preserve"> i</w:t>
      </w:r>
      <w:r w:rsidRPr="00791B6F">
        <w:rPr>
          <w:rFonts w:ascii="Times New Roman" w:hAnsi="Times New Roman" w:cs="Times New Roman"/>
          <w:sz w:val="24"/>
          <w:szCs w:val="24"/>
        </w:rPr>
        <w:t xml:space="preserve">s nice to hear that Dr. Gareth thought the materials I used were good. It shows I put effort into providing helpful resources for the </w:t>
      </w:r>
      <w:r w:rsidR="00853837" w:rsidRPr="00791B6F">
        <w:rPr>
          <w:rFonts w:ascii="Times New Roman" w:hAnsi="Times New Roman" w:cs="Times New Roman"/>
          <w:sz w:val="24"/>
          <w:szCs w:val="24"/>
        </w:rPr>
        <w:t>students.</w:t>
      </w:r>
      <w:r w:rsidR="00853837">
        <w:rPr>
          <w:rFonts w:ascii="Times New Roman" w:hAnsi="Times New Roman" w:cs="Times New Roman"/>
          <w:sz w:val="24"/>
          <w:szCs w:val="24"/>
        </w:rPr>
        <w:t xml:space="preserve"> [</w:t>
      </w:r>
      <w:r w:rsidR="009B2879">
        <w:rPr>
          <w:rFonts w:ascii="Times New Roman" w:hAnsi="Times New Roman" w:cs="Times New Roman"/>
          <w:sz w:val="24"/>
          <w:szCs w:val="24"/>
        </w:rPr>
        <w:t xml:space="preserve">A1, K1]. </w:t>
      </w:r>
    </w:p>
    <w:p w14:paraId="62C520DE" w14:textId="125CD7B3" w:rsidR="00791B6F" w:rsidRPr="00791B6F" w:rsidRDefault="00791B6F" w:rsidP="00791B6F">
      <w:pPr>
        <w:spacing w:line="360" w:lineRule="auto"/>
        <w:rPr>
          <w:rFonts w:ascii="Times New Roman" w:hAnsi="Times New Roman" w:cs="Times New Roman"/>
          <w:sz w:val="24"/>
          <w:szCs w:val="24"/>
        </w:rPr>
      </w:pPr>
      <w:r w:rsidRPr="00791B6F">
        <w:rPr>
          <w:rFonts w:ascii="Times New Roman" w:hAnsi="Times New Roman" w:cs="Times New Roman"/>
          <w:sz w:val="24"/>
          <w:szCs w:val="24"/>
        </w:rPr>
        <w:lastRenderedPageBreak/>
        <w:t xml:space="preserve">Smooth Presentation: Dr. Gareth mentioned that the way I presented the material flowed well. This means I was able to explain difficult concepts in a way that made sense to the </w:t>
      </w:r>
      <w:r w:rsidR="00853837" w:rsidRPr="00791B6F">
        <w:rPr>
          <w:rFonts w:ascii="Times New Roman" w:hAnsi="Times New Roman" w:cs="Times New Roman"/>
          <w:sz w:val="24"/>
          <w:szCs w:val="24"/>
        </w:rPr>
        <w:t>students.</w:t>
      </w:r>
      <w:r w:rsidR="00853837">
        <w:rPr>
          <w:rFonts w:ascii="Times New Roman" w:hAnsi="Times New Roman" w:cs="Times New Roman"/>
          <w:sz w:val="24"/>
          <w:szCs w:val="24"/>
        </w:rPr>
        <w:t xml:space="preserve"> [</w:t>
      </w:r>
      <w:r w:rsidR="00063BCD">
        <w:rPr>
          <w:rFonts w:ascii="Times New Roman" w:hAnsi="Times New Roman" w:cs="Times New Roman"/>
          <w:sz w:val="24"/>
          <w:szCs w:val="24"/>
        </w:rPr>
        <w:t xml:space="preserve">A4, K2]. </w:t>
      </w:r>
    </w:p>
    <w:p w14:paraId="7B0747AF" w14:textId="65A14366" w:rsidR="00791B6F" w:rsidRPr="00791B6F" w:rsidRDefault="00791B6F" w:rsidP="00791B6F">
      <w:pPr>
        <w:spacing w:line="360" w:lineRule="auto"/>
        <w:rPr>
          <w:rFonts w:ascii="Times New Roman" w:hAnsi="Times New Roman" w:cs="Times New Roman"/>
          <w:sz w:val="24"/>
          <w:szCs w:val="24"/>
        </w:rPr>
      </w:pPr>
      <w:r w:rsidRPr="00791B6F">
        <w:rPr>
          <w:rFonts w:ascii="Times New Roman" w:hAnsi="Times New Roman" w:cs="Times New Roman"/>
          <w:sz w:val="24"/>
          <w:szCs w:val="24"/>
        </w:rPr>
        <w:t>Slide Balance: While some slides had a lot of text, Dr. Gareth said it was</w:t>
      </w:r>
      <w:r w:rsidR="006627E6">
        <w:rPr>
          <w:rFonts w:ascii="Times New Roman" w:hAnsi="Times New Roman" w:cs="Times New Roman"/>
          <w:sz w:val="24"/>
          <w:szCs w:val="24"/>
        </w:rPr>
        <w:t xml:space="preserve"> </w:t>
      </w:r>
      <w:r w:rsidRPr="00791B6F">
        <w:rPr>
          <w:rFonts w:ascii="Times New Roman" w:hAnsi="Times New Roman" w:cs="Times New Roman"/>
          <w:sz w:val="24"/>
          <w:szCs w:val="24"/>
        </w:rPr>
        <w:t>n</w:t>
      </w:r>
      <w:r w:rsidR="00063BCD">
        <w:rPr>
          <w:rFonts w:ascii="Times New Roman" w:hAnsi="Times New Roman" w:cs="Times New Roman"/>
          <w:sz w:val="24"/>
          <w:szCs w:val="24"/>
        </w:rPr>
        <w:t>o</w:t>
      </w:r>
      <w:r w:rsidRPr="00791B6F">
        <w:rPr>
          <w:rFonts w:ascii="Times New Roman" w:hAnsi="Times New Roman" w:cs="Times New Roman"/>
          <w:sz w:val="24"/>
          <w:szCs w:val="24"/>
        </w:rPr>
        <w:t>t a big problem overall. I'll try to make sure my slides are more visually appealing in the future.</w:t>
      </w:r>
    </w:p>
    <w:p w14:paraId="181BEB18" w14:textId="50482E90" w:rsidR="00791B6F" w:rsidRPr="00791B6F" w:rsidRDefault="00791B6F" w:rsidP="00791B6F">
      <w:pPr>
        <w:spacing w:line="360" w:lineRule="auto"/>
        <w:rPr>
          <w:rFonts w:ascii="Times New Roman" w:hAnsi="Times New Roman" w:cs="Times New Roman"/>
          <w:sz w:val="24"/>
          <w:szCs w:val="24"/>
        </w:rPr>
      </w:pPr>
      <w:r w:rsidRPr="00791B6F">
        <w:rPr>
          <w:rFonts w:ascii="Times New Roman" w:hAnsi="Times New Roman" w:cs="Times New Roman"/>
          <w:sz w:val="24"/>
          <w:szCs w:val="24"/>
        </w:rPr>
        <w:t>Handling Online Classes: Managing a big online class can be tough, especially with a tricky topic. Dr. Gareth thought I did well, but suggested I interact more with the students to make sure they</w:t>
      </w:r>
      <w:r w:rsidR="006627E6">
        <w:rPr>
          <w:rFonts w:ascii="Times New Roman" w:hAnsi="Times New Roman" w:cs="Times New Roman"/>
          <w:sz w:val="24"/>
          <w:szCs w:val="24"/>
        </w:rPr>
        <w:t xml:space="preserve"> a</w:t>
      </w:r>
      <w:r w:rsidRPr="00791B6F">
        <w:rPr>
          <w:rFonts w:ascii="Times New Roman" w:hAnsi="Times New Roman" w:cs="Times New Roman"/>
          <w:sz w:val="24"/>
          <w:szCs w:val="24"/>
        </w:rPr>
        <w:t>re following along.</w:t>
      </w:r>
    </w:p>
    <w:p w14:paraId="40AE944C" w14:textId="7E7E2C8D" w:rsidR="00791B6F" w:rsidRPr="00791B6F" w:rsidRDefault="00791B6F" w:rsidP="00791B6F">
      <w:pPr>
        <w:spacing w:line="360" w:lineRule="auto"/>
        <w:rPr>
          <w:rFonts w:ascii="Times New Roman" w:hAnsi="Times New Roman" w:cs="Times New Roman"/>
          <w:sz w:val="24"/>
          <w:szCs w:val="24"/>
        </w:rPr>
      </w:pPr>
      <w:r w:rsidRPr="00791B6F">
        <w:rPr>
          <w:rFonts w:ascii="Times New Roman" w:hAnsi="Times New Roman" w:cs="Times New Roman"/>
          <w:sz w:val="24"/>
          <w:szCs w:val="24"/>
        </w:rPr>
        <w:t xml:space="preserve">Knowing the Material: Dr. Gareth noticed I knew the material well and could move between topics easily. This helped keep the lecture on track and </w:t>
      </w:r>
      <w:r w:rsidR="004844A4" w:rsidRPr="00791B6F">
        <w:rPr>
          <w:rFonts w:ascii="Times New Roman" w:hAnsi="Times New Roman" w:cs="Times New Roman"/>
          <w:sz w:val="24"/>
          <w:szCs w:val="24"/>
        </w:rPr>
        <w:t>understandable.</w:t>
      </w:r>
      <w:r w:rsidR="004844A4">
        <w:rPr>
          <w:rFonts w:ascii="Times New Roman" w:hAnsi="Times New Roman" w:cs="Times New Roman"/>
          <w:sz w:val="24"/>
          <w:szCs w:val="24"/>
        </w:rPr>
        <w:t xml:space="preserve"> [A5, K1].</w:t>
      </w:r>
    </w:p>
    <w:p w14:paraId="4C026652" w14:textId="0B2CBEF4" w:rsidR="00791B6F" w:rsidRPr="00791B6F" w:rsidRDefault="00791B6F" w:rsidP="00791B6F">
      <w:pPr>
        <w:spacing w:line="360" w:lineRule="auto"/>
        <w:rPr>
          <w:rFonts w:ascii="Times New Roman" w:hAnsi="Times New Roman" w:cs="Times New Roman"/>
          <w:sz w:val="24"/>
          <w:szCs w:val="24"/>
        </w:rPr>
      </w:pPr>
      <w:r w:rsidRPr="00791B6F">
        <w:rPr>
          <w:rFonts w:ascii="Times New Roman" w:hAnsi="Times New Roman" w:cs="Times New Roman"/>
          <w:sz w:val="24"/>
          <w:szCs w:val="24"/>
        </w:rPr>
        <w:t>Future Ideas: Dr. Gareth suggested I include more activities and questions during the lecture, especially ones involving calculations. This would make the class more engaging and help students learn better.</w:t>
      </w:r>
    </w:p>
    <w:p w14:paraId="1D80B696" w14:textId="7821D691" w:rsidR="00CE7011" w:rsidRDefault="00BB2D1B" w:rsidP="008B7D23">
      <w:pPr>
        <w:spacing w:line="360" w:lineRule="auto"/>
        <w:rPr>
          <w:rFonts w:ascii="Times New Roman" w:hAnsi="Times New Roman" w:cs="Times New Roman"/>
          <w:sz w:val="24"/>
          <w:szCs w:val="24"/>
        </w:rPr>
      </w:pPr>
      <w:r>
        <w:rPr>
          <w:rFonts w:ascii="Times New Roman" w:hAnsi="Times New Roman" w:cs="Times New Roman"/>
          <w:sz w:val="24"/>
          <w:szCs w:val="24"/>
        </w:rPr>
        <w:t>To sum up</w:t>
      </w:r>
      <w:r w:rsidR="00791B6F" w:rsidRPr="00791B6F">
        <w:rPr>
          <w:rFonts w:ascii="Times New Roman" w:hAnsi="Times New Roman" w:cs="Times New Roman"/>
          <w:sz w:val="24"/>
          <w:szCs w:val="24"/>
        </w:rPr>
        <w:t>, Dr. Gareth's feedback gives me some good ideas for improving my teaching. I'll work on making my slides clearer, interacting more with students during class, and including more activities to keep things interesting.</w:t>
      </w:r>
    </w:p>
    <w:p w14:paraId="15FCE13B" w14:textId="77777777" w:rsidR="008B7D23" w:rsidRDefault="008B7D23" w:rsidP="008B7D23">
      <w:pPr>
        <w:spacing w:line="360" w:lineRule="auto"/>
        <w:rPr>
          <w:rFonts w:ascii="Times New Roman" w:hAnsi="Times New Roman" w:cs="Times New Roman"/>
          <w:sz w:val="24"/>
          <w:szCs w:val="24"/>
        </w:rPr>
      </w:pPr>
    </w:p>
    <w:p w14:paraId="78E66A4A" w14:textId="77777777" w:rsidR="008B7D23" w:rsidRDefault="008B7D23" w:rsidP="008B7D23">
      <w:pPr>
        <w:spacing w:line="360" w:lineRule="auto"/>
        <w:rPr>
          <w:rFonts w:ascii="Times New Roman" w:hAnsi="Times New Roman" w:cs="Times New Roman"/>
          <w:sz w:val="24"/>
          <w:szCs w:val="24"/>
        </w:rPr>
      </w:pPr>
    </w:p>
    <w:p w14:paraId="224976A4" w14:textId="77777777" w:rsidR="008B7D23" w:rsidRDefault="008B7D23" w:rsidP="008B7D23">
      <w:pPr>
        <w:spacing w:line="360" w:lineRule="auto"/>
        <w:rPr>
          <w:rFonts w:ascii="Times New Roman" w:hAnsi="Times New Roman" w:cs="Times New Roman"/>
          <w:sz w:val="24"/>
          <w:szCs w:val="24"/>
        </w:rPr>
      </w:pPr>
    </w:p>
    <w:p w14:paraId="328D74A5" w14:textId="77777777" w:rsidR="008B7D23" w:rsidRDefault="008B7D23" w:rsidP="008B7D23">
      <w:pPr>
        <w:spacing w:line="360" w:lineRule="auto"/>
        <w:rPr>
          <w:rFonts w:ascii="Times New Roman" w:hAnsi="Times New Roman" w:cs="Times New Roman"/>
          <w:sz w:val="24"/>
          <w:szCs w:val="24"/>
        </w:rPr>
      </w:pPr>
    </w:p>
    <w:p w14:paraId="37CFFFE6" w14:textId="77777777" w:rsidR="008B7D23" w:rsidRDefault="008B7D23" w:rsidP="008B7D23">
      <w:pPr>
        <w:spacing w:line="360" w:lineRule="auto"/>
        <w:rPr>
          <w:rFonts w:ascii="Times New Roman" w:hAnsi="Times New Roman" w:cs="Times New Roman"/>
          <w:sz w:val="24"/>
          <w:szCs w:val="24"/>
        </w:rPr>
      </w:pPr>
    </w:p>
    <w:p w14:paraId="20E23B06" w14:textId="77777777" w:rsidR="008B7D23" w:rsidRDefault="008B7D23" w:rsidP="008B7D23">
      <w:pPr>
        <w:spacing w:line="360" w:lineRule="auto"/>
        <w:rPr>
          <w:rFonts w:ascii="Times New Roman" w:hAnsi="Times New Roman" w:cs="Times New Roman"/>
          <w:sz w:val="24"/>
          <w:szCs w:val="24"/>
        </w:rPr>
      </w:pPr>
    </w:p>
    <w:p w14:paraId="5473F33B" w14:textId="77777777" w:rsidR="008B7D23" w:rsidRDefault="008B7D23" w:rsidP="008B7D23">
      <w:pPr>
        <w:spacing w:line="360" w:lineRule="auto"/>
        <w:rPr>
          <w:rFonts w:ascii="Times New Roman" w:hAnsi="Times New Roman" w:cs="Times New Roman"/>
          <w:sz w:val="24"/>
          <w:szCs w:val="24"/>
        </w:rPr>
      </w:pPr>
    </w:p>
    <w:p w14:paraId="62085795" w14:textId="77777777" w:rsidR="008B7D23" w:rsidRDefault="008B7D23" w:rsidP="008B7D23">
      <w:pPr>
        <w:spacing w:line="360" w:lineRule="auto"/>
        <w:rPr>
          <w:rFonts w:ascii="Times New Roman" w:hAnsi="Times New Roman" w:cs="Times New Roman"/>
          <w:sz w:val="24"/>
          <w:szCs w:val="24"/>
        </w:rPr>
      </w:pPr>
    </w:p>
    <w:p w14:paraId="3A041D0B" w14:textId="77777777" w:rsidR="008B7D23" w:rsidRDefault="008B7D23" w:rsidP="008B7D23">
      <w:pPr>
        <w:spacing w:line="360" w:lineRule="auto"/>
        <w:rPr>
          <w:rFonts w:ascii="Times New Roman" w:hAnsi="Times New Roman" w:cs="Times New Roman"/>
          <w:sz w:val="24"/>
          <w:szCs w:val="24"/>
        </w:rPr>
      </w:pPr>
    </w:p>
    <w:p w14:paraId="4C84F2BB" w14:textId="77777777" w:rsidR="008B7D23" w:rsidRDefault="008B7D23" w:rsidP="008B7D23">
      <w:pPr>
        <w:spacing w:line="360" w:lineRule="auto"/>
        <w:rPr>
          <w:rFonts w:ascii="Times New Roman" w:hAnsi="Times New Roman" w:cs="Times New Roman"/>
          <w:sz w:val="24"/>
          <w:szCs w:val="24"/>
        </w:rPr>
      </w:pPr>
    </w:p>
    <w:p w14:paraId="5C586F70" w14:textId="77777777" w:rsidR="008B7D23" w:rsidRPr="008B7D23" w:rsidRDefault="008B7D23" w:rsidP="008B7D23">
      <w:pPr>
        <w:spacing w:line="360" w:lineRule="auto"/>
        <w:rPr>
          <w:rFonts w:ascii="Times New Roman" w:hAnsi="Times New Roman" w:cs="Times New Roman"/>
          <w:sz w:val="24"/>
          <w:szCs w:val="24"/>
        </w:rPr>
      </w:pPr>
    </w:p>
    <w:p w14:paraId="44B88E4E" w14:textId="4671405E" w:rsidR="00026BF2" w:rsidRPr="00CE7011" w:rsidRDefault="00B5604E" w:rsidP="005152A3">
      <w:pPr>
        <w:pStyle w:val="Heading1"/>
        <w:numPr>
          <w:ilvl w:val="0"/>
          <w:numId w:val="27"/>
        </w:numPr>
        <w:rPr>
          <w:rFonts w:ascii="Times New Roman" w:hAnsi="Times New Roman" w:cs="Times New Roman"/>
          <w:b/>
          <w:bCs/>
        </w:rPr>
      </w:pPr>
      <w:r w:rsidRPr="00CE7011">
        <w:rPr>
          <w:rFonts w:ascii="Times New Roman" w:hAnsi="Times New Roman" w:cs="Times New Roman"/>
          <w:b/>
          <w:bCs/>
          <w:color w:val="auto"/>
          <w:sz w:val="24"/>
          <w:szCs w:val="24"/>
        </w:rPr>
        <w:lastRenderedPageBreak/>
        <w:t>Reflective evaluations of three CPD events attended:</w:t>
      </w:r>
    </w:p>
    <w:p w14:paraId="0BF1EFC0" w14:textId="77777777" w:rsidR="00B5604E" w:rsidRDefault="00B5604E" w:rsidP="00B5604E"/>
    <w:p w14:paraId="72E87A30" w14:textId="22F8F8B5" w:rsidR="00B5604E" w:rsidRDefault="00135E7F" w:rsidP="00135E7F">
      <w:pPr>
        <w:spacing w:line="360" w:lineRule="auto"/>
        <w:rPr>
          <w:rFonts w:asciiTheme="majorBidi" w:hAnsiTheme="majorBidi" w:cstheme="majorBidi"/>
          <w:sz w:val="24"/>
          <w:szCs w:val="24"/>
        </w:rPr>
      </w:pPr>
      <w:r w:rsidRPr="00135E7F">
        <w:rPr>
          <w:rFonts w:asciiTheme="majorBidi" w:hAnsiTheme="majorBidi" w:cstheme="majorBidi"/>
          <w:sz w:val="24"/>
          <w:szCs w:val="24"/>
        </w:rPr>
        <w:t>Continuous growth and feedback are vital in enhancing learning and teaching initiatives. Also, achieving consistent feedback from individual students, module evaluations, colleagues, and external professionals. This source is valuable input for refining, designing, or redesigning modules. To align with desired learning outcomes and foster transferable skills development.</w:t>
      </w:r>
    </w:p>
    <w:p w14:paraId="20700C46" w14:textId="015134A1" w:rsidR="000462A2" w:rsidRPr="005152A3" w:rsidRDefault="005152A3" w:rsidP="005152A3">
      <w:pPr>
        <w:pStyle w:val="Heading2"/>
        <w:rPr>
          <w:rFonts w:ascii="Times New Roman" w:hAnsi="Times New Roman" w:cs="Times New Roman"/>
          <w:b/>
          <w:bCs/>
          <w:color w:val="auto"/>
          <w:sz w:val="24"/>
          <w:szCs w:val="24"/>
        </w:rPr>
      </w:pPr>
      <w:bookmarkStart w:id="3" w:name="_Toc152866140"/>
      <w:bookmarkStart w:id="4" w:name="_Toc152866477"/>
      <w:bookmarkStart w:id="5" w:name="_Toc152867275"/>
      <w:r w:rsidRPr="005152A3">
        <w:rPr>
          <w:rFonts w:ascii="Times New Roman" w:hAnsi="Times New Roman" w:cs="Times New Roman"/>
          <w:b/>
          <w:bCs/>
          <w:color w:val="auto"/>
          <w:sz w:val="24"/>
          <w:szCs w:val="24"/>
        </w:rPr>
        <w:t xml:space="preserve">5.1 </w:t>
      </w:r>
      <w:r w:rsidR="000462A2" w:rsidRPr="005152A3">
        <w:rPr>
          <w:rFonts w:ascii="Times New Roman" w:hAnsi="Times New Roman" w:cs="Times New Roman"/>
          <w:b/>
          <w:bCs/>
          <w:color w:val="auto"/>
          <w:sz w:val="24"/>
          <w:szCs w:val="24"/>
        </w:rPr>
        <w:t>Reflective Evaluation of Continue professional Development (CPD)- 1</w:t>
      </w:r>
      <w:bookmarkEnd w:id="3"/>
      <w:bookmarkEnd w:id="4"/>
      <w:bookmarkEnd w:id="5"/>
    </w:p>
    <w:p w14:paraId="227292A2" w14:textId="77777777" w:rsidR="000462A2" w:rsidRDefault="000462A2" w:rsidP="00135E7F">
      <w:pPr>
        <w:spacing w:line="360" w:lineRule="auto"/>
        <w:rPr>
          <w:rFonts w:asciiTheme="majorBidi" w:hAnsiTheme="majorBidi" w:cstheme="majorBidi"/>
          <w:sz w:val="24"/>
          <w:szCs w:val="24"/>
        </w:rPr>
      </w:pPr>
    </w:p>
    <w:p w14:paraId="1A375488" w14:textId="0C49508D" w:rsidR="00472171" w:rsidRPr="00472171" w:rsidRDefault="00472171" w:rsidP="00472171">
      <w:pPr>
        <w:spacing w:line="360" w:lineRule="auto"/>
        <w:rPr>
          <w:rFonts w:asciiTheme="majorBidi" w:hAnsiTheme="majorBidi" w:cstheme="majorBidi"/>
          <w:sz w:val="24"/>
          <w:szCs w:val="24"/>
        </w:rPr>
      </w:pPr>
      <w:r w:rsidRPr="00472171">
        <w:rPr>
          <w:rFonts w:asciiTheme="majorBidi" w:hAnsiTheme="majorBidi" w:cstheme="majorBidi"/>
          <w:sz w:val="24"/>
          <w:szCs w:val="24"/>
        </w:rPr>
        <w:t xml:space="preserve">Reflecting on Lisa Ellis's comprehensive training session, it becomes evident how critical the management of Continuous Professional Development (CPD) reading lists is to our teaching strategies and our students' academic success. Lisa's detailed walkthrough using the online platform Loganto provided a clear blueprint for transitioning from traditional methods to more dynamic and interactive </w:t>
      </w:r>
      <w:r w:rsidR="006F6BCA" w:rsidRPr="00472171">
        <w:rPr>
          <w:rFonts w:asciiTheme="majorBidi" w:hAnsiTheme="majorBidi" w:cstheme="majorBidi"/>
          <w:sz w:val="24"/>
          <w:szCs w:val="24"/>
        </w:rPr>
        <w:t>approaches.</w:t>
      </w:r>
      <w:r w:rsidR="006F6BCA">
        <w:rPr>
          <w:rFonts w:asciiTheme="majorBidi" w:hAnsiTheme="majorBidi" w:cstheme="majorBidi"/>
          <w:sz w:val="24"/>
          <w:szCs w:val="24"/>
        </w:rPr>
        <w:t xml:space="preserve"> [A5].</w:t>
      </w:r>
    </w:p>
    <w:p w14:paraId="7AEA78E6" w14:textId="36CE832D" w:rsidR="00472171" w:rsidRPr="00472171" w:rsidRDefault="00472171" w:rsidP="00472171">
      <w:pPr>
        <w:spacing w:line="360" w:lineRule="auto"/>
        <w:rPr>
          <w:rFonts w:asciiTheme="majorBidi" w:hAnsiTheme="majorBidi" w:cstheme="majorBidi"/>
          <w:sz w:val="24"/>
          <w:szCs w:val="24"/>
        </w:rPr>
      </w:pPr>
      <w:r w:rsidRPr="00472171">
        <w:rPr>
          <w:rFonts w:asciiTheme="majorBidi" w:hAnsiTheme="majorBidi" w:cstheme="majorBidi"/>
          <w:sz w:val="24"/>
          <w:szCs w:val="24"/>
        </w:rPr>
        <w:t xml:space="preserve">The session began with Lisa addressing the challenges associated with outdated methods of managing reading lists, such as the reliance on static </w:t>
      </w:r>
      <w:r w:rsidR="006F6BCA">
        <w:rPr>
          <w:rFonts w:asciiTheme="majorBidi" w:hAnsiTheme="majorBidi" w:cstheme="majorBidi"/>
          <w:sz w:val="24"/>
          <w:szCs w:val="24"/>
        </w:rPr>
        <w:t>w</w:t>
      </w:r>
      <w:r w:rsidRPr="00472171">
        <w:rPr>
          <w:rFonts w:asciiTheme="majorBidi" w:hAnsiTheme="majorBidi" w:cstheme="majorBidi"/>
          <w:sz w:val="24"/>
          <w:szCs w:val="24"/>
        </w:rPr>
        <w:t xml:space="preserve">ord documents. She elaborated on the advantages of shifting to an online readiness system, which streamlines the process of updating reading materials and ensures that changes are immediately visible to the library staff and students. </w:t>
      </w:r>
      <w:r w:rsidR="006F6BCA">
        <w:rPr>
          <w:rFonts w:asciiTheme="majorBidi" w:hAnsiTheme="majorBidi" w:cstheme="majorBidi"/>
          <w:sz w:val="24"/>
          <w:szCs w:val="24"/>
        </w:rPr>
        <w:t xml:space="preserve">[A5]. </w:t>
      </w:r>
    </w:p>
    <w:p w14:paraId="29A8CF56" w14:textId="346CB707" w:rsidR="00472171" w:rsidRPr="00472171" w:rsidRDefault="00472171" w:rsidP="00472171">
      <w:pPr>
        <w:spacing w:line="360" w:lineRule="auto"/>
        <w:rPr>
          <w:rFonts w:asciiTheme="majorBidi" w:hAnsiTheme="majorBidi" w:cstheme="majorBidi"/>
          <w:sz w:val="24"/>
          <w:szCs w:val="24"/>
        </w:rPr>
      </w:pPr>
      <w:r w:rsidRPr="00472171">
        <w:rPr>
          <w:rFonts w:asciiTheme="majorBidi" w:hAnsiTheme="majorBidi" w:cstheme="majorBidi"/>
          <w:sz w:val="24"/>
          <w:szCs w:val="24"/>
        </w:rPr>
        <w:t>This system enhances the library's ability to manage inventory effectively, ensuring that essential books are ordered and available as needed, avoiding common pitfalls like missing crucial texts at the start of a term.</w:t>
      </w:r>
    </w:p>
    <w:p w14:paraId="0785847A" w14:textId="78860516" w:rsidR="00472171" w:rsidRPr="00472171" w:rsidRDefault="00472171" w:rsidP="00472171">
      <w:pPr>
        <w:spacing w:line="360" w:lineRule="auto"/>
        <w:rPr>
          <w:rFonts w:asciiTheme="majorBidi" w:hAnsiTheme="majorBidi" w:cstheme="majorBidi"/>
          <w:sz w:val="24"/>
          <w:szCs w:val="24"/>
        </w:rPr>
      </w:pPr>
      <w:r w:rsidRPr="00472171">
        <w:rPr>
          <w:rFonts w:asciiTheme="majorBidi" w:hAnsiTheme="majorBidi" w:cstheme="majorBidi"/>
          <w:sz w:val="24"/>
          <w:szCs w:val="24"/>
        </w:rPr>
        <w:t xml:space="preserve">Lisa's demonstration of creating and updating online resource lists was particularly enlightening. She guided us through the process, from the initial steps of list creation to the more intricate aspects of linking these lists directly to course modules in Moodle. </w:t>
      </w:r>
      <w:r w:rsidR="00E534B7">
        <w:rPr>
          <w:rFonts w:asciiTheme="majorBidi" w:hAnsiTheme="majorBidi" w:cstheme="majorBidi"/>
          <w:sz w:val="24"/>
          <w:szCs w:val="24"/>
        </w:rPr>
        <w:t xml:space="preserve">[A5]. </w:t>
      </w:r>
    </w:p>
    <w:p w14:paraId="340C05B3" w14:textId="17E0BB7A" w:rsidR="00472171" w:rsidRPr="00472171" w:rsidRDefault="00472171" w:rsidP="00472171">
      <w:pPr>
        <w:spacing w:line="360" w:lineRule="auto"/>
        <w:rPr>
          <w:rFonts w:asciiTheme="majorBidi" w:hAnsiTheme="majorBidi" w:cstheme="majorBidi"/>
          <w:sz w:val="24"/>
          <w:szCs w:val="24"/>
        </w:rPr>
      </w:pPr>
      <w:r w:rsidRPr="00472171">
        <w:rPr>
          <w:rFonts w:asciiTheme="majorBidi" w:hAnsiTheme="majorBidi" w:cstheme="majorBidi"/>
          <w:sz w:val="24"/>
          <w:szCs w:val="24"/>
        </w:rPr>
        <w:t>This functionality is crucial for maintaining an organized approach to educational resources, allowing instructors and students to access materials efficiently.</w:t>
      </w:r>
      <w:r w:rsidR="004442DA">
        <w:rPr>
          <w:rFonts w:asciiTheme="majorBidi" w:hAnsiTheme="majorBidi" w:cstheme="majorBidi"/>
          <w:sz w:val="24"/>
          <w:szCs w:val="24"/>
        </w:rPr>
        <w:t xml:space="preserve"> </w:t>
      </w:r>
      <w:r w:rsidRPr="00472171">
        <w:rPr>
          <w:rFonts w:asciiTheme="majorBidi" w:hAnsiTheme="majorBidi" w:cstheme="majorBidi"/>
          <w:sz w:val="24"/>
          <w:szCs w:val="24"/>
        </w:rPr>
        <w:t xml:space="preserve">Moreover, Lisa emphasized the importance of the list's dynamic nature, which allows for real-time updates and changes. This feature is pivotal in an academic environment where course content can evolve rapidly. </w:t>
      </w:r>
      <w:r w:rsidR="00D16A32">
        <w:rPr>
          <w:rFonts w:asciiTheme="majorBidi" w:hAnsiTheme="majorBidi" w:cstheme="majorBidi"/>
          <w:sz w:val="24"/>
          <w:szCs w:val="24"/>
        </w:rPr>
        <w:t>[A5].</w:t>
      </w:r>
    </w:p>
    <w:p w14:paraId="54C1D980" w14:textId="0F54168C" w:rsidR="00472171" w:rsidRPr="00472171" w:rsidRDefault="00472171" w:rsidP="00472171">
      <w:pPr>
        <w:spacing w:line="360" w:lineRule="auto"/>
        <w:rPr>
          <w:rFonts w:asciiTheme="majorBidi" w:hAnsiTheme="majorBidi" w:cstheme="majorBidi"/>
          <w:sz w:val="24"/>
          <w:szCs w:val="24"/>
        </w:rPr>
      </w:pPr>
      <w:r w:rsidRPr="00472171">
        <w:rPr>
          <w:rFonts w:asciiTheme="majorBidi" w:hAnsiTheme="majorBidi" w:cstheme="majorBidi"/>
          <w:sz w:val="24"/>
          <w:szCs w:val="24"/>
        </w:rPr>
        <w:lastRenderedPageBreak/>
        <w:t>The interactive aspect of the online lists also facilitates a more engaging learning experience for students. By providing direct links to the required readings, the platform effectively removes barriers to resource access, which is especially beneficial for new students unfamiliar with navigating the library's catalog.</w:t>
      </w:r>
      <w:r w:rsidR="00821AB5">
        <w:rPr>
          <w:rFonts w:asciiTheme="majorBidi" w:hAnsiTheme="majorBidi" w:cstheme="majorBidi"/>
          <w:sz w:val="24"/>
          <w:szCs w:val="24"/>
        </w:rPr>
        <w:t>[A5, K4</w:t>
      </w:r>
      <w:r w:rsidR="00E83A17">
        <w:rPr>
          <w:rFonts w:asciiTheme="majorBidi" w:hAnsiTheme="majorBidi" w:cstheme="majorBidi"/>
          <w:sz w:val="24"/>
          <w:szCs w:val="24"/>
        </w:rPr>
        <w:t xml:space="preserve">]. </w:t>
      </w:r>
    </w:p>
    <w:p w14:paraId="63AA79E0" w14:textId="2378BF8C" w:rsidR="00472171" w:rsidRPr="00472171" w:rsidRDefault="00472171" w:rsidP="00472171">
      <w:pPr>
        <w:spacing w:line="360" w:lineRule="auto"/>
        <w:rPr>
          <w:rFonts w:asciiTheme="majorBidi" w:hAnsiTheme="majorBidi" w:cstheme="majorBidi"/>
          <w:sz w:val="24"/>
          <w:szCs w:val="24"/>
        </w:rPr>
      </w:pPr>
      <w:r w:rsidRPr="00472171">
        <w:rPr>
          <w:rFonts w:asciiTheme="majorBidi" w:hAnsiTheme="majorBidi" w:cstheme="majorBidi"/>
          <w:sz w:val="24"/>
          <w:szCs w:val="24"/>
        </w:rPr>
        <w:t>During the session, Lisa also tackled the logistical challenges of managing reading lists across different campuses, such as Swansea and Cardiff. She shared insights on ensuring that both digital and physical copies of resources are appropriately allocated, highlighting the system's capability to handle complex scenarios such as these. This part of the discussion was crucial for understanding how to tailor reading lists to meet diverse student needs and institutional requirements.</w:t>
      </w:r>
      <w:r w:rsidR="008B6E8A">
        <w:rPr>
          <w:rFonts w:asciiTheme="majorBidi" w:hAnsiTheme="majorBidi" w:cstheme="majorBidi"/>
          <w:sz w:val="24"/>
          <w:szCs w:val="24"/>
        </w:rPr>
        <w:t xml:space="preserve"> </w:t>
      </w:r>
      <w:r w:rsidRPr="00472171">
        <w:rPr>
          <w:rFonts w:asciiTheme="majorBidi" w:hAnsiTheme="majorBidi" w:cstheme="majorBidi"/>
          <w:sz w:val="24"/>
          <w:szCs w:val="24"/>
        </w:rPr>
        <w:t xml:space="preserve">Furthermore, Lisa provided valuable tips on duplicating lists for different courses or adapting them for specific campuses, which could significantly reduce redundancy and improve efficiency. </w:t>
      </w:r>
      <w:r w:rsidR="008B6E8A">
        <w:rPr>
          <w:rFonts w:asciiTheme="majorBidi" w:hAnsiTheme="majorBidi" w:cstheme="majorBidi"/>
          <w:sz w:val="24"/>
          <w:szCs w:val="24"/>
        </w:rPr>
        <w:t>[</w:t>
      </w:r>
      <w:r w:rsidR="0019113A">
        <w:rPr>
          <w:rFonts w:asciiTheme="majorBidi" w:hAnsiTheme="majorBidi" w:cstheme="majorBidi"/>
          <w:sz w:val="24"/>
          <w:szCs w:val="24"/>
        </w:rPr>
        <w:t xml:space="preserve">A4]. </w:t>
      </w:r>
    </w:p>
    <w:p w14:paraId="5D4F7316" w14:textId="62D23C74" w:rsidR="0019113A" w:rsidRPr="00472171" w:rsidRDefault="00472171" w:rsidP="00472171">
      <w:pPr>
        <w:spacing w:line="360" w:lineRule="auto"/>
        <w:rPr>
          <w:rFonts w:asciiTheme="majorBidi" w:hAnsiTheme="majorBidi" w:cstheme="majorBidi"/>
          <w:sz w:val="24"/>
          <w:szCs w:val="24"/>
        </w:rPr>
      </w:pPr>
      <w:r w:rsidRPr="00472171">
        <w:rPr>
          <w:rFonts w:asciiTheme="majorBidi" w:hAnsiTheme="majorBidi" w:cstheme="majorBidi"/>
          <w:sz w:val="24"/>
          <w:szCs w:val="24"/>
        </w:rPr>
        <w:t>Her advice on best practices for compiling and managing reading lists, including handling updates and integrating new materials, offered practical solutions that can be immediately implemented.</w:t>
      </w:r>
      <w:r w:rsidR="0019113A">
        <w:rPr>
          <w:rFonts w:asciiTheme="majorBidi" w:hAnsiTheme="majorBidi" w:cstheme="majorBidi"/>
          <w:sz w:val="24"/>
          <w:szCs w:val="24"/>
        </w:rPr>
        <w:t xml:space="preserve"> </w:t>
      </w:r>
      <w:r w:rsidRPr="00472171">
        <w:rPr>
          <w:rFonts w:asciiTheme="majorBidi" w:hAnsiTheme="majorBidi" w:cstheme="majorBidi"/>
          <w:sz w:val="24"/>
          <w:szCs w:val="24"/>
        </w:rPr>
        <w:t xml:space="preserve">The session concluded with an open Q&amp;A, where Lisa addressed specific concerns and shared additional tips on optimizing the use of the online system for reading list management. Her expertise and straightforward explanations helped demystify the process, making it accessible and manageable even for those who may not be as technologically </w:t>
      </w:r>
      <w:r w:rsidR="00894186" w:rsidRPr="00472171">
        <w:rPr>
          <w:rFonts w:asciiTheme="majorBidi" w:hAnsiTheme="majorBidi" w:cstheme="majorBidi"/>
          <w:sz w:val="24"/>
          <w:szCs w:val="24"/>
        </w:rPr>
        <w:t>adept.</w:t>
      </w:r>
      <w:r w:rsidR="00894186">
        <w:rPr>
          <w:rFonts w:asciiTheme="majorBidi" w:hAnsiTheme="majorBidi" w:cstheme="majorBidi"/>
          <w:sz w:val="24"/>
          <w:szCs w:val="24"/>
        </w:rPr>
        <w:t xml:space="preserve"> [</w:t>
      </w:r>
      <w:r w:rsidR="00AC0A65">
        <w:rPr>
          <w:rFonts w:asciiTheme="majorBidi" w:hAnsiTheme="majorBidi" w:cstheme="majorBidi"/>
          <w:sz w:val="24"/>
          <w:szCs w:val="24"/>
        </w:rPr>
        <w:t>A3</w:t>
      </w:r>
      <w:r w:rsidR="00C57E4E">
        <w:rPr>
          <w:rFonts w:asciiTheme="majorBidi" w:hAnsiTheme="majorBidi" w:cstheme="majorBidi"/>
          <w:sz w:val="24"/>
          <w:szCs w:val="24"/>
        </w:rPr>
        <w:t xml:space="preserve">, A4]. </w:t>
      </w:r>
    </w:p>
    <w:p w14:paraId="7246985E" w14:textId="0D49C1B7" w:rsidR="00E534B7" w:rsidRPr="00135E7F" w:rsidRDefault="00472171" w:rsidP="00472171">
      <w:pPr>
        <w:spacing w:line="360" w:lineRule="auto"/>
        <w:rPr>
          <w:rFonts w:asciiTheme="majorBidi" w:hAnsiTheme="majorBidi" w:cstheme="majorBidi"/>
          <w:sz w:val="24"/>
          <w:szCs w:val="24"/>
        </w:rPr>
      </w:pPr>
      <w:r w:rsidRPr="00472171">
        <w:rPr>
          <w:rFonts w:asciiTheme="majorBidi" w:hAnsiTheme="majorBidi" w:cstheme="majorBidi"/>
          <w:sz w:val="24"/>
          <w:szCs w:val="24"/>
        </w:rPr>
        <w:t xml:space="preserve">In summary, the training session with Lisa Ellis was informative and transformative. It provided the necessary tools and knowledge to enhance how we manage reading lists, thereby improving our educational </w:t>
      </w:r>
      <w:r w:rsidR="00137F89" w:rsidRPr="00472171">
        <w:rPr>
          <w:rFonts w:asciiTheme="majorBidi" w:hAnsiTheme="majorBidi" w:cstheme="majorBidi"/>
          <w:sz w:val="24"/>
          <w:szCs w:val="24"/>
        </w:rPr>
        <w:t>offerings,</w:t>
      </w:r>
      <w:r w:rsidRPr="00472171">
        <w:rPr>
          <w:rFonts w:asciiTheme="majorBidi" w:hAnsiTheme="majorBidi" w:cstheme="majorBidi"/>
          <w:sz w:val="24"/>
          <w:szCs w:val="24"/>
        </w:rPr>
        <w:t xml:space="preserve"> and more effectively supporting our students' academic journeys. The insights gained will undoubtedly play a crucial role in the ongoing development of our academic resources and practices, ensuring that we remain adaptive and responsive to educational and technological advancements.</w:t>
      </w:r>
    </w:p>
    <w:p w14:paraId="2575B12E" w14:textId="470D6267" w:rsidR="00EF2D51" w:rsidRPr="005152A3" w:rsidRDefault="005152A3" w:rsidP="005152A3">
      <w:pPr>
        <w:pStyle w:val="Heading2"/>
        <w:rPr>
          <w:rFonts w:ascii="Times New Roman" w:hAnsi="Times New Roman" w:cs="Times New Roman"/>
          <w:b/>
          <w:bCs/>
          <w:color w:val="auto"/>
          <w:sz w:val="24"/>
          <w:szCs w:val="24"/>
        </w:rPr>
      </w:pPr>
      <w:bookmarkStart w:id="6" w:name="_Toc152866141"/>
      <w:bookmarkStart w:id="7" w:name="_Toc152866478"/>
      <w:bookmarkStart w:id="8" w:name="_Toc152867276"/>
      <w:r w:rsidRPr="005152A3">
        <w:rPr>
          <w:rFonts w:ascii="Times New Roman" w:hAnsi="Times New Roman" w:cs="Times New Roman"/>
          <w:b/>
          <w:bCs/>
          <w:color w:val="auto"/>
          <w:sz w:val="24"/>
          <w:szCs w:val="24"/>
        </w:rPr>
        <w:t xml:space="preserve">5.2 </w:t>
      </w:r>
      <w:r w:rsidR="00EF2D51" w:rsidRPr="005152A3">
        <w:rPr>
          <w:rFonts w:ascii="Times New Roman" w:hAnsi="Times New Roman" w:cs="Times New Roman"/>
          <w:b/>
          <w:bCs/>
          <w:color w:val="auto"/>
          <w:sz w:val="24"/>
          <w:szCs w:val="24"/>
        </w:rPr>
        <w:t>Reflective Evaluation of Continue professional Development (CPD)- 2</w:t>
      </w:r>
      <w:bookmarkEnd w:id="6"/>
      <w:bookmarkEnd w:id="7"/>
      <w:bookmarkEnd w:id="8"/>
    </w:p>
    <w:p w14:paraId="22062CBA" w14:textId="1AF14AA2" w:rsidR="00D743FC" w:rsidRPr="00137F89" w:rsidRDefault="00D743FC" w:rsidP="00137F89">
      <w:pPr>
        <w:spacing w:line="360" w:lineRule="auto"/>
        <w:rPr>
          <w:rFonts w:asciiTheme="majorBidi" w:hAnsiTheme="majorBidi" w:cstheme="majorBidi"/>
          <w:sz w:val="24"/>
          <w:szCs w:val="24"/>
        </w:rPr>
      </w:pPr>
      <w:r w:rsidRPr="00137F89">
        <w:rPr>
          <w:rFonts w:asciiTheme="majorBidi" w:hAnsiTheme="majorBidi" w:cstheme="majorBidi"/>
          <w:sz w:val="24"/>
          <w:szCs w:val="24"/>
        </w:rPr>
        <w:t xml:space="preserve">Reflecting in depth on the CPD session led by Mark Flagg on November 15, 2023, provides an enriched perspective on the integral role of assessment in the educational process. During this session, Mark effectively bridged the gap between theoretical frameworks and practical implementation, offering a comprehensive overview that addressed the mechanics of assessment and its profound impact on teaching and learning </w:t>
      </w:r>
      <w:r w:rsidR="002F5B9F" w:rsidRPr="00137F89">
        <w:rPr>
          <w:rFonts w:asciiTheme="majorBidi" w:hAnsiTheme="majorBidi" w:cstheme="majorBidi"/>
          <w:sz w:val="24"/>
          <w:szCs w:val="24"/>
        </w:rPr>
        <w:t>dynamics.</w:t>
      </w:r>
      <w:r w:rsidR="002F5B9F">
        <w:rPr>
          <w:rFonts w:asciiTheme="majorBidi" w:hAnsiTheme="majorBidi" w:cstheme="majorBidi"/>
          <w:sz w:val="24"/>
          <w:szCs w:val="24"/>
        </w:rPr>
        <w:t xml:space="preserve"> [</w:t>
      </w:r>
      <w:r w:rsidR="00840383">
        <w:rPr>
          <w:rFonts w:asciiTheme="majorBidi" w:hAnsiTheme="majorBidi" w:cstheme="majorBidi"/>
          <w:sz w:val="24"/>
          <w:szCs w:val="24"/>
        </w:rPr>
        <w:t xml:space="preserve">A5]. </w:t>
      </w:r>
    </w:p>
    <w:p w14:paraId="61EEA992" w14:textId="36105ECF" w:rsidR="00D743FC" w:rsidRPr="00137F89" w:rsidRDefault="00D743FC" w:rsidP="00137F89">
      <w:pPr>
        <w:spacing w:line="360" w:lineRule="auto"/>
        <w:rPr>
          <w:rFonts w:asciiTheme="majorBidi" w:hAnsiTheme="majorBidi" w:cstheme="majorBidi"/>
          <w:sz w:val="24"/>
          <w:szCs w:val="24"/>
        </w:rPr>
      </w:pPr>
      <w:r w:rsidRPr="00137F89">
        <w:rPr>
          <w:rFonts w:asciiTheme="majorBidi" w:hAnsiTheme="majorBidi" w:cstheme="majorBidi"/>
          <w:sz w:val="24"/>
          <w:szCs w:val="24"/>
        </w:rPr>
        <w:lastRenderedPageBreak/>
        <w:t xml:space="preserve">Mark commenced the workshop by establishing a foundational understanding of assessment, drawing on definitions by Lynn and Goodland to frame it as a means of gathering information essential for making educational decisions. This initial framing clarified the purpose and significance of assessments in educational settings, situating them as pivotal tools for both teachers and </w:t>
      </w:r>
      <w:r w:rsidR="002F5B9F" w:rsidRPr="00137F89">
        <w:rPr>
          <w:rFonts w:asciiTheme="majorBidi" w:hAnsiTheme="majorBidi" w:cstheme="majorBidi"/>
          <w:sz w:val="24"/>
          <w:szCs w:val="24"/>
        </w:rPr>
        <w:t>learners.</w:t>
      </w:r>
      <w:r w:rsidR="002F5B9F">
        <w:rPr>
          <w:rFonts w:asciiTheme="majorBidi" w:hAnsiTheme="majorBidi" w:cstheme="majorBidi"/>
          <w:sz w:val="24"/>
          <w:szCs w:val="24"/>
        </w:rPr>
        <w:t xml:space="preserve"> [</w:t>
      </w:r>
      <w:r w:rsidR="0052491D">
        <w:rPr>
          <w:rFonts w:asciiTheme="majorBidi" w:hAnsiTheme="majorBidi" w:cstheme="majorBidi"/>
          <w:sz w:val="24"/>
          <w:szCs w:val="24"/>
        </w:rPr>
        <w:t xml:space="preserve">A5]. </w:t>
      </w:r>
    </w:p>
    <w:p w14:paraId="1BEC2341" w14:textId="77777777" w:rsidR="00D743FC" w:rsidRPr="00137F89" w:rsidRDefault="00D743FC" w:rsidP="00137F89">
      <w:pPr>
        <w:spacing w:line="360" w:lineRule="auto"/>
        <w:rPr>
          <w:rFonts w:asciiTheme="majorBidi" w:hAnsiTheme="majorBidi" w:cstheme="majorBidi"/>
          <w:sz w:val="24"/>
          <w:szCs w:val="24"/>
        </w:rPr>
      </w:pPr>
      <w:r w:rsidRPr="00137F89">
        <w:rPr>
          <w:rFonts w:asciiTheme="majorBidi" w:hAnsiTheme="majorBidi" w:cstheme="majorBidi"/>
          <w:sz w:val="24"/>
          <w:szCs w:val="24"/>
        </w:rPr>
        <w:t>Building on this foundation, Mark introduced the distinction between formative and summative assessments, highlighting their respective roles in the educational journey. Formative assessments, he noted, are integral to the ongoing learning process, providing continuous feedback that helps shape both teaching strategies and student understanding. Summative assessments, while conclusive, were discussed in terms of their role in evaluating the cumulative knowledge and skills acquired by students over a course or module.</w:t>
      </w:r>
    </w:p>
    <w:p w14:paraId="4D112697" w14:textId="5C175DDF" w:rsidR="00D743FC" w:rsidRPr="00137F89" w:rsidRDefault="00D743FC" w:rsidP="00137F89">
      <w:pPr>
        <w:spacing w:line="360" w:lineRule="auto"/>
        <w:rPr>
          <w:rFonts w:asciiTheme="majorBidi" w:hAnsiTheme="majorBidi" w:cstheme="majorBidi"/>
          <w:sz w:val="24"/>
          <w:szCs w:val="24"/>
        </w:rPr>
      </w:pPr>
      <w:r w:rsidRPr="00137F89">
        <w:rPr>
          <w:rFonts w:asciiTheme="majorBidi" w:hAnsiTheme="majorBidi" w:cstheme="majorBidi"/>
          <w:sz w:val="24"/>
          <w:szCs w:val="24"/>
        </w:rPr>
        <w:t xml:space="preserve">A significant focus of the session was the exploration of the UK Professional Standards Framework (UKPSF) and PSF 23, which emphasize the importance of aligning assessment strategies with broader educational goals and standards. Mark effectively connected these frameworks to daily teaching practices, encouraging participants to consider how their assessment strategies might reflect and support these </w:t>
      </w:r>
      <w:r w:rsidR="00BE3131" w:rsidRPr="00137F89">
        <w:rPr>
          <w:rFonts w:asciiTheme="majorBidi" w:hAnsiTheme="majorBidi" w:cstheme="majorBidi"/>
          <w:sz w:val="24"/>
          <w:szCs w:val="24"/>
        </w:rPr>
        <w:t>standards.</w:t>
      </w:r>
      <w:r w:rsidR="00BE3131">
        <w:rPr>
          <w:rFonts w:asciiTheme="majorBidi" w:hAnsiTheme="majorBidi" w:cstheme="majorBidi"/>
          <w:sz w:val="24"/>
          <w:szCs w:val="24"/>
        </w:rPr>
        <w:t xml:space="preserve"> [A</w:t>
      </w:r>
      <w:r w:rsidR="000F3DDA">
        <w:rPr>
          <w:rFonts w:asciiTheme="majorBidi" w:hAnsiTheme="majorBidi" w:cstheme="majorBidi"/>
          <w:sz w:val="24"/>
          <w:szCs w:val="24"/>
        </w:rPr>
        <w:t>3, A</w:t>
      </w:r>
      <w:r w:rsidR="00BE3131">
        <w:rPr>
          <w:rFonts w:asciiTheme="majorBidi" w:hAnsiTheme="majorBidi" w:cstheme="majorBidi"/>
          <w:sz w:val="24"/>
          <w:szCs w:val="24"/>
        </w:rPr>
        <w:t xml:space="preserve">5]. </w:t>
      </w:r>
    </w:p>
    <w:p w14:paraId="26024E9E" w14:textId="7F22568A" w:rsidR="00D743FC" w:rsidRPr="00137F89" w:rsidRDefault="00D743FC" w:rsidP="00137F89">
      <w:pPr>
        <w:spacing w:line="360" w:lineRule="auto"/>
        <w:rPr>
          <w:rFonts w:asciiTheme="majorBidi" w:hAnsiTheme="majorBidi" w:cstheme="majorBidi"/>
          <w:sz w:val="24"/>
          <w:szCs w:val="24"/>
        </w:rPr>
      </w:pPr>
      <w:r w:rsidRPr="00137F89">
        <w:rPr>
          <w:rFonts w:asciiTheme="majorBidi" w:hAnsiTheme="majorBidi" w:cstheme="majorBidi"/>
          <w:sz w:val="24"/>
          <w:szCs w:val="24"/>
        </w:rPr>
        <w:t>Delving deeper into practical applications, Mark discussed the critical role of feedback in the assessment process. He cited research by scholars such as Black and William, who argue that effective feedback</w:t>
      </w:r>
      <w:r w:rsidR="000F3DDA">
        <w:rPr>
          <w:rFonts w:asciiTheme="majorBidi" w:hAnsiTheme="majorBidi" w:cstheme="majorBidi"/>
          <w:sz w:val="24"/>
          <w:szCs w:val="24"/>
        </w:rPr>
        <w:t xml:space="preserve"> </w:t>
      </w:r>
      <w:r w:rsidRPr="00137F89">
        <w:rPr>
          <w:rFonts w:asciiTheme="majorBidi" w:hAnsiTheme="majorBidi" w:cstheme="majorBidi"/>
          <w:sz w:val="24"/>
          <w:szCs w:val="24"/>
        </w:rPr>
        <w:t>rooted in formative assessment</w:t>
      </w:r>
      <w:r w:rsidR="000F3DDA">
        <w:rPr>
          <w:rFonts w:asciiTheme="majorBidi" w:hAnsiTheme="majorBidi" w:cstheme="majorBidi"/>
          <w:sz w:val="24"/>
          <w:szCs w:val="24"/>
        </w:rPr>
        <w:t xml:space="preserve"> </w:t>
      </w:r>
      <w:r w:rsidRPr="00137F89">
        <w:rPr>
          <w:rFonts w:asciiTheme="majorBidi" w:hAnsiTheme="majorBidi" w:cstheme="majorBidi"/>
          <w:sz w:val="24"/>
          <w:szCs w:val="24"/>
        </w:rPr>
        <w:t xml:space="preserve">is central to effective teaching. This discussion underscored the dynamic nature of teaching and learning, where feedback is a crucial link that informs and enhances educational </w:t>
      </w:r>
      <w:r w:rsidR="00B517C9" w:rsidRPr="00137F89">
        <w:rPr>
          <w:rFonts w:asciiTheme="majorBidi" w:hAnsiTheme="majorBidi" w:cstheme="majorBidi"/>
          <w:sz w:val="24"/>
          <w:szCs w:val="24"/>
        </w:rPr>
        <w:t>outcomes.</w:t>
      </w:r>
      <w:r w:rsidR="00B517C9">
        <w:rPr>
          <w:rFonts w:asciiTheme="majorBidi" w:hAnsiTheme="majorBidi" w:cstheme="majorBidi"/>
          <w:sz w:val="24"/>
          <w:szCs w:val="24"/>
        </w:rPr>
        <w:t xml:space="preserve"> [A3]. </w:t>
      </w:r>
    </w:p>
    <w:p w14:paraId="418EBC1F" w14:textId="5CFBF27C" w:rsidR="00D743FC" w:rsidRPr="00137F89" w:rsidRDefault="00D743FC" w:rsidP="00137F89">
      <w:pPr>
        <w:spacing w:line="360" w:lineRule="auto"/>
        <w:rPr>
          <w:rFonts w:asciiTheme="majorBidi" w:hAnsiTheme="majorBidi" w:cstheme="majorBidi"/>
          <w:sz w:val="24"/>
          <w:szCs w:val="24"/>
        </w:rPr>
      </w:pPr>
      <w:r w:rsidRPr="00137F89">
        <w:rPr>
          <w:rFonts w:asciiTheme="majorBidi" w:hAnsiTheme="majorBidi" w:cstheme="majorBidi"/>
          <w:sz w:val="24"/>
          <w:szCs w:val="24"/>
        </w:rPr>
        <w:t>Mark also tackled the practical concerns of implementing effective assessment strategies. He provided insights into various types of assessments</w:t>
      </w:r>
      <w:r w:rsidR="00B517C9">
        <w:rPr>
          <w:rFonts w:asciiTheme="majorBidi" w:hAnsiTheme="majorBidi" w:cstheme="majorBidi"/>
          <w:sz w:val="24"/>
          <w:szCs w:val="24"/>
        </w:rPr>
        <w:t xml:space="preserve"> </w:t>
      </w:r>
      <w:r w:rsidRPr="00137F89">
        <w:rPr>
          <w:rFonts w:asciiTheme="majorBidi" w:hAnsiTheme="majorBidi" w:cstheme="majorBidi"/>
          <w:sz w:val="24"/>
          <w:szCs w:val="24"/>
        </w:rPr>
        <w:t>norm-referenced and criterion-referenced</w:t>
      </w:r>
      <w:r w:rsidR="00B517C9">
        <w:rPr>
          <w:rFonts w:asciiTheme="majorBidi" w:hAnsiTheme="majorBidi" w:cstheme="majorBidi"/>
          <w:sz w:val="24"/>
          <w:szCs w:val="24"/>
        </w:rPr>
        <w:t xml:space="preserve"> </w:t>
      </w:r>
      <w:r w:rsidRPr="00137F89">
        <w:rPr>
          <w:rFonts w:asciiTheme="majorBidi" w:hAnsiTheme="majorBidi" w:cstheme="majorBidi"/>
          <w:sz w:val="24"/>
          <w:szCs w:val="24"/>
        </w:rPr>
        <w:t xml:space="preserve">and their implications for measuring student performance. This was particularly valuable for participants, as it expanded their understanding of how assessments can be designed to reflect student abilities and progress fairly and </w:t>
      </w:r>
      <w:r w:rsidR="0036652C" w:rsidRPr="00137F89">
        <w:rPr>
          <w:rFonts w:asciiTheme="majorBidi" w:hAnsiTheme="majorBidi" w:cstheme="majorBidi"/>
          <w:sz w:val="24"/>
          <w:szCs w:val="24"/>
        </w:rPr>
        <w:t>accurately.</w:t>
      </w:r>
      <w:r w:rsidR="0036652C">
        <w:rPr>
          <w:rFonts w:asciiTheme="majorBidi" w:hAnsiTheme="majorBidi" w:cstheme="majorBidi"/>
          <w:sz w:val="24"/>
          <w:szCs w:val="24"/>
        </w:rPr>
        <w:t xml:space="preserve"> [A4]. </w:t>
      </w:r>
    </w:p>
    <w:p w14:paraId="1BD3B7FF" w14:textId="3BC28419" w:rsidR="00D743FC" w:rsidRPr="00137F89" w:rsidRDefault="00D743FC" w:rsidP="00137F89">
      <w:pPr>
        <w:spacing w:line="360" w:lineRule="auto"/>
        <w:rPr>
          <w:rFonts w:asciiTheme="majorBidi" w:hAnsiTheme="majorBidi" w:cstheme="majorBidi"/>
          <w:sz w:val="24"/>
          <w:szCs w:val="24"/>
        </w:rPr>
      </w:pPr>
      <w:r w:rsidRPr="00137F89">
        <w:rPr>
          <w:rFonts w:asciiTheme="majorBidi" w:hAnsiTheme="majorBidi" w:cstheme="majorBidi"/>
          <w:sz w:val="24"/>
          <w:szCs w:val="24"/>
        </w:rPr>
        <w:t xml:space="preserve">Throughout the session, Mark emphasized the importance of transparency and clarity in the assessment process. He argued that students perform better when they understand the criteria they are being assessed, which requires educators to be explicit about what is valued in student responses and performances. This aligns with the broader educational goal of fostering an environment where students are motivated by clear expectations and constructive </w:t>
      </w:r>
      <w:r w:rsidR="002B4066" w:rsidRPr="00137F89">
        <w:rPr>
          <w:rFonts w:asciiTheme="majorBidi" w:hAnsiTheme="majorBidi" w:cstheme="majorBidi"/>
          <w:sz w:val="24"/>
          <w:szCs w:val="24"/>
        </w:rPr>
        <w:t>feedback.</w:t>
      </w:r>
      <w:r w:rsidR="002B4066">
        <w:rPr>
          <w:rFonts w:asciiTheme="majorBidi" w:hAnsiTheme="majorBidi" w:cstheme="majorBidi"/>
          <w:sz w:val="24"/>
          <w:szCs w:val="24"/>
        </w:rPr>
        <w:t xml:space="preserve"> [</w:t>
      </w:r>
      <w:r w:rsidR="007645B5">
        <w:rPr>
          <w:rFonts w:asciiTheme="majorBidi" w:hAnsiTheme="majorBidi" w:cstheme="majorBidi"/>
          <w:sz w:val="24"/>
          <w:szCs w:val="24"/>
        </w:rPr>
        <w:t>A3. A</w:t>
      </w:r>
      <w:r w:rsidR="002B4066">
        <w:rPr>
          <w:rFonts w:asciiTheme="majorBidi" w:hAnsiTheme="majorBidi" w:cstheme="majorBidi"/>
          <w:sz w:val="24"/>
          <w:szCs w:val="24"/>
        </w:rPr>
        <w:t xml:space="preserve">5]. </w:t>
      </w:r>
    </w:p>
    <w:p w14:paraId="24467719" w14:textId="77777777" w:rsidR="00D743FC" w:rsidRPr="00137F89" w:rsidRDefault="00D743FC" w:rsidP="00137F89">
      <w:pPr>
        <w:spacing w:line="360" w:lineRule="auto"/>
        <w:rPr>
          <w:rFonts w:asciiTheme="majorBidi" w:hAnsiTheme="majorBidi" w:cstheme="majorBidi"/>
          <w:sz w:val="24"/>
          <w:szCs w:val="24"/>
        </w:rPr>
      </w:pPr>
      <w:r w:rsidRPr="00137F89">
        <w:rPr>
          <w:rFonts w:asciiTheme="majorBidi" w:hAnsiTheme="majorBidi" w:cstheme="majorBidi"/>
          <w:sz w:val="24"/>
          <w:szCs w:val="24"/>
        </w:rPr>
        <w:lastRenderedPageBreak/>
        <w:t>Moreover, Mark highlighted the need for assessments to evaluate student knowledge and skills and encourage a deeper engagement with the material. He discussed the concept of "assessment for learning," which focuses on using assessment to further learning rather than merely to measure it. This approach advocates for integrative assessments that support student learning throughout the educational process rather than being isolated or punitive measures of competence.</w:t>
      </w:r>
    </w:p>
    <w:p w14:paraId="7DEE21B2" w14:textId="1CF2A3B4" w:rsidR="005152A3" w:rsidRDefault="00D743FC" w:rsidP="00137F89">
      <w:pPr>
        <w:spacing w:line="360" w:lineRule="auto"/>
        <w:rPr>
          <w:rFonts w:asciiTheme="majorBidi" w:hAnsiTheme="majorBidi" w:cstheme="majorBidi"/>
          <w:sz w:val="24"/>
          <w:szCs w:val="24"/>
        </w:rPr>
      </w:pPr>
      <w:r w:rsidRPr="00137F89">
        <w:rPr>
          <w:rFonts w:asciiTheme="majorBidi" w:hAnsiTheme="majorBidi" w:cstheme="majorBidi"/>
          <w:sz w:val="24"/>
          <w:szCs w:val="24"/>
        </w:rPr>
        <w:t>To conclude, Mark Flagg's comprehensive presentation on the nuanced complexities of assessment provided a deep dive into the theory and practice of practical evaluation in education. His insights were instrumental in broadening the participants' perspectives on how assessments can be strategically used to enhance both teaching efficacy and student learning outcomes. The session enriched the participants' understanding and equipped them with practical tools and strategies to implement more effective assessment practices in their own educational contexts, ultimately aiming to foster an environment that supports robust learning and continuous improvement.</w:t>
      </w:r>
    </w:p>
    <w:p w14:paraId="00BC5DBC" w14:textId="3D15C140" w:rsidR="005F79A9" w:rsidRPr="0086193D" w:rsidRDefault="005152A3" w:rsidP="005152A3">
      <w:pPr>
        <w:pStyle w:val="Heading2"/>
        <w:rPr>
          <w:rFonts w:ascii="Times New Roman" w:hAnsi="Times New Roman" w:cs="Times New Roman"/>
          <w:b/>
          <w:bCs/>
          <w:color w:val="auto"/>
          <w:sz w:val="24"/>
          <w:szCs w:val="24"/>
        </w:rPr>
      </w:pPr>
      <w:bookmarkStart w:id="9" w:name="_Toc152866142"/>
      <w:bookmarkStart w:id="10" w:name="_Toc152866479"/>
      <w:bookmarkStart w:id="11" w:name="_Toc152867277"/>
      <w:r w:rsidRPr="0086193D">
        <w:rPr>
          <w:rFonts w:ascii="Times New Roman" w:hAnsi="Times New Roman" w:cs="Times New Roman"/>
          <w:b/>
          <w:bCs/>
          <w:color w:val="auto"/>
          <w:sz w:val="24"/>
          <w:szCs w:val="24"/>
        </w:rPr>
        <w:t>5.</w:t>
      </w:r>
      <w:r w:rsidR="0086193D" w:rsidRPr="0086193D">
        <w:rPr>
          <w:rFonts w:ascii="Times New Roman" w:hAnsi="Times New Roman" w:cs="Times New Roman"/>
          <w:b/>
          <w:bCs/>
          <w:color w:val="auto"/>
          <w:sz w:val="24"/>
          <w:szCs w:val="24"/>
        </w:rPr>
        <w:t xml:space="preserve">3 </w:t>
      </w:r>
      <w:r w:rsidR="005F79A9" w:rsidRPr="0086193D">
        <w:rPr>
          <w:rFonts w:ascii="Times New Roman" w:hAnsi="Times New Roman" w:cs="Times New Roman"/>
          <w:b/>
          <w:bCs/>
          <w:color w:val="auto"/>
          <w:sz w:val="24"/>
          <w:szCs w:val="24"/>
        </w:rPr>
        <w:t>Reflective Evaluation of Continuing Professional Development (CPD)- 3</w:t>
      </w:r>
      <w:bookmarkEnd w:id="9"/>
      <w:bookmarkEnd w:id="10"/>
      <w:bookmarkEnd w:id="11"/>
    </w:p>
    <w:p w14:paraId="0BACF25C" w14:textId="433A9CC2" w:rsidR="006A25B7" w:rsidRPr="006A25B7" w:rsidRDefault="006A25B7" w:rsidP="006A25B7">
      <w:pPr>
        <w:pStyle w:val="NormalWeb"/>
        <w:spacing w:line="360" w:lineRule="auto"/>
      </w:pPr>
      <w:r w:rsidRPr="006A25B7">
        <w:t xml:space="preserve">Reflecting further on the impact of my publication, "The Determinants of Sovereign Credit Default Swaps (CDS) Spreads," it's clear how this scholarly work aligns with and propels my future continuous professional development (CPD) goals. Delving into advanced econometric models and analysing their application in financial markets has sharpened my analytical skills and deepened my understanding of global financial mechanisms. This foundation is crucial as I plan to explore further and develop specialized methodologies that can address emerging economic challenges in future research </w:t>
      </w:r>
      <w:r w:rsidR="00EC3530" w:rsidRPr="006A25B7">
        <w:t>projects.</w:t>
      </w:r>
      <w:r w:rsidR="00EC3530">
        <w:t xml:space="preserve"> [A5]. </w:t>
      </w:r>
    </w:p>
    <w:p w14:paraId="04DA6BFF" w14:textId="6231EDB0" w:rsidR="006A25B7" w:rsidRPr="006A25B7" w:rsidRDefault="006A25B7" w:rsidP="006A25B7">
      <w:pPr>
        <w:pStyle w:val="NormalWeb"/>
        <w:spacing w:line="360" w:lineRule="auto"/>
      </w:pPr>
      <w:r w:rsidRPr="006A25B7">
        <w:t xml:space="preserve">This publication reinforces my existing knowledge base and sets a platform for my ongoing academic and professional journey. By continuously engaging with current economic research and contributing to influential journals, I am positioning myself as a thought leader in finance. This leadership is vital for future roles, perhaps in academic administration or policy advisory, where advanced knowledge and a proven track record of publication are </w:t>
      </w:r>
      <w:r w:rsidR="0062288B" w:rsidRPr="006A25B7">
        <w:t>essential.</w:t>
      </w:r>
      <w:r w:rsidR="0062288B">
        <w:t xml:space="preserve"> [</w:t>
      </w:r>
      <w:r w:rsidR="00AA0A35">
        <w:t xml:space="preserve">A5]. </w:t>
      </w:r>
    </w:p>
    <w:p w14:paraId="4A6DCE6F" w14:textId="570C18D3" w:rsidR="006A25B7" w:rsidRPr="006A25B7" w:rsidRDefault="006A25B7" w:rsidP="006A25B7">
      <w:pPr>
        <w:pStyle w:val="NormalWeb"/>
        <w:spacing w:line="360" w:lineRule="auto"/>
      </w:pPr>
      <w:r w:rsidRPr="006A25B7">
        <w:t xml:space="preserve">Moreover, the skills and knowledge I have developed and demonstrated through this research directly apply to my future CPD activities. These include potential speaking engagements, where I can share insights and findings with peers, industry professionals, and policymakers, </w:t>
      </w:r>
      <w:r w:rsidRPr="006A25B7">
        <w:lastRenderedPageBreak/>
        <w:t xml:space="preserve">further establishing my authority in the field. Additionally, this publication </w:t>
      </w:r>
      <w:r w:rsidR="00AA0A35" w:rsidRPr="006A25B7">
        <w:t>opens</w:t>
      </w:r>
      <w:r w:rsidRPr="006A25B7">
        <w:t xml:space="preserve"> opportunities for leading collaborative research projects or obtaining grants, each requiring a solid portfolio of prior </w:t>
      </w:r>
      <w:r w:rsidR="0062288B" w:rsidRPr="006A25B7">
        <w:t>work.</w:t>
      </w:r>
      <w:r w:rsidR="0062288B">
        <w:t xml:space="preserve"> [A5]. </w:t>
      </w:r>
    </w:p>
    <w:p w14:paraId="4158DB66" w14:textId="05715C04" w:rsidR="00B5604E" w:rsidRDefault="006A25B7" w:rsidP="0086193D">
      <w:pPr>
        <w:pStyle w:val="NormalWeb"/>
        <w:spacing w:line="360" w:lineRule="auto"/>
      </w:pPr>
      <w:r w:rsidRPr="006A25B7">
        <w:t xml:space="preserve">Such initiatives enhance personal growth and professional standing and contribute significantly to the strategic goals of Swansea Business Campus, UWTSD, fostering a culture of excellence and innovation. My research skills' continuous application and expansion ensure that my professional development remains dynamic and forward-thinking, aligned with current and future academic and industry </w:t>
      </w:r>
      <w:r w:rsidR="00284A4D" w:rsidRPr="006A25B7">
        <w:t>standards.</w:t>
      </w:r>
      <w:r w:rsidR="00284A4D">
        <w:t xml:space="preserve"> [A5]. </w:t>
      </w:r>
    </w:p>
    <w:p w14:paraId="380AB447" w14:textId="77777777" w:rsidR="0086193D" w:rsidRDefault="0086193D" w:rsidP="0086193D">
      <w:pPr>
        <w:pStyle w:val="NormalWeb"/>
        <w:spacing w:line="360" w:lineRule="auto"/>
      </w:pPr>
    </w:p>
    <w:p w14:paraId="221C7A50" w14:textId="77777777" w:rsidR="0086193D" w:rsidRDefault="0086193D" w:rsidP="0086193D">
      <w:pPr>
        <w:pStyle w:val="NormalWeb"/>
        <w:spacing w:line="360" w:lineRule="auto"/>
      </w:pPr>
    </w:p>
    <w:p w14:paraId="71709C42" w14:textId="77777777" w:rsidR="0086193D" w:rsidRDefault="0086193D" w:rsidP="0086193D">
      <w:pPr>
        <w:pStyle w:val="NormalWeb"/>
        <w:spacing w:line="360" w:lineRule="auto"/>
      </w:pPr>
    </w:p>
    <w:p w14:paraId="70FE2497" w14:textId="77777777" w:rsidR="0086193D" w:rsidRDefault="0086193D" w:rsidP="0086193D">
      <w:pPr>
        <w:pStyle w:val="NormalWeb"/>
        <w:spacing w:line="360" w:lineRule="auto"/>
      </w:pPr>
    </w:p>
    <w:p w14:paraId="73868378" w14:textId="77777777" w:rsidR="0086193D" w:rsidRDefault="0086193D" w:rsidP="0086193D">
      <w:pPr>
        <w:pStyle w:val="NormalWeb"/>
        <w:spacing w:line="360" w:lineRule="auto"/>
      </w:pPr>
    </w:p>
    <w:p w14:paraId="4CEEA5DB" w14:textId="77777777" w:rsidR="0086193D" w:rsidRDefault="0086193D" w:rsidP="0086193D">
      <w:pPr>
        <w:pStyle w:val="NormalWeb"/>
        <w:spacing w:line="360" w:lineRule="auto"/>
      </w:pPr>
    </w:p>
    <w:p w14:paraId="748F179A" w14:textId="77777777" w:rsidR="008F4B22" w:rsidRDefault="008F4B22" w:rsidP="0086193D">
      <w:pPr>
        <w:pStyle w:val="NormalWeb"/>
        <w:spacing w:line="360" w:lineRule="auto"/>
      </w:pPr>
    </w:p>
    <w:p w14:paraId="21AB0B73" w14:textId="77777777" w:rsidR="008F4B22" w:rsidRDefault="008F4B22" w:rsidP="0086193D">
      <w:pPr>
        <w:pStyle w:val="NormalWeb"/>
        <w:spacing w:line="360" w:lineRule="auto"/>
      </w:pPr>
    </w:p>
    <w:p w14:paraId="55927A7A" w14:textId="77777777" w:rsidR="008F4B22" w:rsidRDefault="008F4B22" w:rsidP="0086193D">
      <w:pPr>
        <w:pStyle w:val="NormalWeb"/>
        <w:spacing w:line="360" w:lineRule="auto"/>
      </w:pPr>
    </w:p>
    <w:p w14:paraId="70FD5DFC" w14:textId="77777777" w:rsidR="008F4B22" w:rsidRDefault="008F4B22" w:rsidP="0086193D">
      <w:pPr>
        <w:pStyle w:val="NormalWeb"/>
        <w:spacing w:line="360" w:lineRule="auto"/>
      </w:pPr>
    </w:p>
    <w:p w14:paraId="28D3A529" w14:textId="77777777" w:rsidR="008F4B22" w:rsidRDefault="008F4B22" w:rsidP="0086193D">
      <w:pPr>
        <w:pStyle w:val="NormalWeb"/>
        <w:spacing w:line="360" w:lineRule="auto"/>
      </w:pPr>
    </w:p>
    <w:p w14:paraId="296B1761" w14:textId="77777777" w:rsidR="008F4B22" w:rsidRDefault="008F4B22" w:rsidP="0086193D">
      <w:pPr>
        <w:pStyle w:val="NormalWeb"/>
        <w:spacing w:line="360" w:lineRule="auto"/>
      </w:pPr>
    </w:p>
    <w:p w14:paraId="759057DA" w14:textId="77777777" w:rsidR="0086193D" w:rsidRDefault="0086193D" w:rsidP="0086193D">
      <w:pPr>
        <w:pStyle w:val="NormalWeb"/>
        <w:spacing w:line="360" w:lineRule="auto"/>
      </w:pPr>
    </w:p>
    <w:p w14:paraId="078DE0DC" w14:textId="77777777" w:rsidR="0086193D" w:rsidRDefault="0086193D" w:rsidP="0086193D">
      <w:pPr>
        <w:pStyle w:val="NormalWeb"/>
        <w:spacing w:line="360" w:lineRule="auto"/>
      </w:pPr>
    </w:p>
    <w:p w14:paraId="6F8600CD" w14:textId="46EE6779" w:rsidR="00B5604E" w:rsidRPr="0086193D" w:rsidRDefault="0072482D" w:rsidP="0086193D">
      <w:pPr>
        <w:pStyle w:val="Heading1"/>
        <w:numPr>
          <w:ilvl w:val="0"/>
          <w:numId w:val="27"/>
        </w:numPr>
        <w:rPr>
          <w:rFonts w:ascii="Times New Roman" w:hAnsi="Times New Roman" w:cs="Times New Roman"/>
          <w:b/>
          <w:bCs/>
          <w:color w:val="auto"/>
          <w:sz w:val="24"/>
          <w:szCs w:val="24"/>
        </w:rPr>
      </w:pPr>
      <w:r w:rsidRPr="0086193D">
        <w:rPr>
          <w:rFonts w:ascii="Times New Roman" w:hAnsi="Times New Roman" w:cs="Times New Roman"/>
          <w:b/>
          <w:bCs/>
          <w:color w:val="auto"/>
          <w:sz w:val="24"/>
          <w:szCs w:val="24"/>
        </w:rPr>
        <w:lastRenderedPageBreak/>
        <w:t>Evidence of 40 hours teaching or support for teaching at HE level:</w:t>
      </w:r>
    </w:p>
    <w:p w14:paraId="6228B0EB" w14:textId="77777777" w:rsidR="0072482D" w:rsidRPr="0072482D" w:rsidRDefault="0072482D" w:rsidP="0072482D"/>
    <w:p w14:paraId="0025CD0B" w14:textId="77777777" w:rsidR="00E123A6" w:rsidRPr="00D940E7" w:rsidRDefault="00E123A6" w:rsidP="00E123A6">
      <w:pPr>
        <w:widowControl w:val="0"/>
        <w:autoSpaceDE w:val="0"/>
        <w:autoSpaceDN w:val="0"/>
        <w:spacing w:before="37" w:after="0" w:line="240" w:lineRule="auto"/>
        <w:ind w:left="620"/>
        <w:rPr>
          <w:rFonts w:ascii="Calibri" w:eastAsia="Calibri" w:hAnsi="Calibri" w:cs="Calibri"/>
          <w:b/>
          <w:kern w:val="0"/>
          <w:sz w:val="24"/>
          <w:lang w:val="en-US" w:eastAsia="en-US"/>
          <w14:ligatures w14:val="none"/>
        </w:rPr>
      </w:pPr>
      <w:r w:rsidRPr="00D940E7">
        <w:rPr>
          <w:rFonts w:ascii="Calibri" w:eastAsia="Calibri" w:hAnsi="Calibri" w:cs="Calibri"/>
          <w:b/>
          <w:kern w:val="0"/>
          <w:sz w:val="24"/>
          <w:lang w:val="en-US" w:eastAsia="en-US"/>
          <w14:ligatures w14:val="none"/>
        </w:rPr>
        <w:t>Appendix</w:t>
      </w:r>
      <w:r w:rsidRPr="00D940E7">
        <w:rPr>
          <w:rFonts w:ascii="Calibri" w:eastAsia="Calibri" w:hAnsi="Calibri" w:cs="Calibri"/>
          <w:b/>
          <w:spacing w:val="3"/>
          <w:kern w:val="0"/>
          <w:sz w:val="24"/>
          <w:lang w:val="en-US" w:eastAsia="en-US"/>
          <w14:ligatures w14:val="none"/>
        </w:rPr>
        <w:t xml:space="preserve"> </w:t>
      </w:r>
      <w:r w:rsidRPr="00D940E7">
        <w:rPr>
          <w:rFonts w:ascii="Calibri" w:eastAsia="Calibri" w:hAnsi="Calibri" w:cs="Calibri"/>
          <w:b/>
          <w:spacing w:val="-10"/>
          <w:kern w:val="0"/>
          <w:sz w:val="24"/>
          <w:lang w:val="en-US" w:eastAsia="en-US"/>
          <w14:ligatures w14:val="none"/>
        </w:rPr>
        <w:t>A</w:t>
      </w:r>
    </w:p>
    <w:p w14:paraId="4537CE6D" w14:textId="77777777" w:rsidR="00E123A6" w:rsidRPr="00D940E7" w:rsidRDefault="00E123A6" w:rsidP="00E123A6">
      <w:pPr>
        <w:widowControl w:val="0"/>
        <w:autoSpaceDE w:val="0"/>
        <w:autoSpaceDN w:val="0"/>
        <w:spacing w:before="183" w:after="0" w:line="240" w:lineRule="auto"/>
        <w:ind w:left="620"/>
        <w:outlineLvl w:val="1"/>
        <w:rPr>
          <w:rFonts w:ascii="Calibri" w:eastAsia="Calibri" w:hAnsi="Calibri" w:cs="Calibri"/>
          <w:b/>
          <w:bCs/>
          <w:kern w:val="0"/>
          <w:sz w:val="26"/>
          <w:szCs w:val="26"/>
          <w:lang w:val="en-US" w:eastAsia="en-US"/>
          <w14:ligatures w14:val="none"/>
        </w:rPr>
      </w:pPr>
      <w:r w:rsidRPr="00D940E7">
        <w:rPr>
          <w:rFonts w:ascii="Calibri" w:eastAsia="Calibri" w:hAnsi="Calibri" w:cs="Calibri"/>
          <w:b/>
          <w:bCs/>
          <w:kern w:val="0"/>
          <w:sz w:val="26"/>
          <w:szCs w:val="26"/>
          <w:lang w:val="en-US" w:eastAsia="en-US"/>
          <w14:ligatures w14:val="none"/>
        </w:rPr>
        <w:t>PG</w:t>
      </w:r>
      <w:r w:rsidRPr="00D940E7">
        <w:rPr>
          <w:rFonts w:ascii="Calibri" w:eastAsia="Calibri" w:hAnsi="Calibri" w:cs="Calibri"/>
          <w:b/>
          <w:bCs/>
          <w:spacing w:val="-5"/>
          <w:kern w:val="0"/>
          <w:sz w:val="26"/>
          <w:szCs w:val="26"/>
          <w:lang w:val="en-US" w:eastAsia="en-US"/>
          <w14:ligatures w14:val="none"/>
        </w:rPr>
        <w:t xml:space="preserve"> </w:t>
      </w:r>
      <w:r w:rsidRPr="00D940E7">
        <w:rPr>
          <w:rFonts w:ascii="Calibri" w:eastAsia="Calibri" w:hAnsi="Calibri" w:cs="Calibri"/>
          <w:b/>
          <w:bCs/>
          <w:kern w:val="0"/>
          <w:sz w:val="26"/>
          <w:szCs w:val="26"/>
          <w:lang w:val="en-US" w:eastAsia="en-US"/>
          <w14:ligatures w14:val="none"/>
        </w:rPr>
        <w:t>Cert</w:t>
      </w:r>
      <w:r w:rsidRPr="00D940E7">
        <w:rPr>
          <w:rFonts w:ascii="Calibri" w:eastAsia="Calibri" w:hAnsi="Calibri" w:cs="Calibri"/>
          <w:b/>
          <w:bCs/>
          <w:spacing w:val="-1"/>
          <w:kern w:val="0"/>
          <w:sz w:val="26"/>
          <w:szCs w:val="26"/>
          <w:lang w:val="en-US" w:eastAsia="en-US"/>
          <w14:ligatures w14:val="none"/>
        </w:rPr>
        <w:t xml:space="preserve"> </w:t>
      </w:r>
      <w:r w:rsidRPr="00D940E7">
        <w:rPr>
          <w:rFonts w:ascii="Calibri" w:eastAsia="Calibri" w:hAnsi="Calibri" w:cs="Calibri"/>
          <w:b/>
          <w:bCs/>
          <w:kern w:val="0"/>
          <w:sz w:val="26"/>
          <w:szCs w:val="26"/>
          <w:lang w:val="en-US" w:eastAsia="en-US"/>
          <w14:ligatures w14:val="none"/>
        </w:rPr>
        <w:t>tHE</w:t>
      </w:r>
      <w:r w:rsidRPr="00D940E7">
        <w:rPr>
          <w:rFonts w:ascii="Calibri" w:eastAsia="Calibri" w:hAnsi="Calibri" w:cs="Calibri"/>
          <w:b/>
          <w:bCs/>
          <w:spacing w:val="-1"/>
          <w:kern w:val="0"/>
          <w:sz w:val="26"/>
          <w:szCs w:val="26"/>
          <w:lang w:val="en-US" w:eastAsia="en-US"/>
          <w14:ligatures w14:val="none"/>
        </w:rPr>
        <w:t xml:space="preserve"> </w:t>
      </w:r>
      <w:r w:rsidRPr="00D940E7">
        <w:rPr>
          <w:rFonts w:ascii="Calibri" w:eastAsia="Calibri" w:hAnsi="Calibri" w:cs="Calibri"/>
          <w:b/>
          <w:bCs/>
          <w:kern w:val="0"/>
          <w:sz w:val="26"/>
          <w:szCs w:val="26"/>
          <w:lang w:val="en-US" w:eastAsia="en-US"/>
          <w14:ligatures w14:val="none"/>
        </w:rPr>
        <w:t>-TEACHING</w:t>
      </w:r>
      <w:r w:rsidRPr="00D940E7">
        <w:rPr>
          <w:rFonts w:ascii="Calibri" w:eastAsia="Calibri" w:hAnsi="Calibri" w:cs="Calibri"/>
          <w:b/>
          <w:bCs/>
          <w:spacing w:val="-2"/>
          <w:kern w:val="0"/>
          <w:sz w:val="26"/>
          <w:szCs w:val="26"/>
          <w:lang w:val="en-US" w:eastAsia="en-US"/>
          <w14:ligatures w14:val="none"/>
        </w:rPr>
        <w:t xml:space="preserve"> </w:t>
      </w:r>
      <w:r w:rsidRPr="00D940E7">
        <w:rPr>
          <w:rFonts w:ascii="Calibri" w:eastAsia="Calibri" w:hAnsi="Calibri" w:cs="Calibri"/>
          <w:b/>
          <w:bCs/>
          <w:spacing w:val="-5"/>
          <w:kern w:val="0"/>
          <w:sz w:val="26"/>
          <w:szCs w:val="26"/>
          <w:lang w:val="en-US" w:eastAsia="en-US"/>
          <w14:ligatures w14:val="none"/>
        </w:rPr>
        <w:t>LOG</w:t>
      </w:r>
    </w:p>
    <w:p w14:paraId="08F7049E" w14:textId="77777777" w:rsidR="00E123A6" w:rsidRPr="00D940E7" w:rsidRDefault="00E123A6" w:rsidP="00E123A6">
      <w:pPr>
        <w:widowControl w:val="0"/>
        <w:autoSpaceDE w:val="0"/>
        <w:autoSpaceDN w:val="0"/>
        <w:spacing w:before="136" w:after="0" w:line="240" w:lineRule="auto"/>
        <w:rPr>
          <w:rFonts w:ascii="Calibri" w:eastAsia="Calibri" w:hAnsi="Calibri" w:cs="Calibri"/>
          <w:b/>
          <w:kern w:val="0"/>
          <w:sz w:val="20"/>
          <w:szCs w:val="24"/>
          <w:lang w:val="en-US" w:eastAsia="en-US"/>
          <w14:ligatures w14:val="none"/>
        </w:rPr>
      </w:pPr>
    </w:p>
    <w:tbl>
      <w:tblPr>
        <w:tblW w:w="0" w:type="auto"/>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4092"/>
        <w:gridCol w:w="4842"/>
      </w:tblGrid>
      <w:tr w:rsidR="00E123A6" w:rsidRPr="00D940E7" w14:paraId="4B17CF90" w14:textId="77777777" w:rsidTr="0072001C">
        <w:trPr>
          <w:trHeight w:val="335"/>
        </w:trPr>
        <w:tc>
          <w:tcPr>
            <w:tcW w:w="4092" w:type="dxa"/>
          </w:tcPr>
          <w:p w14:paraId="0778DB2C" w14:textId="77777777" w:rsidR="00E123A6" w:rsidRPr="00D940E7" w:rsidRDefault="00E123A6" w:rsidP="0072001C">
            <w:pPr>
              <w:widowControl w:val="0"/>
              <w:autoSpaceDE w:val="0"/>
              <w:autoSpaceDN w:val="0"/>
              <w:spacing w:before="41" w:after="0" w:line="274" w:lineRule="exact"/>
              <w:ind w:left="110"/>
              <w:rPr>
                <w:rFonts w:ascii="Calibri Light" w:eastAsia="Arial" w:hAnsi="Arial" w:cs="Arial"/>
                <w:kern w:val="0"/>
                <w:sz w:val="24"/>
                <w:lang w:val="en-US" w:eastAsia="en-US"/>
                <w14:ligatures w14:val="none"/>
              </w:rPr>
            </w:pPr>
            <w:r w:rsidRPr="00D940E7">
              <w:rPr>
                <w:rFonts w:ascii="Calibri Light" w:eastAsia="Arial" w:hAnsi="Arial" w:cs="Arial"/>
                <w:spacing w:val="-2"/>
                <w:kern w:val="0"/>
                <w:sz w:val="24"/>
                <w:lang w:val="en-US" w:eastAsia="en-US"/>
                <w14:ligatures w14:val="none"/>
              </w:rPr>
              <w:t>Candidate:</w:t>
            </w:r>
            <w:r>
              <w:rPr>
                <w:rFonts w:ascii="Calibri Light" w:eastAsia="Arial" w:hAnsi="Arial" w:cs="Arial"/>
                <w:spacing w:val="-2"/>
                <w:kern w:val="0"/>
                <w:sz w:val="24"/>
                <w:lang w:val="en-US" w:eastAsia="en-US"/>
                <w14:ligatures w14:val="none"/>
              </w:rPr>
              <w:t xml:space="preserve"> Badir Miftah</w:t>
            </w:r>
          </w:p>
        </w:tc>
        <w:tc>
          <w:tcPr>
            <w:tcW w:w="4842" w:type="dxa"/>
          </w:tcPr>
          <w:p w14:paraId="427CDC2F" w14:textId="77777777" w:rsidR="00E123A6" w:rsidRPr="00D940E7" w:rsidRDefault="00E123A6" w:rsidP="0072001C">
            <w:pPr>
              <w:widowControl w:val="0"/>
              <w:autoSpaceDE w:val="0"/>
              <w:autoSpaceDN w:val="0"/>
              <w:spacing w:before="41" w:after="0" w:line="274" w:lineRule="exact"/>
              <w:ind w:left="105"/>
              <w:rPr>
                <w:rFonts w:ascii="Calibri Light" w:eastAsia="Arial" w:hAnsi="Arial" w:cs="Arial"/>
                <w:kern w:val="0"/>
                <w:sz w:val="24"/>
                <w:lang w:val="en-US" w:eastAsia="en-US"/>
                <w14:ligatures w14:val="none"/>
              </w:rPr>
            </w:pPr>
            <w:r w:rsidRPr="00D940E7">
              <w:rPr>
                <w:rFonts w:ascii="Calibri Light" w:eastAsia="Arial" w:hAnsi="Arial" w:cs="Arial"/>
                <w:spacing w:val="-2"/>
                <w:kern w:val="0"/>
                <w:sz w:val="24"/>
                <w:lang w:val="en-US" w:eastAsia="en-US"/>
                <w14:ligatures w14:val="none"/>
              </w:rPr>
              <w:t>Campus:</w:t>
            </w:r>
            <w:r>
              <w:rPr>
                <w:rFonts w:ascii="Calibri Light" w:eastAsia="Arial" w:hAnsi="Arial" w:cs="Arial"/>
                <w:spacing w:val="-2"/>
                <w:kern w:val="0"/>
                <w:sz w:val="24"/>
                <w:lang w:val="en-US" w:eastAsia="en-US"/>
                <w14:ligatures w14:val="none"/>
              </w:rPr>
              <w:t xml:space="preserve"> Swansea business campus </w:t>
            </w:r>
          </w:p>
        </w:tc>
      </w:tr>
    </w:tbl>
    <w:tbl>
      <w:tblPr>
        <w:tblpPr w:leftFromText="180" w:rightFromText="180" w:vertAnchor="text" w:horzAnchor="margin" w:tblpX="-714" w:tblpY="104"/>
        <w:tblW w:w="1011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541"/>
        <w:gridCol w:w="3890"/>
        <w:gridCol w:w="1470"/>
        <w:gridCol w:w="2217"/>
      </w:tblGrid>
      <w:tr w:rsidR="00E123A6" w:rsidRPr="00D940E7" w14:paraId="0AE3355C" w14:textId="77777777" w:rsidTr="0086193D">
        <w:trPr>
          <w:trHeight w:val="560"/>
        </w:trPr>
        <w:tc>
          <w:tcPr>
            <w:tcW w:w="2541" w:type="dxa"/>
          </w:tcPr>
          <w:p w14:paraId="6B82B501" w14:textId="77777777" w:rsidR="00E123A6" w:rsidRPr="00D940E7" w:rsidRDefault="00E123A6" w:rsidP="0072001C">
            <w:pPr>
              <w:widowControl w:val="0"/>
              <w:autoSpaceDE w:val="0"/>
              <w:autoSpaceDN w:val="0"/>
              <w:spacing w:before="119" w:after="0" w:line="240" w:lineRule="auto"/>
              <w:rPr>
                <w:rFonts w:ascii="Calibri" w:eastAsia="Arial" w:hAnsi="Arial" w:cs="Arial"/>
                <w:b/>
                <w:kern w:val="0"/>
                <w:sz w:val="24"/>
                <w:lang w:val="en-US" w:eastAsia="en-US"/>
                <w14:ligatures w14:val="none"/>
              </w:rPr>
            </w:pPr>
          </w:p>
          <w:p w14:paraId="1066E492" w14:textId="77777777" w:rsidR="00E123A6" w:rsidRPr="00D940E7" w:rsidRDefault="00E123A6" w:rsidP="0072001C">
            <w:pPr>
              <w:widowControl w:val="0"/>
              <w:autoSpaceDE w:val="0"/>
              <w:autoSpaceDN w:val="0"/>
              <w:spacing w:after="0" w:line="240" w:lineRule="auto"/>
              <w:ind w:left="110"/>
              <w:rPr>
                <w:rFonts w:ascii="Calibri Light" w:eastAsia="Arial" w:hAnsi="Arial" w:cs="Arial"/>
                <w:kern w:val="0"/>
                <w:sz w:val="24"/>
                <w:lang w:val="en-US" w:eastAsia="en-US"/>
                <w14:ligatures w14:val="none"/>
              </w:rPr>
            </w:pPr>
            <w:r w:rsidRPr="00D940E7">
              <w:rPr>
                <w:rFonts w:ascii="Calibri Light" w:eastAsia="Arial" w:hAnsi="Arial" w:cs="Arial"/>
                <w:spacing w:val="-4"/>
                <w:kern w:val="0"/>
                <w:sz w:val="24"/>
                <w:lang w:val="en-US" w:eastAsia="en-US"/>
                <w14:ligatures w14:val="none"/>
              </w:rPr>
              <w:t>Date</w:t>
            </w:r>
          </w:p>
        </w:tc>
        <w:tc>
          <w:tcPr>
            <w:tcW w:w="3890" w:type="dxa"/>
          </w:tcPr>
          <w:p w14:paraId="565B7C98" w14:textId="77777777" w:rsidR="00E123A6" w:rsidRPr="00D940E7" w:rsidRDefault="00E123A6" w:rsidP="0072001C">
            <w:pPr>
              <w:widowControl w:val="0"/>
              <w:autoSpaceDE w:val="0"/>
              <w:autoSpaceDN w:val="0"/>
              <w:spacing w:before="119" w:after="0" w:line="240" w:lineRule="auto"/>
              <w:rPr>
                <w:rFonts w:ascii="Calibri" w:eastAsia="Arial" w:hAnsi="Arial" w:cs="Arial"/>
                <w:b/>
                <w:kern w:val="0"/>
                <w:sz w:val="24"/>
                <w:lang w:val="en-US" w:eastAsia="en-US"/>
                <w14:ligatures w14:val="none"/>
              </w:rPr>
            </w:pPr>
          </w:p>
          <w:p w14:paraId="0EC7BEF8" w14:textId="77777777" w:rsidR="00E123A6" w:rsidRPr="00D940E7" w:rsidRDefault="00E123A6" w:rsidP="0072001C">
            <w:pPr>
              <w:widowControl w:val="0"/>
              <w:autoSpaceDE w:val="0"/>
              <w:autoSpaceDN w:val="0"/>
              <w:spacing w:after="0" w:line="240" w:lineRule="auto"/>
              <w:ind w:left="110"/>
              <w:rPr>
                <w:rFonts w:ascii="Calibri Light" w:eastAsia="Arial" w:hAnsi="Arial" w:cs="Arial"/>
                <w:kern w:val="0"/>
                <w:sz w:val="24"/>
                <w:lang w:val="en-US" w:eastAsia="en-US"/>
                <w14:ligatures w14:val="none"/>
              </w:rPr>
            </w:pPr>
            <w:r w:rsidRPr="00D940E7">
              <w:rPr>
                <w:rFonts w:ascii="Calibri Light" w:eastAsia="Arial" w:hAnsi="Arial" w:cs="Arial"/>
                <w:kern w:val="0"/>
                <w:sz w:val="24"/>
                <w:lang w:val="en-US" w:eastAsia="en-US"/>
                <w14:ligatures w14:val="none"/>
              </w:rPr>
              <w:t>Session</w:t>
            </w:r>
            <w:r w:rsidRPr="00D940E7">
              <w:rPr>
                <w:rFonts w:ascii="Calibri Light" w:eastAsia="Arial" w:hAnsi="Arial" w:cs="Arial"/>
                <w:spacing w:val="1"/>
                <w:kern w:val="0"/>
                <w:sz w:val="24"/>
                <w:lang w:val="en-US" w:eastAsia="en-US"/>
                <w14:ligatures w14:val="none"/>
              </w:rPr>
              <w:t xml:space="preserve"> </w:t>
            </w:r>
            <w:r w:rsidRPr="00D940E7">
              <w:rPr>
                <w:rFonts w:ascii="Calibri Light" w:eastAsia="Arial" w:hAnsi="Arial" w:cs="Arial"/>
                <w:spacing w:val="-2"/>
                <w:kern w:val="0"/>
                <w:sz w:val="24"/>
                <w:lang w:val="en-US" w:eastAsia="en-US"/>
                <w14:ligatures w14:val="none"/>
              </w:rPr>
              <w:t>Details</w:t>
            </w:r>
          </w:p>
        </w:tc>
        <w:tc>
          <w:tcPr>
            <w:tcW w:w="1470" w:type="dxa"/>
          </w:tcPr>
          <w:p w14:paraId="1FF5EB37" w14:textId="77777777" w:rsidR="00E123A6" w:rsidRPr="00D940E7" w:rsidRDefault="00E123A6" w:rsidP="0072001C">
            <w:pPr>
              <w:widowControl w:val="0"/>
              <w:autoSpaceDE w:val="0"/>
              <w:autoSpaceDN w:val="0"/>
              <w:spacing w:before="20" w:after="0" w:line="340" w:lineRule="atLeast"/>
              <w:ind w:left="105" w:right="651"/>
              <w:rPr>
                <w:rFonts w:ascii="Calibri" w:eastAsia="Arial" w:hAnsi="Arial" w:cs="Arial"/>
                <w:kern w:val="0"/>
                <w:sz w:val="26"/>
                <w:lang w:val="en-US" w:eastAsia="en-US"/>
                <w14:ligatures w14:val="none"/>
              </w:rPr>
            </w:pPr>
            <w:r w:rsidRPr="00D940E7">
              <w:rPr>
                <w:rFonts w:ascii="Calibri" w:eastAsia="Arial" w:hAnsi="Arial" w:cs="Arial"/>
                <w:kern w:val="0"/>
                <w:sz w:val="26"/>
                <w:lang w:val="en-US" w:eastAsia="en-US"/>
                <w14:ligatures w14:val="none"/>
              </w:rPr>
              <w:t xml:space="preserve">No of </w:t>
            </w:r>
            <w:r w:rsidRPr="00D940E7">
              <w:rPr>
                <w:rFonts w:ascii="Calibri" w:eastAsia="Arial" w:hAnsi="Arial" w:cs="Arial"/>
                <w:spacing w:val="-2"/>
                <w:kern w:val="0"/>
                <w:sz w:val="26"/>
                <w:lang w:val="en-US" w:eastAsia="en-US"/>
                <w14:ligatures w14:val="none"/>
              </w:rPr>
              <w:t>Hours</w:t>
            </w:r>
          </w:p>
        </w:tc>
        <w:tc>
          <w:tcPr>
            <w:tcW w:w="2217" w:type="dxa"/>
          </w:tcPr>
          <w:p w14:paraId="384D5C85" w14:textId="77777777" w:rsidR="00E123A6" w:rsidRPr="00D940E7" w:rsidRDefault="00E123A6" w:rsidP="0072001C">
            <w:pPr>
              <w:widowControl w:val="0"/>
              <w:autoSpaceDE w:val="0"/>
              <w:autoSpaceDN w:val="0"/>
              <w:spacing w:before="79" w:after="0" w:line="310" w:lineRule="atLeast"/>
              <w:ind w:left="105" w:right="276"/>
              <w:rPr>
                <w:rFonts w:ascii="Calibri Light" w:eastAsia="Arial" w:hAnsi="Calibri Light" w:cs="Arial"/>
                <w:kern w:val="0"/>
                <w:sz w:val="24"/>
                <w:lang w:val="en-US" w:eastAsia="en-US"/>
                <w14:ligatures w14:val="none"/>
              </w:rPr>
            </w:pPr>
            <w:r w:rsidRPr="00D940E7">
              <w:rPr>
                <w:rFonts w:ascii="Calibri Light" w:eastAsia="Arial" w:hAnsi="Calibri Light" w:cs="Arial"/>
                <w:kern w:val="0"/>
                <w:sz w:val="24"/>
                <w:lang w:val="en-US" w:eastAsia="en-US"/>
                <w14:ligatures w14:val="none"/>
              </w:rPr>
              <w:t>Practice</w:t>
            </w:r>
            <w:r w:rsidRPr="00D940E7">
              <w:rPr>
                <w:rFonts w:ascii="Calibri Light" w:eastAsia="Arial" w:hAnsi="Calibri Light" w:cs="Arial"/>
                <w:spacing w:val="-14"/>
                <w:kern w:val="0"/>
                <w:sz w:val="24"/>
                <w:lang w:val="en-US" w:eastAsia="en-US"/>
                <w14:ligatures w14:val="none"/>
              </w:rPr>
              <w:t xml:space="preserve"> </w:t>
            </w:r>
            <w:r w:rsidRPr="00D940E7">
              <w:rPr>
                <w:rFonts w:ascii="Calibri Light" w:eastAsia="Arial" w:hAnsi="Calibri Light" w:cs="Arial"/>
                <w:kern w:val="0"/>
                <w:sz w:val="24"/>
                <w:lang w:val="en-US" w:eastAsia="en-US"/>
                <w14:ligatures w14:val="none"/>
              </w:rPr>
              <w:t xml:space="preserve">Advisor’s </w:t>
            </w:r>
            <w:r w:rsidRPr="00D940E7">
              <w:rPr>
                <w:rFonts w:ascii="Calibri Light" w:eastAsia="Arial" w:hAnsi="Calibri Light" w:cs="Arial"/>
                <w:spacing w:val="-2"/>
                <w:kern w:val="0"/>
                <w:sz w:val="24"/>
                <w:lang w:val="en-US" w:eastAsia="en-US"/>
                <w14:ligatures w14:val="none"/>
              </w:rPr>
              <w:t>Signature</w:t>
            </w:r>
          </w:p>
        </w:tc>
      </w:tr>
      <w:tr w:rsidR="00E123A6" w:rsidRPr="00D940E7" w14:paraId="08A69B89" w14:textId="77777777" w:rsidTr="0086193D">
        <w:trPr>
          <w:trHeight w:val="297"/>
        </w:trPr>
        <w:tc>
          <w:tcPr>
            <w:tcW w:w="2541" w:type="dxa"/>
          </w:tcPr>
          <w:p w14:paraId="4982B222" w14:textId="77777777" w:rsidR="00E123A6" w:rsidRDefault="00E123A6" w:rsidP="0072001C">
            <w:pPr>
              <w:widowControl w:val="0"/>
              <w:autoSpaceDE w:val="0"/>
              <w:autoSpaceDN w:val="0"/>
              <w:spacing w:after="0" w:line="240" w:lineRule="auto"/>
              <w:rPr>
                <w:rFonts w:ascii="Times New Roman" w:eastAsia="Arial" w:hAnsi="Arial" w:cs="Arial"/>
                <w:kern w:val="0"/>
                <w:sz w:val="24"/>
                <w:lang w:val="en-US" w:eastAsia="en-US"/>
                <w14:ligatures w14:val="none"/>
              </w:rPr>
            </w:pPr>
            <w:r>
              <w:rPr>
                <w:rFonts w:ascii="Times New Roman" w:eastAsia="Arial" w:hAnsi="Arial" w:cs="Arial"/>
                <w:kern w:val="0"/>
                <w:sz w:val="24"/>
                <w:lang w:val="en-US" w:eastAsia="en-US"/>
                <w14:ligatures w14:val="none"/>
              </w:rPr>
              <w:t xml:space="preserve">29/01/2024 till </w:t>
            </w:r>
          </w:p>
          <w:p w14:paraId="35F8A688" w14:textId="77777777" w:rsidR="00E123A6" w:rsidRPr="00D940E7" w:rsidRDefault="00E123A6" w:rsidP="0072001C">
            <w:pPr>
              <w:widowControl w:val="0"/>
              <w:autoSpaceDE w:val="0"/>
              <w:autoSpaceDN w:val="0"/>
              <w:spacing w:after="0" w:line="240" w:lineRule="auto"/>
              <w:rPr>
                <w:rFonts w:ascii="Times New Roman" w:eastAsia="Arial" w:hAnsi="Arial" w:cs="Arial"/>
                <w:kern w:val="0"/>
                <w:sz w:val="24"/>
                <w:lang w:val="en-US" w:eastAsia="en-US"/>
                <w14:ligatures w14:val="none"/>
              </w:rPr>
            </w:pPr>
            <w:r>
              <w:rPr>
                <w:rFonts w:ascii="Times New Roman" w:eastAsia="Arial" w:hAnsi="Arial" w:cs="Arial"/>
                <w:kern w:val="0"/>
                <w:sz w:val="24"/>
                <w:lang w:val="en-US" w:eastAsia="en-US"/>
                <w14:ligatures w14:val="none"/>
              </w:rPr>
              <w:t>18/03/2024</w:t>
            </w:r>
          </w:p>
        </w:tc>
        <w:tc>
          <w:tcPr>
            <w:tcW w:w="3890" w:type="dxa"/>
          </w:tcPr>
          <w:p w14:paraId="1F1983A1" w14:textId="77777777" w:rsidR="00E123A6" w:rsidRDefault="00E123A6" w:rsidP="0072001C">
            <w:pPr>
              <w:widowControl w:val="0"/>
              <w:autoSpaceDE w:val="0"/>
              <w:autoSpaceDN w:val="0"/>
              <w:spacing w:after="0" w:line="240" w:lineRule="auto"/>
              <w:rPr>
                <w:rFonts w:ascii="Times New Roman" w:eastAsia="Arial" w:hAnsi="Arial" w:cs="Arial"/>
                <w:kern w:val="0"/>
                <w:sz w:val="24"/>
                <w:lang w:val="en-US" w:eastAsia="en-US"/>
                <w14:ligatures w14:val="none"/>
              </w:rPr>
            </w:pPr>
            <w:r>
              <w:rPr>
                <w:rFonts w:ascii="Times New Roman" w:eastAsia="Arial" w:hAnsi="Arial" w:cs="Arial"/>
                <w:kern w:val="0"/>
                <w:sz w:val="24"/>
                <w:lang w:val="en-US" w:eastAsia="en-US"/>
                <w14:ligatures w14:val="none"/>
              </w:rPr>
              <w:t>Corporate Governance BMMB7018</w:t>
            </w:r>
          </w:p>
          <w:p w14:paraId="30DB7142" w14:textId="77777777" w:rsidR="00E123A6" w:rsidRPr="00D940E7" w:rsidRDefault="00E123A6" w:rsidP="0072001C">
            <w:pPr>
              <w:widowControl w:val="0"/>
              <w:autoSpaceDE w:val="0"/>
              <w:autoSpaceDN w:val="0"/>
              <w:spacing w:after="0" w:line="240" w:lineRule="auto"/>
              <w:rPr>
                <w:rFonts w:ascii="Times New Roman" w:eastAsia="Arial" w:hAnsi="Arial" w:cs="Arial"/>
                <w:kern w:val="0"/>
                <w:sz w:val="24"/>
                <w:lang w:val="en-US" w:eastAsia="en-US"/>
                <w14:ligatures w14:val="none"/>
              </w:rPr>
            </w:pPr>
            <w:r>
              <w:rPr>
                <w:rFonts w:ascii="Times New Roman" w:eastAsia="Arial" w:hAnsi="Arial" w:cs="Arial"/>
                <w:kern w:val="0"/>
                <w:sz w:val="24"/>
                <w:lang w:val="en-US" w:eastAsia="en-US"/>
                <w14:ligatures w14:val="none"/>
              </w:rPr>
              <w:t xml:space="preserve">8 lecture *3 hours </w:t>
            </w:r>
          </w:p>
        </w:tc>
        <w:tc>
          <w:tcPr>
            <w:tcW w:w="1470" w:type="dxa"/>
          </w:tcPr>
          <w:p w14:paraId="6D94CC89" w14:textId="77777777" w:rsidR="00E123A6" w:rsidRPr="00D940E7" w:rsidRDefault="00E123A6" w:rsidP="0072001C">
            <w:pPr>
              <w:widowControl w:val="0"/>
              <w:autoSpaceDE w:val="0"/>
              <w:autoSpaceDN w:val="0"/>
              <w:spacing w:after="0" w:line="240" w:lineRule="auto"/>
              <w:rPr>
                <w:rFonts w:ascii="Times New Roman" w:eastAsia="Arial" w:hAnsi="Arial" w:cs="Arial"/>
                <w:kern w:val="0"/>
                <w:sz w:val="24"/>
                <w:lang w:val="en-US" w:eastAsia="en-US"/>
                <w14:ligatures w14:val="none"/>
              </w:rPr>
            </w:pPr>
            <w:r>
              <w:rPr>
                <w:rFonts w:ascii="Times New Roman" w:eastAsia="Arial" w:hAnsi="Arial" w:cs="Arial"/>
                <w:kern w:val="0"/>
                <w:sz w:val="24"/>
                <w:lang w:val="en-US" w:eastAsia="en-US"/>
                <w14:ligatures w14:val="none"/>
              </w:rPr>
              <w:t>24</w:t>
            </w:r>
          </w:p>
        </w:tc>
        <w:tc>
          <w:tcPr>
            <w:tcW w:w="2217" w:type="dxa"/>
          </w:tcPr>
          <w:p w14:paraId="0077A2A1" w14:textId="77777777" w:rsidR="00E123A6" w:rsidRPr="00D940E7" w:rsidRDefault="00E123A6" w:rsidP="0072001C">
            <w:pPr>
              <w:widowControl w:val="0"/>
              <w:autoSpaceDE w:val="0"/>
              <w:autoSpaceDN w:val="0"/>
              <w:spacing w:after="0" w:line="240" w:lineRule="auto"/>
              <w:rPr>
                <w:rFonts w:ascii="Times New Roman" w:eastAsia="Arial" w:hAnsi="Arial" w:cs="Arial"/>
                <w:kern w:val="0"/>
                <w:sz w:val="24"/>
                <w:lang w:val="en-US" w:eastAsia="en-US"/>
                <w14:ligatures w14:val="none"/>
              </w:rPr>
            </w:pPr>
            <w:r>
              <w:rPr>
                <w:rFonts w:ascii="Times New Roman" w:eastAsia="Arial" w:hAnsi="Arial" w:cs="Arial"/>
                <w:noProof/>
                <w:kern w:val="0"/>
                <w:sz w:val="24"/>
                <w:lang w:val="en-US" w:eastAsia="en-US"/>
                <w14:ligatures w14:val="none"/>
              </w:rPr>
              <w:drawing>
                <wp:inline distT="0" distB="0" distL="0" distR="0" wp14:anchorId="0FB01102" wp14:editId="70894301">
                  <wp:extent cx="719455" cy="302149"/>
                  <wp:effectExtent l="0" t="0" r="4445" b="3175"/>
                  <wp:docPr id="6" name="Picture 6" descr="A black line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black line on a white background&#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725285" cy="304597"/>
                          </a:xfrm>
                          <a:prstGeom prst="rect">
                            <a:avLst/>
                          </a:prstGeom>
                          <a:noFill/>
                        </pic:spPr>
                      </pic:pic>
                    </a:graphicData>
                  </a:graphic>
                </wp:inline>
              </w:drawing>
            </w:r>
          </w:p>
        </w:tc>
      </w:tr>
      <w:tr w:rsidR="00E123A6" w:rsidRPr="00D940E7" w14:paraId="1F38AAD1" w14:textId="77777777" w:rsidTr="0086193D">
        <w:trPr>
          <w:trHeight w:val="292"/>
        </w:trPr>
        <w:tc>
          <w:tcPr>
            <w:tcW w:w="2541" w:type="dxa"/>
          </w:tcPr>
          <w:p w14:paraId="7AA98E37" w14:textId="77777777" w:rsidR="00E123A6" w:rsidRPr="002228AF" w:rsidRDefault="00E123A6" w:rsidP="0072001C">
            <w:pPr>
              <w:widowControl w:val="0"/>
              <w:autoSpaceDE w:val="0"/>
              <w:autoSpaceDN w:val="0"/>
              <w:spacing w:after="0" w:line="240" w:lineRule="auto"/>
              <w:rPr>
                <w:rFonts w:ascii="Times New Roman" w:eastAsia="Arial" w:hAnsi="Arial" w:cs="Arial"/>
                <w:kern w:val="0"/>
                <w:sz w:val="24"/>
                <w:lang w:val="en-US" w:eastAsia="en-US"/>
                <w14:ligatures w14:val="none"/>
              </w:rPr>
            </w:pPr>
            <w:r>
              <w:rPr>
                <w:rFonts w:ascii="Times New Roman" w:eastAsia="Arial" w:hAnsi="Arial" w:cs="Arial"/>
                <w:kern w:val="0"/>
                <w:sz w:val="24"/>
                <w:lang w:val="en-US" w:eastAsia="en-US"/>
                <w14:ligatures w14:val="none"/>
              </w:rPr>
              <w:t>30</w:t>
            </w:r>
            <w:r w:rsidRPr="002228AF">
              <w:rPr>
                <w:rFonts w:ascii="Times New Roman" w:eastAsia="Arial" w:hAnsi="Arial" w:cs="Arial"/>
                <w:kern w:val="0"/>
                <w:sz w:val="24"/>
                <w:lang w:val="en-US" w:eastAsia="en-US"/>
                <w14:ligatures w14:val="none"/>
              </w:rPr>
              <w:t xml:space="preserve">/01/2024 till </w:t>
            </w:r>
          </w:p>
          <w:p w14:paraId="55C1C934" w14:textId="77777777" w:rsidR="00E123A6" w:rsidRPr="00D940E7" w:rsidRDefault="00E123A6" w:rsidP="0072001C">
            <w:pPr>
              <w:widowControl w:val="0"/>
              <w:autoSpaceDE w:val="0"/>
              <w:autoSpaceDN w:val="0"/>
              <w:spacing w:after="0" w:line="240" w:lineRule="auto"/>
              <w:rPr>
                <w:rFonts w:ascii="Times New Roman" w:eastAsia="Arial" w:hAnsi="Arial" w:cs="Arial"/>
                <w:kern w:val="0"/>
                <w:sz w:val="24"/>
                <w:lang w:val="en-US" w:eastAsia="en-US"/>
                <w14:ligatures w14:val="none"/>
              </w:rPr>
            </w:pPr>
            <w:r w:rsidRPr="002228AF">
              <w:rPr>
                <w:rFonts w:ascii="Times New Roman" w:eastAsia="Arial" w:hAnsi="Arial" w:cs="Arial"/>
                <w:kern w:val="0"/>
                <w:sz w:val="24"/>
                <w:lang w:val="en-US" w:eastAsia="en-US"/>
                <w14:ligatures w14:val="none"/>
              </w:rPr>
              <w:t>1</w:t>
            </w:r>
            <w:r>
              <w:rPr>
                <w:rFonts w:ascii="Times New Roman" w:eastAsia="Arial" w:hAnsi="Arial" w:cs="Arial"/>
                <w:kern w:val="0"/>
                <w:sz w:val="24"/>
                <w:lang w:val="en-US" w:eastAsia="en-US"/>
                <w14:ligatures w14:val="none"/>
              </w:rPr>
              <w:t>9</w:t>
            </w:r>
            <w:r w:rsidRPr="002228AF">
              <w:rPr>
                <w:rFonts w:ascii="Times New Roman" w:eastAsia="Arial" w:hAnsi="Arial" w:cs="Arial"/>
                <w:kern w:val="0"/>
                <w:sz w:val="24"/>
                <w:lang w:val="en-US" w:eastAsia="en-US"/>
                <w14:ligatures w14:val="none"/>
              </w:rPr>
              <w:t>/0</w:t>
            </w:r>
            <w:r>
              <w:rPr>
                <w:rFonts w:ascii="Times New Roman" w:eastAsia="Arial" w:hAnsi="Arial" w:cs="Arial"/>
                <w:kern w:val="0"/>
                <w:sz w:val="24"/>
                <w:lang w:val="en-US" w:eastAsia="en-US"/>
                <w14:ligatures w14:val="none"/>
              </w:rPr>
              <w:t>3</w:t>
            </w:r>
            <w:r w:rsidRPr="002228AF">
              <w:rPr>
                <w:rFonts w:ascii="Times New Roman" w:eastAsia="Arial" w:hAnsi="Arial" w:cs="Arial"/>
                <w:kern w:val="0"/>
                <w:sz w:val="24"/>
                <w:lang w:val="en-US" w:eastAsia="en-US"/>
                <w14:ligatures w14:val="none"/>
              </w:rPr>
              <w:t>/2024</w:t>
            </w:r>
          </w:p>
        </w:tc>
        <w:tc>
          <w:tcPr>
            <w:tcW w:w="3890" w:type="dxa"/>
          </w:tcPr>
          <w:p w14:paraId="0650C3CF" w14:textId="77777777" w:rsidR="00E123A6" w:rsidRPr="00D940E7" w:rsidRDefault="00E123A6" w:rsidP="0072001C">
            <w:pPr>
              <w:widowControl w:val="0"/>
              <w:autoSpaceDE w:val="0"/>
              <w:autoSpaceDN w:val="0"/>
              <w:spacing w:after="0" w:line="240" w:lineRule="auto"/>
              <w:rPr>
                <w:rFonts w:ascii="Times New Roman" w:eastAsia="Arial" w:hAnsi="Arial" w:cs="Arial"/>
                <w:kern w:val="0"/>
                <w:sz w:val="24"/>
                <w:lang w:val="en-US" w:eastAsia="en-US"/>
                <w14:ligatures w14:val="none"/>
              </w:rPr>
            </w:pPr>
            <w:r>
              <w:rPr>
                <w:rFonts w:ascii="Times New Roman" w:eastAsia="Arial" w:hAnsi="Arial" w:cs="Arial"/>
                <w:kern w:val="0"/>
                <w:sz w:val="24"/>
                <w:lang w:val="en-US" w:eastAsia="en-US"/>
                <w14:ligatures w14:val="none"/>
              </w:rPr>
              <w:t>Finance for Business Mangers BMMB7005. 8 lecture *3 hours</w:t>
            </w:r>
          </w:p>
        </w:tc>
        <w:tc>
          <w:tcPr>
            <w:tcW w:w="1470" w:type="dxa"/>
          </w:tcPr>
          <w:p w14:paraId="63748F99" w14:textId="77777777" w:rsidR="00E123A6" w:rsidRPr="00D940E7" w:rsidRDefault="00E123A6" w:rsidP="0072001C">
            <w:pPr>
              <w:widowControl w:val="0"/>
              <w:autoSpaceDE w:val="0"/>
              <w:autoSpaceDN w:val="0"/>
              <w:spacing w:after="0" w:line="240" w:lineRule="auto"/>
              <w:rPr>
                <w:rFonts w:ascii="Times New Roman" w:eastAsia="Arial" w:hAnsi="Arial" w:cs="Arial"/>
                <w:kern w:val="0"/>
                <w:sz w:val="24"/>
                <w:lang w:val="en-US" w:eastAsia="en-US"/>
                <w14:ligatures w14:val="none"/>
              </w:rPr>
            </w:pPr>
            <w:r>
              <w:rPr>
                <w:rFonts w:ascii="Times New Roman" w:eastAsia="Arial" w:hAnsi="Arial" w:cs="Arial"/>
                <w:kern w:val="0"/>
                <w:sz w:val="24"/>
                <w:lang w:val="en-US" w:eastAsia="en-US"/>
                <w14:ligatures w14:val="none"/>
              </w:rPr>
              <w:t>24</w:t>
            </w:r>
          </w:p>
        </w:tc>
        <w:tc>
          <w:tcPr>
            <w:tcW w:w="2217" w:type="dxa"/>
          </w:tcPr>
          <w:p w14:paraId="09B5D1A7" w14:textId="77777777" w:rsidR="00E123A6" w:rsidRPr="00D940E7" w:rsidRDefault="00E123A6" w:rsidP="0072001C">
            <w:pPr>
              <w:widowControl w:val="0"/>
              <w:autoSpaceDE w:val="0"/>
              <w:autoSpaceDN w:val="0"/>
              <w:spacing w:after="0" w:line="240" w:lineRule="auto"/>
              <w:rPr>
                <w:rFonts w:ascii="Times New Roman" w:eastAsia="Arial" w:hAnsi="Arial" w:cs="Arial"/>
                <w:kern w:val="0"/>
                <w:sz w:val="24"/>
                <w:lang w:val="en-US" w:eastAsia="en-US"/>
                <w14:ligatures w14:val="none"/>
              </w:rPr>
            </w:pPr>
            <w:r>
              <w:rPr>
                <w:rFonts w:ascii="Times New Roman" w:eastAsia="Arial" w:hAnsi="Arial" w:cs="Arial"/>
                <w:noProof/>
                <w:kern w:val="0"/>
                <w:sz w:val="24"/>
                <w:lang w:val="en-US" w:eastAsia="en-US"/>
                <w14:ligatures w14:val="none"/>
              </w:rPr>
              <w:drawing>
                <wp:inline distT="0" distB="0" distL="0" distR="0" wp14:anchorId="5CDC6FED" wp14:editId="0FBECCF7">
                  <wp:extent cx="719455" cy="333955"/>
                  <wp:effectExtent l="0" t="0" r="4445" b="9525"/>
                  <wp:docPr id="8" name="Picture 8" descr="A black line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black line on a white background&#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729430" cy="338585"/>
                          </a:xfrm>
                          <a:prstGeom prst="rect">
                            <a:avLst/>
                          </a:prstGeom>
                          <a:noFill/>
                        </pic:spPr>
                      </pic:pic>
                    </a:graphicData>
                  </a:graphic>
                </wp:inline>
              </w:drawing>
            </w:r>
          </w:p>
        </w:tc>
      </w:tr>
      <w:tr w:rsidR="00E123A6" w:rsidRPr="00D940E7" w14:paraId="215B326E" w14:textId="77777777" w:rsidTr="0086193D">
        <w:trPr>
          <w:trHeight w:val="297"/>
        </w:trPr>
        <w:tc>
          <w:tcPr>
            <w:tcW w:w="2541" w:type="dxa"/>
          </w:tcPr>
          <w:p w14:paraId="5BFDE1C6" w14:textId="77777777" w:rsidR="00E123A6" w:rsidRPr="002228AF" w:rsidRDefault="00E123A6" w:rsidP="0072001C">
            <w:pPr>
              <w:widowControl w:val="0"/>
              <w:autoSpaceDE w:val="0"/>
              <w:autoSpaceDN w:val="0"/>
              <w:spacing w:after="0" w:line="240" w:lineRule="auto"/>
              <w:rPr>
                <w:rFonts w:ascii="Times New Roman" w:eastAsia="Arial" w:hAnsi="Arial" w:cs="Arial"/>
                <w:kern w:val="0"/>
                <w:sz w:val="24"/>
                <w:lang w:val="en-US" w:eastAsia="en-US"/>
                <w14:ligatures w14:val="none"/>
              </w:rPr>
            </w:pPr>
            <w:r>
              <w:rPr>
                <w:rFonts w:ascii="Times New Roman" w:eastAsia="Arial" w:hAnsi="Arial" w:cs="Arial"/>
                <w:kern w:val="0"/>
                <w:sz w:val="24"/>
                <w:lang w:val="en-US" w:eastAsia="en-US"/>
                <w14:ligatures w14:val="none"/>
              </w:rPr>
              <w:t>01</w:t>
            </w:r>
            <w:r w:rsidRPr="002228AF">
              <w:rPr>
                <w:rFonts w:ascii="Times New Roman" w:eastAsia="Arial" w:hAnsi="Arial" w:cs="Arial"/>
                <w:kern w:val="0"/>
                <w:sz w:val="24"/>
                <w:lang w:val="en-US" w:eastAsia="en-US"/>
                <w14:ligatures w14:val="none"/>
              </w:rPr>
              <w:t>/0</w:t>
            </w:r>
            <w:r>
              <w:rPr>
                <w:rFonts w:ascii="Times New Roman" w:eastAsia="Arial" w:hAnsi="Arial" w:cs="Arial"/>
                <w:kern w:val="0"/>
                <w:sz w:val="24"/>
                <w:lang w:val="en-US" w:eastAsia="en-US"/>
                <w14:ligatures w14:val="none"/>
              </w:rPr>
              <w:t>2</w:t>
            </w:r>
            <w:r w:rsidRPr="002228AF">
              <w:rPr>
                <w:rFonts w:ascii="Times New Roman" w:eastAsia="Arial" w:hAnsi="Arial" w:cs="Arial"/>
                <w:kern w:val="0"/>
                <w:sz w:val="24"/>
                <w:lang w:val="en-US" w:eastAsia="en-US"/>
                <w14:ligatures w14:val="none"/>
              </w:rPr>
              <w:t xml:space="preserve">/2024 till </w:t>
            </w:r>
          </w:p>
          <w:p w14:paraId="35CB5E91" w14:textId="77777777" w:rsidR="00E123A6" w:rsidRPr="00D940E7" w:rsidRDefault="00E123A6" w:rsidP="0072001C">
            <w:pPr>
              <w:widowControl w:val="0"/>
              <w:autoSpaceDE w:val="0"/>
              <w:autoSpaceDN w:val="0"/>
              <w:spacing w:after="0" w:line="240" w:lineRule="auto"/>
              <w:rPr>
                <w:rFonts w:ascii="Times New Roman" w:eastAsia="Arial" w:hAnsi="Arial" w:cs="Arial"/>
                <w:kern w:val="0"/>
                <w:sz w:val="24"/>
                <w:lang w:val="en-US" w:eastAsia="en-US"/>
                <w14:ligatures w14:val="none"/>
              </w:rPr>
            </w:pPr>
            <w:r>
              <w:rPr>
                <w:rFonts w:ascii="Times New Roman" w:eastAsia="Arial" w:hAnsi="Arial" w:cs="Arial"/>
                <w:kern w:val="0"/>
                <w:sz w:val="24"/>
                <w:lang w:val="en-US" w:eastAsia="en-US"/>
                <w14:ligatures w14:val="none"/>
              </w:rPr>
              <w:t>21</w:t>
            </w:r>
            <w:r w:rsidRPr="002228AF">
              <w:rPr>
                <w:rFonts w:ascii="Times New Roman" w:eastAsia="Arial" w:hAnsi="Arial" w:cs="Arial"/>
                <w:kern w:val="0"/>
                <w:sz w:val="24"/>
                <w:lang w:val="en-US" w:eastAsia="en-US"/>
                <w14:ligatures w14:val="none"/>
              </w:rPr>
              <w:t>/0</w:t>
            </w:r>
            <w:r>
              <w:rPr>
                <w:rFonts w:ascii="Times New Roman" w:eastAsia="Arial" w:hAnsi="Arial" w:cs="Arial"/>
                <w:kern w:val="0"/>
                <w:sz w:val="24"/>
                <w:lang w:val="en-US" w:eastAsia="en-US"/>
                <w14:ligatures w14:val="none"/>
              </w:rPr>
              <w:t>3</w:t>
            </w:r>
            <w:r w:rsidRPr="002228AF">
              <w:rPr>
                <w:rFonts w:ascii="Times New Roman" w:eastAsia="Arial" w:hAnsi="Arial" w:cs="Arial"/>
                <w:kern w:val="0"/>
                <w:sz w:val="24"/>
                <w:lang w:val="en-US" w:eastAsia="en-US"/>
                <w14:ligatures w14:val="none"/>
              </w:rPr>
              <w:t>/2024</w:t>
            </w:r>
          </w:p>
        </w:tc>
        <w:tc>
          <w:tcPr>
            <w:tcW w:w="3890" w:type="dxa"/>
          </w:tcPr>
          <w:p w14:paraId="55F7C142" w14:textId="77777777" w:rsidR="00E123A6" w:rsidRPr="00D940E7" w:rsidRDefault="00E123A6" w:rsidP="0072001C">
            <w:pPr>
              <w:widowControl w:val="0"/>
              <w:autoSpaceDE w:val="0"/>
              <w:autoSpaceDN w:val="0"/>
              <w:spacing w:after="0" w:line="240" w:lineRule="auto"/>
              <w:rPr>
                <w:rFonts w:ascii="Times New Roman" w:eastAsia="Arial" w:hAnsi="Arial" w:cs="Arial"/>
                <w:kern w:val="0"/>
                <w:sz w:val="24"/>
                <w:lang w:val="en-US" w:eastAsia="en-US"/>
                <w14:ligatures w14:val="none"/>
              </w:rPr>
            </w:pPr>
            <w:r w:rsidRPr="00454007">
              <w:rPr>
                <w:rFonts w:ascii="Times New Roman" w:eastAsia="Arial" w:hAnsi="Arial" w:cs="Arial"/>
                <w:kern w:val="0"/>
                <w:sz w:val="24"/>
                <w:lang w:val="en-US" w:eastAsia="en-US"/>
                <w14:ligatures w14:val="none"/>
              </w:rPr>
              <w:t>Finance for Business Mangers BMMB7005</w:t>
            </w:r>
            <w:r>
              <w:rPr>
                <w:rFonts w:ascii="Times New Roman" w:eastAsia="Arial" w:hAnsi="Arial" w:cs="Arial"/>
                <w:kern w:val="0"/>
                <w:sz w:val="24"/>
                <w:lang w:val="en-US" w:eastAsia="en-US"/>
                <w14:ligatures w14:val="none"/>
              </w:rPr>
              <w:t>D</w:t>
            </w:r>
            <w:r w:rsidRPr="00454007">
              <w:rPr>
                <w:rFonts w:ascii="Times New Roman" w:eastAsia="Arial" w:hAnsi="Arial" w:cs="Arial"/>
                <w:kern w:val="0"/>
                <w:sz w:val="24"/>
                <w:lang w:val="en-US" w:eastAsia="en-US"/>
                <w14:ligatures w14:val="none"/>
              </w:rPr>
              <w:t>. 8 lecture *</w:t>
            </w:r>
            <w:r>
              <w:rPr>
                <w:rFonts w:ascii="Times New Roman" w:eastAsia="Arial" w:hAnsi="Arial" w:cs="Arial"/>
                <w:kern w:val="0"/>
                <w:sz w:val="24"/>
                <w:lang w:val="en-US" w:eastAsia="en-US"/>
                <w14:ligatures w14:val="none"/>
              </w:rPr>
              <w:t>2</w:t>
            </w:r>
            <w:r w:rsidRPr="00454007">
              <w:rPr>
                <w:rFonts w:ascii="Times New Roman" w:eastAsia="Arial" w:hAnsi="Arial" w:cs="Arial"/>
                <w:kern w:val="0"/>
                <w:sz w:val="24"/>
                <w:lang w:val="en-US" w:eastAsia="en-US"/>
                <w14:ligatures w14:val="none"/>
              </w:rPr>
              <w:t xml:space="preserve"> hours</w:t>
            </w:r>
          </w:p>
        </w:tc>
        <w:tc>
          <w:tcPr>
            <w:tcW w:w="1470" w:type="dxa"/>
          </w:tcPr>
          <w:p w14:paraId="1CBDDFFD" w14:textId="77777777" w:rsidR="00E123A6" w:rsidRPr="00D940E7" w:rsidRDefault="00E123A6" w:rsidP="0072001C">
            <w:pPr>
              <w:widowControl w:val="0"/>
              <w:autoSpaceDE w:val="0"/>
              <w:autoSpaceDN w:val="0"/>
              <w:spacing w:after="0" w:line="240" w:lineRule="auto"/>
              <w:rPr>
                <w:rFonts w:ascii="Times New Roman" w:eastAsia="Arial" w:hAnsi="Arial" w:cs="Arial"/>
                <w:kern w:val="0"/>
                <w:sz w:val="24"/>
                <w:lang w:val="en-US" w:eastAsia="en-US"/>
                <w14:ligatures w14:val="none"/>
              </w:rPr>
            </w:pPr>
            <w:r>
              <w:rPr>
                <w:rFonts w:ascii="Times New Roman" w:eastAsia="Arial" w:hAnsi="Arial" w:cs="Arial"/>
                <w:kern w:val="0"/>
                <w:sz w:val="24"/>
                <w:lang w:val="en-US" w:eastAsia="en-US"/>
                <w14:ligatures w14:val="none"/>
              </w:rPr>
              <w:t>16</w:t>
            </w:r>
          </w:p>
        </w:tc>
        <w:tc>
          <w:tcPr>
            <w:tcW w:w="2217" w:type="dxa"/>
          </w:tcPr>
          <w:p w14:paraId="3B46ACAD" w14:textId="77777777" w:rsidR="00E123A6" w:rsidRPr="00D940E7" w:rsidRDefault="00E123A6" w:rsidP="0072001C">
            <w:pPr>
              <w:widowControl w:val="0"/>
              <w:autoSpaceDE w:val="0"/>
              <w:autoSpaceDN w:val="0"/>
              <w:spacing w:after="0" w:line="240" w:lineRule="auto"/>
              <w:rPr>
                <w:rFonts w:ascii="Times New Roman" w:eastAsia="Arial" w:hAnsi="Arial" w:cs="Arial"/>
                <w:kern w:val="0"/>
                <w:sz w:val="24"/>
                <w:lang w:val="en-US" w:eastAsia="en-US"/>
                <w14:ligatures w14:val="none"/>
              </w:rPr>
            </w:pPr>
            <w:r>
              <w:rPr>
                <w:rFonts w:ascii="Times New Roman" w:eastAsia="Arial" w:hAnsi="Arial" w:cs="Arial"/>
                <w:noProof/>
                <w:kern w:val="0"/>
                <w:sz w:val="24"/>
                <w:lang w:val="en-US" w:eastAsia="en-US"/>
                <w14:ligatures w14:val="none"/>
              </w:rPr>
              <w:drawing>
                <wp:inline distT="0" distB="0" distL="0" distR="0" wp14:anchorId="25C9C87E" wp14:editId="491D5C6B">
                  <wp:extent cx="719455" cy="294198"/>
                  <wp:effectExtent l="0" t="0" r="4445" b="0"/>
                  <wp:docPr id="9" name="Picture 9" descr="A black line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black line on a white background&#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721748" cy="295136"/>
                          </a:xfrm>
                          <a:prstGeom prst="rect">
                            <a:avLst/>
                          </a:prstGeom>
                          <a:noFill/>
                        </pic:spPr>
                      </pic:pic>
                    </a:graphicData>
                  </a:graphic>
                </wp:inline>
              </w:drawing>
            </w:r>
          </w:p>
        </w:tc>
      </w:tr>
      <w:tr w:rsidR="00E123A6" w:rsidRPr="00D940E7" w14:paraId="68C33B3E" w14:textId="77777777" w:rsidTr="0086193D">
        <w:trPr>
          <w:trHeight w:val="292"/>
        </w:trPr>
        <w:tc>
          <w:tcPr>
            <w:tcW w:w="2541" w:type="dxa"/>
          </w:tcPr>
          <w:p w14:paraId="42AA67AC" w14:textId="77777777" w:rsidR="00E123A6" w:rsidRPr="00D940E7" w:rsidRDefault="00E123A6" w:rsidP="0072001C">
            <w:pPr>
              <w:widowControl w:val="0"/>
              <w:autoSpaceDE w:val="0"/>
              <w:autoSpaceDN w:val="0"/>
              <w:spacing w:after="0" w:line="240" w:lineRule="auto"/>
              <w:rPr>
                <w:rFonts w:ascii="Times New Roman" w:eastAsia="Arial" w:hAnsi="Arial" w:cs="Arial"/>
                <w:kern w:val="0"/>
                <w:sz w:val="24"/>
                <w:lang w:val="en-US" w:eastAsia="en-US"/>
                <w14:ligatures w14:val="none"/>
              </w:rPr>
            </w:pPr>
          </w:p>
        </w:tc>
        <w:tc>
          <w:tcPr>
            <w:tcW w:w="3890" w:type="dxa"/>
          </w:tcPr>
          <w:p w14:paraId="1E5816CA" w14:textId="77777777" w:rsidR="00E123A6" w:rsidRPr="00D940E7" w:rsidRDefault="00E123A6" w:rsidP="0072001C">
            <w:pPr>
              <w:widowControl w:val="0"/>
              <w:autoSpaceDE w:val="0"/>
              <w:autoSpaceDN w:val="0"/>
              <w:spacing w:after="0" w:line="240" w:lineRule="auto"/>
              <w:rPr>
                <w:rFonts w:ascii="Times New Roman" w:eastAsia="Arial" w:hAnsi="Arial" w:cs="Arial"/>
                <w:kern w:val="0"/>
                <w:sz w:val="24"/>
                <w:lang w:val="en-US" w:eastAsia="en-US"/>
                <w14:ligatures w14:val="none"/>
              </w:rPr>
            </w:pPr>
          </w:p>
        </w:tc>
        <w:tc>
          <w:tcPr>
            <w:tcW w:w="1470" w:type="dxa"/>
          </w:tcPr>
          <w:p w14:paraId="346F0D0A" w14:textId="77777777" w:rsidR="00E123A6" w:rsidRPr="00D940E7" w:rsidRDefault="00E123A6" w:rsidP="0072001C">
            <w:pPr>
              <w:widowControl w:val="0"/>
              <w:autoSpaceDE w:val="0"/>
              <w:autoSpaceDN w:val="0"/>
              <w:spacing w:after="0" w:line="240" w:lineRule="auto"/>
              <w:rPr>
                <w:rFonts w:ascii="Times New Roman" w:eastAsia="Arial" w:hAnsi="Arial" w:cs="Arial"/>
                <w:kern w:val="0"/>
                <w:sz w:val="24"/>
                <w:lang w:val="en-US" w:eastAsia="en-US"/>
                <w14:ligatures w14:val="none"/>
              </w:rPr>
            </w:pPr>
          </w:p>
        </w:tc>
        <w:tc>
          <w:tcPr>
            <w:tcW w:w="2217" w:type="dxa"/>
          </w:tcPr>
          <w:p w14:paraId="23540151" w14:textId="77777777" w:rsidR="00E123A6" w:rsidRPr="00D940E7" w:rsidRDefault="00E123A6" w:rsidP="0072001C">
            <w:pPr>
              <w:widowControl w:val="0"/>
              <w:autoSpaceDE w:val="0"/>
              <w:autoSpaceDN w:val="0"/>
              <w:spacing w:after="0" w:line="240" w:lineRule="auto"/>
              <w:rPr>
                <w:rFonts w:ascii="Times New Roman" w:eastAsia="Arial" w:hAnsi="Arial" w:cs="Arial"/>
                <w:kern w:val="0"/>
                <w:sz w:val="24"/>
                <w:lang w:val="en-US" w:eastAsia="en-US"/>
                <w14:ligatures w14:val="none"/>
              </w:rPr>
            </w:pPr>
          </w:p>
        </w:tc>
      </w:tr>
      <w:tr w:rsidR="00E123A6" w:rsidRPr="00D940E7" w14:paraId="595842B1" w14:textId="77777777" w:rsidTr="0086193D">
        <w:trPr>
          <w:trHeight w:val="297"/>
        </w:trPr>
        <w:tc>
          <w:tcPr>
            <w:tcW w:w="2541" w:type="dxa"/>
          </w:tcPr>
          <w:p w14:paraId="24C4A9EB" w14:textId="77777777" w:rsidR="00E123A6" w:rsidRPr="00D940E7" w:rsidRDefault="00E123A6" w:rsidP="0072001C">
            <w:pPr>
              <w:widowControl w:val="0"/>
              <w:autoSpaceDE w:val="0"/>
              <w:autoSpaceDN w:val="0"/>
              <w:spacing w:after="0" w:line="240" w:lineRule="auto"/>
              <w:rPr>
                <w:rFonts w:ascii="Times New Roman" w:eastAsia="Arial" w:hAnsi="Arial" w:cs="Arial"/>
                <w:kern w:val="0"/>
                <w:sz w:val="24"/>
                <w:lang w:val="en-US" w:eastAsia="en-US"/>
                <w14:ligatures w14:val="none"/>
              </w:rPr>
            </w:pPr>
          </w:p>
        </w:tc>
        <w:tc>
          <w:tcPr>
            <w:tcW w:w="3890" w:type="dxa"/>
          </w:tcPr>
          <w:p w14:paraId="27B76188" w14:textId="77777777" w:rsidR="00E123A6" w:rsidRPr="00D940E7" w:rsidRDefault="00E123A6" w:rsidP="0072001C">
            <w:pPr>
              <w:widowControl w:val="0"/>
              <w:autoSpaceDE w:val="0"/>
              <w:autoSpaceDN w:val="0"/>
              <w:spacing w:after="0" w:line="240" w:lineRule="auto"/>
              <w:rPr>
                <w:rFonts w:ascii="Times New Roman" w:eastAsia="Arial" w:hAnsi="Arial" w:cs="Arial"/>
                <w:kern w:val="0"/>
                <w:sz w:val="24"/>
                <w:lang w:val="en-US" w:eastAsia="en-US"/>
                <w14:ligatures w14:val="none"/>
              </w:rPr>
            </w:pPr>
          </w:p>
        </w:tc>
        <w:tc>
          <w:tcPr>
            <w:tcW w:w="1470" w:type="dxa"/>
          </w:tcPr>
          <w:p w14:paraId="41256AFC" w14:textId="77777777" w:rsidR="00E123A6" w:rsidRPr="00D940E7" w:rsidRDefault="00E123A6" w:rsidP="0072001C">
            <w:pPr>
              <w:widowControl w:val="0"/>
              <w:autoSpaceDE w:val="0"/>
              <w:autoSpaceDN w:val="0"/>
              <w:spacing w:after="0" w:line="240" w:lineRule="auto"/>
              <w:rPr>
                <w:rFonts w:ascii="Times New Roman" w:eastAsia="Arial" w:hAnsi="Arial" w:cs="Arial"/>
                <w:kern w:val="0"/>
                <w:sz w:val="24"/>
                <w:lang w:val="en-US" w:eastAsia="en-US"/>
                <w14:ligatures w14:val="none"/>
              </w:rPr>
            </w:pPr>
          </w:p>
        </w:tc>
        <w:tc>
          <w:tcPr>
            <w:tcW w:w="2217" w:type="dxa"/>
          </w:tcPr>
          <w:p w14:paraId="53861173" w14:textId="77777777" w:rsidR="00E123A6" w:rsidRPr="00D940E7" w:rsidRDefault="00E123A6" w:rsidP="0072001C">
            <w:pPr>
              <w:widowControl w:val="0"/>
              <w:autoSpaceDE w:val="0"/>
              <w:autoSpaceDN w:val="0"/>
              <w:spacing w:after="0" w:line="240" w:lineRule="auto"/>
              <w:rPr>
                <w:rFonts w:ascii="Times New Roman" w:eastAsia="Arial" w:hAnsi="Arial" w:cs="Arial"/>
                <w:kern w:val="0"/>
                <w:sz w:val="24"/>
                <w:lang w:val="en-US" w:eastAsia="en-US"/>
                <w14:ligatures w14:val="none"/>
              </w:rPr>
            </w:pPr>
          </w:p>
        </w:tc>
      </w:tr>
      <w:tr w:rsidR="00E123A6" w:rsidRPr="00D940E7" w14:paraId="12C7EC30" w14:textId="77777777" w:rsidTr="0086193D">
        <w:trPr>
          <w:trHeight w:val="297"/>
        </w:trPr>
        <w:tc>
          <w:tcPr>
            <w:tcW w:w="2541" w:type="dxa"/>
          </w:tcPr>
          <w:p w14:paraId="2A0358F1" w14:textId="77777777" w:rsidR="00E123A6" w:rsidRPr="00D940E7" w:rsidRDefault="00E123A6" w:rsidP="0072001C">
            <w:pPr>
              <w:widowControl w:val="0"/>
              <w:autoSpaceDE w:val="0"/>
              <w:autoSpaceDN w:val="0"/>
              <w:spacing w:after="0" w:line="240" w:lineRule="auto"/>
              <w:rPr>
                <w:rFonts w:ascii="Times New Roman" w:eastAsia="Arial" w:hAnsi="Arial" w:cs="Arial"/>
                <w:kern w:val="0"/>
                <w:sz w:val="24"/>
                <w:lang w:val="en-US" w:eastAsia="en-US"/>
                <w14:ligatures w14:val="none"/>
              </w:rPr>
            </w:pPr>
          </w:p>
        </w:tc>
        <w:tc>
          <w:tcPr>
            <w:tcW w:w="3890" w:type="dxa"/>
          </w:tcPr>
          <w:p w14:paraId="5D77EAD1" w14:textId="77777777" w:rsidR="00E123A6" w:rsidRPr="00D940E7" w:rsidRDefault="00E123A6" w:rsidP="0072001C">
            <w:pPr>
              <w:widowControl w:val="0"/>
              <w:autoSpaceDE w:val="0"/>
              <w:autoSpaceDN w:val="0"/>
              <w:spacing w:after="0" w:line="240" w:lineRule="auto"/>
              <w:rPr>
                <w:rFonts w:ascii="Times New Roman" w:eastAsia="Arial" w:hAnsi="Arial" w:cs="Arial"/>
                <w:kern w:val="0"/>
                <w:sz w:val="24"/>
                <w:lang w:val="en-US" w:eastAsia="en-US"/>
                <w14:ligatures w14:val="none"/>
              </w:rPr>
            </w:pPr>
          </w:p>
        </w:tc>
        <w:tc>
          <w:tcPr>
            <w:tcW w:w="1470" w:type="dxa"/>
          </w:tcPr>
          <w:p w14:paraId="5C7848E3" w14:textId="77777777" w:rsidR="00E123A6" w:rsidRPr="00D940E7" w:rsidRDefault="00E123A6" w:rsidP="0072001C">
            <w:pPr>
              <w:widowControl w:val="0"/>
              <w:autoSpaceDE w:val="0"/>
              <w:autoSpaceDN w:val="0"/>
              <w:spacing w:after="0" w:line="240" w:lineRule="auto"/>
              <w:rPr>
                <w:rFonts w:ascii="Times New Roman" w:eastAsia="Arial" w:hAnsi="Arial" w:cs="Arial"/>
                <w:kern w:val="0"/>
                <w:sz w:val="24"/>
                <w:lang w:val="en-US" w:eastAsia="en-US"/>
                <w14:ligatures w14:val="none"/>
              </w:rPr>
            </w:pPr>
          </w:p>
        </w:tc>
        <w:tc>
          <w:tcPr>
            <w:tcW w:w="2217" w:type="dxa"/>
          </w:tcPr>
          <w:p w14:paraId="0D911B10" w14:textId="77777777" w:rsidR="00E123A6" w:rsidRPr="00D940E7" w:rsidRDefault="00E123A6" w:rsidP="0072001C">
            <w:pPr>
              <w:widowControl w:val="0"/>
              <w:autoSpaceDE w:val="0"/>
              <w:autoSpaceDN w:val="0"/>
              <w:spacing w:after="0" w:line="240" w:lineRule="auto"/>
              <w:rPr>
                <w:rFonts w:ascii="Times New Roman" w:eastAsia="Arial" w:hAnsi="Arial" w:cs="Arial"/>
                <w:kern w:val="0"/>
                <w:sz w:val="24"/>
                <w:lang w:val="en-US" w:eastAsia="en-US"/>
                <w14:ligatures w14:val="none"/>
              </w:rPr>
            </w:pPr>
          </w:p>
        </w:tc>
      </w:tr>
      <w:tr w:rsidR="00E123A6" w:rsidRPr="00D940E7" w14:paraId="7015F0B8" w14:textId="77777777" w:rsidTr="0086193D">
        <w:trPr>
          <w:trHeight w:val="292"/>
        </w:trPr>
        <w:tc>
          <w:tcPr>
            <w:tcW w:w="2541" w:type="dxa"/>
          </w:tcPr>
          <w:p w14:paraId="1ABCA9D5" w14:textId="77777777" w:rsidR="00E123A6" w:rsidRPr="00D940E7" w:rsidRDefault="00E123A6" w:rsidP="0072001C">
            <w:pPr>
              <w:widowControl w:val="0"/>
              <w:autoSpaceDE w:val="0"/>
              <w:autoSpaceDN w:val="0"/>
              <w:spacing w:after="0" w:line="240" w:lineRule="auto"/>
              <w:rPr>
                <w:rFonts w:ascii="Times New Roman" w:eastAsia="Arial" w:hAnsi="Arial" w:cs="Arial"/>
                <w:kern w:val="0"/>
                <w:sz w:val="24"/>
                <w:lang w:val="en-US" w:eastAsia="en-US"/>
                <w14:ligatures w14:val="none"/>
              </w:rPr>
            </w:pPr>
          </w:p>
        </w:tc>
        <w:tc>
          <w:tcPr>
            <w:tcW w:w="3890" w:type="dxa"/>
          </w:tcPr>
          <w:p w14:paraId="52CC134A" w14:textId="77777777" w:rsidR="00E123A6" w:rsidRPr="00D940E7" w:rsidRDefault="00E123A6" w:rsidP="0072001C">
            <w:pPr>
              <w:widowControl w:val="0"/>
              <w:autoSpaceDE w:val="0"/>
              <w:autoSpaceDN w:val="0"/>
              <w:spacing w:after="0" w:line="240" w:lineRule="auto"/>
              <w:rPr>
                <w:rFonts w:ascii="Times New Roman" w:eastAsia="Arial" w:hAnsi="Arial" w:cs="Arial"/>
                <w:kern w:val="0"/>
                <w:sz w:val="24"/>
                <w:lang w:val="en-US" w:eastAsia="en-US"/>
                <w14:ligatures w14:val="none"/>
              </w:rPr>
            </w:pPr>
          </w:p>
        </w:tc>
        <w:tc>
          <w:tcPr>
            <w:tcW w:w="1470" w:type="dxa"/>
          </w:tcPr>
          <w:p w14:paraId="7A0CDF96" w14:textId="77777777" w:rsidR="00E123A6" w:rsidRPr="00D940E7" w:rsidRDefault="00E123A6" w:rsidP="0072001C">
            <w:pPr>
              <w:widowControl w:val="0"/>
              <w:autoSpaceDE w:val="0"/>
              <w:autoSpaceDN w:val="0"/>
              <w:spacing w:after="0" w:line="240" w:lineRule="auto"/>
              <w:rPr>
                <w:rFonts w:ascii="Times New Roman" w:eastAsia="Arial" w:hAnsi="Arial" w:cs="Arial"/>
                <w:kern w:val="0"/>
                <w:sz w:val="24"/>
                <w:lang w:val="en-US" w:eastAsia="en-US"/>
                <w14:ligatures w14:val="none"/>
              </w:rPr>
            </w:pPr>
          </w:p>
        </w:tc>
        <w:tc>
          <w:tcPr>
            <w:tcW w:w="2217" w:type="dxa"/>
          </w:tcPr>
          <w:p w14:paraId="5AEA784C" w14:textId="77777777" w:rsidR="00E123A6" w:rsidRPr="00D940E7" w:rsidRDefault="00E123A6" w:rsidP="0072001C">
            <w:pPr>
              <w:widowControl w:val="0"/>
              <w:autoSpaceDE w:val="0"/>
              <w:autoSpaceDN w:val="0"/>
              <w:spacing w:after="0" w:line="240" w:lineRule="auto"/>
              <w:rPr>
                <w:rFonts w:ascii="Times New Roman" w:eastAsia="Arial" w:hAnsi="Arial" w:cs="Arial"/>
                <w:kern w:val="0"/>
                <w:sz w:val="24"/>
                <w:lang w:val="en-US" w:eastAsia="en-US"/>
                <w14:ligatures w14:val="none"/>
              </w:rPr>
            </w:pPr>
          </w:p>
        </w:tc>
      </w:tr>
      <w:tr w:rsidR="00E123A6" w:rsidRPr="00D940E7" w14:paraId="697CC6D1" w14:textId="77777777" w:rsidTr="0086193D">
        <w:trPr>
          <w:trHeight w:val="297"/>
        </w:trPr>
        <w:tc>
          <w:tcPr>
            <w:tcW w:w="2541" w:type="dxa"/>
          </w:tcPr>
          <w:p w14:paraId="14C0BF61" w14:textId="77777777" w:rsidR="00E123A6" w:rsidRPr="00D940E7" w:rsidRDefault="00E123A6" w:rsidP="0072001C">
            <w:pPr>
              <w:widowControl w:val="0"/>
              <w:autoSpaceDE w:val="0"/>
              <w:autoSpaceDN w:val="0"/>
              <w:spacing w:after="0" w:line="240" w:lineRule="auto"/>
              <w:rPr>
                <w:rFonts w:ascii="Times New Roman" w:eastAsia="Arial" w:hAnsi="Arial" w:cs="Arial"/>
                <w:kern w:val="0"/>
                <w:sz w:val="24"/>
                <w:lang w:val="en-US" w:eastAsia="en-US"/>
                <w14:ligatures w14:val="none"/>
              </w:rPr>
            </w:pPr>
          </w:p>
        </w:tc>
        <w:tc>
          <w:tcPr>
            <w:tcW w:w="3890" w:type="dxa"/>
          </w:tcPr>
          <w:p w14:paraId="417A9B85" w14:textId="77777777" w:rsidR="00E123A6" w:rsidRPr="00D940E7" w:rsidRDefault="00E123A6" w:rsidP="0072001C">
            <w:pPr>
              <w:widowControl w:val="0"/>
              <w:autoSpaceDE w:val="0"/>
              <w:autoSpaceDN w:val="0"/>
              <w:spacing w:after="0" w:line="240" w:lineRule="auto"/>
              <w:rPr>
                <w:rFonts w:ascii="Times New Roman" w:eastAsia="Arial" w:hAnsi="Arial" w:cs="Arial"/>
                <w:kern w:val="0"/>
                <w:sz w:val="24"/>
                <w:lang w:val="en-US" w:eastAsia="en-US"/>
                <w14:ligatures w14:val="none"/>
              </w:rPr>
            </w:pPr>
          </w:p>
        </w:tc>
        <w:tc>
          <w:tcPr>
            <w:tcW w:w="1470" w:type="dxa"/>
          </w:tcPr>
          <w:p w14:paraId="17AD0866" w14:textId="77777777" w:rsidR="00E123A6" w:rsidRPr="00D940E7" w:rsidRDefault="00E123A6" w:rsidP="0072001C">
            <w:pPr>
              <w:widowControl w:val="0"/>
              <w:autoSpaceDE w:val="0"/>
              <w:autoSpaceDN w:val="0"/>
              <w:spacing w:after="0" w:line="240" w:lineRule="auto"/>
              <w:rPr>
                <w:rFonts w:ascii="Times New Roman" w:eastAsia="Arial" w:hAnsi="Arial" w:cs="Arial"/>
                <w:kern w:val="0"/>
                <w:sz w:val="24"/>
                <w:lang w:val="en-US" w:eastAsia="en-US"/>
                <w14:ligatures w14:val="none"/>
              </w:rPr>
            </w:pPr>
          </w:p>
        </w:tc>
        <w:tc>
          <w:tcPr>
            <w:tcW w:w="2217" w:type="dxa"/>
          </w:tcPr>
          <w:p w14:paraId="6427E4AE" w14:textId="77777777" w:rsidR="00E123A6" w:rsidRPr="00D940E7" w:rsidRDefault="00E123A6" w:rsidP="0072001C">
            <w:pPr>
              <w:widowControl w:val="0"/>
              <w:autoSpaceDE w:val="0"/>
              <w:autoSpaceDN w:val="0"/>
              <w:spacing w:after="0" w:line="240" w:lineRule="auto"/>
              <w:rPr>
                <w:rFonts w:ascii="Times New Roman" w:eastAsia="Arial" w:hAnsi="Arial" w:cs="Arial"/>
                <w:kern w:val="0"/>
                <w:sz w:val="24"/>
                <w:lang w:val="en-US" w:eastAsia="en-US"/>
                <w14:ligatures w14:val="none"/>
              </w:rPr>
            </w:pPr>
          </w:p>
        </w:tc>
      </w:tr>
      <w:tr w:rsidR="00E123A6" w:rsidRPr="00D940E7" w14:paraId="4AC52D9E" w14:textId="77777777" w:rsidTr="0086193D">
        <w:trPr>
          <w:trHeight w:val="292"/>
        </w:trPr>
        <w:tc>
          <w:tcPr>
            <w:tcW w:w="2541" w:type="dxa"/>
          </w:tcPr>
          <w:p w14:paraId="72E4376F" w14:textId="77777777" w:rsidR="00E123A6" w:rsidRPr="00D940E7" w:rsidRDefault="00E123A6" w:rsidP="0072001C">
            <w:pPr>
              <w:widowControl w:val="0"/>
              <w:autoSpaceDE w:val="0"/>
              <w:autoSpaceDN w:val="0"/>
              <w:spacing w:after="0" w:line="240" w:lineRule="auto"/>
              <w:rPr>
                <w:rFonts w:ascii="Times New Roman" w:eastAsia="Arial" w:hAnsi="Arial" w:cs="Arial"/>
                <w:kern w:val="0"/>
                <w:sz w:val="24"/>
                <w:lang w:val="en-US" w:eastAsia="en-US"/>
                <w14:ligatures w14:val="none"/>
              </w:rPr>
            </w:pPr>
          </w:p>
        </w:tc>
        <w:tc>
          <w:tcPr>
            <w:tcW w:w="3890" w:type="dxa"/>
          </w:tcPr>
          <w:p w14:paraId="382F92AA" w14:textId="77777777" w:rsidR="00E123A6" w:rsidRPr="00D940E7" w:rsidRDefault="00E123A6" w:rsidP="0072001C">
            <w:pPr>
              <w:widowControl w:val="0"/>
              <w:autoSpaceDE w:val="0"/>
              <w:autoSpaceDN w:val="0"/>
              <w:spacing w:after="0" w:line="240" w:lineRule="auto"/>
              <w:rPr>
                <w:rFonts w:ascii="Times New Roman" w:eastAsia="Arial" w:hAnsi="Arial" w:cs="Arial"/>
                <w:kern w:val="0"/>
                <w:sz w:val="24"/>
                <w:lang w:val="en-US" w:eastAsia="en-US"/>
                <w14:ligatures w14:val="none"/>
              </w:rPr>
            </w:pPr>
          </w:p>
        </w:tc>
        <w:tc>
          <w:tcPr>
            <w:tcW w:w="1470" w:type="dxa"/>
          </w:tcPr>
          <w:p w14:paraId="141A489F" w14:textId="77777777" w:rsidR="00E123A6" w:rsidRPr="00D940E7" w:rsidRDefault="00E123A6" w:rsidP="0072001C">
            <w:pPr>
              <w:widowControl w:val="0"/>
              <w:autoSpaceDE w:val="0"/>
              <w:autoSpaceDN w:val="0"/>
              <w:spacing w:after="0" w:line="240" w:lineRule="auto"/>
              <w:rPr>
                <w:rFonts w:ascii="Times New Roman" w:eastAsia="Arial" w:hAnsi="Arial" w:cs="Arial"/>
                <w:kern w:val="0"/>
                <w:sz w:val="24"/>
                <w:lang w:val="en-US" w:eastAsia="en-US"/>
                <w14:ligatures w14:val="none"/>
              </w:rPr>
            </w:pPr>
          </w:p>
        </w:tc>
        <w:tc>
          <w:tcPr>
            <w:tcW w:w="2217" w:type="dxa"/>
          </w:tcPr>
          <w:p w14:paraId="4F60AC77" w14:textId="77777777" w:rsidR="00E123A6" w:rsidRPr="00D940E7" w:rsidRDefault="00E123A6" w:rsidP="0072001C">
            <w:pPr>
              <w:widowControl w:val="0"/>
              <w:autoSpaceDE w:val="0"/>
              <w:autoSpaceDN w:val="0"/>
              <w:spacing w:after="0" w:line="240" w:lineRule="auto"/>
              <w:rPr>
                <w:rFonts w:ascii="Times New Roman" w:eastAsia="Arial" w:hAnsi="Arial" w:cs="Arial"/>
                <w:kern w:val="0"/>
                <w:sz w:val="24"/>
                <w:lang w:val="en-US" w:eastAsia="en-US"/>
                <w14:ligatures w14:val="none"/>
              </w:rPr>
            </w:pPr>
          </w:p>
        </w:tc>
      </w:tr>
      <w:tr w:rsidR="00E123A6" w:rsidRPr="00D940E7" w14:paraId="5756EF7D" w14:textId="77777777" w:rsidTr="0086193D">
        <w:trPr>
          <w:trHeight w:val="297"/>
        </w:trPr>
        <w:tc>
          <w:tcPr>
            <w:tcW w:w="2541" w:type="dxa"/>
          </w:tcPr>
          <w:p w14:paraId="0973DED1" w14:textId="77777777" w:rsidR="00E123A6" w:rsidRPr="00D940E7" w:rsidRDefault="00E123A6" w:rsidP="0072001C">
            <w:pPr>
              <w:widowControl w:val="0"/>
              <w:autoSpaceDE w:val="0"/>
              <w:autoSpaceDN w:val="0"/>
              <w:spacing w:after="0" w:line="240" w:lineRule="auto"/>
              <w:rPr>
                <w:rFonts w:ascii="Times New Roman" w:eastAsia="Arial" w:hAnsi="Arial" w:cs="Arial"/>
                <w:kern w:val="0"/>
                <w:sz w:val="24"/>
                <w:lang w:val="en-US" w:eastAsia="en-US"/>
                <w14:ligatures w14:val="none"/>
              </w:rPr>
            </w:pPr>
          </w:p>
        </w:tc>
        <w:tc>
          <w:tcPr>
            <w:tcW w:w="3890" w:type="dxa"/>
          </w:tcPr>
          <w:p w14:paraId="3D37B84A" w14:textId="77777777" w:rsidR="00E123A6" w:rsidRPr="00D940E7" w:rsidRDefault="00E123A6" w:rsidP="0072001C">
            <w:pPr>
              <w:widowControl w:val="0"/>
              <w:autoSpaceDE w:val="0"/>
              <w:autoSpaceDN w:val="0"/>
              <w:spacing w:after="0" w:line="240" w:lineRule="auto"/>
              <w:rPr>
                <w:rFonts w:ascii="Times New Roman" w:eastAsia="Arial" w:hAnsi="Arial" w:cs="Arial"/>
                <w:kern w:val="0"/>
                <w:sz w:val="24"/>
                <w:lang w:val="en-US" w:eastAsia="en-US"/>
                <w14:ligatures w14:val="none"/>
              </w:rPr>
            </w:pPr>
          </w:p>
        </w:tc>
        <w:tc>
          <w:tcPr>
            <w:tcW w:w="1470" w:type="dxa"/>
          </w:tcPr>
          <w:p w14:paraId="1DA5C9D9" w14:textId="77777777" w:rsidR="00E123A6" w:rsidRPr="00D940E7" w:rsidRDefault="00E123A6" w:rsidP="0072001C">
            <w:pPr>
              <w:widowControl w:val="0"/>
              <w:autoSpaceDE w:val="0"/>
              <w:autoSpaceDN w:val="0"/>
              <w:spacing w:after="0" w:line="240" w:lineRule="auto"/>
              <w:rPr>
                <w:rFonts w:ascii="Times New Roman" w:eastAsia="Arial" w:hAnsi="Arial" w:cs="Arial"/>
                <w:kern w:val="0"/>
                <w:sz w:val="24"/>
                <w:lang w:val="en-US" w:eastAsia="en-US"/>
                <w14:ligatures w14:val="none"/>
              </w:rPr>
            </w:pPr>
          </w:p>
        </w:tc>
        <w:tc>
          <w:tcPr>
            <w:tcW w:w="2217" w:type="dxa"/>
          </w:tcPr>
          <w:p w14:paraId="7C3D50F0" w14:textId="77777777" w:rsidR="00E123A6" w:rsidRPr="00D940E7" w:rsidRDefault="00E123A6" w:rsidP="0072001C">
            <w:pPr>
              <w:widowControl w:val="0"/>
              <w:autoSpaceDE w:val="0"/>
              <w:autoSpaceDN w:val="0"/>
              <w:spacing w:after="0" w:line="240" w:lineRule="auto"/>
              <w:rPr>
                <w:rFonts w:ascii="Times New Roman" w:eastAsia="Arial" w:hAnsi="Arial" w:cs="Arial"/>
                <w:kern w:val="0"/>
                <w:sz w:val="24"/>
                <w:lang w:val="en-US" w:eastAsia="en-US"/>
                <w14:ligatures w14:val="none"/>
              </w:rPr>
            </w:pPr>
          </w:p>
        </w:tc>
      </w:tr>
      <w:tr w:rsidR="00E123A6" w:rsidRPr="00D940E7" w14:paraId="54E5DD6D" w14:textId="77777777" w:rsidTr="0086193D">
        <w:trPr>
          <w:trHeight w:val="292"/>
        </w:trPr>
        <w:tc>
          <w:tcPr>
            <w:tcW w:w="2541" w:type="dxa"/>
          </w:tcPr>
          <w:p w14:paraId="3D2E6241" w14:textId="77777777" w:rsidR="00E123A6" w:rsidRPr="00D940E7" w:rsidRDefault="00E123A6" w:rsidP="0072001C">
            <w:pPr>
              <w:widowControl w:val="0"/>
              <w:autoSpaceDE w:val="0"/>
              <w:autoSpaceDN w:val="0"/>
              <w:spacing w:after="0" w:line="240" w:lineRule="auto"/>
              <w:rPr>
                <w:rFonts w:ascii="Times New Roman" w:eastAsia="Arial" w:hAnsi="Arial" w:cs="Arial"/>
                <w:kern w:val="0"/>
                <w:sz w:val="24"/>
                <w:lang w:val="en-US" w:eastAsia="en-US"/>
                <w14:ligatures w14:val="none"/>
              </w:rPr>
            </w:pPr>
          </w:p>
        </w:tc>
        <w:tc>
          <w:tcPr>
            <w:tcW w:w="3890" w:type="dxa"/>
          </w:tcPr>
          <w:p w14:paraId="377C3B45" w14:textId="77777777" w:rsidR="00E123A6" w:rsidRPr="00D940E7" w:rsidRDefault="00E123A6" w:rsidP="0072001C">
            <w:pPr>
              <w:widowControl w:val="0"/>
              <w:autoSpaceDE w:val="0"/>
              <w:autoSpaceDN w:val="0"/>
              <w:spacing w:after="0" w:line="240" w:lineRule="auto"/>
              <w:rPr>
                <w:rFonts w:ascii="Times New Roman" w:eastAsia="Arial" w:hAnsi="Arial" w:cs="Arial"/>
                <w:kern w:val="0"/>
                <w:sz w:val="24"/>
                <w:lang w:val="en-US" w:eastAsia="en-US"/>
                <w14:ligatures w14:val="none"/>
              </w:rPr>
            </w:pPr>
          </w:p>
        </w:tc>
        <w:tc>
          <w:tcPr>
            <w:tcW w:w="1470" w:type="dxa"/>
          </w:tcPr>
          <w:p w14:paraId="33FA8FDF" w14:textId="77777777" w:rsidR="00E123A6" w:rsidRPr="00D940E7" w:rsidRDefault="00E123A6" w:rsidP="0072001C">
            <w:pPr>
              <w:widowControl w:val="0"/>
              <w:autoSpaceDE w:val="0"/>
              <w:autoSpaceDN w:val="0"/>
              <w:spacing w:after="0" w:line="240" w:lineRule="auto"/>
              <w:rPr>
                <w:rFonts w:ascii="Times New Roman" w:eastAsia="Arial" w:hAnsi="Arial" w:cs="Arial"/>
                <w:kern w:val="0"/>
                <w:sz w:val="24"/>
                <w:lang w:val="en-US" w:eastAsia="en-US"/>
                <w14:ligatures w14:val="none"/>
              </w:rPr>
            </w:pPr>
          </w:p>
        </w:tc>
        <w:tc>
          <w:tcPr>
            <w:tcW w:w="2217" w:type="dxa"/>
          </w:tcPr>
          <w:p w14:paraId="2E6E34A1" w14:textId="77777777" w:rsidR="00E123A6" w:rsidRPr="00D940E7" w:rsidRDefault="00E123A6" w:rsidP="0072001C">
            <w:pPr>
              <w:widowControl w:val="0"/>
              <w:autoSpaceDE w:val="0"/>
              <w:autoSpaceDN w:val="0"/>
              <w:spacing w:after="0" w:line="240" w:lineRule="auto"/>
              <w:rPr>
                <w:rFonts w:ascii="Times New Roman" w:eastAsia="Arial" w:hAnsi="Arial" w:cs="Arial"/>
                <w:kern w:val="0"/>
                <w:sz w:val="24"/>
                <w:lang w:val="en-US" w:eastAsia="en-US"/>
                <w14:ligatures w14:val="none"/>
              </w:rPr>
            </w:pPr>
          </w:p>
        </w:tc>
      </w:tr>
      <w:tr w:rsidR="00E123A6" w:rsidRPr="00D940E7" w14:paraId="51BD55E4" w14:textId="77777777" w:rsidTr="0086193D">
        <w:trPr>
          <w:trHeight w:val="297"/>
        </w:trPr>
        <w:tc>
          <w:tcPr>
            <w:tcW w:w="2541" w:type="dxa"/>
          </w:tcPr>
          <w:p w14:paraId="116C8FBE" w14:textId="77777777" w:rsidR="00E123A6" w:rsidRPr="00D940E7" w:rsidRDefault="00E123A6" w:rsidP="0072001C">
            <w:pPr>
              <w:widowControl w:val="0"/>
              <w:autoSpaceDE w:val="0"/>
              <w:autoSpaceDN w:val="0"/>
              <w:spacing w:after="0" w:line="240" w:lineRule="auto"/>
              <w:rPr>
                <w:rFonts w:ascii="Times New Roman" w:eastAsia="Arial" w:hAnsi="Arial" w:cs="Arial"/>
                <w:kern w:val="0"/>
                <w:sz w:val="24"/>
                <w:lang w:val="en-US" w:eastAsia="en-US"/>
                <w14:ligatures w14:val="none"/>
              </w:rPr>
            </w:pPr>
          </w:p>
        </w:tc>
        <w:tc>
          <w:tcPr>
            <w:tcW w:w="3890" w:type="dxa"/>
          </w:tcPr>
          <w:p w14:paraId="0CD32A24" w14:textId="77777777" w:rsidR="00E123A6" w:rsidRPr="00D940E7" w:rsidRDefault="00E123A6" w:rsidP="0072001C">
            <w:pPr>
              <w:widowControl w:val="0"/>
              <w:autoSpaceDE w:val="0"/>
              <w:autoSpaceDN w:val="0"/>
              <w:spacing w:after="0" w:line="240" w:lineRule="auto"/>
              <w:rPr>
                <w:rFonts w:ascii="Times New Roman" w:eastAsia="Arial" w:hAnsi="Arial" w:cs="Arial"/>
                <w:kern w:val="0"/>
                <w:sz w:val="24"/>
                <w:lang w:val="en-US" w:eastAsia="en-US"/>
                <w14:ligatures w14:val="none"/>
              </w:rPr>
            </w:pPr>
          </w:p>
        </w:tc>
        <w:tc>
          <w:tcPr>
            <w:tcW w:w="1470" w:type="dxa"/>
          </w:tcPr>
          <w:p w14:paraId="1C0470CF" w14:textId="77777777" w:rsidR="00E123A6" w:rsidRPr="00D940E7" w:rsidRDefault="00E123A6" w:rsidP="0072001C">
            <w:pPr>
              <w:widowControl w:val="0"/>
              <w:autoSpaceDE w:val="0"/>
              <w:autoSpaceDN w:val="0"/>
              <w:spacing w:after="0" w:line="240" w:lineRule="auto"/>
              <w:rPr>
                <w:rFonts w:ascii="Times New Roman" w:eastAsia="Arial" w:hAnsi="Arial" w:cs="Arial"/>
                <w:kern w:val="0"/>
                <w:sz w:val="24"/>
                <w:lang w:val="en-US" w:eastAsia="en-US"/>
                <w14:ligatures w14:val="none"/>
              </w:rPr>
            </w:pPr>
          </w:p>
        </w:tc>
        <w:tc>
          <w:tcPr>
            <w:tcW w:w="2217" w:type="dxa"/>
          </w:tcPr>
          <w:p w14:paraId="716884D8" w14:textId="77777777" w:rsidR="00E123A6" w:rsidRPr="00D940E7" w:rsidRDefault="00E123A6" w:rsidP="0072001C">
            <w:pPr>
              <w:widowControl w:val="0"/>
              <w:autoSpaceDE w:val="0"/>
              <w:autoSpaceDN w:val="0"/>
              <w:spacing w:after="0" w:line="240" w:lineRule="auto"/>
              <w:rPr>
                <w:rFonts w:ascii="Times New Roman" w:eastAsia="Arial" w:hAnsi="Arial" w:cs="Arial"/>
                <w:kern w:val="0"/>
                <w:sz w:val="24"/>
                <w:lang w:val="en-US" w:eastAsia="en-US"/>
                <w14:ligatures w14:val="none"/>
              </w:rPr>
            </w:pPr>
          </w:p>
        </w:tc>
      </w:tr>
      <w:tr w:rsidR="00E123A6" w:rsidRPr="00D940E7" w14:paraId="25AEB9F5" w14:textId="77777777" w:rsidTr="0086193D">
        <w:trPr>
          <w:trHeight w:val="292"/>
        </w:trPr>
        <w:tc>
          <w:tcPr>
            <w:tcW w:w="2541" w:type="dxa"/>
          </w:tcPr>
          <w:p w14:paraId="6794FCBE" w14:textId="77777777" w:rsidR="00E123A6" w:rsidRPr="00D940E7" w:rsidRDefault="00E123A6" w:rsidP="0072001C">
            <w:pPr>
              <w:widowControl w:val="0"/>
              <w:autoSpaceDE w:val="0"/>
              <w:autoSpaceDN w:val="0"/>
              <w:spacing w:after="0" w:line="240" w:lineRule="auto"/>
              <w:rPr>
                <w:rFonts w:ascii="Times New Roman" w:eastAsia="Arial" w:hAnsi="Arial" w:cs="Arial"/>
                <w:kern w:val="0"/>
                <w:sz w:val="24"/>
                <w:lang w:val="en-US" w:eastAsia="en-US"/>
                <w14:ligatures w14:val="none"/>
              </w:rPr>
            </w:pPr>
          </w:p>
        </w:tc>
        <w:tc>
          <w:tcPr>
            <w:tcW w:w="3890" w:type="dxa"/>
          </w:tcPr>
          <w:p w14:paraId="59B0FAF6" w14:textId="77777777" w:rsidR="00E123A6" w:rsidRPr="00D940E7" w:rsidRDefault="00E123A6" w:rsidP="0072001C">
            <w:pPr>
              <w:widowControl w:val="0"/>
              <w:autoSpaceDE w:val="0"/>
              <w:autoSpaceDN w:val="0"/>
              <w:spacing w:after="0" w:line="240" w:lineRule="auto"/>
              <w:rPr>
                <w:rFonts w:ascii="Times New Roman" w:eastAsia="Arial" w:hAnsi="Arial" w:cs="Arial"/>
                <w:kern w:val="0"/>
                <w:sz w:val="24"/>
                <w:lang w:val="en-US" w:eastAsia="en-US"/>
                <w14:ligatures w14:val="none"/>
              </w:rPr>
            </w:pPr>
          </w:p>
        </w:tc>
        <w:tc>
          <w:tcPr>
            <w:tcW w:w="1470" w:type="dxa"/>
          </w:tcPr>
          <w:p w14:paraId="75988575" w14:textId="77777777" w:rsidR="00E123A6" w:rsidRPr="00D940E7" w:rsidRDefault="00E123A6" w:rsidP="0072001C">
            <w:pPr>
              <w:widowControl w:val="0"/>
              <w:autoSpaceDE w:val="0"/>
              <w:autoSpaceDN w:val="0"/>
              <w:spacing w:after="0" w:line="240" w:lineRule="auto"/>
              <w:rPr>
                <w:rFonts w:ascii="Times New Roman" w:eastAsia="Arial" w:hAnsi="Arial" w:cs="Arial"/>
                <w:kern w:val="0"/>
                <w:sz w:val="24"/>
                <w:lang w:val="en-US" w:eastAsia="en-US"/>
                <w14:ligatures w14:val="none"/>
              </w:rPr>
            </w:pPr>
          </w:p>
        </w:tc>
        <w:tc>
          <w:tcPr>
            <w:tcW w:w="2217" w:type="dxa"/>
          </w:tcPr>
          <w:p w14:paraId="7744CE64" w14:textId="77777777" w:rsidR="00E123A6" w:rsidRPr="00D940E7" w:rsidRDefault="00E123A6" w:rsidP="0072001C">
            <w:pPr>
              <w:widowControl w:val="0"/>
              <w:autoSpaceDE w:val="0"/>
              <w:autoSpaceDN w:val="0"/>
              <w:spacing w:after="0" w:line="240" w:lineRule="auto"/>
              <w:rPr>
                <w:rFonts w:ascii="Times New Roman" w:eastAsia="Arial" w:hAnsi="Arial" w:cs="Arial"/>
                <w:kern w:val="0"/>
                <w:sz w:val="24"/>
                <w:lang w:val="en-US" w:eastAsia="en-US"/>
                <w14:ligatures w14:val="none"/>
              </w:rPr>
            </w:pPr>
          </w:p>
        </w:tc>
      </w:tr>
      <w:tr w:rsidR="00E123A6" w:rsidRPr="00D940E7" w14:paraId="06DEBAD8" w14:textId="77777777" w:rsidTr="0086193D">
        <w:trPr>
          <w:trHeight w:val="297"/>
        </w:trPr>
        <w:tc>
          <w:tcPr>
            <w:tcW w:w="2541" w:type="dxa"/>
          </w:tcPr>
          <w:p w14:paraId="3B20A793" w14:textId="77777777" w:rsidR="00E123A6" w:rsidRPr="00D940E7" w:rsidRDefault="00E123A6" w:rsidP="0072001C">
            <w:pPr>
              <w:widowControl w:val="0"/>
              <w:autoSpaceDE w:val="0"/>
              <w:autoSpaceDN w:val="0"/>
              <w:spacing w:after="0" w:line="240" w:lineRule="auto"/>
              <w:rPr>
                <w:rFonts w:ascii="Times New Roman" w:eastAsia="Arial" w:hAnsi="Arial" w:cs="Arial"/>
                <w:kern w:val="0"/>
                <w:sz w:val="24"/>
                <w:lang w:val="en-US" w:eastAsia="en-US"/>
                <w14:ligatures w14:val="none"/>
              </w:rPr>
            </w:pPr>
          </w:p>
        </w:tc>
        <w:tc>
          <w:tcPr>
            <w:tcW w:w="3890" w:type="dxa"/>
          </w:tcPr>
          <w:p w14:paraId="6EC97563" w14:textId="77777777" w:rsidR="00E123A6" w:rsidRPr="00D940E7" w:rsidRDefault="00E123A6" w:rsidP="0072001C">
            <w:pPr>
              <w:widowControl w:val="0"/>
              <w:autoSpaceDE w:val="0"/>
              <w:autoSpaceDN w:val="0"/>
              <w:spacing w:after="0" w:line="240" w:lineRule="auto"/>
              <w:rPr>
                <w:rFonts w:ascii="Times New Roman" w:eastAsia="Arial" w:hAnsi="Arial" w:cs="Arial"/>
                <w:kern w:val="0"/>
                <w:sz w:val="24"/>
                <w:lang w:val="en-US" w:eastAsia="en-US"/>
                <w14:ligatures w14:val="none"/>
              </w:rPr>
            </w:pPr>
          </w:p>
        </w:tc>
        <w:tc>
          <w:tcPr>
            <w:tcW w:w="1470" w:type="dxa"/>
          </w:tcPr>
          <w:p w14:paraId="41A93FA4" w14:textId="77777777" w:rsidR="00E123A6" w:rsidRPr="00D940E7" w:rsidRDefault="00E123A6" w:rsidP="0072001C">
            <w:pPr>
              <w:widowControl w:val="0"/>
              <w:autoSpaceDE w:val="0"/>
              <w:autoSpaceDN w:val="0"/>
              <w:spacing w:after="0" w:line="240" w:lineRule="auto"/>
              <w:rPr>
                <w:rFonts w:ascii="Times New Roman" w:eastAsia="Arial" w:hAnsi="Arial" w:cs="Arial"/>
                <w:kern w:val="0"/>
                <w:sz w:val="24"/>
                <w:lang w:val="en-US" w:eastAsia="en-US"/>
                <w14:ligatures w14:val="none"/>
              </w:rPr>
            </w:pPr>
          </w:p>
        </w:tc>
        <w:tc>
          <w:tcPr>
            <w:tcW w:w="2217" w:type="dxa"/>
          </w:tcPr>
          <w:p w14:paraId="14FB46FB" w14:textId="77777777" w:rsidR="00E123A6" w:rsidRPr="00D940E7" w:rsidRDefault="00E123A6" w:rsidP="0072001C">
            <w:pPr>
              <w:widowControl w:val="0"/>
              <w:autoSpaceDE w:val="0"/>
              <w:autoSpaceDN w:val="0"/>
              <w:spacing w:after="0" w:line="240" w:lineRule="auto"/>
              <w:rPr>
                <w:rFonts w:ascii="Times New Roman" w:eastAsia="Arial" w:hAnsi="Arial" w:cs="Arial"/>
                <w:kern w:val="0"/>
                <w:sz w:val="24"/>
                <w:lang w:val="en-US" w:eastAsia="en-US"/>
                <w14:ligatures w14:val="none"/>
              </w:rPr>
            </w:pPr>
          </w:p>
        </w:tc>
      </w:tr>
      <w:tr w:rsidR="00E123A6" w:rsidRPr="00D940E7" w14:paraId="61153F3B" w14:textId="77777777" w:rsidTr="0086193D">
        <w:trPr>
          <w:trHeight w:val="292"/>
        </w:trPr>
        <w:tc>
          <w:tcPr>
            <w:tcW w:w="2541" w:type="dxa"/>
          </w:tcPr>
          <w:p w14:paraId="29B291AA" w14:textId="77777777" w:rsidR="00E123A6" w:rsidRPr="00D940E7" w:rsidRDefault="00E123A6" w:rsidP="0072001C">
            <w:pPr>
              <w:widowControl w:val="0"/>
              <w:autoSpaceDE w:val="0"/>
              <w:autoSpaceDN w:val="0"/>
              <w:spacing w:after="0" w:line="240" w:lineRule="auto"/>
              <w:rPr>
                <w:rFonts w:ascii="Times New Roman" w:eastAsia="Arial" w:hAnsi="Arial" w:cs="Arial"/>
                <w:kern w:val="0"/>
                <w:sz w:val="24"/>
                <w:lang w:val="en-US" w:eastAsia="en-US"/>
                <w14:ligatures w14:val="none"/>
              </w:rPr>
            </w:pPr>
          </w:p>
        </w:tc>
        <w:tc>
          <w:tcPr>
            <w:tcW w:w="3890" w:type="dxa"/>
          </w:tcPr>
          <w:p w14:paraId="428AEC24" w14:textId="77777777" w:rsidR="00E123A6" w:rsidRPr="00D940E7" w:rsidRDefault="00E123A6" w:rsidP="0072001C">
            <w:pPr>
              <w:widowControl w:val="0"/>
              <w:autoSpaceDE w:val="0"/>
              <w:autoSpaceDN w:val="0"/>
              <w:spacing w:after="0" w:line="240" w:lineRule="auto"/>
              <w:rPr>
                <w:rFonts w:ascii="Times New Roman" w:eastAsia="Arial" w:hAnsi="Arial" w:cs="Arial"/>
                <w:kern w:val="0"/>
                <w:sz w:val="24"/>
                <w:lang w:val="en-US" w:eastAsia="en-US"/>
                <w14:ligatures w14:val="none"/>
              </w:rPr>
            </w:pPr>
          </w:p>
        </w:tc>
        <w:tc>
          <w:tcPr>
            <w:tcW w:w="1470" w:type="dxa"/>
          </w:tcPr>
          <w:p w14:paraId="6692028F" w14:textId="77777777" w:rsidR="00E123A6" w:rsidRPr="00D940E7" w:rsidRDefault="00E123A6" w:rsidP="0072001C">
            <w:pPr>
              <w:widowControl w:val="0"/>
              <w:autoSpaceDE w:val="0"/>
              <w:autoSpaceDN w:val="0"/>
              <w:spacing w:after="0" w:line="240" w:lineRule="auto"/>
              <w:rPr>
                <w:rFonts w:ascii="Times New Roman" w:eastAsia="Arial" w:hAnsi="Arial" w:cs="Arial"/>
                <w:kern w:val="0"/>
                <w:sz w:val="24"/>
                <w:lang w:val="en-US" w:eastAsia="en-US"/>
                <w14:ligatures w14:val="none"/>
              </w:rPr>
            </w:pPr>
          </w:p>
        </w:tc>
        <w:tc>
          <w:tcPr>
            <w:tcW w:w="2217" w:type="dxa"/>
          </w:tcPr>
          <w:p w14:paraId="0A790DDB" w14:textId="77777777" w:rsidR="00E123A6" w:rsidRPr="00D940E7" w:rsidRDefault="00E123A6" w:rsidP="0072001C">
            <w:pPr>
              <w:widowControl w:val="0"/>
              <w:autoSpaceDE w:val="0"/>
              <w:autoSpaceDN w:val="0"/>
              <w:spacing w:after="0" w:line="240" w:lineRule="auto"/>
              <w:rPr>
                <w:rFonts w:ascii="Times New Roman" w:eastAsia="Arial" w:hAnsi="Arial" w:cs="Arial"/>
                <w:kern w:val="0"/>
                <w:sz w:val="24"/>
                <w:lang w:val="en-US" w:eastAsia="en-US"/>
                <w14:ligatures w14:val="none"/>
              </w:rPr>
            </w:pPr>
          </w:p>
        </w:tc>
      </w:tr>
      <w:tr w:rsidR="00E123A6" w:rsidRPr="00D940E7" w14:paraId="51172DD7" w14:textId="77777777" w:rsidTr="0086193D">
        <w:trPr>
          <w:trHeight w:val="297"/>
        </w:trPr>
        <w:tc>
          <w:tcPr>
            <w:tcW w:w="2541" w:type="dxa"/>
          </w:tcPr>
          <w:p w14:paraId="0727AEE0" w14:textId="77777777" w:rsidR="00E123A6" w:rsidRPr="00D940E7" w:rsidRDefault="00E123A6" w:rsidP="0072001C">
            <w:pPr>
              <w:widowControl w:val="0"/>
              <w:autoSpaceDE w:val="0"/>
              <w:autoSpaceDN w:val="0"/>
              <w:spacing w:after="0" w:line="240" w:lineRule="auto"/>
              <w:rPr>
                <w:rFonts w:ascii="Times New Roman" w:eastAsia="Arial" w:hAnsi="Arial" w:cs="Arial"/>
                <w:kern w:val="0"/>
                <w:sz w:val="24"/>
                <w:lang w:val="en-US" w:eastAsia="en-US"/>
                <w14:ligatures w14:val="none"/>
              </w:rPr>
            </w:pPr>
          </w:p>
        </w:tc>
        <w:tc>
          <w:tcPr>
            <w:tcW w:w="3890" w:type="dxa"/>
          </w:tcPr>
          <w:p w14:paraId="186C8532" w14:textId="77777777" w:rsidR="00E123A6" w:rsidRPr="00D940E7" w:rsidRDefault="00E123A6" w:rsidP="0072001C">
            <w:pPr>
              <w:widowControl w:val="0"/>
              <w:autoSpaceDE w:val="0"/>
              <w:autoSpaceDN w:val="0"/>
              <w:spacing w:after="0" w:line="240" w:lineRule="auto"/>
              <w:rPr>
                <w:rFonts w:ascii="Times New Roman" w:eastAsia="Arial" w:hAnsi="Arial" w:cs="Arial"/>
                <w:kern w:val="0"/>
                <w:sz w:val="24"/>
                <w:lang w:val="en-US" w:eastAsia="en-US"/>
                <w14:ligatures w14:val="none"/>
              </w:rPr>
            </w:pPr>
          </w:p>
        </w:tc>
        <w:tc>
          <w:tcPr>
            <w:tcW w:w="1470" w:type="dxa"/>
          </w:tcPr>
          <w:p w14:paraId="163E7D06" w14:textId="77777777" w:rsidR="00E123A6" w:rsidRPr="00D940E7" w:rsidRDefault="00E123A6" w:rsidP="0072001C">
            <w:pPr>
              <w:widowControl w:val="0"/>
              <w:autoSpaceDE w:val="0"/>
              <w:autoSpaceDN w:val="0"/>
              <w:spacing w:after="0" w:line="240" w:lineRule="auto"/>
              <w:rPr>
                <w:rFonts w:ascii="Times New Roman" w:eastAsia="Arial" w:hAnsi="Arial" w:cs="Arial"/>
                <w:kern w:val="0"/>
                <w:sz w:val="24"/>
                <w:lang w:val="en-US" w:eastAsia="en-US"/>
                <w14:ligatures w14:val="none"/>
              </w:rPr>
            </w:pPr>
          </w:p>
        </w:tc>
        <w:tc>
          <w:tcPr>
            <w:tcW w:w="2217" w:type="dxa"/>
          </w:tcPr>
          <w:p w14:paraId="764F08F2" w14:textId="77777777" w:rsidR="00E123A6" w:rsidRPr="00D940E7" w:rsidRDefault="00E123A6" w:rsidP="0072001C">
            <w:pPr>
              <w:widowControl w:val="0"/>
              <w:autoSpaceDE w:val="0"/>
              <w:autoSpaceDN w:val="0"/>
              <w:spacing w:after="0" w:line="240" w:lineRule="auto"/>
              <w:rPr>
                <w:rFonts w:ascii="Times New Roman" w:eastAsia="Arial" w:hAnsi="Arial" w:cs="Arial"/>
                <w:kern w:val="0"/>
                <w:sz w:val="24"/>
                <w:lang w:val="en-US" w:eastAsia="en-US"/>
                <w14:ligatures w14:val="none"/>
              </w:rPr>
            </w:pPr>
          </w:p>
        </w:tc>
      </w:tr>
      <w:tr w:rsidR="00E123A6" w:rsidRPr="00D940E7" w14:paraId="1EC4948C" w14:textId="77777777" w:rsidTr="0086193D">
        <w:trPr>
          <w:trHeight w:val="292"/>
        </w:trPr>
        <w:tc>
          <w:tcPr>
            <w:tcW w:w="2541" w:type="dxa"/>
          </w:tcPr>
          <w:p w14:paraId="014669C0" w14:textId="77777777" w:rsidR="00E123A6" w:rsidRPr="00D940E7" w:rsidRDefault="00E123A6" w:rsidP="0072001C">
            <w:pPr>
              <w:widowControl w:val="0"/>
              <w:autoSpaceDE w:val="0"/>
              <w:autoSpaceDN w:val="0"/>
              <w:spacing w:after="0" w:line="240" w:lineRule="auto"/>
              <w:rPr>
                <w:rFonts w:ascii="Times New Roman" w:eastAsia="Arial" w:hAnsi="Arial" w:cs="Arial"/>
                <w:kern w:val="0"/>
                <w:sz w:val="24"/>
                <w:lang w:val="en-US" w:eastAsia="en-US"/>
                <w14:ligatures w14:val="none"/>
              </w:rPr>
            </w:pPr>
          </w:p>
        </w:tc>
        <w:tc>
          <w:tcPr>
            <w:tcW w:w="3890" w:type="dxa"/>
          </w:tcPr>
          <w:p w14:paraId="055399A9" w14:textId="77777777" w:rsidR="00E123A6" w:rsidRPr="00D940E7" w:rsidRDefault="00E123A6" w:rsidP="0072001C">
            <w:pPr>
              <w:widowControl w:val="0"/>
              <w:autoSpaceDE w:val="0"/>
              <w:autoSpaceDN w:val="0"/>
              <w:spacing w:after="0" w:line="240" w:lineRule="auto"/>
              <w:rPr>
                <w:rFonts w:ascii="Times New Roman" w:eastAsia="Arial" w:hAnsi="Arial" w:cs="Arial"/>
                <w:kern w:val="0"/>
                <w:sz w:val="24"/>
                <w:lang w:val="en-US" w:eastAsia="en-US"/>
                <w14:ligatures w14:val="none"/>
              </w:rPr>
            </w:pPr>
          </w:p>
        </w:tc>
        <w:tc>
          <w:tcPr>
            <w:tcW w:w="1470" w:type="dxa"/>
          </w:tcPr>
          <w:p w14:paraId="733A90A1" w14:textId="77777777" w:rsidR="00E123A6" w:rsidRPr="00D940E7" w:rsidRDefault="00E123A6" w:rsidP="0072001C">
            <w:pPr>
              <w:widowControl w:val="0"/>
              <w:autoSpaceDE w:val="0"/>
              <w:autoSpaceDN w:val="0"/>
              <w:spacing w:after="0" w:line="240" w:lineRule="auto"/>
              <w:rPr>
                <w:rFonts w:ascii="Times New Roman" w:eastAsia="Arial" w:hAnsi="Arial" w:cs="Arial"/>
                <w:kern w:val="0"/>
                <w:sz w:val="24"/>
                <w:lang w:val="en-US" w:eastAsia="en-US"/>
                <w14:ligatures w14:val="none"/>
              </w:rPr>
            </w:pPr>
          </w:p>
        </w:tc>
        <w:tc>
          <w:tcPr>
            <w:tcW w:w="2217" w:type="dxa"/>
          </w:tcPr>
          <w:p w14:paraId="28CB6A95" w14:textId="77777777" w:rsidR="00E123A6" w:rsidRPr="00D940E7" w:rsidRDefault="00E123A6" w:rsidP="0072001C">
            <w:pPr>
              <w:widowControl w:val="0"/>
              <w:autoSpaceDE w:val="0"/>
              <w:autoSpaceDN w:val="0"/>
              <w:spacing w:after="0" w:line="240" w:lineRule="auto"/>
              <w:rPr>
                <w:rFonts w:ascii="Times New Roman" w:eastAsia="Arial" w:hAnsi="Arial" w:cs="Arial"/>
                <w:kern w:val="0"/>
                <w:sz w:val="24"/>
                <w:lang w:val="en-US" w:eastAsia="en-US"/>
                <w14:ligatures w14:val="none"/>
              </w:rPr>
            </w:pPr>
          </w:p>
        </w:tc>
      </w:tr>
      <w:tr w:rsidR="00E123A6" w:rsidRPr="00D940E7" w14:paraId="494FBFBB" w14:textId="77777777" w:rsidTr="0086193D">
        <w:trPr>
          <w:trHeight w:val="297"/>
        </w:trPr>
        <w:tc>
          <w:tcPr>
            <w:tcW w:w="2541" w:type="dxa"/>
          </w:tcPr>
          <w:p w14:paraId="76837E19" w14:textId="77777777" w:rsidR="00E123A6" w:rsidRPr="00D940E7" w:rsidRDefault="00E123A6" w:rsidP="0072001C">
            <w:pPr>
              <w:widowControl w:val="0"/>
              <w:autoSpaceDE w:val="0"/>
              <w:autoSpaceDN w:val="0"/>
              <w:spacing w:after="0" w:line="240" w:lineRule="auto"/>
              <w:rPr>
                <w:rFonts w:ascii="Times New Roman" w:eastAsia="Arial" w:hAnsi="Arial" w:cs="Arial"/>
                <w:kern w:val="0"/>
                <w:sz w:val="24"/>
                <w:lang w:val="en-US" w:eastAsia="en-US"/>
                <w14:ligatures w14:val="none"/>
              </w:rPr>
            </w:pPr>
          </w:p>
        </w:tc>
        <w:tc>
          <w:tcPr>
            <w:tcW w:w="3890" w:type="dxa"/>
          </w:tcPr>
          <w:p w14:paraId="2D896A9C" w14:textId="77777777" w:rsidR="00E123A6" w:rsidRPr="00D940E7" w:rsidRDefault="00E123A6" w:rsidP="0072001C">
            <w:pPr>
              <w:widowControl w:val="0"/>
              <w:autoSpaceDE w:val="0"/>
              <w:autoSpaceDN w:val="0"/>
              <w:spacing w:after="0" w:line="240" w:lineRule="auto"/>
              <w:rPr>
                <w:rFonts w:ascii="Times New Roman" w:eastAsia="Arial" w:hAnsi="Arial" w:cs="Arial"/>
                <w:kern w:val="0"/>
                <w:sz w:val="24"/>
                <w:lang w:val="en-US" w:eastAsia="en-US"/>
                <w14:ligatures w14:val="none"/>
              </w:rPr>
            </w:pPr>
          </w:p>
        </w:tc>
        <w:tc>
          <w:tcPr>
            <w:tcW w:w="1470" w:type="dxa"/>
          </w:tcPr>
          <w:p w14:paraId="0BCBC14F" w14:textId="77777777" w:rsidR="00E123A6" w:rsidRPr="00D940E7" w:rsidRDefault="00E123A6" w:rsidP="0072001C">
            <w:pPr>
              <w:widowControl w:val="0"/>
              <w:autoSpaceDE w:val="0"/>
              <w:autoSpaceDN w:val="0"/>
              <w:spacing w:after="0" w:line="240" w:lineRule="auto"/>
              <w:rPr>
                <w:rFonts w:ascii="Times New Roman" w:eastAsia="Arial" w:hAnsi="Arial" w:cs="Arial"/>
                <w:kern w:val="0"/>
                <w:sz w:val="24"/>
                <w:lang w:val="en-US" w:eastAsia="en-US"/>
                <w14:ligatures w14:val="none"/>
              </w:rPr>
            </w:pPr>
          </w:p>
        </w:tc>
        <w:tc>
          <w:tcPr>
            <w:tcW w:w="2217" w:type="dxa"/>
          </w:tcPr>
          <w:p w14:paraId="22C3B6FD" w14:textId="77777777" w:rsidR="00E123A6" w:rsidRPr="00D940E7" w:rsidRDefault="00E123A6" w:rsidP="0072001C">
            <w:pPr>
              <w:widowControl w:val="0"/>
              <w:autoSpaceDE w:val="0"/>
              <w:autoSpaceDN w:val="0"/>
              <w:spacing w:after="0" w:line="240" w:lineRule="auto"/>
              <w:rPr>
                <w:rFonts w:ascii="Times New Roman" w:eastAsia="Arial" w:hAnsi="Arial" w:cs="Arial"/>
                <w:kern w:val="0"/>
                <w:sz w:val="24"/>
                <w:lang w:val="en-US" w:eastAsia="en-US"/>
                <w14:ligatures w14:val="none"/>
              </w:rPr>
            </w:pPr>
          </w:p>
        </w:tc>
      </w:tr>
      <w:tr w:rsidR="00E123A6" w:rsidRPr="00D940E7" w14:paraId="31440BF9" w14:textId="77777777" w:rsidTr="0086193D">
        <w:trPr>
          <w:trHeight w:val="292"/>
        </w:trPr>
        <w:tc>
          <w:tcPr>
            <w:tcW w:w="2541" w:type="dxa"/>
          </w:tcPr>
          <w:p w14:paraId="137B4F24" w14:textId="77777777" w:rsidR="00E123A6" w:rsidRPr="00D940E7" w:rsidRDefault="00E123A6" w:rsidP="0072001C">
            <w:pPr>
              <w:widowControl w:val="0"/>
              <w:autoSpaceDE w:val="0"/>
              <w:autoSpaceDN w:val="0"/>
              <w:spacing w:after="0" w:line="240" w:lineRule="auto"/>
              <w:rPr>
                <w:rFonts w:ascii="Times New Roman" w:eastAsia="Arial" w:hAnsi="Arial" w:cs="Arial"/>
                <w:kern w:val="0"/>
                <w:sz w:val="24"/>
                <w:lang w:val="en-US" w:eastAsia="en-US"/>
                <w14:ligatures w14:val="none"/>
              </w:rPr>
            </w:pPr>
          </w:p>
        </w:tc>
        <w:tc>
          <w:tcPr>
            <w:tcW w:w="3890" w:type="dxa"/>
          </w:tcPr>
          <w:p w14:paraId="7C97C242" w14:textId="77777777" w:rsidR="00E123A6" w:rsidRPr="00D940E7" w:rsidRDefault="00E123A6" w:rsidP="0072001C">
            <w:pPr>
              <w:widowControl w:val="0"/>
              <w:autoSpaceDE w:val="0"/>
              <w:autoSpaceDN w:val="0"/>
              <w:spacing w:after="0" w:line="240" w:lineRule="auto"/>
              <w:rPr>
                <w:rFonts w:ascii="Times New Roman" w:eastAsia="Arial" w:hAnsi="Arial" w:cs="Arial"/>
                <w:kern w:val="0"/>
                <w:sz w:val="24"/>
                <w:lang w:val="en-US" w:eastAsia="en-US"/>
                <w14:ligatures w14:val="none"/>
              </w:rPr>
            </w:pPr>
          </w:p>
        </w:tc>
        <w:tc>
          <w:tcPr>
            <w:tcW w:w="1470" w:type="dxa"/>
          </w:tcPr>
          <w:p w14:paraId="6504684B" w14:textId="77777777" w:rsidR="00E123A6" w:rsidRPr="00D940E7" w:rsidRDefault="00E123A6" w:rsidP="0072001C">
            <w:pPr>
              <w:widowControl w:val="0"/>
              <w:autoSpaceDE w:val="0"/>
              <w:autoSpaceDN w:val="0"/>
              <w:spacing w:after="0" w:line="240" w:lineRule="auto"/>
              <w:rPr>
                <w:rFonts w:ascii="Times New Roman" w:eastAsia="Arial" w:hAnsi="Arial" w:cs="Arial"/>
                <w:kern w:val="0"/>
                <w:sz w:val="24"/>
                <w:lang w:val="en-US" w:eastAsia="en-US"/>
                <w14:ligatures w14:val="none"/>
              </w:rPr>
            </w:pPr>
          </w:p>
        </w:tc>
        <w:tc>
          <w:tcPr>
            <w:tcW w:w="2217" w:type="dxa"/>
          </w:tcPr>
          <w:p w14:paraId="7521EB12" w14:textId="77777777" w:rsidR="00E123A6" w:rsidRPr="00D940E7" w:rsidRDefault="00E123A6" w:rsidP="0072001C">
            <w:pPr>
              <w:widowControl w:val="0"/>
              <w:autoSpaceDE w:val="0"/>
              <w:autoSpaceDN w:val="0"/>
              <w:spacing w:after="0" w:line="240" w:lineRule="auto"/>
              <w:rPr>
                <w:rFonts w:ascii="Times New Roman" w:eastAsia="Arial" w:hAnsi="Arial" w:cs="Arial"/>
                <w:kern w:val="0"/>
                <w:sz w:val="24"/>
                <w:lang w:val="en-US" w:eastAsia="en-US"/>
                <w14:ligatures w14:val="none"/>
              </w:rPr>
            </w:pPr>
          </w:p>
        </w:tc>
      </w:tr>
      <w:tr w:rsidR="00E123A6" w:rsidRPr="00D940E7" w14:paraId="0A0B78D9" w14:textId="77777777" w:rsidTr="0086193D">
        <w:trPr>
          <w:trHeight w:val="297"/>
        </w:trPr>
        <w:tc>
          <w:tcPr>
            <w:tcW w:w="2541" w:type="dxa"/>
          </w:tcPr>
          <w:p w14:paraId="1A8C21CE" w14:textId="77777777" w:rsidR="00E123A6" w:rsidRPr="00D940E7" w:rsidRDefault="00E123A6" w:rsidP="0072001C">
            <w:pPr>
              <w:widowControl w:val="0"/>
              <w:autoSpaceDE w:val="0"/>
              <w:autoSpaceDN w:val="0"/>
              <w:spacing w:after="0" w:line="240" w:lineRule="auto"/>
              <w:rPr>
                <w:rFonts w:ascii="Times New Roman" w:eastAsia="Arial" w:hAnsi="Arial" w:cs="Arial"/>
                <w:kern w:val="0"/>
                <w:sz w:val="24"/>
                <w:lang w:val="en-US" w:eastAsia="en-US"/>
                <w14:ligatures w14:val="none"/>
              </w:rPr>
            </w:pPr>
          </w:p>
        </w:tc>
        <w:tc>
          <w:tcPr>
            <w:tcW w:w="3890" w:type="dxa"/>
          </w:tcPr>
          <w:p w14:paraId="0CF9A738" w14:textId="77777777" w:rsidR="00E123A6" w:rsidRPr="00D940E7" w:rsidRDefault="00E123A6" w:rsidP="0072001C">
            <w:pPr>
              <w:widowControl w:val="0"/>
              <w:autoSpaceDE w:val="0"/>
              <w:autoSpaceDN w:val="0"/>
              <w:spacing w:after="0" w:line="240" w:lineRule="auto"/>
              <w:rPr>
                <w:rFonts w:ascii="Times New Roman" w:eastAsia="Arial" w:hAnsi="Arial" w:cs="Arial"/>
                <w:kern w:val="0"/>
                <w:sz w:val="24"/>
                <w:lang w:val="en-US" w:eastAsia="en-US"/>
                <w14:ligatures w14:val="none"/>
              </w:rPr>
            </w:pPr>
          </w:p>
        </w:tc>
        <w:tc>
          <w:tcPr>
            <w:tcW w:w="1470" w:type="dxa"/>
          </w:tcPr>
          <w:p w14:paraId="6090B87A" w14:textId="77777777" w:rsidR="00E123A6" w:rsidRPr="00D940E7" w:rsidRDefault="00E123A6" w:rsidP="0072001C">
            <w:pPr>
              <w:widowControl w:val="0"/>
              <w:autoSpaceDE w:val="0"/>
              <w:autoSpaceDN w:val="0"/>
              <w:spacing w:after="0" w:line="240" w:lineRule="auto"/>
              <w:rPr>
                <w:rFonts w:ascii="Times New Roman" w:eastAsia="Arial" w:hAnsi="Arial" w:cs="Arial"/>
                <w:kern w:val="0"/>
                <w:sz w:val="24"/>
                <w:lang w:val="en-US" w:eastAsia="en-US"/>
                <w14:ligatures w14:val="none"/>
              </w:rPr>
            </w:pPr>
          </w:p>
        </w:tc>
        <w:tc>
          <w:tcPr>
            <w:tcW w:w="2217" w:type="dxa"/>
          </w:tcPr>
          <w:p w14:paraId="2B0215CF" w14:textId="77777777" w:rsidR="00E123A6" w:rsidRPr="00D940E7" w:rsidRDefault="00E123A6" w:rsidP="0072001C">
            <w:pPr>
              <w:widowControl w:val="0"/>
              <w:autoSpaceDE w:val="0"/>
              <w:autoSpaceDN w:val="0"/>
              <w:spacing w:after="0" w:line="240" w:lineRule="auto"/>
              <w:rPr>
                <w:rFonts w:ascii="Times New Roman" w:eastAsia="Arial" w:hAnsi="Arial" w:cs="Arial"/>
                <w:kern w:val="0"/>
                <w:sz w:val="24"/>
                <w:lang w:val="en-US" w:eastAsia="en-US"/>
                <w14:ligatures w14:val="none"/>
              </w:rPr>
            </w:pPr>
          </w:p>
        </w:tc>
      </w:tr>
      <w:tr w:rsidR="00E123A6" w:rsidRPr="00D940E7" w14:paraId="74C22922" w14:textId="77777777" w:rsidTr="0086193D">
        <w:trPr>
          <w:trHeight w:val="292"/>
        </w:trPr>
        <w:tc>
          <w:tcPr>
            <w:tcW w:w="2541" w:type="dxa"/>
          </w:tcPr>
          <w:p w14:paraId="7527DDB8" w14:textId="77777777" w:rsidR="00E123A6" w:rsidRPr="00D940E7" w:rsidRDefault="00E123A6" w:rsidP="0072001C">
            <w:pPr>
              <w:widowControl w:val="0"/>
              <w:autoSpaceDE w:val="0"/>
              <w:autoSpaceDN w:val="0"/>
              <w:spacing w:after="0" w:line="240" w:lineRule="auto"/>
              <w:rPr>
                <w:rFonts w:ascii="Times New Roman" w:eastAsia="Arial" w:hAnsi="Arial" w:cs="Arial"/>
                <w:kern w:val="0"/>
                <w:sz w:val="24"/>
                <w:lang w:val="en-US" w:eastAsia="en-US"/>
                <w14:ligatures w14:val="none"/>
              </w:rPr>
            </w:pPr>
          </w:p>
        </w:tc>
        <w:tc>
          <w:tcPr>
            <w:tcW w:w="3890" w:type="dxa"/>
          </w:tcPr>
          <w:p w14:paraId="1571C13A" w14:textId="77777777" w:rsidR="00E123A6" w:rsidRPr="00D940E7" w:rsidRDefault="00E123A6" w:rsidP="0072001C">
            <w:pPr>
              <w:widowControl w:val="0"/>
              <w:autoSpaceDE w:val="0"/>
              <w:autoSpaceDN w:val="0"/>
              <w:spacing w:after="0" w:line="240" w:lineRule="auto"/>
              <w:rPr>
                <w:rFonts w:ascii="Times New Roman" w:eastAsia="Arial" w:hAnsi="Arial" w:cs="Arial"/>
                <w:kern w:val="0"/>
                <w:sz w:val="24"/>
                <w:lang w:val="en-US" w:eastAsia="en-US"/>
                <w14:ligatures w14:val="none"/>
              </w:rPr>
            </w:pPr>
          </w:p>
        </w:tc>
        <w:tc>
          <w:tcPr>
            <w:tcW w:w="1470" w:type="dxa"/>
          </w:tcPr>
          <w:p w14:paraId="480E7868" w14:textId="77777777" w:rsidR="00E123A6" w:rsidRPr="00D940E7" w:rsidRDefault="00E123A6" w:rsidP="0072001C">
            <w:pPr>
              <w:widowControl w:val="0"/>
              <w:autoSpaceDE w:val="0"/>
              <w:autoSpaceDN w:val="0"/>
              <w:spacing w:after="0" w:line="240" w:lineRule="auto"/>
              <w:rPr>
                <w:rFonts w:ascii="Times New Roman" w:eastAsia="Arial" w:hAnsi="Arial" w:cs="Arial"/>
                <w:kern w:val="0"/>
                <w:sz w:val="24"/>
                <w:lang w:val="en-US" w:eastAsia="en-US"/>
                <w14:ligatures w14:val="none"/>
              </w:rPr>
            </w:pPr>
          </w:p>
        </w:tc>
        <w:tc>
          <w:tcPr>
            <w:tcW w:w="2217" w:type="dxa"/>
          </w:tcPr>
          <w:p w14:paraId="6E2DF94E" w14:textId="77777777" w:rsidR="00E123A6" w:rsidRPr="00D940E7" w:rsidRDefault="00E123A6" w:rsidP="0072001C">
            <w:pPr>
              <w:widowControl w:val="0"/>
              <w:autoSpaceDE w:val="0"/>
              <w:autoSpaceDN w:val="0"/>
              <w:spacing w:after="0" w:line="240" w:lineRule="auto"/>
              <w:rPr>
                <w:rFonts w:ascii="Times New Roman" w:eastAsia="Arial" w:hAnsi="Arial" w:cs="Arial"/>
                <w:kern w:val="0"/>
                <w:sz w:val="24"/>
                <w:lang w:val="en-US" w:eastAsia="en-US"/>
                <w14:ligatures w14:val="none"/>
              </w:rPr>
            </w:pPr>
          </w:p>
        </w:tc>
      </w:tr>
      <w:tr w:rsidR="00E123A6" w:rsidRPr="00D940E7" w14:paraId="2CE5F46A" w14:textId="77777777" w:rsidTr="0086193D">
        <w:trPr>
          <w:trHeight w:val="53"/>
        </w:trPr>
        <w:tc>
          <w:tcPr>
            <w:tcW w:w="2541" w:type="dxa"/>
          </w:tcPr>
          <w:p w14:paraId="57B0EAAC" w14:textId="77777777" w:rsidR="00E123A6" w:rsidRPr="00D940E7" w:rsidRDefault="00E123A6" w:rsidP="0072001C">
            <w:pPr>
              <w:widowControl w:val="0"/>
              <w:autoSpaceDE w:val="0"/>
              <w:autoSpaceDN w:val="0"/>
              <w:spacing w:before="41" w:after="0" w:line="240" w:lineRule="auto"/>
              <w:ind w:left="110"/>
              <w:rPr>
                <w:rFonts w:ascii="Calibri" w:eastAsia="Arial" w:hAnsi="Arial" w:cs="Arial"/>
                <w:kern w:val="0"/>
                <w:sz w:val="24"/>
                <w:lang w:val="en-US" w:eastAsia="en-US"/>
                <w14:ligatures w14:val="none"/>
              </w:rPr>
            </w:pPr>
            <w:r w:rsidRPr="00D940E7">
              <w:rPr>
                <w:rFonts w:ascii="Calibri" w:eastAsia="Arial" w:hAnsi="Arial" w:cs="Arial"/>
                <w:kern w:val="0"/>
                <w:sz w:val="24"/>
                <w:lang w:val="en-US" w:eastAsia="en-US"/>
                <w14:ligatures w14:val="none"/>
              </w:rPr>
              <w:t>Hours</w:t>
            </w:r>
            <w:r w:rsidRPr="00D940E7">
              <w:rPr>
                <w:rFonts w:ascii="Calibri" w:eastAsia="Arial" w:hAnsi="Arial" w:cs="Arial"/>
                <w:spacing w:val="-3"/>
                <w:kern w:val="0"/>
                <w:sz w:val="24"/>
                <w:lang w:val="en-US" w:eastAsia="en-US"/>
                <w14:ligatures w14:val="none"/>
              </w:rPr>
              <w:t xml:space="preserve"> </w:t>
            </w:r>
            <w:r w:rsidRPr="00D940E7">
              <w:rPr>
                <w:rFonts w:ascii="Calibri" w:eastAsia="Arial" w:hAnsi="Arial" w:cs="Arial"/>
                <w:spacing w:val="-10"/>
                <w:kern w:val="0"/>
                <w:sz w:val="24"/>
                <w:lang w:val="en-US" w:eastAsia="en-US"/>
                <w14:ligatures w14:val="none"/>
              </w:rPr>
              <w:t>=</w:t>
            </w:r>
            <w:r>
              <w:rPr>
                <w:rFonts w:ascii="Calibri" w:eastAsia="Arial" w:hAnsi="Arial" w:cs="Arial"/>
                <w:spacing w:val="-10"/>
                <w:kern w:val="0"/>
                <w:sz w:val="24"/>
                <w:lang w:val="en-US" w:eastAsia="en-US"/>
                <w14:ligatures w14:val="none"/>
              </w:rPr>
              <w:t>64</w:t>
            </w:r>
          </w:p>
        </w:tc>
        <w:tc>
          <w:tcPr>
            <w:tcW w:w="3890" w:type="dxa"/>
          </w:tcPr>
          <w:p w14:paraId="3927A2EC" w14:textId="77777777" w:rsidR="00E123A6" w:rsidRPr="00D940E7" w:rsidRDefault="00E123A6" w:rsidP="0072001C">
            <w:pPr>
              <w:widowControl w:val="0"/>
              <w:autoSpaceDE w:val="0"/>
              <w:autoSpaceDN w:val="0"/>
              <w:spacing w:before="41" w:after="0" w:line="240" w:lineRule="auto"/>
              <w:ind w:left="110"/>
              <w:rPr>
                <w:rFonts w:ascii="Calibri" w:eastAsia="Arial" w:hAnsi="Arial" w:cs="Arial"/>
                <w:kern w:val="0"/>
                <w:sz w:val="24"/>
                <w:lang w:val="en-US" w:eastAsia="en-US"/>
                <w14:ligatures w14:val="none"/>
              </w:rPr>
            </w:pPr>
            <w:r w:rsidRPr="00D940E7">
              <w:rPr>
                <w:rFonts w:ascii="Calibri" w:eastAsia="Arial" w:hAnsi="Arial" w:cs="Arial"/>
                <w:kern w:val="0"/>
                <w:sz w:val="24"/>
                <w:lang w:val="en-US" w:eastAsia="en-US"/>
                <w14:ligatures w14:val="none"/>
              </w:rPr>
              <w:t>Hours</w:t>
            </w:r>
            <w:r w:rsidRPr="00D940E7">
              <w:rPr>
                <w:rFonts w:ascii="Calibri" w:eastAsia="Arial" w:hAnsi="Arial" w:cs="Arial"/>
                <w:spacing w:val="-3"/>
                <w:kern w:val="0"/>
                <w:sz w:val="24"/>
                <w:lang w:val="en-US" w:eastAsia="en-US"/>
                <w14:ligatures w14:val="none"/>
              </w:rPr>
              <w:t xml:space="preserve"> </w:t>
            </w:r>
            <w:r w:rsidRPr="00D940E7">
              <w:rPr>
                <w:rFonts w:ascii="Calibri" w:eastAsia="Arial" w:hAnsi="Arial" w:cs="Arial"/>
                <w:kern w:val="0"/>
                <w:sz w:val="24"/>
                <w:lang w:val="en-US" w:eastAsia="en-US"/>
                <w14:ligatures w14:val="none"/>
              </w:rPr>
              <w:t>Carried</w:t>
            </w:r>
            <w:r w:rsidRPr="00D940E7">
              <w:rPr>
                <w:rFonts w:ascii="Calibri" w:eastAsia="Arial" w:hAnsi="Arial" w:cs="Arial"/>
                <w:spacing w:val="-2"/>
                <w:kern w:val="0"/>
                <w:sz w:val="24"/>
                <w:lang w:val="en-US" w:eastAsia="en-US"/>
                <w14:ligatures w14:val="none"/>
              </w:rPr>
              <w:t xml:space="preserve"> </w:t>
            </w:r>
            <w:r w:rsidRPr="00D940E7">
              <w:rPr>
                <w:rFonts w:ascii="Calibri" w:eastAsia="Arial" w:hAnsi="Arial" w:cs="Arial"/>
                <w:spacing w:val="-4"/>
                <w:kern w:val="0"/>
                <w:sz w:val="24"/>
                <w:lang w:val="en-US" w:eastAsia="en-US"/>
                <w14:ligatures w14:val="none"/>
              </w:rPr>
              <w:t>Over=</w:t>
            </w:r>
            <w:r>
              <w:rPr>
                <w:rFonts w:ascii="Calibri" w:eastAsia="Arial" w:hAnsi="Arial" w:cs="Arial"/>
                <w:spacing w:val="-4"/>
                <w:kern w:val="0"/>
                <w:sz w:val="24"/>
                <w:lang w:val="en-US" w:eastAsia="en-US"/>
                <w14:ligatures w14:val="none"/>
              </w:rPr>
              <w:t>0</w:t>
            </w:r>
          </w:p>
        </w:tc>
        <w:tc>
          <w:tcPr>
            <w:tcW w:w="1470" w:type="dxa"/>
          </w:tcPr>
          <w:p w14:paraId="40A21ACA" w14:textId="77777777" w:rsidR="00E123A6" w:rsidRPr="00D940E7" w:rsidRDefault="00E123A6" w:rsidP="0072001C">
            <w:pPr>
              <w:widowControl w:val="0"/>
              <w:autoSpaceDE w:val="0"/>
              <w:autoSpaceDN w:val="0"/>
              <w:spacing w:before="41" w:after="0" w:line="240" w:lineRule="auto"/>
              <w:ind w:left="105"/>
              <w:rPr>
                <w:rFonts w:ascii="Calibri" w:eastAsia="Arial" w:hAnsi="Arial" w:cs="Arial"/>
                <w:kern w:val="0"/>
                <w:sz w:val="24"/>
                <w:lang w:val="en-US" w:eastAsia="en-US"/>
                <w14:ligatures w14:val="none"/>
              </w:rPr>
            </w:pPr>
            <w:r w:rsidRPr="00D940E7">
              <w:rPr>
                <w:rFonts w:ascii="Calibri" w:eastAsia="Arial" w:hAnsi="Arial" w:cs="Arial"/>
                <w:kern w:val="0"/>
                <w:sz w:val="24"/>
                <w:lang w:val="en-US" w:eastAsia="en-US"/>
                <w14:ligatures w14:val="none"/>
              </w:rPr>
              <w:t>Total</w:t>
            </w:r>
            <w:r w:rsidRPr="00D940E7">
              <w:rPr>
                <w:rFonts w:ascii="Calibri" w:eastAsia="Arial" w:hAnsi="Arial" w:cs="Arial"/>
                <w:spacing w:val="-4"/>
                <w:kern w:val="0"/>
                <w:sz w:val="24"/>
                <w:lang w:val="en-US" w:eastAsia="en-US"/>
                <w14:ligatures w14:val="none"/>
              </w:rPr>
              <w:t xml:space="preserve"> </w:t>
            </w:r>
            <w:r w:rsidRPr="00D940E7">
              <w:rPr>
                <w:rFonts w:ascii="Calibri" w:eastAsia="Arial" w:hAnsi="Arial" w:cs="Arial"/>
                <w:spacing w:val="-2"/>
                <w:kern w:val="0"/>
                <w:sz w:val="24"/>
                <w:lang w:val="en-US" w:eastAsia="en-US"/>
                <w14:ligatures w14:val="none"/>
              </w:rPr>
              <w:t>Hours</w:t>
            </w:r>
          </w:p>
          <w:p w14:paraId="25EA962B" w14:textId="77777777" w:rsidR="00E123A6" w:rsidRPr="00D940E7" w:rsidRDefault="00E123A6" w:rsidP="0072001C">
            <w:pPr>
              <w:widowControl w:val="0"/>
              <w:autoSpaceDE w:val="0"/>
              <w:autoSpaceDN w:val="0"/>
              <w:spacing w:before="22" w:after="0" w:line="240" w:lineRule="auto"/>
              <w:ind w:left="105"/>
              <w:rPr>
                <w:rFonts w:ascii="Calibri" w:eastAsia="Arial" w:hAnsi="Arial" w:cs="Arial"/>
                <w:kern w:val="0"/>
                <w:sz w:val="24"/>
                <w:lang w:val="en-US" w:eastAsia="en-US"/>
                <w14:ligatures w14:val="none"/>
              </w:rPr>
            </w:pPr>
            <w:r w:rsidRPr="00D940E7">
              <w:rPr>
                <w:rFonts w:ascii="Calibri" w:eastAsia="Arial" w:hAnsi="Arial" w:cs="Arial"/>
                <w:spacing w:val="-10"/>
                <w:kern w:val="0"/>
                <w:sz w:val="24"/>
                <w:lang w:val="en-US" w:eastAsia="en-US"/>
                <w14:ligatures w14:val="none"/>
              </w:rPr>
              <w:t>=</w:t>
            </w:r>
            <w:r>
              <w:rPr>
                <w:rFonts w:ascii="Calibri" w:eastAsia="Arial" w:hAnsi="Arial" w:cs="Arial"/>
                <w:spacing w:val="-10"/>
                <w:kern w:val="0"/>
                <w:sz w:val="24"/>
                <w:lang w:val="en-US" w:eastAsia="en-US"/>
                <w14:ligatures w14:val="none"/>
              </w:rPr>
              <w:t xml:space="preserve"> 64</w:t>
            </w:r>
          </w:p>
        </w:tc>
        <w:tc>
          <w:tcPr>
            <w:tcW w:w="2217" w:type="dxa"/>
          </w:tcPr>
          <w:p w14:paraId="338FC0D8" w14:textId="77777777" w:rsidR="00E123A6" w:rsidRPr="00D940E7" w:rsidRDefault="00E123A6" w:rsidP="0072001C">
            <w:pPr>
              <w:widowControl w:val="0"/>
              <w:autoSpaceDE w:val="0"/>
              <w:autoSpaceDN w:val="0"/>
              <w:spacing w:after="0" w:line="240" w:lineRule="auto"/>
              <w:rPr>
                <w:rFonts w:ascii="Times New Roman" w:eastAsia="Arial" w:hAnsi="Arial" w:cs="Arial"/>
                <w:kern w:val="0"/>
                <w:sz w:val="24"/>
                <w:lang w:val="en-US" w:eastAsia="en-US"/>
                <w14:ligatures w14:val="none"/>
              </w:rPr>
            </w:pPr>
          </w:p>
        </w:tc>
      </w:tr>
    </w:tbl>
    <w:p w14:paraId="367A56C1" w14:textId="77777777" w:rsidR="0086193D" w:rsidRDefault="00E123A6" w:rsidP="00E123A6">
      <w:pPr>
        <w:widowControl w:val="0"/>
        <w:autoSpaceDE w:val="0"/>
        <w:autoSpaceDN w:val="0"/>
        <w:spacing w:after="0" w:line="652" w:lineRule="auto"/>
        <w:ind w:right="5804"/>
        <w:rPr>
          <w:rFonts w:ascii="Calibri" w:eastAsia="Calibri" w:hAnsi="Calibri" w:cs="Calibri"/>
          <w:kern w:val="0"/>
          <w:sz w:val="24"/>
          <w:szCs w:val="24"/>
          <w:lang w:val="en-US" w:eastAsia="en-US"/>
          <w14:ligatures w14:val="none"/>
        </w:rPr>
      </w:pPr>
      <w:bookmarkStart w:id="12" w:name="Participant’s_signature………………………."/>
      <w:bookmarkEnd w:id="12"/>
      <w:r w:rsidRPr="00D940E7">
        <w:rPr>
          <w:rFonts w:ascii="Calibri" w:eastAsia="Calibri" w:hAnsi="Calibri" w:cs="Calibri"/>
          <w:kern w:val="0"/>
          <w:sz w:val="24"/>
          <w:szCs w:val="24"/>
          <w:lang w:val="en-US" w:eastAsia="en-US"/>
          <w14:ligatures w14:val="none"/>
        </w:rPr>
        <w:t>Participant’s</w:t>
      </w:r>
    </w:p>
    <w:p w14:paraId="465A5396" w14:textId="5F896F29" w:rsidR="00E123A6" w:rsidRDefault="0086193D" w:rsidP="00E123A6">
      <w:pPr>
        <w:widowControl w:val="0"/>
        <w:autoSpaceDE w:val="0"/>
        <w:autoSpaceDN w:val="0"/>
        <w:spacing w:after="0" w:line="652" w:lineRule="auto"/>
        <w:ind w:right="5804"/>
        <w:rPr>
          <w:rFonts w:ascii="Calibri" w:eastAsia="Calibri" w:hAnsi="Calibri" w:cs="Calibri"/>
          <w:kern w:val="0"/>
          <w:sz w:val="24"/>
          <w:szCs w:val="24"/>
          <w:lang w:val="en-US" w:eastAsia="en-US"/>
          <w14:ligatures w14:val="none"/>
        </w:rPr>
      </w:pPr>
      <w:r w:rsidRPr="00D940E7">
        <w:rPr>
          <w:rFonts w:ascii="Calibri" w:eastAsia="Calibri" w:hAnsi="Calibri" w:cs="Calibri"/>
          <w:kern w:val="0"/>
          <w:sz w:val="24"/>
          <w:szCs w:val="24"/>
          <w:lang w:val="en-US" w:eastAsia="en-US"/>
          <w14:ligatures w14:val="none"/>
        </w:rPr>
        <w:t>Signature</w:t>
      </w:r>
      <w:r>
        <w:rPr>
          <w:rFonts w:ascii="Calibri" w:eastAsia="Calibri" w:hAnsi="Calibri" w:cs="Calibri"/>
          <w:kern w:val="0"/>
          <w:sz w:val="24"/>
          <w:szCs w:val="24"/>
          <w:lang w:val="en-US" w:eastAsia="en-US"/>
          <w14:ligatures w14:val="none"/>
        </w:rPr>
        <w:t>. Badir</w:t>
      </w:r>
      <w:r w:rsidR="00E123A6">
        <w:rPr>
          <w:rFonts w:ascii="Calibri" w:eastAsia="Calibri" w:hAnsi="Calibri" w:cs="Calibri"/>
          <w:kern w:val="0"/>
          <w:sz w:val="24"/>
          <w:szCs w:val="24"/>
          <w:lang w:val="en-US" w:eastAsia="en-US"/>
          <w14:ligatures w14:val="none"/>
        </w:rPr>
        <w:t xml:space="preserve"> Miftah</w:t>
      </w:r>
      <w:r w:rsidR="00E123A6" w:rsidRPr="00D940E7">
        <w:rPr>
          <w:rFonts w:ascii="Calibri" w:eastAsia="Calibri" w:hAnsi="Calibri" w:cs="Calibri"/>
          <w:kern w:val="0"/>
          <w:sz w:val="24"/>
          <w:szCs w:val="24"/>
          <w:lang w:val="en-US" w:eastAsia="en-US"/>
          <w14:ligatures w14:val="none"/>
        </w:rPr>
        <w:t>…….</w:t>
      </w:r>
      <w:bookmarkStart w:id="13" w:name="Practice_Advisor’s_signature_………………."/>
      <w:bookmarkEnd w:id="13"/>
    </w:p>
    <w:p w14:paraId="76A4D000" w14:textId="0DD144EC" w:rsidR="00EA0813" w:rsidRPr="00FE40F0" w:rsidRDefault="00E123A6" w:rsidP="00FE40F0">
      <w:pPr>
        <w:widowControl w:val="0"/>
        <w:autoSpaceDE w:val="0"/>
        <w:autoSpaceDN w:val="0"/>
        <w:spacing w:after="0" w:line="652" w:lineRule="auto"/>
        <w:ind w:right="5804"/>
        <w:rPr>
          <w:rFonts w:ascii="Calibri" w:eastAsia="Calibri" w:hAnsi="Calibri" w:cs="Calibri"/>
          <w:kern w:val="0"/>
          <w:sz w:val="24"/>
          <w:szCs w:val="24"/>
          <w:lang w:val="en-US" w:eastAsia="en-US"/>
          <w14:ligatures w14:val="none"/>
        </w:rPr>
      </w:pPr>
      <w:r w:rsidRPr="006C30AD">
        <w:rPr>
          <w:rFonts w:ascii="Arial" w:eastAsia="Arial" w:hAnsi="Arial" w:cs="Arial"/>
          <w:noProof/>
          <w:kern w:val="0"/>
          <w:lang w:val="en-US" w:eastAsia="en-US"/>
          <w14:ligatures w14:val="none"/>
        </w:rPr>
        <w:drawing>
          <wp:anchor distT="0" distB="0" distL="0" distR="0" simplePos="0" relativeHeight="251659264" behindDoc="0" locked="0" layoutInCell="1" allowOverlap="1" wp14:anchorId="066F5C20" wp14:editId="792DF6A3">
            <wp:simplePos x="0" y="0"/>
            <wp:positionH relativeFrom="page">
              <wp:posOffset>2933535</wp:posOffset>
            </wp:positionH>
            <wp:positionV relativeFrom="paragraph">
              <wp:posOffset>7620</wp:posOffset>
            </wp:positionV>
            <wp:extent cx="720488" cy="439412"/>
            <wp:effectExtent l="0" t="0" r="0" b="0"/>
            <wp:wrapNone/>
            <wp:docPr id="7" name="Image 7" descr="A black wire on a white background&#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7" name="Image 7" descr="A black wire on a white background&#10;&#10;Description automatically generated"/>
                    <pic:cNvPicPr/>
                  </pic:nvPicPr>
                  <pic:blipFill>
                    <a:blip r:embed="rId9" cstate="print"/>
                    <a:stretch>
                      <a:fillRect/>
                    </a:stretch>
                  </pic:blipFill>
                  <pic:spPr>
                    <a:xfrm>
                      <a:off x="0" y="0"/>
                      <a:ext cx="720488" cy="439412"/>
                    </a:xfrm>
                    <a:prstGeom prst="rect">
                      <a:avLst/>
                    </a:prstGeom>
                  </pic:spPr>
                </pic:pic>
              </a:graphicData>
            </a:graphic>
          </wp:anchor>
        </w:drawing>
      </w:r>
      <w:r w:rsidRPr="00D940E7">
        <w:rPr>
          <w:rFonts w:ascii="Calibri" w:eastAsia="Calibri" w:hAnsi="Calibri" w:cs="Calibri"/>
          <w:kern w:val="0"/>
          <w:sz w:val="24"/>
          <w:szCs w:val="24"/>
          <w:lang w:val="en-US" w:eastAsia="en-US"/>
          <w14:ligatures w14:val="none"/>
        </w:rPr>
        <w:t>Practice</w:t>
      </w:r>
      <w:r w:rsidRPr="00D940E7">
        <w:rPr>
          <w:rFonts w:ascii="Calibri" w:eastAsia="Calibri" w:hAnsi="Calibri" w:cs="Calibri"/>
          <w:spacing w:val="-12"/>
          <w:kern w:val="0"/>
          <w:sz w:val="24"/>
          <w:szCs w:val="24"/>
          <w:lang w:val="en-US" w:eastAsia="en-US"/>
          <w14:ligatures w14:val="none"/>
        </w:rPr>
        <w:t xml:space="preserve"> </w:t>
      </w:r>
      <w:r w:rsidRPr="00D940E7">
        <w:rPr>
          <w:rFonts w:ascii="Calibri" w:eastAsia="Calibri" w:hAnsi="Calibri" w:cs="Calibri"/>
          <w:kern w:val="0"/>
          <w:sz w:val="24"/>
          <w:szCs w:val="24"/>
          <w:lang w:val="en-US" w:eastAsia="en-US"/>
          <w14:ligatures w14:val="none"/>
        </w:rPr>
        <w:t>Advisor’s</w:t>
      </w:r>
      <w:r w:rsidRPr="00D940E7">
        <w:rPr>
          <w:rFonts w:ascii="Calibri" w:eastAsia="Calibri" w:hAnsi="Calibri" w:cs="Calibri"/>
          <w:spacing w:val="-11"/>
          <w:kern w:val="0"/>
          <w:sz w:val="24"/>
          <w:szCs w:val="24"/>
          <w:lang w:val="en-US" w:eastAsia="en-US"/>
          <w14:ligatures w14:val="none"/>
        </w:rPr>
        <w:t xml:space="preserve"> </w:t>
      </w:r>
      <w:r w:rsidRPr="00D940E7">
        <w:rPr>
          <w:rFonts w:ascii="Calibri" w:eastAsia="Calibri" w:hAnsi="Calibri" w:cs="Calibri"/>
          <w:kern w:val="0"/>
          <w:sz w:val="24"/>
          <w:szCs w:val="24"/>
          <w:lang w:val="en-US" w:eastAsia="en-US"/>
          <w14:ligatures w14:val="none"/>
        </w:rPr>
        <w:t>signature</w:t>
      </w:r>
      <w:r>
        <w:rPr>
          <w:rFonts w:ascii="Calibri" w:eastAsia="Calibri" w:hAnsi="Calibri" w:cs="Calibri"/>
          <w:spacing w:val="-11"/>
          <w:kern w:val="0"/>
          <w:sz w:val="24"/>
          <w:szCs w:val="24"/>
          <w:lang w:val="en-US" w:eastAsia="en-US"/>
          <w14:ligatures w14:val="none"/>
        </w:rPr>
        <w:t xml:space="preserve"> ………</w:t>
      </w:r>
    </w:p>
    <w:p w14:paraId="524A909E" w14:textId="77777777" w:rsidR="0086193D" w:rsidRDefault="0086193D" w:rsidP="00EA0813">
      <w:pPr>
        <w:rPr>
          <w:rFonts w:asciiTheme="majorBidi" w:eastAsia="Calibri" w:hAnsiTheme="majorBidi" w:cstheme="majorBidi"/>
          <w:b/>
          <w:bCs/>
          <w:sz w:val="24"/>
          <w:szCs w:val="24"/>
          <w:lang w:val="en-US" w:eastAsia="en-US"/>
        </w:rPr>
      </w:pPr>
    </w:p>
    <w:p w14:paraId="00ACBC64" w14:textId="1991A06D" w:rsidR="00EA0813" w:rsidRPr="0014222A" w:rsidRDefault="00EA0813" w:rsidP="008F4B22">
      <w:pPr>
        <w:pStyle w:val="Heading1"/>
        <w:rPr>
          <w:rFonts w:ascii="Times New Roman" w:hAnsi="Times New Roman" w:cs="Times New Roman"/>
          <w:b/>
          <w:bCs/>
          <w:color w:val="auto"/>
          <w:sz w:val="24"/>
          <w:szCs w:val="24"/>
          <w:lang w:val="en-US" w:eastAsia="en-US"/>
        </w:rPr>
      </w:pPr>
      <w:r w:rsidRPr="0014222A">
        <w:rPr>
          <w:rFonts w:ascii="Times New Roman" w:hAnsi="Times New Roman" w:cs="Times New Roman"/>
          <w:b/>
          <w:bCs/>
          <w:color w:val="auto"/>
          <w:sz w:val="24"/>
          <w:szCs w:val="24"/>
          <w:lang w:val="en-US" w:eastAsia="en-US"/>
        </w:rPr>
        <w:lastRenderedPageBreak/>
        <w:t>References:</w:t>
      </w:r>
    </w:p>
    <w:p w14:paraId="073A6F6A" w14:textId="044336E3" w:rsidR="00EA0813" w:rsidRPr="00576F25" w:rsidRDefault="00EA0813" w:rsidP="00576F25">
      <w:pPr>
        <w:spacing w:line="360" w:lineRule="auto"/>
        <w:rPr>
          <w:rFonts w:asciiTheme="majorBidi" w:eastAsia="Calibri" w:hAnsiTheme="majorBidi" w:cstheme="majorBidi"/>
          <w:sz w:val="24"/>
          <w:szCs w:val="24"/>
          <w:lang w:val="en-US" w:eastAsia="en-US"/>
        </w:rPr>
      </w:pPr>
      <w:r w:rsidRPr="00576F25">
        <w:rPr>
          <w:rFonts w:asciiTheme="majorBidi" w:eastAsia="Calibri" w:hAnsiTheme="majorBidi" w:cstheme="majorBidi"/>
          <w:sz w:val="24"/>
          <w:szCs w:val="24"/>
          <w:lang w:val="en-US" w:eastAsia="en-US"/>
        </w:rPr>
        <w:t>Biggs, J. and Tang, C., 2011. Teaching for Quality Learning at University. 4th ed. Maidenhead: Open University Press.</w:t>
      </w:r>
    </w:p>
    <w:p w14:paraId="61E7E7C9" w14:textId="2E8632BD" w:rsidR="00EA0813" w:rsidRPr="00576F25" w:rsidRDefault="00EA0813" w:rsidP="00576F25">
      <w:pPr>
        <w:spacing w:line="360" w:lineRule="auto"/>
        <w:rPr>
          <w:rFonts w:asciiTheme="majorBidi" w:eastAsia="Calibri" w:hAnsiTheme="majorBidi" w:cstheme="majorBidi"/>
          <w:sz w:val="24"/>
          <w:szCs w:val="24"/>
          <w:lang w:val="en-US" w:eastAsia="en-US"/>
        </w:rPr>
      </w:pPr>
      <w:r w:rsidRPr="00576F25">
        <w:rPr>
          <w:rFonts w:asciiTheme="majorBidi" w:eastAsia="Calibri" w:hAnsiTheme="majorBidi" w:cstheme="majorBidi"/>
          <w:sz w:val="24"/>
          <w:szCs w:val="24"/>
          <w:lang w:val="en-US" w:eastAsia="en-US"/>
        </w:rPr>
        <w:t xml:space="preserve">Brookfield, S.D., 2017. Becoming a Critically Reflective Teacher. San Francisco: Jossey-Bass. </w:t>
      </w:r>
    </w:p>
    <w:p w14:paraId="092E2BA2" w14:textId="4958D9B4" w:rsidR="0020487D" w:rsidRPr="00576F25" w:rsidRDefault="0020487D" w:rsidP="00576F25">
      <w:pPr>
        <w:spacing w:line="360" w:lineRule="auto"/>
        <w:rPr>
          <w:rFonts w:asciiTheme="majorBidi" w:eastAsia="Calibri" w:hAnsiTheme="majorBidi" w:cstheme="majorBidi"/>
          <w:sz w:val="24"/>
          <w:szCs w:val="24"/>
          <w:lang w:val="en-US" w:eastAsia="en-US"/>
        </w:rPr>
      </w:pPr>
      <w:r w:rsidRPr="00576F25">
        <w:rPr>
          <w:rFonts w:asciiTheme="majorBidi" w:eastAsia="Calibri" w:hAnsiTheme="majorBidi" w:cstheme="majorBidi"/>
          <w:sz w:val="24"/>
          <w:szCs w:val="24"/>
          <w:lang w:val="en-US" w:eastAsia="en-US"/>
        </w:rPr>
        <w:t>Advance HE, 2021. UK Professional Standards Framework (UKPSF). [online] Available at: &lt;URL&gt; [Accessed 25 April 2024].</w:t>
      </w:r>
    </w:p>
    <w:p w14:paraId="5688C755" w14:textId="5EE205FA" w:rsidR="0020487D" w:rsidRPr="00576F25" w:rsidRDefault="0020487D" w:rsidP="00576F25">
      <w:pPr>
        <w:spacing w:line="360" w:lineRule="auto"/>
        <w:rPr>
          <w:rFonts w:asciiTheme="majorBidi" w:eastAsia="Calibri" w:hAnsiTheme="majorBidi" w:cstheme="majorBidi"/>
          <w:sz w:val="24"/>
          <w:szCs w:val="24"/>
          <w:lang w:val="en-US" w:eastAsia="en-US"/>
        </w:rPr>
      </w:pPr>
      <w:r w:rsidRPr="00576F25">
        <w:rPr>
          <w:rFonts w:asciiTheme="majorBidi" w:eastAsia="Calibri" w:hAnsiTheme="majorBidi" w:cstheme="majorBidi"/>
          <w:sz w:val="24"/>
          <w:szCs w:val="24"/>
          <w:lang w:val="en-US" w:eastAsia="en-US"/>
        </w:rPr>
        <w:t>Biggs, J. and Tang, C., 2011. Teaching for Quality Learning at University. 4th ed. Maidenhead: Open University Press.</w:t>
      </w:r>
    </w:p>
    <w:p w14:paraId="2412CC83" w14:textId="6383F754" w:rsidR="0020487D" w:rsidRPr="00576F25" w:rsidRDefault="0020487D" w:rsidP="00576F25">
      <w:pPr>
        <w:spacing w:line="360" w:lineRule="auto"/>
        <w:rPr>
          <w:rFonts w:asciiTheme="majorBidi" w:eastAsia="Calibri" w:hAnsiTheme="majorBidi" w:cstheme="majorBidi"/>
          <w:sz w:val="24"/>
          <w:szCs w:val="24"/>
          <w:lang w:val="en-US" w:eastAsia="en-US"/>
        </w:rPr>
      </w:pPr>
      <w:r w:rsidRPr="00576F25">
        <w:rPr>
          <w:rFonts w:asciiTheme="majorBidi" w:eastAsia="Calibri" w:hAnsiTheme="majorBidi" w:cstheme="majorBidi"/>
          <w:sz w:val="24"/>
          <w:szCs w:val="24"/>
          <w:lang w:val="en-US" w:eastAsia="en-US"/>
        </w:rPr>
        <w:t>Freeman, S., Eddy, S.L., McDonough, M., Smith, M.K., Okoroafor, N., Jordt, H. and Wenderoth, M.P., 2014. Active learning increases student performance in science, engineering, and mathematics. Proceedings of the National Academy of Sciences, 111(23), pp.8410-8415.</w:t>
      </w:r>
    </w:p>
    <w:p w14:paraId="2A79C2F6" w14:textId="4E2D6808" w:rsidR="0020487D" w:rsidRPr="00576F25" w:rsidRDefault="0020487D" w:rsidP="00576F25">
      <w:pPr>
        <w:spacing w:line="360" w:lineRule="auto"/>
        <w:rPr>
          <w:rFonts w:asciiTheme="majorBidi" w:eastAsia="Calibri" w:hAnsiTheme="majorBidi" w:cstheme="majorBidi"/>
          <w:sz w:val="24"/>
          <w:szCs w:val="24"/>
          <w:lang w:val="en-US" w:eastAsia="en-US"/>
        </w:rPr>
      </w:pPr>
      <w:r w:rsidRPr="00576F25">
        <w:rPr>
          <w:rFonts w:asciiTheme="majorBidi" w:eastAsia="Calibri" w:hAnsiTheme="majorBidi" w:cstheme="majorBidi"/>
          <w:sz w:val="24"/>
          <w:szCs w:val="24"/>
          <w:lang w:val="en-US" w:eastAsia="en-US"/>
        </w:rPr>
        <w:t>Race, P., 2014. Making Learning Happen. 3rd ed. London: Sage Publications.</w:t>
      </w:r>
    </w:p>
    <w:p w14:paraId="02D6F34C" w14:textId="1C391B8E" w:rsidR="00EA0813" w:rsidRDefault="0020487D" w:rsidP="00576F25">
      <w:pPr>
        <w:spacing w:line="360" w:lineRule="auto"/>
        <w:rPr>
          <w:rFonts w:asciiTheme="majorBidi" w:eastAsia="Calibri" w:hAnsiTheme="majorBidi" w:cstheme="majorBidi"/>
          <w:sz w:val="24"/>
          <w:szCs w:val="24"/>
          <w:lang w:val="en-US" w:eastAsia="en-US"/>
        </w:rPr>
      </w:pPr>
      <w:r w:rsidRPr="00576F25">
        <w:rPr>
          <w:rFonts w:asciiTheme="majorBidi" w:eastAsia="Calibri" w:hAnsiTheme="majorBidi" w:cstheme="majorBidi"/>
          <w:sz w:val="24"/>
          <w:szCs w:val="24"/>
          <w:lang w:val="en-US" w:eastAsia="en-US"/>
        </w:rPr>
        <w:t>Ramsden, P., 2003. Learning to Teach in Higher Education. 2nd ed. London: Routledge.</w:t>
      </w:r>
    </w:p>
    <w:p w14:paraId="252D58C1" w14:textId="77777777" w:rsidR="00D22C37" w:rsidRPr="00D22C37" w:rsidRDefault="00D22C37" w:rsidP="00D22C37">
      <w:pPr>
        <w:spacing w:line="360" w:lineRule="auto"/>
        <w:rPr>
          <w:rFonts w:asciiTheme="majorBidi" w:eastAsia="Calibri" w:hAnsiTheme="majorBidi" w:cstheme="majorBidi"/>
          <w:sz w:val="24"/>
          <w:szCs w:val="24"/>
          <w:lang w:val="en-US" w:eastAsia="en-US"/>
        </w:rPr>
      </w:pPr>
      <w:r w:rsidRPr="00D22C37">
        <w:rPr>
          <w:rFonts w:asciiTheme="majorBidi" w:eastAsia="Calibri" w:hAnsiTheme="majorBidi" w:cstheme="majorBidi"/>
          <w:sz w:val="24"/>
          <w:szCs w:val="24"/>
          <w:lang w:val="en-US" w:eastAsia="en-US"/>
        </w:rPr>
        <w:t>Bates, A.T., 2015. Teaching in a Digital Age: Guidelines for Designing Teaching and Learning. Vancouver: Tony Bates Associates Ltd.</w:t>
      </w:r>
    </w:p>
    <w:p w14:paraId="7CBE475F" w14:textId="77777777" w:rsidR="00D22C37" w:rsidRPr="00D22C37" w:rsidRDefault="00D22C37" w:rsidP="00D22C37">
      <w:pPr>
        <w:spacing w:line="360" w:lineRule="auto"/>
        <w:rPr>
          <w:rFonts w:asciiTheme="majorBidi" w:eastAsia="Calibri" w:hAnsiTheme="majorBidi" w:cstheme="majorBidi"/>
          <w:sz w:val="24"/>
          <w:szCs w:val="24"/>
          <w:lang w:val="en-US" w:eastAsia="en-US"/>
        </w:rPr>
      </w:pPr>
      <w:r w:rsidRPr="00D22C37">
        <w:rPr>
          <w:rFonts w:asciiTheme="majorBidi" w:eastAsia="Calibri" w:hAnsiTheme="majorBidi" w:cstheme="majorBidi"/>
          <w:sz w:val="24"/>
          <w:szCs w:val="24"/>
          <w:lang w:val="en-US" w:eastAsia="en-US"/>
        </w:rPr>
        <w:t>Black, P. and Wiliam, D., 2009. Developing the theory of formative assessment. Educational Assessment, Evaluation and Accountability (formerly: Journal of Personnel Evaluation in Education), 21(1), pp.5-31.</w:t>
      </w:r>
    </w:p>
    <w:p w14:paraId="1DD7FFD5" w14:textId="2B240CB0" w:rsidR="00D22C37" w:rsidRPr="00D22C37" w:rsidRDefault="00D22C37" w:rsidP="00FE40F0">
      <w:pPr>
        <w:spacing w:line="360" w:lineRule="auto"/>
        <w:rPr>
          <w:rFonts w:asciiTheme="majorBidi" w:eastAsia="Calibri" w:hAnsiTheme="majorBidi" w:cstheme="majorBidi"/>
          <w:sz w:val="24"/>
          <w:szCs w:val="24"/>
          <w:lang w:val="en-US" w:eastAsia="en-US"/>
        </w:rPr>
      </w:pPr>
      <w:r w:rsidRPr="00D22C37">
        <w:rPr>
          <w:rFonts w:asciiTheme="majorBidi" w:eastAsia="Calibri" w:hAnsiTheme="majorBidi" w:cstheme="majorBidi"/>
          <w:sz w:val="24"/>
          <w:szCs w:val="24"/>
          <w:lang w:val="en-US" w:eastAsia="en-US"/>
        </w:rPr>
        <w:t>Fink, L.D., 2013. Creating Significant Learning Experiences: An Integrated Approach to Designing College Courses. San Francisco: Jossey-Bass.</w:t>
      </w:r>
    </w:p>
    <w:p w14:paraId="027E4934" w14:textId="77777777" w:rsidR="00D22C37" w:rsidRPr="00D22C37" w:rsidRDefault="00D22C37" w:rsidP="00D22C37">
      <w:pPr>
        <w:spacing w:line="360" w:lineRule="auto"/>
        <w:rPr>
          <w:rFonts w:asciiTheme="majorBidi" w:eastAsia="Calibri" w:hAnsiTheme="majorBidi" w:cstheme="majorBidi"/>
          <w:sz w:val="24"/>
          <w:szCs w:val="24"/>
          <w:lang w:val="en-US" w:eastAsia="en-US"/>
        </w:rPr>
      </w:pPr>
      <w:r w:rsidRPr="00D22C37">
        <w:rPr>
          <w:rFonts w:asciiTheme="majorBidi" w:eastAsia="Calibri" w:hAnsiTheme="majorBidi" w:cstheme="majorBidi"/>
          <w:sz w:val="24"/>
          <w:szCs w:val="24"/>
          <w:lang w:val="en-US" w:eastAsia="en-US"/>
        </w:rPr>
        <w:t>Freeman, S. et al., 2014. Active learning increases student performance in science, engineering, and mathematics. Proceedings of the National Academy of Sciences, 111(23), pp.8410-8415.</w:t>
      </w:r>
    </w:p>
    <w:p w14:paraId="21EE7A1D" w14:textId="77777777" w:rsidR="00D22C37" w:rsidRPr="00D22C37" w:rsidRDefault="00D22C37" w:rsidP="00D22C37">
      <w:pPr>
        <w:spacing w:line="360" w:lineRule="auto"/>
        <w:rPr>
          <w:rFonts w:asciiTheme="majorBidi" w:eastAsia="Calibri" w:hAnsiTheme="majorBidi" w:cstheme="majorBidi"/>
          <w:sz w:val="24"/>
          <w:szCs w:val="24"/>
          <w:lang w:val="en-US" w:eastAsia="en-US"/>
        </w:rPr>
      </w:pPr>
      <w:r w:rsidRPr="00D22C37">
        <w:rPr>
          <w:rFonts w:asciiTheme="majorBidi" w:eastAsia="Calibri" w:hAnsiTheme="majorBidi" w:cstheme="majorBidi"/>
          <w:sz w:val="24"/>
          <w:szCs w:val="24"/>
          <w:lang w:val="en-US" w:eastAsia="en-US"/>
        </w:rPr>
        <w:t>Hockings, C., 2010. Inclusive learning and teaching in higher education: a synthesis of research. York: Higher Education Academy.</w:t>
      </w:r>
    </w:p>
    <w:p w14:paraId="3353C49C" w14:textId="33CC19F3" w:rsidR="00D22C37" w:rsidRDefault="00D22C37" w:rsidP="00D22C37">
      <w:pPr>
        <w:spacing w:line="360" w:lineRule="auto"/>
        <w:rPr>
          <w:rFonts w:asciiTheme="majorBidi" w:eastAsia="Calibri" w:hAnsiTheme="majorBidi" w:cstheme="majorBidi"/>
          <w:sz w:val="24"/>
          <w:szCs w:val="24"/>
          <w:lang w:val="en-US" w:eastAsia="en-US"/>
        </w:rPr>
      </w:pPr>
      <w:r w:rsidRPr="00D22C37">
        <w:rPr>
          <w:rFonts w:asciiTheme="majorBidi" w:eastAsia="Calibri" w:hAnsiTheme="majorBidi" w:cstheme="majorBidi"/>
          <w:sz w:val="24"/>
          <w:szCs w:val="24"/>
          <w:lang w:val="en-US" w:eastAsia="en-US"/>
        </w:rPr>
        <w:t>Schön, D.A., 1983. The Reflective Practitioner: How Professionals Think in Action. New York: Basic Books.</w:t>
      </w:r>
    </w:p>
    <w:p w14:paraId="47468D3A" w14:textId="3690F23F" w:rsidR="00FE40F0" w:rsidRPr="00FE40F0" w:rsidRDefault="00FE40F0" w:rsidP="00FE40F0">
      <w:pPr>
        <w:spacing w:line="360" w:lineRule="auto"/>
        <w:rPr>
          <w:rFonts w:asciiTheme="majorBidi" w:eastAsia="Calibri" w:hAnsiTheme="majorBidi" w:cstheme="majorBidi"/>
          <w:sz w:val="24"/>
          <w:szCs w:val="24"/>
          <w:lang w:val="en-US" w:eastAsia="en-US"/>
        </w:rPr>
      </w:pPr>
      <w:r w:rsidRPr="00FE40F0">
        <w:rPr>
          <w:rFonts w:asciiTheme="majorBidi" w:eastAsia="Calibri" w:hAnsiTheme="majorBidi" w:cstheme="majorBidi"/>
          <w:sz w:val="24"/>
          <w:szCs w:val="24"/>
          <w:lang w:val="en-US" w:eastAsia="en-US"/>
        </w:rPr>
        <w:lastRenderedPageBreak/>
        <w:t>Biggs, J. and Tang, C., 2011. Teaching for Quality Learning at University. 4th ed. Maidenhead: Open University Press.</w:t>
      </w:r>
    </w:p>
    <w:p w14:paraId="64D149BF" w14:textId="1C78C761" w:rsidR="00FE40F0" w:rsidRPr="00FE40F0" w:rsidRDefault="00FE40F0" w:rsidP="00FE40F0">
      <w:pPr>
        <w:spacing w:line="360" w:lineRule="auto"/>
        <w:rPr>
          <w:rFonts w:asciiTheme="majorBidi" w:eastAsia="Calibri" w:hAnsiTheme="majorBidi" w:cstheme="majorBidi"/>
          <w:sz w:val="24"/>
          <w:szCs w:val="24"/>
          <w:lang w:val="en-US" w:eastAsia="en-US"/>
        </w:rPr>
      </w:pPr>
      <w:r w:rsidRPr="00FE40F0">
        <w:rPr>
          <w:rFonts w:asciiTheme="majorBidi" w:eastAsia="Calibri" w:hAnsiTheme="majorBidi" w:cstheme="majorBidi"/>
          <w:sz w:val="24"/>
          <w:szCs w:val="24"/>
          <w:lang w:val="en-US" w:eastAsia="en-US"/>
        </w:rPr>
        <w:t>Boud, D., Cohen, R. and Sampson, J., 2001. Peer Learning in Higher Education: Learning From and With Each Other. London: Kogan Page.</w:t>
      </w:r>
    </w:p>
    <w:p w14:paraId="438D4628" w14:textId="627194BD" w:rsidR="00FE40F0" w:rsidRPr="00FE40F0" w:rsidRDefault="00FE40F0" w:rsidP="00FE40F0">
      <w:pPr>
        <w:spacing w:line="360" w:lineRule="auto"/>
        <w:rPr>
          <w:rFonts w:asciiTheme="majorBidi" w:eastAsia="Calibri" w:hAnsiTheme="majorBidi" w:cstheme="majorBidi"/>
          <w:sz w:val="24"/>
          <w:szCs w:val="24"/>
          <w:lang w:val="en-US" w:eastAsia="en-US"/>
        </w:rPr>
      </w:pPr>
      <w:r w:rsidRPr="00FE40F0">
        <w:rPr>
          <w:rFonts w:asciiTheme="majorBidi" w:eastAsia="Calibri" w:hAnsiTheme="majorBidi" w:cstheme="majorBidi"/>
          <w:sz w:val="24"/>
          <w:szCs w:val="24"/>
          <w:lang w:val="en-US" w:eastAsia="en-US"/>
        </w:rPr>
        <w:t>Meyer, J.H.F. and Land, R., 2005. Threshold concepts and troublesome knowledge (2): Epistemological considerations and a conceptual framework for teaching and learning. Higher Education, 49(3), pp.373-388.</w:t>
      </w:r>
    </w:p>
    <w:p w14:paraId="7190D215" w14:textId="1DC9403B" w:rsidR="00FE40F0" w:rsidRDefault="00FE40F0" w:rsidP="00FE40F0">
      <w:pPr>
        <w:spacing w:line="360" w:lineRule="auto"/>
        <w:rPr>
          <w:rFonts w:asciiTheme="majorBidi" w:eastAsia="Calibri" w:hAnsiTheme="majorBidi" w:cstheme="majorBidi"/>
          <w:sz w:val="24"/>
          <w:szCs w:val="24"/>
          <w:lang w:val="en-US" w:eastAsia="en-US"/>
        </w:rPr>
      </w:pPr>
      <w:r w:rsidRPr="00FE40F0">
        <w:rPr>
          <w:rFonts w:asciiTheme="majorBidi" w:eastAsia="Calibri" w:hAnsiTheme="majorBidi" w:cstheme="majorBidi"/>
          <w:sz w:val="24"/>
          <w:szCs w:val="24"/>
          <w:lang w:val="en-US" w:eastAsia="en-US"/>
        </w:rPr>
        <w:t>Prince, M., 2004. Does active learning work? A review of the research. Journal of Engineering Education, 93(3), pp.223-231.</w:t>
      </w:r>
    </w:p>
    <w:p w14:paraId="371B4E47" w14:textId="46F280C2" w:rsidR="009F24B0" w:rsidRPr="009F24B0" w:rsidRDefault="009F24B0" w:rsidP="00A74C71">
      <w:pPr>
        <w:rPr>
          <w:rFonts w:asciiTheme="majorBidi" w:eastAsia="Calibri" w:hAnsiTheme="majorBidi" w:cstheme="majorBidi"/>
          <w:sz w:val="24"/>
          <w:szCs w:val="24"/>
          <w:lang w:val="en-US" w:eastAsia="en-US"/>
        </w:rPr>
      </w:pPr>
      <w:r w:rsidRPr="009F24B0">
        <w:rPr>
          <w:rFonts w:asciiTheme="majorBidi" w:eastAsia="Calibri" w:hAnsiTheme="majorBidi" w:cstheme="majorBidi"/>
          <w:sz w:val="24"/>
          <w:szCs w:val="24"/>
          <w:lang w:val="en-US" w:eastAsia="en-US"/>
        </w:rPr>
        <w:t>Bates, A.T., 2015. Teaching in a Digital Age: Guidelines for Designing Teaching and Learning. Vancouver: Tony Bates Associates Ltd.</w:t>
      </w:r>
    </w:p>
    <w:p w14:paraId="0E33602C" w14:textId="60FD087E" w:rsidR="009F24B0" w:rsidRPr="009F24B0" w:rsidRDefault="009F24B0" w:rsidP="00882BD3">
      <w:pPr>
        <w:rPr>
          <w:rFonts w:asciiTheme="majorBidi" w:eastAsia="Calibri" w:hAnsiTheme="majorBidi" w:cstheme="majorBidi"/>
          <w:sz w:val="24"/>
          <w:szCs w:val="24"/>
          <w:lang w:val="en-US" w:eastAsia="en-US"/>
        </w:rPr>
      </w:pPr>
      <w:r w:rsidRPr="009F24B0">
        <w:rPr>
          <w:rFonts w:asciiTheme="majorBidi" w:eastAsia="Calibri" w:hAnsiTheme="majorBidi" w:cstheme="majorBidi"/>
          <w:sz w:val="24"/>
          <w:szCs w:val="24"/>
          <w:lang w:val="en-US" w:eastAsia="en-US"/>
        </w:rPr>
        <w:t>Black, P. and Wiliam, D., 2009. Developing the theory of formative assessment. Educational Assessment, Evaluation and Accountability (formerly: Journal of Personnel Evaluation in Education), 21(1), pp.5-31.</w:t>
      </w:r>
    </w:p>
    <w:p w14:paraId="057E5CC1" w14:textId="106929D2" w:rsidR="009F24B0" w:rsidRPr="009F24B0" w:rsidRDefault="009F24B0" w:rsidP="00882BD3">
      <w:pPr>
        <w:rPr>
          <w:rFonts w:asciiTheme="majorBidi" w:eastAsia="Calibri" w:hAnsiTheme="majorBidi" w:cstheme="majorBidi"/>
          <w:sz w:val="24"/>
          <w:szCs w:val="24"/>
          <w:lang w:val="en-US" w:eastAsia="en-US"/>
        </w:rPr>
      </w:pPr>
      <w:r w:rsidRPr="009F24B0">
        <w:rPr>
          <w:rFonts w:asciiTheme="majorBidi" w:eastAsia="Calibri" w:hAnsiTheme="majorBidi" w:cstheme="majorBidi"/>
          <w:sz w:val="24"/>
          <w:szCs w:val="24"/>
          <w:lang w:val="en-US" w:eastAsia="en-US"/>
        </w:rPr>
        <w:t>Bonwell, C.C. and Eison, J.A., 1991. Active Learning: Creating Excitement in the Classroom. ASHE-ERIC Higher Education Report No. 1, Washington, D.C.: School of Education and Human Development, George Washington University.</w:t>
      </w:r>
    </w:p>
    <w:p w14:paraId="65858B72" w14:textId="39A28213" w:rsidR="009F24B0" w:rsidRPr="009F24B0" w:rsidRDefault="009F24B0" w:rsidP="00882BD3">
      <w:pPr>
        <w:rPr>
          <w:rFonts w:asciiTheme="majorBidi" w:eastAsia="Calibri" w:hAnsiTheme="majorBidi" w:cstheme="majorBidi"/>
          <w:sz w:val="24"/>
          <w:szCs w:val="24"/>
          <w:lang w:val="en-US" w:eastAsia="en-US"/>
        </w:rPr>
      </w:pPr>
      <w:r w:rsidRPr="009F24B0">
        <w:rPr>
          <w:rFonts w:asciiTheme="majorBidi" w:eastAsia="Calibri" w:hAnsiTheme="majorBidi" w:cstheme="majorBidi"/>
          <w:sz w:val="24"/>
          <w:szCs w:val="24"/>
          <w:lang w:val="en-US" w:eastAsia="en-US"/>
        </w:rPr>
        <w:t>Freeman, S. et al., 2014. Active learning increases student performance in science, engineering, and mathematics. Proceedings of the National Academy of Sciences, 111(23), pp.8410-8415.</w:t>
      </w:r>
    </w:p>
    <w:p w14:paraId="6E502714" w14:textId="3944D38F" w:rsidR="009F24B0" w:rsidRPr="009F24B0" w:rsidRDefault="009F24B0" w:rsidP="00882BD3">
      <w:pPr>
        <w:rPr>
          <w:rFonts w:asciiTheme="majorBidi" w:eastAsia="Calibri" w:hAnsiTheme="majorBidi" w:cstheme="majorBidi"/>
          <w:sz w:val="24"/>
          <w:szCs w:val="24"/>
          <w:lang w:val="en-US" w:eastAsia="en-US"/>
        </w:rPr>
      </w:pPr>
      <w:r w:rsidRPr="009F24B0">
        <w:rPr>
          <w:rFonts w:asciiTheme="majorBidi" w:eastAsia="Calibri" w:hAnsiTheme="majorBidi" w:cstheme="majorBidi"/>
          <w:sz w:val="24"/>
          <w:szCs w:val="24"/>
          <w:lang w:val="en-US" w:eastAsia="en-US"/>
        </w:rPr>
        <w:t>Hockings, C., 2010. Inclusive learning and teaching in higher education: a synthesis of research. York: Higher Education Academy.</w:t>
      </w:r>
    </w:p>
    <w:p w14:paraId="75DAC569" w14:textId="13F81052" w:rsidR="009F24B0" w:rsidRDefault="009F24B0" w:rsidP="009F24B0">
      <w:pPr>
        <w:rPr>
          <w:rFonts w:asciiTheme="majorBidi" w:eastAsia="Calibri" w:hAnsiTheme="majorBidi" w:cstheme="majorBidi"/>
          <w:sz w:val="24"/>
          <w:szCs w:val="24"/>
          <w:lang w:val="en-US" w:eastAsia="en-US"/>
        </w:rPr>
      </w:pPr>
      <w:r w:rsidRPr="009F24B0">
        <w:rPr>
          <w:rFonts w:asciiTheme="majorBidi" w:eastAsia="Calibri" w:hAnsiTheme="majorBidi" w:cstheme="majorBidi"/>
          <w:sz w:val="24"/>
          <w:szCs w:val="24"/>
          <w:lang w:val="en-US" w:eastAsia="en-US"/>
        </w:rPr>
        <w:t>Kember, D. and Leung, D.Y.P., 2005. The influence of active learning experiences on the development of graduate capabilities. Studies in Higher Education, 30(2), pp.155-170.</w:t>
      </w:r>
    </w:p>
    <w:p w14:paraId="434E8173" w14:textId="60FB5588" w:rsidR="00A74C71" w:rsidRPr="00A74C71" w:rsidRDefault="00A74C71" w:rsidP="00A74C71">
      <w:pPr>
        <w:rPr>
          <w:rFonts w:asciiTheme="majorBidi" w:eastAsia="Calibri" w:hAnsiTheme="majorBidi" w:cstheme="majorBidi"/>
          <w:sz w:val="24"/>
          <w:szCs w:val="24"/>
          <w:lang w:val="en-US" w:eastAsia="en-US"/>
        </w:rPr>
      </w:pPr>
      <w:r w:rsidRPr="00A74C71">
        <w:rPr>
          <w:rFonts w:asciiTheme="majorBidi" w:eastAsia="Calibri" w:hAnsiTheme="majorBidi" w:cstheme="majorBidi"/>
          <w:sz w:val="24"/>
          <w:szCs w:val="24"/>
          <w:lang w:val="en-US" w:eastAsia="en-US"/>
        </w:rPr>
        <w:t>Bain, K., 2004. What the Best College Teachers Do. Cambridge, MA: Harvard University Press.</w:t>
      </w:r>
    </w:p>
    <w:p w14:paraId="4FEDD878" w14:textId="35C8FB4F" w:rsidR="00A74C71" w:rsidRPr="00A74C71" w:rsidRDefault="00A74C71" w:rsidP="00A74C71">
      <w:pPr>
        <w:rPr>
          <w:rFonts w:asciiTheme="majorBidi" w:eastAsia="Calibri" w:hAnsiTheme="majorBidi" w:cstheme="majorBidi"/>
          <w:sz w:val="24"/>
          <w:szCs w:val="24"/>
          <w:lang w:val="en-US" w:eastAsia="en-US"/>
        </w:rPr>
      </w:pPr>
      <w:r w:rsidRPr="00A74C71">
        <w:rPr>
          <w:rFonts w:asciiTheme="majorBidi" w:eastAsia="Calibri" w:hAnsiTheme="majorBidi" w:cstheme="majorBidi"/>
          <w:sz w:val="24"/>
          <w:szCs w:val="24"/>
          <w:lang w:val="en-US" w:eastAsia="en-US"/>
        </w:rPr>
        <w:t>Weimer, M., 2013. Learner-Centered Teaching: Five Key Changes to Practice. 2nd ed. San Francisco, CA: Jossey-Bass.</w:t>
      </w:r>
    </w:p>
    <w:sectPr w:rsidR="00A74C71" w:rsidRPr="00A74C71">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114192" w14:textId="77777777" w:rsidR="00E71CB8" w:rsidRDefault="00E71CB8" w:rsidP="00241F83">
      <w:pPr>
        <w:spacing w:after="0" w:line="240" w:lineRule="auto"/>
      </w:pPr>
      <w:r>
        <w:separator/>
      </w:r>
    </w:p>
  </w:endnote>
  <w:endnote w:type="continuationSeparator" w:id="0">
    <w:p w14:paraId="2864CD47" w14:textId="77777777" w:rsidR="00E71CB8" w:rsidRDefault="00E71CB8" w:rsidP="00241F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52572255"/>
      <w:docPartObj>
        <w:docPartGallery w:val="Page Numbers (Bottom of Page)"/>
        <w:docPartUnique/>
      </w:docPartObj>
    </w:sdtPr>
    <w:sdtEndPr>
      <w:rPr>
        <w:noProof/>
      </w:rPr>
    </w:sdtEndPr>
    <w:sdtContent>
      <w:p w14:paraId="58F54189" w14:textId="5B5DEBCE" w:rsidR="00794C36" w:rsidRDefault="00794C3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E8FB0EF" w14:textId="77777777" w:rsidR="00794C36" w:rsidRDefault="00794C3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503403" w14:textId="77777777" w:rsidR="00E71CB8" w:rsidRDefault="00E71CB8" w:rsidP="00241F83">
      <w:pPr>
        <w:spacing w:after="0" w:line="240" w:lineRule="auto"/>
      </w:pPr>
      <w:r>
        <w:separator/>
      </w:r>
    </w:p>
  </w:footnote>
  <w:footnote w:type="continuationSeparator" w:id="0">
    <w:p w14:paraId="52BD88C6" w14:textId="77777777" w:rsidR="00E71CB8" w:rsidRDefault="00E71CB8" w:rsidP="00241F8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096538"/>
    <w:multiLevelType w:val="hybridMultilevel"/>
    <w:tmpl w:val="4E1615A6"/>
    <w:lvl w:ilvl="0" w:tplc="CF522EBC">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7D94DA0"/>
    <w:multiLevelType w:val="hybridMultilevel"/>
    <w:tmpl w:val="1CD4576E"/>
    <w:lvl w:ilvl="0" w:tplc="0809000F">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06C35D3"/>
    <w:multiLevelType w:val="multilevel"/>
    <w:tmpl w:val="292CCA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29B677E"/>
    <w:multiLevelType w:val="hybridMultilevel"/>
    <w:tmpl w:val="B78E56B6"/>
    <w:lvl w:ilvl="0" w:tplc="84308F88">
      <w:numFmt w:val="bullet"/>
      <w:lvlText w:val="-"/>
      <w:lvlJc w:val="left"/>
      <w:pPr>
        <w:ind w:left="720" w:hanging="360"/>
      </w:pPr>
      <w:rPr>
        <w:rFonts w:ascii="Times New Roman" w:eastAsiaTheme="majorEastAsia"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8C025A9"/>
    <w:multiLevelType w:val="hybridMultilevel"/>
    <w:tmpl w:val="BACE24BC"/>
    <w:lvl w:ilvl="0" w:tplc="3104BF84">
      <w:start w:val="5"/>
      <w:numFmt w:val="bullet"/>
      <w:lvlText w:val="-"/>
      <w:lvlJc w:val="left"/>
      <w:pPr>
        <w:ind w:left="720" w:hanging="360"/>
      </w:pPr>
      <w:rPr>
        <w:rFonts w:ascii="Calibri Light" w:eastAsiaTheme="majorEastAsia" w:hAnsi="Calibri Light" w:cs="Calibri Ligh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9200B27"/>
    <w:multiLevelType w:val="hybridMultilevel"/>
    <w:tmpl w:val="40F0B34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9BA20EA"/>
    <w:multiLevelType w:val="multilevel"/>
    <w:tmpl w:val="EBC207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AA306EB"/>
    <w:multiLevelType w:val="hybridMultilevel"/>
    <w:tmpl w:val="B65A39D0"/>
    <w:lvl w:ilvl="0" w:tplc="08090001">
      <w:start w:val="1"/>
      <w:numFmt w:val="bullet"/>
      <w:lvlText w:val=""/>
      <w:lvlJc w:val="left"/>
      <w:pPr>
        <w:ind w:left="764" w:hanging="360"/>
      </w:pPr>
      <w:rPr>
        <w:rFonts w:ascii="Symbol" w:hAnsi="Symbol" w:hint="default"/>
      </w:rPr>
    </w:lvl>
    <w:lvl w:ilvl="1" w:tplc="08090003" w:tentative="1">
      <w:start w:val="1"/>
      <w:numFmt w:val="bullet"/>
      <w:lvlText w:val="o"/>
      <w:lvlJc w:val="left"/>
      <w:pPr>
        <w:ind w:left="1484" w:hanging="360"/>
      </w:pPr>
      <w:rPr>
        <w:rFonts w:ascii="Courier New" w:hAnsi="Courier New" w:cs="Courier New" w:hint="default"/>
      </w:rPr>
    </w:lvl>
    <w:lvl w:ilvl="2" w:tplc="08090005" w:tentative="1">
      <w:start w:val="1"/>
      <w:numFmt w:val="bullet"/>
      <w:lvlText w:val=""/>
      <w:lvlJc w:val="left"/>
      <w:pPr>
        <w:ind w:left="2204" w:hanging="360"/>
      </w:pPr>
      <w:rPr>
        <w:rFonts w:ascii="Wingdings" w:hAnsi="Wingdings" w:hint="default"/>
      </w:rPr>
    </w:lvl>
    <w:lvl w:ilvl="3" w:tplc="08090001" w:tentative="1">
      <w:start w:val="1"/>
      <w:numFmt w:val="bullet"/>
      <w:lvlText w:val=""/>
      <w:lvlJc w:val="left"/>
      <w:pPr>
        <w:ind w:left="2924" w:hanging="360"/>
      </w:pPr>
      <w:rPr>
        <w:rFonts w:ascii="Symbol" w:hAnsi="Symbol" w:hint="default"/>
      </w:rPr>
    </w:lvl>
    <w:lvl w:ilvl="4" w:tplc="08090003" w:tentative="1">
      <w:start w:val="1"/>
      <w:numFmt w:val="bullet"/>
      <w:lvlText w:val="o"/>
      <w:lvlJc w:val="left"/>
      <w:pPr>
        <w:ind w:left="3644" w:hanging="360"/>
      </w:pPr>
      <w:rPr>
        <w:rFonts w:ascii="Courier New" w:hAnsi="Courier New" w:cs="Courier New" w:hint="default"/>
      </w:rPr>
    </w:lvl>
    <w:lvl w:ilvl="5" w:tplc="08090005" w:tentative="1">
      <w:start w:val="1"/>
      <w:numFmt w:val="bullet"/>
      <w:lvlText w:val=""/>
      <w:lvlJc w:val="left"/>
      <w:pPr>
        <w:ind w:left="4364" w:hanging="360"/>
      </w:pPr>
      <w:rPr>
        <w:rFonts w:ascii="Wingdings" w:hAnsi="Wingdings" w:hint="default"/>
      </w:rPr>
    </w:lvl>
    <w:lvl w:ilvl="6" w:tplc="08090001" w:tentative="1">
      <w:start w:val="1"/>
      <w:numFmt w:val="bullet"/>
      <w:lvlText w:val=""/>
      <w:lvlJc w:val="left"/>
      <w:pPr>
        <w:ind w:left="5084" w:hanging="360"/>
      </w:pPr>
      <w:rPr>
        <w:rFonts w:ascii="Symbol" w:hAnsi="Symbol" w:hint="default"/>
      </w:rPr>
    </w:lvl>
    <w:lvl w:ilvl="7" w:tplc="08090003" w:tentative="1">
      <w:start w:val="1"/>
      <w:numFmt w:val="bullet"/>
      <w:lvlText w:val="o"/>
      <w:lvlJc w:val="left"/>
      <w:pPr>
        <w:ind w:left="5804" w:hanging="360"/>
      </w:pPr>
      <w:rPr>
        <w:rFonts w:ascii="Courier New" w:hAnsi="Courier New" w:cs="Courier New" w:hint="default"/>
      </w:rPr>
    </w:lvl>
    <w:lvl w:ilvl="8" w:tplc="08090005" w:tentative="1">
      <w:start w:val="1"/>
      <w:numFmt w:val="bullet"/>
      <w:lvlText w:val=""/>
      <w:lvlJc w:val="left"/>
      <w:pPr>
        <w:ind w:left="6524" w:hanging="360"/>
      </w:pPr>
      <w:rPr>
        <w:rFonts w:ascii="Wingdings" w:hAnsi="Wingdings" w:hint="default"/>
      </w:rPr>
    </w:lvl>
  </w:abstractNum>
  <w:abstractNum w:abstractNumId="8" w15:restartNumberingAfterBreak="0">
    <w:nsid w:val="1CDB27EE"/>
    <w:multiLevelType w:val="hybridMultilevel"/>
    <w:tmpl w:val="D3B2E172"/>
    <w:lvl w:ilvl="0" w:tplc="950A22FE">
      <w:start w:val="4"/>
      <w:numFmt w:val="bullet"/>
      <w:lvlText w:val="-"/>
      <w:lvlJc w:val="left"/>
      <w:pPr>
        <w:ind w:left="720" w:hanging="360"/>
      </w:pPr>
      <w:rPr>
        <w:rFonts w:ascii="Calibri Light" w:eastAsiaTheme="majorEastAsia" w:hAnsi="Calibri Light" w:cs="Calibri Ligh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D4516C9"/>
    <w:multiLevelType w:val="multilevel"/>
    <w:tmpl w:val="8FC885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1F570450"/>
    <w:multiLevelType w:val="hybridMultilevel"/>
    <w:tmpl w:val="9A3EBB76"/>
    <w:lvl w:ilvl="0" w:tplc="59EE6C70">
      <w:start w:val="10"/>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52249E6"/>
    <w:multiLevelType w:val="hybridMultilevel"/>
    <w:tmpl w:val="9C2A6D40"/>
    <w:lvl w:ilvl="0" w:tplc="C0B6BC48">
      <w:start w:val="25"/>
      <w:numFmt w:val="bullet"/>
      <w:lvlText w:val="-"/>
      <w:lvlJc w:val="left"/>
      <w:pPr>
        <w:ind w:left="1440" w:hanging="360"/>
      </w:pPr>
      <w:rPr>
        <w:rFonts w:ascii="Calibri" w:eastAsia="Times New Roman" w:hAnsi="Calibri" w:cs="Calibri"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25723AEB"/>
    <w:multiLevelType w:val="hybridMultilevel"/>
    <w:tmpl w:val="9E129FB8"/>
    <w:lvl w:ilvl="0" w:tplc="4E0A5FC0">
      <w:start w:val="6"/>
      <w:numFmt w:val="bullet"/>
      <w:lvlText w:val="-"/>
      <w:lvlJc w:val="left"/>
      <w:pPr>
        <w:ind w:left="720" w:hanging="360"/>
      </w:pPr>
      <w:rPr>
        <w:rFonts w:ascii="Calibri Light" w:eastAsiaTheme="majorEastAsia" w:hAnsi="Calibri Light" w:cs="Calibri Ligh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C5B5C98"/>
    <w:multiLevelType w:val="hybridMultilevel"/>
    <w:tmpl w:val="0EBA3B96"/>
    <w:lvl w:ilvl="0" w:tplc="C0B6BC48">
      <w:start w:val="25"/>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F283C52"/>
    <w:multiLevelType w:val="hybridMultilevel"/>
    <w:tmpl w:val="39ACEF68"/>
    <w:lvl w:ilvl="0" w:tplc="4986F4F0">
      <w:start w:val="3"/>
      <w:numFmt w:val="bullet"/>
      <w:lvlText w:val="-"/>
      <w:lvlJc w:val="left"/>
      <w:pPr>
        <w:ind w:left="720" w:hanging="360"/>
      </w:pPr>
      <w:rPr>
        <w:rFonts w:ascii="Calibri Light" w:eastAsiaTheme="majorEastAsia" w:hAnsi="Calibri Light" w:cs="Calibri Ligh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F840585"/>
    <w:multiLevelType w:val="multilevel"/>
    <w:tmpl w:val="BDCA6A38"/>
    <w:lvl w:ilvl="0">
      <w:start w:val="1"/>
      <w:numFmt w:val="decimal"/>
      <w:lvlText w:val="%1."/>
      <w:lvlJc w:val="left"/>
      <w:pPr>
        <w:ind w:left="720" w:hanging="360"/>
      </w:pPr>
      <w:rPr>
        <w:rFonts w:ascii="Times New Roman" w:hAnsi="Times New Roman" w:cs="Times New Roman" w:hint="default"/>
        <w:color w:val="auto"/>
        <w:sz w:val="24"/>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16" w15:restartNumberingAfterBreak="0">
    <w:nsid w:val="2F946A6A"/>
    <w:multiLevelType w:val="hybridMultilevel"/>
    <w:tmpl w:val="19F66668"/>
    <w:lvl w:ilvl="0" w:tplc="B306728E">
      <w:start w:val="4"/>
      <w:numFmt w:val="bullet"/>
      <w:lvlText w:val="-"/>
      <w:lvlJc w:val="left"/>
      <w:pPr>
        <w:ind w:left="720" w:hanging="360"/>
      </w:pPr>
      <w:rPr>
        <w:rFonts w:ascii="Calibri Light" w:eastAsiaTheme="majorEastAsia" w:hAnsi="Calibri Light" w:cs="Calibri Ligh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FDB3101"/>
    <w:multiLevelType w:val="multilevel"/>
    <w:tmpl w:val="3BB01E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31DE578A"/>
    <w:multiLevelType w:val="hybridMultilevel"/>
    <w:tmpl w:val="D1A2EB26"/>
    <w:lvl w:ilvl="0" w:tplc="61C646C8">
      <w:start w:val="4"/>
      <w:numFmt w:val="bullet"/>
      <w:lvlText w:val="-"/>
      <w:lvlJc w:val="left"/>
      <w:pPr>
        <w:ind w:left="720" w:hanging="360"/>
      </w:pPr>
      <w:rPr>
        <w:rFonts w:ascii="Calibri Light" w:eastAsiaTheme="majorEastAsia" w:hAnsi="Calibri Light" w:cs="Calibri Ligh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54F53E1"/>
    <w:multiLevelType w:val="hybridMultilevel"/>
    <w:tmpl w:val="41EA05A6"/>
    <w:lvl w:ilvl="0" w:tplc="28BAB932">
      <w:start w:val="3"/>
      <w:numFmt w:val="bullet"/>
      <w:lvlText w:val="-"/>
      <w:lvlJc w:val="left"/>
      <w:pPr>
        <w:ind w:left="720" w:hanging="360"/>
      </w:pPr>
      <w:rPr>
        <w:rFonts w:ascii="Calibri Light" w:eastAsiaTheme="majorEastAsia" w:hAnsi="Calibri Light" w:cs="Calibri Ligh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820585F"/>
    <w:multiLevelType w:val="hybridMultilevel"/>
    <w:tmpl w:val="8E6A1B0C"/>
    <w:lvl w:ilvl="0" w:tplc="35F08CF2">
      <w:start w:val="1"/>
      <w:numFmt w:val="bullet"/>
      <w:lvlText w:val="-"/>
      <w:lvlJc w:val="left"/>
      <w:pPr>
        <w:ind w:left="720" w:hanging="360"/>
      </w:pPr>
      <w:rPr>
        <w:rFonts w:ascii="Calibri" w:eastAsia="Times New Roman"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A4120F4"/>
    <w:multiLevelType w:val="hybridMultilevel"/>
    <w:tmpl w:val="F6828AC4"/>
    <w:lvl w:ilvl="0" w:tplc="A9A0DF24">
      <w:start w:val="3"/>
      <w:numFmt w:val="bullet"/>
      <w:lvlText w:val="-"/>
      <w:lvlJc w:val="left"/>
      <w:pPr>
        <w:ind w:left="720" w:hanging="360"/>
      </w:pPr>
      <w:rPr>
        <w:rFonts w:ascii="Calibri Light" w:eastAsiaTheme="majorEastAsia" w:hAnsi="Calibri Light" w:cs="Calibri Ligh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DEB276D"/>
    <w:multiLevelType w:val="multilevel"/>
    <w:tmpl w:val="7504B1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3FCC4478"/>
    <w:multiLevelType w:val="hybridMultilevel"/>
    <w:tmpl w:val="E8FE1C26"/>
    <w:lvl w:ilvl="0" w:tplc="E3A4B144">
      <w:start w:val="3"/>
      <w:numFmt w:val="bullet"/>
      <w:lvlText w:val="-"/>
      <w:lvlJc w:val="left"/>
      <w:pPr>
        <w:ind w:left="720" w:hanging="360"/>
      </w:pPr>
      <w:rPr>
        <w:rFonts w:ascii="Calibri Light" w:eastAsiaTheme="majorEastAsia" w:hAnsi="Calibri Light" w:cs="Calibri Ligh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79B4E81"/>
    <w:multiLevelType w:val="hybridMultilevel"/>
    <w:tmpl w:val="CF6C0C3C"/>
    <w:lvl w:ilvl="0" w:tplc="8EB0627E">
      <w:start w:val="3"/>
      <w:numFmt w:val="bullet"/>
      <w:lvlText w:val="-"/>
      <w:lvlJc w:val="left"/>
      <w:pPr>
        <w:ind w:left="720" w:hanging="360"/>
      </w:pPr>
      <w:rPr>
        <w:rFonts w:ascii="Calibri Light" w:eastAsiaTheme="majorEastAsia" w:hAnsi="Calibri Light" w:cs="Calibri Ligh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7A717DB"/>
    <w:multiLevelType w:val="hybridMultilevel"/>
    <w:tmpl w:val="4D10CFD6"/>
    <w:lvl w:ilvl="0" w:tplc="9300E36C">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48B61FE5"/>
    <w:multiLevelType w:val="hybridMultilevel"/>
    <w:tmpl w:val="5A92E860"/>
    <w:lvl w:ilvl="0" w:tplc="79A65BD4">
      <w:start w:val="4"/>
      <w:numFmt w:val="bullet"/>
      <w:lvlText w:val="-"/>
      <w:lvlJc w:val="left"/>
      <w:pPr>
        <w:ind w:left="720" w:hanging="360"/>
      </w:pPr>
      <w:rPr>
        <w:rFonts w:ascii="Calibri Light" w:eastAsiaTheme="majorEastAsia" w:hAnsi="Calibri Light" w:cs="Calibri Ligh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D475DE5"/>
    <w:multiLevelType w:val="multilevel"/>
    <w:tmpl w:val="D38C17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4F577DB2"/>
    <w:multiLevelType w:val="hybridMultilevel"/>
    <w:tmpl w:val="5FB62D44"/>
    <w:lvl w:ilvl="0" w:tplc="3EB40B1A">
      <w:start w:val="3"/>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9" w15:restartNumberingAfterBreak="0">
    <w:nsid w:val="50422C1A"/>
    <w:multiLevelType w:val="hybridMultilevel"/>
    <w:tmpl w:val="31087EE8"/>
    <w:lvl w:ilvl="0" w:tplc="4AE23B7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51B13BC7"/>
    <w:multiLevelType w:val="multilevel"/>
    <w:tmpl w:val="0FDE0E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59A25236"/>
    <w:multiLevelType w:val="hybridMultilevel"/>
    <w:tmpl w:val="B04A9AC0"/>
    <w:lvl w:ilvl="0" w:tplc="C0B6BC48">
      <w:start w:val="25"/>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CA56063"/>
    <w:multiLevelType w:val="hybridMultilevel"/>
    <w:tmpl w:val="C2163890"/>
    <w:lvl w:ilvl="0" w:tplc="B852C764">
      <w:start w:val="5"/>
      <w:numFmt w:val="bullet"/>
      <w:lvlText w:val="-"/>
      <w:lvlJc w:val="left"/>
      <w:pPr>
        <w:ind w:left="720" w:hanging="360"/>
      </w:pPr>
      <w:rPr>
        <w:rFonts w:ascii="Calibri Light" w:eastAsiaTheme="majorEastAsia" w:hAnsi="Calibri Light" w:cs="Calibri Ligh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5CBD024A"/>
    <w:multiLevelType w:val="hybridMultilevel"/>
    <w:tmpl w:val="6C4E569E"/>
    <w:lvl w:ilvl="0" w:tplc="8B06ED54">
      <w:start w:val="3"/>
      <w:numFmt w:val="bullet"/>
      <w:lvlText w:val="-"/>
      <w:lvlJc w:val="left"/>
      <w:pPr>
        <w:ind w:left="1005" w:hanging="360"/>
      </w:pPr>
      <w:rPr>
        <w:rFonts w:ascii="Times New Roman" w:eastAsiaTheme="majorEastAsia" w:hAnsi="Times New Roman" w:cs="Times New Roman" w:hint="default"/>
      </w:rPr>
    </w:lvl>
    <w:lvl w:ilvl="1" w:tplc="08090003" w:tentative="1">
      <w:start w:val="1"/>
      <w:numFmt w:val="bullet"/>
      <w:lvlText w:val="o"/>
      <w:lvlJc w:val="left"/>
      <w:pPr>
        <w:ind w:left="1725" w:hanging="360"/>
      </w:pPr>
      <w:rPr>
        <w:rFonts w:ascii="Courier New" w:hAnsi="Courier New" w:cs="Courier New" w:hint="default"/>
      </w:rPr>
    </w:lvl>
    <w:lvl w:ilvl="2" w:tplc="08090005" w:tentative="1">
      <w:start w:val="1"/>
      <w:numFmt w:val="bullet"/>
      <w:lvlText w:val=""/>
      <w:lvlJc w:val="left"/>
      <w:pPr>
        <w:ind w:left="2445" w:hanging="360"/>
      </w:pPr>
      <w:rPr>
        <w:rFonts w:ascii="Wingdings" w:hAnsi="Wingdings" w:hint="default"/>
      </w:rPr>
    </w:lvl>
    <w:lvl w:ilvl="3" w:tplc="08090001" w:tentative="1">
      <w:start w:val="1"/>
      <w:numFmt w:val="bullet"/>
      <w:lvlText w:val=""/>
      <w:lvlJc w:val="left"/>
      <w:pPr>
        <w:ind w:left="3165" w:hanging="360"/>
      </w:pPr>
      <w:rPr>
        <w:rFonts w:ascii="Symbol" w:hAnsi="Symbol" w:hint="default"/>
      </w:rPr>
    </w:lvl>
    <w:lvl w:ilvl="4" w:tplc="08090003" w:tentative="1">
      <w:start w:val="1"/>
      <w:numFmt w:val="bullet"/>
      <w:lvlText w:val="o"/>
      <w:lvlJc w:val="left"/>
      <w:pPr>
        <w:ind w:left="3885" w:hanging="360"/>
      </w:pPr>
      <w:rPr>
        <w:rFonts w:ascii="Courier New" w:hAnsi="Courier New" w:cs="Courier New" w:hint="default"/>
      </w:rPr>
    </w:lvl>
    <w:lvl w:ilvl="5" w:tplc="08090005" w:tentative="1">
      <w:start w:val="1"/>
      <w:numFmt w:val="bullet"/>
      <w:lvlText w:val=""/>
      <w:lvlJc w:val="left"/>
      <w:pPr>
        <w:ind w:left="4605" w:hanging="360"/>
      </w:pPr>
      <w:rPr>
        <w:rFonts w:ascii="Wingdings" w:hAnsi="Wingdings" w:hint="default"/>
      </w:rPr>
    </w:lvl>
    <w:lvl w:ilvl="6" w:tplc="08090001" w:tentative="1">
      <w:start w:val="1"/>
      <w:numFmt w:val="bullet"/>
      <w:lvlText w:val=""/>
      <w:lvlJc w:val="left"/>
      <w:pPr>
        <w:ind w:left="5325" w:hanging="360"/>
      </w:pPr>
      <w:rPr>
        <w:rFonts w:ascii="Symbol" w:hAnsi="Symbol" w:hint="default"/>
      </w:rPr>
    </w:lvl>
    <w:lvl w:ilvl="7" w:tplc="08090003" w:tentative="1">
      <w:start w:val="1"/>
      <w:numFmt w:val="bullet"/>
      <w:lvlText w:val="o"/>
      <w:lvlJc w:val="left"/>
      <w:pPr>
        <w:ind w:left="6045" w:hanging="360"/>
      </w:pPr>
      <w:rPr>
        <w:rFonts w:ascii="Courier New" w:hAnsi="Courier New" w:cs="Courier New" w:hint="default"/>
      </w:rPr>
    </w:lvl>
    <w:lvl w:ilvl="8" w:tplc="08090005" w:tentative="1">
      <w:start w:val="1"/>
      <w:numFmt w:val="bullet"/>
      <w:lvlText w:val=""/>
      <w:lvlJc w:val="left"/>
      <w:pPr>
        <w:ind w:left="6765" w:hanging="360"/>
      </w:pPr>
      <w:rPr>
        <w:rFonts w:ascii="Wingdings" w:hAnsi="Wingdings" w:hint="default"/>
      </w:rPr>
    </w:lvl>
  </w:abstractNum>
  <w:abstractNum w:abstractNumId="34" w15:restartNumberingAfterBreak="0">
    <w:nsid w:val="5F4240B0"/>
    <w:multiLevelType w:val="hybridMultilevel"/>
    <w:tmpl w:val="09042C38"/>
    <w:lvl w:ilvl="0" w:tplc="086A3E9A">
      <w:start w:val="3"/>
      <w:numFmt w:val="bullet"/>
      <w:lvlText w:val="-"/>
      <w:lvlJc w:val="left"/>
      <w:pPr>
        <w:ind w:left="720" w:hanging="360"/>
      </w:pPr>
      <w:rPr>
        <w:rFonts w:ascii="Calibri Light" w:eastAsiaTheme="majorEastAsia" w:hAnsi="Calibri Light" w:cs="Calibri Ligh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0821CC6"/>
    <w:multiLevelType w:val="multilevel"/>
    <w:tmpl w:val="19F8C2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63243245"/>
    <w:multiLevelType w:val="hybridMultilevel"/>
    <w:tmpl w:val="F296272E"/>
    <w:lvl w:ilvl="0" w:tplc="C7ACAD10">
      <w:start w:val="5"/>
      <w:numFmt w:val="bullet"/>
      <w:lvlText w:val="-"/>
      <w:lvlJc w:val="left"/>
      <w:pPr>
        <w:ind w:left="720" w:hanging="360"/>
      </w:pPr>
      <w:rPr>
        <w:rFonts w:ascii="Calibri Light" w:eastAsiaTheme="majorEastAsia" w:hAnsi="Calibri Light" w:cs="Calibri Ligh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094965"/>
    <w:multiLevelType w:val="hybridMultilevel"/>
    <w:tmpl w:val="E6FE61F4"/>
    <w:lvl w:ilvl="0" w:tplc="E0A83440">
      <w:start w:val="4"/>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8C820BF"/>
    <w:multiLevelType w:val="hybridMultilevel"/>
    <w:tmpl w:val="8F02E6A2"/>
    <w:lvl w:ilvl="0" w:tplc="4492E65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9" w15:restartNumberingAfterBreak="0">
    <w:nsid w:val="707B75A9"/>
    <w:multiLevelType w:val="hybridMultilevel"/>
    <w:tmpl w:val="64EC3C84"/>
    <w:lvl w:ilvl="0" w:tplc="C0B6BC48">
      <w:start w:val="25"/>
      <w:numFmt w:val="bullet"/>
      <w:lvlText w:val="-"/>
      <w:lvlJc w:val="left"/>
      <w:pPr>
        <w:ind w:left="1440" w:hanging="360"/>
      </w:pPr>
      <w:rPr>
        <w:rFonts w:ascii="Calibri" w:eastAsia="Times New Roman" w:hAnsi="Calibri" w:cs="Calibri"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0" w15:restartNumberingAfterBreak="0">
    <w:nsid w:val="70DD29D7"/>
    <w:multiLevelType w:val="hybridMultilevel"/>
    <w:tmpl w:val="AAB0AF0A"/>
    <w:lvl w:ilvl="0" w:tplc="6F28BA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72D80E4F"/>
    <w:multiLevelType w:val="hybridMultilevel"/>
    <w:tmpl w:val="0884336A"/>
    <w:lvl w:ilvl="0" w:tplc="B9964A40">
      <w:start w:val="5"/>
      <w:numFmt w:val="decimal"/>
      <w:lvlText w:val="%1."/>
      <w:lvlJc w:val="left"/>
      <w:pPr>
        <w:ind w:left="720" w:hanging="360"/>
      </w:pPr>
      <w:rPr>
        <w:rFonts w:hint="default"/>
        <w:color w:val="auto"/>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77B6407E"/>
    <w:multiLevelType w:val="multilevel"/>
    <w:tmpl w:val="DFB820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3" w15:restartNumberingAfterBreak="0">
    <w:nsid w:val="77F65C01"/>
    <w:multiLevelType w:val="hybridMultilevel"/>
    <w:tmpl w:val="2A02F136"/>
    <w:lvl w:ilvl="0" w:tplc="D626E686">
      <w:start w:val="4"/>
      <w:numFmt w:val="bullet"/>
      <w:lvlText w:val="-"/>
      <w:lvlJc w:val="left"/>
      <w:pPr>
        <w:ind w:left="720" w:hanging="360"/>
      </w:pPr>
      <w:rPr>
        <w:rFonts w:ascii="Calibri Light" w:eastAsiaTheme="majorEastAsia" w:hAnsi="Calibri Light" w:cs="Calibri Ligh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A5436B1"/>
    <w:multiLevelType w:val="hybridMultilevel"/>
    <w:tmpl w:val="B7909C4C"/>
    <w:lvl w:ilvl="0" w:tplc="C0B6BC48">
      <w:start w:val="25"/>
      <w:numFmt w:val="bullet"/>
      <w:lvlText w:val="-"/>
      <w:lvlJc w:val="left"/>
      <w:pPr>
        <w:ind w:left="1440" w:hanging="360"/>
      </w:pPr>
      <w:rPr>
        <w:rFonts w:ascii="Calibri" w:eastAsia="Times New Roman" w:hAnsi="Calibri" w:cs="Calibri"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5" w15:restartNumberingAfterBreak="0">
    <w:nsid w:val="7ECC2D84"/>
    <w:multiLevelType w:val="hybridMultilevel"/>
    <w:tmpl w:val="9CA050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52871940">
    <w:abstractNumId w:val="40"/>
  </w:num>
  <w:num w:numId="2" w16cid:durableId="1014499638">
    <w:abstractNumId w:val="9"/>
  </w:num>
  <w:num w:numId="3" w16cid:durableId="1565943187">
    <w:abstractNumId w:val="35"/>
  </w:num>
  <w:num w:numId="4" w16cid:durableId="341207481">
    <w:abstractNumId w:val="42"/>
  </w:num>
  <w:num w:numId="5" w16cid:durableId="486438484">
    <w:abstractNumId w:val="30"/>
  </w:num>
  <w:num w:numId="6" w16cid:durableId="1186401978">
    <w:abstractNumId w:val="17"/>
  </w:num>
  <w:num w:numId="7" w16cid:durableId="1584878755">
    <w:abstractNumId w:val="6"/>
  </w:num>
  <w:num w:numId="8" w16cid:durableId="836917413">
    <w:abstractNumId w:val="2"/>
  </w:num>
  <w:num w:numId="9" w16cid:durableId="2061317140">
    <w:abstractNumId w:val="22"/>
  </w:num>
  <w:num w:numId="10" w16cid:durableId="561720847">
    <w:abstractNumId w:val="27"/>
  </w:num>
  <w:num w:numId="11" w16cid:durableId="1397781355">
    <w:abstractNumId w:val="29"/>
  </w:num>
  <w:num w:numId="12" w16cid:durableId="1325278575">
    <w:abstractNumId w:val="25"/>
  </w:num>
  <w:num w:numId="13" w16cid:durableId="573778842">
    <w:abstractNumId w:val="31"/>
  </w:num>
  <w:num w:numId="14" w16cid:durableId="2034643760">
    <w:abstractNumId w:val="44"/>
  </w:num>
  <w:num w:numId="15" w16cid:durableId="1062099150">
    <w:abstractNumId w:val="13"/>
  </w:num>
  <w:num w:numId="16" w16cid:durableId="1732118901">
    <w:abstractNumId w:val="39"/>
  </w:num>
  <w:num w:numId="17" w16cid:durableId="988442051">
    <w:abstractNumId w:val="11"/>
  </w:num>
  <w:num w:numId="18" w16cid:durableId="232591972">
    <w:abstractNumId w:val="45"/>
  </w:num>
  <w:num w:numId="19" w16cid:durableId="1903514654">
    <w:abstractNumId w:val="7"/>
  </w:num>
  <w:num w:numId="20" w16cid:durableId="1759598831">
    <w:abstractNumId w:val="20"/>
  </w:num>
  <w:num w:numId="21" w16cid:durableId="491265156">
    <w:abstractNumId w:val="10"/>
  </w:num>
  <w:num w:numId="22" w16cid:durableId="1658066904">
    <w:abstractNumId w:val="0"/>
  </w:num>
  <w:num w:numId="23" w16cid:durableId="1103191049">
    <w:abstractNumId w:val="28"/>
  </w:num>
  <w:num w:numId="24" w16cid:durableId="1976794578">
    <w:abstractNumId w:val="38"/>
  </w:num>
  <w:num w:numId="25" w16cid:durableId="929123884">
    <w:abstractNumId w:val="5"/>
  </w:num>
  <w:num w:numId="26" w16cid:durableId="1340694394">
    <w:abstractNumId w:val="1"/>
  </w:num>
  <w:num w:numId="27" w16cid:durableId="668800163">
    <w:abstractNumId w:val="41"/>
  </w:num>
  <w:num w:numId="28" w16cid:durableId="1851678831">
    <w:abstractNumId w:val="3"/>
  </w:num>
  <w:num w:numId="29" w16cid:durableId="206187831">
    <w:abstractNumId w:val="15"/>
  </w:num>
  <w:num w:numId="30" w16cid:durableId="1119572495">
    <w:abstractNumId w:val="33"/>
  </w:num>
  <w:num w:numId="31" w16cid:durableId="1418551242">
    <w:abstractNumId w:val="34"/>
  </w:num>
  <w:num w:numId="32" w16cid:durableId="2089576879">
    <w:abstractNumId w:val="14"/>
  </w:num>
  <w:num w:numId="33" w16cid:durableId="312611516">
    <w:abstractNumId w:val="37"/>
  </w:num>
  <w:num w:numId="34" w16cid:durableId="1890797130">
    <w:abstractNumId w:val="21"/>
  </w:num>
  <w:num w:numId="35" w16cid:durableId="730692048">
    <w:abstractNumId w:val="23"/>
  </w:num>
  <w:num w:numId="36" w16cid:durableId="561598474">
    <w:abstractNumId w:val="24"/>
  </w:num>
  <w:num w:numId="37" w16cid:durableId="738209755">
    <w:abstractNumId w:val="19"/>
  </w:num>
  <w:num w:numId="38" w16cid:durableId="1895579817">
    <w:abstractNumId w:val="8"/>
  </w:num>
  <w:num w:numId="39" w16cid:durableId="1033923703">
    <w:abstractNumId w:val="16"/>
  </w:num>
  <w:num w:numId="40" w16cid:durableId="765884479">
    <w:abstractNumId w:val="43"/>
  </w:num>
  <w:num w:numId="41" w16cid:durableId="2143498180">
    <w:abstractNumId w:val="18"/>
  </w:num>
  <w:num w:numId="42" w16cid:durableId="395933141">
    <w:abstractNumId w:val="26"/>
  </w:num>
  <w:num w:numId="43" w16cid:durableId="1443913653">
    <w:abstractNumId w:val="32"/>
  </w:num>
  <w:num w:numId="44" w16cid:durableId="593634395">
    <w:abstractNumId w:val="36"/>
  </w:num>
  <w:num w:numId="45" w16cid:durableId="1750882783">
    <w:abstractNumId w:val="4"/>
  </w:num>
  <w:num w:numId="46" w16cid:durableId="1940025502">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7"/>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6748"/>
    <w:rsid w:val="00013540"/>
    <w:rsid w:val="00014163"/>
    <w:rsid w:val="00020129"/>
    <w:rsid w:val="00026BF2"/>
    <w:rsid w:val="0003518A"/>
    <w:rsid w:val="00036BBB"/>
    <w:rsid w:val="000462A2"/>
    <w:rsid w:val="00061F99"/>
    <w:rsid w:val="00063BCD"/>
    <w:rsid w:val="00063FE9"/>
    <w:rsid w:val="000719F9"/>
    <w:rsid w:val="000875C4"/>
    <w:rsid w:val="000917B1"/>
    <w:rsid w:val="00095A99"/>
    <w:rsid w:val="000A2254"/>
    <w:rsid w:val="000B31E7"/>
    <w:rsid w:val="000B4781"/>
    <w:rsid w:val="000C68ED"/>
    <w:rsid w:val="000D68A6"/>
    <w:rsid w:val="000E3274"/>
    <w:rsid w:val="000F3DDA"/>
    <w:rsid w:val="001116A0"/>
    <w:rsid w:val="00135E7F"/>
    <w:rsid w:val="00137F89"/>
    <w:rsid w:val="0014156C"/>
    <w:rsid w:val="0014222A"/>
    <w:rsid w:val="00162FB3"/>
    <w:rsid w:val="00163FD1"/>
    <w:rsid w:val="0017028E"/>
    <w:rsid w:val="00176329"/>
    <w:rsid w:val="0019113A"/>
    <w:rsid w:val="00193C73"/>
    <w:rsid w:val="001B6768"/>
    <w:rsid w:val="001C20F5"/>
    <w:rsid w:val="001C4AAE"/>
    <w:rsid w:val="001C6070"/>
    <w:rsid w:val="001D3F0B"/>
    <w:rsid w:val="001D6EB2"/>
    <w:rsid w:val="001F52A6"/>
    <w:rsid w:val="001F616B"/>
    <w:rsid w:val="0020487D"/>
    <w:rsid w:val="00207EB1"/>
    <w:rsid w:val="00231489"/>
    <w:rsid w:val="00241F83"/>
    <w:rsid w:val="00246888"/>
    <w:rsid w:val="002619DA"/>
    <w:rsid w:val="00264469"/>
    <w:rsid w:val="0027267C"/>
    <w:rsid w:val="002772D4"/>
    <w:rsid w:val="0028048D"/>
    <w:rsid w:val="00284A4D"/>
    <w:rsid w:val="002B0BD6"/>
    <w:rsid w:val="002B33D4"/>
    <w:rsid w:val="002B4066"/>
    <w:rsid w:val="002B7C2C"/>
    <w:rsid w:val="002C0F65"/>
    <w:rsid w:val="002C3B82"/>
    <w:rsid w:val="002E26FF"/>
    <w:rsid w:val="002E79C7"/>
    <w:rsid w:val="002F0845"/>
    <w:rsid w:val="002F2012"/>
    <w:rsid w:val="002F5B9F"/>
    <w:rsid w:val="00313C20"/>
    <w:rsid w:val="00315C81"/>
    <w:rsid w:val="00316932"/>
    <w:rsid w:val="00326538"/>
    <w:rsid w:val="003425C4"/>
    <w:rsid w:val="00354851"/>
    <w:rsid w:val="0036636C"/>
    <w:rsid w:val="0036652C"/>
    <w:rsid w:val="003B420C"/>
    <w:rsid w:val="003D4B13"/>
    <w:rsid w:val="003D51F9"/>
    <w:rsid w:val="004047CE"/>
    <w:rsid w:val="004138E6"/>
    <w:rsid w:val="00415E2C"/>
    <w:rsid w:val="004414F6"/>
    <w:rsid w:val="004442DA"/>
    <w:rsid w:val="00464FFE"/>
    <w:rsid w:val="00470618"/>
    <w:rsid w:val="00472171"/>
    <w:rsid w:val="00476DC7"/>
    <w:rsid w:val="0047762B"/>
    <w:rsid w:val="004844A4"/>
    <w:rsid w:val="004A58D8"/>
    <w:rsid w:val="004B40A7"/>
    <w:rsid w:val="004B47B4"/>
    <w:rsid w:val="004B5E03"/>
    <w:rsid w:val="004C399B"/>
    <w:rsid w:val="004C72B5"/>
    <w:rsid w:val="004E6804"/>
    <w:rsid w:val="004F65B4"/>
    <w:rsid w:val="005009F6"/>
    <w:rsid w:val="00507452"/>
    <w:rsid w:val="005152A3"/>
    <w:rsid w:val="005228F9"/>
    <w:rsid w:val="0052491D"/>
    <w:rsid w:val="00542B97"/>
    <w:rsid w:val="00555AB9"/>
    <w:rsid w:val="00556D83"/>
    <w:rsid w:val="00561D0E"/>
    <w:rsid w:val="005640E6"/>
    <w:rsid w:val="00576F25"/>
    <w:rsid w:val="00576F78"/>
    <w:rsid w:val="00587BF4"/>
    <w:rsid w:val="00590FB2"/>
    <w:rsid w:val="0059267F"/>
    <w:rsid w:val="005926BB"/>
    <w:rsid w:val="005A01CD"/>
    <w:rsid w:val="005D7D36"/>
    <w:rsid w:val="005F79A9"/>
    <w:rsid w:val="005F7DC8"/>
    <w:rsid w:val="0062127D"/>
    <w:rsid w:val="0062288B"/>
    <w:rsid w:val="006302D6"/>
    <w:rsid w:val="006316D5"/>
    <w:rsid w:val="00636DD1"/>
    <w:rsid w:val="00651BE8"/>
    <w:rsid w:val="00661E4A"/>
    <w:rsid w:val="006627E6"/>
    <w:rsid w:val="00664B24"/>
    <w:rsid w:val="00680B61"/>
    <w:rsid w:val="0068515F"/>
    <w:rsid w:val="00693146"/>
    <w:rsid w:val="006A25B7"/>
    <w:rsid w:val="006F6BCA"/>
    <w:rsid w:val="0072482D"/>
    <w:rsid w:val="00726BBE"/>
    <w:rsid w:val="00726CE4"/>
    <w:rsid w:val="007409B4"/>
    <w:rsid w:val="00744564"/>
    <w:rsid w:val="00747AFC"/>
    <w:rsid w:val="0076083F"/>
    <w:rsid w:val="007645B5"/>
    <w:rsid w:val="00767CC0"/>
    <w:rsid w:val="00791B6F"/>
    <w:rsid w:val="00794C36"/>
    <w:rsid w:val="007A4C19"/>
    <w:rsid w:val="007B1665"/>
    <w:rsid w:val="007B19C4"/>
    <w:rsid w:val="007D48CC"/>
    <w:rsid w:val="007F0011"/>
    <w:rsid w:val="00801B4E"/>
    <w:rsid w:val="008046E2"/>
    <w:rsid w:val="00805D5D"/>
    <w:rsid w:val="008126B5"/>
    <w:rsid w:val="00817039"/>
    <w:rsid w:val="008209F7"/>
    <w:rsid w:val="0082164B"/>
    <w:rsid w:val="00821AB5"/>
    <w:rsid w:val="00822CC4"/>
    <w:rsid w:val="00840383"/>
    <w:rsid w:val="00841B00"/>
    <w:rsid w:val="0084349E"/>
    <w:rsid w:val="00852ACB"/>
    <w:rsid w:val="00853837"/>
    <w:rsid w:val="00856502"/>
    <w:rsid w:val="0086193D"/>
    <w:rsid w:val="00882BD3"/>
    <w:rsid w:val="00884424"/>
    <w:rsid w:val="008901E9"/>
    <w:rsid w:val="00894186"/>
    <w:rsid w:val="008B279A"/>
    <w:rsid w:val="008B6E8A"/>
    <w:rsid w:val="008B7D23"/>
    <w:rsid w:val="008C1219"/>
    <w:rsid w:val="008C4508"/>
    <w:rsid w:val="008C634F"/>
    <w:rsid w:val="008C6BF0"/>
    <w:rsid w:val="008E54D2"/>
    <w:rsid w:val="008E6224"/>
    <w:rsid w:val="008F4B22"/>
    <w:rsid w:val="008F7CE1"/>
    <w:rsid w:val="00904CC8"/>
    <w:rsid w:val="00906AA0"/>
    <w:rsid w:val="00906BB9"/>
    <w:rsid w:val="00925284"/>
    <w:rsid w:val="00935A1E"/>
    <w:rsid w:val="00996748"/>
    <w:rsid w:val="009B2099"/>
    <w:rsid w:val="009B2879"/>
    <w:rsid w:val="009B6DB2"/>
    <w:rsid w:val="009C63B7"/>
    <w:rsid w:val="009D2C73"/>
    <w:rsid w:val="009D6574"/>
    <w:rsid w:val="009E269F"/>
    <w:rsid w:val="009E4C65"/>
    <w:rsid w:val="009F24B0"/>
    <w:rsid w:val="00A12501"/>
    <w:rsid w:val="00A436B4"/>
    <w:rsid w:val="00A44FE7"/>
    <w:rsid w:val="00A516C1"/>
    <w:rsid w:val="00A54D49"/>
    <w:rsid w:val="00A560C6"/>
    <w:rsid w:val="00A74C71"/>
    <w:rsid w:val="00A82E37"/>
    <w:rsid w:val="00A93F4F"/>
    <w:rsid w:val="00A96C1C"/>
    <w:rsid w:val="00A97E06"/>
    <w:rsid w:val="00AA0A35"/>
    <w:rsid w:val="00AA5F1D"/>
    <w:rsid w:val="00AB27D6"/>
    <w:rsid w:val="00AC0A65"/>
    <w:rsid w:val="00AC2D80"/>
    <w:rsid w:val="00AD103B"/>
    <w:rsid w:val="00AD6E54"/>
    <w:rsid w:val="00AE2AB8"/>
    <w:rsid w:val="00AF3836"/>
    <w:rsid w:val="00AF3AEF"/>
    <w:rsid w:val="00B129B1"/>
    <w:rsid w:val="00B2721D"/>
    <w:rsid w:val="00B350E2"/>
    <w:rsid w:val="00B44227"/>
    <w:rsid w:val="00B517C9"/>
    <w:rsid w:val="00B541AB"/>
    <w:rsid w:val="00B54941"/>
    <w:rsid w:val="00B5604E"/>
    <w:rsid w:val="00B616C9"/>
    <w:rsid w:val="00B73624"/>
    <w:rsid w:val="00B77018"/>
    <w:rsid w:val="00B87961"/>
    <w:rsid w:val="00BA3273"/>
    <w:rsid w:val="00BB2D1B"/>
    <w:rsid w:val="00BB5758"/>
    <w:rsid w:val="00BE3131"/>
    <w:rsid w:val="00BF04B0"/>
    <w:rsid w:val="00BF4D6F"/>
    <w:rsid w:val="00C35375"/>
    <w:rsid w:val="00C40624"/>
    <w:rsid w:val="00C40EC2"/>
    <w:rsid w:val="00C44767"/>
    <w:rsid w:val="00C474BA"/>
    <w:rsid w:val="00C57E4E"/>
    <w:rsid w:val="00C63CF1"/>
    <w:rsid w:val="00C66F4E"/>
    <w:rsid w:val="00C671DA"/>
    <w:rsid w:val="00C73DF2"/>
    <w:rsid w:val="00CA364B"/>
    <w:rsid w:val="00CB74D3"/>
    <w:rsid w:val="00CC075A"/>
    <w:rsid w:val="00CC0D74"/>
    <w:rsid w:val="00CC1421"/>
    <w:rsid w:val="00CD5C43"/>
    <w:rsid w:val="00CE7011"/>
    <w:rsid w:val="00CF2029"/>
    <w:rsid w:val="00D10BD4"/>
    <w:rsid w:val="00D1210A"/>
    <w:rsid w:val="00D16A32"/>
    <w:rsid w:val="00D22C37"/>
    <w:rsid w:val="00D534CF"/>
    <w:rsid w:val="00D71B9A"/>
    <w:rsid w:val="00D743FC"/>
    <w:rsid w:val="00D80233"/>
    <w:rsid w:val="00D904AD"/>
    <w:rsid w:val="00DB1F13"/>
    <w:rsid w:val="00DD075D"/>
    <w:rsid w:val="00DE07C3"/>
    <w:rsid w:val="00DE4186"/>
    <w:rsid w:val="00DE49BC"/>
    <w:rsid w:val="00DF236E"/>
    <w:rsid w:val="00E06DA5"/>
    <w:rsid w:val="00E123A6"/>
    <w:rsid w:val="00E31FC5"/>
    <w:rsid w:val="00E32E3E"/>
    <w:rsid w:val="00E4262D"/>
    <w:rsid w:val="00E534B7"/>
    <w:rsid w:val="00E71CB8"/>
    <w:rsid w:val="00E81AF2"/>
    <w:rsid w:val="00E83A17"/>
    <w:rsid w:val="00E86AD5"/>
    <w:rsid w:val="00E874FE"/>
    <w:rsid w:val="00E92122"/>
    <w:rsid w:val="00E97073"/>
    <w:rsid w:val="00EA0813"/>
    <w:rsid w:val="00EA4676"/>
    <w:rsid w:val="00EC3530"/>
    <w:rsid w:val="00EF2D51"/>
    <w:rsid w:val="00F00056"/>
    <w:rsid w:val="00F21752"/>
    <w:rsid w:val="00F31F0A"/>
    <w:rsid w:val="00F32B0D"/>
    <w:rsid w:val="00F34053"/>
    <w:rsid w:val="00F34372"/>
    <w:rsid w:val="00F37082"/>
    <w:rsid w:val="00F4371A"/>
    <w:rsid w:val="00F83E76"/>
    <w:rsid w:val="00F84EA4"/>
    <w:rsid w:val="00FB3262"/>
    <w:rsid w:val="00FC1FDA"/>
    <w:rsid w:val="00FC5961"/>
    <w:rsid w:val="00FD11DB"/>
    <w:rsid w:val="00FD5ADF"/>
    <w:rsid w:val="00FE1BF7"/>
    <w:rsid w:val="00FE40F0"/>
    <w:rsid w:val="00FE4C2E"/>
    <w:rsid w:val="00FE572E"/>
    <w:rsid w:val="00FF7DA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934A32A"/>
  <w15:chartTrackingRefBased/>
  <w15:docId w15:val="{F1C8D056-3C74-4731-8046-CFE5A18795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D68A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A4C1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41F83"/>
    <w:pPr>
      <w:tabs>
        <w:tab w:val="center" w:pos="4513"/>
        <w:tab w:val="right" w:pos="9026"/>
      </w:tabs>
      <w:spacing w:after="0" w:line="240" w:lineRule="auto"/>
    </w:pPr>
  </w:style>
  <w:style w:type="character" w:customStyle="1" w:styleId="HeaderChar">
    <w:name w:val="Header Char"/>
    <w:basedOn w:val="DefaultParagraphFont"/>
    <w:link w:val="Header"/>
    <w:uiPriority w:val="99"/>
    <w:rsid w:val="00241F83"/>
  </w:style>
  <w:style w:type="paragraph" w:styleId="Footer">
    <w:name w:val="footer"/>
    <w:basedOn w:val="Normal"/>
    <w:link w:val="FooterChar"/>
    <w:uiPriority w:val="99"/>
    <w:unhideWhenUsed/>
    <w:rsid w:val="00241F83"/>
    <w:pPr>
      <w:tabs>
        <w:tab w:val="center" w:pos="4513"/>
        <w:tab w:val="right" w:pos="9026"/>
      </w:tabs>
      <w:spacing w:after="0" w:line="240" w:lineRule="auto"/>
    </w:pPr>
  </w:style>
  <w:style w:type="character" w:customStyle="1" w:styleId="FooterChar">
    <w:name w:val="Footer Char"/>
    <w:basedOn w:val="DefaultParagraphFont"/>
    <w:link w:val="Footer"/>
    <w:uiPriority w:val="99"/>
    <w:rsid w:val="00241F83"/>
  </w:style>
  <w:style w:type="paragraph" w:styleId="ListParagraph">
    <w:name w:val="List Paragraph"/>
    <w:basedOn w:val="Normal"/>
    <w:uiPriority w:val="34"/>
    <w:qFormat/>
    <w:rsid w:val="00241F83"/>
    <w:pPr>
      <w:ind w:left="720"/>
      <w:contextualSpacing/>
    </w:pPr>
  </w:style>
  <w:style w:type="character" w:customStyle="1" w:styleId="Heading1Char">
    <w:name w:val="Heading 1 Char"/>
    <w:basedOn w:val="DefaultParagraphFont"/>
    <w:link w:val="Heading1"/>
    <w:uiPriority w:val="9"/>
    <w:rsid w:val="000D68A6"/>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DE49BC"/>
    <w:pPr>
      <w:spacing w:after="0" w:line="240" w:lineRule="auto"/>
    </w:pPr>
    <w:rPr>
      <w:rFonts w:eastAsia="Calibri"/>
      <w:kern w:val="0"/>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F21752"/>
    <w:rPr>
      <w:color w:val="0563C1" w:themeColor="hyperlink"/>
      <w:u w:val="single"/>
    </w:rPr>
  </w:style>
  <w:style w:type="character" w:styleId="UnresolvedMention">
    <w:name w:val="Unresolved Mention"/>
    <w:basedOn w:val="DefaultParagraphFont"/>
    <w:uiPriority w:val="99"/>
    <w:semiHidden/>
    <w:unhideWhenUsed/>
    <w:rsid w:val="00F21752"/>
    <w:rPr>
      <w:color w:val="605E5C"/>
      <w:shd w:val="clear" w:color="auto" w:fill="E1DFDD"/>
    </w:rPr>
  </w:style>
  <w:style w:type="paragraph" w:styleId="NormalWeb">
    <w:name w:val="Normal (Web)"/>
    <w:basedOn w:val="Normal"/>
    <w:uiPriority w:val="99"/>
    <w:unhideWhenUsed/>
    <w:rsid w:val="006A25B7"/>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table" w:customStyle="1" w:styleId="TableGrid1">
    <w:name w:val="Table Grid1"/>
    <w:basedOn w:val="TableNormal"/>
    <w:next w:val="TableGrid"/>
    <w:uiPriority w:val="39"/>
    <w:rsid w:val="00555AB9"/>
    <w:pPr>
      <w:spacing w:after="0" w:line="240" w:lineRule="auto"/>
    </w:pPr>
    <w:rPr>
      <w:rFonts w:eastAsia="Calibri"/>
      <w:kern w:val="0"/>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F83E76"/>
    <w:pPr>
      <w:spacing w:after="0" w:line="240" w:lineRule="auto"/>
    </w:pPr>
    <w:rPr>
      <w:rFonts w:eastAsia="Calibri"/>
      <w:kern w:val="0"/>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7A4C19"/>
    <w:rPr>
      <w:rFonts w:asciiTheme="majorHAnsi" w:eastAsiaTheme="majorEastAsia" w:hAnsiTheme="majorHAnsi" w:cstheme="majorBidi"/>
      <w:color w:val="2F5496" w:themeColor="accent1" w:themeShade="BF"/>
      <w:sz w:val="26"/>
      <w:szCs w:val="26"/>
    </w:rPr>
  </w:style>
  <w:style w:type="table" w:customStyle="1" w:styleId="TableGrid3">
    <w:name w:val="Table Grid3"/>
    <w:basedOn w:val="TableNormal"/>
    <w:next w:val="TableGrid"/>
    <w:uiPriority w:val="39"/>
    <w:rsid w:val="007A4C19"/>
    <w:pPr>
      <w:spacing w:after="0" w:line="240" w:lineRule="auto"/>
    </w:pPr>
    <w:rPr>
      <w:rFonts w:eastAsia="Calibri"/>
      <w:kern w:val="0"/>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7173227">
      <w:bodyDiv w:val="1"/>
      <w:marLeft w:val="0"/>
      <w:marRight w:val="0"/>
      <w:marTop w:val="0"/>
      <w:marBottom w:val="0"/>
      <w:divBdr>
        <w:top w:val="none" w:sz="0" w:space="0" w:color="auto"/>
        <w:left w:val="none" w:sz="0" w:space="0" w:color="auto"/>
        <w:bottom w:val="none" w:sz="0" w:space="0" w:color="auto"/>
        <w:right w:val="none" w:sz="0" w:space="0" w:color="auto"/>
      </w:divBdr>
    </w:div>
    <w:div w:id="436410189">
      <w:bodyDiv w:val="1"/>
      <w:marLeft w:val="0"/>
      <w:marRight w:val="0"/>
      <w:marTop w:val="0"/>
      <w:marBottom w:val="0"/>
      <w:divBdr>
        <w:top w:val="none" w:sz="0" w:space="0" w:color="auto"/>
        <w:left w:val="none" w:sz="0" w:space="0" w:color="auto"/>
        <w:bottom w:val="none" w:sz="0" w:space="0" w:color="auto"/>
        <w:right w:val="none" w:sz="0" w:space="0" w:color="auto"/>
      </w:divBdr>
    </w:div>
    <w:div w:id="652952485">
      <w:bodyDiv w:val="1"/>
      <w:marLeft w:val="0"/>
      <w:marRight w:val="0"/>
      <w:marTop w:val="0"/>
      <w:marBottom w:val="0"/>
      <w:divBdr>
        <w:top w:val="none" w:sz="0" w:space="0" w:color="auto"/>
        <w:left w:val="none" w:sz="0" w:space="0" w:color="auto"/>
        <w:bottom w:val="none" w:sz="0" w:space="0" w:color="auto"/>
        <w:right w:val="none" w:sz="0" w:space="0" w:color="auto"/>
      </w:divBdr>
    </w:div>
    <w:div w:id="928348837">
      <w:bodyDiv w:val="1"/>
      <w:marLeft w:val="0"/>
      <w:marRight w:val="0"/>
      <w:marTop w:val="0"/>
      <w:marBottom w:val="0"/>
      <w:divBdr>
        <w:top w:val="none" w:sz="0" w:space="0" w:color="auto"/>
        <w:left w:val="none" w:sz="0" w:space="0" w:color="auto"/>
        <w:bottom w:val="none" w:sz="0" w:space="0" w:color="auto"/>
        <w:right w:val="none" w:sz="0" w:space="0" w:color="auto"/>
      </w:divBdr>
    </w:div>
    <w:div w:id="11511413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936</TotalTime>
  <Pages>33</Pages>
  <Words>9445</Words>
  <Characters>53837</Characters>
  <Application>Microsoft Office Word</Application>
  <DocSecurity>0</DocSecurity>
  <Lines>448</Lines>
  <Paragraphs>126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63156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Badir Miftah</dc:creator>
  <cp:keywords/>
  <dc:description/>
  <cp:lastModifiedBy>Badir Miftah</cp:lastModifiedBy>
  <cp:revision>290</cp:revision>
  <dcterms:created xsi:type="dcterms:W3CDTF">2023-09-28T11:16:00Z</dcterms:created>
  <dcterms:modified xsi:type="dcterms:W3CDTF">2024-04-29T20:00:00Z</dcterms:modified>
</cp:coreProperties>
</file>