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0BBB7" w14:textId="77777777" w:rsidR="007801F9" w:rsidRDefault="007801F9" w:rsidP="00BF6F6C">
      <w:pPr>
        <w:pStyle w:val="fixed"/>
        <w:rPr>
          <w:rFonts w:ascii="Arial" w:hAnsi="Arial" w:cs="Arial"/>
          <w:sz w:val="22"/>
          <w:szCs w:val="22"/>
        </w:rPr>
      </w:pPr>
      <w:bookmarkStart w:id="0" w:name="StartP"/>
      <w:bookmarkEnd w:id="0"/>
    </w:p>
    <w:tbl>
      <w:tblPr>
        <w:tblStyle w:val="TableGrid"/>
        <w:tblW w:w="0" w:type="auto"/>
        <w:tblLook w:val="04A0" w:firstRow="1" w:lastRow="0" w:firstColumn="1" w:lastColumn="0" w:noHBand="0" w:noVBand="1"/>
      </w:tblPr>
      <w:tblGrid>
        <w:gridCol w:w="1838"/>
        <w:gridCol w:w="6822"/>
      </w:tblGrid>
      <w:tr w:rsidR="007801F9" w14:paraId="45C3DF1C" w14:textId="77777777" w:rsidTr="007801F9">
        <w:tc>
          <w:tcPr>
            <w:tcW w:w="1838" w:type="dxa"/>
          </w:tcPr>
          <w:p w14:paraId="1221A7BE" w14:textId="434261A8" w:rsidR="007801F9" w:rsidRDefault="007801F9" w:rsidP="00BF6F6C">
            <w:pPr>
              <w:pStyle w:val="fixed"/>
              <w:ind w:left="0" w:firstLine="0"/>
              <w:rPr>
                <w:rFonts w:ascii="Arial" w:hAnsi="Arial" w:cs="Arial"/>
                <w:sz w:val="22"/>
                <w:szCs w:val="22"/>
              </w:rPr>
            </w:pPr>
            <w:r>
              <w:rPr>
                <w:rFonts w:ascii="Arial" w:hAnsi="Arial" w:cs="Arial"/>
                <w:sz w:val="22"/>
                <w:szCs w:val="22"/>
              </w:rPr>
              <w:t>Module Code</w:t>
            </w:r>
          </w:p>
        </w:tc>
        <w:tc>
          <w:tcPr>
            <w:tcW w:w="6822" w:type="dxa"/>
          </w:tcPr>
          <w:p w14:paraId="302CE7C3" w14:textId="2649284A" w:rsidR="007801F9" w:rsidRDefault="00FA1505" w:rsidP="00BF6F6C">
            <w:pPr>
              <w:pStyle w:val="fixed"/>
              <w:ind w:left="0" w:firstLine="0"/>
              <w:rPr>
                <w:rFonts w:ascii="Arial" w:hAnsi="Arial" w:cs="Arial"/>
                <w:sz w:val="22"/>
                <w:szCs w:val="22"/>
              </w:rPr>
            </w:pPr>
            <w:r>
              <w:rPr>
                <w:rFonts w:ascii="Arial" w:hAnsi="Arial" w:cs="Arial"/>
                <w:sz w:val="22"/>
                <w:szCs w:val="22"/>
              </w:rPr>
              <w:t>BMNS4008</w:t>
            </w:r>
          </w:p>
        </w:tc>
      </w:tr>
      <w:tr w:rsidR="007801F9" w14:paraId="4DFB4D45" w14:textId="77777777" w:rsidTr="007801F9">
        <w:tc>
          <w:tcPr>
            <w:tcW w:w="1838" w:type="dxa"/>
          </w:tcPr>
          <w:p w14:paraId="065302A7" w14:textId="5296C667" w:rsidR="007801F9" w:rsidRDefault="007801F9" w:rsidP="00BF6F6C">
            <w:pPr>
              <w:pStyle w:val="fixed"/>
              <w:ind w:left="0" w:firstLine="0"/>
              <w:rPr>
                <w:rFonts w:ascii="Arial" w:hAnsi="Arial" w:cs="Arial"/>
                <w:sz w:val="22"/>
                <w:szCs w:val="22"/>
              </w:rPr>
            </w:pPr>
            <w:r>
              <w:rPr>
                <w:rFonts w:ascii="Arial" w:hAnsi="Arial" w:cs="Arial"/>
                <w:sz w:val="22"/>
                <w:szCs w:val="22"/>
              </w:rPr>
              <w:t>Title</w:t>
            </w:r>
          </w:p>
        </w:tc>
        <w:tc>
          <w:tcPr>
            <w:tcW w:w="6822" w:type="dxa"/>
          </w:tcPr>
          <w:p w14:paraId="39996D1A" w14:textId="518D5940" w:rsidR="007801F9" w:rsidRDefault="00FA1505" w:rsidP="00BF6F6C">
            <w:pPr>
              <w:pStyle w:val="fixed"/>
              <w:ind w:left="0" w:firstLine="0"/>
              <w:rPr>
                <w:rFonts w:ascii="Arial" w:hAnsi="Arial" w:cs="Arial"/>
                <w:sz w:val="22"/>
                <w:szCs w:val="22"/>
              </w:rPr>
            </w:pPr>
            <w:r>
              <w:rPr>
                <w:rFonts w:ascii="Arial" w:hAnsi="Arial" w:cs="Arial"/>
                <w:sz w:val="22"/>
                <w:szCs w:val="22"/>
              </w:rPr>
              <w:t>Managing Organisations in Nursing</w:t>
            </w:r>
          </w:p>
        </w:tc>
      </w:tr>
      <w:tr w:rsidR="007801F9" w14:paraId="0467EF39" w14:textId="77777777" w:rsidTr="007801F9">
        <w:tc>
          <w:tcPr>
            <w:tcW w:w="1838" w:type="dxa"/>
          </w:tcPr>
          <w:p w14:paraId="3CD02D34" w14:textId="371B0DDD" w:rsidR="007801F9" w:rsidRDefault="007801F9" w:rsidP="00BF6F6C">
            <w:pPr>
              <w:pStyle w:val="fixed"/>
              <w:ind w:left="0" w:firstLine="0"/>
              <w:rPr>
                <w:rFonts w:ascii="Arial" w:hAnsi="Arial" w:cs="Arial"/>
                <w:sz w:val="22"/>
                <w:szCs w:val="22"/>
              </w:rPr>
            </w:pPr>
            <w:r>
              <w:rPr>
                <w:rFonts w:ascii="Arial" w:hAnsi="Arial" w:cs="Arial"/>
                <w:sz w:val="22"/>
                <w:szCs w:val="22"/>
              </w:rPr>
              <w:t>Date</w:t>
            </w:r>
          </w:p>
        </w:tc>
        <w:sdt>
          <w:sdtPr>
            <w:rPr>
              <w:rFonts w:ascii="Arial" w:hAnsi="Arial" w:cs="Arial"/>
              <w:sz w:val="22"/>
              <w:szCs w:val="22"/>
            </w:rPr>
            <w:id w:val="-54939865"/>
            <w:placeholder>
              <w:docPart w:val="55D015AB7E2B4A03A427B9C0717A51C0"/>
            </w:placeholder>
            <w:date w:fullDate="2019-07-12T00:00:00Z">
              <w:dateFormat w:val="dd/MM/yyyy"/>
              <w:lid w:val="en-GB"/>
              <w:storeMappedDataAs w:val="dateTime"/>
              <w:calendar w:val="gregorian"/>
            </w:date>
          </w:sdtPr>
          <w:sdtEndPr/>
          <w:sdtContent>
            <w:tc>
              <w:tcPr>
                <w:tcW w:w="6822" w:type="dxa"/>
              </w:tcPr>
              <w:p w14:paraId="1962F544" w14:textId="746E8C6D" w:rsidR="007801F9" w:rsidRDefault="00FA1505" w:rsidP="00BF6F6C">
                <w:pPr>
                  <w:pStyle w:val="fixed"/>
                  <w:ind w:left="0" w:firstLine="0"/>
                  <w:rPr>
                    <w:rFonts w:ascii="Arial" w:hAnsi="Arial" w:cs="Arial"/>
                    <w:sz w:val="22"/>
                    <w:szCs w:val="22"/>
                  </w:rPr>
                </w:pPr>
                <w:r>
                  <w:rPr>
                    <w:rFonts w:ascii="Arial" w:hAnsi="Arial" w:cs="Arial"/>
                    <w:sz w:val="22"/>
                    <w:szCs w:val="22"/>
                  </w:rPr>
                  <w:t>12/07/2019</w:t>
                </w:r>
              </w:p>
            </w:tc>
          </w:sdtContent>
        </w:sdt>
      </w:tr>
      <w:tr w:rsidR="007801F9" w14:paraId="5E1CA0AB" w14:textId="77777777" w:rsidTr="007801F9">
        <w:tc>
          <w:tcPr>
            <w:tcW w:w="1838" w:type="dxa"/>
          </w:tcPr>
          <w:p w14:paraId="2251160E" w14:textId="52AB5F4C" w:rsidR="007801F9" w:rsidRDefault="007801F9" w:rsidP="00BF6F6C">
            <w:pPr>
              <w:pStyle w:val="fixed"/>
              <w:ind w:left="0" w:firstLine="0"/>
              <w:rPr>
                <w:rFonts w:ascii="Arial" w:hAnsi="Arial" w:cs="Arial"/>
                <w:sz w:val="22"/>
                <w:szCs w:val="22"/>
              </w:rPr>
            </w:pPr>
            <w:r>
              <w:rPr>
                <w:rFonts w:ascii="Arial" w:hAnsi="Arial" w:cs="Arial"/>
                <w:sz w:val="22"/>
                <w:szCs w:val="22"/>
              </w:rPr>
              <w:t>Level</w:t>
            </w:r>
          </w:p>
        </w:tc>
        <w:sdt>
          <w:sdtPr>
            <w:rPr>
              <w:rFonts w:ascii="Arial" w:hAnsi="Arial" w:cs="Arial"/>
              <w:sz w:val="22"/>
              <w:szCs w:val="22"/>
            </w:rPr>
            <w:id w:val="-112599854"/>
            <w:placeholder>
              <w:docPart w:val="B09CA213F86B4E90927BA837A8FBFC76"/>
            </w:placeholder>
            <w:comboBox>
              <w:listItem w:value="Choose an item."/>
              <w:listItem w:displayText="3" w:value="3"/>
              <w:listItem w:displayText="4" w:value="4"/>
              <w:listItem w:displayText="5" w:value="5"/>
              <w:listItem w:displayText="6" w:value="6"/>
              <w:listItem w:displayText="7" w:value="7"/>
            </w:comboBox>
          </w:sdtPr>
          <w:sdtEndPr/>
          <w:sdtContent>
            <w:tc>
              <w:tcPr>
                <w:tcW w:w="6822" w:type="dxa"/>
              </w:tcPr>
              <w:p w14:paraId="1BC7E158" w14:textId="1305F700" w:rsidR="007801F9" w:rsidRDefault="00FA1505" w:rsidP="00BF6F6C">
                <w:pPr>
                  <w:pStyle w:val="fixed"/>
                  <w:ind w:left="0" w:firstLine="0"/>
                  <w:rPr>
                    <w:rFonts w:ascii="Arial" w:hAnsi="Arial" w:cs="Arial"/>
                    <w:sz w:val="22"/>
                    <w:szCs w:val="22"/>
                  </w:rPr>
                </w:pPr>
                <w:r>
                  <w:rPr>
                    <w:rFonts w:ascii="Arial" w:hAnsi="Arial" w:cs="Arial"/>
                    <w:sz w:val="22"/>
                    <w:szCs w:val="22"/>
                  </w:rPr>
                  <w:t>4</w:t>
                </w:r>
              </w:p>
            </w:tc>
          </w:sdtContent>
        </w:sdt>
      </w:tr>
      <w:tr w:rsidR="007801F9" w14:paraId="29F05E70" w14:textId="77777777" w:rsidTr="007801F9">
        <w:tc>
          <w:tcPr>
            <w:tcW w:w="1838" w:type="dxa"/>
          </w:tcPr>
          <w:p w14:paraId="0B4CA6B4" w14:textId="4C257AB4" w:rsidR="007801F9" w:rsidRDefault="007801F9" w:rsidP="00BF6F6C">
            <w:pPr>
              <w:pStyle w:val="fixed"/>
              <w:ind w:left="0" w:firstLine="0"/>
              <w:rPr>
                <w:rFonts w:ascii="Arial" w:hAnsi="Arial" w:cs="Arial"/>
                <w:sz w:val="22"/>
                <w:szCs w:val="22"/>
              </w:rPr>
            </w:pPr>
            <w:r>
              <w:rPr>
                <w:rFonts w:ascii="Arial" w:hAnsi="Arial" w:cs="Arial"/>
                <w:sz w:val="22"/>
                <w:szCs w:val="22"/>
              </w:rPr>
              <w:t>Credits</w:t>
            </w:r>
          </w:p>
        </w:tc>
        <w:tc>
          <w:tcPr>
            <w:tcW w:w="6822" w:type="dxa"/>
          </w:tcPr>
          <w:p w14:paraId="16A3EE0E" w14:textId="486BDBBE" w:rsidR="007801F9" w:rsidRDefault="00FA1505" w:rsidP="00BF6F6C">
            <w:pPr>
              <w:pStyle w:val="fixed"/>
              <w:ind w:left="0" w:firstLine="0"/>
              <w:rPr>
                <w:rFonts w:ascii="Arial" w:hAnsi="Arial" w:cs="Arial"/>
                <w:sz w:val="22"/>
                <w:szCs w:val="22"/>
              </w:rPr>
            </w:pPr>
            <w:r>
              <w:rPr>
                <w:rFonts w:ascii="Arial" w:hAnsi="Arial" w:cs="Arial"/>
                <w:sz w:val="22"/>
                <w:szCs w:val="22"/>
              </w:rPr>
              <w:t>20</w:t>
            </w:r>
          </w:p>
        </w:tc>
      </w:tr>
      <w:tr w:rsidR="000318EB" w14:paraId="14BE7728" w14:textId="77777777" w:rsidTr="007801F9">
        <w:tc>
          <w:tcPr>
            <w:tcW w:w="1838" w:type="dxa"/>
          </w:tcPr>
          <w:p w14:paraId="115A3090" w14:textId="420402B3" w:rsidR="000318EB" w:rsidRDefault="000318EB" w:rsidP="00BF6F6C">
            <w:pPr>
              <w:pStyle w:val="fixed"/>
              <w:ind w:left="0" w:firstLine="0"/>
              <w:rPr>
                <w:rFonts w:ascii="Arial" w:hAnsi="Arial" w:cs="Arial"/>
                <w:sz w:val="22"/>
                <w:szCs w:val="22"/>
              </w:rPr>
            </w:pPr>
            <w:r>
              <w:rPr>
                <w:rFonts w:ascii="Arial" w:hAnsi="Arial" w:cs="Arial"/>
                <w:sz w:val="22"/>
                <w:szCs w:val="22"/>
              </w:rPr>
              <w:t>Pre-Requisites</w:t>
            </w:r>
          </w:p>
        </w:tc>
        <w:tc>
          <w:tcPr>
            <w:tcW w:w="6822" w:type="dxa"/>
          </w:tcPr>
          <w:p w14:paraId="4C05C75F" w14:textId="77777777" w:rsidR="000318EB" w:rsidRDefault="000318EB" w:rsidP="00BF6F6C">
            <w:pPr>
              <w:pStyle w:val="fixed"/>
              <w:ind w:left="0" w:firstLine="0"/>
              <w:rPr>
                <w:rFonts w:ascii="Arial" w:hAnsi="Arial" w:cs="Arial"/>
                <w:sz w:val="22"/>
                <w:szCs w:val="22"/>
              </w:rPr>
            </w:pPr>
          </w:p>
        </w:tc>
      </w:tr>
    </w:tbl>
    <w:p w14:paraId="218E506D" w14:textId="77777777" w:rsidR="00B8741E" w:rsidRPr="00203392" w:rsidRDefault="00B8741E" w:rsidP="00BF6F6C">
      <w:pPr>
        <w:pBdr>
          <w:bottom w:val="single" w:sz="6" w:space="1" w:color="auto"/>
        </w:pBdr>
        <w:rPr>
          <w:rFonts w:ascii="Arial" w:hAnsi="Arial" w:cs="Arial"/>
          <w:sz w:val="22"/>
          <w:szCs w:val="22"/>
        </w:rPr>
      </w:pPr>
    </w:p>
    <w:p w14:paraId="6BB0255C" w14:textId="77777777" w:rsidR="00C86B41" w:rsidRDefault="00C86B41" w:rsidP="00BF6F6C">
      <w:pPr>
        <w:pStyle w:val="bullet"/>
        <w:overflowPunct/>
        <w:autoSpaceDE/>
        <w:autoSpaceDN/>
        <w:adjustRightInd/>
        <w:spacing w:before="0"/>
        <w:ind w:left="0" w:firstLine="0"/>
        <w:textAlignment w:val="auto"/>
        <w:rPr>
          <w:rFonts w:ascii="Arial" w:hAnsi="Arial" w:cs="Arial"/>
          <w:b/>
          <w:sz w:val="22"/>
          <w:szCs w:val="22"/>
        </w:rPr>
      </w:pPr>
    </w:p>
    <w:p w14:paraId="5F962A5D" w14:textId="77777777" w:rsidR="00B1208A" w:rsidRPr="00203392" w:rsidRDefault="00B1208A" w:rsidP="00BF6F6C">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14:paraId="1EE41A03" w14:textId="55376FC5" w:rsidR="00B1208A" w:rsidRPr="00B1208A" w:rsidRDefault="00B1208A" w:rsidP="00B1208A">
      <w:pPr>
        <w:pStyle w:val="bullet"/>
        <w:numPr>
          <w:ilvl w:val="0"/>
          <w:numId w:val="4"/>
        </w:numPr>
        <w:overflowPunct/>
        <w:autoSpaceDE/>
        <w:autoSpaceDN/>
        <w:adjustRightInd/>
        <w:spacing w:before="240"/>
        <w:ind w:left="851" w:hanging="567"/>
        <w:textAlignment w:val="auto"/>
        <w:rPr>
          <w:rFonts w:ascii="Arial" w:hAnsi="Arial" w:cs="Arial"/>
          <w:b/>
          <w:sz w:val="22"/>
          <w:szCs w:val="22"/>
        </w:rPr>
      </w:pPr>
      <w:r w:rsidRPr="00B1208A">
        <w:rPr>
          <w:rFonts w:ascii="Arial" w:hAnsi="Arial" w:cs="Arial"/>
          <w:sz w:val="22"/>
          <w:szCs w:val="22"/>
        </w:rPr>
        <w:t xml:space="preserve">To </w:t>
      </w:r>
      <w:r w:rsidR="00FA1505">
        <w:rPr>
          <w:rFonts w:ascii="Arial" w:hAnsi="Arial" w:cs="Arial"/>
          <w:sz w:val="22"/>
          <w:szCs w:val="22"/>
        </w:rPr>
        <w:t>provide the student with an introduction to the theoretical concepts related to organisational behaviour and health and safety responsibilities for professionals within the health and care context.</w:t>
      </w:r>
    </w:p>
    <w:p w14:paraId="2FC6B1F8" w14:textId="77777777" w:rsidR="00B1208A" w:rsidRPr="00B1208A" w:rsidRDefault="00B1208A" w:rsidP="00B1208A">
      <w:pPr>
        <w:pStyle w:val="bullet"/>
        <w:overflowPunct/>
        <w:autoSpaceDE/>
        <w:autoSpaceDN/>
        <w:adjustRightInd/>
        <w:spacing w:before="0"/>
        <w:ind w:left="0" w:firstLine="0"/>
        <w:textAlignment w:val="auto"/>
        <w:rPr>
          <w:rFonts w:ascii="Arial" w:hAnsi="Arial" w:cs="Arial"/>
          <w:b/>
          <w:sz w:val="22"/>
          <w:szCs w:val="22"/>
        </w:rPr>
      </w:pPr>
    </w:p>
    <w:p w14:paraId="74A63881" w14:textId="77777777" w:rsidR="00B1208A" w:rsidRPr="00B1208A" w:rsidRDefault="00B1208A" w:rsidP="00B1208A">
      <w:pPr>
        <w:pStyle w:val="bullet"/>
        <w:overflowPunct/>
        <w:autoSpaceDE/>
        <w:autoSpaceDN/>
        <w:adjustRightInd/>
        <w:spacing w:before="0"/>
        <w:ind w:left="0" w:firstLine="0"/>
        <w:textAlignment w:val="auto"/>
        <w:rPr>
          <w:rFonts w:ascii="Arial" w:hAnsi="Arial" w:cs="Arial"/>
          <w:b/>
          <w:sz w:val="22"/>
          <w:szCs w:val="22"/>
        </w:rPr>
      </w:pPr>
      <w:r w:rsidRPr="00B1208A">
        <w:rPr>
          <w:rFonts w:ascii="Arial" w:hAnsi="Arial" w:cs="Arial"/>
          <w:b/>
          <w:sz w:val="22"/>
          <w:szCs w:val="22"/>
        </w:rPr>
        <w:t>LEARNING OUTCOMES</w:t>
      </w:r>
    </w:p>
    <w:p w14:paraId="27D29CA8" w14:textId="77777777" w:rsidR="00B1208A" w:rsidRPr="00B1208A" w:rsidRDefault="00B1208A" w:rsidP="00B1208A">
      <w:pPr>
        <w:rPr>
          <w:rFonts w:ascii="Arial" w:hAnsi="Arial" w:cs="Arial"/>
          <w:b/>
          <w:sz w:val="22"/>
          <w:szCs w:val="22"/>
        </w:rPr>
      </w:pPr>
    </w:p>
    <w:p w14:paraId="55D0B32B" w14:textId="77777777" w:rsidR="00B1208A" w:rsidRPr="00B1208A" w:rsidRDefault="00B1208A" w:rsidP="00B1208A">
      <w:pPr>
        <w:rPr>
          <w:rFonts w:ascii="Arial" w:hAnsi="Arial" w:cs="Arial"/>
          <w:sz w:val="22"/>
          <w:szCs w:val="22"/>
        </w:rPr>
      </w:pPr>
      <w:r w:rsidRPr="00B1208A">
        <w:rPr>
          <w:rFonts w:ascii="Arial" w:hAnsi="Arial" w:cs="Arial"/>
          <w:sz w:val="22"/>
          <w:szCs w:val="22"/>
        </w:rPr>
        <w:t>Upon the successful completion of this module, the student should be able to:</w:t>
      </w:r>
    </w:p>
    <w:p w14:paraId="4276662B" w14:textId="58DEC781" w:rsidR="00B1208A" w:rsidRPr="00B1208A" w:rsidRDefault="00FA1505" w:rsidP="00B1208A">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Evaluate a contemporary theme in health management and its impact on organisational behaviour</w:t>
      </w:r>
    </w:p>
    <w:p w14:paraId="533A4887" w14:textId="5E6B72EB" w:rsidR="00B1208A" w:rsidRPr="00B1208A" w:rsidRDefault="00FA1505" w:rsidP="00B1208A">
      <w:pPr>
        <w:pStyle w:val="bullet"/>
        <w:numPr>
          <w:ilvl w:val="0"/>
          <w:numId w:val="4"/>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Demonstrate and understanding of how health and safety legislation is implemented, monitored, and reviewed</w:t>
      </w:r>
    </w:p>
    <w:p w14:paraId="7DFD32C3" w14:textId="77777777" w:rsidR="00B1208A" w:rsidRPr="00B1208A" w:rsidRDefault="00B1208A" w:rsidP="00B1208A">
      <w:pPr>
        <w:rPr>
          <w:rFonts w:ascii="Arial" w:hAnsi="Arial" w:cs="Arial"/>
          <w:sz w:val="22"/>
          <w:szCs w:val="22"/>
        </w:rPr>
      </w:pPr>
    </w:p>
    <w:p w14:paraId="75916D3B" w14:textId="77777777" w:rsidR="00B1208A" w:rsidRPr="00B1208A" w:rsidRDefault="00B1208A" w:rsidP="00B1208A">
      <w:pPr>
        <w:pStyle w:val="fixed"/>
        <w:rPr>
          <w:rFonts w:ascii="Arial" w:hAnsi="Arial" w:cs="Arial"/>
          <w:sz w:val="22"/>
          <w:szCs w:val="22"/>
        </w:rPr>
      </w:pPr>
      <w:r w:rsidRPr="00B1208A">
        <w:rPr>
          <w:rFonts w:ascii="Arial" w:hAnsi="Arial" w:cs="Arial"/>
          <w:sz w:val="22"/>
          <w:szCs w:val="22"/>
        </w:rPr>
        <w:t>INDICATIVE CONTENT</w:t>
      </w:r>
    </w:p>
    <w:p w14:paraId="67185D27" w14:textId="15F63534" w:rsidR="00B1208A" w:rsidRPr="00FA1505" w:rsidRDefault="00FA1505" w:rsidP="00B1208A">
      <w:pPr>
        <w:pStyle w:val="ListParagraph"/>
        <w:numPr>
          <w:ilvl w:val="0"/>
          <w:numId w:val="2"/>
        </w:numPr>
        <w:spacing w:before="240"/>
        <w:ind w:left="851" w:hanging="567"/>
        <w:rPr>
          <w:rFonts w:ascii="Arial" w:hAnsi="Arial" w:cs="Arial"/>
          <w:sz w:val="22"/>
          <w:szCs w:val="22"/>
        </w:rPr>
      </w:pPr>
      <w:r w:rsidRPr="00FA1505">
        <w:rPr>
          <w:rFonts w:ascii="Arial" w:hAnsi="Arial" w:cs="Arial"/>
          <w:sz w:val="22"/>
          <w:szCs w:val="22"/>
        </w:rPr>
        <w:t>Types of organisation: public, private, not for profit, formal/informal and differences e.g. service based</w:t>
      </w:r>
    </w:p>
    <w:p w14:paraId="2CBA9096" w14:textId="59D96B6D" w:rsidR="00B1208A" w:rsidRPr="00FA1505" w:rsidRDefault="00FA1505" w:rsidP="00B1208A">
      <w:pPr>
        <w:pStyle w:val="ListParagraph"/>
        <w:numPr>
          <w:ilvl w:val="0"/>
          <w:numId w:val="2"/>
        </w:numPr>
        <w:spacing w:before="240"/>
        <w:ind w:left="851" w:hanging="567"/>
        <w:rPr>
          <w:rFonts w:ascii="Arial" w:hAnsi="Arial" w:cs="Arial"/>
          <w:sz w:val="22"/>
          <w:szCs w:val="22"/>
        </w:rPr>
      </w:pPr>
      <w:r w:rsidRPr="00FA1505">
        <w:rPr>
          <w:rFonts w:ascii="Arial" w:hAnsi="Arial" w:cs="Arial"/>
          <w:sz w:val="22"/>
          <w:szCs w:val="22"/>
        </w:rPr>
        <w:t>Organisational structure, culture and communication and impact on service delivery</w:t>
      </w:r>
    </w:p>
    <w:p w14:paraId="0C49A828" w14:textId="51A33C57" w:rsidR="00B1208A" w:rsidRPr="00FA1505" w:rsidRDefault="00FA1505" w:rsidP="00B1208A">
      <w:pPr>
        <w:pStyle w:val="ListParagraph"/>
        <w:numPr>
          <w:ilvl w:val="0"/>
          <w:numId w:val="2"/>
        </w:numPr>
        <w:spacing w:before="240"/>
        <w:ind w:left="851" w:hanging="567"/>
        <w:rPr>
          <w:rFonts w:ascii="Arial" w:hAnsi="Arial" w:cs="Arial"/>
          <w:sz w:val="22"/>
          <w:szCs w:val="22"/>
        </w:rPr>
      </w:pPr>
      <w:r w:rsidRPr="00FA1505">
        <w:rPr>
          <w:rFonts w:ascii="Arial" w:hAnsi="Arial" w:cs="Arial"/>
          <w:sz w:val="22"/>
          <w:szCs w:val="22"/>
        </w:rPr>
        <w:t>Factors that drive change in health and social care; including responsiveness to the Agenda for Change and principles of change management</w:t>
      </w:r>
    </w:p>
    <w:p w14:paraId="00C4BBF6" w14:textId="68550137" w:rsidR="00B1208A" w:rsidRPr="00FA1505" w:rsidRDefault="00FA1505" w:rsidP="00B1208A">
      <w:pPr>
        <w:pStyle w:val="ListParagraph"/>
        <w:numPr>
          <w:ilvl w:val="0"/>
          <w:numId w:val="2"/>
        </w:numPr>
        <w:spacing w:before="240"/>
        <w:ind w:left="851" w:hanging="567"/>
        <w:rPr>
          <w:rFonts w:ascii="Arial" w:hAnsi="Arial" w:cs="Arial"/>
          <w:sz w:val="22"/>
          <w:szCs w:val="22"/>
        </w:rPr>
      </w:pPr>
      <w:r w:rsidRPr="00FA1505">
        <w:rPr>
          <w:rFonts w:ascii="Arial" w:hAnsi="Arial" w:cs="Arial"/>
          <w:sz w:val="22"/>
          <w:szCs w:val="22"/>
        </w:rPr>
        <w:t>Organisational effectiveness: different perspectives; outcome based, process based, financial efficiency, customer satisfaction, performance etc.</w:t>
      </w:r>
    </w:p>
    <w:p w14:paraId="166B6D0A" w14:textId="656EEF15" w:rsidR="00B1208A" w:rsidRDefault="00FA1505" w:rsidP="00B1208A">
      <w:pPr>
        <w:pStyle w:val="ListParagraph"/>
        <w:numPr>
          <w:ilvl w:val="0"/>
          <w:numId w:val="2"/>
        </w:numPr>
        <w:spacing w:before="240"/>
        <w:ind w:left="851" w:hanging="567"/>
        <w:rPr>
          <w:rFonts w:ascii="Arial" w:hAnsi="Arial" w:cs="Arial"/>
          <w:sz w:val="22"/>
          <w:szCs w:val="22"/>
        </w:rPr>
      </w:pPr>
      <w:r w:rsidRPr="00FA1505">
        <w:rPr>
          <w:rFonts w:ascii="Arial" w:hAnsi="Arial" w:cs="Arial"/>
          <w:sz w:val="22"/>
          <w:szCs w:val="22"/>
        </w:rPr>
        <w:t>The distinction between management and role of leadership: functions of contemporary health management and types of leadership</w:t>
      </w:r>
    </w:p>
    <w:p w14:paraId="6BD6D816" w14:textId="2A5BE39B" w:rsidR="00FA1505" w:rsidRDefault="00FA1505" w:rsidP="00B1208A">
      <w:pPr>
        <w:pStyle w:val="ListParagraph"/>
        <w:numPr>
          <w:ilvl w:val="0"/>
          <w:numId w:val="2"/>
        </w:numPr>
        <w:spacing w:before="240"/>
        <w:ind w:left="851" w:hanging="567"/>
        <w:rPr>
          <w:rFonts w:ascii="Arial" w:hAnsi="Arial" w:cs="Arial"/>
          <w:sz w:val="22"/>
          <w:szCs w:val="22"/>
        </w:rPr>
      </w:pPr>
      <w:r w:rsidRPr="00FA1505">
        <w:rPr>
          <w:rFonts w:ascii="Arial" w:hAnsi="Arial" w:cs="Arial"/>
          <w:sz w:val="22"/>
          <w:szCs w:val="22"/>
        </w:rPr>
        <w:t>Strategies for building effective teams for working in health and social care, e.g. group dynamics, types of team, influences on effective team working, professional engagement.</w:t>
      </w:r>
    </w:p>
    <w:p w14:paraId="2237775E" w14:textId="0416C797" w:rsidR="00FA1505" w:rsidRDefault="00FA1505" w:rsidP="00B1208A">
      <w:pPr>
        <w:pStyle w:val="ListParagraph"/>
        <w:numPr>
          <w:ilvl w:val="0"/>
          <w:numId w:val="2"/>
        </w:numPr>
        <w:spacing w:before="240"/>
        <w:ind w:left="851" w:hanging="567"/>
        <w:rPr>
          <w:rFonts w:ascii="Arial" w:hAnsi="Arial" w:cs="Arial"/>
          <w:sz w:val="22"/>
          <w:szCs w:val="22"/>
        </w:rPr>
      </w:pPr>
      <w:r w:rsidRPr="00FA1505">
        <w:rPr>
          <w:rFonts w:ascii="Arial" w:hAnsi="Arial" w:cs="Arial"/>
          <w:sz w:val="22"/>
          <w:szCs w:val="22"/>
        </w:rPr>
        <w:t>Implementation and issues relating to health and safety legislation and impacts on service users and practitioners in the health and social care workplace. For example, concepts of risk, safety and security; systems, policies and procedures for communicating information</w:t>
      </w:r>
    </w:p>
    <w:p w14:paraId="78F3A40C" w14:textId="0A76998B" w:rsidR="00FA1505" w:rsidRDefault="00FA1505" w:rsidP="00B1208A">
      <w:pPr>
        <w:pStyle w:val="ListParagraph"/>
        <w:numPr>
          <w:ilvl w:val="0"/>
          <w:numId w:val="2"/>
        </w:numPr>
        <w:spacing w:before="240"/>
        <w:ind w:left="851" w:hanging="567"/>
        <w:rPr>
          <w:rFonts w:ascii="Arial" w:hAnsi="Arial" w:cs="Arial"/>
          <w:sz w:val="22"/>
          <w:szCs w:val="22"/>
        </w:rPr>
      </w:pPr>
      <w:r w:rsidRPr="00FA1505">
        <w:rPr>
          <w:rFonts w:ascii="Arial" w:hAnsi="Arial" w:cs="Arial"/>
          <w:sz w:val="22"/>
          <w:szCs w:val="22"/>
        </w:rPr>
        <w:t xml:space="preserve">The monitoring and review of health and safety in the health and social care workplace. For example, audit of risks; review of practice; learning from </w:t>
      </w:r>
      <w:r w:rsidRPr="00FA1505">
        <w:rPr>
          <w:rFonts w:ascii="Arial" w:hAnsi="Arial" w:cs="Arial"/>
          <w:sz w:val="22"/>
          <w:szCs w:val="22"/>
        </w:rPr>
        <w:lastRenderedPageBreak/>
        <w:t>experience; external environments and impacts; updating of policies and procedures.</w:t>
      </w:r>
    </w:p>
    <w:p w14:paraId="02ED2B37" w14:textId="77777777" w:rsidR="00FA1505" w:rsidRPr="00FA1505" w:rsidRDefault="00FA1505" w:rsidP="00FA1505">
      <w:pPr>
        <w:pStyle w:val="ListParagraph"/>
        <w:spacing w:before="240"/>
        <w:ind w:left="851"/>
        <w:rPr>
          <w:rFonts w:ascii="Arial" w:hAnsi="Arial" w:cs="Arial"/>
          <w:sz w:val="22"/>
          <w:szCs w:val="22"/>
        </w:rPr>
      </w:pPr>
    </w:p>
    <w:p w14:paraId="3242D39B" w14:textId="77777777" w:rsidR="00B1208A" w:rsidRPr="00B1208A" w:rsidRDefault="00B1208A" w:rsidP="00B1208A">
      <w:pPr>
        <w:rPr>
          <w:rFonts w:ascii="Arial" w:hAnsi="Arial" w:cs="Arial"/>
          <w:sz w:val="22"/>
          <w:szCs w:val="22"/>
        </w:rPr>
      </w:pPr>
    </w:p>
    <w:p w14:paraId="48BC9E6A" w14:textId="77DBE102" w:rsidR="00B1208A" w:rsidRPr="00B1208A" w:rsidRDefault="007801F9" w:rsidP="00B1208A">
      <w:pPr>
        <w:pStyle w:val="fixed"/>
        <w:rPr>
          <w:rFonts w:ascii="Arial" w:hAnsi="Arial" w:cs="Arial"/>
          <w:sz w:val="22"/>
          <w:szCs w:val="22"/>
        </w:rPr>
      </w:pPr>
      <w:r>
        <w:rPr>
          <w:rFonts w:ascii="Arial" w:hAnsi="Arial" w:cs="Arial"/>
          <w:sz w:val="22"/>
          <w:szCs w:val="22"/>
        </w:rPr>
        <w:t>Study Time Allocation</w:t>
      </w:r>
    </w:p>
    <w:p w14:paraId="07161414" w14:textId="77777777" w:rsidR="00B1208A" w:rsidRPr="00B1208A" w:rsidRDefault="00B1208A" w:rsidP="00B1208A">
      <w:pPr>
        <w:pStyle w:val="fixed"/>
        <w:rPr>
          <w:rFonts w:ascii="Arial" w:hAnsi="Arial" w:cs="Arial"/>
          <w:sz w:val="22"/>
          <w:szCs w:val="22"/>
        </w:rPr>
      </w:pPr>
    </w:p>
    <w:p w14:paraId="750CEAAD"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The study time for the module is divided as follows:</w:t>
      </w:r>
    </w:p>
    <w:p w14:paraId="0B93DD85" w14:textId="77777777" w:rsidR="00B1208A" w:rsidRPr="00B1208A" w:rsidRDefault="00B1208A" w:rsidP="00F64B4A">
      <w:pPr>
        <w:keepNext/>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B1208A" w:rsidRPr="00B1208A" w14:paraId="2DB0273F" w14:textId="77777777" w:rsidTr="008D7603">
        <w:tc>
          <w:tcPr>
            <w:tcW w:w="3969" w:type="dxa"/>
            <w:tcBorders>
              <w:top w:val="single" w:sz="4" w:space="0" w:color="auto"/>
              <w:left w:val="single" w:sz="4" w:space="0" w:color="auto"/>
            </w:tcBorders>
          </w:tcPr>
          <w:p w14:paraId="42A5F5BB"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701" w:type="dxa"/>
            <w:tcBorders>
              <w:top w:val="single" w:sz="4" w:space="0" w:color="auto"/>
            </w:tcBorders>
          </w:tcPr>
          <w:p w14:paraId="73D0EC89"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Hours</w:t>
            </w:r>
          </w:p>
        </w:tc>
        <w:tc>
          <w:tcPr>
            <w:tcW w:w="1843" w:type="dxa"/>
            <w:tcBorders>
              <w:top w:val="single" w:sz="4" w:space="0" w:color="auto"/>
            </w:tcBorders>
          </w:tcPr>
          <w:p w14:paraId="310F294C"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43128B33" w14:textId="77777777" w:rsidTr="008D7603">
        <w:tc>
          <w:tcPr>
            <w:tcW w:w="3969" w:type="dxa"/>
          </w:tcPr>
          <w:p w14:paraId="59DE5F2C"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Scheduled learning</w:t>
            </w:r>
          </w:p>
        </w:tc>
        <w:tc>
          <w:tcPr>
            <w:tcW w:w="1701" w:type="dxa"/>
          </w:tcPr>
          <w:p w14:paraId="42F5F92B" w14:textId="06DFD4EC" w:rsidR="00B1208A" w:rsidRPr="00B1208A" w:rsidRDefault="00FA1505" w:rsidP="00F64B4A">
            <w:pPr>
              <w:keepNext/>
              <w:jc w:val="center"/>
              <w:rPr>
                <w:rFonts w:ascii="Arial" w:hAnsi="Arial" w:cs="Arial"/>
                <w:sz w:val="22"/>
                <w:szCs w:val="22"/>
              </w:rPr>
            </w:pPr>
            <w:r>
              <w:rPr>
                <w:rFonts w:ascii="Arial" w:hAnsi="Arial" w:cs="Arial"/>
                <w:sz w:val="22"/>
                <w:szCs w:val="22"/>
              </w:rPr>
              <w:t>48</w:t>
            </w:r>
          </w:p>
        </w:tc>
        <w:tc>
          <w:tcPr>
            <w:tcW w:w="1843" w:type="dxa"/>
          </w:tcPr>
          <w:p w14:paraId="7164CCD2" w14:textId="2EF546ED" w:rsidR="00B1208A" w:rsidRPr="00B1208A" w:rsidRDefault="00FA1505" w:rsidP="00F64B4A">
            <w:pPr>
              <w:keepNext/>
              <w:jc w:val="center"/>
              <w:rPr>
                <w:rFonts w:ascii="Arial" w:hAnsi="Arial" w:cs="Arial"/>
                <w:sz w:val="22"/>
                <w:szCs w:val="22"/>
              </w:rPr>
            </w:pPr>
            <w:r>
              <w:rPr>
                <w:rFonts w:ascii="Arial" w:hAnsi="Arial" w:cs="Arial"/>
                <w:sz w:val="22"/>
                <w:szCs w:val="22"/>
              </w:rPr>
              <w:t>24%</w:t>
            </w:r>
          </w:p>
        </w:tc>
      </w:tr>
      <w:tr w:rsidR="00B1208A" w:rsidRPr="00B1208A" w14:paraId="48623A03" w14:textId="77777777" w:rsidTr="008D7603">
        <w:tc>
          <w:tcPr>
            <w:tcW w:w="3969" w:type="dxa"/>
          </w:tcPr>
          <w:p w14:paraId="3973078F"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Independent learning</w:t>
            </w:r>
          </w:p>
        </w:tc>
        <w:tc>
          <w:tcPr>
            <w:tcW w:w="1701" w:type="dxa"/>
          </w:tcPr>
          <w:p w14:paraId="0CF5BF3C" w14:textId="389240C7" w:rsidR="00B1208A" w:rsidRPr="00B1208A" w:rsidRDefault="00FA1505" w:rsidP="00F64B4A">
            <w:pPr>
              <w:keepNext/>
              <w:jc w:val="center"/>
              <w:rPr>
                <w:rFonts w:ascii="Arial" w:hAnsi="Arial" w:cs="Arial"/>
                <w:sz w:val="22"/>
                <w:szCs w:val="22"/>
              </w:rPr>
            </w:pPr>
            <w:r>
              <w:rPr>
                <w:rFonts w:ascii="Arial" w:hAnsi="Arial" w:cs="Arial"/>
                <w:sz w:val="22"/>
                <w:szCs w:val="22"/>
              </w:rPr>
              <w:t>152</w:t>
            </w:r>
          </w:p>
        </w:tc>
        <w:tc>
          <w:tcPr>
            <w:tcW w:w="1843" w:type="dxa"/>
          </w:tcPr>
          <w:p w14:paraId="4AB622CF" w14:textId="33566D98" w:rsidR="00B1208A" w:rsidRPr="00B1208A" w:rsidRDefault="00FA1505" w:rsidP="00F64B4A">
            <w:pPr>
              <w:keepNext/>
              <w:jc w:val="center"/>
              <w:rPr>
                <w:rFonts w:ascii="Arial" w:hAnsi="Arial" w:cs="Arial"/>
                <w:sz w:val="22"/>
                <w:szCs w:val="22"/>
              </w:rPr>
            </w:pPr>
            <w:r>
              <w:rPr>
                <w:rFonts w:ascii="Arial" w:hAnsi="Arial" w:cs="Arial"/>
                <w:sz w:val="22"/>
                <w:szCs w:val="22"/>
              </w:rPr>
              <w:t>76%</w:t>
            </w:r>
          </w:p>
        </w:tc>
      </w:tr>
      <w:tr w:rsidR="00B1208A" w:rsidRPr="00B1208A" w14:paraId="29E89567" w14:textId="77777777" w:rsidTr="008D7603">
        <w:tc>
          <w:tcPr>
            <w:tcW w:w="3969" w:type="dxa"/>
          </w:tcPr>
          <w:p w14:paraId="7B58649F"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Placement learning</w:t>
            </w:r>
          </w:p>
        </w:tc>
        <w:tc>
          <w:tcPr>
            <w:tcW w:w="1701" w:type="dxa"/>
          </w:tcPr>
          <w:p w14:paraId="0919184F" w14:textId="5DCBF62C" w:rsidR="00B1208A" w:rsidRPr="00B1208A" w:rsidRDefault="00FA1505" w:rsidP="00F64B4A">
            <w:pPr>
              <w:keepNext/>
              <w:jc w:val="center"/>
              <w:rPr>
                <w:rFonts w:ascii="Arial" w:hAnsi="Arial" w:cs="Arial"/>
                <w:sz w:val="22"/>
                <w:szCs w:val="22"/>
              </w:rPr>
            </w:pPr>
            <w:r>
              <w:rPr>
                <w:rFonts w:ascii="Arial" w:hAnsi="Arial" w:cs="Arial"/>
                <w:sz w:val="22"/>
                <w:szCs w:val="22"/>
              </w:rPr>
              <w:t>0</w:t>
            </w:r>
          </w:p>
        </w:tc>
        <w:tc>
          <w:tcPr>
            <w:tcW w:w="1843" w:type="dxa"/>
          </w:tcPr>
          <w:p w14:paraId="22C63B95" w14:textId="64E74DBA" w:rsidR="00B1208A" w:rsidRPr="00B1208A" w:rsidRDefault="00FA1505" w:rsidP="00F64B4A">
            <w:pPr>
              <w:keepNext/>
              <w:jc w:val="center"/>
              <w:rPr>
                <w:rFonts w:ascii="Arial" w:hAnsi="Arial" w:cs="Arial"/>
                <w:sz w:val="22"/>
                <w:szCs w:val="22"/>
              </w:rPr>
            </w:pPr>
            <w:r>
              <w:rPr>
                <w:rFonts w:ascii="Arial" w:hAnsi="Arial" w:cs="Arial"/>
                <w:sz w:val="22"/>
                <w:szCs w:val="22"/>
              </w:rPr>
              <w:t>0%</w:t>
            </w:r>
          </w:p>
        </w:tc>
      </w:tr>
      <w:tr w:rsidR="00B1208A" w:rsidRPr="00B1208A" w14:paraId="2BEF44F9" w14:textId="77777777" w:rsidTr="008D7603">
        <w:tc>
          <w:tcPr>
            <w:tcW w:w="3969" w:type="dxa"/>
          </w:tcPr>
          <w:p w14:paraId="5AB854D4"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701" w:type="dxa"/>
          </w:tcPr>
          <w:p w14:paraId="6C9B1CA2" w14:textId="6E17CDCF" w:rsidR="00B1208A" w:rsidRPr="00B1208A" w:rsidRDefault="00FA1505" w:rsidP="00F64B4A">
            <w:pPr>
              <w:keepNext/>
              <w:jc w:val="center"/>
              <w:rPr>
                <w:rFonts w:ascii="Arial" w:hAnsi="Arial" w:cs="Arial"/>
                <w:b/>
                <w:sz w:val="22"/>
                <w:szCs w:val="22"/>
              </w:rPr>
            </w:pPr>
            <w:r>
              <w:rPr>
                <w:rFonts w:ascii="Arial" w:hAnsi="Arial" w:cs="Arial"/>
                <w:b/>
                <w:sz w:val="22"/>
                <w:szCs w:val="22"/>
              </w:rPr>
              <w:t>200</w:t>
            </w:r>
          </w:p>
        </w:tc>
        <w:tc>
          <w:tcPr>
            <w:tcW w:w="1843" w:type="dxa"/>
          </w:tcPr>
          <w:p w14:paraId="15A667F8"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1535E0EC" w14:textId="77777777" w:rsidR="00B1208A" w:rsidRPr="00B1208A" w:rsidRDefault="00B1208A" w:rsidP="00B1208A">
      <w:pPr>
        <w:pStyle w:val="fixed"/>
        <w:ind w:left="0" w:firstLine="0"/>
        <w:rPr>
          <w:rFonts w:ascii="Arial" w:hAnsi="Arial" w:cs="Arial"/>
          <w:sz w:val="22"/>
          <w:szCs w:val="22"/>
        </w:rPr>
      </w:pPr>
    </w:p>
    <w:p w14:paraId="4F0276C1" w14:textId="77777777" w:rsidR="00B1208A" w:rsidRPr="00B1208A" w:rsidRDefault="00B1208A" w:rsidP="00B1208A">
      <w:pPr>
        <w:pStyle w:val="fixed"/>
        <w:ind w:left="0" w:firstLine="0"/>
        <w:rPr>
          <w:rFonts w:ascii="Arial" w:hAnsi="Arial" w:cs="Arial"/>
          <w:sz w:val="22"/>
          <w:szCs w:val="22"/>
        </w:rPr>
      </w:pPr>
      <w:r w:rsidRPr="00B1208A">
        <w:rPr>
          <w:rFonts w:ascii="Arial" w:hAnsi="Arial" w:cs="Arial"/>
          <w:sz w:val="22"/>
          <w:szCs w:val="22"/>
        </w:rPr>
        <w:t>ASSESSMENT</w:t>
      </w:r>
    </w:p>
    <w:p w14:paraId="2C92ACB8" w14:textId="77777777" w:rsidR="00B1208A" w:rsidRPr="00B1208A" w:rsidRDefault="00B1208A" w:rsidP="00B1208A">
      <w:pPr>
        <w:pStyle w:val="fixed"/>
        <w:ind w:left="0"/>
        <w:rPr>
          <w:rFonts w:ascii="Arial" w:hAnsi="Arial" w:cs="Arial"/>
          <w:sz w:val="22"/>
          <w:szCs w:val="22"/>
        </w:rPr>
      </w:pPr>
    </w:p>
    <w:p w14:paraId="11F8EA2F" w14:textId="77777777" w:rsidR="00B1208A" w:rsidRPr="00B1208A" w:rsidRDefault="00B1208A" w:rsidP="00B1208A">
      <w:pPr>
        <w:rPr>
          <w:rFonts w:ascii="Arial" w:hAnsi="Arial" w:cs="Arial"/>
          <w:b/>
          <w:sz w:val="22"/>
          <w:szCs w:val="22"/>
        </w:rPr>
      </w:pPr>
      <w:r w:rsidRPr="00B1208A">
        <w:rPr>
          <w:rFonts w:ascii="Arial" w:hAnsi="Arial" w:cs="Arial"/>
          <w:b/>
          <w:sz w:val="22"/>
          <w:szCs w:val="22"/>
        </w:rPr>
        <w:t>Assessment Component 1</w:t>
      </w:r>
    </w:p>
    <w:p w14:paraId="153CD0AA" w14:textId="77777777" w:rsidR="00B1208A" w:rsidRPr="00BA343F" w:rsidRDefault="00BA343F" w:rsidP="00B1208A">
      <w:pPr>
        <w:rPr>
          <w:rFonts w:ascii="Arial" w:hAnsi="Arial" w:cs="Arial"/>
          <w:b/>
          <w:i/>
          <w:sz w:val="20"/>
        </w:rPr>
      </w:pPr>
      <w:r w:rsidRPr="00BA343F">
        <w:rPr>
          <w:rFonts w:ascii="Arial" w:hAnsi="Arial"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14:paraId="3D01B671" w14:textId="77777777" w:rsidTr="008D7603">
        <w:sdt>
          <w:sdtPr>
            <w:rPr>
              <w:rFonts w:ascii="Arial" w:hAnsi="Arial" w:cs="Arial"/>
              <w:sz w:val="22"/>
              <w:szCs w:val="22"/>
            </w:rPr>
            <w:id w:val="591360656"/>
            <w14:checkbox>
              <w14:checked w14:val="0"/>
              <w14:checkedState w14:val="2612" w14:font="MS Gothic"/>
              <w14:uncheckedState w14:val="2610" w14:font="MS Gothic"/>
            </w14:checkbox>
          </w:sdtPr>
          <w:sdtEndPr/>
          <w:sdtContent>
            <w:tc>
              <w:tcPr>
                <w:tcW w:w="562" w:type="dxa"/>
              </w:tcPr>
              <w:p w14:paraId="591DB717" w14:textId="77777777" w:rsidR="00B1208A" w:rsidRPr="00B1208A" w:rsidRDefault="009A077A" w:rsidP="008D760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6405C312" w14:textId="77777777" w:rsidR="00B1208A" w:rsidRPr="00B1208A" w:rsidRDefault="00B1208A" w:rsidP="008D7603">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1775057043"/>
            <w14:checkbox>
              <w14:checked w14:val="1"/>
              <w14:checkedState w14:val="2612" w14:font="MS Gothic"/>
              <w14:uncheckedState w14:val="2610" w14:font="MS Gothic"/>
            </w14:checkbox>
          </w:sdtPr>
          <w:sdtEndPr/>
          <w:sdtContent>
            <w:tc>
              <w:tcPr>
                <w:tcW w:w="538" w:type="dxa"/>
              </w:tcPr>
              <w:p w14:paraId="4C1981F3" w14:textId="752E33AD" w:rsidR="00B1208A" w:rsidRPr="00B1208A" w:rsidRDefault="00FA1505"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099B1D26" w14:textId="77777777" w:rsidR="00B1208A" w:rsidRPr="00B1208A" w:rsidRDefault="00B1208A" w:rsidP="008D7603">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773473919"/>
            <w14:checkbox>
              <w14:checked w14:val="0"/>
              <w14:checkedState w14:val="2612" w14:font="MS Gothic"/>
              <w14:uncheckedState w14:val="2610" w14:font="MS Gothic"/>
            </w14:checkbox>
          </w:sdtPr>
          <w:sdtEndPr/>
          <w:sdtContent>
            <w:tc>
              <w:tcPr>
                <w:tcW w:w="538" w:type="dxa"/>
              </w:tcPr>
              <w:p w14:paraId="1EB9F46D" w14:textId="77777777" w:rsidR="00B1208A" w:rsidRPr="00B1208A" w:rsidRDefault="009A077A"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EE2C739" w14:textId="77777777" w:rsidR="00B1208A" w:rsidRPr="00B1208A" w:rsidRDefault="00B1208A" w:rsidP="008D7603">
            <w:pPr>
              <w:rPr>
                <w:rFonts w:ascii="Arial" w:hAnsi="Arial" w:cs="Arial"/>
                <w:b/>
                <w:sz w:val="22"/>
                <w:szCs w:val="22"/>
              </w:rPr>
            </w:pPr>
            <w:r w:rsidRPr="00B1208A">
              <w:rPr>
                <w:rFonts w:ascii="Arial" w:hAnsi="Arial" w:cs="Arial"/>
                <w:b/>
                <w:sz w:val="22"/>
                <w:szCs w:val="22"/>
              </w:rPr>
              <w:t>Practical</w:t>
            </w:r>
          </w:p>
        </w:tc>
      </w:tr>
    </w:tbl>
    <w:p w14:paraId="05C0D3A3" w14:textId="77777777" w:rsidR="00B1208A" w:rsidRPr="00B1208A"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1208A" w:rsidRPr="00B1208A" w14:paraId="76BE5501" w14:textId="77777777" w:rsidTr="00B53530">
        <w:tc>
          <w:tcPr>
            <w:tcW w:w="3256" w:type="dxa"/>
          </w:tcPr>
          <w:p w14:paraId="5183CBBC" w14:textId="77777777" w:rsidR="00B1208A" w:rsidRPr="00B1208A" w:rsidRDefault="00F0221E" w:rsidP="008D7603">
            <w:pPr>
              <w:jc w:val="center"/>
              <w:rPr>
                <w:rFonts w:ascii="Arial" w:hAnsi="Arial" w:cs="Arial"/>
                <w:b/>
                <w:sz w:val="22"/>
                <w:szCs w:val="22"/>
              </w:rPr>
            </w:pPr>
            <w:r>
              <w:rPr>
                <w:rFonts w:ascii="Arial" w:hAnsi="Arial" w:cs="Arial"/>
                <w:b/>
                <w:sz w:val="22"/>
                <w:szCs w:val="22"/>
              </w:rPr>
              <w:t>Mode of a</w:t>
            </w:r>
            <w:r w:rsidR="00B1208A" w:rsidRPr="00B1208A">
              <w:rPr>
                <w:rFonts w:ascii="Arial" w:hAnsi="Arial" w:cs="Arial"/>
                <w:b/>
                <w:sz w:val="22"/>
                <w:szCs w:val="22"/>
              </w:rPr>
              <w:t>ssessment</w:t>
            </w:r>
          </w:p>
        </w:tc>
        <w:tc>
          <w:tcPr>
            <w:tcW w:w="3969" w:type="dxa"/>
          </w:tcPr>
          <w:p w14:paraId="482BDBFD" w14:textId="77777777" w:rsidR="00B1208A" w:rsidRPr="00B1208A" w:rsidRDefault="00F0221E" w:rsidP="008D7603">
            <w:pPr>
              <w:rPr>
                <w:rFonts w:ascii="Arial" w:hAnsi="Arial" w:cs="Arial"/>
                <w:sz w:val="22"/>
                <w:szCs w:val="22"/>
              </w:rPr>
            </w:pPr>
            <w:r>
              <w:rPr>
                <w:rFonts w:ascii="Arial" w:hAnsi="Arial" w:cs="Arial"/>
                <w:b/>
                <w:sz w:val="22"/>
                <w:szCs w:val="22"/>
              </w:rPr>
              <w:t>Volume</w:t>
            </w:r>
          </w:p>
        </w:tc>
        <w:tc>
          <w:tcPr>
            <w:tcW w:w="1559" w:type="dxa"/>
          </w:tcPr>
          <w:p w14:paraId="55A359F1" w14:textId="77777777" w:rsidR="00B1208A" w:rsidRPr="00B1208A" w:rsidRDefault="00B1208A" w:rsidP="008D7603">
            <w:pPr>
              <w:rPr>
                <w:rFonts w:ascii="Arial" w:hAnsi="Arial" w:cs="Arial"/>
                <w:sz w:val="22"/>
                <w:szCs w:val="22"/>
              </w:rPr>
            </w:pPr>
            <w:r w:rsidRPr="00B1208A">
              <w:rPr>
                <w:rFonts w:ascii="Arial" w:hAnsi="Arial" w:cs="Arial"/>
                <w:b/>
                <w:sz w:val="22"/>
                <w:szCs w:val="22"/>
              </w:rPr>
              <w:t>Weighting</w:t>
            </w:r>
          </w:p>
        </w:tc>
      </w:tr>
      <w:tr w:rsidR="00B1208A" w:rsidRPr="00B1208A" w14:paraId="2976F189" w14:textId="77777777" w:rsidTr="00B53530">
        <w:tc>
          <w:tcPr>
            <w:tcW w:w="3256" w:type="dxa"/>
          </w:tcPr>
          <w:p w14:paraId="7ECFFB20" w14:textId="231EDCF0" w:rsidR="00B1208A" w:rsidRPr="00FA1505" w:rsidRDefault="00FA1505" w:rsidP="008D7603">
            <w:pPr>
              <w:jc w:val="center"/>
              <w:rPr>
                <w:rFonts w:ascii="Arial" w:hAnsi="Arial" w:cs="Arial"/>
                <w:sz w:val="22"/>
                <w:szCs w:val="22"/>
              </w:rPr>
            </w:pPr>
            <w:r w:rsidRPr="00FA1505">
              <w:rPr>
                <w:rFonts w:ascii="Arial" w:hAnsi="Arial" w:cs="Arial"/>
                <w:sz w:val="22"/>
                <w:szCs w:val="22"/>
              </w:rPr>
              <w:t>Written assignment</w:t>
            </w:r>
            <w:r w:rsidR="00F0221E" w:rsidRPr="00FA1505">
              <w:rPr>
                <w:rFonts w:ascii="Arial" w:hAnsi="Arial" w:cs="Arial"/>
                <w:sz w:val="22"/>
                <w:szCs w:val="22"/>
              </w:rPr>
              <w:t xml:space="preserve"> </w:t>
            </w:r>
          </w:p>
        </w:tc>
        <w:tc>
          <w:tcPr>
            <w:tcW w:w="3969" w:type="dxa"/>
          </w:tcPr>
          <w:p w14:paraId="0BE1ECE5" w14:textId="4F06136E" w:rsidR="00B1208A" w:rsidRPr="00FA1505" w:rsidRDefault="00FA1505" w:rsidP="00F0221E">
            <w:pPr>
              <w:jc w:val="left"/>
              <w:rPr>
                <w:rFonts w:ascii="Arial" w:hAnsi="Arial" w:cs="Arial"/>
                <w:sz w:val="22"/>
                <w:szCs w:val="22"/>
              </w:rPr>
            </w:pPr>
            <w:r w:rsidRPr="00FA1505">
              <w:rPr>
                <w:rFonts w:ascii="Arial" w:hAnsi="Arial" w:cs="Arial"/>
                <w:sz w:val="22"/>
                <w:szCs w:val="22"/>
              </w:rPr>
              <w:t>2000 words</w:t>
            </w:r>
          </w:p>
        </w:tc>
        <w:tc>
          <w:tcPr>
            <w:tcW w:w="1559" w:type="dxa"/>
          </w:tcPr>
          <w:p w14:paraId="7549C0D0" w14:textId="7BF4762C" w:rsidR="00B1208A" w:rsidRPr="00B1208A" w:rsidRDefault="00F0221E" w:rsidP="008D7603">
            <w:pPr>
              <w:rPr>
                <w:rFonts w:ascii="Arial" w:hAnsi="Arial" w:cs="Arial"/>
                <w:sz w:val="22"/>
                <w:szCs w:val="22"/>
              </w:rPr>
            </w:pPr>
            <w:r w:rsidRPr="00FA1505">
              <w:rPr>
                <w:rFonts w:ascii="Arial" w:hAnsi="Arial" w:cs="Arial"/>
                <w:sz w:val="22"/>
                <w:szCs w:val="22"/>
              </w:rPr>
              <w:t>50%</w:t>
            </w:r>
          </w:p>
        </w:tc>
      </w:tr>
    </w:tbl>
    <w:p w14:paraId="531CE5EB" w14:textId="77777777" w:rsidR="00B1208A" w:rsidRPr="00B1208A" w:rsidRDefault="00B1208A" w:rsidP="00B1208A">
      <w:pPr>
        <w:rPr>
          <w:rFonts w:ascii="Arial" w:hAnsi="Arial" w:cs="Arial"/>
          <w:b/>
          <w:sz w:val="22"/>
          <w:szCs w:val="22"/>
        </w:rPr>
      </w:pPr>
    </w:p>
    <w:p w14:paraId="16AD3759" w14:textId="77777777" w:rsidR="00B1208A" w:rsidRPr="00B1208A" w:rsidRDefault="00B1208A" w:rsidP="00B1208A">
      <w:pPr>
        <w:pStyle w:val="fixed"/>
        <w:ind w:left="0" w:firstLine="0"/>
        <w:rPr>
          <w:rFonts w:ascii="Arial" w:hAnsi="Arial" w:cs="Arial"/>
          <w:b w:val="0"/>
          <w:sz w:val="22"/>
          <w:szCs w:val="22"/>
        </w:rPr>
      </w:pPr>
    </w:p>
    <w:p w14:paraId="359DFD59" w14:textId="77777777" w:rsidR="007801F9" w:rsidRDefault="007801F9" w:rsidP="00B1208A">
      <w:pPr>
        <w:rPr>
          <w:rFonts w:ascii="Arial" w:hAnsi="Arial" w:cs="Arial"/>
          <w:b/>
          <w:sz w:val="22"/>
          <w:szCs w:val="22"/>
        </w:rPr>
      </w:pPr>
    </w:p>
    <w:p w14:paraId="0E31160B" w14:textId="4953F9AB" w:rsidR="00B1208A" w:rsidRPr="00B1208A" w:rsidRDefault="00B1208A" w:rsidP="00B1208A">
      <w:pPr>
        <w:rPr>
          <w:rFonts w:ascii="Arial" w:hAnsi="Arial" w:cs="Arial"/>
          <w:b/>
          <w:sz w:val="22"/>
          <w:szCs w:val="22"/>
        </w:rPr>
      </w:pPr>
      <w:r w:rsidRPr="00B1208A">
        <w:rPr>
          <w:rFonts w:ascii="Arial" w:hAnsi="Arial" w:cs="Arial"/>
          <w:b/>
          <w:sz w:val="22"/>
          <w:szCs w:val="22"/>
        </w:rPr>
        <w:t>Assessment Component 2</w:t>
      </w:r>
    </w:p>
    <w:p w14:paraId="0C276D21" w14:textId="238B8E33" w:rsidR="00B1208A" w:rsidRPr="00B1208A" w:rsidRDefault="00BA343F" w:rsidP="00B1208A">
      <w:pPr>
        <w:rPr>
          <w:rFonts w:ascii="Arial" w:hAnsi="Arial" w:cs="Arial"/>
          <w:b/>
          <w:sz w:val="22"/>
          <w:szCs w:val="22"/>
        </w:rPr>
      </w:pPr>
      <w:r w:rsidRPr="00BA343F">
        <w:rPr>
          <w:rFonts w:ascii="Arial" w:hAnsi="Arial" w:cs="Arial"/>
          <w:b/>
          <w:i/>
          <w:sz w:val="20"/>
        </w:rPr>
        <w:t>(Tick one</w:t>
      </w:r>
      <w:r w:rsidR="00AA501F">
        <w:rPr>
          <w:rFonts w:ascii="Arial" w:hAnsi="Arial" w:cs="Arial"/>
          <w:b/>
          <w:i/>
          <w:sz w:val="20"/>
        </w:rPr>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50"/>
        <w:gridCol w:w="2319"/>
        <w:gridCol w:w="528"/>
        <w:gridCol w:w="2389"/>
        <w:gridCol w:w="528"/>
        <w:gridCol w:w="2356"/>
      </w:tblGrid>
      <w:tr w:rsidR="00B1208A" w:rsidRPr="00B1208A" w14:paraId="575AE81B" w14:textId="77777777" w:rsidTr="008D7603">
        <w:sdt>
          <w:sdtPr>
            <w:rPr>
              <w:rFonts w:ascii="Arial" w:hAnsi="Arial" w:cs="Arial"/>
              <w:sz w:val="22"/>
              <w:szCs w:val="22"/>
            </w:rPr>
            <w:id w:val="1183473021"/>
            <w14:checkbox>
              <w14:checked w14:val="0"/>
              <w14:checkedState w14:val="2612" w14:font="MS Gothic"/>
              <w14:uncheckedState w14:val="2610" w14:font="MS Gothic"/>
            </w14:checkbox>
          </w:sdtPr>
          <w:sdtEndPr/>
          <w:sdtContent>
            <w:tc>
              <w:tcPr>
                <w:tcW w:w="562" w:type="dxa"/>
              </w:tcPr>
              <w:p w14:paraId="5F924941" w14:textId="77777777" w:rsidR="00B1208A" w:rsidRPr="00B1208A" w:rsidRDefault="005946A7" w:rsidP="008D7603">
                <w:pPr>
                  <w:rPr>
                    <w:rFonts w:ascii="Arial" w:hAnsi="Arial" w:cs="Arial"/>
                    <w:b/>
                    <w:sz w:val="22"/>
                    <w:szCs w:val="22"/>
                  </w:rPr>
                </w:pPr>
                <w:r>
                  <w:rPr>
                    <w:rFonts w:ascii="MS Gothic" w:eastAsia="MS Gothic" w:hAnsi="MS Gothic" w:cs="Arial" w:hint="eastAsia"/>
                    <w:sz w:val="22"/>
                    <w:szCs w:val="22"/>
                  </w:rPr>
                  <w:t>☐</w:t>
                </w:r>
              </w:p>
            </w:tc>
          </w:sdtContent>
        </w:sdt>
        <w:tc>
          <w:tcPr>
            <w:tcW w:w="2458" w:type="dxa"/>
          </w:tcPr>
          <w:p w14:paraId="0A111A48" w14:textId="77777777" w:rsidR="00B1208A" w:rsidRPr="00B1208A" w:rsidRDefault="00B1208A" w:rsidP="008D7603">
            <w:pPr>
              <w:rPr>
                <w:rFonts w:ascii="Arial" w:hAnsi="Arial" w:cs="Arial"/>
                <w:b/>
                <w:sz w:val="22"/>
                <w:szCs w:val="22"/>
              </w:rPr>
            </w:pPr>
            <w:r w:rsidRPr="00B1208A">
              <w:rPr>
                <w:rFonts w:ascii="Arial" w:hAnsi="Arial" w:cs="Arial"/>
                <w:b/>
                <w:sz w:val="22"/>
                <w:szCs w:val="22"/>
              </w:rPr>
              <w:t>Written exam</w:t>
            </w:r>
          </w:p>
        </w:tc>
        <w:sdt>
          <w:sdtPr>
            <w:rPr>
              <w:rFonts w:ascii="Arial" w:hAnsi="Arial" w:cs="Arial"/>
              <w:sz w:val="22"/>
              <w:szCs w:val="22"/>
            </w:rPr>
            <w:id w:val="-908610518"/>
            <w14:checkbox>
              <w14:checked w14:val="0"/>
              <w14:checkedState w14:val="2612" w14:font="MS Gothic"/>
              <w14:uncheckedState w14:val="2610" w14:font="MS Gothic"/>
            </w14:checkbox>
          </w:sdtPr>
          <w:sdtEndPr/>
          <w:sdtContent>
            <w:tc>
              <w:tcPr>
                <w:tcW w:w="538" w:type="dxa"/>
              </w:tcPr>
              <w:p w14:paraId="4D2A0390" w14:textId="2B0595AC" w:rsidR="00B1208A" w:rsidRPr="00B1208A" w:rsidRDefault="00A13E50"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5FD7891F" w14:textId="77777777" w:rsidR="00B1208A" w:rsidRPr="00B1208A" w:rsidRDefault="00B1208A" w:rsidP="008D7603">
            <w:pPr>
              <w:rPr>
                <w:rFonts w:ascii="Arial" w:hAnsi="Arial" w:cs="Arial"/>
                <w:b/>
                <w:sz w:val="22"/>
                <w:szCs w:val="22"/>
              </w:rPr>
            </w:pPr>
            <w:r w:rsidRPr="00B1208A">
              <w:rPr>
                <w:rFonts w:ascii="Arial" w:hAnsi="Arial" w:cs="Arial"/>
                <w:b/>
                <w:sz w:val="22"/>
                <w:szCs w:val="22"/>
              </w:rPr>
              <w:t>Coursework</w:t>
            </w:r>
          </w:p>
        </w:tc>
        <w:sdt>
          <w:sdtPr>
            <w:rPr>
              <w:rFonts w:ascii="Arial" w:hAnsi="Arial" w:cs="Arial"/>
              <w:sz w:val="22"/>
              <w:szCs w:val="22"/>
            </w:rPr>
            <w:id w:val="-1041352471"/>
            <w14:checkbox>
              <w14:checked w14:val="1"/>
              <w14:checkedState w14:val="2612" w14:font="MS Gothic"/>
              <w14:uncheckedState w14:val="2610" w14:font="MS Gothic"/>
            </w14:checkbox>
          </w:sdtPr>
          <w:sdtEndPr/>
          <w:sdtContent>
            <w:tc>
              <w:tcPr>
                <w:tcW w:w="538" w:type="dxa"/>
              </w:tcPr>
              <w:p w14:paraId="6AB453FC" w14:textId="090B1B91" w:rsidR="00B1208A" w:rsidRPr="00B1208A" w:rsidRDefault="00FA1505" w:rsidP="008D7603">
                <w:pPr>
                  <w:rPr>
                    <w:rFonts w:ascii="Arial" w:hAnsi="Arial" w:cs="Arial"/>
                    <w:b/>
                    <w:sz w:val="22"/>
                    <w:szCs w:val="22"/>
                  </w:rPr>
                </w:pPr>
                <w:r>
                  <w:rPr>
                    <w:rFonts w:ascii="MS Gothic" w:eastAsia="MS Gothic" w:hAnsi="MS Gothic" w:cs="Arial" w:hint="eastAsia"/>
                    <w:sz w:val="22"/>
                    <w:szCs w:val="22"/>
                  </w:rPr>
                  <w:t>☒</w:t>
                </w:r>
              </w:p>
            </w:tc>
          </w:sdtContent>
        </w:sdt>
        <w:tc>
          <w:tcPr>
            <w:tcW w:w="2482" w:type="dxa"/>
          </w:tcPr>
          <w:p w14:paraId="2306CFB4" w14:textId="77777777" w:rsidR="00B1208A" w:rsidRPr="00B1208A" w:rsidRDefault="00B1208A" w:rsidP="008D7603">
            <w:pPr>
              <w:rPr>
                <w:rFonts w:ascii="Arial" w:hAnsi="Arial" w:cs="Arial"/>
                <w:b/>
                <w:sz w:val="22"/>
                <w:szCs w:val="22"/>
              </w:rPr>
            </w:pPr>
            <w:r w:rsidRPr="00B1208A">
              <w:rPr>
                <w:rFonts w:ascii="Arial" w:hAnsi="Arial" w:cs="Arial"/>
                <w:b/>
                <w:sz w:val="22"/>
                <w:szCs w:val="22"/>
              </w:rPr>
              <w:t>Practical</w:t>
            </w:r>
          </w:p>
        </w:tc>
      </w:tr>
    </w:tbl>
    <w:p w14:paraId="55874B18" w14:textId="77777777" w:rsidR="00B1208A" w:rsidRPr="00B1208A" w:rsidRDefault="00B1208A" w:rsidP="00B1208A">
      <w:pPr>
        <w:rPr>
          <w:rFonts w:ascii="Arial" w:hAnsi="Arial"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B53530" w:rsidRPr="00B1208A" w14:paraId="1BB8FD3D" w14:textId="77777777" w:rsidTr="00447080">
        <w:tc>
          <w:tcPr>
            <w:tcW w:w="3256" w:type="dxa"/>
          </w:tcPr>
          <w:p w14:paraId="4258B827" w14:textId="77777777" w:rsidR="00B53530" w:rsidRPr="00B1208A" w:rsidRDefault="00B53530" w:rsidP="00447080">
            <w:pPr>
              <w:jc w:val="center"/>
              <w:rPr>
                <w:rFonts w:ascii="Arial" w:hAnsi="Arial" w:cs="Arial"/>
                <w:b/>
                <w:sz w:val="22"/>
                <w:szCs w:val="22"/>
              </w:rPr>
            </w:pPr>
            <w:r>
              <w:rPr>
                <w:rFonts w:ascii="Arial" w:hAnsi="Arial" w:cs="Arial"/>
                <w:b/>
                <w:sz w:val="22"/>
                <w:szCs w:val="22"/>
              </w:rPr>
              <w:t>Mode of a</w:t>
            </w:r>
            <w:r w:rsidRPr="00B1208A">
              <w:rPr>
                <w:rFonts w:ascii="Arial" w:hAnsi="Arial" w:cs="Arial"/>
                <w:b/>
                <w:sz w:val="22"/>
                <w:szCs w:val="22"/>
              </w:rPr>
              <w:t>ssessment</w:t>
            </w:r>
          </w:p>
        </w:tc>
        <w:tc>
          <w:tcPr>
            <w:tcW w:w="3969" w:type="dxa"/>
          </w:tcPr>
          <w:p w14:paraId="609D813D" w14:textId="77777777" w:rsidR="00B53530" w:rsidRPr="00B1208A" w:rsidRDefault="00B53530" w:rsidP="00447080">
            <w:pPr>
              <w:rPr>
                <w:rFonts w:ascii="Arial" w:hAnsi="Arial" w:cs="Arial"/>
                <w:sz w:val="22"/>
                <w:szCs w:val="22"/>
              </w:rPr>
            </w:pPr>
            <w:r>
              <w:rPr>
                <w:rFonts w:ascii="Arial" w:hAnsi="Arial" w:cs="Arial"/>
                <w:b/>
                <w:sz w:val="22"/>
                <w:szCs w:val="22"/>
              </w:rPr>
              <w:t>Volume</w:t>
            </w:r>
          </w:p>
        </w:tc>
        <w:tc>
          <w:tcPr>
            <w:tcW w:w="1559" w:type="dxa"/>
          </w:tcPr>
          <w:p w14:paraId="1573EF88" w14:textId="77777777" w:rsidR="00B53530" w:rsidRPr="00B1208A" w:rsidRDefault="00B53530" w:rsidP="00447080">
            <w:pPr>
              <w:rPr>
                <w:rFonts w:ascii="Arial" w:hAnsi="Arial" w:cs="Arial"/>
                <w:sz w:val="22"/>
                <w:szCs w:val="22"/>
              </w:rPr>
            </w:pPr>
            <w:r w:rsidRPr="00B1208A">
              <w:rPr>
                <w:rFonts w:ascii="Arial" w:hAnsi="Arial" w:cs="Arial"/>
                <w:b/>
                <w:sz w:val="22"/>
                <w:szCs w:val="22"/>
              </w:rPr>
              <w:t>Weighting</w:t>
            </w:r>
          </w:p>
        </w:tc>
      </w:tr>
      <w:tr w:rsidR="00B53530" w:rsidRPr="00B1208A" w14:paraId="25E5505F" w14:textId="77777777" w:rsidTr="00447080">
        <w:tc>
          <w:tcPr>
            <w:tcW w:w="3256" w:type="dxa"/>
          </w:tcPr>
          <w:p w14:paraId="22D7D5EB" w14:textId="49FCF1C2" w:rsidR="00B53530" w:rsidRPr="00B1208A" w:rsidRDefault="00FA1505" w:rsidP="00447080">
            <w:pPr>
              <w:jc w:val="center"/>
              <w:rPr>
                <w:rFonts w:ascii="Arial" w:hAnsi="Arial" w:cs="Arial"/>
                <w:sz w:val="22"/>
                <w:szCs w:val="22"/>
              </w:rPr>
            </w:pPr>
            <w:r>
              <w:rPr>
                <w:rFonts w:ascii="Arial" w:hAnsi="Arial" w:cs="Arial"/>
                <w:sz w:val="22"/>
                <w:szCs w:val="22"/>
              </w:rPr>
              <w:t>Event Risk Assessment</w:t>
            </w:r>
            <w:r w:rsidR="00B53530">
              <w:rPr>
                <w:rFonts w:ascii="Arial" w:hAnsi="Arial" w:cs="Arial"/>
                <w:sz w:val="22"/>
                <w:szCs w:val="22"/>
              </w:rPr>
              <w:t xml:space="preserve"> </w:t>
            </w:r>
          </w:p>
        </w:tc>
        <w:tc>
          <w:tcPr>
            <w:tcW w:w="3969" w:type="dxa"/>
          </w:tcPr>
          <w:p w14:paraId="4D365A28" w14:textId="55BFC471" w:rsidR="00B53530" w:rsidRPr="00F0221E" w:rsidRDefault="00FA1505" w:rsidP="00447080">
            <w:pPr>
              <w:jc w:val="left"/>
              <w:rPr>
                <w:rFonts w:ascii="Arial" w:hAnsi="Arial" w:cs="Arial"/>
                <w:sz w:val="22"/>
                <w:szCs w:val="22"/>
                <w:highlight w:val="yellow"/>
              </w:rPr>
            </w:pPr>
            <w:r w:rsidRPr="00FA1505">
              <w:rPr>
                <w:rFonts w:ascii="Arial" w:hAnsi="Arial" w:cs="Arial"/>
                <w:sz w:val="22"/>
                <w:szCs w:val="22"/>
              </w:rPr>
              <w:t>2000 words</w:t>
            </w:r>
          </w:p>
        </w:tc>
        <w:tc>
          <w:tcPr>
            <w:tcW w:w="1559" w:type="dxa"/>
          </w:tcPr>
          <w:p w14:paraId="392D9CCE" w14:textId="2AA615FC" w:rsidR="00B53530" w:rsidRPr="00B1208A" w:rsidRDefault="00FA1505" w:rsidP="00447080">
            <w:pPr>
              <w:rPr>
                <w:rFonts w:ascii="Arial" w:hAnsi="Arial" w:cs="Arial"/>
                <w:sz w:val="22"/>
                <w:szCs w:val="22"/>
              </w:rPr>
            </w:pPr>
            <w:r>
              <w:rPr>
                <w:rFonts w:ascii="Arial" w:hAnsi="Arial" w:cs="Arial"/>
                <w:sz w:val="22"/>
                <w:szCs w:val="22"/>
              </w:rPr>
              <w:t>50%</w:t>
            </w:r>
          </w:p>
        </w:tc>
      </w:tr>
    </w:tbl>
    <w:p w14:paraId="69491591" w14:textId="77777777" w:rsidR="00B1208A" w:rsidRPr="00B1208A" w:rsidRDefault="00B1208A" w:rsidP="00B1208A">
      <w:pPr>
        <w:rPr>
          <w:rFonts w:ascii="Arial" w:hAnsi="Arial" w:cs="Arial"/>
          <w:b/>
          <w:sz w:val="22"/>
          <w:szCs w:val="22"/>
          <w:highlight w:val="cyan"/>
        </w:rPr>
      </w:pPr>
    </w:p>
    <w:p w14:paraId="33CD3956" w14:textId="77777777" w:rsidR="00B1208A" w:rsidRPr="00B1208A" w:rsidRDefault="00B1208A" w:rsidP="00B1208A">
      <w:pPr>
        <w:pStyle w:val="fixed"/>
        <w:ind w:left="0" w:firstLine="0"/>
        <w:rPr>
          <w:rFonts w:ascii="Arial" w:hAnsi="Arial" w:cs="Arial"/>
          <w:b w:val="0"/>
          <w:sz w:val="22"/>
          <w:szCs w:val="22"/>
        </w:rPr>
      </w:pPr>
    </w:p>
    <w:p w14:paraId="631D7407" w14:textId="77777777" w:rsidR="00B1208A" w:rsidRPr="00B1208A" w:rsidRDefault="00B1208A" w:rsidP="00F64B4A">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B1208A" w:rsidRPr="00B1208A" w14:paraId="1FF0035C" w14:textId="77777777" w:rsidTr="008D7603">
        <w:tc>
          <w:tcPr>
            <w:tcW w:w="3261" w:type="dxa"/>
            <w:tcBorders>
              <w:top w:val="single" w:sz="4" w:space="0" w:color="auto"/>
              <w:left w:val="single" w:sz="4" w:space="0" w:color="auto"/>
            </w:tcBorders>
          </w:tcPr>
          <w:p w14:paraId="7BF91DEF" w14:textId="77777777" w:rsidR="00B1208A" w:rsidRPr="00B1208A" w:rsidRDefault="00B1208A" w:rsidP="00F64B4A">
            <w:pPr>
              <w:keepNext/>
              <w:rPr>
                <w:rFonts w:ascii="Arial" w:hAnsi="Arial" w:cs="Arial"/>
                <w:b/>
                <w:sz w:val="22"/>
                <w:szCs w:val="22"/>
              </w:rPr>
            </w:pPr>
            <w:r w:rsidRPr="00B1208A">
              <w:rPr>
                <w:rFonts w:ascii="Arial" w:hAnsi="Arial" w:cs="Arial"/>
                <w:b/>
                <w:sz w:val="22"/>
                <w:szCs w:val="22"/>
              </w:rPr>
              <w:t>Activity type</w:t>
            </w:r>
          </w:p>
        </w:tc>
        <w:tc>
          <w:tcPr>
            <w:tcW w:w="1842" w:type="dxa"/>
          </w:tcPr>
          <w:p w14:paraId="1EFE6186"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Percentage</w:t>
            </w:r>
          </w:p>
        </w:tc>
      </w:tr>
      <w:tr w:rsidR="00B1208A" w:rsidRPr="00B1208A" w14:paraId="4AB51084" w14:textId="77777777" w:rsidTr="008D7603">
        <w:tc>
          <w:tcPr>
            <w:tcW w:w="3261" w:type="dxa"/>
          </w:tcPr>
          <w:p w14:paraId="55BDA44E"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Written exam</w:t>
            </w:r>
          </w:p>
        </w:tc>
        <w:tc>
          <w:tcPr>
            <w:tcW w:w="1842" w:type="dxa"/>
          </w:tcPr>
          <w:p w14:paraId="675533E7" w14:textId="1943946B" w:rsidR="00B1208A" w:rsidRPr="00B1208A" w:rsidRDefault="00624C76" w:rsidP="00F64B4A">
            <w:pPr>
              <w:keepNext/>
              <w:jc w:val="center"/>
              <w:rPr>
                <w:rFonts w:ascii="Arial" w:hAnsi="Arial" w:cs="Arial"/>
                <w:sz w:val="22"/>
                <w:szCs w:val="22"/>
              </w:rPr>
            </w:pPr>
            <w:r>
              <w:rPr>
                <w:rFonts w:ascii="Arial" w:hAnsi="Arial" w:cs="Arial"/>
                <w:sz w:val="22"/>
                <w:szCs w:val="22"/>
              </w:rPr>
              <w:t>0</w:t>
            </w:r>
          </w:p>
        </w:tc>
      </w:tr>
      <w:tr w:rsidR="00B1208A" w:rsidRPr="00B1208A" w14:paraId="524A0572" w14:textId="77777777" w:rsidTr="008D7603">
        <w:tc>
          <w:tcPr>
            <w:tcW w:w="3261" w:type="dxa"/>
          </w:tcPr>
          <w:p w14:paraId="1F476B80"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Coursework</w:t>
            </w:r>
          </w:p>
        </w:tc>
        <w:tc>
          <w:tcPr>
            <w:tcW w:w="1842" w:type="dxa"/>
          </w:tcPr>
          <w:p w14:paraId="11F3D549" w14:textId="0B17FE72" w:rsidR="00B1208A" w:rsidRPr="00B1208A" w:rsidRDefault="00624C76" w:rsidP="00F64B4A">
            <w:pPr>
              <w:keepNext/>
              <w:jc w:val="center"/>
              <w:rPr>
                <w:rFonts w:ascii="Arial" w:hAnsi="Arial" w:cs="Arial"/>
                <w:sz w:val="22"/>
                <w:szCs w:val="22"/>
              </w:rPr>
            </w:pPr>
            <w:r>
              <w:rPr>
                <w:rFonts w:ascii="Arial" w:hAnsi="Arial" w:cs="Arial"/>
                <w:sz w:val="22"/>
                <w:szCs w:val="22"/>
              </w:rPr>
              <w:t>50%</w:t>
            </w:r>
          </w:p>
        </w:tc>
      </w:tr>
      <w:tr w:rsidR="00B1208A" w:rsidRPr="00B1208A" w14:paraId="6B7D6DDF" w14:textId="77777777" w:rsidTr="008D7603">
        <w:tc>
          <w:tcPr>
            <w:tcW w:w="3261" w:type="dxa"/>
          </w:tcPr>
          <w:p w14:paraId="7CBFBB87" w14:textId="77777777" w:rsidR="00B1208A" w:rsidRPr="00B1208A" w:rsidRDefault="00B1208A" w:rsidP="00F64B4A">
            <w:pPr>
              <w:keepNext/>
              <w:rPr>
                <w:rFonts w:ascii="Arial" w:hAnsi="Arial" w:cs="Arial"/>
                <w:sz w:val="22"/>
                <w:szCs w:val="22"/>
              </w:rPr>
            </w:pPr>
            <w:r w:rsidRPr="00B1208A">
              <w:rPr>
                <w:rFonts w:ascii="Arial" w:hAnsi="Arial" w:cs="Arial"/>
                <w:sz w:val="22"/>
                <w:szCs w:val="22"/>
              </w:rPr>
              <w:t>Practical</w:t>
            </w:r>
          </w:p>
        </w:tc>
        <w:tc>
          <w:tcPr>
            <w:tcW w:w="1842" w:type="dxa"/>
          </w:tcPr>
          <w:p w14:paraId="628A376E" w14:textId="576A4646" w:rsidR="00B1208A" w:rsidRPr="00B1208A" w:rsidRDefault="00624C76" w:rsidP="00F64B4A">
            <w:pPr>
              <w:keepNext/>
              <w:jc w:val="center"/>
              <w:rPr>
                <w:rFonts w:ascii="Arial" w:hAnsi="Arial" w:cs="Arial"/>
                <w:sz w:val="22"/>
                <w:szCs w:val="22"/>
              </w:rPr>
            </w:pPr>
            <w:r>
              <w:rPr>
                <w:rFonts w:ascii="Arial" w:hAnsi="Arial" w:cs="Arial"/>
                <w:sz w:val="22"/>
                <w:szCs w:val="22"/>
              </w:rPr>
              <w:t>50%</w:t>
            </w:r>
          </w:p>
        </w:tc>
      </w:tr>
      <w:tr w:rsidR="00B1208A" w:rsidRPr="00B1208A" w14:paraId="0B664606" w14:textId="77777777" w:rsidTr="008D7603">
        <w:tc>
          <w:tcPr>
            <w:tcW w:w="3261" w:type="dxa"/>
          </w:tcPr>
          <w:p w14:paraId="45ECE7F7" w14:textId="77777777" w:rsidR="00B1208A" w:rsidRPr="00B1208A" w:rsidRDefault="00B1208A" w:rsidP="00F64B4A">
            <w:pPr>
              <w:keepNext/>
              <w:rPr>
                <w:rFonts w:ascii="Arial" w:hAnsi="Arial" w:cs="Arial"/>
                <w:sz w:val="22"/>
                <w:szCs w:val="22"/>
              </w:rPr>
            </w:pPr>
            <w:r w:rsidRPr="00B1208A">
              <w:rPr>
                <w:rFonts w:ascii="Arial" w:hAnsi="Arial" w:cs="Arial"/>
                <w:b/>
                <w:sz w:val="22"/>
                <w:szCs w:val="22"/>
              </w:rPr>
              <w:t>TOTAL</w:t>
            </w:r>
          </w:p>
        </w:tc>
        <w:tc>
          <w:tcPr>
            <w:tcW w:w="1842" w:type="dxa"/>
          </w:tcPr>
          <w:p w14:paraId="2C8BD48F" w14:textId="77777777" w:rsidR="00B1208A" w:rsidRPr="00B1208A" w:rsidRDefault="00B1208A" w:rsidP="00F64B4A">
            <w:pPr>
              <w:keepNext/>
              <w:jc w:val="center"/>
              <w:rPr>
                <w:rFonts w:ascii="Arial" w:hAnsi="Arial" w:cs="Arial"/>
                <w:b/>
                <w:sz w:val="22"/>
                <w:szCs w:val="22"/>
              </w:rPr>
            </w:pPr>
            <w:r w:rsidRPr="00B1208A">
              <w:rPr>
                <w:rFonts w:ascii="Arial" w:hAnsi="Arial" w:cs="Arial"/>
                <w:b/>
                <w:sz w:val="22"/>
                <w:szCs w:val="22"/>
              </w:rPr>
              <w:t>100%</w:t>
            </w:r>
          </w:p>
        </w:tc>
      </w:tr>
    </w:tbl>
    <w:p w14:paraId="6D990003" w14:textId="77777777" w:rsidR="00B1208A" w:rsidRPr="00B1208A" w:rsidRDefault="00B1208A" w:rsidP="00B1208A">
      <w:pPr>
        <w:rPr>
          <w:rFonts w:ascii="Arial" w:hAnsi="Arial" w:cs="Arial"/>
          <w:sz w:val="22"/>
          <w:szCs w:val="22"/>
        </w:rPr>
      </w:pPr>
    </w:p>
    <w:p w14:paraId="6BEC66EE" w14:textId="77777777" w:rsidR="00B1208A" w:rsidRDefault="00B1208A" w:rsidP="00B1208A">
      <w:pPr>
        <w:rPr>
          <w:rFonts w:ascii="Arial" w:hAnsi="Arial" w:cs="Arial"/>
        </w:rPr>
      </w:pPr>
    </w:p>
    <w:p w14:paraId="400746C9" w14:textId="77777777" w:rsidR="00624C76" w:rsidRDefault="00624C76" w:rsidP="00A74B3E">
      <w:pPr>
        <w:rPr>
          <w:rFonts w:ascii="Arial" w:hAnsi="Arial" w:cs="Arial"/>
          <w:b/>
          <w:sz w:val="22"/>
          <w:szCs w:val="22"/>
        </w:rPr>
      </w:pPr>
    </w:p>
    <w:p w14:paraId="6735AD32" w14:textId="2316E2CB" w:rsidR="00A74B3E" w:rsidRPr="00A74B3E" w:rsidRDefault="00527E61" w:rsidP="00A74B3E">
      <w:pPr>
        <w:rPr>
          <w:rFonts w:ascii="Arial" w:hAnsi="Arial" w:cs="Arial"/>
          <w:b/>
          <w:sz w:val="22"/>
          <w:szCs w:val="22"/>
        </w:rPr>
      </w:pPr>
      <w:r>
        <w:rPr>
          <w:rFonts w:ascii="Arial" w:hAnsi="Arial" w:cs="Arial"/>
          <w:b/>
          <w:sz w:val="22"/>
          <w:szCs w:val="22"/>
        </w:rPr>
        <w:t xml:space="preserve">INDICATIVE </w:t>
      </w:r>
      <w:r w:rsidR="00F64B4A" w:rsidRPr="00A74B3E">
        <w:rPr>
          <w:rFonts w:ascii="Arial" w:hAnsi="Arial" w:cs="Arial"/>
          <w:b/>
          <w:sz w:val="22"/>
          <w:szCs w:val="22"/>
        </w:rPr>
        <w:t>READING LIST</w:t>
      </w:r>
    </w:p>
    <w:p w14:paraId="1142575F" w14:textId="77777777" w:rsidR="00A74B3E" w:rsidRPr="00A74B3E" w:rsidRDefault="00A74B3E" w:rsidP="00A74B3E">
      <w:pPr>
        <w:rPr>
          <w:rFonts w:ascii="Arial" w:hAnsi="Arial" w:cs="Arial"/>
          <w:b/>
          <w:sz w:val="22"/>
          <w:szCs w:val="22"/>
        </w:rPr>
      </w:pPr>
    </w:p>
    <w:p w14:paraId="6B34606F" w14:textId="6944D5A0" w:rsidR="00A74B3E" w:rsidRPr="00A74B3E" w:rsidRDefault="00A74B3E" w:rsidP="00A74B3E">
      <w:pPr>
        <w:rPr>
          <w:rFonts w:ascii="Arial" w:hAnsi="Arial" w:cs="Arial"/>
          <w:b/>
          <w:sz w:val="22"/>
          <w:szCs w:val="22"/>
        </w:rPr>
      </w:pPr>
    </w:p>
    <w:tbl>
      <w:tblPr>
        <w:tblStyle w:val="TableGrid"/>
        <w:tblW w:w="0" w:type="auto"/>
        <w:tblLook w:val="04A0" w:firstRow="1" w:lastRow="0" w:firstColumn="1" w:lastColumn="0" w:noHBand="0" w:noVBand="1"/>
      </w:tblPr>
      <w:tblGrid>
        <w:gridCol w:w="1149"/>
        <w:gridCol w:w="6545"/>
        <w:gridCol w:w="966"/>
      </w:tblGrid>
      <w:tr w:rsidR="00A74B3E" w:rsidRPr="00A74B3E" w14:paraId="0E22D04D" w14:textId="77777777" w:rsidTr="00624C76">
        <w:tc>
          <w:tcPr>
            <w:tcW w:w="1149" w:type="dxa"/>
            <w:shd w:val="clear" w:color="auto" w:fill="BFBFBF" w:themeFill="background1" w:themeFillShade="BF"/>
          </w:tcPr>
          <w:p w14:paraId="53647470"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Module Code</w:t>
            </w:r>
          </w:p>
        </w:tc>
        <w:tc>
          <w:tcPr>
            <w:tcW w:w="7511" w:type="dxa"/>
            <w:gridSpan w:val="2"/>
          </w:tcPr>
          <w:p w14:paraId="4FD3DF1A" w14:textId="0F66AA91" w:rsidR="00A74B3E" w:rsidRPr="00A74B3E" w:rsidRDefault="00624C76" w:rsidP="00DF0678">
            <w:pPr>
              <w:tabs>
                <w:tab w:val="num" w:pos="720"/>
                <w:tab w:val="left" w:pos="1440"/>
              </w:tabs>
              <w:rPr>
                <w:rFonts w:ascii="Arial" w:hAnsi="Arial" w:cs="Arial"/>
                <w:b/>
                <w:sz w:val="22"/>
                <w:szCs w:val="22"/>
              </w:rPr>
            </w:pPr>
            <w:r>
              <w:rPr>
                <w:rFonts w:ascii="Arial" w:hAnsi="Arial" w:cs="Arial"/>
                <w:b/>
                <w:sz w:val="22"/>
                <w:szCs w:val="22"/>
              </w:rPr>
              <w:t>BMNS4008</w:t>
            </w:r>
          </w:p>
        </w:tc>
      </w:tr>
      <w:tr w:rsidR="00A74B3E" w:rsidRPr="00A74B3E" w14:paraId="3B8DA4F2" w14:textId="77777777" w:rsidTr="00624C76">
        <w:tc>
          <w:tcPr>
            <w:tcW w:w="1149" w:type="dxa"/>
            <w:shd w:val="clear" w:color="auto" w:fill="BFBFBF" w:themeFill="background1" w:themeFillShade="BF"/>
          </w:tcPr>
          <w:p w14:paraId="689DC401"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Module Title</w:t>
            </w:r>
          </w:p>
        </w:tc>
        <w:tc>
          <w:tcPr>
            <w:tcW w:w="7511" w:type="dxa"/>
            <w:gridSpan w:val="2"/>
          </w:tcPr>
          <w:p w14:paraId="077556BF" w14:textId="168999EB" w:rsidR="00A74B3E" w:rsidRPr="00A74B3E" w:rsidRDefault="00624C76" w:rsidP="00DF0678">
            <w:pPr>
              <w:tabs>
                <w:tab w:val="num" w:pos="720"/>
                <w:tab w:val="left" w:pos="1440"/>
              </w:tabs>
              <w:rPr>
                <w:rFonts w:ascii="Arial" w:hAnsi="Arial" w:cs="Arial"/>
                <w:b/>
                <w:sz w:val="22"/>
                <w:szCs w:val="22"/>
              </w:rPr>
            </w:pPr>
            <w:r>
              <w:rPr>
                <w:rFonts w:ascii="Arial" w:hAnsi="Arial" w:cs="Arial"/>
                <w:b/>
                <w:sz w:val="22"/>
                <w:szCs w:val="22"/>
              </w:rPr>
              <w:t>Managing Organisations in Nursing</w:t>
            </w:r>
          </w:p>
        </w:tc>
      </w:tr>
      <w:tr w:rsidR="00A74B3E" w:rsidRPr="00A74B3E" w14:paraId="66B1F503" w14:textId="77777777" w:rsidTr="00624C76">
        <w:tc>
          <w:tcPr>
            <w:tcW w:w="1149" w:type="dxa"/>
            <w:shd w:val="clear" w:color="auto" w:fill="BFBFBF" w:themeFill="background1" w:themeFillShade="BF"/>
          </w:tcPr>
          <w:p w14:paraId="43FD9D4C"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Classification</w:t>
            </w:r>
          </w:p>
        </w:tc>
        <w:tc>
          <w:tcPr>
            <w:tcW w:w="6545" w:type="dxa"/>
            <w:shd w:val="clear" w:color="auto" w:fill="BFBFBF" w:themeFill="background1" w:themeFillShade="BF"/>
          </w:tcPr>
          <w:p w14:paraId="73884E17"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Reading List entry</w:t>
            </w:r>
          </w:p>
        </w:tc>
        <w:tc>
          <w:tcPr>
            <w:tcW w:w="966" w:type="dxa"/>
            <w:shd w:val="clear" w:color="auto" w:fill="BFBFBF" w:themeFill="background1" w:themeFillShade="BF"/>
          </w:tcPr>
          <w:p w14:paraId="4F28AE42" w14:textId="77777777" w:rsidR="00A74B3E" w:rsidRPr="00A74B3E" w:rsidRDefault="00A74B3E" w:rsidP="00DF0678">
            <w:pPr>
              <w:tabs>
                <w:tab w:val="num" w:pos="720"/>
                <w:tab w:val="left" w:pos="1440"/>
              </w:tabs>
              <w:rPr>
                <w:rFonts w:ascii="Arial" w:hAnsi="Arial" w:cs="Arial"/>
                <w:b/>
                <w:sz w:val="22"/>
                <w:szCs w:val="22"/>
              </w:rPr>
            </w:pPr>
            <w:r w:rsidRPr="00A74B3E">
              <w:rPr>
                <w:rFonts w:ascii="Arial" w:hAnsi="Arial" w:cs="Arial"/>
                <w:b/>
                <w:sz w:val="22"/>
                <w:szCs w:val="22"/>
              </w:rPr>
              <w:t>Electronic*</w:t>
            </w:r>
          </w:p>
        </w:tc>
      </w:tr>
      <w:tr w:rsidR="00A74B3E" w:rsidRPr="00A74B3E" w14:paraId="7562E93A" w14:textId="77777777" w:rsidTr="00624C76">
        <w:tc>
          <w:tcPr>
            <w:tcW w:w="1149" w:type="dxa"/>
          </w:tcPr>
          <w:p w14:paraId="54116887" w14:textId="77777777" w:rsidR="00A74B3E" w:rsidRPr="00A74B3E" w:rsidRDefault="00A74B3E" w:rsidP="00DF0678">
            <w:pPr>
              <w:tabs>
                <w:tab w:val="num" w:pos="720"/>
                <w:tab w:val="left" w:pos="1440"/>
              </w:tabs>
              <w:rPr>
                <w:rFonts w:ascii="Arial" w:hAnsi="Arial" w:cs="Arial"/>
                <w:sz w:val="22"/>
                <w:szCs w:val="22"/>
              </w:rPr>
            </w:pPr>
            <w:r w:rsidRPr="00A74B3E">
              <w:rPr>
                <w:rFonts w:ascii="Arial" w:hAnsi="Arial" w:cs="Arial"/>
                <w:sz w:val="22"/>
                <w:szCs w:val="22"/>
              </w:rPr>
              <w:t>Essential</w:t>
            </w:r>
          </w:p>
        </w:tc>
        <w:tc>
          <w:tcPr>
            <w:tcW w:w="6545" w:type="dxa"/>
          </w:tcPr>
          <w:p w14:paraId="3AE3E739" w14:textId="7B8810A6" w:rsidR="00A74B3E" w:rsidRPr="00624C76" w:rsidRDefault="00624C76" w:rsidP="00DF0678">
            <w:pPr>
              <w:tabs>
                <w:tab w:val="num" w:pos="720"/>
                <w:tab w:val="left" w:pos="1440"/>
              </w:tabs>
              <w:rPr>
                <w:rFonts w:ascii="Arial" w:hAnsi="Arial" w:cs="Arial"/>
                <w:sz w:val="22"/>
                <w:szCs w:val="22"/>
              </w:rPr>
            </w:pPr>
            <w:r w:rsidRPr="00624C76">
              <w:rPr>
                <w:rFonts w:ascii="Arial" w:hAnsi="Arial" w:cs="Arial"/>
                <w:sz w:val="22"/>
                <w:szCs w:val="22"/>
              </w:rPr>
              <w:t>Mullins, L. J. (2006) Essentials of organisational behaviour. Harlow : Financial Times Prentice Hall 2006</w:t>
            </w:r>
          </w:p>
        </w:tc>
        <w:tc>
          <w:tcPr>
            <w:tcW w:w="966" w:type="dxa"/>
          </w:tcPr>
          <w:sdt>
            <w:sdtPr>
              <w:rPr>
                <w:rFonts w:ascii="Arial" w:hAnsi="Arial" w:cs="Arial"/>
                <w:sz w:val="22"/>
                <w:szCs w:val="22"/>
              </w:rPr>
              <w:id w:val="-2137248614"/>
              <w14:checkbox>
                <w14:checked w14:val="1"/>
                <w14:checkedState w14:val="2612" w14:font="MS Gothic"/>
                <w14:uncheckedState w14:val="2610" w14:font="MS Gothic"/>
              </w14:checkbox>
            </w:sdtPr>
            <w:sdtEndPr/>
            <w:sdtContent>
              <w:p w14:paraId="542A49ED" w14:textId="65E7D4F2" w:rsidR="00A74B3E" w:rsidRPr="00A74B3E" w:rsidRDefault="00624C76" w:rsidP="00DF0678">
                <w:pPr>
                  <w:jc w:val="center"/>
                  <w:rPr>
                    <w:rFonts w:ascii="Arial" w:hAnsi="Arial" w:cs="Arial"/>
                    <w:sz w:val="22"/>
                    <w:szCs w:val="22"/>
                  </w:rPr>
                </w:pPr>
                <w:r>
                  <w:rPr>
                    <w:rFonts w:ascii="MS Gothic" w:eastAsia="MS Gothic" w:hAnsi="MS Gothic" w:cs="Arial" w:hint="eastAsia"/>
                    <w:sz w:val="22"/>
                    <w:szCs w:val="22"/>
                  </w:rPr>
                  <w:t>☒</w:t>
                </w:r>
              </w:p>
            </w:sdtContent>
          </w:sdt>
        </w:tc>
      </w:tr>
      <w:tr w:rsidR="00A74B3E" w:rsidRPr="00A74B3E" w14:paraId="1EB48349" w14:textId="77777777" w:rsidTr="00624C76">
        <w:tc>
          <w:tcPr>
            <w:tcW w:w="1149" w:type="dxa"/>
          </w:tcPr>
          <w:p w14:paraId="6E9A57FE" w14:textId="77777777" w:rsidR="00A74B3E" w:rsidRPr="00A74B3E" w:rsidRDefault="00A74B3E" w:rsidP="00DF0678">
            <w:pPr>
              <w:tabs>
                <w:tab w:val="num" w:pos="720"/>
                <w:tab w:val="left" w:pos="1440"/>
              </w:tabs>
              <w:rPr>
                <w:rFonts w:ascii="Arial" w:hAnsi="Arial" w:cs="Arial"/>
                <w:sz w:val="22"/>
                <w:szCs w:val="22"/>
              </w:rPr>
            </w:pPr>
            <w:r w:rsidRPr="00A74B3E">
              <w:rPr>
                <w:rFonts w:ascii="Arial" w:hAnsi="Arial" w:cs="Arial"/>
                <w:sz w:val="22"/>
                <w:szCs w:val="22"/>
              </w:rPr>
              <w:lastRenderedPageBreak/>
              <w:t>Essential</w:t>
            </w:r>
          </w:p>
        </w:tc>
        <w:tc>
          <w:tcPr>
            <w:tcW w:w="6545" w:type="dxa"/>
          </w:tcPr>
          <w:p w14:paraId="322EAA47" w14:textId="4EBA5FE0" w:rsidR="00A74B3E" w:rsidRPr="00624C76" w:rsidRDefault="00624C76" w:rsidP="00DF0678">
            <w:pPr>
              <w:tabs>
                <w:tab w:val="num" w:pos="720"/>
                <w:tab w:val="left" w:pos="1440"/>
              </w:tabs>
              <w:rPr>
                <w:rFonts w:ascii="Arial" w:hAnsi="Arial" w:cs="Arial"/>
                <w:sz w:val="22"/>
                <w:szCs w:val="22"/>
              </w:rPr>
            </w:pPr>
            <w:r w:rsidRPr="00624C76">
              <w:rPr>
                <w:rFonts w:ascii="Arial" w:hAnsi="Arial" w:cs="Arial"/>
                <w:sz w:val="22"/>
                <w:szCs w:val="22"/>
              </w:rPr>
              <w:t>Journal of health organisation and management (Online) Bradford, West Yorkshire ; Cambridge, Mass. : Emerald/MCB University Press 2003]</w:t>
            </w:r>
          </w:p>
        </w:tc>
        <w:tc>
          <w:tcPr>
            <w:tcW w:w="966" w:type="dxa"/>
          </w:tcPr>
          <w:sdt>
            <w:sdtPr>
              <w:rPr>
                <w:rFonts w:ascii="Arial" w:hAnsi="Arial" w:cs="Arial"/>
                <w:sz w:val="22"/>
                <w:szCs w:val="22"/>
              </w:rPr>
              <w:id w:val="415521081"/>
              <w14:checkbox>
                <w14:checked w14:val="1"/>
                <w14:checkedState w14:val="2612" w14:font="MS Gothic"/>
                <w14:uncheckedState w14:val="2610" w14:font="MS Gothic"/>
              </w14:checkbox>
            </w:sdtPr>
            <w:sdtEndPr/>
            <w:sdtContent>
              <w:p w14:paraId="43473B23" w14:textId="6EFCAA61" w:rsidR="00A74B3E" w:rsidRPr="00A74B3E" w:rsidRDefault="00624C76" w:rsidP="00DF0678">
                <w:pPr>
                  <w:jc w:val="center"/>
                  <w:rPr>
                    <w:rFonts w:ascii="Arial" w:hAnsi="Arial" w:cs="Arial"/>
                    <w:sz w:val="22"/>
                    <w:szCs w:val="22"/>
                  </w:rPr>
                </w:pPr>
                <w:r>
                  <w:rPr>
                    <w:rFonts w:ascii="MS Gothic" w:eastAsia="MS Gothic" w:hAnsi="MS Gothic" w:cs="Arial" w:hint="eastAsia"/>
                    <w:sz w:val="22"/>
                    <w:szCs w:val="22"/>
                  </w:rPr>
                  <w:t>☒</w:t>
                </w:r>
              </w:p>
            </w:sdtContent>
          </w:sdt>
        </w:tc>
      </w:tr>
      <w:tr w:rsidR="00A74B3E" w:rsidRPr="00A74B3E" w14:paraId="63312798" w14:textId="77777777" w:rsidTr="00624C76">
        <w:tc>
          <w:tcPr>
            <w:tcW w:w="1149" w:type="dxa"/>
          </w:tcPr>
          <w:p w14:paraId="0E1D4BA2" w14:textId="2CED3A38" w:rsidR="00A74B3E" w:rsidRPr="00A74B3E" w:rsidRDefault="00624C76" w:rsidP="00DF0678">
            <w:pPr>
              <w:tabs>
                <w:tab w:val="num" w:pos="720"/>
                <w:tab w:val="left" w:pos="1440"/>
              </w:tabs>
              <w:rPr>
                <w:rFonts w:ascii="Arial" w:hAnsi="Arial" w:cs="Arial"/>
                <w:sz w:val="22"/>
                <w:szCs w:val="22"/>
              </w:rPr>
            </w:pPr>
            <w:r>
              <w:rPr>
                <w:rFonts w:ascii="Arial" w:hAnsi="Arial" w:cs="Arial"/>
                <w:sz w:val="22"/>
                <w:szCs w:val="22"/>
              </w:rPr>
              <w:t>Further</w:t>
            </w:r>
          </w:p>
        </w:tc>
        <w:tc>
          <w:tcPr>
            <w:tcW w:w="6545" w:type="dxa"/>
          </w:tcPr>
          <w:p w14:paraId="14EB3D9A" w14:textId="794EEA70" w:rsidR="00A74B3E" w:rsidRPr="00624C76" w:rsidRDefault="00624C76" w:rsidP="00DF0678">
            <w:pPr>
              <w:tabs>
                <w:tab w:val="num" w:pos="720"/>
                <w:tab w:val="left" w:pos="1440"/>
              </w:tabs>
              <w:rPr>
                <w:rFonts w:ascii="Arial" w:hAnsi="Arial" w:cs="Arial"/>
                <w:sz w:val="22"/>
                <w:szCs w:val="22"/>
              </w:rPr>
            </w:pPr>
            <w:r w:rsidRPr="00624C76">
              <w:rPr>
                <w:rFonts w:ascii="Arial" w:hAnsi="Arial" w:cs="Arial"/>
                <w:sz w:val="22"/>
                <w:szCs w:val="22"/>
              </w:rPr>
              <w:t xml:space="preserve">Horne, T., &amp; Wootton, S., (2014) Managing public services - implementing changes : a thoughtful approach to the practice of management. 2 </w:t>
            </w:r>
            <w:proofErr w:type="spellStart"/>
            <w:r w:rsidRPr="00624C76">
              <w:rPr>
                <w:rFonts w:ascii="Arial" w:hAnsi="Arial" w:cs="Arial"/>
                <w:sz w:val="22"/>
                <w:szCs w:val="22"/>
              </w:rPr>
              <w:t>nd</w:t>
            </w:r>
            <w:proofErr w:type="spellEnd"/>
            <w:r w:rsidRPr="00624C76">
              <w:rPr>
                <w:rFonts w:ascii="Arial" w:hAnsi="Arial" w:cs="Arial"/>
                <w:sz w:val="22"/>
                <w:szCs w:val="22"/>
              </w:rPr>
              <w:t xml:space="preserve"> Ed. Abingdon, Oxon : Routledge 2014</w:t>
            </w:r>
          </w:p>
        </w:tc>
        <w:tc>
          <w:tcPr>
            <w:tcW w:w="966" w:type="dxa"/>
          </w:tcPr>
          <w:sdt>
            <w:sdtPr>
              <w:rPr>
                <w:rFonts w:ascii="Arial" w:hAnsi="Arial" w:cs="Arial"/>
                <w:sz w:val="22"/>
                <w:szCs w:val="22"/>
              </w:rPr>
              <w:id w:val="412667155"/>
              <w14:checkbox>
                <w14:checked w14:val="1"/>
                <w14:checkedState w14:val="2612" w14:font="MS Gothic"/>
                <w14:uncheckedState w14:val="2610" w14:font="MS Gothic"/>
              </w14:checkbox>
            </w:sdtPr>
            <w:sdtEndPr/>
            <w:sdtContent>
              <w:p w14:paraId="1FA6F5D1" w14:textId="1C68F58D" w:rsidR="00A74B3E" w:rsidRPr="00A74B3E" w:rsidRDefault="00624C76" w:rsidP="00DF0678">
                <w:pPr>
                  <w:jc w:val="center"/>
                  <w:rPr>
                    <w:rFonts w:ascii="Arial" w:hAnsi="Arial" w:cs="Arial"/>
                    <w:sz w:val="22"/>
                    <w:szCs w:val="22"/>
                  </w:rPr>
                </w:pPr>
                <w:r>
                  <w:rPr>
                    <w:rFonts w:ascii="MS Gothic" w:eastAsia="MS Gothic" w:hAnsi="MS Gothic" w:cs="Arial" w:hint="eastAsia"/>
                    <w:sz w:val="22"/>
                    <w:szCs w:val="22"/>
                  </w:rPr>
                  <w:t>☒</w:t>
                </w:r>
              </w:p>
            </w:sdtContent>
          </w:sdt>
        </w:tc>
      </w:tr>
      <w:tr w:rsidR="00A74B3E" w:rsidRPr="00A74B3E" w14:paraId="75A2AA40" w14:textId="77777777" w:rsidTr="00624C76">
        <w:tc>
          <w:tcPr>
            <w:tcW w:w="1149" w:type="dxa"/>
          </w:tcPr>
          <w:p w14:paraId="6FC8D5CC" w14:textId="77777777" w:rsidR="00A74B3E" w:rsidRPr="00A74B3E" w:rsidRDefault="00A74B3E" w:rsidP="00DF0678">
            <w:pPr>
              <w:tabs>
                <w:tab w:val="num" w:pos="720"/>
                <w:tab w:val="left" w:pos="1440"/>
              </w:tabs>
              <w:rPr>
                <w:rFonts w:ascii="Arial" w:hAnsi="Arial" w:cs="Arial"/>
                <w:sz w:val="22"/>
                <w:szCs w:val="22"/>
              </w:rPr>
            </w:pPr>
            <w:r w:rsidRPr="00A74B3E">
              <w:rPr>
                <w:rFonts w:ascii="Arial" w:hAnsi="Arial" w:cs="Arial"/>
                <w:sz w:val="22"/>
                <w:szCs w:val="22"/>
              </w:rPr>
              <w:t>Further</w:t>
            </w:r>
          </w:p>
        </w:tc>
        <w:tc>
          <w:tcPr>
            <w:tcW w:w="6545" w:type="dxa"/>
          </w:tcPr>
          <w:p w14:paraId="06BEDC50" w14:textId="052A0DA8" w:rsidR="00A74B3E" w:rsidRPr="00624C76" w:rsidRDefault="00624C76" w:rsidP="00DF0678">
            <w:pPr>
              <w:tabs>
                <w:tab w:val="num" w:pos="720"/>
                <w:tab w:val="left" w:pos="1440"/>
              </w:tabs>
              <w:rPr>
                <w:rFonts w:ascii="Arial" w:hAnsi="Arial" w:cs="Arial"/>
                <w:sz w:val="22"/>
                <w:szCs w:val="22"/>
              </w:rPr>
            </w:pPr>
            <w:r w:rsidRPr="00624C76">
              <w:rPr>
                <w:rFonts w:ascii="Arial" w:hAnsi="Arial" w:cs="Arial"/>
                <w:sz w:val="22"/>
                <w:szCs w:val="22"/>
              </w:rPr>
              <w:t>Canyon, D. V. (2012) Crisis management teams in health organisations. Journal of Business Continuity &amp; Emergency Planning. Henry Stewart Publications LLP, 2012, Vol.5 (4), p.365-373</w:t>
            </w:r>
          </w:p>
        </w:tc>
        <w:tc>
          <w:tcPr>
            <w:tcW w:w="966" w:type="dxa"/>
          </w:tcPr>
          <w:sdt>
            <w:sdtPr>
              <w:rPr>
                <w:rFonts w:ascii="Arial" w:hAnsi="Arial" w:cs="Arial"/>
                <w:sz w:val="22"/>
                <w:szCs w:val="22"/>
              </w:rPr>
              <w:id w:val="2006009536"/>
              <w14:checkbox>
                <w14:checked w14:val="1"/>
                <w14:checkedState w14:val="2612" w14:font="MS Gothic"/>
                <w14:uncheckedState w14:val="2610" w14:font="MS Gothic"/>
              </w14:checkbox>
            </w:sdtPr>
            <w:sdtEndPr/>
            <w:sdtContent>
              <w:p w14:paraId="63169D70" w14:textId="6FEAD232" w:rsidR="00A74B3E" w:rsidRPr="00A74B3E" w:rsidRDefault="00624C76" w:rsidP="00DF0678">
                <w:pPr>
                  <w:jc w:val="center"/>
                  <w:rPr>
                    <w:rFonts w:ascii="Arial" w:hAnsi="Arial" w:cs="Arial"/>
                    <w:sz w:val="22"/>
                    <w:szCs w:val="22"/>
                  </w:rPr>
                </w:pPr>
                <w:r>
                  <w:rPr>
                    <w:rFonts w:ascii="MS Gothic" w:eastAsia="MS Gothic" w:hAnsi="MS Gothic" w:cs="Arial" w:hint="eastAsia"/>
                    <w:sz w:val="22"/>
                    <w:szCs w:val="22"/>
                  </w:rPr>
                  <w:t>☒</w:t>
                </w:r>
              </w:p>
            </w:sdtContent>
          </w:sdt>
        </w:tc>
      </w:tr>
      <w:tr w:rsidR="00A74B3E" w:rsidRPr="00A74B3E" w14:paraId="7720A566" w14:textId="77777777" w:rsidTr="00624C76">
        <w:tc>
          <w:tcPr>
            <w:tcW w:w="1149" w:type="dxa"/>
          </w:tcPr>
          <w:p w14:paraId="7C6A4DE9" w14:textId="77777777" w:rsidR="00A74B3E" w:rsidRPr="00A74B3E" w:rsidRDefault="00A74B3E" w:rsidP="00DF0678">
            <w:pPr>
              <w:tabs>
                <w:tab w:val="num" w:pos="720"/>
                <w:tab w:val="left" w:pos="1440"/>
              </w:tabs>
              <w:rPr>
                <w:rFonts w:ascii="Arial" w:hAnsi="Arial" w:cs="Arial"/>
                <w:sz w:val="22"/>
                <w:szCs w:val="22"/>
              </w:rPr>
            </w:pPr>
            <w:r w:rsidRPr="00A74B3E">
              <w:rPr>
                <w:rFonts w:ascii="Arial" w:hAnsi="Arial" w:cs="Arial"/>
                <w:sz w:val="22"/>
                <w:szCs w:val="22"/>
              </w:rPr>
              <w:t>Further</w:t>
            </w:r>
          </w:p>
        </w:tc>
        <w:tc>
          <w:tcPr>
            <w:tcW w:w="6545" w:type="dxa"/>
          </w:tcPr>
          <w:p w14:paraId="523186B7" w14:textId="77777777" w:rsidR="00624C76" w:rsidRDefault="00624C76" w:rsidP="00DF0678">
            <w:pPr>
              <w:tabs>
                <w:tab w:val="num" w:pos="720"/>
                <w:tab w:val="left" w:pos="1440"/>
              </w:tabs>
              <w:rPr>
                <w:rFonts w:ascii="Arial" w:hAnsi="Arial" w:cs="Arial"/>
                <w:sz w:val="22"/>
                <w:szCs w:val="22"/>
              </w:rPr>
            </w:pPr>
            <w:r w:rsidRPr="00624C76">
              <w:rPr>
                <w:rFonts w:ascii="Arial" w:hAnsi="Arial" w:cs="Arial"/>
                <w:b/>
                <w:bCs/>
                <w:sz w:val="22"/>
                <w:szCs w:val="22"/>
              </w:rPr>
              <w:t>Journals</w:t>
            </w:r>
            <w:r w:rsidRPr="00624C76">
              <w:rPr>
                <w:rFonts w:ascii="Arial" w:hAnsi="Arial" w:cs="Arial"/>
                <w:sz w:val="22"/>
                <w:szCs w:val="22"/>
              </w:rPr>
              <w:t xml:space="preserve"> </w:t>
            </w:r>
          </w:p>
          <w:p w14:paraId="06FA1370" w14:textId="77777777" w:rsidR="00624C76" w:rsidRDefault="00624C76" w:rsidP="00DF0678">
            <w:pPr>
              <w:tabs>
                <w:tab w:val="num" w:pos="720"/>
                <w:tab w:val="left" w:pos="1440"/>
              </w:tabs>
              <w:rPr>
                <w:rFonts w:ascii="Arial" w:hAnsi="Arial" w:cs="Arial"/>
                <w:sz w:val="22"/>
                <w:szCs w:val="22"/>
              </w:rPr>
            </w:pPr>
            <w:r w:rsidRPr="00624C76">
              <w:rPr>
                <w:rFonts w:ascii="Arial" w:hAnsi="Arial" w:cs="Arial"/>
                <w:sz w:val="22"/>
                <w:szCs w:val="22"/>
              </w:rPr>
              <w:t xml:space="preserve">Human Resource Management Journal </w:t>
            </w:r>
          </w:p>
          <w:p w14:paraId="1C8E3410" w14:textId="77777777" w:rsidR="00624C76" w:rsidRDefault="00624C76" w:rsidP="00DF0678">
            <w:pPr>
              <w:tabs>
                <w:tab w:val="num" w:pos="720"/>
                <w:tab w:val="left" w:pos="1440"/>
              </w:tabs>
              <w:rPr>
                <w:rFonts w:ascii="Arial" w:hAnsi="Arial" w:cs="Arial"/>
                <w:sz w:val="22"/>
                <w:szCs w:val="22"/>
              </w:rPr>
            </w:pPr>
            <w:r w:rsidRPr="00624C76">
              <w:rPr>
                <w:rFonts w:ascii="Arial" w:hAnsi="Arial" w:cs="Arial"/>
                <w:sz w:val="22"/>
                <w:szCs w:val="22"/>
              </w:rPr>
              <w:t xml:space="preserve">Journal of Managerial Psychology </w:t>
            </w:r>
          </w:p>
          <w:p w14:paraId="61E1AB37" w14:textId="77777777" w:rsidR="00624C76" w:rsidRDefault="00624C76" w:rsidP="00DF0678">
            <w:pPr>
              <w:tabs>
                <w:tab w:val="num" w:pos="720"/>
                <w:tab w:val="left" w:pos="1440"/>
              </w:tabs>
              <w:rPr>
                <w:rFonts w:ascii="Arial" w:hAnsi="Arial" w:cs="Arial"/>
                <w:sz w:val="22"/>
                <w:szCs w:val="22"/>
              </w:rPr>
            </w:pPr>
            <w:r w:rsidRPr="00624C76">
              <w:rPr>
                <w:rFonts w:ascii="Arial" w:hAnsi="Arial" w:cs="Arial"/>
                <w:sz w:val="22"/>
                <w:szCs w:val="22"/>
              </w:rPr>
              <w:t xml:space="preserve">People Management Journal </w:t>
            </w:r>
          </w:p>
          <w:p w14:paraId="2EEA98EE" w14:textId="77777777" w:rsidR="00624C76" w:rsidRDefault="00624C76" w:rsidP="00DF0678">
            <w:pPr>
              <w:tabs>
                <w:tab w:val="num" w:pos="720"/>
                <w:tab w:val="left" w:pos="1440"/>
              </w:tabs>
              <w:rPr>
                <w:rFonts w:ascii="Arial" w:hAnsi="Arial" w:cs="Arial"/>
                <w:sz w:val="22"/>
                <w:szCs w:val="22"/>
              </w:rPr>
            </w:pPr>
            <w:r w:rsidRPr="00624C76">
              <w:rPr>
                <w:rFonts w:ascii="Arial" w:hAnsi="Arial" w:cs="Arial"/>
                <w:sz w:val="22"/>
                <w:szCs w:val="22"/>
              </w:rPr>
              <w:t>Management Today</w:t>
            </w:r>
          </w:p>
          <w:p w14:paraId="153BDCCE" w14:textId="78F9AC0A" w:rsidR="00A74B3E" w:rsidRPr="00624C76" w:rsidRDefault="00624C76" w:rsidP="00DF0678">
            <w:pPr>
              <w:tabs>
                <w:tab w:val="num" w:pos="720"/>
                <w:tab w:val="left" w:pos="1440"/>
              </w:tabs>
              <w:rPr>
                <w:rFonts w:ascii="Arial" w:hAnsi="Arial" w:cs="Arial"/>
                <w:sz w:val="22"/>
                <w:szCs w:val="22"/>
              </w:rPr>
            </w:pPr>
            <w:r w:rsidRPr="00624C76">
              <w:rPr>
                <w:rFonts w:ascii="Arial" w:hAnsi="Arial" w:cs="Arial"/>
                <w:sz w:val="22"/>
                <w:szCs w:val="22"/>
              </w:rPr>
              <w:t>Public Service Review</w:t>
            </w:r>
          </w:p>
        </w:tc>
        <w:tc>
          <w:tcPr>
            <w:tcW w:w="966" w:type="dxa"/>
          </w:tcPr>
          <w:sdt>
            <w:sdtPr>
              <w:rPr>
                <w:rFonts w:ascii="Arial" w:hAnsi="Arial" w:cs="Arial"/>
                <w:sz w:val="22"/>
                <w:szCs w:val="22"/>
              </w:rPr>
              <w:id w:val="-1778786093"/>
              <w14:checkbox>
                <w14:checked w14:val="1"/>
                <w14:checkedState w14:val="2612" w14:font="MS Gothic"/>
                <w14:uncheckedState w14:val="2610" w14:font="MS Gothic"/>
              </w14:checkbox>
            </w:sdtPr>
            <w:sdtEndPr/>
            <w:sdtContent>
              <w:p w14:paraId="349299BD" w14:textId="21D857FC" w:rsidR="00A74B3E" w:rsidRPr="00A74B3E" w:rsidRDefault="00624C76" w:rsidP="00DF0678">
                <w:pPr>
                  <w:jc w:val="center"/>
                  <w:rPr>
                    <w:rFonts w:ascii="Arial" w:hAnsi="Arial" w:cs="Arial"/>
                    <w:sz w:val="22"/>
                    <w:szCs w:val="22"/>
                  </w:rPr>
                </w:pPr>
                <w:r>
                  <w:rPr>
                    <w:rFonts w:ascii="MS Gothic" w:eastAsia="MS Gothic" w:hAnsi="MS Gothic" w:cs="Arial" w:hint="eastAsia"/>
                    <w:sz w:val="22"/>
                    <w:szCs w:val="22"/>
                  </w:rPr>
                  <w:t>☒</w:t>
                </w:r>
              </w:p>
            </w:sdtContent>
          </w:sdt>
        </w:tc>
      </w:tr>
      <w:tr w:rsidR="00A74B3E" w:rsidRPr="00A74B3E" w14:paraId="3897B6B7" w14:textId="77777777" w:rsidTr="00624C76">
        <w:tc>
          <w:tcPr>
            <w:tcW w:w="1149" w:type="dxa"/>
          </w:tcPr>
          <w:p w14:paraId="3A762DAB" w14:textId="77777777" w:rsidR="00A74B3E" w:rsidRPr="00A74B3E" w:rsidRDefault="00A74B3E" w:rsidP="00DF0678">
            <w:pPr>
              <w:tabs>
                <w:tab w:val="num" w:pos="720"/>
                <w:tab w:val="left" w:pos="1440"/>
              </w:tabs>
              <w:rPr>
                <w:rFonts w:ascii="Arial" w:hAnsi="Arial" w:cs="Arial"/>
                <w:sz w:val="22"/>
                <w:szCs w:val="22"/>
              </w:rPr>
            </w:pPr>
            <w:r w:rsidRPr="00A74B3E">
              <w:rPr>
                <w:rFonts w:ascii="Arial" w:hAnsi="Arial" w:cs="Arial"/>
                <w:sz w:val="22"/>
                <w:szCs w:val="22"/>
              </w:rPr>
              <w:t>Further</w:t>
            </w:r>
          </w:p>
        </w:tc>
        <w:tc>
          <w:tcPr>
            <w:tcW w:w="6545" w:type="dxa"/>
          </w:tcPr>
          <w:p w14:paraId="0AE1F93B" w14:textId="10E59A7D" w:rsidR="00624C76" w:rsidRDefault="00624C76" w:rsidP="00DF0678">
            <w:pPr>
              <w:tabs>
                <w:tab w:val="num" w:pos="720"/>
                <w:tab w:val="left" w:pos="1440"/>
              </w:tabs>
              <w:rPr>
                <w:rFonts w:ascii="Arial" w:hAnsi="Arial" w:cs="Arial"/>
                <w:sz w:val="22"/>
                <w:szCs w:val="22"/>
              </w:rPr>
            </w:pPr>
            <w:r w:rsidRPr="00624C76">
              <w:rPr>
                <w:rFonts w:ascii="Arial" w:hAnsi="Arial" w:cs="Arial"/>
                <w:b/>
                <w:bCs/>
                <w:sz w:val="22"/>
                <w:szCs w:val="22"/>
              </w:rPr>
              <w:t xml:space="preserve">Websites </w:t>
            </w:r>
            <w:hyperlink r:id="rId8" w:history="1">
              <w:r w:rsidRPr="002249C3">
                <w:rPr>
                  <w:rStyle w:val="Hyperlink"/>
                  <w:rFonts w:ascii="Arial" w:hAnsi="Arial" w:cs="Arial"/>
                  <w:sz w:val="22"/>
                  <w:szCs w:val="22"/>
                </w:rPr>
                <w:t>www.dti.gov.uk/bestpractice/management.leadership.ht</w:t>
              </w:r>
            </w:hyperlink>
            <w:r w:rsidRPr="00624C76">
              <w:rPr>
                <w:rFonts w:ascii="Arial" w:hAnsi="Arial" w:cs="Arial"/>
                <w:sz w:val="22"/>
                <w:szCs w:val="22"/>
              </w:rPr>
              <w:t>.</w:t>
            </w:r>
          </w:p>
          <w:p w14:paraId="2F2B54CD" w14:textId="034CC27E" w:rsidR="00624C76" w:rsidRDefault="00624C76" w:rsidP="00DF0678">
            <w:pPr>
              <w:tabs>
                <w:tab w:val="num" w:pos="720"/>
                <w:tab w:val="left" w:pos="1440"/>
              </w:tabs>
              <w:rPr>
                <w:rFonts w:ascii="Arial" w:hAnsi="Arial" w:cs="Arial"/>
                <w:sz w:val="22"/>
                <w:szCs w:val="22"/>
              </w:rPr>
            </w:pPr>
            <w:hyperlink r:id="rId9" w:history="1">
              <w:r w:rsidRPr="002249C3">
                <w:rPr>
                  <w:rStyle w:val="Hyperlink"/>
                  <w:rFonts w:ascii="Arial" w:hAnsi="Arial" w:cs="Arial"/>
                  <w:sz w:val="22"/>
                  <w:szCs w:val="22"/>
                </w:rPr>
                <w:t>www.dh.gov.uk</w:t>
              </w:r>
            </w:hyperlink>
          </w:p>
          <w:p w14:paraId="662B8AB1" w14:textId="7E1E9B88" w:rsidR="00624C76" w:rsidRDefault="00624C76" w:rsidP="00DF0678">
            <w:pPr>
              <w:tabs>
                <w:tab w:val="num" w:pos="720"/>
                <w:tab w:val="left" w:pos="1440"/>
              </w:tabs>
              <w:rPr>
                <w:rFonts w:ascii="Arial" w:hAnsi="Arial" w:cs="Arial"/>
                <w:sz w:val="22"/>
                <w:szCs w:val="22"/>
              </w:rPr>
            </w:pPr>
            <w:hyperlink r:id="rId10" w:history="1">
              <w:r w:rsidRPr="002249C3">
                <w:rPr>
                  <w:rStyle w:val="Hyperlink"/>
                  <w:rFonts w:ascii="Arial" w:hAnsi="Arial" w:cs="Arial"/>
                  <w:sz w:val="22"/>
                  <w:szCs w:val="22"/>
                </w:rPr>
                <w:t>www.leadership-he.com</w:t>
              </w:r>
            </w:hyperlink>
          </w:p>
          <w:p w14:paraId="1DB792EF" w14:textId="6D39C4A9" w:rsidR="00624C76" w:rsidRDefault="00624C76" w:rsidP="00DF0678">
            <w:pPr>
              <w:tabs>
                <w:tab w:val="num" w:pos="720"/>
                <w:tab w:val="left" w:pos="1440"/>
              </w:tabs>
              <w:rPr>
                <w:rFonts w:ascii="Arial" w:hAnsi="Arial" w:cs="Arial"/>
                <w:sz w:val="22"/>
                <w:szCs w:val="22"/>
              </w:rPr>
            </w:pPr>
            <w:hyperlink r:id="rId11" w:history="1">
              <w:r w:rsidRPr="002249C3">
                <w:rPr>
                  <w:rStyle w:val="Hyperlink"/>
                  <w:rFonts w:ascii="Arial" w:hAnsi="Arial" w:cs="Arial"/>
                  <w:sz w:val="22"/>
                  <w:szCs w:val="22"/>
                </w:rPr>
                <w:t>www.organisationalpsychology.com</w:t>
              </w:r>
            </w:hyperlink>
            <w:r w:rsidRPr="00624C76">
              <w:rPr>
                <w:rFonts w:ascii="Arial" w:hAnsi="Arial" w:cs="Arial"/>
                <w:sz w:val="22"/>
                <w:szCs w:val="22"/>
              </w:rPr>
              <w:t xml:space="preserve"> </w:t>
            </w:r>
          </w:p>
          <w:p w14:paraId="501DB461" w14:textId="3511D5F9" w:rsidR="00624C76" w:rsidRDefault="00624C76" w:rsidP="00DF0678">
            <w:pPr>
              <w:tabs>
                <w:tab w:val="num" w:pos="720"/>
                <w:tab w:val="left" w:pos="1440"/>
              </w:tabs>
              <w:rPr>
                <w:rFonts w:ascii="Arial" w:hAnsi="Arial" w:cs="Arial"/>
                <w:sz w:val="22"/>
                <w:szCs w:val="22"/>
              </w:rPr>
            </w:pPr>
            <w:hyperlink r:id="rId12" w:history="1">
              <w:r w:rsidRPr="002249C3">
                <w:rPr>
                  <w:rStyle w:val="Hyperlink"/>
                  <w:rFonts w:ascii="Arial" w:hAnsi="Arial" w:cs="Arial"/>
                  <w:sz w:val="22"/>
                  <w:szCs w:val="22"/>
                </w:rPr>
                <w:t>www.wales.gov.uk</w:t>
              </w:r>
            </w:hyperlink>
          </w:p>
          <w:p w14:paraId="7B913372" w14:textId="09DFD773" w:rsidR="00A74B3E" w:rsidRDefault="00624C76" w:rsidP="00624C76">
            <w:pPr>
              <w:tabs>
                <w:tab w:val="num" w:pos="720"/>
                <w:tab w:val="left" w:pos="1440"/>
              </w:tabs>
              <w:rPr>
                <w:rFonts w:ascii="Arial" w:hAnsi="Arial" w:cs="Arial"/>
                <w:sz w:val="22"/>
                <w:szCs w:val="22"/>
              </w:rPr>
            </w:pPr>
            <w:hyperlink r:id="rId13" w:history="1">
              <w:r w:rsidRPr="002249C3">
                <w:rPr>
                  <w:rStyle w:val="Hyperlink"/>
                  <w:rFonts w:ascii="Arial" w:hAnsi="Arial" w:cs="Arial"/>
                  <w:sz w:val="22"/>
                  <w:szCs w:val="22"/>
                </w:rPr>
                <w:t>http://www.publicservice.co.uk/pub_selectissue.asp?publication=Health%20and%20Social%20Care</w:t>
              </w:r>
            </w:hyperlink>
          </w:p>
          <w:p w14:paraId="62C2DD73" w14:textId="5E158B63" w:rsidR="00624C76" w:rsidRPr="00624C76" w:rsidRDefault="00624C76" w:rsidP="00624C76">
            <w:pPr>
              <w:tabs>
                <w:tab w:val="num" w:pos="720"/>
                <w:tab w:val="left" w:pos="1440"/>
              </w:tabs>
              <w:rPr>
                <w:rFonts w:ascii="Arial" w:hAnsi="Arial" w:cs="Arial"/>
                <w:sz w:val="22"/>
                <w:szCs w:val="22"/>
              </w:rPr>
            </w:pPr>
          </w:p>
        </w:tc>
        <w:tc>
          <w:tcPr>
            <w:tcW w:w="966" w:type="dxa"/>
          </w:tcPr>
          <w:sdt>
            <w:sdtPr>
              <w:rPr>
                <w:rFonts w:ascii="Arial" w:hAnsi="Arial" w:cs="Arial"/>
                <w:sz w:val="22"/>
                <w:szCs w:val="22"/>
              </w:rPr>
              <w:id w:val="2078078200"/>
              <w14:checkbox>
                <w14:checked w14:val="1"/>
                <w14:checkedState w14:val="2612" w14:font="MS Gothic"/>
                <w14:uncheckedState w14:val="2610" w14:font="MS Gothic"/>
              </w14:checkbox>
            </w:sdtPr>
            <w:sdtEndPr/>
            <w:sdtContent>
              <w:p w14:paraId="68B666EE" w14:textId="3E69DFB2" w:rsidR="00A74B3E" w:rsidRPr="00A74B3E" w:rsidRDefault="00624C76" w:rsidP="00DF0678">
                <w:pPr>
                  <w:jc w:val="center"/>
                  <w:rPr>
                    <w:rFonts w:ascii="Arial" w:hAnsi="Arial" w:cs="Arial"/>
                    <w:sz w:val="22"/>
                    <w:szCs w:val="22"/>
                  </w:rPr>
                </w:pPr>
                <w:r>
                  <w:rPr>
                    <w:rFonts w:ascii="MS Gothic" w:eastAsia="MS Gothic" w:hAnsi="MS Gothic" w:cs="Arial" w:hint="eastAsia"/>
                    <w:sz w:val="22"/>
                    <w:szCs w:val="22"/>
                  </w:rPr>
                  <w:t>☒</w:t>
                </w:r>
              </w:p>
            </w:sdtContent>
          </w:sdt>
        </w:tc>
      </w:tr>
    </w:tbl>
    <w:p w14:paraId="43D5C5D8" w14:textId="77777777" w:rsidR="00A74B3E" w:rsidRPr="00A74B3E" w:rsidRDefault="00A74B3E" w:rsidP="00A74B3E">
      <w:pPr>
        <w:pStyle w:val="heading"/>
        <w:spacing w:before="0" w:after="0"/>
        <w:ind w:left="0" w:firstLine="0"/>
        <w:rPr>
          <w:rFonts w:ascii="Arial" w:hAnsi="Arial" w:cs="Arial"/>
          <w:sz w:val="22"/>
          <w:szCs w:val="22"/>
        </w:rPr>
      </w:pPr>
    </w:p>
    <w:p w14:paraId="7B13C9D4" w14:textId="77777777" w:rsidR="00A74B3E" w:rsidRPr="00A74B3E" w:rsidRDefault="00A74B3E" w:rsidP="00A74B3E">
      <w:pPr>
        <w:pStyle w:val="fixed"/>
        <w:ind w:left="0" w:firstLine="0"/>
        <w:rPr>
          <w:rFonts w:cs="Arial"/>
          <w:sz w:val="22"/>
          <w:szCs w:val="22"/>
        </w:rPr>
      </w:pPr>
    </w:p>
    <w:p w14:paraId="4132CC77" w14:textId="77777777" w:rsidR="00A74B3E" w:rsidRPr="00A74B3E" w:rsidRDefault="00A74B3E" w:rsidP="00A74B3E">
      <w:pPr>
        <w:rPr>
          <w:rFonts w:ascii="Arial" w:hAnsi="Arial" w:cs="Arial"/>
          <w:sz w:val="22"/>
          <w:szCs w:val="22"/>
        </w:rPr>
      </w:pPr>
    </w:p>
    <w:p w14:paraId="54DAD436" w14:textId="77777777" w:rsidR="000C6407" w:rsidRPr="00A74B3E" w:rsidRDefault="000C6407" w:rsidP="00A74B3E">
      <w:pPr>
        <w:pStyle w:val="fixed"/>
        <w:rPr>
          <w:rFonts w:ascii="Arial" w:hAnsi="Arial" w:cs="Arial"/>
          <w:sz w:val="22"/>
          <w:szCs w:val="22"/>
        </w:rPr>
      </w:pPr>
    </w:p>
    <w:sectPr w:rsidR="000C6407" w:rsidRPr="00A74B3E" w:rsidSect="006D2B8B">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9BAAD4" w14:textId="77777777" w:rsidR="00262CFB" w:rsidRDefault="00262CFB" w:rsidP="009B5674">
      <w:r>
        <w:separator/>
      </w:r>
    </w:p>
  </w:endnote>
  <w:endnote w:type="continuationSeparator" w:id="0">
    <w:p w14:paraId="13EE01A0" w14:textId="77777777" w:rsidR="00262CFB" w:rsidRDefault="00262CFB"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82A9F81" w14:textId="77777777" w:rsidR="00262CFB" w:rsidRDefault="00262CFB" w:rsidP="009B5674">
      <w:r>
        <w:separator/>
      </w:r>
    </w:p>
  </w:footnote>
  <w:footnote w:type="continuationSeparator" w:id="0">
    <w:p w14:paraId="7C3BF271" w14:textId="77777777" w:rsidR="00262CFB" w:rsidRDefault="00262CFB" w:rsidP="009B56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3A81CB2"/>
    <w:multiLevelType w:val="hybridMultilevel"/>
    <w:tmpl w:val="1DB6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7393254">
    <w:abstractNumId w:val="4"/>
  </w:num>
  <w:num w:numId="2" w16cid:durableId="958222417">
    <w:abstractNumId w:val="2"/>
  </w:num>
  <w:num w:numId="3" w16cid:durableId="12415787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16cid:durableId="1648170811">
    <w:abstractNumId w:val="6"/>
  </w:num>
  <w:num w:numId="5" w16cid:durableId="1662389773">
    <w:abstractNumId w:val="1"/>
    <w:lvlOverride w:ilvl="0">
      <w:startOverride w:val="1"/>
    </w:lvlOverride>
  </w:num>
  <w:num w:numId="6" w16cid:durableId="185945622">
    <w:abstractNumId w:val="3"/>
  </w:num>
  <w:num w:numId="7" w16cid:durableId="119507555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741E"/>
    <w:rsid w:val="00005C82"/>
    <w:rsid w:val="00014CBA"/>
    <w:rsid w:val="000318EB"/>
    <w:rsid w:val="00066DE8"/>
    <w:rsid w:val="00077CD4"/>
    <w:rsid w:val="000906B4"/>
    <w:rsid w:val="000C6407"/>
    <w:rsid w:val="00116B44"/>
    <w:rsid w:val="00172EDC"/>
    <w:rsid w:val="001A15E3"/>
    <w:rsid w:val="001A2624"/>
    <w:rsid w:val="001C765C"/>
    <w:rsid w:val="001D5DF6"/>
    <w:rsid w:val="00203392"/>
    <w:rsid w:val="002411A3"/>
    <w:rsid w:val="00262CFB"/>
    <w:rsid w:val="00302297"/>
    <w:rsid w:val="003146EA"/>
    <w:rsid w:val="00316625"/>
    <w:rsid w:val="00356025"/>
    <w:rsid w:val="00404273"/>
    <w:rsid w:val="00470586"/>
    <w:rsid w:val="004A6539"/>
    <w:rsid w:val="004B6F80"/>
    <w:rsid w:val="004F207C"/>
    <w:rsid w:val="005006B0"/>
    <w:rsid w:val="005259D7"/>
    <w:rsid w:val="00527E61"/>
    <w:rsid w:val="00551363"/>
    <w:rsid w:val="005946A7"/>
    <w:rsid w:val="005E40A7"/>
    <w:rsid w:val="005E41B4"/>
    <w:rsid w:val="0062376E"/>
    <w:rsid w:val="00624C76"/>
    <w:rsid w:val="00646A7D"/>
    <w:rsid w:val="0069757B"/>
    <w:rsid w:val="006A0463"/>
    <w:rsid w:val="006A0CE9"/>
    <w:rsid w:val="006D2B8B"/>
    <w:rsid w:val="006E184F"/>
    <w:rsid w:val="00717684"/>
    <w:rsid w:val="00736A82"/>
    <w:rsid w:val="007801F9"/>
    <w:rsid w:val="007F3042"/>
    <w:rsid w:val="008619BD"/>
    <w:rsid w:val="0089539D"/>
    <w:rsid w:val="008C188B"/>
    <w:rsid w:val="008E55FA"/>
    <w:rsid w:val="008F44C9"/>
    <w:rsid w:val="009139DF"/>
    <w:rsid w:val="00924F30"/>
    <w:rsid w:val="00996935"/>
    <w:rsid w:val="009A077A"/>
    <w:rsid w:val="009B5674"/>
    <w:rsid w:val="009D0293"/>
    <w:rsid w:val="00A13E50"/>
    <w:rsid w:val="00A74B3E"/>
    <w:rsid w:val="00A9641E"/>
    <w:rsid w:val="00AA501F"/>
    <w:rsid w:val="00AD111C"/>
    <w:rsid w:val="00B1208A"/>
    <w:rsid w:val="00B17917"/>
    <w:rsid w:val="00B30B52"/>
    <w:rsid w:val="00B53530"/>
    <w:rsid w:val="00B80522"/>
    <w:rsid w:val="00B81017"/>
    <w:rsid w:val="00B8741E"/>
    <w:rsid w:val="00BA343F"/>
    <w:rsid w:val="00BD06FD"/>
    <w:rsid w:val="00BF6F6C"/>
    <w:rsid w:val="00C13D91"/>
    <w:rsid w:val="00C86B41"/>
    <w:rsid w:val="00D41EBF"/>
    <w:rsid w:val="00DA3486"/>
    <w:rsid w:val="00DB46AD"/>
    <w:rsid w:val="00DC7FD0"/>
    <w:rsid w:val="00DE543B"/>
    <w:rsid w:val="00E30887"/>
    <w:rsid w:val="00E91B3E"/>
    <w:rsid w:val="00EA24E6"/>
    <w:rsid w:val="00ED342A"/>
    <w:rsid w:val="00F0221E"/>
    <w:rsid w:val="00F64B4A"/>
    <w:rsid w:val="00F74441"/>
    <w:rsid w:val="00FA150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396A3A8"/>
  <w15:docId w15:val="{40DE8F7D-E63C-4BC4-B752-20420C63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2B8B"/>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link w:val="ListParagraphChar"/>
    <w:uiPriority w:val="34"/>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character" w:customStyle="1" w:styleId="ListParagraphChar">
    <w:name w:val="List Paragraph Char"/>
    <w:link w:val="ListParagraph"/>
    <w:uiPriority w:val="34"/>
    <w:locked/>
    <w:rsid w:val="00A74B3E"/>
    <w:rPr>
      <w:sz w:val="24"/>
      <w:szCs w:val="24"/>
    </w:rPr>
  </w:style>
  <w:style w:type="character" w:styleId="PlaceholderText">
    <w:name w:val="Placeholder Text"/>
    <w:basedOn w:val="DefaultParagraphFont"/>
    <w:uiPriority w:val="99"/>
    <w:semiHidden/>
    <w:rsid w:val="007801F9"/>
    <w:rPr>
      <w:color w:val="808080"/>
    </w:rPr>
  </w:style>
  <w:style w:type="character" w:styleId="CommentReference">
    <w:name w:val="annotation reference"/>
    <w:basedOn w:val="DefaultParagraphFont"/>
    <w:uiPriority w:val="99"/>
    <w:semiHidden/>
    <w:unhideWhenUsed/>
    <w:rsid w:val="00ED342A"/>
    <w:rPr>
      <w:sz w:val="16"/>
      <w:szCs w:val="16"/>
    </w:rPr>
  </w:style>
  <w:style w:type="paragraph" w:styleId="CommentText">
    <w:name w:val="annotation text"/>
    <w:basedOn w:val="Normal"/>
    <w:link w:val="CommentTextChar"/>
    <w:uiPriority w:val="99"/>
    <w:semiHidden/>
    <w:unhideWhenUsed/>
    <w:rsid w:val="00ED342A"/>
    <w:rPr>
      <w:sz w:val="20"/>
    </w:rPr>
  </w:style>
  <w:style w:type="character" w:customStyle="1" w:styleId="CommentTextChar">
    <w:name w:val="Comment Text Char"/>
    <w:basedOn w:val="DefaultParagraphFont"/>
    <w:link w:val="CommentText"/>
    <w:uiPriority w:val="99"/>
    <w:semiHidden/>
    <w:rsid w:val="00ED342A"/>
  </w:style>
  <w:style w:type="paragraph" w:styleId="CommentSubject">
    <w:name w:val="annotation subject"/>
    <w:basedOn w:val="CommentText"/>
    <w:next w:val="CommentText"/>
    <w:link w:val="CommentSubjectChar"/>
    <w:uiPriority w:val="99"/>
    <w:semiHidden/>
    <w:unhideWhenUsed/>
    <w:rsid w:val="00ED342A"/>
    <w:rPr>
      <w:b/>
      <w:bCs/>
    </w:rPr>
  </w:style>
  <w:style w:type="character" w:customStyle="1" w:styleId="CommentSubjectChar">
    <w:name w:val="Comment Subject Char"/>
    <w:basedOn w:val="CommentTextChar"/>
    <w:link w:val="CommentSubject"/>
    <w:uiPriority w:val="99"/>
    <w:semiHidden/>
    <w:rsid w:val="00ED342A"/>
    <w:rPr>
      <w:b/>
      <w:bCs/>
    </w:rPr>
  </w:style>
  <w:style w:type="character" w:styleId="UnresolvedMention">
    <w:name w:val="Unresolved Mention"/>
    <w:basedOn w:val="DefaultParagraphFont"/>
    <w:uiPriority w:val="99"/>
    <w:semiHidden/>
    <w:unhideWhenUsed/>
    <w:rsid w:val="00624C7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dti.gov.uk/bestpractice/management.leadership.ht" TargetMode="External"/><Relationship Id="rId13" Type="http://schemas.openxmlformats.org/officeDocument/2006/relationships/hyperlink" Target="http://www.publicservice.co.uk/pub_selectissue.asp?publication=Health%20and%20Social%20Care"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wales.gov.uk"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organisationalpsychology.com" TargetMode="Externa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hyperlink" Target="http://www.leadership-he.com" TargetMode="External"/><Relationship Id="rId4" Type="http://schemas.openxmlformats.org/officeDocument/2006/relationships/settings" Target="settings.xml"/><Relationship Id="rId9" Type="http://schemas.openxmlformats.org/officeDocument/2006/relationships/hyperlink" Target="http://www.dh.gov.uk"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5D015AB7E2B4A03A427B9C0717A51C0"/>
        <w:category>
          <w:name w:val="General"/>
          <w:gallery w:val="placeholder"/>
        </w:category>
        <w:types>
          <w:type w:val="bbPlcHdr"/>
        </w:types>
        <w:behaviors>
          <w:behavior w:val="content"/>
        </w:behaviors>
        <w:guid w:val="{9A8C3548-A5D7-422A-A813-7EBE59303CFB}"/>
      </w:docPartPr>
      <w:docPartBody>
        <w:p w:rsidR="000A10BC" w:rsidRDefault="00B54DA4" w:rsidP="00B54DA4">
          <w:pPr>
            <w:pStyle w:val="55D015AB7E2B4A03A427B9C0717A51C0"/>
          </w:pPr>
          <w:r w:rsidRPr="00CE712F">
            <w:rPr>
              <w:rStyle w:val="PlaceholderText"/>
            </w:rPr>
            <w:t>Click or tap to enter a date.</w:t>
          </w:r>
        </w:p>
      </w:docPartBody>
    </w:docPart>
    <w:docPart>
      <w:docPartPr>
        <w:name w:val="B09CA213F86B4E90927BA837A8FBFC76"/>
        <w:category>
          <w:name w:val="General"/>
          <w:gallery w:val="placeholder"/>
        </w:category>
        <w:types>
          <w:type w:val="bbPlcHdr"/>
        </w:types>
        <w:behaviors>
          <w:behavior w:val="content"/>
        </w:behaviors>
        <w:guid w:val="{2A65496B-58EB-410A-89BD-A6840E46E199}"/>
      </w:docPartPr>
      <w:docPartBody>
        <w:p w:rsidR="000A10BC" w:rsidRDefault="00B54DA4" w:rsidP="00B54DA4">
          <w:pPr>
            <w:pStyle w:val="B09CA213F86B4E90927BA837A8FBFC76"/>
          </w:pPr>
          <w:r w:rsidRPr="00CE712F">
            <w:rPr>
              <w:rStyle w:val="PlaceholderText"/>
            </w:rPr>
            <w:t>Choose an item.</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4DA4"/>
    <w:rsid w:val="000A10BC"/>
    <w:rsid w:val="00604ED3"/>
    <w:rsid w:val="00732B30"/>
    <w:rsid w:val="00820288"/>
    <w:rsid w:val="00B54DA4"/>
    <w:rsid w:val="00C0061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54DA4"/>
    <w:rPr>
      <w:color w:val="808080"/>
    </w:rPr>
  </w:style>
  <w:style w:type="paragraph" w:customStyle="1" w:styleId="55D015AB7E2B4A03A427B9C0717A51C0">
    <w:name w:val="55D015AB7E2B4A03A427B9C0717A51C0"/>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09CA213F86B4E90927BA837A8FBFC76">
    <w:name w:val="B09CA213F86B4E90927BA837A8FBFC76"/>
    <w:rsid w:val="00B54DA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4B7914-ECA3-4FAA-9C03-A1B4A45924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0</TotalTime>
  <Pages>3</Pages>
  <Words>493</Words>
  <Characters>3672</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4157</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Kalee Thomas (Digital Health and Care)</cp:lastModifiedBy>
  <cp:revision>2</cp:revision>
  <cp:lastPrinted>1901-01-01T00:00:00Z</cp:lastPrinted>
  <dcterms:created xsi:type="dcterms:W3CDTF">2023-01-28T11:37:00Z</dcterms:created>
  <dcterms:modified xsi:type="dcterms:W3CDTF">2023-01-28T11:37:00Z</dcterms:modified>
</cp:coreProperties>
</file>