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82967" w:rsidRDefault="00D82967" w:rsidP="00D82967">
      <w:pPr>
        <w:jc w:val="center"/>
        <w:rPr>
          <w:rFonts w:asciiTheme="majorHAnsi" w:hAnsiTheme="majorHAnsi"/>
          <w:sz w:val="40"/>
          <w:u w:val="single"/>
        </w:rPr>
      </w:pPr>
      <w:r>
        <w:rPr>
          <w:noProof/>
          <w:lang w:eastAsia="en-GB"/>
        </w:rPr>
        <w:drawing>
          <wp:anchor distT="0" distB="0" distL="114300" distR="114300" simplePos="0" relativeHeight="251658240" behindDoc="1" locked="0" layoutInCell="1" allowOverlap="1">
            <wp:simplePos x="0" y="0"/>
            <wp:positionH relativeFrom="margin">
              <wp:align>left</wp:align>
            </wp:positionH>
            <wp:positionV relativeFrom="paragraph">
              <wp:posOffset>0</wp:posOffset>
            </wp:positionV>
            <wp:extent cx="2038985" cy="832485"/>
            <wp:effectExtent l="0" t="0" r="0" b="5715"/>
            <wp:wrapThrough wrapText="bothSides">
              <wp:wrapPolygon edited="0">
                <wp:start x="0" y="0"/>
                <wp:lineTo x="0" y="21254"/>
                <wp:lineTo x="21391" y="21254"/>
                <wp:lineTo x="2139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5913" t="20074" r="78583" b="68665"/>
                    <a:stretch/>
                  </pic:blipFill>
                  <pic:spPr bwMode="auto">
                    <a:xfrm>
                      <a:off x="0" y="0"/>
                      <a:ext cx="2038985" cy="832485"/>
                    </a:xfrm>
                    <a:prstGeom prst="rect">
                      <a:avLst/>
                    </a:prstGeom>
                    <a:ln>
                      <a:noFill/>
                    </a:ln>
                    <a:extLst>
                      <a:ext uri="{53640926-AAD7-44D8-BBD7-CCE9431645EC}">
                        <a14:shadowObscured xmlns:a14="http://schemas.microsoft.com/office/drawing/2010/main"/>
                      </a:ext>
                    </a:extLst>
                  </pic:spPr>
                </pic:pic>
              </a:graphicData>
            </a:graphic>
          </wp:anchor>
        </w:drawing>
      </w:r>
    </w:p>
    <w:p w:rsidR="00D82967" w:rsidRDefault="00D82967" w:rsidP="00D82967">
      <w:pPr>
        <w:jc w:val="center"/>
        <w:rPr>
          <w:rFonts w:asciiTheme="majorHAnsi" w:hAnsiTheme="majorHAnsi"/>
          <w:sz w:val="40"/>
          <w:u w:val="single"/>
        </w:rPr>
      </w:pPr>
    </w:p>
    <w:p w:rsidR="00D82967" w:rsidRDefault="00D82967" w:rsidP="00D82967">
      <w:pPr>
        <w:jc w:val="center"/>
        <w:rPr>
          <w:rFonts w:asciiTheme="majorHAnsi" w:hAnsiTheme="majorHAnsi"/>
          <w:sz w:val="40"/>
          <w:u w:val="single"/>
        </w:rPr>
      </w:pPr>
    </w:p>
    <w:p w:rsidR="00D82967" w:rsidRPr="00D82967" w:rsidRDefault="00D82967" w:rsidP="00D82967">
      <w:pPr>
        <w:jc w:val="center"/>
        <w:rPr>
          <w:rFonts w:asciiTheme="majorHAnsi" w:hAnsiTheme="majorHAnsi"/>
          <w:sz w:val="48"/>
          <w:u w:val="single"/>
        </w:rPr>
      </w:pPr>
    </w:p>
    <w:p w:rsidR="00964995" w:rsidRPr="00D82967" w:rsidRDefault="00D82967" w:rsidP="00D82967">
      <w:pPr>
        <w:jc w:val="center"/>
        <w:rPr>
          <w:rFonts w:asciiTheme="majorHAnsi" w:hAnsiTheme="majorHAnsi"/>
          <w:sz w:val="36"/>
          <w:u w:val="single"/>
        </w:rPr>
      </w:pPr>
      <w:r w:rsidRPr="00D82967">
        <w:rPr>
          <w:rFonts w:asciiTheme="majorHAnsi" w:hAnsiTheme="majorHAnsi"/>
          <w:sz w:val="48"/>
          <w:u w:val="single"/>
        </w:rPr>
        <w:t>Was Richard III the deformed individual that literature portrays him as?</w:t>
      </w:r>
    </w:p>
    <w:p w:rsidR="00D82967" w:rsidRPr="00D82967" w:rsidRDefault="00D82967" w:rsidP="00D82967">
      <w:pPr>
        <w:jc w:val="both"/>
        <w:rPr>
          <w:rFonts w:asciiTheme="majorHAnsi" w:hAnsiTheme="majorHAnsi"/>
          <w:sz w:val="24"/>
        </w:rPr>
      </w:pPr>
    </w:p>
    <w:p w:rsidR="00D82967" w:rsidRPr="00D82967" w:rsidRDefault="00D82967" w:rsidP="00D82967">
      <w:pPr>
        <w:jc w:val="both"/>
        <w:rPr>
          <w:rFonts w:asciiTheme="majorHAnsi" w:hAnsiTheme="majorHAnsi"/>
          <w:sz w:val="24"/>
        </w:rPr>
      </w:pPr>
    </w:p>
    <w:p w:rsidR="00D82967" w:rsidRPr="00D82967" w:rsidRDefault="00D82967" w:rsidP="00D82967">
      <w:pPr>
        <w:jc w:val="center"/>
        <w:rPr>
          <w:rFonts w:asciiTheme="majorHAnsi" w:hAnsiTheme="majorHAnsi"/>
          <w:sz w:val="40"/>
          <w:u w:val="single"/>
        </w:rPr>
      </w:pPr>
      <w:r w:rsidRPr="00D82967">
        <w:rPr>
          <w:rFonts w:asciiTheme="majorHAnsi" w:hAnsiTheme="majorHAnsi"/>
          <w:sz w:val="40"/>
          <w:u w:val="single"/>
        </w:rPr>
        <w:t xml:space="preserve">By Victoria </w:t>
      </w:r>
      <w:r w:rsidRPr="00CB7765">
        <w:rPr>
          <w:rFonts w:asciiTheme="majorHAnsi" w:hAnsiTheme="majorHAnsi"/>
          <w:noProof/>
          <w:sz w:val="40"/>
          <w:u w:val="single"/>
        </w:rPr>
        <w:t>Schollar</w:t>
      </w:r>
    </w:p>
    <w:p w:rsidR="00D82967" w:rsidRPr="00D82967" w:rsidRDefault="00D82967" w:rsidP="00D82967">
      <w:pPr>
        <w:jc w:val="center"/>
        <w:rPr>
          <w:rFonts w:asciiTheme="majorHAnsi" w:hAnsiTheme="majorHAnsi"/>
          <w:sz w:val="36"/>
          <w:u w:val="single"/>
        </w:rPr>
      </w:pPr>
      <w:r w:rsidRPr="00D82967">
        <w:rPr>
          <w:rFonts w:asciiTheme="majorHAnsi" w:hAnsiTheme="majorHAnsi"/>
          <w:sz w:val="36"/>
          <w:u w:val="single"/>
        </w:rPr>
        <w:t>For Advanced Archaeological Analysis at UWTSD</w:t>
      </w:r>
    </w:p>
    <w:p w:rsidR="00D82967" w:rsidRDefault="00D82967" w:rsidP="00D82967">
      <w:pPr>
        <w:jc w:val="center"/>
        <w:rPr>
          <w:sz w:val="36"/>
          <w:u w:val="single"/>
        </w:rPr>
      </w:pPr>
    </w:p>
    <w:p w:rsidR="00D82967" w:rsidRDefault="00D82967" w:rsidP="00D82967">
      <w:pPr>
        <w:jc w:val="center"/>
        <w:rPr>
          <w:sz w:val="36"/>
          <w:u w:val="single"/>
        </w:rPr>
      </w:pPr>
    </w:p>
    <w:p w:rsidR="00D82967" w:rsidRDefault="00D82967" w:rsidP="00D82967">
      <w:pPr>
        <w:jc w:val="center"/>
        <w:rPr>
          <w:sz w:val="36"/>
          <w:u w:val="single"/>
        </w:rPr>
      </w:pPr>
    </w:p>
    <w:p w:rsidR="00D82967" w:rsidRDefault="00D82967" w:rsidP="00D82967">
      <w:pPr>
        <w:jc w:val="center"/>
        <w:rPr>
          <w:sz w:val="36"/>
          <w:u w:val="single"/>
        </w:rPr>
      </w:pPr>
    </w:p>
    <w:p w:rsidR="00D82967" w:rsidRDefault="00D82967" w:rsidP="00D82967">
      <w:pPr>
        <w:jc w:val="center"/>
        <w:rPr>
          <w:sz w:val="36"/>
          <w:u w:val="single"/>
        </w:rPr>
      </w:pPr>
    </w:p>
    <w:p w:rsidR="00D82967" w:rsidRDefault="00D82967" w:rsidP="00D82967">
      <w:pPr>
        <w:jc w:val="center"/>
        <w:rPr>
          <w:sz w:val="36"/>
          <w:u w:val="single"/>
        </w:rPr>
      </w:pPr>
    </w:p>
    <w:p w:rsidR="00D82967" w:rsidRDefault="00D82967" w:rsidP="00D82967">
      <w:pPr>
        <w:jc w:val="center"/>
        <w:rPr>
          <w:sz w:val="36"/>
          <w:u w:val="single"/>
        </w:rPr>
      </w:pPr>
    </w:p>
    <w:p w:rsidR="00D82967" w:rsidRDefault="00D82967" w:rsidP="00D82967">
      <w:pPr>
        <w:jc w:val="center"/>
        <w:rPr>
          <w:sz w:val="36"/>
          <w:u w:val="single"/>
        </w:rPr>
      </w:pPr>
    </w:p>
    <w:p w:rsidR="00D82967" w:rsidRDefault="00D82967" w:rsidP="00D82967">
      <w:pPr>
        <w:jc w:val="center"/>
        <w:rPr>
          <w:sz w:val="36"/>
          <w:u w:val="single"/>
        </w:rPr>
      </w:pPr>
    </w:p>
    <w:p w:rsidR="00D82967" w:rsidRDefault="00D82967" w:rsidP="00D82967">
      <w:pPr>
        <w:jc w:val="center"/>
        <w:rPr>
          <w:sz w:val="36"/>
          <w:u w:val="single"/>
        </w:rPr>
      </w:pPr>
    </w:p>
    <w:p w:rsidR="00D82967" w:rsidRDefault="00D82967" w:rsidP="00D82967">
      <w:pPr>
        <w:jc w:val="center"/>
        <w:rPr>
          <w:sz w:val="36"/>
          <w:u w:val="single"/>
        </w:rPr>
      </w:pPr>
    </w:p>
    <w:p w:rsidR="00D82967" w:rsidRDefault="00D82967" w:rsidP="00D82967">
      <w:pPr>
        <w:jc w:val="both"/>
        <w:rPr>
          <w:sz w:val="28"/>
          <w:u w:val="single"/>
        </w:rPr>
      </w:pPr>
    </w:p>
    <w:p w:rsidR="00D82967" w:rsidRDefault="00D82967" w:rsidP="00882DAA">
      <w:pPr>
        <w:jc w:val="center"/>
        <w:rPr>
          <w:sz w:val="32"/>
          <w:u w:val="single"/>
        </w:rPr>
      </w:pPr>
      <w:r>
        <w:rPr>
          <w:sz w:val="32"/>
          <w:u w:val="single"/>
        </w:rPr>
        <w:lastRenderedPageBreak/>
        <w:t>Contents Page</w:t>
      </w:r>
    </w:p>
    <w:p w:rsidR="000C2B9F" w:rsidRDefault="00C370C5" w:rsidP="00D82967">
      <w:pPr>
        <w:pStyle w:val="ListParagraph"/>
        <w:numPr>
          <w:ilvl w:val="0"/>
          <w:numId w:val="4"/>
        </w:numPr>
        <w:jc w:val="both"/>
        <w:rPr>
          <w:sz w:val="28"/>
          <w:szCs w:val="28"/>
          <w:u w:val="single"/>
        </w:rPr>
      </w:pPr>
      <w:r>
        <w:rPr>
          <w:sz w:val="28"/>
          <w:szCs w:val="28"/>
          <w:u w:val="single"/>
        </w:rPr>
        <w:t xml:space="preserve">Acknowledgements &amp; Abstract                                 </w:t>
      </w:r>
      <w:r w:rsidR="000C2B9F">
        <w:rPr>
          <w:sz w:val="28"/>
          <w:szCs w:val="28"/>
          <w:u w:val="single"/>
        </w:rPr>
        <w:t xml:space="preserve">                                         3</w:t>
      </w:r>
    </w:p>
    <w:p w:rsidR="00D82967" w:rsidRPr="00C370C5" w:rsidRDefault="00D82967" w:rsidP="00C370C5">
      <w:pPr>
        <w:pStyle w:val="ListParagraph"/>
        <w:numPr>
          <w:ilvl w:val="0"/>
          <w:numId w:val="4"/>
        </w:numPr>
        <w:jc w:val="both"/>
        <w:rPr>
          <w:sz w:val="28"/>
          <w:szCs w:val="28"/>
          <w:u w:val="single"/>
        </w:rPr>
      </w:pPr>
      <w:r w:rsidRPr="00C370C5">
        <w:rPr>
          <w:sz w:val="28"/>
          <w:szCs w:val="28"/>
          <w:u w:val="single"/>
        </w:rPr>
        <w:t xml:space="preserve">Introduction                                                                           </w:t>
      </w:r>
      <w:r w:rsidR="00B849B4" w:rsidRPr="00C370C5">
        <w:rPr>
          <w:sz w:val="28"/>
          <w:szCs w:val="28"/>
          <w:u w:val="single"/>
        </w:rPr>
        <w:t xml:space="preserve">                               </w:t>
      </w:r>
      <w:r w:rsidR="00516AEC" w:rsidRPr="00C370C5">
        <w:rPr>
          <w:sz w:val="28"/>
          <w:szCs w:val="28"/>
          <w:u w:val="single"/>
        </w:rPr>
        <w:t xml:space="preserve"> </w:t>
      </w:r>
      <w:r w:rsidR="00B849B4" w:rsidRPr="00C370C5">
        <w:rPr>
          <w:sz w:val="28"/>
          <w:szCs w:val="28"/>
          <w:u w:val="single"/>
        </w:rPr>
        <w:t>4</w:t>
      </w:r>
    </w:p>
    <w:p w:rsidR="00B43E65" w:rsidRPr="00B43E65" w:rsidRDefault="00D82967" w:rsidP="00B43E65">
      <w:pPr>
        <w:pStyle w:val="ListParagraph"/>
        <w:numPr>
          <w:ilvl w:val="0"/>
          <w:numId w:val="4"/>
        </w:numPr>
        <w:jc w:val="both"/>
        <w:rPr>
          <w:sz w:val="28"/>
          <w:szCs w:val="28"/>
          <w:u w:val="single"/>
        </w:rPr>
      </w:pPr>
      <w:r w:rsidRPr="00D82967">
        <w:rPr>
          <w:sz w:val="28"/>
          <w:szCs w:val="28"/>
          <w:u w:val="single"/>
        </w:rPr>
        <w:t xml:space="preserve">Chapter 1: The Literature of Richard III                             </w:t>
      </w:r>
      <w:r w:rsidR="00B43E65">
        <w:rPr>
          <w:sz w:val="28"/>
          <w:szCs w:val="28"/>
          <w:u w:val="single"/>
        </w:rPr>
        <w:t xml:space="preserve">                               5</w:t>
      </w:r>
    </w:p>
    <w:p w:rsidR="00D82967" w:rsidRPr="00D82967" w:rsidRDefault="00882DAA" w:rsidP="00D82967">
      <w:pPr>
        <w:pStyle w:val="ListParagraph"/>
        <w:numPr>
          <w:ilvl w:val="0"/>
          <w:numId w:val="4"/>
        </w:numPr>
        <w:jc w:val="both"/>
        <w:rPr>
          <w:sz w:val="28"/>
          <w:szCs w:val="28"/>
          <w:u w:val="single"/>
        </w:rPr>
      </w:pPr>
      <w:r>
        <w:rPr>
          <w:sz w:val="28"/>
          <w:szCs w:val="28"/>
          <w:u w:val="single"/>
        </w:rPr>
        <w:t>Chapter 2: The B</w:t>
      </w:r>
      <w:r w:rsidR="00D82967" w:rsidRPr="00D82967">
        <w:rPr>
          <w:sz w:val="28"/>
          <w:szCs w:val="28"/>
          <w:u w:val="single"/>
        </w:rPr>
        <w:t xml:space="preserve">ody of Richard III                                      </w:t>
      </w:r>
      <w:r w:rsidR="00E4188D">
        <w:rPr>
          <w:sz w:val="28"/>
          <w:szCs w:val="28"/>
          <w:u w:val="single"/>
        </w:rPr>
        <w:t xml:space="preserve">                                 12</w:t>
      </w:r>
    </w:p>
    <w:p w:rsidR="00D82967" w:rsidRDefault="00D82967" w:rsidP="00D82967">
      <w:pPr>
        <w:pStyle w:val="ListParagraph"/>
        <w:numPr>
          <w:ilvl w:val="0"/>
          <w:numId w:val="4"/>
        </w:numPr>
        <w:jc w:val="both"/>
        <w:rPr>
          <w:sz w:val="28"/>
          <w:szCs w:val="28"/>
          <w:u w:val="single"/>
        </w:rPr>
      </w:pPr>
      <w:r w:rsidRPr="00D82967">
        <w:rPr>
          <w:sz w:val="28"/>
          <w:szCs w:val="28"/>
          <w:u w:val="single"/>
        </w:rPr>
        <w:t xml:space="preserve">Conclusion                                                                                                            </w:t>
      </w:r>
      <w:r w:rsidR="00263D6E">
        <w:rPr>
          <w:sz w:val="28"/>
          <w:szCs w:val="28"/>
          <w:u w:val="single"/>
        </w:rPr>
        <w:t xml:space="preserve"> 18</w:t>
      </w:r>
    </w:p>
    <w:p w:rsidR="00072538" w:rsidRDefault="00741EA0" w:rsidP="00D82967">
      <w:pPr>
        <w:pStyle w:val="ListParagraph"/>
        <w:numPr>
          <w:ilvl w:val="0"/>
          <w:numId w:val="4"/>
        </w:numPr>
        <w:jc w:val="both"/>
        <w:rPr>
          <w:sz w:val="28"/>
          <w:szCs w:val="28"/>
          <w:u w:val="single"/>
        </w:rPr>
      </w:pPr>
      <w:r>
        <w:rPr>
          <w:sz w:val="28"/>
          <w:szCs w:val="28"/>
          <w:u w:val="single"/>
        </w:rPr>
        <w:t xml:space="preserve">Reference List </w:t>
      </w:r>
      <w:r w:rsidR="00072538">
        <w:rPr>
          <w:sz w:val="28"/>
          <w:szCs w:val="28"/>
          <w:u w:val="single"/>
        </w:rPr>
        <w:t xml:space="preserve">                                                                       </w:t>
      </w:r>
      <w:r w:rsidR="00263D6E">
        <w:rPr>
          <w:sz w:val="28"/>
          <w:szCs w:val="28"/>
          <w:u w:val="single"/>
        </w:rPr>
        <w:t xml:space="preserve">                              19</w:t>
      </w:r>
    </w:p>
    <w:p w:rsidR="00915FBC" w:rsidRPr="00D82967" w:rsidRDefault="00915FBC" w:rsidP="00D82967">
      <w:pPr>
        <w:pStyle w:val="ListParagraph"/>
        <w:numPr>
          <w:ilvl w:val="0"/>
          <w:numId w:val="4"/>
        </w:numPr>
        <w:jc w:val="both"/>
        <w:rPr>
          <w:sz w:val="28"/>
          <w:szCs w:val="28"/>
          <w:u w:val="single"/>
        </w:rPr>
      </w:pPr>
      <w:r>
        <w:rPr>
          <w:sz w:val="28"/>
          <w:szCs w:val="28"/>
          <w:u w:val="single"/>
        </w:rPr>
        <w:t xml:space="preserve">List of Figures                                                                          </w:t>
      </w:r>
      <w:r w:rsidR="00263D6E">
        <w:rPr>
          <w:sz w:val="28"/>
          <w:szCs w:val="28"/>
          <w:u w:val="single"/>
        </w:rPr>
        <w:t xml:space="preserve">                              20</w:t>
      </w:r>
    </w:p>
    <w:p w:rsidR="00D82967" w:rsidRDefault="00D82967" w:rsidP="00D82967">
      <w:pPr>
        <w:jc w:val="both"/>
        <w:rPr>
          <w:sz w:val="28"/>
          <w:u w:val="single"/>
        </w:rPr>
      </w:pPr>
    </w:p>
    <w:p w:rsidR="00D82967" w:rsidRDefault="00D82967" w:rsidP="00D82967">
      <w:pPr>
        <w:jc w:val="both"/>
        <w:rPr>
          <w:sz w:val="28"/>
          <w:u w:val="single"/>
        </w:rPr>
      </w:pPr>
    </w:p>
    <w:p w:rsidR="00C370C5" w:rsidRDefault="00C370C5" w:rsidP="00D82967">
      <w:pPr>
        <w:jc w:val="both"/>
        <w:rPr>
          <w:sz w:val="28"/>
          <w:u w:val="single"/>
        </w:rPr>
      </w:pPr>
    </w:p>
    <w:p w:rsidR="00D82967" w:rsidRDefault="00D82967" w:rsidP="00D82967">
      <w:pPr>
        <w:jc w:val="both"/>
        <w:rPr>
          <w:sz w:val="28"/>
          <w:u w:val="single"/>
        </w:rPr>
      </w:pPr>
    </w:p>
    <w:p w:rsidR="00D82967" w:rsidRDefault="00D82967" w:rsidP="00D82967">
      <w:pPr>
        <w:jc w:val="both"/>
        <w:rPr>
          <w:sz w:val="28"/>
          <w:u w:val="single"/>
        </w:rPr>
      </w:pPr>
    </w:p>
    <w:p w:rsidR="00D82967" w:rsidRDefault="00D82967" w:rsidP="00D82967">
      <w:pPr>
        <w:jc w:val="both"/>
        <w:rPr>
          <w:sz w:val="28"/>
          <w:u w:val="single"/>
        </w:rPr>
      </w:pPr>
    </w:p>
    <w:p w:rsidR="00D82967" w:rsidRDefault="00D82967" w:rsidP="00D82967">
      <w:pPr>
        <w:jc w:val="both"/>
        <w:rPr>
          <w:sz w:val="28"/>
          <w:u w:val="single"/>
        </w:rPr>
      </w:pPr>
    </w:p>
    <w:p w:rsidR="00D82967" w:rsidRDefault="00D82967" w:rsidP="00D82967">
      <w:pPr>
        <w:jc w:val="both"/>
        <w:rPr>
          <w:sz w:val="28"/>
          <w:u w:val="single"/>
        </w:rPr>
      </w:pPr>
    </w:p>
    <w:p w:rsidR="00D82967" w:rsidRDefault="00D82967" w:rsidP="00D82967">
      <w:pPr>
        <w:jc w:val="both"/>
        <w:rPr>
          <w:sz w:val="28"/>
          <w:u w:val="single"/>
        </w:rPr>
      </w:pPr>
    </w:p>
    <w:p w:rsidR="00D82967" w:rsidRDefault="00D82967" w:rsidP="00D82967">
      <w:pPr>
        <w:jc w:val="both"/>
        <w:rPr>
          <w:sz w:val="28"/>
          <w:u w:val="single"/>
        </w:rPr>
      </w:pPr>
    </w:p>
    <w:p w:rsidR="00D82967" w:rsidRDefault="00D82967" w:rsidP="00D82967">
      <w:pPr>
        <w:jc w:val="both"/>
        <w:rPr>
          <w:sz w:val="28"/>
          <w:u w:val="single"/>
        </w:rPr>
      </w:pPr>
    </w:p>
    <w:p w:rsidR="00D82967" w:rsidRDefault="00D82967" w:rsidP="00D82967">
      <w:pPr>
        <w:jc w:val="both"/>
        <w:rPr>
          <w:sz w:val="28"/>
          <w:u w:val="single"/>
        </w:rPr>
      </w:pPr>
    </w:p>
    <w:p w:rsidR="00D82967" w:rsidRDefault="00D82967" w:rsidP="00D82967">
      <w:pPr>
        <w:jc w:val="both"/>
        <w:rPr>
          <w:sz w:val="28"/>
          <w:u w:val="single"/>
        </w:rPr>
      </w:pPr>
    </w:p>
    <w:p w:rsidR="00D82967" w:rsidRDefault="00D82967" w:rsidP="00D82967">
      <w:pPr>
        <w:jc w:val="both"/>
        <w:rPr>
          <w:sz w:val="28"/>
          <w:u w:val="single"/>
        </w:rPr>
      </w:pPr>
    </w:p>
    <w:p w:rsidR="00D82967" w:rsidRDefault="00D82967" w:rsidP="00D82967">
      <w:pPr>
        <w:jc w:val="both"/>
        <w:rPr>
          <w:sz w:val="28"/>
          <w:u w:val="single"/>
        </w:rPr>
      </w:pPr>
    </w:p>
    <w:p w:rsidR="00D82967" w:rsidRDefault="00D82967" w:rsidP="00D82967">
      <w:pPr>
        <w:jc w:val="both"/>
        <w:rPr>
          <w:sz w:val="28"/>
          <w:u w:val="single"/>
        </w:rPr>
      </w:pPr>
    </w:p>
    <w:p w:rsidR="00D82967" w:rsidRDefault="00D82967" w:rsidP="00D82967">
      <w:pPr>
        <w:jc w:val="both"/>
        <w:rPr>
          <w:sz w:val="28"/>
          <w:u w:val="single"/>
        </w:rPr>
      </w:pPr>
    </w:p>
    <w:p w:rsidR="00D82967" w:rsidRDefault="00D82967" w:rsidP="00D82967">
      <w:pPr>
        <w:jc w:val="both"/>
        <w:rPr>
          <w:sz w:val="28"/>
          <w:u w:val="single"/>
        </w:rPr>
      </w:pPr>
    </w:p>
    <w:p w:rsidR="00D82967" w:rsidRDefault="00D82967" w:rsidP="00D82967">
      <w:pPr>
        <w:jc w:val="both"/>
        <w:rPr>
          <w:sz w:val="28"/>
          <w:u w:val="single"/>
        </w:rPr>
      </w:pPr>
    </w:p>
    <w:p w:rsidR="00D82967" w:rsidRDefault="00D82967" w:rsidP="00D82967">
      <w:pPr>
        <w:jc w:val="both"/>
        <w:rPr>
          <w:sz w:val="28"/>
          <w:u w:val="single"/>
        </w:rPr>
      </w:pPr>
    </w:p>
    <w:p w:rsidR="00550723" w:rsidRDefault="000C2B9F" w:rsidP="000C2B9F">
      <w:pPr>
        <w:spacing w:line="360" w:lineRule="auto"/>
        <w:jc w:val="center"/>
        <w:rPr>
          <w:sz w:val="32"/>
          <w:u w:val="single"/>
        </w:rPr>
      </w:pPr>
      <w:r>
        <w:rPr>
          <w:sz w:val="32"/>
          <w:u w:val="single"/>
        </w:rPr>
        <w:lastRenderedPageBreak/>
        <w:t>Acknowledgements</w:t>
      </w:r>
    </w:p>
    <w:p w:rsidR="000C2B9F" w:rsidRDefault="000C2B9F" w:rsidP="00C370C5">
      <w:pPr>
        <w:spacing w:line="360" w:lineRule="auto"/>
        <w:jc w:val="both"/>
        <w:rPr>
          <w:sz w:val="28"/>
        </w:rPr>
      </w:pPr>
      <w:r w:rsidRPr="000C2B9F">
        <w:rPr>
          <w:sz w:val="28"/>
        </w:rPr>
        <w:t xml:space="preserve">I wish to express gratitude to Dr Ros Coard, BA, PhD and Dr Martin Bates BSc, PhD for their </w:t>
      </w:r>
      <w:r w:rsidR="00C370C5">
        <w:rPr>
          <w:sz w:val="28"/>
        </w:rPr>
        <w:t xml:space="preserve">patience and </w:t>
      </w:r>
      <w:r w:rsidRPr="000C2B9F">
        <w:rPr>
          <w:sz w:val="28"/>
        </w:rPr>
        <w:t>guidance on the subject of this report.</w:t>
      </w:r>
      <w:r w:rsidR="00C370C5">
        <w:rPr>
          <w:sz w:val="28"/>
        </w:rPr>
        <w:t xml:space="preserve"> I also wish to thank my parents for their unwavering support and encouragement. </w:t>
      </w:r>
      <w:r w:rsidR="00C370C5" w:rsidRPr="008B2F3C">
        <w:rPr>
          <w:noProof/>
          <w:sz w:val="28"/>
        </w:rPr>
        <w:t>Finally</w:t>
      </w:r>
      <w:r w:rsidR="008B2F3C">
        <w:rPr>
          <w:noProof/>
          <w:sz w:val="28"/>
        </w:rPr>
        <w:t>,</w:t>
      </w:r>
      <w:r w:rsidR="00C370C5">
        <w:rPr>
          <w:sz w:val="28"/>
        </w:rPr>
        <w:t xml:space="preserve"> I would like to extend my gratitude to Ian Richards at Study Skills Support for his emotional assistance. </w:t>
      </w:r>
    </w:p>
    <w:p w:rsidR="00C370C5" w:rsidRPr="00C370C5" w:rsidRDefault="00C370C5" w:rsidP="00C370C5">
      <w:pPr>
        <w:spacing w:line="360" w:lineRule="auto"/>
        <w:jc w:val="both"/>
        <w:rPr>
          <w:sz w:val="28"/>
        </w:rPr>
      </w:pPr>
    </w:p>
    <w:p w:rsidR="00550723" w:rsidRDefault="00550723" w:rsidP="00882DAA">
      <w:pPr>
        <w:spacing w:line="360" w:lineRule="auto"/>
        <w:jc w:val="center"/>
        <w:rPr>
          <w:sz w:val="32"/>
          <w:u w:val="single"/>
        </w:rPr>
      </w:pPr>
      <w:r>
        <w:rPr>
          <w:sz w:val="32"/>
          <w:u w:val="single"/>
        </w:rPr>
        <w:t>Abstract</w:t>
      </w:r>
    </w:p>
    <w:p w:rsidR="00393A88" w:rsidRDefault="006E0FB8" w:rsidP="006E0FB8">
      <w:pPr>
        <w:spacing w:line="360" w:lineRule="auto"/>
        <w:jc w:val="both"/>
        <w:rPr>
          <w:sz w:val="28"/>
        </w:rPr>
      </w:pPr>
      <w:r>
        <w:rPr>
          <w:sz w:val="28"/>
        </w:rPr>
        <w:t xml:space="preserve">This report aims to explore history’s portrayal of Richard III through analysing the literature that </w:t>
      </w:r>
      <w:r w:rsidR="00357BC6">
        <w:rPr>
          <w:sz w:val="28"/>
        </w:rPr>
        <w:t>describes</w:t>
      </w:r>
      <w:r w:rsidR="005346F6">
        <w:rPr>
          <w:sz w:val="28"/>
        </w:rPr>
        <w:t xml:space="preserve"> him. I</w:t>
      </w:r>
      <w:r>
        <w:rPr>
          <w:sz w:val="28"/>
        </w:rPr>
        <w:t>t will also study his skeleton and the information that this tells us to decide whether or not Richard III was the deformed indivi</w:t>
      </w:r>
      <w:r w:rsidR="005346F6">
        <w:rPr>
          <w:sz w:val="28"/>
        </w:rPr>
        <w:t>dual that literature portrays him as</w:t>
      </w:r>
      <w:r>
        <w:rPr>
          <w:sz w:val="28"/>
        </w:rPr>
        <w:t>.</w:t>
      </w:r>
      <w:r w:rsidR="00312797">
        <w:rPr>
          <w:sz w:val="28"/>
        </w:rPr>
        <w:t xml:space="preserve"> The link between bo</w:t>
      </w:r>
      <w:r w:rsidR="001948E0">
        <w:rPr>
          <w:sz w:val="28"/>
        </w:rPr>
        <w:t>dy and mind will also be</w:t>
      </w:r>
      <w:r w:rsidR="00312797">
        <w:rPr>
          <w:sz w:val="28"/>
        </w:rPr>
        <w:t xml:space="preserve"> discussed due to its relevance </w:t>
      </w:r>
      <w:r w:rsidR="00312797" w:rsidRPr="008B2F3C">
        <w:rPr>
          <w:noProof/>
          <w:sz w:val="28"/>
        </w:rPr>
        <w:t>within</w:t>
      </w:r>
      <w:r w:rsidR="00312797">
        <w:rPr>
          <w:sz w:val="28"/>
        </w:rPr>
        <w:t xml:space="preserve"> this topic.</w:t>
      </w:r>
      <w:r>
        <w:rPr>
          <w:sz w:val="28"/>
        </w:rPr>
        <w:t xml:space="preserve"> This report comes only a few years after Richard’s body was discovered in 2012 and so </w:t>
      </w:r>
      <w:r w:rsidR="00312797">
        <w:rPr>
          <w:sz w:val="28"/>
        </w:rPr>
        <w:t>aims to help educate</w:t>
      </w:r>
      <w:r w:rsidR="00741EA0">
        <w:rPr>
          <w:sz w:val="28"/>
        </w:rPr>
        <w:t xml:space="preserve"> people in the decision-</w:t>
      </w:r>
      <w:r w:rsidR="005346F6">
        <w:rPr>
          <w:sz w:val="28"/>
        </w:rPr>
        <w:t xml:space="preserve">making process. </w:t>
      </w:r>
    </w:p>
    <w:p w:rsidR="00393A88" w:rsidRPr="00393A88" w:rsidRDefault="00393A88" w:rsidP="006E0FB8">
      <w:pPr>
        <w:spacing w:line="360" w:lineRule="auto"/>
        <w:jc w:val="both"/>
        <w:rPr>
          <w:sz w:val="28"/>
        </w:rPr>
      </w:pPr>
    </w:p>
    <w:p w:rsidR="00B849B4" w:rsidRDefault="00B849B4" w:rsidP="006E0FB8">
      <w:pPr>
        <w:spacing w:line="360" w:lineRule="auto"/>
        <w:jc w:val="both"/>
        <w:rPr>
          <w:sz w:val="28"/>
        </w:rPr>
      </w:pPr>
    </w:p>
    <w:p w:rsidR="00B849B4" w:rsidRDefault="00B849B4" w:rsidP="006E0FB8">
      <w:pPr>
        <w:spacing w:line="360" w:lineRule="auto"/>
        <w:jc w:val="both"/>
        <w:rPr>
          <w:sz w:val="28"/>
        </w:rPr>
      </w:pPr>
    </w:p>
    <w:p w:rsidR="00B849B4" w:rsidRDefault="00B849B4" w:rsidP="006E0FB8">
      <w:pPr>
        <w:spacing w:line="360" w:lineRule="auto"/>
        <w:jc w:val="both"/>
        <w:rPr>
          <w:sz w:val="28"/>
        </w:rPr>
      </w:pPr>
    </w:p>
    <w:p w:rsidR="00B849B4" w:rsidRDefault="00B849B4" w:rsidP="006E0FB8">
      <w:pPr>
        <w:spacing w:line="360" w:lineRule="auto"/>
        <w:jc w:val="both"/>
        <w:rPr>
          <w:sz w:val="28"/>
        </w:rPr>
      </w:pPr>
    </w:p>
    <w:p w:rsidR="00B849B4" w:rsidRDefault="00B849B4" w:rsidP="006E0FB8">
      <w:pPr>
        <w:spacing w:line="360" w:lineRule="auto"/>
        <w:jc w:val="both"/>
        <w:rPr>
          <w:sz w:val="28"/>
        </w:rPr>
      </w:pPr>
    </w:p>
    <w:p w:rsidR="00C370C5" w:rsidRDefault="00C370C5" w:rsidP="006E0FB8">
      <w:pPr>
        <w:spacing w:line="360" w:lineRule="auto"/>
        <w:jc w:val="both"/>
        <w:rPr>
          <w:sz w:val="28"/>
        </w:rPr>
      </w:pPr>
    </w:p>
    <w:p w:rsidR="00312797" w:rsidRPr="00915FBC" w:rsidRDefault="00312797" w:rsidP="006E0FB8">
      <w:pPr>
        <w:spacing w:line="360" w:lineRule="auto"/>
        <w:jc w:val="both"/>
        <w:rPr>
          <w:sz w:val="28"/>
        </w:rPr>
      </w:pPr>
    </w:p>
    <w:p w:rsidR="00550723" w:rsidRDefault="00550723" w:rsidP="00882DAA">
      <w:pPr>
        <w:spacing w:line="360" w:lineRule="auto"/>
        <w:jc w:val="center"/>
        <w:rPr>
          <w:sz w:val="32"/>
          <w:u w:val="single"/>
        </w:rPr>
      </w:pPr>
      <w:r>
        <w:rPr>
          <w:sz w:val="32"/>
          <w:u w:val="single"/>
        </w:rPr>
        <w:lastRenderedPageBreak/>
        <w:t>Introduction</w:t>
      </w:r>
    </w:p>
    <w:p w:rsidR="00550723" w:rsidRDefault="00550723" w:rsidP="00882DAA">
      <w:pPr>
        <w:spacing w:line="360" w:lineRule="auto"/>
        <w:jc w:val="both"/>
        <w:rPr>
          <w:sz w:val="28"/>
        </w:rPr>
      </w:pPr>
      <w:r>
        <w:rPr>
          <w:sz w:val="28"/>
        </w:rPr>
        <w:t>Many of us grew u</w:t>
      </w:r>
      <w:r w:rsidR="008A418B">
        <w:rPr>
          <w:sz w:val="28"/>
        </w:rPr>
        <w:t>p learni</w:t>
      </w:r>
      <w:r w:rsidR="00741EA0">
        <w:rPr>
          <w:sz w:val="28"/>
        </w:rPr>
        <w:t xml:space="preserve">ng about Richard III as a </w:t>
      </w:r>
      <w:r w:rsidR="008A418B">
        <w:rPr>
          <w:sz w:val="28"/>
        </w:rPr>
        <w:t>man</w:t>
      </w:r>
      <w:r w:rsidR="00464C21">
        <w:rPr>
          <w:sz w:val="28"/>
        </w:rPr>
        <w:t xml:space="preserve"> with many physical deformities;</w:t>
      </w:r>
      <w:r w:rsidR="008A418B">
        <w:rPr>
          <w:sz w:val="28"/>
        </w:rPr>
        <w:t xml:space="preserve"> we are taught of his hunched back, </w:t>
      </w:r>
      <w:r w:rsidR="008A418B" w:rsidRPr="00CB7765">
        <w:rPr>
          <w:noProof/>
          <w:sz w:val="28"/>
        </w:rPr>
        <w:t>withered</w:t>
      </w:r>
      <w:r w:rsidR="008A418B">
        <w:rPr>
          <w:sz w:val="28"/>
        </w:rPr>
        <w:t xml:space="preserve"> arm and uneven shoulders</w:t>
      </w:r>
      <w:r w:rsidR="00464C21">
        <w:rPr>
          <w:sz w:val="28"/>
        </w:rPr>
        <w:t>,</w:t>
      </w:r>
      <w:r>
        <w:rPr>
          <w:sz w:val="28"/>
        </w:rPr>
        <w:t xml:space="preserve"> as this is how he has been presented </w:t>
      </w:r>
      <w:r w:rsidR="00741EA0">
        <w:rPr>
          <w:sz w:val="28"/>
        </w:rPr>
        <w:t>throughout history</w:t>
      </w:r>
      <w:r w:rsidR="005D31BD">
        <w:rPr>
          <w:sz w:val="28"/>
        </w:rPr>
        <w:t xml:space="preserve">. However, in this </w:t>
      </w:r>
      <w:r w:rsidR="005D31BD" w:rsidRPr="00CB7765">
        <w:rPr>
          <w:noProof/>
          <w:sz w:val="28"/>
        </w:rPr>
        <w:t>report</w:t>
      </w:r>
      <w:r w:rsidR="005D31BD">
        <w:rPr>
          <w:sz w:val="28"/>
        </w:rPr>
        <w:t xml:space="preserve"> the</w:t>
      </w:r>
      <w:r>
        <w:rPr>
          <w:sz w:val="28"/>
        </w:rPr>
        <w:t xml:space="preserve"> literature that presents him as such will be compared to his skeleton, found in 2012 buried under a car park in Leicester. By comparing these, this work aims to decide once and for all whethe</w:t>
      </w:r>
      <w:r w:rsidR="00464C21">
        <w:rPr>
          <w:sz w:val="28"/>
        </w:rPr>
        <w:t>r there is merit to these allega</w:t>
      </w:r>
      <w:r>
        <w:rPr>
          <w:sz w:val="28"/>
        </w:rPr>
        <w:t>tions.</w:t>
      </w:r>
      <w:r w:rsidR="002B71A1">
        <w:rPr>
          <w:sz w:val="28"/>
        </w:rPr>
        <w:t xml:space="preserve"> The literature will be thoroug</w:t>
      </w:r>
      <w:r w:rsidR="00741EA0">
        <w:rPr>
          <w:sz w:val="28"/>
        </w:rPr>
        <w:t xml:space="preserve">hly investigated </w:t>
      </w:r>
      <w:r w:rsidR="002B71A1">
        <w:rPr>
          <w:sz w:val="28"/>
        </w:rPr>
        <w:t>to decide whi</w:t>
      </w:r>
      <w:r w:rsidR="00DD1876">
        <w:rPr>
          <w:sz w:val="28"/>
        </w:rPr>
        <w:t>ch accounts are based on fact and which are based on</w:t>
      </w:r>
      <w:r w:rsidR="002B71A1">
        <w:rPr>
          <w:sz w:val="28"/>
        </w:rPr>
        <w:t xml:space="preserve"> fiction, while his skeleton will be examined in detail, to understand the severity of his scoliosis and possible other disabilities.</w:t>
      </w:r>
      <w:r>
        <w:rPr>
          <w:sz w:val="28"/>
        </w:rPr>
        <w:t xml:space="preserve"> </w:t>
      </w:r>
      <w:r w:rsidR="001948E0">
        <w:rPr>
          <w:sz w:val="28"/>
        </w:rPr>
        <w:t xml:space="preserve">Of course no debate about Richard III would be complete without discussing his personality as well as his appearance, especially due to the </w:t>
      </w:r>
      <w:r w:rsidR="00741EA0">
        <w:rPr>
          <w:sz w:val="28"/>
        </w:rPr>
        <w:t>controversy surrounding the possible links between the two</w:t>
      </w:r>
      <w:r w:rsidR="001948E0">
        <w:rPr>
          <w:sz w:val="28"/>
        </w:rPr>
        <w:t xml:space="preserve">. This will also be questioned throughout. </w:t>
      </w:r>
      <w:r>
        <w:rPr>
          <w:sz w:val="28"/>
        </w:rPr>
        <w:t>Is the literature correct and</w:t>
      </w:r>
      <w:r w:rsidR="002B71A1">
        <w:rPr>
          <w:sz w:val="28"/>
        </w:rPr>
        <w:t xml:space="preserve"> was</w:t>
      </w:r>
      <w:r>
        <w:rPr>
          <w:sz w:val="28"/>
        </w:rPr>
        <w:t xml:space="preserve"> Richard III a </w:t>
      </w:r>
      <w:r w:rsidR="00312797">
        <w:rPr>
          <w:sz w:val="28"/>
        </w:rPr>
        <w:t>villainous, hunch-backed</w:t>
      </w:r>
      <w:r w:rsidR="0085463C">
        <w:rPr>
          <w:sz w:val="28"/>
        </w:rPr>
        <w:t xml:space="preserve"> </w:t>
      </w:r>
      <w:r>
        <w:rPr>
          <w:sz w:val="28"/>
        </w:rPr>
        <w:t>man, or have we been fed a lie, based on the slander originally brought about by Henry Tudor?</w:t>
      </w:r>
      <w:r w:rsidR="00F41E10">
        <w:rPr>
          <w:sz w:val="28"/>
        </w:rPr>
        <w:t xml:space="preserve"> Literature from the fourteen and fifteen hundreds will be analysed</w:t>
      </w:r>
      <w:r w:rsidR="00DD1876">
        <w:rPr>
          <w:sz w:val="28"/>
        </w:rPr>
        <w:t xml:space="preserve"> alongside evidence from as recent</w:t>
      </w:r>
      <w:r w:rsidR="00F41E10">
        <w:rPr>
          <w:sz w:val="28"/>
        </w:rPr>
        <w:t xml:space="preserve"> as 2017</w:t>
      </w:r>
      <w:r w:rsidR="00DD1876">
        <w:rPr>
          <w:sz w:val="28"/>
        </w:rPr>
        <w:t>, covering a wide time period. I</w:t>
      </w:r>
      <w:r w:rsidR="00F41E10">
        <w:rPr>
          <w:sz w:val="28"/>
        </w:rPr>
        <w:t>t is</w:t>
      </w:r>
      <w:r w:rsidR="00CB7765">
        <w:rPr>
          <w:sz w:val="28"/>
        </w:rPr>
        <w:t>, however,</w:t>
      </w:r>
      <w:r w:rsidR="00F41E10">
        <w:rPr>
          <w:sz w:val="28"/>
        </w:rPr>
        <w:t xml:space="preserve"> a problem to note that primary literature will only be briefly mentioned </w:t>
      </w:r>
      <w:r w:rsidR="00F41E10" w:rsidRPr="008B2F3C">
        <w:rPr>
          <w:noProof/>
          <w:sz w:val="28"/>
        </w:rPr>
        <w:t>during</w:t>
      </w:r>
      <w:r w:rsidR="00F41E10">
        <w:rPr>
          <w:sz w:val="28"/>
        </w:rPr>
        <w:t xml:space="preserve"> this report due to the focus on secondary literature, and the lack of primary sources available. </w:t>
      </w:r>
    </w:p>
    <w:p w:rsidR="00B43E65" w:rsidRDefault="00B43E65" w:rsidP="00550723">
      <w:pPr>
        <w:spacing w:line="360" w:lineRule="auto"/>
        <w:jc w:val="both"/>
        <w:rPr>
          <w:sz w:val="28"/>
        </w:rPr>
      </w:pPr>
    </w:p>
    <w:p w:rsidR="00B43E65" w:rsidRDefault="00B43E65" w:rsidP="00550723">
      <w:pPr>
        <w:spacing w:line="360" w:lineRule="auto"/>
        <w:jc w:val="both"/>
        <w:rPr>
          <w:sz w:val="28"/>
        </w:rPr>
      </w:pPr>
    </w:p>
    <w:p w:rsidR="00B43E65" w:rsidRDefault="00B43E65" w:rsidP="00550723">
      <w:pPr>
        <w:spacing w:line="360" w:lineRule="auto"/>
        <w:jc w:val="both"/>
        <w:rPr>
          <w:sz w:val="28"/>
        </w:rPr>
      </w:pPr>
    </w:p>
    <w:p w:rsidR="00B43E65" w:rsidRDefault="00B43E65" w:rsidP="00550723">
      <w:pPr>
        <w:spacing w:line="360" w:lineRule="auto"/>
        <w:jc w:val="both"/>
        <w:rPr>
          <w:sz w:val="28"/>
        </w:rPr>
      </w:pPr>
    </w:p>
    <w:p w:rsidR="00B43E65" w:rsidRDefault="00B43E65" w:rsidP="00550723">
      <w:pPr>
        <w:spacing w:line="360" w:lineRule="auto"/>
        <w:jc w:val="both"/>
        <w:rPr>
          <w:sz w:val="28"/>
        </w:rPr>
      </w:pPr>
    </w:p>
    <w:p w:rsidR="00DE5309" w:rsidRDefault="001B4B2A" w:rsidP="00882DAA">
      <w:pPr>
        <w:spacing w:line="360" w:lineRule="auto"/>
        <w:jc w:val="center"/>
        <w:rPr>
          <w:sz w:val="32"/>
          <w:u w:val="single"/>
        </w:rPr>
      </w:pPr>
      <w:r>
        <w:rPr>
          <w:sz w:val="32"/>
          <w:u w:val="single"/>
        </w:rPr>
        <w:lastRenderedPageBreak/>
        <w:t xml:space="preserve">Chapter 1: </w:t>
      </w:r>
      <w:r>
        <w:rPr>
          <w:sz w:val="32"/>
          <w:u w:val="single"/>
        </w:rPr>
        <w:tab/>
        <w:t>The literature of Richard III</w:t>
      </w:r>
    </w:p>
    <w:p w:rsidR="00DE5309" w:rsidRDefault="00DE5309" w:rsidP="00DE5309">
      <w:pPr>
        <w:spacing w:line="360" w:lineRule="auto"/>
        <w:jc w:val="both"/>
        <w:rPr>
          <w:sz w:val="28"/>
        </w:rPr>
      </w:pPr>
      <w:r w:rsidRPr="00DE5309">
        <w:rPr>
          <w:sz w:val="28"/>
        </w:rPr>
        <w:t xml:space="preserve">“…I, that am not shaped for sporting tricks, Nor made to court an amorous </w:t>
      </w:r>
      <w:r w:rsidRPr="008B2F3C">
        <w:rPr>
          <w:noProof/>
          <w:sz w:val="28"/>
        </w:rPr>
        <w:t>looking glass</w:t>
      </w:r>
      <w:r w:rsidRPr="00DE5309">
        <w:rPr>
          <w:sz w:val="28"/>
        </w:rPr>
        <w:t>; … cheated of feature by dissembling nature, deformed, unfinished, sent before my time”</w:t>
      </w:r>
    </w:p>
    <w:p w:rsidR="00516AEC" w:rsidRPr="00D02671" w:rsidRDefault="00DE5309" w:rsidP="00D02671">
      <w:pPr>
        <w:pStyle w:val="ListParagraph"/>
        <w:numPr>
          <w:ilvl w:val="0"/>
          <w:numId w:val="7"/>
        </w:numPr>
        <w:spacing w:line="360" w:lineRule="auto"/>
        <w:jc w:val="right"/>
        <w:rPr>
          <w:sz w:val="28"/>
        </w:rPr>
      </w:pPr>
      <w:r>
        <w:rPr>
          <w:sz w:val="28"/>
        </w:rPr>
        <w:t>Shakespeare’s Richard III, Act 1: Scene 1 (Kendall, 1988, 25).</w:t>
      </w:r>
    </w:p>
    <w:p w:rsidR="007934FB" w:rsidRDefault="001C2E48" w:rsidP="001B4B2A">
      <w:pPr>
        <w:spacing w:line="360" w:lineRule="auto"/>
        <w:jc w:val="both"/>
        <w:rPr>
          <w:sz w:val="28"/>
        </w:rPr>
      </w:pPr>
      <w:r>
        <w:rPr>
          <w:noProof/>
          <w:sz w:val="28"/>
          <w:lang w:eastAsia="en-GB"/>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6399954</wp:posOffset>
                </wp:positionV>
                <wp:extent cx="2990991" cy="462139"/>
                <wp:effectExtent l="0" t="0" r="19050" b="14605"/>
                <wp:wrapNone/>
                <wp:docPr id="3" name="Text Box 3"/>
                <wp:cNvGraphicFramePr/>
                <a:graphic xmlns:a="http://schemas.openxmlformats.org/drawingml/2006/main">
                  <a:graphicData uri="http://schemas.microsoft.com/office/word/2010/wordprocessingShape">
                    <wps:wsp>
                      <wps:cNvSpPr txBox="1"/>
                      <wps:spPr>
                        <a:xfrm>
                          <a:off x="0" y="0"/>
                          <a:ext cx="2990991" cy="46213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16AEC" w:rsidRPr="00516AEC" w:rsidRDefault="00516AEC" w:rsidP="00516AEC">
                            <w:pPr>
                              <w:jc w:val="center"/>
                              <w:rPr>
                                <w:sz w:val="24"/>
                              </w:rPr>
                            </w:pPr>
                            <w:r w:rsidRPr="00516AEC">
                              <w:rPr>
                                <w:sz w:val="24"/>
                              </w:rPr>
                              <w:t>Fig 1: Anthony Sher as Richard III in Shakespeare’s Richard III</w:t>
                            </w:r>
                            <w:r w:rsidR="00F722A1">
                              <w:rPr>
                                <w:sz w:val="24"/>
                              </w:rPr>
                              <w:t>, 1984</w:t>
                            </w:r>
                            <w:r w:rsidRPr="00516AEC">
                              <w:rPr>
                                <w:sz w:val="24"/>
                              </w:rPr>
                              <w:t xml:space="preserve">. </w:t>
                            </w:r>
                            <w:r>
                              <w:rPr>
                                <w:sz w:val="24"/>
                              </w:rPr>
                              <w:t>(RSC,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type id="_x0000_t202" coordsize="21600,21600" o:spt="202" path="m,l,21600r21600,l21600,xe">
                <v:stroke joinstyle="miter"/>
                <v:path gradientshapeok="t" o:connecttype="rect"/>
              </v:shapetype>
              <v:shape id="Text Box 3" o:spid="_x0000_s1026" type="#_x0000_t202" style="position:absolute;left:0;text-align:left;margin-left:0;margin-top:503.95pt;width:235.5pt;height:36.4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YV/kwIAALIFAAAOAAAAZHJzL2Uyb0RvYy54bWysVEtvGyEQvlfqf0Dc6/Urbm1lHbmOXFWK&#10;kqhJlTNmIUYBhgL2rvvrO7Brx0lzSdXL7sB88/qYmfOLxmiyEz4osCUd9PqUCMuhUvaxpD/vV5++&#10;UBIisxXTYEVJ9yLQi/nHD+e1m4khbEBXwhN0YsOsdiXdxOhmRRH4RhgWeuCERaUEb1jEo38sKs9q&#10;9G50Mez3J0UNvnIeuAgBby9bJZ1n/1IKHm+kDCISXVLMLeavz991+hbzczZ79MxtFO/SYP+QhWHK&#10;YtCjq0sWGdl69Zcro7iHADL2OJgCpFRc5BqwmkH/VTV3G+ZErgXJCe5IU/h/bvn17tYTVZV0RIll&#10;Bp/oXjSRfIWGjBI7tQszBN05hMUGr/GVD/cBL1PRjfQm/bEcgnrkeX/kNjnjeDmcTvvT6YASjrrx&#10;ZDgYTZOb4tna+RC/CTAkCSX1+HaZUra7CrGFHiApWACtqpXSOh9Sv4il9mTH8KV1zDmi8xcobUld&#10;0snorJ8dv9Al10f7tWb8qUvvBIX+tE3hRO6sLq3EUMtEluJei4TR9oeQyGwm5I0cGefCHvPM6ISS&#10;WNF7DDv8c1bvMW7rQIscGWw8GhtlwbcsvaS2ejpQK1s8vuFJ3UmMzbrpOmcN1R4bx0M7eMHxlUKi&#10;r1iIt8zjpGGv4PaIN/iRGvB1oJMo2YD//dZ9wuMAoJaSGie3pOHXlnlBif5ucTSmg/E4jXo+jM8+&#10;D/HgTzXrU43dmiVgy2BnYnZZTPioD6L0YB5wySxSVFQxyzF2SeNBXMZ2n+CS4mKxyCAcbsfilb1z&#10;PLlO9KYGu28emHddg0ccjWs4zDibverzFpssLSy2EaTKQ5AIblntiMfFkMeoW2Jp85yeM+p51c7/&#10;AAAA//8DAFBLAwQUAAYACAAAACEAPbX3q9sAAAAKAQAADwAAAGRycy9kb3ducmV2LnhtbEyPwU7D&#10;MBBE70j8g7WVuFG7CJE0xKkAFS6cKIizG29tq7Ed2W4a/p7tCY77ZjQ7025mP7AJU3YxSFgtBTAM&#10;fdQuGAlfn6+3NbBcVNBqiAEl/GCGTXd91apGx3P4wGlXDKOQkBslwZYyNpzn3qJXeRlHDKQdYvKq&#10;0JkM10mdKdwP/E6IB+6VC/TBqhFfLPbH3clL2D6btelrley21s5N8/fh3bxJebOYnx6BFZzLnxku&#10;9ak6dNRpH09BZzZIoCGFqBDVGhjp99WK0P6CalEB71r+f0L3CwAA//8DAFBLAQItABQABgAIAAAA&#10;IQC2gziS/gAAAOEBAAATAAAAAAAAAAAAAAAAAAAAAABbQ29udGVudF9UeXBlc10ueG1sUEsBAi0A&#10;FAAGAAgAAAAhADj9If/WAAAAlAEAAAsAAAAAAAAAAAAAAAAALwEAAF9yZWxzLy5yZWxzUEsBAi0A&#10;FAAGAAgAAAAhADURhX+TAgAAsgUAAA4AAAAAAAAAAAAAAAAALgIAAGRycy9lMm9Eb2MueG1sUEsB&#10;Ai0AFAAGAAgAAAAhAD2196vbAAAACgEAAA8AAAAAAAAAAAAAAAAA7QQAAGRycy9kb3ducmV2Lnht&#10;bFBLBQYAAAAABAAEAPMAAAD1BQAAAAA=&#10;" fillcolor="white [3201]" strokeweight=".5pt">
                <v:textbox>
                  <w:txbxContent>
                    <w:p w:rsidR="00516AEC" w:rsidRPr="00516AEC" w:rsidRDefault="00516AEC" w:rsidP="00516AEC">
                      <w:pPr>
                        <w:jc w:val="center"/>
                        <w:rPr>
                          <w:sz w:val="24"/>
                        </w:rPr>
                      </w:pPr>
                      <w:r w:rsidRPr="00516AEC">
                        <w:rPr>
                          <w:sz w:val="24"/>
                        </w:rPr>
                        <w:t>Fig 1: Anthony Sher as Richard III in Shakespeare’s Richard III</w:t>
                      </w:r>
                      <w:r w:rsidR="00F722A1">
                        <w:rPr>
                          <w:sz w:val="24"/>
                        </w:rPr>
                        <w:t>, 1984</w:t>
                      </w:r>
                      <w:r w:rsidRPr="00516AEC">
                        <w:rPr>
                          <w:sz w:val="24"/>
                        </w:rPr>
                        <w:t xml:space="preserve">. </w:t>
                      </w:r>
                      <w:r>
                        <w:rPr>
                          <w:sz w:val="24"/>
                        </w:rPr>
                        <w:t>(RSC, 2018).</w:t>
                      </w:r>
                    </w:p>
                  </w:txbxContent>
                </v:textbox>
                <w10:wrap anchorx="margin"/>
              </v:shape>
            </w:pict>
          </mc:Fallback>
        </mc:AlternateContent>
      </w:r>
      <w:r w:rsidR="00D02671" w:rsidRPr="00516AEC">
        <w:rPr>
          <w:noProof/>
          <w:sz w:val="28"/>
          <w:lang w:eastAsia="en-GB"/>
        </w:rPr>
        <w:drawing>
          <wp:anchor distT="0" distB="0" distL="114300" distR="114300" simplePos="0" relativeHeight="251659264" behindDoc="1" locked="0" layoutInCell="1" allowOverlap="1">
            <wp:simplePos x="0" y="0"/>
            <wp:positionH relativeFrom="margin">
              <wp:align>center</wp:align>
            </wp:positionH>
            <wp:positionV relativeFrom="paragraph">
              <wp:posOffset>3246896</wp:posOffset>
            </wp:positionV>
            <wp:extent cx="3044190" cy="3044190"/>
            <wp:effectExtent l="0" t="0" r="3810" b="3810"/>
            <wp:wrapTopAndBottom/>
            <wp:docPr id="2" name="Picture 2" descr="Antony Sher as Richard III, wearing a black cape, black gloves and leaning on black can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tony Sher as Richard III, wearing a black cape, black gloves and leaning on black canes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44190" cy="30441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4B2A">
        <w:rPr>
          <w:sz w:val="28"/>
        </w:rPr>
        <w:t xml:space="preserve">Shakespeare famously portrays Richard </w:t>
      </w:r>
      <w:r w:rsidR="005505F7">
        <w:rPr>
          <w:sz w:val="28"/>
        </w:rPr>
        <w:t>III as a limping, spindly, unattractive</w:t>
      </w:r>
      <w:r w:rsidR="001B4B2A">
        <w:rPr>
          <w:sz w:val="28"/>
        </w:rPr>
        <w:t xml:space="preserve"> man; in his play entitled ‘Richard III’ his character first appears by walking heavily onto the stage on legs that are not the same length, his back obviously twisted, and his higher left shoulder and withered arm on full display</w:t>
      </w:r>
      <w:r w:rsidR="00D02671">
        <w:rPr>
          <w:sz w:val="28"/>
        </w:rPr>
        <w:t>, as seen in figure 1</w:t>
      </w:r>
      <w:r w:rsidR="001B4B2A">
        <w:rPr>
          <w:sz w:val="28"/>
        </w:rPr>
        <w:t xml:space="preserve"> (Bloom, 1986, 179). This is the Richard I</w:t>
      </w:r>
      <w:r w:rsidR="004D78CF">
        <w:rPr>
          <w:sz w:val="28"/>
        </w:rPr>
        <w:t>II most of us picture when thinking about him</w:t>
      </w:r>
      <w:r w:rsidR="004332FC">
        <w:rPr>
          <w:sz w:val="28"/>
        </w:rPr>
        <w:t>,</w:t>
      </w:r>
      <w:r w:rsidR="001B4B2A">
        <w:rPr>
          <w:sz w:val="28"/>
        </w:rPr>
        <w:t xml:space="preserve"> the image that has made its way </w:t>
      </w:r>
      <w:r>
        <w:rPr>
          <w:sz w:val="28"/>
        </w:rPr>
        <w:t>into today’s popular media. The</w:t>
      </w:r>
      <w:r w:rsidR="001B4B2A">
        <w:rPr>
          <w:sz w:val="28"/>
        </w:rPr>
        <w:t xml:space="preserve"> literature can inspire many things, for example the television show ‘The Hollow Crown’ in which Richard is portrayed by an actor that is six foot tall, but who still presents Richard with the iconic left</w:t>
      </w:r>
      <w:r w:rsidR="00072538">
        <w:rPr>
          <w:sz w:val="28"/>
        </w:rPr>
        <w:t xml:space="preserve"> shoulder higher than the right;</w:t>
      </w:r>
      <w:r w:rsidR="001B4B2A">
        <w:rPr>
          <w:sz w:val="28"/>
        </w:rPr>
        <w:t xml:space="preserve"> it is this use of popular media that even today stil</w:t>
      </w:r>
      <w:r w:rsidR="001423D0">
        <w:rPr>
          <w:sz w:val="28"/>
        </w:rPr>
        <w:t xml:space="preserve">l </w:t>
      </w:r>
      <w:r w:rsidR="00646671">
        <w:rPr>
          <w:sz w:val="28"/>
        </w:rPr>
        <w:t>teaches</w:t>
      </w:r>
      <w:r>
        <w:rPr>
          <w:sz w:val="28"/>
        </w:rPr>
        <w:t xml:space="preserve"> this image of Richard to a new </w:t>
      </w:r>
      <w:r w:rsidR="00646671">
        <w:rPr>
          <w:sz w:val="28"/>
        </w:rPr>
        <w:t>generation.</w:t>
      </w:r>
      <w:r w:rsidR="001B4B2A">
        <w:rPr>
          <w:sz w:val="28"/>
        </w:rPr>
        <w:t xml:space="preserve"> </w:t>
      </w:r>
    </w:p>
    <w:p w:rsidR="00D02671" w:rsidRDefault="00D02671" w:rsidP="001B4B2A">
      <w:pPr>
        <w:spacing w:line="360" w:lineRule="auto"/>
        <w:jc w:val="both"/>
        <w:rPr>
          <w:sz w:val="28"/>
        </w:rPr>
      </w:pPr>
    </w:p>
    <w:p w:rsidR="00D02671" w:rsidRDefault="007934FB" w:rsidP="001B4B2A">
      <w:pPr>
        <w:spacing w:line="360" w:lineRule="auto"/>
        <w:jc w:val="both"/>
        <w:rPr>
          <w:sz w:val="28"/>
        </w:rPr>
      </w:pPr>
      <w:r w:rsidRPr="007934FB">
        <w:rPr>
          <w:sz w:val="28"/>
        </w:rPr>
        <w:lastRenderedPageBreak/>
        <w:t>“It has been said that the English take their religion from Milton and their history from Shakespeare</w:t>
      </w:r>
      <w:r>
        <w:rPr>
          <w:sz w:val="28"/>
        </w:rPr>
        <w:t xml:space="preserve">” (Lamb, 1972, 94). This </w:t>
      </w:r>
      <w:r w:rsidR="0085463C">
        <w:rPr>
          <w:sz w:val="28"/>
        </w:rPr>
        <w:t xml:space="preserve">quote by </w:t>
      </w:r>
      <w:r>
        <w:rPr>
          <w:sz w:val="28"/>
        </w:rPr>
        <w:t>Lamb is a clear example of why Shakespeare’s Richard has stuck around for so long, as his play</w:t>
      </w:r>
      <w:r w:rsidR="00AB1CB8">
        <w:rPr>
          <w:sz w:val="28"/>
        </w:rPr>
        <w:t>s are so famous and memorable i</w:t>
      </w:r>
      <w:r>
        <w:rPr>
          <w:sz w:val="28"/>
        </w:rPr>
        <w:t>t is hard to remember that what is being presented may not have actually been the case.</w:t>
      </w:r>
    </w:p>
    <w:p w:rsidR="0085463C" w:rsidRDefault="001B4B2A" w:rsidP="001B4B2A">
      <w:pPr>
        <w:spacing w:line="360" w:lineRule="auto"/>
        <w:jc w:val="both"/>
        <w:rPr>
          <w:sz w:val="28"/>
        </w:rPr>
      </w:pPr>
      <w:r>
        <w:rPr>
          <w:sz w:val="28"/>
        </w:rPr>
        <w:t xml:space="preserve">The question is, </w:t>
      </w:r>
      <w:r w:rsidR="00B070DF">
        <w:rPr>
          <w:sz w:val="28"/>
        </w:rPr>
        <w:t>from where did Shakespeare get this image</w:t>
      </w:r>
      <w:r>
        <w:rPr>
          <w:sz w:val="28"/>
        </w:rPr>
        <w:t xml:space="preserve">? What fact, or fiction, had been passed down for him to create this </w:t>
      </w:r>
      <w:r w:rsidR="001423D0">
        <w:rPr>
          <w:sz w:val="28"/>
        </w:rPr>
        <w:t>monster?</w:t>
      </w:r>
      <w:r>
        <w:rPr>
          <w:sz w:val="28"/>
        </w:rPr>
        <w:t xml:space="preserve"> </w:t>
      </w:r>
      <w:r w:rsidR="0085463C">
        <w:rPr>
          <w:sz w:val="28"/>
        </w:rPr>
        <w:t xml:space="preserve">Kendall suggests that Shakespeare was influenced by </w:t>
      </w:r>
      <w:r w:rsidR="001340F6">
        <w:rPr>
          <w:sz w:val="28"/>
        </w:rPr>
        <w:t>none other than Sir Thomas More;</w:t>
      </w:r>
      <w:r w:rsidR="0085463C">
        <w:rPr>
          <w:sz w:val="28"/>
        </w:rPr>
        <w:t xml:space="preserve"> “</w:t>
      </w:r>
      <w:r w:rsidR="0085463C" w:rsidRPr="0085463C">
        <w:rPr>
          <w:sz w:val="28"/>
        </w:rPr>
        <w:t>the picture of Richard III created by More and dramatized by Shakespeare”</w:t>
      </w:r>
      <w:r w:rsidR="00DA5816">
        <w:rPr>
          <w:sz w:val="28"/>
        </w:rPr>
        <w:t xml:space="preserve"> (Kendall, 1965, 9)</w:t>
      </w:r>
      <w:r w:rsidR="0085463C">
        <w:rPr>
          <w:sz w:val="28"/>
        </w:rPr>
        <w:t xml:space="preserve">. </w:t>
      </w:r>
      <w:r w:rsidR="00646671">
        <w:rPr>
          <w:sz w:val="28"/>
        </w:rPr>
        <w:t>More</w:t>
      </w:r>
      <w:r w:rsidR="00842352">
        <w:rPr>
          <w:sz w:val="28"/>
        </w:rPr>
        <w:t xml:space="preserve"> wrote about Richard, that he was “</w:t>
      </w:r>
      <w:r w:rsidR="00842352" w:rsidRPr="00842352">
        <w:rPr>
          <w:sz w:val="28"/>
        </w:rPr>
        <w:t>little of stature, ill-featured of limbs, crook-backed, his left shoulder much higher than his right, hard-favoured of visage”</w:t>
      </w:r>
      <w:r w:rsidR="00842352">
        <w:rPr>
          <w:sz w:val="28"/>
        </w:rPr>
        <w:t xml:space="preserve"> (Dockray, 1997, 12).</w:t>
      </w:r>
      <w:r w:rsidR="00DA5816">
        <w:rPr>
          <w:sz w:val="28"/>
        </w:rPr>
        <w:t xml:space="preserve"> </w:t>
      </w:r>
      <w:r w:rsidR="00646671">
        <w:rPr>
          <w:sz w:val="28"/>
        </w:rPr>
        <w:t>However, Thomas More was only seven when Richard died, and so would never have been able to say</w:t>
      </w:r>
      <w:r w:rsidR="00DA7941">
        <w:rPr>
          <w:sz w:val="28"/>
        </w:rPr>
        <w:t xml:space="preserve"> these things from personal experience</w:t>
      </w:r>
      <w:r w:rsidR="00646671">
        <w:rPr>
          <w:sz w:val="28"/>
        </w:rPr>
        <w:t xml:space="preserve">, and as he worked for King Henry VIII it could be said he was just trying to follow </w:t>
      </w:r>
      <w:r w:rsidR="005505F7">
        <w:rPr>
          <w:sz w:val="28"/>
        </w:rPr>
        <w:t xml:space="preserve">the </w:t>
      </w:r>
      <w:r w:rsidR="00646671">
        <w:rPr>
          <w:sz w:val="28"/>
        </w:rPr>
        <w:t>Tudor propaganda against Richard that was first started by Henry Tudor in 1485.</w:t>
      </w:r>
    </w:p>
    <w:p w:rsidR="001B4B2A" w:rsidRDefault="001B4B2A" w:rsidP="001B4B2A">
      <w:pPr>
        <w:spacing w:line="360" w:lineRule="auto"/>
        <w:jc w:val="both"/>
        <w:rPr>
          <w:sz w:val="28"/>
        </w:rPr>
      </w:pPr>
      <w:r>
        <w:rPr>
          <w:sz w:val="28"/>
        </w:rPr>
        <w:t xml:space="preserve">In 1485, following the Battle of Bosworth </w:t>
      </w:r>
      <w:r w:rsidR="00CB7765">
        <w:rPr>
          <w:noProof/>
          <w:sz w:val="28"/>
        </w:rPr>
        <w:t>F</w:t>
      </w:r>
      <w:r w:rsidRPr="00CB7765">
        <w:rPr>
          <w:noProof/>
          <w:sz w:val="28"/>
        </w:rPr>
        <w:t>ield</w:t>
      </w:r>
      <w:r>
        <w:rPr>
          <w:sz w:val="28"/>
        </w:rPr>
        <w:t xml:space="preserve">, </w:t>
      </w:r>
      <w:r w:rsidR="00496F68">
        <w:rPr>
          <w:sz w:val="28"/>
        </w:rPr>
        <w:t>Henry Tudor took to the throne. H</w:t>
      </w:r>
      <w:r>
        <w:rPr>
          <w:sz w:val="28"/>
        </w:rPr>
        <w:t>is reign followed that of Richard III and, as many British monarchs have shown, he was not afraid to try and build his reputation and his prestige by altering</w:t>
      </w:r>
      <w:r w:rsidR="00B34151">
        <w:rPr>
          <w:sz w:val="28"/>
        </w:rPr>
        <w:t xml:space="preserve"> the</w:t>
      </w:r>
      <w:r>
        <w:rPr>
          <w:sz w:val="28"/>
        </w:rPr>
        <w:t xml:space="preserve"> public</w:t>
      </w:r>
      <w:r w:rsidR="00B34151">
        <w:rPr>
          <w:sz w:val="28"/>
        </w:rPr>
        <w:t>’s</w:t>
      </w:r>
      <w:r>
        <w:rPr>
          <w:sz w:val="28"/>
        </w:rPr>
        <w:t xml:space="preserve"> image of the monarch who ruled before him (Dockray, 1988, 33). </w:t>
      </w:r>
      <w:r w:rsidR="00312797">
        <w:rPr>
          <w:sz w:val="28"/>
        </w:rPr>
        <w:t xml:space="preserve">While there had been some </w:t>
      </w:r>
      <w:r w:rsidR="00AB0723">
        <w:rPr>
          <w:sz w:val="28"/>
        </w:rPr>
        <w:t>suspicion</w:t>
      </w:r>
      <w:r w:rsidR="00312797">
        <w:rPr>
          <w:sz w:val="28"/>
        </w:rPr>
        <w:t xml:space="preserve"> </w:t>
      </w:r>
      <w:r w:rsidR="0019471F">
        <w:rPr>
          <w:sz w:val="28"/>
        </w:rPr>
        <w:t xml:space="preserve">during Richard’s reign </w:t>
      </w:r>
      <w:r w:rsidR="00312797">
        <w:rPr>
          <w:sz w:val="28"/>
        </w:rPr>
        <w:t xml:space="preserve">surrounding the Princes in the Tower and </w:t>
      </w:r>
      <w:r w:rsidR="00EF77ED">
        <w:rPr>
          <w:sz w:val="28"/>
        </w:rPr>
        <w:t>what happened to them</w:t>
      </w:r>
      <w:r w:rsidR="00312797">
        <w:rPr>
          <w:sz w:val="28"/>
        </w:rPr>
        <w:t>, i</w:t>
      </w:r>
      <w:r w:rsidR="00646671">
        <w:rPr>
          <w:sz w:val="28"/>
        </w:rPr>
        <w:t xml:space="preserve">t is believed to have been </w:t>
      </w:r>
      <w:r w:rsidR="00267BB7">
        <w:rPr>
          <w:sz w:val="28"/>
        </w:rPr>
        <w:t xml:space="preserve">Henry Tudor’s men who first spread the rumour that Richard had </w:t>
      </w:r>
      <w:r w:rsidR="00312797">
        <w:rPr>
          <w:sz w:val="28"/>
        </w:rPr>
        <w:t xml:space="preserve">them </w:t>
      </w:r>
      <w:r w:rsidR="00267BB7">
        <w:rPr>
          <w:sz w:val="28"/>
        </w:rPr>
        <w:t>kill</w:t>
      </w:r>
      <w:r w:rsidR="00B61247">
        <w:rPr>
          <w:sz w:val="28"/>
        </w:rPr>
        <w:t>ed, which was the first defamation of many</w:t>
      </w:r>
      <w:r w:rsidR="00267BB7">
        <w:rPr>
          <w:sz w:val="28"/>
        </w:rPr>
        <w:t xml:space="preserve">; and with all of Richard’s friends killed </w:t>
      </w:r>
      <w:r w:rsidR="00CB7765">
        <w:rPr>
          <w:noProof/>
          <w:sz w:val="28"/>
        </w:rPr>
        <w:t>alongside</w:t>
      </w:r>
      <w:r w:rsidR="00267BB7">
        <w:rPr>
          <w:sz w:val="28"/>
        </w:rPr>
        <w:t xml:space="preserve"> him on the battlefield, there was no one left to defend his name and honour (Lamb, 1972, 51-56).</w:t>
      </w:r>
    </w:p>
    <w:p w:rsidR="00F5091F" w:rsidRDefault="00267BB7" w:rsidP="00550723">
      <w:pPr>
        <w:spacing w:line="360" w:lineRule="auto"/>
        <w:jc w:val="both"/>
        <w:rPr>
          <w:sz w:val="28"/>
        </w:rPr>
      </w:pPr>
      <w:r>
        <w:rPr>
          <w:sz w:val="28"/>
        </w:rPr>
        <w:lastRenderedPageBreak/>
        <w:t>During Henry Tudor’s reign, a Chantry Priest named Rous began writing about Richard, most probably on the orders of Henry Tudor. It is believed that he was the first source who speaks of Richard’s deformities</w:t>
      </w:r>
      <w:r w:rsidR="004D78CF">
        <w:rPr>
          <w:sz w:val="28"/>
        </w:rPr>
        <w:t>, despite never meeting Richard</w:t>
      </w:r>
      <w:r>
        <w:rPr>
          <w:sz w:val="28"/>
        </w:rPr>
        <w:t>, while people who wrote during his time did not mention it</w:t>
      </w:r>
      <w:r w:rsidR="00EF77ED">
        <w:rPr>
          <w:sz w:val="28"/>
        </w:rPr>
        <w:t>; this</w:t>
      </w:r>
      <w:r w:rsidR="005505F7">
        <w:rPr>
          <w:sz w:val="28"/>
        </w:rPr>
        <w:t xml:space="preserve"> will be delved into in more detail later</w:t>
      </w:r>
      <w:r>
        <w:rPr>
          <w:sz w:val="28"/>
        </w:rPr>
        <w:t xml:space="preserve"> (Lamb, 1972, 59). In his early publications, Rous mentions only that one of Richard’s shoulders was higher than the other, though he soon added to this, possibly under the instructions of Henry again (Lamb, 1972, 59). Lamb suggests that Henry was so desperate to paint Richard in such a bad light as he “was well aware that a repulsive physical appearance is easily associated in the public mind with moral degeneracy” (Lamb, 1972, 59).</w:t>
      </w:r>
      <w:r w:rsidR="00F20E3D">
        <w:rPr>
          <w:sz w:val="28"/>
        </w:rPr>
        <w:t xml:space="preserve"> </w:t>
      </w:r>
    </w:p>
    <w:p w:rsidR="00F5091F" w:rsidRDefault="00090838" w:rsidP="00550723">
      <w:pPr>
        <w:spacing w:line="360" w:lineRule="auto"/>
        <w:jc w:val="both"/>
        <w:rPr>
          <w:sz w:val="28"/>
        </w:rPr>
      </w:pPr>
      <w:r w:rsidRPr="00090838">
        <w:rPr>
          <w:sz w:val="28"/>
        </w:rPr>
        <w:t>Lamb speculates that “a hideous soul is more credible if it is housed in a hideous body” meaning that in order for Henry and his men to paint this picture of Richard being a tyrannical leader who was unloved by his people, they first had to demonise his body (Lamb, 1972, 59).</w:t>
      </w:r>
      <w:r w:rsidR="00AD0EA6">
        <w:rPr>
          <w:sz w:val="28"/>
        </w:rPr>
        <w:t xml:space="preserve"> </w:t>
      </w:r>
      <w:r w:rsidR="004D78CF">
        <w:rPr>
          <w:sz w:val="28"/>
        </w:rPr>
        <w:t>I</w:t>
      </w:r>
      <w:r w:rsidR="00F20E3D">
        <w:rPr>
          <w:sz w:val="28"/>
        </w:rPr>
        <w:t>t is worth mentioning that</w:t>
      </w:r>
      <w:r w:rsidR="00AD0EA6">
        <w:rPr>
          <w:sz w:val="28"/>
        </w:rPr>
        <w:t xml:space="preserve"> this continued to be believed</w:t>
      </w:r>
      <w:r w:rsidR="00F20E3D">
        <w:rPr>
          <w:sz w:val="28"/>
        </w:rPr>
        <w:t xml:space="preserve"> </w:t>
      </w:r>
      <w:r w:rsidR="000D6012">
        <w:rPr>
          <w:sz w:val="28"/>
        </w:rPr>
        <w:t xml:space="preserve">until </w:t>
      </w:r>
      <w:r w:rsidR="00F20E3D">
        <w:rPr>
          <w:sz w:val="28"/>
        </w:rPr>
        <w:t xml:space="preserve">as recently as </w:t>
      </w:r>
      <w:r w:rsidR="00F20E3D" w:rsidRPr="00CB7765">
        <w:rPr>
          <w:noProof/>
          <w:sz w:val="28"/>
        </w:rPr>
        <w:t>1909</w:t>
      </w:r>
      <w:r w:rsidR="00F20E3D">
        <w:rPr>
          <w:sz w:val="28"/>
        </w:rPr>
        <w:t xml:space="preserve"> when the Phan</w:t>
      </w:r>
      <w:r w:rsidR="004D78CF">
        <w:rPr>
          <w:sz w:val="28"/>
        </w:rPr>
        <w:t>tom of the Opera was published.</w:t>
      </w:r>
      <w:r w:rsidR="005505F7">
        <w:rPr>
          <w:sz w:val="28"/>
        </w:rPr>
        <w:t xml:space="preserve"> While it will not be studied in detail</w:t>
      </w:r>
      <w:r w:rsidR="00AD0EA6">
        <w:rPr>
          <w:sz w:val="28"/>
        </w:rPr>
        <w:t xml:space="preserve"> in this report</w:t>
      </w:r>
      <w:r w:rsidR="005505F7">
        <w:rPr>
          <w:sz w:val="28"/>
        </w:rPr>
        <w:t xml:space="preserve">, it is important to talk about this as, while reading over the literature, it becomes clear that many of the physical accounts of Richard come from a desire to ruin his </w:t>
      </w:r>
      <w:r w:rsidR="00F5091F">
        <w:rPr>
          <w:sz w:val="28"/>
        </w:rPr>
        <w:t>reputation as a l</w:t>
      </w:r>
      <w:r w:rsidR="005505F7">
        <w:rPr>
          <w:sz w:val="28"/>
        </w:rPr>
        <w:t xml:space="preserve">eader, and his personality. </w:t>
      </w:r>
    </w:p>
    <w:p w:rsidR="00F5091F" w:rsidRDefault="005505F7" w:rsidP="00550723">
      <w:pPr>
        <w:spacing w:line="360" w:lineRule="auto"/>
        <w:jc w:val="both"/>
        <w:rPr>
          <w:sz w:val="28"/>
        </w:rPr>
      </w:pPr>
      <w:r>
        <w:rPr>
          <w:sz w:val="28"/>
        </w:rPr>
        <w:t xml:space="preserve">Following </w:t>
      </w:r>
      <w:r w:rsidR="00090838">
        <w:rPr>
          <w:sz w:val="28"/>
        </w:rPr>
        <w:t>his first description of Richard, Rous published another, this time writing “</w:t>
      </w:r>
      <w:r w:rsidR="00090838" w:rsidRPr="00090838">
        <w:rPr>
          <w:sz w:val="28"/>
        </w:rPr>
        <w:t xml:space="preserve">the child having been two years in his mother’s womb from which he eventually emerged with a full set of teeth, hair to his shoulders, talons, a </w:t>
      </w:r>
      <w:r w:rsidR="00090838" w:rsidRPr="008B2F3C">
        <w:rPr>
          <w:noProof/>
          <w:sz w:val="28"/>
        </w:rPr>
        <w:t>hump back</w:t>
      </w:r>
      <w:r w:rsidR="00090838" w:rsidRPr="00090838">
        <w:rPr>
          <w:sz w:val="28"/>
        </w:rPr>
        <w:t xml:space="preserve"> and the right shoulder very much higher than the left</w:t>
      </w:r>
      <w:r w:rsidR="00090838">
        <w:rPr>
          <w:sz w:val="28"/>
        </w:rPr>
        <w:t>” (Lamb, 1972, 59-60). This horrifying depiction describes Richard’s birth, in which Rous attempts to suggest not only was he born ‘a monster’</w:t>
      </w:r>
      <w:r w:rsidR="004D78CF">
        <w:rPr>
          <w:sz w:val="28"/>
        </w:rPr>
        <w:t xml:space="preserve"> but his mother’s pregnancy</w:t>
      </w:r>
      <w:r w:rsidR="00090838">
        <w:rPr>
          <w:sz w:val="28"/>
        </w:rPr>
        <w:t xml:space="preserve"> was unnatural, lasting two years. He may have written this in an attempt to show </w:t>
      </w:r>
      <w:r w:rsidR="00E50B5B">
        <w:rPr>
          <w:noProof/>
          <w:sz w:val="28"/>
          <w:lang w:eastAsia="en-GB"/>
        </w:rPr>
        <w:lastRenderedPageBreak/>
        <w:drawing>
          <wp:anchor distT="0" distB="0" distL="114300" distR="114300" simplePos="0" relativeHeight="251661312" behindDoc="1" locked="0" layoutInCell="1" allowOverlap="1">
            <wp:simplePos x="0" y="0"/>
            <wp:positionH relativeFrom="margin">
              <wp:align>left</wp:align>
            </wp:positionH>
            <wp:positionV relativeFrom="paragraph">
              <wp:posOffset>0</wp:posOffset>
            </wp:positionV>
            <wp:extent cx="3171825" cy="4222115"/>
            <wp:effectExtent l="0" t="0" r="9525" b="6985"/>
            <wp:wrapTight wrapText="bothSides">
              <wp:wrapPolygon edited="0">
                <wp:start x="0" y="0"/>
                <wp:lineTo x="0" y="21538"/>
                <wp:lineTo x="21535" y="21538"/>
                <wp:lineTo x="2153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t="1319"/>
                    <a:stretch/>
                  </pic:blipFill>
                  <pic:spPr bwMode="auto">
                    <a:xfrm>
                      <a:off x="0" y="0"/>
                      <a:ext cx="3171825" cy="42221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90838">
        <w:rPr>
          <w:sz w:val="28"/>
        </w:rPr>
        <w:t xml:space="preserve">that Richard was as deformed as he was evil from birth, that he was not even granted a ‘normal’ birth, and never lived a life that was not marred by his ugliness. </w:t>
      </w:r>
      <w:r w:rsidR="00A065BB">
        <w:rPr>
          <w:sz w:val="28"/>
        </w:rPr>
        <w:t>It is, however, significant</w:t>
      </w:r>
      <w:r w:rsidR="004D78CF">
        <w:rPr>
          <w:sz w:val="28"/>
        </w:rPr>
        <w:t xml:space="preserve"> </w:t>
      </w:r>
      <w:r w:rsidR="004D78CF" w:rsidRPr="00CB7765">
        <w:rPr>
          <w:noProof/>
          <w:sz w:val="28"/>
        </w:rPr>
        <w:t>that</w:t>
      </w:r>
      <w:r w:rsidR="004D78CF">
        <w:rPr>
          <w:sz w:val="28"/>
        </w:rPr>
        <w:t xml:space="preserve"> Rous describes his right shoulder being higher than his left, as </w:t>
      </w:r>
      <w:r w:rsidR="00A065BB">
        <w:rPr>
          <w:sz w:val="28"/>
        </w:rPr>
        <w:t>this is something none of the authors can seem to agree on, with many saying his left was higher, and many saying it was</w:t>
      </w:r>
      <w:r w:rsidR="00CB7765">
        <w:rPr>
          <w:sz w:val="28"/>
        </w:rPr>
        <w:t>, in fact,</w:t>
      </w:r>
      <w:r w:rsidR="00A63312">
        <w:rPr>
          <w:sz w:val="28"/>
        </w:rPr>
        <w:t xml:space="preserve"> his right</w:t>
      </w:r>
      <w:r w:rsidR="00A065BB">
        <w:rPr>
          <w:sz w:val="28"/>
        </w:rPr>
        <w:t>.</w:t>
      </w:r>
      <w:r w:rsidR="004D78CF">
        <w:rPr>
          <w:sz w:val="28"/>
        </w:rPr>
        <w:t xml:space="preserve"> </w:t>
      </w:r>
      <w:r>
        <w:rPr>
          <w:sz w:val="28"/>
        </w:rPr>
        <w:t xml:space="preserve">At least this argument is one </w:t>
      </w:r>
      <w:r w:rsidR="00E50B5B">
        <w:rPr>
          <w:noProof/>
          <w:sz w:val="28"/>
          <w:lang w:eastAsia="en-GB"/>
        </w:rPr>
        <mc:AlternateContent>
          <mc:Choice Requires="wps">
            <w:drawing>
              <wp:anchor distT="0" distB="0" distL="114300" distR="114300" simplePos="0" relativeHeight="251662336" behindDoc="1" locked="0" layoutInCell="1" allowOverlap="1">
                <wp:simplePos x="0" y="0"/>
                <wp:positionH relativeFrom="margin">
                  <wp:align>left</wp:align>
                </wp:positionH>
                <wp:positionV relativeFrom="paragraph">
                  <wp:posOffset>4328216</wp:posOffset>
                </wp:positionV>
                <wp:extent cx="3183466" cy="462845"/>
                <wp:effectExtent l="0" t="0" r="17145" b="13970"/>
                <wp:wrapTight wrapText="bothSides">
                  <wp:wrapPolygon edited="0">
                    <wp:start x="0" y="0"/>
                    <wp:lineTo x="0" y="21363"/>
                    <wp:lineTo x="21587" y="21363"/>
                    <wp:lineTo x="21587"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3183466" cy="46284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5091F" w:rsidRPr="00F5091F" w:rsidRDefault="00F5091F" w:rsidP="00F5091F">
                            <w:pPr>
                              <w:jc w:val="center"/>
                              <w:rPr>
                                <w:sz w:val="24"/>
                              </w:rPr>
                            </w:pPr>
                            <w:r w:rsidRPr="00F5091F">
                              <w:rPr>
                                <w:sz w:val="24"/>
                              </w:rPr>
                              <w:t>Fig</w:t>
                            </w:r>
                            <w:r>
                              <w:rPr>
                                <w:sz w:val="24"/>
                              </w:rPr>
                              <w:t xml:space="preserve"> </w:t>
                            </w:r>
                            <w:r w:rsidRPr="00F5091F">
                              <w:rPr>
                                <w:sz w:val="24"/>
                              </w:rPr>
                              <w:t>2: Earliest surviving portrait of Richard III</w:t>
                            </w:r>
                            <w:r w:rsidR="00F23389">
                              <w:rPr>
                                <w:sz w:val="24"/>
                              </w:rPr>
                              <w:t>, painted in the 1520s</w:t>
                            </w:r>
                            <w:r w:rsidRPr="00F5091F">
                              <w:rPr>
                                <w:sz w:val="24"/>
                              </w:rPr>
                              <w:t>. (Richard III,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id="Text Box 6" o:spid="_x0000_s1027" type="#_x0000_t202" style="position:absolute;left:0;text-align:left;margin-left:0;margin-top:340.8pt;width:250.65pt;height:36.45pt;z-index:-2516541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r8clQIAALkFAAAOAAAAZHJzL2Uyb0RvYy54bWysVEtPGzEQvlfqf7B8L5sXaRqxQSmIqhIC&#10;VKg4O147sbA9ru1kN/31HXs3S6BcqHrZHXu+eX2embPzxmiyEz4osCUdngwoEZZDpey6pD8frj7N&#10;KAmR2YppsKKkexHo+eLjh7PazcUINqAr4Qk6sWFeu5JuYnTzogh8IwwLJ+CERaUEb1jEo18XlWc1&#10;eje6GA0G06IGXzkPXISAt5etki6yfykFj7dSBhGJLinmFvPX5+8qfYvFGZuvPXMbxbs02D9kYZiy&#10;GLR3dckiI1uv/nJlFPcQQMYTDqYAKRUXuQasZjh4Vc39hjmRa0FygutpCv/PLb/Z3XmiqpJOKbHM&#10;4BM9iCaSr9CQaWKndmGOoHuHsNjgNb7y4T7gZSq6kd6kP5ZDUI8873tukzOOl+PhbDyZYhCOusl0&#10;NJucJjfFs7XzIX4TYEgSSurx7TKlbHcdYgs9QFKwAFpVV0rrfEj9Ii60JzuGL61jzhGdv0BpS2os&#10;dHw6yI5f6JLr3n6lGX/q0jtCoT9tUziRO6tLKzHUMpGluNciYbT9ISQymwl5I0fGubB9nhmdUBIr&#10;eo9hh3/O6j3GbR1okSODjb2xURZ8y9JLaqunA7WyxeMbHtWdxNismtxSfaOsoNpj/3ho5y84fqWQ&#10;72sW4h3zOHDYMrhE4i1+pAZ8JOgkSjbgf791n/A4B6ilpMYBLmn4tWVeUKK/W5yQL8PJJE18PkxO&#10;P4/w4I81q2ON3ZoLwM4Z4rpyPIsJH/VBlB7MI+6aZYqKKmY5xi5pPIgXsV0ruKu4WC4zCGfcsXht&#10;7x1PrhPLqc8emkfmXdfnESfkBg6jzuav2r3FJksLy20EqfIsJJ5bVjv+cT/kaep2WVpAx+eMet64&#10;iz8AAAD//wMAUEsDBBQABgAIAAAAIQDXDngW3AAAAAgBAAAPAAAAZHJzL2Rvd25yZXYueG1sTI8x&#10;T8MwFIR3JP6D9ZDYqBMgIYQ4FaDC0omCmF9j17aInyPbTcO/x0wwnu509123XtzIZhWi9SSgXBXA&#10;FA1eWtICPt5frhpgMSFJHD0pAd8qwro/P+uwlf5Eb2reJc1yCcUWBZiUppbzOBjlMK78pCh7Bx8c&#10;piyD5jLgKZe7kV8XRc0dWsoLBif1bNTwtTs6AZsnfa+HBoPZNNLaefk8bPWrEJcXy+MDsKSW9BeG&#10;X/yMDn1m2vsjychGAflIElA3ZQ0s21VR3gDbC7irbivgfcf/H+h/AAAA//8DAFBLAQItABQABgAI&#10;AAAAIQC2gziS/gAAAOEBAAATAAAAAAAAAAAAAAAAAAAAAABbQ29udGVudF9UeXBlc10ueG1sUEsB&#10;Ai0AFAAGAAgAAAAhADj9If/WAAAAlAEAAAsAAAAAAAAAAAAAAAAALwEAAF9yZWxzLy5yZWxzUEsB&#10;Ai0AFAAGAAgAAAAhAKPWvxyVAgAAuQUAAA4AAAAAAAAAAAAAAAAALgIAAGRycy9lMm9Eb2MueG1s&#10;UEsBAi0AFAAGAAgAAAAhANcOeBbcAAAACAEAAA8AAAAAAAAAAAAAAAAA7wQAAGRycy9kb3ducmV2&#10;LnhtbFBLBQYAAAAABAAEAPMAAAD4BQAAAAA=&#10;" fillcolor="white [3201]" strokeweight=".5pt">
                <v:textbox>
                  <w:txbxContent>
                    <w:p w:rsidR="00F5091F" w:rsidRPr="00F5091F" w:rsidRDefault="00F5091F" w:rsidP="00F5091F">
                      <w:pPr>
                        <w:jc w:val="center"/>
                        <w:rPr>
                          <w:sz w:val="24"/>
                        </w:rPr>
                      </w:pPr>
                      <w:r w:rsidRPr="00F5091F">
                        <w:rPr>
                          <w:sz w:val="24"/>
                        </w:rPr>
                        <w:t>Fig</w:t>
                      </w:r>
                      <w:r>
                        <w:rPr>
                          <w:sz w:val="24"/>
                        </w:rPr>
                        <w:t xml:space="preserve"> </w:t>
                      </w:r>
                      <w:r w:rsidRPr="00F5091F">
                        <w:rPr>
                          <w:sz w:val="24"/>
                        </w:rPr>
                        <w:t>2: Earliest surviving portrait of Richard III</w:t>
                      </w:r>
                      <w:r w:rsidR="00F23389">
                        <w:rPr>
                          <w:sz w:val="24"/>
                        </w:rPr>
                        <w:t>, painted in the 1520s</w:t>
                      </w:r>
                      <w:r w:rsidRPr="00F5091F">
                        <w:rPr>
                          <w:sz w:val="24"/>
                        </w:rPr>
                        <w:t>. (Richard III, 2018).</w:t>
                      </w:r>
                    </w:p>
                  </w:txbxContent>
                </v:textbox>
                <w10:wrap type="tight" anchorx="margin"/>
              </v:shape>
            </w:pict>
          </mc:Fallback>
        </mc:AlternateContent>
      </w:r>
      <w:r>
        <w:rPr>
          <w:sz w:val="28"/>
        </w:rPr>
        <w:t>that can be solved by looking at his skeleton later on.</w:t>
      </w:r>
      <w:r w:rsidR="00F5091F">
        <w:rPr>
          <w:sz w:val="28"/>
        </w:rPr>
        <w:t xml:space="preserve"> The portrait in figure 2 sh</w:t>
      </w:r>
      <w:r w:rsidR="00F5091F" w:rsidRPr="00F5091F">
        <w:rPr>
          <w:sz w:val="28"/>
        </w:rPr>
        <w:t>ows no evidence of physical deformity, though of course, as later explained, it would not have been hard for Ric</w:t>
      </w:r>
      <w:r w:rsidR="00F5091F">
        <w:rPr>
          <w:sz w:val="28"/>
        </w:rPr>
        <w:t>hard to hide any physical problems</w:t>
      </w:r>
      <w:r w:rsidR="00312797">
        <w:rPr>
          <w:sz w:val="28"/>
        </w:rPr>
        <w:t xml:space="preserve"> under the right clothing</w:t>
      </w:r>
      <w:r w:rsidR="00312797" w:rsidRPr="00312797">
        <w:rPr>
          <w:sz w:val="28"/>
        </w:rPr>
        <w:t xml:space="preserve"> (Appleby et al, 2014, 1944).</w:t>
      </w:r>
    </w:p>
    <w:p w:rsidR="00090838" w:rsidRDefault="00090838" w:rsidP="00550723">
      <w:pPr>
        <w:spacing w:line="360" w:lineRule="auto"/>
        <w:jc w:val="both"/>
        <w:rPr>
          <w:sz w:val="28"/>
        </w:rPr>
      </w:pPr>
      <w:r>
        <w:rPr>
          <w:sz w:val="28"/>
        </w:rPr>
        <w:t>As earli</w:t>
      </w:r>
      <w:r w:rsidR="00473D02">
        <w:rPr>
          <w:sz w:val="28"/>
        </w:rPr>
        <w:t>er mentioned, it is suggested Rous</w:t>
      </w:r>
      <w:r w:rsidR="00E4188D">
        <w:rPr>
          <w:sz w:val="28"/>
        </w:rPr>
        <w:t xml:space="preserve"> only added</w:t>
      </w:r>
      <w:r>
        <w:rPr>
          <w:sz w:val="28"/>
        </w:rPr>
        <w:t xml:space="preserve"> to his description after Henry</w:t>
      </w:r>
      <w:r w:rsidR="00E4188D">
        <w:rPr>
          <w:sz w:val="28"/>
        </w:rPr>
        <w:t xml:space="preserve"> Tudor</w:t>
      </w:r>
      <w:r>
        <w:rPr>
          <w:sz w:val="28"/>
        </w:rPr>
        <w:t xml:space="preserve"> told him to, as he did not believe that t</w:t>
      </w:r>
      <w:r w:rsidR="00A14BC1">
        <w:rPr>
          <w:sz w:val="28"/>
        </w:rPr>
        <w:t>he previous account was effective</w:t>
      </w:r>
      <w:r>
        <w:rPr>
          <w:sz w:val="28"/>
        </w:rPr>
        <w:t xml:space="preserve"> enough. It is also interesting to note that Rous chose to comment on the shape of Richard’s back, suggesting it was humped even at birth when, as we will see later on in this work, this may not have appeared until later o</w:t>
      </w:r>
      <w:r w:rsidR="0072403B">
        <w:rPr>
          <w:sz w:val="28"/>
        </w:rPr>
        <w:t>n in his life or possibly not at all</w:t>
      </w:r>
      <w:r w:rsidR="00EF77ED">
        <w:rPr>
          <w:sz w:val="28"/>
        </w:rPr>
        <w:t xml:space="preserve"> (</w:t>
      </w:r>
      <w:r w:rsidR="00EF77ED" w:rsidRPr="00EF77ED">
        <w:rPr>
          <w:sz w:val="28"/>
        </w:rPr>
        <w:t>Appleby et al, 2014, 1944</w:t>
      </w:r>
      <w:r w:rsidR="00EF77ED">
        <w:rPr>
          <w:sz w:val="28"/>
        </w:rPr>
        <w:t>)</w:t>
      </w:r>
      <w:r>
        <w:rPr>
          <w:sz w:val="28"/>
        </w:rPr>
        <w:t xml:space="preserve">. All of Rous’ depictions of Richard were written within five years of his death, suspiciously soon coming from a man who had never seen </w:t>
      </w:r>
      <w:r w:rsidRPr="008B2F3C">
        <w:rPr>
          <w:noProof/>
          <w:sz w:val="28"/>
        </w:rPr>
        <w:t>Richard</w:t>
      </w:r>
      <w:r>
        <w:rPr>
          <w:sz w:val="28"/>
        </w:rPr>
        <w:t xml:space="preserve"> and worked for the man who defeated him in battle (Lamb, 1972, 60).</w:t>
      </w:r>
      <w:r w:rsidR="00AD0EA6">
        <w:rPr>
          <w:sz w:val="28"/>
        </w:rPr>
        <w:t xml:space="preserve"> </w:t>
      </w:r>
      <w:r w:rsidR="00AD0EA6" w:rsidRPr="008B2F3C">
        <w:rPr>
          <w:noProof/>
          <w:sz w:val="28"/>
        </w:rPr>
        <w:t>Guto’r</w:t>
      </w:r>
      <w:r w:rsidR="00AD0EA6" w:rsidRPr="00AD0EA6">
        <w:rPr>
          <w:sz w:val="28"/>
        </w:rPr>
        <w:t xml:space="preserve"> Glyn</w:t>
      </w:r>
      <w:r w:rsidR="00AD0EA6">
        <w:rPr>
          <w:sz w:val="28"/>
        </w:rPr>
        <w:t xml:space="preserve"> was a Welsh poet w</w:t>
      </w:r>
      <w:r w:rsidR="0072403B">
        <w:rPr>
          <w:sz w:val="28"/>
        </w:rPr>
        <w:t xml:space="preserve">ho lived during </w:t>
      </w:r>
      <w:r w:rsidR="0072403B">
        <w:rPr>
          <w:sz w:val="28"/>
        </w:rPr>
        <w:lastRenderedPageBreak/>
        <w:t>Richard’s reign;</w:t>
      </w:r>
      <w:r w:rsidR="00AD0EA6">
        <w:rPr>
          <w:sz w:val="28"/>
        </w:rPr>
        <w:t xml:space="preserve"> he wrote a poem that has detailed knowledge of Richard’s battle injuries and death, and will be analysed in the next chapter and linked to his body.</w:t>
      </w:r>
    </w:p>
    <w:p w:rsidR="00090838" w:rsidRDefault="00090838" w:rsidP="00550723">
      <w:pPr>
        <w:spacing w:line="360" w:lineRule="auto"/>
        <w:jc w:val="both"/>
        <w:rPr>
          <w:sz w:val="28"/>
        </w:rPr>
      </w:pPr>
      <w:r>
        <w:rPr>
          <w:sz w:val="28"/>
        </w:rPr>
        <w:t xml:space="preserve">After Rous came Polydore Vergil, who was commissioned in 1506 by Henry to write a history </w:t>
      </w:r>
      <w:r w:rsidR="0098664B">
        <w:rPr>
          <w:sz w:val="28"/>
        </w:rPr>
        <w:t>of England;</w:t>
      </w:r>
      <w:r w:rsidR="008A32D7">
        <w:rPr>
          <w:sz w:val="28"/>
        </w:rPr>
        <w:t xml:space="preserve"> he further reinforced the accounts that Rous wrote, and did not mention any good deeds that may have been undertaken by Richard (Lamb, 1972, 74-75). </w:t>
      </w:r>
      <w:r w:rsidR="00F959A8">
        <w:rPr>
          <w:sz w:val="28"/>
        </w:rPr>
        <w:t xml:space="preserve">He described the famous “one shoulder… higher than the other” and called him “deformed of </w:t>
      </w:r>
      <w:r w:rsidR="00F959A8" w:rsidRPr="008B2F3C">
        <w:rPr>
          <w:noProof/>
          <w:sz w:val="28"/>
        </w:rPr>
        <w:t>body</w:t>
      </w:r>
      <w:r w:rsidR="00F959A8">
        <w:rPr>
          <w:sz w:val="28"/>
        </w:rPr>
        <w:t xml:space="preserve">” (Vergil, 1844, 12). </w:t>
      </w:r>
      <w:r w:rsidR="008A32D7">
        <w:rPr>
          <w:sz w:val="28"/>
        </w:rPr>
        <w:t>Vergil did not publish his work until 1534 by which time</w:t>
      </w:r>
      <w:r w:rsidR="00B34151">
        <w:rPr>
          <w:sz w:val="28"/>
        </w:rPr>
        <w:t>, not only had</w:t>
      </w:r>
      <w:r w:rsidR="008A32D7">
        <w:rPr>
          <w:sz w:val="28"/>
        </w:rPr>
        <w:t xml:space="preserve"> Richard had been dead for fifty years</w:t>
      </w:r>
      <w:r w:rsidR="00B34151">
        <w:rPr>
          <w:sz w:val="28"/>
        </w:rPr>
        <w:t>, but most of the people who lived under Richard’s rule were getting older and dying, meaning there were not many people left who actually remembered him</w:t>
      </w:r>
      <w:r w:rsidR="008A32D7">
        <w:rPr>
          <w:sz w:val="28"/>
        </w:rPr>
        <w:t xml:space="preserve"> (Lamb, 1972, 81).</w:t>
      </w:r>
      <w:r w:rsidR="005505F7">
        <w:rPr>
          <w:sz w:val="28"/>
        </w:rPr>
        <w:t xml:space="preserve"> This was probably ideal for those who aimed to tarnish Richard III’s imag</w:t>
      </w:r>
      <w:r w:rsidR="00FD0A3E">
        <w:rPr>
          <w:sz w:val="28"/>
        </w:rPr>
        <w:t>e as they knew that soon enough, even those who had been alive when Richard ruled, would start to believe in the accounts circulating as they would not be able to remember the truth.</w:t>
      </w:r>
    </w:p>
    <w:p w:rsidR="00C3367F" w:rsidRDefault="003946A3" w:rsidP="00550723">
      <w:pPr>
        <w:spacing w:line="360" w:lineRule="auto"/>
        <w:jc w:val="both"/>
        <w:rPr>
          <w:sz w:val="28"/>
        </w:rPr>
      </w:pPr>
      <w:r>
        <w:rPr>
          <w:sz w:val="28"/>
        </w:rPr>
        <w:t xml:space="preserve">The author </w:t>
      </w:r>
      <w:r w:rsidR="00C3367F">
        <w:rPr>
          <w:sz w:val="28"/>
        </w:rPr>
        <w:t xml:space="preserve">Seward suggests that Richard’s withered arm, which, unlike his hunchback, has never been fully accepted, came from </w:t>
      </w:r>
      <w:r w:rsidR="00C3367F" w:rsidRPr="00CB7765">
        <w:rPr>
          <w:noProof/>
          <w:sz w:val="28"/>
        </w:rPr>
        <w:t>fact</w:t>
      </w:r>
      <w:r w:rsidR="00CB7765">
        <w:rPr>
          <w:sz w:val="28"/>
        </w:rPr>
        <w:t>,</w:t>
      </w:r>
      <w:r w:rsidR="00C3367F">
        <w:rPr>
          <w:sz w:val="28"/>
        </w:rPr>
        <w:t xml:space="preserve"> </w:t>
      </w:r>
      <w:r w:rsidR="00C3367F" w:rsidRPr="00CB7765">
        <w:rPr>
          <w:noProof/>
          <w:sz w:val="28"/>
        </w:rPr>
        <w:t>not</w:t>
      </w:r>
      <w:r w:rsidR="00C3367F">
        <w:rPr>
          <w:sz w:val="28"/>
        </w:rPr>
        <w:t xml:space="preserve"> fiction. He surmises that Richard may have had a “muscular developmen</w:t>
      </w:r>
      <w:r w:rsidR="00C3367F" w:rsidRPr="00C3367F">
        <w:rPr>
          <w:sz w:val="28"/>
        </w:rPr>
        <w:t>t which exaggerated the slight unevenness of his shoulders and the curvature of his spine</w:t>
      </w:r>
      <w:r w:rsidR="00C3367F">
        <w:rPr>
          <w:sz w:val="28"/>
        </w:rPr>
        <w:t xml:space="preserve">” and may have also led to his weaker arm not being used at all and so it might have appeared smaller, thinner, and </w:t>
      </w:r>
      <w:r>
        <w:rPr>
          <w:sz w:val="28"/>
        </w:rPr>
        <w:t>possibly</w:t>
      </w:r>
      <w:r w:rsidR="00C3367F">
        <w:rPr>
          <w:sz w:val="28"/>
        </w:rPr>
        <w:t xml:space="preserve"> even ‘withered’ (Seward, 1983, 37). </w:t>
      </w:r>
      <w:r w:rsidR="00A35722">
        <w:rPr>
          <w:sz w:val="28"/>
        </w:rPr>
        <w:t xml:space="preserve">A similar proposition is also put forward by Paul Murray Kendall, who believes Richard’s arms may have appeared uneven due to his constant practice with the sword, from childhood to adulthood (Potter, 1983, 141-142). Kendall says that by </w:t>
      </w:r>
      <w:r w:rsidR="00A35722" w:rsidRPr="00CB7765">
        <w:rPr>
          <w:noProof/>
          <w:sz w:val="28"/>
        </w:rPr>
        <w:t>practi</w:t>
      </w:r>
      <w:r w:rsidR="00CB7765">
        <w:rPr>
          <w:noProof/>
          <w:sz w:val="28"/>
        </w:rPr>
        <w:t>s</w:t>
      </w:r>
      <w:r w:rsidR="00A35722" w:rsidRPr="00CB7765">
        <w:rPr>
          <w:noProof/>
          <w:sz w:val="28"/>
        </w:rPr>
        <w:t>ing</w:t>
      </w:r>
      <w:r w:rsidR="00A35722">
        <w:rPr>
          <w:sz w:val="28"/>
        </w:rPr>
        <w:t xml:space="preserve"> relentlessly</w:t>
      </w:r>
      <w:r w:rsidR="001F5C5F">
        <w:rPr>
          <w:sz w:val="28"/>
        </w:rPr>
        <w:t>,</w:t>
      </w:r>
      <w:r w:rsidR="002C63AB">
        <w:rPr>
          <w:sz w:val="28"/>
        </w:rPr>
        <w:t xml:space="preserve"> muscle builds </w:t>
      </w:r>
      <w:r w:rsidR="002C63AB" w:rsidRPr="008B2F3C">
        <w:rPr>
          <w:noProof/>
          <w:sz w:val="28"/>
        </w:rPr>
        <w:t>up on</w:t>
      </w:r>
      <w:r w:rsidR="002C63AB">
        <w:rPr>
          <w:sz w:val="28"/>
        </w:rPr>
        <w:t xml:space="preserve"> the right </w:t>
      </w:r>
      <w:r w:rsidR="00A35722">
        <w:rPr>
          <w:sz w:val="28"/>
        </w:rPr>
        <w:t xml:space="preserve">arm and the torso, meaning that if someone already has a pronounced difference in </w:t>
      </w:r>
      <w:r w:rsidR="00A35722">
        <w:rPr>
          <w:sz w:val="28"/>
        </w:rPr>
        <w:lastRenderedPageBreak/>
        <w:t xml:space="preserve">shoulders or arms, it would greatly affect that person’s “body proportion or symmetry” (Potter, 1983, 141-142). </w:t>
      </w:r>
      <w:r w:rsidR="002F74BC">
        <w:rPr>
          <w:sz w:val="28"/>
        </w:rPr>
        <w:t>To give this suggestion more substance Kendall notes that this difference in</w:t>
      </w:r>
      <w:r w:rsidR="001F5C5F">
        <w:rPr>
          <w:sz w:val="28"/>
        </w:rPr>
        <w:t xml:space="preserve"> the muscle mass on</w:t>
      </w:r>
      <w:r w:rsidR="002F74BC">
        <w:rPr>
          <w:sz w:val="28"/>
        </w:rPr>
        <w:t xml:space="preserve"> arms and shoulders has </w:t>
      </w:r>
      <w:r w:rsidR="001F5C5F">
        <w:rPr>
          <w:sz w:val="28"/>
        </w:rPr>
        <w:t>also been noticed on men serving in</w:t>
      </w:r>
      <w:r w:rsidR="002F74BC">
        <w:rPr>
          <w:sz w:val="28"/>
        </w:rPr>
        <w:t xml:space="preserve"> Calvary regiments</w:t>
      </w:r>
      <w:r w:rsidR="001F5C5F">
        <w:rPr>
          <w:sz w:val="28"/>
        </w:rPr>
        <w:t xml:space="preserve"> (Potter, 1983, 141-142).</w:t>
      </w:r>
    </w:p>
    <w:p w:rsidR="00982B14" w:rsidRDefault="00982B14" w:rsidP="00550723">
      <w:pPr>
        <w:spacing w:line="360" w:lineRule="auto"/>
        <w:jc w:val="both"/>
        <w:rPr>
          <w:sz w:val="28"/>
        </w:rPr>
      </w:pPr>
      <w:r>
        <w:rPr>
          <w:sz w:val="28"/>
        </w:rPr>
        <w:t>It was not until 1616 that a publication came about that stood up for Richard (Kendall, 1965, 8). It was written by Sir William Cornwallis the younger and was a manuscript that was aimed at praising Richard and combating the “</w:t>
      </w:r>
      <w:r w:rsidRPr="00982B14">
        <w:rPr>
          <w:sz w:val="28"/>
        </w:rPr>
        <w:t>Malicious Slanders and Accusations of his Detracting Adversaries</w:t>
      </w:r>
      <w:r>
        <w:rPr>
          <w:sz w:val="28"/>
        </w:rPr>
        <w:t xml:space="preserve">” (Kendall, 1965, 8). </w:t>
      </w:r>
      <w:r w:rsidR="00080646">
        <w:rPr>
          <w:sz w:val="28"/>
        </w:rPr>
        <w:t>Following this</w:t>
      </w:r>
      <w:r w:rsidR="001F5C5F">
        <w:rPr>
          <w:sz w:val="28"/>
        </w:rPr>
        <w:t xml:space="preserve">, </w:t>
      </w:r>
      <w:r w:rsidR="00547073">
        <w:rPr>
          <w:sz w:val="28"/>
        </w:rPr>
        <w:t>i</w:t>
      </w:r>
      <w:r>
        <w:rPr>
          <w:sz w:val="28"/>
        </w:rPr>
        <w:t>n 1684 another work was published that holds slightly more information, William Winstanley wrote that Richard was a “worthy prince” who was only slandered because Henry and those who followed him were envious of his success as a ruler (Kendall, 1965, 9). He goes on to say that the men who slandered him were just like Shakespeare, making “</w:t>
      </w:r>
      <w:r w:rsidRPr="00982B14">
        <w:rPr>
          <w:sz w:val="28"/>
        </w:rPr>
        <w:t>him dreadfully black in his actions, a monster of nature, rather than a man of admirable parts…”</w:t>
      </w:r>
      <w:r>
        <w:rPr>
          <w:sz w:val="28"/>
        </w:rPr>
        <w:t xml:space="preserve"> (Kendall, 1965, 9). </w:t>
      </w:r>
    </w:p>
    <w:p w:rsidR="00473D02" w:rsidRDefault="00982B14" w:rsidP="00550723">
      <w:pPr>
        <w:spacing w:line="360" w:lineRule="auto"/>
        <w:jc w:val="both"/>
        <w:rPr>
          <w:sz w:val="28"/>
        </w:rPr>
      </w:pPr>
      <w:r>
        <w:rPr>
          <w:sz w:val="28"/>
        </w:rPr>
        <w:t xml:space="preserve">It is once again interesting to note that Winstanley did not comment on Richard’s </w:t>
      </w:r>
      <w:r w:rsidRPr="00CB7765">
        <w:rPr>
          <w:noProof/>
          <w:sz w:val="28"/>
        </w:rPr>
        <w:t>appearance</w:t>
      </w:r>
      <w:r w:rsidR="00272727" w:rsidRPr="00CB7765">
        <w:rPr>
          <w:noProof/>
          <w:sz w:val="28"/>
        </w:rPr>
        <w:t>,</w:t>
      </w:r>
      <w:r w:rsidR="00272727">
        <w:rPr>
          <w:sz w:val="28"/>
        </w:rPr>
        <w:t xml:space="preserve"> onl</w:t>
      </w:r>
      <w:r w:rsidR="001F5C5F">
        <w:rPr>
          <w:sz w:val="28"/>
        </w:rPr>
        <w:t>y his actions. Thi</w:t>
      </w:r>
      <w:r w:rsidR="00FD0A3E">
        <w:rPr>
          <w:sz w:val="28"/>
        </w:rPr>
        <w:t>s is because in all of the literature used</w:t>
      </w:r>
      <w:r w:rsidR="001F5C5F">
        <w:rPr>
          <w:sz w:val="28"/>
        </w:rPr>
        <w:t>, it appears</w:t>
      </w:r>
      <w:r w:rsidR="00272727">
        <w:rPr>
          <w:sz w:val="28"/>
        </w:rPr>
        <w:t xml:space="preserve"> that those who speak ill of Richard always fall back on his appearance b</w:t>
      </w:r>
      <w:r w:rsidR="00FD0A3E">
        <w:rPr>
          <w:sz w:val="28"/>
        </w:rPr>
        <w:t>efore commenting on his actions;</w:t>
      </w:r>
      <w:r w:rsidR="00272727">
        <w:rPr>
          <w:sz w:val="28"/>
        </w:rPr>
        <w:t xml:space="preserve"> while those who speak fondly of him never seem to mention what he looked like, but always s</w:t>
      </w:r>
      <w:r w:rsidR="00DF19AB">
        <w:rPr>
          <w:sz w:val="28"/>
        </w:rPr>
        <w:t>peak about how good a person he</w:t>
      </w:r>
      <w:r w:rsidR="00272727">
        <w:rPr>
          <w:sz w:val="28"/>
        </w:rPr>
        <w:t xml:space="preserve"> was (Dockray, 1988, 29-30). </w:t>
      </w:r>
      <w:r w:rsidR="00473D02">
        <w:rPr>
          <w:sz w:val="28"/>
        </w:rPr>
        <w:t xml:space="preserve">This could be taken either way, on the one hand, those who praise him might not have wanted to comment on his appearance because what Rous and Vergil wrote is true; or because there was nothing unusual about him, and so nothing worth commenting on. </w:t>
      </w:r>
      <w:r w:rsidR="00FD0A3E">
        <w:rPr>
          <w:sz w:val="28"/>
        </w:rPr>
        <w:t xml:space="preserve">If it were known which of these </w:t>
      </w:r>
      <w:r w:rsidR="00767BC2">
        <w:rPr>
          <w:sz w:val="28"/>
        </w:rPr>
        <w:t>the true answer was</w:t>
      </w:r>
      <w:r w:rsidR="00FD0A3E">
        <w:rPr>
          <w:sz w:val="28"/>
        </w:rPr>
        <w:t>, then this report would have nothing to question.</w:t>
      </w:r>
    </w:p>
    <w:p w:rsidR="0085463C" w:rsidRDefault="00FD0A3E" w:rsidP="00550723">
      <w:pPr>
        <w:spacing w:line="360" w:lineRule="auto"/>
        <w:jc w:val="both"/>
        <w:rPr>
          <w:sz w:val="28"/>
        </w:rPr>
      </w:pPr>
      <w:r>
        <w:rPr>
          <w:sz w:val="28"/>
        </w:rPr>
        <w:lastRenderedPageBreak/>
        <w:t>J Potter writes that</w:t>
      </w:r>
      <w:r w:rsidR="00761647">
        <w:rPr>
          <w:sz w:val="28"/>
        </w:rPr>
        <w:t xml:space="preserve"> tradition paints Richard as “small and dark and physically misshapen, with a hunchback and w</w:t>
      </w:r>
      <w:r>
        <w:rPr>
          <w:sz w:val="28"/>
        </w:rPr>
        <w:t xml:space="preserve">ithered arm” (Potter, 1983, 9). He follows this up by adding that </w:t>
      </w:r>
      <w:r w:rsidR="00761647">
        <w:rPr>
          <w:sz w:val="28"/>
        </w:rPr>
        <w:t>it is odd that after he was killed and had his body on display for three days, no one wrote about, however briefly, his so-called deformities (Potter, 1983, 137-138).</w:t>
      </w:r>
      <w:r w:rsidR="0032466F">
        <w:rPr>
          <w:sz w:val="28"/>
        </w:rPr>
        <w:t xml:space="preserve"> </w:t>
      </w:r>
      <w:r w:rsidR="001F5C5F" w:rsidRPr="001F5C5F">
        <w:rPr>
          <w:sz w:val="28"/>
        </w:rPr>
        <w:t>Halstead believed that no one who lived during Richard’s time wrote about him because at that time, “no learned biographer or philosophical statesman lived“, meaning Richard could not be defended (Halstead, 1977, 3).</w:t>
      </w:r>
      <w:r w:rsidR="00312797">
        <w:rPr>
          <w:sz w:val="28"/>
        </w:rPr>
        <w:t xml:space="preserve"> Nevertheless</w:t>
      </w:r>
      <w:r w:rsidR="001F5C5F">
        <w:rPr>
          <w:sz w:val="28"/>
        </w:rPr>
        <w:t>, it is</w:t>
      </w:r>
      <w:r w:rsidR="0032466F">
        <w:rPr>
          <w:sz w:val="28"/>
        </w:rPr>
        <w:t xml:space="preserve"> of interest to note that at the time Richard ruled, Commynes and Fabyan, the London Chronicler</w:t>
      </w:r>
      <w:r w:rsidR="004F6CE6">
        <w:rPr>
          <w:sz w:val="28"/>
        </w:rPr>
        <w:t>,</w:t>
      </w:r>
      <w:r w:rsidR="0032466F">
        <w:rPr>
          <w:sz w:val="28"/>
        </w:rPr>
        <w:t xml:space="preserve"> were both well known for commenting on how princes and rulers looked, yet neither one of them commented on anything unusual or deformed about Richard (Potter, 1983, 137). This could be because </w:t>
      </w:r>
      <w:r w:rsidR="00312797">
        <w:rPr>
          <w:sz w:val="28"/>
        </w:rPr>
        <w:t>there was nothing to comment on, but</w:t>
      </w:r>
      <w:r w:rsidR="0032466F">
        <w:rPr>
          <w:sz w:val="28"/>
        </w:rPr>
        <w:t xml:space="preserve"> it could also be because they were too scared or fearful to mention it due to Richard’s ‘reputation’.</w:t>
      </w:r>
      <w:r w:rsidR="004F6CE6">
        <w:rPr>
          <w:sz w:val="28"/>
        </w:rPr>
        <w:t xml:space="preserve"> Two wildly different interpretations</w:t>
      </w:r>
      <w:r w:rsidR="0032466F">
        <w:rPr>
          <w:sz w:val="28"/>
        </w:rPr>
        <w:t xml:space="preserve"> that, if we knew which one was true, would help immensely in this debate. </w:t>
      </w:r>
    </w:p>
    <w:p w:rsidR="00F16F5F" w:rsidRDefault="00F16F5F" w:rsidP="00550723">
      <w:pPr>
        <w:spacing w:line="360" w:lineRule="auto"/>
        <w:jc w:val="both"/>
        <w:rPr>
          <w:sz w:val="28"/>
        </w:rPr>
      </w:pPr>
      <w:r>
        <w:rPr>
          <w:sz w:val="28"/>
        </w:rPr>
        <w:t xml:space="preserve">The author </w:t>
      </w:r>
      <w:r w:rsidR="00B94718">
        <w:rPr>
          <w:sz w:val="28"/>
        </w:rPr>
        <w:t>Hipshon writes that by the 2000s</w:t>
      </w:r>
      <w:r w:rsidR="00EB7114">
        <w:rPr>
          <w:sz w:val="28"/>
        </w:rPr>
        <w:t>,</w:t>
      </w:r>
      <w:r w:rsidR="00B94718">
        <w:rPr>
          <w:sz w:val="28"/>
        </w:rPr>
        <w:t xml:space="preserve"> historians who study Richard III ha</w:t>
      </w:r>
      <w:r w:rsidR="00EB7114">
        <w:rPr>
          <w:sz w:val="28"/>
        </w:rPr>
        <w:t>ve split mostly into two groups. T</w:t>
      </w:r>
      <w:r w:rsidR="00B94718">
        <w:rPr>
          <w:sz w:val="28"/>
        </w:rPr>
        <w:t xml:space="preserve">he first is those who believe that all these accusations made against him are </w:t>
      </w:r>
      <w:r w:rsidR="00B94718" w:rsidRPr="00CB7765">
        <w:rPr>
          <w:noProof/>
          <w:sz w:val="28"/>
        </w:rPr>
        <w:t>false</w:t>
      </w:r>
      <w:r w:rsidR="00B94718">
        <w:rPr>
          <w:sz w:val="28"/>
        </w:rPr>
        <w:t xml:space="preserve"> and that his name needs to be </w:t>
      </w:r>
      <w:r w:rsidR="00B94718" w:rsidRPr="008B2F3C">
        <w:rPr>
          <w:noProof/>
          <w:sz w:val="28"/>
        </w:rPr>
        <w:t>cleared</w:t>
      </w:r>
      <w:r w:rsidR="00B94718">
        <w:rPr>
          <w:sz w:val="28"/>
        </w:rPr>
        <w:t>; while the second group believe in what has been said, that he truly was evil in body and mind (Hipshon, 2011, 210).</w:t>
      </w:r>
      <w:r w:rsidR="00EB7114">
        <w:rPr>
          <w:sz w:val="28"/>
        </w:rPr>
        <w:t xml:space="preserve"> Of course, at this point in time, Richard’s body had not yet been discovered, and so this debate could not be fully argued. Now it has been found, what can it tell us that history </w:t>
      </w:r>
      <w:r w:rsidR="00BF769D">
        <w:rPr>
          <w:sz w:val="28"/>
        </w:rPr>
        <w:t>can</w:t>
      </w:r>
      <w:r w:rsidR="002A0A10">
        <w:rPr>
          <w:sz w:val="28"/>
        </w:rPr>
        <w:t xml:space="preserve"> </w:t>
      </w:r>
      <w:r w:rsidR="00BF769D">
        <w:rPr>
          <w:sz w:val="28"/>
        </w:rPr>
        <w:t>not</w:t>
      </w:r>
      <w:r w:rsidR="00EB7114">
        <w:rPr>
          <w:sz w:val="28"/>
        </w:rPr>
        <w:t>?</w:t>
      </w:r>
    </w:p>
    <w:p w:rsidR="00E50B5B" w:rsidRDefault="00E50B5B" w:rsidP="00550723">
      <w:pPr>
        <w:spacing w:line="360" w:lineRule="auto"/>
        <w:jc w:val="both"/>
        <w:rPr>
          <w:sz w:val="28"/>
        </w:rPr>
      </w:pPr>
    </w:p>
    <w:p w:rsidR="00E50B5B" w:rsidRDefault="00E50B5B" w:rsidP="00550723">
      <w:pPr>
        <w:spacing w:line="360" w:lineRule="auto"/>
        <w:jc w:val="both"/>
        <w:rPr>
          <w:sz w:val="28"/>
        </w:rPr>
      </w:pPr>
    </w:p>
    <w:p w:rsidR="00E50B5B" w:rsidRDefault="00E50B5B" w:rsidP="00550723">
      <w:pPr>
        <w:spacing w:line="360" w:lineRule="auto"/>
        <w:jc w:val="both"/>
        <w:rPr>
          <w:sz w:val="28"/>
        </w:rPr>
      </w:pPr>
    </w:p>
    <w:p w:rsidR="00FD0A3E" w:rsidRPr="00FD0A3E" w:rsidRDefault="00FD0A3E" w:rsidP="00882DAA">
      <w:pPr>
        <w:spacing w:line="360" w:lineRule="auto"/>
        <w:jc w:val="center"/>
        <w:rPr>
          <w:sz w:val="32"/>
          <w:u w:val="single"/>
        </w:rPr>
      </w:pPr>
      <w:r>
        <w:rPr>
          <w:sz w:val="32"/>
          <w:u w:val="single"/>
        </w:rPr>
        <w:lastRenderedPageBreak/>
        <w:t>Chapter Two: The Body of Richard III</w:t>
      </w:r>
    </w:p>
    <w:p w:rsidR="00072538" w:rsidRDefault="00E4188D" w:rsidP="00550723">
      <w:pPr>
        <w:spacing w:line="360" w:lineRule="auto"/>
        <w:jc w:val="both"/>
        <w:rPr>
          <w:sz w:val="28"/>
        </w:rPr>
      </w:pPr>
      <w:r>
        <w:rPr>
          <w:noProof/>
          <w:sz w:val="28"/>
          <w:lang w:eastAsia="en-GB"/>
        </w:rPr>
        <w:drawing>
          <wp:anchor distT="0" distB="0" distL="114300" distR="114300" simplePos="0" relativeHeight="251663360" behindDoc="0" locked="0" layoutInCell="1" allowOverlap="1">
            <wp:simplePos x="0" y="0"/>
            <wp:positionH relativeFrom="margin">
              <wp:align>right</wp:align>
            </wp:positionH>
            <wp:positionV relativeFrom="paragraph">
              <wp:posOffset>5223721</wp:posOffset>
            </wp:positionV>
            <wp:extent cx="5734019" cy="2675467"/>
            <wp:effectExtent l="0" t="0" r="63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a:extLst>
                        <a:ext uri="{28A0092B-C50C-407E-A947-70E740481C1C}">
                          <a14:useLocalDpi xmlns:a14="http://schemas.microsoft.com/office/drawing/2010/main" val="0"/>
                        </a:ext>
                      </a:extLst>
                    </a:blip>
                    <a:srcRect t="9507" b="7582"/>
                    <a:stretch/>
                  </pic:blipFill>
                  <pic:spPr bwMode="auto">
                    <a:xfrm>
                      <a:off x="0" y="0"/>
                      <a:ext cx="5734019" cy="267546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F769D">
        <w:rPr>
          <w:sz w:val="28"/>
        </w:rPr>
        <w:t>In September 2012 archaeologists working under the University of Leicester Archaeological Services found a human skeleton underneath a car park.</w:t>
      </w:r>
      <w:r w:rsidR="00EF1F57">
        <w:rPr>
          <w:sz w:val="28"/>
        </w:rPr>
        <w:t xml:space="preserve"> It was found in what appeared to be a hastily dug grave that was too short for the body, resulting in the head being propped up against the side</w:t>
      </w:r>
      <w:r w:rsidR="005D31BD">
        <w:rPr>
          <w:sz w:val="28"/>
        </w:rPr>
        <w:t xml:space="preserve">, </w:t>
      </w:r>
      <w:r w:rsidR="0019471F">
        <w:rPr>
          <w:sz w:val="28"/>
        </w:rPr>
        <w:t xml:space="preserve">and </w:t>
      </w:r>
      <w:r w:rsidR="005D31BD">
        <w:rPr>
          <w:sz w:val="28"/>
        </w:rPr>
        <w:t>the wrists laying in a way that suggests they were tied</w:t>
      </w:r>
      <w:r>
        <w:rPr>
          <w:sz w:val="28"/>
        </w:rPr>
        <w:t>, you can see this in figure 3</w:t>
      </w:r>
      <w:r w:rsidR="00EF1F57">
        <w:rPr>
          <w:sz w:val="28"/>
        </w:rPr>
        <w:t xml:space="preserve"> (University of Leicester, n.d.)</w:t>
      </w:r>
      <w:r w:rsidR="00BF769D">
        <w:rPr>
          <w:sz w:val="28"/>
        </w:rPr>
        <w:t xml:space="preserve"> </w:t>
      </w:r>
      <w:r w:rsidR="00001338">
        <w:rPr>
          <w:sz w:val="28"/>
        </w:rPr>
        <w:t xml:space="preserve">The skeleton was identified to be </w:t>
      </w:r>
      <w:r w:rsidR="00001338" w:rsidRPr="00CB7765">
        <w:rPr>
          <w:noProof/>
          <w:sz w:val="28"/>
        </w:rPr>
        <w:t>male</w:t>
      </w:r>
      <w:r w:rsidR="00001338">
        <w:rPr>
          <w:sz w:val="28"/>
        </w:rPr>
        <w:t xml:space="preserve"> and was aged between thirty and thirty-four when he died (Balaresque, 2014, 3).</w:t>
      </w:r>
      <w:r w:rsidR="00037009">
        <w:rPr>
          <w:sz w:val="28"/>
        </w:rPr>
        <w:t xml:space="preserve"> </w:t>
      </w:r>
      <w:r w:rsidR="00FD0A3E">
        <w:rPr>
          <w:sz w:val="28"/>
        </w:rPr>
        <w:t>It was discovered that he had</w:t>
      </w:r>
      <w:r w:rsidR="00037009">
        <w:rPr>
          <w:sz w:val="28"/>
        </w:rPr>
        <w:t xml:space="preserve"> </w:t>
      </w:r>
      <w:r w:rsidR="00037009" w:rsidRPr="00037009">
        <w:rPr>
          <w:sz w:val="28"/>
        </w:rPr>
        <w:t>“sever</w:t>
      </w:r>
      <w:r w:rsidR="00292B78">
        <w:rPr>
          <w:sz w:val="28"/>
        </w:rPr>
        <w:t>e</w:t>
      </w:r>
      <w:r w:rsidR="00037009" w:rsidRPr="00037009">
        <w:rPr>
          <w:sz w:val="28"/>
        </w:rPr>
        <w:t xml:space="preserve"> idiopathic </w:t>
      </w:r>
      <w:r w:rsidR="00037009" w:rsidRPr="008B2F3C">
        <w:rPr>
          <w:noProof/>
          <w:sz w:val="28"/>
        </w:rPr>
        <w:t>adolescent onset</w:t>
      </w:r>
      <w:r w:rsidR="00037009" w:rsidRPr="00037009">
        <w:rPr>
          <w:sz w:val="28"/>
        </w:rPr>
        <w:t xml:space="preserve"> scoliosis</w:t>
      </w:r>
      <w:r w:rsidR="00037009">
        <w:rPr>
          <w:sz w:val="28"/>
        </w:rPr>
        <w:t>”</w:t>
      </w:r>
      <w:r w:rsidR="00FD0A3E">
        <w:rPr>
          <w:sz w:val="28"/>
        </w:rPr>
        <w:t>, a disease which can affec</w:t>
      </w:r>
      <w:r w:rsidR="0073503B">
        <w:rPr>
          <w:sz w:val="28"/>
        </w:rPr>
        <w:t>t people’s height and posture (</w:t>
      </w:r>
      <w:r w:rsidR="0073503B" w:rsidRPr="008B2F3C">
        <w:rPr>
          <w:noProof/>
          <w:sz w:val="28"/>
        </w:rPr>
        <w:t>University</w:t>
      </w:r>
      <w:r w:rsidR="0073503B">
        <w:rPr>
          <w:sz w:val="28"/>
        </w:rPr>
        <w:t xml:space="preserve"> of Leicester, n.d. 7). I</w:t>
      </w:r>
      <w:r w:rsidR="00FD0A3E">
        <w:rPr>
          <w:sz w:val="28"/>
        </w:rPr>
        <w:t>t is believed that if the man did not have scoliosis</w:t>
      </w:r>
      <w:r w:rsidR="00037009">
        <w:rPr>
          <w:sz w:val="28"/>
        </w:rPr>
        <w:t>, he would have been five foot eight, which would have been “</w:t>
      </w:r>
      <w:r w:rsidR="00037009" w:rsidRPr="00037009">
        <w:rPr>
          <w:sz w:val="28"/>
        </w:rPr>
        <w:t>slightly above average height for a medieval man</w:t>
      </w:r>
      <w:r w:rsidR="00037009">
        <w:rPr>
          <w:sz w:val="28"/>
        </w:rPr>
        <w:t>” (</w:t>
      </w:r>
      <w:r w:rsidR="00037009" w:rsidRPr="008B2F3C">
        <w:rPr>
          <w:noProof/>
          <w:sz w:val="28"/>
        </w:rPr>
        <w:t>University</w:t>
      </w:r>
      <w:r w:rsidR="00037009">
        <w:rPr>
          <w:sz w:val="28"/>
        </w:rPr>
        <w:t xml:space="preserve"> of Leicester, n.d. 7).</w:t>
      </w:r>
      <w:r w:rsidR="00292B78">
        <w:rPr>
          <w:sz w:val="28"/>
        </w:rPr>
        <w:t xml:space="preserve"> Idiopathic </w:t>
      </w:r>
      <w:r w:rsidR="00292B78" w:rsidRPr="008B2F3C">
        <w:rPr>
          <w:noProof/>
          <w:sz w:val="28"/>
        </w:rPr>
        <w:t>adolescent onset</w:t>
      </w:r>
      <w:r w:rsidR="00292B78">
        <w:rPr>
          <w:sz w:val="28"/>
        </w:rPr>
        <w:t xml:space="preserve"> scoliosis is “the most common type” of scoliosis and is reported to make up around “eighty percent of all cases” (Waldron, 2009, 215). It is usually more common to see it in females than </w:t>
      </w:r>
      <w:r w:rsidR="00292B78" w:rsidRPr="00CB7765">
        <w:rPr>
          <w:noProof/>
          <w:sz w:val="28"/>
        </w:rPr>
        <w:t>men</w:t>
      </w:r>
      <w:r w:rsidR="00292B78">
        <w:rPr>
          <w:sz w:val="28"/>
        </w:rPr>
        <w:t xml:space="preserve"> and</w:t>
      </w:r>
      <w:r w:rsidR="0073503B">
        <w:rPr>
          <w:sz w:val="28"/>
        </w:rPr>
        <w:t xml:space="preserve"> can</w:t>
      </w:r>
      <w:r w:rsidR="00292B78">
        <w:rPr>
          <w:sz w:val="28"/>
        </w:rPr>
        <w:t xml:space="preserve"> be caused by any number of things including “partial or </w:t>
      </w:r>
      <w:r w:rsidR="00292B78" w:rsidRPr="00292B78">
        <w:rPr>
          <w:sz w:val="28"/>
        </w:rPr>
        <w:t>complete unilateral failure of formation</w:t>
      </w:r>
      <w:r w:rsidR="00292B78">
        <w:rPr>
          <w:sz w:val="28"/>
        </w:rPr>
        <w:t>” of the vertebrae (Waldron, 2009, 215-216).</w:t>
      </w:r>
    </w:p>
    <w:p w:rsidR="00E4188D" w:rsidRDefault="00E4188D" w:rsidP="00550723">
      <w:pPr>
        <w:spacing w:line="360" w:lineRule="auto"/>
        <w:jc w:val="both"/>
        <w:rPr>
          <w:sz w:val="28"/>
        </w:rPr>
      </w:pPr>
    </w:p>
    <w:p w:rsidR="00E4188D" w:rsidRDefault="00E4188D" w:rsidP="00550723">
      <w:pPr>
        <w:spacing w:line="360" w:lineRule="auto"/>
        <w:jc w:val="both"/>
        <w:rPr>
          <w:sz w:val="28"/>
        </w:rPr>
      </w:pPr>
    </w:p>
    <w:p w:rsidR="00E4188D" w:rsidRDefault="00E4188D" w:rsidP="00550723">
      <w:pPr>
        <w:spacing w:line="360" w:lineRule="auto"/>
        <w:jc w:val="both"/>
        <w:rPr>
          <w:sz w:val="28"/>
        </w:rPr>
      </w:pPr>
    </w:p>
    <w:p w:rsidR="00E4188D" w:rsidRDefault="00E4188D" w:rsidP="00550723">
      <w:pPr>
        <w:spacing w:line="360" w:lineRule="auto"/>
        <w:jc w:val="both"/>
        <w:rPr>
          <w:sz w:val="28"/>
        </w:rPr>
      </w:pPr>
    </w:p>
    <w:p w:rsidR="00E4188D" w:rsidRDefault="00E4188D" w:rsidP="00550723">
      <w:pPr>
        <w:spacing w:line="360" w:lineRule="auto"/>
        <w:jc w:val="both"/>
        <w:rPr>
          <w:sz w:val="28"/>
        </w:rPr>
      </w:pPr>
    </w:p>
    <w:p w:rsidR="00E4188D" w:rsidRDefault="00E4188D" w:rsidP="00550723">
      <w:pPr>
        <w:spacing w:line="360" w:lineRule="auto"/>
        <w:jc w:val="both"/>
        <w:rPr>
          <w:sz w:val="28"/>
        </w:rPr>
      </w:pPr>
    </w:p>
    <w:p w:rsidR="00E4188D" w:rsidRDefault="00E4188D" w:rsidP="00550723">
      <w:pPr>
        <w:spacing w:line="360" w:lineRule="auto"/>
        <w:jc w:val="both"/>
        <w:rPr>
          <w:sz w:val="28"/>
        </w:rPr>
      </w:pPr>
      <w:r>
        <w:rPr>
          <w:noProof/>
          <w:sz w:val="28"/>
          <w:lang w:eastAsia="en-GB"/>
        </w:rPr>
        <mc:AlternateContent>
          <mc:Choice Requires="wps">
            <w:drawing>
              <wp:anchor distT="0" distB="0" distL="114300" distR="114300" simplePos="0" relativeHeight="251664384" behindDoc="0" locked="0" layoutInCell="1" allowOverlap="1">
                <wp:simplePos x="0" y="0"/>
                <wp:positionH relativeFrom="margin">
                  <wp:posOffset>1017905</wp:posOffset>
                </wp:positionH>
                <wp:positionV relativeFrom="paragraph">
                  <wp:posOffset>73166</wp:posOffset>
                </wp:positionV>
                <wp:extent cx="3679754" cy="315807"/>
                <wp:effectExtent l="0" t="0" r="16510" b="27305"/>
                <wp:wrapNone/>
                <wp:docPr id="8" name="Text Box 8"/>
                <wp:cNvGraphicFramePr/>
                <a:graphic xmlns:a="http://schemas.openxmlformats.org/drawingml/2006/main">
                  <a:graphicData uri="http://schemas.microsoft.com/office/word/2010/wordprocessingShape">
                    <wps:wsp>
                      <wps:cNvSpPr txBox="1"/>
                      <wps:spPr>
                        <a:xfrm>
                          <a:off x="0" y="0"/>
                          <a:ext cx="3679754" cy="315807"/>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4188D" w:rsidRPr="00E4188D" w:rsidRDefault="00E4188D" w:rsidP="00E4188D">
                            <w:pPr>
                              <w:jc w:val="center"/>
                              <w:rPr>
                                <w:sz w:val="24"/>
                              </w:rPr>
                            </w:pPr>
                            <w:r w:rsidRPr="00E4188D">
                              <w:rPr>
                                <w:sz w:val="24"/>
                              </w:rPr>
                              <w:t>Fig 3: Skeleton found in Leicester in situ. (CNN,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id="Text Box 8" o:spid="_x0000_s1028" type="#_x0000_t202" style="position:absolute;left:0;text-align:left;margin-left:80.15pt;margin-top:5.75pt;width:289.75pt;height:24.8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5xxJmAIAALkFAAAOAAAAZHJzL2Uyb0RvYy54bWysVE1PGzEQvVfqf7B8L5uEhISIDUpBVJUQ&#10;oELF2fHaxML2uLaT3fTXd+zdDYFyoepld+x5M55583F23hhNtsIHBbakw6MBJcJyqJR9KunPh6sv&#10;M0pCZLZiGqwo6U4Eer74/OmsdnMxgjXoSniCTmyY166k6xjdvCgCXwvDwhE4YVEpwRsW8eifisqz&#10;Gr0bXYwGg5OiBl85D1yEgLeXrZIusn8pBY+3UgYRiS4pxhbz1+fvKn2LxRmbP3nm1op3YbB/iMIw&#10;ZfHRvatLFhnZePWXK6O4hwAyHnEwBUipuMg5YDbDwZts7tfMiZwLkhPcnqbw/9zym+2dJ6oqKRbK&#10;MoMlehBNJF+hIbPETu3CHEH3DmGxwWuscn8f8DIl3Uhv0h/TIahHnnd7bpMzjpfHJ9PT6WRMCUfd&#10;8XAyG0yTm+LF2vkQvwkwJAkl9Vi7TCnbXofYQntIeiyAVtWV0jofUr+IC+3JlmGldcwxovNXKG1J&#10;XdKT48kgO36lS6739ivN+HMX3gEK/WmbnhO5s7qwEkMtE1mKOy0SRtsfQiKzmZB3YmScC7uPM6MT&#10;SmJGHzHs8C9RfcS4zQMt8stg497YKAu+Zek1tdVzT61s8VjDg7yTGJtVk1tq1DfKCqod9o+Hdv6C&#10;41cK+b5mId4xjwOHLYNLJN7iR2rAIkEnUbIG//u9+4THOUAtJTUOcEnDrw3zghL93eKEnA7H4zTx&#10;+TCeTEd48Iea1aHGbswFYOcMcV05nsWEj7oXpQfziLtmmV5FFbMc3y5p7MWL2K4V3FVcLJcZhDPu&#10;WLy2944n14nl1GcPzSPzruvziBNyA/2os/mbdm+xydLCchNBqjwLieeW1Y5/3A95mrpdlhbQ4Tmj&#10;Xjbu4g8AAAD//wMAUEsDBBQABgAIAAAAIQD0rfV+3AAAAAkBAAAPAAAAZHJzL2Rvd25yZXYueG1s&#10;TI89T8MwEIZ3JP6DdUhs1EkrQprGqQAVFiYK6uzGV9sitiPbTcO/55hgu1f36P1ot7Mb2IQx2eAF&#10;lIsCGPo+KOu1gM+Pl7saWMrSKzkEjwK+McG2u75qZaPCxb/jtM+akYlPjRRgch4bzlNv0Mm0CCN6&#10;+p1CdDKTjJqrKC9k7ga+LIqKO2k9JRg54rPB/mt/dgJ2T3qt+1pGs6uVtdN8OL3pVyFub+bHDbCM&#10;c/6D4bc+VYeOOh3D2avEBtJVsSKUjvIeGAEPqzVtOQqoyiXwruX/F3Q/AAAA//8DAFBLAQItABQA&#10;BgAIAAAAIQC2gziS/gAAAOEBAAATAAAAAAAAAAAAAAAAAAAAAABbQ29udGVudF9UeXBlc10ueG1s&#10;UEsBAi0AFAAGAAgAAAAhADj9If/WAAAAlAEAAAsAAAAAAAAAAAAAAAAALwEAAF9yZWxzLy5yZWxz&#10;UEsBAi0AFAAGAAgAAAAhAKbnHEmYAgAAuQUAAA4AAAAAAAAAAAAAAAAALgIAAGRycy9lMm9Eb2Mu&#10;eG1sUEsBAi0AFAAGAAgAAAAhAPSt9X7cAAAACQEAAA8AAAAAAAAAAAAAAAAA8gQAAGRycy9kb3du&#10;cmV2LnhtbFBLBQYAAAAABAAEAPMAAAD7BQAAAAA=&#10;" fillcolor="white [3201]" strokeweight=".5pt">
                <v:textbox>
                  <w:txbxContent>
                    <w:p w:rsidR="00E4188D" w:rsidRPr="00E4188D" w:rsidRDefault="00E4188D" w:rsidP="00E4188D">
                      <w:pPr>
                        <w:jc w:val="center"/>
                        <w:rPr>
                          <w:sz w:val="24"/>
                        </w:rPr>
                      </w:pPr>
                      <w:r w:rsidRPr="00E4188D">
                        <w:rPr>
                          <w:sz w:val="24"/>
                        </w:rPr>
                        <w:t>Fig 3: Skeleton found in Leicester in situ. (CNN, 2015).</w:t>
                      </w:r>
                    </w:p>
                  </w:txbxContent>
                </v:textbox>
                <w10:wrap anchorx="margin"/>
              </v:shape>
            </w:pict>
          </mc:Fallback>
        </mc:AlternateContent>
      </w:r>
    </w:p>
    <w:p w:rsidR="006E36D1" w:rsidRDefault="006E36D1" w:rsidP="00550723">
      <w:pPr>
        <w:spacing w:line="360" w:lineRule="auto"/>
        <w:jc w:val="both"/>
        <w:rPr>
          <w:sz w:val="28"/>
        </w:rPr>
      </w:pPr>
      <w:r w:rsidRPr="006E36D1">
        <w:rPr>
          <w:noProof/>
          <w:sz w:val="28"/>
          <w:lang w:eastAsia="en-GB"/>
        </w:rPr>
        <w:lastRenderedPageBreak/>
        <w:drawing>
          <wp:anchor distT="0" distB="0" distL="114300" distR="114300" simplePos="0" relativeHeight="251665408" behindDoc="1" locked="0" layoutInCell="1" allowOverlap="1">
            <wp:simplePos x="0" y="0"/>
            <wp:positionH relativeFrom="margin">
              <wp:posOffset>3183255</wp:posOffset>
            </wp:positionH>
            <wp:positionV relativeFrom="paragraph">
              <wp:posOffset>2991132</wp:posOffset>
            </wp:positionV>
            <wp:extent cx="2537460" cy="5293995"/>
            <wp:effectExtent l="0" t="0" r="0" b="1905"/>
            <wp:wrapTight wrapText="bothSides">
              <wp:wrapPolygon edited="0">
                <wp:start x="0" y="0"/>
                <wp:lineTo x="0" y="21530"/>
                <wp:lineTo x="21405" y="21530"/>
                <wp:lineTo x="21405" y="0"/>
                <wp:lineTo x="0" y="0"/>
              </wp:wrapPolygon>
            </wp:wrapTight>
            <wp:docPr id="9" name="Picture 9" descr="The complete spine. The width of the curve is correct, but the gaps between vertebrae have been increased so that they do not touch each other and get damaged. This makes this spine look longer than it would have been in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complete spine. The width of the curve is correct, but the gaps between vertebrae have been increased so that they do not touch each other and get damaged. This makes this spine look longer than it would have been in life."/>
                    <pic:cNvPicPr>
                      <a:picLocks noChangeAspect="1" noChangeArrowheads="1"/>
                    </pic:cNvPicPr>
                  </pic:nvPicPr>
                  <pic:blipFill rotWithShape="1">
                    <a:blip r:embed="rId11">
                      <a:extLst>
                        <a:ext uri="{28A0092B-C50C-407E-A947-70E740481C1C}">
                          <a14:useLocalDpi xmlns:a14="http://schemas.microsoft.com/office/drawing/2010/main" val="0"/>
                        </a:ext>
                      </a:extLst>
                    </a:blip>
                    <a:srcRect t="2416" b="3173"/>
                    <a:stretch/>
                  </pic:blipFill>
                  <pic:spPr bwMode="auto">
                    <a:xfrm>
                      <a:off x="0" y="0"/>
                      <a:ext cx="2537460" cy="52939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0365A">
        <w:rPr>
          <w:sz w:val="28"/>
        </w:rPr>
        <w:t xml:space="preserve">The body had a number of injuries inflicted upon it, some that were </w:t>
      </w:r>
      <w:r w:rsidR="0000365A" w:rsidRPr="008B2F3C">
        <w:rPr>
          <w:noProof/>
          <w:sz w:val="28"/>
        </w:rPr>
        <w:t>obviously</w:t>
      </w:r>
      <w:r w:rsidR="0000365A">
        <w:rPr>
          <w:sz w:val="28"/>
        </w:rPr>
        <w:t xml:space="preserve"> injuries received in battle, and some that were believed to have been inflicted upon the body after that person’s death, these will be investigated in more detail later on</w:t>
      </w:r>
      <w:r w:rsidR="00FD0A3E">
        <w:rPr>
          <w:sz w:val="28"/>
        </w:rPr>
        <w:t xml:space="preserve"> in this report</w:t>
      </w:r>
      <w:r w:rsidR="0000365A">
        <w:rPr>
          <w:sz w:val="28"/>
        </w:rPr>
        <w:t xml:space="preserve"> (</w:t>
      </w:r>
      <w:r w:rsidR="009A4BEC">
        <w:rPr>
          <w:sz w:val="28"/>
        </w:rPr>
        <w:t>Balaresque, 2014, 3</w:t>
      </w:r>
      <w:r w:rsidR="0000365A">
        <w:rPr>
          <w:sz w:val="28"/>
        </w:rPr>
        <w:t xml:space="preserve">). </w:t>
      </w:r>
      <w:r w:rsidR="00292B78">
        <w:rPr>
          <w:sz w:val="28"/>
        </w:rPr>
        <w:t>Radiocarbon dating confirmed that the man was killed between AD 1455 and 1540, and with the Battle of Bosworth where Richard was killed taking place in 1485, it seemed mor</w:t>
      </w:r>
      <w:r w:rsidR="00BF36E0">
        <w:rPr>
          <w:sz w:val="28"/>
        </w:rPr>
        <w:t xml:space="preserve">e and more likely this was him. Then </w:t>
      </w:r>
      <w:r w:rsidR="00292B78">
        <w:rPr>
          <w:sz w:val="28"/>
        </w:rPr>
        <w:t xml:space="preserve">all that was needed was a DNA </w:t>
      </w:r>
      <w:r w:rsidR="0000365A">
        <w:rPr>
          <w:sz w:val="28"/>
        </w:rPr>
        <w:t>match from a descendant</w:t>
      </w:r>
      <w:r w:rsidR="00767BC2">
        <w:rPr>
          <w:sz w:val="28"/>
        </w:rPr>
        <w:t xml:space="preserve"> to prove it; and there he</w:t>
      </w:r>
      <w:r w:rsidR="00292B78">
        <w:rPr>
          <w:sz w:val="28"/>
        </w:rPr>
        <w:t xml:space="preserve"> was, </w:t>
      </w:r>
      <w:r w:rsidR="00FD0A3E">
        <w:rPr>
          <w:sz w:val="28"/>
        </w:rPr>
        <w:t xml:space="preserve">discovered </w:t>
      </w:r>
      <w:r w:rsidR="00FD0A3E" w:rsidRPr="008B2F3C">
        <w:rPr>
          <w:noProof/>
          <w:sz w:val="28"/>
        </w:rPr>
        <w:t>at</w:t>
      </w:r>
      <w:r w:rsidR="00FD0A3E">
        <w:rPr>
          <w:sz w:val="28"/>
        </w:rPr>
        <w:t xml:space="preserve"> last, </w:t>
      </w:r>
      <w:r w:rsidR="00292B78">
        <w:rPr>
          <w:sz w:val="28"/>
        </w:rPr>
        <w:t>the body of the infamous Richard III (</w:t>
      </w:r>
      <w:r w:rsidR="00292B78" w:rsidRPr="008B2F3C">
        <w:rPr>
          <w:noProof/>
          <w:sz w:val="28"/>
        </w:rPr>
        <w:t>University</w:t>
      </w:r>
      <w:r w:rsidR="00292B78">
        <w:rPr>
          <w:sz w:val="28"/>
        </w:rPr>
        <w:t xml:space="preserve"> of Leicester, n.d. 6).</w:t>
      </w:r>
    </w:p>
    <w:p w:rsidR="00D04F1B" w:rsidRDefault="006E36D1" w:rsidP="00550723">
      <w:pPr>
        <w:spacing w:line="360" w:lineRule="auto"/>
        <w:jc w:val="both"/>
        <w:rPr>
          <w:sz w:val="28"/>
        </w:rPr>
      </w:pPr>
      <w:r w:rsidRPr="006E36D1">
        <w:rPr>
          <w:noProof/>
          <w:sz w:val="28"/>
          <w:lang w:eastAsia="en-GB"/>
        </w:rPr>
        <mc:AlternateContent>
          <mc:Choice Requires="wps">
            <w:drawing>
              <wp:anchor distT="45720" distB="45720" distL="114300" distR="114300" simplePos="0" relativeHeight="251667456" behindDoc="0" locked="0" layoutInCell="1" allowOverlap="1">
                <wp:simplePos x="0" y="0"/>
                <wp:positionH relativeFrom="margin">
                  <wp:align>right</wp:align>
                </wp:positionH>
                <wp:positionV relativeFrom="paragraph">
                  <wp:posOffset>5290538</wp:posOffset>
                </wp:positionV>
                <wp:extent cx="2539365" cy="518795"/>
                <wp:effectExtent l="0" t="0" r="1333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9365" cy="518795"/>
                        </a:xfrm>
                        <a:prstGeom prst="rect">
                          <a:avLst/>
                        </a:prstGeom>
                        <a:solidFill>
                          <a:srgbClr val="FFFFFF"/>
                        </a:solidFill>
                        <a:ln w="9525">
                          <a:solidFill>
                            <a:srgbClr val="000000"/>
                          </a:solidFill>
                          <a:miter lim="800000"/>
                          <a:headEnd/>
                          <a:tailEnd/>
                        </a:ln>
                      </wps:spPr>
                      <wps:txbx>
                        <w:txbxContent>
                          <w:p w:rsidR="006E36D1" w:rsidRPr="006E36D1" w:rsidRDefault="006E36D1" w:rsidP="006E36D1">
                            <w:pPr>
                              <w:jc w:val="center"/>
                              <w:rPr>
                                <w:sz w:val="24"/>
                              </w:rPr>
                            </w:pPr>
                            <w:r w:rsidRPr="006E36D1">
                              <w:rPr>
                                <w:sz w:val="24"/>
                              </w:rPr>
                              <w:t>Fig 4: Richard’s spine with scoliosis clear. (University of Leicester,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id="Text Box 2" o:spid="_x0000_s1029" type="#_x0000_t202" style="position:absolute;left:0;text-align:left;margin-left:148.75pt;margin-top:416.6pt;width:199.95pt;height:40.85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YudKQIAAE0EAAAOAAAAZHJzL2Uyb0RvYy54bWysVNtu2zAMfR+wfxD0vjh24jYx4hRdugwD&#10;ugvQ7gNkWY6FSaInKbGzry8lp2l2exnmB4EUqUPykPTqZtCKHIR1EkxJ08mUEmE41NLsSvr1cftm&#10;QYnzzNRMgRElPQpHb9avX636rhAZtKBqYQmCGFf0XUlb77siSRxvhWZuAp0waGzAauZRtbuktqxH&#10;dK2SbDq9SnqwdWeBC+fw9m400nXEbxrB/eemccITVVLMzcfTxrMKZ7JesWJnWddKfkqD/UMWmkmD&#10;Qc9Qd8wzsrfyNygtuQUHjZ9w0Ak0jeQi1oDVpNNfqnloWSdiLUiO6840uf8Hyz8dvlgi65Jm6TUl&#10;hmls0qMYPHkLA8kCP33nCnR76NDRD3iNfY61uu4e+DdHDGxaZnbi1lroW8FqzC8NL5OLpyOOCyBV&#10;/xFqDMP2HiLQ0FgdyEM6CKJjn47n3oRUOF5m+Ww5u8op4WjL08X1Mo8hWPH8urPOvxegSRBKarH3&#10;EZ0d7p0P2bDi2SUEc6BkvZVKRcXuqo2y5MBwTrbxO6H/5KYM6Uu6zLN8JOCvENP4/QlCS48Dr6Qu&#10;6eLsxIpA2ztTx3H0TKpRxpSVOfEYqBtJ9EM1xJbNQoDAcQX1EYm1MM437iMKLdgflPQ42yV13/fM&#10;CkrUB4PNWabzeViGqMzz6wwVe2mpLi3McIQqqadkFDc+LlDgzcAtNrGRkd+XTE4p48xG2k/7FZbi&#10;Uo9eL3+B9RMAAAD//wMAUEsDBBQABgAIAAAAIQAi9KRR3gAAAAgBAAAPAAAAZHJzL2Rvd25yZXYu&#10;eG1sTI/BTsMwEETvSPyDtUhcEHXaVKUOcSqEBIJbKQiubrJNIux1sN00/D3LCY6rWb15U24mZ8WI&#10;IfaeNMxnGQik2jc9tRreXh+u1yBiMtQY6wk1fGOETXV+Vpqi8Sd6wXGXWsEQioXR0KU0FFLGukNn&#10;4swPSJwdfHAm8Rla2QRzYrizcpFlK+lMT9zQmQHvO6w/d0enYb18Gj/ic759r1cHq9LVzfj4FbS+&#10;vJjubkEknNLfM/zqszpU7LT3R2qisBp4SGJSni9AcJwrpUDsNaj5UoGsSvl/QPUDAAD//wMAUEsB&#10;Ai0AFAAGAAgAAAAhALaDOJL+AAAA4QEAABMAAAAAAAAAAAAAAAAAAAAAAFtDb250ZW50X1R5cGVz&#10;XS54bWxQSwECLQAUAAYACAAAACEAOP0h/9YAAACUAQAACwAAAAAAAAAAAAAAAAAvAQAAX3JlbHMv&#10;LnJlbHNQSwECLQAUAAYACAAAACEAc/WLnSkCAABNBAAADgAAAAAAAAAAAAAAAAAuAgAAZHJzL2Uy&#10;b0RvYy54bWxQSwECLQAUAAYACAAAACEAIvSkUd4AAAAIAQAADwAAAAAAAAAAAAAAAACDBAAAZHJz&#10;L2Rvd25yZXYueG1sUEsFBgAAAAAEAAQA8wAAAI4FAAAAAA==&#10;">
                <v:textbox>
                  <w:txbxContent>
                    <w:p w:rsidR="006E36D1" w:rsidRPr="006E36D1" w:rsidRDefault="006E36D1" w:rsidP="006E36D1">
                      <w:pPr>
                        <w:jc w:val="center"/>
                        <w:rPr>
                          <w:sz w:val="24"/>
                        </w:rPr>
                      </w:pPr>
                      <w:r w:rsidRPr="006E36D1">
                        <w:rPr>
                          <w:sz w:val="24"/>
                        </w:rPr>
                        <w:t>Fig 4: Richard’s spine with scoliosis clear. (University of Leicester, n.d.)</w:t>
                      </w:r>
                    </w:p>
                  </w:txbxContent>
                </v:textbox>
                <w10:wrap type="square" anchorx="margin"/>
              </v:shape>
            </w:pict>
          </mc:Fallback>
        </mc:AlternateContent>
      </w:r>
      <w:r w:rsidR="00E8432A">
        <w:rPr>
          <w:sz w:val="28"/>
        </w:rPr>
        <w:t xml:space="preserve">In examining Richard’s scoliosis, it became apparent that his “physical disfigurement… was probably slight since he had a well-balanced curve” though it appears that due to </w:t>
      </w:r>
      <w:r w:rsidR="00E8432A" w:rsidRPr="008B2F3C">
        <w:rPr>
          <w:noProof/>
          <w:sz w:val="28"/>
        </w:rPr>
        <w:t>the scoliosis</w:t>
      </w:r>
      <w:r w:rsidR="00E8432A">
        <w:rPr>
          <w:sz w:val="28"/>
        </w:rPr>
        <w:t xml:space="preserve"> he would have had a short torso compared to </w:t>
      </w:r>
      <w:r w:rsidR="00E8432A" w:rsidRPr="008B2F3C">
        <w:rPr>
          <w:noProof/>
          <w:sz w:val="28"/>
        </w:rPr>
        <w:t>longer</w:t>
      </w:r>
      <w:r w:rsidR="00E8432A">
        <w:rPr>
          <w:sz w:val="28"/>
        </w:rPr>
        <w:t xml:space="preserve"> arms and legs (Appleby et al, 2014, 1944). </w:t>
      </w:r>
      <w:r w:rsidR="00782890">
        <w:rPr>
          <w:sz w:val="28"/>
        </w:rPr>
        <w:t xml:space="preserve">This may have made him appear shorter, which is ironic considering that without </w:t>
      </w:r>
      <w:r w:rsidR="00782890" w:rsidRPr="008B2F3C">
        <w:rPr>
          <w:noProof/>
          <w:sz w:val="28"/>
        </w:rPr>
        <w:t>the scoliosis</w:t>
      </w:r>
      <w:r w:rsidR="00782890">
        <w:rPr>
          <w:sz w:val="28"/>
        </w:rPr>
        <w:t xml:space="preserve"> he would have been taller than average. </w:t>
      </w:r>
      <w:r>
        <w:rPr>
          <w:sz w:val="28"/>
        </w:rPr>
        <w:t xml:space="preserve">Figure 4 shows </w:t>
      </w:r>
      <w:r w:rsidR="00D04F1B">
        <w:rPr>
          <w:sz w:val="28"/>
        </w:rPr>
        <w:t xml:space="preserve">us </w:t>
      </w:r>
      <w:r>
        <w:rPr>
          <w:sz w:val="28"/>
        </w:rPr>
        <w:t xml:space="preserve">his spine, </w:t>
      </w:r>
      <w:r w:rsidRPr="006E36D1">
        <w:rPr>
          <w:sz w:val="28"/>
        </w:rPr>
        <w:t xml:space="preserve">the curve is the correct width but the </w:t>
      </w:r>
      <w:r w:rsidR="00B65BB2">
        <w:rPr>
          <w:sz w:val="28"/>
        </w:rPr>
        <w:t>“</w:t>
      </w:r>
      <w:r w:rsidRPr="006E36D1">
        <w:rPr>
          <w:sz w:val="28"/>
        </w:rPr>
        <w:t>gaps between the vertebrae have been increased so</w:t>
      </w:r>
      <w:r w:rsidR="00B65BB2">
        <w:rPr>
          <w:sz w:val="28"/>
        </w:rPr>
        <w:t>…</w:t>
      </w:r>
      <w:r w:rsidRPr="006E36D1">
        <w:rPr>
          <w:sz w:val="28"/>
        </w:rPr>
        <w:t xml:space="preserve"> they do not get damaged</w:t>
      </w:r>
      <w:r w:rsidR="005F3586">
        <w:rPr>
          <w:sz w:val="28"/>
        </w:rPr>
        <w:t>”, this also makes the spine appear longer than it actually is</w:t>
      </w:r>
      <w:r w:rsidRPr="006E36D1">
        <w:rPr>
          <w:sz w:val="28"/>
        </w:rPr>
        <w:t xml:space="preserve"> </w:t>
      </w:r>
      <w:r>
        <w:rPr>
          <w:sz w:val="28"/>
        </w:rPr>
        <w:t xml:space="preserve">(University of Leicester, n.d.) </w:t>
      </w:r>
    </w:p>
    <w:p w:rsidR="00404331" w:rsidRDefault="00404331" w:rsidP="00550723">
      <w:pPr>
        <w:spacing w:line="360" w:lineRule="auto"/>
        <w:jc w:val="both"/>
        <w:rPr>
          <w:sz w:val="28"/>
        </w:rPr>
      </w:pPr>
      <w:r>
        <w:rPr>
          <w:noProof/>
          <w:sz w:val="28"/>
          <w:lang w:eastAsia="en-GB"/>
        </w:rPr>
        <w:lastRenderedPageBreak/>
        <mc:AlternateContent>
          <mc:Choice Requires="wps">
            <w:drawing>
              <wp:anchor distT="0" distB="0" distL="114300" distR="114300" simplePos="0" relativeHeight="251669504" behindDoc="1" locked="0" layoutInCell="1" allowOverlap="1">
                <wp:simplePos x="0" y="0"/>
                <wp:positionH relativeFrom="margin">
                  <wp:align>left</wp:align>
                </wp:positionH>
                <wp:positionV relativeFrom="paragraph">
                  <wp:posOffset>4436039</wp:posOffset>
                </wp:positionV>
                <wp:extent cx="2900680" cy="688340"/>
                <wp:effectExtent l="0" t="0" r="13970" b="16510"/>
                <wp:wrapTight wrapText="bothSides">
                  <wp:wrapPolygon edited="0">
                    <wp:start x="0" y="0"/>
                    <wp:lineTo x="0" y="21520"/>
                    <wp:lineTo x="21562" y="21520"/>
                    <wp:lineTo x="21562"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2901244" cy="68834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04331" w:rsidRPr="00404331" w:rsidRDefault="00404331" w:rsidP="00404331">
                            <w:pPr>
                              <w:jc w:val="center"/>
                              <w:rPr>
                                <w:sz w:val="24"/>
                              </w:rPr>
                            </w:pPr>
                            <w:r w:rsidRPr="00404331">
                              <w:rPr>
                                <w:sz w:val="24"/>
                              </w:rPr>
                              <w:t>Fig 5: A replic</w:t>
                            </w:r>
                            <w:r w:rsidR="00360B41">
                              <w:rPr>
                                <w:sz w:val="24"/>
                              </w:rPr>
                              <w:t>a of the suit of armour</w:t>
                            </w:r>
                            <w:r w:rsidRPr="00404331">
                              <w:rPr>
                                <w:sz w:val="24"/>
                              </w:rPr>
                              <w:t xml:space="preserve"> Richard III would have worn, there is no evidence of his scoliosis. (Geograph,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id="Text Box 10" o:spid="_x0000_s1030" type="#_x0000_t202" style="position:absolute;left:0;text-align:left;margin-left:0;margin-top:349.3pt;width:228.4pt;height:54.2pt;z-index:-2516469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ZkglgIAALsFAAAOAAAAZHJzL2Uyb0RvYy54bWysVE1PGzEQvVfqf7B8L5uEQCFig1IQVSUE&#10;qFBxdrw2WeH1uLaTbPrrefYmIaFcqHrZtWfefD3PzNl52xi2UD7UZEveP+hxpqykqrZPJf/1cPXl&#10;hLMQha2EIatKvlKBn48/fzpbupEa0IxMpTyDExtGS1fyWYxuVBRBzlQjwgE5ZaHU5BsRcfVPReXF&#10;Et4bUwx6veNiSb5ynqQKAdLLTsnH2b/WSsZbrYOKzJQcucX89fk7Td9ifCZGT164WS3XaYh/yKIR&#10;tUXQratLEQWb+/ovV00tPQXS8UBSU5DWtVS5BlTT772p5n4mnMq1gJzgtjSF/+dW3izuPKsrvB3o&#10;saLBGz2oNrJv1DKIwM/ShRFg9w7A2EIO7EYeIExlt9o36Y+CGPRwtdqym7xJCAenvf5gOORMQnd8&#10;cnI4zO6LV2vnQ/yuqGHpUHKP18ukisV1iMgE0A0kBQtk6uqqNiZfUseoC+PZQuCtTcw5wmIPZSxb&#10;IvjhUS873tMl11v7qRHyOVW57wE3Y1M4lXtrnVZiqGMin+LKqIQx9qfS4DYT8k6OQkplt3lmdEJp&#10;VPQRwzX+NauPGHd1wCJHJhu3xk1tyXcs7VNbPW+o1R0eJO3UnY6xnba5qYabRplStUL/eOomMDh5&#10;VYPvaxHinfAYObQM1ki8xUcbwiPR+sTZjPyf9+QJj0mAlrMlRrjk4fdceMWZ+WExI6f9IVqMxXwZ&#10;Hn0d4OJ3NdNdjZ03F4TO6WNhOZmPCR/N5qg9NY/YNpMUFSphJWKXPG6OF7FbLNhWUk0mGYQpdyJe&#10;23snk+vEcuqzh/ZReLfu84gJuaHNsIvRm3bvsMnS0mQeSdd5FhLPHatr/rEhcruut1laQbv3jHrd&#10;ueMXAAAA//8DAFBLAwQUAAYACAAAACEAlDyRnNwAAAAIAQAADwAAAGRycy9kb3ducmV2LnhtbEyP&#10;wU7DMBBE70j8g7VI3KgNguCmcSpAhQunFsTZjV3baryOYjcNf89yguNqVjPvNes59myyYw4JFdwu&#10;BDCLXTIBnYLPj9cbCSwXjUb3Ca2Cb5th3V5eNLo26YxbO+2KY1SCudYKfClDzXnuvI06L9JgkbJD&#10;GqMudI6Om1GfqTz2/E6IikcdkBa8HuyLt91xd4oKNs9u6TqpR7+RJoRp/jq8uzelrq/mpxWwYufy&#10;9wy/+IQOLTHt0wlNZr0CEikKqqWsgFF8/1CRyV6BFI8CeNvw/wLtDwAAAP//AwBQSwECLQAUAAYA&#10;CAAAACEAtoM4kv4AAADhAQAAEwAAAAAAAAAAAAAAAAAAAAAAW0NvbnRlbnRfVHlwZXNdLnhtbFBL&#10;AQItABQABgAIAAAAIQA4/SH/1gAAAJQBAAALAAAAAAAAAAAAAAAAAC8BAABfcmVscy8ucmVsc1BL&#10;AQItABQABgAIAAAAIQArTZkglgIAALsFAAAOAAAAAAAAAAAAAAAAAC4CAABkcnMvZTJvRG9jLnht&#10;bFBLAQItABQABgAIAAAAIQCUPJGc3AAAAAgBAAAPAAAAAAAAAAAAAAAAAPAEAABkcnMvZG93bnJl&#10;di54bWxQSwUGAAAAAAQABADzAAAA+QUAAAAA&#10;" fillcolor="white [3201]" strokeweight=".5pt">
                <v:textbox>
                  <w:txbxContent>
                    <w:p w:rsidR="00404331" w:rsidRPr="00404331" w:rsidRDefault="00404331" w:rsidP="00404331">
                      <w:pPr>
                        <w:jc w:val="center"/>
                        <w:rPr>
                          <w:sz w:val="24"/>
                        </w:rPr>
                      </w:pPr>
                      <w:r w:rsidRPr="00404331">
                        <w:rPr>
                          <w:sz w:val="24"/>
                        </w:rPr>
                        <w:t>Fig 5: A replic</w:t>
                      </w:r>
                      <w:r w:rsidR="00360B41">
                        <w:rPr>
                          <w:sz w:val="24"/>
                        </w:rPr>
                        <w:t>a of the suit of armour</w:t>
                      </w:r>
                      <w:r w:rsidRPr="00404331">
                        <w:rPr>
                          <w:sz w:val="24"/>
                        </w:rPr>
                        <w:t xml:space="preserve"> Richard III would have worn, there is no evidence of his scoliosis. (Geograph, 2015).</w:t>
                      </w:r>
                    </w:p>
                  </w:txbxContent>
                </v:textbox>
                <w10:wrap type="tight" anchorx="margin"/>
              </v:shape>
            </w:pict>
          </mc:Fallback>
        </mc:AlternateContent>
      </w:r>
      <w:r w:rsidRPr="00404331">
        <w:rPr>
          <w:noProof/>
          <w:sz w:val="28"/>
          <w:lang w:eastAsia="en-GB"/>
        </w:rPr>
        <w:drawing>
          <wp:anchor distT="0" distB="0" distL="114300" distR="114300" simplePos="0" relativeHeight="251668480" behindDoc="1" locked="0" layoutInCell="1" allowOverlap="1">
            <wp:simplePos x="0" y="0"/>
            <wp:positionH relativeFrom="margin">
              <wp:align>left</wp:align>
            </wp:positionH>
            <wp:positionV relativeFrom="paragraph">
              <wp:posOffset>16298</wp:posOffset>
            </wp:positionV>
            <wp:extent cx="2919095" cy="4379595"/>
            <wp:effectExtent l="0" t="0" r="0" b="1905"/>
            <wp:wrapTight wrapText="bothSides">
              <wp:wrapPolygon edited="0">
                <wp:start x="0" y="0"/>
                <wp:lineTo x="0" y="21515"/>
                <wp:lineTo x="21426" y="21515"/>
                <wp:lineTo x="21426" y="0"/>
                <wp:lineTo x="0" y="0"/>
              </wp:wrapPolygon>
            </wp:wrapTight>
            <wp:docPr id="4" name="Picture 4" descr="Richard III Visitor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chard III Visitor Centr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23885" cy="43864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2890">
        <w:rPr>
          <w:sz w:val="28"/>
        </w:rPr>
        <w:t xml:space="preserve">His </w:t>
      </w:r>
      <w:r w:rsidR="004A082C">
        <w:rPr>
          <w:sz w:val="28"/>
        </w:rPr>
        <w:t xml:space="preserve">right shoulder would have gradually become </w:t>
      </w:r>
      <w:r w:rsidR="00782890">
        <w:rPr>
          <w:sz w:val="28"/>
        </w:rPr>
        <w:t xml:space="preserve">higher than the left, and </w:t>
      </w:r>
      <w:r w:rsidR="004A082C">
        <w:rPr>
          <w:sz w:val="28"/>
        </w:rPr>
        <w:t>eventually would have been difficult to hide, even with</w:t>
      </w:r>
      <w:r w:rsidR="00782890">
        <w:rPr>
          <w:sz w:val="28"/>
        </w:rPr>
        <w:t xml:space="preserve"> clothes made by “a good tailor” and “a custom-made armour” </w:t>
      </w:r>
      <w:r w:rsidR="00FD0A3E">
        <w:rPr>
          <w:sz w:val="28"/>
        </w:rPr>
        <w:t>which he</w:t>
      </w:r>
      <w:r w:rsidR="004A082C">
        <w:rPr>
          <w:sz w:val="28"/>
        </w:rPr>
        <w:t xml:space="preserve"> would have had </w:t>
      </w:r>
      <w:r w:rsidR="00782890">
        <w:rPr>
          <w:sz w:val="28"/>
        </w:rPr>
        <w:t>(Appleby et al, 2014, 1944).</w:t>
      </w:r>
      <w:r w:rsidR="004A082C">
        <w:rPr>
          <w:sz w:val="28"/>
        </w:rPr>
        <w:t xml:space="preserve"> The curvature of his spine was believed to have been between se</w:t>
      </w:r>
      <w:r w:rsidR="00915FBC">
        <w:rPr>
          <w:sz w:val="28"/>
        </w:rPr>
        <w:t xml:space="preserve">venty and ninety degrees, which </w:t>
      </w:r>
      <w:r w:rsidR="004A082C">
        <w:rPr>
          <w:sz w:val="28"/>
        </w:rPr>
        <w:t>should not have affected his breathing or his exercise; something confirmed by the literature as it is documented that Richard was a keen fighter</w:t>
      </w:r>
      <w:r w:rsidR="00312797">
        <w:rPr>
          <w:sz w:val="28"/>
        </w:rPr>
        <w:t>, and took part in plenty of battles</w:t>
      </w:r>
      <w:r w:rsidR="004A082C">
        <w:rPr>
          <w:sz w:val="28"/>
        </w:rPr>
        <w:t xml:space="preserve"> (Appleby et al, 2014, 1944).</w:t>
      </w:r>
      <w:r w:rsidR="00915FBC">
        <w:rPr>
          <w:sz w:val="28"/>
        </w:rPr>
        <w:t xml:space="preserve"> It was however quite a severe curve, and nowadays he probably would have surgery to stabilise it (University of Leicester, n.d.).</w:t>
      </w:r>
    </w:p>
    <w:p w:rsidR="004E0EBC" w:rsidRDefault="004E0EBC" w:rsidP="00550723">
      <w:pPr>
        <w:spacing w:line="360" w:lineRule="auto"/>
        <w:jc w:val="both"/>
        <w:rPr>
          <w:sz w:val="28"/>
        </w:rPr>
      </w:pPr>
      <w:r>
        <w:rPr>
          <w:sz w:val="28"/>
        </w:rPr>
        <w:t>This does</w:t>
      </w:r>
      <w:r w:rsidR="00CB7765">
        <w:rPr>
          <w:sz w:val="28"/>
        </w:rPr>
        <w:t>, however,</w:t>
      </w:r>
      <w:r>
        <w:rPr>
          <w:sz w:val="28"/>
        </w:rPr>
        <w:t xml:space="preserve"> call into question the accounts of Sir Thomas More and Rous, both of whom described Richard as having one shoulder higher than the other, though disagreeing on which shoulder it was. If they were only asked to slander Richard’s name for Tudor propaganda </w:t>
      </w:r>
      <w:r w:rsidR="001C741E">
        <w:rPr>
          <w:sz w:val="28"/>
        </w:rPr>
        <w:t xml:space="preserve">then how did they get this fact correct, and if they did, what is to say that other things they said were actually true as well? More, Walpole, Vergil and Potter describe Richard as being short, and though it is unclear exactly what his height would have been, it definitely would have been made worse by </w:t>
      </w:r>
      <w:r w:rsidR="001C741E" w:rsidRPr="008B2F3C">
        <w:rPr>
          <w:noProof/>
          <w:sz w:val="28"/>
        </w:rPr>
        <w:t>the scoliosis</w:t>
      </w:r>
      <w:r w:rsidR="001C741E">
        <w:rPr>
          <w:sz w:val="28"/>
        </w:rPr>
        <w:t>.</w:t>
      </w:r>
    </w:p>
    <w:p w:rsidR="004A082C" w:rsidRDefault="004A082C" w:rsidP="00550723">
      <w:pPr>
        <w:spacing w:line="360" w:lineRule="auto"/>
        <w:jc w:val="both"/>
        <w:rPr>
          <w:sz w:val="28"/>
        </w:rPr>
      </w:pPr>
      <w:r>
        <w:rPr>
          <w:sz w:val="28"/>
        </w:rPr>
        <w:lastRenderedPageBreak/>
        <w:t>Of course, a body discovered more than five-hundred years after that person’s death will not be in perfect condition, which could call into question the validity and certainty of these observations. However, the spinal ligaments are some of the last parts of the human body to decompose, “and in this case had partly ossified” meaning that the “position of the vertebrae should show only minimum change from the time of burial” (Appleby et al, 2014, 1944). In examining his body it was also discovered that Shakespeare’s limping Richard III was also fiction, as his leg bones were all “</w:t>
      </w:r>
      <w:r w:rsidRPr="004A082C">
        <w:rPr>
          <w:sz w:val="28"/>
        </w:rPr>
        <w:t xml:space="preserve">symmetric and </w:t>
      </w:r>
      <w:r w:rsidRPr="008B2F3C">
        <w:rPr>
          <w:noProof/>
          <w:sz w:val="28"/>
        </w:rPr>
        <w:t>well formed</w:t>
      </w:r>
      <w:r w:rsidRPr="004A082C">
        <w:rPr>
          <w:sz w:val="28"/>
        </w:rPr>
        <w:t>”</w:t>
      </w:r>
      <w:r>
        <w:rPr>
          <w:sz w:val="28"/>
        </w:rPr>
        <w:t xml:space="preserve"> and so</w:t>
      </w:r>
      <w:r w:rsidR="0019471F">
        <w:rPr>
          <w:sz w:val="28"/>
        </w:rPr>
        <w:t xml:space="preserve"> he</w:t>
      </w:r>
      <w:r>
        <w:rPr>
          <w:sz w:val="28"/>
        </w:rPr>
        <w:t xml:space="preserve"> would have had no problem walking, running or riding (Appleby 2014, 1944).</w:t>
      </w:r>
      <w:r w:rsidR="00082499">
        <w:rPr>
          <w:sz w:val="28"/>
        </w:rPr>
        <w:t xml:space="preserve"> If Shakespeare had invented the limp, then what else could he have invented? The wickedness and fiendishness </w:t>
      </w:r>
      <w:r w:rsidR="00082499" w:rsidRPr="008B2F3C">
        <w:rPr>
          <w:noProof/>
          <w:sz w:val="28"/>
        </w:rPr>
        <w:t>shown</w:t>
      </w:r>
      <w:r w:rsidR="00082499">
        <w:rPr>
          <w:sz w:val="28"/>
        </w:rPr>
        <w:t xml:space="preserve"> by Richard in Shakespeare’s ‘Richard III’ could also be a figment of the playwright’s i</w:t>
      </w:r>
      <w:r w:rsidR="00FD0A3E">
        <w:rPr>
          <w:sz w:val="28"/>
        </w:rPr>
        <w:t xml:space="preserve">magination. </w:t>
      </w:r>
      <w:r w:rsidR="005276F6">
        <w:rPr>
          <w:sz w:val="28"/>
        </w:rPr>
        <w:t>Of course, a</w:t>
      </w:r>
      <w:r w:rsidR="00A150BC" w:rsidRPr="00A150BC">
        <w:rPr>
          <w:sz w:val="28"/>
        </w:rPr>
        <w:t xml:space="preserve"> person's personality </w:t>
      </w:r>
      <w:r w:rsidR="00A150BC" w:rsidRPr="008B2F3C">
        <w:rPr>
          <w:noProof/>
          <w:sz w:val="28"/>
        </w:rPr>
        <w:t>can not</w:t>
      </w:r>
      <w:r w:rsidR="00A150BC" w:rsidRPr="00A150BC">
        <w:rPr>
          <w:sz w:val="28"/>
        </w:rPr>
        <w:t xml:space="preserve"> be determined by their skeleton and therefore this debate is not pertinent</w:t>
      </w:r>
      <w:r w:rsidR="00A150BC">
        <w:rPr>
          <w:sz w:val="28"/>
        </w:rPr>
        <w:t xml:space="preserve"> to this report.</w:t>
      </w:r>
    </w:p>
    <w:p w:rsidR="00C0428C" w:rsidRDefault="00C0428C" w:rsidP="00550723">
      <w:pPr>
        <w:spacing w:line="360" w:lineRule="auto"/>
        <w:jc w:val="both"/>
        <w:rPr>
          <w:sz w:val="28"/>
        </w:rPr>
      </w:pPr>
      <w:r>
        <w:rPr>
          <w:sz w:val="28"/>
        </w:rPr>
        <w:t>Despite this, it is worth mentioning the works of Cesare Lombroso. An Italian doctor in the late 1800s, Lombroso actually believed that you could tell if someone was a criminal, genius or madman by looking at their skull (Mazarello, 2011). Of course today his work is barely considered, as we have thankfully learnt mor</w:t>
      </w:r>
      <w:r w:rsidR="004F79C5">
        <w:rPr>
          <w:sz w:val="28"/>
        </w:rPr>
        <w:t>e about, not just the human body, but the human mind, and know that the two are not linked</w:t>
      </w:r>
      <w:r w:rsidR="0019471F">
        <w:rPr>
          <w:sz w:val="28"/>
        </w:rPr>
        <w:t xml:space="preserve"> in this way</w:t>
      </w:r>
      <w:r w:rsidR="004F79C5">
        <w:rPr>
          <w:sz w:val="28"/>
        </w:rPr>
        <w:t xml:space="preserve">. The reason Lombroso is being mentioned here is </w:t>
      </w:r>
      <w:r w:rsidR="008B2F3C">
        <w:rPr>
          <w:noProof/>
          <w:sz w:val="28"/>
        </w:rPr>
        <w:t>because</w:t>
      </w:r>
      <w:r w:rsidR="004F79C5" w:rsidRPr="008B2F3C">
        <w:rPr>
          <w:noProof/>
          <w:sz w:val="28"/>
        </w:rPr>
        <w:t xml:space="preserve"> </w:t>
      </w:r>
      <w:r w:rsidR="008B2F3C" w:rsidRPr="008B2F3C">
        <w:rPr>
          <w:noProof/>
          <w:sz w:val="28"/>
        </w:rPr>
        <w:t xml:space="preserve">his argument can be used to question the fact that, if </w:t>
      </w:r>
      <w:r w:rsidR="004F79C5">
        <w:rPr>
          <w:sz w:val="28"/>
        </w:rPr>
        <w:t>Richard’s body</w:t>
      </w:r>
      <w:r w:rsidR="008B2F3C">
        <w:rPr>
          <w:sz w:val="28"/>
        </w:rPr>
        <w:t xml:space="preserve"> had</w:t>
      </w:r>
      <w:r w:rsidR="0019471F">
        <w:rPr>
          <w:sz w:val="28"/>
        </w:rPr>
        <w:t xml:space="preserve"> been discovered at a time when</w:t>
      </w:r>
      <w:r w:rsidR="004F79C5">
        <w:rPr>
          <w:sz w:val="28"/>
        </w:rPr>
        <w:t xml:space="preserve"> this was believed, would we have been taught that Richard’s disability and actions were actually intricately linked, and </w:t>
      </w:r>
      <w:r w:rsidR="000C5CD7">
        <w:rPr>
          <w:sz w:val="28"/>
        </w:rPr>
        <w:t xml:space="preserve">for </w:t>
      </w:r>
      <w:r w:rsidR="004F79C5">
        <w:rPr>
          <w:sz w:val="28"/>
        </w:rPr>
        <w:t>how long would we have b</w:t>
      </w:r>
      <w:r w:rsidR="000C5CD7">
        <w:rPr>
          <w:sz w:val="28"/>
        </w:rPr>
        <w:t>elieved this</w:t>
      </w:r>
      <w:r w:rsidR="004F79C5">
        <w:rPr>
          <w:sz w:val="28"/>
        </w:rPr>
        <w:t>?</w:t>
      </w:r>
    </w:p>
    <w:p w:rsidR="00921D4A" w:rsidRDefault="00BA45FD" w:rsidP="00550723">
      <w:pPr>
        <w:spacing w:line="360" w:lineRule="auto"/>
        <w:jc w:val="both"/>
        <w:rPr>
          <w:sz w:val="28"/>
        </w:rPr>
      </w:pPr>
      <w:r>
        <w:rPr>
          <w:sz w:val="28"/>
        </w:rPr>
        <w:t>O</w:t>
      </w:r>
      <w:r w:rsidR="00921D4A">
        <w:rPr>
          <w:sz w:val="28"/>
        </w:rPr>
        <w:t>ne of t</w:t>
      </w:r>
      <w:r w:rsidR="00FD0A3E">
        <w:rPr>
          <w:sz w:val="28"/>
        </w:rPr>
        <w:t>he</w:t>
      </w:r>
      <w:r>
        <w:rPr>
          <w:sz w:val="28"/>
        </w:rPr>
        <w:t xml:space="preserve"> important</w:t>
      </w:r>
      <w:r w:rsidR="00FD0A3E">
        <w:rPr>
          <w:sz w:val="28"/>
        </w:rPr>
        <w:t xml:space="preserve"> things</w:t>
      </w:r>
      <w:r>
        <w:rPr>
          <w:sz w:val="28"/>
        </w:rPr>
        <w:t xml:space="preserve"> to note</w:t>
      </w:r>
      <w:r w:rsidR="00FD0A3E">
        <w:rPr>
          <w:sz w:val="28"/>
        </w:rPr>
        <w:t xml:space="preserve"> about idiopathic</w:t>
      </w:r>
      <w:r w:rsidR="00921D4A">
        <w:rPr>
          <w:sz w:val="28"/>
        </w:rPr>
        <w:t xml:space="preserve"> </w:t>
      </w:r>
      <w:r w:rsidR="00921D4A" w:rsidRPr="008B2F3C">
        <w:rPr>
          <w:noProof/>
          <w:sz w:val="28"/>
        </w:rPr>
        <w:t xml:space="preserve">adolescent </w:t>
      </w:r>
      <w:r w:rsidR="00FD0A3E" w:rsidRPr="008B2F3C">
        <w:rPr>
          <w:noProof/>
          <w:sz w:val="28"/>
        </w:rPr>
        <w:t>onset</w:t>
      </w:r>
      <w:r w:rsidR="00FD0A3E">
        <w:rPr>
          <w:sz w:val="28"/>
        </w:rPr>
        <w:t xml:space="preserve"> </w:t>
      </w:r>
      <w:r w:rsidR="00921D4A">
        <w:rPr>
          <w:sz w:val="28"/>
        </w:rPr>
        <w:t xml:space="preserve">scoliosis is that it develops over time. Not only can the curvature get worse, but as the </w:t>
      </w:r>
      <w:r w:rsidR="00921D4A">
        <w:rPr>
          <w:sz w:val="28"/>
        </w:rPr>
        <w:lastRenderedPageBreak/>
        <w:t>person gets older they can struggle with “</w:t>
      </w:r>
      <w:r w:rsidR="00921D4A" w:rsidRPr="00921D4A">
        <w:rPr>
          <w:sz w:val="28"/>
        </w:rPr>
        <w:t>severe cardiac and respiratory complications</w:t>
      </w:r>
      <w:r w:rsidR="00921D4A">
        <w:rPr>
          <w:sz w:val="28"/>
        </w:rPr>
        <w:t>” as well as constant back pain (Waldron, 2009, 216-217).</w:t>
      </w:r>
      <w:r w:rsidR="00FE2740">
        <w:rPr>
          <w:sz w:val="28"/>
        </w:rPr>
        <w:t xml:space="preserve"> Though nothing was ever written about Richard suffering from this, he was only thirty-two when he died, and so if he had live</w:t>
      </w:r>
      <w:r w:rsidR="00FD0A3E">
        <w:rPr>
          <w:sz w:val="28"/>
        </w:rPr>
        <w:t>d</w:t>
      </w:r>
      <w:r w:rsidR="00FE2740">
        <w:rPr>
          <w:sz w:val="28"/>
        </w:rPr>
        <w:t xml:space="preserve"> for longer, these problems may have become more apparent (Richard III society, 2017).</w:t>
      </w:r>
      <w:r w:rsidR="00FD0A3E">
        <w:rPr>
          <w:sz w:val="28"/>
        </w:rPr>
        <w:t xml:space="preserve"> This does, however, mean that Rous’ description of Richard being born with his back already humped and his one shoulder higher than the other is definitively a lie as he would</w:t>
      </w:r>
      <w:r w:rsidR="000C5CD7">
        <w:rPr>
          <w:sz w:val="28"/>
        </w:rPr>
        <w:t xml:space="preserve"> have</w:t>
      </w:r>
      <w:r w:rsidR="00FD0A3E">
        <w:rPr>
          <w:sz w:val="28"/>
        </w:rPr>
        <w:t xml:space="preserve"> appeared to be a perfectly healthy child until either his late teens or </w:t>
      </w:r>
      <w:r w:rsidR="0019471F">
        <w:rPr>
          <w:sz w:val="28"/>
        </w:rPr>
        <w:t xml:space="preserve">early </w:t>
      </w:r>
      <w:r w:rsidR="00FD0A3E">
        <w:rPr>
          <w:sz w:val="28"/>
        </w:rPr>
        <w:t>twenties which is when his scoliosis would have started becoming more apparent (Appleby et al, 2014, 1944).</w:t>
      </w:r>
    </w:p>
    <w:p w:rsidR="00E10EF0" w:rsidRDefault="00E10EF0" w:rsidP="00550723">
      <w:pPr>
        <w:spacing w:line="360" w:lineRule="auto"/>
        <w:jc w:val="both"/>
        <w:rPr>
          <w:sz w:val="28"/>
        </w:rPr>
      </w:pPr>
      <w:r>
        <w:rPr>
          <w:sz w:val="28"/>
        </w:rPr>
        <w:t xml:space="preserve">When considering this, it is clear that Richard </w:t>
      </w:r>
      <w:r w:rsidR="00EA35A9">
        <w:rPr>
          <w:sz w:val="28"/>
        </w:rPr>
        <w:t>was very lucky to have been born</w:t>
      </w:r>
      <w:r>
        <w:rPr>
          <w:sz w:val="28"/>
        </w:rPr>
        <w:t xml:space="preserve"> into the societal position that he was. This is because</w:t>
      </w:r>
      <w:r w:rsidR="00CB7765">
        <w:rPr>
          <w:sz w:val="28"/>
        </w:rPr>
        <w:t>,</w:t>
      </w:r>
      <w:r>
        <w:rPr>
          <w:sz w:val="28"/>
        </w:rPr>
        <w:t xml:space="preserve"> </w:t>
      </w:r>
      <w:r w:rsidRPr="00CB7765">
        <w:rPr>
          <w:noProof/>
          <w:sz w:val="28"/>
        </w:rPr>
        <w:t>at</w:t>
      </w:r>
      <w:r>
        <w:rPr>
          <w:sz w:val="28"/>
        </w:rPr>
        <w:t xml:space="preserve"> that time, many poorer people who suffered from scoliosis </w:t>
      </w:r>
      <w:r w:rsidR="008C7F95">
        <w:rPr>
          <w:sz w:val="28"/>
        </w:rPr>
        <w:t xml:space="preserve">and similar disabilities </w:t>
      </w:r>
      <w:r>
        <w:rPr>
          <w:sz w:val="28"/>
        </w:rPr>
        <w:t>would have been beggars, and most likely homeless due to the stigma attached to people with physical disabi</w:t>
      </w:r>
      <w:r w:rsidR="00F07581">
        <w:rPr>
          <w:sz w:val="28"/>
        </w:rPr>
        <w:t>lities (Waldron, 2009, 217). One</w:t>
      </w:r>
      <w:r>
        <w:rPr>
          <w:sz w:val="28"/>
        </w:rPr>
        <w:t xml:space="preserve"> can</w:t>
      </w:r>
      <w:r w:rsidR="00F07581">
        <w:rPr>
          <w:sz w:val="28"/>
        </w:rPr>
        <w:t xml:space="preserve"> </w:t>
      </w:r>
      <w:r>
        <w:rPr>
          <w:sz w:val="28"/>
        </w:rPr>
        <w:t xml:space="preserve">not help but think, if Richard had survived until old age, or had been born in a slightly different social position; would literature have treated him differently?  </w:t>
      </w:r>
    </w:p>
    <w:p w:rsidR="00263D6E" w:rsidRDefault="004E0EBC" w:rsidP="00550723">
      <w:pPr>
        <w:spacing w:line="360" w:lineRule="auto"/>
        <w:jc w:val="both"/>
        <w:rPr>
          <w:sz w:val="28"/>
        </w:rPr>
      </w:pPr>
      <w:r>
        <w:rPr>
          <w:sz w:val="28"/>
        </w:rPr>
        <w:t>Earlier on in this work, Potter mentions how Ri</w:t>
      </w:r>
      <w:r w:rsidR="00547073">
        <w:rPr>
          <w:sz w:val="28"/>
        </w:rPr>
        <w:t>chard’s body was displayed</w:t>
      </w:r>
      <w:r>
        <w:rPr>
          <w:sz w:val="28"/>
        </w:rPr>
        <w:t xml:space="preserve"> for three days and, as the body shows, this was not all. During the battle </w:t>
      </w:r>
      <w:r w:rsidRPr="00CB7765">
        <w:rPr>
          <w:noProof/>
          <w:sz w:val="28"/>
        </w:rPr>
        <w:t>i</w:t>
      </w:r>
      <w:r w:rsidR="00CB7765">
        <w:rPr>
          <w:noProof/>
          <w:sz w:val="28"/>
        </w:rPr>
        <w:t>t</w:t>
      </w:r>
      <w:r>
        <w:rPr>
          <w:sz w:val="28"/>
        </w:rPr>
        <w:t xml:space="preserve"> appears that Richard was stabbed in the head with a dagger and </w:t>
      </w:r>
      <w:r w:rsidR="00DD0433">
        <w:rPr>
          <w:sz w:val="28"/>
        </w:rPr>
        <w:t>his body show</w:t>
      </w:r>
      <w:r w:rsidR="0019471F">
        <w:rPr>
          <w:sz w:val="28"/>
        </w:rPr>
        <w:t>s</w:t>
      </w:r>
      <w:r w:rsidR="00DD0433">
        <w:rPr>
          <w:sz w:val="28"/>
        </w:rPr>
        <w:t xml:space="preserve"> that he </w:t>
      </w:r>
      <w:r w:rsidR="00E814BF">
        <w:rPr>
          <w:sz w:val="28"/>
        </w:rPr>
        <w:t>had cuts along his ribs and jaw;</w:t>
      </w:r>
      <w:r>
        <w:rPr>
          <w:sz w:val="28"/>
        </w:rPr>
        <w:t xml:space="preserve"> all in </w:t>
      </w:r>
      <w:r w:rsidRPr="00CB7765">
        <w:rPr>
          <w:noProof/>
          <w:sz w:val="28"/>
        </w:rPr>
        <w:t>all</w:t>
      </w:r>
      <w:r w:rsidR="00CB7765">
        <w:rPr>
          <w:noProof/>
          <w:sz w:val="28"/>
        </w:rPr>
        <w:t>,</w:t>
      </w:r>
      <w:r>
        <w:rPr>
          <w:sz w:val="28"/>
        </w:rPr>
        <w:t xml:space="preserve"> he had ten battle injuries (</w:t>
      </w:r>
      <w:r w:rsidRPr="00CB7765">
        <w:rPr>
          <w:noProof/>
          <w:sz w:val="28"/>
        </w:rPr>
        <w:t>University</w:t>
      </w:r>
      <w:r>
        <w:rPr>
          <w:sz w:val="28"/>
        </w:rPr>
        <w:t xml:space="preserve"> of Leicester, n.d. 6). It is apparent that he died by having his head sliced open by a sword and a halberd, after which his body was “defiled… with a</w:t>
      </w:r>
      <w:r w:rsidRPr="004E0EBC">
        <w:rPr>
          <w:sz w:val="28"/>
        </w:rPr>
        <w:t xml:space="preserve"> sword or dagger thrust through the right buttock.”</w:t>
      </w:r>
      <w:r>
        <w:rPr>
          <w:sz w:val="28"/>
        </w:rPr>
        <w:t xml:space="preserve"> (University of Leicester, n.d. 6).</w:t>
      </w:r>
      <w:r w:rsidR="00DD0433">
        <w:rPr>
          <w:sz w:val="28"/>
        </w:rPr>
        <w:t xml:space="preserve"> </w:t>
      </w:r>
    </w:p>
    <w:p w:rsidR="004E0EBC" w:rsidRDefault="00DD0433" w:rsidP="00550723">
      <w:pPr>
        <w:spacing w:line="360" w:lineRule="auto"/>
        <w:jc w:val="both"/>
        <w:rPr>
          <w:sz w:val="28"/>
        </w:rPr>
      </w:pPr>
      <w:r>
        <w:rPr>
          <w:sz w:val="28"/>
        </w:rPr>
        <w:t>An interesting link that can be made to the liter</w:t>
      </w:r>
      <w:r w:rsidR="00B71EBB">
        <w:rPr>
          <w:sz w:val="28"/>
        </w:rPr>
        <w:t>ature here is</w:t>
      </w:r>
      <w:r w:rsidR="00BB2DAD">
        <w:rPr>
          <w:sz w:val="28"/>
        </w:rPr>
        <w:t xml:space="preserve"> a poem that was briefly mentioned in the previous chapter</w:t>
      </w:r>
      <w:r>
        <w:rPr>
          <w:sz w:val="28"/>
        </w:rPr>
        <w:t xml:space="preserve">, written by Welsh poet </w:t>
      </w:r>
      <w:r w:rsidRPr="008B2F3C">
        <w:rPr>
          <w:noProof/>
          <w:sz w:val="28"/>
        </w:rPr>
        <w:t>Guto’r</w:t>
      </w:r>
      <w:r>
        <w:rPr>
          <w:sz w:val="28"/>
        </w:rPr>
        <w:t xml:space="preserve"> Glyn </w:t>
      </w:r>
      <w:r>
        <w:rPr>
          <w:sz w:val="28"/>
        </w:rPr>
        <w:lastRenderedPageBreak/>
        <w:t>that talks about Richard’s death. It is not known what year the poem was written in but it came very soon after Richard’s defeat at the Battle of Bosworth Field and references an injury that Richard received perfectly, or so historians believe (BBC, 2013). In the poem Glyn says that Richard’s head was “shaved”, while this was previously thought to have meant his head was chopped off, it is more obvious, by looking at his skull, that this actually refers to the slice along his head which most likely killed him (BBC, 2013).</w:t>
      </w:r>
    </w:p>
    <w:p w:rsidR="008C7F95" w:rsidRDefault="008C7F95" w:rsidP="00550723">
      <w:pPr>
        <w:spacing w:line="360" w:lineRule="auto"/>
        <w:jc w:val="both"/>
        <w:rPr>
          <w:sz w:val="28"/>
        </w:rPr>
      </w:pPr>
      <w:r>
        <w:rPr>
          <w:sz w:val="28"/>
        </w:rPr>
        <w:t xml:space="preserve">It is </w:t>
      </w:r>
      <w:r w:rsidR="008F17CC">
        <w:rPr>
          <w:sz w:val="28"/>
        </w:rPr>
        <w:t xml:space="preserve">highly </w:t>
      </w:r>
      <w:r>
        <w:rPr>
          <w:sz w:val="28"/>
        </w:rPr>
        <w:t>possible that other things were done to his body, things that did not r</w:t>
      </w:r>
      <w:r w:rsidR="008F17CC">
        <w:rPr>
          <w:sz w:val="28"/>
        </w:rPr>
        <w:t>each the bone and only took place</w:t>
      </w:r>
      <w:r>
        <w:rPr>
          <w:sz w:val="28"/>
        </w:rPr>
        <w:t xml:space="preserve"> at skin level. For example, if his ‘deformity’ was apparent it is possible that people may have wanted to see for them</w:t>
      </w:r>
      <w:r w:rsidR="008F17CC">
        <w:rPr>
          <w:sz w:val="28"/>
        </w:rPr>
        <w:t xml:space="preserve">selves what lay under his skin, as it seems unlikely that such a hated person would not undergo more defiling once dead. Of </w:t>
      </w:r>
      <w:r w:rsidR="008F17CC" w:rsidRPr="00CB7765">
        <w:rPr>
          <w:noProof/>
          <w:sz w:val="28"/>
        </w:rPr>
        <w:t>course</w:t>
      </w:r>
      <w:r w:rsidR="00CB7765">
        <w:rPr>
          <w:noProof/>
          <w:sz w:val="28"/>
        </w:rPr>
        <w:t>,</w:t>
      </w:r>
      <w:r w:rsidR="008F17CC">
        <w:rPr>
          <w:sz w:val="28"/>
        </w:rPr>
        <w:t xml:space="preserve"> we can also assume from this, and the one recorded </w:t>
      </w:r>
      <w:r w:rsidR="008F17CC" w:rsidRPr="008B2F3C">
        <w:rPr>
          <w:noProof/>
          <w:sz w:val="28"/>
        </w:rPr>
        <w:t>instance</w:t>
      </w:r>
      <w:r w:rsidR="008F17CC">
        <w:rPr>
          <w:sz w:val="28"/>
        </w:rPr>
        <w:t xml:space="preserve"> of defiling, that nothing else was done because he was not</w:t>
      </w:r>
      <w:r w:rsidR="008B2F3C">
        <w:rPr>
          <w:sz w:val="28"/>
        </w:rPr>
        <w:t>, in fact,</w:t>
      </w:r>
      <w:r w:rsidR="008F17CC">
        <w:rPr>
          <w:sz w:val="28"/>
        </w:rPr>
        <w:t xml:space="preserve"> the hated man that the literature has claimed.</w:t>
      </w:r>
    </w:p>
    <w:p w:rsidR="00F212BA" w:rsidRDefault="00F212BA" w:rsidP="00550723">
      <w:pPr>
        <w:spacing w:line="360" w:lineRule="auto"/>
        <w:jc w:val="both"/>
        <w:rPr>
          <w:sz w:val="28"/>
        </w:rPr>
      </w:pPr>
    </w:p>
    <w:p w:rsidR="00F212BA" w:rsidRDefault="00F212BA" w:rsidP="00550723">
      <w:pPr>
        <w:spacing w:line="360" w:lineRule="auto"/>
        <w:jc w:val="both"/>
        <w:rPr>
          <w:sz w:val="28"/>
        </w:rPr>
      </w:pPr>
    </w:p>
    <w:p w:rsidR="00F212BA" w:rsidRDefault="00F212BA" w:rsidP="00550723">
      <w:pPr>
        <w:spacing w:line="360" w:lineRule="auto"/>
        <w:jc w:val="both"/>
        <w:rPr>
          <w:sz w:val="28"/>
        </w:rPr>
      </w:pPr>
    </w:p>
    <w:p w:rsidR="00263D6E" w:rsidRDefault="00263D6E" w:rsidP="00550723">
      <w:pPr>
        <w:spacing w:line="360" w:lineRule="auto"/>
        <w:jc w:val="both"/>
        <w:rPr>
          <w:sz w:val="28"/>
        </w:rPr>
      </w:pPr>
    </w:p>
    <w:p w:rsidR="00263D6E" w:rsidRDefault="00263D6E" w:rsidP="00550723">
      <w:pPr>
        <w:spacing w:line="360" w:lineRule="auto"/>
        <w:jc w:val="both"/>
        <w:rPr>
          <w:sz w:val="28"/>
        </w:rPr>
      </w:pPr>
    </w:p>
    <w:p w:rsidR="00263D6E" w:rsidRDefault="00263D6E" w:rsidP="00550723">
      <w:pPr>
        <w:spacing w:line="360" w:lineRule="auto"/>
        <w:jc w:val="both"/>
        <w:rPr>
          <w:sz w:val="28"/>
        </w:rPr>
      </w:pPr>
    </w:p>
    <w:p w:rsidR="00263D6E" w:rsidRDefault="00263D6E" w:rsidP="00550723">
      <w:pPr>
        <w:spacing w:line="360" w:lineRule="auto"/>
        <w:jc w:val="both"/>
        <w:rPr>
          <w:sz w:val="28"/>
        </w:rPr>
      </w:pPr>
    </w:p>
    <w:p w:rsidR="0019471F" w:rsidRDefault="0019471F" w:rsidP="00550723">
      <w:pPr>
        <w:spacing w:line="360" w:lineRule="auto"/>
        <w:jc w:val="both"/>
        <w:rPr>
          <w:sz w:val="28"/>
        </w:rPr>
      </w:pPr>
    </w:p>
    <w:p w:rsidR="0019471F" w:rsidRDefault="0019471F" w:rsidP="00550723">
      <w:pPr>
        <w:spacing w:line="360" w:lineRule="auto"/>
        <w:jc w:val="both"/>
        <w:rPr>
          <w:sz w:val="28"/>
        </w:rPr>
      </w:pPr>
    </w:p>
    <w:p w:rsidR="00404331" w:rsidRDefault="00404331" w:rsidP="00550723">
      <w:pPr>
        <w:spacing w:line="360" w:lineRule="auto"/>
        <w:jc w:val="both"/>
        <w:rPr>
          <w:sz w:val="28"/>
        </w:rPr>
      </w:pPr>
    </w:p>
    <w:p w:rsidR="00EF1F57" w:rsidRPr="005D31BD" w:rsidRDefault="005D31BD" w:rsidP="00882DAA">
      <w:pPr>
        <w:spacing w:line="360" w:lineRule="auto"/>
        <w:jc w:val="center"/>
        <w:rPr>
          <w:sz w:val="32"/>
          <w:u w:val="single"/>
        </w:rPr>
      </w:pPr>
      <w:r>
        <w:rPr>
          <w:sz w:val="32"/>
          <w:u w:val="single"/>
        </w:rPr>
        <w:lastRenderedPageBreak/>
        <w:t>Conclusion</w:t>
      </w:r>
    </w:p>
    <w:p w:rsidR="0000365A" w:rsidRDefault="005D31BD" w:rsidP="00550723">
      <w:pPr>
        <w:spacing w:line="360" w:lineRule="auto"/>
        <w:jc w:val="both"/>
        <w:rPr>
          <w:sz w:val="28"/>
        </w:rPr>
      </w:pPr>
      <w:r>
        <w:rPr>
          <w:sz w:val="28"/>
        </w:rPr>
        <w:t>While the majority of both primary and secondary literature s</w:t>
      </w:r>
      <w:r w:rsidR="00547073">
        <w:rPr>
          <w:sz w:val="28"/>
        </w:rPr>
        <w:t xml:space="preserve">eems keen to depict </w:t>
      </w:r>
      <w:r w:rsidR="008B2F3C">
        <w:rPr>
          <w:sz w:val="28"/>
        </w:rPr>
        <w:t xml:space="preserve">Richard III </w:t>
      </w:r>
      <w:r w:rsidR="00547073">
        <w:rPr>
          <w:sz w:val="28"/>
        </w:rPr>
        <w:t>as deformed</w:t>
      </w:r>
      <w:r>
        <w:rPr>
          <w:sz w:val="28"/>
        </w:rPr>
        <w:t xml:space="preserve">, it is worth remembering that not only was Tudor propaganda rife during the reigns of Henry Tudor and Henry </w:t>
      </w:r>
      <w:r w:rsidRPr="008B2F3C">
        <w:rPr>
          <w:noProof/>
          <w:sz w:val="28"/>
        </w:rPr>
        <w:t>VIII,</w:t>
      </w:r>
      <w:r>
        <w:rPr>
          <w:sz w:val="28"/>
        </w:rPr>
        <w:t xml:space="preserve"> but also that the relationship between physicality and mentality was believed to have been far greater than it is nowadays. While his skeleton does indeed show us that he suffered from scoliosis, it depicts nothing of a withered arm nor uneven legs, and even </w:t>
      </w:r>
      <w:r w:rsidRPr="008B2F3C">
        <w:rPr>
          <w:noProof/>
          <w:sz w:val="28"/>
        </w:rPr>
        <w:t>the scoliosis</w:t>
      </w:r>
      <w:r>
        <w:rPr>
          <w:sz w:val="28"/>
        </w:rPr>
        <w:t xml:space="preserve"> itself, while quite a pronounced curve, would not have vastly affected his appearance. This leads us to decide that no, Richard III was </w:t>
      </w:r>
      <w:r w:rsidR="00547073">
        <w:rPr>
          <w:sz w:val="28"/>
        </w:rPr>
        <w:t xml:space="preserve">not the deformed individual </w:t>
      </w:r>
      <w:r w:rsidR="0019471F">
        <w:rPr>
          <w:sz w:val="28"/>
        </w:rPr>
        <w:t>that literature, and therefore,</w:t>
      </w:r>
      <w:r w:rsidR="00547073">
        <w:rPr>
          <w:sz w:val="28"/>
        </w:rPr>
        <w:t xml:space="preserve"> history</w:t>
      </w:r>
      <w:r w:rsidR="0019471F">
        <w:rPr>
          <w:sz w:val="28"/>
        </w:rPr>
        <w:t>, portrays</w:t>
      </w:r>
      <w:bookmarkStart w:id="0" w:name="_GoBack"/>
      <w:bookmarkEnd w:id="0"/>
      <w:r w:rsidR="0019471F">
        <w:rPr>
          <w:sz w:val="28"/>
        </w:rPr>
        <w:t xml:space="preserve"> him as</w:t>
      </w:r>
      <w:r w:rsidR="00547073">
        <w:rPr>
          <w:sz w:val="28"/>
        </w:rPr>
        <w:t>.</w:t>
      </w:r>
    </w:p>
    <w:p w:rsidR="00292B78" w:rsidRDefault="00292B78" w:rsidP="00550723">
      <w:pPr>
        <w:spacing w:line="360" w:lineRule="auto"/>
        <w:jc w:val="both"/>
        <w:rPr>
          <w:sz w:val="28"/>
        </w:rPr>
      </w:pPr>
    </w:p>
    <w:p w:rsidR="00072538" w:rsidRDefault="00072538" w:rsidP="00550723">
      <w:pPr>
        <w:spacing w:line="360" w:lineRule="auto"/>
        <w:jc w:val="both"/>
        <w:rPr>
          <w:sz w:val="28"/>
        </w:rPr>
      </w:pPr>
    </w:p>
    <w:p w:rsidR="00072538" w:rsidRDefault="00072538" w:rsidP="00072538">
      <w:pPr>
        <w:spacing w:line="360" w:lineRule="auto"/>
        <w:jc w:val="both"/>
        <w:rPr>
          <w:sz w:val="36"/>
          <w:u w:val="single"/>
        </w:rPr>
      </w:pPr>
    </w:p>
    <w:p w:rsidR="00F212BA" w:rsidRDefault="00F212BA" w:rsidP="00072538">
      <w:pPr>
        <w:spacing w:line="360" w:lineRule="auto"/>
        <w:jc w:val="both"/>
        <w:rPr>
          <w:sz w:val="36"/>
          <w:u w:val="single"/>
        </w:rPr>
      </w:pPr>
    </w:p>
    <w:p w:rsidR="00F212BA" w:rsidRDefault="00F212BA" w:rsidP="00072538">
      <w:pPr>
        <w:spacing w:line="360" w:lineRule="auto"/>
        <w:jc w:val="both"/>
        <w:rPr>
          <w:sz w:val="36"/>
          <w:u w:val="single"/>
        </w:rPr>
      </w:pPr>
    </w:p>
    <w:p w:rsidR="00F212BA" w:rsidRDefault="00F212BA" w:rsidP="00072538">
      <w:pPr>
        <w:spacing w:line="360" w:lineRule="auto"/>
        <w:jc w:val="both"/>
        <w:rPr>
          <w:sz w:val="36"/>
          <w:u w:val="single"/>
        </w:rPr>
      </w:pPr>
    </w:p>
    <w:p w:rsidR="00F212BA" w:rsidRDefault="00F212BA" w:rsidP="00072538">
      <w:pPr>
        <w:spacing w:line="360" w:lineRule="auto"/>
        <w:jc w:val="both"/>
        <w:rPr>
          <w:sz w:val="36"/>
          <w:u w:val="single"/>
        </w:rPr>
      </w:pPr>
    </w:p>
    <w:p w:rsidR="00F212BA" w:rsidRDefault="00F212BA" w:rsidP="00072538">
      <w:pPr>
        <w:spacing w:line="360" w:lineRule="auto"/>
        <w:jc w:val="both"/>
        <w:rPr>
          <w:sz w:val="36"/>
          <w:u w:val="single"/>
        </w:rPr>
      </w:pPr>
    </w:p>
    <w:p w:rsidR="00F212BA" w:rsidRDefault="00F212BA" w:rsidP="00072538">
      <w:pPr>
        <w:spacing w:line="360" w:lineRule="auto"/>
        <w:jc w:val="both"/>
        <w:rPr>
          <w:sz w:val="36"/>
          <w:u w:val="single"/>
        </w:rPr>
      </w:pPr>
    </w:p>
    <w:p w:rsidR="00072538" w:rsidRDefault="00072538" w:rsidP="00072538">
      <w:pPr>
        <w:spacing w:line="360" w:lineRule="auto"/>
        <w:jc w:val="both"/>
        <w:rPr>
          <w:sz w:val="36"/>
          <w:u w:val="single"/>
        </w:rPr>
      </w:pPr>
    </w:p>
    <w:p w:rsidR="00072538" w:rsidRPr="00072538" w:rsidRDefault="00882DAA" w:rsidP="00882DAA">
      <w:pPr>
        <w:spacing w:line="360" w:lineRule="auto"/>
        <w:jc w:val="center"/>
        <w:rPr>
          <w:sz w:val="32"/>
          <w:u w:val="single"/>
        </w:rPr>
      </w:pPr>
      <w:r>
        <w:rPr>
          <w:sz w:val="32"/>
          <w:u w:val="single"/>
        </w:rPr>
        <w:lastRenderedPageBreak/>
        <w:t>Reference List</w:t>
      </w:r>
    </w:p>
    <w:p w:rsidR="00E8432A" w:rsidRDefault="00E8432A" w:rsidP="00FE2740">
      <w:pPr>
        <w:pStyle w:val="ListParagraph"/>
        <w:numPr>
          <w:ilvl w:val="0"/>
          <w:numId w:val="17"/>
        </w:numPr>
        <w:spacing w:line="360" w:lineRule="auto"/>
        <w:rPr>
          <w:sz w:val="28"/>
        </w:rPr>
      </w:pPr>
      <w:r>
        <w:rPr>
          <w:sz w:val="28"/>
        </w:rPr>
        <w:t>Appleby</w:t>
      </w:r>
      <w:r w:rsidRPr="00E8432A">
        <w:rPr>
          <w:sz w:val="28"/>
        </w:rPr>
        <w:t>, J. et al. 2014</w:t>
      </w:r>
      <w:r>
        <w:rPr>
          <w:sz w:val="28"/>
        </w:rPr>
        <w:t>.</w:t>
      </w:r>
      <w:r w:rsidRPr="00E8432A">
        <w:rPr>
          <w:sz w:val="28"/>
        </w:rPr>
        <w:t xml:space="preserve"> The scoliosis of Richard III, last Plantagenet King of England: diagnosis and clinical significance. </w:t>
      </w:r>
      <w:r w:rsidRPr="00E8432A">
        <w:rPr>
          <w:i/>
          <w:sz w:val="28"/>
        </w:rPr>
        <w:t>The Lancet</w:t>
      </w:r>
      <w:r w:rsidRPr="00E8432A">
        <w:rPr>
          <w:sz w:val="28"/>
        </w:rPr>
        <w:t>. 383: 1944.</w:t>
      </w:r>
    </w:p>
    <w:p w:rsidR="00001338" w:rsidRDefault="00001338" w:rsidP="00FE2740">
      <w:pPr>
        <w:pStyle w:val="ListParagraph"/>
        <w:numPr>
          <w:ilvl w:val="0"/>
          <w:numId w:val="17"/>
        </w:numPr>
        <w:spacing w:line="360" w:lineRule="auto"/>
        <w:rPr>
          <w:sz w:val="28"/>
        </w:rPr>
      </w:pPr>
      <w:r w:rsidRPr="00001338">
        <w:rPr>
          <w:sz w:val="28"/>
        </w:rPr>
        <w:t>Balaresque, P &amp; Gonzalez Fortes, G. 2014. Identification of the remains of King Richard III. December. Nature Communications. [Online https://www.nature.com/articles/ncomms6631]. [Accessed on 13/01/18].</w:t>
      </w:r>
      <w:r>
        <w:rPr>
          <w:sz w:val="28"/>
        </w:rPr>
        <w:t xml:space="preserve"> </w:t>
      </w:r>
    </w:p>
    <w:p w:rsidR="009D1AF0" w:rsidRDefault="009D1AF0" w:rsidP="009D1AF0">
      <w:pPr>
        <w:pStyle w:val="ListParagraph"/>
        <w:numPr>
          <w:ilvl w:val="0"/>
          <w:numId w:val="17"/>
        </w:numPr>
        <w:spacing w:line="360" w:lineRule="auto"/>
        <w:rPr>
          <w:sz w:val="28"/>
        </w:rPr>
      </w:pPr>
      <w:r>
        <w:rPr>
          <w:sz w:val="28"/>
        </w:rPr>
        <w:t xml:space="preserve">BBC, 2013. Richard III wounds match medieval Welsh poem description. [Online </w:t>
      </w:r>
      <w:r w:rsidRPr="009D1AF0">
        <w:rPr>
          <w:sz w:val="28"/>
        </w:rPr>
        <w:t>http://www.bbc.co.uk/news/uk-wales-21441319</w:t>
      </w:r>
      <w:r>
        <w:rPr>
          <w:sz w:val="28"/>
        </w:rPr>
        <w:t>]. [Accessed on 19/01/18}.</w:t>
      </w:r>
    </w:p>
    <w:p w:rsidR="00072538" w:rsidRPr="00072538" w:rsidRDefault="00072538" w:rsidP="00FE2740">
      <w:pPr>
        <w:pStyle w:val="ListParagraph"/>
        <w:numPr>
          <w:ilvl w:val="0"/>
          <w:numId w:val="17"/>
        </w:numPr>
        <w:spacing w:line="360" w:lineRule="auto"/>
        <w:rPr>
          <w:sz w:val="28"/>
        </w:rPr>
      </w:pPr>
      <w:r w:rsidRPr="00072538">
        <w:rPr>
          <w:sz w:val="28"/>
        </w:rPr>
        <w:t xml:space="preserve">Bloom, H. 1986. William Shakespeare: Histories and Poems. </w:t>
      </w:r>
      <w:r w:rsidRPr="008B2F3C">
        <w:rPr>
          <w:noProof/>
          <w:sz w:val="28"/>
        </w:rPr>
        <w:t>USA</w:t>
      </w:r>
      <w:r w:rsidRPr="00072538">
        <w:rPr>
          <w:sz w:val="28"/>
        </w:rPr>
        <w:t>, Chelsea House Publishers.</w:t>
      </w:r>
    </w:p>
    <w:p w:rsidR="00072538" w:rsidRPr="00072538" w:rsidRDefault="00072538" w:rsidP="00FE2740">
      <w:pPr>
        <w:pStyle w:val="ListParagraph"/>
        <w:numPr>
          <w:ilvl w:val="0"/>
          <w:numId w:val="16"/>
        </w:numPr>
        <w:spacing w:line="360" w:lineRule="auto"/>
        <w:rPr>
          <w:sz w:val="28"/>
        </w:rPr>
      </w:pPr>
      <w:r w:rsidRPr="00072538">
        <w:rPr>
          <w:sz w:val="28"/>
        </w:rPr>
        <w:t>Dockray, K. 1988. Richard III: A reader in history. UK, Alan Sutton Publishing.</w:t>
      </w:r>
    </w:p>
    <w:p w:rsidR="00072538" w:rsidRPr="00072538" w:rsidRDefault="00072538" w:rsidP="00FE2740">
      <w:pPr>
        <w:pStyle w:val="ListParagraph"/>
        <w:numPr>
          <w:ilvl w:val="0"/>
          <w:numId w:val="15"/>
        </w:numPr>
        <w:spacing w:line="360" w:lineRule="auto"/>
        <w:rPr>
          <w:sz w:val="28"/>
        </w:rPr>
      </w:pPr>
      <w:r w:rsidRPr="00072538">
        <w:rPr>
          <w:sz w:val="28"/>
        </w:rPr>
        <w:t xml:space="preserve">Dockray, K. 1997. Richard III: A </w:t>
      </w:r>
      <w:r w:rsidRPr="008B2F3C">
        <w:rPr>
          <w:noProof/>
          <w:sz w:val="28"/>
        </w:rPr>
        <w:t>source book</w:t>
      </w:r>
      <w:r w:rsidRPr="00072538">
        <w:rPr>
          <w:sz w:val="28"/>
        </w:rPr>
        <w:t>. UK, Sutton Publishing Limited.</w:t>
      </w:r>
    </w:p>
    <w:p w:rsidR="00072538" w:rsidRPr="00072538" w:rsidRDefault="00072538" w:rsidP="00FE2740">
      <w:pPr>
        <w:pStyle w:val="ListParagraph"/>
        <w:numPr>
          <w:ilvl w:val="0"/>
          <w:numId w:val="14"/>
        </w:numPr>
        <w:spacing w:line="360" w:lineRule="auto"/>
        <w:rPr>
          <w:sz w:val="28"/>
        </w:rPr>
      </w:pPr>
      <w:r w:rsidRPr="00072538">
        <w:rPr>
          <w:sz w:val="28"/>
        </w:rPr>
        <w:t>Halstead, C, A. 1977. Richard III. UK, Alan Sutton Publishing.</w:t>
      </w:r>
    </w:p>
    <w:p w:rsidR="00072538" w:rsidRPr="00072538" w:rsidRDefault="00072538" w:rsidP="00FE2740">
      <w:pPr>
        <w:pStyle w:val="ListParagraph"/>
        <w:numPr>
          <w:ilvl w:val="0"/>
          <w:numId w:val="13"/>
        </w:numPr>
        <w:spacing w:line="360" w:lineRule="auto"/>
        <w:rPr>
          <w:sz w:val="28"/>
        </w:rPr>
      </w:pPr>
      <w:r w:rsidRPr="008B2F3C">
        <w:rPr>
          <w:noProof/>
          <w:sz w:val="28"/>
        </w:rPr>
        <w:t>Hipshon</w:t>
      </w:r>
      <w:r w:rsidRPr="00072538">
        <w:rPr>
          <w:sz w:val="28"/>
        </w:rPr>
        <w:t>, D. 2011. Richard III. UK, Routledge.</w:t>
      </w:r>
    </w:p>
    <w:p w:rsidR="00072538" w:rsidRPr="00072538" w:rsidRDefault="00072538" w:rsidP="00FE2740">
      <w:pPr>
        <w:pStyle w:val="ListParagraph"/>
        <w:numPr>
          <w:ilvl w:val="0"/>
          <w:numId w:val="12"/>
        </w:numPr>
        <w:spacing w:line="360" w:lineRule="auto"/>
        <w:rPr>
          <w:sz w:val="28"/>
        </w:rPr>
      </w:pPr>
      <w:r w:rsidRPr="00072538">
        <w:rPr>
          <w:sz w:val="28"/>
        </w:rPr>
        <w:t xml:space="preserve">Kendall, P, M. 1965. Richard III: The Great Debate. </w:t>
      </w:r>
      <w:r w:rsidRPr="008B2F3C">
        <w:rPr>
          <w:noProof/>
          <w:sz w:val="28"/>
        </w:rPr>
        <w:t>USA</w:t>
      </w:r>
      <w:r w:rsidRPr="00072538">
        <w:rPr>
          <w:sz w:val="28"/>
        </w:rPr>
        <w:t xml:space="preserve">, W. W. </w:t>
      </w:r>
      <w:r w:rsidRPr="00072538">
        <w:rPr>
          <w:sz w:val="28"/>
        </w:rPr>
        <w:tab/>
        <w:t>Norton &amp; Company, Inc.</w:t>
      </w:r>
    </w:p>
    <w:p w:rsidR="00072538" w:rsidRDefault="00072538" w:rsidP="00FE2740">
      <w:pPr>
        <w:pStyle w:val="ListParagraph"/>
        <w:numPr>
          <w:ilvl w:val="0"/>
          <w:numId w:val="11"/>
        </w:numPr>
        <w:spacing w:line="360" w:lineRule="auto"/>
        <w:rPr>
          <w:sz w:val="28"/>
        </w:rPr>
      </w:pPr>
      <w:r w:rsidRPr="00072538">
        <w:rPr>
          <w:sz w:val="28"/>
        </w:rPr>
        <w:t xml:space="preserve">Lamb, V, B. 1972. The Betrayal of Richard III. </w:t>
      </w:r>
      <w:r w:rsidRPr="008B2F3C">
        <w:rPr>
          <w:noProof/>
          <w:sz w:val="28"/>
        </w:rPr>
        <w:t>UK</w:t>
      </w:r>
      <w:r w:rsidRPr="00072538">
        <w:rPr>
          <w:sz w:val="28"/>
        </w:rPr>
        <w:t>, The Mitre Press.</w:t>
      </w:r>
    </w:p>
    <w:p w:rsidR="004F79C5" w:rsidRPr="00072538" w:rsidRDefault="004F79C5" w:rsidP="004F79C5">
      <w:pPr>
        <w:pStyle w:val="ListParagraph"/>
        <w:numPr>
          <w:ilvl w:val="0"/>
          <w:numId w:val="11"/>
        </w:numPr>
        <w:spacing w:line="360" w:lineRule="auto"/>
        <w:rPr>
          <w:sz w:val="28"/>
        </w:rPr>
      </w:pPr>
      <w:r>
        <w:rPr>
          <w:sz w:val="28"/>
        </w:rPr>
        <w:t xml:space="preserve">Mazarello, P. 2011. </w:t>
      </w:r>
      <w:r w:rsidRPr="004F79C5">
        <w:rPr>
          <w:sz w:val="28"/>
        </w:rPr>
        <w:t>Cesare Lombroso: an anthropologist between evolution and degeneration</w:t>
      </w:r>
      <w:r>
        <w:rPr>
          <w:sz w:val="28"/>
        </w:rPr>
        <w:t xml:space="preserve">. </w:t>
      </w:r>
      <w:r w:rsidRPr="004F79C5">
        <w:rPr>
          <w:i/>
          <w:sz w:val="28"/>
        </w:rPr>
        <w:t>Funct Neurol</w:t>
      </w:r>
      <w:r>
        <w:rPr>
          <w:sz w:val="28"/>
        </w:rPr>
        <w:t>. 26 (2): 97-101.</w:t>
      </w:r>
    </w:p>
    <w:p w:rsidR="00072538" w:rsidRDefault="00072538" w:rsidP="00FE2740">
      <w:pPr>
        <w:pStyle w:val="ListParagraph"/>
        <w:numPr>
          <w:ilvl w:val="0"/>
          <w:numId w:val="10"/>
        </w:numPr>
        <w:spacing w:line="360" w:lineRule="auto"/>
        <w:rPr>
          <w:sz w:val="28"/>
        </w:rPr>
      </w:pPr>
      <w:r w:rsidRPr="00072538">
        <w:rPr>
          <w:sz w:val="28"/>
        </w:rPr>
        <w:t>Potter, J. 1983. Good King Richard? UK, Constable and Company Ltd.</w:t>
      </w:r>
    </w:p>
    <w:p w:rsidR="00FE2740" w:rsidRPr="00072538" w:rsidRDefault="00FE2740" w:rsidP="00FE2740">
      <w:pPr>
        <w:pStyle w:val="ListParagraph"/>
        <w:numPr>
          <w:ilvl w:val="0"/>
          <w:numId w:val="10"/>
        </w:numPr>
        <w:spacing w:line="360" w:lineRule="auto"/>
        <w:rPr>
          <w:sz w:val="28"/>
        </w:rPr>
      </w:pPr>
      <w:r w:rsidRPr="00FE2740">
        <w:rPr>
          <w:sz w:val="28"/>
        </w:rPr>
        <w:t>Richard III society website, 2017. His Life. Available from http://www.richardiii.net/2_1_0_richardiii.php. [Accessed on 12/11/17].</w:t>
      </w:r>
    </w:p>
    <w:p w:rsidR="00072538" w:rsidRDefault="00072538" w:rsidP="00FE2740">
      <w:pPr>
        <w:pStyle w:val="ListParagraph"/>
        <w:numPr>
          <w:ilvl w:val="0"/>
          <w:numId w:val="9"/>
        </w:numPr>
        <w:spacing w:line="360" w:lineRule="auto"/>
        <w:rPr>
          <w:sz w:val="28"/>
        </w:rPr>
      </w:pPr>
      <w:r w:rsidRPr="00072538">
        <w:rPr>
          <w:sz w:val="28"/>
        </w:rPr>
        <w:lastRenderedPageBreak/>
        <w:t xml:space="preserve">Seward, D. 1983. Richard III: England’s Black Legend. </w:t>
      </w:r>
      <w:r w:rsidRPr="008B2F3C">
        <w:rPr>
          <w:noProof/>
          <w:sz w:val="28"/>
        </w:rPr>
        <w:t>UK</w:t>
      </w:r>
      <w:r w:rsidRPr="00072538">
        <w:rPr>
          <w:sz w:val="28"/>
        </w:rPr>
        <w:t>, Country Life Books.</w:t>
      </w:r>
    </w:p>
    <w:p w:rsidR="00037009" w:rsidRDefault="00037009" w:rsidP="00FE2740">
      <w:pPr>
        <w:pStyle w:val="ListParagraph"/>
        <w:numPr>
          <w:ilvl w:val="0"/>
          <w:numId w:val="9"/>
        </w:numPr>
        <w:spacing w:line="360" w:lineRule="auto"/>
        <w:rPr>
          <w:sz w:val="28"/>
        </w:rPr>
      </w:pPr>
      <w:r w:rsidRPr="00037009">
        <w:rPr>
          <w:sz w:val="28"/>
        </w:rPr>
        <w:t xml:space="preserve">University of Leicester, n.d. The Search for Richard III begins. </w:t>
      </w:r>
      <w:r w:rsidRPr="00EE1943">
        <w:rPr>
          <w:i/>
          <w:sz w:val="28"/>
        </w:rPr>
        <w:t>Magazine of the University of Leicester</w:t>
      </w:r>
      <w:r w:rsidRPr="00037009">
        <w:rPr>
          <w:sz w:val="28"/>
        </w:rPr>
        <w:t>. [Online https://www.le.ac.uk/richardiii/documents/R3-resources-search-begins.pdf. [Accessed on 13/01/18].</w:t>
      </w:r>
    </w:p>
    <w:p w:rsidR="004B4FBD" w:rsidRDefault="004B4FBD" w:rsidP="004B4FBD">
      <w:pPr>
        <w:pStyle w:val="ListParagraph"/>
        <w:numPr>
          <w:ilvl w:val="0"/>
          <w:numId w:val="9"/>
        </w:numPr>
        <w:spacing w:line="360" w:lineRule="auto"/>
        <w:rPr>
          <w:sz w:val="28"/>
        </w:rPr>
      </w:pPr>
      <w:r>
        <w:rPr>
          <w:sz w:val="28"/>
        </w:rPr>
        <w:t xml:space="preserve">University of Leicester, n.d. King Richard’s grave. Available from </w:t>
      </w:r>
      <w:r w:rsidRPr="004B4FBD">
        <w:rPr>
          <w:sz w:val="28"/>
        </w:rPr>
        <w:t>https://www.le.ac.uk/richardiii/science/osteology-2-grave.html</w:t>
      </w:r>
      <w:r>
        <w:rPr>
          <w:sz w:val="28"/>
        </w:rPr>
        <w:t>. [Accessed on 17/01/18].</w:t>
      </w:r>
    </w:p>
    <w:p w:rsidR="00A32A31" w:rsidRPr="00263D6E" w:rsidRDefault="00436E5A" w:rsidP="00A32A31">
      <w:pPr>
        <w:pStyle w:val="ListParagraph"/>
        <w:numPr>
          <w:ilvl w:val="0"/>
          <w:numId w:val="9"/>
        </w:numPr>
        <w:spacing w:line="360" w:lineRule="auto"/>
        <w:rPr>
          <w:sz w:val="28"/>
        </w:rPr>
      </w:pPr>
      <w:r w:rsidRPr="00436E5A">
        <w:rPr>
          <w:sz w:val="28"/>
        </w:rPr>
        <w:t>Vergil, P. 1844. Three Books of Polydore Vergil’s English History. Ed. H Ellis. UK, Camden Society.</w:t>
      </w:r>
    </w:p>
    <w:p w:rsidR="00CD6931" w:rsidRDefault="00CD6931" w:rsidP="00882DAA">
      <w:pPr>
        <w:spacing w:line="360" w:lineRule="auto"/>
        <w:jc w:val="center"/>
        <w:rPr>
          <w:sz w:val="32"/>
          <w:u w:val="single"/>
        </w:rPr>
      </w:pPr>
      <w:r>
        <w:rPr>
          <w:sz w:val="32"/>
          <w:u w:val="single"/>
        </w:rPr>
        <w:t>List of Figures</w:t>
      </w:r>
    </w:p>
    <w:p w:rsidR="00CD6931" w:rsidRPr="00CD6931" w:rsidRDefault="006F5D17" w:rsidP="00CD6931">
      <w:pPr>
        <w:pStyle w:val="ListParagraph"/>
        <w:numPr>
          <w:ilvl w:val="0"/>
          <w:numId w:val="19"/>
        </w:numPr>
        <w:rPr>
          <w:sz w:val="40"/>
          <w:u w:val="single"/>
        </w:rPr>
      </w:pPr>
      <w:r>
        <w:rPr>
          <w:sz w:val="28"/>
        </w:rPr>
        <w:t>Figure 1</w:t>
      </w:r>
      <w:r w:rsidR="00CD6931" w:rsidRPr="00CD6931">
        <w:rPr>
          <w:sz w:val="28"/>
        </w:rPr>
        <w:t xml:space="preserve">: Royal Shakespeare Company, 2018. </w:t>
      </w:r>
      <w:r w:rsidR="00413F77">
        <w:rPr>
          <w:sz w:val="28"/>
        </w:rPr>
        <w:t>Anthony Sher as Richard III in Shakespeare’s Richard III in 1984</w:t>
      </w:r>
      <w:r w:rsidR="00CD6931" w:rsidRPr="00CD6931">
        <w:rPr>
          <w:sz w:val="28"/>
        </w:rPr>
        <w:t xml:space="preserve">. [Online] Available from https://www.rsc.org.uk/shakespeare/richard-iii/about-the-play/famous-quotes. </w:t>
      </w:r>
      <w:r w:rsidR="00CD6931">
        <w:rPr>
          <w:sz w:val="28"/>
        </w:rPr>
        <w:t>[Accessed on 17/01/18].</w:t>
      </w:r>
    </w:p>
    <w:p w:rsidR="00CD6931" w:rsidRPr="00F5091F" w:rsidRDefault="00CD6931" w:rsidP="00F5091F">
      <w:pPr>
        <w:pStyle w:val="ListParagraph"/>
        <w:numPr>
          <w:ilvl w:val="0"/>
          <w:numId w:val="19"/>
        </w:numPr>
        <w:rPr>
          <w:sz w:val="40"/>
          <w:u w:val="single"/>
        </w:rPr>
      </w:pPr>
      <w:r>
        <w:rPr>
          <w:sz w:val="28"/>
        </w:rPr>
        <w:t>Fi</w:t>
      </w:r>
      <w:r w:rsidR="006F5D17">
        <w:rPr>
          <w:sz w:val="28"/>
        </w:rPr>
        <w:t>gure 2</w:t>
      </w:r>
      <w:r>
        <w:rPr>
          <w:sz w:val="28"/>
        </w:rPr>
        <w:t xml:space="preserve">: </w:t>
      </w:r>
      <w:r w:rsidR="00F5091F">
        <w:rPr>
          <w:sz w:val="28"/>
        </w:rPr>
        <w:t xml:space="preserve">Richard III Society, 2018. </w:t>
      </w:r>
      <w:r w:rsidR="00413F77">
        <w:rPr>
          <w:sz w:val="28"/>
        </w:rPr>
        <w:t>Earliest surviv</w:t>
      </w:r>
      <w:r w:rsidR="00F722A1">
        <w:rPr>
          <w:sz w:val="28"/>
        </w:rPr>
        <w:t>ing portrait of Richard III painted in</w:t>
      </w:r>
      <w:r w:rsidR="00413F77">
        <w:rPr>
          <w:sz w:val="28"/>
        </w:rPr>
        <w:t xml:space="preserve"> the 1520s</w:t>
      </w:r>
      <w:r w:rsidR="00F5091F">
        <w:rPr>
          <w:sz w:val="28"/>
        </w:rPr>
        <w:t xml:space="preserve"> [Online] Available from </w:t>
      </w:r>
      <w:r w:rsidR="00F5091F" w:rsidRPr="00F5091F">
        <w:rPr>
          <w:sz w:val="28"/>
        </w:rPr>
        <w:t>http://www.richardiii.net/2_4_0_riii_appearance.php#portrait</w:t>
      </w:r>
      <w:r w:rsidR="00F5091F">
        <w:rPr>
          <w:sz w:val="28"/>
        </w:rPr>
        <w:t>. [Accessed on 07/11/17].</w:t>
      </w:r>
    </w:p>
    <w:p w:rsidR="00F5091F" w:rsidRDefault="00E4188D" w:rsidP="00E4188D">
      <w:pPr>
        <w:pStyle w:val="ListParagraph"/>
        <w:numPr>
          <w:ilvl w:val="0"/>
          <w:numId w:val="19"/>
        </w:numPr>
        <w:rPr>
          <w:sz w:val="28"/>
        </w:rPr>
      </w:pPr>
      <w:r w:rsidRPr="00E4188D">
        <w:rPr>
          <w:sz w:val="28"/>
        </w:rPr>
        <w:t xml:space="preserve">Figure 3: </w:t>
      </w:r>
      <w:r>
        <w:rPr>
          <w:sz w:val="28"/>
        </w:rPr>
        <w:t xml:space="preserve">Skeleton found in Leicester believed to be that of Richard III in situ. [Online] Available from </w:t>
      </w:r>
      <w:r w:rsidRPr="00E4188D">
        <w:rPr>
          <w:sz w:val="28"/>
        </w:rPr>
        <w:t>http://edition.cnn.com/2015/03/22/europe/richard-iii-burial-5-things/index.html. [Accessed on 12/12/17].</w:t>
      </w:r>
    </w:p>
    <w:p w:rsidR="00B65BB2" w:rsidRDefault="00B65BB2" w:rsidP="00B65BB2">
      <w:pPr>
        <w:pStyle w:val="ListParagraph"/>
        <w:numPr>
          <w:ilvl w:val="0"/>
          <w:numId w:val="19"/>
        </w:numPr>
        <w:rPr>
          <w:sz w:val="28"/>
        </w:rPr>
      </w:pPr>
      <w:r>
        <w:rPr>
          <w:sz w:val="28"/>
        </w:rPr>
        <w:t>Figur</w:t>
      </w:r>
      <w:r w:rsidR="00FE458E">
        <w:rPr>
          <w:sz w:val="28"/>
        </w:rPr>
        <w:t>e 4: Richard’s spine with scoliosis clear</w:t>
      </w:r>
      <w:r>
        <w:rPr>
          <w:sz w:val="28"/>
        </w:rPr>
        <w:t xml:space="preserve">. [Online] Available from </w:t>
      </w:r>
      <w:r w:rsidRPr="00B65BB2">
        <w:rPr>
          <w:sz w:val="28"/>
        </w:rPr>
        <w:t>https://www.le.ac.uk/richardiii/science/osteology-4-scoliosis.html</w:t>
      </w:r>
      <w:r>
        <w:rPr>
          <w:sz w:val="28"/>
        </w:rPr>
        <w:t>. [Accessed on 17/01/18].</w:t>
      </w:r>
    </w:p>
    <w:p w:rsidR="00404331" w:rsidRPr="00404331" w:rsidRDefault="00404331" w:rsidP="00404331">
      <w:pPr>
        <w:pStyle w:val="ListParagraph"/>
        <w:numPr>
          <w:ilvl w:val="0"/>
          <w:numId w:val="19"/>
        </w:numPr>
        <w:rPr>
          <w:sz w:val="28"/>
        </w:rPr>
      </w:pPr>
      <w:r>
        <w:rPr>
          <w:sz w:val="28"/>
        </w:rPr>
        <w:t xml:space="preserve">Figure 5: A replica of the suit of armour Richard </w:t>
      </w:r>
      <w:r w:rsidR="00FE458E">
        <w:rPr>
          <w:sz w:val="28"/>
        </w:rPr>
        <w:t xml:space="preserve">III </w:t>
      </w:r>
      <w:r>
        <w:rPr>
          <w:sz w:val="28"/>
        </w:rPr>
        <w:t xml:space="preserve">would have worn, it shows no evidence of his scoliosis. [Online] Available from </w:t>
      </w:r>
      <w:r w:rsidRPr="00404331">
        <w:rPr>
          <w:sz w:val="28"/>
        </w:rPr>
        <w:t>http://www.geograph.org.uk/photo/4394208</w:t>
      </w:r>
      <w:r>
        <w:rPr>
          <w:sz w:val="28"/>
        </w:rPr>
        <w:t>. [Accessed on 19/01/18].</w:t>
      </w:r>
    </w:p>
    <w:sectPr w:rsidR="00404331" w:rsidRPr="0040433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16B30" w:rsidRDefault="00216B30" w:rsidP="00550723">
      <w:pPr>
        <w:spacing w:after="0" w:line="240" w:lineRule="auto"/>
      </w:pPr>
      <w:r>
        <w:separator/>
      </w:r>
    </w:p>
  </w:endnote>
  <w:endnote w:type="continuationSeparator" w:id="0">
    <w:p w:rsidR="00216B30" w:rsidRDefault="00216B30" w:rsidP="005507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65600477"/>
      <w:docPartObj>
        <w:docPartGallery w:val="Page Numbers (Bottom of Page)"/>
        <w:docPartUnique/>
      </w:docPartObj>
    </w:sdtPr>
    <w:sdtEndPr>
      <w:rPr>
        <w:noProof/>
      </w:rPr>
    </w:sdtEndPr>
    <w:sdtContent>
      <w:p w:rsidR="00915FBC" w:rsidRDefault="00915FBC">
        <w:pPr>
          <w:pStyle w:val="Footer"/>
          <w:jc w:val="right"/>
        </w:pPr>
        <w:r>
          <w:fldChar w:fldCharType="begin"/>
        </w:r>
        <w:r>
          <w:instrText xml:space="preserve"> PAGE   \* MERGEFORMAT </w:instrText>
        </w:r>
        <w:r>
          <w:fldChar w:fldCharType="separate"/>
        </w:r>
        <w:r w:rsidR="0019471F">
          <w:rPr>
            <w:noProof/>
          </w:rPr>
          <w:t>14</w:t>
        </w:r>
        <w:r>
          <w:rPr>
            <w:noProof/>
          </w:rPr>
          <w:fldChar w:fldCharType="end"/>
        </w:r>
      </w:p>
    </w:sdtContent>
  </w:sdt>
  <w:p w:rsidR="00550723" w:rsidRDefault="0055072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16B30" w:rsidRDefault="00216B30" w:rsidP="00550723">
      <w:pPr>
        <w:spacing w:after="0" w:line="240" w:lineRule="auto"/>
      </w:pPr>
      <w:r>
        <w:separator/>
      </w:r>
    </w:p>
  </w:footnote>
  <w:footnote w:type="continuationSeparator" w:id="0">
    <w:p w:rsidR="00216B30" w:rsidRDefault="00216B30" w:rsidP="0055072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012028"/>
    <w:multiLevelType w:val="hybridMultilevel"/>
    <w:tmpl w:val="00BEB986"/>
    <w:lvl w:ilvl="0" w:tplc="E0603D44">
      <w:start w:val="1"/>
      <w:numFmt w:val="bullet"/>
      <w:lvlText w:val=""/>
      <w:lvlJc w:val="left"/>
      <w:pPr>
        <w:ind w:left="644" w:hanging="360"/>
      </w:pPr>
      <w:rPr>
        <w:rFonts w:ascii="Symbol" w:hAnsi="Symbol" w:hint="default"/>
        <w:sz w:val="32"/>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 w15:restartNumberingAfterBreak="0">
    <w:nsid w:val="0D483A56"/>
    <w:multiLevelType w:val="hybridMultilevel"/>
    <w:tmpl w:val="63321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D267CD"/>
    <w:multiLevelType w:val="hybridMultilevel"/>
    <w:tmpl w:val="D180C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643DBD"/>
    <w:multiLevelType w:val="hybridMultilevel"/>
    <w:tmpl w:val="864C8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B3406A"/>
    <w:multiLevelType w:val="hybridMultilevel"/>
    <w:tmpl w:val="814A5E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4912FC"/>
    <w:multiLevelType w:val="hybridMultilevel"/>
    <w:tmpl w:val="18A23E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DD6494"/>
    <w:multiLevelType w:val="hybridMultilevel"/>
    <w:tmpl w:val="B1DE1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2553F8"/>
    <w:multiLevelType w:val="hybridMultilevel"/>
    <w:tmpl w:val="17F8D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F9502D"/>
    <w:multiLevelType w:val="hybridMultilevel"/>
    <w:tmpl w:val="403CD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DA3229"/>
    <w:multiLevelType w:val="hybridMultilevel"/>
    <w:tmpl w:val="229E6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BD7805"/>
    <w:multiLevelType w:val="hybridMultilevel"/>
    <w:tmpl w:val="DFAEB4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3D305FF"/>
    <w:multiLevelType w:val="hybridMultilevel"/>
    <w:tmpl w:val="8982A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226DDF"/>
    <w:multiLevelType w:val="hybridMultilevel"/>
    <w:tmpl w:val="8B0A7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741E0D"/>
    <w:multiLevelType w:val="hybridMultilevel"/>
    <w:tmpl w:val="430ED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706862"/>
    <w:multiLevelType w:val="hybridMultilevel"/>
    <w:tmpl w:val="89305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9558FD"/>
    <w:multiLevelType w:val="hybridMultilevel"/>
    <w:tmpl w:val="38928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357AEF"/>
    <w:multiLevelType w:val="hybridMultilevel"/>
    <w:tmpl w:val="E3FE0B10"/>
    <w:lvl w:ilvl="0" w:tplc="569C0E1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E968B2"/>
    <w:multiLevelType w:val="hybridMultilevel"/>
    <w:tmpl w:val="6EAC3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B27937"/>
    <w:multiLevelType w:val="hybridMultilevel"/>
    <w:tmpl w:val="0CA2E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4"/>
  </w:num>
  <w:num w:numId="4">
    <w:abstractNumId w:val="1"/>
  </w:num>
  <w:num w:numId="5">
    <w:abstractNumId w:val="3"/>
  </w:num>
  <w:num w:numId="6">
    <w:abstractNumId w:val="13"/>
  </w:num>
  <w:num w:numId="7">
    <w:abstractNumId w:val="16"/>
  </w:num>
  <w:num w:numId="8">
    <w:abstractNumId w:val="18"/>
  </w:num>
  <w:num w:numId="9">
    <w:abstractNumId w:val="14"/>
  </w:num>
  <w:num w:numId="10">
    <w:abstractNumId w:val="11"/>
  </w:num>
  <w:num w:numId="11">
    <w:abstractNumId w:val="7"/>
  </w:num>
  <w:num w:numId="12">
    <w:abstractNumId w:val="17"/>
  </w:num>
  <w:num w:numId="13">
    <w:abstractNumId w:val="6"/>
  </w:num>
  <w:num w:numId="14">
    <w:abstractNumId w:val="15"/>
  </w:num>
  <w:num w:numId="15">
    <w:abstractNumId w:val="12"/>
  </w:num>
  <w:num w:numId="16">
    <w:abstractNumId w:val="9"/>
  </w:num>
  <w:num w:numId="17">
    <w:abstractNumId w:val="8"/>
  </w:num>
  <w:num w:numId="18">
    <w:abstractNumId w:val="2"/>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CzNDW3MDACkoZGpko6SsGpxcWZ+XkgBca1AJTLRnksAAAA"/>
  </w:docVars>
  <w:rsids>
    <w:rsidRoot w:val="00964995"/>
    <w:rsid w:val="00001338"/>
    <w:rsid w:val="0000365A"/>
    <w:rsid w:val="00037009"/>
    <w:rsid w:val="00072538"/>
    <w:rsid w:val="00080646"/>
    <w:rsid w:val="00082499"/>
    <w:rsid w:val="00090838"/>
    <w:rsid w:val="000C2B9F"/>
    <w:rsid w:val="000C5CD7"/>
    <w:rsid w:val="000D6012"/>
    <w:rsid w:val="001340F6"/>
    <w:rsid w:val="001423D0"/>
    <w:rsid w:val="0019471F"/>
    <w:rsid w:val="001948E0"/>
    <w:rsid w:val="001B4B2A"/>
    <w:rsid w:val="001C2E48"/>
    <w:rsid w:val="001C741E"/>
    <w:rsid w:val="001F5C5F"/>
    <w:rsid w:val="00216B30"/>
    <w:rsid w:val="00263D6E"/>
    <w:rsid w:val="00267BB7"/>
    <w:rsid w:val="00272727"/>
    <w:rsid w:val="00292B78"/>
    <w:rsid w:val="002A0A10"/>
    <w:rsid w:val="002B4681"/>
    <w:rsid w:val="002B71A1"/>
    <w:rsid w:val="002C63AB"/>
    <w:rsid w:val="002F74BC"/>
    <w:rsid w:val="00312797"/>
    <w:rsid w:val="0032466F"/>
    <w:rsid w:val="00357BC6"/>
    <w:rsid w:val="00360B41"/>
    <w:rsid w:val="00393A88"/>
    <w:rsid w:val="003946A3"/>
    <w:rsid w:val="003A1D46"/>
    <w:rsid w:val="003B2A5A"/>
    <w:rsid w:val="003F508F"/>
    <w:rsid w:val="00404331"/>
    <w:rsid w:val="00413F77"/>
    <w:rsid w:val="004332FC"/>
    <w:rsid w:val="00436E5A"/>
    <w:rsid w:val="00464C21"/>
    <w:rsid w:val="00473D02"/>
    <w:rsid w:val="00496F68"/>
    <w:rsid w:val="004A082C"/>
    <w:rsid w:val="004B4FBD"/>
    <w:rsid w:val="004D78CF"/>
    <w:rsid w:val="004E0EBC"/>
    <w:rsid w:val="004F68F0"/>
    <w:rsid w:val="004F6CE6"/>
    <w:rsid w:val="004F79C5"/>
    <w:rsid w:val="00516AEC"/>
    <w:rsid w:val="005276F6"/>
    <w:rsid w:val="005346F6"/>
    <w:rsid w:val="00547073"/>
    <w:rsid w:val="005505F7"/>
    <w:rsid w:val="00550723"/>
    <w:rsid w:val="005D31BD"/>
    <w:rsid w:val="005F3586"/>
    <w:rsid w:val="006010F6"/>
    <w:rsid w:val="00646671"/>
    <w:rsid w:val="006810C2"/>
    <w:rsid w:val="006B4F2E"/>
    <w:rsid w:val="006E0FB8"/>
    <w:rsid w:val="006E36D1"/>
    <w:rsid w:val="006F5D17"/>
    <w:rsid w:val="0072403B"/>
    <w:rsid w:val="0073503B"/>
    <w:rsid w:val="00741EA0"/>
    <w:rsid w:val="00761647"/>
    <w:rsid w:val="00767BC2"/>
    <w:rsid w:val="00782890"/>
    <w:rsid w:val="007934FB"/>
    <w:rsid w:val="00797AF9"/>
    <w:rsid w:val="007A361C"/>
    <w:rsid w:val="007F6FE8"/>
    <w:rsid w:val="00842352"/>
    <w:rsid w:val="0085463C"/>
    <w:rsid w:val="00882DAA"/>
    <w:rsid w:val="008A32D7"/>
    <w:rsid w:val="008A418B"/>
    <w:rsid w:val="008B2F3C"/>
    <w:rsid w:val="008C7F95"/>
    <w:rsid w:val="008F17CC"/>
    <w:rsid w:val="00915FBC"/>
    <w:rsid w:val="00921D4A"/>
    <w:rsid w:val="009464B2"/>
    <w:rsid w:val="00964995"/>
    <w:rsid w:val="009714AC"/>
    <w:rsid w:val="00982B14"/>
    <w:rsid w:val="0098664B"/>
    <w:rsid w:val="009A4BEC"/>
    <w:rsid w:val="009D1AF0"/>
    <w:rsid w:val="00A065BB"/>
    <w:rsid w:val="00A14BC1"/>
    <w:rsid w:val="00A150BC"/>
    <w:rsid w:val="00A32A31"/>
    <w:rsid w:val="00A35722"/>
    <w:rsid w:val="00A63312"/>
    <w:rsid w:val="00AB0723"/>
    <w:rsid w:val="00AB1CB8"/>
    <w:rsid w:val="00AD0EA6"/>
    <w:rsid w:val="00AD3BC8"/>
    <w:rsid w:val="00B070DF"/>
    <w:rsid w:val="00B338DB"/>
    <w:rsid w:val="00B34151"/>
    <w:rsid w:val="00B43E65"/>
    <w:rsid w:val="00B61247"/>
    <w:rsid w:val="00B65BB2"/>
    <w:rsid w:val="00B71EBB"/>
    <w:rsid w:val="00B735F5"/>
    <w:rsid w:val="00B849B4"/>
    <w:rsid w:val="00B876EC"/>
    <w:rsid w:val="00B94718"/>
    <w:rsid w:val="00BA45FD"/>
    <w:rsid w:val="00BB2DAD"/>
    <w:rsid w:val="00BC5909"/>
    <w:rsid w:val="00BE78B2"/>
    <w:rsid w:val="00BF36E0"/>
    <w:rsid w:val="00BF769D"/>
    <w:rsid w:val="00C0428C"/>
    <w:rsid w:val="00C114AA"/>
    <w:rsid w:val="00C2488E"/>
    <w:rsid w:val="00C3367F"/>
    <w:rsid w:val="00C370C5"/>
    <w:rsid w:val="00C826F2"/>
    <w:rsid w:val="00CB7765"/>
    <w:rsid w:val="00CD6931"/>
    <w:rsid w:val="00D02671"/>
    <w:rsid w:val="00D04F1B"/>
    <w:rsid w:val="00D234D7"/>
    <w:rsid w:val="00D817B2"/>
    <w:rsid w:val="00D82967"/>
    <w:rsid w:val="00DA5816"/>
    <w:rsid w:val="00DA7941"/>
    <w:rsid w:val="00DB081D"/>
    <w:rsid w:val="00DB5B9E"/>
    <w:rsid w:val="00DD0433"/>
    <w:rsid w:val="00DD1876"/>
    <w:rsid w:val="00DD29B3"/>
    <w:rsid w:val="00DE5309"/>
    <w:rsid w:val="00DF19AB"/>
    <w:rsid w:val="00E07FF0"/>
    <w:rsid w:val="00E10EF0"/>
    <w:rsid w:val="00E12C2C"/>
    <w:rsid w:val="00E3750C"/>
    <w:rsid w:val="00E4188D"/>
    <w:rsid w:val="00E50B5B"/>
    <w:rsid w:val="00E814BF"/>
    <w:rsid w:val="00E8432A"/>
    <w:rsid w:val="00EA0C11"/>
    <w:rsid w:val="00EA35A9"/>
    <w:rsid w:val="00EB7114"/>
    <w:rsid w:val="00EE1943"/>
    <w:rsid w:val="00EE2E92"/>
    <w:rsid w:val="00EF1F57"/>
    <w:rsid w:val="00EF77ED"/>
    <w:rsid w:val="00F07581"/>
    <w:rsid w:val="00F152C0"/>
    <w:rsid w:val="00F16F5F"/>
    <w:rsid w:val="00F20E3D"/>
    <w:rsid w:val="00F212BA"/>
    <w:rsid w:val="00F23389"/>
    <w:rsid w:val="00F41E10"/>
    <w:rsid w:val="00F5091F"/>
    <w:rsid w:val="00F722A1"/>
    <w:rsid w:val="00F84DA2"/>
    <w:rsid w:val="00F959A8"/>
    <w:rsid w:val="00FD0A3E"/>
    <w:rsid w:val="00FE2740"/>
    <w:rsid w:val="00FE4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288AA1-2F9F-4460-8893-C283EB559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995"/>
    <w:pPr>
      <w:ind w:left="720"/>
      <w:contextualSpacing/>
    </w:pPr>
  </w:style>
  <w:style w:type="paragraph" w:styleId="Header">
    <w:name w:val="header"/>
    <w:basedOn w:val="Normal"/>
    <w:link w:val="HeaderChar"/>
    <w:uiPriority w:val="99"/>
    <w:unhideWhenUsed/>
    <w:rsid w:val="005507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723"/>
  </w:style>
  <w:style w:type="paragraph" w:styleId="Footer">
    <w:name w:val="footer"/>
    <w:basedOn w:val="Normal"/>
    <w:link w:val="FooterChar"/>
    <w:uiPriority w:val="99"/>
    <w:unhideWhenUsed/>
    <w:rsid w:val="005507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723"/>
  </w:style>
  <w:style w:type="character" w:styleId="Hyperlink">
    <w:name w:val="Hyperlink"/>
    <w:basedOn w:val="DefaultParagraphFont"/>
    <w:uiPriority w:val="99"/>
    <w:unhideWhenUsed/>
    <w:rsid w:val="004B4FB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TotalTime>
  <Pages>20</Pages>
  <Words>4151</Words>
  <Characters>23667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Schollar</dc:creator>
  <cp:keywords/>
  <dc:description/>
  <cp:lastModifiedBy>Victoria Schollar</cp:lastModifiedBy>
  <cp:revision>63</cp:revision>
  <dcterms:created xsi:type="dcterms:W3CDTF">2018-01-17T20:15:00Z</dcterms:created>
  <dcterms:modified xsi:type="dcterms:W3CDTF">2018-01-22T20:47:00Z</dcterms:modified>
</cp:coreProperties>
</file>