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384E53" w:rsidRPr="00F627FF" w14:paraId="6D4885A7" w14:textId="77777777" w:rsidTr="00BD2C69">
        <w:tc>
          <w:tcPr>
            <w:tcW w:w="4123" w:type="dxa"/>
            <w:tcBorders>
              <w:top w:val="single" w:sz="4" w:space="0" w:color="auto"/>
              <w:left w:val="single" w:sz="4" w:space="0" w:color="auto"/>
              <w:bottom w:val="single" w:sz="4" w:space="0" w:color="auto"/>
              <w:right w:val="single" w:sz="4" w:space="0" w:color="auto"/>
            </w:tcBorders>
          </w:tcPr>
          <w:p w14:paraId="69B9F55C" w14:textId="77777777" w:rsidR="00384E53" w:rsidRPr="00F627FF" w:rsidRDefault="00384E53" w:rsidP="00BD2C69">
            <w:r w:rsidRPr="00F627FF">
              <w:t>Your Name</w:t>
            </w:r>
          </w:p>
          <w:p w14:paraId="1E06CC93" w14:textId="77777777" w:rsidR="00384E53" w:rsidRPr="00F627FF" w:rsidRDefault="00384E53" w:rsidP="00BD2C69"/>
        </w:tc>
        <w:tc>
          <w:tcPr>
            <w:tcW w:w="5465" w:type="dxa"/>
            <w:tcBorders>
              <w:top w:val="single" w:sz="4" w:space="0" w:color="auto"/>
              <w:left w:val="single" w:sz="4" w:space="0" w:color="auto"/>
              <w:bottom w:val="single" w:sz="4" w:space="0" w:color="auto"/>
              <w:right w:val="single" w:sz="4" w:space="0" w:color="auto"/>
            </w:tcBorders>
          </w:tcPr>
          <w:p w14:paraId="05E2EA70" w14:textId="6560485B" w:rsidR="00384E53" w:rsidRPr="00F627FF" w:rsidRDefault="00384E53" w:rsidP="00BD2C69">
            <w:r w:rsidRPr="00384E53">
              <w:t>Nathan Subramanian</w:t>
            </w:r>
          </w:p>
        </w:tc>
      </w:tr>
      <w:tr w:rsidR="00384E53" w:rsidRPr="00F627FF" w14:paraId="40E729AB" w14:textId="77777777" w:rsidTr="00BD2C69">
        <w:trPr>
          <w:trHeight w:val="300"/>
        </w:trPr>
        <w:tc>
          <w:tcPr>
            <w:tcW w:w="4123" w:type="dxa"/>
            <w:tcBorders>
              <w:top w:val="single" w:sz="4" w:space="0" w:color="auto"/>
              <w:left w:val="single" w:sz="4" w:space="0" w:color="auto"/>
              <w:bottom w:val="single" w:sz="4" w:space="0" w:color="auto"/>
              <w:right w:val="single" w:sz="4" w:space="0" w:color="auto"/>
            </w:tcBorders>
          </w:tcPr>
          <w:p w14:paraId="123C5600" w14:textId="77777777" w:rsidR="00384E53" w:rsidRPr="00F627FF" w:rsidRDefault="00384E53" w:rsidP="00BD2C69">
            <w:r w:rsidRPr="00F627FF">
              <w:t xml:space="preserve">Applicant Name </w:t>
            </w:r>
          </w:p>
          <w:p w14:paraId="2FBBFB11" w14:textId="77777777" w:rsidR="00384E53" w:rsidRPr="00F627FF" w:rsidRDefault="00384E53" w:rsidP="00BD2C69"/>
        </w:tc>
        <w:tc>
          <w:tcPr>
            <w:tcW w:w="5465" w:type="dxa"/>
            <w:tcBorders>
              <w:top w:val="single" w:sz="4" w:space="0" w:color="auto"/>
              <w:left w:val="single" w:sz="4" w:space="0" w:color="auto"/>
              <w:bottom w:val="single" w:sz="4" w:space="0" w:color="auto"/>
              <w:right w:val="single" w:sz="4" w:space="0" w:color="auto"/>
            </w:tcBorders>
          </w:tcPr>
          <w:p w14:paraId="599B9670" w14:textId="77777777" w:rsidR="00384E53" w:rsidRPr="00F627FF" w:rsidRDefault="00384E53" w:rsidP="00BD2C69">
            <w:r>
              <w:t>Haoran Liu</w:t>
            </w:r>
          </w:p>
        </w:tc>
      </w:tr>
      <w:tr w:rsidR="00384E53" w:rsidRPr="00F627FF" w14:paraId="4025B0CD" w14:textId="77777777" w:rsidTr="00BD2C69">
        <w:tc>
          <w:tcPr>
            <w:tcW w:w="4123" w:type="dxa"/>
            <w:tcBorders>
              <w:top w:val="single" w:sz="4" w:space="0" w:color="auto"/>
              <w:left w:val="single" w:sz="4" w:space="0" w:color="auto"/>
              <w:bottom w:val="single" w:sz="4" w:space="0" w:color="auto"/>
              <w:right w:val="single" w:sz="4" w:space="0" w:color="auto"/>
            </w:tcBorders>
          </w:tcPr>
          <w:p w14:paraId="7F365CEF" w14:textId="77777777" w:rsidR="00384E53" w:rsidRPr="00F627FF" w:rsidRDefault="00384E53" w:rsidP="00BD2C69">
            <w:r w:rsidRPr="00F627FF">
              <w:t>Your Institution/organisation/other</w:t>
            </w:r>
          </w:p>
          <w:p w14:paraId="63983887" w14:textId="77777777" w:rsidR="00384E53" w:rsidRPr="00F627FF" w:rsidRDefault="00384E53" w:rsidP="00BD2C69"/>
        </w:tc>
        <w:tc>
          <w:tcPr>
            <w:tcW w:w="5465" w:type="dxa"/>
            <w:tcBorders>
              <w:top w:val="single" w:sz="4" w:space="0" w:color="auto"/>
              <w:left w:val="single" w:sz="4" w:space="0" w:color="auto"/>
              <w:bottom w:val="single" w:sz="4" w:space="0" w:color="auto"/>
              <w:right w:val="single" w:sz="4" w:space="0" w:color="auto"/>
            </w:tcBorders>
          </w:tcPr>
          <w:p w14:paraId="25A32790" w14:textId="77777777" w:rsidR="0067388C" w:rsidRPr="0067388C" w:rsidRDefault="0067388C" w:rsidP="0067388C">
            <w:pPr>
              <w:rPr>
                <w:lang w:val="en-GB"/>
              </w:rPr>
            </w:pPr>
            <w:r w:rsidRPr="0067388C">
              <w:rPr>
                <w:lang w:val="en-GB"/>
              </w:rPr>
              <w:t>Institute of Inner-City Learning (IICL)</w:t>
            </w:r>
          </w:p>
          <w:p w14:paraId="61BD8F0C" w14:textId="441FF2DF" w:rsidR="00384E53" w:rsidRPr="00F627FF" w:rsidRDefault="00384E53" w:rsidP="00BD2C69">
            <w:r>
              <w:t>University of Wales Trinity Saint David (London)</w:t>
            </w:r>
          </w:p>
        </w:tc>
      </w:tr>
      <w:tr w:rsidR="00384E53" w:rsidRPr="00F627FF" w14:paraId="4F72F32E" w14:textId="77777777" w:rsidTr="00BD2C69">
        <w:tc>
          <w:tcPr>
            <w:tcW w:w="4123" w:type="dxa"/>
            <w:tcBorders>
              <w:top w:val="single" w:sz="4" w:space="0" w:color="auto"/>
              <w:left w:val="single" w:sz="4" w:space="0" w:color="auto"/>
              <w:bottom w:val="single" w:sz="4" w:space="0" w:color="auto"/>
              <w:right w:val="single" w:sz="4" w:space="0" w:color="auto"/>
            </w:tcBorders>
          </w:tcPr>
          <w:p w14:paraId="00FC8277" w14:textId="77777777" w:rsidR="00384E53" w:rsidRPr="00F627FF" w:rsidRDefault="00384E53" w:rsidP="00BD2C69">
            <w:r w:rsidRPr="00F627FF">
              <w:t>Your current role</w:t>
            </w:r>
          </w:p>
          <w:p w14:paraId="7225C879" w14:textId="77777777" w:rsidR="00384E53" w:rsidRPr="00F627FF" w:rsidRDefault="00384E53" w:rsidP="00BD2C69"/>
        </w:tc>
        <w:tc>
          <w:tcPr>
            <w:tcW w:w="5465" w:type="dxa"/>
            <w:tcBorders>
              <w:top w:val="single" w:sz="4" w:space="0" w:color="auto"/>
              <w:left w:val="single" w:sz="4" w:space="0" w:color="auto"/>
              <w:bottom w:val="single" w:sz="4" w:space="0" w:color="auto"/>
              <w:right w:val="single" w:sz="4" w:space="0" w:color="auto"/>
            </w:tcBorders>
          </w:tcPr>
          <w:p w14:paraId="2E88C178" w14:textId="3818DBCE" w:rsidR="00384E53" w:rsidRPr="00F627FF" w:rsidRDefault="00384E53" w:rsidP="00384E53">
            <w:r w:rsidRPr="00384E53">
              <w:rPr>
                <w:lang w:val="en-GB"/>
              </w:rPr>
              <w:t>Academic Director (Business Management)</w:t>
            </w:r>
          </w:p>
        </w:tc>
      </w:tr>
      <w:tr w:rsidR="00384E53" w:rsidRPr="00F627FF" w14:paraId="6C5F4E28" w14:textId="77777777" w:rsidTr="00BD2C69">
        <w:tc>
          <w:tcPr>
            <w:tcW w:w="4123" w:type="dxa"/>
            <w:tcBorders>
              <w:top w:val="single" w:sz="4" w:space="0" w:color="auto"/>
              <w:left w:val="single" w:sz="4" w:space="0" w:color="auto"/>
              <w:bottom w:val="single" w:sz="4" w:space="0" w:color="auto"/>
              <w:right w:val="single" w:sz="4" w:space="0" w:color="auto"/>
            </w:tcBorders>
          </w:tcPr>
          <w:p w14:paraId="07E81CB5" w14:textId="77777777" w:rsidR="00384E53" w:rsidRPr="0020734B" w:rsidRDefault="00384E53" w:rsidP="00BD2C69">
            <w:r w:rsidRPr="0020734B">
              <w:t>Email address</w:t>
            </w:r>
          </w:p>
          <w:p w14:paraId="6EA1FBEE" w14:textId="77777777" w:rsidR="00384E53" w:rsidRPr="0020734B" w:rsidRDefault="00384E53" w:rsidP="00BD2C69"/>
        </w:tc>
        <w:tc>
          <w:tcPr>
            <w:tcW w:w="5465" w:type="dxa"/>
            <w:tcBorders>
              <w:top w:val="single" w:sz="4" w:space="0" w:color="auto"/>
              <w:left w:val="single" w:sz="4" w:space="0" w:color="auto"/>
              <w:bottom w:val="single" w:sz="4" w:space="0" w:color="auto"/>
              <w:right w:val="single" w:sz="4" w:space="0" w:color="auto"/>
            </w:tcBorders>
          </w:tcPr>
          <w:p w14:paraId="59720FE0" w14:textId="752A152E" w:rsidR="00384E53" w:rsidRDefault="000B7C0B" w:rsidP="00BD2C69">
            <w:hyperlink r:id="rId11" w:history="1">
              <w:r w:rsidRPr="008E2B4C">
                <w:rPr>
                  <w:rStyle w:val="Hyperlink"/>
                </w:rPr>
                <w:t>n.subramanian@uwtsd.ac.uk</w:t>
              </w:r>
            </w:hyperlink>
          </w:p>
          <w:p w14:paraId="574AD1CB" w14:textId="64E65181" w:rsidR="000B7C0B" w:rsidRPr="00F627FF" w:rsidRDefault="000B7C0B" w:rsidP="00BD2C69"/>
        </w:tc>
      </w:tr>
      <w:tr w:rsidR="00384E53" w:rsidRPr="00F627FF" w14:paraId="78E960BA" w14:textId="77777777" w:rsidTr="00BD2C69">
        <w:tc>
          <w:tcPr>
            <w:tcW w:w="4123" w:type="dxa"/>
            <w:tcBorders>
              <w:top w:val="single" w:sz="4" w:space="0" w:color="auto"/>
              <w:left w:val="single" w:sz="4" w:space="0" w:color="auto"/>
              <w:bottom w:val="single" w:sz="4" w:space="0" w:color="auto"/>
              <w:right w:val="single" w:sz="4" w:space="0" w:color="auto"/>
            </w:tcBorders>
          </w:tcPr>
          <w:p w14:paraId="1F464693" w14:textId="77777777" w:rsidR="00384E53" w:rsidRPr="0020734B" w:rsidRDefault="00384E53" w:rsidP="00BD2C69">
            <w:r w:rsidRPr="0020734B">
              <w:t>Your Fellowship Status (if appropriate)</w:t>
            </w:r>
          </w:p>
          <w:p w14:paraId="660E3A8F" w14:textId="77777777" w:rsidR="00384E53" w:rsidRPr="0020734B" w:rsidRDefault="00384E53" w:rsidP="00BD2C69"/>
        </w:tc>
        <w:tc>
          <w:tcPr>
            <w:tcW w:w="5465" w:type="dxa"/>
            <w:tcBorders>
              <w:top w:val="single" w:sz="4" w:space="0" w:color="auto"/>
              <w:left w:val="single" w:sz="4" w:space="0" w:color="auto"/>
              <w:bottom w:val="single" w:sz="4" w:space="0" w:color="auto"/>
              <w:right w:val="single" w:sz="4" w:space="0" w:color="auto"/>
            </w:tcBorders>
          </w:tcPr>
          <w:p w14:paraId="4AE972E4" w14:textId="18B52C4E" w:rsidR="00384E53" w:rsidRPr="00F627FF" w:rsidRDefault="00384E53" w:rsidP="00BD2C69"/>
        </w:tc>
      </w:tr>
      <w:tr w:rsidR="00384E53" w:rsidRPr="00F627FF" w14:paraId="2471FAAC" w14:textId="77777777" w:rsidTr="00BD2C69">
        <w:tc>
          <w:tcPr>
            <w:tcW w:w="4123" w:type="dxa"/>
            <w:tcBorders>
              <w:top w:val="single" w:sz="4" w:space="0" w:color="auto"/>
              <w:left w:val="single" w:sz="4" w:space="0" w:color="auto"/>
              <w:bottom w:val="single" w:sz="4" w:space="0" w:color="auto"/>
              <w:right w:val="single" w:sz="4" w:space="0" w:color="auto"/>
            </w:tcBorders>
          </w:tcPr>
          <w:p w14:paraId="2C30BFD9" w14:textId="77777777" w:rsidR="00384E53" w:rsidRPr="00F627FF" w:rsidRDefault="00384E53" w:rsidP="00BD2C69">
            <w:r w:rsidRPr="00F627FF">
              <w:t>Relationship to Applicant</w:t>
            </w:r>
          </w:p>
          <w:p w14:paraId="653CC078" w14:textId="77777777" w:rsidR="00384E53" w:rsidRPr="00F627FF" w:rsidRDefault="00384E53" w:rsidP="00BD2C69"/>
        </w:tc>
        <w:tc>
          <w:tcPr>
            <w:tcW w:w="5465" w:type="dxa"/>
            <w:tcBorders>
              <w:top w:val="single" w:sz="4" w:space="0" w:color="auto"/>
              <w:left w:val="single" w:sz="4" w:space="0" w:color="auto"/>
              <w:bottom w:val="single" w:sz="4" w:space="0" w:color="auto"/>
              <w:right w:val="single" w:sz="4" w:space="0" w:color="auto"/>
            </w:tcBorders>
          </w:tcPr>
          <w:p w14:paraId="66B0B739" w14:textId="6EEEF59F" w:rsidR="00384E53" w:rsidRPr="00F627FF" w:rsidRDefault="0020734B" w:rsidP="00BD2C69">
            <w:r>
              <w:t>Line Manager</w:t>
            </w:r>
          </w:p>
        </w:tc>
      </w:tr>
      <w:tr w:rsidR="00384E53" w:rsidRPr="00F627FF" w14:paraId="692DAFB8" w14:textId="77777777" w:rsidTr="00BD2C69">
        <w:tc>
          <w:tcPr>
            <w:tcW w:w="4123" w:type="dxa"/>
            <w:tcBorders>
              <w:top w:val="single" w:sz="4" w:space="0" w:color="auto"/>
              <w:left w:val="single" w:sz="4" w:space="0" w:color="auto"/>
              <w:bottom w:val="single" w:sz="4" w:space="0" w:color="auto"/>
              <w:right w:val="single" w:sz="4" w:space="0" w:color="auto"/>
            </w:tcBorders>
          </w:tcPr>
          <w:p w14:paraId="43AA60B7" w14:textId="77777777" w:rsidR="00384E53" w:rsidRPr="00F627FF" w:rsidRDefault="00384E53" w:rsidP="00BD2C69">
            <w:r w:rsidRPr="00F627FF">
              <w:t>How long have you worked with the Applicant (insert dates)</w:t>
            </w:r>
          </w:p>
          <w:p w14:paraId="7A4D2A36" w14:textId="77777777" w:rsidR="00384E53" w:rsidRPr="00F627FF" w:rsidRDefault="00384E53" w:rsidP="00BD2C69"/>
        </w:tc>
        <w:tc>
          <w:tcPr>
            <w:tcW w:w="5465" w:type="dxa"/>
            <w:tcBorders>
              <w:top w:val="single" w:sz="4" w:space="0" w:color="auto"/>
              <w:left w:val="single" w:sz="4" w:space="0" w:color="auto"/>
              <w:bottom w:val="single" w:sz="4" w:space="0" w:color="auto"/>
              <w:right w:val="single" w:sz="4" w:space="0" w:color="auto"/>
            </w:tcBorders>
          </w:tcPr>
          <w:p w14:paraId="7D5962BC" w14:textId="77777777" w:rsidR="00384E53" w:rsidRPr="00F627FF" w:rsidRDefault="00384E53" w:rsidP="00BD2C69">
            <w:r>
              <w:t>14 months (December 2024 – February 2026)</w:t>
            </w:r>
          </w:p>
        </w:tc>
      </w:tr>
      <w:tr w:rsidR="00384E53" w:rsidRPr="00F627FF" w14:paraId="2E4D97DD" w14:textId="77777777" w:rsidTr="00BD2C69">
        <w:trPr>
          <w:trHeight w:val="5966"/>
        </w:trPr>
        <w:tc>
          <w:tcPr>
            <w:tcW w:w="4123" w:type="dxa"/>
            <w:tcBorders>
              <w:top w:val="single" w:sz="4" w:space="0" w:color="auto"/>
              <w:left w:val="single" w:sz="4" w:space="0" w:color="auto"/>
              <w:bottom w:val="single" w:sz="4" w:space="0" w:color="auto"/>
              <w:right w:val="single" w:sz="4" w:space="0" w:color="auto"/>
            </w:tcBorders>
          </w:tcPr>
          <w:p w14:paraId="18BB1591" w14:textId="77777777" w:rsidR="00384E53" w:rsidRPr="00F627FF" w:rsidRDefault="00384E53" w:rsidP="00BD2C69"/>
          <w:p w14:paraId="5C37087B" w14:textId="77777777" w:rsidR="00384E53" w:rsidRPr="00F627FF" w:rsidRDefault="00384E53" w:rsidP="00BD2C69"/>
          <w:p w14:paraId="464D485A" w14:textId="77777777" w:rsidR="00384E53" w:rsidRPr="00F627FF" w:rsidRDefault="00384E53" w:rsidP="00BD2C69"/>
          <w:p w14:paraId="1DDD6D3A" w14:textId="77777777" w:rsidR="00384E53" w:rsidRPr="00F627FF" w:rsidRDefault="00384E53" w:rsidP="00BD2C69"/>
          <w:p w14:paraId="52B41D51" w14:textId="77777777" w:rsidR="00384E53" w:rsidRPr="00F627FF" w:rsidRDefault="00384E53" w:rsidP="00BD2C69"/>
          <w:p w14:paraId="62D57EB2" w14:textId="77777777" w:rsidR="00384E53" w:rsidRPr="00F627FF" w:rsidRDefault="00384E53" w:rsidP="00BD2C6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336A5D70" w14:textId="77777777" w:rsidR="00384E53" w:rsidRPr="00F627FF" w:rsidRDefault="00384E53" w:rsidP="00BD2C69">
            <w:pPr>
              <w:rPr>
                <w:i/>
                <w:iCs/>
              </w:rPr>
            </w:pPr>
          </w:p>
          <w:p w14:paraId="128F6550" w14:textId="77777777" w:rsidR="00384E53" w:rsidRPr="00F627FF" w:rsidRDefault="00384E53" w:rsidP="00BD2C69">
            <w:r w:rsidRPr="00F627FF">
              <w:t>In submitting your Supporting Statement, you are confirming that the applicant’s submission relates to their higher education professional practice and that your statement is your own work and has been written specifically for this applicant. If the professional integrity of the Supporting Statement is in question it will not be accepted.</w:t>
            </w:r>
          </w:p>
          <w:p w14:paraId="222E5673" w14:textId="77777777" w:rsidR="00384E53" w:rsidRPr="00F627FF" w:rsidRDefault="00384E53" w:rsidP="00BD2C69"/>
          <w:p w14:paraId="66B74FF1" w14:textId="77777777" w:rsidR="00384E53" w:rsidRPr="00F627FF" w:rsidRDefault="00384E53" w:rsidP="00BD2C69">
            <w:r w:rsidRPr="00F627FF">
              <w:t>I confirm that I have read and agree with the declaration above.</w:t>
            </w:r>
          </w:p>
          <w:p w14:paraId="2182CC69" w14:textId="77777777" w:rsidR="00384E53" w:rsidRPr="00F627FF" w:rsidRDefault="00384E53" w:rsidP="00BD2C69"/>
          <w:p w14:paraId="31E8954A" w14:textId="77777777" w:rsidR="00384E53" w:rsidRPr="00F627FF" w:rsidRDefault="00384E53" w:rsidP="00BD2C69"/>
          <w:p w14:paraId="42B3F3C0" w14:textId="77777777" w:rsidR="00384E53" w:rsidRPr="00F627FF" w:rsidRDefault="00384E53" w:rsidP="00BD2C69">
            <w:r w:rsidRPr="00F627FF">
              <w:t xml:space="preserve">                                                                              </w:t>
            </w:r>
          </w:p>
          <w:p w14:paraId="0C9AEB9D" w14:textId="208C6FA7" w:rsidR="00384E53" w:rsidRPr="00F627FF" w:rsidRDefault="00384E53" w:rsidP="00BD2C69">
            <w:r w:rsidRPr="00F627FF">
              <w:rPr>
                <w:b/>
                <w:iCs/>
              </w:rPr>
              <w:t xml:space="preserve"> Date:</w:t>
            </w:r>
            <w:r>
              <w:rPr>
                <w:b/>
                <w:iCs/>
              </w:rPr>
              <w:t xml:space="preserve"> 19/02/2026</w:t>
            </w:r>
          </w:p>
        </w:tc>
      </w:tr>
    </w:tbl>
    <w:p w14:paraId="307A8D30" w14:textId="77777777" w:rsidR="00B839F1" w:rsidRPr="00F627FF" w:rsidRDefault="00B839F1" w:rsidP="008E1AF3">
      <w:pPr>
        <w:rPr>
          <w:sz w:val="22"/>
        </w:rPr>
        <w:sectPr w:rsidR="00B839F1" w:rsidRPr="00F627FF" w:rsidSect="00BD7D57">
          <w:headerReference w:type="default" r:id="rId12"/>
          <w:footerReference w:type="default" r:id="rId13"/>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r w:rsidR="27AC7F0C" w:rsidRPr="00F627FF">
        <w:t xml:space="preserve">AdvanceHE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545B3CBD" w14:textId="6287E4B2" w:rsidR="00384E53" w:rsidRPr="00384E53" w:rsidRDefault="00384E53" w:rsidP="00384E53">
            <w:pPr>
              <w:rPr>
                <w:rFonts w:eastAsia="Times New Roman"/>
                <w:lang w:val="en-GB"/>
              </w:rPr>
            </w:pPr>
            <w:r w:rsidRPr="00384E53">
              <w:rPr>
                <w:rFonts w:eastAsia="Times New Roman"/>
                <w:lang w:val="en-GB"/>
              </w:rPr>
              <w:t>I am pleased to provide this supporting statement for Haoran Liu in her application for Fellowship of Advance HE. In my role as Academic Director (Business) at UWTSD London, I have worked closely with Haoran through review of her module contributions, and regular quality</w:t>
            </w:r>
            <w:r w:rsidRPr="00384E53">
              <w:rPr>
                <w:rFonts w:eastAsia="Times New Roman"/>
                <w:lang w:val="en-GB"/>
              </w:rPr>
              <w:noBreakHyphen/>
              <w:t xml:space="preserve">enhancement discussions. I have also reviewed student feedback and </w:t>
            </w:r>
            <w:r w:rsidR="00663D54">
              <w:rPr>
                <w:rFonts w:eastAsia="Times New Roman"/>
                <w:lang w:val="en-GB"/>
              </w:rPr>
              <w:t xml:space="preserve">from </w:t>
            </w:r>
            <w:r w:rsidRPr="00384E53">
              <w:rPr>
                <w:rFonts w:eastAsia="Times New Roman"/>
                <w:lang w:val="en-GB"/>
              </w:rPr>
              <w:t>colleagues who work directly with her. Based on this sustained engagement, I can confirm that her Account of Professional Practice is an accurate and authentic representation of her work in higher education.</w:t>
            </w:r>
          </w:p>
          <w:p w14:paraId="4B35FC2C" w14:textId="6B8859B8" w:rsidR="00384E53" w:rsidRPr="00384E53" w:rsidRDefault="00384E53" w:rsidP="00384E53">
            <w:pPr>
              <w:rPr>
                <w:rFonts w:eastAsia="Times New Roman"/>
                <w:lang w:val="en-GB"/>
              </w:rPr>
            </w:pPr>
          </w:p>
          <w:p w14:paraId="7117F1D5" w14:textId="77777777" w:rsidR="00384E53" w:rsidRPr="00384E53" w:rsidRDefault="00384E53" w:rsidP="00384E53">
            <w:pPr>
              <w:rPr>
                <w:rFonts w:eastAsia="Times New Roman"/>
                <w:b/>
                <w:bCs/>
                <w:lang w:val="en-GB"/>
              </w:rPr>
            </w:pPr>
            <w:r w:rsidRPr="00384E53">
              <w:rPr>
                <w:rFonts w:eastAsia="Times New Roman"/>
                <w:b/>
                <w:bCs/>
                <w:lang w:val="en-GB"/>
              </w:rPr>
              <w:t>1. Personal Experience of Haoran’s HE Practice</w:t>
            </w:r>
          </w:p>
          <w:p w14:paraId="3EA56E04" w14:textId="76F4BB8B" w:rsidR="00384E53" w:rsidRPr="00384E53" w:rsidRDefault="00384E53" w:rsidP="00384E53">
            <w:pPr>
              <w:rPr>
                <w:rFonts w:eastAsia="Times New Roman"/>
                <w:lang w:val="en-GB"/>
              </w:rPr>
            </w:pPr>
            <w:r w:rsidRPr="00384E53">
              <w:rPr>
                <w:rFonts w:eastAsia="Times New Roman"/>
                <w:lang w:val="en-GB"/>
              </w:rPr>
              <w:t>Haoran consistently displays a thoughtful, structured, and inclusive teaching approach across both undergraduate and postgraduate provision. She teaches diverse cohorts</w:t>
            </w:r>
            <w:r>
              <w:rPr>
                <w:rFonts w:eastAsia="Times New Roman"/>
                <w:lang w:val="en-GB"/>
              </w:rPr>
              <w:t xml:space="preserve">: </w:t>
            </w:r>
            <w:r w:rsidRPr="00384E53">
              <w:rPr>
                <w:rFonts w:eastAsia="Times New Roman"/>
                <w:lang w:val="en-GB"/>
              </w:rPr>
              <w:t>international students, mature learners</w:t>
            </w:r>
            <w:r>
              <w:rPr>
                <w:rFonts w:eastAsia="Times New Roman"/>
                <w:lang w:val="en-GB"/>
              </w:rPr>
              <w:t xml:space="preserve"> and</w:t>
            </w:r>
            <w:r w:rsidRPr="00384E53">
              <w:rPr>
                <w:rFonts w:eastAsia="Times New Roman"/>
                <w:lang w:val="en-GB"/>
              </w:rPr>
              <w:t xml:space="preserve"> widening</w:t>
            </w:r>
            <w:r w:rsidRPr="00384E53">
              <w:rPr>
                <w:rFonts w:eastAsia="Times New Roman"/>
                <w:lang w:val="en-GB"/>
              </w:rPr>
              <w:noBreakHyphen/>
              <w:t>participation students</w:t>
            </w:r>
            <w:r>
              <w:rPr>
                <w:rFonts w:eastAsia="Times New Roman"/>
                <w:lang w:val="en-GB"/>
              </w:rPr>
              <w:t>. She</w:t>
            </w:r>
            <w:r w:rsidRPr="00384E53">
              <w:rPr>
                <w:rFonts w:eastAsia="Times New Roman"/>
                <w:lang w:val="en-GB"/>
              </w:rPr>
              <w:t xml:space="preserve"> adapts her pedagogy to ensure that all students can participate meaningfully. Her commitment to equity, respect, inclusion, and collaboration aligns strongly with all Professional Values</w:t>
            </w:r>
            <w:r w:rsidRPr="00384E53">
              <w:rPr>
                <w:rFonts w:eastAsia="Times New Roman"/>
                <w:b/>
                <w:bCs/>
                <w:lang w:val="en-GB"/>
              </w:rPr>
              <w:t xml:space="preserve"> (V1–V5)</w:t>
            </w:r>
            <w:r w:rsidRPr="00384E53">
              <w:rPr>
                <w:rFonts w:eastAsia="Times New Roman"/>
                <w:lang w:val="en-GB"/>
              </w:rPr>
              <w:t>.</w:t>
            </w:r>
          </w:p>
          <w:p w14:paraId="6B7A702F" w14:textId="2452B85A" w:rsidR="00384E53" w:rsidRPr="00384E53" w:rsidRDefault="00384E53" w:rsidP="00384E53">
            <w:pPr>
              <w:rPr>
                <w:rFonts w:eastAsia="Times New Roman"/>
                <w:lang w:val="en-GB"/>
              </w:rPr>
            </w:pPr>
            <w:r w:rsidRPr="00384E53">
              <w:rPr>
                <w:rFonts w:eastAsia="Times New Roman"/>
                <w:lang w:val="en-GB"/>
              </w:rPr>
              <w:t xml:space="preserve">Her work on the </w:t>
            </w:r>
            <w:r>
              <w:rPr>
                <w:rFonts w:eastAsia="Times New Roman"/>
                <w:lang w:val="en-GB"/>
              </w:rPr>
              <w:t xml:space="preserve">MBA </w:t>
            </w:r>
            <w:r w:rsidRPr="00384E53">
              <w:rPr>
                <w:rFonts w:eastAsia="Times New Roman"/>
                <w:lang w:val="en-GB"/>
              </w:rPr>
              <w:t xml:space="preserve">Dissertation module highlights her skill in designing learning that is both academically rigorous and accessible. She </w:t>
            </w:r>
            <w:r w:rsidR="00E84B46">
              <w:rPr>
                <w:rFonts w:eastAsia="Times New Roman"/>
                <w:lang w:val="en-GB"/>
              </w:rPr>
              <w:t>effectively supports</w:t>
            </w:r>
            <w:r w:rsidRPr="00384E53">
              <w:rPr>
                <w:rFonts w:eastAsia="Times New Roman"/>
                <w:lang w:val="en-GB"/>
              </w:rPr>
              <w:t xml:space="preserve"> </w:t>
            </w:r>
            <w:r>
              <w:rPr>
                <w:rFonts w:eastAsia="Times New Roman"/>
                <w:lang w:val="en-GB"/>
              </w:rPr>
              <w:t xml:space="preserve">our </w:t>
            </w:r>
            <w:r w:rsidRPr="00384E53">
              <w:rPr>
                <w:rFonts w:eastAsia="Times New Roman"/>
                <w:lang w:val="en-GB"/>
              </w:rPr>
              <w:t xml:space="preserve">Level 7 MBA students, demonstrating </w:t>
            </w:r>
            <w:r w:rsidR="00E84B46">
              <w:rPr>
                <w:rFonts w:eastAsia="Times New Roman"/>
                <w:lang w:val="en-GB"/>
              </w:rPr>
              <w:t xml:space="preserve">a </w:t>
            </w:r>
            <w:r w:rsidRPr="00384E53">
              <w:rPr>
                <w:rFonts w:eastAsia="Times New Roman"/>
                <w:lang w:val="en-GB"/>
              </w:rPr>
              <w:t>strong understanding of subject</w:t>
            </w:r>
            <w:r w:rsidRPr="00384E53">
              <w:rPr>
                <w:rFonts w:eastAsia="Times New Roman"/>
                <w:lang w:val="en-GB"/>
              </w:rPr>
              <w:noBreakHyphen/>
              <w:t>level learning processes (</w:t>
            </w:r>
            <w:r w:rsidRPr="00384E53">
              <w:rPr>
                <w:rFonts w:eastAsia="Times New Roman"/>
                <w:b/>
                <w:bCs/>
                <w:lang w:val="en-GB"/>
              </w:rPr>
              <w:t>K1, K2</w:t>
            </w:r>
            <w:r w:rsidRPr="00384E53">
              <w:rPr>
                <w:rFonts w:eastAsia="Times New Roman"/>
                <w:lang w:val="en-GB"/>
              </w:rPr>
              <w:t>) and the ability to create well</w:t>
            </w:r>
            <w:r w:rsidRPr="00384E53">
              <w:rPr>
                <w:rFonts w:eastAsia="Times New Roman"/>
                <w:lang w:val="en-GB"/>
              </w:rPr>
              <w:noBreakHyphen/>
              <w:t>sequenced learning experiences (</w:t>
            </w:r>
            <w:r w:rsidRPr="00384E53">
              <w:rPr>
                <w:rFonts w:eastAsia="Times New Roman"/>
                <w:b/>
                <w:bCs/>
                <w:lang w:val="en-GB"/>
              </w:rPr>
              <w:t>A1, A2</w:t>
            </w:r>
            <w:r w:rsidRPr="00384E53">
              <w:rPr>
                <w:rFonts w:eastAsia="Times New Roman"/>
                <w:lang w:val="en-GB"/>
              </w:rPr>
              <w:t xml:space="preserve">). </w:t>
            </w:r>
          </w:p>
          <w:p w14:paraId="532EA805" w14:textId="1745CAF8" w:rsidR="00384E53" w:rsidRPr="00384E53" w:rsidRDefault="00384E53" w:rsidP="00384E53">
            <w:pPr>
              <w:rPr>
                <w:rFonts w:eastAsia="Times New Roman"/>
                <w:lang w:val="en-GB"/>
              </w:rPr>
            </w:pPr>
          </w:p>
          <w:p w14:paraId="3FF0A5DA" w14:textId="77777777" w:rsidR="00384E53" w:rsidRPr="00384E53" w:rsidRDefault="00384E53" w:rsidP="00384E53">
            <w:pPr>
              <w:rPr>
                <w:rFonts w:eastAsia="Times New Roman"/>
                <w:b/>
                <w:bCs/>
                <w:lang w:val="en-GB"/>
              </w:rPr>
            </w:pPr>
            <w:r w:rsidRPr="00384E53">
              <w:rPr>
                <w:rFonts w:eastAsia="Times New Roman"/>
                <w:b/>
                <w:bCs/>
                <w:lang w:val="en-GB"/>
              </w:rPr>
              <w:t>2. Peer Observation and Evidence</w:t>
            </w:r>
            <w:r w:rsidRPr="00384E53">
              <w:rPr>
                <w:rFonts w:eastAsia="Times New Roman"/>
                <w:b/>
                <w:bCs/>
                <w:lang w:val="en-GB"/>
              </w:rPr>
              <w:noBreakHyphen/>
              <w:t>Informed Enhancement</w:t>
            </w:r>
          </w:p>
          <w:p w14:paraId="0E177477" w14:textId="71653165" w:rsidR="00384E53" w:rsidRPr="00384E53" w:rsidRDefault="00384E53" w:rsidP="00384E53">
            <w:pPr>
              <w:rPr>
                <w:rFonts w:eastAsia="Times New Roman"/>
                <w:lang w:val="en-GB"/>
              </w:rPr>
            </w:pPr>
            <w:r w:rsidRPr="00384E53">
              <w:rPr>
                <w:rFonts w:eastAsia="Times New Roman"/>
                <w:lang w:val="en-GB"/>
              </w:rPr>
              <w:t xml:space="preserve">Haoran has demonstrated </w:t>
            </w:r>
            <w:r w:rsidR="00EB091A">
              <w:rPr>
                <w:rFonts w:eastAsia="Times New Roman"/>
                <w:lang w:val="en-GB"/>
              </w:rPr>
              <w:t xml:space="preserve">a good understanding of </w:t>
            </w:r>
            <w:r w:rsidRPr="00384E53">
              <w:rPr>
                <w:rFonts w:eastAsia="Times New Roman"/>
                <w:lang w:val="en-GB"/>
              </w:rPr>
              <w:t xml:space="preserve">session design, clarity of explanation, and </w:t>
            </w:r>
            <w:r w:rsidR="00D56CFB">
              <w:rPr>
                <w:rFonts w:eastAsia="Times New Roman"/>
                <w:lang w:val="en-GB"/>
              </w:rPr>
              <w:t xml:space="preserve">very </w:t>
            </w:r>
            <w:r w:rsidRPr="00384E53">
              <w:rPr>
                <w:rFonts w:eastAsia="Times New Roman"/>
                <w:lang w:val="en-GB"/>
              </w:rPr>
              <w:t xml:space="preserve">effective </w:t>
            </w:r>
            <w:r w:rsidR="00D56CFB">
              <w:rPr>
                <w:rFonts w:eastAsia="Times New Roman"/>
                <w:lang w:val="en-GB"/>
              </w:rPr>
              <w:t xml:space="preserve">student </w:t>
            </w:r>
            <w:r w:rsidRPr="00384E53">
              <w:rPr>
                <w:rFonts w:eastAsia="Times New Roman"/>
                <w:lang w:val="en-GB"/>
              </w:rPr>
              <w:t>engagement. She integrates active learning approaches</w:t>
            </w:r>
            <w:r w:rsidR="00D56CFB">
              <w:rPr>
                <w:rFonts w:eastAsia="Times New Roman"/>
                <w:lang w:val="en-GB"/>
              </w:rPr>
              <w:t xml:space="preserve"> such as</w:t>
            </w:r>
            <w:r>
              <w:rPr>
                <w:rFonts w:eastAsia="Times New Roman"/>
                <w:lang w:val="en-GB"/>
              </w:rPr>
              <w:t xml:space="preserve">: </w:t>
            </w:r>
            <w:r w:rsidRPr="00384E53">
              <w:rPr>
                <w:rFonts w:eastAsia="Times New Roman"/>
                <w:lang w:val="en-GB"/>
              </w:rPr>
              <w:t xml:space="preserve">Mentimeter quizzes, structured questioning, </w:t>
            </w:r>
            <w:r w:rsidR="00D56CFB">
              <w:rPr>
                <w:rFonts w:eastAsia="Times New Roman"/>
                <w:lang w:val="en-GB"/>
              </w:rPr>
              <w:t xml:space="preserve">and </w:t>
            </w:r>
            <w:r w:rsidRPr="00384E53">
              <w:rPr>
                <w:rFonts w:eastAsia="Times New Roman"/>
                <w:lang w:val="en-GB"/>
              </w:rPr>
              <w:t>case</w:t>
            </w:r>
            <w:r w:rsidRPr="00384E53">
              <w:rPr>
                <w:rFonts w:eastAsia="Times New Roman"/>
                <w:lang w:val="en-GB"/>
              </w:rPr>
              <w:noBreakHyphen/>
              <w:t>based discussion</w:t>
            </w:r>
            <w:r>
              <w:rPr>
                <w:rFonts w:eastAsia="Times New Roman"/>
                <w:lang w:val="en-GB"/>
              </w:rPr>
              <w:t xml:space="preserve">, </w:t>
            </w:r>
            <w:r w:rsidRPr="00384E53">
              <w:rPr>
                <w:rFonts w:eastAsia="Times New Roman"/>
                <w:lang w:val="en-GB"/>
              </w:rPr>
              <w:t>that help learners check their understanding in real time and build confidence in contributing to class activities (</w:t>
            </w:r>
            <w:r w:rsidRPr="00384E53">
              <w:rPr>
                <w:rFonts w:eastAsia="Times New Roman"/>
                <w:b/>
                <w:bCs/>
                <w:lang w:val="en-GB"/>
              </w:rPr>
              <w:t>A2, A4, V2</w:t>
            </w:r>
            <w:r w:rsidRPr="00384E53">
              <w:rPr>
                <w:rFonts w:eastAsia="Times New Roman"/>
                <w:lang w:val="en-GB"/>
              </w:rPr>
              <w:t>).</w:t>
            </w:r>
          </w:p>
          <w:p w14:paraId="34DBABA9" w14:textId="1EC5CD16" w:rsidR="00384E53" w:rsidRPr="00384E53" w:rsidRDefault="00384E53" w:rsidP="00384E53">
            <w:pPr>
              <w:rPr>
                <w:rFonts w:eastAsia="Times New Roman"/>
                <w:lang w:val="en-GB"/>
              </w:rPr>
            </w:pPr>
            <w:r w:rsidRPr="00384E53">
              <w:rPr>
                <w:rFonts w:eastAsia="Times New Roman"/>
                <w:lang w:val="en-GB"/>
              </w:rPr>
              <w:t>Haoran is also deeply reflective and responsive to developmental feedback. When invited to increase structured interaction and make stronger use of visual scaffolding through the interactive board, she implemented these enhancements</w:t>
            </w:r>
            <w:r w:rsidR="00E76291">
              <w:rPr>
                <w:rFonts w:eastAsia="Times New Roman"/>
                <w:lang w:val="en-GB"/>
              </w:rPr>
              <w:t xml:space="preserve"> fully</w:t>
            </w:r>
            <w:r w:rsidRPr="00384E53">
              <w:rPr>
                <w:rFonts w:eastAsia="Times New Roman"/>
                <w:lang w:val="en-GB"/>
              </w:rPr>
              <w:t xml:space="preserve">. Subsequent </w:t>
            </w:r>
            <w:r w:rsidRPr="00384E53">
              <w:rPr>
                <w:rFonts w:eastAsia="Times New Roman"/>
                <w:lang w:val="en-GB"/>
              </w:rPr>
              <w:lastRenderedPageBreak/>
              <w:t>observations showed increased participation from quieter students and improved conceptual clarity throughout sessions. This responsiveness reflects her professionalism and commitment to continuous improvement (</w:t>
            </w:r>
            <w:r w:rsidRPr="00384E53">
              <w:rPr>
                <w:rFonts w:eastAsia="Times New Roman"/>
                <w:b/>
                <w:bCs/>
                <w:lang w:val="en-GB"/>
              </w:rPr>
              <w:t>A5, V5, K3</w:t>
            </w:r>
            <w:r w:rsidRPr="00384E53">
              <w:rPr>
                <w:rFonts w:eastAsia="Times New Roman"/>
                <w:lang w:val="en-GB"/>
              </w:rPr>
              <w:t>).</w:t>
            </w:r>
          </w:p>
          <w:p w14:paraId="6A552F3C" w14:textId="40D06F2C" w:rsidR="00384E53" w:rsidRPr="00384E53" w:rsidRDefault="00384E53" w:rsidP="00384E53">
            <w:pPr>
              <w:rPr>
                <w:rFonts w:eastAsia="Times New Roman"/>
                <w:lang w:val="en-GB"/>
              </w:rPr>
            </w:pPr>
          </w:p>
          <w:p w14:paraId="6101FD84" w14:textId="77777777" w:rsidR="00384E53" w:rsidRPr="00384E53" w:rsidRDefault="00384E53" w:rsidP="00384E53">
            <w:pPr>
              <w:rPr>
                <w:rFonts w:eastAsia="Times New Roman"/>
                <w:b/>
                <w:bCs/>
                <w:lang w:val="en-GB"/>
              </w:rPr>
            </w:pPr>
            <w:r w:rsidRPr="00384E53">
              <w:rPr>
                <w:rFonts w:eastAsia="Times New Roman"/>
                <w:b/>
                <w:bCs/>
                <w:lang w:val="en-GB"/>
              </w:rPr>
              <w:t>3. Inclusive Practice and Learner Guidance</w:t>
            </w:r>
          </w:p>
          <w:p w14:paraId="2467A04C" w14:textId="07EDBA72" w:rsidR="00384E53" w:rsidRPr="00384E53" w:rsidRDefault="00384E53" w:rsidP="00384E53">
            <w:pPr>
              <w:rPr>
                <w:rFonts w:eastAsia="Times New Roman"/>
                <w:lang w:val="en-GB"/>
              </w:rPr>
            </w:pPr>
            <w:r w:rsidRPr="00384E53">
              <w:rPr>
                <w:rFonts w:eastAsia="Times New Roman"/>
                <w:lang w:val="en-GB"/>
              </w:rPr>
              <w:t xml:space="preserve">A hallmark of Haoran’s practice is her ability to create inclusive, supportive learning environments. She communicates expectations clearly, normalises questions and </w:t>
            </w:r>
            <w:r w:rsidR="00260AB0">
              <w:rPr>
                <w:rFonts w:eastAsia="Times New Roman"/>
                <w:lang w:val="en-GB"/>
              </w:rPr>
              <w:t>help-seeking</w:t>
            </w:r>
            <w:r w:rsidRPr="00384E53">
              <w:rPr>
                <w:rFonts w:eastAsia="Times New Roman"/>
                <w:lang w:val="en-GB"/>
              </w:rPr>
              <w:t>, and signposts support services effectively. This is especially valuable for international and widening</w:t>
            </w:r>
            <w:r w:rsidRPr="00384E53">
              <w:rPr>
                <w:rFonts w:eastAsia="Times New Roman"/>
                <w:lang w:val="en-GB"/>
              </w:rPr>
              <w:noBreakHyphen/>
              <w:t>participation students who may be less familiar with academic conventions (</w:t>
            </w:r>
            <w:r w:rsidRPr="00384E53">
              <w:rPr>
                <w:rFonts w:eastAsia="Times New Roman"/>
                <w:b/>
                <w:bCs/>
                <w:lang w:val="en-GB"/>
              </w:rPr>
              <w:t>V1, V2, A4</w:t>
            </w:r>
            <w:r w:rsidRPr="00384E53">
              <w:rPr>
                <w:rFonts w:eastAsia="Times New Roman"/>
                <w:lang w:val="en-GB"/>
              </w:rPr>
              <w:t>).</w:t>
            </w:r>
          </w:p>
          <w:p w14:paraId="367D5A4D" w14:textId="545E7FD5" w:rsidR="00384E53" w:rsidRPr="00384E53" w:rsidRDefault="00384E53" w:rsidP="00384E53">
            <w:pPr>
              <w:rPr>
                <w:rFonts w:eastAsia="Times New Roman"/>
                <w:lang w:val="en-GB"/>
              </w:rPr>
            </w:pPr>
            <w:r w:rsidRPr="00384E53">
              <w:rPr>
                <w:rFonts w:eastAsia="Times New Roman"/>
                <w:lang w:val="en-GB"/>
              </w:rPr>
              <w:t>Her dissertation supervision at Level 7 is exemplary. She provides structured academic guidance, supports methodological and ethical decision</w:t>
            </w:r>
            <w:r w:rsidRPr="00384E53">
              <w:rPr>
                <w:rFonts w:eastAsia="Times New Roman"/>
                <w:lang w:val="en-GB"/>
              </w:rPr>
              <w:noBreakHyphen/>
              <w:t>making, and helps students navigate complex aspects of research, while also encouraging independence. Students frequently note that her feedback is specific, actionable, and confidence</w:t>
            </w:r>
            <w:r w:rsidRPr="00384E53">
              <w:rPr>
                <w:rFonts w:eastAsia="Times New Roman"/>
                <w:lang w:val="en-GB"/>
              </w:rPr>
              <w:noBreakHyphen/>
              <w:t>building, enabling them to progress meaningfully in their projects (</w:t>
            </w:r>
            <w:r w:rsidRPr="00384E53">
              <w:rPr>
                <w:rFonts w:eastAsia="Times New Roman"/>
                <w:b/>
                <w:bCs/>
                <w:lang w:val="en-GB"/>
              </w:rPr>
              <w:t>A3, A4, K1</w:t>
            </w:r>
            <w:r w:rsidRPr="00384E53">
              <w:rPr>
                <w:rFonts w:eastAsia="Times New Roman"/>
                <w:lang w:val="en-GB"/>
              </w:rPr>
              <w:t>).</w:t>
            </w:r>
          </w:p>
          <w:p w14:paraId="01FE1BE3" w14:textId="77777777" w:rsidR="00384E53" w:rsidRPr="00384E53" w:rsidRDefault="00384E53" w:rsidP="00384E53">
            <w:pPr>
              <w:rPr>
                <w:rFonts w:eastAsia="Times New Roman"/>
                <w:lang w:val="en-GB"/>
              </w:rPr>
            </w:pPr>
            <w:r w:rsidRPr="00384E53">
              <w:rPr>
                <w:rFonts w:eastAsia="Times New Roman"/>
                <w:lang w:val="en-GB"/>
              </w:rPr>
              <w:t>In addition, Haoran embeds ethics, sustainability, and employability into her modules, showing clear engagement with broader higher</w:t>
            </w:r>
            <w:r w:rsidRPr="00384E53">
              <w:rPr>
                <w:rFonts w:eastAsia="Times New Roman"/>
                <w:lang w:val="en-GB"/>
              </w:rPr>
              <w:noBreakHyphen/>
              <w:t>education priorities and societal expectations (</w:t>
            </w:r>
            <w:r w:rsidRPr="00384E53">
              <w:rPr>
                <w:rFonts w:eastAsia="Times New Roman"/>
                <w:b/>
                <w:bCs/>
                <w:lang w:val="en-GB"/>
              </w:rPr>
              <w:t>V4</w:t>
            </w:r>
            <w:r w:rsidRPr="00384E53">
              <w:rPr>
                <w:rFonts w:eastAsia="Times New Roman"/>
                <w:lang w:val="en-GB"/>
              </w:rPr>
              <w:t>). This helps students understand the wider relevance of business and management concepts and develop responsible professional perspectives.</w:t>
            </w:r>
          </w:p>
          <w:p w14:paraId="0C8073C3" w14:textId="07180DA7" w:rsidR="00384E53" w:rsidRPr="00384E53" w:rsidRDefault="00384E53" w:rsidP="00384E53">
            <w:pPr>
              <w:rPr>
                <w:rFonts w:eastAsia="Times New Roman"/>
                <w:lang w:val="en-GB"/>
              </w:rPr>
            </w:pPr>
          </w:p>
          <w:p w14:paraId="36E5BE55" w14:textId="77777777" w:rsidR="00384E53" w:rsidRPr="00384E53" w:rsidRDefault="00384E53" w:rsidP="00384E53">
            <w:pPr>
              <w:rPr>
                <w:rFonts w:eastAsia="Times New Roman"/>
                <w:b/>
                <w:bCs/>
                <w:lang w:val="en-GB"/>
              </w:rPr>
            </w:pPr>
            <w:r w:rsidRPr="00384E53">
              <w:rPr>
                <w:rFonts w:eastAsia="Times New Roman"/>
                <w:b/>
                <w:bCs/>
                <w:lang w:val="en-GB"/>
              </w:rPr>
              <w:t>4. Assessment and Feedback Practice</w:t>
            </w:r>
          </w:p>
          <w:p w14:paraId="26C3A015" w14:textId="2E648917" w:rsidR="00384E53" w:rsidRPr="00384E53" w:rsidRDefault="00384E53" w:rsidP="00384E53">
            <w:pPr>
              <w:rPr>
                <w:rFonts w:eastAsia="Times New Roman"/>
                <w:lang w:val="en-GB"/>
              </w:rPr>
            </w:pPr>
            <w:r w:rsidRPr="00384E53">
              <w:rPr>
                <w:rFonts w:eastAsia="Times New Roman"/>
                <w:lang w:val="en-GB"/>
              </w:rPr>
              <w:t xml:space="preserve">Haoran’s assessment design and feedback practice are among her </w:t>
            </w:r>
            <w:r w:rsidR="00FD020F">
              <w:rPr>
                <w:rFonts w:eastAsia="Times New Roman"/>
                <w:lang w:val="en-GB"/>
              </w:rPr>
              <w:t xml:space="preserve">good </w:t>
            </w:r>
            <w:r w:rsidRPr="00384E53">
              <w:rPr>
                <w:rFonts w:eastAsia="Times New Roman"/>
                <w:lang w:val="en-GB"/>
              </w:rPr>
              <w:t>contributions. She provides timely, constructive, and developmental feedback that supports student progression (</w:t>
            </w:r>
            <w:r w:rsidRPr="00384E53">
              <w:rPr>
                <w:rFonts w:eastAsia="Times New Roman"/>
                <w:b/>
                <w:bCs/>
                <w:lang w:val="en-GB"/>
              </w:rPr>
              <w:t>A3, V2</w:t>
            </w:r>
            <w:r w:rsidRPr="00384E53">
              <w:rPr>
                <w:rFonts w:eastAsia="Times New Roman"/>
                <w:lang w:val="en-GB"/>
              </w:rPr>
              <w:t>). Her written comments are carefully aligned to assessment criteria, and her dialogic feedback sessions allow students to reflect, ask questions, and understand how to apply guidance to future work (</w:t>
            </w:r>
            <w:r w:rsidRPr="00384E53">
              <w:rPr>
                <w:rFonts w:eastAsia="Times New Roman"/>
                <w:b/>
                <w:bCs/>
                <w:lang w:val="en-GB"/>
              </w:rPr>
              <w:t>V3, A3</w:t>
            </w:r>
            <w:r w:rsidRPr="00384E53">
              <w:rPr>
                <w:rFonts w:eastAsia="Times New Roman"/>
                <w:lang w:val="en-GB"/>
              </w:rPr>
              <w:t>).</w:t>
            </w:r>
          </w:p>
          <w:p w14:paraId="39E10EAF" w14:textId="77777777" w:rsidR="00384E53" w:rsidRPr="00384E53" w:rsidRDefault="00384E53" w:rsidP="00384E53">
            <w:pPr>
              <w:rPr>
                <w:rFonts w:eastAsia="Times New Roman"/>
                <w:lang w:val="en-GB"/>
              </w:rPr>
            </w:pPr>
            <w:r w:rsidRPr="00384E53">
              <w:rPr>
                <w:rFonts w:eastAsia="Times New Roman"/>
                <w:lang w:val="en-GB"/>
              </w:rPr>
              <w:t>Her targeted workshops on academic integrity, referencing, and research design have strengthened students’ assessment literacy. Notably, after embedding structured academic</w:t>
            </w:r>
            <w:r w:rsidRPr="00384E53">
              <w:rPr>
                <w:rFonts w:eastAsia="Times New Roman"/>
                <w:lang w:val="en-GB"/>
              </w:rPr>
              <w:noBreakHyphen/>
              <w:t>integrity activities into her teaching, there has been a demonstrable reduction in cases of inappropriate academic practice within her cohorts. This reflects her proactive, preventative approach to ethical development (</w:t>
            </w:r>
            <w:r w:rsidRPr="00384E53">
              <w:rPr>
                <w:rFonts w:eastAsia="Times New Roman"/>
                <w:b/>
                <w:bCs/>
                <w:lang w:val="en-GB"/>
              </w:rPr>
              <w:t>A3, V4, K5</w:t>
            </w:r>
            <w:r w:rsidRPr="00384E53">
              <w:rPr>
                <w:rFonts w:eastAsia="Times New Roman"/>
                <w:lang w:val="en-GB"/>
              </w:rPr>
              <w:t>).</w:t>
            </w:r>
          </w:p>
          <w:p w14:paraId="09FD2D3D" w14:textId="698DFC61" w:rsidR="00384E53" w:rsidRPr="00384E53" w:rsidRDefault="00384E53" w:rsidP="00384E53">
            <w:pPr>
              <w:rPr>
                <w:rFonts w:eastAsia="Times New Roman"/>
                <w:lang w:val="en-GB"/>
              </w:rPr>
            </w:pPr>
          </w:p>
          <w:p w14:paraId="50BD3295" w14:textId="77777777" w:rsidR="00384E53" w:rsidRPr="00384E53" w:rsidRDefault="00384E53" w:rsidP="00384E53">
            <w:pPr>
              <w:rPr>
                <w:rFonts w:eastAsia="Times New Roman"/>
                <w:b/>
                <w:bCs/>
                <w:lang w:val="en-GB"/>
              </w:rPr>
            </w:pPr>
            <w:r w:rsidRPr="00384E53">
              <w:rPr>
                <w:rFonts w:eastAsia="Times New Roman"/>
                <w:b/>
                <w:bCs/>
                <w:lang w:val="en-GB"/>
              </w:rPr>
              <w:t>5. Professional Development and Collaborative Enhancement</w:t>
            </w:r>
          </w:p>
          <w:p w14:paraId="054A6B87" w14:textId="61EC0C19" w:rsidR="00384E53" w:rsidRPr="00384E53" w:rsidRDefault="00384E53" w:rsidP="00384E53">
            <w:pPr>
              <w:rPr>
                <w:rFonts w:eastAsia="Times New Roman"/>
                <w:lang w:val="en-GB"/>
              </w:rPr>
            </w:pPr>
            <w:r w:rsidRPr="00384E53">
              <w:rPr>
                <w:rFonts w:eastAsia="Times New Roman"/>
                <w:lang w:val="en-GB"/>
              </w:rPr>
              <w:t>Haoran is a consistently collaborative member of the teaching team. She contributes meaningfully to curriculum discussions, assessment reviews, and student</w:t>
            </w:r>
            <w:r w:rsidRPr="00384E53">
              <w:rPr>
                <w:rFonts w:eastAsia="Times New Roman"/>
                <w:lang w:val="en-GB"/>
              </w:rPr>
              <w:noBreakHyphen/>
              <w:t>feedback analysis, helping shape collective enhancements (</w:t>
            </w:r>
            <w:r w:rsidRPr="00384E53">
              <w:rPr>
                <w:rFonts w:eastAsia="Times New Roman"/>
                <w:b/>
                <w:bCs/>
                <w:lang w:val="en-GB"/>
              </w:rPr>
              <w:t>V5, K5</w:t>
            </w:r>
            <w:r w:rsidRPr="00384E53">
              <w:rPr>
                <w:rFonts w:eastAsia="Times New Roman"/>
                <w:lang w:val="en-GB"/>
              </w:rPr>
              <w:t xml:space="preserve">). </w:t>
            </w:r>
          </w:p>
          <w:p w14:paraId="130BD504" w14:textId="77777777" w:rsidR="00384E53" w:rsidRPr="00384E53" w:rsidRDefault="00384E53" w:rsidP="00384E53">
            <w:pPr>
              <w:rPr>
                <w:rFonts w:eastAsia="Times New Roman"/>
                <w:lang w:val="en-GB"/>
              </w:rPr>
            </w:pPr>
            <w:r w:rsidRPr="00384E53">
              <w:rPr>
                <w:rFonts w:eastAsia="Times New Roman"/>
                <w:lang w:val="en-GB"/>
              </w:rPr>
              <w:t>Her commitment to continuing professional development is clear and sustained. She regularly attends institutional training, engages with pedagogic literature, and participates in external conferences. She applies insights from these activities directly to her practice, showing an evidence</w:t>
            </w:r>
            <w:r w:rsidRPr="00384E53">
              <w:rPr>
                <w:rFonts w:eastAsia="Times New Roman"/>
                <w:lang w:val="en-GB"/>
              </w:rPr>
              <w:noBreakHyphen/>
              <w:t>informed approach to teaching (</w:t>
            </w:r>
            <w:r w:rsidRPr="00384E53">
              <w:rPr>
                <w:rFonts w:eastAsia="Times New Roman"/>
                <w:b/>
                <w:bCs/>
                <w:lang w:val="en-GB"/>
              </w:rPr>
              <w:t>A5, V3</w:t>
            </w:r>
            <w:r w:rsidRPr="00384E53">
              <w:rPr>
                <w:rFonts w:eastAsia="Times New Roman"/>
                <w:lang w:val="en-GB"/>
              </w:rPr>
              <w:t>). Her ongoing refinement of interactive activities, formative assessment methods, and inclusive design reflects a strong engagement with scholarly thinking and sector</w:t>
            </w:r>
            <w:r w:rsidRPr="00384E53">
              <w:rPr>
                <w:rFonts w:eastAsia="Times New Roman"/>
                <w:lang w:val="en-GB"/>
              </w:rPr>
              <w:noBreakHyphen/>
              <w:t>wide expectations.</w:t>
            </w:r>
          </w:p>
          <w:p w14:paraId="47F7AC0E" w14:textId="7310E0D3" w:rsidR="00384E53" w:rsidRPr="00384E53" w:rsidRDefault="00384E53" w:rsidP="00384E53">
            <w:pPr>
              <w:rPr>
                <w:rFonts w:eastAsia="Times New Roman"/>
                <w:lang w:val="en-GB"/>
              </w:rPr>
            </w:pPr>
          </w:p>
          <w:p w14:paraId="0390785F" w14:textId="77777777" w:rsidR="00384E53" w:rsidRPr="00384E53" w:rsidRDefault="00384E53" w:rsidP="00384E53">
            <w:pPr>
              <w:rPr>
                <w:rFonts w:eastAsia="Times New Roman"/>
                <w:b/>
                <w:bCs/>
                <w:lang w:val="en-GB"/>
              </w:rPr>
            </w:pPr>
            <w:r w:rsidRPr="00384E53">
              <w:rPr>
                <w:rFonts w:eastAsia="Times New Roman"/>
                <w:b/>
                <w:bCs/>
                <w:lang w:val="en-GB"/>
              </w:rPr>
              <w:t>6. Evaluation Against PSF Descriptor 2</w:t>
            </w:r>
          </w:p>
          <w:p w14:paraId="58667B79" w14:textId="77777777" w:rsidR="00384E53" w:rsidRPr="00BD3190" w:rsidRDefault="00384E53" w:rsidP="00384E53">
            <w:pPr>
              <w:rPr>
                <w:rFonts w:eastAsia="Times New Roman"/>
                <w:lang w:val="en-GB"/>
              </w:rPr>
            </w:pPr>
            <w:r w:rsidRPr="00384E53">
              <w:rPr>
                <w:rFonts w:eastAsia="Times New Roman"/>
                <w:lang w:val="en-GB"/>
              </w:rPr>
              <w:t xml:space="preserve">Based on my direct experience of Haoran’s work, I confirm that she clearly meets the requirements of </w:t>
            </w:r>
            <w:r w:rsidRPr="00BD3190">
              <w:rPr>
                <w:rFonts w:eastAsia="Times New Roman"/>
                <w:lang w:val="en-GB"/>
              </w:rPr>
              <w:t>Descriptor 2 (PSF 2023). Specifically, she demonstrates:</w:t>
            </w:r>
          </w:p>
          <w:p w14:paraId="6E9BBC2D" w14:textId="77777777" w:rsidR="00384E53" w:rsidRPr="00BD3190" w:rsidRDefault="00384E53" w:rsidP="00384E53">
            <w:pPr>
              <w:numPr>
                <w:ilvl w:val="0"/>
                <w:numId w:val="34"/>
              </w:numPr>
              <w:rPr>
                <w:rFonts w:eastAsia="Times New Roman"/>
                <w:lang w:val="en-GB"/>
              </w:rPr>
            </w:pPr>
            <w:r w:rsidRPr="00BD3190">
              <w:rPr>
                <w:rFonts w:eastAsia="Times New Roman"/>
                <w:lang w:val="en-GB"/>
              </w:rPr>
              <w:t>Effective engagement with all five Areas of Activity (A1–A5)</w:t>
            </w:r>
          </w:p>
          <w:p w14:paraId="678F07C7" w14:textId="77777777" w:rsidR="00384E53" w:rsidRPr="00BD3190" w:rsidRDefault="00384E53" w:rsidP="00384E53">
            <w:pPr>
              <w:numPr>
                <w:ilvl w:val="0"/>
                <w:numId w:val="34"/>
              </w:numPr>
              <w:rPr>
                <w:rFonts w:eastAsia="Times New Roman"/>
                <w:lang w:val="en-GB"/>
              </w:rPr>
            </w:pPr>
            <w:r w:rsidRPr="00BD3190">
              <w:rPr>
                <w:rFonts w:eastAsia="Times New Roman"/>
                <w:lang w:val="en-GB"/>
              </w:rPr>
              <w:t>Clear understanding and application of all five Core Knowledge areas (K1–K5)</w:t>
            </w:r>
          </w:p>
          <w:p w14:paraId="752A39D4" w14:textId="77777777" w:rsidR="00384E53" w:rsidRPr="00BD3190" w:rsidRDefault="00384E53" w:rsidP="00384E53">
            <w:pPr>
              <w:numPr>
                <w:ilvl w:val="0"/>
                <w:numId w:val="34"/>
              </w:numPr>
              <w:rPr>
                <w:rFonts w:eastAsia="Times New Roman"/>
                <w:lang w:val="en-GB"/>
              </w:rPr>
            </w:pPr>
            <w:r w:rsidRPr="00BD3190">
              <w:rPr>
                <w:rFonts w:eastAsia="Times New Roman"/>
                <w:lang w:val="en-GB"/>
              </w:rPr>
              <w:t>Consistent evidence of all Professional Values (V1–V5)</w:t>
            </w:r>
          </w:p>
          <w:p w14:paraId="6FF9605D" w14:textId="77777777" w:rsidR="00384E53" w:rsidRPr="00384E53" w:rsidRDefault="00384E53" w:rsidP="00384E53">
            <w:pPr>
              <w:rPr>
                <w:rFonts w:eastAsia="Times New Roman"/>
                <w:lang w:val="en-GB"/>
              </w:rPr>
            </w:pPr>
            <w:r w:rsidRPr="00384E53">
              <w:rPr>
                <w:rFonts w:eastAsia="Times New Roman"/>
                <w:lang w:val="en-GB"/>
              </w:rPr>
              <w:t>Her practice shows the breadth, depth, and impact expected at Fellowship level.</w:t>
            </w:r>
          </w:p>
          <w:p w14:paraId="4CF2D4C8" w14:textId="51B3A013" w:rsidR="00384E53" w:rsidRPr="00384E53" w:rsidRDefault="00384E53" w:rsidP="00384E53">
            <w:pPr>
              <w:rPr>
                <w:rFonts w:eastAsia="Times New Roman"/>
                <w:lang w:val="en-GB"/>
              </w:rPr>
            </w:pPr>
          </w:p>
          <w:p w14:paraId="1AD9E662" w14:textId="77777777" w:rsidR="00384E53" w:rsidRPr="00384E53" w:rsidRDefault="00384E53" w:rsidP="00384E53">
            <w:pPr>
              <w:rPr>
                <w:rFonts w:eastAsia="Times New Roman"/>
                <w:b/>
                <w:bCs/>
                <w:lang w:val="en-GB"/>
              </w:rPr>
            </w:pPr>
            <w:r w:rsidRPr="00384E53">
              <w:rPr>
                <w:rFonts w:eastAsia="Times New Roman"/>
                <w:b/>
                <w:bCs/>
                <w:lang w:val="en-GB"/>
              </w:rPr>
              <w:t>Conclusion</w:t>
            </w:r>
          </w:p>
          <w:p w14:paraId="3467FC64" w14:textId="4835D72C" w:rsidR="00384E53" w:rsidRPr="00384E53" w:rsidRDefault="00384E53" w:rsidP="00384E53">
            <w:pPr>
              <w:rPr>
                <w:rFonts w:eastAsia="Times New Roman"/>
                <w:lang w:val="en-GB"/>
              </w:rPr>
            </w:pPr>
            <w:r w:rsidRPr="00384E53">
              <w:rPr>
                <w:rFonts w:eastAsia="Times New Roman"/>
                <w:lang w:val="en-GB"/>
              </w:rPr>
              <w:lastRenderedPageBreak/>
              <w:t xml:space="preserve">I strongly support Haoran’s application for Fellowship of Advance HE. She is a reflective, committed, and highly professional educator who significantly enhances both student learning and the wider teaching culture within the Business </w:t>
            </w:r>
            <w:r w:rsidR="00BD3190">
              <w:rPr>
                <w:rFonts w:eastAsia="Times New Roman"/>
                <w:lang w:val="en-GB"/>
              </w:rPr>
              <w:t xml:space="preserve">Management </w:t>
            </w:r>
            <w:r w:rsidRPr="00384E53">
              <w:rPr>
                <w:rFonts w:eastAsia="Times New Roman"/>
                <w:lang w:val="en-GB"/>
              </w:rPr>
              <w:t>team. Her application authentically reflects her practice, and I endorse her submission without</w:t>
            </w:r>
            <w:r w:rsidR="00BD3190">
              <w:rPr>
                <w:rFonts w:eastAsia="Times New Roman"/>
                <w:lang w:val="en-GB"/>
              </w:rPr>
              <w:t xml:space="preserve"> any</w:t>
            </w:r>
            <w:r w:rsidRPr="00384E53">
              <w:rPr>
                <w:rFonts w:eastAsia="Times New Roman"/>
                <w:lang w:val="en-GB"/>
              </w:rPr>
              <w:t xml:space="preserve"> reservation</w:t>
            </w:r>
            <w:r w:rsidR="00BD3190">
              <w:rPr>
                <w:rFonts w:eastAsia="Times New Roman"/>
                <w:lang w:val="en-GB"/>
              </w:rPr>
              <w:t>s</w:t>
            </w:r>
            <w:r w:rsidRPr="00384E53">
              <w:rPr>
                <w:rFonts w:eastAsia="Times New Roman"/>
                <w:lang w:val="en-GB"/>
              </w:rPr>
              <w:t>.</w:t>
            </w:r>
          </w:p>
          <w:p w14:paraId="0DC44966" w14:textId="77777777" w:rsidR="008E1AF3" w:rsidRPr="00384E53" w:rsidRDefault="008E1AF3" w:rsidP="008E1AF3">
            <w:pPr>
              <w:rPr>
                <w:rFonts w:eastAsia="Times New Roman"/>
                <w:lang w:val="en-GB"/>
              </w:rPr>
            </w:pPr>
          </w:p>
          <w:p w14:paraId="3E408ECB" w14:textId="77777777" w:rsidR="008E1AF3" w:rsidRPr="008E1AF3" w:rsidRDefault="008E1AF3" w:rsidP="008E1AF3">
            <w:pPr>
              <w:rPr>
                <w:rFonts w:eastAsia="Times New Roman"/>
              </w:rPr>
            </w:pPr>
          </w:p>
          <w:p w14:paraId="4DB2D930" w14:textId="77777777" w:rsidR="008E1AF3" w:rsidRPr="008E1AF3" w:rsidRDefault="008E1AF3" w:rsidP="008E1AF3">
            <w:pPr>
              <w:rPr>
                <w:rFonts w:eastAsia="Times New Roman"/>
              </w:rPr>
            </w:pPr>
          </w:p>
          <w:p w14:paraId="6142DF4D" w14:textId="77777777" w:rsidR="008E1AF3" w:rsidRPr="008E1AF3" w:rsidRDefault="008E1AF3" w:rsidP="008E1AF3">
            <w:pPr>
              <w:rPr>
                <w:rFonts w:eastAsia="Times New Roman"/>
              </w:rPr>
            </w:pPr>
          </w:p>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F6E2E" w14:textId="77777777" w:rsidR="00422579" w:rsidRDefault="00422579" w:rsidP="00621C0A">
      <w:pPr>
        <w:spacing w:after="0" w:line="240" w:lineRule="auto"/>
      </w:pPr>
      <w:r>
        <w:separator/>
      </w:r>
    </w:p>
  </w:endnote>
  <w:endnote w:type="continuationSeparator" w:id="0">
    <w:p w14:paraId="0526E0EA" w14:textId="77777777" w:rsidR="00422579" w:rsidRDefault="00422579"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959AA" w14:textId="77777777" w:rsidR="00422579" w:rsidRDefault="00422579" w:rsidP="00621C0A">
      <w:pPr>
        <w:spacing w:after="0" w:line="240" w:lineRule="auto"/>
      </w:pPr>
      <w:r>
        <w:separator/>
      </w:r>
    </w:p>
  </w:footnote>
  <w:footnote w:type="continuationSeparator" w:id="0">
    <w:p w14:paraId="54E80783" w14:textId="77777777" w:rsidR="00422579" w:rsidRDefault="00422579"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5159D5"/>
    <w:multiLevelType w:val="multilevel"/>
    <w:tmpl w:val="264E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7"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8"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6"/>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8"/>
  </w:num>
  <w:num w:numId="11" w16cid:durableId="1870485650">
    <w:abstractNumId w:val="32"/>
  </w:num>
  <w:num w:numId="12" w16cid:durableId="654334343">
    <w:abstractNumId w:val="29"/>
  </w:num>
  <w:num w:numId="13" w16cid:durableId="841706066">
    <w:abstractNumId w:val="6"/>
  </w:num>
  <w:num w:numId="14" w16cid:durableId="1511066535">
    <w:abstractNumId w:val="3"/>
  </w:num>
  <w:num w:numId="15" w16cid:durableId="225999213">
    <w:abstractNumId w:val="17"/>
  </w:num>
  <w:num w:numId="16" w16cid:durableId="1820612253">
    <w:abstractNumId w:val="30"/>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5"/>
  </w:num>
  <w:num w:numId="24" w16cid:durableId="2004233800">
    <w:abstractNumId w:val="4"/>
  </w:num>
  <w:num w:numId="25" w16cid:durableId="1237591870">
    <w:abstractNumId w:val="16"/>
  </w:num>
  <w:num w:numId="26" w16cid:durableId="1461417245">
    <w:abstractNumId w:val="31"/>
  </w:num>
  <w:num w:numId="27" w16cid:durableId="1632247859">
    <w:abstractNumId w:val="27"/>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 w:numId="34" w16cid:durableId="37600410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782F"/>
    <w:rsid w:val="000305C2"/>
    <w:rsid w:val="00082BE9"/>
    <w:rsid w:val="000B7C0B"/>
    <w:rsid w:val="000C7EB9"/>
    <w:rsid w:val="000D7DC5"/>
    <w:rsid w:val="00141F93"/>
    <w:rsid w:val="00183C5E"/>
    <w:rsid w:val="001C21EB"/>
    <w:rsid w:val="001E1E6C"/>
    <w:rsid w:val="001F214E"/>
    <w:rsid w:val="0020734B"/>
    <w:rsid w:val="00224025"/>
    <w:rsid w:val="00232094"/>
    <w:rsid w:val="00260AB0"/>
    <w:rsid w:val="002C0E0C"/>
    <w:rsid w:val="003633F1"/>
    <w:rsid w:val="00384E53"/>
    <w:rsid w:val="003C5845"/>
    <w:rsid w:val="003E3B11"/>
    <w:rsid w:val="00401656"/>
    <w:rsid w:val="00401F52"/>
    <w:rsid w:val="004072CB"/>
    <w:rsid w:val="00422579"/>
    <w:rsid w:val="00476C41"/>
    <w:rsid w:val="0048770E"/>
    <w:rsid w:val="004F0C33"/>
    <w:rsid w:val="00511195"/>
    <w:rsid w:val="005173E3"/>
    <w:rsid w:val="0052187F"/>
    <w:rsid w:val="00521A56"/>
    <w:rsid w:val="00530BDD"/>
    <w:rsid w:val="00591FC9"/>
    <w:rsid w:val="006131F9"/>
    <w:rsid w:val="00621C0A"/>
    <w:rsid w:val="00663D54"/>
    <w:rsid w:val="0067388C"/>
    <w:rsid w:val="006D4CC2"/>
    <w:rsid w:val="00724D23"/>
    <w:rsid w:val="00766368"/>
    <w:rsid w:val="007A7B13"/>
    <w:rsid w:val="007C58CA"/>
    <w:rsid w:val="007C5FD6"/>
    <w:rsid w:val="0086433C"/>
    <w:rsid w:val="008E1AF3"/>
    <w:rsid w:val="00921617"/>
    <w:rsid w:val="00A34BE6"/>
    <w:rsid w:val="00B0198B"/>
    <w:rsid w:val="00B46ABE"/>
    <w:rsid w:val="00B54648"/>
    <w:rsid w:val="00B839CE"/>
    <w:rsid w:val="00B839F1"/>
    <w:rsid w:val="00B945E0"/>
    <w:rsid w:val="00BD3190"/>
    <w:rsid w:val="00BD7D57"/>
    <w:rsid w:val="00C84018"/>
    <w:rsid w:val="00C959AC"/>
    <w:rsid w:val="00D52379"/>
    <w:rsid w:val="00D56CFB"/>
    <w:rsid w:val="00DB0C5A"/>
    <w:rsid w:val="00DD11FA"/>
    <w:rsid w:val="00E25B76"/>
    <w:rsid w:val="00E2DEA6"/>
    <w:rsid w:val="00E731FC"/>
    <w:rsid w:val="00E76291"/>
    <w:rsid w:val="00E84B46"/>
    <w:rsid w:val="00EB091A"/>
    <w:rsid w:val="00F627FF"/>
    <w:rsid w:val="00FD020F"/>
    <w:rsid w:val="00FD6629"/>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 w:type="character" w:styleId="UnresolvedMention">
    <w:name w:val="Unresolved Mention"/>
    <w:basedOn w:val="DefaultParagraphFont"/>
    <w:uiPriority w:val="99"/>
    <w:semiHidden/>
    <w:unhideWhenUsed/>
    <w:rsid w:val="000B7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subramanian@uwtsd.ac.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2.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3.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1225</Words>
  <Characters>6984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Haoran Liu</cp:lastModifiedBy>
  <cp:revision>4</cp:revision>
  <cp:lastPrinted>2020-01-22T12:11:00Z</cp:lastPrinted>
  <dcterms:created xsi:type="dcterms:W3CDTF">2026-02-24T22:19:00Z</dcterms:created>
  <dcterms:modified xsi:type="dcterms:W3CDTF">2026-02-25T09:09:00Z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y fmtid="{D5CDD505-2E9C-101B-9397-08002B2CF9AE}" pid="4" name="GrammarlyDocumentId">
    <vt:lpwstr>c7b0041c-f165-472a-9cf8-9d1a1597bf74</vt:lpwstr>
  </property>
</Properties>
</file>