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A60EB" w14:textId="77777777" w:rsidR="00C819AF" w:rsidRPr="00A85DD4" w:rsidRDefault="00C819AF" w:rsidP="00D9049D">
      <w:pPr>
        <w:spacing w:line="360" w:lineRule="auto"/>
        <w:rPr>
          <w:rFonts w:ascii="Times New Roman" w:hAnsi="Times New Roman" w:cs="Times New Roman"/>
          <w:b/>
          <w:bCs/>
          <w:sz w:val="24"/>
        </w:rPr>
      </w:pPr>
    </w:p>
    <w:p w14:paraId="27E4EEAA" w14:textId="77777777" w:rsidR="00C819AF" w:rsidRPr="00A85DD4" w:rsidRDefault="00C819AF" w:rsidP="00D9049D">
      <w:pPr>
        <w:spacing w:line="360" w:lineRule="auto"/>
        <w:rPr>
          <w:rFonts w:ascii="Times New Roman" w:hAnsi="Times New Roman" w:cs="Times New Roman"/>
          <w:b/>
          <w:bCs/>
          <w:sz w:val="24"/>
        </w:rPr>
      </w:pPr>
    </w:p>
    <w:p w14:paraId="14A4BAB0" w14:textId="77777777" w:rsidR="00C819AF" w:rsidRPr="00A85DD4" w:rsidRDefault="00C819AF" w:rsidP="00D9049D">
      <w:pPr>
        <w:spacing w:line="360" w:lineRule="auto"/>
        <w:rPr>
          <w:rFonts w:ascii="Times New Roman" w:hAnsi="Times New Roman" w:cs="Times New Roman"/>
          <w:b/>
          <w:bCs/>
          <w:sz w:val="24"/>
        </w:rPr>
      </w:pPr>
    </w:p>
    <w:p w14:paraId="0E9ABDFE" w14:textId="77777777" w:rsidR="00C819AF" w:rsidRPr="00A85DD4" w:rsidRDefault="00C819AF" w:rsidP="00D9049D">
      <w:pPr>
        <w:spacing w:line="360" w:lineRule="auto"/>
        <w:rPr>
          <w:rFonts w:ascii="Times New Roman" w:hAnsi="Times New Roman" w:cs="Times New Roman"/>
          <w:b/>
          <w:bCs/>
          <w:sz w:val="24"/>
        </w:rPr>
      </w:pPr>
    </w:p>
    <w:p w14:paraId="61777AC2" w14:textId="77777777" w:rsidR="00C819AF" w:rsidRPr="00A85DD4" w:rsidRDefault="00C819AF" w:rsidP="00D9049D">
      <w:pPr>
        <w:spacing w:line="360" w:lineRule="auto"/>
        <w:rPr>
          <w:rFonts w:ascii="Times New Roman" w:hAnsi="Times New Roman" w:cs="Times New Roman"/>
          <w:b/>
          <w:bCs/>
          <w:sz w:val="24"/>
        </w:rPr>
      </w:pPr>
    </w:p>
    <w:p w14:paraId="3FAD5B3D" w14:textId="77777777" w:rsidR="00C819AF" w:rsidRPr="00A85DD4" w:rsidRDefault="00C819AF" w:rsidP="00D9049D">
      <w:pPr>
        <w:spacing w:line="360" w:lineRule="auto"/>
        <w:rPr>
          <w:rFonts w:ascii="Times New Roman" w:hAnsi="Times New Roman" w:cs="Times New Roman"/>
          <w:b/>
          <w:bCs/>
          <w:sz w:val="24"/>
        </w:rPr>
      </w:pPr>
    </w:p>
    <w:p w14:paraId="7892092D" w14:textId="77777777" w:rsidR="00C819AF" w:rsidRPr="00A85DD4" w:rsidRDefault="00C819AF" w:rsidP="00D9049D">
      <w:pPr>
        <w:spacing w:line="360" w:lineRule="auto"/>
        <w:rPr>
          <w:rFonts w:ascii="Times New Roman" w:hAnsi="Times New Roman" w:cs="Times New Roman"/>
          <w:b/>
          <w:bCs/>
          <w:sz w:val="24"/>
        </w:rPr>
      </w:pPr>
    </w:p>
    <w:p w14:paraId="1576F145" w14:textId="77777777" w:rsidR="00C819AF" w:rsidRPr="00A85DD4" w:rsidRDefault="00C819AF" w:rsidP="00D9049D">
      <w:pPr>
        <w:spacing w:line="360" w:lineRule="auto"/>
        <w:rPr>
          <w:rFonts w:ascii="Times New Roman" w:hAnsi="Times New Roman" w:cs="Times New Roman"/>
          <w:b/>
          <w:bCs/>
          <w:sz w:val="24"/>
        </w:rPr>
      </w:pPr>
    </w:p>
    <w:p w14:paraId="0F12A987" w14:textId="77777777" w:rsidR="00C819AF" w:rsidRPr="00A85DD4" w:rsidRDefault="00C819AF" w:rsidP="00D9049D">
      <w:pPr>
        <w:spacing w:line="360" w:lineRule="auto"/>
        <w:rPr>
          <w:rFonts w:ascii="Times New Roman" w:hAnsi="Times New Roman" w:cs="Times New Roman"/>
          <w:b/>
          <w:bCs/>
          <w:sz w:val="24"/>
        </w:rPr>
      </w:pPr>
    </w:p>
    <w:p w14:paraId="59FE6221" w14:textId="77777777" w:rsidR="00C819AF" w:rsidRPr="00A85DD4" w:rsidRDefault="00C819AF" w:rsidP="00D9049D">
      <w:pPr>
        <w:spacing w:line="360" w:lineRule="auto"/>
        <w:rPr>
          <w:rFonts w:ascii="Times New Roman" w:hAnsi="Times New Roman" w:cs="Times New Roman"/>
          <w:b/>
          <w:bCs/>
          <w:sz w:val="24"/>
        </w:rPr>
      </w:pPr>
    </w:p>
    <w:p w14:paraId="0F076DC6" w14:textId="77777777" w:rsidR="00C819AF" w:rsidRPr="00A85DD4" w:rsidRDefault="00C819AF" w:rsidP="00D9049D">
      <w:pPr>
        <w:spacing w:line="360" w:lineRule="auto"/>
        <w:rPr>
          <w:rFonts w:ascii="Times New Roman" w:hAnsi="Times New Roman" w:cs="Times New Roman"/>
          <w:b/>
          <w:bCs/>
          <w:sz w:val="24"/>
        </w:rPr>
      </w:pPr>
    </w:p>
    <w:p w14:paraId="2B0AF9FB" w14:textId="77777777" w:rsidR="00C819AF" w:rsidRPr="00A85DD4" w:rsidRDefault="00C819AF" w:rsidP="00D9049D">
      <w:pPr>
        <w:spacing w:line="360" w:lineRule="auto"/>
        <w:rPr>
          <w:rFonts w:ascii="Times New Roman" w:hAnsi="Times New Roman" w:cs="Times New Roman"/>
          <w:b/>
          <w:bCs/>
          <w:sz w:val="24"/>
        </w:rPr>
      </w:pPr>
    </w:p>
    <w:p w14:paraId="5F24DCBC" w14:textId="77777777" w:rsidR="00C819AF" w:rsidRPr="00A85DD4" w:rsidRDefault="00C819AF" w:rsidP="00D9049D">
      <w:pPr>
        <w:spacing w:line="360" w:lineRule="auto"/>
        <w:rPr>
          <w:rFonts w:ascii="Times New Roman" w:hAnsi="Times New Roman" w:cs="Times New Roman"/>
          <w:b/>
          <w:bCs/>
          <w:sz w:val="24"/>
        </w:rPr>
      </w:pPr>
    </w:p>
    <w:p w14:paraId="24350E3C" w14:textId="77777777" w:rsidR="00C819AF" w:rsidRPr="00A85DD4" w:rsidRDefault="00C819AF" w:rsidP="00D9049D">
      <w:pPr>
        <w:spacing w:line="360" w:lineRule="auto"/>
        <w:rPr>
          <w:rFonts w:ascii="Times New Roman" w:hAnsi="Times New Roman" w:cs="Times New Roman"/>
          <w:b/>
          <w:bCs/>
          <w:sz w:val="24"/>
        </w:rPr>
      </w:pPr>
    </w:p>
    <w:p w14:paraId="226FE9E4" w14:textId="77777777" w:rsidR="00C819AF" w:rsidRPr="00A85DD4" w:rsidRDefault="00C819AF" w:rsidP="00D9049D">
      <w:pPr>
        <w:spacing w:line="360" w:lineRule="auto"/>
        <w:rPr>
          <w:rFonts w:ascii="Times New Roman" w:hAnsi="Times New Roman" w:cs="Times New Roman"/>
          <w:b/>
          <w:bCs/>
          <w:sz w:val="24"/>
        </w:rPr>
      </w:pPr>
    </w:p>
    <w:p w14:paraId="3A6C9E5B" w14:textId="77777777" w:rsidR="00C819AF" w:rsidRPr="00A85DD4" w:rsidRDefault="00C819AF" w:rsidP="00D9049D">
      <w:pPr>
        <w:spacing w:line="360" w:lineRule="auto"/>
        <w:rPr>
          <w:rFonts w:ascii="Times New Roman" w:hAnsi="Times New Roman" w:cs="Times New Roman"/>
          <w:b/>
          <w:bCs/>
          <w:sz w:val="24"/>
        </w:rPr>
      </w:pPr>
    </w:p>
    <w:p w14:paraId="7403CA51" w14:textId="77777777" w:rsidR="00C819AF" w:rsidRPr="00A85DD4" w:rsidRDefault="00C819AF" w:rsidP="00D9049D">
      <w:pPr>
        <w:spacing w:line="360" w:lineRule="auto"/>
        <w:rPr>
          <w:rFonts w:ascii="Times New Roman" w:hAnsi="Times New Roman" w:cs="Times New Roman"/>
          <w:b/>
          <w:bCs/>
          <w:sz w:val="24"/>
        </w:rPr>
      </w:pPr>
    </w:p>
    <w:p w14:paraId="50758DA5" w14:textId="77777777" w:rsidR="00C819AF" w:rsidRPr="00A85DD4" w:rsidRDefault="00C819AF" w:rsidP="00D9049D">
      <w:pPr>
        <w:spacing w:line="360" w:lineRule="auto"/>
        <w:rPr>
          <w:rFonts w:ascii="Times New Roman" w:hAnsi="Times New Roman" w:cs="Times New Roman"/>
          <w:b/>
          <w:bCs/>
          <w:sz w:val="24"/>
        </w:rPr>
      </w:pPr>
    </w:p>
    <w:p w14:paraId="48C7D579" w14:textId="77777777" w:rsidR="00C819AF" w:rsidRPr="00A85DD4" w:rsidRDefault="00C819AF" w:rsidP="00D9049D">
      <w:pPr>
        <w:spacing w:line="360" w:lineRule="auto"/>
        <w:rPr>
          <w:rFonts w:ascii="Times New Roman" w:hAnsi="Times New Roman" w:cs="Times New Roman"/>
          <w:b/>
          <w:bCs/>
          <w:sz w:val="24"/>
        </w:rPr>
      </w:pPr>
    </w:p>
    <w:p w14:paraId="35555754" w14:textId="77777777" w:rsidR="00C819AF" w:rsidRPr="00A85DD4" w:rsidRDefault="00C819AF" w:rsidP="00D9049D">
      <w:pPr>
        <w:spacing w:line="360" w:lineRule="auto"/>
        <w:rPr>
          <w:rFonts w:ascii="Times New Roman" w:hAnsi="Times New Roman" w:cs="Times New Roman"/>
          <w:b/>
          <w:bCs/>
          <w:sz w:val="24"/>
        </w:rPr>
      </w:pPr>
    </w:p>
    <w:p w14:paraId="2603F939" w14:textId="757DA3D1" w:rsidR="00C819AF" w:rsidRPr="00A85DD4" w:rsidRDefault="00000000" w:rsidP="00D9049D">
      <w:pPr>
        <w:spacing w:line="360" w:lineRule="auto"/>
        <w:jc w:val="center"/>
        <w:rPr>
          <w:rFonts w:ascii="Times New Roman" w:hAnsi="Times New Roman" w:cs="Times New Roman"/>
          <w:b/>
          <w:bCs/>
          <w:sz w:val="24"/>
        </w:rPr>
      </w:pPr>
      <w:r w:rsidRPr="00A85DD4">
        <w:rPr>
          <w:rFonts w:ascii="Times New Roman" w:hAnsi="Times New Roman" w:cs="Times New Roman"/>
          <w:b/>
          <w:bCs/>
          <w:sz w:val="24"/>
        </w:rPr>
        <w:t>Marketing</w:t>
      </w:r>
      <w:r w:rsidR="00165889" w:rsidRPr="00A85DD4">
        <w:rPr>
          <w:rFonts w:ascii="Times New Roman" w:hAnsi="Times New Roman" w:cs="Times New Roman"/>
          <w:b/>
          <w:bCs/>
          <w:sz w:val="24"/>
        </w:rPr>
        <w:t xml:space="preserve"> Management</w:t>
      </w:r>
      <w:r w:rsidRPr="00A85DD4">
        <w:rPr>
          <w:rFonts w:ascii="Times New Roman" w:hAnsi="Times New Roman" w:cs="Times New Roman"/>
          <w:b/>
          <w:bCs/>
          <w:sz w:val="24"/>
        </w:rPr>
        <w:t xml:space="preserve"> Analysis of </w:t>
      </w:r>
      <w:r w:rsidR="00685203">
        <w:rPr>
          <w:rFonts w:ascii="Times New Roman" w:hAnsi="Times New Roman" w:cs="Times New Roman"/>
          <w:b/>
          <w:bCs/>
          <w:sz w:val="24"/>
        </w:rPr>
        <w:t>HADAY</w:t>
      </w:r>
    </w:p>
    <w:p w14:paraId="017CD308" w14:textId="77777777" w:rsidR="00C819AF" w:rsidRPr="00A85DD4" w:rsidRDefault="00C819AF" w:rsidP="00D9049D">
      <w:pPr>
        <w:spacing w:line="360" w:lineRule="auto"/>
        <w:rPr>
          <w:rFonts w:ascii="Times New Roman" w:hAnsi="Times New Roman" w:cs="Times New Roman"/>
          <w:b/>
          <w:bCs/>
          <w:sz w:val="24"/>
        </w:rPr>
      </w:pPr>
    </w:p>
    <w:p w14:paraId="2CB88CC9" w14:textId="6F705526" w:rsidR="00D9049D" w:rsidRDefault="00D9049D">
      <w:pPr>
        <w:widowControl/>
        <w:jc w:val="left"/>
        <w:rPr>
          <w:rFonts w:ascii="Times New Roman" w:hAnsi="Times New Roman" w:cs="Times New Roman"/>
          <w:b/>
          <w:bCs/>
          <w:sz w:val="24"/>
        </w:rPr>
      </w:pPr>
      <w:r>
        <w:rPr>
          <w:rFonts w:ascii="Times New Roman" w:hAnsi="Times New Roman" w:cs="Times New Roman"/>
          <w:b/>
          <w:bCs/>
          <w:sz w:val="24"/>
        </w:rPr>
        <w:br w:type="page"/>
      </w:r>
    </w:p>
    <w:p w14:paraId="0E297D12" w14:textId="77777777" w:rsidR="00D9049D" w:rsidRPr="00A85DD4" w:rsidRDefault="00D9049D" w:rsidP="00D9049D">
      <w:pPr>
        <w:spacing w:line="360" w:lineRule="auto"/>
        <w:outlineLvl w:val="0"/>
        <w:rPr>
          <w:rFonts w:ascii="Times New Roman" w:hAnsi="Times New Roman" w:cs="Times New Roman"/>
          <w:b/>
          <w:bCs/>
          <w:sz w:val="24"/>
        </w:rPr>
      </w:pPr>
      <w:bookmarkStart w:id="0" w:name="_Toc133014287"/>
      <w:r w:rsidRPr="00A85DD4">
        <w:rPr>
          <w:rFonts w:ascii="Times New Roman" w:hAnsi="Times New Roman" w:cs="Times New Roman"/>
          <w:b/>
          <w:bCs/>
          <w:sz w:val="24"/>
        </w:rPr>
        <w:lastRenderedPageBreak/>
        <w:t>Executive Summary</w:t>
      </w:r>
      <w:bookmarkEnd w:id="0"/>
    </w:p>
    <w:p w14:paraId="68AFC173" w14:textId="2B7352D3" w:rsidR="00D9049D" w:rsidRPr="00A85DD4" w:rsidRDefault="00D9049D" w:rsidP="00D9049D">
      <w:pPr>
        <w:spacing w:line="360" w:lineRule="auto"/>
        <w:rPr>
          <w:rFonts w:ascii="Times New Roman" w:hAnsi="Times New Roman" w:cs="Times New Roman" w:hint="eastAsia"/>
          <w:sz w:val="24"/>
        </w:rPr>
      </w:pPr>
      <w:r w:rsidRPr="00A85DD4">
        <w:rPr>
          <w:rFonts w:ascii="Times New Roman" w:hAnsi="Times New Roman" w:cs="Times New Roman"/>
          <w:sz w:val="24"/>
        </w:rPr>
        <w:t xml:space="preserve">This report provides a comprehensive analysis of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Soy Sauce's marketing strategies, focusing on PESTEL, 7P strategy, STP analysis, measurement of success, identification of shortcomings, and suggestions for improvement.</w:t>
      </w:r>
    </w:p>
    <w:p w14:paraId="399D5589" w14:textId="00978B32" w:rsidR="00D9049D" w:rsidRPr="00A85DD4" w:rsidRDefault="00D9049D" w:rsidP="00D9049D">
      <w:pPr>
        <w:spacing w:line="360" w:lineRule="auto"/>
        <w:rPr>
          <w:rFonts w:ascii="Times New Roman" w:hAnsi="Times New Roman" w:cs="Times New Roman" w:hint="eastAsia"/>
          <w:sz w:val="24"/>
        </w:rPr>
      </w:pPr>
      <w:r w:rsidRPr="00A85DD4">
        <w:rPr>
          <w:rFonts w:ascii="Times New Roman" w:hAnsi="Times New Roman" w:cs="Times New Roman"/>
          <w:sz w:val="24"/>
        </w:rPr>
        <w:t xml:space="preserve">The PESTEL analysis revealed that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operates in a complex environment, facing various political, economic, socio-cultural, technological, environmental, and legal factors that impact its business. These factors include changing consumer preferences, the competitive landscape, regulatory compliance, and evolving technological trends.</w:t>
      </w:r>
    </w:p>
    <w:p w14:paraId="63E72CCD" w14:textId="467F2EE0" w:rsidR="00D9049D" w:rsidRPr="00A85DD4" w:rsidRDefault="00D9049D" w:rsidP="00D9049D">
      <w:pPr>
        <w:spacing w:line="360" w:lineRule="auto"/>
        <w:rPr>
          <w:rFonts w:ascii="Times New Roman" w:hAnsi="Times New Roman" w:cs="Times New Roman" w:hint="eastAsia"/>
          <w:sz w:val="24"/>
        </w:rPr>
      </w:pPr>
      <w:r w:rsidRPr="00A85DD4">
        <w:rPr>
          <w:rFonts w:ascii="Times New Roman" w:hAnsi="Times New Roman" w:cs="Times New Roman"/>
          <w:sz w:val="24"/>
        </w:rPr>
        <w:t xml:space="preserve">In the 7P strategy analysis, </w:t>
      </w:r>
      <w:proofErr w:type="spellStart"/>
      <w:r w:rsidR="00685203">
        <w:rPr>
          <w:rFonts w:ascii="Times New Roman" w:hAnsi="Times New Roman" w:cs="Times New Roman"/>
          <w:sz w:val="24"/>
        </w:rPr>
        <w:t>Haday</w:t>
      </w:r>
      <w:r w:rsidRPr="00A85DD4">
        <w:rPr>
          <w:rFonts w:ascii="Times New Roman" w:hAnsi="Times New Roman" w:cs="Times New Roman"/>
          <w:sz w:val="24"/>
        </w:rPr>
        <w:t>'s</w:t>
      </w:r>
      <w:proofErr w:type="spellEnd"/>
      <w:r w:rsidRPr="00A85DD4">
        <w:rPr>
          <w:rFonts w:ascii="Times New Roman" w:hAnsi="Times New Roman" w:cs="Times New Roman"/>
          <w:sz w:val="24"/>
        </w:rPr>
        <w:t xml:space="preserve"> strengths were found in its product range, quality, and distribution network. However, potential areas for improvement were identified in pricing, promotion, people, packaging, and processes. The STP analysis highlighted </w:t>
      </w:r>
      <w:proofErr w:type="spellStart"/>
      <w:r w:rsidR="00685203">
        <w:rPr>
          <w:rFonts w:ascii="Times New Roman" w:hAnsi="Times New Roman" w:cs="Times New Roman"/>
          <w:sz w:val="24"/>
        </w:rPr>
        <w:t>Haday</w:t>
      </w:r>
      <w:r w:rsidRPr="00A85DD4">
        <w:rPr>
          <w:rFonts w:ascii="Times New Roman" w:hAnsi="Times New Roman" w:cs="Times New Roman"/>
          <w:sz w:val="24"/>
        </w:rPr>
        <w:t>'s</w:t>
      </w:r>
      <w:proofErr w:type="spellEnd"/>
      <w:r w:rsidRPr="00A85DD4">
        <w:rPr>
          <w:rFonts w:ascii="Times New Roman" w:hAnsi="Times New Roman" w:cs="Times New Roman"/>
          <w:sz w:val="24"/>
        </w:rPr>
        <w:t xml:space="preserve"> efforts in market segmentation, targeting, and positioning to cater to different consumer segments.</w:t>
      </w:r>
    </w:p>
    <w:p w14:paraId="36AEB1FA" w14:textId="6CEA8C13" w:rsidR="00D9049D" w:rsidRPr="00A85DD4" w:rsidRDefault="00D9049D" w:rsidP="00D9049D">
      <w:pPr>
        <w:spacing w:line="360" w:lineRule="auto"/>
        <w:rPr>
          <w:rFonts w:ascii="Times New Roman" w:hAnsi="Times New Roman" w:cs="Times New Roman" w:hint="eastAsia"/>
          <w:sz w:val="24"/>
        </w:rPr>
      </w:pPr>
      <w:r w:rsidRPr="00A85DD4">
        <w:rPr>
          <w:rFonts w:ascii="Times New Roman" w:hAnsi="Times New Roman" w:cs="Times New Roman"/>
          <w:sz w:val="24"/>
        </w:rPr>
        <w:t xml:space="preserve">The measurement of success indicated that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has achieved a strong market position and brand recognition. However, the analysis of shortcomings revealed issues such as limited product range catering to health-conscious consumers, reliance on traditional promotional methods, and lack of clear brand positioning.</w:t>
      </w:r>
    </w:p>
    <w:p w14:paraId="66EEA72C" w14:textId="6C13B88D" w:rsidR="00D9049D" w:rsidRPr="00A85DD4" w:rsidRDefault="00D9049D" w:rsidP="00D9049D">
      <w:pPr>
        <w:spacing w:line="360" w:lineRule="auto"/>
        <w:rPr>
          <w:rFonts w:ascii="Times New Roman" w:hAnsi="Times New Roman" w:cs="Times New Roman" w:hint="eastAsia"/>
          <w:sz w:val="24"/>
        </w:rPr>
      </w:pPr>
      <w:r w:rsidRPr="00A85DD4">
        <w:rPr>
          <w:rFonts w:ascii="Times New Roman" w:hAnsi="Times New Roman" w:cs="Times New Roman"/>
          <w:sz w:val="24"/>
        </w:rPr>
        <w:t xml:space="preserve">To address these shortcomings, recommendations have been made for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to expand its product range, adopt value-based pricing, strengthen digital marketing efforts, refine market segmentation strategy, develop a clear and consistent brand positioning, and manage political and economic risks.</w:t>
      </w:r>
    </w:p>
    <w:p w14:paraId="6C903DA4" w14:textId="35BD4A63" w:rsidR="00D9049D" w:rsidRPr="00A85DD4" w:rsidRDefault="00D9049D"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By implementing these recommendations,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can enhance its marketing strategies, address the identified shortcomings, and ensure continued success and growth in the competitive soy sauce market.</w:t>
      </w:r>
    </w:p>
    <w:p w14:paraId="437F854C" w14:textId="77777777" w:rsidR="00C819AF" w:rsidRPr="00D9049D" w:rsidRDefault="00C819AF" w:rsidP="00D9049D">
      <w:pPr>
        <w:spacing w:line="360" w:lineRule="auto"/>
        <w:rPr>
          <w:rFonts w:ascii="Times New Roman" w:hAnsi="Times New Roman" w:cs="Times New Roman"/>
          <w:b/>
          <w:bCs/>
          <w:sz w:val="24"/>
        </w:rPr>
      </w:pPr>
    </w:p>
    <w:p w14:paraId="3EFDBB4F" w14:textId="77777777" w:rsidR="00C819AF" w:rsidRPr="00A85DD4" w:rsidRDefault="00C819AF" w:rsidP="00D9049D">
      <w:pPr>
        <w:spacing w:line="360" w:lineRule="auto"/>
        <w:rPr>
          <w:rFonts w:ascii="Times New Roman" w:hAnsi="Times New Roman" w:cs="Times New Roman"/>
          <w:b/>
          <w:bCs/>
          <w:sz w:val="24"/>
        </w:rPr>
      </w:pPr>
    </w:p>
    <w:p w14:paraId="2707A532" w14:textId="77777777" w:rsidR="00C819AF" w:rsidRPr="00A85DD4" w:rsidRDefault="00C819AF" w:rsidP="00D9049D">
      <w:pPr>
        <w:spacing w:line="360" w:lineRule="auto"/>
        <w:rPr>
          <w:rFonts w:ascii="Times New Roman" w:hAnsi="Times New Roman" w:cs="Times New Roman"/>
          <w:b/>
          <w:bCs/>
          <w:sz w:val="24"/>
        </w:rPr>
      </w:pPr>
    </w:p>
    <w:p w14:paraId="6B594913" w14:textId="77777777" w:rsidR="00C819AF" w:rsidRPr="00A85DD4" w:rsidRDefault="00C819AF" w:rsidP="00D9049D">
      <w:pPr>
        <w:spacing w:line="360" w:lineRule="auto"/>
        <w:rPr>
          <w:rFonts w:ascii="Times New Roman" w:hAnsi="Times New Roman" w:cs="Times New Roman"/>
          <w:b/>
          <w:bCs/>
          <w:sz w:val="24"/>
        </w:rPr>
      </w:pPr>
    </w:p>
    <w:p w14:paraId="5B555CE8" w14:textId="77777777" w:rsidR="00C819AF" w:rsidRPr="00A85DD4" w:rsidRDefault="00C819AF" w:rsidP="00D9049D">
      <w:pPr>
        <w:spacing w:line="360" w:lineRule="auto"/>
        <w:rPr>
          <w:rFonts w:ascii="Times New Roman" w:hAnsi="Times New Roman" w:cs="Times New Roman"/>
          <w:b/>
          <w:bCs/>
          <w:sz w:val="24"/>
        </w:rPr>
      </w:pPr>
    </w:p>
    <w:p w14:paraId="13398F66" w14:textId="77777777" w:rsidR="00C819AF" w:rsidRPr="00A85DD4" w:rsidRDefault="00C819AF" w:rsidP="00D9049D">
      <w:pPr>
        <w:spacing w:line="360" w:lineRule="auto"/>
        <w:rPr>
          <w:rFonts w:ascii="Times New Roman" w:hAnsi="Times New Roman" w:cs="Times New Roman" w:hint="eastAsia"/>
          <w:b/>
          <w:bCs/>
          <w:sz w:val="24"/>
        </w:rPr>
      </w:pPr>
    </w:p>
    <w:sdt>
      <w:sdtPr>
        <w:rPr>
          <w:rFonts w:ascii="Times New Roman" w:eastAsia="宋体" w:hAnsi="Times New Roman" w:cs="Times New Roman"/>
          <w:sz w:val="24"/>
        </w:rPr>
        <w:id w:val="456930060"/>
        <w15:color w:val="DBDBDB"/>
        <w:docPartObj>
          <w:docPartGallery w:val="Table of Contents"/>
          <w:docPartUnique/>
        </w:docPartObj>
      </w:sdtPr>
      <w:sdtEndPr>
        <w:rPr>
          <w:rFonts w:eastAsiaTheme="minorEastAsia"/>
          <w:bCs/>
        </w:rPr>
      </w:sdtEndPr>
      <w:sdtContent>
        <w:p w14:paraId="223EFAFF" w14:textId="6C7BB3CB" w:rsidR="00C819AF" w:rsidRPr="00A85DD4" w:rsidRDefault="007469E4" w:rsidP="00D9049D">
          <w:pPr>
            <w:spacing w:line="360" w:lineRule="auto"/>
            <w:jc w:val="center"/>
            <w:rPr>
              <w:rFonts w:ascii="Times New Roman" w:hAnsi="Times New Roman" w:cs="Times New Roman"/>
              <w:b/>
              <w:bCs/>
              <w:sz w:val="24"/>
            </w:rPr>
          </w:pPr>
          <w:r w:rsidRPr="00A85DD4">
            <w:rPr>
              <w:rFonts w:ascii="Times New Roman" w:eastAsia="宋体" w:hAnsi="Times New Roman" w:cs="Times New Roman"/>
              <w:b/>
              <w:bCs/>
              <w:sz w:val="24"/>
            </w:rPr>
            <w:t>Table of Contents</w:t>
          </w:r>
        </w:p>
        <w:p w14:paraId="25A95B89" w14:textId="691EAF0D" w:rsidR="00D9049D" w:rsidRDefault="00000000">
          <w:pPr>
            <w:pStyle w:val="TOC1"/>
            <w:tabs>
              <w:tab w:val="right" w:leader="dot" w:pos="8296"/>
            </w:tabs>
            <w:rPr>
              <w:rFonts w:eastAsiaTheme="minorEastAsia"/>
              <w:b w:val="0"/>
              <w:bCs w:val="0"/>
              <w:i w:val="0"/>
              <w:iCs w:val="0"/>
              <w:noProof/>
              <w:sz w:val="21"/>
              <w:szCs w:val="22"/>
            </w:rPr>
          </w:pPr>
          <w:r w:rsidRPr="00A85DD4">
            <w:rPr>
              <w:rFonts w:ascii="Times New Roman" w:hAnsi="Times New Roman" w:cs="Times New Roman"/>
              <w:b w:val="0"/>
              <w:kern w:val="0"/>
            </w:rPr>
            <w:fldChar w:fldCharType="begin"/>
          </w:r>
          <w:r w:rsidRPr="00A85DD4">
            <w:rPr>
              <w:rFonts w:ascii="Times New Roman" w:hAnsi="Times New Roman" w:cs="Times New Roman"/>
              <w:b w:val="0"/>
            </w:rPr>
            <w:instrText xml:space="preserve">TOC \o "1-3" \h \u </w:instrText>
          </w:r>
          <w:r w:rsidRPr="00A85DD4">
            <w:rPr>
              <w:rFonts w:ascii="Times New Roman" w:hAnsi="Times New Roman" w:cs="Times New Roman"/>
              <w:b w:val="0"/>
              <w:kern w:val="0"/>
            </w:rPr>
            <w:fldChar w:fldCharType="separate"/>
          </w:r>
          <w:hyperlink w:anchor="_Toc133014287" w:history="1">
            <w:r w:rsidR="00D9049D" w:rsidRPr="00FC60A7">
              <w:rPr>
                <w:rStyle w:val="Hyperlink"/>
                <w:rFonts w:ascii="Times New Roman" w:hAnsi="Times New Roman" w:cs="Times New Roman"/>
                <w:noProof/>
              </w:rPr>
              <w:t>Executive Summary</w:t>
            </w:r>
            <w:r w:rsidR="00D9049D">
              <w:rPr>
                <w:noProof/>
              </w:rPr>
              <w:tab/>
            </w:r>
            <w:r w:rsidR="00D9049D">
              <w:rPr>
                <w:noProof/>
              </w:rPr>
              <w:fldChar w:fldCharType="begin"/>
            </w:r>
            <w:r w:rsidR="00D9049D">
              <w:rPr>
                <w:noProof/>
              </w:rPr>
              <w:instrText xml:space="preserve"> PAGEREF _Toc133014287 \h </w:instrText>
            </w:r>
            <w:r w:rsidR="00D9049D">
              <w:rPr>
                <w:noProof/>
              </w:rPr>
            </w:r>
            <w:r w:rsidR="00D9049D">
              <w:rPr>
                <w:noProof/>
              </w:rPr>
              <w:fldChar w:fldCharType="separate"/>
            </w:r>
            <w:r w:rsidR="00D9049D">
              <w:rPr>
                <w:noProof/>
              </w:rPr>
              <w:t>2</w:t>
            </w:r>
            <w:r w:rsidR="00D9049D">
              <w:rPr>
                <w:noProof/>
              </w:rPr>
              <w:fldChar w:fldCharType="end"/>
            </w:r>
          </w:hyperlink>
        </w:p>
        <w:p w14:paraId="6D296B83" w14:textId="196E46B7" w:rsidR="00D9049D" w:rsidRDefault="00D9049D">
          <w:pPr>
            <w:pStyle w:val="TOC1"/>
            <w:tabs>
              <w:tab w:val="right" w:leader="dot" w:pos="8296"/>
            </w:tabs>
            <w:rPr>
              <w:rFonts w:eastAsiaTheme="minorEastAsia"/>
              <w:b w:val="0"/>
              <w:bCs w:val="0"/>
              <w:i w:val="0"/>
              <w:iCs w:val="0"/>
              <w:noProof/>
              <w:sz w:val="21"/>
              <w:szCs w:val="22"/>
            </w:rPr>
          </w:pPr>
          <w:hyperlink w:anchor="_Toc133014288" w:history="1">
            <w:r w:rsidRPr="00FC60A7">
              <w:rPr>
                <w:rStyle w:val="Hyperlink"/>
                <w:rFonts w:ascii="Times New Roman" w:hAnsi="Times New Roman" w:cs="Times New Roman"/>
                <w:noProof/>
              </w:rPr>
              <w:t>1Introducion</w:t>
            </w:r>
            <w:r>
              <w:rPr>
                <w:noProof/>
              </w:rPr>
              <w:tab/>
              <w:t>4</w:t>
            </w:r>
          </w:hyperlink>
        </w:p>
        <w:p w14:paraId="690E6B23" w14:textId="08DB3F18" w:rsidR="00D9049D" w:rsidRDefault="00D9049D">
          <w:pPr>
            <w:pStyle w:val="TOC1"/>
            <w:tabs>
              <w:tab w:val="right" w:leader="dot" w:pos="8296"/>
            </w:tabs>
            <w:rPr>
              <w:rFonts w:eastAsiaTheme="minorEastAsia"/>
              <w:b w:val="0"/>
              <w:bCs w:val="0"/>
              <w:i w:val="0"/>
              <w:iCs w:val="0"/>
              <w:noProof/>
              <w:sz w:val="21"/>
              <w:szCs w:val="22"/>
            </w:rPr>
          </w:pPr>
          <w:hyperlink w:anchor="_Toc133014289" w:history="1">
            <w:r w:rsidRPr="00FC60A7">
              <w:rPr>
                <w:rStyle w:val="Hyperlink"/>
                <w:rFonts w:ascii="Times New Roman" w:hAnsi="Times New Roman" w:cs="Times New Roman"/>
                <w:noProof/>
              </w:rPr>
              <w:t>2 PESTEL Analysis</w:t>
            </w:r>
            <w:r>
              <w:rPr>
                <w:noProof/>
              </w:rPr>
              <w:tab/>
              <w:t>4</w:t>
            </w:r>
          </w:hyperlink>
        </w:p>
        <w:p w14:paraId="693102F1" w14:textId="2D03AD71" w:rsidR="00D9049D" w:rsidRDefault="00D9049D">
          <w:pPr>
            <w:pStyle w:val="TOC1"/>
            <w:tabs>
              <w:tab w:val="right" w:leader="dot" w:pos="8296"/>
            </w:tabs>
            <w:rPr>
              <w:rFonts w:eastAsiaTheme="minorEastAsia"/>
              <w:b w:val="0"/>
              <w:bCs w:val="0"/>
              <w:i w:val="0"/>
              <w:iCs w:val="0"/>
              <w:noProof/>
              <w:sz w:val="21"/>
              <w:szCs w:val="22"/>
            </w:rPr>
          </w:pPr>
          <w:hyperlink w:anchor="_Toc133014290" w:history="1">
            <w:r w:rsidRPr="00FC60A7">
              <w:rPr>
                <w:rStyle w:val="Hyperlink"/>
                <w:rFonts w:ascii="Times New Roman" w:hAnsi="Times New Roman" w:cs="Times New Roman"/>
                <w:noProof/>
              </w:rPr>
              <w:t>3 Analysis of 7P Strategy</w:t>
            </w:r>
            <w:r>
              <w:rPr>
                <w:noProof/>
              </w:rPr>
              <w:tab/>
              <w:t>6</w:t>
            </w:r>
          </w:hyperlink>
        </w:p>
        <w:p w14:paraId="06CBA0C0" w14:textId="012186F4" w:rsidR="00D9049D" w:rsidRDefault="00D9049D">
          <w:pPr>
            <w:pStyle w:val="TOC1"/>
            <w:tabs>
              <w:tab w:val="right" w:leader="dot" w:pos="8296"/>
            </w:tabs>
            <w:rPr>
              <w:rFonts w:eastAsiaTheme="minorEastAsia"/>
              <w:b w:val="0"/>
              <w:bCs w:val="0"/>
              <w:i w:val="0"/>
              <w:iCs w:val="0"/>
              <w:noProof/>
              <w:sz w:val="21"/>
              <w:szCs w:val="22"/>
            </w:rPr>
          </w:pPr>
          <w:hyperlink w:anchor="_Toc133014292" w:history="1">
            <w:r w:rsidRPr="00FC60A7">
              <w:rPr>
                <w:rStyle w:val="Hyperlink"/>
                <w:rFonts w:ascii="Times New Roman" w:hAnsi="Times New Roman" w:cs="Times New Roman"/>
                <w:noProof/>
              </w:rPr>
              <w:t>4 STP Strategy</w:t>
            </w:r>
            <w:r>
              <w:rPr>
                <w:noProof/>
              </w:rPr>
              <w:tab/>
              <w:t>8</w:t>
            </w:r>
          </w:hyperlink>
        </w:p>
        <w:p w14:paraId="4CE2A032" w14:textId="34142470" w:rsidR="00D9049D" w:rsidRDefault="00D9049D">
          <w:pPr>
            <w:pStyle w:val="TOC1"/>
            <w:tabs>
              <w:tab w:val="right" w:leader="dot" w:pos="8296"/>
            </w:tabs>
            <w:rPr>
              <w:rFonts w:eastAsiaTheme="minorEastAsia"/>
              <w:b w:val="0"/>
              <w:bCs w:val="0"/>
              <w:i w:val="0"/>
              <w:iCs w:val="0"/>
              <w:noProof/>
              <w:sz w:val="21"/>
              <w:szCs w:val="22"/>
            </w:rPr>
          </w:pPr>
          <w:hyperlink w:anchor="_Toc133014293" w:history="1">
            <w:r w:rsidRPr="00FC60A7">
              <w:rPr>
                <w:rStyle w:val="Hyperlink"/>
                <w:rFonts w:ascii="Times New Roman" w:hAnsi="Times New Roman" w:cs="Times New Roman"/>
                <w:noProof/>
              </w:rPr>
              <w:t xml:space="preserve">5 Measure the Success of </w:t>
            </w:r>
            <w:r w:rsidR="00685203">
              <w:rPr>
                <w:rStyle w:val="Hyperlink"/>
                <w:rFonts w:ascii="Times New Roman" w:hAnsi="Times New Roman" w:cs="Times New Roman"/>
                <w:noProof/>
              </w:rPr>
              <w:t>Haday</w:t>
            </w:r>
            <w:r w:rsidRPr="00FC60A7">
              <w:rPr>
                <w:rStyle w:val="Hyperlink"/>
                <w:rFonts w:ascii="Times New Roman" w:hAnsi="Times New Roman" w:cs="Times New Roman"/>
                <w:noProof/>
              </w:rPr>
              <w:t>’s Strategy</w:t>
            </w:r>
            <w:r>
              <w:rPr>
                <w:noProof/>
              </w:rPr>
              <w:tab/>
              <w:t>9</w:t>
            </w:r>
          </w:hyperlink>
        </w:p>
        <w:p w14:paraId="2F014A8D" w14:textId="756FB797" w:rsidR="00D9049D" w:rsidRDefault="00D9049D">
          <w:pPr>
            <w:pStyle w:val="TOC1"/>
            <w:tabs>
              <w:tab w:val="right" w:leader="dot" w:pos="8296"/>
            </w:tabs>
            <w:rPr>
              <w:rFonts w:eastAsiaTheme="minorEastAsia"/>
              <w:b w:val="0"/>
              <w:bCs w:val="0"/>
              <w:i w:val="0"/>
              <w:iCs w:val="0"/>
              <w:noProof/>
              <w:sz w:val="21"/>
              <w:szCs w:val="22"/>
            </w:rPr>
          </w:pPr>
          <w:hyperlink w:anchor="_Toc133014304" w:history="1">
            <w:r w:rsidRPr="00FC60A7">
              <w:rPr>
                <w:rStyle w:val="Hyperlink"/>
                <w:rFonts w:ascii="Times New Roman" w:hAnsi="Times New Roman" w:cs="Times New Roman"/>
                <w:noProof/>
              </w:rPr>
              <w:t xml:space="preserve">6 Disadvantages of </w:t>
            </w:r>
            <w:r w:rsidR="00685203">
              <w:rPr>
                <w:rStyle w:val="Hyperlink"/>
                <w:rFonts w:ascii="Times New Roman" w:hAnsi="Times New Roman" w:cs="Times New Roman"/>
                <w:noProof/>
              </w:rPr>
              <w:t>Haday</w:t>
            </w:r>
            <w:r w:rsidRPr="00FC60A7">
              <w:rPr>
                <w:rStyle w:val="Hyperlink"/>
                <w:rFonts w:ascii="Times New Roman" w:hAnsi="Times New Roman" w:cs="Times New Roman"/>
                <w:noProof/>
              </w:rPr>
              <w:t xml:space="preserve"> soy sauce marketing strategy</w:t>
            </w:r>
            <w:r>
              <w:rPr>
                <w:noProof/>
              </w:rPr>
              <w:tab/>
              <w:t>10</w:t>
            </w:r>
          </w:hyperlink>
        </w:p>
        <w:p w14:paraId="654EE1D3" w14:textId="2D130F5B" w:rsidR="00D9049D" w:rsidRDefault="00D9049D">
          <w:pPr>
            <w:pStyle w:val="TOC1"/>
            <w:tabs>
              <w:tab w:val="right" w:leader="dot" w:pos="8296"/>
            </w:tabs>
            <w:rPr>
              <w:rFonts w:eastAsiaTheme="minorEastAsia"/>
              <w:b w:val="0"/>
              <w:bCs w:val="0"/>
              <w:i w:val="0"/>
              <w:iCs w:val="0"/>
              <w:noProof/>
              <w:sz w:val="21"/>
              <w:szCs w:val="22"/>
            </w:rPr>
          </w:pPr>
          <w:hyperlink w:anchor="_Toc133014314" w:history="1">
            <w:r w:rsidRPr="00FC60A7">
              <w:rPr>
                <w:rStyle w:val="Hyperlink"/>
                <w:rFonts w:ascii="Times New Roman" w:hAnsi="Times New Roman" w:cs="Times New Roman"/>
                <w:noProof/>
              </w:rPr>
              <w:t>7 Conclusion</w:t>
            </w:r>
            <w:r>
              <w:rPr>
                <w:noProof/>
              </w:rPr>
              <w:tab/>
              <w:t>12</w:t>
            </w:r>
          </w:hyperlink>
        </w:p>
        <w:p w14:paraId="1E3A42D5" w14:textId="3CF2341C" w:rsidR="00D9049D" w:rsidRDefault="00D9049D">
          <w:pPr>
            <w:pStyle w:val="TOC1"/>
            <w:tabs>
              <w:tab w:val="right" w:leader="dot" w:pos="8296"/>
            </w:tabs>
            <w:rPr>
              <w:rFonts w:eastAsiaTheme="minorEastAsia"/>
              <w:b w:val="0"/>
              <w:bCs w:val="0"/>
              <w:i w:val="0"/>
              <w:iCs w:val="0"/>
              <w:noProof/>
              <w:sz w:val="21"/>
              <w:szCs w:val="22"/>
            </w:rPr>
          </w:pPr>
          <w:hyperlink w:anchor="_Toc133014315" w:history="1">
            <w:r w:rsidRPr="00FC60A7">
              <w:rPr>
                <w:rStyle w:val="Hyperlink"/>
                <w:rFonts w:ascii="Times New Roman" w:hAnsi="Times New Roman" w:cs="Times New Roman"/>
                <w:noProof/>
              </w:rPr>
              <w:t>8 Recommendations</w:t>
            </w:r>
            <w:r>
              <w:rPr>
                <w:noProof/>
              </w:rPr>
              <w:tab/>
              <w:t>13</w:t>
            </w:r>
          </w:hyperlink>
        </w:p>
        <w:p w14:paraId="3C229D6D" w14:textId="02FDAEBD" w:rsidR="00D9049D" w:rsidRDefault="00D9049D">
          <w:pPr>
            <w:pStyle w:val="TOC1"/>
            <w:tabs>
              <w:tab w:val="right" w:leader="dot" w:pos="8296"/>
            </w:tabs>
            <w:rPr>
              <w:rFonts w:eastAsiaTheme="minorEastAsia"/>
              <w:b w:val="0"/>
              <w:bCs w:val="0"/>
              <w:i w:val="0"/>
              <w:iCs w:val="0"/>
              <w:noProof/>
              <w:sz w:val="21"/>
              <w:szCs w:val="22"/>
            </w:rPr>
          </w:pPr>
          <w:hyperlink w:anchor="_Toc133014316" w:history="1">
            <w:r w:rsidRPr="00FC60A7">
              <w:rPr>
                <w:rStyle w:val="Hyperlink"/>
                <w:rFonts w:ascii="Times New Roman" w:hAnsi="Times New Roman" w:cs="Times New Roman"/>
                <w:noProof/>
              </w:rPr>
              <w:t>Reference</w:t>
            </w:r>
            <w:r>
              <w:rPr>
                <w:noProof/>
              </w:rPr>
              <w:tab/>
              <w:t>14</w:t>
            </w:r>
          </w:hyperlink>
        </w:p>
        <w:p w14:paraId="706B6D2D" w14:textId="16FE3358" w:rsidR="00C819AF" w:rsidRPr="00A85DD4" w:rsidRDefault="00000000" w:rsidP="00D9049D">
          <w:pPr>
            <w:spacing w:line="360" w:lineRule="auto"/>
            <w:rPr>
              <w:rFonts w:ascii="Times New Roman" w:hAnsi="Times New Roman" w:cs="Times New Roman"/>
              <w:bCs/>
              <w:sz w:val="24"/>
            </w:rPr>
            <w:sectPr w:rsidR="00C819AF" w:rsidRPr="00A85DD4">
              <w:pgSz w:w="11906" w:h="16838"/>
              <w:pgMar w:top="1440" w:right="1800" w:bottom="1440" w:left="1800" w:header="851" w:footer="992" w:gutter="0"/>
              <w:cols w:space="425"/>
              <w:docGrid w:type="lines" w:linePitch="312"/>
            </w:sectPr>
          </w:pPr>
          <w:r w:rsidRPr="00A85DD4">
            <w:rPr>
              <w:rFonts w:ascii="Times New Roman" w:hAnsi="Times New Roman" w:cs="Times New Roman"/>
              <w:bCs/>
              <w:sz w:val="24"/>
            </w:rPr>
            <w:fldChar w:fldCharType="end"/>
          </w:r>
        </w:p>
      </w:sdtContent>
    </w:sdt>
    <w:p w14:paraId="04F88526" w14:textId="77777777" w:rsidR="00C819AF" w:rsidRPr="00A85DD4" w:rsidRDefault="00000000" w:rsidP="00D9049D">
      <w:pPr>
        <w:spacing w:line="360" w:lineRule="auto"/>
        <w:outlineLvl w:val="0"/>
        <w:rPr>
          <w:rFonts w:ascii="Times New Roman" w:hAnsi="Times New Roman" w:cs="Times New Roman"/>
          <w:b/>
          <w:bCs/>
          <w:sz w:val="24"/>
        </w:rPr>
      </w:pPr>
      <w:bookmarkStart w:id="1" w:name="_Toc133014288"/>
      <w:r w:rsidRPr="00A85DD4">
        <w:rPr>
          <w:rFonts w:ascii="Times New Roman" w:hAnsi="Times New Roman" w:cs="Times New Roman"/>
          <w:b/>
          <w:bCs/>
          <w:sz w:val="24"/>
        </w:rPr>
        <w:lastRenderedPageBreak/>
        <w:t>1Introducion</w:t>
      </w:r>
      <w:bookmarkEnd w:id="1"/>
    </w:p>
    <w:p w14:paraId="38F2C5A9" w14:textId="0670DD47" w:rsidR="00A85DD4" w:rsidRPr="00A85DD4" w:rsidRDefault="00685203" w:rsidP="00D9049D">
      <w:pPr>
        <w:spacing w:line="360" w:lineRule="auto"/>
        <w:rPr>
          <w:rFonts w:ascii="Times New Roman" w:hAnsi="Times New Roman" w:cs="Times New Roman" w:hint="eastAsia"/>
          <w:sz w:val="24"/>
        </w:rPr>
      </w:pPr>
      <w:proofErr w:type="spellStart"/>
      <w:r>
        <w:rPr>
          <w:rFonts w:ascii="Times New Roman" w:hAnsi="Times New Roman" w:cs="Times New Roman"/>
          <w:sz w:val="24"/>
        </w:rPr>
        <w:t>Haday</w:t>
      </w:r>
      <w:proofErr w:type="spellEnd"/>
      <w:r w:rsidR="00A85DD4" w:rsidRPr="00A85DD4">
        <w:rPr>
          <w:rFonts w:ascii="Times New Roman" w:hAnsi="Times New Roman" w:cs="Times New Roman"/>
          <w:sz w:val="24"/>
        </w:rPr>
        <w:t xml:space="preserve">, established in 1932, is one of China's leading soy sauce manufacturers, known for its commitment to quality, tradition, and innovation. The company has earned a strong reputation in the market by producing a variety of soy sauces that cater to different tastes and preferences, using traditional brewing techniques combined with modern production methods. As the market for soy sauce has evolved and become increasingly competitive, </w:t>
      </w:r>
      <w:proofErr w:type="spellStart"/>
      <w:r>
        <w:rPr>
          <w:rFonts w:ascii="Times New Roman" w:hAnsi="Times New Roman" w:cs="Times New Roman"/>
          <w:sz w:val="24"/>
        </w:rPr>
        <w:t>Haday</w:t>
      </w:r>
      <w:proofErr w:type="spellEnd"/>
      <w:r w:rsidR="00A85DD4" w:rsidRPr="00A85DD4">
        <w:rPr>
          <w:rFonts w:ascii="Times New Roman" w:hAnsi="Times New Roman" w:cs="Times New Roman"/>
          <w:sz w:val="24"/>
        </w:rPr>
        <w:t xml:space="preserve"> continues to expand its footprint both domestically and internationally, aiming to meet the diverse needs of consumers while maintaining its core values.</w:t>
      </w:r>
    </w:p>
    <w:p w14:paraId="32A146F2" w14:textId="2C0C0238" w:rsidR="0014359C" w:rsidRDefault="00A85DD4"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The following report delves into an in-depth analysis of </w:t>
      </w:r>
      <w:proofErr w:type="spellStart"/>
      <w:r w:rsidR="00685203">
        <w:rPr>
          <w:rFonts w:ascii="Times New Roman" w:hAnsi="Times New Roman" w:cs="Times New Roman"/>
          <w:sz w:val="24"/>
        </w:rPr>
        <w:t>Haday</w:t>
      </w:r>
      <w:r w:rsidRPr="00A85DD4">
        <w:rPr>
          <w:rFonts w:ascii="Times New Roman" w:hAnsi="Times New Roman" w:cs="Times New Roman"/>
          <w:sz w:val="24"/>
        </w:rPr>
        <w:t>'s</w:t>
      </w:r>
      <w:proofErr w:type="spellEnd"/>
      <w:r w:rsidRPr="00A85DD4">
        <w:rPr>
          <w:rFonts w:ascii="Times New Roman" w:hAnsi="Times New Roman" w:cs="Times New Roman"/>
          <w:sz w:val="24"/>
        </w:rPr>
        <w:t xml:space="preserve"> marketing strategies, focusing on PESTEL, 7P strategy, STP analysis, and the measurement of success. Furthermore, it identifies the shortcomings in the company's current marketing approaches and provides recommendations for addressing these challenges to ensure the brand's continued growth and success in the competitive soy sauce market.</w:t>
      </w:r>
    </w:p>
    <w:p w14:paraId="231A360A" w14:textId="77777777" w:rsidR="00A85DD4" w:rsidRPr="00A85DD4" w:rsidRDefault="00A85DD4" w:rsidP="00D9049D">
      <w:pPr>
        <w:spacing w:line="360" w:lineRule="auto"/>
        <w:rPr>
          <w:rFonts w:ascii="Times New Roman" w:hAnsi="Times New Roman" w:cs="Times New Roman"/>
          <w:sz w:val="24"/>
        </w:rPr>
      </w:pPr>
    </w:p>
    <w:p w14:paraId="35653D02" w14:textId="23793519" w:rsidR="00F821F9" w:rsidRPr="00A85DD4" w:rsidRDefault="00F821F9" w:rsidP="00D9049D">
      <w:pPr>
        <w:spacing w:line="360" w:lineRule="auto"/>
        <w:outlineLvl w:val="0"/>
        <w:rPr>
          <w:rFonts w:ascii="Times New Roman" w:hAnsi="Times New Roman" w:cs="Times New Roman"/>
          <w:b/>
          <w:bCs/>
          <w:sz w:val="24"/>
        </w:rPr>
      </w:pPr>
      <w:bookmarkStart w:id="2" w:name="_Toc133014289"/>
      <w:r w:rsidRPr="00A85DD4">
        <w:rPr>
          <w:rFonts w:ascii="Times New Roman" w:hAnsi="Times New Roman" w:cs="Times New Roman"/>
          <w:b/>
          <w:bCs/>
          <w:sz w:val="24"/>
        </w:rPr>
        <w:t>2 PESTEL Analysis</w:t>
      </w:r>
      <w:bookmarkEnd w:id="2"/>
    </w:p>
    <w:p w14:paraId="06120930" w14:textId="77777777" w:rsidR="00F821F9" w:rsidRPr="00A85DD4" w:rsidRDefault="00F821F9"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Political:</w:t>
      </w:r>
    </w:p>
    <w:p w14:paraId="7CF73274" w14:textId="05048D02" w:rsidR="00F821F9" w:rsidRPr="00A85DD4" w:rsidRDefault="00F821F9"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Trade policies and regulations can impact </w:t>
      </w:r>
      <w:proofErr w:type="spellStart"/>
      <w:r w:rsidR="00685203">
        <w:rPr>
          <w:rFonts w:ascii="Times New Roman" w:hAnsi="Times New Roman" w:cs="Times New Roman"/>
          <w:sz w:val="24"/>
        </w:rPr>
        <w:t>Haday</w:t>
      </w:r>
      <w:r w:rsidRPr="00A85DD4">
        <w:rPr>
          <w:rFonts w:ascii="Times New Roman" w:hAnsi="Times New Roman" w:cs="Times New Roman"/>
          <w:sz w:val="24"/>
        </w:rPr>
        <w:t>'s</w:t>
      </w:r>
      <w:proofErr w:type="spellEnd"/>
      <w:r w:rsidRPr="00A85DD4">
        <w:rPr>
          <w:rFonts w:ascii="Times New Roman" w:hAnsi="Times New Roman" w:cs="Times New Roman"/>
          <w:sz w:val="24"/>
        </w:rPr>
        <w:t xml:space="preserve"> ability to export its products to international markets (</w:t>
      </w:r>
      <w:proofErr w:type="spellStart"/>
      <w:r w:rsidRPr="00A85DD4">
        <w:rPr>
          <w:rFonts w:ascii="Times New Roman" w:hAnsi="Times New Roman" w:cs="Times New Roman"/>
          <w:sz w:val="24"/>
        </w:rPr>
        <w:t>Cavusgil</w:t>
      </w:r>
      <w:proofErr w:type="spellEnd"/>
      <w:r w:rsidRPr="00A85DD4">
        <w:rPr>
          <w:rFonts w:ascii="Times New Roman" w:hAnsi="Times New Roman" w:cs="Times New Roman"/>
          <w:sz w:val="24"/>
        </w:rPr>
        <w:t xml:space="preserve">, Knight, &amp; </w:t>
      </w:r>
      <w:proofErr w:type="spellStart"/>
      <w:r w:rsidRPr="00A85DD4">
        <w:rPr>
          <w:rFonts w:ascii="Times New Roman" w:hAnsi="Times New Roman" w:cs="Times New Roman"/>
          <w:sz w:val="24"/>
        </w:rPr>
        <w:t>Riesenberger</w:t>
      </w:r>
      <w:proofErr w:type="spellEnd"/>
      <w:r w:rsidRPr="00A85DD4">
        <w:rPr>
          <w:rFonts w:ascii="Times New Roman" w:hAnsi="Times New Roman" w:cs="Times New Roman"/>
          <w:sz w:val="24"/>
        </w:rPr>
        <w:t xml:space="preserve">, 2012). The brand should closely monitor political developments and adapt its strategies to minimize potential risks. Engaging in government relations and lobbying efforts can also help the company to navigate potential policy changes and maintain a favorable business environment (Hill, </w:t>
      </w:r>
      <w:proofErr w:type="spellStart"/>
      <w:r w:rsidRPr="00A85DD4">
        <w:rPr>
          <w:rFonts w:ascii="Times New Roman" w:hAnsi="Times New Roman" w:cs="Times New Roman"/>
          <w:sz w:val="24"/>
        </w:rPr>
        <w:t>Hult</w:t>
      </w:r>
      <w:proofErr w:type="spellEnd"/>
      <w:r w:rsidRPr="00A85DD4">
        <w:rPr>
          <w:rFonts w:ascii="Times New Roman" w:hAnsi="Times New Roman" w:cs="Times New Roman"/>
          <w:sz w:val="24"/>
        </w:rPr>
        <w:t xml:space="preserve">, </w:t>
      </w:r>
      <w:proofErr w:type="spellStart"/>
      <w:r w:rsidRPr="00A85DD4">
        <w:rPr>
          <w:rFonts w:ascii="Times New Roman" w:hAnsi="Times New Roman" w:cs="Times New Roman"/>
          <w:sz w:val="24"/>
        </w:rPr>
        <w:t>Wickramasekera</w:t>
      </w:r>
      <w:proofErr w:type="spellEnd"/>
      <w:r w:rsidRPr="00A85DD4">
        <w:rPr>
          <w:rFonts w:ascii="Times New Roman" w:hAnsi="Times New Roman" w:cs="Times New Roman"/>
          <w:sz w:val="24"/>
        </w:rPr>
        <w:t xml:space="preserve">, </w:t>
      </w:r>
      <w:proofErr w:type="spellStart"/>
      <w:r w:rsidRPr="00A85DD4">
        <w:rPr>
          <w:rFonts w:ascii="Times New Roman" w:hAnsi="Times New Roman" w:cs="Times New Roman"/>
          <w:sz w:val="24"/>
        </w:rPr>
        <w:t>Liesch</w:t>
      </w:r>
      <w:proofErr w:type="spellEnd"/>
      <w:r w:rsidRPr="00A85DD4">
        <w:rPr>
          <w:rFonts w:ascii="Times New Roman" w:hAnsi="Times New Roman" w:cs="Times New Roman"/>
          <w:sz w:val="24"/>
        </w:rPr>
        <w:t>, &amp; Mackenzie, 2016).</w:t>
      </w:r>
    </w:p>
    <w:p w14:paraId="325778F0" w14:textId="77777777" w:rsidR="00F821F9" w:rsidRPr="00A85DD4" w:rsidRDefault="00F821F9" w:rsidP="00D9049D">
      <w:pPr>
        <w:spacing w:line="360" w:lineRule="auto"/>
        <w:rPr>
          <w:rFonts w:ascii="Times New Roman" w:hAnsi="Times New Roman" w:cs="Times New Roman"/>
          <w:sz w:val="24"/>
        </w:rPr>
      </w:pPr>
    </w:p>
    <w:p w14:paraId="60C75F22" w14:textId="77777777" w:rsidR="00F821F9" w:rsidRPr="00A85DD4" w:rsidRDefault="00F821F9"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Economic:</w:t>
      </w:r>
    </w:p>
    <w:p w14:paraId="5B999449" w14:textId="5AD88450" w:rsidR="00F821F9" w:rsidRPr="00A85DD4" w:rsidRDefault="00F821F9"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Economic fluctuations, such as currency exchange rate volatility and inflation, can impact </w:t>
      </w:r>
      <w:proofErr w:type="spellStart"/>
      <w:r w:rsidR="00685203">
        <w:rPr>
          <w:rFonts w:ascii="Times New Roman" w:hAnsi="Times New Roman" w:cs="Times New Roman"/>
          <w:sz w:val="24"/>
        </w:rPr>
        <w:t>Haday</w:t>
      </w:r>
      <w:r w:rsidRPr="00A85DD4">
        <w:rPr>
          <w:rFonts w:ascii="Times New Roman" w:hAnsi="Times New Roman" w:cs="Times New Roman"/>
          <w:sz w:val="24"/>
        </w:rPr>
        <w:t>'s</w:t>
      </w:r>
      <w:proofErr w:type="spellEnd"/>
      <w:r w:rsidRPr="00A85DD4">
        <w:rPr>
          <w:rFonts w:ascii="Times New Roman" w:hAnsi="Times New Roman" w:cs="Times New Roman"/>
          <w:sz w:val="24"/>
        </w:rPr>
        <w:t xml:space="preserve"> profitability and competitiveness (</w:t>
      </w:r>
      <w:proofErr w:type="spellStart"/>
      <w:r w:rsidRPr="00A85DD4">
        <w:rPr>
          <w:rFonts w:ascii="Times New Roman" w:hAnsi="Times New Roman" w:cs="Times New Roman"/>
          <w:sz w:val="24"/>
        </w:rPr>
        <w:t>Papaioannou</w:t>
      </w:r>
      <w:proofErr w:type="spellEnd"/>
      <w:r w:rsidRPr="00A85DD4">
        <w:rPr>
          <w:rFonts w:ascii="Times New Roman" w:hAnsi="Times New Roman" w:cs="Times New Roman"/>
          <w:sz w:val="24"/>
        </w:rPr>
        <w:t>, 2012). The company should adopt strategies to manage these risks, such as engaging in financial hedging and diversifying its revenue streams across different markets (</w:t>
      </w:r>
      <w:proofErr w:type="spellStart"/>
      <w:r w:rsidRPr="00A85DD4">
        <w:rPr>
          <w:rFonts w:ascii="Times New Roman" w:hAnsi="Times New Roman" w:cs="Times New Roman"/>
          <w:sz w:val="24"/>
        </w:rPr>
        <w:t>Cavusgil</w:t>
      </w:r>
      <w:proofErr w:type="spellEnd"/>
      <w:r w:rsidRPr="00A85DD4">
        <w:rPr>
          <w:rFonts w:ascii="Times New Roman" w:hAnsi="Times New Roman" w:cs="Times New Roman"/>
          <w:sz w:val="24"/>
        </w:rPr>
        <w:t xml:space="preserve"> et al., 2012).</w:t>
      </w:r>
    </w:p>
    <w:p w14:paraId="2DDA94CE" w14:textId="77777777" w:rsidR="00F821F9" w:rsidRPr="00A85DD4" w:rsidRDefault="00F821F9" w:rsidP="00D9049D">
      <w:pPr>
        <w:spacing w:line="360" w:lineRule="auto"/>
        <w:rPr>
          <w:rFonts w:ascii="Times New Roman" w:hAnsi="Times New Roman" w:cs="Times New Roman"/>
          <w:sz w:val="24"/>
        </w:rPr>
      </w:pPr>
    </w:p>
    <w:p w14:paraId="358B65F9" w14:textId="77777777" w:rsidR="00F821F9" w:rsidRPr="00A85DD4" w:rsidRDefault="00F821F9"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lastRenderedPageBreak/>
        <w:t>Sociocultural:</w:t>
      </w:r>
    </w:p>
    <w:p w14:paraId="3FD3D1B5" w14:textId="3AF934B6" w:rsidR="00F821F9" w:rsidRPr="00A85DD4" w:rsidRDefault="00F821F9"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Changing consumer preferences, such as the growing demand for health-conscious and environmentally friendly products, can affect </w:t>
      </w:r>
      <w:proofErr w:type="spellStart"/>
      <w:r w:rsidR="00685203">
        <w:rPr>
          <w:rFonts w:ascii="Times New Roman" w:hAnsi="Times New Roman" w:cs="Times New Roman"/>
          <w:sz w:val="24"/>
        </w:rPr>
        <w:t>Haday</w:t>
      </w:r>
      <w:r w:rsidRPr="00A85DD4">
        <w:rPr>
          <w:rFonts w:ascii="Times New Roman" w:hAnsi="Times New Roman" w:cs="Times New Roman"/>
          <w:sz w:val="24"/>
        </w:rPr>
        <w:t>'s</w:t>
      </w:r>
      <w:proofErr w:type="spellEnd"/>
      <w:r w:rsidRPr="00A85DD4">
        <w:rPr>
          <w:rFonts w:ascii="Times New Roman" w:hAnsi="Times New Roman" w:cs="Times New Roman"/>
          <w:sz w:val="24"/>
        </w:rPr>
        <w:t xml:space="preserve"> market position (Mintel, 2020). The brand should continuously monitor and adapt to these trends by expanding its product range to include organic, non-GMO, and sustainably sourced options (Singh, 2012). Additionally,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should consider cultural differences in international markets and develop products that cater to local tastes (</w:t>
      </w:r>
      <w:proofErr w:type="spellStart"/>
      <w:r w:rsidRPr="00A85DD4">
        <w:rPr>
          <w:rFonts w:ascii="Times New Roman" w:hAnsi="Times New Roman" w:cs="Times New Roman"/>
          <w:sz w:val="24"/>
        </w:rPr>
        <w:t>Usunier</w:t>
      </w:r>
      <w:proofErr w:type="spellEnd"/>
      <w:r w:rsidRPr="00A85DD4">
        <w:rPr>
          <w:rFonts w:ascii="Times New Roman" w:hAnsi="Times New Roman" w:cs="Times New Roman"/>
          <w:sz w:val="24"/>
        </w:rPr>
        <w:t xml:space="preserve"> &amp; Lee, 2009).</w:t>
      </w:r>
    </w:p>
    <w:p w14:paraId="3C20D4D6" w14:textId="77777777" w:rsidR="00F821F9" w:rsidRPr="00A85DD4" w:rsidRDefault="00F821F9" w:rsidP="00D9049D">
      <w:pPr>
        <w:spacing w:line="360" w:lineRule="auto"/>
        <w:rPr>
          <w:rFonts w:ascii="Times New Roman" w:hAnsi="Times New Roman" w:cs="Times New Roman"/>
          <w:sz w:val="24"/>
        </w:rPr>
      </w:pPr>
    </w:p>
    <w:p w14:paraId="5291E58A" w14:textId="77777777" w:rsidR="00F821F9" w:rsidRPr="00A85DD4" w:rsidRDefault="00F821F9"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Technological:</w:t>
      </w:r>
    </w:p>
    <w:p w14:paraId="421FCA21" w14:textId="60794E91" w:rsidR="00F821F9" w:rsidRPr="00A85DD4" w:rsidRDefault="00F821F9"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Advancements in food technology and production processes can help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improve efficiency and product quality (Gallego &amp; </w:t>
      </w:r>
      <w:proofErr w:type="spellStart"/>
      <w:r w:rsidRPr="00A85DD4">
        <w:rPr>
          <w:rFonts w:ascii="Times New Roman" w:hAnsi="Times New Roman" w:cs="Times New Roman"/>
          <w:sz w:val="24"/>
        </w:rPr>
        <w:t>Oubina</w:t>
      </w:r>
      <w:proofErr w:type="spellEnd"/>
      <w:r w:rsidRPr="00A85DD4">
        <w:rPr>
          <w:rFonts w:ascii="Times New Roman" w:hAnsi="Times New Roman" w:cs="Times New Roman"/>
          <w:sz w:val="24"/>
        </w:rPr>
        <w:t>, 2011). The company should invest in research and development (R&amp;D) and adopt new technologies to enhance its production capabilities (</w:t>
      </w:r>
      <w:proofErr w:type="spellStart"/>
      <w:r w:rsidRPr="00A85DD4">
        <w:rPr>
          <w:rFonts w:ascii="Times New Roman" w:hAnsi="Times New Roman" w:cs="Times New Roman"/>
          <w:sz w:val="24"/>
        </w:rPr>
        <w:t>Prajogo</w:t>
      </w:r>
      <w:proofErr w:type="spellEnd"/>
      <w:r w:rsidRPr="00A85DD4">
        <w:rPr>
          <w:rFonts w:ascii="Times New Roman" w:hAnsi="Times New Roman" w:cs="Times New Roman"/>
          <w:sz w:val="24"/>
        </w:rPr>
        <w:t xml:space="preserve"> &amp; Sohal, 2006). Furthermore,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should leverage digital marketing channels, such as social media and influencer marketing, to reach younger, digitally-savvy consumers (Felix et al., 2017).</w:t>
      </w:r>
    </w:p>
    <w:p w14:paraId="589A3C83" w14:textId="77777777" w:rsidR="00F821F9" w:rsidRPr="00A85DD4" w:rsidRDefault="00F821F9" w:rsidP="00D9049D">
      <w:pPr>
        <w:spacing w:line="360" w:lineRule="auto"/>
        <w:rPr>
          <w:rFonts w:ascii="Times New Roman" w:hAnsi="Times New Roman" w:cs="Times New Roman"/>
          <w:sz w:val="24"/>
        </w:rPr>
      </w:pPr>
    </w:p>
    <w:p w14:paraId="30105657" w14:textId="77777777" w:rsidR="00F821F9" w:rsidRPr="00A85DD4" w:rsidRDefault="00F821F9"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Environmental:</w:t>
      </w:r>
    </w:p>
    <w:p w14:paraId="7DCD1EE5" w14:textId="1A990350" w:rsidR="00F821F9" w:rsidRPr="00A85DD4" w:rsidRDefault="00F821F9"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Environmental concerns, such as climate change and resource scarcity, can impact the availability and cost of raw materials for </w:t>
      </w:r>
      <w:proofErr w:type="spellStart"/>
      <w:r w:rsidR="00685203">
        <w:rPr>
          <w:rFonts w:ascii="Times New Roman" w:hAnsi="Times New Roman" w:cs="Times New Roman"/>
          <w:sz w:val="24"/>
        </w:rPr>
        <w:t>Haday</w:t>
      </w:r>
      <w:r w:rsidRPr="00A85DD4">
        <w:rPr>
          <w:rFonts w:ascii="Times New Roman" w:hAnsi="Times New Roman" w:cs="Times New Roman"/>
          <w:sz w:val="24"/>
        </w:rPr>
        <w:t>'s</w:t>
      </w:r>
      <w:proofErr w:type="spellEnd"/>
      <w:r w:rsidRPr="00A85DD4">
        <w:rPr>
          <w:rFonts w:ascii="Times New Roman" w:hAnsi="Times New Roman" w:cs="Times New Roman"/>
          <w:sz w:val="24"/>
        </w:rPr>
        <w:t xml:space="preserve"> products (Porter &amp; Kramer, 2007). The company should adopt sustainable sourcing practices and develop strategies to reduce its environmental footprint, such as implementing energy-efficient production processes and using eco-friendly packaging materials (</w:t>
      </w:r>
      <w:proofErr w:type="spellStart"/>
      <w:r w:rsidRPr="00A85DD4">
        <w:rPr>
          <w:rFonts w:ascii="Times New Roman" w:hAnsi="Times New Roman" w:cs="Times New Roman"/>
          <w:sz w:val="24"/>
        </w:rPr>
        <w:t>Kjær</w:t>
      </w:r>
      <w:proofErr w:type="spellEnd"/>
      <w:r w:rsidRPr="00A85DD4">
        <w:rPr>
          <w:rFonts w:ascii="Times New Roman" w:hAnsi="Times New Roman" w:cs="Times New Roman"/>
          <w:sz w:val="24"/>
        </w:rPr>
        <w:t xml:space="preserve"> et al., 2018).</w:t>
      </w:r>
    </w:p>
    <w:p w14:paraId="4127287C" w14:textId="77777777" w:rsidR="00F821F9" w:rsidRPr="00A85DD4" w:rsidRDefault="00F821F9" w:rsidP="00D9049D">
      <w:pPr>
        <w:spacing w:line="360" w:lineRule="auto"/>
        <w:rPr>
          <w:rFonts w:ascii="Times New Roman" w:hAnsi="Times New Roman" w:cs="Times New Roman"/>
          <w:sz w:val="24"/>
        </w:rPr>
      </w:pPr>
    </w:p>
    <w:p w14:paraId="1648E91A" w14:textId="77777777" w:rsidR="00F821F9" w:rsidRPr="00A85DD4" w:rsidRDefault="00F821F9"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Legal:</w:t>
      </w:r>
    </w:p>
    <w:p w14:paraId="0EE84CCD" w14:textId="037A239F" w:rsidR="00F821F9" w:rsidRPr="00A85DD4" w:rsidRDefault="00685203" w:rsidP="00D9049D">
      <w:pPr>
        <w:spacing w:line="360" w:lineRule="auto"/>
        <w:rPr>
          <w:rFonts w:ascii="Times New Roman" w:hAnsi="Times New Roman" w:cs="Times New Roman"/>
          <w:sz w:val="24"/>
        </w:rPr>
      </w:pPr>
      <w:proofErr w:type="spellStart"/>
      <w:r>
        <w:rPr>
          <w:rFonts w:ascii="Times New Roman" w:hAnsi="Times New Roman" w:cs="Times New Roman"/>
          <w:sz w:val="24"/>
        </w:rPr>
        <w:t>Haday</w:t>
      </w:r>
      <w:proofErr w:type="spellEnd"/>
      <w:r w:rsidR="00F821F9" w:rsidRPr="00A85DD4">
        <w:rPr>
          <w:rFonts w:ascii="Times New Roman" w:hAnsi="Times New Roman" w:cs="Times New Roman"/>
          <w:sz w:val="24"/>
        </w:rPr>
        <w:t xml:space="preserve"> must comply with various food safety regulations and standards in both domestic and international markets (Golan, </w:t>
      </w:r>
      <w:proofErr w:type="spellStart"/>
      <w:r w:rsidR="00F821F9" w:rsidRPr="00A85DD4">
        <w:rPr>
          <w:rFonts w:ascii="Times New Roman" w:hAnsi="Times New Roman" w:cs="Times New Roman"/>
          <w:sz w:val="24"/>
        </w:rPr>
        <w:t>Kuchler</w:t>
      </w:r>
      <w:proofErr w:type="spellEnd"/>
      <w:r w:rsidR="00F821F9" w:rsidRPr="00A85DD4">
        <w:rPr>
          <w:rFonts w:ascii="Times New Roman" w:hAnsi="Times New Roman" w:cs="Times New Roman"/>
          <w:sz w:val="24"/>
        </w:rPr>
        <w:t xml:space="preserve">, &amp; Mitchell, 2001). The company should invest in quality management systems to ensure compliance and maintain consumer trust in its products (Sousa &amp; Voss, 2002). Furthermore, </w:t>
      </w:r>
      <w:proofErr w:type="spellStart"/>
      <w:r>
        <w:rPr>
          <w:rFonts w:ascii="Times New Roman" w:hAnsi="Times New Roman" w:cs="Times New Roman"/>
          <w:sz w:val="24"/>
        </w:rPr>
        <w:t>Haday</w:t>
      </w:r>
      <w:proofErr w:type="spellEnd"/>
      <w:r w:rsidR="00F821F9" w:rsidRPr="00A85DD4">
        <w:rPr>
          <w:rFonts w:ascii="Times New Roman" w:hAnsi="Times New Roman" w:cs="Times New Roman"/>
          <w:sz w:val="24"/>
        </w:rPr>
        <w:t xml:space="preserve"> should closely monitor changes in legal frameworks that may impact its operations, such as labor laws and intellectual property rights (</w:t>
      </w:r>
      <w:proofErr w:type="spellStart"/>
      <w:r w:rsidR="00F821F9" w:rsidRPr="00A85DD4">
        <w:rPr>
          <w:rFonts w:ascii="Times New Roman" w:hAnsi="Times New Roman" w:cs="Times New Roman"/>
          <w:sz w:val="24"/>
        </w:rPr>
        <w:t>Cavusgil</w:t>
      </w:r>
      <w:proofErr w:type="spellEnd"/>
      <w:r w:rsidR="00F821F9" w:rsidRPr="00A85DD4">
        <w:rPr>
          <w:rFonts w:ascii="Times New Roman" w:hAnsi="Times New Roman" w:cs="Times New Roman"/>
          <w:sz w:val="24"/>
        </w:rPr>
        <w:t xml:space="preserve"> et al., 2012).</w:t>
      </w:r>
    </w:p>
    <w:p w14:paraId="43365C68" w14:textId="77777777" w:rsidR="00F821F9" w:rsidRPr="00A85DD4" w:rsidRDefault="00F821F9" w:rsidP="00D9049D">
      <w:pPr>
        <w:spacing w:line="360" w:lineRule="auto"/>
        <w:rPr>
          <w:rFonts w:ascii="Times New Roman" w:hAnsi="Times New Roman" w:cs="Times New Roman"/>
          <w:sz w:val="24"/>
        </w:rPr>
      </w:pPr>
    </w:p>
    <w:p w14:paraId="50E91C1A" w14:textId="26EEB3E1" w:rsidR="0014359C" w:rsidRPr="00A85DD4" w:rsidRDefault="00F821F9" w:rsidP="00D9049D">
      <w:pPr>
        <w:spacing w:line="360" w:lineRule="auto"/>
        <w:outlineLvl w:val="0"/>
        <w:rPr>
          <w:rFonts w:ascii="Times New Roman" w:hAnsi="Times New Roman" w:cs="Times New Roman"/>
          <w:b/>
          <w:bCs/>
          <w:sz w:val="24"/>
        </w:rPr>
      </w:pPr>
      <w:bookmarkStart w:id="3" w:name="_Toc133014290"/>
      <w:r w:rsidRPr="00A85DD4">
        <w:rPr>
          <w:rFonts w:ascii="Times New Roman" w:hAnsi="Times New Roman" w:cs="Times New Roman"/>
          <w:b/>
          <w:bCs/>
          <w:sz w:val="24"/>
        </w:rPr>
        <w:t>3</w:t>
      </w:r>
      <w:r w:rsidR="0014359C" w:rsidRPr="00A85DD4">
        <w:rPr>
          <w:rFonts w:ascii="Times New Roman" w:hAnsi="Times New Roman" w:cs="Times New Roman"/>
          <w:b/>
          <w:bCs/>
          <w:sz w:val="24"/>
        </w:rPr>
        <w:t xml:space="preserve"> </w:t>
      </w:r>
      <w:r w:rsidR="00052933" w:rsidRPr="00A85DD4">
        <w:rPr>
          <w:rFonts w:ascii="Times New Roman" w:hAnsi="Times New Roman" w:cs="Times New Roman"/>
          <w:b/>
          <w:bCs/>
          <w:sz w:val="24"/>
        </w:rPr>
        <w:t>Analysis of 7P</w:t>
      </w:r>
      <w:r w:rsidR="001D2843" w:rsidRPr="00A85DD4">
        <w:rPr>
          <w:rFonts w:ascii="Times New Roman" w:hAnsi="Times New Roman" w:cs="Times New Roman"/>
          <w:b/>
          <w:bCs/>
          <w:sz w:val="24"/>
        </w:rPr>
        <w:t xml:space="preserve"> Strategy</w:t>
      </w:r>
      <w:bookmarkEnd w:id="3"/>
    </w:p>
    <w:p w14:paraId="77EDA5C2" w14:textId="169DFC27" w:rsidR="001D2843" w:rsidRPr="00A85DD4" w:rsidRDefault="00685203" w:rsidP="00D9049D">
      <w:pPr>
        <w:spacing w:line="360" w:lineRule="auto"/>
        <w:outlineLvl w:val="0"/>
        <w:rPr>
          <w:rFonts w:ascii="Times New Roman" w:hAnsi="Times New Roman" w:cs="Times New Roman"/>
          <w:sz w:val="24"/>
        </w:rPr>
      </w:pPr>
      <w:bookmarkStart w:id="4" w:name="_Toc133014291"/>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Soy Sauce has achieved significant success by effectively employing the 7P marketing strategy. By offering a diverse product range, competitive pricing, targeted promotion, widespread distribution, and investment in its people, </w:t>
      </w: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has established a strong market presence. Additionally, the brand's distinct packaging and efficient processes contribute to its overall success. While </w:t>
      </w: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has built a strong foundation, ongoing market analysis and adaptation will be essential for sustaining growth and competitiveness in the future.</w:t>
      </w:r>
      <w:r w:rsidR="001D2843" w:rsidRPr="00A85DD4">
        <w:rPr>
          <w:rFonts w:ascii="Times New Roman" w:hAnsi="Times New Roman" w:cs="Times New Roman"/>
          <w:sz w:val="24"/>
        </w:rPr>
        <w:t xml:space="preserve"> The specific analysis of 7P’s is as follows.</w:t>
      </w:r>
      <w:bookmarkEnd w:id="4"/>
    </w:p>
    <w:p w14:paraId="5D76F02E" w14:textId="77777777" w:rsidR="00A25264" w:rsidRPr="00A85DD4" w:rsidRDefault="00A25264" w:rsidP="00D9049D">
      <w:pPr>
        <w:spacing w:line="360" w:lineRule="auto"/>
        <w:rPr>
          <w:rFonts w:ascii="Times New Roman" w:hAnsi="Times New Roman" w:cs="Times New Roman"/>
          <w:sz w:val="24"/>
          <w:u w:val="single"/>
        </w:rPr>
      </w:pPr>
    </w:p>
    <w:p w14:paraId="45326EA0" w14:textId="79F5E1C9" w:rsidR="001D2843" w:rsidRPr="00A85DD4" w:rsidRDefault="001D2843"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Product</w:t>
      </w:r>
      <w:r w:rsidR="00FB63DE">
        <w:rPr>
          <w:rFonts w:ascii="Times New Roman" w:hAnsi="Times New Roman" w:cs="Times New Roman"/>
          <w:sz w:val="24"/>
          <w:u w:val="single"/>
        </w:rPr>
        <w:t xml:space="preserve"> Strategy</w:t>
      </w:r>
      <w:r w:rsidRPr="00A85DD4">
        <w:rPr>
          <w:rFonts w:ascii="Times New Roman" w:hAnsi="Times New Roman" w:cs="Times New Roman"/>
          <w:sz w:val="24"/>
          <w:u w:val="single"/>
        </w:rPr>
        <w:t>:</w:t>
      </w:r>
    </w:p>
    <w:p w14:paraId="11AFCF06" w14:textId="528BC11C" w:rsidR="001D2843" w:rsidRPr="00A85DD4" w:rsidRDefault="00AA12C8"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The soy sauce products of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account for about 62% of the revenue, and are the core products of the enterprise.</w:t>
      </w:r>
      <w:r w:rsidRPr="00A85DD4">
        <w:rPr>
          <w:rFonts w:ascii="Times New Roman" w:hAnsi="Times New Roman" w:cs="Times New Roman"/>
          <w:sz w:val="24"/>
        </w:rPr>
        <w:t xml:space="preserve"> </w:t>
      </w:r>
      <w:proofErr w:type="spellStart"/>
      <w:r w:rsidR="00685203">
        <w:rPr>
          <w:rFonts w:ascii="Times New Roman" w:hAnsi="Times New Roman" w:cs="Times New Roman"/>
          <w:sz w:val="24"/>
        </w:rPr>
        <w:t>Haday</w:t>
      </w:r>
      <w:proofErr w:type="spellEnd"/>
      <w:r w:rsidR="001D2843" w:rsidRPr="00A85DD4">
        <w:rPr>
          <w:rFonts w:ascii="Times New Roman" w:hAnsi="Times New Roman" w:cs="Times New Roman"/>
          <w:sz w:val="24"/>
        </w:rPr>
        <w:t xml:space="preserve"> offers a wide range of soy sauce products, including classic light and dark soy sauce, mushroom soy sauce, and flavored variants. By catering to different tastes and culinary needs, </w:t>
      </w:r>
      <w:proofErr w:type="spellStart"/>
      <w:r w:rsidR="00685203">
        <w:rPr>
          <w:rFonts w:ascii="Times New Roman" w:hAnsi="Times New Roman" w:cs="Times New Roman"/>
          <w:sz w:val="24"/>
        </w:rPr>
        <w:t>Haday</w:t>
      </w:r>
      <w:proofErr w:type="spellEnd"/>
      <w:r w:rsidR="001D2843" w:rsidRPr="00A85DD4">
        <w:rPr>
          <w:rFonts w:ascii="Times New Roman" w:hAnsi="Times New Roman" w:cs="Times New Roman"/>
          <w:sz w:val="24"/>
        </w:rPr>
        <w:t xml:space="preserve"> ensures that its products appeal to a broad customer base. The brand also emphasizes the use of high-quality ingredients and traditional brewing methods to distinguish itself from competitors.</w:t>
      </w:r>
    </w:p>
    <w:p w14:paraId="23506F29" w14:textId="77777777" w:rsidR="00A25264" w:rsidRPr="00A85DD4" w:rsidRDefault="00A25264" w:rsidP="00D9049D">
      <w:pPr>
        <w:spacing w:line="360" w:lineRule="auto"/>
        <w:rPr>
          <w:rFonts w:ascii="Times New Roman" w:hAnsi="Times New Roman" w:cs="Times New Roman"/>
          <w:sz w:val="24"/>
        </w:rPr>
      </w:pPr>
    </w:p>
    <w:p w14:paraId="20A5E130" w14:textId="3B586FA4" w:rsidR="001D2843" w:rsidRPr="00A85DD4" w:rsidRDefault="001D2843"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Price</w:t>
      </w:r>
      <w:r w:rsidR="00FB63DE">
        <w:rPr>
          <w:rFonts w:ascii="Times New Roman" w:hAnsi="Times New Roman" w:cs="Times New Roman"/>
          <w:sz w:val="24"/>
          <w:u w:val="single"/>
        </w:rPr>
        <w:t xml:space="preserve"> Strategy</w:t>
      </w:r>
      <w:r w:rsidRPr="00A85DD4">
        <w:rPr>
          <w:rFonts w:ascii="Times New Roman" w:hAnsi="Times New Roman" w:cs="Times New Roman"/>
          <w:sz w:val="24"/>
          <w:u w:val="single"/>
        </w:rPr>
        <w:t>:</w:t>
      </w:r>
    </w:p>
    <w:p w14:paraId="60CF9AD2" w14:textId="0C5C4120" w:rsidR="001D2843" w:rsidRPr="00A85DD4" w:rsidRDefault="00685203" w:rsidP="00D9049D">
      <w:pPr>
        <w:spacing w:line="360" w:lineRule="auto"/>
        <w:rPr>
          <w:rFonts w:ascii="Times New Roman" w:hAnsi="Times New Roman" w:cs="Times New Roman"/>
          <w:sz w:val="24"/>
        </w:rPr>
      </w:pP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adopts a competitive pricing strategy, positioning itself in the mid-range price segment. This allows the brand to attract both cost-conscious consumers and those seeking a high-quality product at an affordable price. By maintaining a balance between quality and affordability, </w:t>
      </w: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has effectively captured a significant market share.</w:t>
      </w:r>
    </w:p>
    <w:p w14:paraId="2DA164B5" w14:textId="77777777" w:rsidR="00A25264" w:rsidRPr="00A85DD4" w:rsidRDefault="00A25264" w:rsidP="00D9049D">
      <w:pPr>
        <w:spacing w:line="360" w:lineRule="auto"/>
        <w:rPr>
          <w:rFonts w:ascii="Times New Roman" w:hAnsi="Times New Roman" w:cs="Times New Roman"/>
          <w:sz w:val="24"/>
        </w:rPr>
      </w:pPr>
    </w:p>
    <w:p w14:paraId="17735271" w14:textId="743FA25A" w:rsidR="001D2843" w:rsidRPr="00A85DD4" w:rsidRDefault="001D2843"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Promotion</w:t>
      </w:r>
      <w:r w:rsidR="00FB63DE">
        <w:rPr>
          <w:rFonts w:ascii="Times New Roman" w:hAnsi="Times New Roman" w:cs="Times New Roman"/>
          <w:sz w:val="24"/>
          <w:u w:val="single"/>
        </w:rPr>
        <w:t xml:space="preserve"> Strategy</w:t>
      </w:r>
      <w:r w:rsidRPr="00A85DD4">
        <w:rPr>
          <w:rFonts w:ascii="Times New Roman" w:hAnsi="Times New Roman" w:cs="Times New Roman"/>
          <w:sz w:val="24"/>
          <w:u w:val="single"/>
        </w:rPr>
        <w:t>:</w:t>
      </w:r>
    </w:p>
    <w:p w14:paraId="18C968E7" w14:textId="56EE976C" w:rsidR="001D2843" w:rsidRPr="00A85DD4" w:rsidRDefault="00685203" w:rsidP="00D9049D">
      <w:pPr>
        <w:spacing w:line="360" w:lineRule="auto"/>
        <w:rPr>
          <w:rFonts w:ascii="Times New Roman" w:hAnsi="Times New Roman" w:cs="Times New Roman"/>
          <w:sz w:val="24"/>
        </w:rPr>
      </w:pP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employs various promotional strategies to create brand awareness and drive sales. These include traditional advertising channels such as television, print, and online media, as well as engaging in sponsorships and collaborations with popular culinary programs and events. Social media platforms are also leveraged to reach a wider audience and encourage consumer interaction.</w:t>
      </w:r>
    </w:p>
    <w:p w14:paraId="7A845BEB" w14:textId="77777777" w:rsidR="00A25264" w:rsidRPr="00A85DD4" w:rsidRDefault="00A25264" w:rsidP="00D9049D">
      <w:pPr>
        <w:spacing w:line="360" w:lineRule="auto"/>
        <w:rPr>
          <w:rFonts w:ascii="Times New Roman" w:hAnsi="Times New Roman" w:cs="Times New Roman"/>
          <w:sz w:val="24"/>
        </w:rPr>
      </w:pPr>
    </w:p>
    <w:p w14:paraId="01CA2EFA" w14:textId="249DE32D" w:rsidR="001D2843" w:rsidRPr="00A85DD4" w:rsidRDefault="001D2843"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Place</w:t>
      </w:r>
      <w:r w:rsidR="00FB63DE">
        <w:rPr>
          <w:rFonts w:ascii="Times New Roman" w:hAnsi="Times New Roman" w:cs="Times New Roman"/>
          <w:sz w:val="24"/>
          <w:u w:val="single"/>
        </w:rPr>
        <w:t xml:space="preserve"> Strategy</w:t>
      </w:r>
      <w:r w:rsidRPr="00A85DD4">
        <w:rPr>
          <w:rFonts w:ascii="Times New Roman" w:hAnsi="Times New Roman" w:cs="Times New Roman"/>
          <w:sz w:val="24"/>
          <w:u w:val="single"/>
        </w:rPr>
        <w:t>:</w:t>
      </w:r>
    </w:p>
    <w:p w14:paraId="6CD42EAF" w14:textId="5CDB547B" w:rsidR="001D2843" w:rsidRPr="00A85DD4" w:rsidRDefault="00685203" w:rsidP="00D9049D">
      <w:pPr>
        <w:spacing w:line="360" w:lineRule="auto"/>
        <w:rPr>
          <w:rFonts w:ascii="Times New Roman" w:hAnsi="Times New Roman" w:cs="Times New Roman"/>
          <w:sz w:val="24"/>
        </w:rPr>
      </w:pPr>
      <w:r>
        <w:rPr>
          <w:rFonts w:ascii="Times New Roman" w:hAnsi="Times New Roman" w:cs="Times New Roman"/>
          <w:sz w:val="24"/>
        </w:rPr>
        <w:t>HADAY</w:t>
      </w:r>
      <w:r w:rsidR="00AA12C8" w:rsidRPr="00A85DD4">
        <w:rPr>
          <w:rFonts w:ascii="Times New Roman" w:hAnsi="Times New Roman" w:cs="Times New Roman"/>
          <w:sz w:val="24"/>
        </w:rPr>
        <w:t xml:space="preserve"> soy sauce mainly focuses on catering channels and adopts the double distribution system. The main dealer group is the catering dealers in the farmers' market. </w:t>
      </w:r>
      <w:proofErr w:type="spellStart"/>
      <w:r>
        <w:rPr>
          <w:rFonts w:ascii="Times New Roman" w:hAnsi="Times New Roman" w:cs="Times New Roman"/>
          <w:sz w:val="24"/>
        </w:rPr>
        <w:t>Haday</w:t>
      </w:r>
      <w:r w:rsidR="001D2843" w:rsidRPr="00A85DD4">
        <w:rPr>
          <w:rFonts w:ascii="Times New Roman" w:hAnsi="Times New Roman" w:cs="Times New Roman"/>
          <w:sz w:val="24"/>
        </w:rPr>
        <w:t>'s</w:t>
      </w:r>
      <w:proofErr w:type="spellEnd"/>
      <w:r w:rsidR="001D2843" w:rsidRPr="00A85DD4">
        <w:rPr>
          <w:rFonts w:ascii="Times New Roman" w:hAnsi="Times New Roman" w:cs="Times New Roman"/>
          <w:sz w:val="24"/>
        </w:rPr>
        <w:t xml:space="preserve"> distribution channels include supermarkets, grocery stores, online platforms, and international markets. By ensuring that its products are widely available, the brand maximizes its visibility and convenience for consumers. Additionally, </w:t>
      </w: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has expanded its market presence through exports, targeting international customers and ethnic food markets.</w:t>
      </w:r>
    </w:p>
    <w:p w14:paraId="7158ADAB" w14:textId="77777777" w:rsidR="00A25264" w:rsidRPr="00A85DD4" w:rsidRDefault="00A25264" w:rsidP="00D9049D">
      <w:pPr>
        <w:spacing w:line="360" w:lineRule="auto"/>
        <w:rPr>
          <w:rFonts w:ascii="Times New Roman" w:hAnsi="Times New Roman" w:cs="Times New Roman"/>
          <w:sz w:val="24"/>
        </w:rPr>
      </w:pPr>
    </w:p>
    <w:p w14:paraId="230FF3F9" w14:textId="70A602EB" w:rsidR="001D2843" w:rsidRPr="00A85DD4" w:rsidRDefault="001D2843"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People</w:t>
      </w:r>
      <w:r w:rsidR="00FB63DE">
        <w:rPr>
          <w:rFonts w:ascii="Times New Roman" w:hAnsi="Times New Roman" w:cs="Times New Roman"/>
          <w:sz w:val="24"/>
          <w:u w:val="single"/>
        </w:rPr>
        <w:t xml:space="preserve"> Strategy</w:t>
      </w:r>
      <w:r w:rsidRPr="00A85DD4">
        <w:rPr>
          <w:rFonts w:ascii="Times New Roman" w:hAnsi="Times New Roman" w:cs="Times New Roman"/>
          <w:sz w:val="24"/>
          <w:u w:val="single"/>
        </w:rPr>
        <w:t>:</w:t>
      </w:r>
    </w:p>
    <w:p w14:paraId="0940C4DF" w14:textId="25F25535" w:rsidR="001D2843" w:rsidRPr="00A85DD4" w:rsidRDefault="00685203" w:rsidP="00D9049D">
      <w:pPr>
        <w:spacing w:line="360" w:lineRule="auto"/>
        <w:rPr>
          <w:rFonts w:ascii="Times New Roman" w:hAnsi="Times New Roman" w:cs="Times New Roman"/>
          <w:sz w:val="24"/>
        </w:rPr>
      </w:pPr>
      <w:proofErr w:type="spellStart"/>
      <w:r>
        <w:rPr>
          <w:rFonts w:ascii="Times New Roman" w:hAnsi="Times New Roman" w:cs="Times New Roman"/>
          <w:sz w:val="24"/>
        </w:rPr>
        <w:t>Haday</w:t>
      </w:r>
      <w:r w:rsidR="001D2843" w:rsidRPr="00A85DD4">
        <w:rPr>
          <w:rFonts w:ascii="Times New Roman" w:hAnsi="Times New Roman" w:cs="Times New Roman"/>
          <w:sz w:val="24"/>
        </w:rPr>
        <w:t>'s</w:t>
      </w:r>
      <w:proofErr w:type="spellEnd"/>
      <w:r w:rsidR="001D2843" w:rsidRPr="00A85DD4">
        <w:rPr>
          <w:rFonts w:ascii="Times New Roman" w:hAnsi="Times New Roman" w:cs="Times New Roman"/>
          <w:sz w:val="24"/>
        </w:rPr>
        <w:t xml:space="preserve"> success is closely linked to its skilled workforce, who ensure consistent product quality and customer satisfaction. From product development to sales and customer service, the company invests in ongoing training and development to foster a culture of excellence. By prioritizing employee satisfaction and retention, </w:t>
      </w: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benefits from a dedicated and knowledgeable team.</w:t>
      </w:r>
    </w:p>
    <w:p w14:paraId="3A297A48" w14:textId="77777777" w:rsidR="00A25264" w:rsidRPr="00A85DD4" w:rsidRDefault="00A25264" w:rsidP="00D9049D">
      <w:pPr>
        <w:spacing w:line="360" w:lineRule="auto"/>
        <w:rPr>
          <w:rFonts w:ascii="Times New Roman" w:hAnsi="Times New Roman" w:cs="Times New Roman"/>
          <w:sz w:val="24"/>
        </w:rPr>
      </w:pPr>
    </w:p>
    <w:p w14:paraId="14CD57BC" w14:textId="1801DDE0" w:rsidR="001D2843" w:rsidRPr="00A85DD4" w:rsidRDefault="001D2843"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Packaging</w:t>
      </w:r>
      <w:r w:rsidR="00FB63DE">
        <w:rPr>
          <w:rFonts w:ascii="Times New Roman" w:hAnsi="Times New Roman" w:cs="Times New Roman"/>
          <w:sz w:val="24"/>
          <w:u w:val="single"/>
        </w:rPr>
        <w:t xml:space="preserve"> Strategy</w:t>
      </w:r>
      <w:r w:rsidRPr="00A85DD4">
        <w:rPr>
          <w:rFonts w:ascii="Times New Roman" w:hAnsi="Times New Roman" w:cs="Times New Roman"/>
          <w:sz w:val="24"/>
          <w:u w:val="single"/>
        </w:rPr>
        <w:t>:</w:t>
      </w:r>
    </w:p>
    <w:p w14:paraId="64748E5D" w14:textId="45AD8219" w:rsidR="001D2843" w:rsidRPr="00A85DD4" w:rsidRDefault="00685203" w:rsidP="00D9049D">
      <w:pPr>
        <w:spacing w:line="360" w:lineRule="auto"/>
        <w:rPr>
          <w:rFonts w:ascii="Times New Roman" w:hAnsi="Times New Roman" w:cs="Times New Roman"/>
          <w:sz w:val="24"/>
        </w:rPr>
      </w:pPr>
      <w:proofErr w:type="spellStart"/>
      <w:r>
        <w:rPr>
          <w:rFonts w:ascii="Times New Roman" w:hAnsi="Times New Roman" w:cs="Times New Roman"/>
          <w:sz w:val="24"/>
        </w:rPr>
        <w:t>Haday</w:t>
      </w:r>
      <w:r w:rsidR="001D2843" w:rsidRPr="00A85DD4">
        <w:rPr>
          <w:rFonts w:ascii="Times New Roman" w:hAnsi="Times New Roman" w:cs="Times New Roman"/>
          <w:sz w:val="24"/>
        </w:rPr>
        <w:t>'s</w:t>
      </w:r>
      <w:proofErr w:type="spellEnd"/>
      <w:r w:rsidR="001D2843" w:rsidRPr="00A85DD4">
        <w:rPr>
          <w:rFonts w:ascii="Times New Roman" w:hAnsi="Times New Roman" w:cs="Times New Roman"/>
          <w:sz w:val="24"/>
        </w:rPr>
        <w:t xml:space="preserve"> packaging plays a crucial role in communicating its value proposition and differentiating itself from competitors. The brand's packaging incorporates traditional Chinese elements with modern design, reflecting its commitment to both heritage and innovation. By maintaining a consistent visual identity across its product range, </w:t>
      </w: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establishes strong brand recognition and consumer trust.</w:t>
      </w:r>
    </w:p>
    <w:p w14:paraId="42C69E85" w14:textId="77777777" w:rsidR="00A25264" w:rsidRPr="00A85DD4" w:rsidRDefault="00A25264" w:rsidP="00D9049D">
      <w:pPr>
        <w:spacing w:line="360" w:lineRule="auto"/>
        <w:rPr>
          <w:rFonts w:ascii="Times New Roman" w:hAnsi="Times New Roman" w:cs="Times New Roman"/>
          <w:sz w:val="24"/>
        </w:rPr>
      </w:pPr>
    </w:p>
    <w:p w14:paraId="66866E3C" w14:textId="4C357150" w:rsidR="001D2843" w:rsidRPr="00A85DD4" w:rsidRDefault="001D2843" w:rsidP="00D9049D">
      <w:pPr>
        <w:spacing w:line="360" w:lineRule="auto"/>
        <w:rPr>
          <w:rFonts w:ascii="Times New Roman" w:hAnsi="Times New Roman" w:cs="Times New Roman"/>
          <w:sz w:val="24"/>
          <w:u w:val="single"/>
        </w:rPr>
      </w:pPr>
      <w:r w:rsidRPr="00A85DD4">
        <w:rPr>
          <w:rFonts w:ascii="Times New Roman" w:hAnsi="Times New Roman" w:cs="Times New Roman"/>
          <w:sz w:val="24"/>
          <w:u w:val="single"/>
        </w:rPr>
        <w:t>Process</w:t>
      </w:r>
      <w:r w:rsidR="00FB63DE">
        <w:rPr>
          <w:rFonts w:ascii="Times New Roman" w:hAnsi="Times New Roman" w:cs="Times New Roman"/>
          <w:sz w:val="24"/>
          <w:u w:val="single"/>
        </w:rPr>
        <w:t xml:space="preserve"> Strategy</w:t>
      </w:r>
      <w:r w:rsidRPr="00A85DD4">
        <w:rPr>
          <w:rFonts w:ascii="Times New Roman" w:hAnsi="Times New Roman" w:cs="Times New Roman"/>
          <w:sz w:val="24"/>
          <w:u w:val="single"/>
        </w:rPr>
        <w:t>:</w:t>
      </w:r>
    </w:p>
    <w:p w14:paraId="470A9124" w14:textId="717A4BFA" w:rsidR="001D2843" w:rsidRPr="00A85DD4" w:rsidRDefault="00685203" w:rsidP="00D9049D">
      <w:pPr>
        <w:spacing w:line="360" w:lineRule="auto"/>
        <w:rPr>
          <w:rFonts w:ascii="Times New Roman" w:hAnsi="Times New Roman" w:cs="Times New Roman"/>
          <w:sz w:val="24"/>
        </w:rPr>
      </w:pP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has streamlined its production and distribution processes to ensure efficiency and quality control. The company's focus on traditional brewing methods, coupled with modern technology, allows it to maintain high standards while meeting growing consumer demand. Furthermore, </w:t>
      </w: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adheres to strict food safety regulations, ensuring that its products meet international standards.</w:t>
      </w:r>
    </w:p>
    <w:p w14:paraId="3DB10CCA" w14:textId="77777777" w:rsidR="001D2843" w:rsidRPr="00A85DD4" w:rsidRDefault="001D2843" w:rsidP="00D9049D">
      <w:pPr>
        <w:spacing w:line="360" w:lineRule="auto"/>
        <w:rPr>
          <w:rFonts w:ascii="Times New Roman" w:hAnsi="Times New Roman" w:cs="Times New Roman"/>
          <w:sz w:val="24"/>
        </w:rPr>
      </w:pPr>
    </w:p>
    <w:p w14:paraId="71A13E56" w14:textId="3B0BC6A0" w:rsidR="001D2843" w:rsidRPr="00A85DD4" w:rsidRDefault="00F821F9" w:rsidP="00D9049D">
      <w:pPr>
        <w:spacing w:line="360" w:lineRule="auto"/>
        <w:outlineLvl w:val="0"/>
        <w:rPr>
          <w:rFonts w:ascii="Times New Roman" w:hAnsi="Times New Roman" w:cs="Times New Roman"/>
          <w:b/>
          <w:bCs/>
          <w:sz w:val="24"/>
        </w:rPr>
      </w:pPr>
      <w:bookmarkStart w:id="5" w:name="_Toc133014292"/>
      <w:r w:rsidRPr="00A85DD4">
        <w:rPr>
          <w:rFonts w:ascii="Times New Roman" w:hAnsi="Times New Roman" w:cs="Times New Roman"/>
          <w:b/>
          <w:bCs/>
          <w:sz w:val="24"/>
        </w:rPr>
        <w:t>4</w:t>
      </w:r>
      <w:r w:rsidR="00AA12C8" w:rsidRPr="00A85DD4">
        <w:rPr>
          <w:rFonts w:ascii="Times New Roman" w:hAnsi="Times New Roman" w:cs="Times New Roman"/>
          <w:b/>
          <w:bCs/>
          <w:sz w:val="24"/>
        </w:rPr>
        <w:t xml:space="preserve"> </w:t>
      </w:r>
      <w:r w:rsidR="001D2843" w:rsidRPr="00A85DD4">
        <w:rPr>
          <w:rFonts w:ascii="Times New Roman" w:hAnsi="Times New Roman" w:cs="Times New Roman"/>
          <w:b/>
          <w:bCs/>
          <w:sz w:val="24"/>
        </w:rPr>
        <w:t>STP</w:t>
      </w:r>
      <w:r w:rsidR="00AA12C8" w:rsidRPr="00A85DD4">
        <w:rPr>
          <w:rFonts w:ascii="Times New Roman" w:hAnsi="Times New Roman" w:cs="Times New Roman"/>
          <w:b/>
          <w:bCs/>
          <w:sz w:val="24"/>
        </w:rPr>
        <w:t xml:space="preserve"> Strategy</w:t>
      </w:r>
      <w:bookmarkEnd w:id="5"/>
    </w:p>
    <w:p w14:paraId="5A3BDE4F" w14:textId="77777777" w:rsidR="001D2843" w:rsidRPr="00D9049D" w:rsidRDefault="001D2843" w:rsidP="00D9049D">
      <w:pPr>
        <w:spacing w:line="360" w:lineRule="auto"/>
        <w:rPr>
          <w:rFonts w:ascii="Times New Roman" w:hAnsi="Times New Roman" w:cs="Times New Roman"/>
          <w:sz w:val="24"/>
          <w:u w:val="single"/>
        </w:rPr>
      </w:pPr>
      <w:r w:rsidRPr="00D9049D">
        <w:rPr>
          <w:rFonts w:ascii="Times New Roman" w:hAnsi="Times New Roman" w:cs="Times New Roman"/>
          <w:sz w:val="24"/>
          <w:u w:val="single"/>
        </w:rPr>
        <w:t>Segmentation:</w:t>
      </w:r>
    </w:p>
    <w:p w14:paraId="45CC5CD5" w14:textId="6713AAE3" w:rsidR="001D2843" w:rsidRPr="00A85DD4" w:rsidRDefault="00685203" w:rsidP="00D9049D">
      <w:pPr>
        <w:spacing w:line="360" w:lineRule="auto"/>
        <w:rPr>
          <w:rFonts w:ascii="Times New Roman" w:hAnsi="Times New Roman" w:cs="Times New Roman"/>
          <w:sz w:val="24"/>
        </w:rPr>
      </w:pP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segments its market based on several factors, including demographic, geographic, and behavioral characteristics. By analyzing consumer preferences, lifestyles, and purchasing habits, </w:t>
      </w: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is able to identify distinct market segments and tailor its products accordingly. Demographic segmentation focuses on factors such as age, income, and family size. </w:t>
      </w:r>
      <w:proofErr w:type="spellStart"/>
      <w:r>
        <w:rPr>
          <w:rFonts w:ascii="Times New Roman" w:hAnsi="Times New Roman" w:cs="Times New Roman"/>
          <w:sz w:val="24"/>
        </w:rPr>
        <w:t>Haday</w:t>
      </w:r>
      <w:r w:rsidR="001D2843" w:rsidRPr="00A85DD4">
        <w:rPr>
          <w:rFonts w:ascii="Times New Roman" w:hAnsi="Times New Roman" w:cs="Times New Roman"/>
          <w:sz w:val="24"/>
        </w:rPr>
        <w:t>'s</w:t>
      </w:r>
      <w:proofErr w:type="spellEnd"/>
      <w:r w:rsidR="001D2843" w:rsidRPr="00A85DD4">
        <w:rPr>
          <w:rFonts w:ascii="Times New Roman" w:hAnsi="Times New Roman" w:cs="Times New Roman"/>
          <w:sz w:val="24"/>
        </w:rPr>
        <w:t xml:space="preserve"> product range caters to different income levels and family sizes by offering various package sizes and price points. Geographic segmentation considers regional differences in taste preferences and cuisine. </w:t>
      </w:r>
      <w:proofErr w:type="spellStart"/>
      <w:r>
        <w:rPr>
          <w:rFonts w:ascii="Times New Roman" w:hAnsi="Times New Roman" w:cs="Times New Roman"/>
          <w:sz w:val="24"/>
        </w:rPr>
        <w:t>Haday</w:t>
      </w:r>
      <w:r w:rsidR="001D2843" w:rsidRPr="00A85DD4">
        <w:rPr>
          <w:rFonts w:ascii="Times New Roman" w:hAnsi="Times New Roman" w:cs="Times New Roman"/>
          <w:sz w:val="24"/>
        </w:rPr>
        <w:t>'s</w:t>
      </w:r>
      <w:proofErr w:type="spellEnd"/>
      <w:r w:rsidR="001D2843" w:rsidRPr="00A85DD4">
        <w:rPr>
          <w:rFonts w:ascii="Times New Roman" w:hAnsi="Times New Roman" w:cs="Times New Roman"/>
          <w:sz w:val="24"/>
        </w:rPr>
        <w:t xml:space="preserve"> product portfolio includes classic light and dark soy sauces, mushroom soy sauce, and flavored variants, catering to regional tastes. Behavioral segmentation takes into account the consumers' culinary needs and usage occasions. For example, </w:t>
      </w: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offers premium and specialty soy sauces for consumers who seek high-quality ingredients and unique flavors for specific dishes or occasions.</w:t>
      </w:r>
    </w:p>
    <w:p w14:paraId="4C1232F1" w14:textId="77777777" w:rsidR="001D2843" w:rsidRPr="00A85DD4" w:rsidRDefault="001D2843" w:rsidP="00D9049D">
      <w:pPr>
        <w:spacing w:line="360" w:lineRule="auto"/>
        <w:rPr>
          <w:rFonts w:ascii="Times New Roman" w:hAnsi="Times New Roman" w:cs="Times New Roman"/>
          <w:sz w:val="24"/>
        </w:rPr>
      </w:pPr>
    </w:p>
    <w:p w14:paraId="7139200A" w14:textId="77777777" w:rsidR="001D2843" w:rsidRPr="00D9049D" w:rsidRDefault="001D2843" w:rsidP="00D9049D">
      <w:pPr>
        <w:spacing w:line="360" w:lineRule="auto"/>
        <w:rPr>
          <w:rFonts w:ascii="Times New Roman" w:hAnsi="Times New Roman" w:cs="Times New Roman"/>
          <w:sz w:val="24"/>
          <w:u w:val="single"/>
        </w:rPr>
      </w:pPr>
      <w:r w:rsidRPr="00D9049D">
        <w:rPr>
          <w:rFonts w:ascii="Times New Roman" w:hAnsi="Times New Roman" w:cs="Times New Roman"/>
          <w:sz w:val="24"/>
          <w:u w:val="single"/>
        </w:rPr>
        <w:t>Targeting:</w:t>
      </w:r>
    </w:p>
    <w:p w14:paraId="378F0D54" w14:textId="39789CD6" w:rsidR="001D2843" w:rsidRPr="00A85DD4" w:rsidRDefault="001D2843"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After identifying market segments,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employs a differentiated targeting strategy by offering a diverse range of products to cater to different consumer needs. This approach enables the brand to appeal to various consumer groups, including:</w:t>
      </w:r>
    </w:p>
    <w:p w14:paraId="05FF265D" w14:textId="327494FA" w:rsidR="001D2843" w:rsidRPr="00A85DD4" w:rsidRDefault="001D2843"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Cost-conscious consumers: By offering affordable options in its product range,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appeals to consumers seeking value for money without compromising on quality.</w:t>
      </w:r>
    </w:p>
    <w:p w14:paraId="286F5EE8" w14:textId="0DA3B9E2" w:rsidR="001D2843" w:rsidRPr="00A85DD4" w:rsidRDefault="001D2843"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Premium and specialty consumers: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targets consumers who prioritize quality and are willing to pay a premium for unique flavors and superior ingredients.</w:t>
      </w:r>
    </w:p>
    <w:p w14:paraId="5398A8B2" w14:textId="77777777" w:rsidR="001D2843" w:rsidRPr="00A85DD4" w:rsidRDefault="001D2843" w:rsidP="00D9049D">
      <w:pPr>
        <w:spacing w:line="360" w:lineRule="auto"/>
        <w:rPr>
          <w:rFonts w:ascii="Times New Roman" w:hAnsi="Times New Roman" w:cs="Times New Roman"/>
          <w:sz w:val="24"/>
        </w:rPr>
      </w:pPr>
      <w:r w:rsidRPr="00A85DD4">
        <w:rPr>
          <w:rFonts w:ascii="Times New Roman" w:hAnsi="Times New Roman" w:cs="Times New Roman"/>
          <w:sz w:val="24"/>
        </w:rPr>
        <w:t>Health-conscious consumers: The brand also targets health-conscious consumers by offering low-sodium and organic soy sauce options.</w:t>
      </w:r>
    </w:p>
    <w:p w14:paraId="228C9A45" w14:textId="77777777" w:rsidR="001D2843" w:rsidRPr="00A85DD4" w:rsidRDefault="001D2843" w:rsidP="00D9049D">
      <w:pPr>
        <w:spacing w:line="360" w:lineRule="auto"/>
        <w:rPr>
          <w:rFonts w:ascii="Times New Roman" w:hAnsi="Times New Roman" w:cs="Times New Roman"/>
          <w:sz w:val="24"/>
        </w:rPr>
      </w:pPr>
    </w:p>
    <w:p w14:paraId="0707083C" w14:textId="77777777" w:rsidR="001D2843" w:rsidRPr="00D9049D" w:rsidRDefault="001D2843" w:rsidP="00D9049D">
      <w:pPr>
        <w:spacing w:line="360" w:lineRule="auto"/>
        <w:rPr>
          <w:rFonts w:ascii="Times New Roman" w:hAnsi="Times New Roman" w:cs="Times New Roman"/>
          <w:sz w:val="24"/>
          <w:u w:val="single"/>
        </w:rPr>
      </w:pPr>
      <w:r w:rsidRPr="00D9049D">
        <w:rPr>
          <w:rFonts w:ascii="Times New Roman" w:hAnsi="Times New Roman" w:cs="Times New Roman"/>
          <w:sz w:val="24"/>
          <w:u w:val="single"/>
        </w:rPr>
        <w:t>Positioning:</w:t>
      </w:r>
    </w:p>
    <w:p w14:paraId="33D39DFF" w14:textId="006FF08C" w:rsidR="001D2843" w:rsidRPr="00A85DD4" w:rsidRDefault="00685203" w:rsidP="00D9049D">
      <w:pPr>
        <w:spacing w:line="360" w:lineRule="auto"/>
        <w:rPr>
          <w:rFonts w:ascii="Times New Roman" w:hAnsi="Times New Roman" w:cs="Times New Roman"/>
          <w:sz w:val="24"/>
        </w:rPr>
      </w:pPr>
      <w:proofErr w:type="spellStart"/>
      <w:r>
        <w:rPr>
          <w:rFonts w:ascii="Times New Roman" w:hAnsi="Times New Roman" w:cs="Times New Roman"/>
          <w:sz w:val="24"/>
        </w:rPr>
        <w:t>Haday</w:t>
      </w:r>
      <w:proofErr w:type="spellEnd"/>
      <w:r w:rsidR="001D2843" w:rsidRPr="00A85DD4">
        <w:rPr>
          <w:rFonts w:ascii="Times New Roman" w:hAnsi="Times New Roman" w:cs="Times New Roman"/>
          <w:sz w:val="24"/>
        </w:rPr>
        <w:t xml:space="preserve"> positions itself as a brand that offers high-quality, authentic soy sauce products at competitive prices. The brand's unique selling proposition (USP) is its commitment </w:t>
      </w:r>
      <w:r w:rsidR="001D2843" w:rsidRPr="00A85DD4">
        <w:rPr>
          <w:rFonts w:ascii="Times New Roman" w:hAnsi="Times New Roman" w:cs="Times New Roman"/>
          <w:sz w:val="24"/>
        </w:rPr>
        <w:lastRenderedPageBreak/>
        <w:t>to traditional brewing methods, high-quality ingredients, and a diverse product portfolio catering to different consumer needs.</w:t>
      </w:r>
    </w:p>
    <w:p w14:paraId="529641B5" w14:textId="7FBF379F" w:rsidR="001D2843" w:rsidRPr="00A85DD4" w:rsidRDefault="00685203" w:rsidP="00D9049D">
      <w:pPr>
        <w:spacing w:line="360" w:lineRule="auto"/>
        <w:rPr>
          <w:rFonts w:ascii="Times New Roman" w:hAnsi="Times New Roman" w:cs="Times New Roman"/>
          <w:sz w:val="24"/>
        </w:rPr>
      </w:pPr>
      <w:proofErr w:type="spellStart"/>
      <w:r>
        <w:rPr>
          <w:rFonts w:ascii="Times New Roman" w:hAnsi="Times New Roman" w:cs="Times New Roman"/>
          <w:sz w:val="24"/>
        </w:rPr>
        <w:t>Haday</w:t>
      </w:r>
      <w:r w:rsidR="001D2843" w:rsidRPr="00A85DD4">
        <w:rPr>
          <w:rFonts w:ascii="Times New Roman" w:hAnsi="Times New Roman" w:cs="Times New Roman"/>
          <w:sz w:val="24"/>
        </w:rPr>
        <w:t>'s</w:t>
      </w:r>
      <w:proofErr w:type="spellEnd"/>
      <w:r w:rsidR="001D2843" w:rsidRPr="00A85DD4">
        <w:rPr>
          <w:rFonts w:ascii="Times New Roman" w:hAnsi="Times New Roman" w:cs="Times New Roman"/>
          <w:sz w:val="24"/>
        </w:rPr>
        <w:t xml:space="preserve"> marketing communications emphasize its dedication to quality and authenticity, appealing to consumers who value traditional craftsmanship and culinary heritage. Additionally, the brand's packaging reinforces this positioning by incorporating traditional Chinese design elements with modern aesthetics.</w:t>
      </w:r>
    </w:p>
    <w:p w14:paraId="016E62B8" w14:textId="77777777" w:rsidR="00C819AF" w:rsidRPr="00A85DD4" w:rsidRDefault="00C819AF" w:rsidP="00D9049D">
      <w:pPr>
        <w:spacing w:line="360" w:lineRule="auto"/>
        <w:rPr>
          <w:rFonts w:ascii="Times New Roman" w:hAnsi="Times New Roman" w:cs="Times New Roman"/>
          <w:b/>
          <w:bCs/>
          <w:sz w:val="24"/>
        </w:rPr>
      </w:pPr>
    </w:p>
    <w:p w14:paraId="52907824" w14:textId="7168027A" w:rsidR="00F821F9" w:rsidRPr="00A85DD4" w:rsidRDefault="00A25264" w:rsidP="00D9049D">
      <w:pPr>
        <w:spacing w:line="360" w:lineRule="auto"/>
        <w:outlineLvl w:val="0"/>
        <w:rPr>
          <w:rFonts w:ascii="Times New Roman" w:hAnsi="Times New Roman" w:cs="Times New Roman"/>
          <w:b/>
          <w:bCs/>
          <w:sz w:val="24"/>
        </w:rPr>
      </w:pPr>
      <w:bookmarkStart w:id="6" w:name="_Toc133014293"/>
      <w:r w:rsidRPr="00A85DD4">
        <w:rPr>
          <w:rFonts w:ascii="Times New Roman" w:hAnsi="Times New Roman" w:cs="Times New Roman"/>
          <w:b/>
          <w:bCs/>
          <w:sz w:val="24"/>
        </w:rPr>
        <w:t xml:space="preserve">5 </w:t>
      </w:r>
      <w:r w:rsidR="00F821F9" w:rsidRPr="00A85DD4">
        <w:rPr>
          <w:rFonts w:ascii="Times New Roman" w:hAnsi="Times New Roman" w:cs="Times New Roman"/>
          <w:b/>
          <w:bCs/>
          <w:sz w:val="24"/>
        </w:rPr>
        <w:t xml:space="preserve">Measure the Success of </w:t>
      </w:r>
      <w:proofErr w:type="spellStart"/>
      <w:r w:rsidR="00685203">
        <w:rPr>
          <w:rFonts w:ascii="Times New Roman" w:hAnsi="Times New Roman" w:cs="Times New Roman"/>
          <w:b/>
          <w:bCs/>
          <w:sz w:val="24"/>
        </w:rPr>
        <w:t>Haday</w:t>
      </w:r>
      <w:r w:rsidR="00F821F9" w:rsidRPr="00A85DD4">
        <w:rPr>
          <w:rFonts w:ascii="Times New Roman" w:hAnsi="Times New Roman" w:cs="Times New Roman"/>
          <w:b/>
          <w:bCs/>
          <w:sz w:val="24"/>
        </w:rPr>
        <w:t>’s</w:t>
      </w:r>
      <w:proofErr w:type="spellEnd"/>
      <w:r w:rsidR="00F821F9" w:rsidRPr="00A85DD4">
        <w:rPr>
          <w:rFonts w:ascii="Times New Roman" w:hAnsi="Times New Roman" w:cs="Times New Roman"/>
          <w:b/>
          <w:bCs/>
          <w:sz w:val="24"/>
        </w:rPr>
        <w:t xml:space="preserve"> Strategy</w:t>
      </w:r>
      <w:bookmarkEnd w:id="6"/>
    </w:p>
    <w:p w14:paraId="300E25AD" w14:textId="1103AB1A" w:rsidR="00F821F9" w:rsidRDefault="00F821F9" w:rsidP="00D9049D">
      <w:pPr>
        <w:spacing w:line="360" w:lineRule="auto"/>
        <w:rPr>
          <w:rFonts w:ascii="Times New Roman" w:hAnsi="Times New Roman" w:cs="Times New Roman"/>
          <w:sz w:val="24"/>
        </w:rPr>
      </w:pPr>
      <w:r w:rsidRPr="00A85DD4">
        <w:rPr>
          <w:rFonts w:ascii="Times New Roman" w:hAnsi="Times New Roman" w:cs="Times New Roman"/>
          <w:sz w:val="24"/>
        </w:rPr>
        <w:t>This</w:t>
      </w:r>
      <w:r w:rsidRPr="00A85DD4">
        <w:rPr>
          <w:rFonts w:ascii="Times New Roman" w:hAnsi="Times New Roman" w:cs="Times New Roman"/>
          <w:sz w:val="24"/>
        </w:rPr>
        <w:t xml:space="preserve"> analysis</w:t>
      </w:r>
      <w:r w:rsidRPr="00A85DD4">
        <w:rPr>
          <w:rFonts w:ascii="Times New Roman" w:hAnsi="Times New Roman" w:cs="Times New Roman"/>
          <w:sz w:val="24"/>
        </w:rPr>
        <w:t xml:space="preserve"> examines the success of </w:t>
      </w:r>
      <w:proofErr w:type="spellStart"/>
      <w:r w:rsidR="00685203">
        <w:rPr>
          <w:rFonts w:ascii="Times New Roman" w:hAnsi="Times New Roman" w:cs="Times New Roman"/>
          <w:sz w:val="24"/>
        </w:rPr>
        <w:t>Haday</w:t>
      </w:r>
      <w:r w:rsidRPr="00A85DD4">
        <w:rPr>
          <w:rFonts w:ascii="Times New Roman" w:hAnsi="Times New Roman" w:cs="Times New Roman"/>
          <w:sz w:val="24"/>
        </w:rPr>
        <w:t>'s</w:t>
      </w:r>
      <w:proofErr w:type="spellEnd"/>
      <w:r w:rsidRPr="00A85DD4">
        <w:rPr>
          <w:rFonts w:ascii="Times New Roman" w:hAnsi="Times New Roman" w:cs="Times New Roman"/>
          <w:sz w:val="24"/>
        </w:rPr>
        <w:t xml:space="preserve"> marketing strategies by considering the brand's growth, </w:t>
      </w:r>
      <w:r w:rsidR="008D6010">
        <w:rPr>
          <w:rFonts w:ascii="Times New Roman" w:hAnsi="Times New Roman" w:cs="Times New Roman"/>
          <w:sz w:val="24"/>
        </w:rPr>
        <w:t xml:space="preserve">market share, </w:t>
      </w:r>
      <w:r w:rsidRPr="00A85DD4">
        <w:rPr>
          <w:rFonts w:ascii="Times New Roman" w:hAnsi="Times New Roman" w:cs="Times New Roman"/>
          <w:sz w:val="24"/>
        </w:rPr>
        <w:t xml:space="preserve">customer satisfaction, </w:t>
      </w:r>
      <w:r w:rsidRPr="00A85DD4">
        <w:rPr>
          <w:rFonts w:ascii="Times New Roman" w:hAnsi="Times New Roman" w:cs="Times New Roman"/>
          <w:sz w:val="24"/>
        </w:rPr>
        <w:t>reputation</w:t>
      </w:r>
      <w:r w:rsidR="008D6010">
        <w:rPr>
          <w:rFonts w:ascii="Times New Roman" w:hAnsi="Times New Roman" w:cs="Times New Roman"/>
          <w:sz w:val="24"/>
        </w:rPr>
        <w:t>, and international expansion</w:t>
      </w:r>
      <w:r w:rsidRPr="00A85DD4">
        <w:rPr>
          <w:rFonts w:ascii="Times New Roman" w:hAnsi="Times New Roman" w:cs="Times New Roman"/>
          <w:sz w:val="24"/>
        </w:rPr>
        <w:t>.</w:t>
      </w:r>
    </w:p>
    <w:p w14:paraId="63C76E00" w14:textId="77777777" w:rsidR="008D6010" w:rsidRPr="00A85DD4" w:rsidRDefault="008D6010" w:rsidP="00D9049D">
      <w:pPr>
        <w:spacing w:line="360" w:lineRule="auto"/>
        <w:rPr>
          <w:rFonts w:ascii="Times New Roman" w:hAnsi="Times New Roman" w:cs="Times New Roman"/>
          <w:sz w:val="24"/>
        </w:rPr>
      </w:pPr>
    </w:p>
    <w:p w14:paraId="0752BC93" w14:textId="77777777" w:rsidR="008D6010" w:rsidRPr="008D6010" w:rsidRDefault="008D6010" w:rsidP="00D9049D">
      <w:pPr>
        <w:spacing w:line="360" w:lineRule="auto"/>
        <w:outlineLvl w:val="0"/>
        <w:rPr>
          <w:rFonts w:ascii="Times New Roman" w:hAnsi="Times New Roman" w:cs="Times New Roman"/>
          <w:sz w:val="24"/>
          <w:u w:val="single"/>
        </w:rPr>
      </w:pPr>
      <w:bookmarkStart w:id="7" w:name="_Toc133014294"/>
      <w:r w:rsidRPr="008D6010">
        <w:rPr>
          <w:rFonts w:ascii="Times New Roman" w:hAnsi="Times New Roman" w:cs="Times New Roman"/>
          <w:sz w:val="24"/>
          <w:u w:val="single"/>
        </w:rPr>
        <w:t>Growth:</w:t>
      </w:r>
      <w:bookmarkEnd w:id="7"/>
    </w:p>
    <w:p w14:paraId="0C191B0A" w14:textId="0FDBA866" w:rsidR="008D6010" w:rsidRPr="008D6010" w:rsidRDefault="00685203" w:rsidP="00D9049D">
      <w:pPr>
        <w:spacing w:line="360" w:lineRule="auto"/>
        <w:outlineLvl w:val="0"/>
        <w:rPr>
          <w:rFonts w:ascii="Times New Roman" w:hAnsi="Times New Roman" w:cs="Times New Roman"/>
          <w:sz w:val="24"/>
        </w:rPr>
      </w:pPr>
      <w:bookmarkStart w:id="8" w:name="_Toc133014295"/>
      <w:proofErr w:type="spellStart"/>
      <w:r>
        <w:rPr>
          <w:rFonts w:ascii="Times New Roman" w:hAnsi="Times New Roman" w:cs="Times New Roman"/>
          <w:sz w:val="24"/>
        </w:rPr>
        <w:t>Haday</w:t>
      </w:r>
      <w:proofErr w:type="spellEnd"/>
      <w:r w:rsidR="008D6010" w:rsidRPr="008D6010">
        <w:rPr>
          <w:rFonts w:ascii="Times New Roman" w:hAnsi="Times New Roman" w:cs="Times New Roman"/>
          <w:sz w:val="24"/>
        </w:rPr>
        <w:t xml:space="preserve"> has achieved substantial growth over the years, with the company's revenue increasing steadily. This growth can be attributed to effective marketing strategies, such as product diversification and competitive pricing, which have helped the brand to expand its customer base and capture new markets. The company's continuous investment in research and development (R&amp;D) and its focus on product innovation have also contributed to its growth (</w:t>
      </w:r>
      <w:proofErr w:type="spellStart"/>
      <w:r w:rsidR="008D6010" w:rsidRPr="008D6010">
        <w:rPr>
          <w:rFonts w:ascii="Times New Roman" w:hAnsi="Times New Roman" w:cs="Times New Roman"/>
          <w:sz w:val="24"/>
        </w:rPr>
        <w:t>Prajogo</w:t>
      </w:r>
      <w:proofErr w:type="spellEnd"/>
      <w:r w:rsidR="008D6010" w:rsidRPr="008D6010">
        <w:rPr>
          <w:rFonts w:ascii="Times New Roman" w:hAnsi="Times New Roman" w:cs="Times New Roman"/>
          <w:sz w:val="24"/>
        </w:rPr>
        <w:t xml:space="preserve"> &amp; Sohal, 2006).</w:t>
      </w:r>
      <w:bookmarkEnd w:id="8"/>
    </w:p>
    <w:p w14:paraId="3A2EF49F" w14:textId="77777777" w:rsidR="008D6010" w:rsidRPr="008D6010" w:rsidRDefault="008D6010" w:rsidP="00D9049D">
      <w:pPr>
        <w:spacing w:line="360" w:lineRule="auto"/>
        <w:outlineLvl w:val="0"/>
        <w:rPr>
          <w:rFonts w:ascii="Times New Roman" w:hAnsi="Times New Roman" w:cs="Times New Roman"/>
          <w:sz w:val="24"/>
        </w:rPr>
      </w:pPr>
    </w:p>
    <w:p w14:paraId="366B5520" w14:textId="77777777" w:rsidR="008D6010" w:rsidRPr="008D6010" w:rsidRDefault="008D6010" w:rsidP="00D9049D">
      <w:pPr>
        <w:spacing w:line="360" w:lineRule="auto"/>
        <w:outlineLvl w:val="0"/>
        <w:rPr>
          <w:rFonts w:ascii="Times New Roman" w:hAnsi="Times New Roman" w:cs="Times New Roman"/>
          <w:sz w:val="24"/>
          <w:u w:val="single"/>
        </w:rPr>
      </w:pPr>
      <w:bookmarkStart w:id="9" w:name="_Toc133014296"/>
      <w:r w:rsidRPr="008D6010">
        <w:rPr>
          <w:rFonts w:ascii="Times New Roman" w:hAnsi="Times New Roman" w:cs="Times New Roman"/>
          <w:sz w:val="24"/>
          <w:u w:val="single"/>
        </w:rPr>
        <w:t>Market Share:</w:t>
      </w:r>
      <w:bookmarkEnd w:id="9"/>
    </w:p>
    <w:p w14:paraId="4EAD6C8A" w14:textId="527B0EBE" w:rsidR="008D6010" w:rsidRPr="008D6010" w:rsidRDefault="00685203" w:rsidP="00D9049D">
      <w:pPr>
        <w:spacing w:line="360" w:lineRule="auto"/>
        <w:outlineLvl w:val="0"/>
        <w:rPr>
          <w:rFonts w:ascii="Times New Roman" w:hAnsi="Times New Roman" w:cs="Times New Roman"/>
          <w:sz w:val="24"/>
        </w:rPr>
      </w:pPr>
      <w:bookmarkStart w:id="10" w:name="_Toc133014297"/>
      <w:proofErr w:type="spellStart"/>
      <w:r>
        <w:rPr>
          <w:rFonts w:ascii="Times New Roman" w:hAnsi="Times New Roman" w:cs="Times New Roman"/>
          <w:sz w:val="24"/>
        </w:rPr>
        <w:t>Haday</w:t>
      </w:r>
      <w:r w:rsidR="008D6010" w:rsidRPr="008D6010">
        <w:rPr>
          <w:rFonts w:ascii="Times New Roman" w:hAnsi="Times New Roman" w:cs="Times New Roman"/>
          <w:sz w:val="24"/>
        </w:rPr>
        <w:t>'s</w:t>
      </w:r>
      <w:proofErr w:type="spellEnd"/>
      <w:r w:rsidR="008D6010" w:rsidRPr="008D6010">
        <w:rPr>
          <w:rFonts w:ascii="Times New Roman" w:hAnsi="Times New Roman" w:cs="Times New Roman"/>
          <w:sz w:val="24"/>
        </w:rPr>
        <w:t xml:space="preserve"> market share in the soy sauce industry has grown significantly, making it one of the leading players in the Chinese market. This success can be linked to the brand's strong distribution network and strategic partnerships with retailers, which have enabled it to reach a wide range of customers across the country.</w:t>
      </w:r>
      <w:bookmarkEnd w:id="10"/>
    </w:p>
    <w:p w14:paraId="6E29C1A6" w14:textId="77777777" w:rsidR="008D6010" w:rsidRPr="008D6010" w:rsidRDefault="008D6010" w:rsidP="00D9049D">
      <w:pPr>
        <w:spacing w:line="360" w:lineRule="auto"/>
        <w:outlineLvl w:val="0"/>
        <w:rPr>
          <w:rFonts w:ascii="Times New Roman" w:hAnsi="Times New Roman" w:cs="Times New Roman"/>
          <w:sz w:val="24"/>
        </w:rPr>
      </w:pPr>
    </w:p>
    <w:p w14:paraId="52F6DD23" w14:textId="77777777" w:rsidR="008D6010" w:rsidRPr="008D6010" w:rsidRDefault="008D6010" w:rsidP="00D9049D">
      <w:pPr>
        <w:spacing w:line="360" w:lineRule="auto"/>
        <w:outlineLvl w:val="0"/>
        <w:rPr>
          <w:rFonts w:ascii="Times New Roman" w:hAnsi="Times New Roman" w:cs="Times New Roman"/>
          <w:sz w:val="24"/>
          <w:u w:val="single"/>
        </w:rPr>
      </w:pPr>
      <w:bookmarkStart w:id="11" w:name="_Toc133014298"/>
      <w:r w:rsidRPr="008D6010">
        <w:rPr>
          <w:rFonts w:ascii="Times New Roman" w:hAnsi="Times New Roman" w:cs="Times New Roman"/>
          <w:sz w:val="24"/>
          <w:u w:val="single"/>
        </w:rPr>
        <w:t>Customer Satisfaction:</w:t>
      </w:r>
      <w:bookmarkEnd w:id="11"/>
    </w:p>
    <w:p w14:paraId="638E6DD7" w14:textId="00553DA8" w:rsidR="008D6010" w:rsidRPr="008D6010" w:rsidRDefault="008D6010" w:rsidP="00D9049D">
      <w:pPr>
        <w:spacing w:line="360" w:lineRule="auto"/>
        <w:outlineLvl w:val="0"/>
        <w:rPr>
          <w:rFonts w:ascii="Times New Roman" w:hAnsi="Times New Roman" w:cs="Times New Roman"/>
          <w:sz w:val="24"/>
        </w:rPr>
      </w:pPr>
      <w:bookmarkStart w:id="12" w:name="_Toc133014299"/>
      <w:r w:rsidRPr="008D6010">
        <w:rPr>
          <w:rFonts w:ascii="Times New Roman" w:hAnsi="Times New Roman" w:cs="Times New Roman"/>
          <w:sz w:val="24"/>
        </w:rPr>
        <w:t xml:space="preserve">Customer satisfaction is a critical indicator of the success of a company's marketing strategies (Zeithaml, Bitner, &amp; </w:t>
      </w:r>
      <w:proofErr w:type="spellStart"/>
      <w:r w:rsidRPr="008D6010">
        <w:rPr>
          <w:rFonts w:ascii="Times New Roman" w:hAnsi="Times New Roman" w:cs="Times New Roman"/>
          <w:sz w:val="24"/>
        </w:rPr>
        <w:t>Gremler</w:t>
      </w:r>
      <w:proofErr w:type="spellEnd"/>
      <w:r w:rsidRPr="008D6010">
        <w:rPr>
          <w:rFonts w:ascii="Times New Roman" w:hAnsi="Times New Roman" w:cs="Times New Roman"/>
          <w:sz w:val="24"/>
        </w:rPr>
        <w:t xml:space="preserve">, 2017). </w:t>
      </w:r>
      <w:proofErr w:type="spellStart"/>
      <w:r w:rsidR="00685203">
        <w:rPr>
          <w:rFonts w:ascii="Times New Roman" w:hAnsi="Times New Roman" w:cs="Times New Roman"/>
          <w:sz w:val="24"/>
        </w:rPr>
        <w:t>Haday</w:t>
      </w:r>
      <w:r w:rsidRPr="008D6010">
        <w:rPr>
          <w:rFonts w:ascii="Times New Roman" w:hAnsi="Times New Roman" w:cs="Times New Roman"/>
          <w:sz w:val="24"/>
        </w:rPr>
        <w:t>'s</w:t>
      </w:r>
      <w:proofErr w:type="spellEnd"/>
      <w:r w:rsidRPr="008D6010">
        <w:rPr>
          <w:rFonts w:ascii="Times New Roman" w:hAnsi="Times New Roman" w:cs="Times New Roman"/>
          <w:sz w:val="24"/>
        </w:rPr>
        <w:t xml:space="preserve"> commitment to quality and its emphasis on traditional brewing methods have helped to build a strong brand reputation </w:t>
      </w:r>
      <w:r w:rsidRPr="008D6010">
        <w:rPr>
          <w:rFonts w:ascii="Times New Roman" w:hAnsi="Times New Roman" w:cs="Times New Roman"/>
          <w:sz w:val="24"/>
        </w:rPr>
        <w:lastRenderedPageBreak/>
        <w:t>and high levels of customer satisfaction. The company's diverse product offerings and competitive pricing have also contributed to its ability to meet customer needs and maintain a loyal customer base.</w:t>
      </w:r>
      <w:bookmarkEnd w:id="12"/>
    </w:p>
    <w:p w14:paraId="6A18C10C" w14:textId="77777777" w:rsidR="008D6010" w:rsidRPr="008D6010" w:rsidRDefault="008D6010" w:rsidP="00D9049D">
      <w:pPr>
        <w:spacing w:line="360" w:lineRule="auto"/>
        <w:outlineLvl w:val="0"/>
        <w:rPr>
          <w:rFonts w:ascii="Times New Roman" w:hAnsi="Times New Roman" w:cs="Times New Roman"/>
          <w:sz w:val="24"/>
        </w:rPr>
      </w:pPr>
    </w:p>
    <w:p w14:paraId="52B2D16F" w14:textId="77777777" w:rsidR="008D6010" w:rsidRPr="008D6010" w:rsidRDefault="008D6010" w:rsidP="00D9049D">
      <w:pPr>
        <w:spacing w:line="360" w:lineRule="auto"/>
        <w:outlineLvl w:val="0"/>
        <w:rPr>
          <w:rFonts w:ascii="Times New Roman" w:hAnsi="Times New Roman" w:cs="Times New Roman"/>
          <w:sz w:val="24"/>
          <w:u w:val="single"/>
        </w:rPr>
      </w:pPr>
      <w:bookmarkStart w:id="13" w:name="_Toc133014300"/>
      <w:r w:rsidRPr="008D6010">
        <w:rPr>
          <w:rFonts w:ascii="Times New Roman" w:hAnsi="Times New Roman" w:cs="Times New Roman"/>
          <w:sz w:val="24"/>
          <w:u w:val="single"/>
        </w:rPr>
        <w:t>Brand Recognition and Reputation:</w:t>
      </w:r>
      <w:bookmarkEnd w:id="13"/>
    </w:p>
    <w:p w14:paraId="311974A1" w14:textId="0E110A73" w:rsidR="008D6010" w:rsidRPr="008D6010" w:rsidRDefault="00685203" w:rsidP="00D9049D">
      <w:pPr>
        <w:spacing w:line="360" w:lineRule="auto"/>
        <w:outlineLvl w:val="0"/>
        <w:rPr>
          <w:rFonts w:ascii="Times New Roman" w:hAnsi="Times New Roman" w:cs="Times New Roman"/>
          <w:sz w:val="24"/>
        </w:rPr>
      </w:pPr>
      <w:bookmarkStart w:id="14" w:name="_Toc133014301"/>
      <w:proofErr w:type="spellStart"/>
      <w:r>
        <w:rPr>
          <w:rFonts w:ascii="Times New Roman" w:hAnsi="Times New Roman" w:cs="Times New Roman"/>
          <w:sz w:val="24"/>
        </w:rPr>
        <w:t>Haday</w:t>
      </w:r>
      <w:r w:rsidR="008D6010" w:rsidRPr="008D6010">
        <w:rPr>
          <w:rFonts w:ascii="Times New Roman" w:hAnsi="Times New Roman" w:cs="Times New Roman"/>
          <w:sz w:val="24"/>
        </w:rPr>
        <w:t>'s</w:t>
      </w:r>
      <w:proofErr w:type="spellEnd"/>
      <w:r w:rsidR="008D6010" w:rsidRPr="008D6010">
        <w:rPr>
          <w:rFonts w:ascii="Times New Roman" w:hAnsi="Times New Roman" w:cs="Times New Roman"/>
          <w:sz w:val="24"/>
        </w:rPr>
        <w:t xml:space="preserve"> marketing efforts have successfully built a strong brand reputation and recognition in the market. The company's emphasis on quality and authenticity, as well as its strategic advertising campaigns and promotional efforts, have helped to differentiate its products from competitors and create a strong brand image (Kotler &amp; Keller, 2016).</w:t>
      </w:r>
      <w:bookmarkEnd w:id="14"/>
    </w:p>
    <w:p w14:paraId="389C0E25" w14:textId="77777777" w:rsidR="008D6010" w:rsidRPr="008D6010" w:rsidRDefault="008D6010" w:rsidP="00D9049D">
      <w:pPr>
        <w:spacing w:line="360" w:lineRule="auto"/>
        <w:outlineLvl w:val="0"/>
        <w:rPr>
          <w:rFonts w:ascii="Times New Roman" w:hAnsi="Times New Roman" w:cs="Times New Roman"/>
          <w:sz w:val="24"/>
        </w:rPr>
      </w:pPr>
    </w:p>
    <w:p w14:paraId="55D76A1F" w14:textId="77777777" w:rsidR="008D6010" w:rsidRPr="008D6010" w:rsidRDefault="008D6010" w:rsidP="00D9049D">
      <w:pPr>
        <w:spacing w:line="360" w:lineRule="auto"/>
        <w:outlineLvl w:val="0"/>
        <w:rPr>
          <w:rFonts w:ascii="Times New Roman" w:hAnsi="Times New Roman" w:cs="Times New Roman"/>
          <w:sz w:val="24"/>
          <w:u w:val="single"/>
        </w:rPr>
      </w:pPr>
      <w:bookmarkStart w:id="15" w:name="_Toc133014302"/>
      <w:r w:rsidRPr="008D6010">
        <w:rPr>
          <w:rFonts w:ascii="Times New Roman" w:hAnsi="Times New Roman" w:cs="Times New Roman"/>
          <w:sz w:val="24"/>
          <w:u w:val="single"/>
        </w:rPr>
        <w:t>International Expansion:</w:t>
      </w:r>
      <w:bookmarkEnd w:id="15"/>
    </w:p>
    <w:p w14:paraId="13780EAC" w14:textId="031D88EA" w:rsidR="00A25264" w:rsidRDefault="00685203" w:rsidP="00D9049D">
      <w:pPr>
        <w:spacing w:line="360" w:lineRule="auto"/>
        <w:outlineLvl w:val="0"/>
        <w:rPr>
          <w:rFonts w:ascii="Times New Roman" w:hAnsi="Times New Roman" w:cs="Times New Roman"/>
          <w:sz w:val="24"/>
        </w:rPr>
      </w:pPr>
      <w:bookmarkStart w:id="16" w:name="_Toc133014303"/>
      <w:proofErr w:type="spellStart"/>
      <w:r>
        <w:rPr>
          <w:rFonts w:ascii="Times New Roman" w:hAnsi="Times New Roman" w:cs="Times New Roman"/>
          <w:sz w:val="24"/>
        </w:rPr>
        <w:t>Haday</w:t>
      </w:r>
      <w:proofErr w:type="spellEnd"/>
      <w:r w:rsidR="008D6010" w:rsidRPr="008D6010">
        <w:rPr>
          <w:rFonts w:ascii="Times New Roman" w:hAnsi="Times New Roman" w:cs="Times New Roman"/>
          <w:sz w:val="24"/>
        </w:rPr>
        <w:t xml:space="preserve"> has successfully expanded its presence in international markets, leveraging its marketing strategies to adapt to diverse consumer preferences and regulatory environments (Euromonitor International, 2021). The brand's ability to localize its products and marketing efforts to cater to different cultural contexts has been instrumental in its success in international markets (</w:t>
      </w:r>
      <w:proofErr w:type="spellStart"/>
      <w:r w:rsidR="008D6010" w:rsidRPr="008D6010">
        <w:rPr>
          <w:rFonts w:ascii="Times New Roman" w:hAnsi="Times New Roman" w:cs="Times New Roman"/>
          <w:sz w:val="24"/>
        </w:rPr>
        <w:t>Usunier</w:t>
      </w:r>
      <w:proofErr w:type="spellEnd"/>
      <w:r w:rsidR="008D6010" w:rsidRPr="008D6010">
        <w:rPr>
          <w:rFonts w:ascii="Times New Roman" w:hAnsi="Times New Roman" w:cs="Times New Roman"/>
          <w:sz w:val="24"/>
        </w:rPr>
        <w:t xml:space="preserve"> &amp; Lee, 2009).</w:t>
      </w:r>
      <w:bookmarkEnd w:id="16"/>
    </w:p>
    <w:p w14:paraId="64C72592" w14:textId="77777777" w:rsidR="008D6010" w:rsidRPr="00A85DD4" w:rsidRDefault="008D6010" w:rsidP="00D9049D">
      <w:pPr>
        <w:spacing w:line="360" w:lineRule="auto"/>
        <w:outlineLvl w:val="0"/>
        <w:rPr>
          <w:rFonts w:ascii="Times New Roman" w:hAnsi="Times New Roman" w:cs="Times New Roman"/>
          <w:b/>
          <w:bCs/>
          <w:sz w:val="24"/>
        </w:rPr>
      </w:pPr>
    </w:p>
    <w:p w14:paraId="2B813582" w14:textId="18BE7BB0" w:rsidR="00A25264" w:rsidRPr="00A85DD4" w:rsidRDefault="00A25264" w:rsidP="00D9049D">
      <w:pPr>
        <w:spacing w:line="360" w:lineRule="auto"/>
        <w:outlineLvl w:val="0"/>
        <w:rPr>
          <w:rFonts w:ascii="Times New Roman" w:hAnsi="Times New Roman" w:cs="Times New Roman"/>
          <w:b/>
          <w:bCs/>
          <w:sz w:val="24"/>
        </w:rPr>
      </w:pPr>
      <w:bookmarkStart w:id="17" w:name="_Toc133014304"/>
      <w:r w:rsidRPr="00A85DD4">
        <w:rPr>
          <w:rFonts w:ascii="Times New Roman" w:hAnsi="Times New Roman" w:cs="Times New Roman"/>
          <w:b/>
          <w:bCs/>
          <w:sz w:val="24"/>
        </w:rPr>
        <w:t>6</w:t>
      </w:r>
      <w:r w:rsidRPr="00A85DD4">
        <w:rPr>
          <w:rFonts w:ascii="Times New Roman" w:hAnsi="Times New Roman" w:cs="Times New Roman"/>
          <w:b/>
          <w:bCs/>
          <w:sz w:val="24"/>
        </w:rPr>
        <w:t xml:space="preserve"> Disadvantages of </w:t>
      </w:r>
      <w:r w:rsidR="00685203">
        <w:rPr>
          <w:rFonts w:ascii="Times New Roman" w:hAnsi="Times New Roman" w:cs="Times New Roman"/>
          <w:b/>
          <w:bCs/>
          <w:sz w:val="24"/>
        </w:rPr>
        <w:t>HADAY</w:t>
      </w:r>
      <w:r w:rsidRPr="00A85DD4">
        <w:rPr>
          <w:rFonts w:ascii="Times New Roman" w:hAnsi="Times New Roman" w:cs="Times New Roman"/>
          <w:b/>
          <w:bCs/>
          <w:sz w:val="24"/>
        </w:rPr>
        <w:t xml:space="preserve"> soy sauce marketing strategy</w:t>
      </w:r>
      <w:bookmarkEnd w:id="17"/>
    </w:p>
    <w:p w14:paraId="16EE91A6" w14:textId="23F116A7" w:rsidR="00A25264" w:rsidRPr="00A85DD4" w:rsidRDefault="00A25264" w:rsidP="00D9049D">
      <w:pPr>
        <w:spacing w:line="360" w:lineRule="auto"/>
        <w:outlineLvl w:val="1"/>
        <w:rPr>
          <w:rFonts w:ascii="Times New Roman" w:hAnsi="Times New Roman" w:cs="Times New Roman"/>
          <w:sz w:val="24"/>
          <w:u w:val="single"/>
        </w:rPr>
      </w:pPr>
      <w:bookmarkStart w:id="18" w:name="_Toc133014305"/>
      <w:r w:rsidRPr="00A85DD4">
        <w:rPr>
          <w:rFonts w:ascii="Times New Roman" w:hAnsi="Times New Roman" w:cs="Times New Roman"/>
          <w:sz w:val="24"/>
          <w:u w:val="single"/>
        </w:rPr>
        <w:t>Incomplete product segmentation and lack of high-end products</w:t>
      </w:r>
      <w:bookmarkEnd w:id="18"/>
    </w:p>
    <w:p w14:paraId="007A7A89" w14:textId="7E568D75" w:rsidR="00A25264" w:rsidRPr="00A85DD4" w:rsidRDefault="00A25264" w:rsidP="00D9049D">
      <w:pPr>
        <w:spacing w:line="360" w:lineRule="auto"/>
        <w:outlineLvl w:val="1"/>
        <w:rPr>
          <w:rFonts w:ascii="Times New Roman" w:hAnsi="Times New Roman" w:cs="Times New Roman"/>
          <w:sz w:val="24"/>
        </w:rPr>
      </w:pPr>
      <w:bookmarkStart w:id="19" w:name="_Toc133014306"/>
      <w:r w:rsidRPr="00A85DD4">
        <w:rPr>
          <w:rFonts w:ascii="Times New Roman" w:hAnsi="Times New Roman" w:cs="Times New Roman"/>
          <w:sz w:val="24"/>
        </w:rPr>
        <w:t xml:space="preserve">Although </w:t>
      </w:r>
      <w:r w:rsidR="00685203">
        <w:rPr>
          <w:rFonts w:ascii="Times New Roman" w:hAnsi="Times New Roman" w:cs="Times New Roman"/>
          <w:sz w:val="24"/>
        </w:rPr>
        <w:t>HADAY</w:t>
      </w:r>
      <w:r w:rsidRPr="00A85DD4">
        <w:rPr>
          <w:rFonts w:ascii="Times New Roman" w:hAnsi="Times New Roman" w:cs="Times New Roman"/>
          <w:sz w:val="24"/>
        </w:rPr>
        <w:t xml:space="preserve">'s product line is relatively rich, </w:t>
      </w:r>
      <w:r w:rsidR="00685203">
        <w:rPr>
          <w:rFonts w:ascii="Times New Roman" w:hAnsi="Times New Roman" w:cs="Times New Roman"/>
          <w:sz w:val="24"/>
        </w:rPr>
        <w:t>HADAY</w:t>
      </w:r>
      <w:r w:rsidRPr="00A85DD4">
        <w:rPr>
          <w:rFonts w:ascii="Times New Roman" w:hAnsi="Times New Roman" w:cs="Times New Roman"/>
          <w:sz w:val="24"/>
        </w:rPr>
        <w:t xml:space="preserve">'s products lack specific segmentation of target customers and cannot meet the taste needs of consumers of different ages and regions. The lack of investment in high-end product research and development during product research and development led to the disadvantage of </w:t>
      </w:r>
      <w:r w:rsidR="00685203">
        <w:rPr>
          <w:rFonts w:ascii="Times New Roman" w:hAnsi="Times New Roman" w:cs="Times New Roman"/>
          <w:sz w:val="24"/>
        </w:rPr>
        <w:t>HADAY</w:t>
      </w:r>
      <w:r w:rsidRPr="00A85DD4">
        <w:rPr>
          <w:rFonts w:ascii="Times New Roman" w:hAnsi="Times New Roman" w:cs="Times New Roman"/>
          <w:sz w:val="24"/>
        </w:rPr>
        <w:t xml:space="preserve"> soy sauce in the high-end product market.</w:t>
      </w:r>
      <w:bookmarkEnd w:id="19"/>
    </w:p>
    <w:p w14:paraId="55C76D2E" w14:textId="77777777" w:rsidR="00676D10" w:rsidRPr="00A85DD4" w:rsidRDefault="00676D10" w:rsidP="00D9049D">
      <w:pPr>
        <w:spacing w:line="360" w:lineRule="auto"/>
        <w:outlineLvl w:val="1"/>
        <w:rPr>
          <w:rFonts w:ascii="Times New Roman" w:hAnsi="Times New Roman" w:cs="Times New Roman"/>
          <w:sz w:val="24"/>
          <w:u w:val="single"/>
        </w:rPr>
      </w:pPr>
    </w:p>
    <w:p w14:paraId="5D6785AC" w14:textId="366B8483" w:rsidR="00A25264" w:rsidRPr="00A85DD4" w:rsidRDefault="00A25264" w:rsidP="00D9049D">
      <w:pPr>
        <w:spacing w:line="360" w:lineRule="auto"/>
        <w:outlineLvl w:val="1"/>
        <w:rPr>
          <w:rFonts w:ascii="Times New Roman" w:hAnsi="Times New Roman" w:cs="Times New Roman"/>
          <w:sz w:val="24"/>
          <w:u w:val="single"/>
        </w:rPr>
      </w:pPr>
      <w:bookmarkStart w:id="20" w:name="_Toc133014307"/>
      <w:proofErr w:type="gramStart"/>
      <w:r w:rsidRPr="00A85DD4">
        <w:rPr>
          <w:rFonts w:ascii="Times New Roman" w:hAnsi="Times New Roman" w:cs="Times New Roman"/>
          <w:sz w:val="24"/>
          <w:u w:val="single"/>
        </w:rPr>
        <w:t>High cost</w:t>
      </w:r>
      <w:proofErr w:type="gramEnd"/>
      <w:r w:rsidRPr="00A85DD4">
        <w:rPr>
          <w:rFonts w:ascii="Times New Roman" w:hAnsi="Times New Roman" w:cs="Times New Roman"/>
          <w:sz w:val="24"/>
          <w:u w:val="single"/>
        </w:rPr>
        <w:t xml:space="preserve"> leads to high price</w:t>
      </w:r>
      <w:bookmarkEnd w:id="20"/>
    </w:p>
    <w:p w14:paraId="677FF5F8" w14:textId="47921F01" w:rsidR="00A25264" w:rsidRPr="00A85DD4" w:rsidRDefault="00A25264" w:rsidP="00D9049D">
      <w:pPr>
        <w:spacing w:line="360" w:lineRule="auto"/>
        <w:outlineLvl w:val="1"/>
        <w:rPr>
          <w:rFonts w:ascii="Times New Roman" w:hAnsi="Times New Roman" w:cs="Times New Roman"/>
          <w:sz w:val="24"/>
        </w:rPr>
      </w:pPr>
      <w:bookmarkStart w:id="21" w:name="_Toc133014308"/>
      <w:r w:rsidRPr="00A85DD4">
        <w:rPr>
          <w:rFonts w:ascii="Times New Roman" w:hAnsi="Times New Roman" w:cs="Times New Roman"/>
          <w:sz w:val="24"/>
        </w:rPr>
        <w:t xml:space="preserve">The cost of </w:t>
      </w:r>
      <w:r w:rsidR="00685203">
        <w:rPr>
          <w:rFonts w:ascii="Times New Roman" w:hAnsi="Times New Roman" w:cs="Times New Roman"/>
          <w:sz w:val="24"/>
        </w:rPr>
        <w:t>HADAY</w:t>
      </w:r>
      <w:r w:rsidRPr="00A85DD4">
        <w:rPr>
          <w:rFonts w:ascii="Times New Roman" w:hAnsi="Times New Roman" w:cs="Times New Roman"/>
          <w:sz w:val="24"/>
        </w:rPr>
        <w:t xml:space="preserve"> soy sauce is much higher than that of its competitors. The main reasons lie in two aspects: first, too much investment in fixed assets. Secondly, in terms of human cost, </w:t>
      </w:r>
      <w:r w:rsidR="00685203">
        <w:rPr>
          <w:rFonts w:ascii="Times New Roman" w:hAnsi="Times New Roman" w:cs="Times New Roman"/>
          <w:sz w:val="24"/>
        </w:rPr>
        <w:t>HADAY</w:t>
      </w:r>
      <w:r w:rsidRPr="00A85DD4">
        <w:rPr>
          <w:rFonts w:ascii="Times New Roman" w:hAnsi="Times New Roman" w:cs="Times New Roman"/>
          <w:sz w:val="24"/>
        </w:rPr>
        <w:t xml:space="preserve"> Soy Sauce adopts a leading salary policy for senior talents, </w:t>
      </w:r>
      <w:r w:rsidRPr="00A85DD4">
        <w:rPr>
          <w:rFonts w:ascii="Times New Roman" w:hAnsi="Times New Roman" w:cs="Times New Roman"/>
          <w:sz w:val="24"/>
        </w:rPr>
        <w:lastRenderedPageBreak/>
        <w:t xml:space="preserve">which keeps the staff working at a high level. Although these can effectively ensure the high quality of </w:t>
      </w:r>
      <w:r w:rsidR="00685203">
        <w:rPr>
          <w:rFonts w:ascii="Times New Roman" w:hAnsi="Times New Roman" w:cs="Times New Roman"/>
          <w:sz w:val="24"/>
        </w:rPr>
        <w:t>HADAY</w:t>
      </w:r>
      <w:r w:rsidRPr="00A85DD4">
        <w:rPr>
          <w:rFonts w:ascii="Times New Roman" w:hAnsi="Times New Roman" w:cs="Times New Roman"/>
          <w:sz w:val="24"/>
        </w:rPr>
        <w:t xml:space="preserve"> soy sauce products, they also make </w:t>
      </w:r>
      <w:r w:rsidR="00685203">
        <w:rPr>
          <w:rFonts w:ascii="Times New Roman" w:hAnsi="Times New Roman" w:cs="Times New Roman"/>
          <w:sz w:val="24"/>
        </w:rPr>
        <w:t>HADAY</w:t>
      </w:r>
      <w:r w:rsidRPr="00A85DD4">
        <w:rPr>
          <w:rFonts w:ascii="Times New Roman" w:hAnsi="Times New Roman" w:cs="Times New Roman"/>
          <w:sz w:val="24"/>
        </w:rPr>
        <w:t xml:space="preserve"> soy sauce lose its cost advantage. Additionally, </w:t>
      </w:r>
      <w:proofErr w:type="spellStart"/>
      <w:r w:rsidR="00685203">
        <w:rPr>
          <w:rFonts w:ascii="Times New Roman" w:hAnsi="Times New Roman" w:cs="Times New Roman"/>
          <w:sz w:val="24"/>
        </w:rPr>
        <w:t>Haday</w:t>
      </w:r>
      <w:r w:rsidRPr="00A85DD4">
        <w:rPr>
          <w:rFonts w:ascii="Times New Roman" w:hAnsi="Times New Roman" w:cs="Times New Roman"/>
          <w:sz w:val="24"/>
        </w:rPr>
        <w:t>'s</w:t>
      </w:r>
      <w:proofErr w:type="spellEnd"/>
      <w:r w:rsidRPr="00A85DD4">
        <w:rPr>
          <w:rFonts w:ascii="Times New Roman" w:hAnsi="Times New Roman" w:cs="Times New Roman"/>
          <w:sz w:val="24"/>
        </w:rPr>
        <w:t xml:space="preserve"> pricing strategy may not be aligned with perceived consumer value, making it vulnerable to reduced profit margins due to increasing raw material costs or economic fluctuations (</w:t>
      </w:r>
      <w:proofErr w:type="spellStart"/>
      <w:r w:rsidRPr="00A85DD4">
        <w:rPr>
          <w:rFonts w:ascii="Times New Roman" w:hAnsi="Times New Roman" w:cs="Times New Roman"/>
          <w:sz w:val="24"/>
        </w:rPr>
        <w:t>Liozu</w:t>
      </w:r>
      <w:proofErr w:type="spellEnd"/>
      <w:r w:rsidRPr="00A85DD4">
        <w:rPr>
          <w:rFonts w:ascii="Times New Roman" w:hAnsi="Times New Roman" w:cs="Times New Roman"/>
          <w:sz w:val="24"/>
        </w:rPr>
        <w:t xml:space="preserve"> &amp; </w:t>
      </w:r>
      <w:proofErr w:type="spellStart"/>
      <w:r w:rsidRPr="00A85DD4">
        <w:rPr>
          <w:rFonts w:ascii="Times New Roman" w:hAnsi="Times New Roman" w:cs="Times New Roman"/>
          <w:sz w:val="24"/>
        </w:rPr>
        <w:t>Hinterhuber</w:t>
      </w:r>
      <w:proofErr w:type="spellEnd"/>
      <w:r w:rsidRPr="00A85DD4">
        <w:rPr>
          <w:rFonts w:ascii="Times New Roman" w:hAnsi="Times New Roman" w:cs="Times New Roman"/>
          <w:sz w:val="24"/>
        </w:rPr>
        <w:t>, 2013). This shortcoming, identified in the 7P analysis, suggests that the brand's pricing approach may need to be reevaluated.</w:t>
      </w:r>
      <w:bookmarkEnd w:id="21"/>
    </w:p>
    <w:p w14:paraId="39AC5978" w14:textId="77777777" w:rsidR="00676D10" w:rsidRPr="00A85DD4" w:rsidRDefault="00676D10" w:rsidP="00D9049D">
      <w:pPr>
        <w:spacing w:line="360" w:lineRule="auto"/>
        <w:outlineLvl w:val="1"/>
        <w:rPr>
          <w:rFonts w:ascii="Times New Roman" w:hAnsi="Times New Roman" w:cs="Times New Roman"/>
          <w:sz w:val="24"/>
        </w:rPr>
      </w:pPr>
    </w:p>
    <w:p w14:paraId="330C06CF" w14:textId="731B1A1A" w:rsidR="00A25264" w:rsidRPr="00A85DD4" w:rsidRDefault="00A25264" w:rsidP="00D9049D">
      <w:pPr>
        <w:spacing w:line="360" w:lineRule="auto"/>
        <w:outlineLvl w:val="1"/>
        <w:rPr>
          <w:rFonts w:ascii="Times New Roman" w:hAnsi="Times New Roman" w:cs="Times New Roman"/>
          <w:sz w:val="24"/>
          <w:u w:val="single"/>
        </w:rPr>
      </w:pPr>
      <w:bookmarkStart w:id="22" w:name="_Toc133014309"/>
      <w:r w:rsidRPr="00A85DD4">
        <w:rPr>
          <w:rFonts w:ascii="Times New Roman" w:hAnsi="Times New Roman" w:cs="Times New Roman"/>
          <w:sz w:val="24"/>
          <w:u w:val="single"/>
        </w:rPr>
        <w:t>Incomplete channel construction</w:t>
      </w:r>
      <w:bookmarkEnd w:id="22"/>
      <w:r w:rsidRPr="00A85DD4">
        <w:rPr>
          <w:rFonts w:ascii="Times New Roman" w:hAnsi="Times New Roman" w:cs="Times New Roman"/>
          <w:sz w:val="24"/>
          <w:u w:val="single"/>
        </w:rPr>
        <w:t xml:space="preserve"> </w:t>
      </w:r>
    </w:p>
    <w:p w14:paraId="6F6DF343" w14:textId="0A41FCB3" w:rsidR="00A25264" w:rsidRPr="00A85DD4" w:rsidRDefault="00A25264" w:rsidP="00D9049D">
      <w:pPr>
        <w:spacing w:line="360" w:lineRule="auto"/>
        <w:outlineLvl w:val="1"/>
        <w:rPr>
          <w:rFonts w:ascii="Times New Roman" w:hAnsi="Times New Roman" w:cs="Times New Roman"/>
          <w:sz w:val="24"/>
        </w:rPr>
      </w:pPr>
      <w:bookmarkStart w:id="23" w:name="_Toc133014310"/>
      <w:r w:rsidRPr="00A85DD4">
        <w:rPr>
          <w:rFonts w:ascii="Times New Roman" w:hAnsi="Times New Roman" w:cs="Times New Roman"/>
          <w:sz w:val="24"/>
        </w:rPr>
        <w:t xml:space="preserve">In the early stage of market development, </w:t>
      </w:r>
      <w:r w:rsidR="00685203">
        <w:rPr>
          <w:rFonts w:ascii="Times New Roman" w:hAnsi="Times New Roman" w:cs="Times New Roman"/>
          <w:sz w:val="24"/>
        </w:rPr>
        <w:t>HADAY</w:t>
      </w:r>
      <w:r w:rsidRPr="00A85DD4">
        <w:rPr>
          <w:rFonts w:ascii="Times New Roman" w:hAnsi="Times New Roman" w:cs="Times New Roman"/>
          <w:sz w:val="24"/>
        </w:rPr>
        <w:t xml:space="preserve"> adopted a multi dealer model. Now the dealers are mainly private enterprises, who pay more attention to profits, so they require more exclusive distribution to ensure their profits, but this seems to violate </w:t>
      </w:r>
      <w:r w:rsidR="00685203">
        <w:rPr>
          <w:rFonts w:ascii="Times New Roman" w:hAnsi="Times New Roman" w:cs="Times New Roman"/>
          <w:sz w:val="24"/>
        </w:rPr>
        <w:t>HADAY</w:t>
      </w:r>
      <w:r w:rsidRPr="00A85DD4">
        <w:rPr>
          <w:rFonts w:ascii="Times New Roman" w:hAnsi="Times New Roman" w:cs="Times New Roman"/>
          <w:sz w:val="24"/>
        </w:rPr>
        <w:t xml:space="preserve">'s sales policy. In this way, when developing new markets, </w:t>
      </w:r>
      <w:r w:rsidR="00685203">
        <w:rPr>
          <w:rFonts w:ascii="Times New Roman" w:hAnsi="Times New Roman" w:cs="Times New Roman"/>
          <w:sz w:val="24"/>
        </w:rPr>
        <w:t>HADAY</w:t>
      </w:r>
      <w:r w:rsidRPr="00A85DD4">
        <w:rPr>
          <w:rFonts w:ascii="Times New Roman" w:hAnsi="Times New Roman" w:cs="Times New Roman"/>
          <w:sz w:val="24"/>
        </w:rPr>
        <w:t xml:space="preserve"> often encounters resistance from dealers. Especially in some markets, when individual dealers control the whole market, </w:t>
      </w:r>
      <w:r w:rsidR="00685203">
        <w:rPr>
          <w:rFonts w:ascii="Times New Roman" w:hAnsi="Times New Roman" w:cs="Times New Roman"/>
          <w:sz w:val="24"/>
        </w:rPr>
        <w:t>HADAY</w:t>
      </w:r>
      <w:r w:rsidRPr="00A85DD4">
        <w:rPr>
          <w:rFonts w:ascii="Times New Roman" w:hAnsi="Times New Roman" w:cs="Times New Roman"/>
          <w:sz w:val="24"/>
        </w:rPr>
        <w:t>'s products are difficult to capture this market.</w:t>
      </w:r>
      <w:bookmarkEnd w:id="23"/>
    </w:p>
    <w:p w14:paraId="64037136" w14:textId="77777777" w:rsidR="00676D10" w:rsidRPr="00A85DD4" w:rsidRDefault="00676D10" w:rsidP="00D9049D">
      <w:pPr>
        <w:spacing w:line="360" w:lineRule="auto"/>
        <w:outlineLvl w:val="1"/>
        <w:rPr>
          <w:rFonts w:ascii="Times New Roman" w:hAnsi="Times New Roman" w:cs="Times New Roman"/>
          <w:sz w:val="24"/>
        </w:rPr>
      </w:pPr>
    </w:p>
    <w:p w14:paraId="681A36CA" w14:textId="652AC2A9" w:rsidR="00A25264" w:rsidRPr="00A85DD4" w:rsidRDefault="00A25264" w:rsidP="00D9049D">
      <w:pPr>
        <w:spacing w:line="360" w:lineRule="auto"/>
        <w:outlineLvl w:val="1"/>
        <w:rPr>
          <w:rFonts w:ascii="Times New Roman" w:hAnsi="Times New Roman" w:cs="Times New Roman"/>
          <w:sz w:val="24"/>
          <w:u w:val="single"/>
        </w:rPr>
      </w:pPr>
      <w:bookmarkStart w:id="24" w:name="_Toc133014311"/>
      <w:r w:rsidRPr="00A85DD4">
        <w:rPr>
          <w:rFonts w:ascii="Times New Roman" w:hAnsi="Times New Roman" w:cs="Times New Roman"/>
          <w:sz w:val="24"/>
          <w:u w:val="single"/>
        </w:rPr>
        <w:t>Inadequate promotion</w:t>
      </w:r>
      <w:bookmarkEnd w:id="24"/>
    </w:p>
    <w:p w14:paraId="13139703" w14:textId="157DF658" w:rsidR="00A25264" w:rsidRPr="00A85DD4" w:rsidRDefault="00A25264" w:rsidP="00D9049D">
      <w:pPr>
        <w:spacing w:line="360" w:lineRule="auto"/>
        <w:outlineLvl w:val="1"/>
        <w:rPr>
          <w:rFonts w:ascii="Times New Roman" w:hAnsi="Times New Roman" w:cs="Times New Roman"/>
          <w:sz w:val="24"/>
        </w:rPr>
      </w:pPr>
      <w:bookmarkStart w:id="25" w:name="_Toc133014312"/>
      <w:r w:rsidRPr="00A85DD4">
        <w:rPr>
          <w:rFonts w:ascii="Times New Roman" w:hAnsi="Times New Roman" w:cs="Times New Roman"/>
          <w:sz w:val="24"/>
        </w:rPr>
        <w:t xml:space="preserve">In terms of promotion,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may not be effectively reaching younger, digitally-savvy consumers, as its digital marketing efforts might be insufficient (Felix et al., 2017). This limitation could hinder the brand's ability to attract new customers and expand its market share. In terms of promotion strategy, </w:t>
      </w:r>
      <w:r w:rsidR="00685203">
        <w:rPr>
          <w:rFonts w:ascii="Times New Roman" w:hAnsi="Times New Roman" w:cs="Times New Roman"/>
          <w:sz w:val="24"/>
        </w:rPr>
        <w:t>HADAY</w:t>
      </w:r>
      <w:r w:rsidRPr="00A85DD4">
        <w:rPr>
          <w:rFonts w:ascii="Times New Roman" w:hAnsi="Times New Roman" w:cs="Times New Roman"/>
          <w:sz w:val="24"/>
        </w:rPr>
        <w:t xml:space="preserve"> spent a lot of money to build a soy sauce city and also used some advertising to promote its products, but it is still too conservative and the promotion is obviously insufficient. The specific performance is as follows: First, in the design of advertisement, the shooting is too old-fashioned and lacks inspiration. Second, in terms of the choice of advertising media, </w:t>
      </w:r>
      <w:r w:rsidR="00685203">
        <w:rPr>
          <w:rFonts w:ascii="Times New Roman" w:hAnsi="Times New Roman" w:cs="Times New Roman"/>
          <w:sz w:val="24"/>
        </w:rPr>
        <w:t>HADAY</w:t>
      </w:r>
      <w:r w:rsidRPr="00A85DD4">
        <w:rPr>
          <w:rFonts w:ascii="Times New Roman" w:hAnsi="Times New Roman" w:cs="Times New Roman"/>
          <w:sz w:val="24"/>
        </w:rPr>
        <w:t xml:space="preserve"> has chosen a single type of advertising media.</w:t>
      </w:r>
      <w:bookmarkEnd w:id="25"/>
      <w:r w:rsidRPr="00A85DD4">
        <w:rPr>
          <w:rFonts w:ascii="Times New Roman" w:hAnsi="Times New Roman" w:cs="Times New Roman"/>
          <w:sz w:val="24"/>
        </w:rPr>
        <w:t xml:space="preserve"> </w:t>
      </w:r>
    </w:p>
    <w:p w14:paraId="6ED8F2AA" w14:textId="77777777" w:rsidR="00676D10" w:rsidRPr="00A85DD4" w:rsidRDefault="00676D10" w:rsidP="00D9049D">
      <w:pPr>
        <w:spacing w:line="360" w:lineRule="auto"/>
        <w:outlineLvl w:val="1"/>
        <w:rPr>
          <w:rFonts w:ascii="Times New Roman" w:hAnsi="Times New Roman" w:cs="Times New Roman"/>
          <w:sz w:val="24"/>
          <w:u w:val="single"/>
        </w:rPr>
      </w:pPr>
    </w:p>
    <w:p w14:paraId="2EA1C4BF" w14:textId="4980D785" w:rsidR="00A25264" w:rsidRPr="00A85DD4" w:rsidRDefault="00A25264" w:rsidP="00D9049D">
      <w:pPr>
        <w:spacing w:line="360" w:lineRule="auto"/>
        <w:outlineLvl w:val="1"/>
        <w:rPr>
          <w:rFonts w:ascii="Times New Roman" w:hAnsi="Times New Roman" w:cs="Times New Roman"/>
          <w:sz w:val="24"/>
          <w:u w:val="single"/>
        </w:rPr>
      </w:pPr>
      <w:bookmarkStart w:id="26" w:name="_Toc133014313"/>
      <w:r w:rsidRPr="00A85DD4">
        <w:rPr>
          <w:rFonts w:ascii="Times New Roman" w:hAnsi="Times New Roman" w:cs="Times New Roman"/>
          <w:sz w:val="24"/>
          <w:u w:val="single"/>
        </w:rPr>
        <w:t>Potential Legal and Political Risk</w:t>
      </w:r>
      <w:bookmarkEnd w:id="26"/>
    </w:p>
    <w:p w14:paraId="45E397EA" w14:textId="1E0B5909" w:rsidR="00A25264" w:rsidRPr="00A85DD4" w:rsidRDefault="00A25264"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Lastly, the PESTEL analysis highlighted that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may not be adequately managing political and economic risks associated with trade policies, regulations, and economic </w:t>
      </w:r>
      <w:r w:rsidRPr="00A85DD4">
        <w:rPr>
          <w:rFonts w:ascii="Times New Roman" w:hAnsi="Times New Roman" w:cs="Times New Roman"/>
          <w:sz w:val="24"/>
        </w:rPr>
        <w:lastRenderedPageBreak/>
        <w:t>fluctuations (</w:t>
      </w:r>
      <w:proofErr w:type="spellStart"/>
      <w:r w:rsidRPr="00A85DD4">
        <w:rPr>
          <w:rFonts w:ascii="Times New Roman" w:hAnsi="Times New Roman" w:cs="Times New Roman"/>
          <w:sz w:val="24"/>
        </w:rPr>
        <w:t>Cavusgil</w:t>
      </w:r>
      <w:proofErr w:type="spellEnd"/>
      <w:r w:rsidRPr="00A85DD4">
        <w:rPr>
          <w:rFonts w:ascii="Times New Roman" w:hAnsi="Times New Roman" w:cs="Times New Roman"/>
          <w:sz w:val="24"/>
        </w:rPr>
        <w:t xml:space="preserve"> et al., 2012). The brand's ability to navigate potential policy changes and maintain a favorable business environment could be improved by engaging in government relations and diversifying revenue streams across different markets (Hill et al., 2016).</w:t>
      </w:r>
    </w:p>
    <w:p w14:paraId="59787AF1" w14:textId="77777777" w:rsidR="00C819AF" w:rsidRDefault="00C819AF" w:rsidP="00D9049D">
      <w:pPr>
        <w:spacing w:line="360" w:lineRule="auto"/>
        <w:rPr>
          <w:rFonts w:ascii="Times New Roman" w:hAnsi="Times New Roman" w:cs="Times New Roman"/>
          <w:b/>
          <w:bCs/>
          <w:sz w:val="24"/>
        </w:rPr>
      </w:pPr>
    </w:p>
    <w:p w14:paraId="7E94B776" w14:textId="1791770F" w:rsidR="00772DB7" w:rsidRDefault="00772DB7" w:rsidP="00D9049D">
      <w:pPr>
        <w:spacing w:line="360" w:lineRule="auto"/>
        <w:outlineLvl w:val="0"/>
        <w:rPr>
          <w:rFonts w:ascii="Times New Roman" w:hAnsi="Times New Roman" w:cs="Times New Roman"/>
          <w:b/>
          <w:bCs/>
          <w:sz w:val="24"/>
        </w:rPr>
      </w:pPr>
      <w:bookmarkStart w:id="27" w:name="_Toc133014314"/>
      <w:r>
        <w:rPr>
          <w:rFonts w:ascii="Times New Roman" w:hAnsi="Times New Roman" w:cs="Times New Roman"/>
          <w:b/>
          <w:bCs/>
          <w:sz w:val="24"/>
        </w:rPr>
        <w:t xml:space="preserve">7 </w:t>
      </w:r>
      <w:r>
        <w:rPr>
          <w:rFonts w:ascii="Times New Roman" w:hAnsi="Times New Roman" w:cs="Times New Roman" w:hint="eastAsia"/>
          <w:b/>
          <w:bCs/>
          <w:sz w:val="24"/>
        </w:rPr>
        <w:t>C</w:t>
      </w:r>
      <w:r>
        <w:rPr>
          <w:rFonts w:ascii="Times New Roman" w:hAnsi="Times New Roman" w:cs="Times New Roman"/>
          <w:b/>
          <w:bCs/>
          <w:sz w:val="24"/>
        </w:rPr>
        <w:t>onclusion</w:t>
      </w:r>
      <w:bookmarkEnd w:id="27"/>
    </w:p>
    <w:p w14:paraId="3DB925DE" w14:textId="429BA6F3" w:rsidR="00772DB7" w:rsidRPr="00772DB7" w:rsidRDefault="00772DB7" w:rsidP="00D9049D">
      <w:pPr>
        <w:spacing w:line="360" w:lineRule="auto"/>
        <w:rPr>
          <w:rFonts w:ascii="Times New Roman" w:hAnsi="Times New Roman" w:cs="Times New Roman"/>
          <w:sz w:val="24"/>
        </w:rPr>
      </w:pPr>
      <w:r w:rsidRPr="00772DB7">
        <w:rPr>
          <w:rFonts w:ascii="Times New Roman" w:hAnsi="Times New Roman" w:cs="Times New Roman"/>
          <w:sz w:val="24"/>
        </w:rPr>
        <w:t xml:space="preserve">In conclusion, the comprehensive analysis of </w:t>
      </w:r>
      <w:proofErr w:type="spellStart"/>
      <w:r w:rsidR="00685203">
        <w:rPr>
          <w:rFonts w:ascii="Times New Roman" w:hAnsi="Times New Roman" w:cs="Times New Roman"/>
          <w:sz w:val="24"/>
        </w:rPr>
        <w:t>Haday</w:t>
      </w:r>
      <w:r w:rsidRPr="00772DB7">
        <w:rPr>
          <w:rFonts w:ascii="Times New Roman" w:hAnsi="Times New Roman" w:cs="Times New Roman"/>
          <w:sz w:val="24"/>
        </w:rPr>
        <w:t>'s</w:t>
      </w:r>
      <w:proofErr w:type="spellEnd"/>
      <w:r w:rsidRPr="00772DB7">
        <w:rPr>
          <w:rFonts w:ascii="Times New Roman" w:hAnsi="Times New Roman" w:cs="Times New Roman"/>
          <w:sz w:val="24"/>
        </w:rPr>
        <w:t xml:space="preserve"> marketing strategy, encompassing PESTEL, 7P strategy, STP analysis, and the measurement of success, has provided valuable insights into the company's approach to maintaining its market position in the competitive soy sauce industry. The PESTEL analysis demonstrated that </w:t>
      </w:r>
      <w:proofErr w:type="spellStart"/>
      <w:r w:rsidR="00685203">
        <w:rPr>
          <w:rFonts w:ascii="Times New Roman" w:hAnsi="Times New Roman" w:cs="Times New Roman"/>
          <w:sz w:val="24"/>
        </w:rPr>
        <w:t>Haday</w:t>
      </w:r>
      <w:proofErr w:type="spellEnd"/>
      <w:r w:rsidRPr="00772DB7">
        <w:rPr>
          <w:rFonts w:ascii="Times New Roman" w:hAnsi="Times New Roman" w:cs="Times New Roman"/>
          <w:sz w:val="24"/>
        </w:rPr>
        <w:t xml:space="preserve"> operates in a dynamic environment, with various external factors influencing its marketing and business strategies.</w:t>
      </w:r>
    </w:p>
    <w:p w14:paraId="02EE7DE2" w14:textId="77777777" w:rsidR="00772DB7" w:rsidRPr="00772DB7" w:rsidRDefault="00772DB7" w:rsidP="00D9049D">
      <w:pPr>
        <w:spacing w:line="360" w:lineRule="auto"/>
        <w:rPr>
          <w:rFonts w:ascii="Times New Roman" w:hAnsi="Times New Roman" w:cs="Times New Roman"/>
          <w:sz w:val="24"/>
        </w:rPr>
      </w:pPr>
    </w:p>
    <w:p w14:paraId="125FFE7A" w14:textId="5AF7E466" w:rsidR="00772DB7" w:rsidRPr="00772DB7" w:rsidRDefault="00772DB7" w:rsidP="00D9049D">
      <w:pPr>
        <w:spacing w:line="360" w:lineRule="auto"/>
        <w:rPr>
          <w:rFonts w:ascii="Times New Roman" w:hAnsi="Times New Roman" w:cs="Times New Roman"/>
          <w:sz w:val="24"/>
        </w:rPr>
      </w:pPr>
      <w:r w:rsidRPr="00772DB7">
        <w:rPr>
          <w:rFonts w:ascii="Times New Roman" w:hAnsi="Times New Roman" w:cs="Times New Roman"/>
          <w:sz w:val="24"/>
        </w:rPr>
        <w:t xml:space="preserve">The 7P strategy analysis revealed that </w:t>
      </w:r>
      <w:proofErr w:type="spellStart"/>
      <w:r w:rsidR="00685203">
        <w:rPr>
          <w:rFonts w:ascii="Times New Roman" w:hAnsi="Times New Roman" w:cs="Times New Roman"/>
          <w:sz w:val="24"/>
        </w:rPr>
        <w:t>Haday</w:t>
      </w:r>
      <w:proofErr w:type="spellEnd"/>
      <w:r w:rsidRPr="00772DB7">
        <w:rPr>
          <w:rFonts w:ascii="Times New Roman" w:hAnsi="Times New Roman" w:cs="Times New Roman"/>
          <w:sz w:val="24"/>
        </w:rPr>
        <w:t xml:space="preserve"> excels in certain aspects, such as its product range, quality, and distribution network. However, there are areas for improvement in terms of pricing, promotion, people, packaging, and processes. The STP analysis showcased the company's efforts in market segmentation, targeting, and positioning to cater to different consumer segments and preferences.</w:t>
      </w:r>
    </w:p>
    <w:p w14:paraId="07B24AB8" w14:textId="77777777" w:rsidR="00772DB7" w:rsidRPr="00772DB7" w:rsidRDefault="00772DB7" w:rsidP="00D9049D">
      <w:pPr>
        <w:spacing w:line="360" w:lineRule="auto"/>
        <w:rPr>
          <w:rFonts w:ascii="Times New Roman" w:hAnsi="Times New Roman" w:cs="Times New Roman"/>
          <w:sz w:val="24"/>
        </w:rPr>
      </w:pPr>
    </w:p>
    <w:p w14:paraId="5DE92865" w14:textId="2E49B6C7" w:rsidR="00772DB7" w:rsidRPr="00772DB7" w:rsidRDefault="00772DB7" w:rsidP="00D9049D">
      <w:pPr>
        <w:spacing w:line="360" w:lineRule="auto"/>
        <w:rPr>
          <w:rFonts w:ascii="Times New Roman" w:hAnsi="Times New Roman" w:cs="Times New Roman"/>
          <w:sz w:val="24"/>
        </w:rPr>
      </w:pPr>
      <w:r w:rsidRPr="00772DB7">
        <w:rPr>
          <w:rFonts w:ascii="Times New Roman" w:hAnsi="Times New Roman" w:cs="Times New Roman"/>
          <w:sz w:val="24"/>
        </w:rPr>
        <w:t xml:space="preserve">The measurement of success indicates that </w:t>
      </w:r>
      <w:proofErr w:type="spellStart"/>
      <w:r w:rsidR="00685203">
        <w:rPr>
          <w:rFonts w:ascii="Times New Roman" w:hAnsi="Times New Roman" w:cs="Times New Roman"/>
          <w:sz w:val="24"/>
        </w:rPr>
        <w:t>Haday</w:t>
      </w:r>
      <w:proofErr w:type="spellEnd"/>
      <w:r w:rsidRPr="00772DB7">
        <w:rPr>
          <w:rFonts w:ascii="Times New Roman" w:hAnsi="Times New Roman" w:cs="Times New Roman"/>
          <w:sz w:val="24"/>
        </w:rPr>
        <w:t xml:space="preserve"> has established a strong market presence and brand recognition, but the analysis of shortcomings reveals potential challenges that the company must address. Some of these challenges include a limited product range catering to health-conscious consumers, reliance on traditional promotional methods, and lack of clear brand positioning.</w:t>
      </w:r>
    </w:p>
    <w:p w14:paraId="54BF8355" w14:textId="77777777" w:rsidR="00772DB7" w:rsidRPr="00772DB7" w:rsidRDefault="00772DB7" w:rsidP="00D9049D">
      <w:pPr>
        <w:spacing w:line="360" w:lineRule="auto"/>
        <w:rPr>
          <w:rFonts w:ascii="Times New Roman" w:hAnsi="Times New Roman" w:cs="Times New Roman"/>
          <w:sz w:val="24"/>
        </w:rPr>
      </w:pPr>
    </w:p>
    <w:p w14:paraId="39B78A2B" w14:textId="4B4C15B6" w:rsidR="00772DB7" w:rsidRPr="00772DB7" w:rsidRDefault="00772DB7" w:rsidP="00D9049D">
      <w:pPr>
        <w:spacing w:line="360" w:lineRule="auto"/>
        <w:rPr>
          <w:rFonts w:ascii="Times New Roman" w:hAnsi="Times New Roman" w:cs="Times New Roman"/>
          <w:sz w:val="24"/>
        </w:rPr>
      </w:pPr>
      <w:r w:rsidRPr="00772DB7">
        <w:rPr>
          <w:rFonts w:ascii="Times New Roman" w:hAnsi="Times New Roman" w:cs="Times New Roman"/>
          <w:sz w:val="24"/>
        </w:rPr>
        <w:t xml:space="preserve">Overall, the analysis highlights the complex and multifaceted nature of </w:t>
      </w:r>
      <w:proofErr w:type="spellStart"/>
      <w:r w:rsidR="00685203">
        <w:rPr>
          <w:rFonts w:ascii="Times New Roman" w:hAnsi="Times New Roman" w:cs="Times New Roman"/>
          <w:sz w:val="24"/>
        </w:rPr>
        <w:t>Haday</w:t>
      </w:r>
      <w:r w:rsidRPr="00772DB7">
        <w:rPr>
          <w:rFonts w:ascii="Times New Roman" w:hAnsi="Times New Roman" w:cs="Times New Roman"/>
          <w:sz w:val="24"/>
        </w:rPr>
        <w:t>'s</w:t>
      </w:r>
      <w:proofErr w:type="spellEnd"/>
      <w:r w:rsidRPr="00772DB7">
        <w:rPr>
          <w:rFonts w:ascii="Times New Roman" w:hAnsi="Times New Roman" w:cs="Times New Roman"/>
          <w:sz w:val="24"/>
        </w:rPr>
        <w:t xml:space="preserve"> marketing strategy, which has enabled the brand to achieve a solid market position in the soy sauce industry. By continually assessing its marketing strategies and addressing the identified shortcomings, </w:t>
      </w:r>
      <w:proofErr w:type="spellStart"/>
      <w:r w:rsidR="00685203">
        <w:rPr>
          <w:rFonts w:ascii="Times New Roman" w:hAnsi="Times New Roman" w:cs="Times New Roman"/>
          <w:sz w:val="24"/>
        </w:rPr>
        <w:t>Haday</w:t>
      </w:r>
      <w:proofErr w:type="spellEnd"/>
      <w:r w:rsidRPr="00772DB7">
        <w:rPr>
          <w:rFonts w:ascii="Times New Roman" w:hAnsi="Times New Roman" w:cs="Times New Roman"/>
          <w:sz w:val="24"/>
        </w:rPr>
        <w:t xml:space="preserve"> can strengthen its competitive advantage and drive sustainable growth in the future.</w:t>
      </w:r>
    </w:p>
    <w:p w14:paraId="606C1FD8" w14:textId="77777777" w:rsidR="00772DB7" w:rsidRPr="00A85DD4" w:rsidRDefault="00772DB7" w:rsidP="00D9049D">
      <w:pPr>
        <w:spacing w:line="360" w:lineRule="auto"/>
        <w:rPr>
          <w:rFonts w:ascii="Times New Roman" w:hAnsi="Times New Roman" w:cs="Times New Roman" w:hint="eastAsia"/>
          <w:b/>
          <w:bCs/>
          <w:sz w:val="24"/>
        </w:rPr>
      </w:pPr>
    </w:p>
    <w:p w14:paraId="7E11560D" w14:textId="57C98130" w:rsidR="00C819AF" w:rsidRPr="00A85DD4" w:rsidRDefault="00772DB7" w:rsidP="00D9049D">
      <w:pPr>
        <w:spacing w:line="360" w:lineRule="auto"/>
        <w:outlineLvl w:val="0"/>
        <w:rPr>
          <w:rFonts w:ascii="Times New Roman" w:hAnsi="Times New Roman" w:cs="Times New Roman"/>
          <w:b/>
          <w:bCs/>
          <w:sz w:val="24"/>
        </w:rPr>
      </w:pPr>
      <w:bookmarkStart w:id="28" w:name="_Toc133014315"/>
      <w:r>
        <w:rPr>
          <w:rFonts w:ascii="Times New Roman" w:hAnsi="Times New Roman" w:cs="Times New Roman"/>
          <w:b/>
          <w:bCs/>
          <w:sz w:val="24"/>
        </w:rPr>
        <w:t>8</w:t>
      </w:r>
      <w:r w:rsidR="008C410A" w:rsidRPr="00A85DD4">
        <w:rPr>
          <w:rFonts w:ascii="Times New Roman" w:hAnsi="Times New Roman" w:cs="Times New Roman"/>
          <w:b/>
          <w:bCs/>
          <w:sz w:val="24"/>
        </w:rPr>
        <w:t xml:space="preserve"> Recommendations</w:t>
      </w:r>
      <w:bookmarkEnd w:id="28"/>
    </w:p>
    <w:p w14:paraId="55AE14EE" w14:textId="6290C931" w:rsidR="00676D10" w:rsidRPr="00A85DD4" w:rsidRDefault="00676D10"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In order to </w:t>
      </w:r>
      <w:r w:rsidRPr="00A85DD4">
        <w:rPr>
          <w:rFonts w:ascii="Times New Roman" w:hAnsi="Times New Roman" w:cs="Times New Roman"/>
          <w:sz w:val="24"/>
        </w:rPr>
        <w:t>cope with</w:t>
      </w:r>
      <w:r w:rsidRPr="00A85DD4">
        <w:rPr>
          <w:rFonts w:ascii="Times New Roman" w:hAnsi="Times New Roman" w:cs="Times New Roman"/>
          <w:sz w:val="24"/>
        </w:rPr>
        <w:t xml:space="preserve"> the shortcomings identified in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Soy Sauce's marketing strategies, the following recommendations are provided to ensure the brand's continued success and growth.</w:t>
      </w:r>
    </w:p>
    <w:p w14:paraId="66B658A6" w14:textId="323B2793" w:rsidR="00676D10" w:rsidRPr="00A85DD4" w:rsidRDefault="00676D10"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Expanding Product Range: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should consider expanding its product range to include health-conscious and environmentally friendly options, such as organic, non-GMO, and sustainably sourced soy sauces. This will enable the brand to cater to the evolving needs of consumers and capture a larger share of the market.</w:t>
      </w:r>
    </w:p>
    <w:p w14:paraId="0273EE58" w14:textId="59647832" w:rsidR="00676D10" w:rsidRPr="00A85DD4" w:rsidRDefault="00676D10"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Adopting Value-Based Pricing: The company should reevaluate its pricing strategy and consider adopting value-based pricing. By aligning its prices with perceived consumer value,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can mitigate the risk of reduced profit margins due to increasing raw material costs or economic fluctuations.</w:t>
      </w:r>
    </w:p>
    <w:p w14:paraId="5FFC0735" w14:textId="5AE9E8CF" w:rsidR="00676D10" w:rsidRPr="00A85DD4" w:rsidRDefault="00676D10"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Strengthening Digital Marketing Efforts: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should invest in strengthening its digital marketing efforts to effectively reach younger, digitally-savvy consumers. This could include partnerships with influencers on social media platforms, enhancing the brand's online presence, and utilizing targeted online advertising campaigns.</w:t>
      </w:r>
    </w:p>
    <w:p w14:paraId="338C91B0" w14:textId="2AAAD268" w:rsidR="00676D10" w:rsidRPr="00A85DD4" w:rsidRDefault="00676D10"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Refining Market Segmentation Strategy: To better capture emerging consumer trends and preferences,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should continuously analyze market data and conduct consumer research to refine its market segmentation strategy. This will enable the brand to tailor its marketing strategies to address the specific needs and preferences of high-potential market segments.</w:t>
      </w:r>
    </w:p>
    <w:p w14:paraId="37B32FD7" w14:textId="736A507D" w:rsidR="00676D10" w:rsidRPr="00A85DD4" w:rsidRDefault="00676D10"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Developing a Clear and Consistent Brand Positioning: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should work on developing a clear and consistent brand positioning that emphasizes its commitment to quality, authenticity, and sustainability. A distinct and coherent brand positioning will help differentiate the brand from competitors and appeal to target consumers.</w:t>
      </w:r>
    </w:p>
    <w:p w14:paraId="4056D6A6" w14:textId="76551F05" w:rsidR="00676D10" w:rsidRPr="00A85DD4" w:rsidRDefault="00676D10"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Managing Political and Economic Risks: To better navigate potential policy changes and maintain a favorable business environment,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should engage in government relations and participate in lobbying efforts. Additionally, the company should diversify its revenue streams across different markets to manage economic risks associated with </w:t>
      </w:r>
      <w:r w:rsidRPr="00A85DD4">
        <w:rPr>
          <w:rFonts w:ascii="Times New Roman" w:hAnsi="Times New Roman" w:cs="Times New Roman"/>
          <w:sz w:val="24"/>
        </w:rPr>
        <w:lastRenderedPageBreak/>
        <w:t>currency exchange rate volatility and inflation.</w:t>
      </w:r>
    </w:p>
    <w:p w14:paraId="55DC3BB2" w14:textId="5C55BC5A" w:rsidR="00C819AF" w:rsidRPr="00A85DD4" w:rsidRDefault="00676D10" w:rsidP="00D9049D">
      <w:pPr>
        <w:spacing w:line="360" w:lineRule="auto"/>
        <w:rPr>
          <w:rFonts w:ascii="Times New Roman" w:hAnsi="Times New Roman" w:cs="Times New Roman"/>
          <w:sz w:val="24"/>
        </w:rPr>
      </w:pPr>
      <w:r w:rsidRPr="00A85DD4">
        <w:rPr>
          <w:rFonts w:ascii="Times New Roman" w:hAnsi="Times New Roman" w:cs="Times New Roman"/>
          <w:sz w:val="24"/>
        </w:rPr>
        <w:t xml:space="preserve">By implementing these recommendations, </w:t>
      </w:r>
      <w:proofErr w:type="spellStart"/>
      <w:r w:rsidR="00685203">
        <w:rPr>
          <w:rFonts w:ascii="Times New Roman" w:hAnsi="Times New Roman" w:cs="Times New Roman"/>
          <w:sz w:val="24"/>
        </w:rPr>
        <w:t>Haday</w:t>
      </w:r>
      <w:proofErr w:type="spellEnd"/>
      <w:r w:rsidRPr="00A85DD4">
        <w:rPr>
          <w:rFonts w:ascii="Times New Roman" w:hAnsi="Times New Roman" w:cs="Times New Roman"/>
          <w:sz w:val="24"/>
        </w:rPr>
        <w:t xml:space="preserve"> Soy Sauce can address the identified shortcomings in its marketing strategies and strengthen its competitive position in the market. This will enable the brand to better respond to the evolving needs of consumers and foster future growth.</w:t>
      </w:r>
    </w:p>
    <w:p w14:paraId="47D79FBF" w14:textId="77777777" w:rsidR="00676D10" w:rsidRPr="00A85DD4" w:rsidRDefault="00676D10" w:rsidP="00D9049D">
      <w:pPr>
        <w:spacing w:line="360" w:lineRule="auto"/>
        <w:rPr>
          <w:rFonts w:ascii="Times New Roman" w:hAnsi="Times New Roman" w:cs="Times New Roman"/>
          <w:b/>
          <w:bCs/>
          <w:sz w:val="24"/>
        </w:rPr>
      </w:pPr>
    </w:p>
    <w:p w14:paraId="5D945AA9" w14:textId="77777777" w:rsidR="00C819AF" w:rsidRPr="00A85DD4" w:rsidRDefault="00C819AF" w:rsidP="00D9049D">
      <w:pPr>
        <w:spacing w:line="360" w:lineRule="auto"/>
        <w:rPr>
          <w:rFonts w:ascii="Times New Roman" w:hAnsi="Times New Roman" w:cs="Times New Roman"/>
          <w:sz w:val="24"/>
        </w:rPr>
      </w:pPr>
    </w:p>
    <w:p w14:paraId="1F66FE1B" w14:textId="77777777" w:rsidR="00C819AF" w:rsidRPr="00A85DD4" w:rsidRDefault="00000000" w:rsidP="00D9049D">
      <w:pPr>
        <w:spacing w:line="360" w:lineRule="auto"/>
        <w:outlineLvl w:val="0"/>
        <w:rPr>
          <w:rFonts w:ascii="Times New Roman" w:hAnsi="Times New Roman" w:cs="Times New Roman"/>
          <w:b/>
          <w:bCs/>
          <w:sz w:val="24"/>
        </w:rPr>
      </w:pPr>
      <w:bookmarkStart w:id="29" w:name="_Toc133014316"/>
      <w:r w:rsidRPr="00A85DD4">
        <w:rPr>
          <w:rFonts w:ascii="Times New Roman" w:hAnsi="Times New Roman" w:cs="Times New Roman"/>
          <w:b/>
          <w:bCs/>
          <w:sz w:val="24"/>
        </w:rPr>
        <w:t>Reference</w:t>
      </w:r>
      <w:bookmarkEnd w:id="29"/>
    </w:p>
    <w:p w14:paraId="486DF3C3"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r w:rsidRPr="00A85DD4">
        <w:rPr>
          <w:rFonts w:ascii="Times New Roman" w:hAnsi="Times New Roman" w:cs="Times New Roman"/>
          <w:color w:val="222222"/>
          <w:sz w:val="24"/>
          <w:shd w:val="clear" w:color="auto" w:fill="FFFFFF"/>
        </w:rPr>
        <w:t>Armstrong, G., &amp; Kotler, P. (2016). Marketing: An introduction. Upper Saddle River, NJ: Prentice Hall.</w:t>
      </w:r>
    </w:p>
    <w:p w14:paraId="3D2D5D80" w14:textId="6C6AC9BD" w:rsidR="00A85DD4" w:rsidRPr="00A85DD4" w:rsidRDefault="00A85DD4" w:rsidP="00D9049D">
      <w:pPr>
        <w:spacing w:line="360" w:lineRule="auto"/>
        <w:ind w:leftChars="1" w:left="511" w:hangingChars="212" w:hanging="509"/>
        <w:rPr>
          <w:rFonts w:ascii="Times New Roman" w:hAnsi="Times New Roman" w:cs="Times New Roman"/>
          <w:sz w:val="24"/>
        </w:rPr>
      </w:pPr>
      <w:r w:rsidRPr="00A85DD4">
        <w:rPr>
          <w:rFonts w:ascii="Times New Roman" w:hAnsi="Times New Roman" w:cs="Times New Roman"/>
          <w:color w:val="222222"/>
          <w:sz w:val="24"/>
          <w:shd w:val="clear" w:color="auto" w:fill="FFFFFF"/>
        </w:rPr>
        <w:t>Barney, J. (1991). Firm resources and sustained competitive advantage. </w:t>
      </w:r>
      <w:r w:rsidRPr="00A85DD4">
        <w:rPr>
          <w:rFonts w:ascii="Times New Roman" w:hAnsi="Times New Roman" w:cs="Times New Roman"/>
          <w:i/>
          <w:iCs/>
          <w:color w:val="222222"/>
          <w:sz w:val="24"/>
          <w:shd w:val="clear" w:color="auto" w:fill="FFFFFF"/>
        </w:rPr>
        <w:t>Journal of management</w:t>
      </w:r>
      <w:r w:rsidRPr="00A85DD4">
        <w:rPr>
          <w:rFonts w:ascii="Times New Roman" w:hAnsi="Times New Roman" w:cs="Times New Roman"/>
          <w:color w:val="222222"/>
          <w:sz w:val="24"/>
          <w:shd w:val="clear" w:color="auto" w:fill="FFFFFF"/>
        </w:rPr>
        <w:t>, </w:t>
      </w:r>
      <w:r w:rsidRPr="00A85DD4">
        <w:rPr>
          <w:rFonts w:ascii="Times New Roman" w:hAnsi="Times New Roman" w:cs="Times New Roman"/>
          <w:i/>
          <w:iCs/>
          <w:color w:val="222222"/>
          <w:sz w:val="24"/>
          <w:shd w:val="clear" w:color="auto" w:fill="FFFFFF"/>
        </w:rPr>
        <w:t>17</w:t>
      </w:r>
      <w:r w:rsidRPr="00A85DD4">
        <w:rPr>
          <w:rFonts w:ascii="Times New Roman" w:hAnsi="Times New Roman" w:cs="Times New Roman"/>
          <w:color w:val="222222"/>
          <w:sz w:val="24"/>
          <w:shd w:val="clear" w:color="auto" w:fill="FFFFFF"/>
        </w:rPr>
        <w:t>(1), 99-120.</w:t>
      </w:r>
      <w:r w:rsidRPr="00A85DD4">
        <w:rPr>
          <w:rFonts w:ascii="Times New Roman" w:hAnsi="Times New Roman" w:cs="Times New Roman"/>
          <w:sz w:val="24"/>
        </w:rPr>
        <w:t xml:space="preserve">Zhen </w:t>
      </w:r>
      <w:proofErr w:type="spellStart"/>
      <w:r w:rsidRPr="00A85DD4">
        <w:rPr>
          <w:rFonts w:ascii="Times New Roman" w:hAnsi="Times New Roman" w:cs="Times New Roman"/>
          <w:sz w:val="24"/>
        </w:rPr>
        <w:t>Yumin</w:t>
      </w:r>
      <w:proofErr w:type="spellEnd"/>
      <w:r w:rsidRPr="00A85DD4">
        <w:rPr>
          <w:rFonts w:ascii="Times New Roman" w:hAnsi="Times New Roman" w:cs="Times New Roman"/>
          <w:sz w:val="24"/>
        </w:rPr>
        <w:t xml:space="preserve"> (2012).  Research on marketing strategy of </w:t>
      </w:r>
      <w:r w:rsidR="00685203">
        <w:rPr>
          <w:rFonts w:ascii="Times New Roman" w:hAnsi="Times New Roman" w:cs="Times New Roman"/>
          <w:sz w:val="24"/>
        </w:rPr>
        <w:t>HADAY</w:t>
      </w:r>
      <w:r w:rsidRPr="00A85DD4">
        <w:rPr>
          <w:rFonts w:ascii="Times New Roman" w:hAnsi="Times New Roman" w:cs="Times New Roman"/>
          <w:sz w:val="24"/>
        </w:rPr>
        <w:t xml:space="preserve"> soy sauce Modern Marketing (Academic Edition) (11), 73-73</w:t>
      </w:r>
    </w:p>
    <w:p w14:paraId="207E84EB"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r w:rsidRPr="00A85DD4">
        <w:rPr>
          <w:rFonts w:ascii="Times New Roman" w:hAnsi="Times New Roman" w:cs="Times New Roman"/>
          <w:color w:val="222222"/>
          <w:sz w:val="24"/>
          <w:shd w:val="clear" w:color="auto" w:fill="FFFFFF"/>
        </w:rPr>
        <w:t>Booms, B. H., &amp; Bitner, M. J. (1981). Marketing strategies and organization structures for service firms. In J. H. Donnelly &amp; W. R. George (Eds.), Marketing of services (pp. 47-51). Chicago, IL: American Marketing Association.</w:t>
      </w:r>
    </w:p>
    <w:p w14:paraId="003A6F93"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proofErr w:type="spellStart"/>
      <w:r w:rsidRPr="00A85DD4">
        <w:rPr>
          <w:rFonts w:ascii="Times New Roman" w:hAnsi="Times New Roman" w:cs="Times New Roman"/>
          <w:color w:val="222222"/>
          <w:sz w:val="24"/>
          <w:shd w:val="clear" w:color="auto" w:fill="FFFFFF"/>
        </w:rPr>
        <w:t>Cavusgil</w:t>
      </w:r>
      <w:proofErr w:type="spellEnd"/>
      <w:r w:rsidRPr="00A85DD4">
        <w:rPr>
          <w:rFonts w:ascii="Times New Roman" w:hAnsi="Times New Roman" w:cs="Times New Roman"/>
          <w:color w:val="222222"/>
          <w:sz w:val="24"/>
          <w:shd w:val="clear" w:color="auto" w:fill="FFFFFF"/>
        </w:rPr>
        <w:t xml:space="preserve">, S. T., Knight, G., &amp; </w:t>
      </w:r>
      <w:proofErr w:type="spellStart"/>
      <w:r w:rsidRPr="00A85DD4">
        <w:rPr>
          <w:rFonts w:ascii="Times New Roman" w:hAnsi="Times New Roman" w:cs="Times New Roman"/>
          <w:color w:val="222222"/>
          <w:sz w:val="24"/>
          <w:shd w:val="clear" w:color="auto" w:fill="FFFFFF"/>
        </w:rPr>
        <w:t>Riesenberger</w:t>
      </w:r>
      <w:proofErr w:type="spellEnd"/>
      <w:r w:rsidRPr="00A85DD4">
        <w:rPr>
          <w:rFonts w:ascii="Times New Roman" w:hAnsi="Times New Roman" w:cs="Times New Roman"/>
          <w:color w:val="222222"/>
          <w:sz w:val="24"/>
          <w:shd w:val="clear" w:color="auto" w:fill="FFFFFF"/>
        </w:rPr>
        <w:t>, J. R. (2012). International business: The new realities. Upper Saddle River, NJ: Prentice Hall.</w:t>
      </w:r>
    </w:p>
    <w:p w14:paraId="5CD71751" w14:textId="77777777" w:rsidR="00A85DD4" w:rsidRPr="00A85DD4" w:rsidRDefault="00A85DD4" w:rsidP="00D9049D">
      <w:pPr>
        <w:spacing w:line="360" w:lineRule="auto"/>
        <w:ind w:leftChars="1" w:left="511" w:hangingChars="212" w:hanging="509"/>
        <w:rPr>
          <w:rFonts w:ascii="Times New Roman" w:hAnsi="Times New Roman" w:cs="Times New Roman"/>
          <w:sz w:val="24"/>
        </w:rPr>
      </w:pPr>
      <w:r w:rsidRPr="00A85DD4">
        <w:rPr>
          <w:rFonts w:ascii="Times New Roman" w:hAnsi="Times New Roman" w:cs="Times New Roman"/>
          <w:sz w:val="24"/>
        </w:rPr>
        <w:t>Christopher, M. (2016). Logistics &amp; supply chain management. Harlow, United Kingdom: Pearson.</w:t>
      </w:r>
    </w:p>
    <w:p w14:paraId="0674BC26"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proofErr w:type="spellStart"/>
      <w:r w:rsidRPr="00A85DD4">
        <w:rPr>
          <w:rFonts w:ascii="Times New Roman" w:hAnsi="Times New Roman" w:cs="Times New Roman"/>
          <w:color w:val="222222"/>
          <w:sz w:val="24"/>
          <w:shd w:val="clear" w:color="auto" w:fill="FFFFFF"/>
        </w:rPr>
        <w:t>Dibb</w:t>
      </w:r>
      <w:proofErr w:type="spellEnd"/>
      <w:r w:rsidRPr="00A85DD4">
        <w:rPr>
          <w:rFonts w:ascii="Times New Roman" w:hAnsi="Times New Roman" w:cs="Times New Roman"/>
          <w:color w:val="222222"/>
          <w:sz w:val="24"/>
          <w:shd w:val="clear" w:color="auto" w:fill="FFFFFF"/>
        </w:rPr>
        <w:t>, S., &amp; Simkin, L. (1997). Market segmentation: Diagnosing and treating the barriers. Industrial Marketing Management, 26(5), 609-625.</w:t>
      </w:r>
    </w:p>
    <w:p w14:paraId="4762A9B6" w14:textId="77777777" w:rsidR="00A85DD4" w:rsidRPr="00A85DD4" w:rsidRDefault="00A85DD4" w:rsidP="00D9049D">
      <w:pPr>
        <w:spacing w:line="360" w:lineRule="auto"/>
        <w:ind w:leftChars="1" w:left="511" w:hangingChars="212" w:hanging="509"/>
        <w:rPr>
          <w:rFonts w:ascii="Times New Roman" w:hAnsi="Times New Roman" w:cs="Times New Roman"/>
          <w:sz w:val="24"/>
        </w:rPr>
      </w:pPr>
      <w:r w:rsidRPr="00A85DD4">
        <w:rPr>
          <w:rFonts w:ascii="Times New Roman" w:hAnsi="Times New Roman" w:cs="Times New Roman"/>
          <w:sz w:val="24"/>
        </w:rPr>
        <w:t>Euromonitor International. (2021). Soy sauces in China. Retrieved from https://www.euromonitor.com/soy-sauces-in-china/report</w:t>
      </w:r>
    </w:p>
    <w:p w14:paraId="06D74D88"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r w:rsidRPr="00A85DD4">
        <w:rPr>
          <w:rFonts w:ascii="Times New Roman" w:hAnsi="Times New Roman" w:cs="Times New Roman"/>
          <w:color w:val="222222"/>
          <w:sz w:val="24"/>
          <w:shd w:val="clear" w:color="auto" w:fill="FFFFFF"/>
        </w:rPr>
        <w:t xml:space="preserve">Felix, R., </w:t>
      </w:r>
      <w:proofErr w:type="spellStart"/>
      <w:r w:rsidRPr="00A85DD4">
        <w:rPr>
          <w:rFonts w:ascii="Times New Roman" w:hAnsi="Times New Roman" w:cs="Times New Roman"/>
          <w:color w:val="222222"/>
          <w:sz w:val="24"/>
          <w:shd w:val="clear" w:color="auto" w:fill="FFFFFF"/>
        </w:rPr>
        <w:t>Rauschnabel</w:t>
      </w:r>
      <w:proofErr w:type="spellEnd"/>
      <w:r w:rsidRPr="00A85DD4">
        <w:rPr>
          <w:rFonts w:ascii="Times New Roman" w:hAnsi="Times New Roman" w:cs="Times New Roman"/>
          <w:color w:val="222222"/>
          <w:sz w:val="24"/>
          <w:shd w:val="clear" w:color="auto" w:fill="FFFFFF"/>
        </w:rPr>
        <w:t xml:space="preserve">, P. A., &amp; </w:t>
      </w:r>
      <w:proofErr w:type="spellStart"/>
      <w:r w:rsidRPr="00A85DD4">
        <w:rPr>
          <w:rFonts w:ascii="Times New Roman" w:hAnsi="Times New Roman" w:cs="Times New Roman"/>
          <w:color w:val="222222"/>
          <w:sz w:val="24"/>
          <w:shd w:val="clear" w:color="auto" w:fill="FFFFFF"/>
        </w:rPr>
        <w:t>Hinsch</w:t>
      </w:r>
      <w:proofErr w:type="spellEnd"/>
      <w:r w:rsidRPr="00A85DD4">
        <w:rPr>
          <w:rFonts w:ascii="Times New Roman" w:hAnsi="Times New Roman" w:cs="Times New Roman"/>
          <w:color w:val="222222"/>
          <w:sz w:val="24"/>
          <w:shd w:val="clear" w:color="auto" w:fill="FFFFFF"/>
        </w:rPr>
        <w:t>, C. (2017). Elements of strategic social media marketing: A holistic framework. Journal of Business Research, 70, 118-126.</w:t>
      </w:r>
    </w:p>
    <w:p w14:paraId="24828F1D"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r w:rsidRPr="00A85DD4">
        <w:rPr>
          <w:rFonts w:ascii="Times New Roman" w:hAnsi="Times New Roman" w:cs="Times New Roman"/>
          <w:color w:val="222222"/>
          <w:sz w:val="24"/>
          <w:shd w:val="clear" w:color="auto" w:fill="FFFFFF"/>
        </w:rPr>
        <w:t>Hill, C. W., Jones, G. R., &amp; Schilling, M. A. (2016). Strategic management: An integrated approach. Boston, MA: Cengage Learning.</w:t>
      </w:r>
    </w:p>
    <w:p w14:paraId="3FB908AD"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r w:rsidRPr="00A85DD4">
        <w:rPr>
          <w:rFonts w:ascii="Times New Roman" w:hAnsi="Times New Roman" w:cs="Times New Roman"/>
          <w:color w:val="222222"/>
          <w:sz w:val="24"/>
          <w:shd w:val="clear" w:color="auto" w:fill="FFFFFF"/>
        </w:rPr>
        <w:t xml:space="preserve">Hooley, G. J., Piercy, N. F., &amp; </w:t>
      </w:r>
      <w:proofErr w:type="spellStart"/>
      <w:r w:rsidRPr="00A85DD4">
        <w:rPr>
          <w:rFonts w:ascii="Times New Roman" w:hAnsi="Times New Roman" w:cs="Times New Roman"/>
          <w:color w:val="222222"/>
          <w:sz w:val="24"/>
          <w:shd w:val="clear" w:color="auto" w:fill="FFFFFF"/>
        </w:rPr>
        <w:t>Nicoulaud</w:t>
      </w:r>
      <w:proofErr w:type="spellEnd"/>
      <w:r w:rsidRPr="00A85DD4">
        <w:rPr>
          <w:rFonts w:ascii="Times New Roman" w:hAnsi="Times New Roman" w:cs="Times New Roman"/>
          <w:color w:val="222222"/>
          <w:sz w:val="24"/>
          <w:shd w:val="clear" w:color="auto" w:fill="FFFFFF"/>
        </w:rPr>
        <w:t>, B. (2012). Marketing strategy and competitive positioning. Harlow, United Kingdom: Pearson Education.</w:t>
      </w:r>
    </w:p>
    <w:p w14:paraId="56125920"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r w:rsidRPr="00A85DD4">
        <w:rPr>
          <w:rFonts w:ascii="Times New Roman" w:hAnsi="Times New Roman" w:cs="Times New Roman"/>
          <w:color w:val="222222"/>
          <w:sz w:val="24"/>
          <w:shd w:val="clear" w:color="auto" w:fill="FFFFFF"/>
        </w:rPr>
        <w:lastRenderedPageBreak/>
        <w:t>Keller, K. L. (2008). Strategic brand management: Building, measuring, and managing brand equity. Upper Saddle River, NJ: Prentice Hall.</w:t>
      </w:r>
    </w:p>
    <w:p w14:paraId="18F1F8D1" w14:textId="77777777" w:rsidR="00A85DD4" w:rsidRPr="00A85DD4" w:rsidRDefault="00A85DD4" w:rsidP="00D9049D">
      <w:pPr>
        <w:spacing w:line="360" w:lineRule="auto"/>
        <w:ind w:leftChars="1" w:left="511" w:hangingChars="212" w:hanging="509"/>
        <w:rPr>
          <w:rFonts w:ascii="Times New Roman" w:hAnsi="Times New Roman" w:cs="Times New Roman"/>
          <w:sz w:val="24"/>
        </w:rPr>
      </w:pPr>
      <w:proofErr w:type="spellStart"/>
      <w:r w:rsidRPr="00A85DD4">
        <w:rPr>
          <w:rFonts w:ascii="Times New Roman" w:hAnsi="Times New Roman" w:cs="Times New Roman"/>
          <w:sz w:val="24"/>
        </w:rPr>
        <w:t>Kjær</w:t>
      </w:r>
      <w:proofErr w:type="spellEnd"/>
      <w:r w:rsidRPr="00A85DD4">
        <w:rPr>
          <w:rFonts w:ascii="Times New Roman" w:hAnsi="Times New Roman" w:cs="Times New Roman"/>
          <w:sz w:val="24"/>
        </w:rPr>
        <w:t xml:space="preserve">, B., </w:t>
      </w:r>
      <w:proofErr w:type="spellStart"/>
      <w:r w:rsidRPr="00A85DD4">
        <w:rPr>
          <w:rFonts w:ascii="Times New Roman" w:hAnsi="Times New Roman" w:cs="Times New Roman"/>
          <w:sz w:val="24"/>
        </w:rPr>
        <w:t>Pigosso</w:t>
      </w:r>
      <w:proofErr w:type="spellEnd"/>
      <w:r w:rsidRPr="00A85DD4">
        <w:rPr>
          <w:rFonts w:ascii="Times New Roman" w:hAnsi="Times New Roman" w:cs="Times New Roman"/>
          <w:sz w:val="24"/>
        </w:rPr>
        <w:t xml:space="preserve">, D. C., </w:t>
      </w:r>
      <w:proofErr w:type="spellStart"/>
      <w:r w:rsidRPr="00A85DD4">
        <w:rPr>
          <w:rFonts w:ascii="Times New Roman" w:hAnsi="Times New Roman" w:cs="Times New Roman"/>
          <w:sz w:val="24"/>
        </w:rPr>
        <w:t>Niero</w:t>
      </w:r>
      <w:proofErr w:type="spellEnd"/>
      <w:r w:rsidRPr="00A85DD4">
        <w:rPr>
          <w:rFonts w:ascii="Times New Roman" w:hAnsi="Times New Roman" w:cs="Times New Roman"/>
          <w:sz w:val="24"/>
        </w:rPr>
        <w:t xml:space="preserve">, M., </w:t>
      </w:r>
      <w:proofErr w:type="spellStart"/>
      <w:r w:rsidRPr="00A85DD4">
        <w:rPr>
          <w:rFonts w:ascii="Times New Roman" w:hAnsi="Times New Roman" w:cs="Times New Roman"/>
          <w:sz w:val="24"/>
        </w:rPr>
        <w:t>Bech</w:t>
      </w:r>
      <w:proofErr w:type="spellEnd"/>
      <w:r w:rsidRPr="00A85DD4">
        <w:rPr>
          <w:rFonts w:ascii="Times New Roman" w:hAnsi="Times New Roman" w:cs="Times New Roman"/>
          <w:sz w:val="24"/>
        </w:rPr>
        <w:t xml:space="preserve">, N. M., &amp; </w:t>
      </w:r>
      <w:proofErr w:type="spellStart"/>
      <w:r w:rsidRPr="00A85DD4">
        <w:rPr>
          <w:rFonts w:ascii="Times New Roman" w:hAnsi="Times New Roman" w:cs="Times New Roman"/>
          <w:sz w:val="24"/>
        </w:rPr>
        <w:t>McAloone</w:t>
      </w:r>
      <w:proofErr w:type="spellEnd"/>
      <w:r w:rsidRPr="00A85DD4">
        <w:rPr>
          <w:rFonts w:ascii="Times New Roman" w:hAnsi="Times New Roman" w:cs="Times New Roman"/>
          <w:sz w:val="24"/>
        </w:rPr>
        <w:t>, T. C. (2018). Product/service-systems for a circular economy: The route to decoupling economic growth from resource consumption? Journal of Industrial Ecology, 23(1), 22-35.</w:t>
      </w:r>
    </w:p>
    <w:p w14:paraId="1A1A3377"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r w:rsidRPr="00A85DD4">
        <w:rPr>
          <w:rFonts w:ascii="Times New Roman" w:hAnsi="Times New Roman" w:cs="Times New Roman"/>
          <w:color w:val="222222"/>
          <w:sz w:val="24"/>
          <w:shd w:val="clear" w:color="auto" w:fill="FFFFFF"/>
        </w:rPr>
        <w:t>Kotler, P., &amp; Keller, K. L. (2016). Marketing management. Upper Saddle River, NJ: Prentice Hall.</w:t>
      </w:r>
    </w:p>
    <w:p w14:paraId="7A3528BB" w14:textId="77777777" w:rsidR="00A85DD4" w:rsidRPr="00A85DD4" w:rsidRDefault="00A85DD4" w:rsidP="00D9049D">
      <w:pPr>
        <w:spacing w:line="360" w:lineRule="auto"/>
        <w:ind w:leftChars="1" w:left="511" w:hangingChars="212" w:hanging="509"/>
        <w:rPr>
          <w:rFonts w:ascii="Times New Roman" w:hAnsi="Times New Roman" w:cs="Times New Roman"/>
          <w:sz w:val="24"/>
        </w:rPr>
      </w:pPr>
      <w:proofErr w:type="spellStart"/>
      <w:r w:rsidRPr="00A85DD4">
        <w:rPr>
          <w:rFonts w:ascii="Times New Roman" w:hAnsi="Times New Roman" w:cs="Times New Roman"/>
          <w:sz w:val="24"/>
        </w:rPr>
        <w:t>Liozu</w:t>
      </w:r>
      <w:proofErr w:type="spellEnd"/>
      <w:r w:rsidRPr="00A85DD4">
        <w:rPr>
          <w:rFonts w:ascii="Times New Roman" w:hAnsi="Times New Roman" w:cs="Times New Roman"/>
          <w:sz w:val="24"/>
        </w:rPr>
        <w:t xml:space="preserve">, S. M., &amp; </w:t>
      </w:r>
      <w:proofErr w:type="spellStart"/>
      <w:r w:rsidRPr="00A85DD4">
        <w:rPr>
          <w:rFonts w:ascii="Times New Roman" w:hAnsi="Times New Roman" w:cs="Times New Roman"/>
          <w:sz w:val="24"/>
        </w:rPr>
        <w:t>Hinterhuber</w:t>
      </w:r>
      <w:proofErr w:type="spellEnd"/>
      <w:r w:rsidRPr="00A85DD4">
        <w:rPr>
          <w:rFonts w:ascii="Times New Roman" w:hAnsi="Times New Roman" w:cs="Times New Roman"/>
          <w:sz w:val="24"/>
        </w:rPr>
        <w:t>, A. (2013). Pricing orientation, pricing capabilities, and firm performance. Management Decision, 51(3), 594-614.</w:t>
      </w:r>
    </w:p>
    <w:p w14:paraId="6468793B"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proofErr w:type="spellStart"/>
      <w:r w:rsidRPr="00A85DD4">
        <w:rPr>
          <w:rFonts w:ascii="Times New Roman" w:hAnsi="Times New Roman" w:cs="Times New Roman"/>
          <w:color w:val="222222"/>
          <w:sz w:val="24"/>
          <w:shd w:val="clear" w:color="auto" w:fill="FFFFFF"/>
        </w:rPr>
        <w:t>Liozu</w:t>
      </w:r>
      <w:proofErr w:type="spellEnd"/>
      <w:r w:rsidRPr="00A85DD4">
        <w:rPr>
          <w:rFonts w:ascii="Times New Roman" w:hAnsi="Times New Roman" w:cs="Times New Roman"/>
          <w:color w:val="222222"/>
          <w:sz w:val="24"/>
          <w:shd w:val="clear" w:color="auto" w:fill="FFFFFF"/>
        </w:rPr>
        <w:t xml:space="preserve">, S. M., &amp; </w:t>
      </w:r>
      <w:proofErr w:type="spellStart"/>
      <w:r w:rsidRPr="00A85DD4">
        <w:rPr>
          <w:rFonts w:ascii="Times New Roman" w:hAnsi="Times New Roman" w:cs="Times New Roman"/>
          <w:color w:val="222222"/>
          <w:sz w:val="24"/>
          <w:shd w:val="clear" w:color="auto" w:fill="FFFFFF"/>
        </w:rPr>
        <w:t>Hinterhuber</w:t>
      </w:r>
      <w:proofErr w:type="spellEnd"/>
      <w:r w:rsidRPr="00A85DD4">
        <w:rPr>
          <w:rFonts w:ascii="Times New Roman" w:hAnsi="Times New Roman" w:cs="Times New Roman"/>
          <w:color w:val="222222"/>
          <w:sz w:val="24"/>
          <w:shd w:val="clear" w:color="auto" w:fill="FFFFFF"/>
        </w:rPr>
        <w:t>, A. (2013). Pricing orientation, pricing capabilities, and firm performance. Management Decision, 51(3), 594-614.</w:t>
      </w:r>
    </w:p>
    <w:p w14:paraId="16FFAA79" w14:textId="77777777" w:rsidR="00A85DD4" w:rsidRPr="00A85DD4" w:rsidRDefault="00A85DD4" w:rsidP="00D9049D">
      <w:pPr>
        <w:spacing w:line="360" w:lineRule="auto"/>
        <w:ind w:leftChars="1" w:left="511" w:hangingChars="212" w:hanging="509"/>
        <w:rPr>
          <w:rFonts w:ascii="Times New Roman" w:hAnsi="Times New Roman" w:cs="Times New Roman"/>
          <w:sz w:val="24"/>
        </w:rPr>
      </w:pPr>
      <w:r w:rsidRPr="00A85DD4">
        <w:rPr>
          <w:rFonts w:ascii="Times New Roman" w:hAnsi="Times New Roman" w:cs="Times New Roman"/>
          <w:sz w:val="24"/>
        </w:rPr>
        <w:t>Pfeffer, J. (1998). The human equation: Building profits by putting people first. Boston, MA: Harvard Business School Press.</w:t>
      </w:r>
    </w:p>
    <w:p w14:paraId="693B95DB"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r w:rsidRPr="00A85DD4">
        <w:rPr>
          <w:rFonts w:ascii="Times New Roman" w:hAnsi="Times New Roman" w:cs="Times New Roman"/>
          <w:color w:val="222222"/>
          <w:sz w:val="24"/>
          <w:shd w:val="clear" w:color="auto" w:fill="FFFFFF"/>
        </w:rPr>
        <w:t>Porter, M. E. (2008). The five competitive forces that shape strategy. Harvard Business Review, 86(1), 78-93.</w:t>
      </w:r>
    </w:p>
    <w:p w14:paraId="0F75B653"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r w:rsidRPr="00A85DD4">
        <w:rPr>
          <w:rFonts w:ascii="Times New Roman" w:hAnsi="Times New Roman" w:cs="Times New Roman"/>
          <w:color w:val="222222"/>
          <w:sz w:val="24"/>
          <w:shd w:val="clear" w:color="auto" w:fill="FFFFFF"/>
        </w:rPr>
        <w:t xml:space="preserve">Singh, S. (2012). New product development in the food industry: Trends and market needs. In G. Brody, P. </w:t>
      </w:r>
      <w:proofErr w:type="spellStart"/>
      <w:r w:rsidRPr="00A85DD4">
        <w:rPr>
          <w:rFonts w:ascii="Times New Roman" w:hAnsi="Times New Roman" w:cs="Times New Roman"/>
          <w:color w:val="222222"/>
          <w:sz w:val="24"/>
          <w:shd w:val="clear" w:color="auto" w:fill="FFFFFF"/>
        </w:rPr>
        <w:t>Toulias</w:t>
      </w:r>
      <w:proofErr w:type="spellEnd"/>
      <w:r w:rsidRPr="00A85DD4">
        <w:rPr>
          <w:rFonts w:ascii="Times New Roman" w:hAnsi="Times New Roman" w:cs="Times New Roman"/>
          <w:color w:val="222222"/>
          <w:sz w:val="24"/>
          <w:shd w:val="clear" w:color="auto" w:fill="FFFFFF"/>
        </w:rPr>
        <w:t>, &amp; S. S. Narayan (Eds.), Innovation in healthy and functional foods (pp. 1-24). Boca Raton, FL: CRC Press.</w:t>
      </w:r>
    </w:p>
    <w:p w14:paraId="31E05483" w14:textId="77777777" w:rsidR="00A85DD4" w:rsidRPr="00A85DD4" w:rsidRDefault="00A85DD4" w:rsidP="00D9049D">
      <w:pPr>
        <w:spacing w:line="360" w:lineRule="auto"/>
        <w:ind w:leftChars="1" w:left="511" w:hangingChars="212" w:hanging="509"/>
        <w:rPr>
          <w:rFonts w:ascii="Times New Roman" w:hAnsi="Times New Roman" w:cs="Times New Roman"/>
          <w:sz w:val="24"/>
        </w:rPr>
      </w:pPr>
      <w:r w:rsidRPr="00A85DD4">
        <w:rPr>
          <w:rFonts w:ascii="Times New Roman" w:hAnsi="Times New Roman" w:cs="Times New Roman"/>
          <w:sz w:val="24"/>
        </w:rPr>
        <w:t>Sousa, R., &amp; Voss, C. A. (2002). Quality management re-visited: A reflective review and agenda for future research. Journal of Operations Management, 20(1), 91-109.</w:t>
      </w:r>
    </w:p>
    <w:p w14:paraId="0616EE93" w14:textId="77777777" w:rsidR="00A85DD4" w:rsidRPr="00A85DD4" w:rsidRDefault="00A85DD4" w:rsidP="00D9049D">
      <w:pPr>
        <w:spacing w:line="360" w:lineRule="auto"/>
        <w:ind w:leftChars="1" w:left="511" w:hangingChars="212" w:hanging="509"/>
        <w:rPr>
          <w:rFonts w:ascii="Times New Roman" w:hAnsi="Times New Roman" w:cs="Times New Roman"/>
          <w:sz w:val="24"/>
        </w:rPr>
      </w:pPr>
      <w:proofErr w:type="spellStart"/>
      <w:r w:rsidRPr="00A85DD4">
        <w:rPr>
          <w:rFonts w:ascii="Times New Roman" w:hAnsi="Times New Roman" w:cs="Times New Roman"/>
          <w:sz w:val="24"/>
        </w:rPr>
        <w:t>Usunier</w:t>
      </w:r>
      <w:proofErr w:type="spellEnd"/>
      <w:r w:rsidRPr="00A85DD4">
        <w:rPr>
          <w:rFonts w:ascii="Times New Roman" w:hAnsi="Times New Roman" w:cs="Times New Roman"/>
          <w:sz w:val="24"/>
        </w:rPr>
        <w:t>, J. C., &amp; Lee, J. A. (2009). Marketing across cultures. Harlow, United Kingdom: Pearson Education.</w:t>
      </w:r>
    </w:p>
    <w:p w14:paraId="38CB2DBB"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proofErr w:type="spellStart"/>
      <w:r w:rsidRPr="00A85DD4">
        <w:rPr>
          <w:rFonts w:ascii="Times New Roman" w:hAnsi="Times New Roman" w:cs="Times New Roman"/>
          <w:color w:val="222222"/>
          <w:sz w:val="24"/>
          <w:shd w:val="clear" w:color="auto" w:fill="FFFFFF"/>
        </w:rPr>
        <w:t>Yüksel</w:t>
      </w:r>
      <w:proofErr w:type="spellEnd"/>
      <w:r w:rsidRPr="00A85DD4">
        <w:rPr>
          <w:rFonts w:ascii="Times New Roman" w:hAnsi="Times New Roman" w:cs="Times New Roman"/>
          <w:color w:val="222222"/>
          <w:sz w:val="24"/>
          <w:shd w:val="clear" w:color="auto" w:fill="FFFFFF"/>
        </w:rPr>
        <w:t>, I. (2012). Developing a multi-criteria decision-making model for PESTEL analysis. International Journal of Business and Management, 7(24), 52-66.</w:t>
      </w:r>
    </w:p>
    <w:p w14:paraId="65A63ED7"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r w:rsidRPr="00A85DD4">
        <w:rPr>
          <w:rFonts w:ascii="Times New Roman" w:hAnsi="Times New Roman" w:cs="Times New Roman"/>
          <w:color w:val="222222"/>
          <w:sz w:val="24"/>
          <w:shd w:val="clear" w:color="auto" w:fill="FFFFFF"/>
        </w:rPr>
        <w:t>Zhao, C., &amp; Chen, W. (2018). Study on the business model of condiment enterprises in the new retail background. </w:t>
      </w:r>
      <w:r w:rsidRPr="00A85DD4">
        <w:rPr>
          <w:rFonts w:ascii="Times New Roman" w:hAnsi="Times New Roman" w:cs="Times New Roman"/>
          <w:i/>
          <w:iCs/>
          <w:color w:val="222222"/>
          <w:sz w:val="24"/>
          <w:shd w:val="clear" w:color="auto" w:fill="FFFFFF"/>
        </w:rPr>
        <w:t>China Condiment</w:t>
      </w:r>
      <w:r w:rsidRPr="00A85DD4">
        <w:rPr>
          <w:rFonts w:ascii="Times New Roman" w:hAnsi="Times New Roman" w:cs="Times New Roman"/>
          <w:color w:val="222222"/>
          <w:sz w:val="24"/>
          <w:shd w:val="clear" w:color="auto" w:fill="FFFFFF"/>
        </w:rPr>
        <w:t>, </w:t>
      </w:r>
      <w:r w:rsidRPr="00A85DD4">
        <w:rPr>
          <w:rFonts w:ascii="Times New Roman" w:hAnsi="Times New Roman" w:cs="Times New Roman"/>
          <w:i/>
          <w:iCs/>
          <w:color w:val="222222"/>
          <w:sz w:val="24"/>
          <w:shd w:val="clear" w:color="auto" w:fill="FFFFFF"/>
        </w:rPr>
        <w:t>43</w:t>
      </w:r>
      <w:r w:rsidRPr="00A85DD4">
        <w:rPr>
          <w:rFonts w:ascii="Times New Roman" w:hAnsi="Times New Roman" w:cs="Times New Roman"/>
          <w:color w:val="222222"/>
          <w:sz w:val="24"/>
          <w:shd w:val="clear" w:color="auto" w:fill="FFFFFF"/>
        </w:rPr>
        <w:t>(6), 168-171.</w:t>
      </w:r>
    </w:p>
    <w:p w14:paraId="35C5AB21" w14:textId="77777777" w:rsidR="00A85DD4" w:rsidRPr="00A85DD4" w:rsidRDefault="00A85DD4" w:rsidP="00D9049D">
      <w:pPr>
        <w:spacing w:line="360" w:lineRule="auto"/>
        <w:ind w:leftChars="1" w:left="511" w:hangingChars="212" w:hanging="509"/>
        <w:rPr>
          <w:rFonts w:ascii="Times New Roman" w:hAnsi="Times New Roman" w:cs="Times New Roman"/>
          <w:color w:val="222222"/>
          <w:sz w:val="24"/>
          <w:shd w:val="clear" w:color="auto" w:fill="FFFFFF"/>
        </w:rPr>
      </w:pPr>
      <w:r w:rsidRPr="00A85DD4">
        <w:rPr>
          <w:rFonts w:ascii="Times New Roman" w:hAnsi="Times New Roman" w:cs="Times New Roman"/>
          <w:color w:val="222222"/>
          <w:sz w:val="24"/>
          <w:shd w:val="clear" w:color="auto" w:fill="FFFFFF"/>
        </w:rPr>
        <w:t xml:space="preserve">Zhou, Y., &amp; </w:t>
      </w:r>
      <w:proofErr w:type="spellStart"/>
      <w:r w:rsidRPr="00A85DD4">
        <w:rPr>
          <w:rFonts w:ascii="Times New Roman" w:hAnsi="Times New Roman" w:cs="Times New Roman"/>
          <w:color w:val="222222"/>
          <w:sz w:val="24"/>
          <w:shd w:val="clear" w:color="auto" w:fill="FFFFFF"/>
        </w:rPr>
        <w:t>Xiangning</w:t>
      </w:r>
      <w:proofErr w:type="spellEnd"/>
      <w:r w:rsidRPr="00A85DD4">
        <w:rPr>
          <w:rFonts w:ascii="Times New Roman" w:hAnsi="Times New Roman" w:cs="Times New Roman"/>
          <w:color w:val="222222"/>
          <w:sz w:val="24"/>
          <w:shd w:val="clear" w:color="auto" w:fill="FFFFFF"/>
        </w:rPr>
        <w:t>, C. (2020, December). The development trend and problems of Chinese condiments. In </w:t>
      </w:r>
      <w:r w:rsidRPr="00A85DD4">
        <w:rPr>
          <w:rFonts w:ascii="Times New Roman" w:hAnsi="Times New Roman" w:cs="Times New Roman"/>
          <w:i/>
          <w:iCs/>
          <w:color w:val="222222"/>
          <w:sz w:val="24"/>
          <w:shd w:val="clear" w:color="auto" w:fill="FFFFFF"/>
        </w:rPr>
        <w:t>IOP Conference Series: Earth and Environmental Science</w:t>
      </w:r>
      <w:r w:rsidRPr="00A85DD4">
        <w:rPr>
          <w:rFonts w:ascii="Times New Roman" w:hAnsi="Times New Roman" w:cs="Times New Roman"/>
          <w:color w:val="222222"/>
          <w:sz w:val="24"/>
          <w:shd w:val="clear" w:color="auto" w:fill="FFFFFF"/>
        </w:rPr>
        <w:t> (Vol. 615, No. 1, p. 012088). IOP Publishing.</w:t>
      </w:r>
    </w:p>
    <w:sectPr w:rsidR="00A85DD4" w:rsidRPr="00A85DD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83A18" w14:textId="77777777" w:rsidR="00FB02A9" w:rsidRDefault="00FB02A9" w:rsidP="00B403B2">
      <w:r>
        <w:separator/>
      </w:r>
    </w:p>
  </w:endnote>
  <w:endnote w:type="continuationSeparator" w:id="0">
    <w:p w14:paraId="0252A694" w14:textId="77777777" w:rsidR="00FB02A9" w:rsidRDefault="00FB02A9" w:rsidP="00B40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43A1A" w14:textId="77777777" w:rsidR="00FB02A9" w:rsidRDefault="00FB02A9" w:rsidP="00B403B2">
      <w:r>
        <w:separator/>
      </w:r>
    </w:p>
  </w:footnote>
  <w:footnote w:type="continuationSeparator" w:id="0">
    <w:p w14:paraId="5C4B6E15" w14:textId="77777777" w:rsidR="00FB02A9" w:rsidRDefault="00FB02A9" w:rsidP="00B403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66657"/>
    <w:multiLevelType w:val="multilevel"/>
    <w:tmpl w:val="23E66657"/>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127650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77A"/>
    <w:rsid w:val="B6C9A808"/>
    <w:rsid w:val="000012A6"/>
    <w:rsid w:val="0002250A"/>
    <w:rsid w:val="00052933"/>
    <w:rsid w:val="00094B53"/>
    <w:rsid w:val="00101843"/>
    <w:rsid w:val="0014359C"/>
    <w:rsid w:val="001468BD"/>
    <w:rsid w:val="00165889"/>
    <w:rsid w:val="001942F3"/>
    <w:rsid w:val="00195E14"/>
    <w:rsid w:val="001D2843"/>
    <w:rsid w:val="00260E2E"/>
    <w:rsid w:val="002A55F8"/>
    <w:rsid w:val="003750A9"/>
    <w:rsid w:val="00437ADD"/>
    <w:rsid w:val="004D0732"/>
    <w:rsid w:val="00555237"/>
    <w:rsid w:val="00626789"/>
    <w:rsid w:val="006661A3"/>
    <w:rsid w:val="00676D10"/>
    <w:rsid w:val="00685203"/>
    <w:rsid w:val="00692B24"/>
    <w:rsid w:val="006972DC"/>
    <w:rsid w:val="006F627C"/>
    <w:rsid w:val="007469E4"/>
    <w:rsid w:val="0075724D"/>
    <w:rsid w:val="00772DB7"/>
    <w:rsid w:val="007C494A"/>
    <w:rsid w:val="00877C0A"/>
    <w:rsid w:val="008C10C7"/>
    <w:rsid w:val="008C3BD0"/>
    <w:rsid w:val="008C410A"/>
    <w:rsid w:val="008D3538"/>
    <w:rsid w:val="008D6010"/>
    <w:rsid w:val="008F133F"/>
    <w:rsid w:val="009531D8"/>
    <w:rsid w:val="00981080"/>
    <w:rsid w:val="00995ADD"/>
    <w:rsid w:val="009A0670"/>
    <w:rsid w:val="00A25264"/>
    <w:rsid w:val="00A83013"/>
    <w:rsid w:val="00A8578E"/>
    <w:rsid w:val="00A85DD4"/>
    <w:rsid w:val="00AA12C8"/>
    <w:rsid w:val="00AE7AA2"/>
    <w:rsid w:val="00B403B2"/>
    <w:rsid w:val="00B7077A"/>
    <w:rsid w:val="00B85473"/>
    <w:rsid w:val="00C16F9D"/>
    <w:rsid w:val="00C819AF"/>
    <w:rsid w:val="00D245D0"/>
    <w:rsid w:val="00D67294"/>
    <w:rsid w:val="00D9049D"/>
    <w:rsid w:val="00E042BF"/>
    <w:rsid w:val="00E41231"/>
    <w:rsid w:val="00E47101"/>
    <w:rsid w:val="00EA5FFB"/>
    <w:rsid w:val="00EC5831"/>
    <w:rsid w:val="00F66745"/>
    <w:rsid w:val="00F821F9"/>
    <w:rsid w:val="00FB02A9"/>
    <w:rsid w:val="00FB63DE"/>
    <w:rsid w:val="00FF3A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D8977"/>
  <w15:docId w15:val="{3C6EB256-5889-6548-BBD7-035256D4B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semiHidden="1" w:uiPriority="39" w:unhideWhenUsed="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link w:val="Heading1Char"/>
    <w:uiPriority w:val="9"/>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7">
    <w:name w:val="toc 7"/>
    <w:basedOn w:val="Normal"/>
    <w:next w:val="Normal"/>
    <w:uiPriority w:val="39"/>
    <w:semiHidden/>
    <w:unhideWhenUsed/>
    <w:qFormat/>
    <w:pPr>
      <w:ind w:left="1260"/>
      <w:jc w:val="left"/>
    </w:pPr>
    <w:rPr>
      <w:rFonts w:eastAsiaTheme="minorHAnsi"/>
      <w:sz w:val="20"/>
      <w:szCs w:val="20"/>
    </w:rPr>
  </w:style>
  <w:style w:type="paragraph" w:styleId="TOC5">
    <w:name w:val="toc 5"/>
    <w:basedOn w:val="Normal"/>
    <w:next w:val="Normal"/>
    <w:uiPriority w:val="39"/>
    <w:semiHidden/>
    <w:unhideWhenUsed/>
    <w:qFormat/>
    <w:pPr>
      <w:ind w:left="840"/>
      <w:jc w:val="left"/>
    </w:pPr>
    <w:rPr>
      <w:rFonts w:eastAsiaTheme="minorHAnsi"/>
      <w:sz w:val="20"/>
      <w:szCs w:val="20"/>
    </w:rPr>
  </w:style>
  <w:style w:type="paragraph" w:styleId="TOC3">
    <w:name w:val="toc 3"/>
    <w:basedOn w:val="Normal"/>
    <w:next w:val="Normal"/>
    <w:uiPriority w:val="39"/>
    <w:unhideWhenUsed/>
    <w:qFormat/>
    <w:pPr>
      <w:ind w:left="420"/>
      <w:jc w:val="left"/>
    </w:pPr>
    <w:rPr>
      <w:rFonts w:eastAsiaTheme="minorHAnsi"/>
      <w:sz w:val="20"/>
      <w:szCs w:val="20"/>
    </w:rPr>
  </w:style>
  <w:style w:type="paragraph" w:styleId="TOC8">
    <w:name w:val="toc 8"/>
    <w:basedOn w:val="Normal"/>
    <w:next w:val="Normal"/>
    <w:uiPriority w:val="39"/>
    <w:semiHidden/>
    <w:unhideWhenUsed/>
    <w:qFormat/>
    <w:pPr>
      <w:ind w:left="1470"/>
      <w:jc w:val="left"/>
    </w:pPr>
    <w:rPr>
      <w:rFonts w:eastAsiaTheme="minorHAnsi"/>
      <w:sz w:val="20"/>
      <w:szCs w:val="20"/>
    </w:rPr>
  </w:style>
  <w:style w:type="paragraph" w:styleId="TOC1">
    <w:name w:val="toc 1"/>
    <w:basedOn w:val="Normal"/>
    <w:next w:val="Normal"/>
    <w:uiPriority w:val="39"/>
    <w:unhideWhenUsed/>
    <w:qFormat/>
    <w:pPr>
      <w:spacing w:before="120"/>
      <w:jc w:val="left"/>
    </w:pPr>
    <w:rPr>
      <w:rFonts w:eastAsiaTheme="minorHAnsi"/>
      <w:b/>
      <w:bCs/>
      <w:i/>
      <w:iCs/>
      <w:sz w:val="24"/>
    </w:rPr>
  </w:style>
  <w:style w:type="paragraph" w:styleId="TOC4">
    <w:name w:val="toc 4"/>
    <w:basedOn w:val="Normal"/>
    <w:next w:val="Normal"/>
    <w:uiPriority w:val="39"/>
    <w:semiHidden/>
    <w:unhideWhenUsed/>
    <w:pPr>
      <w:ind w:left="630"/>
      <w:jc w:val="left"/>
    </w:pPr>
    <w:rPr>
      <w:rFonts w:eastAsiaTheme="minorHAnsi"/>
      <w:sz w:val="20"/>
      <w:szCs w:val="20"/>
    </w:rPr>
  </w:style>
  <w:style w:type="paragraph" w:styleId="TOC6">
    <w:name w:val="toc 6"/>
    <w:basedOn w:val="Normal"/>
    <w:next w:val="Normal"/>
    <w:uiPriority w:val="39"/>
    <w:semiHidden/>
    <w:unhideWhenUsed/>
    <w:qFormat/>
    <w:pPr>
      <w:ind w:left="1050"/>
      <w:jc w:val="left"/>
    </w:pPr>
    <w:rPr>
      <w:rFonts w:eastAsiaTheme="minorHAnsi"/>
      <w:sz w:val="20"/>
      <w:szCs w:val="20"/>
    </w:rPr>
  </w:style>
  <w:style w:type="paragraph" w:styleId="TOC2">
    <w:name w:val="toc 2"/>
    <w:basedOn w:val="Normal"/>
    <w:next w:val="Normal"/>
    <w:uiPriority w:val="39"/>
    <w:unhideWhenUsed/>
    <w:pPr>
      <w:spacing w:before="120"/>
      <w:ind w:left="210"/>
      <w:jc w:val="left"/>
    </w:pPr>
    <w:rPr>
      <w:rFonts w:eastAsiaTheme="minorHAnsi"/>
      <w:b/>
      <w:bCs/>
      <w:sz w:val="22"/>
      <w:szCs w:val="22"/>
    </w:rPr>
  </w:style>
  <w:style w:type="paragraph" w:styleId="TOC9">
    <w:name w:val="toc 9"/>
    <w:basedOn w:val="Normal"/>
    <w:next w:val="Normal"/>
    <w:uiPriority w:val="39"/>
    <w:semiHidden/>
    <w:unhideWhenUsed/>
    <w:qFormat/>
    <w:pPr>
      <w:ind w:left="1680"/>
      <w:jc w:val="left"/>
    </w:pPr>
    <w:rPr>
      <w:rFonts w:eastAsiaTheme="minorHAnsi"/>
      <w:sz w:val="20"/>
      <w:szCs w:val="20"/>
    </w:rPr>
  </w:style>
  <w:style w:type="paragraph" w:styleId="ListParagraph">
    <w:name w:val="List Paragraph"/>
    <w:basedOn w:val="Normal"/>
    <w:uiPriority w:val="34"/>
    <w:qFormat/>
    <w:pPr>
      <w:ind w:firstLineChars="200" w:firstLine="420"/>
    </w:pPr>
  </w:style>
  <w:style w:type="character" w:customStyle="1" w:styleId="Heading1Char">
    <w:name w:val="Heading 1 Char"/>
    <w:basedOn w:val="DefaultParagraphFont"/>
    <w:link w:val="Heading1"/>
    <w:uiPriority w:val="9"/>
    <w:rPr>
      <w:b/>
      <w:bCs/>
      <w:kern w:val="44"/>
      <w:sz w:val="44"/>
      <w:szCs w:val="44"/>
    </w:rPr>
  </w:style>
  <w:style w:type="paragraph" w:customStyle="1" w:styleId="TOC10">
    <w:name w:val="TOC 标题1"/>
    <w:basedOn w:val="Heading1"/>
    <w:next w:val="Normal"/>
    <w:uiPriority w:val="39"/>
    <w:unhideWhenUsed/>
    <w:qFormat/>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customStyle="1" w:styleId="WPSOffice1">
    <w:name w:val="WPSOffice手动目录 1"/>
  </w:style>
  <w:style w:type="paragraph" w:customStyle="1" w:styleId="WPSOffice2">
    <w:name w:val="WPSOffice手动目录 2"/>
    <w:pPr>
      <w:ind w:leftChars="200" w:left="200"/>
    </w:pPr>
  </w:style>
  <w:style w:type="character" w:styleId="Hyperlink">
    <w:name w:val="Hyperlink"/>
    <w:basedOn w:val="DefaultParagraphFont"/>
    <w:uiPriority w:val="99"/>
    <w:unhideWhenUsed/>
    <w:rsid w:val="006972DC"/>
    <w:rPr>
      <w:color w:val="0563C1" w:themeColor="hyperlink"/>
      <w:u w:val="single"/>
    </w:rPr>
  </w:style>
  <w:style w:type="paragraph" w:styleId="Header">
    <w:name w:val="header"/>
    <w:basedOn w:val="Normal"/>
    <w:link w:val="HeaderChar"/>
    <w:uiPriority w:val="99"/>
    <w:unhideWhenUsed/>
    <w:rsid w:val="00B403B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B403B2"/>
    <w:rPr>
      <w:kern w:val="2"/>
      <w:sz w:val="18"/>
      <w:szCs w:val="18"/>
    </w:rPr>
  </w:style>
  <w:style w:type="paragraph" w:styleId="Footer">
    <w:name w:val="footer"/>
    <w:basedOn w:val="Normal"/>
    <w:link w:val="FooterChar"/>
    <w:uiPriority w:val="99"/>
    <w:unhideWhenUsed/>
    <w:rsid w:val="00B403B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B403B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39778">
      <w:bodyDiv w:val="1"/>
      <w:marLeft w:val="0"/>
      <w:marRight w:val="0"/>
      <w:marTop w:val="0"/>
      <w:marBottom w:val="0"/>
      <w:divBdr>
        <w:top w:val="none" w:sz="0" w:space="0" w:color="auto"/>
        <w:left w:val="none" w:sz="0" w:space="0" w:color="auto"/>
        <w:bottom w:val="none" w:sz="0" w:space="0" w:color="auto"/>
        <w:right w:val="none" w:sz="0" w:space="0" w:color="auto"/>
      </w:divBdr>
      <w:divsChild>
        <w:div w:id="554314125">
          <w:marLeft w:val="994"/>
          <w:marRight w:val="0"/>
          <w:marTop w:val="67"/>
          <w:marBottom w:val="120"/>
          <w:divBdr>
            <w:top w:val="none" w:sz="0" w:space="0" w:color="auto"/>
            <w:left w:val="none" w:sz="0" w:space="0" w:color="auto"/>
            <w:bottom w:val="none" w:sz="0" w:space="0" w:color="auto"/>
            <w:right w:val="none" w:sz="0" w:space="0" w:color="auto"/>
          </w:divBdr>
        </w:div>
      </w:divsChild>
    </w:div>
    <w:div w:id="552959062">
      <w:bodyDiv w:val="1"/>
      <w:marLeft w:val="0"/>
      <w:marRight w:val="0"/>
      <w:marTop w:val="0"/>
      <w:marBottom w:val="0"/>
      <w:divBdr>
        <w:top w:val="none" w:sz="0" w:space="0" w:color="auto"/>
        <w:left w:val="none" w:sz="0" w:space="0" w:color="auto"/>
        <w:bottom w:val="none" w:sz="0" w:space="0" w:color="auto"/>
        <w:right w:val="none" w:sz="0" w:space="0" w:color="auto"/>
      </w:divBdr>
    </w:div>
    <w:div w:id="851333429">
      <w:bodyDiv w:val="1"/>
      <w:marLeft w:val="0"/>
      <w:marRight w:val="0"/>
      <w:marTop w:val="0"/>
      <w:marBottom w:val="0"/>
      <w:divBdr>
        <w:top w:val="none" w:sz="0" w:space="0" w:color="auto"/>
        <w:left w:val="none" w:sz="0" w:space="0" w:color="auto"/>
        <w:bottom w:val="none" w:sz="0" w:space="0" w:color="auto"/>
        <w:right w:val="none" w:sz="0" w:space="0" w:color="auto"/>
      </w:divBdr>
      <w:divsChild>
        <w:div w:id="1323199226">
          <w:marLeft w:val="1166"/>
          <w:marRight w:val="0"/>
          <w:marTop w:val="0"/>
          <w:marBottom w:val="0"/>
          <w:divBdr>
            <w:top w:val="none" w:sz="0" w:space="0" w:color="auto"/>
            <w:left w:val="none" w:sz="0" w:space="0" w:color="auto"/>
            <w:bottom w:val="none" w:sz="0" w:space="0" w:color="auto"/>
            <w:right w:val="none" w:sz="0" w:space="0" w:color="auto"/>
          </w:divBdr>
        </w:div>
      </w:divsChild>
    </w:div>
    <w:div w:id="965232371">
      <w:bodyDiv w:val="1"/>
      <w:marLeft w:val="0"/>
      <w:marRight w:val="0"/>
      <w:marTop w:val="0"/>
      <w:marBottom w:val="0"/>
      <w:divBdr>
        <w:top w:val="none" w:sz="0" w:space="0" w:color="auto"/>
        <w:left w:val="none" w:sz="0" w:space="0" w:color="auto"/>
        <w:bottom w:val="none" w:sz="0" w:space="0" w:color="auto"/>
        <w:right w:val="none" w:sz="0" w:space="0" w:color="auto"/>
      </w:divBdr>
    </w:div>
    <w:div w:id="1365012572">
      <w:bodyDiv w:val="1"/>
      <w:marLeft w:val="0"/>
      <w:marRight w:val="0"/>
      <w:marTop w:val="0"/>
      <w:marBottom w:val="0"/>
      <w:divBdr>
        <w:top w:val="none" w:sz="0" w:space="0" w:color="auto"/>
        <w:left w:val="none" w:sz="0" w:space="0" w:color="auto"/>
        <w:bottom w:val="none" w:sz="0" w:space="0" w:color="auto"/>
        <w:right w:val="none" w:sz="0" w:space="0" w:color="auto"/>
      </w:divBdr>
    </w:div>
    <w:div w:id="1441145654">
      <w:bodyDiv w:val="1"/>
      <w:marLeft w:val="0"/>
      <w:marRight w:val="0"/>
      <w:marTop w:val="0"/>
      <w:marBottom w:val="0"/>
      <w:divBdr>
        <w:top w:val="none" w:sz="0" w:space="0" w:color="auto"/>
        <w:left w:val="none" w:sz="0" w:space="0" w:color="auto"/>
        <w:bottom w:val="none" w:sz="0" w:space="0" w:color="auto"/>
        <w:right w:val="none" w:sz="0" w:space="0" w:color="auto"/>
      </w:divBdr>
    </w:div>
    <w:div w:id="2021543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3776</Words>
  <Characters>21526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simon</cp:lastModifiedBy>
  <cp:revision>2</cp:revision>
  <dcterms:created xsi:type="dcterms:W3CDTF">2023-04-21T16:10:00Z</dcterms:created>
  <dcterms:modified xsi:type="dcterms:W3CDTF">2023-04-21T16:10:00Z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89E5327C506E6CAF0A0F196464BE0827_42</vt:lpwstr>
  </property>
</Properties>
</file>