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50630" w14:textId="5412FA5D" w:rsidR="00F83DB0" w:rsidRPr="00B00426" w:rsidRDefault="0011185B" w:rsidP="0011185B">
      <w:pPr>
        <w:jc w:val="center"/>
        <w:rPr>
          <w:color w:val="000000" w:themeColor="text1"/>
          <w:sz w:val="96"/>
          <w:szCs w:val="96"/>
        </w:rPr>
      </w:pPr>
      <w:r w:rsidRPr="00B00426">
        <w:rPr>
          <w:color w:val="000000" w:themeColor="text1"/>
          <w:sz w:val="96"/>
          <w:szCs w:val="96"/>
        </w:rPr>
        <w:t>E-portfolio</w:t>
      </w:r>
    </w:p>
    <w:p w14:paraId="63E08A6E" w14:textId="77777777" w:rsidR="0011185B" w:rsidRPr="00B00426" w:rsidRDefault="0011185B" w:rsidP="00F83DB0">
      <w:pPr>
        <w:rPr>
          <w:color w:val="000000" w:themeColor="text1"/>
        </w:rPr>
      </w:pPr>
    </w:p>
    <w:p w14:paraId="76ED61A6" w14:textId="77777777" w:rsidR="0011185B" w:rsidRPr="00B00426" w:rsidRDefault="0011185B" w:rsidP="00F83DB0">
      <w:pPr>
        <w:rPr>
          <w:color w:val="000000" w:themeColor="text1"/>
        </w:rPr>
      </w:pPr>
    </w:p>
    <w:p w14:paraId="17A23015" w14:textId="77777777" w:rsidR="0011185B" w:rsidRPr="00B00426" w:rsidRDefault="0011185B" w:rsidP="00F83DB0">
      <w:pPr>
        <w:rPr>
          <w:color w:val="000000" w:themeColor="text1"/>
        </w:rPr>
      </w:pPr>
    </w:p>
    <w:p w14:paraId="66B37843" w14:textId="77777777" w:rsidR="0011185B" w:rsidRPr="00B00426" w:rsidRDefault="0011185B" w:rsidP="00F83DB0">
      <w:pPr>
        <w:rPr>
          <w:color w:val="000000" w:themeColor="text1"/>
        </w:rPr>
      </w:pPr>
    </w:p>
    <w:p w14:paraId="05A08126" w14:textId="77777777" w:rsidR="0011185B" w:rsidRPr="00B00426" w:rsidRDefault="0011185B" w:rsidP="00F83DB0">
      <w:pPr>
        <w:rPr>
          <w:color w:val="000000" w:themeColor="text1"/>
        </w:rPr>
      </w:pPr>
    </w:p>
    <w:p w14:paraId="57371C9C" w14:textId="77777777" w:rsidR="0011185B" w:rsidRPr="00B00426" w:rsidRDefault="0011185B" w:rsidP="00F83DB0">
      <w:pPr>
        <w:rPr>
          <w:color w:val="000000" w:themeColor="text1"/>
        </w:rPr>
      </w:pPr>
    </w:p>
    <w:p w14:paraId="6615BE6A" w14:textId="77777777" w:rsidR="0011185B" w:rsidRPr="00B00426" w:rsidRDefault="0011185B" w:rsidP="00F83DB0">
      <w:pPr>
        <w:rPr>
          <w:color w:val="000000" w:themeColor="text1"/>
        </w:rPr>
      </w:pPr>
    </w:p>
    <w:p w14:paraId="3262789F" w14:textId="77777777" w:rsidR="0011185B" w:rsidRPr="00B00426" w:rsidRDefault="0011185B" w:rsidP="00F83DB0">
      <w:pPr>
        <w:rPr>
          <w:color w:val="000000" w:themeColor="text1"/>
        </w:rPr>
      </w:pPr>
    </w:p>
    <w:p w14:paraId="30D3D03A" w14:textId="77777777" w:rsidR="0011185B" w:rsidRPr="00B00426" w:rsidRDefault="0011185B" w:rsidP="00F83DB0">
      <w:pPr>
        <w:rPr>
          <w:color w:val="000000" w:themeColor="text1"/>
        </w:rPr>
      </w:pPr>
    </w:p>
    <w:p w14:paraId="0718DF77" w14:textId="77777777" w:rsidR="0011185B" w:rsidRPr="00B00426" w:rsidRDefault="0011185B" w:rsidP="00F83DB0">
      <w:pPr>
        <w:rPr>
          <w:color w:val="000000" w:themeColor="text1"/>
        </w:rPr>
      </w:pPr>
    </w:p>
    <w:p w14:paraId="4C7FBD19" w14:textId="77777777" w:rsidR="0011185B" w:rsidRPr="00B00426" w:rsidRDefault="0011185B" w:rsidP="00F83DB0">
      <w:pPr>
        <w:rPr>
          <w:color w:val="000000" w:themeColor="text1"/>
        </w:rPr>
      </w:pPr>
    </w:p>
    <w:p w14:paraId="4B92AA44" w14:textId="77777777" w:rsidR="0011185B" w:rsidRPr="00B00426" w:rsidRDefault="0011185B" w:rsidP="00F83DB0">
      <w:pPr>
        <w:rPr>
          <w:color w:val="000000" w:themeColor="text1"/>
        </w:rPr>
      </w:pPr>
    </w:p>
    <w:p w14:paraId="4F839ABD" w14:textId="77777777" w:rsidR="0011185B" w:rsidRPr="00B00426" w:rsidRDefault="0011185B" w:rsidP="00F83DB0">
      <w:pPr>
        <w:rPr>
          <w:color w:val="000000" w:themeColor="text1"/>
        </w:rPr>
      </w:pPr>
    </w:p>
    <w:p w14:paraId="14ED4BCB" w14:textId="77777777" w:rsidR="0011185B" w:rsidRPr="00B00426" w:rsidRDefault="0011185B" w:rsidP="00F83DB0">
      <w:pPr>
        <w:rPr>
          <w:color w:val="000000" w:themeColor="text1"/>
        </w:rPr>
      </w:pPr>
    </w:p>
    <w:p w14:paraId="7475BD76" w14:textId="77777777" w:rsidR="0011185B" w:rsidRPr="00B00426" w:rsidRDefault="0011185B" w:rsidP="00F83DB0">
      <w:pPr>
        <w:rPr>
          <w:color w:val="000000" w:themeColor="text1"/>
        </w:rPr>
      </w:pPr>
    </w:p>
    <w:p w14:paraId="629F827E" w14:textId="77777777" w:rsidR="0011185B" w:rsidRPr="00B00426" w:rsidRDefault="0011185B" w:rsidP="00F83DB0">
      <w:pPr>
        <w:rPr>
          <w:color w:val="000000" w:themeColor="text1"/>
        </w:rPr>
      </w:pPr>
    </w:p>
    <w:p w14:paraId="5D84641C" w14:textId="77777777" w:rsidR="0011185B" w:rsidRPr="00B00426" w:rsidRDefault="0011185B" w:rsidP="00F83DB0">
      <w:pPr>
        <w:rPr>
          <w:color w:val="000000" w:themeColor="text1"/>
        </w:rPr>
      </w:pPr>
    </w:p>
    <w:p w14:paraId="3F150187" w14:textId="77777777" w:rsidR="0011185B" w:rsidRPr="00B00426" w:rsidRDefault="0011185B" w:rsidP="00F83DB0">
      <w:pPr>
        <w:rPr>
          <w:color w:val="000000" w:themeColor="text1"/>
        </w:rPr>
      </w:pPr>
    </w:p>
    <w:p w14:paraId="270BF368" w14:textId="23E87D7F" w:rsidR="00F83DB0" w:rsidRPr="00B00426" w:rsidRDefault="0011185B" w:rsidP="00F83DB0">
      <w:pPr>
        <w:rPr>
          <w:color w:val="000000" w:themeColor="text1"/>
        </w:rPr>
      </w:pPr>
      <w:r w:rsidRPr="00B00426">
        <w:rPr>
          <w:color w:val="000000" w:themeColor="text1"/>
        </w:rPr>
        <w:t xml:space="preserve">Sebastian </w:t>
      </w:r>
      <w:proofErr w:type="spellStart"/>
      <w:r w:rsidRPr="00B00426">
        <w:rPr>
          <w:color w:val="000000" w:themeColor="text1"/>
        </w:rPr>
        <w:t>Szczecinski</w:t>
      </w:r>
      <w:proofErr w:type="spellEnd"/>
      <w:r w:rsidRPr="00B00426">
        <w:rPr>
          <w:color w:val="000000" w:themeColor="text1"/>
        </w:rPr>
        <w:t xml:space="preserve"> </w:t>
      </w:r>
    </w:p>
    <w:p w14:paraId="59CDB8F2" w14:textId="5BA417F0" w:rsidR="0011185B" w:rsidRPr="00B00426" w:rsidRDefault="0011185B" w:rsidP="00F83DB0">
      <w:pPr>
        <w:rPr>
          <w:color w:val="000000" w:themeColor="text1"/>
        </w:rPr>
      </w:pPr>
      <w:r w:rsidRPr="00B00426">
        <w:rPr>
          <w:color w:val="000000" w:themeColor="text1"/>
        </w:rPr>
        <w:t>2434619</w:t>
      </w:r>
    </w:p>
    <w:p w14:paraId="7E784500" w14:textId="37F00A7E" w:rsidR="0011185B" w:rsidRPr="00B00426" w:rsidRDefault="0011185B" w:rsidP="00F83DB0">
      <w:pPr>
        <w:rPr>
          <w:color w:val="000000" w:themeColor="text1"/>
        </w:rPr>
      </w:pPr>
      <w:r w:rsidRPr="00B00426">
        <w:rPr>
          <w:color w:val="000000" w:themeColor="text1"/>
        </w:rPr>
        <w:t>BMSW4008</w:t>
      </w:r>
    </w:p>
    <w:p w14:paraId="45D3CFDC" w14:textId="4E9E1771" w:rsidR="0011185B" w:rsidRPr="00B00426" w:rsidRDefault="0011185B" w:rsidP="00F83DB0">
      <w:pPr>
        <w:rPr>
          <w:color w:val="000000" w:themeColor="text1"/>
        </w:rPr>
      </w:pPr>
      <w:r w:rsidRPr="00B00426">
        <w:rPr>
          <w:color w:val="000000" w:themeColor="text1"/>
        </w:rPr>
        <w:t xml:space="preserve">Word Count: </w:t>
      </w:r>
      <w:r w:rsidR="00186220">
        <w:rPr>
          <w:color w:val="000000" w:themeColor="text1"/>
        </w:rPr>
        <w:t>1738</w:t>
      </w:r>
    </w:p>
    <w:p w14:paraId="3395E47C" w14:textId="36CB0F05" w:rsidR="00F83DB0" w:rsidRPr="00B00426" w:rsidRDefault="00F83DB0" w:rsidP="00F83DB0">
      <w:pPr>
        <w:rPr>
          <w:color w:val="000000" w:themeColor="text1"/>
        </w:rPr>
      </w:pPr>
      <w:r w:rsidRPr="00B00426">
        <w:rPr>
          <w:color w:val="000000" w:themeColor="text1"/>
        </w:rPr>
        <w:t xml:space="preserve">I confirm that I have not presented any AI generated materials as my own work. </w:t>
      </w:r>
    </w:p>
    <w:p w14:paraId="186B26A4" w14:textId="77777777" w:rsidR="00F83DB0" w:rsidRPr="00B00426" w:rsidRDefault="00F83DB0" w:rsidP="00F83DB0">
      <w:pPr>
        <w:rPr>
          <w:color w:val="000000" w:themeColor="text1"/>
        </w:rPr>
      </w:pPr>
      <w:r w:rsidRPr="00B00426">
        <w:rPr>
          <w:color w:val="000000" w:themeColor="text1"/>
        </w:rPr>
        <w:t>I confirm that I have copies of my drafts, notes, and other resources I used, which I may be asked to provide in evidence.</w:t>
      </w:r>
    </w:p>
    <w:p w14:paraId="48F50C89" w14:textId="77777777" w:rsidR="00C45D56" w:rsidRPr="00B00426" w:rsidRDefault="00C45D56">
      <w:pPr>
        <w:rPr>
          <w:color w:val="000000" w:themeColor="text1"/>
        </w:rPr>
      </w:pPr>
    </w:p>
    <w:sdt>
      <w:sdtPr>
        <w:rPr>
          <w:rFonts w:asciiTheme="minorHAnsi" w:eastAsiaTheme="minorEastAsia" w:hAnsiTheme="minorHAnsi" w:cstheme="minorBidi"/>
          <w:b w:val="0"/>
          <w:bCs w:val="0"/>
          <w:color w:val="000000" w:themeColor="text1"/>
          <w:kern w:val="2"/>
          <w:sz w:val="24"/>
          <w:szCs w:val="24"/>
          <w:lang w:val="en-GB"/>
          <w14:ligatures w14:val="standardContextual"/>
        </w:rPr>
        <w:id w:val="-1095864148"/>
        <w:docPartObj>
          <w:docPartGallery w:val="Table of Contents"/>
          <w:docPartUnique/>
        </w:docPartObj>
      </w:sdtPr>
      <w:sdtEndPr>
        <w:rPr>
          <w:noProof/>
        </w:rPr>
      </w:sdtEndPr>
      <w:sdtContent>
        <w:p w14:paraId="2BFB6451" w14:textId="6932DD0F" w:rsidR="00C45D56" w:rsidRPr="00B00426" w:rsidRDefault="00C45D56">
          <w:pPr>
            <w:pStyle w:val="TOCHeading"/>
            <w:rPr>
              <w:rFonts w:asciiTheme="minorHAnsi" w:hAnsiTheme="minorHAnsi"/>
              <w:color w:val="000000" w:themeColor="text1"/>
              <w:sz w:val="24"/>
              <w:szCs w:val="24"/>
            </w:rPr>
          </w:pPr>
          <w:r w:rsidRPr="00B00426">
            <w:rPr>
              <w:rFonts w:asciiTheme="minorHAnsi" w:hAnsiTheme="minorHAnsi"/>
              <w:color w:val="000000" w:themeColor="text1"/>
              <w:sz w:val="24"/>
              <w:szCs w:val="24"/>
            </w:rPr>
            <w:t>Table of Contents</w:t>
          </w:r>
        </w:p>
        <w:p w14:paraId="06E68FB4" w14:textId="75D39920" w:rsidR="00186220" w:rsidRDefault="00C45D56">
          <w:pPr>
            <w:pStyle w:val="TOC1"/>
            <w:tabs>
              <w:tab w:val="right" w:leader="dot" w:pos="9016"/>
            </w:tabs>
            <w:rPr>
              <w:b w:val="0"/>
              <w:bCs w:val="0"/>
              <w:i w:val="0"/>
              <w:iCs w:val="0"/>
              <w:noProof/>
              <w:kern w:val="0"/>
              <w:lang w:eastAsia="en-GB"/>
              <w14:ligatures w14:val="none"/>
            </w:rPr>
          </w:pPr>
          <w:r w:rsidRPr="00B00426">
            <w:rPr>
              <w:b w:val="0"/>
              <w:bCs w:val="0"/>
              <w:color w:val="000000" w:themeColor="text1"/>
            </w:rPr>
            <w:fldChar w:fldCharType="begin"/>
          </w:r>
          <w:r w:rsidRPr="00B00426">
            <w:rPr>
              <w:color w:val="000000" w:themeColor="text1"/>
            </w:rPr>
            <w:instrText xml:space="preserve"> TOC \o "1-3" \h \z \u </w:instrText>
          </w:r>
          <w:r w:rsidRPr="00B00426">
            <w:rPr>
              <w:b w:val="0"/>
              <w:bCs w:val="0"/>
              <w:color w:val="000000" w:themeColor="text1"/>
            </w:rPr>
            <w:fldChar w:fldCharType="separate"/>
          </w:r>
          <w:hyperlink w:anchor="_Toc223602207" w:history="1">
            <w:r w:rsidR="00186220" w:rsidRPr="00BE6D90">
              <w:rPr>
                <w:rStyle w:val="Hyperlink"/>
                <w:noProof/>
              </w:rPr>
              <w:t>1. Introduction</w:t>
            </w:r>
            <w:r w:rsidR="00186220">
              <w:rPr>
                <w:noProof/>
                <w:webHidden/>
              </w:rPr>
              <w:tab/>
            </w:r>
            <w:r w:rsidR="00186220">
              <w:rPr>
                <w:noProof/>
                <w:webHidden/>
              </w:rPr>
              <w:fldChar w:fldCharType="begin"/>
            </w:r>
            <w:r w:rsidR="00186220">
              <w:rPr>
                <w:noProof/>
                <w:webHidden/>
              </w:rPr>
              <w:instrText xml:space="preserve"> PAGEREF _Toc223602207 \h </w:instrText>
            </w:r>
            <w:r w:rsidR="00186220">
              <w:rPr>
                <w:noProof/>
                <w:webHidden/>
              </w:rPr>
            </w:r>
            <w:r w:rsidR="00186220">
              <w:rPr>
                <w:noProof/>
                <w:webHidden/>
              </w:rPr>
              <w:fldChar w:fldCharType="separate"/>
            </w:r>
            <w:r w:rsidR="00186220">
              <w:rPr>
                <w:noProof/>
                <w:webHidden/>
              </w:rPr>
              <w:t>3</w:t>
            </w:r>
            <w:r w:rsidR="00186220">
              <w:rPr>
                <w:noProof/>
                <w:webHidden/>
              </w:rPr>
              <w:fldChar w:fldCharType="end"/>
            </w:r>
          </w:hyperlink>
        </w:p>
        <w:p w14:paraId="5623A0D7" w14:textId="3320DFF2" w:rsidR="00186220" w:rsidRDefault="00000000">
          <w:pPr>
            <w:pStyle w:val="TOC1"/>
            <w:tabs>
              <w:tab w:val="right" w:leader="dot" w:pos="9016"/>
            </w:tabs>
            <w:rPr>
              <w:b w:val="0"/>
              <w:bCs w:val="0"/>
              <w:i w:val="0"/>
              <w:iCs w:val="0"/>
              <w:noProof/>
              <w:kern w:val="0"/>
              <w:lang w:eastAsia="en-GB"/>
              <w14:ligatures w14:val="none"/>
            </w:rPr>
          </w:pPr>
          <w:hyperlink w:anchor="_Toc223602208" w:history="1">
            <w:r w:rsidR="00186220" w:rsidRPr="00BE6D90">
              <w:rPr>
                <w:rStyle w:val="Hyperlink"/>
                <w:noProof/>
              </w:rPr>
              <w:t>2. Task 1</w:t>
            </w:r>
            <w:r w:rsidR="00186220">
              <w:rPr>
                <w:noProof/>
                <w:webHidden/>
              </w:rPr>
              <w:tab/>
            </w:r>
            <w:r w:rsidR="00186220">
              <w:rPr>
                <w:noProof/>
                <w:webHidden/>
              </w:rPr>
              <w:fldChar w:fldCharType="begin"/>
            </w:r>
            <w:r w:rsidR="00186220">
              <w:rPr>
                <w:noProof/>
                <w:webHidden/>
              </w:rPr>
              <w:instrText xml:space="preserve"> PAGEREF _Toc223602208 \h </w:instrText>
            </w:r>
            <w:r w:rsidR="00186220">
              <w:rPr>
                <w:noProof/>
                <w:webHidden/>
              </w:rPr>
            </w:r>
            <w:r w:rsidR="00186220">
              <w:rPr>
                <w:noProof/>
                <w:webHidden/>
              </w:rPr>
              <w:fldChar w:fldCharType="separate"/>
            </w:r>
            <w:r w:rsidR="00186220">
              <w:rPr>
                <w:noProof/>
                <w:webHidden/>
              </w:rPr>
              <w:t>3</w:t>
            </w:r>
            <w:r w:rsidR="00186220">
              <w:rPr>
                <w:noProof/>
                <w:webHidden/>
              </w:rPr>
              <w:fldChar w:fldCharType="end"/>
            </w:r>
          </w:hyperlink>
        </w:p>
        <w:p w14:paraId="2FDE37A4" w14:textId="0AD00BE9" w:rsidR="00186220" w:rsidRDefault="00000000">
          <w:pPr>
            <w:pStyle w:val="TOC1"/>
            <w:tabs>
              <w:tab w:val="right" w:leader="dot" w:pos="9016"/>
            </w:tabs>
            <w:rPr>
              <w:b w:val="0"/>
              <w:bCs w:val="0"/>
              <w:i w:val="0"/>
              <w:iCs w:val="0"/>
              <w:noProof/>
              <w:kern w:val="0"/>
              <w:lang w:eastAsia="en-GB"/>
              <w14:ligatures w14:val="none"/>
            </w:rPr>
          </w:pPr>
          <w:hyperlink w:anchor="_Toc223602209" w:history="1">
            <w:r w:rsidR="00186220" w:rsidRPr="00BE6D90">
              <w:rPr>
                <w:rStyle w:val="Hyperlink"/>
                <w:noProof/>
              </w:rPr>
              <w:t>Market analysis</w:t>
            </w:r>
            <w:r w:rsidR="00186220">
              <w:rPr>
                <w:noProof/>
                <w:webHidden/>
              </w:rPr>
              <w:tab/>
            </w:r>
            <w:r w:rsidR="00186220">
              <w:rPr>
                <w:noProof/>
                <w:webHidden/>
              </w:rPr>
              <w:fldChar w:fldCharType="begin"/>
            </w:r>
            <w:r w:rsidR="00186220">
              <w:rPr>
                <w:noProof/>
                <w:webHidden/>
              </w:rPr>
              <w:instrText xml:space="preserve"> PAGEREF _Toc223602209 \h </w:instrText>
            </w:r>
            <w:r w:rsidR="00186220">
              <w:rPr>
                <w:noProof/>
                <w:webHidden/>
              </w:rPr>
            </w:r>
            <w:r w:rsidR="00186220">
              <w:rPr>
                <w:noProof/>
                <w:webHidden/>
              </w:rPr>
              <w:fldChar w:fldCharType="separate"/>
            </w:r>
            <w:r w:rsidR="00186220">
              <w:rPr>
                <w:noProof/>
                <w:webHidden/>
              </w:rPr>
              <w:t>3</w:t>
            </w:r>
            <w:r w:rsidR="00186220">
              <w:rPr>
                <w:noProof/>
                <w:webHidden/>
              </w:rPr>
              <w:fldChar w:fldCharType="end"/>
            </w:r>
          </w:hyperlink>
        </w:p>
        <w:p w14:paraId="7B0958C1" w14:textId="3DE8ECAA" w:rsidR="00186220" w:rsidRDefault="00000000">
          <w:pPr>
            <w:pStyle w:val="TOC1"/>
            <w:tabs>
              <w:tab w:val="right" w:leader="dot" w:pos="9016"/>
            </w:tabs>
            <w:rPr>
              <w:b w:val="0"/>
              <w:bCs w:val="0"/>
              <w:i w:val="0"/>
              <w:iCs w:val="0"/>
              <w:noProof/>
              <w:kern w:val="0"/>
              <w:lang w:eastAsia="en-GB"/>
              <w14:ligatures w14:val="none"/>
            </w:rPr>
          </w:pPr>
          <w:hyperlink w:anchor="_Toc223602210" w:history="1">
            <w:r w:rsidR="00186220" w:rsidRPr="00BE6D90">
              <w:rPr>
                <w:rStyle w:val="Hyperlink"/>
                <w:rFonts w:cs="Arial"/>
                <w:noProof/>
              </w:rPr>
              <w:t>Question number 4</w:t>
            </w:r>
            <w:r w:rsidR="00186220">
              <w:rPr>
                <w:noProof/>
                <w:webHidden/>
              </w:rPr>
              <w:tab/>
            </w:r>
            <w:r w:rsidR="00186220">
              <w:rPr>
                <w:noProof/>
                <w:webHidden/>
              </w:rPr>
              <w:fldChar w:fldCharType="begin"/>
            </w:r>
            <w:r w:rsidR="00186220">
              <w:rPr>
                <w:noProof/>
                <w:webHidden/>
              </w:rPr>
              <w:instrText xml:space="preserve"> PAGEREF _Toc223602210 \h </w:instrText>
            </w:r>
            <w:r w:rsidR="00186220">
              <w:rPr>
                <w:noProof/>
                <w:webHidden/>
              </w:rPr>
            </w:r>
            <w:r w:rsidR="00186220">
              <w:rPr>
                <w:noProof/>
                <w:webHidden/>
              </w:rPr>
              <w:fldChar w:fldCharType="separate"/>
            </w:r>
            <w:r w:rsidR="00186220">
              <w:rPr>
                <w:noProof/>
                <w:webHidden/>
              </w:rPr>
              <w:t>7</w:t>
            </w:r>
            <w:r w:rsidR="00186220">
              <w:rPr>
                <w:noProof/>
                <w:webHidden/>
              </w:rPr>
              <w:fldChar w:fldCharType="end"/>
            </w:r>
          </w:hyperlink>
        </w:p>
        <w:p w14:paraId="309EDD93" w14:textId="5DC10936" w:rsidR="00186220" w:rsidRDefault="00000000">
          <w:pPr>
            <w:pStyle w:val="TOC1"/>
            <w:tabs>
              <w:tab w:val="right" w:leader="dot" w:pos="9016"/>
            </w:tabs>
            <w:rPr>
              <w:b w:val="0"/>
              <w:bCs w:val="0"/>
              <w:i w:val="0"/>
              <w:iCs w:val="0"/>
              <w:noProof/>
              <w:kern w:val="0"/>
              <w:lang w:eastAsia="en-GB"/>
              <w14:ligatures w14:val="none"/>
            </w:rPr>
          </w:pPr>
          <w:hyperlink w:anchor="_Toc223602211" w:history="1">
            <w:r w:rsidR="00186220" w:rsidRPr="00BE6D90">
              <w:rPr>
                <w:rStyle w:val="Hyperlink"/>
                <w:rFonts w:cs="Arial"/>
                <w:noProof/>
                <w:shd w:val="clear" w:color="auto" w:fill="FFFFFF"/>
              </w:rPr>
              <w:t>Question number 6 and 7.</w:t>
            </w:r>
            <w:r w:rsidR="00186220">
              <w:rPr>
                <w:noProof/>
                <w:webHidden/>
              </w:rPr>
              <w:tab/>
            </w:r>
            <w:r w:rsidR="00186220">
              <w:rPr>
                <w:noProof/>
                <w:webHidden/>
              </w:rPr>
              <w:fldChar w:fldCharType="begin"/>
            </w:r>
            <w:r w:rsidR="00186220">
              <w:rPr>
                <w:noProof/>
                <w:webHidden/>
              </w:rPr>
              <w:instrText xml:space="preserve"> PAGEREF _Toc223602211 \h </w:instrText>
            </w:r>
            <w:r w:rsidR="00186220">
              <w:rPr>
                <w:noProof/>
                <w:webHidden/>
              </w:rPr>
            </w:r>
            <w:r w:rsidR="00186220">
              <w:rPr>
                <w:noProof/>
                <w:webHidden/>
              </w:rPr>
              <w:fldChar w:fldCharType="separate"/>
            </w:r>
            <w:r w:rsidR="00186220">
              <w:rPr>
                <w:noProof/>
                <w:webHidden/>
              </w:rPr>
              <w:t>8</w:t>
            </w:r>
            <w:r w:rsidR="00186220">
              <w:rPr>
                <w:noProof/>
                <w:webHidden/>
              </w:rPr>
              <w:fldChar w:fldCharType="end"/>
            </w:r>
          </w:hyperlink>
        </w:p>
        <w:p w14:paraId="59A714D0" w14:textId="40A953CA" w:rsidR="00186220" w:rsidRDefault="00000000">
          <w:pPr>
            <w:pStyle w:val="TOC1"/>
            <w:tabs>
              <w:tab w:val="right" w:leader="dot" w:pos="9016"/>
            </w:tabs>
            <w:rPr>
              <w:b w:val="0"/>
              <w:bCs w:val="0"/>
              <w:i w:val="0"/>
              <w:iCs w:val="0"/>
              <w:noProof/>
              <w:kern w:val="0"/>
              <w:lang w:eastAsia="en-GB"/>
              <w14:ligatures w14:val="none"/>
            </w:rPr>
          </w:pPr>
          <w:hyperlink w:anchor="_Toc223602212" w:history="1">
            <w:r w:rsidR="00186220" w:rsidRPr="00BE6D90">
              <w:rPr>
                <w:rStyle w:val="Hyperlink"/>
                <w:rFonts w:cs="Arial"/>
                <w:noProof/>
              </w:rPr>
              <w:t>Question number 9, 10 and 11.</w:t>
            </w:r>
            <w:r w:rsidR="00186220">
              <w:rPr>
                <w:noProof/>
                <w:webHidden/>
              </w:rPr>
              <w:tab/>
            </w:r>
            <w:r w:rsidR="00186220">
              <w:rPr>
                <w:noProof/>
                <w:webHidden/>
              </w:rPr>
              <w:fldChar w:fldCharType="begin"/>
            </w:r>
            <w:r w:rsidR="00186220">
              <w:rPr>
                <w:noProof/>
                <w:webHidden/>
              </w:rPr>
              <w:instrText xml:space="preserve"> PAGEREF _Toc223602212 \h </w:instrText>
            </w:r>
            <w:r w:rsidR="00186220">
              <w:rPr>
                <w:noProof/>
                <w:webHidden/>
              </w:rPr>
            </w:r>
            <w:r w:rsidR="00186220">
              <w:rPr>
                <w:noProof/>
                <w:webHidden/>
              </w:rPr>
              <w:fldChar w:fldCharType="separate"/>
            </w:r>
            <w:r w:rsidR="00186220">
              <w:rPr>
                <w:noProof/>
                <w:webHidden/>
              </w:rPr>
              <w:t>9</w:t>
            </w:r>
            <w:r w:rsidR="00186220">
              <w:rPr>
                <w:noProof/>
                <w:webHidden/>
              </w:rPr>
              <w:fldChar w:fldCharType="end"/>
            </w:r>
          </w:hyperlink>
        </w:p>
        <w:p w14:paraId="79D6432E" w14:textId="0C1B13D0" w:rsidR="00186220" w:rsidRDefault="00000000">
          <w:pPr>
            <w:pStyle w:val="TOC1"/>
            <w:tabs>
              <w:tab w:val="right" w:leader="dot" w:pos="9016"/>
            </w:tabs>
            <w:rPr>
              <w:b w:val="0"/>
              <w:bCs w:val="0"/>
              <w:i w:val="0"/>
              <w:iCs w:val="0"/>
              <w:noProof/>
              <w:kern w:val="0"/>
              <w:lang w:eastAsia="en-GB"/>
              <w14:ligatures w14:val="none"/>
            </w:rPr>
          </w:pPr>
          <w:hyperlink w:anchor="_Toc223602213" w:history="1">
            <w:r w:rsidR="00186220" w:rsidRPr="00BE6D90">
              <w:rPr>
                <w:rStyle w:val="Hyperlink"/>
                <w:rFonts w:cs="Arial"/>
                <w:noProof/>
              </w:rPr>
              <w:t>3. Website and marketing</w:t>
            </w:r>
            <w:r w:rsidR="00186220">
              <w:rPr>
                <w:noProof/>
                <w:webHidden/>
              </w:rPr>
              <w:tab/>
            </w:r>
            <w:r w:rsidR="00186220">
              <w:rPr>
                <w:noProof/>
                <w:webHidden/>
              </w:rPr>
              <w:fldChar w:fldCharType="begin"/>
            </w:r>
            <w:r w:rsidR="00186220">
              <w:rPr>
                <w:noProof/>
                <w:webHidden/>
              </w:rPr>
              <w:instrText xml:space="preserve"> PAGEREF _Toc223602213 \h </w:instrText>
            </w:r>
            <w:r w:rsidR="00186220">
              <w:rPr>
                <w:noProof/>
                <w:webHidden/>
              </w:rPr>
            </w:r>
            <w:r w:rsidR="00186220">
              <w:rPr>
                <w:noProof/>
                <w:webHidden/>
              </w:rPr>
              <w:fldChar w:fldCharType="separate"/>
            </w:r>
            <w:r w:rsidR="00186220">
              <w:rPr>
                <w:noProof/>
                <w:webHidden/>
              </w:rPr>
              <w:t>9</w:t>
            </w:r>
            <w:r w:rsidR="00186220">
              <w:rPr>
                <w:noProof/>
                <w:webHidden/>
              </w:rPr>
              <w:fldChar w:fldCharType="end"/>
            </w:r>
          </w:hyperlink>
        </w:p>
        <w:p w14:paraId="2BDC30D3" w14:textId="6F3D6B9B" w:rsidR="00186220" w:rsidRDefault="00000000">
          <w:pPr>
            <w:pStyle w:val="TOC1"/>
            <w:tabs>
              <w:tab w:val="right" w:leader="dot" w:pos="9016"/>
            </w:tabs>
            <w:rPr>
              <w:b w:val="0"/>
              <w:bCs w:val="0"/>
              <w:i w:val="0"/>
              <w:iCs w:val="0"/>
              <w:noProof/>
              <w:kern w:val="0"/>
              <w:lang w:eastAsia="en-GB"/>
              <w14:ligatures w14:val="none"/>
            </w:rPr>
          </w:pPr>
          <w:hyperlink w:anchor="_Toc223602214" w:history="1">
            <w:r w:rsidR="00186220" w:rsidRPr="00BE6D90">
              <w:rPr>
                <w:rStyle w:val="Hyperlink"/>
                <w:rFonts w:cs="Arial"/>
                <w:noProof/>
              </w:rPr>
              <w:t>4. Task 2</w:t>
            </w:r>
            <w:r w:rsidR="00186220">
              <w:rPr>
                <w:noProof/>
                <w:webHidden/>
              </w:rPr>
              <w:tab/>
            </w:r>
            <w:r w:rsidR="00186220">
              <w:rPr>
                <w:noProof/>
                <w:webHidden/>
              </w:rPr>
              <w:fldChar w:fldCharType="begin"/>
            </w:r>
            <w:r w:rsidR="00186220">
              <w:rPr>
                <w:noProof/>
                <w:webHidden/>
              </w:rPr>
              <w:instrText xml:space="preserve"> PAGEREF _Toc223602214 \h </w:instrText>
            </w:r>
            <w:r w:rsidR="00186220">
              <w:rPr>
                <w:noProof/>
                <w:webHidden/>
              </w:rPr>
            </w:r>
            <w:r w:rsidR="00186220">
              <w:rPr>
                <w:noProof/>
                <w:webHidden/>
              </w:rPr>
              <w:fldChar w:fldCharType="separate"/>
            </w:r>
            <w:r w:rsidR="00186220">
              <w:rPr>
                <w:noProof/>
                <w:webHidden/>
              </w:rPr>
              <w:t>12</w:t>
            </w:r>
            <w:r w:rsidR="00186220">
              <w:rPr>
                <w:noProof/>
                <w:webHidden/>
              </w:rPr>
              <w:fldChar w:fldCharType="end"/>
            </w:r>
          </w:hyperlink>
        </w:p>
        <w:p w14:paraId="3949E4E5" w14:textId="685C9900" w:rsidR="00186220" w:rsidRDefault="00000000">
          <w:pPr>
            <w:pStyle w:val="TOC1"/>
            <w:tabs>
              <w:tab w:val="right" w:leader="dot" w:pos="9016"/>
            </w:tabs>
            <w:rPr>
              <w:b w:val="0"/>
              <w:bCs w:val="0"/>
              <w:i w:val="0"/>
              <w:iCs w:val="0"/>
              <w:noProof/>
              <w:kern w:val="0"/>
              <w:lang w:eastAsia="en-GB"/>
              <w14:ligatures w14:val="none"/>
            </w:rPr>
          </w:pPr>
          <w:hyperlink w:anchor="_Toc223602215" w:history="1">
            <w:r w:rsidR="00186220" w:rsidRPr="00BE6D90">
              <w:rPr>
                <w:rStyle w:val="Hyperlink"/>
                <w:noProof/>
              </w:rPr>
              <w:t>5. An Advert</w:t>
            </w:r>
            <w:r w:rsidR="00186220">
              <w:rPr>
                <w:noProof/>
                <w:webHidden/>
              </w:rPr>
              <w:tab/>
            </w:r>
            <w:r w:rsidR="00186220">
              <w:rPr>
                <w:noProof/>
                <w:webHidden/>
              </w:rPr>
              <w:fldChar w:fldCharType="begin"/>
            </w:r>
            <w:r w:rsidR="00186220">
              <w:rPr>
                <w:noProof/>
                <w:webHidden/>
              </w:rPr>
              <w:instrText xml:space="preserve"> PAGEREF _Toc223602215 \h </w:instrText>
            </w:r>
            <w:r w:rsidR="00186220">
              <w:rPr>
                <w:noProof/>
                <w:webHidden/>
              </w:rPr>
            </w:r>
            <w:r w:rsidR="00186220">
              <w:rPr>
                <w:noProof/>
                <w:webHidden/>
              </w:rPr>
              <w:fldChar w:fldCharType="separate"/>
            </w:r>
            <w:r w:rsidR="00186220">
              <w:rPr>
                <w:noProof/>
                <w:webHidden/>
              </w:rPr>
              <w:t>14</w:t>
            </w:r>
            <w:r w:rsidR="00186220">
              <w:rPr>
                <w:noProof/>
                <w:webHidden/>
              </w:rPr>
              <w:fldChar w:fldCharType="end"/>
            </w:r>
          </w:hyperlink>
        </w:p>
        <w:p w14:paraId="62DF01A7" w14:textId="301E24B3" w:rsidR="00186220" w:rsidRDefault="00000000">
          <w:pPr>
            <w:pStyle w:val="TOC1"/>
            <w:tabs>
              <w:tab w:val="right" w:leader="dot" w:pos="9016"/>
            </w:tabs>
            <w:rPr>
              <w:b w:val="0"/>
              <w:bCs w:val="0"/>
              <w:i w:val="0"/>
              <w:iCs w:val="0"/>
              <w:noProof/>
              <w:kern w:val="0"/>
              <w:lang w:eastAsia="en-GB"/>
              <w14:ligatures w14:val="none"/>
            </w:rPr>
          </w:pPr>
          <w:hyperlink w:anchor="_Toc223602216" w:history="1">
            <w:r w:rsidR="00186220" w:rsidRPr="00BE6D90">
              <w:rPr>
                <w:rStyle w:val="Hyperlink"/>
                <w:noProof/>
              </w:rPr>
              <w:t>6. Conclusion</w:t>
            </w:r>
            <w:r w:rsidR="00186220">
              <w:rPr>
                <w:noProof/>
                <w:webHidden/>
              </w:rPr>
              <w:tab/>
            </w:r>
            <w:r w:rsidR="00186220">
              <w:rPr>
                <w:noProof/>
                <w:webHidden/>
              </w:rPr>
              <w:fldChar w:fldCharType="begin"/>
            </w:r>
            <w:r w:rsidR="00186220">
              <w:rPr>
                <w:noProof/>
                <w:webHidden/>
              </w:rPr>
              <w:instrText xml:space="preserve"> PAGEREF _Toc223602216 \h </w:instrText>
            </w:r>
            <w:r w:rsidR="00186220">
              <w:rPr>
                <w:noProof/>
                <w:webHidden/>
              </w:rPr>
            </w:r>
            <w:r w:rsidR="00186220">
              <w:rPr>
                <w:noProof/>
                <w:webHidden/>
              </w:rPr>
              <w:fldChar w:fldCharType="separate"/>
            </w:r>
            <w:r w:rsidR="00186220">
              <w:rPr>
                <w:noProof/>
                <w:webHidden/>
              </w:rPr>
              <w:t>14</w:t>
            </w:r>
            <w:r w:rsidR="00186220">
              <w:rPr>
                <w:noProof/>
                <w:webHidden/>
              </w:rPr>
              <w:fldChar w:fldCharType="end"/>
            </w:r>
          </w:hyperlink>
        </w:p>
        <w:p w14:paraId="204F430E" w14:textId="031CD220" w:rsidR="00186220" w:rsidRDefault="00000000">
          <w:pPr>
            <w:pStyle w:val="TOC1"/>
            <w:tabs>
              <w:tab w:val="right" w:leader="dot" w:pos="9016"/>
            </w:tabs>
            <w:rPr>
              <w:b w:val="0"/>
              <w:bCs w:val="0"/>
              <w:i w:val="0"/>
              <w:iCs w:val="0"/>
              <w:noProof/>
              <w:kern w:val="0"/>
              <w:lang w:eastAsia="en-GB"/>
              <w14:ligatures w14:val="none"/>
            </w:rPr>
          </w:pPr>
          <w:hyperlink w:anchor="_Toc223602217" w:history="1">
            <w:r w:rsidR="00186220" w:rsidRPr="00BE6D90">
              <w:rPr>
                <w:rStyle w:val="Hyperlink"/>
                <w:noProof/>
              </w:rPr>
              <w:t>7. References</w:t>
            </w:r>
            <w:r w:rsidR="00186220">
              <w:rPr>
                <w:noProof/>
                <w:webHidden/>
              </w:rPr>
              <w:tab/>
            </w:r>
            <w:r w:rsidR="00186220">
              <w:rPr>
                <w:noProof/>
                <w:webHidden/>
              </w:rPr>
              <w:fldChar w:fldCharType="begin"/>
            </w:r>
            <w:r w:rsidR="00186220">
              <w:rPr>
                <w:noProof/>
                <w:webHidden/>
              </w:rPr>
              <w:instrText xml:space="preserve"> PAGEREF _Toc223602217 \h </w:instrText>
            </w:r>
            <w:r w:rsidR="00186220">
              <w:rPr>
                <w:noProof/>
                <w:webHidden/>
              </w:rPr>
            </w:r>
            <w:r w:rsidR="00186220">
              <w:rPr>
                <w:noProof/>
                <w:webHidden/>
              </w:rPr>
              <w:fldChar w:fldCharType="separate"/>
            </w:r>
            <w:r w:rsidR="00186220">
              <w:rPr>
                <w:noProof/>
                <w:webHidden/>
              </w:rPr>
              <w:t>14</w:t>
            </w:r>
            <w:r w:rsidR="00186220">
              <w:rPr>
                <w:noProof/>
                <w:webHidden/>
              </w:rPr>
              <w:fldChar w:fldCharType="end"/>
            </w:r>
          </w:hyperlink>
        </w:p>
        <w:p w14:paraId="66442F8C" w14:textId="1BCC2C55" w:rsidR="00C45D56" w:rsidRPr="00B00426" w:rsidRDefault="00C45D56">
          <w:pPr>
            <w:rPr>
              <w:color w:val="000000" w:themeColor="text1"/>
            </w:rPr>
          </w:pPr>
          <w:r w:rsidRPr="00B00426">
            <w:rPr>
              <w:b/>
              <w:bCs/>
              <w:noProof/>
              <w:color w:val="000000" w:themeColor="text1"/>
            </w:rPr>
            <w:fldChar w:fldCharType="end"/>
          </w:r>
        </w:p>
      </w:sdtContent>
    </w:sdt>
    <w:p w14:paraId="12E6C496" w14:textId="77777777" w:rsidR="00C45D56" w:rsidRPr="00B00426" w:rsidRDefault="00C45D56">
      <w:pPr>
        <w:rPr>
          <w:color w:val="000000" w:themeColor="text1"/>
        </w:rPr>
      </w:pPr>
    </w:p>
    <w:p w14:paraId="30887A54" w14:textId="77777777" w:rsidR="00C45D56" w:rsidRPr="00B00426" w:rsidRDefault="00C45D56">
      <w:pPr>
        <w:rPr>
          <w:color w:val="000000" w:themeColor="text1"/>
        </w:rPr>
      </w:pPr>
    </w:p>
    <w:p w14:paraId="1B3DC53C" w14:textId="77777777" w:rsidR="00C45D56" w:rsidRPr="00B00426" w:rsidRDefault="00C45D56">
      <w:pPr>
        <w:rPr>
          <w:color w:val="000000" w:themeColor="text1"/>
        </w:rPr>
      </w:pPr>
    </w:p>
    <w:p w14:paraId="27179C19" w14:textId="77777777" w:rsidR="00C45D56" w:rsidRPr="00B00426" w:rsidRDefault="00C45D56">
      <w:pPr>
        <w:rPr>
          <w:color w:val="000000" w:themeColor="text1"/>
        </w:rPr>
      </w:pPr>
    </w:p>
    <w:p w14:paraId="68383D87" w14:textId="77777777" w:rsidR="00C45D56" w:rsidRPr="00B00426" w:rsidRDefault="00C45D56">
      <w:pPr>
        <w:rPr>
          <w:color w:val="000000" w:themeColor="text1"/>
        </w:rPr>
      </w:pPr>
    </w:p>
    <w:p w14:paraId="3F4FAB40" w14:textId="77777777" w:rsidR="00C45D56" w:rsidRPr="00B00426" w:rsidRDefault="00C45D56">
      <w:pPr>
        <w:rPr>
          <w:color w:val="000000" w:themeColor="text1"/>
        </w:rPr>
      </w:pPr>
    </w:p>
    <w:p w14:paraId="63CC4863" w14:textId="77777777" w:rsidR="00C45D56" w:rsidRPr="00B00426" w:rsidRDefault="00C45D56">
      <w:pPr>
        <w:rPr>
          <w:color w:val="000000" w:themeColor="text1"/>
        </w:rPr>
      </w:pPr>
    </w:p>
    <w:p w14:paraId="7698364C" w14:textId="77777777" w:rsidR="00C45D56" w:rsidRPr="00B00426" w:rsidRDefault="00C45D56">
      <w:pPr>
        <w:rPr>
          <w:color w:val="000000" w:themeColor="text1"/>
        </w:rPr>
      </w:pPr>
    </w:p>
    <w:p w14:paraId="557CC3F4" w14:textId="77777777" w:rsidR="00C45D56" w:rsidRPr="00B00426" w:rsidRDefault="00C45D56">
      <w:pPr>
        <w:rPr>
          <w:color w:val="000000" w:themeColor="text1"/>
        </w:rPr>
      </w:pPr>
    </w:p>
    <w:p w14:paraId="08594D44" w14:textId="77777777" w:rsidR="00C45D56" w:rsidRPr="00B00426" w:rsidRDefault="00C45D56">
      <w:pPr>
        <w:rPr>
          <w:color w:val="000000" w:themeColor="text1"/>
        </w:rPr>
      </w:pPr>
    </w:p>
    <w:p w14:paraId="485B1210" w14:textId="77777777" w:rsidR="00C45D56" w:rsidRPr="00B00426" w:rsidRDefault="00C45D56">
      <w:pPr>
        <w:rPr>
          <w:color w:val="000000" w:themeColor="text1"/>
        </w:rPr>
      </w:pPr>
    </w:p>
    <w:p w14:paraId="2C64C263" w14:textId="77777777" w:rsidR="00C45D56" w:rsidRPr="00B00426" w:rsidRDefault="00C45D56">
      <w:pPr>
        <w:rPr>
          <w:color w:val="000000" w:themeColor="text1"/>
        </w:rPr>
      </w:pPr>
    </w:p>
    <w:p w14:paraId="07D06BF5" w14:textId="77777777" w:rsidR="00C45D56" w:rsidRPr="00B00426" w:rsidRDefault="00C45D56">
      <w:pPr>
        <w:rPr>
          <w:color w:val="000000" w:themeColor="text1"/>
        </w:rPr>
      </w:pPr>
    </w:p>
    <w:p w14:paraId="4400E80C" w14:textId="77777777" w:rsidR="00C45D56" w:rsidRPr="00B00426" w:rsidRDefault="00C45D56">
      <w:pPr>
        <w:rPr>
          <w:color w:val="000000" w:themeColor="text1"/>
        </w:rPr>
      </w:pPr>
    </w:p>
    <w:p w14:paraId="45EEB658" w14:textId="19A986F7" w:rsidR="00C45D56" w:rsidRPr="00B00426" w:rsidRDefault="0011185B" w:rsidP="00C45D56">
      <w:pPr>
        <w:pStyle w:val="Heading1"/>
        <w:rPr>
          <w:rFonts w:asciiTheme="minorHAnsi" w:hAnsiTheme="minorHAnsi"/>
          <w:color w:val="000000" w:themeColor="text1"/>
          <w:sz w:val="24"/>
          <w:szCs w:val="24"/>
        </w:rPr>
      </w:pPr>
      <w:bookmarkStart w:id="0" w:name="_Toc223602207"/>
      <w:r w:rsidRPr="00B00426">
        <w:rPr>
          <w:rFonts w:asciiTheme="minorHAnsi" w:hAnsiTheme="minorHAnsi"/>
          <w:color w:val="000000" w:themeColor="text1"/>
          <w:sz w:val="24"/>
          <w:szCs w:val="24"/>
        </w:rPr>
        <w:lastRenderedPageBreak/>
        <w:t>1</w:t>
      </w:r>
      <w:r w:rsidR="00C45D56" w:rsidRPr="00B00426">
        <w:rPr>
          <w:rFonts w:asciiTheme="minorHAnsi" w:hAnsiTheme="minorHAnsi"/>
          <w:color w:val="000000" w:themeColor="text1"/>
          <w:sz w:val="24"/>
          <w:szCs w:val="24"/>
        </w:rPr>
        <w:t>. Introduction</w:t>
      </w:r>
      <w:bookmarkEnd w:id="0"/>
      <w:r w:rsidR="00C45D56" w:rsidRPr="00B00426">
        <w:rPr>
          <w:rFonts w:asciiTheme="minorHAnsi" w:hAnsiTheme="minorHAnsi"/>
          <w:color w:val="000000" w:themeColor="text1"/>
          <w:sz w:val="24"/>
          <w:szCs w:val="24"/>
        </w:rPr>
        <w:t xml:space="preserve"> </w:t>
      </w:r>
    </w:p>
    <w:p w14:paraId="47181C6B" w14:textId="2797B18A" w:rsidR="0011185B" w:rsidRPr="00B00426" w:rsidRDefault="0011185B" w:rsidP="0011185B">
      <w:pPr>
        <w:rPr>
          <w:rFonts w:cs="Arial"/>
          <w:color w:val="000000" w:themeColor="text1"/>
        </w:rPr>
      </w:pPr>
      <w:r w:rsidRPr="00B00426">
        <w:rPr>
          <w:rFonts w:cs="Arial"/>
          <w:color w:val="000000" w:themeColor="text1"/>
        </w:rPr>
        <w:t xml:space="preserve">This report presents analysis of </w:t>
      </w:r>
      <w:proofErr w:type="spellStart"/>
      <w:r w:rsidRPr="00B00426">
        <w:rPr>
          <w:rFonts w:cs="Arial"/>
          <w:color w:val="000000" w:themeColor="text1"/>
        </w:rPr>
        <w:t>SebFix</w:t>
      </w:r>
      <w:proofErr w:type="spellEnd"/>
      <w:r w:rsidRPr="00B00426">
        <w:rPr>
          <w:rFonts w:cs="Arial"/>
          <w:color w:val="000000" w:themeColor="text1"/>
        </w:rPr>
        <w:t xml:space="preserve">, a start-up device repair business. The project combines market research, digital marketing strategy, financial planning using Microsoft Excel, and branding development. The purpose of this task is to demonstrate how research findings, financial forecasting, and digital tools can support informed business decisions. Primary research was conducted through a questionnaire to better understand customer behaviour, preferences, and expectations regarding repair services. The findings were used to understand </w:t>
      </w:r>
      <w:proofErr w:type="spellStart"/>
      <w:r w:rsidRPr="00B00426">
        <w:rPr>
          <w:rFonts w:cs="Arial"/>
          <w:color w:val="000000" w:themeColor="text1"/>
        </w:rPr>
        <w:t>SebFix’s</w:t>
      </w:r>
      <w:proofErr w:type="spellEnd"/>
      <w:r w:rsidRPr="00B00426">
        <w:rPr>
          <w:rFonts w:cs="Arial"/>
          <w:color w:val="000000" w:themeColor="text1"/>
        </w:rPr>
        <w:t xml:space="preserve"> pricing strategy, service offer, website design, and marketing materials. In addition, Excel was used to prepare a twelve-month cash flow forecast to evaluate financial feasibility. This report highlights how data analysis, storytelling, and digital tools supports the creation of a competitive and small business in today’s digital environment.</w:t>
      </w:r>
    </w:p>
    <w:p w14:paraId="684D9CAC" w14:textId="77777777" w:rsidR="00C45D56" w:rsidRPr="00B00426" w:rsidRDefault="00C45D56" w:rsidP="00C45D56">
      <w:pPr>
        <w:rPr>
          <w:color w:val="000000" w:themeColor="text1"/>
          <w:lang w:eastAsia="en-US"/>
        </w:rPr>
      </w:pPr>
    </w:p>
    <w:p w14:paraId="249082EB" w14:textId="010D2E7E" w:rsidR="0011185B" w:rsidRPr="00B00426" w:rsidRDefault="00A7712C" w:rsidP="0011185B">
      <w:pPr>
        <w:pStyle w:val="Heading1"/>
        <w:rPr>
          <w:rFonts w:asciiTheme="minorHAnsi" w:hAnsiTheme="minorHAnsi"/>
          <w:color w:val="000000" w:themeColor="text1"/>
          <w:sz w:val="24"/>
          <w:szCs w:val="24"/>
        </w:rPr>
      </w:pPr>
      <w:bookmarkStart w:id="1" w:name="_Toc223602208"/>
      <w:r>
        <w:rPr>
          <w:rFonts w:asciiTheme="minorHAnsi" w:hAnsiTheme="minorHAnsi"/>
          <w:color w:val="000000" w:themeColor="text1"/>
          <w:sz w:val="24"/>
          <w:szCs w:val="24"/>
        </w:rPr>
        <w:t>2</w:t>
      </w:r>
      <w:r w:rsidR="00C45D56" w:rsidRPr="00B00426">
        <w:rPr>
          <w:rFonts w:asciiTheme="minorHAnsi" w:hAnsiTheme="minorHAnsi"/>
          <w:color w:val="000000" w:themeColor="text1"/>
          <w:sz w:val="24"/>
          <w:szCs w:val="24"/>
        </w:rPr>
        <w:t>.</w:t>
      </w:r>
      <w:r w:rsidR="0011185B" w:rsidRPr="00B00426">
        <w:rPr>
          <w:rFonts w:asciiTheme="minorHAnsi" w:hAnsiTheme="minorHAnsi"/>
          <w:color w:val="000000" w:themeColor="text1"/>
          <w:sz w:val="24"/>
          <w:szCs w:val="24"/>
        </w:rPr>
        <w:t xml:space="preserve"> Task 1</w:t>
      </w:r>
      <w:bookmarkEnd w:id="1"/>
    </w:p>
    <w:p w14:paraId="4EAE3C41" w14:textId="56FB248C" w:rsidR="00C45D56" w:rsidRPr="00B00426" w:rsidRDefault="0011185B" w:rsidP="00C45D56">
      <w:pPr>
        <w:pStyle w:val="Heading1"/>
        <w:rPr>
          <w:rFonts w:asciiTheme="minorHAnsi" w:hAnsiTheme="minorHAnsi"/>
          <w:color w:val="000000" w:themeColor="text1"/>
          <w:sz w:val="24"/>
          <w:szCs w:val="24"/>
        </w:rPr>
      </w:pPr>
      <w:r w:rsidRPr="00B00426">
        <w:rPr>
          <w:rFonts w:asciiTheme="minorHAnsi" w:hAnsiTheme="minorHAnsi"/>
          <w:color w:val="000000" w:themeColor="text1"/>
          <w:sz w:val="24"/>
          <w:szCs w:val="24"/>
        </w:rPr>
        <w:t xml:space="preserve"> </w:t>
      </w:r>
      <w:bookmarkStart w:id="2" w:name="_Toc223602209"/>
      <w:r w:rsidR="00C45D56" w:rsidRPr="00B00426">
        <w:rPr>
          <w:rFonts w:asciiTheme="minorHAnsi" w:hAnsiTheme="minorHAnsi"/>
          <w:color w:val="000000" w:themeColor="text1"/>
          <w:sz w:val="24"/>
          <w:szCs w:val="24"/>
        </w:rPr>
        <w:t>Market analysis</w:t>
      </w:r>
      <w:bookmarkEnd w:id="2"/>
      <w:r w:rsidR="00C45D56" w:rsidRPr="00B00426">
        <w:rPr>
          <w:rFonts w:asciiTheme="minorHAnsi" w:hAnsiTheme="minorHAnsi"/>
          <w:color w:val="000000" w:themeColor="text1"/>
          <w:sz w:val="24"/>
          <w:szCs w:val="24"/>
        </w:rPr>
        <w:t xml:space="preserve"> </w:t>
      </w:r>
    </w:p>
    <w:p w14:paraId="3CE0E88B" w14:textId="141F7AE2" w:rsidR="00C45D56" w:rsidRPr="00B00426" w:rsidRDefault="00C45D56" w:rsidP="008376E2">
      <w:pPr>
        <w:spacing w:after="0" w:line="240" w:lineRule="auto"/>
        <w:rPr>
          <w:rFonts w:cs="Arial"/>
          <w:color w:val="000000" w:themeColor="text1"/>
          <w:lang w:eastAsia="en-US"/>
        </w:rPr>
      </w:pPr>
      <w:r w:rsidRPr="00B00426">
        <w:rPr>
          <w:rFonts w:cs="Arial"/>
          <w:color w:val="000000" w:themeColor="text1"/>
        </w:rPr>
        <w:t>Market research is essential when developing a new business because it helps identify customer needs, behaviour, and expectations.</w:t>
      </w:r>
      <w:r w:rsidR="008376E2" w:rsidRPr="00B00426">
        <w:rPr>
          <w:rFonts w:cs="Arial"/>
          <w:color w:val="000000" w:themeColor="text1"/>
        </w:rPr>
        <w:fldChar w:fldCharType="begin"/>
      </w:r>
      <w:r w:rsidR="008376E2" w:rsidRPr="00B00426">
        <w:rPr>
          <w:rFonts w:cs="Arial"/>
          <w:color w:val="000000" w:themeColor="text1"/>
        </w:rPr>
        <w:instrText xml:space="preserve"> ADDIN ZOTERO_ITEM CSL_CITATION {"citationID":"Sm8nmDe2","properties":{"formattedCitation":"(Mandal, 2022)","plainCitation":"(Mandal, 2022)","noteIndex":0},"citationItems":[{"id":377,"uris":["http://zotero.org/users/17151418/items/U9Q5PFUW"],"itemData":{"id":377,"type":"article-journal","abstract":"It is imperative for companies to focus on innovation and new product development. Companies require generating effective ideas for new products. The objective of the study is to understand the various aspects related to idea generation in new product development. The methodology adopted is a conceptual analysis of the various aspects of idea generation. Companies adopt two approaches viz. top-down idea generation and bottom-up idea generation. They validate the ideas generated and employ different market research tools viz. observation of customers; conducting interviews of customers, employees, and experts; analysis of the competition; and crowdsourcing for idea generation and usage of multiple methods for idea generation. Academicians may suggest approaches, market research tools, and multiple methods which are effective in idea generation and validation. Practicing managers will understand the importance of generating new ideas for products. They may apply different approaches and tools which are effective in generating and validating effective ideas.","container-title":"International journal of innovation in the digital economy","DOI":"10.4018/IJIDE.311513","ISSN":"1947-8305","issue":"1","language":"eng","page":"1–11","publisher":"IGI Global","publisher-place":"Hershey","source":"librarysearch.uwtsd.ac.uk","title":"Idea Generation in New Product Development: Roles of Innovation, Strategies, and Initiatives","title-short":"Idea Generation in New Product Development","volume":"13","author":[{"family":"Mandal","given":"Pratap Chandra"}],"issued":{"date-parts":[["2022"]]}}}],"schema":"https://github.com/citation-style-language/schema/raw/master/csl-citation.json"} </w:instrText>
      </w:r>
      <w:r w:rsidR="008376E2" w:rsidRPr="00B00426">
        <w:rPr>
          <w:rFonts w:cs="Arial"/>
          <w:color w:val="000000" w:themeColor="text1"/>
        </w:rPr>
        <w:fldChar w:fldCharType="separate"/>
      </w:r>
      <w:r w:rsidR="008376E2" w:rsidRPr="00B00426">
        <w:rPr>
          <w:rFonts w:cs="Arial"/>
          <w:noProof/>
          <w:color w:val="000000" w:themeColor="text1"/>
        </w:rPr>
        <w:t>(Mandal, 2022)</w:t>
      </w:r>
      <w:r w:rsidR="008376E2" w:rsidRPr="00B00426">
        <w:rPr>
          <w:rFonts w:cs="Arial"/>
          <w:color w:val="000000" w:themeColor="text1"/>
        </w:rPr>
        <w:fldChar w:fldCharType="end"/>
      </w:r>
      <w:r w:rsidR="008376E2" w:rsidRPr="00B00426">
        <w:rPr>
          <w:rFonts w:cs="Arial"/>
          <w:color w:val="000000" w:themeColor="text1"/>
        </w:rPr>
        <w:t xml:space="preserve"> Segmentation of future customers allows to identify the ideal customer and adjust the criteria accordingly to fit that profile , as noted by </w:t>
      </w:r>
      <w:r w:rsidR="008376E2" w:rsidRPr="00B00426">
        <w:rPr>
          <w:rFonts w:cs="Arial"/>
          <w:color w:val="000000" w:themeColor="text1"/>
        </w:rPr>
        <w:fldChar w:fldCharType="begin"/>
      </w:r>
      <w:r w:rsidR="0011185B" w:rsidRPr="00B00426">
        <w:rPr>
          <w:rFonts w:cs="Arial"/>
          <w:color w:val="000000" w:themeColor="text1"/>
        </w:rPr>
        <w:instrText xml:space="preserve"> ADDIN ZOTERO_ITEM CSL_CITATION {"citationID":"nAPnM2i2","properties":{"formattedCitation":"(Zervoudakis and Tsafarakis, 2025)","plainCitation":"(Zervoudakis and Tsafarakis, 2025)","dontUpdate":true,"noteIndex":0},"citationItems":[{"id":378,"uris":["http://zotero.org/users/17151418/items/KME5D7PJ"],"itemData":{"id":378,"type":"article-journal","abstract":"Customer segmentation, a critical strategy in marketing, involves grouping consumers based on shared characteristics like age, income, and geographical location, enabling firms to effectively establish different strategies depending on the target group of customers. Clustering is a widely utilized data analysis technique that facilitates the identification of diverse groups, each distinguished by their unique set of characteristics. Traditional clustering techniques often lack in handling the complexity of consumer data. This paper introduces a novel approach employing the Flying Fox Optimization algorithm, inspired by the survival strategies of flying foxes, to determine customer segments. Applied to two different datasets, this method demonstrates superior capability in identifying distinct customer groups, thereby facilitating the development of targeted marketing strategies. Our comparative analysis with existing state-of-the-art as well as recently developed clustering methods reveals that the proposed method outperforms them in terms of segmentation capabilities. This research not only presents an innovative clustering technique in market segmentation but also showcases the potential of computational intelligence in improving marketing strategies, enhancing their alignment with each customer’s needs.","container-title":"Journal of combinatorial optimization","DOI":"10.1007/s10878-024-01243-6","ISSN":"1382-6905","issue":"1","language":"eng","page":"5-","publisher":"Springer US","publisher-place":"New York","source":"librarysearch.uwtsd.ac.uk","title":"Customer segmentation using flying fox optimization algorithm","volume":"49","author":[{"family":"Zervoudakis","given":"Konstantinos"},{"family":"Tsafarakis","given":"Stelios"}],"issued":{"date-parts":[["2025"]]}}}],"schema":"https://github.com/citation-style-language/schema/raw/master/csl-citation.json"} </w:instrText>
      </w:r>
      <w:r w:rsidR="008376E2" w:rsidRPr="00B00426">
        <w:rPr>
          <w:rFonts w:cs="Arial"/>
          <w:color w:val="000000" w:themeColor="text1"/>
        </w:rPr>
        <w:fldChar w:fldCharType="separate"/>
      </w:r>
      <w:r w:rsidR="008376E2" w:rsidRPr="00B00426">
        <w:rPr>
          <w:rFonts w:cs="Arial"/>
          <w:noProof/>
          <w:color w:val="000000" w:themeColor="text1"/>
        </w:rPr>
        <w:t>Zervoudakis and Tsafarakis, (2025)</w:t>
      </w:r>
      <w:r w:rsidR="008376E2" w:rsidRPr="00B00426">
        <w:rPr>
          <w:rFonts w:cs="Arial"/>
          <w:color w:val="000000" w:themeColor="text1"/>
        </w:rPr>
        <w:fldChar w:fldCharType="end"/>
      </w:r>
      <w:r w:rsidR="008376E2" w:rsidRPr="00B00426">
        <w:rPr>
          <w:rFonts w:cs="Arial"/>
          <w:color w:val="000000" w:themeColor="text1"/>
        </w:rPr>
        <w:t xml:space="preserve">  focused strategy enables companies to use their resources more effectively and tailor their marketing activities to the specific needs of different customer segments, which increases  chances of succeeding in competitive markets.</w:t>
      </w:r>
    </w:p>
    <w:p w14:paraId="58BF1082" w14:textId="77777777" w:rsidR="00C45D56" w:rsidRPr="00B00426" w:rsidRDefault="00C45D56" w:rsidP="00C45D56">
      <w:pPr>
        <w:rPr>
          <w:rFonts w:cs="Arial"/>
          <w:color w:val="000000" w:themeColor="text1"/>
          <w:lang w:eastAsia="en-US"/>
        </w:rPr>
      </w:pPr>
    </w:p>
    <w:p w14:paraId="0F0C806D" w14:textId="517EB744" w:rsidR="008376E2" w:rsidRPr="00B00426" w:rsidRDefault="008376E2" w:rsidP="00C45D56">
      <w:pPr>
        <w:rPr>
          <w:rFonts w:cs="Arial"/>
          <w:color w:val="000000" w:themeColor="text1"/>
        </w:rPr>
      </w:pPr>
      <w:r w:rsidRPr="00B00426">
        <w:rPr>
          <w:rFonts w:cs="Arial"/>
          <w:color w:val="000000" w:themeColor="text1"/>
        </w:rPr>
        <w:t>A questionnaire was given to potential customers to learn about how they use their devices, how they handle repairs, and what services they prefer. The purpose of the research was to understand the demand for repair services and find out what matters most to customers when choosing a repair provider.</w:t>
      </w:r>
    </w:p>
    <w:p w14:paraId="577CFD04" w14:textId="6D7D78B0" w:rsidR="003F0E31" w:rsidRPr="00B00426" w:rsidRDefault="003F0E31" w:rsidP="00C45D56">
      <w:pPr>
        <w:rPr>
          <w:rFonts w:cs="Arial"/>
          <w:color w:val="000000" w:themeColor="text1"/>
          <w:lang w:eastAsia="en-US"/>
        </w:rPr>
      </w:pPr>
      <w:r w:rsidRPr="00B00426">
        <w:rPr>
          <w:rFonts w:cs="Arial"/>
          <w:color w:val="000000" w:themeColor="text1"/>
        </w:rPr>
        <w:t>Customer segmentation is a marketing strategy that involves dividing consumers into groups based on similar characteristics, such as age, income, location, or behaviour.</w:t>
      </w:r>
      <w:r w:rsidRPr="00B00426">
        <w:rPr>
          <w:rFonts w:cs="Arial"/>
          <w:color w:val="000000" w:themeColor="text1"/>
        </w:rPr>
        <w:fldChar w:fldCharType="begin"/>
      </w:r>
      <w:r w:rsidRPr="00B00426">
        <w:rPr>
          <w:rFonts w:cs="Arial"/>
          <w:color w:val="000000" w:themeColor="text1"/>
        </w:rPr>
        <w:instrText xml:space="preserve"> ADDIN ZOTERO_ITEM CSL_CITATION {"citationID":"EVKJqHv0","properties":{"formattedCitation":"(Saxena {\\i{}et al.}, 2024)","plainCitation":"(Saxena et al., 2024)","noteIndex":0},"citationItems":[{"id":391,"uris":["http://zotero.org/users/17151418/items/4VDQYRAM"],"itemData":{"id":391,"type":"article-journal","abstract":"In the world, everything revolves around selling and buying to get something or to earn a living. Whoever is selling is a seller who needs a customer to sell the things. The customer went to a seller when the seller approached the customer. Long-term relationships with customers become more and more important as a marketing paradigm unfolds. To predict the customer–seller relationship or to analyze customer satisfaction, to efficiently identify and serve its customers depending on multiple variables, a corporation must segment its market because it has a finite number of resources. Clustering is a useful and popular method for market segmentation, which identifies the intended market and customer groupings, in the field of market research. This study demonstrates how to segment mall customers using machine learning methods. This is the unsupervised clustering problem, and three well-known algorithms—K-means, affinity propagation, and DBSCAN—will be discussed and contrasted. The primary goal of the study is to go through the fundamentals of clustering techniques while also touching on some more complicated ideas. The study also revealed that there are more female customers than male consumers, with women making up 56% of all customers. Males have a greater mean income than females ($62.2 k vs. $59.2 k). Additionally, male customers’ median income ($62.5 k) is higher than female customers ($60 k). Both groups’ standard deviations are comparable. With an annual income of roughly 140 k dollars, one male stands out in the group.","container-title":"Circular economy and sustainability (Online)","DOI":"10.1007/s43615-023-00336-4","ISSN":"2730-597X","issue":"2","language":"eng","page":"1447–1460","publisher":"Springer International Publishing","publisher-place":"Cham","source":"librarysearch.uwtsd.ac.uk","title":"Examination of the Criticality of Customer Segmentation Using Unsupervised Learning Methods","volume":"4","author":[{"family":"Saxena","given":"Arpit"},{"family":"Agarwal","given":"Ashi"},{"family":"Pandey","given":"Binay Kumar"},{"family":"Pandey","given":"Digvijay"}],"issued":{"date-parts":[["2024"]]}}}],"schema":"https://github.com/citation-style-language/schema/raw/master/csl-citation.json"} </w:instrText>
      </w:r>
      <w:r w:rsidRPr="00B00426">
        <w:rPr>
          <w:rFonts w:cs="Arial"/>
          <w:color w:val="000000" w:themeColor="text1"/>
        </w:rPr>
        <w:fldChar w:fldCharType="separate"/>
      </w:r>
      <w:r w:rsidRPr="00B00426">
        <w:rPr>
          <w:rFonts w:eastAsiaTheme="minorHAnsi" w:cs="Arial"/>
          <w:color w:val="000000" w:themeColor="text1"/>
          <w:kern w:val="0"/>
          <w:lang w:eastAsia="en-US"/>
        </w:rPr>
        <w:t xml:space="preserve">(Saxena </w:t>
      </w:r>
      <w:r w:rsidRPr="00B00426">
        <w:rPr>
          <w:rFonts w:eastAsiaTheme="minorHAnsi" w:cs="Arial"/>
          <w:i/>
          <w:iCs/>
          <w:color w:val="000000" w:themeColor="text1"/>
          <w:kern w:val="0"/>
          <w:lang w:eastAsia="en-US"/>
        </w:rPr>
        <w:t>et al.</w:t>
      </w:r>
      <w:r w:rsidRPr="00B00426">
        <w:rPr>
          <w:rFonts w:eastAsiaTheme="minorHAnsi" w:cs="Arial"/>
          <w:color w:val="000000" w:themeColor="text1"/>
          <w:kern w:val="0"/>
          <w:lang w:eastAsia="en-US"/>
        </w:rPr>
        <w:t>, 2024)</w:t>
      </w:r>
      <w:r w:rsidRPr="00B00426">
        <w:rPr>
          <w:rFonts w:cs="Arial"/>
          <w:color w:val="000000" w:themeColor="text1"/>
        </w:rPr>
        <w:fldChar w:fldCharType="end"/>
      </w:r>
      <w:r w:rsidRPr="00B00426">
        <w:rPr>
          <w:rFonts w:cs="Arial"/>
          <w:color w:val="000000" w:themeColor="text1"/>
        </w:rPr>
        <w:t xml:space="preserve"> Survey results suggest </w:t>
      </w:r>
      <w:proofErr w:type="spellStart"/>
      <w:r w:rsidRPr="00B00426">
        <w:rPr>
          <w:rFonts w:cs="Arial"/>
          <w:color w:val="000000" w:themeColor="text1"/>
        </w:rPr>
        <w:t>SebFix</w:t>
      </w:r>
      <w:proofErr w:type="spellEnd"/>
      <w:r w:rsidRPr="00B00426">
        <w:rPr>
          <w:rFonts w:cs="Arial"/>
          <w:color w:val="000000" w:themeColor="text1"/>
        </w:rPr>
        <w:t xml:space="preserve"> main target audience consists of adults aged 26–55 who rely heavily on digital devices.</w:t>
      </w:r>
    </w:p>
    <w:p w14:paraId="72C6663D" w14:textId="0DCBAC29" w:rsidR="00C45D56" w:rsidRPr="00B00426" w:rsidRDefault="008376E2" w:rsidP="00C45D56">
      <w:pPr>
        <w:rPr>
          <w:color w:val="000000" w:themeColor="text1"/>
          <w:lang w:eastAsia="en-US"/>
        </w:rPr>
      </w:pPr>
      <w:r w:rsidRPr="00B00426">
        <w:rPr>
          <w:noProof/>
          <w:color w:val="000000" w:themeColor="text1"/>
          <w:lang w:eastAsia="en-US"/>
        </w:rPr>
        <w:lastRenderedPageBreak/>
        <w:drawing>
          <wp:inline distT="0" distB="0" distL="0" distR="0" wp14:anchorId="391E5F49" wp14:editId="364B9CD0">
            <wp:extent cx="5731510" cy="2185670"/>
            <wp:effectExtent l="0" t="0" r="0" b="0"/>
            <wp:docPr id="1685145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145703" name=""/>
                    <pic:cNvPicPr/>
                  </pic:nvPicPr>
                  <pic:blipFill>
                    <a:blip r:embed="rId6"/>
                    <a:stretch>
                      <a:fillRect/>
                    </a:stretch>
                  </pic:blipFill>
                  <pic:spPr>
                    <a:xfrm>
                      <a:off x="0" y="0"/>
                      <a:ext cx="5731510" cy="2185670"/>
                    </a:xfrm>
                    <a:prstGeom prst="rect">
                      <a:avLst/>
                    </a:prstGeom>
                  </pic:spPr>
                </pic:pic>
              </a:graphicData>
            </a:graphic>
          </wp:inline>
        </w:drawing>
      </w:r>
    </w:p>
    <w:p w14:paraId="62C73C6B" w14:textId="2B9022D2" w:rsidR="008376E2" w:rsidRPr="00B00426" w:rsidRDefault="008376E2" w:rsidP="00C45D56">
      <w:pPr>
        <w:rPr>
          <w:color w:val="000000" w:themeColor="text1"/>
          <w:lang w:eastAsia="en-US"/>
        </w:rPr>
      </w:pPr>
      <w:r w:rsidRPr="00B00426">
        <w:rPr>
          <w:noProof/>
          <w:color w:val="000000" w:themeColor="text1"/>
          <w:lang w:eastAsia="en-US"/>
        </w:rPr>
        <w:drawing>
          <wp:inline distT="0" distB="0" distL="0" distR="0" wp14:anchorId="5394A9CE" wp14:editId="07765155">
            <wp:extent cx="5731510" cy="2066925"/>
            <wp:effectExtent l="0" t="0" r="0" b="3175"/>
            <wp:docPr id="1242713585"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713585" name="Picture 1" descr="A graph with colorful bars&#10;&#10;AI-generated content may be incorrect."/>
                    <pic:cNvPicPr/>
                  </pic:nvPicPr>
                  <pic:blipFill>
                    <a:blip r:embed="rId7"/>
                    <a:stretch>
                      <a:fillRect/>
                    </a:stretch>
                  </pic:blipFill>
                  <pic:spPr>
                    <a:xfrm>
                      <a:off x="0" y="0"/>
                      <a:ext cx="5731510" cy="2066925"/>
                    </a:xfrm>
                    <a:prstGeom prst="rect">
                      <a:avLst/>
                    </a:prstGeom>
                  </pic:spPr>
                </pic:pic>
              </a:graphicData>
            </a:graphic>
          </wp:inline>
        </w:drawing>
      </w:r>
    </w:p>
    <w:p w14:paraId="543557EC" w14:textId="4D8F32D5" w:rsidR="008376E2" w:rsidRPr="00B00426" w:rsidRDefault="008376E2" w:rsidP="00C45D56">
      <w:pPr>
        <w:rPr>
          <w:color w:val="000000" w:themeColor="text1"/>
          <w:lang w:eastAsia="en-US"/>
        </w:rPr>
      </w:pPr>
      <w:r w:rsidRPr="00B00426">
        <w:rPr>
          <w:noProof/>
          <w:color w:val="000000" w:themeColor="text1"/>
          <w:lang w:eastAsia="en-US"/>
        </w:rPr>
        <w:drawing>
          <wp:inline distT="0" distB="0" distL="0" distR="0" wp14:anchorId="099DE555" wp14:editId="345EDEB6">
            <wp:extent cx="5731510" cy="3061252"/>
            <wp:effectExtent l="0" t="0" r="0" b="0"/>
            <wp:docPr id="5137277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2777" name="Picture 1" descr="A screenshot of a graph&#10;&#10;AI-generated content may be incorrect."/>
                    <pic:cNvPicPr/>
                  </pic:nvPicPr>
                  <pic:blipFill>
                    <a:blip r:embed="rId8"/>
                    <a:stretch>
                      <a:fillRect/>
                    </a:stretch>
                  </pic:blipFill>
                  <pic:spPr>
                    <a:xfrm>
                      <a:off x="0" y="0"/>
                      <a:ext cx="5744266" cy="3068065"/>
                    </a:xfrm>
                    <a:prstGeom prst="rect">
                      <a:avLst/>
                    </a:prstGeom>
                  </pic:spPr>
                </pic:pic>
              </a:graphicData>
            </a:graphic>
          </wp:inline>
        </w:drawing>
      </w:r>
    </w:p>
    <w:p w14:paraId="4259B75D" w14:textId="107E810B" w:rsidR="008376E2" w:rsidRPr="00B00426" w:rsidRDefault="008376E2" w:rsidP="00C45D56">
      <w:pPr>
        <w:rPr>
          <w:color w:val="000000" w:themeColor="text1"/>
          <w:lang w:eastAsia="en-US"/>
        </w:rPr>
      </w:pPr>
      <w:r w:rsidRPr="00B00426">
        <w:rPr>
          <w:noProof/>
          <w:color w:val="000000" w:themeColor="text1"/>
          <w:lang w:eastAsia="en-US"/>
        </w:rPr>
        <w:lastRenderedPageBreak/>
        <w:drawing>
          <wp:inline distT="0" distB="0" distL="0" distR="0" wp14:anchorId="60293319" wp14:editId="344F590E">
            <wp:extent cx="5731510" cy="2870421"/>
            <wp:effectExtent l="0" t="0" r="0" b="0"/>
            <wp:docPr id="82177665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76657" name="Picture 1" descr="A screenshot of a graph&#10;&#10;AI-generated content may be incorrect."/>
                    <pic:cNvPicPr/>
                  </pic:nvPicPr>
                  <pic:blipFill>
                    <a:blip r:embed="rId9"/>
                    <a:stretch>
                      <a:fillRect/>
                    </a:stretch>
                  </pic:blipFill>
                  <pic:spPr>
                    <a:xfrm>
                      <a:off x="0" y="0"/>
                      <a:ext cx="5741918" cy="2875633"/>
                    </a:xfrm>
                    <a:prstGeom prst="rect">
                      <a:avLst/>
                    </a:prstGeom>
                  </pic:spPr>
                </pic:pic>
              </a:graphicData>
            </a:graphic>
          </wp:inline>
        </w:drawing>
      </w:r>
      <w:r w:rsidRPr="00B00426">
        <w:rPr>
          <w:noProof/>
          <w:color w:val="000000" w:themeColor="text1"/>
          <w:lang w:eastAsia="en-US"/>
        </w:rPr>
        <w:drawing>
          <wp:inline distT="0" distB="0" distL="0" distR="0" wp14:anchorId="7DFA1CED" wp14:editId="38448B79">
            <wp:extent cx="5731510" cy="2488758"/>
            <wp:effectExtent l="0" t="0" r="0" b="635"/>
            <wp:docPr id="11294728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472894" name="Picture 1" descr="A screenshot of a computer&#10;&#10;AI-generated content may be incorrect."/>
                    <pic:cNvPicPr/>
                  </pic:nvPicPr>
                  <pic:blipFill>
                    <a:blip r:embed="rId10"/>
                    <a:stretch>
                      <a:fillRect/>
                    </a:stretch>
                  </pic:blipFill>
                  <pic:spPr>
                    <a:xfrm>
                      <a:off x="0" y="0"/>
                      <a:ext cx="5745446" cy="2494809"/>
                    </a:xfrm>
                    <a:prstGeom prst="rect">
                      <a:avLst/>
                    </a:prstGeom>
                  </pic:spPr>
                </pic:pic>
              </a:graphicData>
            </a:graphic>
          </wp:inline>
        </w:drawing>
      </w:r>
    </w:p>
    <w:p w14:paraId="2252E330" w14:textId="57648321" w:rsidR="008376E2" w:rsidRPr="00B00426" w:rsidRDefault="008376E2" w:rsidP="008376E2">
      <w:pPr>
        <w:tabs>
          <w:tab w:val="left" w:pos="7801"/>
        </w:tabs>
        <w:rPr>
          <w:color w:val="000000" w:themeColor="text1"/>
          <w:lang w:eastAsia="en-US"/>
        </w:rPr>
      </w:pPr>
      <w:r w:rsidRPr="00B00426">
        <w:rPr>
          <w:color w:val="000000" w:themeColor="text1"/>
          <w:lang w:eastAsia="en-US"/>
        </w:rPr>
        <w:tab/>
      </w:r>
    </w:p>
    <w:p w14:paraId="247B4FC9" w14:textId="64C17ED5" w:rsidR="008376E2" w:rsidRPr="00B00426" w:rsidRDefault="008376E2" w:rsidP="008376E2">
      <w:pPr>
        <w:tabs>
          <w:tab w:val="left" w:pos="7801"/>
        </w:tabs>
        <w:rPr>
          <w:color w:val="000000" w:themeColor="text1"/>
          <w:lang w:eastAsia="en-US"/>
        </w:rPr>
      </w:pPr>
      <w:r w:rsidRPr="00B00426">
        <w:rPr>
          <w:noProof/>
          <w:color w:val="000000" w:themeColor="text1"/>
          <w:lang w:eastAsia="en-US"/>
        </w:rPr>
        <w:lastRenderedPageBreak/>
        <w:drawing>
          <wp:inline distT="0" distB="0" distL="0" distR="0" wp14:anchorId="6E2B9136" wp14:editId="4DEDE05D">
            <wp:extent cx="5731510" cy="4274185"/>
            <wp:effectExtent l="0" t="0" r="0" b="5715"/>
            <wp:docPr id="17952488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248874" name="Picture 1" descr="A screenshot of a computer&#10;&#10;AI-generated content may be incorrect."/>
                    <pic:cNvPicPr/>
                  </pic:nvPicPr>
                  <pic:blipFill>
                    <a:blip r:embed="rId11"/>
                    <a:stretch>
                      <a:fillRect/>
                    </a:stretch>
                  </pic:blipFill>
                  <pic:spPr>
                    <a:xfrm>
                      <a:off x="0" y="0"/>
                      <a:ext cx="5731510" cy="4274185"/>
                    </a:xfrm>
                    <a:prstGeom prst="rect">
                      <a:avLst/>
                    </a:prstGeom>
                  </pic:spPr>
                </pic:pic>
              </a:graphicData>
            </a:graphic>
          </wp:inline>
        </w:drawing>
      </w:r>
    </w:p>
    <w:p w14:paraId="44365005" w14:textId="77777777" w:rsidR="008376E2" w:rsidRPr="00B00426" w:rsidRDefault="008376E2" w:rsidP="008376E2">
      <w:pPr>
        <w:tabs>
          <w:tab w:val="left" w:pos="7801"/>
        </w:tabs>
        <w:rPr>
          <w:color w:val="000000" w:themeColor="text1"/>
          <w:lang w:eastAsia="en-US"/>
        </w:rPr>
      </w:pPr>
    </w:p>
    <w:p w14:paraId="4964FC04" w14:textId="77777777" w:rsidR="008376E2" w:rsidRPr="00B00426" w:rsidRDefault="008376E2" w:rsidP="008376E2">
      <w:pPr>
        <w:tabs>
          <w:tab w:val="left" w:pos="7801"/>
        </w:tabs>
        <w:rPr>
          <w:color w:val="000000" w:themeColor="text1"/>
          <w:lang w:eastAsia="en-US"/>
        </w:rPr>
      </w:pPr>
    </w:p>
    <w:p w14:paraId="5C5EEAD9" w14:textId="72A89B91" w:rsidR="008376E2" w:rsidRPr="00B00426" w:rsidRDefault="008376E2" w:rsidP="008376E2">
      <w:pPr>
        <w:tabs>
          <w:tab w:val="left" w:pos="7801"/>
        </w:tabs>
        <w:jc w:val="both"/>
        <w:rPr>
          <w:color w:val="000000" w:themeColor="text1"/>
          <w:lang w:eastAsia="en-US"/>
        </w:rPr>
      </w:pPr>
      <w:r w:rsidRPr="00B00426">
        <w:rPr>
          <w:noProof/>
          <w:color w:val="000000" w:themeColor="text1"/>
          <w:lang w:eastAsia="en-US"/>
        </w:rPr>
        <w:lastRenderedPageBreak/>
        <w:drawing>
          <wp:inline distT="0" distB="0" distL="0" distR="0" wp14:anchorId="75F7D220" wp14:editId="4E3894EA">
            <wp:extent cx="5731510" cy="4878705"/>
            <wp:effectExtent l="0" t="0" r="0" b="0"/>
            <wp:docPr id="21136329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632924" name="Picture 1" descr="A screenshot of a computer&#10;&#10;AI-generated content may be incorrect."/>
                    <pic:cNvPicPr/>
                  </pic:nvPicPr>
                  <pic:blipFill>
                    <a:blip r:embed="rId12"/>
                    <a:stretch>
                      <a:fillRect/>
                    </a:stretch>
                  </pic:blipFill>
                  <pic:spPr>
                    <a:xfrm>
                      <a:off x="0" y="0"/>
                      <a:ext cx="5731510" cy="4878705"/>
                    </a:xfrm>
                    <a:prstGeom prst="rect">
                      <a:avLst/>
                    </a:prstGeom>
                  </pic:spPr>
                </pic:pic>
              </a:graphicData>
            </a:graphic>
          </wp:inline>
        </w:drawing>
      </w:r>
    </w:p>
    <w:p w14:paraId="03EE6DEC" w14:textId="77777777" w:rsidR="008376E2" w:rsidRPr="00B00426" w:rsidRDefault="008376E2" w:rsidP="008376E2">
      <w:pPr>
        <w:tabs>
          <w:tab w:val="left" w:pos="7801"/>
        </w:tabs>
        <w:jc w:val="both"/>
        <w:rPr>
          <w:color w:val="000000" w:themeColor="text1"/>
          <w:lang w:eastAsia="en-US"/>
        </w:rPr>
      </w:pPr>
    </w:p>
    <w:p w14:paraId="0DCC0AA5" w14:textId="469D3B45" w:rsidR="008376E2" w:rsidRPr="00B00426" w:rsidRDefault="008376E2" w:rsidP="008376E2">
      <w:pPr>
        <w:tabs>
          <w:tab w:val="left" w:pos="7801"/>
        </w:tabs>
        <w:jc w:val="both"/>
        <w:rPr>
          <w:rFonts w:cs="Arial"/>
          <w:color w:val="000000" w:themeColor="text1"/>
        </w:rPr>
      </w:pPr>
      <w:r w:rsidRPr="00B00426">
        <w:rPr>
          <w:rFonts w:cs="Arial"/>
          <w:color w:val="000000" w:themeColor="text1"/>
        </w:rPr>
        <w:t xml:space="preserve">Four questions from the questionnaire will be used for the analysis </w:t>
      </w:r>
      <w:r w:rsidR="00A7712C" w:rsidRPr="00B00426">
        <w:rPr>
          <w:rFonts w:cs="Arial"/>
          <w:color w:val="000000" w:themeColor="text1"/>
        </w:rPr>
        <w:t>to</w:t>
      </w:r>
      <w:r w:rsidRPr="00B00426">
        <w:rPr>
          <w:rFonts w:cs="Arial"/>
          <w:color w:val="000000" w:themeColor="text1"/>
        </w:rPr>
        <w:t xml:space="preserve"> examine their results more closely. </w:t>
      </w:r>
    </w:p>
    <w:p w14:paraId="228D4F11" w14:textId="5E198EB7" w:rsidR="008376E2" w:rsidRPr="00B00426" w:rsidRDefault="008376E2" w:rsidP="003F0E31">
      <w:pPr>
        <w:pStyle w:val="Heading1"/>
        <w:rPr>
          <w:rFonts w:asciiTheme="minorHAnsi" w:hAnsiTheme="minorHAnsi" w:cs="Arial"/>
          <w:color w:val="000000" w:themeColor="text1"/>
          <w:sz w:val="24"/>
          <w:szCs w:val="24"/>
        </w:rPr>
      </w:pPr>
      <w:bookmarkStart w:id="3" w:name="_Toc223602210"/>
      <w:r w:rsidRPr="00B00426">
        <w:rPr>
          <w:rFonts w:asciiTheme="minorHAnsi" w:hAnsiTheme="minorHAnsi" w:cs="Arial"/>
          <w:color w:val="000000" w:themeColor="text1"/>
          <w:sz w:val="24"/>
          <w:szCs w:val="24"/>
        </w:rPr>
        <w:t>Question number 4</w:t>
      </w:r>
      <w:bookmarkEnd w:id="3"/>
      <w:r w:rsidRPr="00B00426">
        <w:rPr>
          <w:rFonts w:asciiTheme="minorHAnsi" w:hAnsiTheme="minorHAnsi" w:cs="Arial"/>
          <w:color w:val="000000" w:themeColor="text1"/>
          <w:sz w:val="24"/>
          <w:szCs w:val="24"/>
        </w:rPr>
        <w:t xml:space="preserve"> </w:t>
      </w:r>
    </w:p>
    <w:p w14:paraId="5D910D9F" w14:textId="00EBA1E4" w:rsidR="008376E2" w:rsidRPr="00B00426" w:rsidRDefault="008376E2" w:rsidP="008376E2">
      <w:pPr>
        <w:tabs>
          <w:tab w:val="left" w:pos="7801"/>
        </w:tabs>
        <w:jc w:val="both"/>
        <w:rPr>
          <w:rFonts w:cs="Arial"/>
          <w:color w:val="000000" w:themeColor="text1"/>
        </w:rPr>
      </w:pPr>
      <w:r w:rsidRPr="00B00426">
        <w:rPr>
          <w:rFonts w:cs="Arial"/>
          <w:color w:val="000000" w:themeColor="text1"/>
        </w:rPr>
        <w:t>The results show that digital devices are very important in daily life. About 46% of respondents said the devices are extremely important to them, while most others said they are somewhat important. No one said that digital devices are not important.</w:t>
      </w:r>
    </w:p>
    <w:p w14:paraId="1C5D70F7" w14:textId="5FE84969" w:rsidR="008376E2" w:rsidRPr="00B00426" w:rsidRDefault="008376E2" w:rsidP="008376E2">
      <w:pPr>
        <w:tabs>
          <w:tab w:val="left" w:pos="7801"/>
        </w:tabs>
        <w:jc w:val="both"/>
        <w:rPr>
          <w:color w:val="000000" w:themeColor="text1"/>
          <w:lang w:eastAsia="en-US"/>
        </w:rPr>
      </w:pPr>
      <w:r w:rsidRPr="00B00426">
        <w:rPr>
          <w:noProof/>
          <w:color w:val="000000" w:themeColor="text1"/>
          <w:lang w:eastAsia="en-US"/>
        </w:rPr>
        <w:drawing>
          <wp:inline distT="0" distB="0" distL="0" distR="0" wp14:anchorId="6D55289E" wp14:editId="4F3BDB09">
            <wp:extent cx="5731510" cy="1685925"/>
            <wp:effectExtent l="0" t="0" r="0" b="3175"/>
            <wp:docPr id="1485645308" name="Picture 1" descr="A colorful bar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645308" name="Picture 1" descr="A colorful bar graph with numbers&#10;&#10;AI-generated content may be incorrect."/>
                    <pic:cNvPicPr/>
                  </pic:nvPicPr>
                  <pic:blipFill>
                    <a:blip r:embed="rId13"/>
                    <a:stretch>
                      <a:fillRect/>
                    </a:stretch>
                  </pic:blipFill>
                  <pic:spPr>
                    <a:xfrm>
                      <a:off x="0" y="0"/>
                      <a:ext cx="5731510" cy="1685925"/>
                    </a:xfrm>
                    <a:prstGeom prst="rect">
                      <a:avLst/>
                    </a:prstGeom>
                  </pic:spPr>
                </pic:pic>
              </a:graphicData>
            </a:graphic>
          </wp:inline>
        </w:drawing>
      </w:r>
    </w:p>
    <w:p w14:paraId="56513FA7" w14:textId="7C617E38" w:rsidR="008376E2" w:rsidRPr="00B00426" w:rsidRDefault="008376E2" w:rsidP="008376E2">
      <w:pPr>
        <w:tabs>
          <w:tab w:val="left" w:pos="7801"/>
        </w:tabs>
        <w:jc w:val="both"/>
        <w:rPr>
          <w:rFonts w:cs="Arial"/>
          <w:color w:val="000000" w:themeColor="text1"/>
          <w:shd w:val="clear" w:color="auto" w:fill="FFFFFF"/>
        </w:rPr>
      </w:pPr>
      <w:r w:rsidRPr="00B00426">
        <w:rPr>
          <w:rFonts w:cs="Arial"/>
          <w:color w:val="000000" w:themeColor="text1"/>
        </w:rPr>
        <w:lastRenderedPageBreak/>
        <w:t xml:space="preserve">This shows that people depend a lot on technology for communication, work, and entertainment. When a device breaks, it causes problems and makes daily life more difficult. Because of this, customers need repair services that are fast and reliable. As mentioned by </w:t>
      </w:r>
      <w:r w:rsidRPr="00B00426">
        <w:rPr>
          <w:rFonts w:cs="Arial"/>
          <w:color w:val="000000" w:themeColor="text1"/>
        </w:rPr>
        <w:fldChar w:fldCharType="begin"/>
      </w:r>
      <w:r w:rsidR="0011185B" w:rsidRPr="00B00426">
        <w:rPr>
          <w:rFonts w:cs="Arial"/>
          <w:color w:val="000000" w:themeColor="text1"/>
        </w:rPr>
        <w:instrText xml:space="preserve"> ADDIN ZOTERO_ITEM CSL_CITATION {"citationID":"buAWgcJx","properties":{"formattedCitation":"(Madruga {\\i{}et al.}, 2024)","plainCitation":"(Madruga et al., 2024)","dontUpdate":true,"noteIndex":0},"citationItems":[{"id":379,"uris":["http://zotero.org/users/17151418/items/Q2GXUJFY"],"itemData":{"id":379,"type":"article-journal","abstract":"Customer Success Management (CSM) is an emerging B2B strategy designed to prioritize and maximize customers’ value-in-use. Scholars have questioned whether CSM represents a rebranding of extant customer management practices or an evolution of customer management practices. This research investigates key differences between CSM and Relationship Marketing (RM) through a literature review of definitions and statements, and by comparing and contrasting specific tasks of CSM and RM amongst eight categories of analysis. The study found significant differences between CSM and RM, particularly around sales orientation, goals and outcomes, integration/partnership, company performance, and value. Overall, our findings offer a solid view of how CSM fits with and builds upon existing RM practice.Our study marks a pioneering foray into deeply analyzing the relationship between Relationship Marketing (RM) and Customer Success Management (CSM), crucial areas reshaping business engagement strategies globally. For the first time in academia, this research sheds light on how integrating these strategies enhances customer loyalty and promotes business growth, emphasizing a customer-first approach. Across the globe, millions working in marketing, sales, customer service, customer success, and support stand to benefit from the insights on deepening the application of these principles. This paper not only navigates the theoretical intersections and practical synergies of RM and CSM but also serves as an invaluable resource for professionals seeking to elevate customer engagement and satisfaction. By broadening the academic dialogue and offering strategic guidance, our findings aim to empower businesses and individuals dedicated to fostering impactful customer relationships in today’s competitive landscape.","container-title":"Cogent business &amp; management","DOI":"10.1080/23311975.2024.2362811","ISSN":"2331-1975","issue":"1","language":"eng","page":"1–25","publisher":"Taylor &amp; Francis","publisher-place":"Abingdon","source":"librarysearch.uwtsd.ac.uk","title":"Comparing and contrasting customer success management and relationship marketing","volume":"11","author":[{"family":"Madruga","given":"Roberto P."},{"family":"Hilton","given":"Bryson"},{"family":"Hochstein","given":"Bryan"},{"family":"Navarro","given":"Leonardo Luiz Lima"},{"family":"Silva","given":"Édison Renato"},{"family":"Haddad","given":"Assed N."}],"issued":{"date-parts":[["2024"]]}}}],"schema":"https://github.com/citation-style-language/schema/raw/master/csl-citation.json"} </w:instrText>
      </w:r>
      <w:r w:rsidRPr="00B00426">
        <w:rPr>
          <w:rFonts w:cs="Arial"/>
          <w:color w:val="000000" w:themeColor="text1"/>
        </w:rPr>
        <w:fldChar w:fldCharType="separate"/>
      </w:r>
      <w:r w:rsidRPr="00B00426">
        <w:rPr>
          <w:rFonts w:eastAsiaTheme="minorHAnsi" w:cs="Arial"/>
          <w:color w:val="000000" w:themeColor="text1"/>
          <w:kern w:val="0"/>
          <w:lang w:eastAsia="en-US"/>
        </w:rPr>
        <w:t xml:space="preserve">Madruga </w:t>
      </w:r>
      <w:r w:rsidRPr="00B00426">
        <w:rPr>
          <w:rFonts w:eastAsiaTheme="minorHAnsi" w:cs="Arial"/>
          <w:i/>
          <w:iCs/>
          <w:color w:val="000000" w:themeColor="text1"/>
          <w:kern w:val="0"/>
          <w:lang w:eastAsia="en-US"/>
        </w:rPr>
        <w:t>et al.</w:t>
      </w:r>
      <w:r w:rsidRPr="00B00426">
        <w:rPr>
          <w:rFonts w:eastAsiaTheme="minorHAnsi" w:cs="Arial"/>
          <w:color w:val="000000" w:themeColor="text1"/>
          <w:kern w:val="0"/>
          <w:lang w:eastAsia="en-US"/>
        </w:rPr>
        <w:t>, (2024)</w:t>
      </w:r>
      <w:r w:rsidRPr="00B00426">
        <w:rPr>
          <w:rFonts w:cs="Arial"/>
          <w:color w:val="000000" w:themeColor="text1"/>
        </w:rPr>
        <w:fldChar w:fldCharType="end"/>
      </w:r>
      <w:r w:rsidRPr="00B00426">
        <w:rPr>
          <w:rFonts w:cs="Arial"/>
          <w:color w:val="000000" w:themeColor="text1"/>
        </w:rPr>
        <w:t xml:space="preserve"> </w:t>
      </w:r>
      <w:r w:rsidRPr="00B00426">
        <w:rPr>
          <w:rFonts w:cs="Arial"/>
          <w:color w:val="000000" w:themeColor="text1"/>
          <w:shd w:val="clear" w:color="auto" w:fill="FFFFFF"/>
        </w:rPr>
        <w:t>customer segmentation it enables to identify distinct groups within their customer base, allowing for improved customer engagement.</w:t>
      </w:r>
    </w:p>
    <w:p w14:paraId="459A3162" w14:textId="77777777" w:rsidR="008376E2" w:rsidRPr="00B00426" w:rsidRDefault="008376E2" w:rsidP="008376E2">
      <w:pPr>
        <w:tabs>
          <w:tab w:val="left" w:pos="7801"/>
        </w:tabs>
        <w:jc w:val="both"/>
        <w:rPr>
          <w:rFonts w:cs="Arial"/>
          <w:color w:val="000000" w:themeColor="text1"/>
          <w:shd w:val="clear" w:color="auto" w:fill="FFFFFF"/>
        </w:rPr>
      </w:pPr>
    </w:p>
    <w:p w14:paraId="16C5F24F" w14:textId="5E799BCB" w:rsidR="008376E2" w:rsidRPr="00B00426" w:rsidRDefault="008376E2" w:rsidP="003F0E31">
      <w:pPr>
        <w:pStyle w:val="Heading1"/>
        <w:rPr>
          <w:rFonts w:asciiTheme="minorHAnsi" w:hAnsiTheme="minorHAnsi" w:cs="Arial"/>
          <w:color w:val="000000" w:themeColor="text1"/>
          <w:sz w:val="24"/>
          <w:szCs w:val="24"/>
          <w:shd w:val="clear" w:color="auto" w:fill="FFFFFF"/>
        </w:rPr>
      </w:pPr>
      <w:bookmarkStart w:id="4" w:name="_Toc223602211"/>
      <w:r w:rsidRPr="00B00426">
        <w:rPr>
          <w:rFonts w:asciiTheme="minorHAnsi" w:hAnsiTheme="minorHAnsi" w:cs="Arial"/>
          <w:color w:val="000000" w:themeColor="text1"/>
          <w:sz w:val="24"/>
          <w:szCs w:val="24"/>
          <w:shd w:val="clear" w:color="auto" w:fill="FFFFFF"/>
        </w:rPr>
        <w:t>Question number 6 and 7.</w:t>
      </w:r>
      <w:bookmarkEnd w:id="4"/>
      <w:r w:rsidRPr="00B00426">
        <w:rPr>
          <w:rFonts w:asciiTheme="minorHAnsi" w:hAnsiTheme="minorHAnsi" w:cs="Arial"/>
          <w:color w:val="000000" w:themeColor="text1"/>
          <w:sz w:val="24"/>
          <w:szCs w:val="24"/>
          <w:shd w:val="clear" w:color="auto" w:fill="FFFFFF"/>
        </w:rPr>
        <w:t xml:space="preserve"> </w:t>
      </w:r>
    </w:p>
    <w:p w14:paraId="7FA7144D" w14:textId="275AFCE6" w:rsidR="008376E2" w:rsidRPr="00B00426" w:rsidRDefault="008376E2" w:rsidP="008376E2">
      <w:pPr>
        <w:tabs>
          <w:tab w:val="left" w:pos="7801"/>
        </w:tabs>
        <w:jc w:val="both"/>
        <w:rPr>
          <w:rFonts w:cs="Arial"/>
          <w:color w:val="000000" w:themeColor="text1"/>
        </w:rPr>
      </w:pPr>
      <w:r w:rsidRPr="00B00426">
        <w:rPr>
          <w:rFonts w:cs="Arial"/>
          <w:color w:val="000000" w:themeColor="text1"/>
        </w:rPr>
        <w:t>The survey also looked at what customers do when their device stops working. Most respondents 69% said they would choose to repair it, while a smaller number said they would replace it or do nothing. In addition, 62% of participants stated that they had repaired a device in the past instead of buying a new one.</w:t>
      </w:r>
    </w:p>
    <w:p w14:paraId="17C2BDE2" w14:textId="67DEB5DF" w:rsidR="008376E2" w:rsidRPr="00B00426" w:rsidRDefault="008376E2" w:rsidP="008376E2">
      <w:pPr>
        <w:tabs>
          <w:tab w:val="left" w:pos="7801"/>
        </w:tabs>
        <w:jc w:val="both"/>
        <w:rPr>
          <w:b/>
          <w:bCs/>
          <w:color w:val="000000" w:themeColor="text1"/>
          <w:lang w:eastAsia="en-US"/>
        </w:rPr>
      </w:pPr>
      <w:r w:rsidRPr="00B00426">
        <w:rPr>
          <w:b/>
          <w:bCs/>
          <w:noProof/>
          <w:color w:val="000000" w:themeColor="text1"/>
          <w:lang w:eastAsia="en-US"/>
        </w:rPr>
        <w:drawing>
          <wp:inline distT="0" distB="0" distL="0" distR="0" wp14:anchorId="65F42099" wp14:editId="3F5BA54C">
            <wp:extent cx="5731510" cy="4597400"/>
            <wp:effectExtent l="0" t="0" r="0" b="0"/>
            <wp:docPr id="252020634" name="Picture 1" descr="A screenshot of a computer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020634" name="Picture 1" descr="A screenshot of a computer test&#10;&#10;AI-generated content may be incorrect."/>
                    <pic:cNvPicPr/>
                  </pic:nvPicPr>
                  <pic:blipFill>
                    <a:blip r:embed="rId14"/>
                    <a:stretch>
                      <a:fillRect/>
                    </a:stretch>
                  </pic:blipFill>
                  <pic:spPr>
                    <a:xfrm>
                      <a:off x="0" y="0"/>
                      <a:ext cx="5731510" cy="4597400"/>
                    </a:xfrm>
                    <a:prstGeom prst="rect">
                      <a:avLst/>
                    </a:prstGeom>
                  </pic:spPr>
                </pic:pic>
              </a:graphicData>
            </a:graphic>
          </wp:inline>
        </w:drawing>
      </w:r>
    </w:p>
    <w:p w14:paraId="0BEB640B" w14:textId="02B84B42" w:rsidR="008376E2" w:rsidRPr="00B00426" w:rsidRDefault="008376E2" w:rsidP="008376E2">
      <w:pPr>
        <w:tabs>
          <w:tab w:val="left" w:pos="7801"/>
        </w:tabs>
        <w:jc w:val="both"/>
        <w:rPr>
          <w:rFonts w:cs="Arial"/>
          <w:color w:val="000000" w:themeColor="text1"/>
        </w:rPr>
      </w:pPr>
      <w:r w:rsidRPr="00B00426">
        <w:rPr>
          <w:rFonts w:cs="Arial"/>
          <w:color w:val="000000" w:themeColor="text1"/>
        </w:rPr>
        <w:t xml:space="preserve">These results show that price is an important factor when customers decide whether to repair a device. Many customers prefer a cheaper repair option instead of buying a new device. This finding influenced the </w:t>
      </w:r>
      <w:proofErr w:type="spellStart"/>
      <w:r w:rsidRPr="00B00426">
        <w:rPr>
          <w:rFonts w:cs="Arial"/>
          <w:color w:val="000000" w:themeColor="text1"/>
        </w:rPr>
        <w:t>SebFix</w:t>
      </w:r>
      <w:proofErr w:type="spellEnd"/>
      <w:r w:rsidRPr="00B00426">
        <w:rPr>
          <w:rFonts w:cs="Arial"/>
          <w:color w:val="000000" w:themeColor="text1"/>
        </w:rPr>
        <w:t xml:space="preserve"> pricing strategy, which focuses on clear and competitive prices to attract customers who care about cost , as stated by </w:t>
      </w:r>
      <w:r w:rsidRPr="00B00426">
        <w:rPr>
          <w:rFonts w:cs="Arial"/>
          <w:color w:val="000000" w:themeColor="text1"/>
        </w:rPr>
        <w:fldChar w:fldCharType="begin"/>
      </w:r>
      <w:r w:rsidR="0011185B" w:rsidRPr="00B00426">
        <w:rPr>
          <w:rFonts w:cs="Arial"/>
          <w:color w:val="000000" w:themeColor="text1"/>
        </w:rPr>
        <w:instrText xml:space="preserve"> ADDIN ZOTERO_ITEM CSL_CITATION {"citationID":"57gCg4pU","properties":{"formattedCitation":"(Loginova, 2022)","plainCitation":"(Loginova, 2022)","dontUpdate":true,"noteIndex":0},"citationItems":[{"id":381,"uris":["http://zotero.org/users/17151418/items/HLTVJDDR"],"itemData":{"id":381,"type":"article-journal","abstract":"The focus of this theoretical study is price competition when some firms operate their own branded website while others sell their products through an online platform, such as Amazon Marketplace. On one hand, selling through Amazon expands a firm's reach to more customers, but on the other hand, starting a website can help the firm to increase the perceived value of its product, that is, to build brand equity. In the short run the composition of firms is fixed, whereas in the long run each firm chooses between Amazon and its own website. I derive the equilibrium prices and profits, analyze the firms' behavior in the long run, and compare the equilibrium outcome with the social optimum. Comparative statics analysis reveals some interesting results. For example, I find that the number of firms that choose Amazon may go down in response to an increase in the total number of firms. A pure</w:instrText>
      </w:r>
      <w:r w:rsidR="0011185B" w:rsidRPr="00B00426">
        <w:rPr>
          <w:rFonts w:ascii="Cambria Math" w:hAnsi="Cambria Math" w:cs="Cambria Math"/>
          <w:color w:val="000000" w:themeColor="text1"/>
        </w:rPr>
        <w:instrText>‐</w:instrText>
      </w:r>
      <w:r w:rsidR="0011185B" w:rsidRPr="00B00426">
        <w:rPr>
          <w:rFonts w:cs="Arial"/>
          <w:color w:val="000000" w:themeColor="text1"/>
        </w:rPr>
        <w:instrText xml:space="preserve">strategy Nash equilibrium may not exist; I show that price dispersion among firms of the same type is more likely in less concentrated markets and/or when the increase in the perceived value of the product is relatively small.","container-title":"Journal of economics &amp; management strategy","DOI":"10.1111/jems.12461","ISSN":"1058-6407","issue":"2","language":"eng","page":"259–283","publisher":"Wiley Subscription Services, Inc","publisher-place":"Cambridge","source":"librarysearch.uwtsd.ac.uk","title":"Price competition online: Platforms versus branded websites","title-short":"Price competition online","volume":"31","author":[{"family":"Loginova","given":"Oksana"}],"issued":{"date-parts":[["2022"]]}}}],"schema":"https://github.com/citation-style-language/schema/raw/master/csl-citation.json"} </w:instrText>
      </w:r>
      <w:r w:rsidRPr="00B00426">
        <w:rPr>
          <w:rFonts w:cs="Arial"/>
          <w:color w:val="000000" w:themeColor="text1"/>
        </w:rPr>
        <w:fldChar w:fldCharType="separate"/>
      </w:r>
      <w:r w:rsidRPr="00B00426">
        <w:rPr>
          <w:rFonts w:cs="Arial"/>
          <w:noProof/>
          <w:color w:val="000000" w:themeColor="text1"/>
        </w:rPr>
        <w:t>Loginova, (2022)</w:t>
      </w:r>
      <w:r w:rsidRPr="00B00426">
        <w:rPr>
          <w:rFonts w:cs="Arial"/>
          <w:color w:val="000000" w:themeColor="text1"/>
        </w:rPr>
        <w:fldChar w:fldCharType="end"/>
      </w:r>
      <w:r w:rsidRPr="00B00426">
        <w:rPr>
          <w:rFonts w:cs="Arial"/>
          <w:color w:val="000000" w:themeColor="text1"/>
        </w:rPr>
        <w:t xml:space="preserve"> pricing strategies shaped by competitors and platform selection can influence a company’s position in the market, which plays an important role in business growth.</w:t>
      </w:r>
    </w:p>
    <w:p w14:paraId="798E1F93" w14:textId="2CF5BC21" w:rsidR="003F0E31" w:rsidRPr="00B00426" w:rsidRDefault="003F0E31" w:rsidP="003F0E31">
      <w:pPr>
        <w:pStyle w:val="Heading1"/>
        <w:rPr>
          <w:rFonts w:asciiTheme="minorHAnsi" w:hAnsiTheme="minorHAnsi" w:cs="Arial"/>
          <w:color w:val="000000" w:themeColor="text1"/>
          <w:sz w:val="24"/>
          <w:szCs w:val="24"/>
        </w:rPr>
      </w:pPr>
      <w:bookmarkStart w:id="5" w:name="_Toc223602212"/>
      <w:r w:rsidRPr="00B00426">
        <w:rPr>
          <w:rFonts w:asciiTheme="minorHAnsi" w:hAnsiTheme="minorHAnsi" w:cs="Arial"/>
          <w:color w:val="000000" w:themeColor="text1"/>
          <w:sz w:val="24"/>
          <w:szCs w:val="24"/>
        </w:rPr>
        <w:lastRenderedPageBreak/>
        <w:t>Question number 9, 10 and 11.</w:t>
      </w:r>
      <w:bookmarkEnd w:id="5"/>
    </w:p>
    <w:p w14:paraId="4528475A" w14:textId="14BF8511" w:rsidR="008376E2" w:rsidRPr="00B00426" w:rsidRDefault="008376E2" w:rsidP="008376E2">
      <w:pPr>
        <w:tabs>
          <w:tab w:val="left" w:pos="7801"/>
        </w:tabs>
        <w:jc w:val="both"/>
        <w:rPr>
          <w:rFonts w:cs="Arial"/>
          <w:color w:val="000000" w:themeColor="text1"/>
          <w:shd w:val="clear" w:color="auto" w:fill="FFFFFF"/>
        </w:rPr>
      </w:pPr>
      <w:r w:rsidRPr="00B00426">
        <w:rPr>
          <w:rFonts w:cs="Arial"/>
          <w:color w:val="000000" w:themeColor="text1"/>
        </w:rPr>
        <w:t xml:space="preserve">The survey showed that price, speed of repair, and trust are the main factors </w:t>
      </w:r>
      <w:r w:rsidR="00CC2CF9" w:rsidRPr="00B00426">
        <w:rPr>
          <w:rFonts w:cs="Arial"/>
          <w:color w:val="000000" w:themeColor="text1"/>
        </w:rPr>
        <w:t>influencing decision</w:t>
      </w:r>
      <w:r w:rsidRPr="00B00426">
        <w:rPr>
          <w:rFonts w:cs="Arial"/>
          <w:color w:val="000000" w:themeColor="text1"/>
        </w:rPr>
        <w:t>. Price was chosen by the largest number of respondents, with repair speed close behind. Trust and customer reviews were also important, but slightly less influential</w:t>
      </w:r>
      <w:r w:rsidR="00CC2CF9" w:rsidRPr="00B00426">
        <w:rPr>
          <w:rFonts w:cs="Arial"/>
          <w:color w:val="000000" w:themeColor="text1"/>
        </w:rPr>
        <w:t xml:space="preserve"> on the other hand </w:t>
      </w:r>
      <w:r w:rsidR="00CC2CF9" w:rsidRPr="00B00426">
        <w:rPr>
          <w:rFonts w:cs="Arial"/>
          <w:color w:val="000000" w:themeColor="text1"/>
        </w:rPr>
        <w:fldChar w:fldCharType="begin"/>
      </w:r>
      <w:r w:rsidR="0011185B" w:rsidRPr="00B00426">
        <w:rPr>
          <w:rFonts w:cs="Arial"/>
          <w:color w:val="000000" w:themeColor="text1"/>
        </w:rPr>
        <w:instrText xml:space="preserve"> ADDIN ZOTERO_ITEM CSL_CITATION {"citationID":"8yrhofcR","properties":{"formattedCitation":"(Chowdhury {\\i{}et al.}, 2024)","plainCitation":"(Chowdhury et al., 2024)","dontUpdate":true,"noteIndex":0},"citationItems":[{"id":384,"uris":["http://zotero.org/users/17151418/items/GKEX8ZWV"],"itemData":{"id":384,"type":"article-journal","abstract":"This study seeks to analyze the complex interplay among such factors as trust, customer satisfaction, and service quality, which are known to affect customer loyalty. Another specific goal is to examine whether trust plays a mediating role in shaping customer loyalty across the banking domain. Drawing upon the relationship marketing theory, this article emphasizes the importance of building and maintaining long-term customer relationships. Within a unified research framework, customer-centric approaches were prioritized to foster loyalty and retention. Following the existing literature, this study utilizes a quantitative method. Interviewer-administered questionnaires were employed to collect survey data from 416 regular customers of the top 15 conventional and Islami Shariah-based commercial banks. The model validation was performed using the structural equation modeling method in Smart-PLS version 4.1.0.6. The findings of these results indicate that customer satisfaction and service quality have a favorable and direct impact on customer loyalty. Furthermore, it was discovered that the trust variable partially mediates the impact of customer satisfaction and service quality on customer loyalty. By focusing on a specific geographic region and industry, this study provides insights that are tailored to the nuances of the cultural, economic, and regulatory environment, thereby filling a gap in the literature on trust and loyalty in emerging market economies. The research findings enhance theoretical knowledge and managerial practices in the banking industry by addressing the value of trust as a mediator in fostering loyalty.","container-title":"Financial markets, institutions and risks","DOI":"10.61093/fmir.8(4).111-125.2024","ISSN":"2521-1250","issue":"4","language":"eng","page":"111–125","publisher":"Academic Research and Publishing UG","source":"librarysearch.uwtsd.ac.uk","title":"The Mediating Role of Trust in Shaping Customer Loyalty of Bank: Insighths from a developing country perspective","title-short":"The Mediating Role of Trust in Shaping Customer Loyalty of Bank","volume":"8","author":[{"family":"Chowdhury","given":"Husne Jahan"},{"family":"Quaosar","given":"G. M. Azmal Ali"},{"family":"Saba","given":"Nazifa Anbar"},{"family":"Rahman","given":"Md Abidur"}],"issued":{"date-parts":[["2024"]]}}}],"schema":"https://github.com/citation-style-language/schema/raw/master/csl-citation.json"} </w:instrText>
      </w:r>
      <w:r w:rsidR="00CC2CF9" w:rsidRPr="00B00426">
        <w:rPr>
          <w:rFonts w:cs="Arial"/>
          <w:color w:val="000000" w:themeColor="text1"/>
        </w:rPr>
        <w:fldChar w:fldCharType="separate"/>
      </w:r>
      <w:r w:rsidR="00CC2CF9" w:rsidRPr="00B00426">
        <w:rPr>
          <w:rFonts w:eastAsiaTheme="minorHAnsi" w:cs="Arial"/>
          <w:color w:val="000000" w:themeColor="text1"/>
          <w:kern w:val="0"/>
          <w:lang w:eastAsia="en-US"/>
        </w:rPr>
        <w:t xml:space="preserve">Chowdhury </w:t>
      </w:r>
      <w:r w:rsidR="00CC2CF9" w:rsidRPr="00B00426">
        <w:rPr>
          <w:rFonts w:eastAsiaTheme="minorHAnsi" w:cs="Arial"/>
          <w:i/>
          <w:iCs/>
          <w:color w:val="000000" w:themeColor="text1"/>
          <w:kern w:val="0"/>
          <w:lang w:eastAsia="en-US"/>
        </w:rPr>
        <w:t>et al.</w:t>
      </w:r>
      <w:r w:rsidR="00CC2CF9" w:rsidRPr="00B00426">
        <w:rPr>
          <w:rFonts w:eastAsiaTheme="minorHAnsi" w:cs="Arial"/>
          <w:color w:val="000000" w:themeColor="text1"/>
          <w:kern w:val="0"/>
          <w:lang w:eastAsia="en-US"/>
        </w:rPr>
        <w:t>, (2024)</w:t>
      </w:r>
      <w:r w:rsidR="00CC2CF9" w:rsidRPr="00B00426">
        <w:rPr>
          <w:rFonts w:cs="Arial"/>
          <w:color w:val="000000" w:themeColor="text1"/>
        </w:rPr>
        <w:fldChar w:fldCharType="end"/>
      </w:r>
      <w:r w:rsidR="00CC2CF9" w:rsidRPr="00B00426">
        <w:rPr>
          <w:rFonts w:cs="Arial"/>
          <w:color w:val="000000" w:themeColor="text1"/>
        </w:rPr>
        <w:t xml:space="preserve"> said that </w:t>
      </w:r>
      <w:r w:rsidR="00CC2CF9" w:rsidRPr="00B00426">
        <w:rPr>
          <w:rFonts w:cs="Arial"/>
          <w:color w:val="000000" w:themeColor="text1"/>
          <w:shd w:val="clear" w:color="auto" w:fill="FFFFFF"/>
        </w:rPr>
        <w:t>building trust with customers is important because it plays a critical role in shaping customer loyalty and satisfaction across various service industries</w:t>
      </w:r>
      <w:r w:rsidR="003F0E31" w:rsidRPr="00B00426">
        <w:rPr>
          <w:rFonts w:cs="Arial"/>
          <w:color w:val="000000" w:themeColor="text1"/>
          <w:shd w:val="clear" w:color="auto" w:fill="FFFFFF"/>
        </w:rPr>
        <w:t xml:space="preserve"> . </w:t>
      </w:r>
    </w:p>
    <w:p w14:paraId="08A2DF6D" w14:textId="70F0F78A" w:rsidR="003F0E31" w:rsidRPr="00B00426" w:rsidRDefault="003F0E31" w:rsidP="008376E2">
      <w:pPr>
        <w:tabs>
          <w:tab w:val="left" w:pos="7801"/>
        </w:tabs>
        <w:jc w:val="both"/>
        <w:rPr>
          <w:rFonts w:cs="Arial"/>
          <w:color w:val="000000" w:themeColor="text1"/>
        </w:rPr>
      </w:pPr>
      <w:r w:rsidRPr="00B00426">
        <w:rPr>
          <w:rFonts w:cs="Arial"/>
          <w:color w:val="000000" w:themeColor="text1"/>
        </w:rPr>
        <w:t xml:space="preserve">This shows that customers expect an affordable service that is completed quickly and without problems, also </w:t>
      </w:r>
      <w:proofErr w:type="spellStart"/>
      <w:r w:rsidRPr="00B00426">
        <w:rPr>
          <w:rFonts w:cs="Arial"/>
          <w:color w:val="000000" w:themeColor="text1"/>
        </w:rPr>
        <w:t>startup</w:t>
      </w:r>
      <w:proofErr w:type="spellEnd"/>
      <w:r w:rsidRPr="00B00426">
        <w:rPr>
          <w:rFonts w:cs="Arial"/>
          <w:color w:val="000000" w:themeColor="text1"/>
        </w:rPr>
        <w:t xml:space="preserve"> companies must be reliable, as consistent service quality plays an important role in their ability to survive and grow.</w:t>
      </w:r>
      <w:r w:rsidRPr="00B00426">
        <w:rPr>
          <w:rFonts w:cs="Arial"/>
          <w:color w:val="000000" w:themeColor="text1"/>
        </w:rPr>
        <w:fldChar w:fldCharType="begin"/>
      </w:r>
      <w:r w:rsidRPr="00B00426">
        <w:rPr>
          <w:rFonts w:cs="Arial"/>
          <w:color w:val="000000" w:themeColor="text1"/>
        </w:rPr>
        <w:instrText xml:space="preserve"> ADDIN ZOTERO_ITEM CSL_CITATION {"citationID":"Dn5JCx2e","properties":{"formattedCitation":"(Zhang and Song, 2024)","plainCitation":"(Zhang and Song, 2024)","noteIndex":0},"citationItems":[{"id":386,"uris":["http://zotero.org/users/17151418/items/8RTL274K"],"itemData":{"id":386,"type":"article-journal","abstract":"Purpose\nThe purpose of this paper is to unravel the specific service quality dimensions that significantly influence startup survival, providing actionable insights for service managers and entrepreneurs.\nDesign/methodology/approach\nEmpirical data were collected from 372 service startups over a period of seven years. The Cox proportional hazard model was used to analyze the data.\nFindings\nThe results indicate that the tangible dimension of service quality emerges as the most critical determinant of startup survival. Additionally, the reliability and responsiveness of the service also significantly affect startup survival. Furthermore, the assurance and empathy dimensions have a positive, albeit modest, influence on the survival prospects of service startups.\nResearch limitations/implications\nThis study contributes to the service literature by investigating the relative importance of each dimension of service quality in relation to the survival of service startups.\nPractical implications\nThe empirical findings empower service startups to make informed decisions, allocate resources judiciously and prioritize aspects of service quality that have a significant impact on their survival and success.\nSocial implications\nThe social implications indicate the significance of service quality dimensions not only for the success of service startups but also for the overall well-being of customers, local economies and the competitive landscape of the service sector.\nOriginality/value\nThis study contributes to service science by uniquely highlighting the critical role of tangibles in startup survival, challenging conventional beliefs about the primacy of service reliability.","container-title":"International journal of quality and service sciences","DOI":"10.1108/IJQSS-07-2022-0067","ISSN":"1756-669X","issue":"3","language":"eng","page":"372–388","publisher":"Emerald Publishing Limited","publisher-place":"Bingley","source":"librarysearch.uwtsd.ac.uk","title":"Elevating service startup survival through strategic service quality","volume":"16","author":[{"family":"Zhang","given":"Haili"},{"family":"Song","given":"Michael"}],"issued":{"date-parts":[["2024"]]}}}],"schema":"https://github.com/citation-style-language/schema/raw/master/csl-citation.json"} </w:instrText>
      </w:r>
      <w:r w:rsidRPr="00B00426">
        <w:rPr>
          <w:rFonts w:cs="Arial"/>
          <w:color w:val="000000" w:themeColor="text1"/>
        </w:rPr>
        <w:fldChar w:fldCharType="separate"/>
      </w:r>
      <w:r w:rsidRPr="00B00426">
        <w:rPr>
          <w:rFonts w:cs="Arial"/>
          <w:noProof/>
          <w:color w:val="000000" w:themeColor="text1"/>
        </w:rPr>
        <w:t>(Zhang and Song, 2024)</w:t>
      </w:r>
      <w:r w:rsidRPr="00B00426">
        <w:rPr>
          <w:rFonts w:cs="Arial"/>
          <w:color w:val="000000" w:themeColor="text1"/>
        </w:rPr>
        <w:fldChar w:fldCharType="end"/>
      </w:r>
      <w:r w:rsidRPr="00B00426">
        <w:rPr>
          <w:rFonts w:cs="Arial"/>
          <w:color w:val="000000" w:themeColor="text1"/>
        </w:rPr>
        <w:t xml:space="preserve"> One of the key findings from the questionnaire was that all respondents value fast repairs, specifically within 48 hours, which will help the company remain competitive in the market. </w:t>
      </w:r>
    </w:p>
    <w:p w14:paraId="064B4F16" w14:textId="7FEA1696" w:rsidR="003F0E31" w:rsidRPr="00B00426" w:rsidRDefault="00265EC6" w:rsidP="003F0E31">
      <w:pPr>
        <w:pStyle w:val="Heading1"/>
        <w:rPr>
          <w:rFonts w:asciiTheme="minorHAnsi" w:hAnsiTheme="minorHAnsi" w:cs="Arial"/>
          <w:color w:val="000000" w:themeColor="text1"/>
          <w:sz w:val="24"/>
          <w:szCs w:val="24"/>
        </w:rPr>
      </w:pPr>
      <w:bookmarkStart w:id="6" w:name="_Toc223602213"/>
      <w:r>
        <w:rPr>
          <w:rFonts w:asciiTheme="minorHAnsi" w:hAnsiTheme="minorHAnsi" w:cs="Arial"/>
          <w:color w:val="000000" w:themeColor="text1"/>
          <w:sz w:val="24"/>
          <w:szCs w:val="24"/>
        </w:rPr>
        <w:t>3</w:t>
      </w:r>
      <w:r w:rsidR="003F0E31" w:rsidRPr="00B00426">
        <w:rPr>
          <w:rFonts w:asciiTheme="minorHAnsi" w:hAnsiTheme="minorHAnsi" w:cs="Arial"/>
          <w:color w:val="000000" w:themeColor="text1"/>
          <w:sz w:val="24"/>
          <w:szCs w:val="24"/>
        </w:rPr>
        <w:t>. Website and marketing</w:t>
      </w:r>
      <w:bookmarkEnd w:id="6"/>
      <w:r w:rsidR="003F0E31" w:rsidRPr="00B00426">
        <w:rPr>
          <w:rFonts w:asciiTheme="minorHAnsi" w:hAnsiTheme="minorHAnsi" w:cs="Arial"/>
          <w:color w:val="000000" w:themeColor="text1"/>
          <w:sz w:val="24"/>
          <w:szCs w:val="24"/>
        </w:rPr>
        <w:t xml:space="preserve"> </w:t>
      </w:r>
    </w:p>
    <w:p w14:paraId="2C53E8DD" w14:textId="351B51FD" w:rsidR="003F0E31" w:rsidRPr="00B00426" w:rsidRDefault="003F0E31" w:rsidP="003F0E31">
      <w:pPr>
        <w:rPr>
          <w:color w:val="000000" w:themeColor="text1"/>
        </w:rPr>
      </w:pPr>
      <w:r w:rsidRPr="00B00426">
        <w:rPr>
          <w:rFonts w:cs="Arial"/>
          <w:color w:val="000000" w:themeColor="text1"/>
        </w:rPr>
        <w:t xml:space="preserve">Marketing in the 21st century has changed greatly due to digital technology and changing consumer behaviour. </w:t>
      </w:r>
      <w:r w:rsidRPr="00B00426">
        <w:rPr>
          <w:rFonts w:cs="Arial"/>
          <w:color w:val="000000" w:themeColor="text1"/>
        </w:rPr>
        <w:fldChar w:fldCharType="begin"/>
      </w:r>
      <w:r w:rsidRPr="00B00426">
        <w:rPr>
          <w:rFonts w:cs="Arial"/>
          <w:color w:val="000000" w:themeColor="text1"/>
        </w:rPr>
        <w:instrText xml:space="preserve"> ADDIN ZOTERO_ITEM CSL_CITATION {"citationID":"gBV6aS2R","properties":{"formattedCitation":"(Blazheska, Ristovska and Gramatnikovski, 2020)","plainCitation":"(Blazheska, Ristovska and Gramatnikovski, 2020)","noteIndex":0},"citationItems":[{"id":387,"uris":["http://zotero.org/users/17151418/items/I6NZZ757"],"itemData":{"id":387,"type":"article-journal","abstract":"The growing presence of the internet in people's daily lives gives us the right to think about the growing use of digital marketing. Companies should use the internet and social networks to promote and sell their products, as digital marketing is extremely important for running a business. New developments in global marketing inspire new ways where companies connect with their customers, by focusing on mass marketing. With the help of modern internet, marketing companies carefully choose their clients and build long-lasting relationships with already selected clients. This labor puts an accent on the research of how much Macedonian companies are aware of the impact of digital marketing on business and changes in traditional ways of communication. From the research we can see that it is a necessity to create and apply digital strategies for more efficient communication with the customers, and hence better results in business. Every company should devise a strategy that will combine traditional and modern communication media.","container-title":"UTMS journal of economics","ISSN":"1857-6982","issue":"1","language":"eng","page":"48–58","publisher":"University of Tourism and Management","publisher-place":"Skopje","source":"librarysearch.uwtsd.ac.uk","title":"The impact of digital trends on marketing","volume":"11","author":[{"family":"Blazheska","given":"Daliborka"},{"family":"Ristovska","given":"Natasha"},{"family":"Gramatnikovski","given":"Sashko"}],"issued":{"date-parts":[["2020"]]}}}],"schema":"https://github.com/citation-style-language/schema/raw/master/csl-citation.json"} </w:instrText>
      </w:r>
      <w:r w:rsidRPr="00B00426">
        <w:rPr>
          <w:rFonts w:cs="Arial"/>
          <w:color w:val="000000" w:themeColor="text1"/>
        </w:rPr>
        <w:fldChar w:fldCharType="separate"/>
      </w:r>
      <w:r w:rsidRPr="00B00426">
        <w:rPr>
          <w:rFonts w:cs="Arial"/>
          <w:noProof/>
          <w:color w:val="000000" w:themeColor="text1"/>
        </w:rPr>
        <w:t>(Blazheska, Ristovska and Gramatnikovski, 2020)</w:t>
      </w:r>
      <w:r w:rsidRPr="00B00426">
        <w:rPr>
          <w:rFonts w:cs="Arial"/>
          <w:color w:val="000000" w:themeColor="text1"/>
        </w:rPr>
        <w:fldChar w:fldCharType="end"/>
      </w:r>
      <w:r w:rsidRPr="00B00426">
        <w:rPr>
          <w:rFonts w:cs="Arial"/>
          <w:color w:val="000000" w:themeColor="text1"/>
        </w:rPr>
        <w:t xml:space="preserve"> Companies now rely on the internet and social media to promote and sell  products, using digital strategies alongside traditional methods to improve business results hence </w:t>
      </w:r>
      <w:proofErr w:type="spellStart"/>
      <w:r w:rsidRPr="00B00426">
        <w:rPr>
          <w:rFonts w:cs="Arial"/>
          <w:color w:val="000000" w:themeColor="text1"/>
        </w:rPr>
        <w:t>SebFix</w:t>
      </w:r>
      <w:proofErr w:type="spellEnd"/>
      <w:r w:rsidRPr="00B00426">
        <w:rPr>
          <w:rFonts w:cs="Arial"/>
          <w:color w:val="000000" w:themeColor="text1"/>
        </w:rPr>
        <w:t xml:space="preserve"> created a company website under link </w:t>
      </w:r>
      <w:hyperlink r:id="rId15" w:tgtFrame="_blank" w:history="1">
        <w:r w:rsidRPr="00B00426">
          <w:rPr>
            <w:rStyle w:val="Hyperlink"/>
            <w:rFonts w:cs="Arial"/>
            <w:color w:val="000000" w:themeColor="text1"/>
            <w:shd w:val="clear" w:color="auto" w:fill="FFFFFF"/>
          </w:rPr>
          <w:t>https://sebfix.weebly.com</w:t>
        </w:r>
      </w:hyperlink>
      <w:r w:rsidRPr="00B00426">
        <w:rPr>
          <w:color w:val="000000" w:themeColor="text1"/>
        </w:rPr>
        <w:t xml:space="preserve"> . </w:t>
      </w:r>
    </w:p>
    <w:p w14:paraId="6360435C" w14:textId="2CEE02D3" w:rsidR="003F0E31" w:rsidRPr="00B00426" w:rsidRDefault="003F0E31" w:rsidP="003F0E31">
      <w:pPr>
        <w:rPr>
          <w:rFonts w:cs="Arial"/>
          <w:color w:val="000000" w:themeColor="text1"/>
        </w:rPr>
      </w:pPr>
      <w:r w:rsidRPr="00B00426">
        <w:rPr>
          <w:rFonts w:cs="Arial"/>
          <w:color w:val="000000" w:themeColor="text1"/>
        </w:rPr>
        <w:t xml:space="preserve">The website was created to focus on the main priorities of customers speed, trust, and affordable pricing according to </w:t>
      </w:r>
      <w:r w:rsidRPr="00B00426">
        <w:rPr>
          <w:rFonts w:cs="Arial"/>
          <w:color w:val="000000" w:themeColor="text1"/>
        </w:rPr>
        <w:fldChar w:fldCharType="begin"/>
      </w:r>
      <w:r w:rsidRPr="00B00426">
        <w:rPr>
          <w:rFonts w:cs="Arial"/>
          <w:color w:val="000000" w:themeColor="text1"/>
        </w:rPr>
        <w:instrText xml:space="preserve"> ADDIN ZOTERO_ITEM CSL_CITATION {"citationID":"Y6Ar1I66","properties":{"formattedCitation":"(Changchit and Klaus, 2015)","plainCitation":"(Changchit and Klaus, 2015)","noteIndex":0},"citationItems":[{"id":388,"uris":["http://zotero.org/users/17151418/items/U99F96QP"],"itemData":{"id":388,"type":"article-journal","abstract":"This study aims at exploring the factors related to the implementation of E-commerce websites by small business owners. While large organizations often consider E-commerce as a fundamental piece of their business strategy, small businesses place varying degrees of importance on E-commerce as a strategic tool to business success. Through a survey of small businesses, this study examines the creation and usage of E-commerce websites for small businesses. For companies with only a web presence, as well as for companies with an E-commerce website, the top two reasons for an E-commerce website identified by respondents of this study are to increase the profits of the company and to increase the market share. The study also found that factors such as lack of management support and costs greater than benefits were not detrimental to the decision to implement an E-commerce solution. Additional factors motivating small businesses to create and use E-commerce websites include the ability to better respond to customer demands and increased profits as a result of having E-commerce websites. This study contributes to the E-commerce literature by highlighting motivations of small business owners as they consider implementing E-commerce solutions.","container-title":"Journal of electronic commerce in organizations","DOI":"10.4018/jeco.2015010101","ISSN":"1539-2937","issue":"1","language":"eng","page":"1–14","publisher":"IGI Global","publisher-place":"Hershey","source":"librarysearch.uwtsd.ac.uk","title":"An Exploratory Study on Small Business Website Creation and Usage","volume":"13","author":[{"family":"Changchit","given":"Chuleeporn"},{"family":"Klaus","given":"Tim"}],"issued":{"date-parts":[["2015"]]}}}],"schema":"https://github.com/citation-style-language/schema/raw/master/csl-citation.json"} </w:instrText>
      </w:r>
      <w:r w:rsidRPr="00B00426">
        <w:rPr>
          <w:rFonts w:cs="Arial"/>
          <w:color w:val="000000" w:themeColor="text1"/>
        </w:rPr>
        <w:fldChar w:fldCharType="separate"/>
      </w:r>
      <w:r w:rsidRPr="00B00426">
        <w:rPr>
          <w:rFonts w:cs="Arial"/>
          <w:noProof/>
          <w:color w:val="000000" w:themeColor="text1"/>
        </w:rPr>
        <w:t>(Changchit and Klaus, 2015)</w:t>
      </w:r>
      <w:r w:rsidRPr="00B00426">
        <w:rPr>
          <w:rFonts w:cs="Arial"/>
          <w:color w:val="000000" w:themeColor="text1"/>
        </w:rPr>
        <w:fldChar w:fldCharType="end"/>
      </w:r>
      <w:r w:rsidRPr="00B00426">
        <w:rPr>
          <w:rFonts w:cs="Arial"/>
          <w:color w:val="000000" w:themeColor="text1"/>
        </w:rPr>
        <w:t xml:space="preserve"> websites are important tools for businesses because they enable direct communication with customers and support daily operations.</w:t>
      </w:r>
    </w:p>
    <w:p w14:paraId="3837F684" w14:textId="13D312AD" w:rsidR="003F0E31" w:rsidRPr="00B00426" w:rsidRDefault="003F0E31" w:rsidP="003F0E31">
      <w:pPr>
        <w:rPr>
          <w:rFonts w:cs="Arial"/>
          <w:color w:val="000000" w:themeColor="text1"/>
        </w:rPr>
      </w:pPr>
      <w:r w:rsidRPr="00B00426">
        <w:rPr>
          <w:rFonts w:cs="Arial"/>
          <w:color w:val="000000" w:themeColor="text1"/>
        </w:rPr>
        <w:t xml:space="preserve">An effective SEO strategy uses different methods to improve a website’s position in search engine results and increase its visibility. </w:t>
      </w:r>
      <w:r w:rsidRPr="00B00426">
        <w:rPr>
          <w:rFonts w:cs="Arial"/>
          <w:color w:val="000000" w:themeColor="text1"/>
        </w:rPr>
        <w:fldChar w:fldCharType="begin"/>
      </w:r>
      <w:r w:rsidRPr="00B00426">
        <w:rPr>
          <w:rFonts w:cs="Arial"/>
          <w:color w:val="000000" w:themeColor="text1"/>
        </w:rPr>
        <w:instrText xml:space="preserve"> ADDIN ZOTERO_ITEM CSL_CITATION {"citationID":"Yytd5lDQ","properties":{"formattedCitation":"(Abbas {\\i{}et al.}, 2025)","plainCitation":"(Abbas et al., 2025)","noteIndex":0},"citationItems":[{"id":392,"uris":["http://zotero.org/users/17151418/items/L2J5ZK26"],"itemData":{"id":392,"type":"article-journal","abstract":"This research paper provides an in-depth exploration of the use of search engine optimisation (SEO) techniques as a means of enhancing a website's ranking on search engine results pages (SERPs). In the current digital era, where a website's visibility can make or break its success, SEO has become a crucial component of digital marketing strategies. Therefore, this study focuses on applying SEO strategies to a tech-related website with the aim of achieving a certain level of ranking and targeting specific audiences. They identify several key elements that can improve search results, including on-page optimisation, link building, and keyword research. Therefore, it is essential to employ a holistic approach to SEO that considers various factors, such as the website's content, structure, and user experience. The paper concludes by examining the concept of optimisation in the context of a particular website, highlighting the importance of continuous monitoring and adaptation of SEO strategies. Overall, they provide valuable insights into the world of SEO and its potential to enhance a website's visibility and success.","container-title":"International journal of electronic security and digital forensics","DOI":"10.1504/IJESDF.2025.147162","ISSN":"1751-911X","issue":"4","language":"eng","page":"448–459","publisher":"Inderscience Publishers IEL","publisher-place":"Geneva","source":"librarysearch.uwtsd.ac.uk","title":"Secure SEO techniques for improving the website ranking: an efficient approach","title-short":"Secure SEO techniques for improving the website ranking","volume":"17","author":[{"family":"Abbas","given":"Muhammad"},{"family":"Shaikh","given":"Sarmad Ahmed"},{"family":"Tahir","given":"Rumsia"},{"family":"Khan","given":"Abdullah Ayub"},{"family":"Laghari","given":"Asif Ali"}],"issued":{"date-parts":[["2025"]]}}}],"schema":"https://github.com/citation-style-language/schema/raw/master/csl-citation.json"} </w:instrText>
      </w:r>
      <w:r w:rsidRPr="00B00426">
        <w:rPr>
          <w:rFonts w:cs="Arial"/>
          <w:color w:val="000000" w:themeColor="text1"/>
        </w:rPr>
        <w:fldChar w:fldCharType="separate"/>
      </w:r>
      <w:r w:rsidRPr="00B00426">
        <w:rPr>
          <w:rFonts w:eastAsiaTheme="minorHAnsi" w:cs="Arial"/>
          <w:color w:val="000000" w:themeColor="text1"/>
          <w:kern w:val="0"/>
          <w:lang w:eastAsia="en-US"/>
        </w:rPr>
        <w:t xml:space="preserve">(Abbas </w:t>
      </w:r>
      <w:r w:rsidRPr="00B00426">
        <w:rPr>
          <w:rFonts w:eastAsiaTheme="minorHAnsi" w:cs="Arial"/>
          <w:i/>
          <w:iCs/>
          <w:color w:val="000000" w:themeColor="text1"/>
          <w:kern w:val="0"/>
          <w:lang w:eastAsia="en-US"/>
        </w:rPr>
        <w:t>et al.</w:t>
      </w:r>
      <w:r w:rsidRPr="00B00426">
        <w:rPr>
          <w:rFonts w:eastAsiaTheme="minorHAnsi" w:cs="Arial"/>
          <w:color w:val="000000" w:themeColor="text1"/>
          <w:kern w:val="0"/>
          <w:lang w:eastAsia="en-US"/>
        </w:rPr>
        <w:t>, 2025)</w:t>
      </w:r>
      <w:r w:rsidRPr="00B00426">
        <w:rPr>
          <w:rFonts w:cs="Arial"/>
          <w:color w:val="000000" w:themeColor="text1"/>
        </w:rPr>
        <w:fldChar w:fldCharType="end"/>
      </w:r>
      <w:r w:rsidRPr="00B00426">
        <w:rPr>
          <w:rFonts w:cs="Arial"/>
          <w:color w:val="000000" w:themeColor="text1"/>
        </w:rPr>
        <w:t xml:space="preserve">This includes improving website content and structure, as well as using keyword research and link building to attract more customers. </w:t>
      </w:r>
      <w:proofErr w:type="spellStart"/>
      <w:r w:rsidRPr="00B00426">
        <w:rPr>
          <w:rFonts w:cs="Arial"/>
          <w:color w:val="000000" w:themeColor="text1"/>
        </w:rPr>
        <w:t>SebFix</w:t>
      </w:r>
      <w:proofErr w:type="spellEnd"/>
      <w:r w:rsidRPr="00B00426">
        <w:rPr>
          <w:rFonts w:cs="Arial"/>
          <w:color w:val="000000" w:themeColor="text1"/>
        </w:rPr>
        <w:t xml:space="preserve"> used words like “phone repair, laptop repair Swansea, fast device repair</w:t>
      </w:r>
      <w:r w:rsidR="00A06784" w:rsidRPr="00B00426">
        <w:rPr>
          <w:rFonts w:cs="Arial"/>
          <w:color w:val="000000" w:themeColor="text1"/>
        </w:rPr>
        <w:t>”.</w:t>
      </w:r>
      <w:r w:rsidRPr="00B00426">
        <w:rPr>
          <w:rFonts w:cs="Arial"/>
          <w:color w:val="000000" w:themeColor="text1"/>
        </w:rPr>
        <w:t xml:space="preserve"> Using local keywords improves search visibility. </w:t>
      </w:r>
    </w:p>
    <w:p w14:paraId="5E6A06C6" w14:textId="02F72CFA" w:rsidR="003F0E31" w:rsidRPr="00B00426" w:rsidRDefault="003F0E31" w:rsidP="003F0E31">
      <w:pPr>
        <w:rPr>
          <w:color w:val="000000" w:themeColor="text1"/>
        </w:rPr>
      </w:pPr>
      <w:r w:rsidRPr="00B00426">
        <w:rPr>
          <w:noProof/>
          <w:color w:val="000000" w:themeColor="text1"/>
        </w:rPr>
        <w:lastRenderedPageBreak/>
        <w:drawing>
          <wp:inline distT="0" distB="0" distL="0" distR="0" wp14:anchorId="5F851656" wp14:editId="1ED6BC8B">
            <wp:extent cx="5731510" cy="3467735"/>
            <wp:effectExtent l="0" t="0" r="0" b="0"/>
            <wp:docPr id="527037663" name="Picture 1" descr="A purpl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037663" name="Picture 1" descr="A purple and white logo&#10;&#10;AI-generated content may be incorrect."/>
                    <pic:cNvPicPr/>
                  </pic:nvPicPr>
                  <pic:blipFill>
                    <a:blip r:embed="rId16"/>
                    <a:stretch>
                      <a:fillRect/>
                    </a:stretch>
                  </pic:blipFill>
                  <pic:spPr>
                    <a:xfrm>
                      <a:off x="0" y="0"/>
                      <a:ext cx="5731510" cy="3467735"/>
                    </a:xfrm>
                    <a:prstGeom prst="rect">
                      <a:avLst/>
                    </a:prstGeom>
                  </pic:spPr>
                </pic:pic>
              </a:graphicData>
            </a:graphic>
          </wp:inline>
        </w:drawing>
      </w:r>
    </w:p>
    <w:p w14:paraId="4AFE81B2" w14:textId="77777777" w:rsidR="003F0E31" w:rsidRPr="00B00426" w:rsidRDefault="003F0E31" w:rsidP="003F0E31">
      <w:pPr>
        <w:rPr>
          <w:color w:val="000000" w:themeColor="text1"/>
        </w:rPr>
      </w:pPr>
    </w:p>
    <w:p w14:paraId="521C83CD" w14:textId="1644AAFC" w:rsidR="003F0E31" w:rsidRPr="00B00426" w:rsidRDefault="003F0E31" w:rsidP="003F0E31">
      <w:pPr>
        <w:rPr>
          <w:rFonts w:cs="Arial"/>
          <w:color w:val="000000" w:themeColor="text1"/>
        </w:rPr>
      </w:pPr>
      <w:r w:rsidRPr="00B00426">
        <w:rPr>
          <w:rFonts w:cs="Arial"/>
          <w:color w:val="000000" w:themeColor="text1"/>
        </w:rPr>
        <w:t>The homepage clearly promotes the 48-hour repair guarantee and presents the services in clear and simple language.</w:t>
      </w:r>
    </w:p>
    <w:p w14:paraId="7745214B" w14:textId="3EB542F1" w:rsidR="003F0E31" w:rsidRPr="00B00426" w:rsidRDefault="003F0E31" w:rsidP="003F0E31">
      <w:pPr>
        <w:rPr>
          <w:rFonts w:cs="Arial"/>
          <w:color w:val="000000" w:themeColor="text1"/>
        </w:rPr>
      </w:pPr>
      <w:r w:rsidRPr="00B00426">
        <w:rPr>
          <w:rFonts w:cs="Arial"/>
          <w:color w:val="000000" w:themeColor="text1"/>
        </w:rPr>
        <w:t>Contact information and service details are clearly visible, making it easy for customers to understand what the business provides. Clear communication helps build trust and reduces doubt when selecting a repair service.</w:t>
      </w:r>
      <w:r w:rsidRPr="00B00426">
        <w:rPr>
          <w:rFonts w:cs="Arial"/>
          <w:color w:val="000000" w:themeColor="text1"/>
        </w:rPr>
        <w:fldChar w:fldCharType="begin"/>
      </w:r>
      <w:r w:rsidRPr="00B00426">
        <w:rPr>
          <w:rFonts w:cs="Arial"/>
          <w:color w:val="000000" w:themeColor="text1"/>
        </w:rPr>
        <w:instrText xml:space="preserve"> ADDIN ZOTERO_ITEM CSL_CITATION {"citationID":"Nn6G6hep","properties":{"formattedCitation":"(Driggers, 2018)","plainCitation":"(Driggers, 2018)","noteIndex":0},"citationItems":[{"id":389,"uris":["http://zotero.org/users/17151418/items/KUJDJSN2"],"itemData":{"id":389,"type":"article-journal","abstract":"Communication is a building block for trust. [...]it is critical to set up a clear and consistent communication plan for every single customer. SI COMMUNICATION IS A BUILDING BLOCK FOR TRUST. [...]IT IS CRITICAL TO SET UP A CLEAR AND CONSISTENT COMMUNICATION PLAN FOR EVERY CUSTOMER. Through her career, she has gained specialized experience in marketing, management, public speaking, teaching and fiscal oversight. sherylduniversalcollision.com","container-title":"Automotive Body Repair Network","ISSN":"2166-0751","issue":"12","language":"eng","page":"62–62","publisher":"Endeavor Business Media","publisher-place":"Nashville","source":"librarysearch.uwtsd.ac.uk","title":"Creating an exceptional customer experience","volume":"57","author":[{"family":"Driggers","given":"Sheryl"}],"issued":{"date-parts":[["2018"]]}}}],"schema":"https://github.com/citation-style-language/schema/raw/master/csl-citation.json"} </w:instrText>
      </w:r>
      <w:r w:rsidRPr="00B00426">
        <w:rPr>
          <w:rFonts w:cs="Arial"/>
          <w:color w:val="000000" w:themeColor="text1"/>
        </w:rPr>
        <w:fldChar w:fldCharType="separate"/>
      </w:r>
      <w:r w:rsidRPr="00B00426">
        <w:rPr>
          <w:rFonts w:cs="Arial"/>
          <w:noProof/>
          <w:color w:val="000000" w:themeColor="text1"/>
        </w:rPr>
        <w:t>(Driggers, 2018)</w:t>
      </w:r>
      <w:r w:rsidRPr="00B00426">
        <w:rPr>
          <w:rFonts w:cs="Arial"/>
          <w:color w:val="000000" w:themeColor="text1"/>
        </w:rPr>
        <w:fldChar w:fldCharType="end"/>
      </w:r>
    </w:p>
    <w:p w14:paraId="264D96D5" w14:textId="4386C4BC" w:rsidR="003F0E31" w:rsidRPr="00B00426" w:rsidRDefault="003F0E31" w:rsidP="003F0E31">
      <w:pPr>
        <w:rPr>
          <w:rFonts w:cs="Arial"/>
          <w:color w:val="000000" w:themeColor="text1"/>
        </w:rPr>
      </w:pPr>
      <w:r w:rsidRPr="00B00426">
        <w:rPr>
          <w:rFonts w:cs="Arial"/>
          <w:color w:val="000000" w:themeColor="text1"/>
        </w:rPr>
        <w:t xml:space="preserve">Storytelling allows businesses to build an connection with customers by showing familiar problems and offering clear solutions </w:t>
      </w:r>
      <w:r w:rsidRPr="00B00426">
        <w:rPr>
          <w:rFonts w:cs="Arial"/>
          <w:color w:val="000000" w:themeColor="text1"/>
        </w:rPr>
        <w:fldChar w:fldCharType="begin"/>
      </w:r>
      <w:r w:rsidRPr="00B00426">
        <w:rPr>
          <w:rFonts w:cs="Arial"/>
          <w:color w:val="000000" w:themeColor="text1"/>
        </w:rPr>
        <w:instrText xml:space="preserve"> ADDIN ZOTERO_ITEM CSL_CITATION {"citationID":"DmapSg8t","properties":{"formattedCitation":"(Garczarek-Bak {\\i{}et al.}, 2024)","plainCitation":"(Garczarek-Bak et al., 2024)","noteIndex":0},"citationItems":[{"id":390,"uris":["http://zotero.org/users/17151418/items/JBX4EVS9"],"itemData":{"id":390,"type":"article-journal","abstract":"Purpose\nIn this study, the effects are investigated of brand and product storytelling on customer assessments of perceived attitude, quality, experience, recommendation and purchase intention based on narrative transportation theory within the domain of winery e-commerce.\nDesign/methodology/approach\nIn the research, two distinct constructs are introduced for brand and product storytelling, and multivariate analysis of variance is applied to analyze data collected from 391 respondents from the UK.\nFindings\nIt is indicated in the study that embedding storytelling into elements, such as age verification screens on e-commerce sites, notably improves evaluations for both brands and products. Product storytelling broadly boosts customer appraisals in every evaluated aspect, while brand storytelling shows effectiveness in more limited cases. This suggests that narratives focused on products may have a wider appeal in enhancing the online customer experience.\nOriginality/value\nThis research underscores the strategic significance of balancing the focus between brand and product in crafting storytelling narratives for e-commerce contexts. It offers new insights into tailoring storytelling to meet individual consumer needs online, enriching the existing body of literature on storytelling’s application in digital commerce. Importantly, the study provides actionable guidance for wineries and other businesses aiming to enhance their online customer engagement through targeted narrative strategies.","container-title":"International journal of wine business research","DOI":"10.1108/IJWBR-07-2023-0041","ISSN":"1751-1062","issue":"3","language":"eng","page":"370–405","publisher":"Emerald Publishing Limited","publisher-place":"Patrington","source":"librarysearch.uwtsd.ac.uk","title":"Impact of product vs brand storytelling on online customer experience","volume":"36","author":[{"family":"Garczarek-Bak","given":"Urszula"},{"family":"Szymkowiak","given":"Andrzej"},{"family":"Jaks","given":"Zuzanna"},{"family":"Jansto","given":"Erik"}],"issued":{"date-parts":[["2024"]]}}}],"schema":"https://github.com/citation-style-language/schema/raw/master/csl-citation.json"} </w:instrText>
      </w:r>
      <w:r w:rsidRPr="00B00426">
        <w:rPr>
          <w:rFonts w:cs="Arial"/>
          <w:color w:val="000000" w:themeColor="text1"/>
        </w:rPr>
        <w:fldChar w:fldCharType="separate"/>
      </w:r>
      <w:r w:rsidRPr="00B00426">
        <w:rPr>
          <w:rFonts w:eastAsiaTheme="minorHAnsi" w:cs="Arial"/>
          <w:color w:val="000000" w:themeColor="text1"/>
          <w:kern w:val="0"/>
          <w:lang w:eastAsia="en-US"/>
        </w:rPr>
        <w:t xml:space="preserve">(Garczarek-Bak </w:t>
      </w:r>
      <w:r w:rsidRPr="00B00426">
        <w:rPr>
          <w:rFonts w:eastAsiaTheme="minorHAnsi" w:cs="Arial"/>
          <w:i/>
          <w:iCs/>
          <w:color w:val="000000" w:themeColor="text1"/>
          <w:kern w:val="0"/>
          <w:lang w:eastAsia="en-US"/>
        </w:rPr>
        <w:t>et al.</w:t>
      </w:r>
      <w:r w:rsidRPr="00B00426">
        <w:rPr>
          <w:rFonts w:eastAsiaTheme="minorHAnsi" w:cs="Arial"/>
          <w:color w:val="000000" w:themeColor="text1"/>
          <w:kern w:val="0"/>
          <w:lang w:eastAsia="en-US"/>
        </w:rPr>
        <w:t>, 2024)</w:t>
      </w:r>
      <w:r w:rsidRPr="00B00426">
        <w:rPr>
          <w:rFonts w:cs="Arial"/>
          <w:color w:val="000000" w:themeColor="text1"/>
        </w:rPr>
        <w:fldChar w:fldCharType="end"/>
      </w:r>
    </w:p>
    <w:p w14:paraId="4E55CE6A" w14:textId="6D05378D" w:rsidR="003F0E31" w:rsidRPr="00B00426" w:rsidRDefault="003F0E31" w:rsidP="003F0E31">
      <w:pPr>
        <w:rPr>
          <w:color w:val="000000" w:themeColor="text1"/>
          <w:lang w:eastAsia="en-US"/>
        </w:rPr>
      </w:pPr>
      <w:r w:rsidRPr="00B00426">
        <w:rPr>
          <w:noProof/>
          <w:color w:val="000000" w:themeColor="text1"/>
          <w:lang w:eastAsia="en-US"/>
        </w:rPr>
        <w:drawing>
          <wp:inline distT="0" distB="0" distL="0" distR="0" wp14:anchorId="7C31069E" wp14:editId="0C1DFE3D">
            <wp:extent cx="5731510" cy="2685415"/>
            <wp:effectExtent l="0" t="0" r="0" b="0"/>
            <wp:docPr id="1566767129" name="Picture 1" descr="A screenshot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767129" name="Picture 1" descr="A screenshot of a white page&#10;&#10;AI-generated content may be incorrect."/>
                    <pic:cNvPicPr/>
                  </pic:nvPicPr>
                  <pic:blipFill>
                    <a:blip r:embed="rId17"/>
                    <a:stretch>
                      <a:fillRect/>
                    </a:stretch>
                  </pic:blipFill>
                  <pic:spPr>
                    <a:xfrm>
                      <a:off x="0" y="0"/>
                      <a:ext cx="5731510" cy="2685415"/>
                    </a:xfrm>
                    <a:prstGeom prst="rect">
                      <a:avLst/>
                    </a:prstGeom>
                  </pic:spPr>
                </pic:pic>
              </a:graphicData>
            </a:graphic>
          </wp:inline>
        </w:drawing>
      </w:r>
    </w:p>
    <w:p w14:paraId="08C4EADB" w14:textId="50DBEC09" w:rsidR="008376E2" w:rsidRPr="00B00426" w:rsidRDefault="003F0E31" w:rsidP="008376E2">
      <w:pPr>
        <w:tabs>
          <w:tab w:val="left" w:pos="7801"/>
        </w:tabs>
        <w:jc w:val="both"/>
        <w:rPr>
          <w:rFonts w:cs="Arial"/>
          <w:color w:val="000000" w:themeColor="text1"/>
        </w:rPr>
      </w:pPr>
      <w:r w:rsidRPr="00B00426">
        <w:rPr>
          <w:rFonts w:cs="Arial"/>
          <w:color w:val="000000" w:themeColor="text1"/>
        </w:rPr>
        <w:lastRenderedPageBreak/>
        <w:t>Marketing materials were created to clearly show the benefits that matter most to customers. The business card and Instagram posts emphasise quick repairs, affordable prices, and dependable service.</w:t>
      </w:r>
    </w:p>
    <w:p w14:paraId="24B4F227" w14:textId="04374C39" w:rsidR="003F0E31" w:rsidRPr="00B00426" w:rsidRDefault="003F0E31" w:rsidP="008376E2">
      <w:pPr>
        <w:tabs>
          <w:tab w:val="left" w:pos="7801"/>
        </w:tabs>
        <w:jc w:val="both"/>
        <w:rPr>
          <w:color w:val="000000" w:themeColor="text1"/>
        </w:rPr>
      </w:pPr>
      <w:r w:rsidRPr="00B00426">
        <w:rPr>
          <w:noProof/>
          <w:color w:val="000000" w:themeColor="text1"/>
        </w:rPr>
        <w:drawing>
          <wp:inline distT="0" distB="0" distL="0" distR="0" wp14:anchorId="5873E33F" wp14:editId="5B1823B7">
            <wp:extent cx="5422900" cy="2895600"/>
            <wp:effectExtent l="0" t="0" r="0" b="0"/>
            <wp:docPr id="1458443055" name="Picture 1" descr="A cell phone with a purpl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443055" name="Picture 1" descr="A cell phone with a purple background&#10;&#10;AI-generated content may be incorrect."/>
                    <pic:cNvPicPr/>
                  </pic:nvPicPr>
                  <pic:blipFill>
                    <a:blip r:embed="rId18"/>
                    <a:stretch>
                      <a:fillRect/>
                    </a:stretch>
                  </pic:blipFill>
                  <pic:spPr>
                    <a:xfrm>
                      <a:off x="0" y="0"/>
                      <a:ext cx="5422900" cy="2895600"/>
                    </a:xfrm>
                    <a:prstGeom prst="rect">
                      <a:avLst/>
                    </a:prstGeom>
                  </pic:spPr>
                </pic:pic>
              </a:graphicData>
            </a:graphic>
          </wp:inline>
        </w:drawing>
      </w:r>
    </w:p>
    <w:p w14:paraId="2AB41F0E" w14:textId="68C252A0" w:rsidR="003F0E31" w:rsidRPr="00B00426" w:rsidRDefault="003F0E31" w:rsidP="008376E2">
      <w:pPr>
        <w:tabs>
          <w:tab w:val="left" w:pos="7801"/>
        </w:tabs>
        <w:jc w:val="both"/>
        <w:rPr>
          <w:color w:val="000000" w:themeColor="text1"/>
        </w:rPr>
      </w:pPr>
      <w:r w:rsidRPr="00B00426">
        <w:rPr>
          <w:noProof/>
          <w:color w:val="000000" w:themeColor="text1"/>
        </w:rPr>
        <w:drawing>
          <wp:inline distT="0" distB="0" distL="0" distR="0" wp14:anchorId="01E8AD2E" wp14:editId="2596796D">
            <wp:extent cx="5549900" cy="4031311"/>
            <wp:effectExtent l="0" t="0" r="0" b="0"/>
            <wp:docPr id="1129414521" name="Picture 1" descr="A grey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414521" name="Picture 1" descr="A grey and black text&#10;&#10;AI-generated content may be incorrect."/>
                    <pic:cNvPicPr/>
                  </pic:nvPicPr>
                  <pic:blipFill>
                    <a:blip r:embed="rId19"/>
                    <a:stretch>
                      <a:fillRect/>
                    </a:stretch>
                  </pic:blipFill>
                  <pic:spPr>
                    <a:xfrm>
                      <a:off x="0" y="0"/>
                      <a:ext cx="5554759" cy="4034840"/>
                    </a:xfrm>
                    <a:prstGeom prst="rect">
                      <a:avLst/>
                    </a:prstGeom>
                  </pic:spPr>
                </pic:pic>
              </a:graphicData>
            </a:graphic>
          </wp:inline>
        </w:drawing>
      </w:r>
    </w:p>
    <w:p w14:paraId="28404FFC" w14:textId="77777777" w:rsidR="003F0E31" w:rsidRPr="00B00426" w:rsidRDefault="003F0E31" w:rsidP="003F0E31">
      <w:pPr>
        <w:pStyle w:val="Bibliography"/>
        <w:rPr>
          <w:b/>
          <w:bCs/>
          <w:color w:val="000000" w:themeColor="text1"/>
          <w:lang w:eastAsia="en-US"/>
        </w:rPr>
      </w:pPr>
    </w:p>
    <w:p w14:paraId="422BE46E" w14:textId="77777777" w:rsidR="003F0E31" w:rsidRPr="00B00426" w:rsidRDefault="003F0E31" w:rsidP="003F0E31">
      <w:pPr>
        <w:pStyle w:val="Heading1"/>
        <w:rPr>
          <w:rFonts w:asciiTheme="minorHAnsi" w:hAnsiTheme="minorHAnsi" w:cs="Arial"/>
          <w:color w:val="000000" w:themeColor="text1"/>
          <w:sz w:val="24"/>
          <w:szCs w:val="24"/>
        </w:rPr>
      </w:pPr>
    </w:p>
    <w:p w14:paraId="0524FD13" w14:textId="1FB533CE" w:rsidR="003F0E31" w:rsidRPr="00B00426" w:rsidRDefault="00A70C69" w:rsidP="003F0E31">
      <w:pPr>
        <w:pStyle w:val="Heading1"/>
        <w:rPr>
          <w:rFonts w:asciiTheme="minorHAnsi" w:hAnsiTheme="minorHAnsi" w:cs="Arial"/>
          <w:color w:val="000000" w:themeColor="text1"/>
          <w:sz w:val="24"/>
          <w:szCs w:val="24"/>
        </w:rPr>
      </w:pPr>
      <w:bookmarkStart w:id="7" w:name="_Toc223602214"/>
      <w:r>
        <w:rPr>
          <w:rFonts w:asciiTheme="minorHAnsi" w:hAnsiTheme="minorHAnsi" w:cs="Arial"/>
          <w:color w:val="000000" w:themeColor="text1"/>
          <w:sz w:val="24"/>
          <w:szCs w:val="24"/>
        </w:rPr>
        <w:t>4</w:t>
      </w:r>
      <w:r w:rsidR="003F0E31" w:rsidRPr="00B00426">
        <w:rPr>
          <w:rFonts w:asciiTheme="minorHAnsi" w:hAnsiTheme="minorHAnsi" w:cs="Arial"/>
          <w:color w:val="000000" w:themeColor="text1"/>
          <w:sz w:val="24"/>
          <w:szCs w:val="24"/>
        </w:rPr>
        <w:t>. Task 2</w:t>
      </w:r>
      <w:bookmarkEnd w:id="7"/>
      <w:r w:rsidR="003F0E31" w:rsidRPr="00B00426">
        <w:rPr>
          <w:rFonts w:asciiTheme="minorHAnsi" w:hAnsiTheme="minorHAnsi" w:cs="Arial"/>
          <w:color w:val="000000" w:themeColor="text1"/>
          <w:sz w:val="24"/>
          <w:szCs w:val="24"/>
        </w:rPr>
        <w:t xml:space="preserve"> </w:t>
      </w:r>
    </w:p>
    <w:p w14:paraId="720F1D54" w14:textId="77777777" w:rsidR="002F7942" w:rsidRPr="00B00426" w:rsidRDefault="002F7942" w:rsidP="002F7942">
      <w:pPr>
        <w:rPr>
          <w:rFonts w:cs="Arial"/>
          <w:color w:val="000000" w:themeColor="text1"/>
          <w:lang w:eastAsia="en-US"/>
        </w:rPr>
      </w:pPr>
    </w:p>
    <w:p w14:paraId="18CDC9B8" w14:textId="5AF88BEE" w:rsidR="002F7942" w:rsidRPr="00B00426" w:rsidRDefault="002F7942" w:rsidP="002F7942">
      <w:pPr>
        <w:rPr>
          <w:rFonts w:cs="Arial"/>
          <w:color w:val="000000" w:themeColor="text1"/>
        </w:rPr>
      </w:pPr>
      <w:r w:rsidRPr="00B00426">
        <w:rPr>
          <w:rFonts w:cs="Arial"/>
          <w:color w:val="000000" w:themeColor="text1"/>
        </w:rPr>
        <w:t>In today’s digital business environment, Microsoft Excel remains one of the most important tools for financial planning and decision-making.</w:t>
      </w:r>
      <w:r w:rsidRPr="00B00426">
        <w:rPr>
          <w:rFonts w:cs="Arial"/>
          <w:color w:val="000000" w:themeColor="text1"/>
        </w:rPr>
        <w:fldChar w:fldCharType="begin"/>
      </w:r>
      <w:r w:rsidRPr="00B00426">
        <w:rPr>
          <w:rFonts w:cs="Arial"/>
          <w:color w:val="000000" w:themeColor="text1"/>
        </w:rPr>
        <w:instrText xml:space="preserve"> ADDIN ZOTERO_ITEM CSL_CITATION {"citationID":"oPKTA8Zx","properties":{"formattedCitation":"(\\uc0\\u354{}arc\\uc0\\u259{} Naiana, Mare\\uc0\\u351{} Valerica, and Mare\\uc0\\u351{} Marius Daniel, 2013)","plainCitation":"(Ţarcă Naiana, Mareş Valerica, and Mareş Marius Daniel, 2013)","noteIndex":0},"citationItems":[{"id":394,"uris":["http://zotero.org/users/17151418/items/TUKPNHZU"],"itemData":{"id":394,"type":"article-journal","abstract":"Marketing activity involves many decision situations. They may have a lower or higher complexity, but all involve organizing, processing, extracting and analyzing of a large volume of information. By using specialized software that provides tools for analysis, company managers can quickly obtain significant information about market. They can also get overview, synthesis of certain aspects of company activities. In the data analysis activity traditional methods and software tools can be used, such as: dispersion analysis software, multi-factor techniques, regression analysis software and data-series analysis software, useful in data-series analysis in their trend format, seasonality and of the other dynamic series components. But if a more complex economic analysis is demanded, where the information is needed to be presented in the form of diagrams, is necessary to use specialized software tools for analysis, such as those offered by spreadsheet applications. Of those who know and use spreadsheet applications for drawing up the reports necessary for carrying out the work, many use the Microsoft Excel. Using Microsoft Excel software, data can be organized and processed quickly, accurately and thoroughly. Also, the facilities for the extraction, aggregation and analysis bring real value to a business activity. From the same volume of processed data a higher volume of complex and diversified information can be obtained, thus offering a more complete picture on the analized decisional situation in its entire. For this reason we conducted a study in which we sought to obtain information on how these applications are used in the marketing activities of companies. Microsoft Excel software is used a lot in marketing activities of companies in Bihor County, but data analysis tools it provides are used too little. Collected and stored data are not used to their full value. In this way, companies do not have information that could help to better understand customer behavior and market products.","container-title":"Analele Universităţii din Oradea. Ştiinţe economice","ISSN":"1222-569X","issue":"1","language":"ger","page":"1885–1892","publisher":"University of Oradea","source":"librarysearch.uwtsd.ac.uk","title":"STUDY REGARDING THE USE OF MICROSOFT EXCEL SOFTWARE IN THE MARKETING ACTIVITY OF THE BIHOR COUNTY COMPANIES","volume":"22","author":[{"literal":"Ţarcă Naiana"},{"literal":"Mareş Valerica"},{"literal":"Mareş Marius Daniel"}],"issued":{"date-parts":[["2013"]]}}}],"schema":"https://github.com/citation-style-language/schema/raw/master/csl-citation.json"} </w:instrText>
      </w:r>
      <w:r w:rsidRPr="00B00426">
        <w:rPr>
          <w:rFonts w:cs="Arial"/>
          <w:color w:val="000000" w:themeColor="text1"/>
        </w:rPr>
        <w:fldChar w:fldCharType="separate"/>
      </w:r>
      <w:r w:rsidRPr="00B00426">
        <w:rPr>
          <w:rFonts w:eastAsiaTheme="minorHAnsi" w:cs="Arial"/>
          <w:color w:val="000000" w:themeColor="text1"/>
          <w:kern w:val="0"/>
          <w:lang w:eastAsia="en-US"/>
        </w:rPr>
        <w:t>(Ţarcă Naiana, Mareş Valerica, and Mareş Marius Daniel, 2013)</w:t>
      </w:r>
      <w:r w:rsidRPr="00B00426">
        <w:rPr>
          <w:rFonts w:cs="Arial"/>
          <w:color w:val="000000" w:themeColor="text1"/>
        </w:rPr>
        <w:fldChar w:fldCharType="end"/>
      </w:r>
      <w:r w:rsidRPr="00B00426">
        <w:rPr>
          <w:color w:val="000000" w:themeColor="text1"/>
        </w:rPr>
        <w:t xml:space="preserve"> </w:t>
      </w:r>
      <w:bookmarkStart w:id="8" w:name="_Hlk221906972"/>
      <w:r w:rsidRPr="00B00426">
        <w:rPr>
          <w:rFonts w:cs="Arial"/>
          <w:color w:val="000000" w:themeColor="text1"/>
        </w:rPr>
        <w:t>Although many advanced accounting systems are available, Excel is still widely used by small businesses because it is flexible, easy to access, and affordable.</w:t>
      </w:r>
      <w:bookmarkEnd w:id="8"/>
      <w:r w:rsidRPr="00B00426">
        <w:rPr>
          <w:rFonts w:cs="Arial"/>
          <w:color w:val="000000" w:themeColor="text1"/>
        </w:rPr>
        <w:fldChar w:fldCharType="begin"/>
      </w:r>
      <w:r w:rsidRPr="00B00426">
        <w:rPr>
          <w:rFonts w:cs="Arial"/>
          <w:color w:val="000000" w:themeColor="text1"/>
        </w:rPr>
        <w:instrText xml:space="preserve"> ADDIN ZOTERO_ITEM CSL_CITATION {"citationID":"LMRmIPxZ","properties":{"formattedCitation":"(Gotay, 2024)","plainCitation":"(Gotay, 2024)","noteIndex":0},"citationItems":[{"id":395,"uris":["http://zotero.org/users/17151418/items/5A8Q784I"],"itemData":{"id":395,"type":"article-journal","abstract":"PROS * User-friendly for individuals and corporations * Functions and formulas for financial calculations and analysis * You can create charts, graphs and pivot tables for data visualization * It can handle moderate-sized data sets CONS * Limited capacity for interactive dashboards and real-time data analysis * Manual input and updating of data * Difficult to maintain single source of truth principle * Limited capability for complex data modeling and analysis * Prone to errors if data is not properly entered or incorrect formulas are applied A major disadvantage of Excel is its tendency to require manual work. With it, you can connect to and visualize any data and infuse the visuals into any application PROS * Advanced data modeling and transformation capabilities * Can handle large and diverse data sets * Natural language querying and predictive analytics * Interactive dashboards and real-time data analysis * Connect to multiple data sources, including internet data and cloud-based data services CONS * Requires advanced training * Requires a stable and reliable internet connection * Can be costly for small businesses * Limited capability for financial analysis and calculation functions Power BI is said to make creating interactive reports easy, appealing and user-friendly. Available on multiple platforms, including Windows and macOS * Strong community and extensive support resources CONS * Tableau is more expensive than Power BI, which might be a concern for individuals or small businesses * It is more challenging for beginners or non-technical users * It connects to various data sources but isn't as seamless with Microsoft products as Power BI One of the biggest advantages of Tableau is that it displays data in real-time.","container-title":"Business Credit","ISSN":"0897-0181","issue":"10","language":"eng","page":"24–25","publisher":"National Association of Credit Management","publisher-place":"New York","source":"librarysearch.uwtsd.ac.uk","title":"Excel vs. Power Bl vs. Tableau: Which tool is right for you?","title-short":"Excel vs. Power Bl vs. Tableau","volume":"126","author":[{"family":"Gotay","given":"Jamilex"}],"issued":{"date-parts":[["2024"]]}}}],"schema":"https://github.com/citation-style-language/schema/raw/master/csl-citation.json"} </w:instrText>
      </w:r>
      <w:r w:rsidRPr="00B00426">
        <w:rPr>
          <w:rFonts w:cs="Arial"/>
          <w:color w:val="000000" w:themeColor="text1"/>
        </w:rPr>
        <w:fldChar w:fldCharType="separate"/>
      </w:r>
      <w:r w:rsidRPr="00B00426">
        <w:rPr>
          <w:rFonts w:cs="Arial"/>
          <w:noProof/>
          <w:color w:val="000000" w:themeColor="text1"/>
        </w:rPr>
        <w:t>(Gotay, 2024)</w:t>
      </w:r>
      <w:r w:rsidRPr="00B00426">
        <w:rPr>
          <w:rFonts w:cs="Arial"/>
          <w:color w:val="000000" w:themeColor="text1"/>
        </w:rPr>
        <w:fldChar w:fldCharType="end"/>
      </w:r>
      <w:r w:rsidRPr="00B00426">
        <w:rPr>
          <w:rFonts w:cs="Arial"/>
          <w:color w:val="000000" w:themeColor="text1"/>
        </w:rPr>
        <w:t xml:space="preserve"> For start-up businesses like </w:t>
      </w:r>
      <w:proofErr w:type="spellStart"/>
      <w:r w:rsidRPr="00B00426">
        <w:rPr>
          <w:rFonts w:cs="Arial"/>
          <w:color w:val="000000" w:themeColor="text1"/>
        </w:rPr>
        <w:t>SebFix</w:t>
      </w:r>
      <w:proofErr w:type="spellEnd"/>
      <w:r w:rsidRPr="00B00426">
        <w:rPr>
          <w:rFonts w:cs="Arial"/>
          <w:color w:val="000000" w:themeColor="text1"/>
        </w:rPr>
        <w:t>, Excel offer practical way to manage financial records, and plan for future growth.</w:t>
      </w:r>
    </w:p>
    <w:p w14:paraId="4E678792" w14:textId="11338A5C" w:rsidR="002F7942" w:rsidRPr="00B00426" w:rsidRDefault="002F7942" w:rsidP="002F7942">
      <w:pPr>
        <w:rPr>
          <w:rFonts w:cs="Arial"/>
          <w:color w:val="000000" w:themeColor="text1"/>
        </w:rPr>
      </w:pPr>
      <w:r w:rsidRPr="00B00426">
        <w:rPr>
          <w:rFonts w:cs="Arial"/>
          <w:color w:val="000000" w:themeColor="text1"/>
        </w:rPr>
        <w:t xml:space="preserve">One of the main benefits of Excel is that it helps organise financial information in a clear way. In </w:t>
      </w:r>
      <w:proofErr w:type="spellStart"/>
      <w:r w:rsidRPr="00B00426">
        <w:rPr>
          <w:rFonts w:cs="Arial"/>
          <w:color w:val="000000" w:themeColor="text1"/>
        </w:rPr>
        <w:t>SebFix</w:t>
      </w:r>
      <w:proofErr w:type="spellEnd"/>
      <w:r w:rsidRPr="00B00426">
        <w:rPr>
          <w:rFonts w:cs="Arial"/>
          <w:color w:val="000000" w:themeColor="text1"/>
        </w:rPr>
        <w:t>, Excel was used to plan income and expenses for twelve months. Monthly columns were added to record sales revenue, personal investment, running costs, and profit. This setup helps the business owner easily see how the company is performing over time.</w:t>
      </w:r>
      <w:r w:rsidRPr="00B00426">
        <w:rPr>
          <w:rFonts w:cs="Arial"/>
          <w:color w:val="000000" w:themeColor="text1"/>
        </w:rPr>
        <w:fldChar w:fldCharType="begin"/>
      </w:r>
      <w:r w:rsidRPr="00B00426">
        <w:rPr>
          <w:rFonts w:cs="Arial"/>
          <w:color w:val="000000" w:themeColor="text1"/>
        </w:rPr>
        <w:instrText xml:space="preserve"> ADDIN ZOTERO_ITEM CSL_CITATION {"citationID":"sWxwT4tN","properties":{"formattedCitation":"(Johri {\\i{}et al.}, 2023)","plainCitation":"(Johri et al., 2023)","noteIndex":0},"citationItems":[{"id":396,"uris":["http://zotero.org/users/17151418/items/VSXMNHI8"],"itemData":{"id":396,"type":"paper-conference","abstract":"In the present era of technology, multiple mobile applications communicate with each other when doing any kind of financial transactions. These transactions are logged and informed to users via sms that the users receive on their mobile devices that are synchronized with these applications. With the App Crawler tools, extraction of information on financial transactions is easier to extract and transform it for analysis purposes. This shift has underscored the demand for adept programs that can navigate these modern financial dynamics. In response to this changing landscape, the spotlight has turned to innovative expense tracking systems that harness the capabilities of technology. In this paper we propose an expense management system app that plays a pivotal role by enabling users to methodically monitor their financial inflows and outflows. By incorporating user-friendly interfaces featuring well-crafted diagrams and intuitive layouts, we can provide the user better understanding of his expenses and help him monitor it. In this system we are tracking earnings/expenses of a user and comparing it with the threshold values set by the user for the savings within the timeline set by the user. Based on his records of spending money within a timeline, we will recommend users various recommendations based on their interests. Our proposed methodology is innovative as the entire process of tracking income and expenditures to recommendation will be fully automated and with the help of AI tools, where we can adjust the recommendations weekly, monthly, half yearly or annually as desired by the user based on the knowledge base of expenses of the user.","DOI":"10.1109/GCAT59970.2023.10353348","ISBN":"979-8-3503-0521-0","ISSN":"1035-3348","language":"eng","note":"Book Title: 2023 4th IEEE Global Conference for Advancement in Technology (GCAT)","page":"1–6","publisher":"IEEE","source":"librarysearch.uwtsd.ac.uk","title":"Expense Management System","author":[{"family":"Johri","given":"Era"},{"family":"Desai","given":"Parth"},{"family":"Soni","given":"Paarth"},{"family":"Jain","given":"Hardik"},{"family":"Sanganeria","given":"Nirmit"}],"issued":{"date-parts":[["2023"]]}}}],"schema":"https://github.com/citation-style-language/schema/raw/master/csl-citation.json"} </w:instrText>
      </w:r>
      <w:r w:rsidRPr="00B00426">
        <w:rPr>
          <w:rFonts w:cs="Arial"/>
          <w:color w:val="000000" w:themeColor="text1"/>
        </w:rPr>
        <w:fldChar w:fldCharType="separate"/>
      </w:r>
      <w:r w:rsidRPr="00B00426">
        <w:rPr>
          <w:rFonts w:eastAsiaTheme="minorHAnsi" w:cs="Arial"/>
          <w:color w:val="000000" w:themeColor="text1"/>
          <w:kern w:val="0"/>
          <w:lang w:eastAsia="en-US"/>
        </w:rPr>
        <w:t xml:space="preserve">(Johri </w:t>
      </w:r>
      <w:r w:rsidRPr="00B00426">
        <w:rPr>
          <w:rFonts w:eastAsiaTheme="minorHAnsi" w:cs="Arial"/>
          <w:i/>
          <w:iCs/>
          <w:color w:val="000000" w:themeColor="text1"/>
          <w:kern w:val="0"/>
          <w:lang w:eastAsia="en-US"/>
        </w:rPr>
        <w:t>et al.</w:t>
      </w:r>
      <w:r w:rsidRPr="00B00426">
        <w:rPr>
          <w:rFonts w:eastAsiaTheme="minorHAnsi" w:cs="Arial"/>
          <w:color w:val="000000" w:themeColor="text1"/>
          <w:kern w:val="0"/>
          <w:lang w:eastAsia="en-US"/>
        </w:rPr>
        <w:t>, 2023)</w:t>
      </w:r>
      <w:r w:rsidRPr="00B00426">
        <w:rPr>
          <w:rFonts w:cs="Arial"/>
          <w:color w:val="000000" w:themeColor="text1"/>
        </w:rPr>
        <w:fldChar w:fldCharType="end"/>
      </w:r>
    </w:p>
    <w:p w14:paraId="46277B8F" w14:textId="0B1EBF25" w:rsidR="003F0E31" w:rsidRPr="00B00426" w:rsidRDefault="00B91397" w:rsidP="003F0E31">
      <w:pPr>
        <w:rPr>
          <w:color w:val="000000" w:themeColor="text1"/>
          <w:lang w:eastAsia="en-US"/>
        </w:rPr>
      </w:pPr>
      <w:r w:rsidRPr="00E47602">
        <w:rPr>
          <w:noProof/>
          <w:color w:val="000000" w:themeColor="text1"/>
          <w:lang w:eastAsia="en-US"/>
        </w:rPr>
        <w:object w:dxaOrig="18760" w:dyaOrig="11360" w14:anchorId="026E04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514.65pt;height:339.35pt;mso-width-percent:0;mso-height-percent:0;mso-width-percent:0;mso-height-percent:0" o:ole="">
            <v:imagedata r:id="rId20" o:title=""/>
          </v:shape>
          <o:OLEObject Type="Embed" ProgID="Excel.Sheet.12" ShapeID="_x0000_i1025" DrawAspect="Content" ObjectID="_1835080945" r:id="rId21"/>
        </w:object>
      </w:r>
    </w:p>
    <w:p w14:paraId="3F9DD07C" w14:textId="77777777" w:rsidR="0011185B" w:rsidRPr="00B00426" w:rsidRDefault="0011185B" w:rsidP="0011185B">
      <w:pPr>
        <w:pStyle w:val="NormalWeb"/>
        <w:rPr>
          <w:rFonts w:asciiTheme="minorHAnsi" w:hAnsiTheme="minorHAnsi" w:cs="Arial"/>
          <w:color w:val="000000" w:themeColor="text1"/>
        </w:rPr>
      </w:pPr>
      <w:r w:rsidRPr="00B00426">
        <w:rPr>
          <w:rFonts w:asciiTheme="minorHAnsi" w:hAnsiTheme="minorHAnsi" w:cs="Arial"/>
          <w:color w:val="000000" w:themeColor="text1"/>
        </w:rPr>
        <w:t xml:space="preserve">Excel allows the use of automatic formulas. In the calculations above, the </w:t>
      </w:r>
      <w:r w:rsidRPr="00B00426">
        <w:rPr>
          <w:rStyle w:val="Strong"/>
          <w:rFonts w:asciiTheme="minorHAnsi" w:eastAsiaTheme="majorEastAsia" w:hAnsiTheme="minorHAnsi" w:cs="Arial"/>
          <w:b w:val="0"/>
          <w:bCs w:val="0"/>
          <w:color w:val="000000" w:themeColor="text1"/>
        </w:rPr>
        <w:t>=SUM</w:t>
      </w:r>
      <w:r w:rsidRPr="00B00426">
        <w:rPr>
          <w:rFonts w:asciiTheme="minorHAnsi" w:hAnsiTheme="minorHAnsi" w:cs="Arial"/>
          <w:color w:val="000000" w:themeColor="text1"/>
        </w:rPr>
        <w:t xml:space="preserve"> formula was used to calculate total income and total costs. Profit or loss was calculated by subtracting expenses from income.</w:t>
      </w:r>
    </w:p>
    <w:p w14:paraId="2EC63208" w14:textId="08D8E496" w:rsidR="0011185B" w:rsidRPr="00B00426" w:rsidRDefault="0011185B" w:rsidP="0011185B">
      <w:pPr>
        <w:pStyle w:val="NormalWeb"/>
        <w:rPr>
          <w:rFonts w:asciiTheme="minorHAnsi" w:hAnsiTheme="minorHAnsi" w:cs="Arial"/>
          <w:color w:val="000000" w:themeColor="text1"/>
        </w:rPr>
      </w:pPr>
      <w:r w:rsidRPr="00B00426">
        <w:rPr>
          <w:rFonts w:asciiTheme="minorHAnsi" w:hAnsiTheme="minorHAnsi" w:cs="Arial"/>
          <w:color w:val="000000" w:themeColor="text1"/>
        </w:rPr>
        <w:lastRenderedPageBreak/>
        <w:t>Using the correct formulas is helpful because it reduces human error. It also makes calculations faster, which improves the company’s time management and allows more free time for other responsibilities.</w:t>
      </w:r>
      <w:r w:rsidRPr="00B00426">
        <w:rPr>
          <w:rFonts w:asciiTheme="minorHAnsi" w:hAnsiTheme="minorHAnsi" w:cs="Arial"/>
          <w:color w:val="000000" w:themeColor="text1"/>
        </w:rPr>
        <w:fldChar w:fldCharType="begin"/>
      </w:r>
      <w:r w:rsidRPr="00B00426">
        <w:rPr>
          <w:rFonts w:asciiTheme="minorHAnsi" w:hAnsiTheme="minorHAnsi" w:cs="Arial"/>
          <w:color w:val="000000" w:themeColor="text1"/>
        </w:rPr>
        <w:instrText xml:space="preserve"> ADDIN ZOTERO_ITEM CSL_CITATION {"citationID":"s3lPduCl","properties":{"formattedCitation":"(Panko and Aurigemma, 2010)","plainCitation":"(Panko and Aurigemma, 2010)","noteIndex":0},"citationItems":[{"id":397,"uris":["http://zotero.org/users/17151418/items/KQBZWSGC"],"itemData":{"id":397,"type":"article-journal","abstract":"Error taxonomies are useful because different types of errors have different commission and detection rates and because error mitigation techniques often are only useful for some types of errors. In the early 1990s, Panko and Halverson developed a spreadsheet error taxonomy. This paper updates that taxonomy to reflect human error research more fully. The taxonomy focuses on quantitative errors during development and testing but notes that qualitative errors are very important and that errors occur in all stages of the system development life cycle.","container-title":"Decision Support Systems","DOI":"10.1016/j.dss.2010.02.009","ISSN":"0167-9236","issue":"2","language":"eng","page":"235–244","publisher":"Elsevier B.V","publisher-place":"Amsterdam","source":"librarysearch.uwtsd.ac.uk","title":"Revising the Panko–Halverson taxonomy of spreadsheet errors","volume":"49","author":[{"family":"Panko","given":"Raymond R."},{"family":"Aurigemma","given":"Salvatore"}],"issued":{"date-parts":[["2010"]]}}}],"schema":"https://github.com/citation-style-language/schema/raw/master/csl-citation.json"} </w:instrText>
      </w:r>
      <w:r w:rsidRPr="00B00426">
        <w:rPr>
          <w:rFonts w:asciiTheme="minorHAnsi" w:hAnsiTheme="minorHAnsi" w:cs="Arial"/>
          <w:color w:val="000000" w:themeColor="text1"/>
        </w:rPr>
        <w:fldChar w:fldCharType="separate"/>
      </w:r>
      <w:r w:rsidRPr="00B00426">
        <w:rPr>
          <w:rFonts w:asciiTheme="minorHAnsi" w:hAnsiTheme="minorHAnsi" w:cs="Arial"/>
          <w:noProof/>
          <w:color w:val="000000" w:themeColor="text1"/>
        </w:rPr>
        <w:t>(Panko and Aurigemma, 2010)</w:t>
      </w:r>
      <w:r w:rsidRPr="00B00426">
        <w:rPr>
          <w:rFonts w:asciiTheme="minorHAnsi" w:hAnsiTheme="minorHAnsi" w:cs="Arial"/>
          <w:color w:val="000000" w:themeColor="text1"/>
        </w:rPr>
        <w:fldChar w:fldCharType="end"/>
      </w:r>
      <w:r w:rsidRPr="00B00426">
        <w:rPr>
          <w:rFonts w:asciiTheme="minorHAnsi" w:hAnsiTheme="minorHAnsi" w:cs="Segoe UI"/>
          <w:color w:val="000000" w:themeColor="text1"/>
        </w:rPr>
        <w:br/>
      </w:r>
    </w:p>
    <w:p w14:paraId="7484B4A0" w14:textId="19E730C3" w:rsidR="0011185B" w:rsidRPr="00B00426" w:rsidRDefault="0011185B" w:rsidP="0011185B">
      <w:pPr>
        <w:pStyle w:val="NormalWeb"/>
        <w:rPr>
          <w:rFonts w:asciiTheme="minorHAnsi" w:hAnsiTheme="minorHAnsi" w:cs="Arial"/>
          <w:color w:val="000000" w:themeColor="text1"/>
        </w:rPr>
      </w:pPr>
      <w:r w:rsidRPr="00B00426">
        <w:rPr>
          <w:rFonts w:asciiTheme="minorHAnsi" w:hAnsiTheme="minorHAnsi" w:cs="Arial"/>
          <w:color w:val="000000" w:themeColor="text1"/>
        </w:rPr>
        <w:t xml:space="preserve">One of the next important functions of Excel is creating a cash flow forecast. As noted by </w:t>
      </w:r>
      <w:r w:rsidRPr="00B00426">
        <w:rPr>
          <w:rFonts w:asciiTheme="minorHAnsi" w:hAnsiTheme="minorHAnsi" w:cs="Arial"/>
          <w:color w:val="000000" w:themeColor="text1"/>
        </w:rPr>
        <w:fldChar w:fldCharType="begin"/>
      </w:r>
      <w:r w:rsidRPr="00B00426">
        <w:rPr>
          <w:rFonts w:asciiTheme="minorHAnsi" w:hAnsiTheme="minorHAnsi" w:cs="Arial"/>
          <w:color w:val="000000" w:themeColor="text1"/>
        </w:rPr>
        <w:instrText xml:space="preserve"> ADDIN ZOTERO_ITEM CSL_CITATION {"citationID":"UAGsXZx2","properties":{"formattedCitation":"(Varghese and Perdon, 2019)","plainCitation":"(Varghese and Perdon, 2019)","noteIndex":0},"citationItems":[{"id":398,"uris":["http://zotero.org/users/17151418/items/PVCQDFSL"],"itemData":{"id":398,"type":"paper-conference","abstract":"Cash flow is vital to any business that deals with cash, which could be in tangible form of liquidity or intangible form of assets. The common expression \"cash is the king\" is something really true. It helps the business run, grow, expand and pay the expenses. This paper analyses the cash flow processes in general, presenting a new approach to better forecast the cash flow. An accurate forecast of the cash flow is important to make sure that the business has enough to survive without running our of cash. It is the backbone to all financial decisions.","DOI":"10.1109/ICCAD46983.2019.9037919","ISBN":"978-1-7281-2292-2","language":"eng","note":"Book Title: 2019 International Conference on Control, Automation and Diagnosis (ICCAD)","page":"1–6","publisher":"IEEE","source":"librarysearch.uwtsd.ac.uk","title":"Cashflow forecasting with linear models","author":[{"family":"Varghese","given":"Kishore Chalakkal"},{"family":"Perdon","given":"Anna Maria"}],"issued":{"date-parts":[["2019"]]}}}],"schema":"https://github.com/citation-style-language/schema/raw/master/csl-citation.json"} </w:instrText>
      </w:r>
      <w:r w:rsidRPr="00B00426">
        <w:rPr>
          <w:rFonts w:asciiTheme="minorHAnsi" w:hAnsiTheme="minorHAnsi" w:cs="Arial"/>
          <w:color w:val="000000" w:themeColor="text1"/>
        </w:rPr>
        <w:fldChar w:fldCharType="separate"/>
      </w:r>
      <w:r w:rsidRPr="00B00426">
        <w:rPr>
          <w:rFonts w:asciiTheme="minorHAnsi" w:hAnsiTheme="minorHAnsi" w:cs="Arial"/>
          <w:noProof/>
          <w:color w:val="000000" w:themeColor="text1"/>
        </w:rPr>
        <w:t>Varghese and Perdon, (2019)</w:t>
      </w:r>
      <w:r w:rsidRPr="00B00426">
        <w:rPr>
          <w:rFonts w:asciiTheme="minorHAnsi" w:hAnsiTheme="minorHAnsi" w:cs="Arial"/>
          <w:color w:val="000000" w:themeColor="text1"/>
        </w:rPr>
        <w:fldChar w:fldCharType="end"/>
      </w:r>
      <w:r w:rsidRPr="00B00426">
        <w:rPr>
          <w:rFonts w:asciiTheme="minorHAnsi" w:hAnsiTheme="minorHAnsi" w:cs="Arial"/>
          <w:color w:val="000000" w:themeColor="text1"/>
        </w:rPr>
        <w:t xml:space="preserve"> cash flow forecasting is important because it helps businesses make sure they have enough money to run their operations, grow, and pay their bills without facing cash shortages. The spreadsheet shows that </w:t>
      </w:r>
      <w:proofErr w:type="spellStart"/>
      <w:r w:rsidRPr="00B00426">
        <w:rPr>
          <w:rFonts w:asciiTheme="minorHAnsi" w:hAnsiTheme="minorHAnsi" w:cs="Arial"/>
          <w:color w:val="000000" w:themeColor="text1"/>
        </w:rPr>
        <w:t>SebFix</w:t>
      </w:r>
      <w:proofErr w:type="spellEnd"/>
      <w:r w:rsidRPr="00B00426">
        <w:rPr>
          <w:rFonts w:asciiTheme="minorHAnsi" w:hAnsiTheme="minorHAnsi" w:cs="Arial"/>
          <w:color w:val="000000" w:themeColor="text1"/>
        </w:rPr>
        <w:t xml:space="preserve"> makes a profit from the first month because its costs are </w:t>
      </w:r>
      <w:proofErr w:type="gramStart"/>
      <w:r w:rsidRPr="00B00426">
        <w:rPr>
          <w:rFonts w:asciiTheme="minorHAnsi" w:hAnsiTheme="minorHAnsi" w:cs="Arial"/>
          <w:color w:val="000000" w:themeColor="text1"/>
        </w:rPr>
        <w:t>low</w:t>
      </w:r>
      <w:proofErr w:type="gramEnd"/>
      <w:r w:rsidRPr="00B00426">
        <w:rPr>
          <w:rFonts w:asciiTheme="minorHAnsi" w:hAnsiTheme="minorHAnsi" w:cs="Arial"/>
          <w:color w:val="000000" w:themeColor="text1"/>
        </w:rPr>
        <w:t xml:space="preserve"> and it received starting investment support.</w:t>
      </w:r>
    </w:p>
    <w:p w14:paraId="122396EB" w14:textId="31DB9198" w:rsidR="0011185B" w:rsidRPr="00B00426" w:rsidRDefault="0011185B" w:rsidP="002F7942">
      <w:pPr>
        <w:pStyle w:val="Bibliography"/>
        <w:rPr>
          <w:rFonts w:cs="Arial"/>
          <w:color w:val="000000" w:themeColor="text1"/>
        </w:rPr>
      </w:pPr>
      <w:r w:rsidRPr="00B00426">
        <w:rPr>
          <w:rFonts w:cs="Arial"/>
          <w:color w:val="000000" w:themeColor="text1"/>
        </w:rPr>
        <w:t xml:space="preserve">Excel also helps with budgeting and controlling costs. </w:t>
      </w:r>
      <w:proofErr w:type="spellStart"/>
      <w:r w:rsidRPr="00B00426">
        <w:rPr>
          <w:rFonts w:cs="Arial"/>
          <w:color w:val="000000" w:themeColor="text1"/>
        </w:rPr>
        <w:t>SebFix</w:t>
      </w:r>
      <w:proofErr w:type="spellEnd"/>
      <w:r w:rsidRPr="00B00426">
        <w:rPr>
          <w:rFonts w:cs="Arial"/>
          <w:color w:val="000000" w:themeColor="text1"/>
        </w:rPr>
        <w:t xml:space="preserve"> works from home, which lowers overhead expenses. By recording costs such as insurance, marketing, software, and supplier payments, the owner can track spending and make sure costs stay under control. Budgeting is very important for tracking expenses and keeping costs under control, as it provides a clear plan for managing and reviewing financial activities.</w:t>
      </w:r>
      <w:r w:rsidRPr="00B00426">
        <w:rPr>
          <w:rFonts w:cs="Arial"/>
          <w:color w:val="000000" w:themeColor="text1"/>
        </w:rPr>
        <w:fldChar w:fldCharType="begin"/>
      </w:r>
      <w:r w:rsidRPr="00B00426">
        <w:rPr>
          <w:rFonts w:cs="Arial"/>
          <w:color w:val="000000" w:themeColor="text1"/>
        </w:rPr>
        <w:instrText xml:space="preserve"> ADDIN ZOTERO_ITEM CSL_CITATION {"citationID":"9b0PcYeg","properties":{"formattedCitation":"(Bufan, 2013)","plainCitation":"(Bufan, 2013)","noteIndex":0},"citationItems":[{"id":399,"uris":["http://zotero.org/users/17151418/items/3UKJA2XI"],"itemData":{"id":399,"type":"article-journal","abstract":"This paper is a literature review on management accounting and it examines the necessity and the role of budgeting and budget controlling in the management process. Budgets are necessary to highlight the financial implications of plans, to define the resources required to achieve these plans and to provide a means of measuring, viewing and controlling the obtained results, in comparison with the plans. Many managers, especially those familiar with accounting, criticize budgets saying that this implies additional consumption of effort and waste of time, claiming that there are too many estimates in the budget and that these estimations are unreliable, for it to be useful. And yet, any large company prepares budgets. Why? Because it forces managers to foresee, to study trends and develop necessary strategies. Also, the budget can prevent imminent issues. Budgets are excellent communication tools, pointing out the operational and financial objectives of the period. Budgets communicate to the upper and middle management which are the top management’s expectations, and also communicate the management’s priorities to the lower levels. In some cases, it can give a manager the authority to dispose of certain funds, but being limited by the budget. Furthermore, the budget sets the prices for internal services and is the basis for performance evaluation. The controlling function confirms or not the compliance or noncompliance of the results with the predetermined objectives, highlighting occurred deviations and the causes that produced them. Budget controlling compares costs, revenues and actual performance with the budget so that, if necessary, it can be reviewed and corrective measures can be applied. This paper also includes a case study in a Romanian company and the collected data will be valued and interpreted in detail. Not all managers in our country understand the importance of budgeting. The aim of this study is to demonstrate the necessity of budgets in planning and controlling of a company’s activity.","container-title":"SEA - Practical Application of Science","ISSN":"2360-2554","issue":"1","language":"eng","page":"16–37","publisher":"Fundatia Română pentru Inteligenta Afacerii","source":"librarysearch.uwtsd.ac.uk","title":"The Role of the Budgeting in the Management Process: Planning and Control","title-short":"The Role of the Budgeting in the Management Process","volume":"I","author":[{"family":"Bufan","given":"Ioana D."}],"issued":{"date-parts":[["2013"]]}}}],"schema":"https://github.com/citation-style-language/schema/raw/master/csl-citation.json"} </w:instrText>
      </w:r>
      <w:r w:rsidRPr="00B00426">
        <w:rPr>
          <w:rFonts w:cs="Arial"/>
          <w:color w:val="000000" w:themeColor="text1"/>
        </w:rPr>
        <w:fldChar w:fldCharType="separate"/>
      </w:r>
      <w:r w:rsidRPr="00B00426">
        <w:rPr>
          <w:rFonts w:cs="Arial"/>
          <w:noProof/>
          <w:color w:val="000000" w:themeColor="text1"/>
        </w:rPr>
        <w:t>(Bufan, 2013)</w:t>
      </w:r>
      <w:r w:rsidRPr="00B00426">
        <w:rPr>
          <w:rFonts w:cs="Arial"/>
          <w:color w:val="000000" w:themeColor="text1"/>
        </w:rPr>
        <w:fldChar w:fldCharType="end"/>
      </w:r>
    </w:p>
    <w:p w14:paraId="44581450" w14:textId="0B1710A2" w:rsidR="0011185B" w:rsidRPr="00B00426" w:rsidRDefault="0011185B" w:rsidP="0011185B">
      <w:pPr>
        <w:pStyle w:val="NormalWeb"/>
        <w:rPr>
          <w:rFonts w:asciiTheme="minorHAnsi" w:hAnsiTheme="minorHAnsi" w:cs="Arial"/>
          <w:color w:val="000000" w:themeColor="text1"/>
        </w:rPr>
      </w:pPr>
      <w:r w:rsidRPr="00B00426">
        <w:rPr>
          <w:rFonts w:asciiTheme="minorHAnsi" w:hAnsiTheme="minorHAnsi" w:cs="Arial"/>
          <w:color w:val="000000" w:themeColor="text1"/>
        </w:rPr>
        <w:t>Excel is important because it works well with other digital tools. Data can be exported, shared, and added to reports. In this assignment, the Excel spreadsheet was inserted into a Word document, showing how digital tools can work together to create business documents. This helps improve communication, and professional presentation.</w:t>
      </w:r>
    </w:p>
    <w:p w14:paraId="1D1DD687" w14:textId="0AE37157" w:rsidR="0011185B" w:rsidRPr="00B00426" w:rsidRDefault="0011185B" w:rsidP="0011185B">
      <w:pPr>
        <w:pStyle w:val="NormalWeb"/>
        <w:rPr>
          <w:rFonts w:asciiTheme="minorHAnsi" w:hAnsiTheme="minorHAnsi" w:cs="Arial"/>
          <w:color w:val="000000" w:themeColor="text1"/>
        </w:rPr>
      </w:pPr>
      <w:r w:rsidRPr="00B00426">
        <w:rPr>
          <w:rFonts w:asciiTheme="minorHAnsi" w:hAnsiTheme="minorHAnsi" w:cs="Arial"/>
          <w:color w:val="000000" w:themeColor="text1"/>
        </w:rPr>
        <w:t xml:space="preserve">One of the next important aspects of Excel in the digital era will be </w:t>
      </w:r>
      <w:proofErr w:type="spellStart"/>
      <w:r w:rsidRPr="00B00426">
        <w:rPr>
          <w:rFonts w:asciiTheme="minorHAnsi" w:hAnsiTheme="minorHAnsi" w:cs="Arial"/>
          <w:color w:val="000000" w:themeColor="text1"/>
        </w:rPr>
        <w:t>Copilot</w:t>
      </w:r>
      <w:proofErr w:type="spellEnd"/>
      <w:r w:rsidRPr="00B00426">
        <w:rPr>
          <w:rFonts w:asciiTheme="minorHAnsi" w:hAnsiTheme="minorHAnsi" w:cs="Arial"/>
          <w:color w:val="000000" w:themeColor="text1"/>
        </w:rPr>
        <w:t>. The use of this service allows users to give simple instructions, and the system can complete the task automatically. This is especially useful when identifying errors in a spreadsheet or detecting potential risks and issues within the data.</w:t>
      </w:r>
      <w:r w:rsidRPr="00B00426">
        <w:rPr>
          <w:rFonts w:asciiTheme="minorHAnsi" w:hAnsiTheme="minorHAnsi"/>
          <w:color w:val="000000" w:themeColor="text1"/>
        </w:rPr>
        <w:t xml:space="preserve"> </w:t>
      </w:r>
      <w:r w:rsidRPr="00B00426">
        <w:rPr>
          <w:rFonts w:asciiTheme="minorHAnsi" w:hAnsiTheme="minorHAnsi" w:cs="Arial"/>
          <w:color w:val="000000" w:themeColor="text1"/>
        </w:rPr>
        <w:t xml:space="preserve">This development reduces time spent on repetitive tasks while still allowing to remain in control of data and decisions. Instead of replacing human </w:t>
      </w:r>
      <w:proofErr w:type="spellStart"/>
      <w:r w:rsidRPr="00B00426">
        <w:rPr>
          <w:rFonts w:asciiTheme="minorHAnsi" w:hAnsiTheme="minorHAnsi" w:cs="Arial"/>
          <w:color w:val="000000" w:themeColor="text1"/>
        </w:rPr>
        <w:t>SebFix</w:t>
      </w:r>
      <w:proofErr w:type="spellEnd"/>
      <w:r w:rsidRPr="00B00426">
        <w:rPr>
          <w:rFonts w:asciiTheme="minorHAnsi" w:hAnsiTheme="minorHAnsi" w:cs="Arial"/>
          <w:color w:val="000000" w:themeColor="text1"/>
        </w:rPr>
        <w:t xml:space="preserve"> can focus more on analysing results and making strategic decisions.</w:t>
      </w:r>
    </w:p>
    <w:p w14:paraId="2ADC2B1A" w14:textId="0ED61704" w:rsidR="0011185B" w:rsidRPr="00B00426" w:rsidRDefault="0011185B" w:rsidP="0011185B">
      <w:pPr>
        <w:pStyle w:val="NormalWeb"/>
        <w:rPr>
          <w:rFonts w:asciiTheme="minorHAnsi" w:hAnsiTheme="minorHAnsi" w:cs="Arial"/>
          <w:color w:val="000000" w:themeColor="text1"/>
        </w:rPr>
      </w:pPr>
      <w:r w:rsidRPr="00B00426">
        <w:rPr>
          <w:rFonts w:asciiTheme="minorHAnsi" w:hAnsiTheme="minorHAnsi" w:cs="Arial"/>
          <w:color w:val="000000" w:themeColor="text1"/>
        </w:rPr>
        <w:t>Cloud access also makes Excel very important in today’s business world. With Microsoft 365, several people can work on the same spreadsheet at the same time, see updates instantly, and track changes. This avoids problems such as sending different versions by email and losing important data. Cloud storage keeps everything saved and secure in one place.</w:t>
      </w:r>
    </w:p>
    <w:p w14:paraId="1C1FAED7" w14:textId="1F8BDD95" w:rsidR="0011185B" w:rsidRPr="00B00426" w:rsidRDefault="0011185B" w:rsidP="0011185B">
      <w:pPr>
        <w:pStyle w:val="NormalWeb"/>
        <w:rPr>
          <w:rFonts w:asciiTheme="minorHAnsi" w:hAnsiTheme="minorHAnsi" w:cs="Arial"/>
          <w:color w:val="000000" w:themeColor="text1"/>
        </w:rPr>
      </w:pPr>
      <w:r w:rsidRPr="00B00426">
        <w:rPr>
          <w:rFonts w:asciiTheme="minorHAnsi" w:hAnsiTheme="minorHAnsi" w:cs="Arial"/>
          <w:color w:val="000000" w:themeColor="text1"/>
        </w:rPr>
        <w:t xml:space="preserve">For </w:t>
      </w:r>
      <w:proofErr w:type="spellStart"/>
      <w:r w:rsidRPr="00B00426">
        <w:rPr>
          <w:rFonts w:asciiTheme="minorHAnsi" w:hAnsiTheme="minorHAnsi" w:cs="Arial"/>
          <w:color w:val="000000" w:themeColor="text1"/>
        </w:rPr>
        <w:t>SebFix</w:t>
      </w:r>
      <w:proofErr w:type="spellEnd"/>
      <w:r w:rsidRPr="00B00426">
        <w:rPr>
          <w:rFonts w:asciiTheme="minorHAnsi" w:hAnsiTheme="minorHAnsi" w:cs="Arial"/>
          <w:color w:val="000000" w:themeColor="text1"/>
        </w:rPr>
        <w:t xml:space="preserve">, this is very useful for future growth. If the business expands and hires a part-time technician, financial records and repair data can be shared online in real time. Excel can also connect to other systems, such as online booking platforms or supplier databases. This makes it easier to manage order and track expenses.  </w:t>
      </w:r>
    </w:p>
    <w:p w14:paraId="0CA34BDB" w14:textId="13C7968B" w:rsidR="0011185B" w:rsidRPr="00B00426" w:rsidRDefault="0011185B" w:rsidP="0011185B">
      <w:pPr>
        <w:pStyle w:val="NormalWeb"/>
        <w:rPr>
          <w:rFonts w:asciiTheme="minorHAnsi" w:hAnsiTheme="minorHAnsi" w:cs="Arial"/>
          <w:color w:val="000000" w:themeColor="text1"/>
        </w:rPr>
      </w:pPr>
      <w:r w:rsidRPr="00B00426">
        <w:rPr>
          <w:rFonts w:asciiTheme="minorHAnsi" w:hAnsiTheme="minorHAnsi" w:cs="Arial"/>
          <w:color w:val="000000" w:themeColor="text1"/>
        </w:rPr>
        <w:t xml:space="preserve">Excel remains relevant because it can be used for many different purposes. Small and medium businesses use it for budgeting, tracking inventory, forecasting sales, and managing customer information. Larger companies use Excel for quick financial </w:t>
      </w:r>
      <w:r w:rsidRPr="00B00426">
        <w:rPr>
          <w:rFonts w:asciiTheme="minorHAnsi" w:hAnsiTheme="minorHAnsi" w:cs="Arial"/>
          <w:color w:val="000000" w:themeColor="text1"/>
        </w:rPr>
        <w:lastRenderedPageBreak/>
        <w:t>analysis, testing new ideas, and connecting older systems with modern databases.</w:t>
      </w:r>
      <w:r w:rsidRPr="00B00426">
        <w:rPr>
          <w:rFonts w:asciiTheme="minorHAnsi" w:hAnsiTheme="minorHAnsi" w:cs="Arial"/>
          <w:color w:val="000000" w:themeColor="text1"/>
        </w:rPr>
        <w:fldChar w:fldCharType="begin"/>
      </w:r>
      <w:r w:rsidRPr="00B00426">
        <w:rPr>
          <w:rFonts w:asciiTheme="minorHAnsi" w:hAnsiTheme="minorHAnsi" w:cs="Arial"/>
          <w:color w:val="000000" w:themeColor="text1"/>
        </w:rPr>
        <w:instrText xml:space="preserve"> ADDIN ZOTERO_ITEM CSL_CITATION {"citationID":"Mf6oWze5","properties":{"formattedCitation":"({\\i{}Analyze stock data with Microsoft Excel}, 2021)","plainCitation":"(Analyze stock data with Microsoft Excel, 2021)","noteIndex":0},"citationItems":[{"id":400,"uris":["http://zotero.org/users/17151418/items/U94Y5S47"],"itemData":{"id":400,"type":"motion_picture","abstract":"Visualization of data is a powerful method to see trends and make decisions. Microsoft Excel trending capabilities are tools to visualize large data sets, such as financial information on company performance.","language":"eng","publisher":"APMonitor.com","publisher-place":"Place of publication not identified","source":"librarysearch.uwtsd.ac.uk","title":"Analyze stock data with Microsoft Excel","issued":{"date-parts":[["2021"]]}}}],"schema":"https://github.com/citation-style-language/schema/raw/master/csl-citation.json"} </w:instrText>
      </w:r>
      <w:r w:rsidRPr="00B00426">
        <w:rPr>
          <w:rFonts w:asciiTheme="minorHAnsi" w:hAnsiTheme="minorHAnsi" w:cs="Arial"/>
          <w:color w:val="000000" w:themeColor="text1"/>
        </w:rPr>
        <w:fldChar w:fldCharType="separate"/>
      </w:r>
      <w:r w:rsidRPr="00B00426">
        <w:rPr>
          <w:rFonts w:asciiTheme="minorHAnsi" w:eastAsiaTheme="minorHAnsi" w:hAnsiTheme="minorHAnsi" w:cs="Arial"/>
          <w:color w:val="000000" w:themeColor="text1"/>
          <w:lang w:eastAsia="en-US"/>
        </w:rPr>
        <w:t>(</w:t>
      </w:r>
      <w:r w:rsidRPr="00B00426">
        <w:rPr>
          <w:rFonts w:asciiTheme="minorHAnsi" w:eastAsiaTheme="minorHAnsi" w:hAnsiTheme="minorHAnsi" w:cs="Arial"/>
          <w:i/>
          <w:iCs/>
          <w:color w:val="000000" w:themeColor="text1"/>
          <w:lang w:eastAsia="en-US"/>
        </w:rPr>
        <w:t>Analyze stock data with Microsoft Excel</w:t>
      </w:r>
      <w:r w:rsidRPr="00B00426">
        <w:rPr>
          <w:rFonts w:asciiTheme="minorHAnsi" w:eastAsiaTheme="minorHAnsi" w:hAnsiTheme="minorHAnsi" w:cs="Arial"/>
          <w:color w:val="000000" w:themeColor="text1"/>
          <w:lang w:eastAsia="en-US"/>
        </w:rPr>
        <w:t>, 2021)</w:t>
      </w:r>
      <w:r w:rsidRPr="00B00426">
        <w:rPr>
          <w:rFonts w:asciiTheme="minorHAnsi" w:hAnsiTheme="minorHAnsi" w:cs="Arial"/>
          <w:color w:val="000000" w:themeColor="text1"/>
        </w:rPr>
        <w:fldChar w:fldCharType="end"/>
      </w:r>
    </w:p>
    <w:p w14:paraId="3D8C1FBB" w14:textId="0F6131BC" w:rsidR="0011185B" w:rsidRPr="00B00426" w:rsidRDefault="0011185B" w:rsidP="0011185B">
      <w:pPr>
        <w:pStyle w:val="NormalWeb"/>
        <w:rPr>
          <w:rFonts w:asciiTheme="minorHAnsi" w:hAnsiTheme="minorHAnsi" w:cs="Arial"/>
          <w:color w:val="000000" w:themeColor="text1"/>
        </w:rPr>
      </w:pPr>
      <w:r w:rsidRPr="00B00426">
        <w:rPr>
          <w:rFonts w:asciiTheme="minorHAnsi" w:hAnsiTheme="minorHAnsi" w:cs="Arial"/>
          <w:color w:val="000000" w:themeColor="text1"/>
        </w:rPr>
        <w:t xml:space="preserve">As </w:t>
      </w:r>
      <w:proofErr w:type="spellStart"/>
      <w:r w:rsidRPr="00B00426">
        <w:rPr>
          <w:rFonts w:asciiTheme="minorHAnsi" w:hAnsiTheme="minorHAnsi" w:cs="Arial"/>
          <w:color w:val="000000" w:themeColor="text1"/>
        </w:rPr>
        <w:t>SebFix</w:t>
      </w:r>
      <w:proofErr w:type="spellEnd"/>
      <w:r w:rsidRPr="00B00426">
        <w:rPr>
          <w:rFonts w:asciiTheme="minorHAnsi" w:hAnsiTheme="minorHAnsi" w:cs="Arial"/>
          <w:color w:val="000000" w:themeColor="text1"/>
        </w:rPr>
        <w:t xml:space="preserve"> grows, Excel can help with better planning. The business can use it to test different situations, for example to see what would happen if a part-time technician were hired or if more money is spent on marketing. This helps the owner understand possible results, reduce financial risk, and make smarter decisions.</w:t>
      </w:r>
    </w:p>
    <w:p w14:paraId="68FDC0B9" w14:textId="13AC5095" w:rsidR="0011185B" w:rsidRDefault="004265A0" w:rsidP="0011185B">
      <w:pPr>
        <w:pStyle w:val="Heading1"/>
        <w:rPr>
          <w:rFonts w:asciiTheme="minorHAnsi" w:hAnsiTheme="minorHAnsi"/>
          <w:color w:val="000000" w:themeColor="text1"/>
          <w:sz w:val="24"/>
          <w:szCs w:val="24"/>
        </w:rPr>
      </w:pPr>
      <w:bookmarkStart w:id="9" w:name="_Toc223602215"/>
      <w:r>
        <w:rPr>
          <w:rFonts w:asciiTheme="minorHAnsi" w:hAnsiTheme="minorHAnsi"/>
          <w:color w:val="000000" w:themeColor="text1"/>
          <w:sz w:val="24"/>
          <w:szCs w:val="24"/>
        </w:rPr>
        <w:t>5</w:t>
      </w:r>
      <w:r w:rsidR="0011185B" w:rsidRPr="00B00426">
        <w:rPr>
          <w:rFonts w:asciiTheme="minorHAnsi" w:hAnsiTheme="minorHAnsi"/>
          <w:color w:val="000000" w:themeColor="text1"/>
          <w:sz w:val="24"/>
          <w:szCs w:val="24"/>
        </w:rPr>
        <w:t xml:space="preserve">. </w:t>
      </w:r>
      <w:r w:rsidR="00574DC5">
        <w:rPr>
          <w:rFonts w:asciiTheme="minorHAnsi" w:hAnsiTheme="minorHAnsi"/>
          <w:color w:val="000000" w:themeColor="text1"/>
          <w:sz w:val="24"/>
          <w:szCs w:val="24"/>
        </w:rPr>
        <w:t>An Advert</w:t>
      </w:r>
      <w:bookmarkEnd w:id="9"/>
      <w:r w:rsidR="0011185B" w:rsidRPr="00B00426">
        <w:rPr>
          <w:rFonts w:asciiTheme="minorHAnsi" w:hAnsiTheme="minorHAnsi"/>
          <w:color w:val="000000" w:themeColor="text1"/>
          <w:sz w:val="24"/>
          <w:szCs w:val="24"/>
        </w:rPr>
        <w:t xml:space="preserve"> </w:t>
      </w:r>
    </w:p>
    <w:p w14:paraId="549C2D42" w14:textId="1FAF4B88" w:rsidR="002C7F30" w:rsidRPr="002C7F30" w:rsidRDefault="00000000" w:rsidP="002C7F30">
      <w:hyperlink r:id="rId22" w:history="1">
        <w:r w:rsidR="00FB4F80" w:rsidRPr="0038528D">
          <w:rPr>
            <w:rStyle w:val="Hyperlink"/>
          </w:rPr>
          <w:t>https://www.canva.com/design/DAHDE5zUgZY/bMXD_tgOZfD-ScwazMIBYQ/</w:t>
        </w:r>
        <w:r w:rsidR="00FB4F80" w:rsidRPr="0038528D">
          <w:rPr>
            <w:rStyle w:val="Hyperlink"/>
          </w:rPr>
          <w:t>w</w:t>
        </w:r>
        <w:r w:rsidR="00FB4F80" w:rsidRPr="0038528D">
          <w:rPr>
            <w:rStyle w:val="Hyperlink"/>
          </w:rPr>
          <w:t>atch?utm_content=DAHDE5zUgZY&amp;utm_campaign=designshare&amp;utm_medium=link2&amp;utm_source=uniquelinks&amp;utlId=h66267a09bb</w:t>
        </w:r>
      </w:hyperlink>
      <w:r w:rsidR="00A01E13">
        <w:t xml:space="preserve"> </w:t>
      </w:r>
    </w:p>
    <w:p w14:paraId="358F16C0" w14:textId="015345D5" w:rsidR="0011185B" w:rsidRPr="00B00426" w:rsidRDefault="004265A0" w:rsidP="0011185B">
      <w:pPr>
        <w:pStyle w:val="Heading1"/>
        <w:rPr>
          <w:rFonts w:asciiTheme="minorHAnsi" w:hAnsiTheme="minorHAnsi"/>
          <w:color w:val="000000" w:themeColor="text1"/>
          <w:sz w:val="24"/>
          <w:szCs w:val="24"/>
        </w:rPr>
      </w:pPr>
      <w:bookmarkStart w:id="10" w:name="_Toc223602216"/>
      <w:r>
        <w:rPr>
          <w:rFonts w:asciiTheme="minorHAnsi" w:hAnsiTheme="minorHAnsi"/>
          <w:color w:val="000000" w:themeColor="text1"/>
          <w:sz w:val="24"/>
          <w:szCs w:val="24"/>
        </w:rPr>
        <w:t>6</w:t>
      </w:r>
      <w:r w:rsidR="0011185B" w:rsidRPr="00B00426">
        <w:rPr>
          <w:rFonts w:asciiTheme="minorHAnsi" w:hAnsiTheme="minorHAnsi"/>
          <w:color w:val="000000" w:themeColor="text1"/>
          <w:sz w:val="24"/>
          <w:szCs w:val="24"/>
        </w:rPr>
        <w:t>. Conclusion</w:t>
      </w:r>
      <w:bookmarkEnd w:id="10"/>
    </w:p>
    <w:p w14:paraId="0F69C056" w14:textId="28D2466F" w:rsidR="0011185B" w:rsidRPr="00B00426" w:rsidRDefault="0011185B" w:rsidP="0011185B">
      <w:pPr>
        <w:rPr>
          <w:color w:val="000000" w:themeColor="text1"/>
        </w:rPr>
      </w:pPr>
      <w:r w:rsidRPr="00B00426">
        <w:rPr>
          <w:color w:val="000000" w:themeColor="text1"/>
        </w:rPr>
        <w:t xml:space="preserve">In conclusion, this portfolio demonstrates how market research, financial planning, and digital tools support the successful development of </w:t>
      </w:r>
      <w:proofErr w:type="spellStart"/>
      <w:r w:rsidRPr="00B00426">
        <w:rPr>
          <w:color w:val="000000" w:themeColor="text1"/>
        </w:rPr>
        <w:t>SebFix</w:t>
      </w:r>
      <w:proofErr w:type="spellEnd"/>
      <w:r w:rsidRPr="00B00426">
        <w:rPr>
          <w:color w:val="000000" w:themeColor="text1"/>
        </w:rPr>
        <w:t xml:space="preserve">. Survey results helped shape pricing, service priorities, and marketing strategy, while Excel supported financial forecasting and risk reduction. The integration of digital marketing, SEO, and storytelling strengthened brand positioning. Overall, combining research, analysis, and digital tools increases </w:t>
      </w:r>
      <w:proofErr w:type="spellStart"/>
      <w:r w:rsidRPr="00B00426">
        <w:rPr>
          <w:color w:val="000000" w:themeColor="text1"/>
        </w:rPr>
        <w:t>SebFix’s</w:t>
      </w:r>
      <w:proofErr w:type="spellEnd"/>
      <w:r w:rsidRPr="00B00426">
        <w:rPr>
          <w:color w:val="000000" w:themeColor="text1"/>
        </w:rPr>
        <w:t xml:space="preserve"> potential for sustainable growth in a competitive market.</w:t>
      </w:r>
    </w:p>
    <w:p w14:paraId="29FA6DFA" w14:textId="23F6364D" w:rsidR="0011185B" w:rsidRPr="00B00426" w:rsidRDefault="004265A0" w:rsidP="0011185B">
      <w:pPr>
        <w:pStyle w:val="Heading1"/>
        <w:rPr>
          <w:rFonts w:asciiTheme="minorHAnsi" w:hAnsiTheme="minorHAnsi"/>
          <w:color w:val="000000" w:themeColor="text1"/>
          <w:sz w:val="24"/>
          <w:szCs w:val="24"/>
        </w:rPr>
      </w:pPr>
      <w:bookmarkStart w:id="11" w:name="_Toc223602217"/>
      <w:r>
        <w:rPr>
          <w:rFonts w:asciiTheme="minorHAnsi" w:hAnsiTheme="minorHAnsi"/>
          <w:color w:val="000000" w:themeColor="text1"/>
          <w:sz w:val="24"/>
          <w:szCs w:val="24"/>
        </w:rPr>
        <w:t>7</w:t>
      </w:r>
      <w:r w:rsidR="0011185B" w:rsidRPr="00B00426">
        <w:rPr>
          <w:rFonts w:asciiTheme="minorHAnsi" w:hAnsiTheme="minorHAnsi"/>
          <w:color w:val="000000" w:themeColor="text1"/>
          <w:sz w:val="24"/>
          <w:szCs w:val="24"/>
        </w:rPr>
        <w:t>. References</w:t>
      </w:r>
      <w:bookmarkEnd w:id="11"/>
      <w:r w:rsidR="0011185B" w:rsidRPr="00B00426">
        <w:rPr>
          <w:rFonts w:asciiTheme="minorHAnsi" w:hAnsiTheme="minorHAnsi"/>
          <w:color w:val="000000" w:themeColor="text1"/>
          <w:sz w:val="24"/>
          <w:szCs w:val="24"/>
        </w:rPr>
        <w:t xml:space="preserve"> </w:t>
      </w:r>
    </w:p>
    <w:p w14:paraId="69533908" w14:textId="018656C6" w:rsidR="0011185B" w:rsidRPr="00B00426" w:rsidRDefault="0011185B" w:rsidP="0011185B">
      <w:pPr>
        <w:pStyle w:val="Bibliography"/>
        <w:rPr>
          <w:rFonts w:eastAsiaTheme="minorHAnsi"/>
          <w:color w:val="000000" w:themeColor="text1"/>
          <w:lang w:eastAsia="en-US"/>
        </w:rPr>
      </w:pPr>
      <w:r w:rsidRPr="00B00426">
        <w:rPr>
          <w:b/>
          <w:bCs/>
          <w:color w:val="000000" w:themeColor="text1"/>
          <w:lang w:eastAsia="en-US"/>
        </w:rPr>
        <w:t>1.</w:t>
      </w:r>
      <w:r w:rsidR="008376E2" w:rsidRPr="00B00426">
        <w:rPr>
          <w:b/>
          <w:bCs/>
          <w:color w:val="000000" w:themeColor="text1"/>
          <w:lang w:eastAsia="en-US"/>
        </w:rPr>
        <w:fldChar w:fldCharType="begin"/>
      </w:r>
      <w:r w:rsidR="008376E2" w:rsidRPr="00B00426">
        <w:rPr>
          <w:b/>
          <w:bCs/>
          <w:color w:val="000000" w:themeColor="text1"/>
          <w:lang w:eastAsia="en-US"/>
        </w:rPr>
        <w:instrText xml:space="preserve"> ADDIN ZOTERO_BIBL {"uncited":[],"omitted":[],"custom":[]} CSL_BIBLIOGRAPHY </w:instrText>
      </w:r>
      <w:r w:rsidR="008376E2" w:rsidRPr="00B00426">
        <w:rPr>
          <w:b/>
          <w:bCs/>
          <w:color w:val="000000" w:themeColor="text1"/>
          <w:lang w:eastAsia="en-US"/>
        </w:rPr>
        <w:fldChar w:fldCharType="separate"/>
      </w:r>
      <w:r w:rsidRPr="00B00426">
        <w:rPr>
          <w:rFonts w:eastAsiaTheme="minorHAnsi"/>
          <w:color w:val="000000" w:themeColor="text1"/>
          <w:lang w:eastAsia="en-US"/>
        </w:rPr>
        <w:t xml:space="preserve">Abbas, M. </w:t>
      </w:r>
      <w:r w:rsidRPr="00B00426">
        <w:rPr>
          <w:rFonts w:eastAsiaTheme="minorHAnsi"/>
          <w:i/>
          <w:iCs/>
          <w:color w:val="000000" w:themeColor="text1"/>
          <w:lang w:eastAsia="en-US"/>
        </w:rPr>
        <w:t>et al.</w:t>
      </w:r>
      <w:r w:rsidRPr="00B00426">
        <w:rPr>
          <w:rFonts w:eastAsiaTheme="minorHAnsi"/>
          <w:color w:val="000000" w:themeColor="text1"/>
          <w:lang w:eastAsia="en-US"/>
        </w:rPr>
        <w:t xml:space="preserve"> (2025) ‘Secure SEO techniques for improving the website ranking: an efficient approach’, </w:t>
      </w:r>
      <w:r w:rsidRPr="00B00426">
        <w:rPr>
          <w:rFonts w:eastAsiaTheme="minorHAnsi"/>
          <w:i/>
          <w:iCs/>
          <w:color w:val="000000" w:themeColor="text1"/>
          <w:lang w:eastAsia="en-US"/>
        </w:rPr>
        <w:t>International journal of electronic security and digital forensics</w:t>
      </w:r>
      <w:r w:rsidRPr="00B00426">
        <w:rPr>
          <w:rFonts w:eastAsiaTheme="minorHAnsi"/>
          <w:color w:val="000000" w:themeColor="text1"/>
          <w:lang w:eastAsia="en-US"/>
        </w:rPr>
        <w:t>, 17(4), pp. 448–459. Available at: https://doi.org/10.1504/IJESDF.2025.147162.</w:t>
      </w:r>
    </w:p>
    <w:p w14:paraId="38BFD7A0" w14:textId="7B5D41A7" w:rsidR="0011185B" w:rsidRPr="00B00426" w:rsidRDefault="0011185B" w:rsidP="0011185B">
      <w:pPr>
        <w:pStyle w:val="Bibliography"/>
        <w:rPr>
          <w:rFonts w:eastAsiaTheme="minorHAnsi"/>
          <w:color w:val="000000" w:themeColor="text1"/>
          <w:lang w:eastAsia="en-US"/>
        </w:rPr>
      </w:pPr>
      <w:r w:rsidRPr="00B00426">
        <w:rPr>
          <w:rFonts w:eastAsiaTheme="minorHAnsi"/>
          <w:i/>
          <w:iCs/>
          <w:color w:val="000000" w:themeColor="text1"/>
          <w:lang w:eastAsia="en-US"/>
        </w:rPr>
        <w:t>2.Analyze stock data with Microsoft Excel</w:t>
      </w:r>
      <w:r w:rsidRPr="00B00426">
        <w:rPr>
          <w:rFonts w:eastAsiaTheme="minorHAnsi"/>
          <w:color w:val="000000" w:themeColor="text1"/>
          <w:lang w:eastAsia="en-US"/>
        </w:rPr>
        <w:t xml:space="preserve"> (2021). Place of publication not identified: APMonitor.com.</w:t>
      </w:r>
    </w:p>
    <w:p w14:paraId="32BFE84C" w14:textId="50345DE6"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3.Blazheska, D., Ristovska, N. and Gramatnikovski, S. (2020) ‘The impact of digital trends on marketing’, </w:t>
      </w:r>
      <w:r w:rsidRPr="00B00426">
        <w:rPr>
          <w:rFonts w:eastAsiaTheme="minorHAnsi"/>
          <w:i/>
          <w:iCs/>
          <w:color w:val="000000" w:themeColor="text1"/>
          <w:lang w:eastAsia="en-US"/>
        </w:rPr>
        <w:t>UTMS journal of economics</w:t>
      </w:r>
      <w:r w:rsidRPr="00B00426">
        <w:rPr>
          <w:rFonts w:eastAsiaTheme="minorHAnsi"/>
          <w:color w:val="000000" w:themeColor="text1"/>
          <w:lang w:eastAsia="en-US"/>
        </w:rPr>
        <w:t>, 11(1), pp. 48–58.</w:t>
      </w:r>
    </w:p>
    <w:p w14:paraId="073F76EB" w14:textId="08D2E6F1"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4.Bufan, I.D. (2013) ‘The Role of the Budgeting in the Management Process: Planning and Control’, </w:t>
      </w:r>
      <w:r w:rsidRPr="00B00426">
        <w:rPr>
          <w:rFonts w:eastAsiaTheme="minorHAnsi"/>
          <w:i/>
          <w:iCs/>
          <w:color w:val="000000" w:themeColor="text1"/>
          <w:lang w:eastAsia="en-US"/>
        </w:rPr>
        <w:t>SEA - Practical Application of Science</w:t>
      </w:r>
      <w:r w:rsidRPr="00B00426">
        <w:rPr>
          <w:rFonts w:eastAsiaTheme="minorHAnsi"/>
          <w:color w:val="000000" w:themeColor="text1"/>
          <w:lang w:eastAsia="en-US"/>
        </w:rPr>
        <w:t>, I(1), pp. 16–37.</w:t>
      </w:r>
    </w:p>
    <w:p w14:paraId="28C1B78A" w14:textId="758AC8D8"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5.Changchit, C. and Klaus, T. (2015) ‘An Exploratory Study on Small Business Website Creation and Usage’, </w:t>
      </w:r>
      <w:r w:rsidRPr="00B00426">
        <w:rPr>
          <w:rFonts w:eastAsiaTheme="minorHAnsi"/>
          <w:i/>
          <w:iCs/>
          <w:color w:val="000000" w:themeColor="text1"/>
          <w:lang w:eastAsia="en-US"/>
        </w:rPr>
        <w:t>Journal of electronic commerce in organizations</w:t>
      </w:r>
      <w:r w:rsidRPr="00B00426">
        <w:rPr>
          <w:rFonts w:eastAsiaTheme="minorHAnsi"/>
          <w:color w:val="000000" w:themeColor="text1"/>
          <w:lang w:eastAsia="en-US"/>
        </w:rPr>
        <w:t>, 13(1), pp. 1–14. Available at: https://doi.org/10.4018/jeco.2015010101.</w:t>
      </w:r>
    </w:p>
    <w:p w14:paraId="2AAAFC61" w14:textId="2A5512C6"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6.Chowdhury, H.J. </w:t>
      </w:r>
      <w:r w:rsidRPr="00B00426">
        <w:rPr>
          <w:rFonts w:eastAsiaTheme="minorHAnsi"/>
          <w:i/>
          <w:iCs/>
          <w:color w:val="000000" w:themeColor="text1"/>
          <w:lang w:eastAsia="en-US"/>
        </w:rPr>
        <w:t>et al.</w:t>
      </w:r>
      <w:r w:rsidRPr="00B00426">
        <w:rPr>
          <w:rFonts w:eastAsiaTheme="minorHAnsi"/>
          <w:color w:val="000000" w:themeColor="text1"/>
          <w:lang w:eastAsia="en-US"/>
        </w:rPr>
        <w:t xml:space="preserve"> (2024) ‘The Mediating Role of Trust in Shaping Customer Loyalty of Bank: Insighths from a developing country perspective’, </w:t>
      </w:r>
      <w:r w:rsidRPr="00B00426">
        <w:rPr>
          <w:rFonts w:eastAsiaTheme="minorHAnsi"/>
          <w:i/>
          <w:iCs/>
          <w:color w:val="000000" w:themeColor="text1"/>
          <w:lang w:eastAsia="en-US"/>
        </w:rPr>
        <w:t>Financial markets, institutions and risks</w:t>
      </w:r>
      <w:r w:rsidRPr="00B00426">
        <w:rPr>
          <w:rFonts w:eastAsiaTheme="minorHAnsi"/>
          <w:color w:val="000000" w:themeColor="text1"/>
          <w:lang w:eastAsia="en-US"/>
        </w:rPr>
        <w:t>, 8(4), pp. 111–125. Available at: https://doi.org/10.61093/fmir.8(4).111-125.2024.</w:t>
      </w:r>
    </w:p>
    <w:p w14:paraId="7CA0E782" w14:textId="42B7A701"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lastRenderedPageBreak/>
        <w:t xml:space="preserve">7.Driggers, S. (2018) ‘Creating an exceptional customer experience’, </w:t>
      </w:r>
      <w:r w:rsidRPr="00B00426">
        <w:rPr>
          <w:rFonts w:eastAsiaTheme="minorHAnsi"/>
          <w:i/>
          <w:iCs/>
          <w:color w:val="000000" w:themeColor="text1"/>
          <w:lang w:eastAsia="en-US"/>
        </w:rPr>
        <w:t>Automotive Body Repair Network</w:t>
      </w:r>
      <w:r w:rsidRPr="00B00426">
        <w:rPr>
          <w:rFonts w:eastAsiaTheme="minorHAnsi"/>
          <w:color w:val="000000" w:themeColor="text1"/>
          <w:lang w:eastAsia="en-US"/>
        </w:rPr>
        <w:t>, 57(12), pp. 62–62.</w:t>
      </w:r>
    </w:p>
    <w:p w14:paraId="43DE5100" w14:textId="70084784"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8.Garczarek-Bak, U. </w:t>
      </w:r>
      <w:r w:rsidRPr="00B00426">
        <w:rPr>
          <w:rFonts w:eastAsiaTheme="minorHAnsi"/>
          <w:i/>
          <w:iCs/>
          <w:color w:val="000000" w:themeColor="text1"/>
          <w:lang w:eastAsia="en-US"/>
        </w:rPr>
        <w:t>et al.</w:t>
      </w:r>
      <w:r w:rsidRPr="00B00426">
        <w:rPr>
          <w:rFonts w:eastAsiaTheme="minorHAnsi"/>
          <w:color w:val="000000" w:themeColor="text1"/>
          <w:lang w:eastAsia="en-US"/>
        </w:rPr>
        <w:t xml:space="preserve"> (2024) ‘Impact of product vs brand storytelling on online customer experience’, </w:t>
      </w:r>
      <w:r w:rsidRPr="00B00426">
        <w:rPr>
          <w:rFonts w:eastAsiaTheme="minorHAnsi"/>
          <w:i/>
          <w:iCs/>
          <w:color w:val="000000" w:themeColor="text1"/>
          <w:lang w:eastAsia="en-US"/>
        </w:rPr>
        <w:t>International journal of wine business research</w:t>
      </w:r>
      <w:r w:rsidRPr="00B00426">
        <w:rPr>
          <w:rFonts w:eastAsiaTheme="minorHAnsi"/>
          <w:color w:val="000000" w:themeColor="text1"/>
          <w:lang w:eastAsia="en-US"/>
        </w:rPr>
        <w:t>, 36(3), pp. 370–405. Available at: https://doi.org/10.1108/IJWBR-07-2023-0041.</w:t>
      </w:r>
    </w:p>
    <w:p w14:paraId="42D640B2" w14:textId="5BC7C30B"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9.Gotay, J. (2024) ‘Excel vs. Power Bl vs. Tableau: Which tool is right for you?’, </w:t>
      </w:r>
      <w:r w:rsidRPr="00B00426">
        <w:rPr>
          <w:rFonts w:eastAsiaTheme="minorHAnsi"/>
          <w:i/>
          <w:iCs/>
          <w:color w:val="000000" w:themeColor="text1"/>
          <w:lang w:eastAsia="en-US"/>
        </w:rPr>
        <w:t>Business Credit</w:t>
      </w:r>
      <w:r w:rsidRPr="00B00426">
        <w:rPr>
          <w:rFonts w:eastAsiaTheme="minorHAnsi"/>
          <w:color w:val="000000" w:themeColor="text1"/>
          <w:lang w:eastAsia="en-US"/>
        </w:rPr>
        <w:t>, 126(10), pp. 24–25.</w:t>
      </w:r>
    </w:p>
    <w:p w14:paraId="307CC262" w14:textId="16705844"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10.Johri, E. </w:t>
      </w:r>
      <w:r w:rsidRPr="00B00426">
        <w:rPr>
          <w:rFonts w:eastAsiaTheme="minorHAnsi"/>
          <w:i/>
          <w:iCs/>
          <w:color w:val="000000" w:themeColor="text1"/>
          <w:lang w:eastAsia="en-US"/>
        </w:rPr>
        <w:t>et al.</w:t>
      </w:r>
      <w:r w:rsidRPr="00B00426">
        <w:rPr>
          <w:rFonts w:eastAsiaTheme="minorHAnsi"/>
          <w:color w:val="000000" w:themeColor="text1"/>
          <w:lang w:eastAsia="en-US"/>
        </w:rPr>
        <w:t xml:space="preserve"> (2023) ‘Expense Management System’. IEEE, pp. 1–6. Available at: https://doi.org/10.1109/GCAT59970.2023.10353348.</w:t>
      </w:r>
    </w:p>
    <w:p w14:paraId="3D39FBA6" w14:textId="67BF9AC1"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11.Loginova, O. (2022) ‘Price competition online: Platforms versus branded websites’, </w:t>
      </w:r>
      <w:r w:rsidRPr="00B00426">
        <w:rPr>
          <w:rFonts w:eastAsiaTheme="minorHAnsi"/>
          <w:i/>
          <w:iCs/>
          <w:color w:val="000000" w:themeColor="text1"/>
          <w:lang w:eastAsia="en-US"/>
        </w:rPr>
        <w:t>Journal of economics &amp; management strategy</w:t>
      </w:r>
      <w:r w:rsidRPr="00B00426">
        <w:rPr>
          <w:rFonts w:eastAsiaTheme="minorHAnsi"/>
          <w:color w:val="000000" w:themeColor="text1"/>
          <w:lang w:eastAsia="en-US"/>
        </w:rPr>
        <w:t>, 31(2), pp. 259–283. Available at: https://doi.org/10.1111/jems.12461.</w:t>
      </w:r>
    </w:p>
    <w:p w14:paraId="7477E52B" w14:textId="449C98A3"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12.Madruga, R.P. </w:t>
      </w:r>
      <w:r w:rsidRPr="00B00426">
        <w:rPr>
          <w:rFonts w:eastAsiaTheme="minorHAnsi"/>
          <w:i/>
          <w:iCs/>
          <w:color w:val="000000" w:themeColor="text1"/>
          <w:lang w:eastAsia="en-US"/>
        </w:rPr>
        <w:t>et al.</w:t>
      </w:r>
      <w:r w:rsidRPr="00B00426">
        <w:rPr>
          <w:rFonts w:eastAsiaTheme="minorHAnsi"/>
          <w:color w:val="000000" w:themeColor="text1"/>
          <w:lang w:eastAsia="en-US"/>
        </w:rPr>
        <w:t xml:space="preserve"> (2024) ‘Comparing and contrasting customer success management and relationship marketing’, </w:t>
      </w:r>
      <w:r w:rsidRPr="00B00426">
        <w:rPr>
          <w:rFonts w:eastAsiaTheme="minorHAnsi"/>
          <w:i/>
          <w:iCs/>
          <w:color w:val="000000" w:themeColor="text1"/>
          <w:lang w:eastAsia="en-US"/>
        </w:rPr>
        <w:t>Cogent business &amp; management</w:t>
      </w:r>
      <w:r w:rsidRPr="00B00426">
        <w:rPr>
          <w:rFonts w:eastAsiaTheme="minorHAnsi"/>
          <w:color w:val="000000" w:themeColor="text1"/>
          <w:lang w:eastAsia="en-US"/>
        </w:rPr>
        <w:t>, 11(1), pp. 1–25. Available at: https://doi.org/10.1080/23311975.2024.2362811.</w:t>
      </w:r>
    </w:p>
    <w:p w14:paraId="369FA8F8" w14:textId="360039DC"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13.Mandal, P.C. (2022) ‘Idea Generation in New Product Development: Roles of Innovation, Strategies, and Initiatives’, </w:t>
      </w:r>
      <w:r w:rsidRPr="00B00426">
        <w:rPr>
          <w:rFonts w:eastAsiaTheme="minorHAnsi"/>
          <w:i/>
          <w:iCs/>
          <w:color w:val="000000" w:themeColor="text1"/>
          <w:lang w:eastAsia="en-US"/>
        </w:rPr>
        <w:t>International journal of innovation in the digital economy</w:t>
      </w:r>
      <w:r w:rsidRPr="00B00426">
        <w:rPr>
          <w:rFonts w:eastAsiaTheme="minorHAnsi"/>
          <w:color w:val="000000" w:themeColor="text1"/>
          <w:lang w:eastAsia="en-US"/>
        </w:rPr>
        <w:t>, 13(1), pp. 1–11. Available at: https://doi.org/10.4018/IJIDE.311513.</w:t>
      </w:r>
    </w:p>
    <w:p w14:paraId="2621FFCC" w14:textId="52A9AEEE"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14.Panko, R.R. and Aurigemma, S. (2010) ‘Revising the Panko–Halverson taxonomy of spreadsheet errors’, </w:t>
      </w:r>
      <w:r w:rsidRPr="00B00426">
        <w:rPr>
          <w:rFonts w:eastAsiaTheme="minorHAnsi"/>
          <w:i/>
          <w:iCs/>
          <w:color w:val="000000" w:themeColor="text1"/>
          <w:lang w:eastAsia="en-US"/>
        </w:rPr>
        <w:t>Decision Support Systems</w:t>
      </w:r>
      <w:r w:rsidRPr="00B00426">
        <w:rPr>
          <w:rFonts w:eastAsiaTheme="minorHAnsi"/>
          <w:color w:val="000000" w:themeColor="text1"/>
          <w:lang w:eastAsia="en-US"/>
        </w:rPr>
        <w:t>, 49(2), pp. 235–244. Available at: https://doi.org/10.1016/j.dss.2010.02.009.</w:t>
      </w:r>
    </w:p>
    <w:p w14:paraId="015EF673" w14:textId="1758230C"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15.Saxena, A. </w:t>
      </w:r>
      <w:r w:rsidRPr="00B00426">
        <w:rPr>
          <w:rFonts w:eastAsiaTheme="minorHAnsi"/>
          <w:i/>
          <w:iCs/>
          <w:color w:val="000000" w:themeColor="text1"/>
          <w:lang w:eastAsia="en-US"/>
        </w:rPr>
        <w:t>et al.</w:t>
      </w:r>
      <w:r w:rsidRPr="00B00426">
        <w:rPr>
          <w:rFonts w:eastAsiaTheme="minorHAnsi"/>
          <w:color w:val="000000" w:themeColor="text1"/>
          <w:lang w:eastAsia="en-US"/>
        </w:rPr>
        <w:t xml:space="preserve"> (2024) ‘Examination of the Criticality of Customer Segmentation Using Unsupervised Learning Methods’, </w:t>
      </w:r>
      <w:r w:rsidRPr="00B00426">
        <w:rPr>
          <w:rFonts w:eastAsiaTheme="minorHAnsi"/>
          <w:i/>
          <w:iCs/>
          <w:color w:val="000000" w:themeColor="text1"/>
          <w:lang w:eastAsia="en-US"/>
        </w:rPr>
        <w:t>Circular economy and sustainability (Online)</w:t>
      </w:r>
      <w:r w:rsidRPr="00B00426">
        <w:rPr>
          <w:rFonts w:eastAsiaTheme="minorHAnsi"/>
          <w:color w:val="000000" w:themeColor="text1"/>
          <w:lang w:eastAsia="en-US"/>
        </w:rPr>
        <w:t>, 4(2), pp. 1447–1460. Available at: https://doi.org/10.1007/s43615-023-00336-4.</w:t>
      </w:r>
    </w:p>
    <w:p w14:paraId="33215C3D" w14:textId="42915D75"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16.Ţarcă Naiana, Mareş Valerica, and Mareş Marius Daniel (2013) ‘STUDY REGARDING THE USE OF MICROSOFT EXCEL SOFTWARE IN THE MARKETING ACTIVITY OF THE BIHOR COUNTY COMPANIES’, </w:t>
      </w:r>
      <w:r w:rsidRPr="00B00426">
        <w:rPr>
          <w:rFonts w:eastAsiaTheme="minorHAnsi"/>
          <w:i/>
          <w:iCs/>
          <w:color w:val="000000" w:themeColor="text1"/>
          <w:lang w:eastAsia="en-US"/>
        </w:rPr>
        <w:t>Analele Universităţii din Oradea. Ştiinţe economice</w:t>
      </w:r>
      <w:r w:rsidRPr="00B00426">
        <w:rPr>
          <w:rFonts w:eastAsiaTheme="minorHAnsi"/>
          <w:color w:val="000000" w:themeColor="text1"/>
          <w:lang w:eastAsia="en-US"/>
        </w:rPr>
        <w:t>, 22(1), pp. 1885–1892.</w:t>
      </w:r>
    </w:p>
    <w:p w14:paraId="21DC6E6C" w14:textId="0B8DEEAB"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17.Varghese, K.C. and Perdon, A.M. (2019) ‘Cashflow forecasting with linear models’. IEEE, pp. 1–6. Available at: https://doi.org/10.1109/ICCAD46983.2019.9037919.</w:t>
      </w:r>
    </w:p>
    <w:p w14:paraId="2084F78C" w14:textId="050B7048"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18.Zervoudakis, K. and Tsafarakis, S. (2025) ‘Customer segmentation using flying fox optimization algorithm’, </w:t>
      </w:r>
      <w:r w:rsidRPr="00B00426">
        <w:rPr>
          <w:rFonts w:eastAsiaTheme="minorHAnsi"/>
          <w:i/>
          <w:iCs/>
          <w:color w:val="000000" w:themeColor="text1"/>
          <w:lang w:eastAsia="en-US"/>
        </w:rPr>
        <w:t>Journal of combinatorial optimization</w:t>
      </w:r>
      <w:r w:rsidRPr="00B00426">
        <w:rPr>
          <w:rFonts w:eastAsiaTheme="minorHAnsi"/>
          <w:color w:val="000000" w:themeColor="text1"/>
          <w:lang w:eastAsia="en-US"/>
        </w:rPr>
        <w:t>, 49(1), pp. 5-. Available at: https://doi.org/10.1007/s10878-024-01243-6.</w:t>
      </w:r>
    </w:p>
    <w:p w14:paraId="28196A93" w14:textId="3958A86F" w:rsidR="0011185B" w:rsidRPr="00B00426" w:rsidRDefault="0011185B" w:rsidP="0011185B">
      <w:pPr>
        <w:pStyle w:val="Bibliography"/>
        <w:rPr>
          <w:rFonts w:eastAsiaTheme="minorHAnsi"/>
          <w:color w:val="000000" w:themeColor="text1"/>
          <w:lang w:eastAsia="en-US"/>
        </w:rPr>
      </w:pPr>
      <w:r w:rsidRPr="00B00426">
        <w:rPr>
          <w:rFonts w:eastAsiaTheme="minorHAnsi"/>
          <w:color w:val="000000" w:themeColor="text1"/>
          <w:lang w:eastAsia="en-US"/>
        </w:rPr>
        <w:t xml:space="preserve">19.Zhang, H. and Song, M. (2024) ‘Elevating service startup survival through strategic service quality’, </w:t>
      </w:r>
      <w:r w:rsidRPr="00B00426">
        <w:rPr>
          <w:rFonts w:eastAsiaTheme="minorHAnsi"/>
          <w:i/>
          <w:iCs/>
          <w:color w:val="000000" w:themeColor="text1"/>
          <w:lang w:eastAsia="en-US"/>
        </w:rPr>
        <w:t>International journal of quality and service sciences</w:t>
      </w:r>
      <w:r w:rsidRPr="00B00426">
        <w:rPr>
          <w:rFonts w:eastAsiaTheme="minorHAnsi"/>
          <w:color w:val="000000" w:themeColor="text1"/>
          <w:lang w:eastAsia="en-US"/>
        </w:rPr>
        <w:t>, 16(3), pp. 372–388. Available at: https://doi.org/10.1108/IJQSS-07-2022-0067.</w:t>
      </w:r>
    </w:p>
    <w:p w14:paraId="1659EE71" w14:textId="721A47C7" w:rsidR="008376E2" w:rsidRPr="00B00426" w:rsidRDefault="008376E2" w:rsidP="0011185B">
      <w:pPr>
        <w:pStyle w:val="Bibliography"/>
        <w:rPr>
          <w:b/>
          <w:bCs/>
          <w:color w:val="000000" w:themeColor="text1"/>
          <w:lang w:eastAsia="en-US"/>
        </w:rPr>
      </w:pPr>
      <w:r w:rsidRPr="00B00426">
        <w:rPr>
          <w:b/>
          <w:bCs/>
          <w:color w:val="000000" w:themeColor="text1"/>
          <w:lang w:eastAsia="en-US"/>
        </w:rPr>
        <w:lastRenderedPageBreak/>
        <w:fldChar w:fldCharType="end"/>
      </w:r>
    </w:p>
    <w:sectPr w:rsidR="008376E2" w:rsidRPr="00B004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604020202020204"/>
    <w:charset w:val="00"/>
    <w:family w:val="swiss"/>
    <w:pitch w:val="variable"/>
    <w:sig w:usb0="20000287" w:usb1="00000003" w:usb2="00000000" w:usb3="00000000" w:csb0="0000019F" w:csb1="00000000"/>
  </w:font>
  <w:font w:name="Aptos Display">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813F3"/>
    <w:multiLevelType w:val="multilevel"/>
    <w:tmpl w:val="0EB0E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DD3CFB"/>
    <w:multiLevelType w:val="multilevel"/>
    <w:tmpl w:val="5E9AC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FB87D5F"/>
    <w:multiLevelType w:val="multilevel"/>
    <w:tmpl w:val="0868C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43938979">
    <w:abstractNumId w:val="1"/>
  </w:num>
  <w:num w:numId="2" w16cid:durableId="1776440163">
    <w:abstractNumId w:val="0"/>
  </w:num>
  <w:num w:numId="3" w16cid:durableId="15154121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1AD"/>
    <w:rsid w:val="0011185B"/>
    <w:rsid w:val="00186220"/>
    <w:rsid w:val="00265EC6"/>
    <w:rsid w:val="002C7F30"/>
    <w:rsid w:val="002F7942"/>
    <w:rsid w:val="003F0E31"/>
    <w:rsid w:val="004265A0"/>
    <w:rsid w:val="00574DC5"/>
    <w:rsid w:val="008376E2"/>
    <w:rsid w:val="009A0423"/>
    <w:rsid w:val="00A01E13"/>
    <w:rsid w:val="00A06784"/>
    <w:rsid w:val="00A70C69"/>
    <w:rsid w:val="00A7712C"/>
    <w:rsid w:val="00A77712"/>
    <w:rsid w:val="00B00426"/>
    <w:rsid w:val="00B91397"/>
    <w:rsid w:val="00C45D56"/>
    <w:rsid w:val="00CC2CF9"/>
    <w:rsid w:val="00E47602"/>
    <w:rsid w:val="00F83DB0"/>
    <w:rsid w:val="00FB4F80"/>
    <w:rsid w:val="00FD4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EFE77"/>
  <w15:chartTrackingRefBased/>
  <w15:docId w15:val="{C39B325E-E446-8A40-9765-30A82B4E9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7942"/>
    <w:rPr>
      <w:rFonts w:eastAsiaTheme="minorEastAsia"/>
      <w:lang w:eastAsia="zh-CN"/>
    </w:rPr>
  </w:style>
  <w:style w:type="paragraph" w:styleId="Heading1">
    <w:name w:val="heading 1"/>
    <w:basedOn w:val="Normal"/>
    <w:next w:val="Normal"/>
    <w:link w:val="Heading1Char"/>
    <w:uiPriority w:val="9"/>
    <w:qFormat/>
    <w:rsid w:val="00FD41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41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41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41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41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41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41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41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41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1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41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41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41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41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41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41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41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41AD"/>
    <w:rPr>
      <w:rFonts w:eastAsiaTheme="majorEastAsia" w:cstheme="majorBidi"/>
      <w:color w:val="272727" w:themeColor="text1" w:themeTint="D8"/>
    </w:rPr>
  </w:style>
  <w:style w:type="paragraph" w:styleId="Title">
    <w:name w:val="Title"/>
    <w:basedOn w:val="Normal"/>
    <w:next w:val="Normal"/>
    <w:link w:val="TitleChar"/>
    <w:uiPriority w:val="10"/>
    <w:qFormat/>
    <w:rsid w:val="00FD41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41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41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41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41AD"/>
    <w:pPr>
      <w:spacing w:before="160"/>
      <w:jc w:val="center"/>
    </w:pPr>
    <w:rPr>
      <w:i/>
      <w:iCs/>
      <w:color w:val="404040" w:themeColor="text1" w:themeTint="BF"/>
    </w:rPr>
  </w:style>
  <w:style w:type="character" w:customStyle="1" w:styleId="QuoteChar">
    <w:name w:val="Quote Char"/>
    <w:basedOn w:val="DefaultParagraphFont"/>
    <w:link w:val="Quote"/>
    <w:uiPriority w:val="29"/>
    <w:rsid w:val="00FD41AD"/>
    <w:rPr>
      <w:i/>
      <w:iCs/>
      <w:color w:val="404040" w:themeColor="text1" w:themeTint="BF"/>
    </w:rPr>
  </w:style>
  <w:style w:type="paragraph" w:styleId="ListParagraph">
    <w:name w:val="List Paragraph"/>
    <w:basedOn w:val="Normal"/>
    <w:uiPriority w:val="34"/>
    <w:qFormat/>
    <w:rsid w:val="00FD41AD"/>
    <w:pPr>
      <w:ind w:left="720"/>
      <w:contextualSpacing/>
    </w:pPr>
  </w:style>
  <w:style w:type="character" w:styleId="IntenseEmphasis">
    <w:name w:val="Intense Emphasis"/>
    <w:basedOn w:val="DefaultParagraphFont"/>
    <w:uiPriority w:val="21"/>
    <w:qFormat/>
    <w:rsid w:val="00FD41AD"/>
    <w:rPr>
      <w:i/>
      <w:iCs/>
      <w:color w:val="0F4761" w:themeColor="accent1" w:themeShade="BF"/>
    </w:rPr>
  </w:style>
  <w:style w:type="paragraph" w:styleId="IntenseQuote">
    <w:name w:val="Intense Quote"/>
    <w:basedOn w:val="Normal"/>
    <w:next w:val="Normal"/>
    <w:link w:val="IntenseQuoteChar"/>
    <w:uiPriority w:val="30"/>
    <w:qFormat/>
    <w:rsid w:val="00FD41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41AD"/>
    <w:rPr>
      <w:i/>
      <w:iCs/>
      <w:color w:val="0F4761" w:themeColor="accent1" w:themeShade="BF"/>
    </w:rPr>
  </w:style>
  <w:style w:type="character" w:styleId="IntenseReference">
    <w:name w:val="Intense Reference"/>
    <w:basedOn w:val="DefaultParagraphFont"/>
    <w:uiPriority w:val="32"/>
    <w:qFormat/>
    <w:rsid w:val="00FD41AD"/>
    <w:rPr>
      <w:b/>
      <w:bCs/>
      <w:smallCaps/>
      <w:color w:val="0F4761" w:themeColor="accent1" w:themeShade="BF"/>
      <w:spacing w:val="5"/>
    </w:rPr>
  </w:style>
  <w:style w:type="paragraph" w:styleId="TOCHeading">
    <w:name w:val="TOC Heading"/>
    <w:basedOn w:val="Heading1"/>
    <w:next w:val="Normal"/>
    <w:uiPriority w:val="39"/>
    <w:unhideWhenUsed/>
    <w:qFormat/>
    <w:rsid w:val="00C45D5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45D56"/>
    <w:pPr>
      <w:spacing w:before="120" w:after="0"/>
    </w:pPr>
    <w:rPr>
      <w:b/>
      <w:bCs/>
      <w:i/>
      <w:iCs/>
    </w:rPr>
  </w:style>
  <w:style w:type="paragraph" w:styleId="TOC2">
    <w:name w:val="toc 2"/>
    <w:basedOn w:val="Normal"/>
    <w:next w:val="Normal"/>
    <w:autoRedefine/>
    <w:uiPriority w:val="39"/>
    <w:semiHidden/>
    <w:unhideWhenUsed/>
    <w:rsid w:val="00C45D56"/>
    <w:pPr>
      <w:spacing w:before="120" w:after="0"/>
      <w:ind w:left="240"/>
    </w:pPr>
    <w:rPr>
      <w:b/>
      <w:bCs/>
      <w:sz w:val="22"/>
      <w:szCs w:val="22"/>
    </w:rPr>
  </w:style>
  <w:style w:type="paragraph" w:styleId="TOC3">
    <w:name w:val="toc 3"/>
    <w:basedOn w:val="Normal"/>
    <w:next w:val="Normal"/>
    <w:autoRedefine/>
    <w:uiPriority w:val="39"/>
    <w:semiHidden/>
    <w:unhideWhenUsed/>
    <w:rsid w:val="00C45D56"/>
    <w:pPr>
      <w:spacing w:after="0"/>
      <w:ind w:left="480"/>
    </w:pPr>
    <w:rPr>
      <w:sz w:val="20"/>
      <w:szCs w:val="20"/>
    </w:rPr>
  </w:style>
  <w:style w:type="paragraph" w:styleId="TOC4">
    <w:name w:val="toc 4"/>
    <w:basedOn w:val="Normal"/>
    <w:next w:val="Normal"/>
    <w:autoRedefine/>
    <w:uiPriority w:val="39"/>
    <w:semiHidden/>
    <w:unhideWhenUsed/>
    <w:rsid w:val="00C45D56"/>
    <w:pPr>
      <w:spacing w:after="0"/>
      <w:ind w:left="720"/>
    </w:pPr>
    <w:rPr>
      <w:sz w:val="20"/>
      <w:szCs w:val="20"/>
    </w:rPr>
  </w:style>
  <w:style w:type="paragraph" w:styleId="TOC5">
    <w:name w:val="toc 5"/>
    <w:basedOn w:val="Normal"/>
    <w:next w:val="Normal"/>
    <w:autoRedefine/>
    <w:uiPriority w:val="39"/>
    <w:semiHidden/>
    <w:unhideWhenUsed/>
    <w:rsid w:val="00C45D56"/>
    <w:pPr>
      <w:spacing w:after="0"/>
      <w:ind w:left="960"/>
    </w:pPr>
    <w:rPr>
      <w:sz w:val="20"/>
      <w:szCs w:val="20"/>
    </w:rPr>
  </w:style>
  <w:style w:type="paragraph" w:styleId="TOC6">
    <w:name w:val="toc 6"/>
    <w:basedOn w:val="Normal"/>
    <w:next w:val="Normal"/>
    <w:autoRedefine/>
    <w:uiPriority w:val="39"/>
    <w:semiHidden/>
    <w:unhideWhenUsed/>
    <w:rsid w:val="00C45D56"/>
    <w:pPr>
      <w:spacing w:after="0"/>
      <w:ind w:left="1200"/>
    </w:pPr>
    <w:rPr>
      <w:sz w:val="20"/>
      <w:szCs w:val="20"/>
    </w:rPr>
  </w:style>
  <w:style w:type="paragraph" w:styleId="TOC7">
    <w:name w:val="toc 7"/>
    <w:basedOn w:val="Normal"/>
    <w:next w:val="Normal"/>
    <w:autoRedefine/>
    <w:uiPriority w:val="39"/>
    <w:semiHidden/>
    <w:unhideWhenUsed/>
    <w:rsid w:val="00C45D56"/>
    <w:pPr>
      <w:spacing w:after="0"/>
      <w:ind w:left="1440"/>
    </w:pPr>
    <w:rPr>
      <w:sz w:val="20"/>
      <w:szCs w:val="20"/>
    </w:rPr>
  </w:style>
  <w:style w:type="paragraph" w:styleId="TOC8">
    <w:name w:val="toc 8"/>
    <w:basedOn w:val="Normal"/>
    <w:next w:val="Normal"/>
    <w:autoRedefine/>
    <w:uiPriority w:val="39"/>
    <w:semiHidden/>
    <w:unhideWhenUsed/>
    <w:rsid w:val="00C45D56"/>
    <w:pPr>
      <w:spacing w:after="0"/>
      <w:ind w:left="1680"/>
    </w:pPr>
    <w:rPr>
      <w:sz w:val="20"/>
      <w:szCs w:val="20"/>
    </w:rPr>
  </w:style>
  <w:style w:type="paragraph" w:styleId="TOC9">
    <w:name w:val="toc 9"/>
    <w:basedOn w:val="Normal"/>
    <w:next w:val="Normal"/>
    <w:autoRedefine/>
    <w:uiPriority w:val="39"/>
    <w:semiHidden/>
    <w:unhideWhenUsed/>
    <w:rsid w:val="00C45D56"/>
    <w:pPr>
      <w:spacing w:after="0"/>
      <w:ind w:left="1920"/>
    </w:pPr>
    <w:rPr>
      <w:sz w:val="20"/>
      <w:szCs w:val="20"/>
    </w:rPr>
  </w:style>
  <w:style w:type="character" w:customStyle="1" w:styleId="text-format-content">
    <w:name w:val="text-format-content"/>
    <w:basedOn w:val="DefaultParagraphFont"/>
    <w:rsid w:val="00C45D56"/>
  </w:style>
  <w:style w:type="character" w:customStyle="1" w:styleId="--pz-372">
    <w:name w:val="--pz-372"/>
    <w:basedOn w:val="DefaultParagraphFont"/>
    <w:rsid w:val="00C45D56"/>
  </w:style>
  <w:style w:type="character" w:customStyle="1" w:styleId="-pc-527">
    <w:name w:val="-pc-527"/>
    <w:basedOn w:val="DefaultParagraphFont"/>
    <w:rsid w:val="00C45D56"/>
  </w:style>
  <w:style w:type="character" w:styleId="Strong">
    <w:name w:val="Strong"/>
    <w:basedOn w:val="DefaultParagraphFont"/>
    <w:uiPriority w:val="22"/>
    <w:qFormat/>
    <w:rsid w:val="00C45D56"/>
    <w:rPr>
      <w:b/>
      <w:bCs/>
    </w:rPr>
  </w:style>
  <w:style w:type="paragraph" w:styleId="Bibliography">
    <w:name w:val="Bibliography"/>
    <w:basedOn w:val="Normal"/>
    <w:next w:val="Normal"/>
    <w:uiPriority w:val="37"/>
    <w:unhideWhenUsed/>
    <w:rsid w:val="008376E2"/>
    <w:pPr>
      <w:spacing w:after="240" w:line="240" w:lineRule="auto"/>
    </w:pPr>
  </w:style>
  <w:style w:type="character" w:styleId="Hyperlink">
    <w:name w:val="Hyperlink"/>
    <w:basedOn w:val="DefaultParagraphFont"/>
    <w:uiPriority w:val="99"/>
    <w:unhideWhenUsed/>
    <w:rsid w:val="003F0E31"/>
    <w:rPr>
      <w:color w:val="0000FF"/>
      <w:u w:val="single"/>
    </w:rPr>
  </w:style>
  <w:style w:type="character" w:styleId="FollowedHyperlink">
    <w:name w:val="FollowedHyperlink"/>
    <w:basedOn w:val="DefaultParagraphFont"/>
    <w:uiPriority w:val="99"/>
    <w:semiHidden/>
    <w:unhideWhenUsed/>
    <w:rsid w:val="003F0E31"/>
    <w:rPr>
      <w:color w:val="96607D" w:themeColor="followedHyperlink"/>
      <w:u w:val="single"/>
    </w:rPr>
  </w:style>
  <w:style w:type="paragraph" w:styleId="NormalWeb">
    <w:name w:val="Normal (Web)"/>
    <w:basedOn w:val="Normal"/>
    <w:uiPriority w:val="99"/>
    <w:unhideWhenUsed/>
    <w:rsid w:val="001118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11185B"/>
  </w:style>
  <w:style w:type="character" w:styleId="UnresolvedMention">
    <w:name w:val="Unresolved Mention"/>
    <w:basedOn w:val="DefaultParagraphFont"/>
    <w:uiPriority w:val="99"/>
    <w:semiHidden/>
    <w:unhideWhenUsed/>
    <w:rsid w:val="002C7F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package" Target="embeddings/Microsoft_Excel_Worksheet.xlsx"/><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ebfix.weebly.com/"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canva.com/design/DAHDE5zUgZY/bMXD_tgOZfD-ScwazMIBYQ/watch?utm_content=DAHDE5zUgZY&amp;utm_campaign=designshare&amp;utm_medium=link2&amp;utm_source=uniquelinks&amp;utlId=h66267a09b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E5035-0989-4543-9289-80B28ED4A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TotalTime>
  <Pages>16</Pages>
  <Words>8848</Words>
  <Characters>50434</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 Szczecinska (2231076)</dc:creator>
  <cp:keywords/>
  <dc:description/>
  <cp:lastModifiedBy>Aleksandra Szczecinska (2231076)</cp:lastModifiedBy>
  <cp:revision>17</cp:revision>
  <dcterms:created xsi:type="dcterms:W3CDTF">2026-02-12T13:58:00Z</dcterms:created>
  <dcterms:modified xsi:type="dcterms:W3CDTF">2026-03-15T11:56:00Z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id="pe3gZp5G"/&gt;&lt;style id="http://www.zotero.org/styles/harvard-cite-them-right" locale="en-GB" hasBibliography="1" bibliographyStyleHasBeenSet="1"/&gt;&lt;prefs&gt;&lt;pref name="fieldType" value="Field"/&gt;&lt;pref </vt:lpwstr>
  </property>
  <property fmtid="{D5CDD505-2E9C-101B-9397-08002B2CF9AE}" pid="3" name="ZOTERO_PREF_2">
    <vt:lpwstr>name="automaticJournalAbbreviations" value="true"/&gt;&lt;/prefs&gt;&lt;/data&gt;</vt:lpwstr>
  </property>
</Properties>
</file>