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B4251" w14:textId="77777777" w:rsidR="00DF6B98" w:rsidRPr="00E92577" w:rsidRDefault="00DF6B98" w:rsidP="00017C00">
      <w:pPr>
        <w:rPr>
          <w:rFonts w:cs="Times New Roman"/>
          <w:szCs w:val="24"/>
        </w:rPr>
      </w:pPr>
    </w:p>
    <w:p w14:paraId="6CFBCD3A" w14:textId="77777777" w:rsidR="00DF6B98" w:rsidRPr="00E92577" w:rsidRDefault="00DF6B98" w:rsidP="00017C00">
      <w:pPr>
        <w:rPr>
          <w:rFonts w:cs="Times New Roman"/>
          <w:szCs w:val="24"/>
        </w:rPr>
      </w:pPr>
    </w:p>
    <w:p w14:paraId="12FD25EE" w14:textId="13CA6C1C" w:rsidR="00DF6B98" w:rsidRPr="00E92577" w:rsidRDefault="00C515C8" w:rsidP="00017C00">
      <w:pPr>
        <w:rPr>
          <w:rFonts w:cs="Times New Roman"/>
          <w:szCs w:val="24"/>
        </w:rPr>
      </w:pPr>
      <w:r>
        <w:rPr>
          <w:rFonts w:cs="Times New Roman"/>
          <w:noProof/>
          <w:szCs w:val="24"/>
        </w:rPr>
        <w:drawing>
          <wp:inline distT="0" distB="0" distL="0" distR="0" wp14:anchorId="57A22671" wp14:editId="27317FD8">
            <wp:extent cx="5731510" cy="33102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t-3-organisations-and-behaviour-solution.jpg"/>
                    <pic:cNvPicPr/>
                  </pic:nvPicPr>
                  <pic:blipFill>
                    <a:blip r:embed="rId6">
                      <a:extLst>
                        <a:ext uri="{28A0092B-C50C-407E-A947-70E740481C1C}">
                          <a14:useLocalDpi xmlns:a14="http://schemas.microsoft.com/office/drawing/2010/main" val="0"/>
                        </a:ext>
                      </a:extLst>
                    </a:blip>
                    <a:stretch>
                      <a:fillRect/>
                    </a:stretch>
                  </pic:blipFill>
                  <pic:spPr>
                    <a:xfrm>
                      <a:off x="0" y="0"/>
                      <a:ext cx="5731510" cy="3310255"/>
                    </a:xfrm>
                    <a:prstGeom prst="rect">
                      <a:avLst/>
                    </a:prstGeom>
                  </pic:spPr>
                </pic:pic>
              </a:graphicData>
            </a:graphic>
          </wp:inline>
        </w:drawing>
      </w:r>
    </w:p>
    <w:p w14:paraId="14A4D8AE" w14:textId="74AC05D8" w:rsidR="00DF6B98" w:rsidRDefault="00DF6B98" w:rsidP="00017C00">
      <w:pPr>
        <w:rPr>
          <w:rFonts w:cs="Times New Roman"/>
          <w:szCs w:val="24"/>
        </w:rPr>
      </w:pPr>
    </w:p>
    <w:p w14:paraId="06693764" w14:textId="0D7EBDFD" w:rsidR="0021477B" w:rsidRDefault="0021477B" w:rsidP="00017C00">
      <w:pPr>
        <w:rPr>
          <w:rFonts w:cs="Times New Roman"/>
          <w:szCs w:val="24"/>
        </w:rPr>
      </w:pPr>
    </w:p>
    <w:p w14:paraId="524B5166" w14:textId="2E7EA2A1" w:rsidR="0021477B" w:rsidRDefault="0021477B" w:rsidP="00017C00">
      <w:pPr>
        <w:rPr>
          <w:rFonts w:cs="Times New Roman"/>
          <w:szCs w:val="24"/>
        </w:rPr>
      </w:pPr>
    </w:p>
    <w:p w14:paraId="7DD12E9A" w14:textId="016A95E9" w:rsidR="004F7C11" w:rsidRDefault="00C515C8" w:rsidP="00C515C8">
      <w:pPr>
        <w:pStyle w:val="Title"/>
        <w:jc w:val="both"/>
        <w:rPr>
          <w:rFonts w:ascii="Aharoni" w:hAnsi="Aharoni" w:cs="Aharoni"/>
          <w:sz w:val="44"/>
          <w:szCs w:val="44"/>
        </w:rPr>
      </w:pPr>
      <w:r>
        <w:rPr>
          <w:rFonts w:ascii="Aharoni" w:hAnsi="Aharoni" w:cs="Aharoni"/>
          <w:sz w:val="44"/>
          <w:szCs w:val="44"/>
        </w:rPr>
        <w:t xml:space="preserve">  </w:t>
      </w:r>
      <w:r w:rsidR="00DF6B98" w:rsidRPr="00C515C8">
        <w:rPr>
          <w:rFonts w:ascii="Aharoni" w:hAnsi="Aharoni" w:cs="Aharoni" w:hint="cs"/>
          <w:sz w:val="44"/>
          <w:szCs w:val="44"/>
        </w:rPr>
        <w:t>Management and Organizational Behaviour</w:t>
      </w:r>
    </w:p>
    <w:p w14:paraId="7105C470" w14:textId="054DF0C2" w:rsidR="00C515C8" w:rsidRDefault="00C515C8" w:rsidP="00C515C8"/>
    <w:p w14:paraId="1A19E911" w14:textId="4CAF6C6E" w:rsidR="00C515C8" w:rsidRDefault="00C515C8" w:rsidP="00C515C8">
      <w:pPr>
        <w:rPr>
          <w:rFonts w:ascii="Aharoni" w:hAnsi="Aharoni" w:cs="Aharoni"/>
          <w:sz w:val="36"/>
          <w:szCs w:val="36"/>
        </w:rPr>
      </w:pPr>
      <w:r>
        <w:t xml:space="preserve">                                           </w:t>
      </w:r>
      <w:r w:rsidRPr="00C515C8">
        <w:rPr>
          <w:rFonts w:ascii="Aharoni" w:hAnsi="Aharoni" w:cs="Aharoni" w:hint="cs"/>
          <w:sz w:val="36"/>
          <w:szCs w:val="36"/>
        </w:rPr>
        <w:t>Narcisa Maria Ieremie</w:t>
      </w:r>
    </w:p>
    <w:p w14:paraId="00DF9EFE" w14:textId="22903955" w:rsidR="00C515C8" w:rsidRDefault="00C515C8" w:rsidP="00C515C8">
      <w:pPr>
        <w:rPr>
          <w:rFonts w:ascii="Aharoni" w:hAnsi="Aharoni" w:cs="Aharoni"/>
          <w:sz w:val="36"/>
          <w:szCs w:val="36"/>
        </w:rPr>
      </w:pPr>
      <w:r>
        <w:rPr>
          <w:rFonts w:ascii="Aharoni" w:hAnsi="Aharoni" w:cs="Aharoni"/>
          <w:sz w:val="36"/>
          <w:szCs w:val="36"/>
        </w:rPr>
        <w:t xml:space="preserve">                                       1815100</w:t>
      </w:r>
    </w:p>
    <w:p w14:paraId="11F432C5" w14:textId="72D2F91F" w:rsidR="00C515C8" w:rsidRDefault="00C515C8" w:rsidP="00C515C8">
      <w:pPr>
        <w:rPr>
          <w:rFonts w:ascii="Aharoni" w:hAnsi="Aharoni" w:cs="Aharoni"/>
          <w:sz w:val="36"/>
          <w:szCs w:val="36"/>
        </w:rPr>
      </w:pPr>
      <w:r>
        <w:rPr>
          <w:rFonts w:ascii="Aharoni" w:hAnsi="Aharoni" w:cs="Aharoni"/>
          <w:sz w:val="36"/>
          <w:szCs w:val="36"/>
        </w:rPr>
        <w:t xml:space="preserve">                                  Dale Clarke</w:t>
      </w:r>
    </w:p>
    <w:p w14:paraId="22AC014A" w14:textId="2FE32DD0" w:rsidR="00C515C8" w:rsidRPr="00C515C8" w:rsidRDefault="00C515C8" w:rsidP="00C515C8">
      <w:pPr>
        <w:rPr>
          <w:rFonts w:ascii="Aharoni" w:hAnsi="Aharoni" w:cs="Aharoni" w:hint="cs"/>
          <w:sz w:val="36"/>
          <w:szCs w:val="36"/>
        </w:rPr>
      </w:pPr>
      <w:r>
        <w:rPr>
          <w:rFonts w:ascii="Aharoni" w:hAnsi="Aharoni" w:cs="Aharoni"/>
          <w:sz w:val="36"/>
          <w:szCs w:val="36"/>
        </w:rPr>
        <w:t xml:space="preserve">                                    </w:t>
      </w:r>
      <w:bookmarkStart w:id="0" w:name="_GoBack"/>
      <w:bookmarkEnd w:id="0"/>
      <w:r>
        <w:rPr>
          <w:rFonts w:ascii="Aharoni" w:hAnsi="Aharoni" w:cs="Aharoni"/>
          <w:sz w:val="36"/>
          <w:szCs w:val="36"/>
        </w:rPr>
        <w:t xml:space="preserve"> M5x01924</w:t>
      </w:r>
    </w:p>
    <w:p w14:paraId="5CF5C31A" w14:textId="77777777" w:rsidR="00DF6B98" w:rsidRPr="00E92577" w:rsidRDefault="00DF6B98" w:rsidP="0078631C">
      <w:pPr>
        <w:jc w:val="center"/>
        <w:rPr>
          <w:rFonts w:cs="Times New Roman"/>
          <w:szCs w:val="24"/>
        </w:rPr>
      </w:pPr>
    </w:p>
    <w:p w14:paraId="6A444858" w14:textId="77777777" w:rsidR="00DF6B98" w:rsidRPr="00E92577" w:rsidRDefault="00DF6B98" w:rsidP="00017C00">
      <w:pPr>
        <w:rPr>
          <w:rFonts w:cs="Times New Roman"/>
          <w:szCs w:val="24"/>
        </w:rPr>
      </w:pPr>
      <w:r w:rsidRPr="00E92577">
        <w:rPr>
          <w:rFonts w:cs="Times New Roman"/>
          <w:szCs w:val="24"/>
        </w:rPr>
        <w:br w:type="page"/>
      </w:r>
    </w:p>
    <w:p w14:paraId="58985A58" w14:textId="77777777" w:rsidR="00DF6B98" w:rsidRPr="00C515C8" w:rsidRDefault="00DF6B98" w:rsidP="00017C00">
      <w:pPr>
        <w:rPr>
          <w:rFonts w:ascii="Arial" w:hAnsi="Arial" w:cs="Arial"/>
          <w:b/>
          <w:szCs w:val="24"/>
        </w:rPr>
      </w:pPr>
      <w:r w:rsidRPr="00C515C8">
        <w:rPr>
          <w:rFonts w:ascii="Arial" w:hAnsi="Arial" w:cs="Arial"/>
          <w:b/>
          <w:szCs w:val="24"/>
        </w:rPr>
        <w:lastRenderedPageBreak/>
        <w:t>Introduction</w:t>
      </w:r>
    </w:p>
    <w:p w14:paraId="67CEBDE7" w14:textId="77777777" w:rsidR="00017C00" w:rsidRPr="00C515C8" w:rsidRDefault="00017C00" w:rsidP="00017C00">
      <w:pPr>
        <w:rPr>
          <w:rFonts w:ascii="Arial" w:hAnsi="Arial" w:cs="Arial"/>
          <w:color w:val="222222"/>
          <w:szCs w:val="24"/>
        </w:rPr>
      </w:pPr>
      <w:r w:rsidRPr="00C515C8">
        <w:rPr>
          <w:rFonts w:ascii="Arial" w:hAnsi="Arial" w:cs="Arial"/>
          <w:color w:val="222222"/>
          <w:szCs w:val="24"/>
          <w:shd w:val="clear" w:color="auto" w:fill="FFFFFF"/>
        </w:rPr>
        <w:t xml:space="preserve">Management is considered as both art as well as science since it is concerned with the existence of systematic knowledge body as well as the existence of variety of principles that are applied for the organisational </w:t>
      </w:r>
      <w:r w:rsidR="004C7AFF" w:rsidRPr="00C515C8">
        <w:rPr>
          <w:rFonts w:ascii="Arial" w:hAnsi="Arial" w:cs="Arial"/>
          <w:color w:val="222222"/>
          <w:szCs w:val="24"/>
          <w:shd w:val="clear" w:color="auto" w:fill="FFFFFF"/>
        </w:rPr>
        <w:t>well-being</w:t>
      </w:r>
      <w:r w:rsidRPr="00C515C8">
        <w:rPr>
          <w:rFonts w:ascii="Arial" w:hAnsi="Arial" w:cs="Arial"/>
          <w:color w:val="222222"/>
          <w:szCs w:val="24"/>
          <w:shd w:val="clear" w:color="auto" w:fill="FFFFFF"/>
        </w:rPr>
        <w:t>. There are various functions of management such as organising, planning, coordinating, commanding, controlling, leadership and others</w:t>
      </w:r>
      <w:r w:rsidR="001D7238" w:rsidRPr="00C515C8">
        <w:rPr>
          <w:rFonts w:ascii="Arial" w:hAnsi="Arial" w:cs="Arial"/>
          <w:color w:val="222222"/>
          <w:szCs w:val="24"/>
          <w:shd w:val="clear" w:color="auto" w:fill="FFFFFF"/>
        </w:rPr>
        <w:t xml:space="preserve"> (</w:t>
      </w:r>
      <w:r w:rsidR="00E92577" w:rsidRPr="00C515C8">
        <w:rPr>
          <w:rFonts w:ascii="Arial" w:hAnsi="Arial" w:cs="Arial"/>
          <w:color w:val="222222"/>
          <w:szCs w:val="24"/>
          <w:shd w:val="clear" w:color="auto" w:fill="FFFFFF"/>
        </w:rPr>
        <w:t>Christensen</w:t>
      </w:r>
      <w:r w:rsidR="003B1019" w:rsidRPr="00C515C8">
        <w:rPr>
          <w:rFonts w:ascii="Arial" w:hAnsi="Arial" w:cs="Arial"/>
          <w:color w:val="222222"/>
          <w:szCs w:val="24"/>
          <w:shd w:val="clear" w:color="auto" w:fill="FFFFFF"/>
        </w:rPr>
        <w:t xml:space="preserve"> </w:t>
      </w:r>
      <w:r w:rsidR="003B1019" w:rsidRPr="00C515C8">
        <w:rPr>
          <w:rFonts w:ascii="Arial" w:hAnsi="Arial" w:cs="Arial"/>
          <w:i/>
          <w:color w:val="222222"/>
          <w:szCs w:val="24"/>
          <w:shd w:val="clear" w:color="auto" w:fill="FFFFFF"/>
        </w:rPr>
        <w:t>et al</w:t>
      </w:r>
      <w:r w:rsidR="003B1019" w:rsidRPr="00C515C8">
        <w:rPr>
          <w:rFonts w:ascii="Arial" w:hAnsi="Arial" w:cs="Arial"/>
          <w:color w:val="222222"/>
          <w:szCs w:val="24"/>
          <w:shd w:val="clear" w:color="auto" w:fill="FFFFFF"/>
        </w:rPr>
        <w:t>.</w:t>
      </w:r>
      <w:r w:rsidR="00E92577" w:rsidRPr="00C515C8">
        <w:rPr>
          <w:rFonts w:ascii="Arial" w:hAnsi="Arial" w:cs="Arial"/>
          <w:color w:val="222222"/>
          <w:szCs w:val="24"/>
          <w:shd w:val="clear" w:color="auto" w:fill="FFFFFF"/>
        </w:rPr>
        <w:t>, 2020</w:t>
      </w:r>
      <w:r w:rsidR="001D7238" w:rsidRPr="00C515C8">
        <w:rPr>
          <w:rFonts w:ascii="Arial" w:hAnsi="Arial" w:cs="Arial"/>
          <w:color w:val="222222"/>
          <w:szCs w:val="24"/>
          <w:shd w:val="clear" w:color="auto" w:fill="FFFFFF"/>
        </w:rPr>
        <w:t>)</w:t>
      </w:r>
      <w:r w:rsidRPr="00C515C8">
        <w:rPr>
          <w:rFonts w:ascii="Arial" w:hAnsi="Arial" w:cs="Arial"/>
          <w:color w:val="222222"/>
          <w:szCs w:val="24"/>
          <w:shd w:val="clear" w:color="auto" w:fill="FFFFFF"/>
        </w:rPr>
        <w:t xml:space="preserve">. The managers are required to plan their activities as well as lead their team for the </w:t>
      </w:r>
      <w:r w:rsidR="004C7AFF" w:rsidRPr="00C515C8">
        <w:rPr>
          <w:rFonts w:ascii="Arial" w:hAnsi="Arial" w:cs="Arial"/>
          <w:color w:val="222222"/>
          <w:szCs w:val="24"/>
          <w:shd w:val="clear" w:color="auto" w:fill="FFFFFF"/>
        </w:rPr>
        <w:t>fulfilment</w:t>
      </w:r>
      <w:r w:rsidRPr="00C515C8">
        <w:rPr>
          <w:rFonts w:ascii="Arial" w:hAnsi="Arial" w:cs="Arial"/>
          <w:color w:val="222222"/>
          <w:szCs w:val="24"/>
          <w:shd w:val="clear" w:color="auto" w:fill="FFFFFF"/>
        </w:rPr>
        <w:t xml:space="preserve"> of the plan so that there is overall effectiveness of the plan. The organisational performance is greatly affected by the culture, structure and </w:t>
      </w:r>
      <w:r w:rsidR="002B18FF" w:rsidRPr="00C515C8">
        <w:rPr>
          <w:rFonts w:ascii="Arial" w:hAnsi="Arial" w:cs="Arial"/>
          <w:color w:val="222222"/>
          <w:szCs w:val="24"/>
          <w:shd w:val="clear" w:color="auto" w:fill="FFFFFF"/>
        </w:rPr>
        <w:t>employees;</w:t>
      </w:r>
      <w:r w:rsidRPr="00C515C8">
        <w:rPr>
          <w:rFonts w:ascii="Arial" w:hAnsi="Arial" w:cs="Arial"/>
          <w:color w:val="222222"/>
          <w:szCs w:val="24"/>
          <w:shd w:val="clear" w:color="auto" w:fill="FFFFFF"/>
        </w:rPr>
        <w:t xml:space="preserve"> </w:t>
      </w:r>
      <w:r w:rsidR="002B18FF" w:rsidRPr="00C515C8">
        <w:rPr>
          <w:rFonts w:ascii="Arial" w:hAnsi="Arial" w:cs="Arial"/>
          <w:color w:val="222222"/>
          <w:szCs w:val="24"/>
          <w:shd w:val="clear" w:color="auto" w:fill="FFFFFF"/>
        </w:rPr>
        <w:t>hence,</w:t>
      </w:r>
      <w:r w:rsidRPr="00C515C8">
        <w:rPr>
          <w:rFonts w:ascii="Arial" w:hAnsi="Arial" w:cs="Arial"/>
          <w:color w:val="222222"/>
          <w:szCs w:val="24"/>
          <w:shd w:val="clear" w:color="auto" w:fill="FFFFFF"/>
        </w:rPr>
        <w:t xml:space="preserve"> it is important to understand the interrelationship between these factors.</w:t>
      </w:r>
    </w:p>
    <w:p w14:paraId="01584241" w14:textId="77777777" w:rsidR="00AB31EB" w:rsidRPr="00C515C8" w:rsidRDefault="00017C00" w:rsidP="007E67B6">
      <w:pPr>
        <w:rPr>
          <w:rFonts w:ascii="Arial" w:hAnsi="Arial" w:cs="Arial"/>
          <w:szCs w:val="24"/>
        </w:rPr>
      </w:pPr>
      <w:r w:rsidRPr="00C515C8">
        <w:rPr>
          <w:rFonts w:ascii="Arial" w:hAnsi="Arial" w:cs="Arial"/>
          <w:color w:val="222222"/>
          <w:szCs w:val="24"/>
          <w:shd w:val="clear" w:color="auto" w:fill="FFFFFF"/>
        </w:rPr>
        <w:t>This essay would critically analyse the various dynamics of culture, organisation structure and their employees. It would also discuss about the nature of managerial work in an organisation and relate it to the organisational leadership. It would also aim to understand the various behavioural approaches towards management and how the individual behaviour is being affected.</w:t>
      </w:r>
    </w:p>
    <w:p w14:paraId="31F26A57" w14:textId="77777777" w:rsidR="00DF6B98" w:rsidRPr="00C515C8" w:rsidRDefault="00DF6B98" w:rsidP="00017C00">
      <w:pPr>
        <w:rPr>
          <w:rFonts w:ascii="Arial" w:hAnsi="Arial" w:cs="Arial"/>
          <w:b/>
          <w:szCs w:val="24"/>
        </w:rPr>
      </w:pPr>
      <w:r w:rsidRPr="00C515C8">
        <w:rPr>
          <w:rFonts w:ascii="Arial" w:hAnsi="Arial" w:cs="Arial"/>
          <w:b/>
          <w:szCs w:val="24"/>
        </w:rPr>
        <w:t>Discussion</w:t>
      </w:r>
    </w:p>
    <w:p w14:paraId="3BE66453" w14:textId="6473E527" w:rsidR="00017C00" w:rsidRPr="00C515C8" w:rsidRDefault="00017C00" w:rsidP="007E67B6">
      <w:pPr>
        <w:rPr>
          <w:rFonts w:ascii="Arial" w:hAnsi="Arial" w:cs="Arial"/>
          <w:color w:val="222222"/>
          <w:szCs w:val="24"/>
        </w:rPr>
      </w:pPr>
      <w:r w:rsidRPr="00C515C8">
        <w:rPr>
          <w:rFonts w:ascii="Arial" w:hAnsi="Arial" w:cs="Arial"/>
          <w:color w:val="222222"/>
          <w:szCs w:val="24"/>
          <w:shd w:val="clear" w:color="auto" w:fill="FFFFFF"/>
        </w:rPr>
        <w:t xml:space="preserve">As per the opinions of </w:t>
      </w:r>
      <w:proofErr w:type="spellStart"/>
      <w:r w:rsidR="001129B6" w:rsidRPr="00C515C8">
        <w:rPr>
          <w:rFonts w:ascii="Arial" w:hAnsi="Arial" w:cs="Arial"/>
          <w:color w:val="222222"/>
          <w:szCs w:val="24"/>
          <w:shd w:val="clear" w:color="auto" w:fill="FFFFFF"/>
        </w:rPr>
        <w:t>Intezari</w:t>
      </w:r>
      <w:proofErr w:type="spellEnd"/>
      <w:r w:rsidR="001129B6" w:rsidRPr="00C515C8">
        <w:rPr>
          <w:rFonts w:ascii="Arial" w:hAnsi="Arial" w:cs="Arial"/>
          <w:color w:val="222222"/>
          <w:szCs w:val="24"/>
          <w:shd w:val="clear" w:color="auto" w:fill="FFFFFF"/>
        </w:rPr>
        <w:t xml:space="preserve"> and McKenna (2018</w:t>
      </w:r>
      <w:r w:rsidRPr="00C515C8">
        <w:rPr>
          <w:rFonts w:ascii="Arial" w:hAnsi="Arial" w:cs="Arial"/>
          <w:color w:val="222222"/>
          <w:szCs w:val="24"/>
          <w:shd w:val="clear" w:color="auto" w:fill="FFFFFF"/>
        </w:rPr>
        <w:t xml:space="preserve">), the organisational culture as well as the organisational structure is directly interconnected with organisational performance. The </w:t>
      </w:r>
      <w:r w:rsidRPr="00C515C8">
        <w:rPr>
          <w:rFonts w:ascii="Arial" w:hAnsi="Arial" w:cs="Arial"/>
          <w:b/>
          <w:i/>
          <w:color w:val="222222"/>
          <w:szCs w:val="24"/>
          <w:shd w:val="clear" w:color="auto" w:fill="FFFFFF"/>
        </w:rPr>
        <w:t>theory of strong culture</w:t>
      </w:r>
      <w:r w:rsidRPr="00C515C8">
        <w:rPr>
          <w:rFonts w:ascii="Arial" w:hAnsi="Arial" w:cs="Arial"/>
          <w:color w:val="222222"/>
          <w:szCs w:val="24"/>
          <w:shd w:val="clear" w:color="auto" w:fill="FFFFFF"/>
        </w:rPr>
        <w:t xml:space="preserve"> believes in the fact that the employees as well as managers of the organisation are fully committed to customs, morals and collective principles, which would bring out positive outcomes in the organisation</w:t>
      </w:r>
      <w:r w:rsidR="002B18FF" w:rsidRPr="00C515C8">
        <w:rPr>
          <w:rFonts w:ascii="Arial" w:hAnsi="Arial" w:cs="Arial"/>
          <w:color w:val="222222"/>
          <w:szCs w:val="24"/>
          <w:shd w:val="clear" w:color="auto" w:fill="FFFFFF"/>
        </w:rPr>
        <w:t xml:space="preserve"> (Christensen </w:t>
      </w:r>
      <w:r w:rsidR="002B18FF" w:rsidRPr="00C515C8">
        <w:rPr>
          <w:rFonts w:ascii="Arial" w:hAnsi="Arial" w:cs="Arial"/>
          <w:i/>
          <w:color w:val="222222"/>
          <w:szCs w:val="24"/>
          <w:shd w:val="clear" w:color="auto" w:fill="FFFFFF"/>
        </w:rPr>
        <w:t>et al</w:t>
      </w:r>
      <w:r w:rsidR="002B18FF" w:rsidRPr="00C515C8">
        <w:rPr>
          <w:rFonts w:ascii="Arial" w:hAnsi="Arial" w:cs="Arial"/>
          <w:color w:val="222222"/>
          <w:szCs w:val="24"/>
          <w:shd w:val="clear" w:color="auto" w:fill="FFFFFF"/>
        </w:rPr>
        <w:t>.,</w:t>
      </w:r>
      <w:r w:rsidR="001129B6" w:rsidRPr="00C515C8">
        <w:rPr>
          <w:rFonts w:ascii="Arial" w:hAnsi="Arial" w:cs="Arial"/>
          <w:color w:val="222222"/>
          <w:szCs w:val="24"/>
          <w:shd w:val="clear" w:color="auto" w:fill="FFFFFF"/>
        </w:rPr>
        <w:t xml:space="preserve"> 2020)</w:t>
      </w:r>
      <w:r w:rsidRPr="00C515C8">
        <w:rPr>
          <w:rFonts w:ascii="Arial" w:hAnsi="Arial" w:cs="Arial"/>
          <w:color w:val="222222"/>
          <w:szCs w:val="24"/>
          <w:shd w:val="clear" w:color="auto" w:fill="FFFFFF"/>
        </w:rPr>
        <w:t>. The theory states the fact that there is a strong interrelationship between the organisational culture and the organisational profit. It is also argued that the level of corporate culture is directly related with the level of profits in the organisation. It is employees and the organisation share a common culture in which it is possible to fulfil the goals of the company</w:t>
      </w:r>
      <w:r w:rsidR="00E92577" w:rsidRPr="00C515C8">
        <w:rPr>
          <w:rFonts w:ascii="Arial" w:hAnsi="Arial" w:cs="Arial"/>
          <w:color w:val="222222"/>
          <w:szCs w:val="24"/>
          <w:shd w:val="clear" w:color="auto" w:fill="FFFFFF"/>
        </w:rPr>
        <w:t xml:space="preserve"> (Christensen</w:t>
      </w:r>
      <w:r w:rsidR="003B1019" w:rsidRPr="00C515C8">
        <w:rPr>
          <w:rFonts w:ascii="Arial" w:hAnsi="Arial" w:cs="Arial"/>
          <w:color w:val="222222"/>
          <w:szCs w:val="24"/>
          <w:shd w:val="clear" w:color="auto" w:fill="FFFFFF"/>
        </w:rPr>
        <w:t xml:space="preserve"> </w:t>
      </w:r>
      <w:r w:rsidR="007D23F0" w:rsidRPr="00C515C8">
        <w:rPr>
          <w:rFonts w:ascii="Arial" w:hAnsi="Arial" w:cs="Arial"/>
          <w:i/>
          <w:color w:val="222222"/>
          <w:szCs w:val="24"/>
          <w:shd w:val="clear" w:color="auto" w:fill="FFFFFF"/>
        </w:rPr>
        <w:t>et al</w:t>
      </w:r>
      <w:r w:rsidR="007D23F0" w:rsidRPr="00C515C8">
        <w:rPr>
          <w:rFonts w:ascii="Arial" w:hAnsi="Arial" w:cs="Arial"/>
          <w:color w:val="222222"/>
          <w:szCs w:val="24"/>
          <w:shd w:val="clear" w:color="auto" w:fill="FFFFFF"/>
        </w:rPr>
        <w:t>.,</w:t>
      </w:r>
      <w:r w:rsidR="00E92577" w:rsidRPr="00C515C8">
        <w:rPr>
          <w:rFonts w:ascii="Arial" w:hAnsi="Arial" w:cs="Arial"/>
          <w:color w:val="222222"/>
          <w:szCs w:val="24"/>
          <w:shd w:val="clear" w:color="auto" w:fill="FFFFFF"/>
        </w:rPr>
        <w:t xml:space="preserve"> 2020)</w:t>
      </w:r>
      <w:r w:rsidRPr="00C515C8">
        <w:rPr>
          <w:rFonts w:ascii="Arial" w:hAnsi="Arial" w:cs="Arial"/>
          <w:color w:val="222222"/>
          <w:szCs w:val="24"/>
          <w:shd w:val="clear" w:color="auto" w:fill="FFFFFF"/>
        </w:rPr>
        <w:t>. The organisational culture theory specifies the fact that the companies use communication in order to develop patterns of rituals, traditions, behaviours and other norms</w:t>
      </w:r>
      <w:r w:rsidR="009F782D" w:rsidRPr="00C515C8">
        <w:rPr>
          <w:rFonts w:ascii="Arial" w:hAnsi="Arial" w:cs="Arial"/>
          <w:color w:val="222222"/>
          <w:szCs w:val="24"/>
          <w:shd w:val="clear" w:color="auto" w:fill="FFFFFF"/>
        </w:rPr>
        <w:t xml:space="preserve"> (Elsmore</w:t>
      </w:r>
      <w:r w:rsidR="007E67B6" w:rsidRPr="00C515C8">
        <w:rPr>
          <w:rFonts w:ascii="Arial" w:hAnsi="Arial" w:cs="Arial"/>
          <w:color w:val="222222"/>
          <w:szCs w:val="24"/>
          <w:shd w:val="clear" w:color="auto" w:fill="FFFFFF"/>
        </w:rPr>
        <w:t>,</w:t>
      </w:r>
      <w:r w:rsidR="009F782D" w:rsidRPr="00C515C8">
        <w:rPr>
          <w:rFonts w:ascii="Arial" w:hAnsi="Arial" w:cs="Arial"/>
          <w:color w:val="222222"/>
          <w:szCs w:val="24"/>
          <w:shd w:val="clear" w:color="auto" w:fill="FFFFFF"/>
        </w:rPr>
        <w:t xml:space="preserve"> 2017)</w:t>
      </w:r>
      <w:r w:rsidRPr="00C515C8">
        <w:rPr>
          <w:rFonts w:ascii="Arial" w:hAnsi="Arial" w:cs="Arial"/>
          <w:color w:val="222222"/>
          <w:szCs w:val="24"/>
          <w:shd w:val="clear" w:color="auto" w:fill="FFFFFF"/>
        </w:rPr>
        <w:t xml:space="preserve">. The ultimate goal of this theory is prediction of different communication symbols that are evident in the organisation for the maintenance as well as development of organisational culture. A collective culture imbibes positive impact in the organization since the existence of common culture helps the employees to identify themselves </w:t>
      </w:r>
      <w:r w:rsidRPr="00C515C8">
        <w:rPr>
          <w:rFonts w:ascii="Arial" w:hAnsi="Arial" w:cs="Arial"/>
          <w:color w:val="222222"/>
          <w:szCs w:val="24"/>
          <w:shd w:val="clear" w:color="auto" w:fill="FFFFFF"/>
        </w:rPr>
        <w:lastRenderedPageBreak/>
        <w:t>with the organizations and feel responsible for their actions</w:t>
      </w:r>
      <w:r w:rsidR="009F782D" w:rsidRPr="00C515C8">
        <w:rPr>
          <w:rFonts w:ascii="Arial" w:hAnsi="Arial" w:cs="Arial"/>
          <w:color w:val="222222"/>
          <w:szCs w:val="24"/>
          <w:shd w:val="clear" w:color="auto" w:fill="FFFFFF"/>
        </w:rPr>
        <w:t xml:space="preserve"> (</w:t>
      </w:r>
      <w:proofErr w:type="spellStart"/>
      <w:r w:rsidR="009F782D" w:rsidRPr="00C515C8">
        <w:rPr>
          <w:rFonts w:ascii="Arial" w:hAnsi="Arial" w:cs="Arial"/>
          <w:color w:val="222222"/>
          <w:szCs w:val="24"/>
          <w:shd w:val="clear" w:color="auto" w:fill="FFFFFF"/>
        </w:rPr>
        <w:t>Laforet</w:t>
      </w:r>
      <w:proofErr w:type="spellEnd"/>
      <w:r w:rsidR="007E67B6" w:rsidRPr="00C515C8">
        <w:rPr>
          <w:rFonts w:ascii="Arial" w:hAnsi="Arial" w:cs="Arial"/>
          <w:color w:val="222222"/>
          <w:szCs w:val="24"/>
          <w:shd w:val="clear" w:color="auto" w:fill="FFFFFF"/>
        </w:rPr>
        <w:t>,</w:t>
      </w:r>
      <w:r w:rsidR="009F782D" w:rsidRPr="00C515C8">
        <w:rPr>
          <w:rFonts w:ascii="Arial" w:hAnsi="Arial" w:cs="Arial"/>
          <w:color w:val="222222"/>
          <w:szCs w:val="24"/>
          <w:shd w:val="clear" w:color="auto" w:fill="FFFFFF"/>
        </w:rPr>
        <w:t xml:space="preserve"> 2016)</w:t>
      </w:r>
      <w:r w:rsidRPr="00C515C8">
        <w:rPr>
          <w:rFonts w:ascii="Arial" w:hAnsi="Arial" w:cs="Arial"/>
          <w:color w:val="222222"/>
          <w:szCs w:val="24"/>
          <w:shd w:val="clear" w:color="auto" w:fill="FFFFFF"/>
        </w:rPr>
        <w:t>. The managers are recommended to instil strong corporate culture in the organisation so that the employees can deliver excellent performance. It is important to motivate the employees so that there is overall organisational effectiveness. The term '</w:t>
      </w:r>
      <w:r w:rsidRPr="00C515C8">
        <w:rPr>
          <w:rFonts w:ascii="Arial" w:hAnsi="Arial" w:cs="Arial"/>
          <w:b/>
          <w:i/>
          <w:color w:val="222222"/>
          <w:szCs w:val="24"/>
          <w:shd w:val="clear" w:color="auto" w:fill="FFFFFF"/>
        </w:rPr>
        <w:t>culture</w:t>
      </w:r>
      <w:r w:rsidRPr="00C515C8">
        <w:rPr>
          <w:rFonts w:ascii="Arial" w:hAnsi="Arial" w:cs="Arial"/>
          <w:color w:val="222222"/>
          <w:szCs w:val="24"/>
          <w:shd w:val="clear" w:color="auto" w:fill="FFFFFF"/>
        </w:rPr>
        <w:t>' can be defined as the various collective thinking of individuals that provide differences between multiple members of the same group from one another</w:t>
      </w:r>
      <w:r w:rsidR="00E92577" w:rsidRPr="00C515C8">
        <w:rPr>
          <w:rFonts w:ascii="Arial" w:hAnsi="Arial" w:cs="Arial"/>
          <w:color w:val="222222"/>
          <w:szCs w:val="24"/>
          <w:shd w:val="clear" w:color="auto" w:fill="FFFFFF"/>
        </w:rPr>
        <w:t xml:space="preserve"> (Christensen</w:t>
      </w:r>
      <w:r w:rsidR="007E67B6" w:rsidRPr="00C515C8">
        <w:rPr>
          <w:rFonts w:ascii="Arial" w:hAnsi="Arial" w:cs="Arial"/>
          <w:color w:val="222222"/>
          <w:szCs w:val="24"/>
          <w:shd w:val="clear" w:color="auto" w:fill="FFFFFF"/>
        </w:rPr>
        <w:t xml:space="preserve"> </w:t>
      </w:r>
      <w:r w:rsidR="007E67B6" w:rsidRPr="00C515C8">
        <w:rPr>
          <w:rFonts w:ascii="Arial" w:hAnsi="Arial" w:cs="Arial"/>
          <w:i/>
          <w:color w:val="222222"/>
          <w:szCs w:val="24"/>
          <w:shd w:val="clear" w:color="auto" w:fill="FFFFFF"/>
        </w:rPr>
        <w:t>et al</w:t>
      </w:r>
      <w:r w:rsidR="007E67B6" w:rsidRPr="00C515C8">
        <w:rPr>
          <w:rFonts w:ascii="Arial" w:hAnsi="Arial" w:cs="Arial"/>
          <w:color w:val="222222"/>
          <w:szCs w:val="24"/>
          <w:shd w:val="clear" w:color="auto" w:fill="FFFFFF"/>
        </w:rPr>
        <w:t>.</w:t>
      </w:r>
      <w:r w:rsidR="007D23F0" w:rsidRPr="00C515C8">
        <w:rPr>
          <w:rFonts w:ascii="Arial" w:hAnsi="Arial" w:cs="Arial"/>
          <w:color w:val="222222"/>
          <w:szCs w:val="24"/>
          <w:shd w:val="clear" w:color="auto" w:fill="FFFFFF"/>
        </w:rPr>
        <w:t>,</w:t>
      </w:r>
      <w:r w:rsidR="00E92577" w:rsidRPr="00C515C8">
        <w:rPr>
          <w:rFonts w:ascii="Arial" w:hAnsi="Arial" w:cs="Arial"/>
          <w:color w:val="222222"/>
          <w:szCs w:val="24"/>
          <w:shd w:val="clear" w:color="auto" w:fill="FFFFFF"/>
        </w:rPr>
        <w:t xml:space="preserve"> 2020)</w:t>
      </w:r>
      <w:r w:rsidRPr="00C515C8">
        <w:rPr>
          <w:rFonts w:ascii="Arial" w:hAnsi="Arial" w:cs="Arial"/>
          <w:color w:val="222222"/>
          <w:szCs w:val="24"/>
          <w:shd w:val="clear" w:color="auto" w:fill="FFFFFF"/>
        </w:rPr>
        <w:t xml:space="preserve">. The cultural aspects </w:t>
      </w:r>
      <w:r w:rsidR="00BE616D" w:rsidRPr="00C515C8">
        <w:rPr>
          <w:rFonts w:ascii="Arial" w:hAnsi="Arial" w:cs="Arial"/>
          <w:color w:val="222222"/>
          <w:szCs w:val="24"/>
          <w:shd w:val="clear" w:color="auto" w:fill="FFFFFF"/>
        </w:rPr>
        <w:t>are</w:t>
      </w:r>
      <w:r w:rsidRPr="00C515C8">
        <w:rPr>
          <w:rFonts w:ascii="Arial" w:hAnsi="Arial" w:cs="Arial"/>
          <w:color w:val="222222"/>
          <w:szCs w:val="24"/>
          <w:shd w:val="clear" w:color="auto" w:fill="FFFFFF"/>
        </w:rPr>
        <w:t xml:space="preserve"> concerned with the behaviours, beliefs and the different values of societies that shape the individual behaviours. </w:t>
      </w:r>
      <w:proofErr w:type="spellStart"/>
      <w:r w:rsidR="009F782D" w:rsidRPr="00C515C8">
        <w:rPr>
          <w:rFonts w:ascii="Arial" w:hAnsi="Arial" w:cs="Arial"/>
          <w:color w:val="222222"/>
          <w:szCs w:val="24"/>
          <w:shd w:val="clear" w:color="auto" w:fill="FFFFFF"/>
        </w:rPr>
        <w:t>Karpati</w:t>
      </w:r>
      <w:proofErr w:type="spellEnd"/>
      <w:r w:rsidR="009F782D" w:rsidRPr="00C515C8">
        <w:rPr>
          <w:rFonts w:ascii="Arial" w:hAnsi="Arial" w:cs="Arial"/>
          <w:color w:val="222222"/>
          <w:szCs w:val="24"/>
          <w:shd w:val="clear" w:color="auto" w:fill="FFFFFF"/>
        </w:rPr>
        <w:t xml:space="preserve"> </w:t>
      </w:r>
      <w:r w:rsidR="007D23F0" w:rsidRPr="00C515C8">
        <w:rPr>
          <w:rFonts w:ascii="Arial" w:hAnsi="Arial" w:cs="Arial"/>
          <w:i/>
          <w:color w:val="222222"/>
          <w:szCs w:val="24"/>
          <w:shd w:val="clear" w:color="auto" w:fill="FFFFFF"/>
        </w:rPr>
        <w:t>et al</w:t>
      </w:r>
      <w:r w:rsidR="007D23F0" w:rsidRPr="00C515C8">
        <w:rPr>
          <w:rFonts w:ascii="Arial" w:hAnsi="Arial" w:cs="Arial"/>
          <w:color w:val="222222"/>
          <w:szCs w:val="24"/>
          <w:shd w:val="clear" w:color="auto" w:fill="FFFFFF"/>
        </w:rPr>
        <w:t>.</w:t>
      </w:r>
      <w:r w:rsidR="009F782D" w:rsidRPr="00C515C8">
        <w:rPr>
          <w:rFonts w:ascii="Arial" w:hAnsi="Arial" w:cs="Arial"/>
          <w:color w:val="222222"/>
          <w:szCs w:val="24"/>
          <w:shd w:val="clear" w:color="auto" w:fill="FFFFFF"/>
        </w:rPr>
        <w:t xml:space="preserve"> </w:t>
      </w:r>
      <w:r w:rsidRPr="00C515C8">
        <w:rPr>
          <w:rFonts w:ascii="Arial" w:hAnsi="Arial" w:cs="Arial"/>
          <w:color w:val="222222"/>
          <w:szCs w:val="24"/>
          <w:shd w:val="clear" w:color="auto" w:fill="FFFFFF"/>
        </w:rPr>
        <w:t>(</w:t>
      </w:r>
      <w:r w:rsidR="009F782D" w:rsidRPr="00C515C8">
        <w:rPr>
          <w:rFonts w:ascii="Arial" w:hAnsi="Arial" w:cs="Arial"/>
          <w:color w:val="222222"/>
          <w:szCs w:val="24"/>
          <w:shd w:val="clear" w:color="auto" w:fill="FFFFFF"/>
        </w:rPr>
        <w:t>2017</w:t>
      </w:r>
      <w:r w:rsidRPr="00C515C8">
        <w:rPr>
          <w:rFonts w:ascii="Arial" w:hAnsi="Arial" w:cs="Arial"/>
          <w:color w:val="222222"/>
          <w:szCs w:val="24"/>
          <w:shd w:val="clear" w:color="auto" w:fill="FFFFFF"/>
        </w:rPr>
        <w:t>) argues that the organisational culture is largely based on the various cognitive systems that are helpful in explaining the behaviour of the employees and how they make effective decisions for the organisation.</w:t>
      </w:r>
    </w:p>
    <w:p w14:paraId="10A38588" w14:textId="77777777" w:rsidR="00017C00" w:rsidRPr="00C515C8" w:rsidRDefault="00017C00" w:rsidP="00232CF2">
      <w:pPr>
        <w:rPr>
          <w:rFonts w:ascii="Arial" w:hAnsi="Arial" w:cs="Arial"/>
          <w:color w:val="222222"/>
          <w:szCs w:val="24"/>
        </w:rPr>
      </w:pPr>
      <w:r w:rsidRPr="00C515C8">
        <w:rPr>
          <w:rFonts w:ascii="Arial" w:hAnsi="Arial" w:cs="Arial"/>
          <w:color w:val="222222"/>
          <w:szCs w:val="24"/>
          <w:shd w:val="clear" w:color="auto" w:fill="FFFFFF"/>
        </w:rPr>
        <w:t>The organisational culture is essentially comprised of several subcultures, that are segments of the varied culture that arise due to difference in demographic background of the employee, different geographical location, different job requirements and different perception of the employees</w:t>
      </w:r>
      <w:r w:rsidR="00E92577" w:rsidRPr="00C515C8">
        <w:rPr>
          <w:rFonts w:ascii="Arial" w:hAnsi="Arial" w:cs="Arial"/>
          <w:color w:val="222222"/>
          <w:szCs w:val="24"/>
          <w:shd w:val="clear" w:color="auto" w:fill="FFFFFF"/>
        </w:rPr>
        <w:t xml:space="preserve"> (Salim and Jalil</w:t>
      </w:r>
      <w:r w:rsidR="007D23F0" w:rsidRPr="00C515C8">
        <w:rPr>
          <w:rFonts w:ascii="Arial" w:hAnsi="Arial" w:cs="Arial"/>
          <w:color w:val="222222"/>
          <w:szCs w:val="24"/>
          <w:shd w:val="clear" w:color="auto" w:fill="FFFFFF"/>
        </w:rPr>
        <w:t>,</w:t>
      </w:r>
      <w:r w:rsidR="00E92577" w:rsidRPr="00C515C8">
        <w:rPr>
          <w:rFonts w:ascii="Arial" w:hAnsi="Arial" w:cs="Arial"/>
          <w:color w:val="222222"/>
          <w:szCs w:val="24"/>
          <w:shd w:val="clear" w:color="auto" w:fill="FFFFFF"/>
        </w:rPr>
        <w:t xml:space="preserve"> 2018)</w:t>
      </w:r>
      <w:r w:rsidRPr="00C515C8">
        <w:rPr>
          <w:rFonts w:ascii="Arial" w:hAnsi="Arial" w:cs="Arial"/>
          <w:color w:val="222222"/>
          <w:szCs w:val="24"/>
          <w:shd w:val="clear" w:color="auto" w:fill="FFFFFF"/>
        </w:rPr>
        <w:t>. It is important that managers try to reduce any conflicts between the employees of the organisation, so that there is an overall enhancement of organisational culture, which would enhance the performance of the employees.</w:t>
      </w:r>
      <w:r w:rsidRPr="00C515C8">
        <w:rPr>
          <w:rFonts w:ascii="Arial" w:hAnsi="Arial" w:cs="Arial"/>
          <w:color w:val="222222"/>
          <w:szCs w:val="24"/>
        </w:rPr>
        <w:t xml:space="preserve"> </w:t>
      </w:r>
      <w:r w:rsidRPr="00C515C8">
        <w:rPr>
          <w:rFonts w:ascii="Arial" w:hAnsi="Arial" w:cs="Arial"/>
          <w:color w:val="222222"/>
          <w:szCs w:val="24"/>
          <w:shd w:val="clear" w:color="auto" w:fill="FFFFFF"/>
        </w:rPr>
        <w:t xml:space="preserve">According to </w:t>
      </w:r>
      <w:r w:rsidRPr="00C515C8">
        <w:rPr>
          <w:rFonts w:ascii="Arial" w:hAnsi="Arial" w:cs="Arial"/>
          <w:b/>
          <w:i/>
          <w:color w:val="222222"/>
          <w:szCs w:val="24"/>
          <w:shd w:val="clear" w:color="auto" w:fill="FFFFFF"/>
        </w:rPr>
        <w:t>Hofstede's model of organizational culture</w:t>
      </w:r>
      <w:r w:rsidRPr="00C515C8">
        <w:rPr>
          <w:rFonts w:ascii="Arial" w:hAnsi="Arial" w:cs="Arial"/>
          <w:color w:val="222222"/>
          <w:szCs w:val="24"/>
          <w:shd w:val="clear" w:color="auto" w:fill="FFFFFF"/>
        </w:rPr>
        <w:t>, there are four dimensions of organisational culture</w:t>
      </w:r>
      <w:r w:rsidR="006A14BD" w:rsidRPr="00C515C8">
        <w:rPr>
          <w:rFonts w:ascii="Arial" w:hAnsi="Arial" w:cs="Arial"/>
          <w:color w:val="222222"/>
          <w:szCs w:val="24"/>
          <w:shd w:val="clear" w:color="auto" w:fill="FFFFFF"/>
        </w:rPr>
        <w:t xml:space="preserve"> (</w:t>
      </w:r>
      <w:proofErr w:type="spellStart"/>
      <w:r w:rsidR="006A14BD" w:rsidRPr="00C515C8">
        <w:rPr>
          <w:rFonts w:ascii="Arial" w:hAnsi="Arial" w:cs="Arial"/>
          <w:color w:val="222222"/>
          <w:szCs w:val="24"/>
          <w:shd w:val="clear" w:color="auto" w:fill="FFFFFF"/>
        </w:rPr>
        <w:t>Minkov</w:t>
      </w:r>
      <w:proofErr w:type="spellEnd"/>
      <w:r w:rsidR="007D23F0" w:rsidRPr="00C515C8">
        <w:rPr>
          <w:rFonts w:ascii="Arial" w:hAnsi="Arial" w:cs="Arial"/>
          <w:color w:val="222222"/>
          <w:szCs w:val="24"/>
          <w:shd w:val="clear" w:color="auto" w:fill="FFFFFF"/>
        </w:rPr>
        <w:t>,</w:t>
      </w:r>
      <w:r w:rsidR="006A14BD" w:rsidRPr="00C515C8">
        <w:rPr>
          <w:rFonts w:ascii="Arial" w:hAnsi="Arial" w:cs="Arial"/>
          <w:color w:val="222222"/>
          <w:szCs w:val="24"/>
          <w:shd w:val="clear" w:color="auto" w:fill="FFFFFF"/>
        </w:rPr>
        <w:t xml:space="preserve"> 2018)</w:t>
      </w:r>
      <w:r w:rsidRPr="00C515C8">
        <w:rPr>
          <w:rFonts w:ascii="Arial" w:hAnsi="Arial" w:cs="Arial"/>
          <w:color w:val="222222"/>
          <w:szCs w:val="24"/>
          <w:shd w:val="clear" w:color="auto" w:fill="FFFFFF"/>
        </w:rPr>
        <w:t>. The first dimension is the power distance that determines the degree to which the management as well as employees has distant relationship that can be both formal as well as informal</w:t>
      </w:r>
      <w:r w:rsidR="00C64C1A" w:rsidRPr="00C515C8">
        <w:rPr>
          <w:rFonts w:ascii="Arial" w:hAnsi="Arial" w:cs="Arial"/>
          <w:color w:val="222222"/>
          <w:szCs w:val="24"/>
          <w:shd w:val="clear" w:color="auto" w:fill="FFFFFF"/>
        </w:rPr>
        <w:t xml:space="preserve"> (Salim and Jalil</w:t>
      </w:r>
      <w:r w:rsidR="007D23F0" w:rsidRPr="00C515C8">
        <w:rPr>
          <w:rFonts w:ascii="Arial" w:hAnsi="Arial" w:cs="Arial"/>
          <w:color w:val="222222"/>
          <w:szCs w:val="24"/>
          <w:shd w:val="clear" w:color="auto" w:fill="FFFFFF"/>
        </w:rPr>
        <w:t>,</w:t>
      </w:r>
      <w:r w:rsidR="00C64C1A" w:rsidRPr="00C515C8">
        <w:rPr>
          <w:rFonts w:ascii="Arial" w:hAnsi="Arial" w:cs="Arial"/>
          <w:color w:val="222222"/>
          <w:szCs w:val="24"/>
          <w:shd w:val="clear" w:color="auto" w:fill="FFFFFF"/>
        </w:rPr>
        <w:t xml:space="preserve"> 2018)</w:t>
      </w:r>
      <w:r w:rsidRPr="00C515C8">
        <w:rPr>
          <w:rFonts w:ascii="Arial" w:hAnsi="Arial" w:cs="Arial"/>
          <w:color w:val="222222"/>
          <w:szCs w:val="24"/>
          <w:shd w:val="clear" w:color="auto" w:fill="FFFFFF"/>
        </w:rPr>
        <w:t xml:space="preserve">. The parameter of individualism is concerned with the degree to which there can be difference between the </w:t>
      </w:r>
      <w:r w:rsidR="001D7238" w:rsidRPr="00C515C8">
        <w:rPr>
          <w:rFonts w:ascii="Arial" w:hAnsi="Arial" w:cs="Arial"/>
          <w:color w:val="222222"/>
          <w:szCs w:val="24"/>
          <w:shd w:val="clear" w:color="auto" w:fill="FFFFFF"/>
        </w:rPr>
        <w:t>self-interest</w:t>
      </w:r>
      <w:r w:rsidRPr="00C515C8">
        <w:rPr>
          <w:rFonts w:ascii="Arial" w:hAnsi="Arial" w:cs="Arial"/>
          <w:color w:val="222222"/>
          <w:szCs w:val="24"/>
          <w:shd w:val="clear" w:color="auto" w:fill="FFFFFF"/>
        </w:rPr>
        <w:t xml:space="preserve"> of the employees with that of the organizational interest</w:t>
      </w:r>
      <w:r w:rsidR="006A14BD" w:rsidRPr="00C515C8">
        <w:rPr>
          <w:rFonts w:ascii="Arial" w:hAnsi="Arial" w:cs="Arial"/>
          <w:color w:val="222222"/>
          <w:szCs w:val="24"/>
          <w:shd w:val="clear" w:color="auto" w:fill="FFFFFF"/>
        </w:rPr>
        <w:t xml:space="preserve"> (Bhatia and Bhatia</w:t>
      </w:r>
      <w:r w:rsidR="007D23F0" w:rsidRPr="00C515C8">
        <w:rPr>
          <w:rFonts w:ascii="Arial" w:hAnsi="Arial" w:cs="Arial"/>
          <w:color w:val="222222"/>
          <w:szCs w:val="24"/>
          <w:shd w:val="clear" w:color="auto" w:fill="FFFFFF"/>
        </w:rPr>
        <w:t>,</w:t>
      </w:r>
      <w:r w:rsidR="006A14BD" w:rsidRPr="00C515C8">
        <w:rPr>
          <w:rFonts w:ascii="Arial" w:hAnsi="Arial" w:cs="Arial"/>
          <w:color w:val="222222"/>
          <w:szCs w:val="24"/>
          <w:shd w:val="clear" w:color="auto" w:fill="FFFFFF"/>
        </w:rPr>
        <w:t xml:space="preserve"> 2019)</w:t>
      </w:r>
      <w:r w:rsidRPr="00C515C8">
        <w:rPr>
          <w:rFonts w:ascii="Arial" w:hAnsi="Arial" w:cs="Arial"/>
          <w:color w:val="222222"/>
          <w:szCs w:val="24"/>
          <w:shd w:val="clear" w:color="auto" w:fill="FFFFFF"/>
        </w:rPr>
        <w:t>.</w:t>
      </w:r>
      <w:r w:rsidR="001D7238" w:rsidRPr="00C515C8">
        <w:rPr>
          <w:rFonts w:ascii="Arial" w:hAnsi="Arial" w:cs="Arial"/>
          <w:color w:val="222222"/>
          <w:szCs w:val="24"/>
          <w:shd w:val="clear" w:color="auto" w:fill="FFFFFF"/>
        </w:rPr>
        <w:t xml:space="preserve"> </w:t>
      </w:r>
      <w:r w:rsidRPr="00C515C8">
        <w:rPr>
          <w:rFonts w:ascii="Arial" w:hAnsi="Arial" w:cs="Arial"/>
          <w:color w:val="222222"/>
          <w:szCs w:val="24"/>
          <w:shd w:val="clear" w:color="auto" w:fill="FFFFFF"/>
        </w:rPr>
        <w:t xml:space="preserve">The third parameter is concerned with the uncertainty </w:t>
      </w:r>
      <w:r w:rsidR="007D23F0" w:rsidRPr="00C515C8">
        <w:rPr>
          <w:rFonts w:ascii="Arial" w:hAnsi="Arial" w:cs="Arial"/>
          <w:color w:val="222222"/>
          <w:szCs w:val="24"/>
          <w:shd w:val="clear" w:color="auto" w:fill="FFFFFF"/>
        </w:rPr>
        <w:t>avoidance, which</w:t>
      </w:r>
      <w:r w:rsidRPr="00C515C8">
        <w:rPr>
          <w:rFonts w:ascii="Arial" w:hAnsi="Arial" w:cs="Arial"/>
          <w:color w:val="222222"/>
          <w:szCs w:val="24"/>
          <w:shd w:val="clear" w:color="auto" w:fill="FFFFFF"/>
        </w:rPr>
        <w:t xml:space="preserve"> is concerned with the level in which employees are willing to tolerate ambiguity as well as uncertainty. The fourth parameter</w:t>
      </w:r>
      <w:r w:rsidR="001D7238" w:rsidRPr="00C515C8">
        <w:rPr>
          <w:rFonts w:ascii="Arial" w:hAnsi="Arial" w:cs="Arial"/>
          <w:color w:val="222222"/>
          <w:szCs w:val="24"/>
          <w:shd w:val="clear" w:color="auto" w:fill="FFFFFF"/>
        </w:rPr>
        <w:t xml:space="preserve"> is concerned with masculinity that</w:t>
      </w:r>
      <w:r w:rsidRPr="00C515C8">
        <w:rPr>
          <w:rFonts w:ascii="Arial" w:hAnsi="Arial" w:cs="Arial"/>
          <w:color w:val="222222"/>
          <w:szCs w:val="24"/>
          <w:shd w:val="clear" w:color="auto" w:fill="FFFFFF"/>
        </w:rPr>
        <w:t xml:space="preserve"> is concerned with the pattern in which employees define success as challenge, ambition, insolence rather than promotion and caring.</w:t>
      </w:r>
    </w:p>
    <w:p w14:paraId="6C466535" w14:textId="77777777" w:rsidR="00303CAA" w:rsidRPr="00C515C8" w:rsidRDefault="002028FA" w:rsidP="00017C00">
      <w:pPr>
        <w:rPr>
          <w:rFonts w:ascii="Arial" w:hAnsi="Arial" w:cs="Arial"/>
          <w:color w:val="222222"/>
          <w:szCs w:val="24"/>
        </w:rPr>
      </w:pPr>
      <w:r w:rsidRPr="00C515C8">
        <w:rPr>
          <w:rFonts w:ascii="Arial" w:hAnsi="Arial" w:cs="Arial"/>
          <w:color w:val="222222"/>
          <w:szCs w:val="24"/>
          <w:shd w:val="clear" w:color="auto" w:fill="FFFFFF"/>
        </w:rPr>
        <w:t xml:space="preserve">The </w:t>
      </w:r>
      <w:r w:rsidRPr="00C515C8">
        <w:rPr>
          <w:rFonts w:ascii="Arial" w:hAnsi="Arial" w:cs="Arial"/>
          <w:b/>
          <w:i/>
          <w:color w:val="222222"/>
          <w:szCs w:val="24"/>
          <w:shd w:val="clear" w:color="auto" w:fill="FFFFFF"/>
        </w:rPr>
        <w:t>performance measurement system</w:t>
      </w:r>
      <w:r w:rsidRPr="00C515C8">
        <w:rPr>
          <w:rFonts w:ascii="Arial" w:hAnsi="Arial" w:cs="Arial"/>
          <w:color w:val="222222"/>
          <w:szCs w:val="24"/>
          <w:shd w:val="clear" w:color="auto" w:fill="FFFFFF"/>
        </w:rPr>
        <w:t xml:space="preserve"> is important in an organisation in which the effectiveness of work of the employees is being evaluated that is aligned with the achievement the mission of the organisation. The companies are increasingly managing their </w:t>
      </w:r>
      <w:r w:rsidR="000F0EE9" w:rsidRPr="00C515C8">
        <w:rPr>
          <w:rFonts w:ascii="Arial" w:hAnsi="Arial" w:cs="Arial"/>
          <w:color w:val="222222"/>
          <w:szCs w:val="24"/>
          <w:shd w:val="clear" w:color="auto" w:fill="FFFFFF"/>
        </w:rPr>
        <w:t>non-financial</w:t>
      </w:r>
      <w:r w:rsidRPr="00C515C8">
        <w:rPr>
          <w:rFonts w:ascii="Arial" w:hAnsi="Arial" w:cs="Arial"/>
          <w:color w:val="222222"/>
          <w:szCs w:val="24"/>
          <w:shd w:val="clear" w:color="auto" w:fill="FFFFFF"/>
        </w:rPr>
        <w:t xml:space="preserve"> assets such as quality of services, quality of </w:t>
      </w:r>
      <w:r w:rsidRPr="00C515C8">
        <w:rPr>
          <w:rFonts w:ascii="Arial" w:hAnsi="Arial" w:cs="Arial"/>
          <w:color w:val="222222"/>
          <w:szCs w:val="24"/>
          <w:shd w:val="clear" w:color="auto" w:fill="FFFFFF"/>
        </w:rPr>
        <w:lastRenderedPageBreak/>
        <w:t>performance, link with customers, increasing level of customer satisfaction and others</w:t>
      </w:r>
      <w:r w:rsidR="00E92577" w:rsidRPr="00C515C8">
        <w:rPr>
          <w:rFonts w:ascii="Arial" w:hAnsi="Arial" w:cs="Arial"/>
          <w:color w:val="222222"/>
          <w:szCs w:val="24"/>
          <w:shd w:val="clear" w:color="auto" w:fill="FFFFFF"/>
        </w:rPr>
        <w:t xml:space="preserve"> (Salim and Jalil</w:t>
      </w:r>
      <w:r w:rsidR="00232CF2" w:rsidRPr="00C515C8">
        <w:rPr>
          <w:rFonts w:ascii="Arial" w:hAnsi="Arial" w:cs="Arial"/>
          <w:color w:val="222222"/>
          <w:szCs w:val="24"/>
          <w:shd w:val="clear" w:color="auto" w:fill="FFFFFF"/>
        </w:rPr>
        <w:t>,</w:t>
      </w:r>
      <w:r w:rsidR="00E92577" w:rsidRPr="00C515C8">
        <w:rPr>
          <w:rFonts w:ascii="Arial" w:hAnsi="Arial" w:cs="Arial"/>
          <w:color w:val="222222"/>
          <w:szCs w:val="24"/>
          <w:shd w:val="clear" w:color="auto" w:fill="FFFFFF"/>
        </w:rPr>
        <w:t xml:space="preserve"> 2018)</w:t>
      </w:r>
      <w:r w:rsidRPr="00C515C8">
        <w:rPr>
          <w:rFonts w:ascii="Arial" w:hAnsi="Arial" w:cs="Arial"/>
          <w:color w:val="222222"/>
          <w:szCs w:val="24"/>
          <w:shd w:val="clear" w:color="auto" w:fill="FFFFFF"/>
        </w:rPr>
        <w:t>. One of the most important tools of strategic performance management in organisation is imple</w:t>
      </w:r>
      <w:r w:rsidR="000F0EE9" w:rsidRPr="00C515C8">
        <w:rPr>
          <w:rFonts w:ascii="Arial" w:hAnsi="Arial" w:cs="Arial"/>
          <w:color w:val="222222"/>
          <w:szCs w:val="24"/>
          <w:shd w:val="clear" w:color="auto" w:fill="FFFFFF"/>
        </w:rPr>
        <w:t>mentation of b</w:t>
      </w:r>
      <w:r w:rsidR="003962BD" w:rsidRPr="00C515C8">
        <w:rPr>
          <w:rFonts w:ascii="Arial" w:hAnsi="Arial" w:cs="Arial"/>
          <w:color w:val="222222"/>
          <w:szCs w:val="24"/>
          <w:shd w:val="clear" w:color="auto" w:fill="FFFFFF"/>
        </w:rPr>
        <w:t>alanced scorecard</w:t>
      </w:r>
      <w:r w:rsidRPr="00C515C8">
        <w:rPr>
          <w:rFonts w:ascii="Arial" w:hAnsi="Arial" w:cs="Arial"/>
          <w:color w:val="222222"/>
          <w:szCs w:val="24"/>
          <w:shd w:val="clear" w:color="auto" w:fill="FFFFFF"/>
        </w:rPr>
        <w:t>, which is helpful in determining whether strategy is being implemented into specific performance measurement sets</w:t>
      </w:r>
      <w:r w:rsidR="003962BD" w:rsidRPr="00C515C8">
        <w:rPr>
          <w:rFonts w:ascii="Arial" w:hAnsi="Arial" w:cs="Arial"/>
          <w:color w:val="222222"/>
          <w:szCs w:val="24"/>
          <w:shd w:val="clear" w:color="auto" w:fill="FFFFFF"/>
        </w:rPr>
        <w:t xml:space="preserve"> (</w:t>
      </w:r>
      <w:proofErr w:type="spellStart"/>
      <w:r w:rsidR="003962BD" w:rsidRPr="00C515C8">
        <w:rPr>
          <w:rFonts w:ascii="Arial" w:hAnsi="Arial" w:cs="Arial"/>
          <w:color w:val="222222"/>
          <w:szCs w:val="24"/>
          <w:shd w:val="clear" w:color="auto" w:fill="FFFFFF"/>
        </w:rPr>
        <w:t>Maestrini</w:t>
      </w:r>
      <w:proofErr w:type="spellEnd"/>
      <w:r w:rsidR="003962BD" w:rsidRPr="00C515C8">
        <w:rPr>
          <w:rFonts w:ascii="Arial" w:hAnsi="Arial" w:cs="Arial"/>
          <w:color w:val="222222"/>
          <w:szCs w:val="24"/>
          <w:shd w:val="clear" w:color="auto" w:fill="FFFFFF"/>
        </w:rPr>
        <w:t xml:space="preserve"> </w:t>
      </w:r>
      <w:r w:rsidR="00232CF2" w:rsidRPr="00C515C8">
        <w:rPr>
          <w:rFonts w:ascii="Arial" w:hAnsi="Arial" w:cs="Arial"/>
          <w:i/>
          <w:color w:val="222222"/>
          <w:szCs w:val="24"/>
          <w:shd w:val="clear" w:color="auto" w:fill="FFFFFF"/>
        </w:rPr>
        <w:t>et al</w:t>
      </w:r>
      <w:r w:rsidR="00232CF2" w:rsidRPr="00C515C8">
        <w:rPr>
          <w:rFonts w:ascii="Arial" w:hAnsi="Arial" w:cs="Arial"/>
          <w:color w:val="222222"/>
          <w:szCs w:val="24"/>
          <w:shd w:val="clear" w:color="auto" w:fill="FFFFFF"/>
        </w:rPr>
        <w:t xml:space="preserve">., </w:t>
      </w:r>
      <w:r w:rsidR="003962BD" w:rsidRPr="00C515C8">
        <w:rPr>
          <w:rFonts w:ascii="Arial" w:hAnsi="Arial" w:cs="Arial"/>
          <w:color w:val="222222"/>
          <w:szCs w:val="24"/>
          <w:shd w:val="clear" w:color="auto" w:fill="FFFFFF"/>
        </w:rPr>
        <w:t>2018)</w:t>
      </w:r>
      <w:r w:rsidRPr="00C515C8">
        <w:rPr>
          <w:rFonts w:ascii="Arial" w:hAnsi="Arial" w:cs="Arial"/>
          <w:color w:val="222222"/>
          <w:szCs w:val="24"/>
          <w:shd w:val="clear" w:color="auto" w:fill="FFFFFF"/>
        </w:rPr>
        <w:t>. This scorecard includes four viewpoints such as internal business process, financial process, learning and growth and customers. The successful implementation of this tool is helpful in the achievement of organisational goals, communication improvement as well as providing effective feedback on the organizational performance.</w:t>
      </w:r>
    </w:p>
    <w:p w14:paraId="1D4C9D86" w14:textId="77777777" w:rsidR="006E784A" w:rsidRPr="00C515C8" w:rsidRDefault="002028FA" w:rsidP="00232CF2">
      <w:pPr>
        <w:rPr>
          <w:rFonts w:ascii="Arial" w:hAnsi="Arial" w:cs="Arial"/>
          <w:color w:val="222222"/>
          <w:szCs w:val="24"/>
          <w:shd w:val="clear" w:color="auto" w:fill="FFFFFF"/>
        </w:rPr>
      </w:pPr>
      <w:r w:rsidRPr="00C515C8">
        <w:rPr>
          <w:rFonts w:ascii="Arial" w:hAnsi="Arial" w:cs="Arial"/>
          <w:color w:val="222222"/>
          <w:szCs w:val="24"/>
          <w:shd w:val="clear" w:color="auto" w:fill="FFFFFF"/>
        </w:rPr>
        <w:t xml:space="preserve">It is true that various organisational structures have the ability to either promote or inhibit the performance of the employees that is dependent on the effectiveness of how the supervisors balance the relationship between the employees of organisation so that there is smooth workflow. The performance management activities </w:t>
      </w:r>
      <w:r w:rsidR="00BE616D" w:rsidRPr="00C515C8">
        <w:rPr>
          <w:rFonts w:ascii="Arial" w:hAnsi="Arial" w:cs="Arial"/>
          <w:color w:val="222222"/>
          <w:szCs w:val="24"/>
          <w:shd w:val="clear" w:color="auto" w:fill="FFFFFF"/>
        </w:rPr>
        <w:t>require</w:t>
      </w:r>
      <w:r w:rsidRPr="00C515C8">
        <w:rPr>
          <w:rFonts w:ascii="Arial" w:hAnsi="Arial" w:cs="Arial"/>
          <w:color w:val="222222"/>
          <w:szCs w:val="24"/>
          <w:shd w:val="clear" w:color="auto" w:fill="FFFFFF"/>
        </w:rPr>
        <w:t xml:space="preserve"> various goal setting activities as well as various periodic reviews by different managers. According to Mintzberg, the </w:t>
      </w:r>
      <w:r w:rsidRPr="00C515C8">
        <w:rPr>
          <w:rFonts w:ascii="Arial" w:hAnsi="Arial" w:cs="Arial"/>
          <w:b/>
          <w:i/>
          <w:color w:val="222222"/>
          <w:szCs w:val="24"/>
          <w:shd w:val="clear" w:color="auto" w:fill="FFFFFF"/>
        </w:rPr>
        <w:t>organisational structure</w:t>
      </w:r>
      <w:r w:rsidRPr="00C515C8">
        <w:rPr>
          <w:rFonts w:ascii="Arial" w:hAnsi="Arial" w:cs="Arial"/>
          <w:color w:val="222222"/>
          <w:szCs w:val="24"/>
          <w:shd w:val="clear" w:color="auto" w:fill="FFFFFF"/>
        </w:rPr>
        <w:t xml:space="preserve"> is concerned with the division of jobs as well as job coordination in an organisation</w:t>
      </w:r>
      <w:r w:rsidR="00E92577" w:rsidRPr="00C515C8">
        <w:rPr>
          <w:rFonts w:ascii="Arial" w:hAnsi="Arial" w:cs="Arial"/>
          <w:color w:val="222222"/>
          <w:szCs w:val="24"/>
          <w:shd w:val="clear" w:color="auto" w:fill="FFFFFF"/>
        </w:rPr>
        <w:t xml:space="preserve"> (Salim and Jalil</w:t>
      </w:r>
      <w:r w:rsidR="00232CF2" w:rsidRPr="00C515C8">
        <w:rPr>
          <w:rFonts w:ascii="Arial" w:hAnsi="Arial" w:cs="Arial"/>
          <w:color w:val="222222"/>
          <w:szCs w:val="24"/>
          <w:shd w:val="clear" w:color="auto" w:fill="FFFFFF"/>
        </w:rPr>
        <w:t>,</w:t>
      </w:r>
      <w:r w:rsidR="00E92577" w:rsidRPr="00C515C8">
        <w:rPr>
          <w:rFonts w:ascii="Arial" w:hAnsi="Arial" w:cs="Arial"/>
          <w:color w:val="222222"/>
          <w:szCs w:val="24"/>
          <w:shd w:val="clear" w:color="auto" w:fill="FFFFFF"/>
        </w:rPr>
        <w:t xml:space="preserve"> 2018)</w:t>
      </w:r>
      <w:r w:rsidRPr="00C515C8">
        <w:rPr>
          <w:rFonts w:ascii="Arial" w:hAnsi="Arial" w:cs="Arial"/>
          <w:color w:val="222222"/>
          <w:szCs w:val="24"/>
          <w:shd w:val="clear" w:color="auto" w:fill="FFFFFF"/>
        </w:rPr>
        <w:t xml:space="preserve">. Organisational structure is also concerned with the various levels of hierarchy, centralisation of authority, horizontal integration level and the various communication patterns. </w:t>
      </w:r>
      <w:proofErr w:type="spellStart"/>
      <w:r w:rsidR="000F0EE9" w:rsidRPr="00C515C8">
        <w:rPr>
          <w:rFonts w:ascii="Arial" w:hAnsi="Arial" w:cs="Arial"/>
          <w:color w:val="222222"/>
          <w:szCs w:val="24"/>
          <w:shd w:val="clear" w:color="auto" w:fill="FFFFFF"/>
        </w:rPr>
        <w:t>Maestrini</w:t>
      </w:r>
      <w:proofErr w:type="spellEnd"/>
      <w:r w:rsidR="000F0EE9" w:rsidRPr="00C515C8">
        <w:rPr>
          <w:rFonts w:ascii="Arial" w:hAnsi="Arial" w:cs="Arial"/>
          <w:color w:val="222222"/>
          <w:szCs w:val="24"/>
          <w:shd w:val="clear" w:color="auto" w:fill="FFFFFF"/>
        </w:rPr>
        <w:t xml:space="preserve"> </w:t>
      </w:r>
      <w:r w:rsidR="000F0EE9" w:rsidRPr="00C515C8">
        <w:rPr>
          <w:rFonts w:ascii="Arial" w:hAnsi="Arial" w:cs="Arial"/>
          <w:i/>
          <w:color w:val="222222"/>
          <w:szCs w:val="24"/>
          <w:shd w:val="clear" w:color="auto" w:fill="FFFFFF"/>
        </w:rPr>
        <w:t>et al.</w:t>
      </w:r>
      <w:r w:rsidR="000F0EE9" w:rsidRPr="00C515C8">
        <w:rPr>
          <w:rFonts w:ascii="Arial" w:hAnsi="Arial" w:cs="Arial"/>
          <w:color w:val="222222"/>
          <w:szCs w:val="24"/>
          <w:shd w:val="clear" w:color="auto" w:fill="FFFFFF"/>
        </w:rPr>
        <w:t xml:space="preserve"> </w:t>
      </w:r>
      <w:r w:rsidRPr="00C515C8">
        <w:rPr>
          <w:rFonts w:ascii="Arial" w:hAnsi="Arial" w:cs="Arial"/>
          <w:color w:val="222222"/>
          <w:szCs w:val="24"/>
          <w:shd w:val="clear" w:color="auto" w:fill="FFFFFF"/>
        </w:rPr>
        <w:t>(</w:t>
      </w:r>
      <w:r w:rsidR="000F0EE9" w:rsidRPr="00C515C8">
        <w:rPr>
          <w:rFonts w:ascii="Arial" w:hAnsi="Arial" w:cs="Arial"/>
          <w:color w:val="222222"/>
          <w:szCs w:val="24"/>
          <w:shd w:val="clear" w:color="auto" w:fill="FFFFFF"/>
        </w:rPr>
        <w:t>2018</w:t>
      </w:r>
      <w:r w:rsidRPr="00C515C8">
        <w:rPr>
          <w:rFonts w:ascii="Arial" w:hAnsi="Arial" w:cs="Arial"/>
          <w:color w:val="222222"/>
          <w:szCs w:val="24"/>
          <w:shd w:val="clear" w:color="auto" w:fill="FFFFFF"/>
        </w:rPr>
        <w:t xml:space="preserve">) defines that the organisational performance is concerned with the ability of the organisation to accomplish its mission through proper utilisation of resources through the implementation of proper structure. There are different dimensions of organisational performance such as gross profit, return on investment, return on assets, return on equity, export growth, revenue growth and others, which are used by the managers to determine the effectiveness of </w:t>
      </w:r>
      <w:r w:rsidR="00232CF2" w:rsidRPr="00C515C8">
        <w:rPr>
          <w:rFonts w:ascii="Arial" w:hAnsi="Arial" w:cs="Arial"/>
          <w:color w:val="222222"/>
          <w:szCs w:val="24"/>
          <w:shd w:val="clear" w:color="auto" w:fill="FFFFFF"/>
        </w:rPr>
        <w:t>work force</w:t>
      </w:r>
      <w:r w:rsidRPr="00C515C8">
        <w:rPr>
          <w:rFonts w:ascii="Arial" w:hAnsi="Arial" w:cs="Arial"/>
          <w:color w:val="222222"/>
          <w:szCs w:val="24"/>
          <w:shd w:val="clear" w:color="auto" w:fill="FFFFFF"/>
        </w:rPr>
        <w:t xml:space="preserve"> and how the employees are performing in an organisation. </w:t>
      </w:r>
    </w:p>
    <w:p w14:paraId="63A581EF" w14:textId="7B3AE413" w:rsidR="00303CAA" w:rsidRPr="00C515C8" w:rsidRDefault="002028FA" w:rsidP="00232CF2">
      <w:pPr>
        <w:rPr>
          <w:rFonts w:ascii="Arial" w:hAnsi="Arial" w:cs="Arial"/>
          <w:color w:val="222222"/>
          <w:szCs w:val="24"/>
        </w:rPr>
      </w:pPr>
      <w:r w:rsidRPr="00C515C8">
        <w:rPr>
          <w:rFonts w:ascii="Arial" w:hAnsi="Arial" w:cs="Arial"/>
          <w:color w:val="222222"/>
          <w:szCs w:val="24"/>
          <w:shd w:val="clear" w:color="auto" w:fill="FFFFFF"/>
        </w:rPr>
        <w:t>It is important that the managers emphasize on satisfaction of the employees, different efficiency related measures and others so that they can measure the employee performance and suggest any suitable improvement</w:t>
      </w:r>
      <w:r w:rsidR="00E92577" w:rsidRPr="00C515C8">
        <w:rPr>
          <w:rFonts w:ascii="Arial" w:hAnsi="Arial" w:cs="Arial"/>
          <w:color w:val="222222"/>
          <w:szCs w:val="24"/>
          <w:shd w:val="clear" w:color="auto" w:fill="FFFFFF"/>
        </w:rPr>
        <w:t xml:space="preserve"> (Salim and Jalil</w:t>
      </w:r>
      <w:r w:rsidR="00232CF2" w:rsidRPr="00C515C8">
        <w:rPr>
          <w:rFonts w:ascii="Arial" w:hAnsi="Arial" w:cs="Arial"/>
          <w:color w:val="222222"/>
          <w:szCs w:val="24"/>
          <w:shd w:val="clear" w:color="auto" w:fill="FFFFFF"/>
        </w:rPr>
        <w:t>,</w:t>
      </w:r>
      <w:r w:rsidR="00E92577" w:rsidRPr="00C515C8">
        <w:rPr>
          <w:rFonts w:ascii="Arial" w:hAnsi="Arial" w:cs="Arial"/>
          <w:color w:val="222222"/>
          <w:szCs w:val="24"/>
          <w:shd w:val="clear" w:color="auto" w:fill="FFFFFF"/>
        </w:rPr>
        <w:t xml:space="preserve"> 2018)</w:t>
      </w:r>
      <w:r w:rsidRPr="00C515C8">
        <w:rPr>
          <w:rFonts w:ascii="Arial" w:hAnsi="Arial" w:cs="Arial"/>
          <w:color w:val="222222"/>
          <w:szCs w:val="24"/>
          <w:shd w:val="clear" w:color="auto" w:fill="FFFFFF"/>
        </w:rPr>
        <w:t xml:space="preserve">. The organisational performance can be measured through both financial as well as </w:t>
      </w:r>
      <w:r w:rsidR="00303CAA" w:rsidRPr="00C515C8">
        <w:rPr>
          <w:rFonts w:ascii="Arial" w:hAnsi="Arial" w:cs="Arial"/>
          <w:color w:val="222222"/>
          <w:szCs w:val="24"/>
          <w:shd w:val="clear" w:color="auto" w:fill="FFFFFF"/>
        </w:rPr>
        <w:t>non-financial</w:t>
      </w:r>
      <w:r w:rsidRPr="00C515C8">
        <w:rPr>
          <w:rFonts w:ascii="Arial" w:hAnsi="Arial" w:cs="Arial"/>
          <w:color w:val="222222"/>
          <w:szCs w:val="24"/>
          <w:shd w:val="clear" w:color="auto" w:fill="FFFFFF"/>
        </w:rPr>
        <w:t xml:space="preserve"> parameters. The financial measures help the managers on how to focus on different trend analysis as well as benchmarking analysis whereas the non-financial measures focus on commitment, communication and overall involvement with the organisation</w:t>
      </w:r>
      <w:r w:rsidR="00303CAA" w:rsidRPr="00C515C8">
        <w:rPr>
          <w:rFonts w:ascii="Arial" w:hAnsi="Arial" w:cs="Arial"/>
          <w:color w:val="222222"/>
          <w:szCs w:val="24"/>
          <w:shd w:val="clear" w:color="auto" w:fill="FFFFFF"/>
        </w:rPr>
        <w:t xml:space="preserve"> (</w:t>
      </w:r>
      <w:proofErr w:type="spellStart"/>
      <w:r w:rsidR="000F0EE9" w:rsidRPr="00C515C8">
        <w:rPr>
          <w:rFonts w:ascii="Arial" w:hAnsi="Arial" w:cs="Arial"/>
          <w:color w:val="222222"/>
          <w:szCs w:val="24"/>
          <w:shd w:val="clear" w:color="auto" w:fill="FFFFFF"/>
        </w:rPr>
        <w:t>Närman</w:t>
      </w:r>
      <w:proofErr w:type="spellEnd"/>
      <w:r w:rsidR="00232CF2" w:rsidRPr="00C515C8">
        <w:rPr>
          <w:rFonts w:ascii="Arial" w:hAnsi="Arial" w:cs="Arial"/>
          <w:i/>
          <w:color w:val="222222"/>
          <w:szCs w:val="24"/>
          <w:shd w:val="clear" w:color="auto" w:fill="FFFFFF"/>
        </w:rPr>
        <w:t xml:space="preserve"> et al</w:t>
      </w:r>
      <w:r w:rsidR="00232CF2" w:rsidRPr="00C515C8">
        <w:rPr>
          <w:rFonts w:ascii="Arial" w:hAnsi="Arial" w:cs="Arial"/>
          <w:color w:val="222222"/>
          <w:szCs w:val="24"/>
          <w:shd w:val="clear" w:color="auto" w:fill="FFFFFF"/>
        </w:rPr>
        <w:t>.,</w:t>
      </w:r>
      <w:r w:rsidR="000F0EE9" w:rsidRPr="00C515C8">
        <w:rPr>
          <w:rFonts w:ascii="Arial" w:hAnsi="Arial" w:cs="Arial"/>
          <w:color w:val="222222"/>
          <w:szCs w:val="24"/>
          <w:shd w:val="clear" w:color="auto" w:fill="FFFFFF"/>
        </w:rPr>
        <w:t xml:space="preserve"> 2016</w:t>
      </w:r>
      <w:r w:rsidR="00303CAA" w:rsidRPr="00C515C8">
        <w:rPr>
          <w:rFonts w:ascii="Arial" w:hAnsi="Arial" w:cs="Arial"/>
          <w:color w:val="222222"/>
          <w:szCs w:val="24"/>
          <w:shd w:val="clear" w:color="auto" w:fill="FFFFFF"/>
        </w:rPr>
        <w:t>)</w:t>
      </w:r>
      <w:r w:rsidRPr="00C515C8">
        <w:rPr>
          <w:rFonts w:ascii="Arial" w:hAnsi="Arial" w:cs="Arial"/>
          <w:color w:val="222222"/>
          <w:szCs w:val="24"/>
          <w:shd w:val="clear" w:color="auto" w:fill="FFFFFF"/>
        </w:rPr>
        <w:t xml:space="preserve">. It is evident that higher job satisfaction levels are </w:t>
      </w:r>
      <w:r w:rsidRPr="00C515C8">
        <w:rPr>
          <w:rFonts w:ascii="Arial" w:hAnsi="Arial" w:cs="Arial"/>
          <w:color w:val="222222"/>
          <w:szCs w:val="24"/>
          <w:shd w:val="clear" w:color="auto" w:fill="FFFFFF"/>
        </w:rPr>
        <w:lastRenderedPageBreak/>
        <w:t>witnessed in decentralized organisations, in which there is broad span of control, where the managers are responsible for the activities of a number of employees.</w:t>
      </w:r>
      <w:r w:rsidR="00303CAA" w:rsidRPr="00C515C8">
        <w:rPr>
          <w:rFonts w:ascii="Arial" w:hAnsi="Arial" w:cs="Arial"/>
          <w:color w:val="222222"/>
          <w:szCs w:val="24"/>
          <w:shd w:val="clear" w:color="auto" w:fill="FFFFFF"/>
        </w:rPr>
        <w:t xml:space="preserve"> </w:t>
      </w:r>
      <w:r w:rsidRPr="00C515C8">
        <w:rPr>
          <w:rFonts w:ascii="Arial" w:hAnsi="Arial" w:cs="Arial"/>
          <w:color w:val="222222"/>
          <w:szCs w:val="24"/>
          <w:shd w:val="clear" w:color="auto" w:fill="FFFFFF"/>
        </w:rPr>
        <w:t>It is widely accepted that the relationship between organisational effectiveness and organisational structure is determined by the information processing requirements so that the employees have adequate information required for fulfilling the organisational mission. It is true that in a good organisational structure, it is not possible for the good performers to give their best performance</w:t>
      </w:r>
      <w:r w:rsidR="00E92577" w:rsidRPr="00C515C8">
        <w:rPr>
          <w:rFonts w:ascii="Arial" w:hAnsi="Arial" w:cs="Arial"/>
          <w:color w:val="222222"/>
          <w:szCs w:val="24"/>
          <w:shd w:val="clear" w:color="auto" w:fill="FFFFFF"/>
        </w:rPr>
        <w:t xml:space="preserve"> (Salim and Jalil</w:t>
      </w:r>
      <w:r w:rsidR="00232CF2" w:rsidRPr="00C515C8">
        <w:rPr>
          <w:rFonts w:ascii="Arial" w:hAnsi="Arial" w:cs="Arial"/>
          <w:color w:val="222222"/>
          <w:szCs w:val="24"/>
          <w:shd w:val="clear" w:color="auto" w:fill="FFFFFF"/>
        </w:rPr>
        <w:t>,</w:t>
      </w:r>
      <w:r w:rsidR="00E92577" w:rsidRPr="00C515C8">
        <w:rPr>
          <w:rFonts w:ascii="Arial" w:hAnsi="Arial" w:cs="Arial"/>
          <w:color w:val="222222"/>
          <w:szCs w:val="24"/>
          <w:shd w:val="clear" w:color="auto" w:fill="FFFFFF"/>
        </w:rPr>
        <w:t xml:space="preserve"> 2018)</w:t>
      </w:r>
      <w:r w:rsidRPr="00C515C8">
        <w:rPr>
          <w:rFonts w:ascii="Arial" w:hAnsi="Arial" w:cs="Arial"/>
          <w:color w:val="222222"/>
          <w:szCs w:val="24"/>
          <w:shd w:val="clear" w:color="auto" w:fill="FFFFFF"/>
        </w:rPr>
        <w:t>. Hence it is important focus on both effectiveness as well as efficiency for managing the organisation in a better way.</w:t>
      </w:r>
    </w:p>
    <w:p w14:paraId="5F76AC60" w14:textId="183DD238" w:rsidR="00833DF2" w:rsidRPr="00C515C8" w:rsidRDefault="002028FA" w:rsidP="00232CF2">
      <w:pPr>
        <w:rPr>
          <w:rFonts w:ascii="Arial" w:hAnsi="Arial" w:cs="Arial"/>
          <w:color w:val="222222"/>
          <w:szCs w:val="24"/>
        </w:rPr>
      </w:pPr>
      <w:r w:rsidRPr="00C515C8">
        <w:rPr>
          <w:rFonts w:ascii="Arial" w:hAnsi="Arial" w:cs="Arial"/>
          <w:b/>
          <w:i/>
          <w:color w:val="222222"/>
          <w:szCs w:val="24"/>
          <w:shd w:val="clear" w:color="auto" w:fill="FFFFFF"/>
        </w:rPr>
        <w:t>Leadership</w:t>
      </w:r>
      <w:r w:rsidRPr="00C515C8">
        <w:rPr>
          <w:rFonts w:ascii="Arial" w:hAnsi="Arial" w:cs="Arial"/>
          <w:color w:val="222222"/>
          <w:szCs w:val="24"/>
          <w:shd w:val="clear" w:color="auto" w:fill="FFFFFF"/>
        </w:rPr>
        <w:t xml:space="preserve"> is considered as one of the most important functions of management since it is considered to set new direction and inspire the team members to </w:t>
      </w:r>
      <w:r w:rsidR="0037614F" w:rsidRPr="00C515C8">
        <w:rPr>
          <w:rFonts w:ascii="Arial" w:hAnsi="Arial" w:cs="Arial"/>
          <w:color w:val="222222"/>
          <w:szCs w:val="24"/>
          <w:shd w:val="clear" w:color="auto" w:fill="FFFFFF"/>
        </w:rPr>
        <w:t>fulfil</w:t>
      </w:r>
      <w:r w:rsidRPr="00C515C8">
        <w:rPr>
          <w:rFonts w:ascii="Arial" w:hAnsi="Arial" w:cs="Arial"/>
          <w:color w:val="222222"/>
          <w:szCs w:val="24"/>
          <w:shd w:val="clear" w:color="auto" w:fill="FFFFFF"/>
        </w:rPr>
        <w:t xml:space="preserve"> the organizational mission. Leaders are considered to create vision and motivate the team members so that they can deliver their best performance. Managerial work comprises of planning, organising, controlling and directing the people so that they can give optimum performance in the organisation. The leaders are said to influence their followers so that they can achieve the organisational goals by giving optimum level of performance. </w:t>
      </w:r>
      <w:r w:rsidR="000F0EE9" w:rsidRPr="00C515C8">
        <w:rPr>
          <w:rFonts w:ascii="Arial" w:hAnsi="Arial" w:cs="Arial"/>
          <w:color w:val="222222"/>
          <w:szCs w:val="24"/>
          <w:shd w:val="clear" w:color="auto" w:fill="FFFFFF"/>
        </w:rPr>
        <w:t xml:space="preserve">Van der </w:t>
      </w:r>
      <w:proofErr w:type="spellStart"/>
      <w:r w:rsidR="000F0EE9" w:rsidRPr="00C515C8">
        <w:rPr>
          <w:rFonts w:ascii="Arial" w:hAnsi="Arial" w:cs="Arial"/>
          <w:color w:val="222222"/>
          <w:szCs w:val="24"/>
          <w:shd w:val="clear" w:color="auto" w:fill="FFFFFF"/>
        </w:rPr>
        <w:t>Voet</w:t>
      </w:r>
      <w:proofErr w:type="spellEnd"/>
      <w:r w:rsidR="000F0EE9" w:rsidRPr="00C515C8">
        <w:rPr>
          <w:rFonts w:ascii="Arial" w:hAnsi="Arial" w:cs="Arial"/>
          <w:color w:val="222222"/>
          <w:szCs w:val="24"/>
          <w:shd w:val="clear" w:color="auto" w:fill="FFFFFF"/>
        </w:rPr>
        <w:t xml:space="preserve"> and Van de </w:t>
      </w:r>
      <w:proofErr w:type="spellStart"/>
      <w:r w:rsidR="000F0EE9" w:rsidRPr="00C515C8">
        <w:rPr>
          <w:rFonts w:ascii="Arial" w:hAnsi="Arial" w:cs="Arial"/>
          <w:color w:val="222222"/>
          <w:szCs w:val="24"/>
          <w:shd w:val="clear" w:color="auto" w:fill="FFFFFF"/>
        </w:rPr>
        <w:t>Walle</w:t>
      </w:r>
      <w:proofErr w:type="spellEnd"/>
      <w:r w:rsidR="000F0EE9" w:rsidRPr="00C515C8">
        <w:rPr>
          <w:rFonts w:ascii="Arial" w:hAnsi="Arial" w:cs="Arial"/>
          <w:color w:val="222222"/>
          <w:szCs w:val="24"/>
          <w:shd w:val="clear" w:color="auto" w:fill="FFFFFF"/>
        </w:rPr>
        <w:t xml:space="preserve"> (2018</w:t>
      </w:r>
      <w:r w:rsidRPr="00C515C8">
        <w:rPr>
          <w:rFonts w:ascii="Arial" w:hAnsi="Arial" w:cs="Arial"/>
          <w:color w:val="222222"/>
          <w:szCs w:val="24"/>
          <w:shd w:val="clear" w:color="auto" w:fill="FFFFFF"/>
        </w:rPr>
        <w:t xml:space="preserve">) argues that leaders are different from managers in the way of their functioning as well as the way perceive their tasks in an organisation. The leaders are creative and they find innovative ways of solving a particular </w:t>
      </w:r>
      <w:r w:rsidR="003C5F1E" w:rsidRPr="00C515C8">
        <w:rPr>
          <w:rFonts w:ascii="Arial" w:hAnsi="Arial" w:cs="Arial"/>
          <w:color w:val="222222"/>
          <w:szCs w:val="24"/>
          <w:shd w:val="clear" w:color="auto" w:fill="FFFFFF"/>
        </w:rPr>
        <w:t>problem, which</w:t>
      </w:r>
      <w:r w:rsidRPr="00C515C8">
        <w:rPr>
          <w:rFonts w:ascii="Arial" w:hAnsi="Arial" w:cs="Arial"/>
          <w:color w:val="222222"/>
          <w:szCs w:val="24"/>
          <w:shd w:val="clear" w:color="auto" w:fill="FFFFFF"/>
        </w:rPr>
        <w:t xml:space="preserve"> can go beyond their expected boundaries, while the managers usually </w:t>
      </w:r>
      <w:r w:rsidR="00BE616D" w:rsidRPr="00C515C8">
        <w:rPr>
          <w:rFonts w:ascii="Arial" w:hAnsi="Arial" w:cs="Arial"/>
          <w:color w:val="222222"/>
          <w:szCs w:val="24"/>
          <w:shd w:val="clear" w:color="auto" w:fill="FFFFFF"/>
        </w:rPr>
        <w:t>perform</w:t>
      </w:r>
      <w:r w:rsidRPr="00C515C8">
        <w:rPr>
          <w:rFonts w:ascii="Arial" w:hAnsi="Arial" w:cs="Arial"/>
          <w:color w:val="222222"/>
          <w:szCs w:val="24"/>
          <w:shd w:val="clear" w:color="auto" w:fill="FFFFFF"/>
        </w:rPr>
        <w:t xml:space="preserve"> within their specified limits. The managers are responsible for </w:t>
      </w:r>
      <w:r w:rsidR="003C5F1E" w:rsidRPr="00C515C8">
        <w:rPr>
          <w:rFonts w:ascii="Arial" w:hAnsi="Arial" w:cs="Arial"/>
          <w:color w:val="222222"/>
          <w:szCs w:val="24"/>
          <w:shd w:val="clear" w:color="auto" w:fill="FFFFFF"/>
        </w:rPr>
        <w:t>day-to-day</w:t>
      </w:r>
      <w:r w:rsidRPr="00C515C8">
        <w:rPr>
          <w:rFonts w:ascii="Arial" w:hAnsi="Arial" w:cs="Arial"/>
          <w:color w:val="222222"/>
          <w:szCs w:val="24"/>
          <w:shd w:val="clear" w:color="auto" w:fill="FFFFFF"/>
        </w:rPr>
        <w:t xml:space="preserve"> operations of the company while the leaders inspire people for giving their best performances</w:t>
      </w:r>
      <w:r w:rsidR="00E92577" w:rsidRPr="00C515C8">
        <w:rPr>
          <w:rFonts w:ascii="Arial" w:hAnsi="Arial" w:cs="Arial"/>
          <w:color w:val="222222"/>
          <w:szCs w:val="24"/>
          <w:shd w:val="clear" w:color="auto" w:fill="FFFFFF"/>
        </w:rPr>
        <w:t xml:space="preserve"> (Van der </w:t>
      </w:r>
      <w:proofErr w:type="spellStart"/>
      <w:r w:rsidR="00E92577" w:rsidRPr="00C515C8">
        <w:rPr>
          <w:rFonts w:ascii="Arial" w:hAnsi="Arial" w:cs="Arial"/>
          <w:color w:val="222222"/>
          <w:szCs w:val="24"/>
          <w:shd w:val="clear" w:color="auto" w:fill="FFFFFF"/>
        </w:rPr>
        <w:t>Voet</w:t>
      </w:r>
      <w:proofErr w:type="spellEnd"/>
      <w:r w:rsidR="00E92577" w:rsidRPr="00C515C8">
        <w:rPr>
          <w:rFonts w:ascii="Arial" w:hAnsi="Arial" w:cs="Arial"/>
          <w:color w:val="222222"/>
          <w:szCs w:val="24"/>
          <w:shd w:val="clear" w:color="auto" w:fill="FFFFFF"/>
        </w:rPr>
        <w:t xml:space="preserve"> and Van de </w:t>
      </w:r>
      <w:proofErr w:type="spellStart"/>
      <w:r w:rsidR="00E92577" w:rsidRPr="00C515C8">
        <w:rPr>
          <w:rFonts w:ascii="Arial" w:hAnsi="Arial" w:cs="Arial"/>
          <w:color w:val="222222"/>
          <w:szCs w:val="24"/>
          <w:shd w:val="clear" w:color="auto" w:fill="FFFFFF"/>
        </w:rPr>
        <w:t>Walle</w:t>
      </w:r>
      <w:proofErr w:type="spellEnd"/>
      <w:r w:rsidR="003C5F1E" w:rsidRPr="00C515C8">
        <w:rPr>
          <w:rFonts w:ascii="Arial" w:hAnsi="Arial" w:cs="Arial"/>
          <w:color w:val="222222"/>
          <w:szCs w:val="24"/>
          <w:shd w:val="clear" w:color="auto" w:fill="FFFFFF"/>
        </w:rPr>
        <w:t>,</w:t>
      </w:r>
      <w:r w:rsidR="00E92577" w:rsidRPr="00C515C8">
        <w:rPr>
          <w:rFonts w:ascii="Arial" w:hAnsi="Arial" w:cs="Arial"/>
          <w:color w:val="222222"/>
          <w:szCs w:val="24"/>
          <w:shd w:val="clear" w:color="auto" w:fill="FFFFFF"/>
        </w:rPr>
        <w:t xml:space="preserve"> 2018)</w:t>
      </w:r>
      <w:r w:rsidRPr="00C515C8">
        <w:rPr>
          <w:rFonts w:ascii="Arial" w:hAnsi="Arial" w:cs="Arial"/>
          <w:color w:val="222222"/>
          <w:szCs w:val="24"/>
          <w:shd w:val="clear" w:color="auto" w:fill="FFFFFF"/>
        </w:rPr>
        <w:t xml:space="preserve">. However, it is important </w:t>
      </w:r>
      <w:r w:rsidR="003C5F1E" w:rsidRPr="00C515C8">
        <w:rPr>
          <w:rFonts w:ascii="Arial" w:hAnsi="Arial" w:cs="Arial"/>
          <w:color w:val="222222"/>
          <w:szCs w:val="24"/>
          <w:shd w:val="clear" w:color="auto" w:fill="FFFFFF"/>
        </w:rPr>
        <w:t>to have the</w:t>
      </w:r>
      <w:r w:rsidRPr="00C515C8">
        <w:rPr>
          <w:rFonts w:ascii="Arial" w:hAnsi="Arial" w:cs="Arial"/>
          <w:color w:val="222222"/>
          <w:szCs w:val="24"/>
          <w:shd w:val="clear" w:color="auto" w:fill="FFFFFF"/>
        </w:rPr>
        <w:t xml:space="preserve"> perfect blend of both managers as well as leaders for the global organisations that operates in the competitive business environment. The managerial leaders need to reshuffle their responsibilities so that the organisational tasks are completed in a perfect manner. The managerial leaders need to be down to earth, humble, flexible and should have effective soft skills so that they can manage their team members well.</w:t>
      </w:r>
    </w:p>
    <w:p w14:paraId="66BFD70F" w14:textId="77777777" w:rsidR="00833DF2" w:rsidRPr="00C515C8" w:rsidRDefault="000F0EE9" w:rsidP="006224D7">
      <w:pPr>
        <w:rPr>
          <w:rFonts w:ascii="Arial" w:hAnsi="Arial" w:cs="Arial"/>
          <w:color w:val="222222"/>
          <w:szCs w:val="24"/>
        </w:rPr>
      </w:pPr>
      <w:proofErr w:type="spellStart"/>
      <w:r w:rsidRPr="00C515C8">
        <w:rPr>
          <w:rFonts w:ascii="Arial" w:hAnsi="Arial" w:cs="Arial"/>
          <w:color w:val="222222"/>
          <w:szCs w:val="24"/>
          <w:shd w:val="clear" w:color="auto" w:fill="FFFFFF"/>
        </w:rPr>
        <w:t>Antonakis</w:t>
      </w:r>
      <w:proofErr w:type="spellEnd"/>
      <w:r w:rsidRPr="00C515C8">
        <w:rPr>
          <w:rFonts w:ascii="Arial" w:hAnsi="Arial" w:cs="Arial"/>
          <w:color w:val="222222"/>
          <w:szCs w:val="24"/>
          <w:shd w:val="clear" w:color="auto" w:fill="FFFFFF"/>
        </w:rPr>
        <w:t xml:space="preserve"> and Day (2017</w:t>
      </w:r>
      <w:r w:rsidR="002028FA" w:rsidRPr="00C515C8">
        <w:rPr>
          <w:rFonts w:ascii="Arial" w:hAnsi="Arial" w:cs="Arial"/>
          <w:color w:val="222222"/>
          <w:szCs w:val="24"/>
          <w:shd w:val="clear" w:color="auto" w:fill="FFFFFF"/>
        </w:rPr>
        <w:t xml:space="preserve">) opines that there are several factors that are responsible for determining effective leadership as well as management email organisational setting. The effective leaders should have essential personality traits such as responsibility, innovation, </w:t>
      </w:r>
      <w:r w:rsidR="00833DF2" w:rsidRPr="00C515C8">
        <w:rPr>
          <w:rFonts w:ascii="Arial" w:hAnsi="Arial" w:cs="Arial"/>
          <w:color w:val="222222"/>
          <w:szCs w:val="24"/>
          <w:shd w:val="clear" w:color="auto" w:fill="FFFFFF"/>
        </w:rPr>
        <w:t>self-confidence</w:t>
      </w:r>
      <w:r w:rsidR="002028FA" w:rsidRPr="00C515C8">
        <w:rPr>
          <w:rFonts w:ascii="Arial" w:hAnsi="Arial" w:cs="Arial"/>
          <w:color w:val="222222"/>
          <w:szCs w:val="24"/>
          <w:shd w:val="clear" w:color="auto" w:fill="FFFFFF"/>
        </w:rPr>
        <w:t xml:space="preserve">, ability to solve organisational conflicts, </w:t>
      </w:r>
      <w:r w:rsidR="002028FA" w:rsidRPr="00C515C8">
        <w:rPr>
          <w:rFonts w:ascii="Arial" w:hAnsi="Arial" w:cs="Arial"/>
          <w:color w:val="222222"/>
          <w:szCs w:val="24"/>
          <w:shd w:val="clear" w:color="auto" w:fill="FFFFFF"/>
        </w:rPr>
        <w:lastRenderedPageBreak/>
        <w:t>create positive work environment and making effect</w:t>
      </w:r>
      <w:r w:rsidR="005E49B7" w:rsidRPr="00C515C8">
        <w:rPr>
          <w:rFonts w:ascii="Arial" w:hAnsi="Arial" w:cs="Arial"/>
          <w:color w:val="222222"/>
          <w:szCs w:val="24"/>
          <w:shd w:val="clear" w:color="auto" w:fill="FFFFFF"/>
        </w:rPr>
        <w:t xml:space="preserve">ive decisions. </w:t>
      </w:r>
      <w:proofErr w:type="spellStart"/>
      <w:r w:rsidR="005E49B7" w:rsidRPr="00C515C8">
        <w:rPr>
          <w:rFonts w:ascii="Arial" w:hAnsi="Arial" w:cs="Arial"/>
          <w:color w:val="222222"/>
          <w:szCs w:val="24"/>
          <w:shd w:val="clear" w:color="auto" w:fill="FFFFFF"/>
        </w:rPr>
        <w:t>Koohang</w:t>
      </w:r>
      <w:proofErr w:type="spellEnd"/>
      <w:r w:rsidR="003C5F1E" w:rsidRPr="00C515C8">
        <w:rPr>
          <w:rFonts w:ascii="Arial" w:hAnsi="Arial" w:cs="Arial"/>
          <w:i/>
          <w:color w:val="222222"/>
          <w:szCs w:val="24"/>
          <w:shd w:val="clear" w:color="auto" w:fill="FFFFFF"/>
        </w:rPr>
        <w:t xml:space="preserve"> et al</w:t>
      </w:r>
      <w:r w:rsidR="003C5F1E" w:rsidRPr="00C515C8">
        <w:rPr>
          <w:rFonts w:ascii="Arial" w:hAnsi="Arial" w:cs="Arial"/>
          <w:color w:val="222222"/>
          <w:szCs w:val="24"/>
          <w:shd w:val="clear" w:color="auto" w:fill="FFFFFF"/>
        </w:rPr>
        <w:t xml:space="preserve">. </w:t>
      </w:r>
      <w:r w:rsidR="005E49B7" w:rsidRPr="00C515C8">
        <w:rPr>
          <w:rFonts w:ascii="Arial" w:hAnsi="Arial" w:cs="Arial"/>
          <w:color w:val="222222"/>
          <w:szCs w:val="24"/>
          <w:shd w:val="clear" w:color="auto" w:fill="FFFFFF"/>
        </w:rPr>
        <w:t xml:space="preserve">(2017) </w:t>
      </w:r>
      <w:r w:rsidR="002028FA" w:rsidRPr="00C515C8">
        <w:rPr>
          <w:rFonts w:ascii="Arial" w:hAnsi="Arial" w:cs="Arial"/>
          <w:color w:val="222222"/>
          <w:szCs w:val="24"/>
          <w:shd w:val="clear" w:color="auto" w:fill="FFFFFF"/>
        </w:rPr>
        <w:t>believes in the fact that there is positive interconnection between knowledge management, trust, organisational performance and various attributes of leadership. The leadership is concerned with knowledge management, leading self and organisational performance across various levels of the organisation.</w:t>
      </w:r>
    </w:p>
    <w:p w14:paraId="68AA41C6" w14:textId="7633B921" w:rsidR="00DF6B98" w:rsidRPr="00C515C8" w:rsidRDefault="002028FA" w:rsidP="006224D7">
      <w:pPr>
        <w:rPr>
          <w:rFonts w:ascii="Arial" w:hAnsi="Arial" w:cs="Arial"/>
          <w:szCs w:val="24"/>
        </w:rPr>
      </w:pPr>
      <w:r w:rsidRPr="00C515C8">
        <w:rPr>
          <w:rFonts w:ascii="Arial" w:hAnsi="Arial" w:cs="Arial"/>
          <w:color w:val="222222"/>
          <w:szCs w:val="24"/>
          <w:shd w:val="clear" w:color="auto" w:fill="FFFFFF"/>
        </w:rPr>
        <w:t xml:space="preserve">It is evident that different employees in the organisation display different individual behaviour that is dependent on various factors. As per the opinions of </w:t>
      </w:r>
      <w:r w:rsidR="00AE2EE2" w:rsidRPr="00C515C8">
        <w:rPr>
          <w:rFonts w:ascii="Arial" w:hAnsi="Arial" w:cs="Arial"/>
          <w:color w:val="222222"/>
          <w:szCs w:val="24"/>
          <w:shd w:val="clear" w:color="auto" w:fill="FFFFFF"/>
        </w:rPr>
        <w:t>Berry, Broadbent and Otley (2019</w:t>
      </w:r>
      <w:r w:rsidRPr="00C515C8">
        <w:rPr>
          <w:rFonts w:ascii="Arial" w:hAnsi="Arial" w:cs="Arial"/>
          <w:color w:val="222222"/>
          <w:szCs w:val="24"/>
          <w:shd w:val="clear" w:color="auto" w:fill="FFFFFF"/>
        </w:rPr>
        <w:t xml:space="preserve">), the </w:t>
      </w:r>
      <w:r w:rsidRPr="00C515C8">
        <w:rPr>
          <w:rFonts w:ascii="Arial" w:hAnsi="Arial" w:cs="Arial"/>
          <w:b/>
          <w:i/>
          <w:color w:val="222222"/>
          <w:szCs w:val="24"/>
          <w:shd w:val="clear" w:color="auto" w:fill="FFFFFF"/>
        </w:rPr>
        <w:t>Behavioural Management Theory</w:t>
      </w:r>
      <w:r w:rsidRPr="00C515C8">
        <w:rPr>
          <w:rFonts w:ascii="Arial" w:hAnsi="Arial" w:cs="Arial"/>
          <w:color w:val="222222"/>
          <w:szCs w:val="24"/>
          <w:shd w:val="clear" w:color="auto" w:fill="FFFFFF"/>
        </w:rPr>
        <w:t xml:space="preserve"> identifies the different human behaviour at the workplace suggest group dynamics, expectations, conflict, motivation and improved productivity. According to this theory, the employees are considered as resources, assets and individuals who needs to be developed over time. Maslow's theory of needs focuses on the motivation, which is essentially based on the fact that motivation is concerned with the fulfilment of human needs such as physiological, safety, esteem, belonging and self-actualization</w:t>
      </w:r>
      <w:r w:rsidR="00AD19EB" w:rsidRPr="00C515C8">
        <w:rPr>
          <w:rFonts w:ascii="Arial" w:hAnsi="Arial" w:cs="Arial"/>
          <w:color w:val="222222"/>
          <w:szCs w:val="24"/>
          <w:shd w:val="clear" w:color="auto" w:fill="FFFFFF"/>
        </w:rPr>
        <w:t xml:space="preserve"> (</w:t>
      </w:r>
      <w:proofErr w:type="spellStart"/>
      <w:r w:rsidR="00AD19EB" w:rsidRPr="00C515C8">
        <w:rPr>
          <w:rFonts w:ascii="Arial" w:hAnsi="Arial" w:cs="Arial"/>
          <w:color w:val="222222"/>
          <w:szCs w:val="24"/>
          <w:shd w:val="clear" w:color="auto" w:fill="FFFFFF"/>
        </w:rPr>
        <w:t>Koohang</w:t>
      </w:r>
      <w:proofErr w:type="spellEnd"/>
      <w:r w:rsidR="0037614F" w:rsidRPr="00C515C8">
        <w:rPr>
          <w:rFonts w:ascii="Arial" w:hAnsi="Arial" w:cs="Arial"/>
          <w:i/>
          <w:color w:val="222222"/>
          <w:szCs w:val="24"/>
          <w:shd w:val="clear" w:color="auto" w:fill="FFFFFF"/>
        </w:rPr>
        <w:t xml:space="preserve"> et al</w:t>
      </w:r>
      <w:r w:rsidR="0037614F" w:rsidRPr="00C515C8">
        <w:rPr>
          <w:rFonts w:ascii="Arial" w:hAnsi="Arial" w:cs="Arial"/>
          <w:color w:val="222222"/>
          <w:szCs w:val="24"/>
          <w:shd w:val="clear" w:color="auto" w:fill="FFFFFF"/>
        </w:rPr>
        <w:t xml:space="preserve">., </w:t>
      </w:r>
      <w:r w:rsidR="00AD19EB" w:rsidRPr="00C515C8">
        <w:rPr>
          <w:rFonts w:ascii="Arial" w:hAnsi="Arial" w:cs="Arial"/>
          <w:color w:val="222222"/>
          <w:szCs w:val="24"/>
          <w:shd w:val="clear" w:color="auto" w:fill="FFFFFF"/>
        </w:rPr>
        <w:t>2017)</w:t>
      </w:r>
      <w:r w:rsidRPr="00C515C8">
        <w:rPr>
          <w:rFonts w:ascii="Arial" w:hAnsi="Arial" w:cs="Arial"/>
          <w:color w:val="222222"/>
          <w:szCs w:val="24"/>
          <w:shd w:val="clear" w:color="auto" w:fill="FFFFFF"/>
        </w:rPr>
        <w:t xml:space="preserve">. He also believed in the fact that it is not possible to satisfy human needs </w:t>
      </w:r>
      <w:r w:rsidR="0037614F" w:rsidRPr="00C515C8">
        <w:rPr>
          <w:rFonts w:ascii="Arial" w:hAnsi="Arial" w:cs="Arial"/>
          <w:color w:val="222222"/>
          <w:szCs w:val="24"/>
          <w:shd w:val="clear" w:color="auto" w:fill="FFFFFF"/>
        </w:rPr>
        <w:t xml:space="preserve">completely </w:t>
      </w:r>
      <w:r w:rsidRPr="00C515C8">
        <w:rPr>
          <w:rFonts w:ascii="Arial" w:hAnsi="Arial" w:cs="Arial"/>
          <w:color w:val="222222"/>
          <w:szCs w:val="24"/>
          <w:shd w:val="clear" w:color="auto" w:fill="FFFFFF"/>
        </w:rPr>
        <w:t xml:space="preserve">and the human behaviour is considered as purposeful as well as dependent on the fulfilment of the needs. Managers of organisations need to understand the requirements of team members so that we can provide sufficient motivation to the team members, which would make them to deliver their best performance. According to the </w:t>
      </w:r>
      <w:r w:rsidRPr="00C515C8">
        <w:rPr>
          <w:rFonts w:ascii="Arial" w:hAnsi="Arial" w:cs="Arial"/>
          <w:b/>
          <w:i/>
          <w:color w:val="222222"/>
          <w:szCs w:val="24"/>
          <w:shd w:val="clear" w:color="auto" w:fill="FFFFFF"/>
        </w:rPr>
        <w:t>Hawthorne studies</w:t>
      </w:r>
      <w:r w:rsidRPr="00C515C8">
        <w:rPr>
          <w:rFonts w:ascii="Arial" w:hAnsi="Arial" w:cs="Arial"/>
          <w:color w:val="222222"/>
          <w:szCs w:val="24"/>
          <w:shd w:val="clear" w:color="auto" w:fill="FFFFFF"/>
        </w:rPr>
        <w:t>, attitudes and behaviours of the employees are interrelated and it is evident that the group standards are responsible for affecting the workers output (</w:t>
      </w:r>
      <w:r w:rsidR="003F0FDC" w:rsidRPr="00C515C8">
        <w:rPr>
          <w:rFonts w:ascii="Arial" w:hAnsi="Arial" w:cs="Arial"/>
          <w:color w:val="222222"/>
          <w:szCs w:val="24"/>
          <w:shd w:val="clear" w:color="auto" w:fill="FFFFFF"/>
        </w:rPr>
        <w:t>Muldoon</w:t>
      </w:r>
      <w:r w:rsidR="0037614F" w:rsidRPr="00C515C8">
        <w:rPr>
          <w:rFonts w:ascii="Arial" w:hAnsi="Arial" w:cs="Arial"/>
          <w:color w:val="222222"/>
          <w:szCs w:val="24"/>
          <w:shd w:val="clear" w:color="auto" w:fill="FFFFFF"/>
        </w:rPr>
        <w:t>,</w:t>
      </w:r>
      <w:r w:rsidR="003F0FDC" w:rsidRPr="00C515C8">
        <w:rPr>
          <w:rFonts w:ascii="Arial" w:hAnsi="Arial" w:cs="Arial"/>
          <w:color w:val="222222"/>
          <w:szCs w:val="24"/>
          <w:shd w:val="clear" w:color="auto" w:fill="FFFFFF"/>
        </w:rPr>
        <w:t xml:space="preserve"> 2017</w:t>
      </w:r>
      <w:r w:rsidRPr="00C515C8">
        <w:rPr>
          <w:rFonts w:ascii="Arial" w:hAnsi="Arial" w:cs="Arial"/>
          <w:color w:val="222222"/>
          <w:szCs w:val="24"/>
          <w:shd w:val="clear" w:color="auto" w:fill="FFFFFF"/>
        </w:rPr>
        <w:t xml:space="preserve">). It has been observed that compensation is least affecting the output of the employees, instead the performance output is being affected by group attitudes, group standards and security. The </w:t>
      </w:r>
      <w:r w:rsidR="0021477B" w:rsidRPr="00C515C8">
        <w:rPr>
          <w:rFonts w:ascii="Arial" w:hAnsi="Arial" w:cs="Arial"/>
          <w:color w:val="222222"/>
          <w:szCs w:val="24"/>
          <w:shd w:val="clear" w:color="auto" w:fill="FFFFFF"/>
        </w:rPr>
        <w:t>modern-day</w:t>
      </w:r>
      <w:r w:rsidRPr="00C515C8">
        <w:rPr>
          <w:rFonts w:ascii="Arial" w:hAnsi="Arial" w:cs="Arial"/>
          <w:color w:val="222222"/>
          <w:szCs w:val="24"/>
          <w:shd w:val="clear" w:color="auto" w:fill="FFFFFF"/>
        </w:rPr>
        <w:t xml:space="preserve"> managers use behavioural approach frequently in their organisation since they need to identify the various reasons for the particular performance of the employees.</w:t>
      </w:r>
    </w:p>
    <w:p w14:paraId="66AA3546" w14:textId="77777777" w:rsidR="00DF6B98" w:rsidRPr="00C515C8" w:rsidRDefault="00DF6B98" w:rsidP="00017C00">
      <w:pPr>
        <w:rPr>
          <w:rFonts w:ascii="Arial" w:hAnsi="Arial" w:cs="Arial"/>
          <w:b/>
          <w:szCs w:val="24"/>
        </w:rPr>
      </w:pPr>
      <w:r w:rsidRPr="00C515C8">
        <w:rPr>
          <w:rFonts w:ascii="Arial" w:hAnsi="Arial" w:cs="Arial"/>
          <w:b/>
          <w:szCs w:val="24"/>
        </w:rPr>
        <w:t>Conclusion</w:t>
      </w:r>
    </w:p>
    <w:p w14:paraId="2ACAB14C" w14:textId="0719436C" w:rsidR="005E49B7" w:rsidRPr="00C515C8" w:rsidRDefault="005E49B7" w:rsidP="00017C00">
      <w:pPr>
        <w:rPr>
          <w:rFonts w:ascii="Arial" w:hAnsi="Arial" w:cs="Arial"/>
          <w:szCs w:val="24"/>
        </w:rPr>
      </w:pPr>
      <w:r w:rsidRPr="00C515C8">
        <w:rPr>
          <w:rFonts w:ascii="Arial" w:hAnsi="Arial" w:cs="Arial"/>
          <w:color w:val="222222"/>
          <w:szCs w:val="24"/>
          <w:shd w:val="clear" w:color="auto" w:fill="FFFFFF"/>
        </w:rPr>
        <w:t xml:space="preserve">The employees in the organisation have their unique set of beliefs and values, which are imbibed in them when they join the organisation. The organisational culture has considerable impact on the employee’s performance. If the employees are motivated and they operate in a mutually benefiting organisation culture, then they would definitely produce higher performance. The various inter relationship between </w:t>
      </w:r>
      <w:r w:rsidRPr="00C515C8">
        <w:rPr>
          <w:rFonts w:ascii="Arial" w:hAnsi="Arial" w:cs="Arial"/>
          <w:color w:val="222222"/>
          <w:szCs w:val="24"/>
          <w:shd w:val="clear" w:color="auto" w:fill="FFFFFF"/>
        </w:rPr>
        <w:lastRenderedPageBreak/>
        <w:t xml:space="preserve">organisational structures, employees, organisational culture and organisational performance are analysed. Managers are supposed to be leaders and the </w:t>
      </w:r>
      <w:r w:rsidR="0021477B" w:rsidRPr="00C515C8">
        <w:rPr>
          <w:rFonts w:ascii="Arial" w:hAnsi="Arial" w:cs="Arial"/>
          <w:color w:val="222222"/>
          <w:szCs w:val="24"/>
          <w:shd w:val="clear" w:color="auto" w:fill="FFFFFF"/>
        </w:rPr>
        <w:t>modern-day</w:t>
      </w:r>
      <w:r w:rsidRPr="00C515C8">
        <w:rPr>
          <w:rFonts w:ascii="Arial" w:hAnsi="Arial" w:cs="Arial"/>
          <w:color w:val="222222"/>
          <w:szCs w:val="24"/>
          <w:shd w:val="clear" w:color="auto" w:fill="FFFFFF"/>
        </w:rPr>
        <w:t xml:space="preserve"> organizations should have managerial leaders who would be able to handle global corporation well. The leaders should have essential attributes that helps them to manage the organisation well. It is important to bring positive development in the organisation so that employees are motivated to give higher performance and better fulfil the organisation goals.</w:t>
      </w:r>
    </w:p>
    <w:p w14:paraId="3D00758B" w14:textId="77777777" w:rsidR="00DF6B98" w:rsidRPr="00C515C8" w:rsidRDefault="00DF6B98" w:rsidP="00017C00">
      <w:pPr>
        <w:rPr>
          <w:rFonts w:ascii="Arial" w:hAnsi="Arial" w:cs="Arial"/>
          <w:szCs w:val="24"/>
        </w:rPr>
      </w:pPr>
    </w:p>
    <w:p w14:paraId="55AA3388" w14:textId="77777777" w:rsidR="00DF6B98" w:rsidRPr="00C515C8" w:rsidRDefault="00DF6B98" w:rsidP="00017C00">
      <w:pPr>
        <w:rPr>
          <w:rFonts w:ascii="Arial" w:hAnsi="Arial" w:cs="Arial"/>
          <w:szCs w:val="24"/>
        </w:rPr>
      </w:pPr>
      <w:r w:rsidRPr="00C515C8">
        <w:rPr>
          <w:rFonts w:ascii="Arial" w:hAnsi="Arial" w:cs="Arial"/>
          <w:szCs w:val="24"/>
        </w:rPr>
        <w:br w:type="page"/>
      </w:r>
    </w:p>
    <w:p w14:paraId="7D87C0AB" w14:textId="748C827A" w:rsidR="00DF6B98" w:rsidRPr="00C515C8" w:rsidRDefault="00DF6B98" w:rsidP="00017C00">
      <w:pPr>
        <w:rPr>
          <w:rFonts w:ascii="Arial" w:hAnsi="Arial" w:cs="Arial"/>
          <w:b/>
          <w:szCs w:val="24"/>
        </w:rPr>
      </w:pPr>
      <w:r w:rsidRPr="00C515C8">
        <w:rPr>
          <w:rFonts w:ascii="Arial" w:hAnsi="Arial" w:cs="Arial"/>
          <w:b/>
          <w:szCs w:val="24"/>
        </w:rPr>
        <w:lastRenderedPageBreak/>
        <w:t>Reference</w:t>
      </w:r>
      <w:r w:rsidR="00C64C16" w:rsidRPr="00C515C8">
        <w:rPr>
          <w:rFonts w:ascii="Arial" w:hAnsi="Arial" w:cs="Arial"/>
          <w:b/>
          <w:szCs w:val="24"/>
        </w:rPr>
        <w:t xml:space="preserve"> List</w:t>
      </w:r>
    </w:p>
    <w:p w14:paraId="5BF75F46" w14:textId="77777777" w:rsidR="0037614F" w:rsidRPr="00C515C8" w:rsidRDefault="0037614F" w:rsidP="0037614F">
      <w:pPr>
        <w:rPr>
          <w:rFonts w:ascii="Arial" w:hAnsi="Arial" w:cs="Arial"/>
          <w:color w:val="222222"/>
          <w:szCs w:val="24"/>
          <w:shd w:val="clear" w:color="auto" w:fill="FFFFFF"/>
        </w:rPr>
      </w:pPr>
      <w:proofErr w:type="spellStart"/>
      <w:r w:rsidRPr="00C515C8">
        <w:rPr>
          <w:rFonts w:ascii="Arial" w:hAnsi="Arial" w:cs="Arial"/>
          <w:color w:val="222222"/>
          <w:szCs w:val="24"/>
          <w:shd w:val="clear" w:color="auto" w:fill="FFFFFF"/>
        </w:rPr>
        <w:t>Antonakis</w:t>
      </w:r>
      <w:proofErr w:type="spellEnd"/>
      <w:r w:rsidRPr="00C515C8">
        <w:rPr>
          <w:rFonts w:ascii="Arial" w:hAnsi="Arial" w:cs="Arial"/>
          <w:color w:val="222222"/>
          <w:szCs w:val="24"/>
          <w:shd w:val="clear" w:color="auto" w:fill="FFFFFF"/>
        </w:rPr>
        <w:t>, J. and Day, D.V. eds., 2017. </w:t>
      </w:r>
      <w:r w:rsidRPr="00C515C8">
        <w:rPr>
          <w:rFonts w:ascii="Arial" w:hAnsi="Arial" w:cs="Arial"/>
          <w:i/>
          <w:iCs/>
          <w:color w:val="222222"/>
          <w:szCs w:val="24"/>
          <w:shd w:val="clear" w:color="auto" w:fill="FFFFFF"/>
        </w:rPr>
        <w:t>The nature of leadership</w:t>
      </w:r>
      <w:r w:rsidRPr="00C515C8">
        <w:rPr>
          <w:rFonts w:ascii="Arial" w:hAnsi="Arial" w:cs="Arial"/>
          <w:color w:val="222222"/>
          <w:szCs w:val="24"/>
          <w:shd w:val="clear" w:color="auto" w:fill="FFFFFF"/>
        </w:rPr>
        <w:t>. Sage publications.</w:t>
      </w:r>
    </w:p>
    <w:p w14:paraId="3C0EE3B6" w14:textId="77777777" w:rsidR="0037614F" w:rsidRPr="00C515C8" w:rsidRDefault="0037614F" w:rsidP="0037614F">
      <w:pPr>
        <w:rPr>
          <w:rFonts w:ascii="Arial" w:hAnsi="Arial" w:cs="Arial"/>
          <w:color w:val="222222"/>
          <w:szCs w:val="24"/>
          <w:shd w:val="clear" w:color="auto" w:fill="FFFFFF"/>
        </w:rPr>
      </w:pPr>
      <w:r w:rsidRPr="00C515C8">
        <w:rPr>
          <w:rFonts w:ascii="Arial" w:hAnsi="Arial" w:cs="Arial"/>
          <w:color w:val="222222"/>
          <w:szCs w:val="24"/>
          <w:shd w:val="clear" w:color="auto" w:fill="FFFFFF"/>
        </w:rPr>
        <w:t>Berry, A.J., Broadbent, J. and Otley, D.T. eds., 2019. </w:t>
      </w:r>
      <w:r w:rsidRPr="00C515C8">
        <w:rPr>
          <w:rFonts w:ascii="Arial" w:hAnsi="Arial" w:cs="Arial"/>
          <w:i/>
          <w:iCs/>
          <w:color w:val="222222"/>
          <w:szCs w:val="24"/>
          <w:shd w:val="clear" w:color="auto" w:fill="FFFFFF"/>
        </w:rPr>
        <w:t>Management control theory</w:t>
      </w:r>
      <w:r w:rsidRPr="00C515C8">
        <w:rPr>
          <w:rFonts w:ascii="Arial" w:hAnsi="Arial" w:cs="Arial"/>
          <w:color w:val="222222"/>
          <w:szCs w:val="24"/>
          <w:shd w:val="clear" w:color="auto" w:fill="FFFFFF"/>
        </w:rPr>
        <w:t>. Routledge.</w:t>
      </w:r>
    </w:p>
    <w:p w14:paraId="22428A72" w14:textId="77777777" w:rsidR="0037614F" w:rsidRPr="00C515C8" w:rsidRDefault="0037614F" w:rsidP="0037614F">
      <w:pPr>
        <w:rPr>
          <w:rFonts w:ascii="Arial" w:hAnsi="Arial" w:cs="Arial"/>
          <w:color w:val="222222"/>
          <w:szCs w:val="24"/>
          <w:shd w:val="clear" w:color="auto" w:fill="FFFFFF"/>
        </w:rPr>
      </w:pPr>
      <w:r w:rsidRPr="00C515C8">
        <w:rPr>
          <w:rFonts w:ascii="Arial" w:hAnsi="Arial" w:cs="Arial"/>
          <w:color w:val="222222"/>
          <w:szCs w:val="24"/>
          <w:shd w:val="clear" w:color="auto" w:fill="FFFFFF"/>
        </w:rPr>
        <w:t>Bhatia, R. and Bhatia, A., 2019. A Comparative Study on Models of Organizational Culture in Higher Education in India. </w:t>
      </w:r>
      <w:r w:rsidRPr="00C515C8">
        <w:rPr>
          <w:rFonts w:ascii="Arial" w:hAnsi="Arial" w:cs="Arial"/>
          <w:i/>
          <w:iCs/>
          <w:color w:val="222222"/>
          <w:szCs w:val="24"/>
          <w:shd w:val="clear" w:color="auto" w:fill="FFFFFF"/>
        </w:rPr>
        <w:t>research journal of social sciences</w:t>
      </w:r>
      <w:r w:rsidRPr="00C515C8">
        <w:rPr>
          <w:rFonts w:ascii="Arial" w:hAnsi="Arial" w:cs="Arial"/>
          <w:color w:val="222222"/>
          <w:szCs w:val="24"/>
          <w:shd w:val="clear" w:color="auto" w:fill="FFFFFF"/>
        </w:rPr>
        <w:t>, </w:t>
      </w:r>
      <w:r w:rsidRPr="00C515C8">
        <w:rPr>
          <w:rFonts w:ascii="Arial" w:hAnsi="Arial" w:cs="Arial"/>
          <w:i/>
          <w:iCs/>
          <w:color w:val="222222"/>
          <w:szCs w:val="24"/>
          <w:shd w:val="clear" w:color="auto" w:fill="FFFFFF"/>
        </w:rPr>
        <w:t>10</w:t>
      </w:r>
      <w:r w:rsidRPr="00C515C8">
        <w:rPr>
          <w:rFonts w:ascii="Arial" w:hAnsi="Arial" w:cs="Arial"/>
          <w:color w:val="222222"/>
          <w:szCs w:val="24"/>
          <w:shd w:val="clear" w:color="auto" w:fill="FFFFFF"/>
        </w:rPr>
        <w:t>(6).</w:t>
      </w:r>
    </w:p>
    <w:p w14:paraId="6DC5FC45" w14:textId="77777777" w:rsidR="0037614F" w:rsidRPr="00C515C8" w:rsidRDefault="0037614F" w:rsidP="0037614F">
      <w:pPr>
        <w:rPr>
          <w:rFonts w:ascii="Arial" w:hAnsi="Arial" w:cs="Arial"/>
          <w:color w:val="222222"/>
          <w:szCs w:val="24"/>
          <w:shd w:val="clear" w:color="auto" w:fill="FFFFFF"/>
        </w:rPr>
      </w:pPr>
      <w:proofErr w:type="spellStart"/>
      <w:r w:rsidRPr="00C515C8">
        <w:rPr>
          <w:rFonts w:ascii="Arial" w:hAnsi="Arial" w:cs="Arial"/>
          <w:color w:val="222222"/>
          <w:szCs w:val="24"/>
          <w:shd w:val="clear" w:color="auto" w:fill="FFFFFF"/>
        </w:rPr>
        <w:t>Breuste</w:t>
      </w:r>
      <w:proofErr w:type="spellEnd"/>
      <w:r w:rsidRPr="00C515C8">
        <w:rPr>
          <w:rFonts w:ascii="Arial" w:hAnsi="Arial" w:cs="Arial"/>
          <w:color w:val="222222"/>
          <w:szCs w:val="24"/>
          <w:shd w:val="clear" w:color="auto" w:fill="FFFFFF"/>
        </w:rPr>
        <w:t>, J.H., Anwar, M.M., Nawaz, R. and Rani, M., 2017. Urban Ecosystems: Functions, Value and Management. In </w:t>
      </w:r>
      <w:r w:rsidRPr="00C515C8">
        <w:rPr>
          <w:rFonts w:ascii="Arial" w:hAnsi="Arial" w:cs="Arial"/>
          <w:i/>
          <w:iCs/>
          <w:color w:val="222222"/>
          <w:szCs w:val="24"/>
          <w:shd w:val="clear" w:color="auto" w:fill="FFFFFF"/>
        </w:rPr>
        <w:t>Ecosystem Functions and Management</w:t>
      </w:r>
      <w:r w:rsidRPr="00C515C8">
        <w:rPr>
          <w:rFonts w:ascii="Arial" w:hAnsi="Arial" w:cs="Arial"/>
          <w:color w:val="222222"/>
          <w:szCs w:val="24"/>
          <w:shd w:val="clear" w:color="auto" w:fill="FFFFFF"/>
        </w:rPr>
        <w:t> (pp. 123-154). Springer, Cham.</w:t>
      </w:r>
    </w:p>
    <w:p w14:paraId="5F6BE07F" w14:textId="77777777" w:rsidR="0037614F" w:rsidRPr="00C515C8" w:rsidRDefault="0037614F" w:rsidP="0037614F">
      <w:pPr>
        <w:rPr>
          <w:rFonts w:ascii="Arial" w:hAnsi="Arial" w:cs="Arial"/>
          <w:color w:val="222222"/>
          <w:szCs w:val="24"/>
          <w:shd w:val="clear" w:color="auto" w:fill="FFFFFF"/>
        </w:rPr>
      </w:pPr>
      <w:r w:rsidRPr="00C515C8">
        <w:rPr>
          <w:rFonts w:ascii="Arial" w:hAnsi="Arial" w:cs="Arial"/>
          <w:color w:val="222222"/>
          <w:szCs w:val="24"/>
          <w:shd w:val="clear" w:color="auto" w:fill="FFFFFF"/>
        </w:rPr>
        <w:t xml:space="preserve">Christensen, T., </w:t>
      </w:r>
      <w:proofErr w:type="spellStart"/>
      <w:r w:rsidRPr="00C515C8">
        <w:rPr>
          <w:rFonts w:ascii="Arial" w:hAnsi="Arial" w:cs="Arial"/>
          <w:color w:val="222222"/>
          <w:szCs w:val="24"/>
          <w:shd w:val="clear" w:color="auto" w:fill="FFFFFF"/>
        </w:rPr>
        <w:t>Lægreid</w:t>
      </w:r>
      <w:proofErr w:type="spellEnd"/>
      <w:r w:rsidRPr="00C515C8">
        <w:rPr>
          <w:rFonts w:ascii="Arial" w:hAnsi="Arial" w:cs="Arial"/>
          <w:color w:val="222222"/>
          <w:szCs w:val="24"/>
          <w:shd w:val="clear" w:color="auto" w:fill="FFFFFF"/>
        </w:rPr>
        <w:t xml:space="preserve">, P. and </w:t>
      </w:r>
      <w:proofErr w:type="spellStart"/>
      <w:r w:rsidRPr="00C515C8">
        <w:rPr>
          <w:rFonts w:ascii="Arial" w:hAnsi="Arial" w:cs="Arial"/>
          <w:color w:val="222222"/>
          <w:szCs w:val="24"/>
          <w:shd w:val="clear" w:color="auto" w:fill="FFFFFF"/>
        </w:rPr>
        <w:t>Rovik</w:t>
      </w:r>
      <w:proofErr w:type="spellEnd"/>
      <w:r w:rsidRPr="00C515C8">
        <w:rPr>
          <w:rFonts w:ascii="Arial" w:hAnsi="Arial" w:cs="Arial"/>
          <w:color w:val="222222"/>
          <w:szCs w:val="24"/>
          <w:shd w:val="clear" w:color="auto" w:fill="FFFFFF"/>
        </w:rPr>
        <w:t>, K.A., 2020. </w:t>
      </w:r>
      <w:r w:rsidRPr="00C515C8">
        <w:rPr>
          <w:rFonts w:ascii="Arial" w:hAnsi="Arial" w:cs="Arial"/>
          <w:i/>
          <w:iCs/>
          <w:color w:val="222222"/>
          <w:szCs w:val="24"/>
          <w:shd w:val="clear" w:color="auto" w:fill="FFFFFF"/>
        </w:rPr>
        <w:t>Organization theory and the public sector: Instrument, culture and myth</w:t>
      </w:r>
      <w:r w:rsidRPr="00C515C8">
        <w:rPr>
          <w:rFonts w:ascii="Arial" w:hAnsi="Arial" w:cs="Arial"/>
          <w:color w:val="222222"/>
          <w:szCs w:val="24"/>
          <w:shd w:val="clear" w:color="auto" w:fill="FFFFFF"/>
        </w:rPr>
        <w:t>. Routledge.</w:t>
      </w:r>
    </w:p>
    <w:p w14:paraId="489044AC" w14:textId="77777777" w:rsidR="0037614F" w:rsidRPr="00C515C8" w:rsidRDefault="0037614F" w:rsidP="0037614F">
      <w:pPr>
        <w:rPr>
          <w:rFonts w:ascii="Arial" w:hAnsi="Arial" w:cs="Arial"/>
          <w:color w:val="222222"/>
          <w:szCs w:val="24"/>
          <w:shd w:val="clear" w:color="auto" w:fill="FFFFFF"/>
        </w:rPr>
      </w:pPr>
      <w:r w:rsidRPr="00C515C8">
        <w:rPr>
          <w:rFonts w:ascii="Arial" w:hAnsi="Arial" w:cs="Arial"/>
          <w:color w:val="222222"/>
          <w:szCs w:val="24"/>
          <w:shd w:val="clear" w:color="auto" w:fill="FFFFFF"/>
        </w:rPr>
        <w:t>Elsmore, P., 2017. </w:t>
      </w:r>
      <w:r w:rsidRPr="00C515C8">
        <w:rPr>
          <w:rFonts w:ascii="Arial" w:hAnsi="Arial" w:cs="Arial"/>
          <w:i/>
          <w:iCs/>
          <w:color w:val="222222"/>
          <w:szCs w:val="24"/>
          <w:shd w:val="clear" w:color="auto" w:fill="FFFFFF"/>
        </w:rPr>
        <w:t xml:space="preserve">Organisational Culture: Organisational </w:t>
      </w:r>
      <w:proofErr w:type="gramStart"/>
      <w:r w:rsidRPr="00C515C8">
        <w:rPr>
          <w:rFonts w:ascii="Arial" w:hAnsi="Arial" w:cs="Arial"/>
          <w:i/>
          <w:iCs/>
          <w:color w:val="222222"/>
          <w:szCs w:val="24"/>
          <w:shd w:val="clear" w:color="auto" w:fill="FFFFFF"/>
        </w:rPr>
        <w:t>Change?:</w:t>
      </w:r>
      <w:proofErr w:type="gramEnd"/>
      <w:r w:rsidRPr="00C515C8">
        <w:rPr>
          <w:rFonts w:ascii="Arial" w:hAnsi="Arial" w:cs="Arial"/>
          <w:i/>
          <w:iCs/>
          <w:color w:val="222222"/>
          <w:szCs w:val="24"/>
          <w:shd w:val="clear" w:color="auto" w:fill="FFFFFF"/>
        </w:rPr>
        <w:t xml:space="preserve"> Organisational Change?</w:t>
      </w:r>
      <w:r w:rsidRPr="00C515C8">
        <w:rPr>
          <w:rFonts w:ascii="Arial" w:hAnsi="Arial" w:cs="Arial"/>
          <w:color w:val="222222"/>
          <w:szCs w:val="24"/>
          <w:shd w:val="clear" w:color="auto" w:fill="FFFFFF"/>
        </w:rPr>
        <w:t>. Routledge.</w:t>
      </w:r>
    </w:p>
    <w:p w14:paraId="61A760D6" w14:textId="77777777" w:rsidR="0037614F" w:rsidRPr="00C515C8" w:rsidRDefault="0037614F" w:rsidP="0037614F">
      <w:pPr>
        <w:rPr>
          <w:rFonts w:ascii="Arial" w:hAnsi="Arial" w:cs="Arial"/>
          <w:color w:val="222222"/>
          <w:szCs w:val="24"/>
          <w:shd w:val="clear" w:color="auto" w:fill="FFFFFF"/>
        </w:rPr>
      </w:pPr>
      <w:proofErr w:type="spellStart"/>
      <w:r w:rsidRPr="00C515C8">
        <w:rPr>
          <w:rFonts w:ascii="Arial" w:hAnsi="Arial" w:cs="Arial"/>
          <w:color w:val="222222"/>
          <w:szCs w:val="24"/>
          <w:shd w:val="clear" w:color="auto" w:fill="FFFFFF"/>
        </w:rPr>
        <w:t>Intezari</w:t>
      </w:r>
      <w:proofErr w:type="spellEnd"/>
      <w:r w:rsidRPr="00C515C8">
        <w:rPr>
          <w:rFonts w:ascii="Arial" w:hAnsi="Arial" w:cs="Arial"/>
          <w:color w:val="222222"/>
          <w:szCs w:val="24"/>
          <w:shd w:val="clear" w:color="auto" w:fill="FFFFFF"/>
        </w:rPr>
        <w:t>, A. and McKenna, B., 2018. Creating organisational culture. </w:t>
      </w:r>
      <w:r w:rsidRPr="00C515C8">
        <w:rPr>
          <w:rFonts w:ascii="Arial" w:hAnsi="Arial" w:cs="Arial"/>
          <w:i/>
          <w:iCs/>
          <w:color w:val="222222"/>
          <w:szCs w:val="24"/>
          <w:shd w:val="clear" w:color="auto" w:fill="FFFFFF"/>
        </w:rPr>
        <w:t>Leadership: Regional and Global Perspectives</w:t>
      </w:r>
      <w:r w:rsidRPr="00C515C8">
        <w:rPr>
          <w:rFonts w:ascii="Arial" w:hAnsi="Arial" w:cs="Arial"/>
          <w:color w:val="222222"/>
          <w:szCs w:val="24"/>
          <w:shd w:val="clear" w:color="auto" w:fill="FFFFFF"/>
        </w:rPr>
        <w:t>, p.160.</w:t>
      </w:r>
    </w:p>
    <w:p w14:paraId="6D3AD039" w14:textId="77777777" w:rsidR="0037614F" w:rsidRPr="00C515C8" w:rsidRDefault="0037614F" w:rsidP="0037614F">
      <w:pPr>
        <w:rPr>
          <w:rFonts w:ascii="Arial" w:hAnsi="Arial" w:cs="Arial"/>
          <w:color w:val="222222"/>
          <w:szCs w:val="24"/>
          <w:shd w:val="clear" w:color="auto" w:fill="FFFFFF"/>
        </w:rPr>
      </w:pPr>
      <w:proofErr w:type="spellStart"/>
      <w:r w:rsidRPr="00C515C8">
        <w:rPr>
          <w:rFonts w:ascii="Arial" w:hAnsi="Arial" w:cs="Arial"/>
          <w:color w:val="222222"/>
          <w:szCs w:val="24"/>
          <w:shd w:val="clear" w:color="auto" w:fill="FFFFFF"/>
        </w:rPr>
        <w:t>Karpati</w:t>
      </w:r>
      <w:proofErr w:type="spellEnd"/>
      <w:r w:rsidRPr="00C515C8">
        <w:rPr>
          <w:rFonts w:ascii="Arial" w:hAnsi="Arial" w:cs="Arial"/>
          <w:color w:val="222222"/>
          <w:szCs w:val="24"/>
          <w:shd w:val="clear" w:color="auto" w:fill="FFFFFF"/>
        </w:rPr>
        <w:t>, A., Freedman, K., Castro, J.C., Kallio</w:t>
      </w:r>
      <w:r w:rsidRPr="00C515C8">
        <w:rPr>
          <w:rFonts w:ascii="Cambria Math" w:hAnsi="Cambria Math" w:cs="Cambria Math"/>
          <w:color w:val="222222"/>
          <w:szCs w:val="24"/>
          <w:shd w:val="clear" w:color="auto" w:fill="FFFFFF"/>
        </w:rPr>
        <w:t>‐</w:t>
      </w:r>
      <w:r w:rsidRPr="00C515C8">
        <w:rPr>
          <w:rFonts w:ascii="Arial" w:hAnsi="Arial" w:cs="Arial"/>
          <w:color w:val="222222"/>
          <w:szCs w:val="24"/>
          <w:shd w:val="clear" w:color="auto" w:fill="FFFFFF"/>
        </w:rPr>
        <w:t xml:space="preserve">Tavin, M. and </w:t>
      </w:r>
      <w:proofErr w:type="spellStart"/>
      <w:r w:rsidRPr="00C515C8">
        <w:rPr>
          <w:rFonts w:ascii="Arial" w:hAnsi="Arial" w:cs="Arial"/>
          <w:color w:val="222222"/>
          <w:szCs w:val="24"/>
          <w:shd w:val="clear" w:color="auto" w:fill="FFFFFF"/>
        </w:rPr>
        <w:t>Heijnen</w:t>
      </w:r>
      <w:proofErr w:type="spellEnd"/>
      <w:r w:rsidRPr="00C515C8">
        <w:rPr>
          <w:rFonts w:ascii="Arial" w:hAnsi="Arial" w:cs="Arial"/>
          <w:color w:val="222222"/>
          <w:szCs w:val="24"/>
          <w:shd w:val="clear" w:color="auto" w:fill="FFFFFF"/>
        </w:rPr>
        <w:t>, E., 2017. Collaboration in visual culture learning communities: Towards a synergy of individual and collective creative practice. </w:t>
      </w:r>
      <w:r w:rsidRPr="00C515C8">
        <w:rPr>
          <w:rFonts w:ascii="Arial" w:hAnsi="Arial" w:cs="Arial"/>
          <w:i/>
          <w:iCs/>
          <w:color w:val="222222"/>
          <w:szCs w:val="24"/>
          <w:shd w:val="clear" w:color="auto" w:fill="FFFFFF"/>
        </w:rPr>
        <w:t>International Journal of Art &amp; Design Education</w:t>
      </w:r>
      <w:r w:rsidRPr="00C515C8">
        <w:rPr>
          <w:rFonts w:ascii="Arial" w:hAnsi="Arial" w:cs="Arial"/>
          <w:color w:val="222222"/>
          <w:szCs w:val="24"/>
          <w:shd w:val="clear" w:color="auto" w:fill="FFFFFF"/>
        </w:rPr>
        <w:t>, </w:t>
      </w:r>
      <w:r w:rsidRPr="00C515C8">
        <w:rPr>
          <w:rFonts w:ascii="Arial" w:hAnsi="Arial" w:cs="Arial"/>
          <w:i/>
          <w:iCs/>
          <w:color w:val="222222"/>
          <w:szCs w:val="24"/>
          <w:shd w:val="clear" w:color="auto" w:fill="FFFFFF"/>
        </w:rPr>
        <w:t>36</w:t>
      </w:r>
      <w:r w:rsidRPr="00C515C8">
        <w:rPr>
          <w:rFonts w:ascii="Arial" w:hAnsi="Arial" w:cs="Arial"/>
          <w:color w:val="222222"/>
          <w:szCs w:val="24"/>
          <w:shd w:val="clear" w:color="auto" w:fill="FFFFFF"/>
        </w:rPr>
        <w:t>(2), pp.164-175.</w:t>
      </w:r>
    </w:p>
    <w:p w14:paraId="04531CC9" w14:textId="77777777" w:rsidR="0037614F" w:rsidRPr="00C515C8" w:rsidRDefault="0037614F" w:rsidP="0037614F">
      <w:pPr>
        <w:rPr>
          <w:rFonts w:ascii="Arial" w:hAnsi="Arial" w:cs="Arial"/>
          <w:color w:val="222222"/>
          <w:szCs w:val="24"/>
          <w:shd w:val="clear" w:color="auto" w:fill="FFFFFF"/>
        </w:rPr>
      </w:pPr>
      <w:proofErr w:type="spellStart"/>
      <w:r w:rsidRPr="00C515C8">
        <w:rPr>
          <w:rFonts w:ascii="Arial" w:hAnsi="Arial" w:cs="Arial"/>
          <w:color w:val="222222"/>
          <w:szCs w:val="24"/>
          <w:shd w:val="clear" w:color="auto" w:fill="FFFFFF"/>
        </w:rPr>
        <w:t>Koohang</w:t>
      </w:r>
      <w:proofErr w:type="spellEnd"/>
      <w:r w:rsidRPr="00C515C8">
        <w:rPr>
          <w:rFonts w:ascii="Arial" w:hAnsi="Arial" w:cs="Arial"/>
          <w:color w:val="222222"/>
          <w:szCs w:val="24"/>
          <w:shd w:val="clear" w:color="auto" w:fill="FFFFFF"/>
        </w:rPr>
        <w:t xml:space="preserve">, A., </w:t>
      </w:r>
      <w:proofErr w:type="spellStart"/>
      <w:r w:rsidRPr="00C515C8">
        <w:rPr>
          <w:rFonts w:ascii="Arial" w:hAnsi="Arial" w:cs="Arial"/>
          <w:color w:val="222222"/>
          <w:szCs w:val="24"/>
          <w:shd w:val="clear" w:color="auto" w:fill="FFFFFF"/>
        </w:rPr>
        <w:t>Paliszkiewicz</w:t>
      </w:r>
      <w:proofErr w:type="spellEnd"/>
      <w:r w:rsidRPr="00C515C8">
        <w:rPr>
          <w:rFonts w:ascii="Arial" w:hAnsi="Arial" w:cs="Arial"/>
          <w:color w:val="222222"/>
          <w:szCs w:val="24"/>
          <w:shd w:val="clear" w:color="auto" w:fill="FFFFFF"/>
        </w:rPr>
        <w:t xml:space="preserve">, J. and </w:t>
      </w:r>
      <w:proofErr w:type="spellStart"/>
      <w:r w:rsidRPr="00C515C8">
        <w:rPr>
          <w:rFonts w:ascii="Arial" w:hAnsi="Arial" w:cs="Arial"/>
          <w:color w:val="222222"/>
          <w:szCs w:val="24"/>
          <w:shd w:val="clear" w:color="auto" w:fill="FFFFFF"/>
        </w:rPr>
        <w:t>Goluchowski</w:t>
      </w:r>
      <w:proofErr w:type="spellEnd"/>
      <w:r w:rsidRPr="00C515C8">
        <w:rPr>
          <w:rFonts w:ascii="Arial" w:hAnsi="Arial" w:cs="Arial"/>
          <w:color w:val="222222"/>
          <w:szCs w:val="24"/>
          <w:shd w:val="clear" w:color="auto" w:fill="FFFFFF"/>
        </w:rPr>
        <w:t>, J., 2017. The impact of leadership on trust, knowledge management, and organizational performance. </w:t>
      </w:r>
      <w:r w:rsidRPr="00C515C8">
        <w:rPr>
          <w:rFonts w:ascii="Arial" w:hAnsi="Arial" w:cs="Arial"/>
          <w:i/>
          <w:iCs/>
          <w:color w:val="222222"/>
          <w:szCs w:val="24"/>
          <w:shd w:val="clear" w:color="auto" w:fill="FFFFFF"/>
        </w:rPr>
        <w:t>Industrial Management &amp; Data Systems</w:t>
      </w:r>
      <w:r w:rsidRPr="00C515C8">
        <w:rPr>
          <w:rFonts w:ascii="Arial" w:hAnsi="Arial" w:cs="Arial"/>
          <w:color w:val="222222"/>
          <w:szCs w:val="24"/>
          <w:shd w:val="clear" w:color="auto" w:fill="FFFFFF"/>
        </w:rPr>
        <w:t>.</w:t>
      </w:r>
    </w:p>
    <w:p w14:paraId="03840B16" w14:textId="77777777" w:rsidR="0037614F" w:rsidRPr="00C515C8" w:rsidRDefault="0037614F" w:rsidP="0037614F">
      <w:pPr>
        <w:rPr>
          <w:rFonts w:ascii="Arial" w:hAnsi="Arial" w:cs="Arial"/>
          <w:color w:val="222222"/>
          <w:szCs w:val="24"/>
          <w:shd w:val="clear" w:color="auto" w:fill="FFFFFF"/>
        </w:rPr>
      </w:pPr>
      <w:proofErr w:type="spellStart"/>
      <w:r w:rsidRPr="00C515C8">
        <w:rPr>
          <w:rFonts w:ascii="Arial" w:hAnsi="Arial" w:cs="Arial"/>
          <w:color w:val="222222"/>
          <w:szCs w:val="24"/>
          <w:shd w:val="clear" w:color="auto" w:fill="FFFFFF"/>
        </w:rPr>
        <w:t>Laforet</w:t>
      </w:r>
      <w:proofErr w:type="spellEnd"/>
      <w:r w:rsidRPr="00C515C8">
        <w:rPr>
          <w:rFonts w:ascii="Arial" w:hAnsi="Arial" w:cs="Arial"/>
          <w:color w:val="222222"/>
          <w:szCs w:val="24"/>
          <w:shd w:val="clear" w:color="auto" w:fill="FFFFFF"/>
        </w:rPr>
        <w:t>, S., 2016. Effects of organisational culture on organisational innovation performance in family firms. </w:t>
      </w:r>
      <w:r w:rsidRPr="00C515C8">
        <w:rPr>
          <w:rFonts w:ascii="Arial" w:hAnsi="Arial" w:cs="Arial"/>
          <w:i/>
          <w:iCs/>
          <w:color w:val="222222"/>
          <w:szCs w:val="24"/>
          <w:shd w:val="clear" w:color="auto" w:fill="FFFFFF"/>
        </w:rPr>
        <w:t>Journal of Small Business and Enterprise Development</w:t>
      </w:r>
      <w:r w:rsidRPr="00C515C8">
        <w:rPr>
          <w:rFonts w:ascii="Arial" w:hAnsi="Arial" w:cs="Arial"/>
          <w:color w:val="222222"/>
          <w:szCs w:val="24"/>
          <w:shd w:val="clear" w:color="auto" w:fill="FFFFFF"/>
        </w:rPr>
        <w:t>.</w:t>
      </w:r>
    </w:p>
    <w:p w14:paraId="7BAA0A14" w14:textId="77777777" w:rsidR="0037614F" w:rsidRPr="00C515C8" w:rsidRDefault="0037614F" w:rsidP="0037614F">
      <w:pPr>
        <w:rPr>
          <w:rFonts w:ascii="Arial" w:hAnsi="Arial" w:cs="Arial"/>
          <w:color w:val="222222"/>
          <w:szCs w:val="24"/>
          <w:shd w:val="clear" w:color="auto" w:fill="FFFFFF"/>
        </w:rPr>
      </w:pPr>
      <w:proofErr w:type="spellStart"/>
      <w:r w:rsidRPr="00C515C8">
        <w:rPr>
          <w:rFonts w:ascii="Arial" w:hAnsi="Arial" w:cs="Arial"/>
          <w:color w:val="222222"/>
          <w:szCs w:val="24"/>
          <w:shd w:val="clear" w:color="auto" w:fill="FFFFFF"/>
        </w:rPr>
        <w:t>Maestrini</w:t>
      </w:r>
      <w:proofErr w:type="spellEnd"/>
      <w:r w:rsidRPr="00C515C8">
        <w:rPr>
          <w:rFonts w:ascii="Arial" w:hAnsi="Arial" w:cs="Arial"/>
          <w:color w:val="222222"/>
          <w:szCs w:val="24"/>
          <w:shd w:val="clear" w:color="auto" w:fill="FFFFFF"/>
        </w:rPr>
        <w:t xml:space="preserve">, V., Martinez, V., Neely, A., </w:t>
      </w:r>
      <w:proofErr w:type="spellStart"/>
      <w:r w:rsidRPr="00C515C8">
        <w:rPr>
          <w:rFonts w:ascii="Arial" w:hAnsi="Arial" w:cs="Arial"/>
          <w:color w:val="222222"/>
          <w:szCs w:val="24"/>
          <w:shd w:val="clear" w:color="auto" w:fill="FFFFFF"/>
        </w:rPr>
        <w:t>Luzzini</w:t>
      </w:r>
      <w:proofErr w:type="spellEnd"/>
      <w:r w:rsidRPr="00C515C8">
        <w:rPr>
          <w:rFonts w:ascii="Arial" w:hAnsi="Arial" w:cs="Arial"/>
          <w:color w:val="222222"/>
          <w:szCs w:val="24"/>
          <w:shd w:val="clear" w:color="auto" w:fill="FFFFFF"/>
        </w:rPr>
        <w:t xml:space="preserve">, D., </w:t>
      </w:r>
      <w:proofErr w:type="spellStart"/>
      <w:r w:rsidRPr="00C515C8">
        <w:rPr>
          <w:rFonts w:ascii="Arial" w:hAnsi="Arial" w:cs="Arial"/>
          <w:color w:val="222222"/>
          <w:szCs w:val="24"/>
          <w:shd w:val="clear" w:color="auto" w:fill="FFFFFF"/>
        </w:rPr>
        <w:t>Caniato</w:t>
      </w:r>
      <w:proofErr w:type="spellEnd"/>
      <w:r w:rsidRPr="00C515C8">
        <w:rPr>
          <w:rFonts w:ascii="Arial" w:hAnsi="Arial" w:cs="Arial"/>
          <w:color w:val="222222"/>
          <w:szCs w:val="24"/>
          <w:shd w:val="clear" w:color="auto" w:fill="FFFFFF"/>
        </w:rPr>
        <w:t xml:space="preserve">, F. and </w:t>
      </w:r>
      <w:proofErr w:type="spellStart"/>
      <w:r w:rsidRPr="00C515C8">
        <w:rPr>
          <w:rFonts w:ascii="Arial" w:hAnsi="Arial" w:cs="Arial"/>
          <w:color w:val="222222"/>
          <w:szCs w:val="24"/>
          <w:shd w:val="clear" w:color="auto" w:fill="FFFFFF"/>
        </w:rPr>
        <w:t>Maccarrone</w:t>
      </w:r>
      <w:proofErr w:type="spellEnd"/>
      <w:r w:rsidRPr="00C515C8">
        <w:rPr>
          <w:rFonts w:ascii="Arial" w:hAnsi="Arial" w:cs="Arial"/>
          <w:color w:val="222222"/>
          <w:szCs w:val="24"/>
          <w:shd w:val="clear" w:color="auto" w:fill="FFFFFF"/>
        </w:rPr>
        <w:t>, P., 2018. The relationship regulator: a buyer-supplier collaborative performance measurement system. </w:t>
      </w:r>
      <w:r w:rsidRPr="00C515C8">
        <w:rPr>
          <w:rFonts w:ascii="Arial" w:hAnsi="Arial" w:cs="Arial"/>
          <w:i/>
          <w:iCs/>
          <w:color w:val="222222"/>
          <w:szCs w:val="24"/>
          <w:shd w:val="clear" w:color="auto" w:fill="FFFFFF"/>
        </w:rPr>
        <w:t>International Journal of Operations &amp; Production Management</w:t>
      </w:r>
      <w:r w:rsidRPr="00C515C8">
        <w:rPr>
          <w:rFonts w:ascii="Arial" w:hAnsi="Arial" w:cs="Arial"/>
          <w:color w:val="222222"/>
          <w:szCs w:val="24"/>
          <w:shd w:val="clear" w:color="auto" w:fill="FFFFFF"/>
        </w:rPr>
        <w:t>.</w:t>
      </w:r>
    </w:p>
    <w:p w14:paraId="45519F38" w14:textId="77777777" w:rsidR="0037614F" w:rsidRPr="00C515C8" w:rsidRDefault="0037614F" w:rsidP="0037614F">
      <w:pPr>
        <w:rPr>
          <w:rFonts w:ascii="Arial" w:hAnsi="Arial" w:cs="Arial"/>
          <w:color w:val="222222"/>
          <w:szCs w:val="24"/>
          <w:shd w:val="clear" w:color="auto" w:fill="FFFFFF"/>
        </w:rPr>
      </w:pPr>
      <w:proofErr w:type="spellStart"/>
      <w:r w:rsidRPr="00C515C8">
        <w:rPr>
          <w:rFonts w:ascii="Arial" w:hAnsi="Arial" w:cs="Arial"/>
          <w:color w:val="222222"/>
          <w:szCs w:val="24"/>
          <w:shd w:val="clear" w:color="auto" w:fill="FFFFFF"/>
        </w:rPr>
        <w:t>Minkov</w:t>
      </w:r>
      <w:proofErr w:type="spellEnd"/>
      <w:r w:rsidRPr="00C515C8">
        <w:rPr>
          <w:rFonts w:ascii="Arial" w:hAnsi="Arial" w:cs="Arial"/>
          <w:color w:val="222222"/>
          <w:szCs w:val="24"/>
          <w:shd w:val="clear" w:color="auto" w:fill="FFFFFF"/>
        </w:rPr>
        <w:t>, M., 2018. A revision of Hofstede’s model of national culture: old evidence and new data from 56 countries. </w:t>
      </w:r>
      <w:r w:rsidRPr="00C515C8">
        <w:rPr>
          <w:rFonts w:ascii="Arial" w:hAnsi="Arial" w:cs="Arial"/>
          <w:i/>
          <w:iCs/>
          <w:color w:val="222222"/>
          <w:szCs w:val="24"/>
          <w:shd w:val="clear" w:color="auto" w:fill="FFFFFF"/>
        </w:rPr>
        <w:t>Cross Cultural &amp; Strategic Management</w:t>
      </w:r>
      <w:r w:rsidRPr="00C515C8">
        <w:rPr>
          <w:rFonts w:ascii="Arial" w:hAnsi="Arial" w:cs="Arial"/>
          <w:color w:val="222222"/>
          <w:szCs w:val="24"/>
          <w:shd w:val="clear" w:color="auto" w:fill="FFFFFF"/>
        </w:rPr>
        <w:t>.</w:t>
      </w:r>
    </w:p>
    <w:p w14:paraId="67560E38" w14:textId="77777777" w:rsidR="0037614F" w:rsidRPr="00C515C8" w:rsidRDefault="0037614F" w:rsidP="0037614F">
      <w:pPr>
        <w:rPr>
          <w:rFonts w:ascii="Arial" w:hAnsi="Arial" w:cs="Arial"/>
          <w:szCs w:val="24"/>
        </w:rPr>
      </w:pPr>
      <w:r w:rsidRPr="00C515C8">
        <w:rPr>
          <w:rFonts w:ascii="Arial" w:hAnsi="Arial" w:cs="Arial"/>
          <w:color w:val="222222"/>
          <w:szCs w:val="24"/>
          <w:shd w:val="clear" w:color="auto" w:fill="FFFFFF"/>
        </w:rPr>
        <w:lastRenderedPageBreak/>
        <w:t>Muldoon, J., 2017. The Hawthorne studies: an analysis of critical perspectives, 1936-1958. </w:t>
      </w:r>
      <w:r w:rsidRPr="00C515C8">
        <w:rPr>
          <w:rFonts w:ascii="Arial" w:hAnsi="Arial" w:cs="Arial"/>
          <w:i/>
          <w:iCs/>
          <w:color w:val="222222"/>
          <w:szCs w:val="24"/>
          <w:shd w:val="clear" w:color="auto" w:fill="FFFFFF"/>
        </w:rPr>
        <w:t>Journal of Management History</w:t>
      </w:r>
      <w:r w:rsidRPr="00C515C8">
        <w:rPr>
          <w:rFonts w:ascii="Arial" w:hAnsi="Arial" w:cs="Arial"/>
          <w:color w:val="222222"/>
          <w:szCs w:val="24"/>
          <w:shd w:val="clear" w:color="auto" w:fill="FFFFFF"/>
        </w:rPr>
        <w:t>.</w:t>
      </w:r>
    </w:p>
    <w:p w14:paraId="6B6C633E" w14:textId="77777777" w:rsidR="0037614F" w:rsidRPr="00C515C8" w:rsidRDefault="0037614F" w:rsidP="0037614F">
      <w:pPr>
        <w:rPr>
          <w:rFonts w:ascii="Arial" w:hAnsi="Arial" w:cs="Arial"/>
          <w:color w:val="222222"/>
          <w:szCs w:val="24"/>
          <w:shd w:val="clear" w:color="auto" w:fill="FFFFFF"/>
        </w:rPr>
      </w:pPr>
      <w:proofErr w:type="spellStart"/>
      <w:r w:rsidRPr="00C515C8">
        <w:rPr>
          <w:rFonts w:ascii="Arial" w:hAnsi="Arial" w:cs="Arial"/>
          <w:color w:val="222222"/>
          <w:szCs w:val="24"/>
          <w:shd w:val="clear" w:color="auto" w:fill="FFFFFF"/>
        </w:rPr>
        <w:t>Närman</w:t>
      </w:r>
      <w:proofErr w:type="spellEnd"/>
      <w:r w:rsidRPr="00C515C8">
        <w:rPr>
          <w:rFonts w:ascii="Arial" w:hAnsi="Arial" w:cs="Arial"/>
          <w:color w:val="222222"/>
          <w:szCs w:val="24"/>
          <w:shd w:val="clear" w:color="auto" w:fill="FFFFFF"/>
        </w:rPr>
        <w:t xml:space="preserve">, P., Johnson, P. and </w:t>
      </w:r>
      <w:proofErr w:type="spellStart"/>
      <w:r w:rsidRPr="00C515C8">
        <w:rPr>
          <w:rFonts w:ascii="Arial" w:hAnsi="Arial" w:cs="Arial"/>
          <w:color w:val="222222"/>
          <w:szCs w:val="24"/>
          <w:shd w:val="clear" w:color="auto" w:fill="FFFFFF"/>
        </w:rPr>
        <w:t>Gingnell</w:t>
      </w:r>
      <w:proofErr w:type="spellEnd"/>
      <w:r w:rsidRPr="00C515C8">
        <w:rPr>
          <w:rFonts w:ascii="Arial" w:hAnsi="Arial" w:cs="Arial"/>
          <w:color w:val="222222"/>
          <w:szCs w:val="24"/>
          <w:shd w:val="clear" w:color="auto" w:fill="FFFFFF"/>
        </w:rPr>
        <w:t>, L., 2016. Using enterprise architecture to analyse how organisational structure impact motivation and learning. </w:t>
      </w:r>
      <w:r w:rsidRPr="00C515C8">
        <w:rPr>
          <w:rFonts w:ascii="Arial" w:hAnsi="Arial" w:cs="Arial"/>
          <w:i/>
          <w:iCs/>
          <w:color w:val="222222"/>
          <w:szCs w:val="24"/>
          <w:shd w:val="clear" w:color="auto" w:fill="FFFFFF"/>
        </w:rPr>
        <w:t>Enterprise Information Systems</w:t>
      </w:r>
      <w:r w:rsidRPr="00C515C8">
        <w:rPr>
          <w:rFonts w:ascii="Arial" w:hAnsi="Arial" w:cs="Arial"/>
          <w:color w:val="222222"/>
          <w:szCs w:val="24"/>
          <w:shd w:val="clear" w:color="auto" w:fill="FFFFFF"/>
        </w:rPr>
        <w:t>, </w:t>
      </w:r>
      <w:r w:rsidRPr="00C515C8">
        <w:rPr>
          <w:rFonts w:ascii="Arial" w:hAnsi="Arial" w:cs="Arial"/>
          <w:i/>
          <w:iCs/>
          <w:color w:val="222222"/>
          <w:szCs w:val="24"/>
          <w:shd w:val="clear" w:color="auto" w:fill="FFFFFF"/>
        </w:rPr>
        <w:t>10</w:t>
      </w:r>
      <w:r w:rsidRPr="00C515C8">
        <w:rPr>
          <w:rFonts w:ascii="Arial" w:hAnsi="Arial" w:cs="Arial"/>
          <w:color w:val="222222"/>
          <w:szCs w:val="24"/>
          <w:shd w:val="clear" w:color="auto" w:fill="FFFFFF"/>
        </w:rPr>
        <w:t>(5), pp.523-562.</w:t>
      </w:r>
    </w:p>
    <w:p w14:paraId="382826C1" w14:textId="77777777" w:rsidR="0037614F" w:rsidRPr="00C515C8" w:rsidRDefault="0037614F" w:rsidP="0037614F">
      <w:pPr>
        <w:rPr>
          <w:rFonts w:ascii="Arial" w:hAnsi="Arial" w:cs="Arial"/>
          <w:color w:val="222222"/>
          <w:szCs w:val="24"/>
          <w:shd w:val="clear" w:color="auto" w:fill="FFFFFF"/>
        </w:rPr>
      </w:pPr>
      <w:r w:rsidRPr="00C515C8">
        <w:rPr>
          <w:rFonts w:ascii="Arial" w:hAnsi="Arial" w:cs="Arial"/>
          <w:color w:val="222222"/>
          <w:szCs w:val="24"/>
          <w:shd w:val="clear" w:color="auto" w:fill="FFFFFF"/>
        </w:rPr>
        <w:t>Salim, A.N. and Jalil, S.J.S., 2018. Influence of National Culture on Business &amp; Organizational Culture–in Iran &amp;. </w:t>
      </w:r>
      <w:r w:rsidRPr="00C515C8">
        <w:rPr>
          <w:rFonts w:ascii="Arial" w:hAnsi="Arial" w:cs="Arial"/>
          <w:i/>
          <w:iCs/>
          <w:color w:val="222222"/>
          <w:szCs w:val="24"/>
          <w:shd w:val="clear" w:color="auto" w:fill="FFFFFF"/>
        </w:rPr>
        <w:t>Leadership Quarterly</w:t>
      </w:r>
      <w:r w:rsidRPr="00C515C8">
        <w:rPr>
          <w:rFonts w:ascii="Arial" w:hAnsi="Arial" w:cs="Arial"/>
          <w:color w:val="222222"/>
          <w:szCs w:val="24"/>
          <w:shd w:val="clear" w:color="auto" w:fill="FFFFFF"/>
        </w:rPr>
        <w:t>, </w:t>
      </w:r>
      <w:r w:rsidRPr="00C515C8">
        <w:rPr>
          <w:rFonts w:ascii="Arial" w:hAnsi="Arial" w:cs="Arial"/>
          <w:i/>
          <w:iCs/>
          <w:color w:val="222222"/>
          <w:szCs w:val="24"/>
          <w:shd w:val="clear" w:color="auto" w:fill="FFFFFF"/>
        </w:rPr>
        <w:t>13</w:t>
      </w:r>
      <w:r w:rsidRPr="00C515C8">
        <w:rPr>
          <w:rFonts w:ascii="Arial" w:hAnsi="Arial" w:cs="Arial"/>
          <w:color w:val="222222"/>
          <w:szCs w:val="24"/>
          <w:shd w:val="clear" w:color="auto" w:fill="FFFFFF"/>
        </w:rPr>
        <w:t>(6), pp.673-704.</w:t>
      </w:r>
    </w:p>
    <w:p w14:paraId="77637CDF" w14:textId="77777777" w:rsidR="0037614F" w:rsidRPr="00C515C8" w:rsidRDefault="0037614F" w:rsidP="0037614F">
      <w:pPr>
        <w:rPr>
          <w:rFonts w:ascii="Arial" w:hAnsi="Arial" w:cs="Arial"/>
          <w:color w:val="222222"/>
          <w:szCs w:val="24"/>
          <w:shd w:val="clear" w:color="auto" w:fill="FFFFFF"/>
        </w:rPr>
      </w:pPr>
      <w:r w:rsidRPr="00C515C8">
        <w:rPr>
          <w:rFonts w:ascii="Arial" w:hAnsi="Arial" w:cs="Arial"/>
          <w:color w:val="222222"/>
          <w:szCs w:val="24"/>
          <w:shd w:val="clear" w:color="auto" w:fill="FFFFFF"/>
        </w:rPr>
        <w:t xml:space="preserve">Van der </w:t>
      </w:r>
      <w:proofErr w:type="spellStart"/>
      <w:r w:rsidRPr="00C515C8">
        <w:rPr>
          <w:rFonts w:ascii="Arial" w:hAnsi="Arial" w:cs="Arial"/>
          <w:color w:val="222222"/>
          <w:szCs w:val="24"/>
          <w:shd w:val="clear" w:color="auto" w:fill="FFFFFF"/>
        </w:rPr>
        <w:t>Voet</w:t>
      </w:r>
      <w:proofErr w:type="spellEnd"/>
      <w:r w:rsidRPr="00C515C8">
        <w:rPr>
          <w:rFonts w:ascii="Arial" w:hAnsi="Arial" w:cs="Arial"/>
          <w:color w:val="222222"/>
          <w:szCs w:val="24"/>
          <w:shd w:val="clear" w:color="auto" w:fill="FFFFFF"/>
        </w:rPr>
        <w:t xml:space="preserve">, J. and Van de </w:t>
      </w:r>
      <w:proofErr w:type="spellStart"/>
      <w:r w:rsidRPr="00C515C8">
        <w:rPr>
          <w:rFonts w:ascii="Arial" w:hAnsi="Arial" w:cs="Arial"/>
          <w:color w:val="222222"/>
          <w:szCs w:val="24"/>
          <w:shd w:val="clear" w:color="auto" w:fill="FFFFFF"/>
        </w:rPr>
        <w:t>Walle</w:t>
      </w:r>
      <w:proofErr w:type="spellEnd"/>
      <w:r w:rsidRPr="00C515C8">
        <w:rPr>
          <w:rFonts w:ascii="Arial" w:hAnsi="Arial" w:cs="Arial"/>
          <w:color w:val="222222"/>
          <w:szCs w:val="24"/>
          <w:shd w:val="clear" w:color="auto" w:fill="FFFFFF"/>
        </w:rPr>
        <w:t>, S., 2018. How cutbacks and job satisfaction are related: The role of top-level public managers’ autonomy. </w:t>
      </w:r>
      <w:r w:rsidRPr="00C515C8">
        <w:rPr>
          <w:rFonts w:ascii="Arial" w:hAnsi="Arial" w:cs="Arial"/>
          <w:i/>
          <w:iCs/>
          <w:color w:val="222222"/>
          <w:szCs w:val="24"/>
          <w:shd w:val="clear" w:color="auto" w:fill="FFFFFF"/>
        </w:rPr>
        <w:t>Review of Public Personnel Administration</w:t>
      </w:r>
      <w:r w:rsidRPr="00C515C8">
        <w:rPr>
          <w:rFonts w:ascii="Arial" w:hAnsi="Arial" w:cs="Arial"/>
          <w:color w:val="222222"/>
          <w:szCs w:val="24"/>
          <w:shd w:val="clear" w:color="auto" w:fill="FFFFFF"/>
        </w:rPr>
        <w:t>, </w:t>
      </w:r>
      <w:r w:rsidRPr="00C515C8">
        <w:rPr>
          <w:rFonts w:ascii="Arial" w:hAnsi="Arial" w:cs="Arial"/>
          <w:i/>
          <w:iCs/>
          <w:color w:val="222222"/>
          <w:szCs w:val="24"/>
          <w:shd w:val="clear" w:color="auto" w:fill="FFFFFF"/>
        </w:rPr>
        <w:t>38</w:t>
      </w:r>
      <w:r w:rsidRPr="00C515C8">
        <w:rPr>
          <w:rFonts w:ascii="Arial" w:hAnsi="Arial" w:cs="Arial"/>
          <w:color w:val="222222"/>
          <w:szCs w:val="24"/>
          <w:shd w:val="clear" w:color="auto" w:fill="FFFFFF"/>
        </w:rPr>
        <w:t>(1), pp.5-23.</w:t>
      </w:r>
    </w:p>
    <w:p w14:paraId="3EBA7125" w14:textId="77777777" w:rsidR="0037614F" w:rsidRPr="00C515C8" w:rsidRDefault="0037614F" w:rsidP="0037614F">
      <w:pPr>
        <w:rPr>
          <w:rFonts w:ascii="Arial" w:hAnsi="Arial" w:cs="Arial"/>
          <w:color w:val="222222"/>
          <w:szCs w:val="24"/>
          <w:shd w:val="clear" w:color="auto" w:fill="FFFFFF"/>
        </w:rPr>
      </w:pPr>
      <w:r w:rsidRPr="00C515C8">
        <w:rPr>
          <w:rFonts w:ascii="Arial" w:hAnsi="Arial" w:cs="Arial"/>
          <w:color w:val="222222"/>
          <w:szCs w:val="24"/>
          <w:shd w:val="clear" w:color="auto" w:fill="FFFFFF"/>
        </w:rPr>
        <w:t>Western, S., 2019. </w:t>
      </w:r>
      <w:r w:rsidRPr="00C515C8">
        <w:rPr>
          <w:rFonts w:ascii="Arial" w:hAnsi="Arial" w:cs="Arial"/>
          <w:i/>
          <w:iCs/>
          <w:color w:val="222222"/>
          <w:szCs w:val="24"/>
          <w:shd w:val="clear" w:color="auto" w:fill="FFFFFF"/>
        </w:rPr>
        <w:t>Leadership: A critical text</w:t>
      </w:r>
      <w:r w:rsidRPr="00C515C8">
        <w:rPr>
          <w:rFonts w:ascii="Arial" w:hAnsi="Arial" w:cs="Arial"/>
          <w:color w:val="222222"/>
          <w:szCs w:val="24"/>
          <w:shd w:val="clear" w:color="auto" w:fill="FFFFFF"/>
        </w:rPr>
        <w:t>. SAGE Publications Limited.</w:t>
      </w:r>
    </w:p>
    <w:p w14:paraId="11937548" w14:textId="77777777" w:rsidR="00E92577" w:rsidRPr="00E92577" w:rsidRDefault="00E92577" w:rsidP="002028FA">
      <w:pPr>
        <w:rPr>
          <w:rFonts w:cs="Times New Roman"/>
          <w:szCs w:val="24"/>
        </w:rPr>
      </w:pPr>
    </w:p>
    <w:p w14:paraId="610700A7" w14:textId="77777777" w:rsidR="002028FA" w:rsidRPr="00E92577" w:rsidRDefault="002028FA" w:rsidP="00017C00">
      <w:pPr>
        <w:rPr>
          <w:rFonts w:cs="Times New Roman"/>
          <w:b/>
          <w:szCs w:val="24"/>
        </w:rPr>
      </w:pPr>
    </w:p>
    <w:sectPr w:rsidR="002028FA" w:rsidRPr="00E92577" w:rsidSect="00C64C16">
      <w:headerReference w:type="default" r:id="rId7"/>
      <w:headerReference w:type="firs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73BEA9" w14:textId="77777777" w:rsidR="00F07212" w:rsidRDefault="00F07212" w:rsidP="0078631C">
      <w:pPr>
        <w:spacing w:after="0" w:line="240" w:lineRule="auto"/>
      </w:pPr>
      <w:r>
        <w:separator/>
      </w:r>
    </w:p>
  </w:endnote>
  <w:endnote w:type="continuationSeparator" w:id="0">
    <w:p w14:paraId="06D1FB25" w14:textId="77777777" w:rsidR="00F07212" w:rsidRDefault="00F07212" w:rsidP="00786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B5E555" w14:textId="77777777" w:rsidR="00F07212" w:rsidRDefault="00F07212" w:rsidP="0078631C">
      <w:pPr>
        <w:spacing w:after="0" w:line="240" w:lineRule="auto"/>
      </w:pPr>
      <w:r>
        <w:separator/>
      </w:r>
    </w:p>
  </w:footnote>
  <w:footnote w:type="continuationSeparator" w:id="0">
    <w:p w14:paraId="792C1D68" w14:textId="77777777" w:rsidR="00F07212" w:rsidRDefault="00F07212" w:rsidP="007863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7144545"/>
      <w:docPartObj>
        <w:docPartGallery w:val="Page Numbers (Top of Page)"/>
        <w:docPartUnique/>
      </w:docPartObj>
    </w:sdtPr>
    <w:sdtEndPr>
      <w:rPr>
        <w:noProof/>
      </w:rPr>
    </w:sdtEndPr>
    <w:sdtContent>
      <w:p w14:paraId="3094C249" w14:textId="317C26B0" w:rsidR="0080044A" w:rsidRDefault="0080044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F449799" w14:textId="77777777" w:rsidR="0080044A" w:rsidRDefault="008004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313AC" w14:textId="77777777" w:rsidR="0078631C" w:rsidRDefault="0078631C" w:rsidP="007863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B98"/>
    <w:rsid w:val="00017C00"/>
    <w:rsid w:val="000F0EE9"/>
    <w:rsid w:val="001129B6"/>
    <w:rsid w:val="001D7238"/>
    <w:rsid w:val="002028FA"/>
    <w:rsid w:val="0021477B"/>
    <w:rsid w:val="00232CF2"/>
    <w:rsid w:val="002B18FF"/>
    <w:rsid w:val="00303CAA"/>
    <w:rsid w:val="0035685E"/>
    <w:rsid w:val="0037614F"/>
    <w:rsid w:val="003962BD"/>
    <w:rsid w:val="003B1019"/>
    <w:rsid w:val="003C5F1E"/>
    <w:rsid w:val="003F0FDC"/>
    <w:rsid w:val="004C7AFF"/>
    <w:rsid w:val="004F7C11"/>
    <w:rsid w:val="005E49B7"/>
    <w:rsid w:val="006224D7"/>
    <w:rsid w:val="006A14BD"/>
    <w:rsid w:val="006E784A"/>
    <w:rsid w:val="00765BBD"/>
    <w:rsid w:val="0078631C"/>
    <w:rsid w:val="007D23F0"/>
    <w:rsid w:val="007E67B6"/>
    <w:rsid w:val="0080044A"/>
    <w:rsid w:val="00833DF2"/>
    <w:rsid w:val="009F782D"/>
    <w:rsid w:val="00AB31EB"/>
    <w:rsid w:val="00AB7ACE"/>
    <w:rsid w:val="00AD19EB"/>
    <w:rsid w:val="00AE2EE2"/>
    <w:rsid w:val="00BE1E7C"/>
    <w:rsid w:val="00BE616D"/>
    <w:rsid w:val="00C515C8"/>
    <w:rsid w:val="00C64C16"/>
    <w:rsid w:val="00C64C1A"/>
    <w:rsid w:val="00DF6B98"/>
    <w:rsid w:val="00E92577"/>
    <w:rsid w:val="00F0721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0CA56"/>
  <w15:chartTrackingRefBased/>
  <w15:docId w15:val="{C3B12669-9199-4750-BE1A-D1ADE4693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84A"/>
    <w:pPr>
      <w:spacing w:line="360" w:lineRule="auto"/>
      <w:jc w:val="both"/>
    </w:pPr>
    <w:rPr>
      <w:rFonts w:ascii="Times New Roman" w:hAnsi="Times New Roman"/>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3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31C"/>
  </w:style>
  <w:style w:type="paragraph" w:styleId="Footer">
    <w:name w:val="footer"/>
    <w:basedOn w:val="Normal"/>
    <w:link w:val="FooterChar"/>
    <w:uiPriority w:val="99"/>
    <w:unhideWhenUsed/>
    <w:rsid w:val="007863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31C"/>
  </w:style>
  <w:style w:type="paragraph" w:styleId="Title">
    <w:name w:val="Title"/>
    <w:basedOn w:val="Normal"/>
    <w:next w:val="Normal"/>
    <w:link w:val="TitleChar"/>
    <w:uiPriority w:val="10"/>
    <w:qFormat/>
    <w:rsid w:val="0021477B"/>
    <w:pPr>
      <w:spacing w:after="0" w:line="240" w:lineRule="auto"/>
      <w:contextualSpacing/>
      <w:jc w:val="center"/>
    </w:pPr>
    <w:rPr>
      <w:rFonts w:eastAsiaTheme="majorEastAsia" w:cstheme="majorBidi"/>
      <w:b/>
      <w:spacing w:val="-10"/>
      <w:kern w:val="28"/>
      <w:szCs w:val="56"/>
    </w:rPr>
  </w:style>
  <w:style w:type="character" w:customStyle="1" w:styleId="TitleChar">
    <w:name w:val="Title Char"/>
    <w:basedOn w:val="DefaultParagraphFont"/>
    <w:link w:val="Title"/>
    <w:uiPriority w:val="10"/>
    <w:rsid w:val="0021477B"/>
    <w:rPr>
      <w:rFonts w:ascii="Times New Roman" w:eastAsiaTheme="majorEastAsia" w:hAnsi="Times New Roman" w:cstheme="majorBidi"/>
      <w:b/>
      <w:spacing w:val="-10"/>
      <w:kern w:val="28"/>
      <w:sz w:val="24"/>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2450</Words>
  <Characters>13971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Narcisa Ieremie</cp:lastModifiedBy>
  <cp:revision>2</cp:revision>
  <dcterms:created xsi:type="dcterms:W3CDTF">2020-03-21T16:35:00Z</dcterms:created>
  <dcterms:modified xsi:type="dcterms:W3CDTF">2020-03-21T16:35:00Z</dcterms:modified>
</cp:coreProperties>
</file>