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829FC" w14:textId="44154C91" w:rsidR="00A56589" w:rsidRPr="003750E6" w:rsidRDefault="00594B90">
      <w:pPr>
        <w:rPr>
          <w:rFonts w:ascii="Arial" w:hAnsi="Arial" w:cs="Arial"/>
          <w:sz w:val="24"/>
          <w:szCs w:val="24"/>
        </w:rPr>
      </w:pPr>
      <w:r w:rsidRPr="003750E6">
        <w:rPr>
          <w:rFonts w:ascii="Arial" w:hAnsi="Arial" w:cs="Arial"/>
          <w:sz w:val="24"/>
          <w:szCs w:val="24"/>
        </w:rPr>
        <w:t xml:space="preserve">In this essay I will be answering the question, did the Normans achieve </w:t>
      </w:r>
      <w:proofErr w:type="gramStart"/>
      <w:r w:rsidRPr="003750E6">
        <w:rPr>
          <w:rFonts w:ascii="Arial" w:hAnsi="Arial" w:cs="Arial"/>
          <w:sz w:val="24"/>
          <w:szCs w:val="24"/>
        </w:rPr>
        <w:t>a lasting legacy</w:t>
      </w:r>
      <w:proofErr w:type="gramEnd"/>
      <w:r w:rsidRPr="003750E6">
        <w:rPr>
          <w:rFonts w:ascii="Arial" w:hAnsi="Arial" w:cs="Arial"/>
          <w:sz w:val="24"/>
          <w:szCs w:val="24"/>
        </w:rPr>
        <w:t xml:space="preserve">? I will examine various possibilities of what </w:t>
      </w:r>
      <w:r w:rsidR="000C44F2" w:rsidRPr="003750E6">
        <w:rPr>
          <w:rFonts w:ascii="Arial" w:hAnsi="Arial" w:cs="Arial"/>
          <w:sz w:val="24"/>
          <w:szCs w:val="24"/>
        </w:rPr>
        <w:t>could be considered</w:t>
      </w:r>
      <w:r w:rsidRPr="003750E6">
        <w:rPr>
          <w:rFonts w:ascii="Arial" w:hAnsi="Arial" w:cs="Arial"/>
          <w:sz w:val="24"/>
          <w:szCs w:val="24"/>
        </w:rPr>
        <w:t xml:space="preserve"> a part of </w:t>
      </w:r>
      <w:r w:rsidR="00320EA3">
        <w:rPr>
          <w:rFonts w:ascii="Arial" w:hAnsi="Arial" w:cs="Arial"/>
          <w:sz w:val="24"/>
          <w:szCs w:val="24"/>
        </w:rPr>
        <w:t xml:space="preserve">the </w:t>
      </w:r>
      <w:r w:rsidRPr="003750E6">
        <w:rPr>
          <w:rFonts w:ascii="Arial" w:hAnsi="Arial" w:cs="Arial"/>
          <w:sz w:val="24"/>
          <w:szCs w:val="24"/>
        </w:rPr>
        <w:t xml:space="preserve">Norman legacy and </w:t>
      </w:r>
      <w:r w:rsidR="00747939" w:rsidRPr="003750E6">
        <w:rPr>
          <w:rFonts w:ascii="Arial" w:hAnsi="Arial" w:cs="Arial"/>
          <w:sz w:val="24"/>
          <w:szCs w:val="24"/>
        </w:rPr>
        <w:t xml:space="preserve">assess </w:t>
      </w:r>
      <w:r w:rsidRPr="003750E6">
        <w:rPr>
          <w:rFonts w:ascii="Arial" w:hAnsi="Arial" w:cs="Arial"/>
          <w:sz w:val="24"/>
          <w:szCs w:val="24"/>
        </w:rPr>
        <w:t>w</w:t>
      </w:r>
      <w:r w:rsidR="00747939" w:rsidRPr="003750E6">
        <w:rPr>
          <w:rFonts w:ascii="Arial" w:hAnsi="Arial" w:cs="Arial"/>
          <w:sz w:val="24"/>
          <w:szCs w:val="24"/>
        </w:rPr>
        <w:t xml:space="preserve">hether </w:t>
      </w:r>
      <w:r w:rsidRPr="003750E6">
        <w:rPr>
          <w:rFonts w:ascii="Arial" w:hAnsi="Arial" w:cs="Arial"/>
          <w:sz w:val="24"/>
          <w:szCs w:val="24"/>
        </w:rPr>
        <w:t xml:space="preserve">they were long </w:t>
      </w:r>
      <w:r w:rsidR="000C44F2" w:rsidRPr="003750E6">
        <w:rPr>
          <w:rFonts w:ascii="Arial" w:hAnsi="Arial" w:cs="Arial"/>
          <w:sz w:val="24"/>
          <w:szCs w:val="24"/>
        </w:rPr>
        <w:t>lasting. I</w:t>
      </w:r>
      <w:r w:rsidR="008259A7" w:rsidRPr="003750E6">
        <w:rPr>
          <w:rFonts w:ascii="Arial" w:hAnsi="Arial" w:cs="Arial"/>
          <w:sz w:val="24"/>
          <w:szCs w:val="24"/>
        </w:rPr>
        <w:t xml:space="preserve"> will be focusing on the theatres of Normandy, southern Italy and Sicily as well as England</w:t>
      </w:r>
      <w:r w:rsidR="000C44F2" w:rsidRPr="003750E6">
        <w:rPr>
          <w:rFonts w:ascii="Arial" w:hAnsi="Arial" w:cs="Arial"/>
          <w:sz w:val="24"/>
          <w:szCs w:val="24"/>
        </w:rPr>
        <w:t>,</w:t>
      </w:r>
      <w:r w:rsidR="008259A7" w:rsidRPr="003750E6">
        <w:rPr>
          <w:rFonts w:ascii="Arial" w:hAnsi="Arial" w:cs="Arial"/>
          <w:sz w:val="24"/>
          <w:szCs w:val="24"/>
        </w:rPr>
        <w:t xml:space="preserve"> which will allow me to then delve deeper into the legacies that the Normans left in each of these different </w:t>
      </w:r>
      <w:r w:rsidR="000C44F2" w:rsidRPr="003750E6">
        <w:rPr>
          <w:rFonts w:ascii="Arial" w:hAnsi="Arial" w:cs="Arial"/>
          <w:sz w:val="24"/>
          <w:szCs w:val="24"/>
        </w:rPr>
        <w:t>areas.</w:t>
      </w:r>
      <w:r w:rsidR="00B31768" w:rsidRPr="003750E6">
        <w:rPr>
          <w:rFonts w:ascii="Arial" w:hAnsi="Arial" w:cs="Arial"/>
          <w:sz w:val="24"/>
          <w:szCs w:val="24"/>
        </w:rPr>
        <w:t xml:space="preserve"> </w:t>
      </w:r>
    </w:p>
    <w:p w14:paraId="743BBB7E" w14:textId="32874AF5" w:rsidR="003B0D61" w:rsidRPr="003750E6" w:rsidRDefault="00B31768">
      <w:pPr>
        <w:rPr>
          <w:rFonts w:ascii="Arial" w:hAnsi="Arial" w:cs="Arial"/>
          <w:sz w:val="24"/>
          <w:szCs w:val="24"/>
        </w:rPr>
      </w:pPr>
      <w:r w:rsidRPr="003750E6">
        <w:rPr>
          <w:rFonts w:ascii="Arial" w:hAnsi="Arial" w:cs="Arial"/>
          <w:sz w:val="24"/>
          <w:szCs w:val="24"/>
        </w:rPr>
        <w:t xml:space="preserve">Firstly, </w:t>
      </w:r>
      <w:r w:rsidR="00FF7AAF" w:rsidRPr="003750E6">
        <w:rPr>
          <w:rFonts w:ascii="Arial" w:hAnsi="Arial" w:cs="Arial"/>
          <w:sz w:val="24"/>
          <w:szCs w:val="24"/>
        </w:rPr>
        <w:t>I will discuss the legacy of the Normans that were based in Normandy. A</w:t>
      </w:r>
      <w:r w:rsidRPr="003750E6">
        <w:rPr>
          <w:rFonts w:ascii="Arial" w:hAnsi="Arial" w:cs="Arial"/>
          <w:sz w:val="24"/>
          <w:szCs w:val="24"/>
        </w:rPr>
        <w:t xml:space="preserve">rguably the most important aspect that </w:t>
      </w:r>
      <w:r w:rsidR="004B5D59" w:rsidRPr="003750E6">
        <w:rPr>
          <w:rFonts w:ascii="Arial" w:hAnsi="Arial" w:cs="Arial"/>
          <w:sz w:val="24"/>
          <w:szCs w:val="24"/>
        </w:rPr>
        <w:t>could be a part of any Norman legacy lies right at the beginning of their history when they arrived in Normandy from Scandinavia</w:t>
      </w:r>
      <w:r w:rsidR="00EC4C93" w:rsidRPr="003750E6">
        <w:rPr>
          <w:rFonts w:ascii="Arial" w:hAnsi="Arial" w:cs="Arial"/>
          <w:sz w:val="24"/>
          <w:szCs w:val="24"/>
        </w:rPr>
        <w:t xml:space="preserve"> around the year 911</w:t>
      </w:r>
      <w:r w:rsidR="004B5D59" w:rsidRPr="003750E6">
        <w:rPr>
          <w:rFonts w:ascii="Arial" w:hAnsi="Arial" w:cs="Arial"/>
          <w:sz w:val="24"/>
          <w:szCs w:val="24"/>
        </w:rPr>
        <w:t>.</w:t>
      </w:r>
      <w:r w:rsidR="000D0F92" w:rsidRPr="003750E6">
        <w:rPr>
          <w:rFonts w:ascii="Arial" w:hAnsi="Arial" w:cs="Arial"/>
          <w:sz w:val="24"/>
          <w:szCs w:val="24"/>
        </w:rPr>
        <w:t xml:space="preserve"> If you were to believe </w:t>
      </w:r>
      <w:proofErr w:type="spellStart"/>
      <w:r w:rsidR="000D0F92" w:rsidRPr="003750E6">
        <w:rPr>
          <w:rFonts w:ascii="Arial" w:hAnsi="Arial" w:cs="Arial"/>
          <w:sz w:val="24"/>
          <w:szCs w:val="24"/>
        </w:rPr>
        <w:t>Dudo</w:t>
      </w:r>
      <w:proofErr w:type="spellEnd"/>
      <w:r w:rsidR="000D0F92" w:rsidRPr="003750E6">
        <w:rPr>
          <w:rFonts w:ascii="Arial" w:hAnsi="Arial" w:cs="Arial"/>
          <w:sz w:val="24"/>
          <w:szCs w:val="24"/>
        </w:rPr>
        <w:t xml:space="preserve"> of St Quentin these Vikings led by Rollo were </w:t>
      </w:r>
      <w:r w:rsidR="005456C8" w:rsidRPr="003750E6">
        <w:rPr>
          <w:rFonts w:ascii="Arial" w:hAnsi="Arial" w:cs="Arial"/>
          <w:sz w:val="24"/>
          <w:szCs w:val="24"/>
        </w:rPr>
        <w:t>always fated</w:t>
      </w:r>
      <w:r w:rsidR="000D0F92" w:rsidRPr="003750E6">
        <w:rPr>
          <w:rFonts w:ascii="Arial" w:hAnsi="Arial" w:cs="Arial"/>
          <w:sz w:val="24"/>
          <w:szCs w:val="24"/>
        </w:rPr>
        <w:t xml:space="preserve"> or destined to settle in this area. In </w:t>
      </w:r>
      <w:proofErr w:type="spellStart"/>
      <w:r w:rsidR="000D0F92" w:rsidRPr="003750E6">
        <w:rPr>
          <w:rFonts w:ascii="Arial" w:hAnsi="Arial" w:cs="Arial"/>
          <w:sz w:val="24"/>
          <w:szCs w:val="24"/>
        </w:rPr>
        <w:t>Dudo’s</w:t>
      </w:r>
      <w:proofErr w:type="spellEnd"/>
      <w:r w:rsidR="000D0F92" w:rsidRPr="003750E6">
        <w:rPr>
          <w:rFonts w:ascii="Arial" w:hAnsi="Arial" w:cs="Arial"/>
          <w:sz w:val="24"/>
          <w:szCs w:val="24"/>
        </w:rPr>
        <w:t xml:space="preserve"> work </w:t>
      </w:r>
      <w:proofErr w:type="spellStart"/>
      <w:r w:rsidR="000D0F92" w:rsidRPr="003750E6">
        <w:rPr>
          <w:rFonts w:ascii="Arial" w:hAnsi="Arial" w:cs="Arial"/>
          <w:i/>
          <w:sz w:val="24"/>
          <w:szCs w:val="24"/>
        </w:rPr>
        <w:t>Gesta</w:t>
      </w:r>
      <w:proofErr w:type="spellEnd"/>
      <w:r w:rsidR="000D0F92" w:rsidRPr="003750E6">
        <w:rPr>
          <w:rFonts w:ascii="Arial" w:hAnsi="Arial" w:cs="Arial"/>
          <w:i/>
          <w:sz w:val="24"/>
          <w:szCs w:val="24"/>
        </w:rPr>
        <w:t xml:space="preserve"> </w:t>
      </w:r>
      <w:proofErr w:type="spellStart"/>
      <w:r w:rsidR="000D0F92" w:rsidRPr="003750E6">
        <w:rPr>
          <w:rFonts w:ascii="Arial" w:hAnsi="Arial" w:cs="Arial"/>
          <w:i/>
          <w:sz w:val="24"/>
          <w:szCs w:val="24"/>
        </w:rPr>
        <w:t>Norman</w:t>
      </w:r>
      <w:r w:rsidR="005456C8" w:rsidRPr="003750E6">
        <w:rPr>
          <w:rFonts w:ascii="Arial" w:hAnsi="Arial" w:cs="Arial"/>
          <w:i/>
          <w:sz w:val="24"/>
          <w:szCs w:val="24"/>
        </w:rPr>
        <w:t>n</w:t>
      </w:r>
      <w:r w:rsidR="000D0F92" w:rsidRPr="003750E6">
        <w:rPr>
          <w:rFonts w:ascii="Arial" w:hAnsi="Arial" w:cs="Arial"/>
          <w:i/>
          <w:sz w:val="24"/>
          <w:szCs w:val="24"/>
        </w:rPr>
        <w:t>orum</w:t>
      </w:r>
      <w:proofErr w:type="spellEnd"/>
      <w:r w:rsidR="001A01E9" w:rsidRPr="003750E6">
        <w:rPr>
          <w:rFonts w:ascii="Arial" w:hAnsi="Arial" w:cs="Arial"/>
          <w:i/>
          <w:sz w:val="24"/>
          <w:szCs w:val="24"/>
        </w:rPr>
        <w:t>,</w:t>
      </w:r>
      <w:r w:rsidR="000D0F92" w:rsidRPr="003750E6">
        <w:rPr>
          <w:rFonts w:ascii="Arial" w:hAnsi="Arial" w:cs="Arial"/>
          <w:i/>
          <w:sz w:val="24"/>
          <w:szCs w:val="24"/>
        </w:rPr>
        <w:t xml:space="preserve"> </w:t>
      </w:r>
      <w:r w:rsidR="000D0F92" w:rsidRPr="003750E6">
        <w:rPr>
          <w:rFonts w:ascii="Arial" w:hAnsi="Arial" w:cs="Arial"/>
          <w:sz w:val="24"/>
          <w:szCs w:val="24"/>
        </w:rPr>
        <w:t>Rollo has a dream</w:t>
      </w:r>
      <w:r w:rsidR="001A01E9" w:rsidRPr="003750E6">
        <w:rPr>
          <w:rFonts w:ascii="Arial" w:hAnsi="Arial" w:cs="Arial"/>
          <w:sz w:val="24"/>
          <w:szCs w:val="24"/>
        </w:rPr>
        <w:t>-</w:t>
      </w:r>
      <w:r w:rsidR="000D0F92" w:rsidRPr="003750E6">
        <w:rPr>
          <w:rFonts w:ascii="Arial" w:hAnsi="Arial" w:cs="Arial"/>
          <w:sz w:val="24"/>
          <w:szCs w:val="24"/>
        </w:rPr>
        <w:t>vision about the area later called Normandy.</w:t>
      </w:r>
      <w:r w:rsidR="005456C8" w:rsidRPr="003750E6">
        <w:rPr>
          <w:rStyle w:val="FootnoteReference"/>
          <w:rFonts w:ascii="Arial" w:hAnsi="Arial" w:cs="Arial"/>
          <w:sz w:val="24"/>
          <w:szCs w:val="24"/>
        </w:rPr>
        <w:footnoteReference w:id="1"/>
      </w:r>
      <w:r w:rsidR="000D0F92" w:rsidRPr="003750E6">
        <w:rPr>
          <w:rFonts w:ascii="Arial" w:hAnsi="Arial" w:cs="Arial"/>
          <w:sz w:val="24"/>
          <w:szCs w:val="24"/>
        </w:rPr>
        <w:t xml:space="preserve"> </w:t>
      </w:r>
      <w:r w:rsidR="001A01E9" w:rsidRPr="003750E6">
        <w:rPr>
          <w:rFonts w:ascii="Arial" w:hAnsi="Arial" w:cs="Arial"/>
          <w:sz w:val="24"/>
          <w:szCs w:val="24"/>
        </w:rPr>
        <w:t>T</w:t>
      </w:r>
      <w:r w:rsidR="004B5D59" w:rsidRPr="003750E6">
        <w:rPr>
          <w:rFonts w:ascii="Arial" w:hAnsi="Arial" w:cs="Arial"/>
          <w:sz w:val="24"/>
          <w:szCs w:val="24"/>
        </w:rPr>
        <w:t xml:space="preserve">he word Norman comes from </w:t>
      </w:r>
      <w:r w:rsidR="001A01E9" w:rsidRPr="003750E6">
        <w:rPr>
          <w:rFonts w:ascii="Arial" w:hAnsi="Arial" w:cs="Arial"/>
          <w:sz w:val="24"/>
          <w:szCs w:val="24"/>
        </w:rPr>
        <w:t>a</w:t>
      </w:r>
      <w:r w:rsidR="004B5D59" w:rsidRPr="003750E6">
        <w:rPr>
          <w:rFonts w:ascii="Arial" w:hAnsi="Arial" w:cs="Arial"/>
          <w:sz w:val="24"/>
          <w:szCs w:val="24"/>
        </w:rPr>
        <w:t xml:space="preserve"> term that was used to describe them, Northmen.</w:t>
      </w:r>
      <w:r w:rsidR="00EC4C93" w:rsidRPr="003750E6">
        <w:rPr>
          <w:rFonts w:ascii="Arial" w:hAnsi="Arial" w:cs="Arial"/>
          <w:sz w:val="24"/>
          <w:szCs w:val="24"/>
        </w:rPr>
        <w:t xml:space="preserve"> The word Norman soon began to be used to describe everyone that was settled in the area of Normandy even if they were of a different origin. The notable historian Francois </w:t>
      </w:r>
      <w:proofErr w:type="spellStart"/>
      <w:r w:rsidR="00EC4C93" w:rsidRPr="003750E6">
        <w:rPr>
          <w:rFonts w:ascii="Arial" w:hAnsi="Arial" w:cs="Arial"/>
          <w:sz w:val="24"/>
          <w:szCs w:val="24"/>
        </w:rPr>
        <w:t>Neveux</w:t>
      </w:r>
      <w:proofErr w:type="spellEnd"/>
      <w:r w:rsidR="00EC4C93" w:rsidRPr="003750E6">
        <w:rPr>
          <w:rFonts w:ascii="Arial" w:hAnsi="Arial" w:cs="Arial"/>
          <w:sz w:val="24"/>
          <w:szCs w:val="24"/>
        </w:rPr>
        <w:t xml:space="preserve"> writes in his book </w:t>
      </w:r>
      <w:r w:rsidR="00EC4C93" w:rsidRPr="003750E6">
        <w:rPr>
          <w:rFonts w:ascii="Arial" w:hAnsi="Arial" w:cs="Arial"/>
          <w:i/>
          <w:sz w:val="24"/>
          <w:szCs w:val="24"/>
        </w:rPr>
        <w:t xml:space="preserve">The Normans: </w:t>
      </w:r>
      <w:r w:rsidR="001A01E9" w:rsidRPr="003750E6">
        <w:rPr>
          <w:rFonts w:ascii="Arial" w:hAnsi="Arial" w:cs="Arial"/>
          <w:i/>
          <w:sz w:val="24"/>
          <w:szCs w:val="24"/>
        </w:rPr>
        <w:t>The</w:t>
      </w:r>
      <w:r w:rsidR="00EC4C93" w:rsidRPr="003750E6">
        <w:rPr>
          <w:rFonts w:ascii="Arial" w:hAnsi="Arial" w:cs="Arial"/>
          <w:i/>
          <w:sz w:val="24"/>
          <w:szCs w:val="24"/>
        </w:rPr>
        <w:t xml:space="preserve"> Conquests That Changed </w:t>
      </w:r>
      <w:proofErr w:type="gramStart"/>
      <w:r w:rsidR="00EC4C93" w:rsidRPr="003750E6">
        <w:rPr>
          <w:rFonts w:ascii="Arial" w:hAnsi="Arial" w:cs="Arial"/>
          <w:i/>
          <w:sz w:val="24"/>
          <w:szCs w:val="24"/>
        </w:rPr>
        <w:t>The</w:t>
      </w:r>
      <w:proofErr w:type="gramEnd"/>
      <w:r w:rsidR="00EC4C93" w:rsidRPr="003750E6">
        <w:rPr>
          <w:rFonts w:ascii="Arial" w:hAnsi="Arial" w:cs="Arial"/>
          <w:i/>
          <w:sz w:val="24"/>
          <w:szCs w:val="24"/>
        </w:rPr>
        <w:t xml:space="preserve"> Face of Europe </w:t>
      </w:r>
      <w:r w:rsidR="00EC4C93" w:rsidRPr="003750E6">
        <w:rPr>
          <w:rFonts w:ascii="Arial" w:hAnsi="Arial" w:cs="Arial"/>
          <w:sz w:val="24"/>
          <w:szCs w:val="24"/>
        </w:rPr>
        <w:t>that “from the tenth century onwards, most Normans were in fact Franks</w:t>
      </w:r>
      <w:r w:rsidR="005D45D7" w:rsidRPr="003750E6">
        <w:rPr>
          <w:rFonts w:ascii="Arial" w:hAnsi="Arial" w:cs="Arial"/>
          <w:sz w:val="24"/>
          <w:szCs w:val="24"/>
        </w:rPr>
        <w:t>”</w:t>
      </w:r>
      <w:r w:rsidR="00EC4C93" w:rsidRPr="003750E6">
        <w:rPr>
          <w:rFonts w:ascii="Arial" w:hAnsi="Arial" w:cs="Arial"/>
          <w:sz w:val="24"/>
          <w:szCs w:val="24"/>
        </w:rPr>
        <w:t>.</w:t>
      </w:r>
      <w:r w:rsidR="004B5D59" w:rsidRPr="003750E6">
        <w:rPr>
          <w:rStyle w:val="FootnoteReference"/>
          <w:rFonts w:ascii="Arial" w:hAnsi="Arial" w:cs="Arial"/>
          <w:sz w:val="24"/>
          <w:szCs w:val="24"/>
        </w:rPr>
        <w:footnoteReference w:id="2"/>
      </w:r>
      <w:r w:rsidR="004B5D59" w:rsidRPr="003750E6">
        <w:rPr>
          <w:rFonts w:ascii="Arial" w:hAnsi="Arial" w:cs="Arial"/>
          <w:sz w:val="24"/>
          <w:szCs w:val="24"/>
        </w:rPr>
        <w:t xml:space="preserve"> </w:t>
      </w:r>
      <w:r w:rsidR="00EC4C93" w:rsidRPr="003750E6">
        <w:rPr>
          <w:rFonts w:ascii="Arial" w:hAnsi="Arial" w:cs="Arial"/>
          <w:sz w:val="24"/>
          <w:szCs w:val="24"/>
        </w:rPr>
        <w:t xml:space="preserve"> </w:t>
      </w:r>
      <w:proofErr w:type="spellStart"/>
      <w:r w:rsidR="00EC4C93" w:rsidRPr="003750E6">
        <w:rPr>
          <w:rFonts w:ascii="Arial" w:hAnsi="Arial" w:cs="Arial"/>
          <w:sz w:val="24"/>
          <w:szCs w:val="24"/>
        </w:rPr>
        <w:t>Neveux</w:t>
      </w:r>
      <w:proofErr w:type="spellEnd"/>
      <w:r w:rsidR="001A01E9" w:rsidRPr="003750E6">
        <w:rPr>
          <w:rFonts w:ascii="Arial" w:hAnsi="Arial" w:cs="Arial"/>
          <w:sz w:val="24"/>
          <w:szCs w:val="24"/>
        </w:rPr>
        <w:t xml:space="preserve"> is</w:t>
      </w:r>
      <w:r w:rsidR="00EC4C93" w:rsidRPr="003750E6">
        <w:rPr>
          <w:rFonts w:ascii="Arial" w:hAnsi="Arial" w:cs="Arial"/>
          <w:sz w:val="24"/>
          <w:szCs w:val="24"/>
        </w:rPr>
        <w:t xml:space="preserve"> impl</w:t>
      </w:r>
      <w:r w:rsidR="001A01E9" w:rsidRPr="003750E6">
        <w:rPr>
          <w:rFonts w:ascii="Arial" w:hAnsi="Arial" w:cs="Arial"/>
          <w:sz w:val="24"/>
          <w:szCs w:val="24"/>
        </w:rPr>
        <w:t>ying</w:t>
      </w:r>
      <w:r w:rsidR="00EC4C93" w:rsidRPr="003750E6">
        <w:rPr>
          <w:rFonts w:ascii="Arial" w:hAnsi="Arial" w:cs="Arial"/>
          <w:sz w:val="24"/>
          <w:szCs w:val="24"/>
        </w:rPr>
        <w:t xml:space="preserve"> that quite quickly people began to think of the people of Normandy, no matter what origin they really were, as Normans.</w:t>
      </w:r>
      <w:r w:rsidR="00FA717B" w:rsidRPr="003750E6">
        <w:rPr>
          <w:rFonts w:ascii="Arial" w:hAnsi="Arial" w:cs="Arial"/>
          <w:sz w:val="24"/>
          <w:szCs w:val="24"/>
        </w:rPr>
        <w:t xml:space="preserve"> </w:t>
      </w:r>
      <w:r w:rsidR="001A01E9" w:rsidRPr="003750E6">
        <w:rPr>
          <w:rFonts w:ascii="Arial" w:hAnsi="Arial" w:cs="Arial"/>
          <w:sz w:val="24"/>
          <w:szCs w:val="24"/>
        </w:rPr>
        <w:t>Already there is a legacy emerging as t</w:t>
      </w:r>
      <w:r w:rsidR="005D45D7" w:rsidRPr="003750E6">
        <w:rPr>
          <w:rFonts w:ascii="Arial" w:hAnsi="Arial" w:cs="Arial"/>
          <w:sz w:val="24"/>
          <w:szCs w:val="24"/>
        </w:rPr>
        <w:t>hey had managed to get their name attributed to the land that</w:t>
      </w:r>
      <w:r w:rsidR="007625DE" w:rsidRPr="003750E6">
        <w:rPr>
          <w:rFonts w:ascii="Arial" w:hAnsi="Arial" w:cs="Arial"/>
          <w:sz w:val="24"/>
          <w:szCs w:val="24"/>
        </w:rPr>
        <w:t xml:space="preserve"> they</w:t>
      </w:r>
      <w:r w:rsidR="005D45D7" w:rsidRPr="003750E6">
        <w:rPr>
          <w:rFonts w:ascii="Arial" w:hAnsi="Arial" w:cs="Arial"/>
          <w:sz w:val="24"/>
          <w:szCs w:val="24"/>
        </w:rPr>
        <w:t xml:space="preserve"> had settled in</w:t>
      </w:r>
      <w:r w:rsidR="007625DE" w:rsidRPr="003750E6">
        <w:rPr>
          <w:rFonts w:ascii="Arial" w:hAnsi="Arial" w:cs="Arial"/>
          <w:sz w:val="24"/>
          <w:szCs w:val="24"/>
        </w:rPr>
        <w:t>,</w:t>
      </w:r>
      <w:r w:rsidR="005D45D7" w:rsidRPr="003750E6">
        <w:rPr>
          <w:rFonts w:ascii="Arial" w:hAnsi="Arial" w:cs="Arial"/>
          <w:sz w:val="24"/>
          <w:szCs w:val="24"/>
        </w:rPr>
        <w:t xml:space="preserve"> as well as incorporating all the people of that land under said name. Although </w:t>
      </w:r>
      <w:proofErr w:type="spellStart"/>
      <w:r w:rsidR="005D45D7" w:rsidRPr="003750E6">
        <w:rPr>
          <w:rFonts w:ascii="Arial" w:hAnsi="Arial" w:cs="Arial"/>
          <w:sz w:val="24"/>
          <w:szCs w:val="24"/>
        </w:rPr>
        <w:t>Neveux</w:t>
      </w:r>
      <w:proofErr w:type="spellEnd"/>
      <w:r w:rsidR="005D45D7" w:rsidRPr="003750E6">
        <w:rPr>
          <w:rFonts w:ascii="Arial" w:hAnsi="Arial" w:cs="Arial"/>
          <w:sz w:val="24"/>
          <w:szCs w:val="24"/>
        </w:rPr>
        <w:t xml:space="preserve"> states that most Normans were Franks</w:t>
      </w:r>
      <w:r w:rsidR="007625DE" w:rsidRPr="003750E6">
        <w:rPr>
          <w:rFonts w:ascii="Arial" w:hAnsi="Arial" w:cs="Arial"/>
          <w:sz w:val="24"/>
          <w:szCs w:val="24"/>
        </w:rPr>
        <w:t>,</w:t>
      </w:r>
      <w:r w:rsidR="005D45D7" w:rsidRPr="003750E6">
        <w:rPr>
          <w:rFonts w:ascii="Arial" w:hAnsi="Arial" w:cs="Arial"/>
          <w:sz w:val="24"/>
          <w:szCs w:val="24"/>
        </w:rPr>
        <w:t xml:space="preserve"> it was only because the area they had settled in was so large that it incorporated these Franks, it still means that there must have been </w:t>
      </w:r>
      <w:proofErr w:type="gramStart"/>
      <w:r w:rsidR="005D45D7" w:rsidRPr="003750E6">
        <w:rPr>
          <w:rFonts w:ascii="Arial" w:hAnsi="Arial" w:cs="Arial"/>
          <w:sz w:val="24"/>
          <w:szCs w:val="24"/>
        </w:rPr>
        <w:t>a large number of</w:t>
      </w:r>
      <w:proofErr w:type="gramEnd"/>
      <w:r w:rsidR="005D45D7" w:rsidRPr="003750E6">
        <w:rPr>
          <w:rFonts w:ascii="Arial" w:hAnsi="Arial" w:cs="Arial"/>
          <w:sz w:val="24"/>
          <w:szCs w:val="24"/>
        </w:rPr>
        <w:t xml:space="preserve"> actual Normans in the area, if not the</w:t>
      </w:r>
      <w:r w:rsidR="007625DE" w:rsidRPr="003750E6">
        <w:rPr>
          <w:rFonts w:ascii="Arial" w:hAnsi="Arial" w:cs="Arial"/>
          <w:sz w:val="24"/>
          <w:szCs w:val="24"/>
        </w:rPr>
        <w:t>ir name would not have been attributed to it</w:t>
      </w:r>
      <w:r w:rsidR="005D45D7" w:rsidRPr="003750E6">
        <w:rPr>
          <w:rFonts w:ascii="Arial" w:hAnsi="Arial" w:cs="Arial"/>
          <w:sz w:val="24"/>
          <w:szCs w:val="24"/>
        </w:rPr>
        <w:t>.</w:t>
      </w:r>
    </w:p>
    <w:p w14:paraId="483F652A" w14:textId="2A22B38A" w:rsidR="00B31768" w:rsidRPr="003750E6" w:rsidRDefault="005D45D7">
      <w:pPr>
        <w:rPr>
          <w:rFonts w:ascii="Arial" w:hAnsi="Arial" w:cs="Arial"/>
          <w:sz w:val="24"/>
          <w:szCs w:val="24"/>
        </w:rPr>
      </w:pPr>
      <w:r w:rsidRPr="003750E6">
        <w:rPr>
          <w:rFonts w:ascii="Arial" w:hAnsi="Arial" w:cs="Arial"/>
          <w:sz w:val="24"/>
          <w:szCs w:val="24"/>
        </w:rPr>
        <w:t xml:space="preserve"> </w:t>
      </w:r>
      <w:r w:rsidR="00D437FD" w:rsidRPr="003750E6">
        <w:rPr>
          <w:rFonts w:ascii="Arial" w:hAnsi="Arial" w:cs="Arial"/>
          <w:sz w:val="24"/>
          <w:szCs w:val="24"/>
        </w:rPr>
        <w:t xml:space="preserve">It is true that these early Normans would have married into notable Frankish </w:t>
      </w:r>
      <w:r w:rsidR="00FF7AAF" w:rsidRPr="003750E6">
        <w:rPr>
          <w:rFonts w:ascii="Arial" w:hAnsi="Arial" w:cs="Arial"/>
          <w:sz w:val="24"/>
          <w:szCs w:val="24"/>
        </w:rPr>
        <w:t>houses,</w:t>
      </w:r>
      <w:r w:rsidR="00D437FD" w:rsidRPr="003750E6">
        <w:rPr>
          <w:rFonts w:ascii="Arial" w:hAnsi="Arial" w:cs="Arial"/>
          <w:sz w:val="24"/>
          <w:szCs w:val="24"/>
        </w:rPr>
        <w:t xml:space="preserve"> but this would not have meant that the future generations were any less Norman, in fact they did this to ensure their legacy and their line would last. Rollo</w:t>
      </w:r>
      <w:r w:rsidR="004451C3" w:rsidRPr="003750E6">
        <w:rPr>
          <w:rFonts w:ascii="Arial" w:hAnsi="Arial" w:cs="Arial"/>
          <w:sz w:val="24"/>
          <w:szCs w:val="24"/>
        </w:rPr>
        <w:t xml:space="preserve"> himself</w:t>
      </w:r>
      <w:r w:rsidR="00D437FD" w:rsidRPr="003750E6">
        <w:rPr>
          <w:rFonts w:ascii="Arial" w:hAnsi="Arial" w:cs="Arial"/>
          <w:sz w:val="24"/>
          <w:szCs w:val="24"/>
        </w:rPr>
        <w:t xml:space="preserve">, who founded Normandy, </w:t>
      </w:r>
      <w:r w:rsidR="004451C3" w:rsidRPr="003750E6">
        <w:rPr>
          <w:rFonts w:ascii="Arial" w:hAnsi="Arial" w:cs="Arial"/>
          <w:sz w:val="24"/>
          <w:szCs w:val="24"/>
        </w:rPr>
        <w:t xml:space="preserve">married into one such notable Frankish house. He was wed to Popa the daughter of </w:t>
      </w:r>
      <w:bookmarkStart w:id="4" w:name="_Hlk529705357"/>
      <w:proofErr w:type="spellStart"/>
      <w:r w:rsidR="004451C3" w:rsidRPr="003750E6">
        <w:rPr>
          <w:rFonts w:ascii="Arial" w:hAnsi="Arial" w:cs="Arial"/>
          <w:sz w:val="24"/>
          <w:szCs w:val="24"/>
        </w:rPr>
        <w:t>Béranger</w:t>
      </w:r>
      <w:proofErr w:type="spellEnd"/>
      <w:r w:rsidR="004451C3" w:rsidRPr="003750E6">
        <w:rPr>
          <w:rFonts w:ascii="Arial" w:hAnsi="Arial" w:cs="Arial"/>
          <w:sz w:val="24"/>
          <w:szCs w:val="24"/>
        </w:rPr>
        <w:t xml:space="preserve"> </w:t>
      </w:r>
      <w:bookmarkEnd w:id="4"/>
      <w:r w:rsidR="004451C3" w:rsidRPr="003750E6">
        <w:rPr>
          <w:rFonts w:ascii="Arial" w:hAnsi="Arial" w:cs="Arial"/>
          <w:sz w:val="24"/>
          <w:szCs w:val="24"/>
        </w:rPr>
        <w:t xml:space="preserve">who was thought to be the Count of </w:t>
      </w:r>
      <w:proofErr w:type="spellStart"/>
      <w:r w:rsidR="004451C3" w:rsidRPr="003750E6">
        <w:rPr>
          <w:rFonts w:ascii="Arial" w:hAnsi="Arial" w:cs="Arial"/>
          <w:sz w:val="24"/>
          <w:szCs w:val="24"/>
        </w:rPr>
        <w:t>Bessin</w:t>
      </w:r>
      <w:proofErr w:type="spellEnd"/>
      <w:r w:rsidR="004451C3" w:rsidRPr="003750E6">
        <w:rPr>
          <w:rFonts w:ascii="Arial" w:hAnsi="Arial" w:cs="Arial"/>
          <w:sz w:val="24"/>
          <w:szCs w:val="24"/>
        </w:rPr>
        <w:t>.</w:t>
      </w:r>
      <w:r w:rsidR="004451C3" w:rsidRPr="003750E6">
        <w:rPr>
          <w:rStyle w:val="FootnoteReference"/>
          <w:rFonts w:ascii="Arial" w:hAnsi="Arial" w:cs="Arial"/>
          <w:sz w:val="24"/>
          <w:szCs w:val="24"/>
        </w:rPr>
        <w:footnoteReference w:id="3"/>
      </w:r>
      <w:r w:rsidR="004451C3" w:rsidRPr="003750E6">
        <w:rPr>
          <w:rFonts w:ascii="Arial" w:hAnsi="Arial" w:cs="Arial"/>
          <w:sz w:val="24"/>
          <w:szCs w:val="24"/>
        </w:rPr>
        <w:t xml:space="preserve"> </w:t>
      </w:r>
      <w:proofErr w:type="spellStart"/>
      <w:r w:rsidR="004451C3" w:rsidRPr="003750E6">
        <w:rPr>
          <w:rFonts w:ascii="Arial" w:hAnsi="Arial" w:cs="Arial"/>
          <w:sz w:val="24"/>
          <w:szCs w:val="24"/>
        </w:rPr>
        <w:t>Béranger</w:t>
      </w:r>
      <w:proofErr w:type="spellEnd"/>
      <w:r w:rsidR="004451C3" w:rsidRPr="003750E6">
        <w:rPr>
          <w:rFonts w:ascii="Arial" w:hAnsi="Arial" w:cs="Arial"/>
          <w:sz w:val="24"/>
          <w:szCs w:val="24"/>
        </w:rPr>
        <w:t xml:space="preserve"> is believed to have been from the </w:t>
      </w:r>
      <w:proofErr w:type="spellStart"/>
      <w:r w:rsidR="004451C3" w:rsidRPr="003750E6">
        <w:rPr>
          <w:rFonts w:ascii="Arial" w:hAnsi="Arial" w:cs="Arial"/>
          <w:sz w:val="24"/>
          <w:szCs w:val="24"/>
        </w:rPr>
        <w:t>Hunrochide</w:t>
      </w:r>
      <w:proofErr w:type="spellEnd"/>
      <w:r w:rsidR="004451C3" w:rsidRPr="003750E6">
        <w:rPr>
          <w:rFonts w:ascii="Arial" w:hAnsi="Arial" w:cs="Arial"/>
          <w:sz w:val="24"/>
          <w:szCs w:val="24"/>
        </w:rPr>
        <w:t xml:space="preserve"> family who held lands, according to </w:t>
      </w:r>
      <w:proofErr w:type="spellStart"/>
      <w:r w:rsidR="004451C3" w:rsidRPr="003750E6">
        <w:rPr>
          <w:rFonts w:ascii="Arial" w:hAnsi="Arial" w:cs="Arial"/>
          <w:sz w:val="24"/>
          <w:szCs w:val="24"/>
        </w:rPr>
        <w:t>Neveux</w:t>
      </w:r>
      <w:proofErr w:type="spellEnd"/>
      <w:r w:rsidR="004451C3" w:rsidRPr="003750E6">
        <w:rPr>
          <w:rFonts w:ascii="Arial" w:hAnsi="Arial" w:cs="Arial"/>
          <w:sz w:val="24"/>
          <w:szCs w:val="24"/>
        </w:rPr>
        <w:t xml:space="preserve">, in “ Flanders, </w:t>
      </w:r>
      <w:proofErr w:type="spellStart"/>
      <w:r w:rsidR="004451C3" w:rsidRPr="003750E6">
        <w:rPr>
          <w:rFonts w:ascii="Arial" w:hAnsi="Arial" w:cs="Arial"/>
          <w:sz w:val="24"/>
          <w:szCs w:val="24"/>
        </w:rPr>
        <w:t>Lotharingia</w:t>
      </w:r>
      <w:proofErr w:type="spellEnd"/>
      <w:r w:rsidR="004451C3" w:rsidRPr="003750E6">
        <w:rPr>
          <w:rFonts w:ascii="Arial" w:hAnsi="Arial" w:cs="Arial"/>
          <w:sz w:val="24"/>
          <w:szCs w:val="24"/>
        </w:rPr>
        <w:t xml:space="preserve">, </w:t>
      </w:r>
      <w:proofErr w:type="spellStart"/>
      <w:r w:rsidR="004451C3" w:rsidRPr="003750E6">
        <w:rPr>
          <w:rFonts w:ascii="Arial" w:hAnsi="Arial" w:cs="Arial"/>
          <w:sz w:val="24"/>
          <w:szCs w:val="24"/>
        </w:rPr>
        <w:t>Alamannia</w:t>
      </w:r>
      <w:proofErr w:type="spellEnd"/>
      <w:r w:rsidR="004451C3" w:rsidRPr="003750E6">
        <w:rPr>
          <w:rFonts w:ascii="Arial" w:hAnsi="Arial" w:cs="Arial"/>
          <w:sz w:val="24"/>
          <w:szCs w:val="24"/>
        </w:rPr>
        <w:t xml:space="preserve"> and </w:t>
      </w:r>
      <w:proofErr w:type="spellStart"/>
      <w:r w:rsidR="004451C3" w:rsidRPr="003750E6">
        <w:rPr>
          <w:rFonts w:ascii="Arial" w:hAnsi="Arial" w:cs="Arial"/>
          <w:sz w:val="24"/>
          <w:szCs w:val="24"/>
        </w:rPr>
        <w:t>Frioul</w:t>
      </w:r>
      <w:proofErr w:type="spellEnd"/>
      <w:r w:rsidR="004451C3" w:rsidRPr="003750E6">
        <w:rPr>
          <w:rFonts w:ascii="Arial" w:hAnsi="Arial" w:cs="Arial"/>
          <w:sz w:val="24"/>
          <w:szCs w:val="24"/>
        </w:rPr>
        <w:t>”</w:t>
      </w:r>
      <w:r w:rsidR="003B0D61" w:rsidRPr="003750E6">
        <w:rPr>
          <w:rFonts w:ascii="Arial" w:hAnsi="Arial" w:cs="Arial"/>
          <w:sz w:val="24"/>
          <w:szCs w:val="24"/>
        </w:rPr>
        <w:t>.</w:t>
      </w:r>
      <w:r w:rsidR="008A1B90" w:rsidRPr="003750E6">
        <w:rPr>
          <w:rStyle w:val="FootnoteReference"/>
          <w:rFonts w:ascii="Arial" w:hAnsi="Arial" w:cs="Arial"/>
          <w:sz w:val="24"/>
          <w:szCs w:val="24"/>
        </w:rPr>
        <w:footnoteReference w:id="4"/>
      </w:r>
      <w:r w:rsidR="003B0D61" w:rsidRPr="003750E6">
        <w:rPr>
          <w:rFonts w:ascii="Arial" w:hAnsi="Arial" w:cs="Arial"/>
          <w:sz w:val="24"/>
          <w:szCs w:val="24"/>
        </w:rPr>
        <w:t xml:space="preserve"> If this is true it would have meant that Rollo married into a very powerful family, that possibly would have held a lot of sway in Francia and in turn would have secured his line and meant that he was a serious player in</w:t>
      </w:r>
      <w:r w:rsidR="007625DE" w:rsidRPr="003750E6">
        <w:rPr>
          <w:rFonts w:ascii="Arial" w:hAnsi="Arial" w:cs="Arial"/>
          <w:sz w:val="24"/>
          <w:szCs w:val="24"/>
        </w:rPr>
        <w:t xml:space="preserve"> this kingdom.</w:t>
      </w:r>
      <w:r w:rsidR="00F67D96">
        <w:rPr>
          <w:rFonts w:ascii="Arial" w:hAnsi="Arial" w:cs="Arial"/>
          <w:sz w:val="24"/>
          <w:szCs w:val="24"/>
        </w:rPr>
        <w:t xml:space="preserve"> </w:t>
      </w:r>
      <w:r w:rsidR="003B0D61" w:rsidRPr="003750E6">
        <w:rPr>
          <w:rFonts w:ascii="Arial" w:hAnsi="Arial" w:cs="Arial"/>
          <w:sz w:val="24"/>
          <w:szCs w:val="24"/>
        </w:rPr>
        <w:t>Marriages like these made by the Norma</w:t>
      </w:r>
      <w:r w:rsidR="00320EA3">
        <w:rPr>
          <w:rFonts w:ascii="Arial" w:hAnsi="Arial" w:cs="Arial"/>
          <w:sz w:val="24"/>
          <w:szCs w:val="24"/>
        </w:rPr>
        <w:t>ns</w:t>
      </w:r>
      <w:r w:rsidR="003B0D61" w:rsidRPr="003750E6">
        <w:rPr>
          <w:rFonts w:ascii="Arial" w:hAnsi="Arial" w:cs="Arial"/>
          <w:sz w:val="24"/>
          <w:szCs w:val="24"/>
        </w:rPr>
        <w:t xml:space="preserve"> to the Frankish Lords would have ensured that their legacy would be long lasting as the prestige and the historical significance from marrying </w:t>
      </w:r>
      <w:r w:rsidR="003B0D61" w:rsidRPr="003750E6">
        <w:rPr>
          <w:rFonts w:ascii="Arial" w:hAnsi="Arial" w:cs="Arial"/>
          <w:sz w:val="24"/>
          <w:szCs w:val="24"/>
        </w:rPr>
        <w:lastRenderedPageBreak/>
        <w:t>into notable families could not be undone.</w:t>
      </w:r>
      <w:r w:rsidR="009C54E6" w:rsidRPr="003750E6">
        <w:rPr>
          <w:rFonts w:ascii="Arial" w:hAnsi="Arial" w:cs="Arial"/>
          <w:sz w:val="24"/>
          <w:szCs w:val="24"/>
        </w:rPr>
        <w:t xml:space="preserve"> </w:t>
      </w:r>
      <w:proofErr w:type="spellStart"/>
      <w:r w:rsidR="009C54E6" w:rsidRPr="003750E6">
        <w:rPr>
          <w:rFonts w:ascii="Arial" w:hAnsi="Arial" w:cs="Arial"/>
          <w:sz w:val="24"/>
          <w:szCs w:val="24"/>
        </w:rPr>
        <w:t>Neveux</w:t>
      </w:r>
      <w:proofErr w:type="spellEnd"/>
      <w:r w:rsidR="009C54E6" w:rsidRPr="003750E6">
        <w:rPr>
          <w:rFonts w:ascii="Arial" w:hAnsi="Arial" w:cs="Arial"/>
          <w:sz w:val="24"/>
          <w:szCs w:val="24"/>
        </w:rPr>
        <w:t xml:space="preserve"> would disagree with me</w:t>
      </w:r>
      <w:r w:rsidR="00250EB3" w:rsidRPr="003750E6">
        <w:rPr>
          <w:rFonts w:ascii="Arial" w:hAnsi="Arial" w:cs="Arial"/>
          <w:sz w:val="24"/>
          <w:szCs w:val="24"/>
        </w:rPr>
        <w:t xml:space="preserve"> however as he states that the Normans “merged into the surrounding population” and were “quickly ‘</w:t>
      </w:r>
      <w:proofErr w:type="spellStart"/>
      <w:r w:rsidR="00250EB3" w:rsidRPr="003750E6">
        <w:rPr>
          <w:rFonts w:ascii="Arial" w:hAnsi="Arial" w:cs="Arial"/>
          <w:sz w:val="24"/>
          <w:szCs w:val="24"/>
        </w:rPr>
        <w:t>gallicized</w:t>
      </w:r>
      <w:proofErr w:type="spellEnd"/>
      <w:r w:rsidR="00250EB3" w:rsidRPr="003750E6">
        <w:rPr>
          <w:rFonts w:ascii="Arial" w:hAnsi="Arial" w:cs="Arial"/>
          <w:sz w:val="24"/>
          <w:szCs w:val="24"/>
        </w:rPr>
        <w:t>’” meaning that they became French. He also calls the Norman conquest of England a “Frankish conquest”.</w:t>
      </w:r>
      <w:r w:rsidR="00250EB3" w:rsidRPr="003750E6">
        <w:rPr>
          <w:rStyle w:val="FootnoteReference"/>
          <w:rFonts w:ascii="Arial" w:hAnsi="Arial" w:cs="Arial"/>
          <w:sz w:val="24"/>
          <w:szCs w:val="24"/>
        </w:rPr>
        <w:footnoteReference w:id="5"/>
      </w:r>
      <w:r w:rsidR="00320EA3">
        <w:rPr>
          <w:rFonts w:ascii="Arial" w:hAnsi="Arial" w:cs="Arial"/>
          <w:sz w:val="24"/>
          <w:szCs w:val="24"/>
        </w:rPr>
        <w:t xml:space="preserve"> </w:t>
      </w:r>
      <w:r w:rsidR="007625DE" w:rsidRPr="003750E6">
        <w:rPr>
          <w:rFonts w:ascii="Arial" w:hAnsi="Arial" w:cs="Arial"/>
          <w:sz w:val="24"/>
          <w:szCs w:val="24"/>
        </w:rPr>
        <w:t xml:space="preserve">I do not agree with this notion however, as these people still attained aspects of their roots and </w:t>
      </w:r>
      <w:r w:rsidR="00320EA3" w:rsidRPr="003750E6">
        <w:rPr>
          <w:rFonts w:ascii="Arial" w:hAnsi="Arial" w:cs="Arial"/>
          <w:sz w:val="24"/>
          <w:szCs w:val="24"/>
        </w:rPr>
        <w:t>indeed,</w:t>
      </w:r>
      <w:r w:rsidR="007625DE" w:rsidRPr="003750E6">
        <w:rPr>
          <w:rFonts w:ascii="Arial" w:hAnsi="Arial" w:cs="Arial"/>
          <w:sz w:val="24"/>
          <w:szCs w:val="24"/>
        </w:rPr>
        <w:t xml:space="preserve"> they were proud of their heritage and where they originally came from.</w:t>
      </w:r>
    </w:p>
    <w:p w14:paraId="047AE274" w14:textId="3D1848E4" w:rsidR="00661299" w:rsidRPr="003750E6" w:rsidRDefault="00661299">
      <w:pPr>
        <w:rPr>
          <w:rFonts w:ascii="Arial" w:hAnsi="Arial" w:cs="Arial"/>
          <w:sz w:val="24"/>
          <w:szCs w:val="24"/>
        </w:rPr>
      </w:pPr>
      <w:proofErr w:type="spellStart"/>
      <w:r w:rsidRPr="003750E6">
        <w:rPr>
          <w:rFonts w:ascii="Arial" w:hAnsi="Arial" w:cs="Arial"/>
          <w:sz w:val="24"/>
          <w:szCs w:val="24"/>
        </w:rPr>
        <w:t>Neveux</w:t>
      </w:r>
      <w:proofErr w:type="spellEnd"/>
      <w:r w:rsidRPr="003750E6">
        <w:rPr>
          <w:rFonts w:ascii="Arial" w:hAnsi="Arial" w:cs="Arial"/>
          <w:sz w:val="24"/>
          <w:szCs w:val="24"/>
        </w:rPr>
        <w:t xml:space="preserve"> talks about the legacy left by these Viking settlers who became Normans in his book by saying that it “left a lasting mark on the history of the west.” It is hard to imagine what life in Europe would be like now if the Viking migration to Normandy had not have happened. It established a “vast trading area in Northern Europe” as well as the “exploration and colonization of a number of far-flung territories, from Iceland to Vinland.”</w:t>
      </w:r>
      <w:r w:rsidRPr="003750E6">
        <w:rPr>
          <w:rStyle w:val="FootnoteReference"/>
          <w:rFonts w:ascii="Arial" w:hAnsi="Arial" w:cs="Arial"/>
          <w:sz w:val="24"/>
          <w:szCs w:val="24"/>
        </w:rPr>
        <w:footnoteReference w:id="6"/>
      </w:r>
      <w:r w:rsidRPr="003750E6">
        <w:rPr>
          <w:rFonts w:ascii="Arial" w:hAnsi="Arial" w:cs="Arial"/>
          <w:sz w:val="24"/>
          <w:szCs w:val="24"/>
        </w:rPr>
        <w:t xml:space="preserve"> As well as this it led to the expansion of the influence of the Norman peoples across Europe and the strengthening of these acquired territories.</w:t>
      </w:r>
    </w:p>
    <w:p w14:paraId="0752B911" w14:textId="332DFA22" w:rsidR="008B026E" w:rsidRPr="003750E6" w:rsidRDefault="00661299">
      <w:pPr>
        <w:rPr>
          <w:rFonts w:ascii="Arial" w:hAnsi="Arial" w:cs="Arial"/>
          <w:sz w:val="24"/>
          <w:szCs w:val="24"/>
          <w:shd w:val="clear" w:color="auto" w:fill="FFFFFF"/>
        </w:rPr>
      </w:pPr>
      <w:r w:rsidRPr="003750E6">
        <w:rPr>
          <w:rFonts w:ascii="Arial" w:hAnsi="Arial" w:cs="Arial"/>
          <w:sz w:val="24"/>
          <w:szCs w:val="24"/>
        </w:rPr>
        <w:t>One of these territories acquired by the Normans is England, which I will discuss now</w:t>
      </w:r>
      <w:r w:rsidR="00FF7AAF" w:rsidRPr="003750E6">
        <w:rPr>
          <w:rFonts w:ascii="Arial" w:hAnsi="Arial" w:cs="Arial"/>
          <w:sz w:val="24"/>
          <w:szCs w:val="24"/>
        </w:rPr>
        <w:t xml:space="preserve">. </w:t>
      </w:r>
      <w:r w:rsidR="004256E0" w:rsidRPr="003750E6">
        <w:rPr>
          <w:rFonts w:ascii="Arial" w:hAnsi="Arial" w:cs="Arial"/>
          <w:sz w:val="24"/>
          <w:szCs w:val="24"/>
        </w:rPr>
        <w:t xml:space="preserve">A massively important aspect of the Norman legacy which can </w:t>
      </w:r>
      <w:proofErr w:type="gramStart"/>
      <w:r w:rsidR="004256E0" w:rsidRPr="003750E6">
        <w:rPr>
          <w:rFonts w:ascii="Arial" w:hAnsi="Arial" w:cs="Arial"/>
          <w:sz w:val="24"/>
          <w:szCs w:val="24"/>
        </w:rPr>
        <w:t>definitely be</w:t>
      </w:r>
      <w:proofErr w:type="gramEnd"/>
      <w:r w:rsidR="004256E0" w:rsidRPr="003750E6">
        <w:rPr>
          <w:rFonts w:ascii="Arial" w:hAnsi="Arial" w:cs="Arial"/>
          <w:sz w:val="24"/>
          <w:szCs w:val="24"/>
        </w:rPr>
        <w:t xml:space="preserve"> considered long lasting is the conquest of England. </w:t>
      </w:r>
      <w:r w:rsidR="00A378CA" w:rsidRPr="003750E6">
        <w:rPr>
          <w:rFonts w:ascii="Arial" w:hAnsi="Arial" w:cs="Arial"/>
          <w:sz w:val="24"/>
          <w:szCs w:val="24"/>
        </w:rPr>
        <w:t xml:space="preserve">Duke William of Normandy invaded in 1066 and arguably changed the course of English history. It </w:t>
      </w:r>
      <w:proofErr w:type="gramStart"/>
      <w:r w:rsidR="00A378CA" w:rsidRPr="003750E6">
        <w:rPr>
          <w:rFonts w:ascii="Arial" w:hAnsi="Arial" w:cs="Arial"/>
          <w:sz w:val="24"/>
          <w:szCs w:val="24"/>
        </w:rPr>
        <w:t>has to</w:t>
      </w:r>
      <w:proofErr w:type="gramEnd"/>
      <w:r w:rsidR="00A378CA" w:rsidRPr="003750E6">
        <w:rPr>
          <w:rFonts w:ascii="Arial" w:hAnsi="Arial" w:cs="Arial"/>
          <w:sz w:val="24"/>
          <w:szCs w:val="24"/>
        </w:rPr>
        <w:t xml:space="preserve"> be said though that</w:t>
      </w:r>
      <w:r w:rsidR="007625DE" w:rsidRPr="003750E6">
        <w:rPr>
          <w:rFonts w:ascii="Arial" w:hAnsi="Arial" w:cs="Arial"/>
          <w:sz w:val="24"/>
          <w:szCs w:val="24"/>
        </w:rPr>
        <w:t xml:space="preserve"> some</w:t>
      </w:r>
      <w:r w:rsidR="00A378CA" w:rsidRPr="003750E6">
        <w:rPr>
          <w:rFonts w:ascii="Arial" w:hAnsi="Arial" w:cs="Arial"/>
          <w:sz w:val="24"/>
          <w:szCs w:val="24"/>
        </w:rPr>
        <w:t xml:space="preserve"> Normans had settled in England before the invasion</w:t>
      </w:r>
      <w:r w:rsidR="007625DE" w:rsidRPr="003750E6">
        <w:rPr>
          <w:rFonts w:ascii="Arial" w:hAnsi="Arial" w:cs="Arial"/>
          <w:sz w:val="24"/>
          <w:szCs w:val="24"/>
        </w:rPr>
        <w:t xml:space="preserve"> </w:t>
      </w:r>
      <w:r w:rsidR="007625DE" w:rsidRPr="003750E6">
        <w:rPr>
          <w:rFonts w:ascii="Arial" w:hAnsi="Arial" w:cs="Arial"/>
          <w:sz w:val="24"/>
          <w:szCs w:val="24"/>
        </w:rPr>
        <w:t>although they would not have had a massive influence in the country</w:t>
      </w:r>
      <w:r w:rsidR="007625DE" w:rsidRPr="003750E6">
        <w:rPr>
          <w:rFonts w:ascii="Arial" w:hAnsi="Arial" w:cs="Arial"/>
          <w:sz w:val="24"/>
          <w:szCs w:val="24"/>
        </w:rPr>
        <w:t>.</w:t>
      </w:r>
      <w:r w:rsidR="00A378CA" w:rsidRPr="003750E6">
        <w:rPr>
          <w:rFonts w:ascii="Arial" w:hAnsi="Arial" w:cs="Arial"/>
          <w:sz w:val="24"/>
          <w:szCs w:val="24"/>
        </w:rPr>
        <w:t xml:space="preserve"> </w:t>
      </w:r>
      <w:r w:rsidR="007625DE" w:rsidRPr="003750E6">
        <w:rPr>
          <w:rFonts w:ascii="Arial" w:hAnsi="Arial" w:cs="Arial"/>
          <w:sz w:val="24"/>
          <w:szCs w:val="24"/>
        </w:rPr>
        <w:t xml:space="preserve">This happened </w:t>
      </w:r>
      <w:r w:rsidR="00747939" w:rsidRPr="003750E6">
        <w:rPr>
          <w:rFonts w:ascii="Arial" w:hAnsi="Arial" w:cs="Arial"/>
          <w:sz w:val="24"/>
          <w:szCs w:val="24"/>
        </w:rPr>
        <w:t>when</w:t>
      </w:r>
      <w:r w:rsidR="00A378CA" w:rsidRPr="003750E6">
        <w:rPr>
          <w:rFonts w:ascii="Arial" w:hAnsi="Arial" w:cs="Arial"/>
          <w:sz w:val="24"/>
          <w:szCs w:val="24"/>
        </w:rPr>
        <w:t xml:space="preserve"> King </w:t>
      </w:r>
      <w:proofErr w:type="spellStart"/>
      <w:r w:rsidR="00A378CA" w:rsidRPr="003750E6">
        <w:rPr>
          <w:rFonts w:ascii="Arial" w:hAnsi="Arial" w:cs="Arial"/>
          <w:sz w:val="24"/>
          <w:szCs w:val="24"/>
        </w:rPr>
        <w:t>Aethelred</w:t>
      </w:r>
      <w:proofErr w:type="spellEnd"/>
      <w:r w:rsidR="00A378CA" w:rsidRPr="003750E6">
        <w:rPr>
          <w:rFonts w:ascii="Arial" w:hAnsi="Arial" w:cs="Arial"/>
          <w:sz w:val="24"/>
          <w:szCs w:val="24"/>
        </w:rPr>
        <w:t xml:space="preserve"> II of England married Duke Richard II of Normandy’s sister Emma in 1002.</w:t>
      </w:r>
      <w:r w:rsidR="00A378CA" w:rsidRPr="003750E6">
        <w:rPr>
          <w:rStyle w:val="FootnoteReference"/>
          <w:rFonts w:ascii="Arial" w:hAnsi="Arial" w:cs="Arial"/>
          <w:sz w:val="24"/>
          <w:szCs w:val="24"/>
        </w:rPr>
        <w:footnoteReference w:id="7"/>
      </w:r>
      <w:r w:rsidR="00B57536" w:rsidRPr="003750E6">
        <w:rPr>
          <w:rFonts w:ascii="Arial" w:hAnsi="Arial" w:cs="Arial"/>
          <w:sz w:val="24"/>
          <w:szCs w:val="24"/>
        </w:rPr>
        <w:t xml:space="preserve"> In order for Duke William to persuade his vassals to participate in the invasion he had to promise them land and wealth in England.</w:t>
      </w:r>
      <w:r w:rsidR="00B57536" w:rsidRPr="003750E6">
        <w:rPr>
          <w:rStyle w:val="FootnoteReference"/>
          <w:rFonts w:ascii="Arial" w:hAnsi="Arial" w:cs="Arial"/>
          <w:sz w:val="24"/>
          <w:szCs w:val="24"/>
        </w:rPr>
        <w:footnoteReference w:id="8"/>
      </w:r>
      <w:r w:rsidR="008B026E" w:rsidRPr="003750E6">
        <w:rPr>
          <w:rFonts w:ascii="Arial" w:hAnsi="Arial" w:cs="Arial"/>
          <w:sz w:val="24"/>
          <w:szCs w:val="24"/>
        </w:rPr>
        <w:t xml:space="preserve">  However according to the contemporary scholar </w:t>
      </w:r>
      <w:proofErr w:type="spellStart"/>
      <w:r w:rsidR="008B026E" w:rsidRPr="003750E6">
        <w:rPr>
          <w:rFonts w:ascii="Arial" w:hAnsi="Arial" w:cs="Arial"/>
          <w:sz w:val="24"/>
          <w:szCs w:val="24"/>
        </w:rPr>
        <w:t>O</w:t>
      </w:r>
      <w:r w:rsidR="0057277C">
        <w:rPr>
          <w:rFonts w:ascii="Arial" w:hAnsi="Arial" w:cs="Arial"/>
          <w:sz w:val="24"/>
          <w:szCs w:val="24"/>
        </w:rPr>
        <w:t>r</w:t>
      </w:r>
      <w:r w:rsidR="008B026E" w:rsidRPr="003750E6">
        <w:rPr>
          <w:rFonts w:ascii="Arial" w:hAnsi="Arial" w:cs="Arial"/>
          <w:sz w:val="24"/>
          <w:szCs w:val="24"/>
        </w:rPr>
        <w:t>deric</w:t>
      </w:r>
      <w:proofErr w:type="spellEnd"/>
      <w:r w:rsidR="008B026E" w:rsidRPr="003750E6">
        <w:rPr>
          <w:rFonts w:ascii="Arial" w:hAnsi="Arial" w:cs="Arial"/>
          <w:sz w:val="24"/>
          <w:szCs w:val="24"/>
        </w:rPr>
        <w:t xml:space="preserve"> Vitalis one of William</w:t>
      </w:r>
      <w:r w:rsidR="00747939" w:rsidRPr="003750E6">
        <w:rPr>
          <w:rFonts w:ascii="Arial" w:hAnsi="Arial" w:cs="Arial"/>
          <w:sz w:val="24"/>
          <w:szCs w:val="24"/>
        </w:rPr>
        <w:t>’</w:t>
      </w:r>
      <w:r w:rsidR="008B026E" w:rsidRPr="003750E6">
        <w:rPr>
          <w:rFonts w:ascii="Arial" w:hAnsi="Arial" w:cs="Arial"/>
          <w:sz w:val="24"/>
          <w:szCs w:val="24"/>
        </w:rPr>
        <w:t xml:space="preserve">s Vassals namely Gilbert </w:t>
      </w:r>
      <w:proofErr w:type="spellStart"/>
      <w:r w:rsidR="008B026E" w:rsidRPr="003750E6">
        <w:rPr>
          <w:rFonts w:ascii="Arial" w:hAnsi="Arial" w:cs="Arial"/>
          <w:sz w:val="24"/>
          <w:szCs w:val="24"/>
        </w:rPr>
        <w:t>d’Auffay</w:t>
      </w:r>
      <w:proofErr w:type="spellEnd"/>
      <w:r w:rsidR="008B026E" w:rsidRPr="003750E6">
        <w:rPr>
          <w:rFonts w:ascii="Arial" w:hAnsi="Arial" w:cs="Arial"/>
          <w:sz w:val="24"/>
          <w:szCs w:val="24"/>
        </w:rPr>
        <w:t xml:space="preserve"> refused any lands or titles in England as he did not want any plunder.</w:t>
      </w:r>
      <w:r w:rsidR="008B026E" w:rsidRPr="003750E6">
        <w:rPr>
          <w:rStyle w:val="FootnoteReference"/>
          <w:rFonts w:ascii="Arial" w:hAnsi="Arial" w:cs="Arial"/>
          <w:sz w:val="24"/>
          <w:szCs w:val="24"/>
        </w:rPr>
        <w:footnoteReference w:id="9"/>
      </w:r>
      <w:r w:rsidR="008B026E" w:rsidRPr="003750E6">
        <w:rPr>
          <w:rFonts w:ascii="Arial" w:hAnsi="Arial" w:cs="Arial"/>
          <w:sz w:val="24"/>
          <w:szCs w:val="24"/>
        </w:rPr>
        <w:t xml:space="preserve"> Indeed</w:t>
      </w:r>
      <w:r w:rsidR="00320EA3">
        <w:rPr>
          <w:rFonts w:ascii="Arial" w:hAnsi="Arial" w:cs="Arial"/>
          <w:sz w:val="24"/>
          <w:szCs w:val="24"/>
        </w:rPr>
        <w:t>,</w:t>
      </w:r>
      <w:r w:rsidR="008B026E" w:rsidRPr="003750E6">
        <w:rPr>
          <w:rFonts w:ascii="Arial" w:hAnsi="Arial" w:cs="Arial"/>
          <w:sz w:val="24"/>
          <w:szCs w:val="24"/>
        </w:rPr>
        <w:t xml:space="preserve"> the historian Brian Golding states that the </w:t>
      </w:r>
      <w:r w:rsidR="000E5C74" w:rsidRPr="003750E6">
        <w:rPr>
          <w:rFonts w:ascii="Arial" w:hAnsi="Arial" w:cs="Arial"/>
          <w:sz w:val="24"/>
          <w:szCs w:val="24"/>
        </w:rPr>
        <w:t>D</w:t>
      </w:r>
      <w:r w:rsidR="008B026E" w:rsidRPr="003750E6">
        <w:rPr>
          <w:rFonts w:ascii="Arial" w:hAnsi="Arial" w:cs="Arial"/>
          <w:sz w:val="24"/>
          <w:szCs w:val="24"/>
        </w:rPr>
        <w:t>omesday book “indicates that in</w:t>
      </w:r>
      <w:r w:rsidR="00747939" w:rsidRPr="003750E6">
        <w:rPr>
          <w:rFonts w:ascii="Arial" w:hAnsi="Arial" w:cs="Arial"/>
          <w:sz w:val="24"/>
          <w:szCs w:val="24"/>
        </w:rPr>
        <w:t xml:space="preserve"> </w:t>
      </w:r>
      <w:r w:rsidR="008B026E" w:rsidRPr="003750E6">
        <w:rPr>
          <w:rFonts w:ascii="Arial" w:hAnsi="Arial" w:cs="Arial"/>
          <w:sz w:val="24"/>
          <w:szCs w:val="24"/>
        </w:rPr>
        <w:t>1086 Gilbert indeed held nothing</w:t>
      </w:r>
      <w:r w:rsidR="00747939" w:rsidRPr="003750E6">
        <w:rPr>
          <w:rFonts w:ascii="Arial" w:hAnsi="Arial" w:cs="Arial"/>
          <w:sz w:val="24"/>
          <w:szCs w:val="24"/>
        </w:rPr>
        <w:t xml:space="preserve"> in</w:t>
      </w:r>
      <w:r w:rsidR="008B026E" w:rsidRPr="003750E6">
        <w:rPr>
          <w:rFonts w:ascii="Arial" w:hAnsi="Arial" w:cs="Arial"/>
          <w:sz w:val="24"/>
          <w:szCs w:val="24"/>
        </w:rPr>
        <w:t xml:space="preserve"> England.”</w:t>
      </w:r>
      <w:r w:rsidR="008B026E" w:rsidRPr="003750E6">
        <w:rPr>
          <w:rStyle w:val="FootnoteReference"/>
          <w:rFonts w:ascii="Arial" w:hAnsi="Arial" w:cs="Arial"/>
          <w:sz w:val="24"/>
          <w:szCs w:val="24"/>
        </w:rPr>
        <w:footnoteReference w:id="10"/>
      </w:r>
      <w:r w:rsidR="008B026E" w:rsidRPr="003750E6">
        <w:rPr>
          <w:rFonts w:ascii="Arial" w:hAnsi="Arial" w:cs="Arial"/>
          <w:sz w:val="24"/>
          <w:szCs w:val="24"/>
        </w:rPr>
        <w:t xml:space="preserve"> If this is true it is almost certainly an outlier as </w:t>
      </w:r>
      <w:r w:rsidR="00343A18" w:rsidRPr="003750E6">
        <w:rPr>
          <w:rFonts w:ascii="Arial" w:hAnsi="Arial" w:cs="Arial"/>
          <w:sz w:val="24"/>
          <w:szCs w:val="24"/>
          <w:shd w:val="clear" w:color="auto" w:fill="FFFFFF"/>
        </w:rPr>
        <w:t>the “majority of the 1,400 or so men listed in Domesday as tenants-in-chief came from Normandy”.</w:t>
      </w:r>
      <w:r w:rsidR="00343A18" w:rsidRPr="003750E6">
        <w:rPr>
          <w:rStyle w:val="FootnoteReference"/>
          <w:rFonts w:ascii="Arial" w:hAnsi="Arial" w:cs="Arial"/>
          <w:sz w:val="24"/>
          <w:szCs w:val="24"/>
          <w:shd w:val="clear" w:color="auto" w:fill="FFFFFF"/>
        </w:rPr>
        <w:footnoteReference w:id="11"/>
      </w:r>
      <w:r w:rsidR="00343A18" w:rsidRPr="003750E6">
        <w:rPr>
          <w:rFonts w:ascii="Arial" w:hAnsi="Arial" w:cs="Arial"/>
          <w:sz w:val="24"/>
          <w:szCs w:val="24"/>
          <w:shd w:val="clear" w:color="auto" w:fill="FFFFFF"/>
        </w:rPr>
        <w:t xml:space="preserve"> Although a lot of the Anglo-Saxon nobility was wiped out during the Battle of Hastings</w:t>
      </w:r>
      <w:r w:rsidR="0057277C">
        <w:rPr>
          <w:rFonts w:ascii="Arial" w:hAnsi="Arial" w:cs="Arial"/>
          <w:sz w:val="24"/>
          <w:szCs w:val="24"/>
          <w:shd w:val="clear" w:color="auto" w:fill="FFFFFF"/>
        </w:rPr>
        <w:t>,</w:t>
      </w:r>
      <w:r w:rsidR="00343A18" w:rsidRPr="003750E6">
        <w:rPr>
          <w:rFonts w:ascii="Arial" w:hAnsi="Arial" w:cs="Arial"/>
          <w:sz w:val="24"/>
          <w:szCs w:val="24"/>
          <w:shd w:val="clear" w:color="auto" w:fill="FFFFFF"/>
        </w:rPr>
        <w:t xml:space="preserve"> William also relieved</w:t>
      </w:r>
      <w:r w:rsidR="00747939" w:rsidRPr="003750E6">
        <w:rPr>
          <w:rFonts w:ascii="Arial" w:hAnsi="Arial" w:cs="Arial"/>
          <w:sz w:val="24"/>
          <w:szCs w:val="24"/>
          <w:shd w:val="clear" w:color="auto" w:fill="FFFFFF"/>
        </w:rPr>
        <w:t xml:space="preserve"> a lot of the nobles lands</w:t>
      </w:r>
      <w:r w:rsidR="00343A18" w:rsidRPr="003750E6">
        <w:rPr>
          <w:rFonts w:ascii="Arial" w:hAnsi="Arial" w:cs="Arial"/>
          <w:sz w:val="24"/>
          <w:szCs w:val="24"/>
          <w:shd w:val="clear" w:color="auto" w:fill="FFFFFF"/>
        </w:rPr>
        <w:t>, titles and jobs and handed them out to his followers. This result</w:t>
      </w:r>
      <w:r w:rsidR="00747939" w:rsidRPr="003750E6">
        <w:rPr>
          <w:rFonts w:ascii="Arial" w:hAnsi="Arial" w:cs="Arial"/>
          <w:sz w:val="24"/>
          <w:szCs w:val="24"/>
          <w:shd w:val="clear" w:color="auto" w:fill="FFFFFF"/>
        </w:rPr>
        <w:t>ed</w:t>
      </w:r>
      <w:r w:rsidR="00343A18" w:rsidRPr="003750E6">
        <w:rPr>
          <w:rFonts w:ascii="Arial" w:hAnsi="Arial" w:cs="Arial"/>
          <w:sz w:val="24"/>
          <w:szCs w:val="24"/>
          <w:shd w:val="clear" w:color="auto" w:fill="FFFFFF"/>
        </w:rPr>
        <w:t xml:space="preserve"> in a complete shakeup of the ruling aristocratic class in England. </w:t>
      </w:r>
      <w:r w:rsidR="00346164" w:rsidRPr="003750E6">
        <w:rPr>
          <w:rFonts w:ascii="Arial" w:hAnsi="Arial" w:cs="Arial"/>
          <w:sz w:val="24"/>
          <w:szCs w:val="24"/>
          <w:shd w:val="clear" w:color="auto" w:fill="FFFFFF"/>
        </w:rPr>
        <w:t xml:space="preserve">Many of the Anglo-Saxons nobles who </w:t>
      </w:r>
      <w:r w:rsidR="00346164" w:rsidRPr="003750E6">
        <w:rPr>
          <w:rFonts w:ascii="Arial" w:hAnsi="Arial" w:cs="Arial"/>
          <w:sz w:val="24"/>
          <w:szCs w:val="24"/>
          <w:shd w:val="clear" w:color="auto" w:fill="FFFFFF"/>
        </w:rPr>
        <w:lastRenderedPageBreak/>
        <w:t xml:space="preserve">held land pre-conquest had to forfeit </w:t>
      </w:r>
      <w:r w:rsidR="0050425F" w:rsidRPr="003750E6">
        <w:rPr>
          <w:rFonts w:ascii="Arial" w:hAnsi="Arial" w:cs="Arial"/>
          <w:sz w:val="24"/>
          <w:szCs w:val="24"/>
          <w:shd w:val="clear" w:color="auto" w:fill="FFFFFF"/>
        </w:rPr>
        <w:t>the</w:t>
      </w:r>
      <w:r w:rsidR="00747939" w:rsidRPr="003750E6">
        <w:rPr>
          <w:rFonts w:ascii="Arial" w:hAnsi="Arial" w:cs="Arial"/>
          <w:sz w:val="24"/>
          <w:szCs w:val="24"/>
          <w:shd w:val="clear" w:color="auto" w:fill="FFFFFF"/>
        </w:rPr>
        <w:t>m and some even</w:t>
      </w:r>
      <w:r w:rsidR="00346164" w:rsidRPr="003750E6">
        <w:rPr>
          <w:rFonts w:ascii="Arial" w:hAnsi="Arial" w:cs="Arial"/>
          <w:sz w:val="24"/>
          <w:szCs w:val="24"/>
          <w:shd w:val="clear" w:color="auto" w:fill="FFFFFF"/>
        </w:rPr>
        <w:t xml:space="preserve"> went into exile </w:t>
      </w:r>
      <w:r w:rsidR="00747939" w:rsidRPr="003750E6">
        <w:rPr>
          <w:rFonts w:ascii="Arial" w:hAnsi="Arial" w:cs="Arial"/>
          <w:sz w:val="24"/>
          <w:szCs w:val="24"/>
          <w:shd w:val="clear" w:color="auto" w:fill="FFFFFF"/>
        </w:rPr>
        <w:t>to</w:t>
      </w:r>
      <w:r w:rsidR="00346164" w:rsidRPr="003750E6">
        <w:rPr>
          <w:rFonts w:ascii="Arial" w:hAnsi="Arial" w:cs="Arial"/>
          <w:sz w:val="24"/>
          <w:szCs w:val="24"/>
          <w:shd w:val="clear" w:color="auto" w:fill="FFFFFF"/>
        </w:rPr>
        <w:t xml:space="preserve"> various places around the worl</w:t>
      </w:r>
      <w:r w:rsidR="00747939" w:rsidRPr="003750E6">
        <w:rPr>
          <w:rFonts w:ascii="Arial" w:hAnsi="Arial" w:cs="Arial"/>
          <w:sz w:val="24"/>
          <w:szCs w:val="24"/>
          <w:shd w:val="clear" w:color="auto" w:fill="FFFFFF"/>
        </w:rPr>
        <w:t xml:space="preserve">d, </w:t>
      </w:r>
      <w:r w:rsidR="00346164" w:rsidRPr="003750E6">
        <w:rPr>
          <w:rFonts w:ascii="Arial" w:hAnsi="Arial" w:cs="Arial"/>
          <w:sz w:val="24"/>
          <w:szCs w:val="24"/>
          <w:shd w:val="clear" w:color="auto" w:fill="FFFFFF"/>
        </w:rPr>
        <w:t>even as far as Byzantium.</w:t>
      </w:r>
      <w:r w:rsidR="00346164" w:rsidRPr="003750E6">
        <w:rPr>
          <w:rStyle w:val="FootnoteReference"/>
          <w:rFonts w:ascii="Arial" w:hAnsi="Arial" w:cs="Arial"/>
          <w:sz w:val="24"/>
          <w:szCs w:val="24"/>
          <w:shd w:val="clear" w:color="auto" w:fill="FFFFFF"/>
        </w:rPr>
        <w:footnoteReference w:id="12"/>
      </w:r>
      <w:r w:rsidR="00973ED3" w:rsidRPr="003750E6">
        <w:rPr>
          <w:rFonts w:ascii="Arial" w:hAnsi="Arial" w:cs="Arial"/>
          <w:sz w:val="24"/>
          <w:szCs w:val="24"/>
          <w:shd w:val="clear" w:color="auto" w:fill="FFFFFF"/>
        </w:rPr>
        <w:t xml:space="preserve"> . Indeed, this can be considered a big part </w:t>
      </w:r>
      <w:r w:rsidR="007625DE" w:rsidRPr="003750E6">
        <w:rPr>
          <w:rFonts w:ascii="Arial" w:hAnsi="Arial" w:cs="Arial"/>
          <w:sz w:val="24"/>
          <w:szCs w:val="24"/>
          <w:shd w:val="clear" w:color="auto" w:fill="FFFFFF"/>
        </w:rPr>
        <w:t xml:space="preserve">a </w:t>
      </w:r>
      <w:r w:rsidR="00320EA3" w:rsidRPr="003750E6">
        <w:rPr>
          <w:rFonts w:ascii="Arial" w:hAnsi="Arial" w:cs="Arial"/>
          <w:sz w:val="24"/>
          <w:szCs w:val="24"/>
          <w:shd w:val="clear" w:color="auto" w:fill="FFFFFF"/>
        </w:rPr>
        <w:t>long-lasting</w:t>
      </w:r>
      <w:r w:rsidR="00973ED3" w:rsidRPr="003750E6">
        <w:rPr>
          <w:rFonts w:ascii="Arial" w:hAnsi="Arial" w:cs="Arial"/>
          <w:sz w:val="24"/>
          <w:szCs w:val="24"/>
          <w:shd w:val="clear" w:color="auto" w:fill="FFFFFF"/>
        </w:rPr>
        <w:t xml:space="preserve"> legacy, in changing the ruling elite.</w:t>
      </w:r>
    </w:p>
    <w:p w14:paraId="2F3E78AD" w14:textId="466E96A9" w:rsidR="002C0C0A" w:rsidRPr="003750E6" w:rsidRDefault="003B7E9F">
      <w:pPr>
        <w:rPr>
          <w:rFonts w:ascii="Arial" w:hAnsi="Arial" w:cs="Arial"/>
          <w:sz w:val="24"/>
          <w:szCs w:val="24"/>
          <w:shd w:val="clear" w:color="auto" w:fill="FFFFFF"/>
        </w:rPr>
      </w:pPr>
      <w:r w:rsidRPr="003750E6">
        <w:rPr>
          <w:rFonts w:ascii="Arial" w:hAnsi="Arial" w:cs="Arial"/>
          <w:sz w:val="24"/>
          <w:szCs w:val="24"/>
          <w:shd w:val="clear" w:color="auto" w:fill="FFFFFF"/>
        </w:rPr>
        <w:t xml:space="preserve">Another </w:t>
      </w:r>
      <w:r w:rsidR="008265E7" w:rsidRPr="003750E6">
        <w:rPr>
          <w:rFonts w:ascii="Arial" w:hAnsi="Arial" w:cs="Arial"/>
          <w:sz w:val="24"/>
          <w:szCs w:val="24"/>
          <w:shd w:val="clear" w:color="auto" w:fill="FFFFFF"/>
        </w:rPr>
        <w:t xml:space="preserve">facet of the Norman legacy can be attributed to their success in battle and their </w:t>
      </w:r>
      <w:r w:rsidR="00973ED3" w:rsidRPr="003750E6">
        <w:rPr>
          <w:rFonts w:ascii="Arial" w:hAnsi="Arial" w:cs="Arial"/>
          <w:sz w:val="24"/>
          <w:szCs w:val="24"/>
          <w:shd w:val="clear" w:color="auto" w:fill="FFFFFF"/>
        </w:rPr>
        <w:t xml:space="preserve">ruthlessness in warfare </w:t>
      </w:r>
      <w:r w:rsidR="00A9046E" w:rsidRPr="003750E6">
        <w:rPr>
          <w:rFonts w:ascii="Arial" w:hAnsi="Arial" w:cs="Arial"/>
          <w:sz w:val="24"/>
          <w:szCs w:val="24"/>
          <w:shd w:val="clear" w:color="auto" w:fill="FFFFFF"/>
        </w:rPr>
        <w:t>as well as their</w:t>
      </w:r>
      <w:r w:rsidR="00973ED3" w:rsidRPr="003750E6">
        <w:rPr>
          <w:rFonts w:ascii="Arial" w:hAnsi="Arial" w:cs="Arial"/>
          <w:sz w:val="24"/>
          <w:szCs w:val="24"/>
          <w:shd w:val="clear" w:color="auto" w:fill="FFFFFF"/>
        </w:rPr>
        <w:t xml:space="preserve"> superiority in skill when compared to the enemies that they faced.</w:t>
      </w:r>
      <w:r w:rsidR="008259A7" w:rsidRPr="003750E6">
        <w:rPr>
          <w:rFonts w:ascii="Arial" w:hAnsi="Arial" w:cs="Arial"/>
          <w:sz w:val="24"/>
          <w:szCs w:val="24"/>
          <w:shd w:val="clear" w:color="auto" w:fill="FFFFFF"/>
        </w:rPr>
        <w:t xml:space="preserve"> There are many contemporary sources that speak about the Normans skill at war such as William of Apulia’s work </w:t>
      </w:r>
      <w:r w:rsidR="007625DE" w:rsidRPr="003750E6">
        <w:rPr>
          <w:rFonts w:ascii="Arial" w:hAnsi="Arial" w:cs="Arial"/>
          <w:i/>
          <w:sz w:val="24"/>
          <w:szCs w:val="24"/>
          <w:shd w:val="clear" w:color="auto" w:fill="FFFFFF"/>
        </w:rPr>
        <w:t>T</w:t>
      </w:r>
      <w:r w:rsidR="008259A7" w:rsidRPr="003750E6">
        <w:rPr>
          <w:rFonts w:ascii="Arial" w:hAnsi="Arial" w:cs="Arial"/>
          <w:i/>
          <w:sz w:val="24"/>
          <w:szCs w:val="24"/>
          <w:shd w:val="clear" w:color="auto" w:fill="FFFFFF"/>
        </w:rPr>
        <w:t xml:space="preserve">he </w:t>
      </w:r>
      <w:r w:rsidR="007625DE" w:rsidRPr="003750E6">
        <w:rPr>
          <w:rFonts w:ascii="Arial" w:hAnsi="Arial" w:cs="Arial"/>
          <w:i/>
          <w:sz w:val="24"/>
          <w:szCs w:val="24"/>
          <w:shd w:val="clear" w:color="auto" w:fill="FFFFFF"/>
        </w:rPr>
        <w:t>D</w:t>
      </w:r>
      <w:r w:rsidR="008259A7" w:rsidRPr="003750E6">
        <w:rPr>
          <w:rFonts w:ascii="Arial" w:hAnsi="Arial" w:cs="Arial"/>
          <w:i/>
          <w:sz w:val="24"/>
          <w:szCs w:val="24"/>
          <w:shd w:val="clear" w:color="auto" w:fill="FFFFFF"/>
        </w:rPr>
        <w:t>eeds of Robert Guiscard</w:t>
      </w:r>
      <w:r w:rsidR="008259A7" w:rsidRPr="003750E6">
        <w:rPr>
          <w:rFonts w:ascii="Arial" w:hAnsi="Arial" w:cs="Arial"/>
          <w:sz w:val="24"/>
          <w:szCs w:val="24"/>
          <w:shd w:val="clear" w:color="auto" w:fill="FFFFFF"/>
        </w:rPr>
        <w:t xml:space="preserve">. William writes, </w:t>
      </w:r>
      <w:r w:rsidR="002C0C0A" w:rsidRPr="003750E6">
        <w:rPr>
          <w:rFonts w:ascii="Arial" w:hAnsi="Arial" w:cs="Arial"/>
          <w:sz w:val="24"/>
          <w:szCs w:val="24"/>
          <w:shd w:val="clear" w:color="auto" w:fill="FFFFFF"/>
        </w:rPr>
        <w:t>“</w:t>
      </w:r>
      <w:r w:rsidR="002C0C0A" w:rsidRPr="003750E6">
        <w:rPr>
          <w:rFonts w:ascii="Arial" w:eastAsia="Calibri" w:hAnsi="Arial" w:cs="Arial"/>
          <w:sz w:val="24"/>
          <w:szCs w:val="24"/>
        </w:rPr>
        <w:t>he was unhorsed three times, thrice he recovered his strength and returned more fiercely to the fray. His fury merely increased, as does that of the lion who roars and furiously attacks those animals less strong than himself”.</w:t>
      </w:r>
      <w:r w:rsidR="002C0C0A" w:rsidRPr="003750E6">
        <w:rPr>
          <w:rStyle w:val="FootnoteReference"/>
          <w:rFonts w:ascii="Arial" w:eastAsia="Calibri" w:hAnsi="Arial" w:cs="Arial"/>
          <w:sz w:val="24"/>
          <w:szCs w:val="24"/>
        </w:rPr>
        <w:footnoteReference w:id="13"/>
      </w:r>
      <w:r w:rsidR="002C0C0A" w:rsidRPr="003750E6">
        <w:rPr>
          <w:rFonts w:ascii="Arial" w:eastAsia="Calibri" w:hAnsi="Arial" w:cs="Arial"/>
          <w:sz w:val="24"/>
          <w:szCs w:val="24"/>
        </w:rPr>
        <w:t xml:space="preserve"> This suggests that the Normans, more specifically Robert</w:t>
      </w:r>
      <w:r w:rsidR="00A9046E" w:rsidRPr="003750E6">
        <w:rPr>
          <w:rFonts w:ascii="Arial" w:eastAsia="Calibri" w:hAnsi="Arial" w:cs="Arial"/>
          <w:sz w:val="24"/>
          <w:szCs w:val="24"/>
        </w:rPr>
        <w:t xml:space="preserve"> </w:t>
      </w:r>
      <w:r w:rsidR="002C0C0A" w:rsidRPr="003750E6">
        <w:rPr>
          <w:rFonts w:ascii="Arial" w:eastAsia="Calibri" w:hAnsi="Arial" w:cs="Arial"/>
          <w:sz w:val="24"/>
          <w:szCs w:val="24"/>
        </w:rPr>
        <w:t xml:space="preserve">in being compared to </w:t>
      </w:r>
      <w:r w:rsidR="00A9046E" w:rsidRPr="003750E6">
        <w:rPr>
          <w:rFonts w:ascii="Arial" w:eastAsia="Calibri" w:hAnsi="Arial" w:cs="Arial"/>
          <w:sz w:val="24"/>
          <w:szCs w:val="24"/>
        </w:rPr>
        <w:t xml:space="preserve">a </w:t>
      </w:r>
      <w:r w:rsidR="002C0C0A" w:rsidRPr="003750E6">
        <w:rPr>
          <w:rFonts w:ascii="Arial" w:eastAsia="Calibri" w:hAnsi="Arial" w:cs="Arial"/>
          <w:sz w:val="24"/>
          <w:szCs w:val="24"/>
        </w:rPr>
        <w:t xml:space="preserve">Lion is stronger and more skilful then his enemies and can easily defeat them. </w:t>
      </w:r>
      <w:r w:rsidR="00A9046E" w:rsidRPr="003750E6">
        <w:rPr>
          <w:rFonts w:ascii="Arial" w:eastAsia="Calibri" w:hAnsi="Arial" w:cs="Arial"/>
          <w:sz w:val="24"/>
          <w:szCs w:val="24"/>
        </w:rPr>
        <w:t xml:space="preserve">William </w:t>
      </w:r>
      <w:r w:rsidR="007625DE" w:rsidRPr="003750E6">
        <w:rPr>
          <w:rFonts w:ascii="Arial" w:eastAsia="Calibri" w:hAnsi="Arial" w:cs="Arial"/>
          <w:sz w:val="24"/>
          <w:szCs w:val="24"/>
        </w:rPr>
        <w:t>o</w:t>
      </w:r>
      <w:r w:rsidR="00A9046E" w:rsidRPr="003750E6">
        <w:rPr>
          <w:rFonts w:ascii="Arial" w:eastAsia="Calibri" w:hAnsi="Arial" w:cs="Arial"/>
          <w:sz w:val="24"/>
          <w:szCs w:val="24"/>
        </w:rPr>
        <w:t xml:space="preserve">f </w:t>
      </w:r>
      <w:proofErr w:type="spellStart"/>
      <w:r w:rsidR="007625DE" w:rsidRPr="003750E6">
        <w:rPr>
          <w:rFonts w:ascii="Arial" w:eastAsia="Calibri" w:hAnsi="Arial" w:cs="Arial"/>
          <w:sz w:val="24"/>
          <w:szCs w:val="24"/>
        </w:rPr>
        <w:t>M</w:t>
      </w:r>
      <w:r w:rsidR="00A9046E" w:rsidRPr="003750E6">
        <w:rPr>
          <w:rFonts w:ascii="Arial" w:eastAsia="Calibri" w:hAnsi="Arial" w:cs="Arial"/>
          <w:sz w:val="24"/>
          <w:szCs w:val="24"/>
        </w:rPr>
        <w:t>almesbury’s</w:t>
      </w:r>
      <w:proofErr w:type="spellEnd"/>
      <w:r w:rsidR="00A9046E" w:rsidRPr="003750E6">
        <w:rPr>
          <w:rFonts w:ascii="Arial" w:eastAsia="Calibri" w:hAnsi="Arial" w:cs="Arial"/>
          <w:sz w:val="24"/>
          <w:szCs w:val="24"/>
        </w:rPr>
        <w:t xml:space="preserve"> account of the battle of </w:t>
      </w:r>
      <w:r w:rsidR="006945D0" w:rsidRPr="003750E6">
        <w:rPr>
          <w:rFonts w:ascii="Arial" w:eastAsia="Calibri" w:hAnsi="Arial" w:cs="Arial"/>
          <w:sz w:val="24"/>
          <w:szCs w:val="24"/>
        </w:rPr>
        <w:t>Hastings</w:t>
      </w:r>
      <w:r w:rsidR="00A9046E" w:rsidRPr="003750E6">
        <w:rPr>
          <w:rFonts w:ascii="Arial" w:eastAsia="Calibri" w:hAnsi="Arial" w:cs="Arial"/>
          <w:sz w:val="24"/>
          <w:szCs w:val="24"/>
        </w:rPr>
        <w:t xml:space="preserve"> also provides good evidence of the Normans </w:t>
      </w:r>
      <w:r w:rsidR="00E313FD">
        <w:rPr>
          <w:rFonts w:ascii="Arial" w:eastAsia="Calibri" w:hAnsi="Arial" w:cs="Arial"/>
          <w:sz w:val="24"/>
          <w:szCs w:val="24"/>
        </w:rPr>
        <w:t>s</w:t>
      </w:r>
      <w:r w:rsidR="00A9046E" w:rsidRPr="003750E6">
        <w:rPr>
          <w:rFonts w:ascii="Arial" w:eastAsia="Calibri" w:hAnsi="Arial" w:cs="Arial"/>
          <w:sz w:val="24"/>
          <w:szCs w:val="24"/>
        </w:rPr>
        <w:t>kill at arms. He writes “</w:t>
      </w:r>
      <w:r w:rsidR="00A9046E" w:rsidRPr="003750E6">
        <w:rPr>
          <w:rFonts w:ascii="Arial" w:eastAsia="Times New Roman" w:hAnsi="Arial" w:cs="Arial"/>
          <w:sz w:val="24"/>
          <w:szCs w:val="24"/>
          <w:lang w:eastAsia="en-GB"/>
        </w:rPr>
        <w:t>William, too, was equally ready to encourage his soldiers by his voice and by his presence, and to be the first to rush forward to attack the thickest of the foe. He was everywhere fierce and furious; he lost three choice horses, which were that day killed under him.”</w:t>
      </w:r>
      <w:r w:rsidR="00A9046E" w:rsidRPr="003750E6">
        <w:rPr>
          <w:rStyle w:val="FootnoteReference"/>
          <w:rFonts w:ascii="Arial" w:eastAsia="Times New Roman" w:hAnsi="Arial" w:cs="Arial"/>
          <w:sz w:val="24"/>
          <w:szCs w:val="24"/>
          <w:lang w:eastAsia="en-GB"/>
        </w:rPr>
        <w:footnoteReference w:id="14"/>
      </w:r>
      <w:r w:rsidR="00A9046E" w:rsidRPr="003750E6">
        <w:rPr>
          <w:rFonts w:ascii="Arial" w:eastAsia="Times New Roman" w:hAnsi="Arial" w:cs="Arial"/>
          <w:sz w:val="24"/>
          <w:szCs w:val="24"/>
          <w:lang w:eastAsia="en-GB"/>
        </w:rPr>
        <w:t xml:space="preserve"> Here he is referring to William the conqueror and quite clearly suggests that he was a gallant warrior. It is interesting that these examples state that both Robert and William were unhorsed three times. This adds to the Norman myth but also suggests that they were great warriors as even though they were unhorsed it was not enough to kill them.</w:t>
      </w:r>
    </w:p>
    <w:p w14:paraId="6EE3398A" w14:textId="0E7D1516" w:rsidR="00973ED3" w:rsidRPr="003750E6" w:rsidRDefault="008259A7">
      <w:pPr>
        <w:rPr>
          <w:rFonts w:ascii="Arial" w:hAnsi="Arial" w:cs="Arial"/>
          <w:sz w:val="24"/>
          <w:szCs w:val="24"/>
          <w:shd w:val="clear" w:color="auto" w:fill="FFFFFF"/>
        </w:rPr>
      </w:pPr>
      <w:r w:rsidRPr="003750E6">
        <w:rPr>
          <w:rFonts w:ascii="Arial" w:hAnsi="Arial" w:cs="Arial"/>
          <w:sz w:val="24"/>
          <w:szCs w:val="24"/>
          <w:shd w:val="clear" w:color="auto" w:fill="FFFFFF"/>
        </w:rPr>
        <w:t xml:space="preserve"> </w:t>
      </w:r>
      <w:r w:rsidR="00973ED3" w:rsidRPr="003750E6">
        <w:rPr>
          <w:rFonts w:ascii="Arial" w:hAnsi="Arial" w:cs="Arial"/>
          <w:sz w:val="24"/>
          <w:szCs w:val="24"/>
          <w:shd w:val="clear" w:color="auto" w:fill="FFFFFF"/>
        </w:rPr>
        <w:t>A key factor in their superiority in warfare over the Anglo-Saxons</w:t>
      </w:r>
      <w:r w:rsidR="00A9046E" w:rsidRPr="003750E6">
        <w:rPr>
          <w:rFonts w:ascii="Arial" w:hAnsi="Arial" w:cs="Arial"/>
          <w:sz w:val="24"/>
          <w:szCs w:val="24"/>
          <w:shd w:val="clear" w:color="auto" w:fill="FFFFFF"/>
        </w:rPr>
        <w:t xml:space="preserve"> specifically</w:t>
      </w:r>
      <w:r w:rsidR="00973ED3" w:rsidRPr="003750E6">
        <w:rPr>
          <w:rFonts w:ascii="Arial" w:hAnsi="Arial" w:cs="Arial"/>
          <w:sz w:val="24"/>
          <w:szCs w:val="24"/>
          <w:shd w:val="clear" w:color="auto" w:fill="FFFFFF"/>
        </w:rPr>
        <w:t xml:space="preserve"> would be their skill in riding and fighting from horseback. The Anglo</w:t>
      </w:r>
      <w:r w:rsidR="00320EA3">
        <w:rPr>
          <w:rFonts w:ascii="Arial" w:hAnsi="Arial" w:cs="Arial"/>
          <w:sz w:val="24"/>
          <w:szCs w:val="24"/>
          <w:shd w:val="clear" w:color="auto" w:fill="FFFFFF"/>
        </w:rPr>
        <w:t>-</w:t>
      </w:r>
      <w:r w:rsidR="00973ED3" w:rsidRPr="003750E6">
        <w:rPr>
          <w:rFonts w:ascii="Arial" w:hAnsi="Arial" w:cs="Arial"/>
          <w:sz w:val="24"/>
          <w:szCs w:val="24"/>
          <w:shd w:val="clear" w:color="auto" w:fill="FFFFFF"/>
        </w:rPr>
        <w:t xml:space="preserve">Saxons did make use of </w:t>
      </w:r>
      <w:r w:rsidR="0050425F" w:rsidRPr="003750E6">
        <w:rPr>
          <w:rFonts w:ascii="Arial" w:hAnsi="Arial" w:cs="Arial"/>
          <w:sz w:val="24"/>
          <w:szCs w:val="24"/>
          <w:shd w:val="clear" w:color="auto" w:fill="FFFFFF"/>
        </w:rPr>
        <w:t>horses,</w:t>
      </w:r>
      <w:r w:rsidR="00973ED3" w:rsidRPr="003750E6">
        <w:rPr>
          <w:rFonts w:ascii="Arial" w:hAnsi="Arial" w:cs="Arial"/>
          <w:sz w:val="24"/>
          <w:szCs w:val="24"/>
          <w:shd w:val="clear" w:color="auto" w:fill="FFFFFF"/>
        </w:rPr>
        <w:t xml:space="preserve"> but they were primarily used for transport and as pack animals</w:t>
      </w:r>
      <w:r w:rsidR="0050425F" w:rsidRPr="003750E6">
        <w:rPr>
          <w:rFonts w:ascii="Arial" w:hAnsi="Arial" w:cs="Arial"/>
          <w:sz w:val="24"/>
          <w:szCs w:val="24"/>
          <w:shd w:val="clear" w:color="auto" w:fill="FFFFFF"/>
        </w:rPr>
        <w:t>.</w:t>
      </w:r>
      <w:r w:rsidR="0050425F" w:rsidRPr="003750E6">
        <w:rPr>
          <w:rStyle w:val="FootnoteReference"/>
          <w:rFonts w:ascii="Arial" w:hAnsi="Arial" w:cs="Arial"/>
          <w:sz w:val="24"/>
          <w:szCs w:val="24"/>
          <w:shd w:val="clear" w:color="auto" w:fill="FFFFFF"/>
        </w:rPr>
        <w:footnoteReference w:id="15"/>
      </w:r>
      <w:r w:rsidR="0050425F" w:rsidRPr="003750E6">
        <w:rPr>
          <w:rFonts w:ascii="Arial" w:hAnsi="Arial" w:cs="Arial"/>
          <w:sz w:val="24"/>
          <w:szCs w:val="24"/>
          <w:shd w:val="clear" w:color="auto" w:fill="FFFFFF"/>
        </w:rPr>
        <w:t xml:space="preserve"> Instead they chose to fight on foot and as a result did not have the versatility of the Norman army in battle. This part of the Norman legacy in bringing horseback warfare to England lasted for hundreds of years and indeed, in World War 1 horses were </w:t>
      </w:r>
      <w:r w:rsidR="003F3661" w:rsidRPr="003750E6">
        <w:rPr>
          <w:rFonts w:ascii="Arial" w:hAnsi="Arial" w:cs="Arial"/>
          <w:sz w:val="24"/>
          <w:szCs w:val="24"/>
          <w:shd w:val="clear" w:color="auto" w:fill="FFFFFF"/>
        </w:rPr>
        <w:t xml:space="preserve">still </w:t>
      </w:r>
      <w:r w:rsidR="0050425F" w:rsidRPr="003750E6">
        <w:rPr>
          <w:rFonts w:ascii="Arial" w:hAnsi="Arial" w:cs="Arial"/>
          <w:sz w:val="24"/>
          <w:szCs w:val="24"/>
          <w:shd w:val="clear" w:color="auto" w:fill="FFFFFF"/>
        </w:rPr>
        <w:t xml:space="preserve">an essential part of warfare at that time. As well as this the Normans could arguably be responsible for bringing </w:t>
      </w:r>
      <w:r w:rsidR="0007511B" w:rsidRPr="003750E6">
        <w:rPr>
          <w:rFonts w:ascii="Arial" w:hAnsi="Arial" w:cs="Arial"/>
          <w:sz w:val="24"/>
          <w:szCs w:val="24"/>
          <w:shd w:val="clear" w:color="auto" w:fill="FFFFFF"/>
        </w:rPr>
        <w:t>the prerequisite for chivalry to England as the knights who followed this ideal are synonymous with fighting from horseback on costly warhorses called destriers.</w:t>
      </w:r>
      <w:r w:rsidR="0007511B" w:rsidRPr="003750E6">
        <w:rPr>
          <w:rStyle w:val="FootnoteReference"/>
          <w:rFonts w:ascii="Arial" w:hAnsi="Arial" w:cs="Arial"/>
          <w:sz w:val="24"/>
          <w:szCs w:val="24"/>
          <w:shd w:val="clear" w:color="auto" w:fill="FFFFFF"/>
        </w:rPr>
        <w:footnoteReference w:id="16"/>
      </w:r>
    </w:p>
    <w:p w14:paraId="6F464007" w14:textId="086CC490" w:rsidR="00FF7AAF" w:rsidRPr="003750E6" w:rsidRDefault="00542688">
      <w:pPr>
        <w:rPr>
          <w:rFonts w:ascii="Arial" w:hAnsi="Arial" w:cs="Arial"/>
          <w:sz w:val="24"/>
          <w:szCs w:val="24"/>
          <w:shd w:val="clear" w:color="auto" w:fill="FFFFFF"/>
        </w:rPr>
      </w:pPr>
      <w:r w:rsidRPr="003750E6">
        <w:rPr>
          <w:rFonts w:ascii="Arial" w:hAnsi="Arial" w:cs="Arial"/>
          <w:sz w:val="24"/>
          <w:szCs w:val="24"/>
          <w:shd w:val="clear" w:color="auto" w:fill="FFFFFF"/>
        </w:rPr>
        <w:t xml:space="preserve">The fact that William the </w:t>
      </w:r>
      <w:r w:rsidR="00DE2AAB">
        <w:rPr>
          <w:rFonts w:ascii="Arial" w:hAnsi="Arial" w:cs="Arial"/>
          <w:sz w:val="24"/>
          <w:szCs w:val="24"/>
          <w:shd w:val="clear" w:color="auto" w:fill="FFFFFF"/>
        </w:rPr>
        <w:t>C</w:t>
      </w:r>
      <w:r w:rsidRPr="003750E6">
        <w:rPr>
          <w:rFonts w:ascii="Arial" w:hAnsi="Arial" w:cs="Arial"/>
          <w:sz w:val="24"/>
          <w:szCs w:val="24"/>
          <w:shd w:val="clear" w:color="auto" w:fill="FFFFFF"/>
        </w:rPr>
        <w:t xml:space="preserve">onqueror introduced a new system of raising an army could also be considered to have a been a part of the Norman Legacy. </w:t>
      </w:r>
      <w:r w:rsidR="003F680E" w:rsidRPr="003750E6">
        <w:rPr>
          <w:rFonts w:ascii="Arial" w:hAnsi="Arial" w:cs="Arial"/>
          <w:sz w:val="24"/>
          <w:szCs w:val="24"/>
          <w:shd w:val="clear" w:color="auto" w:fill="FFFFFF"/>
        </w:rPr>
        <w:t xml:space="preserve">Before the conquest in 1066 the Anglo-Saxon King’s loaned out their land to the nobles in return </w:t>
      </w:r>
      <w:r w:rsidR="003F680E" w:rsidRPr="003750E6">
        <w:rPr>
          <w:rFonts w:ascii="Arial" w:hAnsi="Arial" w:cs="Arial"/>
          <w:sz w:val="24"/>
          <w:szCs w:val="24"/>
          <w:shd w:val="clear" w:color="auto" w:fill="FFFFFF"/>
        </w:rPr>
        <w:lastRenderedPageBreak/>
        <w:t xml:space="preserve">for service, including military service in what is known as the </w:t>
      </w:r>
      <w:proofErr w:type="spellStart"/>
      <w:r w:rsidR="003F680E" w:rsidRPr="003750E6">
        <w:rPr>
          <w:rFonts w:ascii="Arial" w:hAnsi="Arial" w:cs="Arial"/>
          <w:sz w:val="24"/>
          <w:szCs w:val="24"/>
          <w:shd w:val="clear" w:color="auto" w:fill="FFFFFF"/>
        </w:rPr>
        <w:t>fyrd</w:t>
      </w:r>
      <w:proofErr w:type="spellEnd"/>
      <w:r w:rsidR="003F680E" w:rsidRPr="003750E6">
        <w:rPr>
          <w:rFonts w:ascii="Arial" w:hAnsi="Arial" w:cs="Arial"/>
          <w:sz w:val="24"/>
          <w:szCs w:val="24"/>
          <w:shd w:val="clear" w:color="auto" w:fill="FFFFFF"/>
        </w:rPr>
        <w:t>.</w:t>
      </w:r>
      <w:r w:rsidR="003F680E" w:rsidRPr="003750E6">
        <w:rPr>
          <w:rStyle w:val="FootnoteReference"/>
          <w:rFonts w:ascii="Arial" w:hAnsi="Arial" w:cs="Arial"/>
          <w:sz w:val="24"/>
          <w:szCs w:val="24"/>
          <w:shd w:val="clear" w:color="auto" w:fill="FFFFFF"/>
        </w:rPr>
        <w:footnoteReference w:id="17"/>
      </w:r>
      <w:r w:rsidR="003F680E" w:rsidRPr="003750E6">
        <w:rPr>
          <w:rFonts w:ascii="Arial" w:hAnsi="Arial" w:cs="Arial"/>
          <w:sz w:val="24"/>
          <w:szCs w:val="24"/>
          <w:shd w:val="clear" w:color="auto" w:fill="FFFFFF"/>
        </w:rPr>
        <w:t xml:space="preserve"> The </w:t>
      </w:r>
      <w:proofErr w:type="spellStart"/>
      <w:r w:rsidR="003F680E" w:rsidRPr="003750E6">
        <w:rPr>
          <w:rFonts w:ascii="Arial" w:hAnsi="Arial" w:cs="Arial"/>
          <w:sz w:val="24"/>
          <w:szCs w:val="24"/>
          <w:shd w:val="clear" w:color="auto" w:fill="FFFFFF"/>
        </w:rPr>
        <w:t>fyrd</w:t>
      </w:r>
      <w:proofErr w:type="spellEnd"/>
      <w:r w:rsidR="0082455A" w:rsidRPr="003750E6">
        <w:rPr>
          <w:rFonts w:ascii="Arial" w:hAnsi="Arial" w:cs="Arial"/>
          <w:sz w:val="24"/>
          <w:szCs w:val="24"/>
          <w:shd w:val="clear" w:color="auto" w:fill="FFFFFF"/>
        </w:rPr>
        <w:t xml:space="preserve"> was a militia force led by an Ealdorman and made up of every able-bodied male, who when the King summoned them would take up arms and answer the call.</w:t>
      </w:r>
      <w:r w:rsidR="0082455A" w:rsidRPr="003750E6">
        <w:rPr>
          <w:rStyle w:val="FootnoteReference"/>
          <w:rFonts w:ascii="Arial" w:hAnsi="Arial" w:cs="Arial"/>
          <w:sz w:val="24"/>
          <w:szCs w:val="24"/>
          <w:shd w:val="clear" w:color="auto" w:fill="FFFFFF"/>
        </w:rPr>
        <w:footnoteReference w:id="18"/>
      </w:r>
      <w:r w:rsidR="0082455A" w:rsidRPr="003750E6">
        <w:rPr>
          <w:rFonts w:ascii="Arial" w:hAnsi="Arial" w:cs="Arial"/>
          <w:sz w:val="24"/>
          <w:szCs w:val="24"/>
          <w:shd w:val="clear" w:color="auto" w:fill="FFFFFF"/>
        </w:rPr>
        <w:t xml:space="preserve"> This meant that much of the Anglo-Saxon armies</w:t>
      </w:r>
      <w:r w:rsidR="00BB4E50" w:rsidRPr="003750E6">
        <w:rPr>
          <w:rFonts w:ascii="Arial" w:hAnsi="Arial" w:cs="Arial"/>
          <w:sz w:val="24"/>
          <w:szCs w:val="24"/>
          <w:shd w:val="clear" w:color="auto" w:fill="FFFFFF"/>
        </w:rPr>
        <w:t xml:space="preserve"> consisted of peasants who were not skilled soldiers and did not have as good discipline as professional soldiers, as can be seen in the records of the battle of Hastings in which part of Harold’s army broke rank to chase the feigning Norman cavalry who were pretending to flee. After the conquest</w:t>
      </w:r>
      <w:r w:rsidR="00DE2AAB">
        <w:rPr>
          <w:rFonts w:ascii="Arial" w:hAnsi="Arial" w:cs="Arial"/>
          <w:sz w:val="24"/>
          <w:szCs w:val="24"/>
          <w:shd w:val="clear" w:color="auto" w:fill="FFFFFF"/>
        </w:rPr>
        <w:t>,</w:t>
      </w:r>
      <w:r w:rsidR="00BB4E50" w:rsidRPr="003750E6">
        <w:rPr>
          <w:rFonts w:ascii="Arial" w:hAnsi="Arial" w:cs="Arial"/>
          <w:sz w:val="24"/>
          <w:szCs w:val="24"/>
          <w:shd w:val="clear" w:color="auto" w:fill="FFFFFF"/>
        </w:rPr>
        <w:t xml:space="preserve"> William the </w:t>
      </w:r>
      <w:r w:rsidR="00DE2AAB">
        <w:rPr>
          <w:rFonts w:ascii="Arial" w:hAnsi="Arial" w:cs="Arial"/>
          <w:sz w:val="24"/>
          <w:szCs w:val="24"/>
          <w:shd w:val="clear" w:color="auto" w:fill="FFFFFF"/>
        </w:rPr>
        <w:t>C</w:t>
      </w:r>
      <w:r w:rsidR="00BB4E50" w:rsidRPr="003750E6">
        <w:rPr>
          <w:rFonts w:ascii="Arial" w:hAnsi="Arial" w:cs="Arial"/>
          <w:sz w:val="24"/>
          <w:szCs w:val="24"/>
          <w:shd w:val="clear" w:color="auto" w:fill="FFFFFF"/>
        </w:rPr>
        <w:t>onqueror changed this system throug</w:t>
      </w:r>
      <w:r w:rsidR="008265E7" w:rsidRPr="003750E6">
        <w:rPr>
          <w:rFonts w:ascii="Arial" w:hAnsi="Arial" w:cs="Arial"/>
          <w:sz w:val="24"/>
          <w:szCs w:val="24"/>
          <w:shd w:val="clear" w:color="auto" w:fill="FFFFFF"/>
        </w:rPr>
        <w:t xml:space="preserve">h introducing a </w:t>
      </w:r>
      <w:r w:rsidRPr="003750E6">
        <w:rPr>
          <w:rFonts w:ascii="Arial" w:hAnsi="Arial" w:cs="Arial"/>
          <w:sz w:val="24"/>
          <w:szCs w:val="24"/>
          <w:shd w:val="clear" w:color="auto" w:fill="FFFFFF"/>
        </w:rPr>
        <w:t>fixed number of professional soldiers to his lords which were based upon “the economic capabilities of a lordship” which then could be adjusted as “the dimensions of the barony fluctuated.”</w:t>
      </w:r>
      <w:r w:rsidRPr="003750E6">
        <w:rPr>
          <w:rStyle w:val="FootnoteReference"/>
          <w:rFonts w:ascii="Arial" w:hAnsi="Arial" w:cs="Arial"/>
          <w:sz w:val="24"/>
          <w:szCs w:val="24"/>
          <w:shd w:val="clear" w:color="auto" w:fill="FFFFFF"/>
        </w:rPr>
        <w:footnoteReference w:id="19"/>
      </w:r>
      <w:r w:rsidRPr="003750E6">
        <w:rPr>
          <w:rFonts w:ascii="Arial" w:hAnsi="Arial" w:cs="Arial"/>
          <w:sz w:val="24"/>
          <w:szCs w:val="24"/>
          <w:shd w:val="clear" w:color="auto" w:fill="FFFFFF"/>
        </w:rPr>
        <w:t xml:space="preserve">  William changed the system because he knew that </w:t>
      </w:r>
      <w:r w:rsidR="00FF7AAF" w:rsidRPr="003750E6">
        <w:rPr>
          <w:rFonts w:ascii="Arial" w:hAnsi="Arial" w:cs="Arial"/>
          <w:sz w:val="24"/>
          <w:szCs w:val="24"/>
          <w:shd w:val="clear" w:color="auto" w:fill="FFFFFF"/>
        </w:rPr>
        <w:t>to defend his newly acquired land from potential threats he need</w:t>
      </w:r>
      <w:r w:rsidR="003F3661" w:rsidRPr="003750E6">
        <w:rPr>
          <w:rFonts w:ascii="Arial" w:hAnsi="Arial" w:cs="Arial"/>
          <w:sz w:val="24"/>
          <w:szCs w:val="24"/>
          <w:shd w:val="clear" w:color="auto" w:fill="FFFFFF"/>
        </w:rPr>
        <w:t>ed</w:t>
      </w:r>
      <w:r w:rsidR="00FF7AAF" w:rsidRPr="003750E6">
        <w:rPr>
          <w:rFonts w:ascii="Arial" w:hAnsi="Arial" w:cs="Arial"/>
          <w:sz w:val="24"/>
          <w:szCs w:val="24"/>
          <w:shd w:val="clear" w:color="auto" w:fill="FFFFFF"/>
        </w:rPr>
        <w:t xml:space="preserve"> a professional army that were well trained but also large in number. </w:t>
      </w:r>
    </w:p>
    <w:p w14:paraId="5C75F48A" w14:textId="7EA3C3D5" w:rsidR="00FF7AAF" w:rsidRPr="003750E6" w:rsidRDefault="00FF7AAF">
      <w:pPr>
        <w:rPr>
          <w:rFonts w:ascii="Arial" w:hAnsi="Arial" w:cs="Arial"/>
          <w:sz w:val="24"/>
          <w:szCs w:val="24"/>
          <w:shd w:val="clear" w:color="auto" w:fill="FFFFFF"/>
        </w:rPr>
      </w:pPr>
      <w:r w:rsidRPr="003750E6">
        <w:rPr>
          <w:rFonts w:ascii="Arial" w:hAnsi="Arial" w:cs="Arial"/>
          <w:sz w:val="24"/>
          <w:szCs w:val="24"/>
          <w:shd w:val="clear" w:color="auto" w:fill="FFFFFF"/>
        </w:rPr>
        <w:t xml:space="preserve">Another system that the Normans brought to England which can be considered a part of their </w:t>
      </w:r>
      <w:proofErr w:type="gramStart"/>
      <w:r w:rsidRPr="003750E6">
        <w:rPr>
          <w:rFonts w:ascii="Arial" w:hAnsi="Arial" w:cs="Arial"/>
          <w:sz w:val="24"/>
          <w:szCs w:val="24"/>
          <w:shd w:val="clear" w:color="auto" w:fill="FFFFFF"/>
        </w:rPr>
        <w:t>lasting legacy</w:t>
      </w:r>
      <w:proofErr w:type="gramEnd"/>
      <w:r w:rsidRPr="003750E6">
        <w:rPr>
          <w:rFonts w:ascii="Arial" w:hAnsi="Arial" w:cs="Arial"/>
          <w:sz w:val="24"/>
          <w:szCs w:val="24"/>
          <w:shd w:val="clear" w:color="auto" w:fill="FFFFFF"/>
        </w:rPr>
        <w:t xml:space="preserve"> is the </w:t>
      </w:r>
      <w:r w:rsidR="003F3661" w:rsidRPr="003750E6">
        <w:rPr>
          <w:rFonts w:ascii="Arial" w:hAnsi="Arial" w:cs="Arial"/>
          <w:sz w:val="24"/>
          <w:szCs w:val="24"/>
          <w:shd w:val="clear" w:color="auto" w:fill="FFFFFF"/>
        </w:rPr>
        <w:t>f</w:t>
      </w:r>
      <w:r w:rsidRPr="003750E6">
        <w:rPr>
          <w:rFonts w:ascii="Arial" w:hAnsi="Arial" w:cs="Arial"/>
          <w:sz w:val="24"/>
          <w:szCs w:val="24"/>
          <w:shd w:val="clear" w:color="auto" w:fill="FFFFFF"/>
        </w:rPr>
        <w:t>eudal system.</w:t>
      </w:r>
      <w:r w:rsidR="00B30EE1" w:rsidRPr="003750E6">
        <w:rPr>
          <w:rFonts w:ascii="Arial" w:hAnsi="Arial" w:cs="Arial"/>
          <w:sz w:val="24"/>
          <w:szCs w:val="24"/>
          <w:shd w:val="clear" w:color="auto" w:fill="FFFFFF"/>
        </w:rPr>
        <w:t xml:space="preserve"> To put it simply</w:t>
      </w:r>
      <w:r w:rsidR="003F3661" w:rsidRPr="003750E6">
        <w:rPr>
          <w:rFonts w:ascii="Arial" w:hAnsi="Arial" w:cs="Arial"/>
          <w:sz w:val="24"/>
          <w:szCs w:val="24"/>
          <w:shd w:val="clear" w:color="auto" w:fill="FFFFFF"/>
        </w:rPr>
        <w:t>,</w:t>
      </w:r>
      <w:r w:rsidR="00B30EE1" w:rsidRPr="003750E6">
        <w:rPr>
          <w:rFonts w:ascii="Arial" w:hAnsi="Arial" w:cs="Arial"/>
          <w:sz w:val="24"/>
          <w:szCs w:val="24"/>
          <w:shd w:val="clear" w:color="auto" w:fill="FFFFFF"/>
        </w:rPr>
        <w:t xml:space="preserve"> </w:t>
      </w:r>
      <w:r w:rsidR="003F3661" w:rsidRPr="003750E6">
        <w:rPr>
          <w:rFonts w:ascii="Arial" w:hAnsi="Arial" w:cs="Arial"/>
          <w:sz w:val="24"/>
          <w:szCs w:val="24"/>
          <w:shd w:val="clear" w:color="auto" w:fill="FFFFFF"/>
        </w:rPr>
        <w:t>the feudal system</w:t>
      </w:r>
      <w:r w:rsidR="00B30EE1" w:rsidRPr="003750E6">
        <w:rPr>
          <w:rFonts w:ascii="Arial" w:hAnsi="Arial" w:cs="Arial"/>
          <w:sz w:val="24"/>
          <w:szCs w:val="24"/>
          <w:shd w:val="clear" w:color="auto" w:fill="FFFFFF"/>
        </w:rPr>
        <w:t xml:space="preserve"> was a system in which the</w:t>
      </w:r>
      <w:r w:rsidR="000A6509" w:rsidRPr="003750E6">
        <w:rPr>
          <w:rFonts w:ascii="Arial" w:hAnsi="Arial" w:cs="Arial"/>
          <w:sz w:val="24"/>
          <w:szCs w:val="24"/>
          <w:shd w:val="clear" w:color="auto" w:fill="FFFFFF"/>
        </w:rPr>
        <w:t xml:space="preserve"> King gave land to his nobles who then divvied up </w:t>
      </w:r>
      <w:r w:rsidR="00026A02" w:rsidRPr="003750E6">
        <w:rPr>
          <w:rFonts w:ascii="Arial" w:hAnsi="Arial" w:cs="Arial"/>
          <w:sz w:val="24"/>
          <w:szCs w:val="24"/>
          <w:shd w:val="clear" w:color="auto" w:fill="FFFFFF"/>
        </w:rPr>
        <w:t xml:space="preserve">that </w:t>
      </w:r>
      <w:r w:rsidR="000A6509" w:rsidRPr="003750E6">
        <w:rPr>
          <w:rFonts w:ascii="Arial" w:hAnsi="Arial" w:cs="Arial"/>
          <w:sz w:val="24"/>
          <w:szCs w:val="24"/>
          <w:shd w:val="clear" w:color="auto" w:fill="FFFFFF"/>
        </w:rPr>
        <w:t>land to his knights.</w:t>
      </w:r>
      <w:r w:rsidR="00863235">
        <w:rPr>
          <w:rFonts w:ascii="Arial" w:hAnsi="Arial" w:cs="Arial"/>
          <w:sz w:val="24"/>
          <w:szCs w:val="24"/>
          <w:shd w:val="clear" w:color="auto" w:fill="FFFFFF"/>
        </w:rPr>
        <w:t xml:space="preserve"> </w:t>
      </w:r>
      <w:r w:rsidR="00DA2E20" w:rsidRPr="003750E6">
        <w:rPr>
          <w:rFonts w:ascii="Arial" w:hAnsi="Arial" w:cs="Arial"/>
          <w:sz w:val="24"/>
          <w:szCs w:val="24"/>
          <w:shd w:val="clear" w:color="auto" w:fill="FFFFFF"/>
        </w:rPr>
        <w:t>It is generally believed among historians that the feudal system was in place in England before the conquest, but William in Normandy had a far more advanced and more developed system in place. After the conquest William introduced the Norman model to England but he improved on it and made it more effective than it had been in both England and Normandy.</w:t>
      </w:r>
      <w:r w:rsidR="00DA2E20" w:rsidRPr="003750E6">
        <w:rPr>
          <w:rStyle w:val="FootnoteReference"/>
          <w:rFonts w:ascii="Arial" w:hAnsi="Arial" w:cs="Arial"/>
          <w:sz w:val="24"/>
          <w:szCs w:val="24"/>
          <w:shd w:val="clear" w:color="auto" w:fill="FFFFFF"/>
        </w:rPr>
        <w:footnoteReference w:id="20"/>
      </w:r>
      <w:r w:rsidR="00DA2E20" w:rsidRPr="003750E6">
        <w:rPr>
          <w:rFonts w:ascii="Arial" w:hAnsi="Arial" w:cs="Arial"/>
          <w:sz w:val="24"/>
          <w:szCs w:val="24"/>
          <w:shd w:val="clear" w:color="auto" w:fill="FFFFFF"/>
        </w:rPr>
        <w:t xml:space="preserve"> According to Trevor Rowley in his book </w:t>
      </w:r>
      <w:r w:rsidR="00DA2E20" w:rsidRPr="003750E6">
        <w:rPr>
          <w:rFonts w:ascii="Arial" w:hAnsi="Arial" w:cs="Arial"/>
          <w:i/>
          <w:sz w:val="24"/>
          <w:szCs w:val="24"/>
          <w:shd w:val="clear" w:color="auto" w:fill="FFFFFF"/>
        </w:rPr>
        <w:t xml:space="preserve">The Norman </w:t>
      </w:r>
      <w:r w:rsidR="001A2500" w:rsidRPr="003750E6">
        <w:rPr>
          <w:rFonts w:ascii="Arial" w:hAnsi="Arial" w:cs="Arial"/>
          <w:i/>
          <w:sz w:val="24"/>
          <w:szCs w:val="24"/>
          <w:shd w:val="clear" w:color="auto" w:fill="FFFFFF"/>
        </w:rPr>
        <w:t>Heritage</w:t>
      </w:r>
      <w:r w:rsidR="00DA2E20" w:rsidRPr="003750E6">
        <w:rPr>
          <w:rFonts w:ascii="Arial" w:hAnsi="Arial" w:cs="Arial"/>
          <w:i/>
          <w:sz w:val="24"/>
          <w:szCs w:val="24"/>
          <w:shd w:val="clear" w:color="auto" w:fill="FFFFFF"/>
        </w:rPr>
        <w:t xml:space="preserve"> 1066-1200</w:t>
      </w:r>
      <w:r w:rsidR="001A2500" w:rsidRPr="003750E6">
        <w:rPr>
          <w:rFonts w:ascii="Arial" w:hAnsi="Arial" w:cs="Arial"/>
          <w:i/>
          <w:sz w:val="24"/>
          <w:szCs w:val="24"/>
          <w:shd w:val="clear" w:color="auto" w:fill="FFFFFF"/>
        </w:rPr>
        <w:t xml:space="preserve">, </w:t>
      </w:r>
      <w:r w:rsidR="001A2500" w:rsidRPr="003750E6">
        <w:rPr>
          <w:rFonts w:ascii="Arial" w:hAnsi="Arial" w:cs="Arial"/>
          <w:sz w:val="24"/>
          <w:szCs w:val="24"/>
          <w:shd w:val="clear" w:color="auto" w:fill="FFFFFF"/>
        </w:rPr>
        <w:t>this was because “William quite literally claimed the whole of England as his own.”</w:t>
      </w:r>
      <w:r w:rsidR="003F3661" w:rsidRPr="003750E6">
        <w:rPr>
          <w:rStyle w:val="FootnoteReference"/>
          <w:rFonts w:ascii="Arial" w:hAnsi="Arial" w:cs="Arial"/>
          <w:sz w:val="24"/>
          <w:szCs w:val="24"/>
          <w:shd w:val="clear" w:color="auto" w:fill="FFFFFF"/>
        </w:rPr>
        <w:footnoteReference w:id="21"/>
      </w:r>
      <w:r w:rsidR="00026A02" w:rsidRPr="003750E6">
        <w:rPr>
          <w:rFonts w:ascii="Arial" w:hAnsi="Arial" w:cs="Arial"/>
          <w:sz w:val="24"/>
          <w:szCs w:val="24"/>
          <w:shd w:val="clear" w:color="auto" w:fill="FFFFFF"/>
        </w:rPr>
        <w:t xml:space="preserve"> He was careful to ensure that his vassals did not have a lot of independence and the feudal system ensured that they answered directly to him. Truly, this was a part of the Norman legacy as this </w:t>
      </w:r>
      <w:r w:rsidR="003F3661" w:rsidRPr="003750E6">
        <w:rPr>
          <w:rFonts w:ascii="Arial" w:hAnsi="Arial" w:cs="Arial"/>
          <w:sz w:val="24"/>
          <w:szCs w:val="24"/>
          <w:shd w:val="clear" w:color="auto" w:fill="FFFFFF"/>
        </w:rPr>
        <w:t>was in place for hundreds of years after its inception</w:t>
      </w:r>
      <w:r w:rsidR="00026A02" w:rsidRPr="003750E6">
        <w:rPr>
          <w:rFonts w:ascii="Arial" w:hAnsi="Arial" w:cs="Arial"/>
          <w:sz w:val="24"/>
          <w:szCs w:val="24"/>
          <w:shd w:val="clear" w:color="auto" w:fill="FFFFFF"/>
        </w:rPr>
        <w:t>.</w:t>
      </w:r>
    </w:p>
    <w:p w14:paraId="3E28D0EE" w14:textId="2BD0520A" w:rsidR="00D969C8" w:rsidRPr="003750E6" w:rsidRDefault="00661299">
      <w:pPr>
        <w:rPr>
          <w:rFonts w:ascii="Arial" w:hAnsi="Arial" w:cs="Arial"/>
          <w:sz w:val="24"/>
          <w:szCs w:val="24"/>
          <w:shd w:val="clear" w:color="auto" w:fill="FFFFFF"/>
        </w:rPr>
      </w:pPr>
      <w:r w:rsidRPr="003750E6">
        <w:rPr>
          <w:rFonts w:ascii="Arial" w:hAnsi="Arial" w:cs="Arial"/>
          <w:sz w:val="24"/>
          <w:szCs w:val="24"/>
          <w:shd w:val="clear" w:color="auto" w:fill="FFFFFF"/>
        </w:rPr>
        <w:t>Language was also a big</w:t>
      </w:r>
      <w:r w:rsidR="00B32CB0" w:rsidRPr="003750E6">
        <w:rPr>
          <w:rFonts w:ascii="Arial" w:hAnsi="Arial" w:cs="Arial"/>
          <w:sz w:val="24"/>
          <w:szCs w:val="24"/>
          <w:shd w:val="clear" w:color="auto" w:fill="FFFFFF"/>
        </w:rPr>
        <w:t xml:space="preserve"> part of the Norman legacy in England. After the conquest</w:t>
      </w:r>
      <w:r w:rsidR="00026A02" w:rsidRPr="003750E6">
        <w:rPr>
          <w:rFonts w:ascii="Arial" w:hAnsi="Arial" w:cs="Arial"/>
          <w:sz w:val="24"/>
          <w:szCs w:val="24"/>
          <w:shd w:val="clear" w:color="auto" w:fill="FFFFFF"/>
        </w:rPr>
        <w:t>,</w:t>
      </w:r>
      <w:r w:rsidR="00B32CB0" w:rsidRPr="003750E6">
        <w:rPr>
          <w:rFonts w:ascii="Arial" w:hAnsi="Arial" w:cs="Arial"/>
          <w:sz w:val="24"/>
          <w:szCs w:val="24"/>
          <w:shd w:val="clear" w:color="auto" w:fill="FFFFFF"/>
        </w:rPr>
        <w:t xml:space="preserve"> the language spoken among the aristocracy became French or more precisely the Norman variant of that</w:t>
      </w:r>
      <w:r w:rsidR="00026A02" w:rsidRPr="003750E6">
        <w:rPr>
          <w:rFonts w:ascii="Arial" w:hAnsi="Arial" w:cs="Arial"/>
          <w:sz w:val="24"/>
          <w:szCs w:val="24"/>
          <w:shd w:val="clear" w:color="auto" w:fill="FFFFFF"/>
        </w:rPr>
        <w:t>,</w:t>
      </w:r>
      <w:r w:rsidR="00FE5162" w:rsidRPr="003750E6">
        <w:rPr>
          <w:rFonts w:ascii="Arial" w:hAnsi="Arial" w:cs="Arial"/>
          <w:sz w:val="24"/>
          <w:szCs w:val="24"/>
          <w:shd w:val="clear" w:color="auto" w:fill="FFFFFF"/>
        </w:rPr>
        <w:t xml:space="preserve"> which evolved into Anglo-Norman</w:t>
      </w:r>
      <w:r w:rsidR="00B32CB0" w:rsidRPr="003750E6">
        <w:rPr>
          <w:rFonts w:ascii="Arial" w:hAnsi="Arial" w:cs="Arial"/>
          <w:sz w:val="24"/>
          <w:szCs w:val="24"/>
          <w:shd w:val="clear" w:color="auto" w:fill="FFFFFF"/>
        </w:rPr>
        <w:t>. It stayed this way for almost three hundred years.</w:t>
      </w:r>
      <w:r w:rsidR="00B32CB0" w:rsidRPr="003750E6">
        <w:rPr>
          <w:rStyle w:val="FootnoteReference"/>
          <w:rFonts w:ascii="Arial" w:hAnsi="Arial" w:cs="Arial"/>
          <w:sz w:val="24"/>
          <w:szCs w:val="24"/>
          <w:shd w:val="clear" w:color="auto" w:fill="FFFFFF"/>
        </w:rPr>
        <w:footnoteReference w:id="22"/>
      </w:r>
      <w:r w:rsidR="00FE5162" w:rsidRPr="003750E6">
        <w:rPr>
          <w:rFonts w:ascii="Arial" w:hAnsi="Arial" w:cs="Arial"/>
          <w:sz w:val="24"/>
          <w:szCs w:val="24"/>
          <w:shd w:val="clear" w:color="auto" w:fill="FFFFFF"/>
        </w:rPr>
        <w:t xml:space="preserve"> The English language, although still spoken by the ordinary people of the land, was greatly influenced by this Anglo-Norman dialect.</w:t>
      </w:r>
      <w:r w:rsidR="00FE5162" w:rsidRPr="003750E6">
        <w:rPr>
          <w:rStyle w:val="FootnoteReference"/>
          <w:rFonts w:ascii="Arial" w:hAnsi="Arial" w:cs="Arial"/>
          <w:sz w:val="24"/>
          <w:szCs w:val="24"/>
          <w:shd w:val="clear" w:color="auto" w:fill="FFFFFF"/>
        </w:rPr>
        <w:footnoteReference w:id="23"/>
      </w:r>
      <w:r w:rsidR="00FE5162" w:rsidRPr="003750E6">
        <w:rPr>
          <w:rFonts w:ascii="Arial" w:hAnsi="Arial" w:cs="Arial"/>
          <w:sz w:val="24"/>
          <w:szCs w:val="24"/>
          <w:shd w:val="clear" w:color="auto" w:fill="FFFFFF"/>
        </w:rPr>
        <w:t xml:space="preserve"> Indeed, some words from this dialect are still in use today such as “beef, pork, noble and purchase.”</w:t>
      </w:r>
      <w:r w:rsidR="00FE5162" w:rsidRPr="003750E6">
        <w:rPr>
          <w:rStyle w:val="FootnoteReference"/>
          <w:rFonts w:ascii="Arial" w:hAnsi="Arial" w:cs="Arial"/>
          <w:sz w:val="24"/>
          <w:szCs w:val="24"/>
          <w:shd w:val="clear" w:color="auto" w:fill="FFFFFF"/>
        </w:rPr>
        <w:footnoteReference w:id="24"/>
      </w:r>
      <w:r w:rsidR="00FE5162" w:rsidRPr="003750E6">
        <w:rPr>
          <w:rFonts w:ascii="Arial" w:hAnsi="Arial" w:cs="Arial"/>
          <w:sz w:val="24"/>
          <w:szCs w:val="24"/>
          <w:shd w:val="clear" w:color="auto" w:fill="FFFFFF"/>
        </w:rPr>
        <w:t xml:space="preserve"> </w:t>
      </w:r>
      <w:r w:rsidR="0082424B" w:rsidRPr="003750E6">
        <w:rPr>
          <w:rFonts w:ascii="Arial" w:hAnsi="Arial" w:cs="Arial"/>
          <w:sz w:val="24"/>
          <w:szCs w:val="24"/>
          <w:shd w:val="clear" w:color="auto" w:fill="FFFFFF"/>
        </w:rPr>
        <w:t xml:space="preserve">As well as this Norman names such as Richard, William and Robert </w:t>
      </w:r>
      <w:r w:rsidR="0082424B" w:rsidRPr="003750E6">
        <w:rPr>
          <w:rFonts w:ascii="Arial" w:hAnsi="Arial" w:cs="Arial"/>
          <w:sz w:val="24"/>
          <w:szCs w:val="24"/>
          <w:shd w:val="clear" w:color="auto" w:fill="FFFFFF"/>
        </w:rPr>
        <w:lastRenderedPageBreak/>
        <w:t xml:space="preserve">proved to become popular in England, and indeed they are still popular names today. </w:t>
      </w:r>
      <w:proofErr w:type="spellStart"/>
      <w:r w:rsidR="00FE5162" w:rsidRPr="003750E6">
        <w:rPr>
          <w:rFonts w:ascii="Arial" w:hAnsi="Arial" w:cs="Arial"/>
          <w:sz w:val="24"/>
          <w:szCs w:val="24"/>
          <w:shd w:val="clear" w:color="auto" w:fill="FFFFFF"/>
        </w:rPr>
        <w:t>Neveux</w:t>
      </w:r>
      <w:proofErr w:type="spellEnd"/>
      <w:r w:rsidR="00FE5162" w:rsidRPr="003750E6">
        <w:rPr>
          <w:rFonts w:ascii="Arial" w:hAnsi="Arial" w:cs="Arial"/>
          <w:sz w:val="24"/>
          <w:szCs w:val="24"/>
          <w:shd w:val="clear" w:color="auto" w:fill="FFFFFF"/>
        </w:rPr>
        <w:t xml:space="preserve"> makes the bold statement in his book</w:t>
      </w:r>
      <w:r w:rsidR="00D969C8" w:rsidRPr="003750E6">
        <w:rPr>
          <w:rFonts w:ascii="Arial" w:hAnsi="Arial" w:cs="Arial"/>
          <w:sz w:val="24"/>
          <w:szCs w:val="24"/>
          <w:shd w:val="clear" w:color="auto" w:fill="FFFFFF"/>
        </w:rPr>
        <w:t xml:space="preserve"> that “modern English is another product of the Norman Legacy” which I agree with, and this without a doubt is </w:t>
      </w:r>
      <w:r w:rsidR="006945D0" w:rsidRPr="003750E6">
        <w:rPr>
          <w:rFonts w:ascii="Arial" w:hAnsi="Arial" w:cs="Arial"/>
          <w:sz w:val="24"/>
          <w:szCs w:val="24"/>
          <w:shd w:val="clear" w:color="auto" w:fill="FFFFFF"/>
        </w:rPr>
        <w:t xml:space="preserve">one </w:t>
      </w:r>
      <w:r w:rsidR="00551914" w:rsidRPr="003750E6">
        <w:rPr>
          <w:rFonts w:ascii="Arial" w:hAnsi="Arial" w:cs="Arial"/>
          <w:sz w:val="24"/>
          <w:szCs w:val="24"/>
          <w:shd w:val="clear" w:color="auto" w:fill="FFFFFF"/>
        </w:rPr>
        <w:t>of the</w:t>
      </w:r>
      <w:r w:rsidR="00D969C8" w:rsidRPr="003750E6">
        <w:rPr>
          <w:rFonts w:ascii="Arial" w:hAnsi="Arial" w:cs="Arial"/>
          <w:sz w:val="24"/>
          <w:szCs w:val="24"/>
          <w:shd w:val="clear" w:color="auto" w:fill="FFFFFF"/>
        </w:rPr>
        <w:t xml:space="preserve"> longest lasting </w:t>
      </w:r>
      <w:r w:rsidR="003F3661" w:rsidRPr="003750E6">
        <w:rPr>
          <w:rFonts w:ascii="Arial" w:hAnsi="Arial" w:cs="Arial"/>
          <w:sz w:val="24"/>
          <w:szCs w:val="24"/>
          <w:shd w:val="clear" w:color="auto" w:fill="FFFFFF"/>
        </w:rPr>
        <w:t>facets</w:t>
      </w:r>
      <w:r w:rsidR="00D969C8" w:rsidRPr="003750E6">
        <w:rPr>
          <w:rFonts w:ascii="Arial" w:hAnsi="Arial" w:cs="Arial"/>
          <w:sz w:val="24"/>
          <w:szCs w:val="24"/>
          <w:shd w:val="clear" w:color="auto" w:fill="FFFFFF"/>
        </w:rPr>
        <w:t xml:space="preserve"> of the Norman legacy.</w:t>
      </w:r>
      <w:r w:rsidR="006945D0" w:rsidRPr="003750E6">
        <w:rPr>
          <w:rStyle w:val="FootnoteReference"/>
          <w:rFonts w:ascii="Arial" w:hAnsi="Arial" w:cs="Arial"/>
          <w:sz w:val="24"/>
          <w:szCs w:val="24"/>
          <w:shd w:val="clear" w:color="auto" w:fill="FFFFFF"/>
        </w:rPr>
        <w:footnoteReference w:id="25"/>
      </w:r>
      <w:r w:rsidR="00D969C8" w:rsidRPr="003750E6">
        <w:rPr>
          <w:rFonts w:ascii="Arial" w:hAnsi="Arial" w:cs="Arial"/>
          <w:sz w:val="24"/>
          <w:szCs w:val="24"/>
          <w:shd w:val="clear" w:color="auto" w:fill="FFFFFF"/>
        </w:rPr>
        <w:t xml:space="preserve"> </w:t>
      </w:r>
      <w:r w:rsidR="003F3661" w:rsidRPr="003750E6">
        <w:rPr>
          <w:rFonts w:ascii="Arial" w:hAnsi="Arial" w:cs="Arial"/>
          <w:sz w:val="24"/>
          <w:szCs w:val="24"/>
          <w:shd w:val="clear" w:color="auto" w:fill="FFFFFF"/>
        </w:rPr>
        <w:t>T</w:t>
      </w:r>
      <w:r w:rsidR="006945D0" w:rsidRPr="003750E6">
        <w:rPr>
          <w:rFonts w:ascii="Arial" w:hAnsi="Arial" w:cs="Arial"/>
          <w:sz w:val="24"/>
          <w:szCs w:val="24"/>
          <w:shd w:val="clear" w:color="auto" w:fill="FFFFFF"/>
        </w:rPr>
        <w:t xml:space="preserve">he Normans </w:t>
      </w:r>
      <w:r w:rsidR="003F3661" w:rsidRPr="003750E6">
        <w:rPr>
          <w:rFonts w:ascii="Arial" w:hAnsi="Arial" w:cs="Arial"/>
          <w:sz w:val="24"/>
          <w:szCs w:val="24"/>
          <w:shd w:val="clear" w:color="auto" w:fill="FFFFFF"/>
        </w:rPr>
        <w:t xml:space="preserve">also </w:t>
      </w:r>
      <w:r w:rsidR="006945D0" w:rsidRPr="003750E6">
        <w:rPr>
          <w:rFonts w:ascii="Arial" w:hAnsi="Arial" w:cs="Arial"/>
          <w:sz w:val="24"/>
          <w:szCs w:val="24"/>
          <w:shd w:val="clear" w:color="auto" w:fill="FFFFFF"/>
        </w:rPr>
        <w:t xml:space="preserve">introduced surnames to England. According to the website English </w:t>
      </w:r>
      <w:r w:rsidR="007D1F6F">
        <w:rPr>
          <w:rFonts w:ascii="Arial" w:hAnsi="Arial" w:cs="Arial"/>
          <w:sz w:val="24"/>
          <w:szCs w:val="24"/>
          <w:shd w:val="clear" w:color="auto" w:fill="FFFFFF"/>
        </w:rPr>
        <w:t>H</w:t>
      </w:r>
      <w:r w:rsidR="006945D0" w:rsidRPr="003750E6">
        <w:rPr>
          <w:rFonts w:ascii="Arial" w:hAnsi="Arial" w:cs="Arial"/>
          <w:sz w:val="24"/>
          <w:szCs w:val="24"/>
          <w:shd w:val="clear" w:color="auto" w:fill="FFFFFF"/>
        </w:rPr>
        <w:t xml:space="preserve">eritage the Anglo-Saxons used nicknames in the place of surnames </w:t>
      </w:r>
      <w:r w:rsidR="003F3661" w:rsidRPr="003750E6">
        <w:rPr>
          <w:rFonts w:ascii="Arial" w:hAnsi="Arial" w:cs="Arial"/>
          <w:sz w:val="24"/>
          <w:szCs w:val="24"/>
          <w:shd w:val="clear" w:color="auto" w:fill="FFFFFF"/>
        </w:rPr>
        <w:t xml:space="preserve">such as </w:t>
      </w:r>
      <w:r w:rsidR="007D1F6F">
        <w:rPr>
          <w:rFonts w:ascii="Arial" w:hAnsi="Arial" w:cs="Arial"/>
          <w:sz w:val="24"/>
          <w:szCs w:val="24"/>
          <w:shd w:val="clear" w:color="auto" w:fill="FFFFFF"/>
        </w:rPr>
        <w:t>‘</w:t>
      </w:r>
      <w:r w:rsidR="006945D0" w:rsidRPr="003750E6">
        <w:rPr>
          <w:rFonts w:ascii="Arial" w:hAnsi="Arial" w:cs="Arial"/>
          <w:sz w:val="24"/>
          <w:szCs w:val="24"/>
          <w:shd w:val="clear" w:color="auto" w:fill="FFFFFF"/>
        </w:rPr>
        <w:t>Edmund Ironside</w:t>
      </w:r>
      <w:r w:rsidR="007D1F6F">
        <w:rPr>
          <w:rFonts w:ascii="Arial" w:hAnsi="Arial" w:cs="Arial"/>
          <w:sz w:val="24"/>
          <w:szCs w:val="24"/>
          <w:shd w:val="clear" w:color="auto" w:fill="FFFFFF"/>
        </w:rPr>
        <w:t>’</w:t>
      </w:r>
      <w:r w:rsidR="006945D0" w:rsidRPr="003750E6">
        <w:rPr>
          <w:rFonts w:ascii="Arial" w:hAnsi="Arial" w:cs="Arial"/>
          <w:sz w:val="24"/>
          <w:szCs w:val="24"/>
          <w:shd w:val="clear" w:color="auto" w:fill="FFFFFF"/>
        </w:rPr>
        <w:t xml:space="preserve">. They also </w:t>
      </w:r>
      <w:r w:rsidR="003F3661" w:rsidRPr="003750E6">
        <w:rPr>
          <w:rFonts w:ascii="Arial" w:hAnsi="Arial" w:cs="Arial"/>
          <w:sz w:val="24"/>
          <w:szCs w:val="24"/>
          <w:shd w:val="clear" w:color="auto" w:fill="FFFFFF"/>
        </w:rPr>
        <w:t>used</w:t>
      </w:r>
      <w:r w:rsidR="006945D0" w:rsidRPr="003750E6">
        <w:rPr>
          <w:rFonts w:ascii="Arial" w:hAnsi="Arial" w:cs="Arial"/>
          <w:sz w:val="24"/>
          <w:szCs w:val="24"/>
          <w:shd w:val="clear" w:color="auto" w:fill="FFFFFF"/>
        </w:rPr>
        <w:t xml:space="preserve"> names “indicating their paternity” such as Harold Godwinson, in this case Harold being the son of Godwin.</w:t>
      </w:r>
      <w:r w:rsidR="006945D0" w:rsidRPr="003750E6">
        <w:rPr>
          <w:rStyle w:val="FootnoteReference"/>
          <w:rFonts w:ascii="Arial" w:hAnsi="Arial" w:cs="Arial"/>
          <w:sz w:val="24"/>
          <w:szCs w:val="24"/>
          <w:shd w:val="clear" w:color="auto" w:fill="FFFFFF"/>
        </w:rPr>
        <w:footnoteReference w:id="26"/>
      </w:r>
    </w:p>
    <w:p w14:paraId="7447CC51" w14:textId="3F5234B2" w:rsidR="000D0F92" w:rsidRPr="003750E6" w:rsidRDefault="00863235">
      <w:pPr>
        <w:rPr>
          <w:rFonts w:ascii="Arial" w:hAnsi="Arial" w:cs="Arial"/>
          <w:sz w:val="24"/>
          <w:szCs w:val="24"/>
        </w:rPr>
      </w:pPr>
      <w:r w:rsidRPr="003750E6">
        <w:rPr>
          <w:rFonts w:ascii="Arial" w:hAnsi="Arial" w:cs="Arial"/>
          <w:sz w:val="24"/>
          <w:szCs w:val="24"/>
        </w:rPr>
        <w:t>Next,</w:t>
      </w:r>
      <w:r w:rsidR="00665DBE" w:rsidRPr="003750E6">
        <w:rPr>
          <w:rFonts w:ascii="Arial" w:hAnsi="Arial" w:cs="Arial"/>
          <w:sz w:val="24"/>
          <w:szCs w:val="24"/>
        </w:rPr>
        <w:t xml:space="preserve"> I will discuss the Normans that were based in the theatre of Italy and Sicily</w:t>
      </w:r>
      <w:r w:rsidR="0010783A" w:rsidRPr="003750E6">
        <w:rPr>
          <w:rFonts w:ascii="Arial" w:hAnsi="Arial" w:cs="Arial"/>
          <w:sz w:val="24"/>
          <w:szCs w:val="24"/>
        </w:rPr>
        <w:t xml:space="preserve"> as they also have a </w:t>
      </w:r>
      <w:proofErr w:type="gramStart"/>
      <w:r w:rsidR="0010783A" w:rsidRPr="003750E6">
        <w:rPr>
          <w:rFonts w:ascii="Arial" w:hAnsi="Arial" w:cs="Arial"/>
          <w:sz w:val="24"/>
          <w:szCs w:val="24"/>
        </w:rPr>
        <w:t>long lasting</w:t>
      </w:r>
      <w:proofErr w:type="gramEnd"/>
      <w:r w:rsidR="0010783A" w:rsidRPr="003750E6">
        <w:rPr>
          <w:rFonts w:ascii="Arial" w:hAnsi="Arial" w:cs="Arial"/>
          <w:sz w:val="24"/>
          <w:szCs w:val="24"/>
        </w:rPr>
        <w:t xml:space="preserve"> legacy here as well</w:t>
      </w:r>
      <w:r w:rsidR="00665DBE" w:rsidRPr="003750E6">
        <w:rPr>
          <w:rFonts w:ascii="Arial" w:hAnsi="Arial" w:cs="Arial"/>
          <w:sz w:val="24"/>
          <w:szCs w:val="24"/>
        </w:rPr>
        <w:t>.</w:t>
      </w:r>
      <w:r w:rsidR="00827443" w:rsidRPr="003750E6">
        <w:rPr>
          <w:rFonts w:ascii="Arial" w:hAnsi="Arial" w:cs="Arial"/>
          <w:sz w:val="24"/>
          <w:szCs w:val="24"/>
        </w:rPr>
        <w:t xml:space="preserve"> According to William of Apulia in his famous work </w:t>
      </w:r>
      <w:r w:rsidR="00827443" w:rsidRPr="003750E6">
        <w:rPr>
          <w:rFonts w:ascii="Arial" w:hAnsi="Arial" w:cs="Arial"/>
          <w:i/>
          <w:sz w:val="24"/>
          <w:szCs w:val="24"/>
        </w:rPr>
        <w:t xml:space="preserve">the Deeds of Robert Guiscard </w:t>
      </w:r>
      <w:r w:rsidR="00827443" w:rsidRPr="003750E6">
        <w:rPr>
          <w:rFonts w:ascii="Arial" w:hAnsi="Arial" w:cs="Arial"/>
          <w:sz w:val="24"/>
          <w:szCs w:val="24"/>
        </w:rPr>
        <w:t xml:space="preserve">the Normans first appeared in </w:t>
      </w:r>
      <w:r w:rsidR="00AF7709">
        <w:rPr>
          <w:rFonts w:ascii="Arial" w:hAnsi="Arial" w:cs="Arial"/>
          <w:sz w:val="24"/>
          <w:szCs w:val="24"/>
        </w:rPr>
        <w:t>S</w:t>
      </w:r>
      <w:r w:rsidR="00827443" w:rsidRPr="003750E6">
        <w:rPr>
          <w:rFonts w:ascii="Arial" w:hAnsi="Arial" w:cs="Arial"/>
          <w:sz w:val="24"/>
          <w:szCs w:val="24"/>
        </w:rPr>
        <w:t xml:space="preserve">outhern Italy as pilgrims to the shrine of Michael the Archangel at Mount Gargano. It was here that they met a man called </w:t>
      </w:r>
      <w:proofErr w:type="spellStart"/>
      <w:r w:rsidR="00827443" w:rsidRPr="003750E6">
        <w:rPr>
          <w:rFonts w:ascii="Arial" w:hAnsi="Arial" w:cs="Arial"/>
          <w:sz w:val="24"/>
          <w:szCs w:val="24"/>
        </w:rPr>
        <w:t>Melus</w:t>
      </w:r>
      <w:proofErr w:type="spellEnd"/>
      <w:r w:rsidR="00827443" w:rsidRPr="003750E6">
        <w:rPr>
          <w:rFonts w:ascii="Arial" w:hAnsi="Arial" w:cs="Arial"/>
          <w:sz w:val="24"/>
          <w:szCs w:val="24"/>
        </w:rPr>
        <w:t xml:space="preserve"> who asked the Normans to help put the Greeks to “flight”.</w:t>
      </w:r>
      <w:r w:rsidR="00827443" w:rsidRPr="003750E6">
        <w:rPr>
          <w:rStyle w:val="FootnoteReference"/>
          <w:rFonts w:ascii="Arial" w:hAnsi="Arial" w:cs="Arial"/>
          <w:sz w:val="24"/>
          <w:szCs w:val="24"/>
        </w:rPr>
        <w:footnoteReference w:id="27"/>
      </w:r>
      <w:r w:rsidR="00827443" w:rsidRPr="003750E6">
        <w:rPr>
          <w:rFonts w:ascii="Arial" w:hAnsi="Arial" w:cs="Arial"/>
          <w:sz w:val="24"/>
          <w:szCs w:val="24"/>
        </w:rPr>
        <w:t xml:space="preserve"> Whether this is true of not it provides a degree of justification</w:t>
      </w:r>
      <w:r w:rsidR="00026A02" w:rsidRPr="003750E6">
        <w:rPr>
          <w:rFonts w:ascii="Arial" w:hAnsi="Arial" w:cs="Arial"/>
          <w:sz w:val="24"/>
          <w:szCs w:val="24"/>
        </w:rPr>
        <w:t xml:space="preserve"> for</w:t>
      </w:r>
      <w:r w:rsidR="00827443" w:rsidRPr="003750E6">
        <w:rPr>
          <w:rFonts w:ascii="Arial" w:hAnsi="Arial" w:cs="Arial"/>
          <w:sz w:val="24"/>
          <w:szCs w:val="24"/>
        </w:rPr>
        <w:t xml:space="preserve"> the Normans </w:t>
      </w:r>
      <w:r w:rsidR="0010783A" w:rsidRPr="003750E6">
        <w:rPr>
          <w:rFonts w:ascii="Arial" w:hAnsi="Arial" w:cs="Arial"/>
          <w:sz w:val="24"/>
          <w:szCs w:val="24"/>
        </w:rPr>
        <w:t>taking Southern Italy and to a further extent Sicily for their own.</w:t>
      </w:r>
      <w:r w:rsidR="003F3661" w:rsidRPr="003750E6">
        <w:rPr>
          <w:rFonts w:ascii="Arial" w:hAnsi="Arial" w:cs="Arial"/>
          <w:sz w:val="24"/>
          <w:szCs w:val="24"/>
        </w:rPr>
        <w:t xml:space="preserve"> It also adds to the Norman myth which can be considered a pa</w:t>
      </w:r>
      <w:r>
        <w:rPr>
          <w:rFonts w:ascii="Arial" w:hAnsi="Arial" w:cs="Arial"/>
          <w:sz w:val="24"/>
          <w:szCs w:val="24"/>
        </w:rPr>
        <w:t>r</w:t>
      </w:r>
      <w:r w:rsidR="003F3661" w:rsidRPr="003750E6">
        <w:rPr>
          <w:rFonts w:ascii="Arial" w:hAnsi="Arial" w:cs="Arial"/>
          <w:sz w:val="24"/>
          <w:szCs w:val="24"/>
        </w:rPr>
        <w:t xml:space="preserve">t of the </w:t>
      </w:r>
      <w:proofErr w:type="gramStart"/>
      <w:r w:rsidR="003F3661" w:rsidRPr="003750E6">
        <w:rPr>
          <w:rFonts w:ascii="Arial" w:hAnsi="Arial" w:cs="Arial"/>
          <w:sz w:val="24"/>
          <w:szCs w:val="24"/>
        </w:rPr>
        <w:t>legacy in itself</w:t>
      </w:r>
      <w:proofErr w:type="gramEnd"/>
      <w:r w:rsidR="003F3661" w:rsidRPr="003750E6">
        <w:rPr>
          <w:rFonts w:ascii="Arial" w:hAnsi="Arial" w:cs="Arial"/>
          <w:sz w:val="24"/>
          <w:szCs w:val="24"/>
        </w:rPr>
        <w:t>.</w:t>
      </w:r>
      <w:r w:rsidR="0010783A" w:rsidRPr="003750E6">
        <w:rPr>
          <w:rFonts w:ascii="Arial" w:hAnsi="Arial" w:cs="Arial"/>
          <w:sz w:val="24"/>
          <w:szCs w:val="24"/>
        </w:rPr>
        <w:t xml:space="preserve"> One facet of their legacy in this place could be in uniting the peoples of southern Italy and Sicily under one ruler. Pre-Norman conquest, southern Italy was mostly ruled by the Byzantine Empire with various Principalities such as the Principality of Salerno holding small amounts of land as well. Moreover, according to </w:t>
      </w:r>
      <w:r w:rsidR="0047006D" w:rsidRPr="003750E6">
        <w:rPr>
          <w:rFonts w:ascii="Arial" w:hAnsi="Arial" w:cs="Arial"/>
          <w:sz w:val="24"/>
          <w:szCs w:val="24"/>
        </w:rPr>
        <w:t xml:space="preserve">Charles Haskins in his work </w:t>
      </w:r>
      <w:r w:rsidR="0047006D" w:rsidRPr="003750E6">
        <w:rPr>
          <w:rFonts w:ascii="Arial" w:hAnsi="Arial" w:cs="Arial"/>
          <w:i/>
          <w:sz w:val="24"/>
          <w:szCs w:val="24"/>
        </w:rPr>
        <w:t xml:space="preserve">The Normans in European History </w:t>
      </w:r>
      <w:r w:rsidR="0047006D" w:rsidRPr="003750E6">
        <w:rPr>
          <w:rFonts w:ascii="Arial" w:hAnsi="Arial" w:cs="Arial"/>
          <w:sz w:val="24"/>
          <w:szCs w:val="24"/>
        </w:rPr>
        <w:t xml:space="preserve">Sicily was under “the dominion of the Prophet and the </w:t>
      </w:r>
      <w:proofErr w:type="spellStart"/>
      <w:r w:rsidR="0047006D" w:rsidRPr="003750E6">
        <w:rPr>
          <w:rFonts w:ascii="Arial" w:hAnsi="Arial" w:cs="Arial"/>
          <w:sz w:val="24"/>
          <w:szCs w:val="24"/>
        </w:rPr>
        <w:t>Fatimite</w:t>
      </w:r>
      <w:proofErr w:type="spellEnd"/>
      <w:r w:rsidR="0047006D" w:rsidRPr="003750E6">
        <w:rPr>
          <w:rFonts w:ascii="Arial" w:hAnsi="Arial" w:cs="Arial"/>
          <w:sz w:val="24"/>
          <w:szCs w:val="24"/>
        </w:rPr>
        <w:t xml:space="preserve"> caliphs of Cairo.</w:t>
      </w:r>
      <w:r w:rsidR="0047006D" w:rsidRPr="003750E6">
        <w:rPr>
          <w:rStyle w:val="FootnoteReference"/>
          <w:rFonts w:ascii="Arial" w:hAnsi="Arial" w:cs="Arial"/>
          <w:sz w:val="24"/>
          <w:szCs w:val="24"/>
        </w:rPr>
        <w:footnoteReference w:id="28"/>
      </w:r>
      <w:r w:rsidR="00C52FE0" w:rsidRPr="003750E6">
        <w:rPr>
          <w:rFonts w:ascii="Arial" w:hAnsi="Arial" w:cs="Arial"/>
          <w:sz w:val="24"/>
          <w:szCs w:val="24"/>
        </w:rPr>
        <w:t xml:space="preserve"> Eventually the Normans managed to take and hold these territories for themselves culminating in the coronation of Roger II of Sicily as King.</w:t>
      </w:r>
      <w:r w:rsidR="00C52FE0" w:rsidRPr="003750E6">
        <w:rPr>
          <w:rStyle w:val="FootnoteReference"/>
          <w:rFonts w:ascii="Arial" w:hAnsi="Arial" w:cs="Arial"/>
          <w:sz w:val="24"/>
          <w:szCs w:val="24"/>
        </w:rPr>
        <w:footnoteReference w:id="29"/>
      </w:r>
      <w:r w:rsidR="00C52FE0" w:rsidRPr="003750E6">
        <w:rPr>
          <w:rFonts w:ascii="Arial" w:hAnsi="Arial" w:cs="Arial"/>
          <w:sz w:val="24"/>
          <w:szCs w:val="24"/>
        </w:rPr>
        <w:t xml:space="preserve"> This can be considered an</w:t>
      </w:r>
      <w:r w:rsidR="009E29DF" w:rsidRPr="003750E6">
        <w:rPr>
          <w:rFonts w:ascii="Arial" w:hAnsi="Arial" w:cs="Arial"/>
          <w:sz w:val="24"/>
          <w:szCs w:val="24"/>
        </w:rPr>
        <w:t xml:space="preserve"> important </w:t>
      </w:r>
      <w:r w:rsidR="00C52FE0" w:rsidRPr="003750E6">
        <w:rPr>
          <w:rFonts w:ascii="Arial" w:hAnsi="Arial" w:cs="Arial"/>
          <w:sz w:val="24"/>
          <w:szCs w:val="24"/>
        </w:rPr>
        <w:t xml:space="preserve">aspect of the Norman legacy in </w:t>
      </w:r>
      <w:r w:rsidR="009E29DF" w:rsidRPr="003750E6">
        <w:rPr>
          <w:rFonts w:ascii="Arial" w:hAnsi="Arial" w:cs="Arial"/>
          <w:sz w:val="24"/>
          <w:szCs w:val="24"/>
        </w:rPr>
        <w:t xml:space="preserve">invading, taking and unifying southern Italy and Sicily and turning it into a </w:t>
      </w:r>
      <w:r w:rsidR="003F3661" w:rsidRPr="003750E6">
        <w:rPr>
          <w:rFonts w:ascii="Arial" w:hAnsi="Arial" w:cs="Arial"/>
          <w:sz w:val="24"/>
          <w:szCs w:val="24"/>
        </w:rPr>
        <w:t>s</w:t>
      </w:r>
      <w:r w:rsidR="009E29DF" w:rsidRPr="003750E6">
        <w:rPr>
          <w:rFonts w:ascii="Arial" w:hAnsi="Arial" w:cs="Arial"/>
          <w:sz w:val="24"/>
          <w:szCs w:val="24"/>
        </w:rPr>
        <w:t xml:space="preserve">trong, well governed state. </w:t>
      </w:r>
    </w:p>
    <w:p w14:paraId="42E35457" w14:textId="31E50EE0" w:rsidR="00F8564F" w:rsidRPr="003750E6" w:rsidRDefault="00F8564F">
      <w:pPr>
        <w:rPr>
          <w:rFonts w:ascii="Arial" w:hAnsi="Arial" w:cs="Arial"/>
          <w:sz w:val="24"/>
          <w:szCs w:val="24"/>
        </w:rPr>
      </w:pPr>
      <w:r w:rsidRPr="003750E6">
        <w:rPr>
          <w:rFonts w:ascii="Arial" w:hAnsi="Arial" w:cs="Arial"/>
          <w:sz w:val="24"/>
          <w:szCs w:val="24"/>
        </w:rPr>
        <w:t xml:space="preserve">Continuing with the theme of assimilation another facet of the Norman legacy in southern Italy and Sicily could be through their tolerance and acceptance of the other cultures that already inhabited this area. As Roberto </w:t>
      </w:r>
      <w:proofErr w:type="spellStart"/>
      <w:r w:rsidRPr="003750E6">
        <w:rPr>
          <w:rFonts w:ascii="Arial" w:hAnsi="Arial" w:cs="Arial"/>
          <w:sz w:val="24"/>
          <w:szCs w:val="24"/>
        </w:rPr>
        <w:t>Salvini</w:t>
      </w:r>
      <w:proofErr w:type="spellEnd"/>
      <w:r w:rsidRPr="003750E6">
        <w:rPr>
          <w:rFonts w:ascii="Arial" w:hAnsi="Arial" w:cs="Arial"/>
          <w:sz w:val="24"/>
          <w:szCs w:val="24"/>
        </w:rPr>
        <w:t xml:space="preserve"> states “the Norman kings did not endeavour to impress on the art of their conquered provinces the aesthetic character of their homeland”.</w:t>
      </w:r>
      <w:r w:rsidRPr="003750E6">
        <w:rPr>
          <w:rStyle w:val="FootnoteReference"/>
          <w:rFonts w:ascii="Arial" w:hAnsi="Arial" w:cs="Arial"/>
          <w:sz w:val="24"/>
          <w:szCs w:val="24"/>
        </w:rPr>
        <w:footnoteReference w:id="30"/>
      </w:r>
      <w:r w:rsidR="000E5C74" w:rsidRPr="003750E6">
        <w:rPr>
          <w:rFonts w:ascii="Arial" w:hAnsi="Arial" w:cs="Arial"/>
          <w:sz w:val="24"/>
          <w:szCs w:val="24"/>
        </w:rPr>
        <w:t xml:space="preserve"> They certainly were more open to these other cultures which perhaps differs from the Normans in England who chose to impress upon the Anglo-Saxons</w:t>
      </w:r>
      <w:r w:rsidR="002A35A0" w:rsidRPr="003750E6">
        <w:rPr>
          <w:rFonts w:ascii="Arial" w:hAnsi="Arial" w:cs="Arial"/>
          <w:sz w:val="24"/>
          <w:szCs w:val="24"/>
        </w:rPr>
        <w:t xml:space="preserve"> their</w:t>
      </w:r>
      <w:r w:rsidR="000E5C74" w:rsidRPr="003750E6">
        <w:rPr>
          <w:rFonts w:ascii="Arial" w:hAnsi="Arial" w:cs="Arial"/>
          <w:sz w:val="24"/>
          <w:szCs w:val="24"/>
        </w:rPr>
        <w:t xml:space="preserve"> Norman culture.</w:t>
      </w:r>
      <w:r w:rsidR="0079364E" w:rsidRPr="003750E6">
        <w:rPr>
          <w:rFonts w:ascii="Arial" w:hAnsi="Arial" w:cs="Arial"/>
          <w:sz w:val="24"/>
          <w:szCs w:val="24"/>
        </w:rPr>
        <w:t xml:space="preserve"> This can be seen in various </w:t>
      </w:r>
      <w:r w:rsidR="0079364E" w:rsidRPr="003750E6">
        <w:rPr>
          <w:rFonts w:ascii="Arial" w:hAnsi="Arial" w:cs="Arial"/>
          <w:sz w:val="24"/>
          <w:szCs w:val="24"/>
        </w:rPr>
        <w:lastRenderedPageBreak/>
        <w:t xml:space="preserve">artwork from the time such as the </w:t>
      </w:r>
      <w:r w:rsidR="008259A7" w:rsidRPr="003750E6">
        <w:rPr>
          <w:rFonts w:ascii="Arial" w:hAnsi="Arial" w:cs="Arial"/>
          <w:sz w:val="24"/>
          <w:szCs w:val="24"/>
        </w:rPr>
        <w:t>mosaic of</w:t>
      </w:r>
      <w:r w:rsidR="0079364E" w:rsidRPr="003750E6">
        <w:rPr>
          <w:rFonts w:ascii="Arial" w:hAnsi="Arial" w:cs="Arial"/>
          <w:sz w:val="24"/>
          <w:szCs w:val="24"/>
        </w:rPr>
        <w:t xml:space="preserve"> Roger II being crowned by Jesus. (see figure 1)</w:t>
      </w:r>
      <w:r w:rsidR="008259A7" w:rsidRPr="003750E6">
        <w:rPr>
          <w:rStyle w:val="FootnoteReference"/>
          <w:rFonts w:ascii="Arial" w:hAnsi="Arial" w:cs="Arial"/>
          <w:sz w:val="24"/>
          <w:szCs w:val="24"/>
        </w:rPr>
        <w:footnoteReference w:id="31"/>
      </w:r>
      <w:r w:rsidR="0079364E" w:rsidRPr="003750E6">
        <w:rPr>
          <w:rFonts w:ascii="Arial" w:hAnsi="Arial" w:cs="Arial"/>
          <w:sz w:val="24"/>
          <w:szCs w:val="24"/>
        </w:rPr>
        <w:t xml:space="preserve"> In this</w:t>
      </w:r>
      <w:r w:rsidR="008259A7" w:rsidRPr="003750E6">
        <w:rPr>
          <w:rFonts w:ascii="Arial" w:hAnsi="Arial" w:cs="Arial"/>
          <w:sz w:val="24"/>
          <w:szCs w:val="24"/>
        </w:rPr>
        <w:t xml:space="preserve"> mosaic</w:t>
      </w:r>
      <w:r w:rsidR="0079364E" w:rsidRPr="003750E6">
        <w:rPr>
          <w:rFonts w:ascii="Arial" w:hAnsi="Arial" w:cs="Arial"/>
          <w:sz w:val="24"/>
          <w:szCs w:val="24"/>
        </w:rPr>
        <w:t xml:space="preserve"> Roger is wearing byzantine clothes </w:t>
      </w:r>
      <w:r w:rsidR="008259A7" w:rsidRPr="003750E6">
        <w:rPr>
          <w:rFonts w:ascii="Arial" w:hAnsi="Arial" w:cs="Arial"/>
          <w:sz w:val="24"/>
          <w:szCs w:val="24"/>
        </w:rPr>
        <w:t>and there is even Greek writing located above his head. This suggests to me these Normans were open to other cultures and embraced their ideals</w:t>
      </w:r>
      <w:r w:rsidR="00863235">
        <w:rPr>
          <w:rFonts w:ascii="Arial" w:hAnsi="Arial" w:cs="Arial"/>
          <w:sz w:val="24"/>
          <w:szCs w:val="24"/>
        </w:rPr>
        <w:t>,</w:t>
      </w:r>
      <w:r w:rsidR="002A35A0" w:rsidRPr="003750E6">
        <w:rPr>
          <w:rFonts w:ascii="Arial" w:hAnsi="Arial" w:cs="Arial"/>
          <w:sz w:val="24"/>
          <w:szCs w:val="24"/>
        </w:rPr>
        <w:t xml:space="preserve"> which is part of their </w:t>
      </w:r>
      <w:proofErr w:type="gramStart"/>
      <w:r w:rsidR="002A35A0" w:rsidRPr="003750E6">
        <w:rPr>
          <w:rFonts w:ascii="Arial" w:hAnsi="Arial" w:cs="Arial"/>
          <w:sz w:val="24"/>
          <w:szCs w:val="24"/>
        </w:rPr>
        <w:t>lasting legacy</w:t>
      </w:r>
      <w:proofErr w:type="gramEnd"/>
      <w:r w:rsidR="00863235">
        <w:rPr>
          <w:rFonts w:ascii="Arial" w:hAnsi="Arial" w:cs="Arial"/>
          <w:sz w:val="24"/>
          <w:szCs w:val="24"/>
        </w:rPr>
        <w:t xml:space="preserve"> as</w:t>
      </w:r>
      <w:r w:rsidR="002A35A0" w:rsidRPr="003750E6">
        <w:rPr>
          <w:rFonts w:ascii="Arial" w:hAnsi="Arial" w:cs="Arial"/>
          <w:sz w:val="24"/>
          <w:szCs w:val="24"/>
        </w:rPr>
        <w:t xml:space="preserve"> they were accepted as rulers because of this</w:t>
      </w:r>
      <w:r w:rsidR="00863235">
        <w:rPr>
          <w:rFonts w:ascii="Arial" w:hAnsi="Arial" w:cs="Arial"/>
          <w:sz w:val="24"/>
          <w:szCs w:val="24"/>
        </w:rPr>
        <w:t xml:space="preserve"> </w:t>
      </w:r>
      <w:r w:rsidR="002A35A0" w:rsidRPr="003750E6">
        <w:rPr>
          <w:rFonts w:ascii="Arial" w:hAnsi="Arial" w:cs="Arial"/>
          <w:sz w:val="24"/>
          <w:szCs w:val="24"/>
        </w:rPr>
        <w:t>and the Kingdom of Sicily lasted for a long time</w:t>
      </w:r>
      <w:r w:rsidR="008259A7" w:rsidRPr="003750E6">
        <w:rPr>
          <w:rFonts w:ascii="Arial" w:hAnsi="Arial" w:cs="Arial"/>
          <w:sz w:val="24"/>
          <w:szCs w:val="24"/>
        </w:rPr>
        <w:t>.</w:t>
      </w:r>
    </w:p>
    <w:p w14:paraId="702AD41A" w14:textId="0953F919" w:rsidR="0082424B" w:rsidRPr="003750E6" w:rsidRDefault="002A35A0">
      <w:pPr>
        <w:rPr>
          <w:rFonts w:ascii="Arial" w:hAnsi="Arial" w:cs="Arial"/>
          <w:sz w:val="24"/>
          <w:szCs w:val="24"/>
        </w:rPr>
      </w:pPr>
      <w:r w:rsidRPr="003750E6">
        <w:rPr>
          <w:rFonts w:ascii="Arial" w:hAnsi="Arial" w:cs="Arial"/>
          <w:sz w:val="24"/>
          <w:szCs w:val="24"/>
        </w:rPr>
        <w:t xml:space="preserve">There is physical </w:t>
      </w:r>
      <w:r w:rsidR="0082424B" w:rsidRPr="003750E6">
        <w:rPr>
          <w:rFonts w:ascii="Arial" w:hAnsi="Arial" w:cs="Arial"/>
          <w:sz w:val="24"/>
          <w:szCs w:val="24"/>
        </w:rPr>
        <w:t>evidence</w:t>
      </w:r>
      <w:r w:rsidRPr="003750E6">
        <w:rPr>
          <w:rFonts w:ascii="Arial" w:hAnsi="Arial" w:cs="Arial"/>
          <w:sz w:val="24"/>
          <w:szCs w:val="24"/>
        </w:rPr>
        <w:t xml:space="preserve"> of a long-lasting Norman legacy</w:t>
      </w:r>
      <w:r w:rsidR="0082424B" w:rsidRPr="003750E6">
        <w:rPr>
          <w:rFonts w:ascii="Arial" w:hAnsi="Arial" w:cs="Arial"/>
          <w:sz w:val="24"/>
          <w:szCs w:val="24"/>
        </w:rPr>
        <w:t xml:space="preserve"> that can still be seen today i</w:t>
      </w:r>
      <w:r w:rsidRPr="003750E6">
        <w:rPr>
          <w:rFonts w:ascii="Arial" w:hAnsi="Arial" w:cs="Arial"/>
          <w:sz w:val="24"/>
          <w:szCs w:val="24"/>
        </w:rPr>
        <w:t>n</w:t>
      </w:r>
      <w:r w:rsidR="0082424B" w:rsidRPr="003750E6">
        <w:rPr>
          <w:rFonts w:ascii="Arial" w:hAnsi="Arial" w:cs="Arial"/>
          <w:sz w:val="24"/>
          <w:szCs w:val="24"/>
        </w:rPr>
        <w:t xml:space="preserve"> castles. Indeed, many Norman castles are still </w:t>
      </w:r>
      <w:r w:rsidRPr="003750E6">
        <w:rPr>
          <w:rFonts w:ascii="Arial" w:hAnsi="Arial" w:cs="Arial"/>
          <w:sz w:val="24"/>
          <w:szCs w:val="24"/>
        </w:rPr>
        <w:t>standing and</w:t>
      </w:r>
      <w:r w:rsidR="0082424B" w:rsidRPr="003750E6">
        <w:rPr>
          <w:rFonts w:ascii="Arial" w:hAnsi="Arial" w:cs="Arial"/>
          <w:sz w:val="24"/>
          <w:szCs w:val="24"/>
        </w:rPr>
        <w:t xml:space="preserve"> </w:t>
      </w:r>
      <w:r w:rsidRPr="003750E6">
        <w:rPr>
          <w:rFonts w:ascii="Arial" w:hAnsi="Arial" w:cs="Arial"/>
          <w:sz w:val="24"/>
          <w:szCs w:val="24"/>
        </w:rPr>
        <w:t>there are remnants of the ones that are not</w:t>
      </w:r>
      <w:r w:rsidR="0082424B" w:rsidRPr="003750E6">
        <w:rPr>
          <w:rFonts w:ascii="Arial" w:hAnsi="Arial" w:cs="Arial"/>
          <w:sz w:val="24"/>
          <w:szCs w:val="24"/>
        </w:rPr>
        <w:t xml:space="preserve">. </w:t>
      </w:r>
      <w:r w:rsidR="00AF1D64" w:rsidRPr="003750E6">
        <w:rPr>
          <w:rFonts w:ascii="Arial" w:hAnsi="Arial" w:cs="Arial"/>
          <w:sz w:val="24"/>
          <w:szCs w:val="24"/>
        </w:rPr>
        <w:t>One of the</w:t>
      </w:r>
      <w:r w:rsidR="0082424B" w:rsidRPr="003750E6">
        <w:rPr>
          <w:rFonts w:ascii="Arial" w:hAnsi="Arial" w:cs="Arial"/>
          <w:sz w:val="24"/>
          <w:szCs w:val="24"/>
        </w:rPr>
        <w:t xml:space="preserve"> best preserved castles around today</w:t>
      </w:r>
      <w:r w:rsidR="00AF1D64" w:rsidRPr="003750E6">
        <w:rPr>
          <w:rFonts w:ascii="Arial" w:hAnsi="Arial" w:cs="Arial"/>
          <w:sz w:val="24"/>
          <w:szCs w:val="24"/>
        </w:rPr>
        <w:t xml:space="preserve"> is Dover castle</w:t>
      </w:r>
      <w:r w:rsidRPr="003750E6">
        <w:rPr>
          <w:rFonts w:ascii="Arial" w:hAnsi="Arial" w:cs="Arial"/>
          <w:sz w:val="24"/>
          <w:szCs w:val="24"/>
        </w:rPr>
        <w:t>,</w:t>
      </w:r>
      <w:r w:rsidR="00AF1D64" w:rsidRPr="003750E6">
        <w:rPr>
          <w:rFonts w:ascii="Arial" w:hAnsi="Arial" w:cs="Arial"/>
          <w:sz w:val="24"/>
          <w:szCs w:val="24"/>
        </w:rPr>
        <w:t xml:space="preserve"> which was built by Maurice the Mason for Henry II.</w:t>
      </w:r>
      <w:r w:rsidR="00AF1D64" w:rsidRPr="003750E6">
        <w:rPr>
          <w:rStyle w:val="FootnoteReference"/>
          <w:rFonts w:ascii="Arial" w:hAnsi="Arial" w:cs="Arial"/>
          <w:sz w:val="24"/>
          <w:szCs w:val="24"/>
        </w:rPr>
        <w:footnoteReference w:id="32"/>
      </w:r>
      <w:r w:rsidR="00AF1D64" w:rsidRPr="003750E6">
        <w:rPr>
          <w:rFonts w:ascii="Arial" w:hAnsi="Arial" w:cs="Arial"/>
          <w:sz w:val="24"/>
          <w:szCs w:val="24"/>
        </w:rPr>
        <w:t xml:space="preserve"> Dover castle is very impressive </w:t>
      </w:r>
      <w:r w:rsidRPr="003750E6">
        <w:rPr>
          <w:rFonts w:ascii="Arial" w:hAnsi="Arial" w:cs="Arial"/>
          <w:sz w:val="24"/>
          <w:szCs w:val="24"/>
        </w:rPr>
        <w:t xml:space="preserve">being </w:t>
      </w:r>
      <w:r w:rsidRPr="003750E6">
        <w:rPr>
          <w:rFonts w:ascii="Arial" w:hAnsi="Arial" w:cs="Arial"/>
          <w:sz w:val="24"/>
          <w:szCs w:val="24"/>
        </w:rPr>
        <w:t>situated above the town itself</w:t>
      </w:r>
      <w:r w:rsidRPr="003750E6">
        <w:rPr>
          <w:rFonts w:ascii="Arial" w:hAnsi="Arial" w:cs="Arial"/>
          <w:sz w:val="24"/>
          <w:szCs w:val="24"/>
        </w:rPr>
        <w:t xml:space="preserve"> and is</w:t>
      </w:r>
      <w:r w:rsidR="00AF1D64" w:rsidRPr="003750E6">
        <w:rPr>
          <w:rFonts w:ascii="Arial" w:hAnsi="Arial" w:cs="Arial"/>
          <w:sz w:val="24"/>
          <w:szCs w:val="24"/>
        </w:rPr>
        <w:t xml:space="preserve"> one of the largest castles in the whole of Britain .</w:t>
      </w:r>
      <w:r w:rsidR="00AF1D64" w:rsidRPr="003750E6">
        <w:rPr>
          <w:rStyle w:val="FootnoteReference"/>
          <w:rFonts w:ascii="Arial" w:hAnsi="Arial" w:cs="Arial"/>
          <w:sz w:val="24"/>
          <w:szCs w:val="24"/>
        </w:rPr>
        <w:footnoteReference w:id="33"/>
      </w:r>
      <w:r w:rsidR="00AF1D64" w:rsidRPr="003750E6">
        <w:rPr>
          <w:rFonts w:ascii="Arial" w:hAnsi="Arial" w:cs="Arial"/>
          <w:sz w:val="24"/>
          <w:szCs w:val="24"/>
        </w:rPr>
        <w:t xml:space="preserve"> Truly, these castles still standing provides overwhelming evidence of a long lasting Norman legacy as you are clearly able to see how imposing they would have been at the time and the fact they that are still standing today </w:t>
      </w:r>
      <w:r w:rsidR="00F639BB" w:rsidRPr="003750E6">
        <w:rPr>
          <w:rFonts w:ascii="Arial" w:hAnsi="Arial" w:cs="Arial"/>
          <w:sz w:val="24"/>
          <w:szCs w:val="24"/>
        </w:rPr>
        <w:t>makes it hard to dispute this</w:t>
      </w:r>
      <w:r w:rsidRPr="003750E6">
        <w:rPr>
          <w:rFonts w:ascii="Arial" w:hAnsi="Arial" w:cs="Arial"/>
          <w:sz w:val="24"/>
          <w:szCs w:val="24"/>
        </w:rPr>
        <w:t>.</w:t>
      </w:r>
    </w:p>
    <w:p w14:paraId="145579EE" w14:textId="6566FDF6" w:rsidR="00306DDE" w:rsidRDefault="00F639BB">
      <w:pPr>
        <w:rPr>
          <w:rFonts w:ascii="Arial" w:hAnsi="Arial" w:cs="Arial"/>
          <w:sz w:val="24"/>
          <w:szCs w:val="24"/>
        </w:rPr>
      </w:pPr>
      <w:r w:rsidRPr="003750E6">
        <w:rPr>
          <w:rFonts w:ascii="Arial" w:hAnsi="Arial" w:cs="Arial"/>
          <w:sz w:val="24"/>
          <w:szCs w:val="24"/>
        </w:rPr>
        <w:t>In conclusion</w:t>
      </w:r>
      <w:r w:rsidR="00306DDE" w:rsidRPr="003750E6">
        <w:rPr>
          <w:rFonts w:ascii="Arial" w:hAnsi="Arial" w:cs="Arial"/>
          <w:sz w:val="24"/>
          <w:szCs w:val="24"/>
        </w:rPr>
        <w:t xml:space="preserve">, it is in my opinion that the Normans did achieve a </w:t>
      </w:r>
      <w:r w:rsidR="00561B98" w:rsidRPr="003750E6">
        <w:rPr>
          <w:rFonts w:ascii="Arial" w:hAnsi="Arial" w:cs="Arial"/>
          <w:sz w:val="24"/>
          <w:szCs w:val="24"/>
        </w:rPr>
        <w:t>long-lasting</w:t>
      </w:r>
      <w:r w:rsidR="00306DDE" w:rsidRPr="003750E6">
        <w:rPr>
          <w:rFonts w:ascii="Arial" w:hAnsi="Arial" w:cs="Arial"/>
          <w:sz w:val="24"/>
          <w:szCs w:val="24"/>
        </w:rPr>
        <w:t xml:space="preserve"> legacy but some facets of this lasted longer than others. </w:t>
      </w:r>
      <w:r w:rsidR="002A35A0" w:rsidRPr="003750E6">
        <w:rPr>
          <w:rFonts w:ascii="Arial" w:hAnsi="Arial" w:cs="Arial"/>
          <w:sz w:val="24"/>
          <w:szCs w:val="24"/>
        </w:rPr>
        <w:t>T</w:t>
      </w:r>
      <w:r w:rsidR="00306DDE" w:rsidRPr="003750E6">
        <w:rPr>
          <w:rFonts w:ascii="Arial" w:hAnsi="Arial" w:cs="Arial"/>
          <w:sz w:val="24"/>
          <w:szCs w:val="24"/>
        </w:rPr>
        <w:t>he</w:t>
      </w:r>
      <w:r w:rsidR="002A35A0" w:rsidRPr="003750E6">
        <w:rPr>
          <w:rFonts w:ascii="Arial" w:hAnsi="Arial" w:cs="Arial"/>
          <w:sz w:val="24"/>
          <w:szCs w:val="24"/>
        </w:rPr>
        <w:t xml:space="preserve"> Norman</w:t>
      </w:r>
      <w:r w:rsidR="00306DDE" w:rsidRPr="003750E6">
        <w:rPr>
          <w:rFonts w:ascii="Arial" w:hAnsi="Arial" w:cs="Arial"/>
          <w:sz w:val="24"/>
          <w:szCs w:val="24"/>
        </w:rPr>
        <w:t xml:space="preserve"> influence on the English language is long lasting as without </w:t>
      </w:r>
      <w:r w:rsidR="002A35A0" w:rsidRPr="003750E6">
        <w:rPr>
          <w:rFonts w:ascii="Arial" w:hAnsi="Arial" w:cs="Arial"/>
          <w:sz w:val="24"/>
          <w:szCs w:val="24"/>
        </w:rPr>
        <w:t xml:space="preserve">it </w:t>
      </w:r>
      <w:r w:rsidR="00306DDE" w:rsidRPr="003750E6">
        <w:rPr>
          <w:rFonts w:ascii="Arial" w:hAnsi="Arial" w:cs="Arial"/>
          <w:sz w:val="24"/>
          <w:szCs w:val="24"/>
        </w:rPr>
        <w:t>there would be no modern English language as we know it. As well as this</w:t>
      </w:r>
      <w:r w:rsidR="00561B98" w:rsidRPr="003750E6">
        <w:rPr>
          <w:rFonts w:ascii="Arial" w:hAnsi="Arial" w:cs="Arial"/>
          <w:sz w:val="24"/>
          <w:szCs w:val="24"/>
        </w:rPr>
        <w:t>,</w:t>
      </w:r>
      <w:r w:rsidR="00306DDE" w:rsidRPr="003750E6">
        <w:rPr>
          <w:rFonts w:ascii="Arial" w:hAnsi="Arial" w:cs="Arial"/>
          <w:sz w:val="24"/>
          <w:szCs w:val="24"/>
        </w:rPr>
        <w:t xml:space="preserve"> castles are a physical manifestation of the Norman legacy and are still around today. However, aspects such as the feudal system and the Norman’s superior fighting skill were more fleeting than the other examples, but I believe these still could be considered long lasting in terms of the feudal system lasting for hundreds of years and that we still speak about the </w:t>
      </w:r>
      <w:r w:rsidR="00561B98" w:rsidRPr="003750E6">
        <w:rPr>
          <w:rFonts w:ascii="Arial" w:hAnsi="Arial" w:cs="Arial"/>
          <w:sz w:val="24"/>
          <w:szCs w:val="24"/>
        </w:rPr>
        <w:t>Normans</w:t>
      </w:r>
      <w:r w:rsidR="00306DDE" w:rsidRPr="003750E6">
        <w:rPr>
          <w:rFonts w:ascii="Arial" w:hAnsi="Arial" w:cs="Arial"/>
          <w:sz w:val="24"/>
          <w:szCs w:val="24"/>
        </w:rPr>
        <w:t xml:space="preserve"> being good warriors </w:t>
      </w:r>
      <w:r w:rsidR="002A35A0" w:rsidRPr="003750E6">
        <w:rPr>
          <w:rFonts w:ascii="Arial" w:hAnsi="Arial" w:cs="Arial"/>
          <w:sz w:val="24"/>
          <w:szCs w:val="24"/>
        </w:rPr>
        <w:t>today.</w:t>
      </w:r>
      <w:r w:rsidR="00561B98" w:rsidRPr="003750E6">
        <w:rPr>
          <w:rFonts w:ascii="Arial" w:hAnsi="Arial" w:cs="Arial"/>
          <w:sz w:val="24"/>
          <w:szCs w:val="24"/>
        </w:rPr>
        <w:t xml:space="preserve"> </w:t>
      </w:r>
      <w:r w:rsidR="002A35A0" w:rsidRPr="003750E6">
        <w:rPr>
          <w:rFonts w:ascii="Arial" w:hAnsi="Arial" w:cs="Arial"/>
          <w:sz w:val="24"/>
          <w:szCs w:val="24"/>
        </w:rPr>
        <w:t>Contemporary historians</w:t>
      </w:r>
      <w:r w:rsidR="000C44F2" w:rsidRPr="003750E6">
        <w:rPr>
          <w:rFonts w:ascii="Arial" w:hAnsi="Arial" w:cs="Arial"/>
          <w:sz w:val="24"/>
          <w:szCs w:val="24"/>
        </w:rPr>
        <w:t xml:space="preserve">, such as </w:t>
      </w:r>
      <w:proofErr w:type="spellStart"/>
      <w:r w:rsidR="000C44F2" w:rsidRPr="003750E6">
        <w:rPr>
          <w:rFonts w:ascii="Arial" w:hAnsi="Arial" w:cs="Arial"/>
          <w:sz w:val="24"/>
          <w:szCs w:val="24"/>
        </w:rPr>
        <w:t>Dudo</w:t>
      </w:r>
      <w:proofErr w:type="spellEnd"/>
      <w:r w:rsidR="000C44F2" w:rsidRPr="003750E6">
        <w:rPr>
          <w:rFonts w:ascii="Arial" w:hAnsi="Arial" w:cs="Arial"/>
          <w:sz w:val="24"/>
          <w:szCs w:val="24"/>
        </w:rPr>
        <w:t xml:space="preserve">, William of </w:t>
      </w:r>
      <w:proofErr w:type="spellStart"/>
      <w:r w:rsidR="000C44F2" w:rsidRPr="003750E6">
        <w:rPr>
          <w:rFonts w:ascii="Arial" w:hAnsi="Arial" w:cs="Arial"/>
          <w:sz w:val="24"/>
          <w:szCs w:val="24"/>
        </w:rPr>
        <w:t>Malmesbury</w:t>
      </w:r>
      <w:proofErr w:type="spellEnd"/>
      <w:r w:rsidR="000C44F2" w:rsidRPr="003750E6">
        <w:rPr>
          <w:rFonts w:ascii="Arial" w:hAnsi="Arial" w:cs="Arial"/>
          <w:sz w:val="24"/>
          <w:szCs w:val="24"/>
        </w:rPr>
        <w:t xml:space="preserve"> and William of Apulia, in their accounts of events</w:t>
      </w:r>
      <w:r w:rsidR="002A35A0" w:rsidRPr="003750E6">
        <w:rPr>
          <w:rFonts w:ascii="Arial" w:hAnsi="Arial" w:cs="Arial"/>
          <w:sz w:val="24"/>
          <w:szCs w:val="24"/>
        </w:rPr>
        <w:t>,</w:t>
      </w:r>
      <w:r w:rsidR="000C44F2" w:rsidRPr="003750E6">
        <w:rPr>
          <w:rFonts w:ascii="Arial" w:hAnsi="Arial" w:cs="Arial"/>
          <w:sz w:val="24"/>
          <w:szCs w:val="24"/>
        </w:rPr>
        <w:t xml:space="preserve"> stretched the truth to show the Normans in such a way that people would consider them to be mysterious and essentially good at everything they did</w:t>
      </w:r>
      <w:r w:rsidR="001A01E9" w:rsidRPr="003750E6">
        <w:rPr>
          <w:rFonts w:ascii="Arial" w:hAnsi="Arial" w:cs="Arial"/>
          <w:sz w:val="24"/>
          <w:szCs w:val="24"/>
        </w:rPr>
        <w:t>, creating the Norman myth</w:t>
      </w:r>
      <w:r w:rsidR="000C44F2" w:rsidRPr="003750E6">
        <w:rPr>
          <w:rFonts w:ascii="Arial" w:hAnsi="Arial" w:cs="Arial"/>
          <w:sz w:val="24"/>
          <w:szCs w:val="24"/>
        </w:rPr>
        <w:t xml:space="preserve">. Although a lot these things may not have been </w:t>
      </w:r>
      <w:r w:rsidR="001A01E9" w:rsidRPr="003750E6">
        <w:rPr>
          <w:rFonts w:ascii="Arial" w:hAnsi="Arial" w:cs="Arial"/>
          <w:sz w:val="24"/>
          <w:szCs w:val="24"/>
        </w:rPr>
        <w:t xml:space="preserve">entirely accurate, they are centred around a truth and then elaborated on to make the achievements seem more heroic and to paint them in a better light. This is the </w:t>
      </w:r>
      <w:proofErr w:type="gramStart"/>
      <w:r w:rsidR="001A01E9" w:rsidRPr="003750E6">
        <w:rPr>
          <w:rFonts w:ascii="Arial" w:hAnsi="Arial" w:cs="Arial"/>
          <w:sz w:val="24"/>
          <w:szCs w:val="24"/>
        </w:rPr>
        <w:t>lasting legacy</w:t>
      </w:r>
      <w:proofErr w:type="gramEnd"/>
      <w:r w:rsidR="001A01E9" w:rsidRPr="003750E6">
        <w:rPr>
          <w:rFonts w:ascii="Arial" w:hAnsi="Arial" w:cs="Arial"/>
          <w:sz w:val="24"/>
          <w:szCs w:val="24"/>
        </w:rPr>
        <w:t xml:space="preserve"> of the Normans, the fact that we still talk about them today, and still consider them to be a heroic people.</w:t>
      </w:r>
    </w:p>
    <w:p w14:paraId="3B29A6CD" w14:textId="2D83BDD9" w:rsidR="003254F8" w:rsidRPr="003254F8" w:rsidRDefault="003254F8">
      <w:pPr>
        <w:rPr>
          <w:rFonts w:ascii="Arial" w:hAnsi="Arial" w:cs="Arial"/>
          <w:b/>
          <w:sz w:val="24"/>
          <w:szCs w:val="24"/>
        </w:rPr>
      </w:pPr>
      <w:r w:rsidRPr="003254F8">
        <w:rPr>
          <w:rFonts w:ascii="Arial" w:hAnsi="Arial" w:cs="Arial"/>
          <w:b/>
          <w:sz w:val="24"/>
          <w:szCs w:val="24"/>
        </w:rPr>
        <w:t>Word count: 2745</w:t>
      </w:r>
    </w:p>
    <w:p w14:paraId="214301C0" w14:textId="3B01D749" w:rsidR="00957215" w:rsidRPr="003750E6" w:rsidRDefault="00957215">
      <w:pPr>
        <w:rPr>
          <w:rFonts w:ascii="Arial" w:hAnsi="Arial" w:cs="Arial"/>
          <w:sz w:val="24"/>
          <w:szCs w:val="24"/>
          <w:highlight w:val="yellow"/>
        </w:rPr>
      </w:pPr>
    </w:p>
    <w:p w14:paraId="48D95A9E" w14:textId="77777777" w:rsidR="00BC64EB" w:rsidRPr="003750E6" w:rsidRDefault="00BC64EB">
      <w:pPr>
        <w:rPr>
          <w:rFonts w:ascii="Arial" w:hAnsi="Arial" w:cs="Arial"/>
          <w:sz w:val="24"/>
          <w:szCs w:val="24"/>
          <w:highlight w:val="yellow"/>
        </w:rPr>
      </w:pPr>
    </w:p>
    <w:p w14:paraId="2FE97745" w14:textId="77777777" w:rsidR="00A31F7C" w:rsidRDefault="00A31F7C">
      <w:pPr>
        <w:rPr>
          <w:rFonts w:ascii="Arial" w:hAnsi="Arial" w:cs="Arial"/>
          <w:b/>
          <w:sz w:val="24"/>
          <w:szCs w:val="24"/>
          <w:u w:val="single"/>
        </w:rPr>
      </w:pPr>
    </w:p>
    <w:p w14:paraId="2616A9C7" w14:textId="77777777" w:rsidR="00A31F7C" w:rsidRDefault="00A31F7C">
      <w:pPr>
        <w:rPr>
          <w:rFonts w:ascii="Arial" w:hAnsi="Arial" w:cs="Arial"/>
          <w:b/>
          <w:sz w:val="24"/>
          <w:szCs w:val="24"/>
          <w:u w:val="single"/>
        </w:rPr>
      </w:pPr>
    </w:p>
    <w:p w14:paraId="311518F5" w14:textId="2A915FD8" w:rsidR="00957215" w:rsidRPr="003750E6" w:rsidRDefault="00957215">
      <w:pPr>
        <w:rPr>
          <w:rFonts w:ascii="Arial" w:hAnsi="Arial" w:cs="Arial"/>
          <w:b/>
          <w:sz w:val="24"/>
          <w:szCs w:val="24"/>
          <w:u w:val="single"/>
        </w:rPr>
      </w:pPr>
      <w:r w:rsidRPr="003750E6">
        <w:rPr>
          <w:rFonts w:ascii="Arial" w:hAnsi="Arial" w:cs="Arial"/>
          <w:b/>
          <w:sz w:val="24"/>
          <w:szCs w:val="24"/>
          <w:u w:val="single"/>
        </w:rPr>
        <w:t>Bibliography</w:t>
      </w:r>
    </w:p>
    <w:p w14:paraId="2A4A1502" w14:textId="7D808E9D" w:rsidR="00551914" w:rsidRPr="003750E6" w:rsidRDefault="00551914">
      <w:pPr>
        <w:rPr>
          <w:rFonts w:ascii="Arial" w:hAnsi="Arial" w:cs="Arial"/>
          <w:b/>
          <w:sz w:val="24"/>
          <w:szCs w:val="24"/>
          <w:u w:val="single"/>
        </w:rPr>
      </w:pPr>
      <w:r w:rsidRPr="003750E6">
        <w:rPr>
          <w:rFonts w:ascii="Arial" w:hAnsi="Arial" w:cs="Arial"/>
          <w:b/>
          <w:sz w:val="24"/>
          <w:szCs w:val="24"/>
          <w:u w:val="single"/>
        </w:rPr>
        <w:t>Primary Sources</w:t>
      </w:r>
    </w:p>
    <w:p w14:paraId="47EC2B79" w14:textId="51ED98DA" w:rsidR="00551914" w:rsidRPr="003750E6" w:rsidRDefault="00551914">
      <w:pPr>
        <w:rPr>
          <w:rFonts w:ascii="Arial" w:hAnsi="Arial" w:cs="Arial"/>
          <w:sz w:val="24"/>
          <w:szCs w:val="24"/>
        </w:rPr>
      </w:pPr>
      <w:proofErr w:type="spellStart"/>
      <w:r w:rsidRPr="003750E6">
        <w:rPr>
          <w:rFonts w:ascii="Arial" w:hAnsi="Arial" w:cs="Arial"/>
          <w:sz w:val="24"/>
          <w:szCs w:val="24"/>
        </w:rPr>
        <w:t>Dudo</w:t>
      </w:r>
      <w:proofErr w:type="spellEnd"/>
      <w:r w:rsidRPr="003750E6">
        <w:rPr>
          <w:rFonts w:ascii="Arial" w:hAnsi="Arial" w:cs="Arial"/>
          <w:sz w:val="24"/>
          <w:szCs w:val="24"/>
        </w:rPr>
        <w:t xml:space="preserve"> of St Quentin, </w:t>
      </w:r>
      <w:proofErr w:type="spellStart"/>
      <w:r w:rsidRPr="003750E6">
        <w:rPr>
          <w:rFonts w:ascii="Arial" w:hAnsi="Arial" w:cs="Arial"/>
          <w:i/>
          <w:sz w:val="24"/>
          <w:szCs w:val="24"/>
        </w:rPr>
        <w:t>Gesta</w:t>
      </w:r>
      <w:proofErr w:type="spellEnd"/>
      <w:r w:rsidRPr="003750E6">
        <w:rPr>
          <w:rFonts w:ascii="Arial" w:hAnsi="Arial" w:cs="Arial"/>
          <w:i/>
          <w:sz w:val="24"/>
          <w:szCs w:val="24"/>
        </w:rPr>
        <w:t xml:space="preserve"> </w:t>
      </w:r>
      <w:proofErr w:type="spellStart"/>
      <w:proofErr w:type="gramStart"/>
      <w:r w:rsidRPr="003750E6">
        <w:rPr>
          <w:rFonts w:ascii="Arial" w:hAnsi="Arial" w:cs="Arial"/>
          <w:i/>
          <w:sz w:val="24"/>
          <w:szCs w:val="24"/>
        </w:rPr>
        <w:t>Normannorum</w:t>
      </w:r>
      <w:proofErr w:type="spellEnd"/>
      <w:r w:rsidRPr="003750E6">
        <w:rPr>
          <w:rFonts w:ascii="Arial" w:hAnsi="Arial" w:cs="Arial"/>
          <w:i/>
          <w:sz w:val="24"/>
          <w:szCs w:val="24"/>
        </w:rPr>
        <w:t xml:space="preserve"> </w:t>
      </w:r>
      <w:r w:rsidRPr="003750E6">
        <w:rPr>
          <w:rFonts w:ascii="Arial" w:hAnsi="Arial" w:cs="Arial"/>
          <w:sz w:val="24"/>
          <w:szCs w:val="24"/>
        </w:rPr>
        <w:t xml:space="preserve"> From</w:t>
      </w:r>
      <w:proofErr w:type="gramEnd"/>
      <w:r w:rsidRPr="003750E6">
        <w:rPr>
          <w:rFonts w:ascii="Arial" w:hAnsi="Arial" w:cs="Arial"/>
          <w:sz w:val="24"/>
          <w:szCs w:val="24"/>
        </w:rPr>
        <w:t xml:space="preserve"> Handout.</w:t>
      </w:r>
    </w:p>
    <w:p w14:paraId="1B46A6FE" w14:textId="77777777" w:rsidR="00A20B97" w:rsidRPr="003750E6" w:rsidRDefault="00A20B97" w:rsidP="00A20B97">
      <w:pPr>
        <w:pStyle w:val="FootnoteText"/>
        <w:rPr>
          <w:rFonts w:ascii="Arial" w:hAnsi="Arial" w:cs="Arial"/>
          <w:sz w:val="24"/>
          <w:szCs w:val="24"/>
        </w:rPr>
      </w:pPr>
      <w:proofErr w:type="spellStart"/>
      <w:r w:rsidRPr="003750E6">
        <w:rPr>
          <w:rFonts w:ascii="Arial" w:hAnsi="Arial" w:cs="Arial"/>
          <w:sz w:val="24"/>
          <w:szCs w:val="24"/>
        </w:rPr>
        <w:t>Oderic</w:t>
      </w:r>
      <w:proofErr w:type="spellEnd"/>
      <w:r w:rsidRPr="003750E6">
        <w:rPr>
          <w:rFonts w:ascii="Arial" w:hAnsi="Arial" w:cs="Arial"/>
          <w:sz w:val="24"/>
          <w:szCs w:val="24"/>
        </w:rPr>
        <w:t xml:space="preserve"> Vitalis found in Brian Golding, ‘Settlement and Colonisation’, In </w:t>
      </w:r>
      <w:r w:rsidRPr="003750E6">
        <w:rPr>
          <w:rFonts w:ascii="Arial" w:hAnsi="Arial" w:cs="Arial"/>
          <w:i/>
          <w:sz w:val="24"/>
          <w:szCs w:val="24"/>
        </w:rPr>
        <w:t xml:space="preserve">Conquest and Colonisation </w:t>
      </w:r>
      <w:proofErr w:type="gramStart"/>
      <w:r w:rsidRPr="003750E6">
        <w:rPr>
          <w:rFonts w:ascii="Arial" w:hAnsi="Arial" w:cs="Arial"/>
          <w:i/>
          <w:sz w:val="24"/>
          <w:szCs w:val="24"/>
        </w:rPr>
        <w:t>The</w:t>
      </w:r>
      <w:proofErr w:type="gramEnd"/>
      <w:r w:rsidRPr="003750E6">
        <w:rPr>
          <w:rFonts w:ascii="Arial" w:hAnsi="Arial" w:cs="Arial"/>
          <w:i/>
          <w:sz w:val="24"/>
          <w:szCs w:val="24"/>
        </w:rPr>
        <w:t xml:space="preserve"> Normans in Britain, 1066-1100. </w:t>
      </w:r>
      <w:r w:rsidRPr="003750E6">
        <w:rPr>
          <w:rFonts w:ascii="Arial" w:hAnsi="Arial" w:cs="Arial"/>
          <w:sz w:val="24"/>
          <w:szCs w:val="24"/>
        </w:rPr>
        <w:t>(Hampshire and London: Macmillan Press, 1994) p.61.</w:t>
      </w:r>
    </w:p>
    <w:p w14:paraId="6A39F9EC" w14:textId="4D35CB25" w:rsidR="00A20B97" w:rsidRPr="003750E6" w:rsidRDefault="00A20B97">
      <w:pPr>
        <w:rPr>
          <w:rFonts w:ascii="Arial" w:hAnsi="Arial" w:cs="Arial"/>
          <w:sz w:val="24"/>
          <w:szCs w:val="24"/>
        </w:rPr>
      </w:pPr>
    </w:p>
    <w:p w14:paraId="23BF2050" w14:textId="44AD4EEC" w:rsidR="00A20B97" w:rsidRPr="003750E6" w:rsidRDefault="00A20B97">
      <w:pPr>
        <w:rPr>
          <w:rFonts w:ascii="Arial" w:hAnsi="Arial" w:cs="Arial"/>
          <w:sz w:val="24"/>
          <w:szCs w:val="24"/>
        </w:rPr>
      </w:pPr>
      <w:r w:rsidRPr="003750E6">
        <w:rPr>
          <w:rFonts w:ascii="Arial" w:hAnsi="Arial" w:cs="Arial"/>
          <w:sz w:val="24"/>
          <w:szCs w:val="24"/>
        </w:rPr>
        <w:t xml:space="preserve">William of Apulia, </w:t>
      </w:r>
      <w:r w:rsidRPr="003750E6">
        <w:rPr>
          <w:rFonts w:ascii="Arial" w:hAnsi="Arial" w:cs="Arial"/>
          <w:i/>
          <w:sz w:val="24"/>
          <w:szCs w:val="24"/>
        </w:rPr>
        <w:t xml:space="preserve">The Deeds of Robert Guiscard, </w:t>
      </w:r>
      <w:r w:rsidRPr="003750E6">
        <w:rPr>
          <w:rFonts w:ascii="Arial" w:hAnsi="Arial" w:cs="Arial"/>
          <w:sz w:val="24"/>
          <w:szCs w:val="24"/>
        </w:rPr>
        <w:t>Translated by G.A Loud.</w:t>
      </w:r>
    </w:p>
    <w:p w14:paraId="351A0AD5" w14:textId="77777777" w:rsidR="00A20B97" w:rsidRPr="003750E6" w:rsidRDefault="00A20B97" w:rsidP="00A20B97">
      <w:pPr>
        <w:pStyle w:val="FootnoteText"/>
        <w:rPr>
          <w:rFonts w:ascii="Arial" w:hAnsi="Arial" w:cs="Arial"/>
          <w:sz w:val="24"/>
          <w:szCs w:val="24"/>
        </w:rPr>
      </w:pPr>
      <w:r w:rsidRPr="003750E6">
        <w:rPr>
          <w:rFonts w:ascii="Arial" w:hAnsi="Arial" w:cs="Arial"/>
          <w:sz w:val="24"/>
          <w:szCs w:val="24"/>
        </w:rPr>
        <w:t xml:space="preserve">William of </w:t>
      </w:r>
      <w:proofErr w:type="spellStart"/>
      <w:r w:rsidRPr="003750E6">
        <w:rPr>
          <w:rFonts w:ascii="Arial" w:hAnsi="Arial" w:cs="Arial"/>
          <w:sz w:val="24"/>
          <w:szCs w:val="24"/>
        </w:rPr>
        <w:t>Malmesbury</w:t>
      </w:r>
      <w:proofErr w:type="spellEnd"/>
      <w:r w:rsidRPr="003750E6">
        <w:rPr>
          <w:rFonts w:ascii="Arial" w:hAnsi="Arial" w:cs="Arial"/>
          <w:sz w:val="24"/>
          <w:szCs w:val="24"/>
        </w:rPr>
        <w:t>, ‘The Battle of Hastings’. From course Handout.</w:t>
      </w:r>
    </w:p>
    <w:p w14:paraId="47B991C5" w14:textId="77777777" w:rsidR="00A20B97" w:rsidRPr="003750E6" w:rsidRDefault="00A20B97">
      <w:pPr>
        <w:rPr>
          <w:rFonts w:ascii="Arial" w:hAnsi="Arial" w:cs="Arial"/>
          <w:sz w:val="24"/>
          <w:szCs w:val="24"/>
        </w:rPr>
      </w:pPr>
    </w:p>
    <w:p w14:paraId="0AD26636" w14:textId="45E508F9" w:rsidR="00551914" w:rsidRPr="003750E6" w:rsidRDefault="00551914">
      <w:pPr>
        <w:rPr>
          <w:rFonts w:ascii="Arial" w:hAnsi="Arial" w:cs="Arial"/>
          <w:b/>
          <w:sz w:val="24"/>
          <w:szCs w:val="24"/>
          <w:u w:val="single"/>
        </w:rPr>
      </w:pPr>
      <w:r w:rsidRPr="003750E6">
        <w:rPr>
          <w:rFonts w:ascii="Arial" w:hAnsi="Arial" w:cs="Arial"/>
          <w:b/>
          <w:sz w:val="24"/>
          <w:szCs w:val="24"/>
          <w:u w:val="single"/>
        </w:rPr>
        <w:t>Secondary Sources</w:t>
      </w:r>
    </w:p>
    <w:p w14:paraId="545CD090" w14:textId="75350058" w:rsidR="00A20B97" w:rsidRPr="00A31F7C" w:rsidRDefault="00A20B97" w:rsidP="00A20B97">
      <w:pPr>
        <w:pStyle w:val="FootnoteText"/>
        <w:rPr>
          <w:rFonts w:ascii="Arial" w:hAnsi="Arial" w:cs="Arial"/>
          <w:sz w:val="24"/>
          <w:szCs w:val="24"/>
        </w:rPr>
      </w:pPr>
      <w:proofErr w:type="spellStart"/>
      <w:r w:rsidRPr="00A31F7C">
        <w:rPr>
          <w:rFonts w:ascii="Arial" w:hAnsi="Arial" w:cs="Arial"/>
          <w:sz w:val="24"/>
          <w:szCs w:val="24"/>
        </w:rPr>
        <w:t>Bace</w:t>
      </w:r>
      <w:proofErr w:type="spellEnd"/>
      <w:r w:rsidRPr="00A31F7C">
        <w:rPr>
          <w:rFonts w:ascii="Arial" w:hAnsi="Arial" w:cs="Arial"/>
          <w:sz w:val="24"/>
          <w:szCs w:val="24"/>
        </w:rPr>
        <w:t xml:space="preserve">, Christian., ‘What was the legacy of King William the Conqueror?’, English Heritage, 14 October 2016, &lt; </w:t>
      </w:r>
      <w:hyperlink r:id="rId7" w:history="1">
        <w:r w:rsidRPr="00A31F7C">
          <w:rPr>
            <w:rStyle w:val="Hyperlink"/>
            <w:rFonts w:ascii="Arial" w:hAnsi="Arial" w:cs="Arial"/>
            <w:color w:val="auto"/>
            <w:sz w:val="24"/>
            <w:szCs w:val="24"/>
          </w:rPr>
          <w:t>http://blog.english-heritage.org.uk/what-was-the-legacy-of-william-the-conqueror/</w:t>
        </w:r>
      </w:hyperlink>
      <w:r w:rsidRPr="00A31F7C">
        <w:rPr>
          <w:rFonts w:ascii="Arial" w:hAnsi="Arial" w:cs="Arial"/>
          <w:sz w:val="24"/>
          <w:szCs w:val="24"/>
        </w:rPr>
        <w:t xml:space="preserve"> &gt; [Accessed 11 November 2018]</w:t>
      </w:r>
      <w:r w:rsidR="00C83486" w:rsidRPr="00A31F7C">
        <w:rPr>
          <w:rFonts w:ascii="Arial" w:hAnsi="Arial" w:cs="Arial"/>
          <w:sz w:val="24"/>
          <w:szCs w:val="24"/>
        </w:rPr>
        <w:t>.</w:t>
      </w:r>
    </w:p>
    <w:p w14:paraId="4D224B42" w14:textId="423F805E" w:rsidR="00A20B97" w:rsidRPr="00A31F7C" w:rsidRDefault="00A20B97" w:rsidP="00A20B97">
      <w:pPr>
        <w:pStyle w:val="FootnoteText"/>
        <w:rPr>
          <w:rFonts w:ascii="Arial" w:hAnsi="Arial" w:cs="Arial"/>
          <w:sz w:val="24"/>
          <w:szCs w:val="24"/>
        </w:rPr>
      </w:pPr>
    </w:p>
    <w:p w14:paraId="39C80C39" w14:textId="4E7B8F4B" w:rsidR="00A20B97" w:rsidRPr="00A31F7C" w:rsidRDefault="00A20B97" w:rsidP="00A20B97">
      <w:pPr>
        <w:pStyle w:val="FootnoteText"/>
        <w:rPr>
          <w:rFonts w:ascii="Arial" w:hAnsi="Arial" w:cs="Arial"/>
          <w:sz w:val="24"/>
          <w:szCs w:val="24"/>
        </w:rPr>
      </w:pPr>
      <w:r w:rsidRPr="00A31F7C">
        <w:rPr>
          <w:rFonts w:ascii="Arial" w:hAnsi="Arial" w:cs="Arial"/>
          <w:sz w:val="24"/>
          <w:szCs w:val="24"/>
        </w:rPr>
        <w:t>‘</w:t>
      </w:r>
      <w:proofErr w:type="spellStart"/>
      <w:r w:rsidRPr="00A31F7C">
        <w:rPr>
          <w:rFonts w:ascii="Arial" w:hAnsi="Arial" w:cs="Arial"/>
          <w:sz w:val="24"/>
          <w:szCs w:val="24"/>
          <w:shd w:val="clear" w:color="auto" w:fill="F2F2F2"/>
        </w:rPr>
        <w:t>Fyrd</w:t>
      </w:r>
      <w:proofErr w:type="spellEnd"/>
      <w:r w:rsidRPr="00A31F7C">
        <w:rPr>
          <w:rFonts w:ascii="Arial" w:hAnsi="Arial" w:cs="Arial"/>
          <w:sz w:val="24"/>
          <w:szCs w:val="24"/>
          <w:shd w:val="clear" w:color="auto" w:fill="F2F2F2"/>
        </w:rPr>
        <w:t xml:space="preserve">’, </w:t>
      </w:r>
      <w:proofErr w:type="spellStart"/>
      <w:r w:rsidRPr="00A31F7C">
        <w:rPr>
          <w:rFonts w:ascii="Arial" w:hAnsi="Arial" w:cs="Arial"/>
          <w:sz w:val="24"/>
          <w:szCs w:val="24"/>
          <w:shd w:val="clear" w:color="auto" w:fill="F2F2F2"/>
        </w:rPr>
        <w:t>Encyclopædia</w:t>
      </w:r>
      <w:proofErr w:type="spellEnd"/>
      <w:r w:rsidRPr="00A31F7C">
        <w:rPr>
          <w:rFonts w:ascii="Arial" w:hAnsi="Arial" w:cs="Arial"/>
          <w:sz w:val="24"/>
          <w:szCs w:val="24"/>
          <w:shd w:val="clear" w:color="auto" w:fill="F2F2F2"/>
        </w:rPr>
        <w:t xml:space="preserve"> Britannica, 28 April 2017, &lt; </w:t>
      </w:r>
      <w:hyperlink r:id="rId8" w:history="1">
        <w:r w:rsidRPr="00A31F7C">
          <w:rPr>
            <w:rFonts w:ascii="Arial" w:hAnsi="Arial" w:cs="Arial"/>
            <w:sz w:val="24"/>
            <w:szCs w:val="24"/>
            <w:u w:val="single"/>
            <w:shd w:val="clear" w:color="auto" w:fill="F2F2F2"/>
          </w:rPr>
          <w:t>https://www.britannica.com/topic/fyrd</w:t>
        </w:r>
      </w:hyperlink>
      <w:r w:rsidRPr="00A31F7C">
        <w:rPr>
          <w:rFonts w:ascii="Arial" w:hAnsi="Arial" w:cs="Arial"/>
          <w:sz w:val="24"/>
          <w:szCs w:val="24"/>
        </w:rPr>
        <w:t xml:space="preserve"> &gt; [Accessed 12 November 2018]</w:t>
      </w:r>
      <w:r w:rsidR="00C83486" w:rsidRPr="00A31F7C">
        <w:rPr>
          <w:rFonts w:ascii="Arial" w:hAnsi="Arial" w:cs="Arial"/>
          <w:sz w:val="24"/>
          <w:szCs w:val="24"/>
        </w:rPr>
        <w:t>.</w:t>
      </w:r>
    </w:p>
    <w:p w14:paraId="192C6760" w14:textId="77777777" w:rsidR="00A20B97" w:rsidRPr="00A31F7C" w:rsidRDefault="00A20B97" w:rsidP="00A20B97">
      <w:pPr>
        <w:pStyle w:val="FootnoteText"/>
        <w:rPr>
          <w:rFonts w:ascii="Arial" w:hAnsi="Arial" w:cs="Arial"/>
          <w:sz w:val="24"/>
          <w:szCs w:val="24"/>
        </w:rPr>
      </w:pPr>
    </w:p>
    <w:p w14:paraId="294729E9" w14:textId="77777777" w:rsidR="00A20B97" w:rsidRPr="00A31F7C" w:rsidRDefault="00A20B97" w:rsidP="00A20B97">
      <w:pPr>
        <w:pStyle w:val="FootnoteText"/>
        <w:rPr>
          <w:rFonts w:ascii="Arial" w:hAnsi="Arial" w:cs="Arial"/>
          <w:sz w:val="24"/>
          <w:szCs w:val="24"/>
        </w:rPr>
      </w:pPr>
    </w:p>
    <w:p w14:paraId="73BFD9A7" w14:textId="001C086B" w:rsidR="00A20B97" w:rsidRPr="00A31F7C" w:rsidRDefault="00A20B97" w:rsidP="00A20B97">
      <w:pPr>
        <w:pStyle w:val="FootnoteText"/>
        <w:rPr>
          <w:rFonts w:ascii="Arial" w:hAnsi="Arial" w:cs="Arial"/>
          <w:sz w:val="24"/>
          <w:szCs w:val="24"/>
        </w:rPr>
      </w:pPr>
      <w:r w:rsidRPr="00A31F7C">
        <w:rPr>
          <w:rFonts w:ascii="Arial" w:hAnsi="Arial" w:cs="Arial"/>
          <w:sz w:val="24"/>
          <w:szCs w:val="24"/>
        </w:rPr>
        <w:t xml:space="preserve">Golding, Brian., </w:t>
      </w:r>
      <w:r w:rsidRPr="00A31F7C">
        <w:rPr>
          <w:rFonts w:ascii="Arial" w:hAnsi="Arial" w:cs="Arial"/>
          <w:i/>
          <w:sz w:val="24"/>
          <w:szCs w:val="24"/>
        </w:rPr>
        <w:t xml:space="preserve">Conquest and Colonisation </w:t>
      </w:r>
      <w:proofErr w:type="gramStart"/>
      <w:r w:rsidRPr="00A31F7C">
        <w:rPr>
          <w:rFonts w:ascii="Arial" w:hAnsi="Arial" w:cs="Arial"/>
          <w:i/>
          <w:sz w:val="24"/>
          <w:szCs w:val="24"/>
        </w:rPr>
        <w:t>The</w:t>
      </w:r>
      <w:proofErr w:type="gramEnd"/>
      <w:r w:rsidRPr="00A31F7C">
        <w:rPr>
          <w:rFonts w:ascii="Arial" w:hAnsi="Arial" w:cs="Arial"/>
          <w:i/>
          <w:sz w:val="24"/>
          <w:szCs w:val="24"/>
        </w:rPr>
        <w:t xml:space="preserve"> Normans in Britain, 1066-1100. </w:t>
      </w:r>
      <w:r w:rsidRPr="00A31F7C">
        <w:rPr>
          <w:rFonts w:ascii="Arial" w:hAnsi="Arial" w:cs="Arial"/>
          <w:sz w:val="24"/>
          <w:szCs w:val="24"/>
        </w:rPr>
        <w:t>(Hampshire and London: Macmillan Press, 1994)</w:t>
      </w:r>
      <w:r w:rsidR="00C83486" w:rsidRPr="00A31F7C">
        <w:rPr>
          <w:rFonts w:ascii="Arial" w:hAnsi="Arial" w:cs="Arial"/>
          <w:sz w:val="24"/>
          <w:szCs w:val="24"/>
        </w:rPr>
        <w:t>.</w:t>
      </w:r>
    </w:p>
    <w:p w14:paraId="0DD62560" w14:textId="6B649CDB" w:rsidR="00A20B97" w:rsidRPr="00A31F7C" w:rsidRDefault="00A20B97" w:rsidP="00A20B97">
      <w:pPr>
        <w:pStyle w:val="FootnoteText"/>
        <w:rPr>
          <w:rFonts w:ascii="Arial" w:hAnsi="Arial" w:cs="Arial"/>
          <w:sz w:val="24"/>
          <w:szCs w:val="24"/>
        </w:rPr>
      </w:pPr>
    </w:p>
    <w:p w14:paraId="6FDFE952" w14:textId="6AD9C5B1" w:rsidR="00C83486" w:rsidRPr="00A31F7C" w:rsidRDefault="00C83486" w:rsidP="00A20B97">
      <w:pPr>
        <w:pStyle w:val="FootnoteText"/>
        <w:rPr>
          <w:rFonts w:ascii="Arial" w:hAnsi="Arial" w:cs="Arial"/>
          <w:sz w:val="24"/>
          <w:szCs w:val="24"/>
        </w:rPr>
      </w:pPr>
      <w:proofErr w:type="spellStart"/>
      <w:r w:rsidRPr="00A31F7C">
        <w:rPr>
          <w:rFonts w:ascii="Arial" w:hAnsi="Arial" w:cs="Arial"/>
          <w:sz w:val="24"/>
          <w:szCs w:val="24"/>
        </w:rPr>
        <w:t>Gravett</w:t>
      </w:r>
      <w:proofErr w:type="spellEnd"/>
      <w:r w:rsidRPr="00A31F7C">
        <w:rPr>
          <w:rFonts w:ascii="Arial" w:hAnsi="Arial" w:cs="Arial"/>
          <w:sz w:val="24"/>
          <w:szCs w:val="24"/>
        </w:rPr>
        <w:t xml:space="preserve">, Christopher., </w:t>
      </w:r>
      <w:r w:rsidRPr="00A31F7C">
        <w:rPr>
          <w:rFonts w:ascii="Arial" w:hAnsi="Arial" w:cs="Arial"/>
          <w:i/>
          <w:sz w:val="24"/>
          <w:szCs w:val="24"/>
        </w:rPr>
        <w:t xml:space="preserve">Norman Stone Castles </w:t>
      </w:r>
      <w:proofErr w:type="gramStart"/>
      <w:r w:rsidRPr="00A31F7C">
        <w:rPr>
          <w:rFonts w:ascii="Arial" w:hAnsi="Arial" w:cs="Arial"/>
          <w:i/>
          <w:sz w:val="24"/>
          <w:szCs w:val="24"/>
        </w:rPr>
        <w:t>The</w:t>
      </w:r>
      <w:proofErr w:type="gramEnd"/>
      <w:r w:rsidRPr="00A31F7C">
        <w:rPr>
          <w:rFonts w:ascii="Arial" w:hAnsi="Arial" w:cs="Arial"/>
          <w:i/>
          <w:sz w:val="24"/>
          <w:szCs w:val="24"/>
        </w:rPr>
        <w:t xml:space="preserve"> British Isles 1066-1216. </w:t>
      </w:r>
      <w:r w:rsidRPr="00A31F7C">
        <w:rPr>
          <w:rFonts w:ascii="Arial" w:hAnsi="Arial" w:cs="Arial"/>
          <w:sz w:val="24"/>
          <w:szCs w:val="24"/>
        </w:rPr>
        <w:t xml:space="preserve">(Oxford: Osprey Publishing, 2003), </w:t>
      </w:r>
    </w:p>
    <w:p w14:paraId="1FD465BC" w14:textId="77777777" w:rsidR="00C83486" w:rsidRPr="00A31F7C" w:rsidRDefault="00C83486" w:rsidP="00A20B97">
      <w:pPr>
        <w:pStyle w:val="FootnoteText"/>
        <w:rPr>
          <w:rFonts w:ascii="Arial" w:hAnsi="Arial" w:cs="Arial"/>
          <w:sz w:val="24"/>
          <w:szCs w:val="24"/>
        </w:rPr>
      </w:pPr>
    </w:p>
    <w:p w14:paraId="29E0A985" w14:textId="4AC1991F" w:rsidR="00A20B97" w:rsidRPr="00A31F7C" w:rsidRDefault="00A20B97" w:rsidP="00A20B97">
      <w:pPr>
        <w:pStyle w:val="FootnoteText"/>
        <w:rPr>
          <w:rFonts w:ascii="Arial" w:hAnsi="Arial" w:cs="Arial"/>
          <w:i/>
          <w:sz w:val="24"/>
          <w:szCs w:val="24"/>
        </w:rPr>
      </w:pPr>
      <w:r w:rsidRPr="00A31F7C">
        <w:rPr>
          <w:rFonts w:ascii="Arial" w:hAnsi="Arial" w:cs="Arial"/>
          <w:sz w:val="24"/>
          <w:szCs w:val="24"/>
        </w:rPr>
        <w:t xml:space="preserve">Homer Haskins, Charles., </w:t>
      </w:r>
      <w:r w:rsidRPr="00A31F7C">
        <w:rPr>
          <w:rFonts w:ascii="Arial" w:hAnsi="Arial" w:cs="Arial"/>
          <w:i/>
          <w:sz w:val="24"/>
          <w:szCs w:val="24"/>
        </w:rPr>
        <w:t>The Normans in European History,</w:t>
      </w:r>
      <w:r w:rsidRPr="00A31F7C">
        <w:rPr>
          <w:rFonts w:ascii="Arial" w:hAnsi="Arial" w:cs="Arial"/>
          <w:sz w:val="24"/>
          <w:szCs w:val="24"/>
        </w:rPr>
        <w:t xml:space="preserve"> (New York: Frederick Ungar Publishing, 1915)</w:t>
      </w:r>
      <w:r w:rsidR="00C83486" w:rsidRPr="00A31F7C">
        <w:rPr>
          <w:rFonts w:ascii="Arial" w:hAnsi="Arial" w:cs="Arial"/>
          <w:sz w:val="24"/>
          <w:szCs w:val="24"/>
        </w:rPr>
        <w:t>.</w:t>
      </w:r>
      <w:r w:rsidRPr="00A31F7C">
        <w:rPr>
          <w:rFonts w:ascii="Arial" w:hAnsi="Arial" w:cs="Arial"/>
          <w:sz w:val="24"/>
          <w:szCs w:val="24"/>
        </w:rPr>
        <w:t xml:space="preserve"> </w:t>
      </w:r>
    </w:p>
    <w:p w14:paraId="2FE90529" w14:textId="77777777" w:rsidR="00C83486" w:rsidRPr="00A31F7C" w:rsidRDefault="00C83486" w:rsidP="00A20B97">
      <w:pPr>
        <w:pStyle w:val="FootnoteText"/>
        <w:rPr>
          <w:rFonts w:ascii="Arial" w:hAnsi="Arial" w:cs="Arial"/>
          <w:sz w:val="24"/>
          <w:szCs w:val="24"/>
        </w:rPr>
      </w:pPr>
    </w:p>
    <w:p w14:paraId="010F6C33" w14:textId="77777777" w:rsidR="00A20B97" w:rsidRPr="00A31F7C" w:rsidRDefault="00A20B97" w:rsidP="00A20B97">
      <w:pPr>
        <w:pStyle w:val="FootnoteText"/>
        <w:rPr>
          <w:rFonts w:ascii="Arial" w:hAnsi="Arial" w:cs="Arial"/>
          <w:sz w:val="24"/>
          <w:szCs w:val="24"/>
        </w:rPr>
      </w:pPr>
    </w:p>
    <w:p w14:paraId="2A68256E" w14:textId="6C5D1A29" w:rsidR="00A20B97" w:rsidRPr="00A31F7C" w:rsidRDefault="00A20B97" w:rsidP="00A20B97">
      <w:pPr>
        <w:pStyle w:val="FootnoteText"/>
        <w:rPr>
          <w:rFonts w:ascii="Arial" w:hAnsi="Arial" w:cs="Arial"/>
          <w:sz w:val="24"/>
          <w:szCs w:val="24"/>
        </w:rPr>
      </w:pPr>
      <w:r w:rsidRPr="00A31F7C">
        <w:rPr>
          <w:rFonts w:ascii="Arial" w:hAnsi="Arial" w:cs="Arial"/>
          <w:sz w:val="24"/>
          <w:szCs w:val="24"/>
        </w:rPr>
        <w:t xml:space="preserve">Howard, Michael., </w:t>
      </w:r>
      <w:r w:rsidRPr="00A31F7C">
        <w:rPr>
          <w:rFonts w:ascii="Arial" w:hAnsi="Arial" w:cs="Arial"/>
          <w:i/>
          <w:sz w:val="24"/>
          <w:szCs w:val="24"/>
        </w:rPr>
        <w:t xml:space="preserve">War </w:t>
      </w:r>
      <w:proofErr w:type="gramStart"/>
      <w:r w:rsidRPr="00A31F7C">
        <w:rPr>
          <w:rFonts w:ascii="Arial" w:hAnsi="Arial" w:cs="Arial"/>
          <w:i/>
          <w:sz w:val="24"/>
          <w:szCs w:val="24"/>
        </w:rPr>
        <w:t>In</w:t>
      </w:r>
      <w:proofErr w:type="gramEnd"/>
      <w:r w:rsidRPr="00A31F7C">
        <w:rPr>
          <w:rFonts w:ascii="Arial" w:hAnsi="Arial" w:cs="Arial"/>
          <w:i/>
          <w:sz w:val="24"/>
          <w:szCs w:val="24"/>
        </w:rPr>
        <w:t xml:space="preserve"> European History. </w:t>
      </w:r>
      <w:r w:rsidRPr="00A31F7C">
        <w:rPr>
          <w:rFonts w:ascii="Arial" w:hAnsi="Arial" w:cs="Arial"/>
          <w:sz w:val="24"/>
          <w:szCs w:val="24"/>
        </w:rPr>
        <w:t>(Oxford: Oxford University Press, 2009)</w:t>
      </w:r>
      <w:r w:rsidR="00C83486" w:rsidRPr="00A31F7C">
        <w:rPr>
          <w:rFonts w:ascii="Arial" w:hAnsi="Arial" w:cs="Arial"/>
          <w:sz w:val="24"/>
          <w:szCs w:val="24"/>
        </w:rPr>
        <w:t>.</w:t>
      </w:r>
      <w:r w:rsidRPr="00A31F7C">
        <w:rPr>
          <w:rFonts w:ascii="Arial" w:hAnsi="Arial" w:cs="Arial"/>
          <w:sz w:val="24"/>
          <w:szCs w:val="24"/>
        </w:rPr>
        <w:t xml:space="preserve"> </w:t>
      </w:r>
    </w:p>
    <w:p w14:paraId="0DE2629F" w14:textId="77777777" w:rsidR="00A20B97" w:rsidRPr="00A31F7C" w:rsidRDefault="00A20B97" w:rsidP="00A20B97">
      <w:pPr>
        <w:pStyle w:val="FootnoteText"/>
        <w:rPr>
          <w:rFonts w:ascii="Arial" w:hAnsi="Arial" w:cs="Arial"/>
          <w:sz w:val="24"/>
          <w:szCs w:val="24"/>
        </w:rPr>
      </w:pPr>
    </w:p>
    <w:p w14:paraId="7EF76DEF" w14:textId="2271414C" w:rsidR="00A20B97" w:rsidRPr="00A31F7C" w:rsidRDefault="00C83486" w:rsidP="00CA169A">
      <w:pPr>
        <w:pStyle w:val="FootnoteText"/>
        <w:rPr>
          <w:rFonts w:ascii="Arial" w:hAnsi="Arial" w:cs="Arial"/>
          <w:sz w:val="24"/>
          <w:szCs w:val="24"/>
        </w:rPr>
      </w:pPr>
      <w:proofErr w:type="spellStart"/>
      <w:r w:rsidRPr="00A31F7C">
        <w:rPr>
          <w:rFonts w:ascii="Arial" w:hAnsi="Arial" w:cs="Arial"/>
          <w:sz w:val="24"/>
          <w:szCs w:val="24"/>
        </w:rPr>
        <w:t>Mosiac</w:t>
      </w:r>
      <w:proofErr w:type="spellEnd"/>
      <w:r w:rsidRPr="00A31F7C">
        <w:rPr>
          <w:rFonts w:ascii="Arial" w:hAnsi="Arial" w:cs="Arial"/>
          <w:sz w:val="24"/>
          <w:szCs w:val="24"/>
        </w:rPr>
        <w:t xml:space="preserve"> of Roger II being crowned by Jesus, Located in </w:t>
      </w:r>
      <w:proofErr w:type="spellStart"/>
      <w:r w:rsidRPr="00A31F7C">
        <w:rPr>
          <w:rFonts w:ascii="Arial" w:hAnsi="Arial" w:cs="Arial"/>
          <w:sz w:val="24"/>
          <w:szCs w:val="24"/>
        </w:rPr>
        <w:t>Montanara</w:t>
      </w:r>
      <w:proofErr w:type="spellEnd"/>
      <w:r w:rsidRPr="00A31F7C">
        <w:rPr>
          <w:rFonts w:ascii="Arial" w:hAnsi="Arial" w:cs="Arial"/>
          <w:sz w:val="24"/>
          <w:szCs w:val="24"/>
        </w:rPr>
        <w:t xml:space="preserve"> church, Available at &lt; </w:t>
      </w:r>
      <w:hyperlink r:id="rId9" w:history="1">
        <w:r w:rsidRPr="00A31F7C">
          <w:rPr>
            <w:rStyle w:val="Hyperlink"/>
            <w:rFonts w:ascii="Arial" w:hAnsi="Arial" w:cs="Arial"/>
            <w:color w:val="auto"/>
            <w:sz w:val="24"/>
            <w:szCs w:val="24"/>
          </w:rPr>
          <w:t>http://www.icon-art.info/masterpiece.php?lng=en&amp;mst_id=3699</w:t>
        </w:r>
      </w:hyperlink>
      <w:r w:rsidRPr="00A31F7C">
        <w:rPr>
          <w:rFonts w:ascii="Arial" w:hAnsi="Arial" w:cs="Arial"/>
          <w:sz w:val="24"/>
          <w:szCs w:val="24"/>
        </w:rPr>
        <w:t xml:space="preserve"> &gt;.</w:t>
      </w:r>
    </w:p>
    <w:p w14:paraId="3081DADE" w14:textId="77777777" w:rsidR="00C83486" w:rsidRPr="00A31F7C" w:rsidRDefault="00C83486" w:rsidP="00CA169A">
      <w:pPr>
        <w:pStyle w:val="FootnoteText"/>
        <w:rPr>
          <w:rFonts w:ascii="Arial" w:hAnsi="Arial" w:cs="Arial"/>
          <w:sz w:val="24"/>
          <w:szCs w:val="24"/>
        </w:rPr>
      </w:pPr>
    </w:p>
    <w:p w14:paraId="79FC8381" w14:textId="6DE2CA90" w:rsidR="00CA169A" w:rsidRPr="00A31F7C" w:rsidRDefault="00CA169A" w:rsidP="00CA169A">
      <w:pPr>
        <w:pStyle w:val="FootnoteText"/>
        <w:rPr>
          <w:rFonts w:ascii="Arial" w:hAnsi="Arial" w:cs="Arial"/>
          <w:sz w:val="24"/>
          <w:szCs w:val="24"/>
        </w:rPr>
      </w:pPr>
      <w:proofErr w:type="spellStart"/>
      <w:r w:rsidRPr="00A31F7C">
        <w:rPr>
          <w:rFonts w:ascii="Arial" w:hAnsi="Arial" w:cs="Arial"/>
          <w:sz w:val="24"/>
          <w:szCs w:val="24"/>
        </w:rPr>
        <w:t>Neveux</w:t>
      </w:r>
      <w:proofErr w:type="spellEnd"/>
      <w:r w:rsidRPr="00A31F7C">
        <w:rPr>
          <w:rFonts w:ascii="Arial" w:hAnsi="Arial" w:cs="Arial"/>
          <w:sz w:val="24"/>
          <w:szCs w:val="24"/>
        </w:rPr>
        <w:t xml:space="preserve">, Francois., </w:t>
      </w:r>
      <w:r w:rsidRPr="00A31F7C">
        <w:rPr>
          <w:rFonts w:ascii="Arial" w:hAnsi="Arial" w:cs="Arial"/>
          <w:i/>
          <w:sz w:val="24"/>
          <w:szCs w:val="24"/>
        </w:rPr>
        <w:t xml:space="preserve">The Normans The Conquests that Changed the Face of Europe, </w:t>
      </w:r>
      <w:r w:rsidRPr="00A31F7C">
        <w:rPr>
          <w:rFonts w:ascii="Arial" w:hAnsi="Arial" w:cs="Arial"/>
          <w:sz w:val="24"/>
          <w:szCs w:val="24"/>
        </w:rPr>
        <w:t>Translated by Howard Curtis (London: Robinson, 2006)</w:t>
      </w:r>
      <w:r w:rsidR="00A20B97" w:rsidRPr="00A31F7C">
        <w:rPr>
          <w:rFonts w:ascii="Arial" w:hAnsi="Arial" w:cs="Arial"/>
          <w:sz w:val="24"/>
          <w:szCs w:val="24"/>
        </w:rPr>
        <w:t>.</w:t>
      </w:r>
    </w:p>
    <w:p w14:paraId="71EBC39F" w14:textId="7CBC92FC" w:rsidR="00A20B97" w:rsidRPr="00A31F7C" w:rsidRDefault="00A20B97" w:rsidP="00CA169A">
      <w:pPr>
        <w:pStyle w:val="FootnoteText"/>
        <w:rPr>
          <w:rFonts w:ascii="Arial" w:hAnsi="Arial" w:cs="Arial"/>
          <w:sz w:val="24"/>
          <w:szCs w:val="24"/>
        </w:rPr>
      </w:pPr>
    </w:p>
    <w:p w14:paraId="0A0AC75E" w14:textId="1E40B8F4" w:rsidR="00A20B97" w:rsidRPr="00A31F7C" w:rsidRDefault="00A20B97" w:rsidP="00A20B97">
      <w:pPr>
        <w:pStyle w:val="FootnoteText"/>
        <w:rPr>
          <w:rFonts w:ascii="Arial" w:hAnsi="Arial" w:cs="Arial"/>
          <w:bCs/>
          <w:sz w:val="24"/>
          <w:szCs w:val="24"/>
        </w:rPr>
      </w:pPr>
      <w:r w:rsidRPr="00A31F7C">
        <w:rPr>
          <w:rFonts w:ascii="Arial" w:hAnsi="Arial" w:cs="Arial"/>
          <w:sz w:val="24"/>
          <w:szCs w:val="24"/>
        </w:rPr>
        <w:t>‘</w:t>
      </w:r>
      <w:r w:rsidRPr="00A31F7C">
        <w:rPr>
          <w:rFonts w:ascii="Arial" w:hAnsi="Arial" w:cs="Arial"/>
          <w:bCs/>
          <w:sz w:val="24"/>
          <w:szCs w:val="24"/>
        </w:rPr>
        <w:t>Nobles and knights’, The National Archive, &lt;</w:t>
      </w:r>
      <w:r w:rsidRPr="00A31F7C">
        <w:rPr>
          <w:rFonts w:ascii="Arial" w:hAnsi="Arial" w:cs="Arial"/>
          <w:sz w:val="24"/>
          <w:szCs w:val="24"/>
        </w:rPr>
        <w:t xml:space="preserve"> </w:t>
      </w:r>
      <w:hyperlink r:id="rId10" w:history="1">
        <w:r w:rsidRPr="00A31F7C">
          <w:rPr>
            <w:rStyle w:val="Hyperlink"/>
            <w:rFonts w:ascii="Arial" w:hAnsi="Arial" w:cs="Arial"/>
            <w:bCs/>
            <w:color w:val="auto"/>
            <w:sz w:val="24"/>
            <w:szCs w:val="24"/>
          </w:rPr>
          <w:t>http://www.nationalarchives.gov.uk/domesday/world-of-domesday/nobles.htm</w:t>
        </w:r>
      </w:hyperlink>
      <w:r w:rsidRPr="00A31F7C">
        <w:rPr>
          <w:rFonts w:ascii="Arial" w:hAnsi="Arial" w:cs="Arial"/>
          <w:bCs/>
          <w:sz w:val="24"/>
          <w:szCs w:val="24"/>
        </w:rPr>
        <w:t xml:space="preserve"> &gt; [Accessed 10 November 2018].</w:t>
      </w:r>
    </w:p>
    <w:p w14:paraId="3404185F" w14:textId="1C27C30A" w:rsidR="00A20B97" w:rsidRPr="00A31F7C" w:rsidRDefault="00A20B97" w:rsidP="00A20B97">
      <w:pPr>
        <w:pStyle w:val="FootnoteText"/>
        <w:rPr>
          <w:rFonts w:ascii="Arial" w:hAnsi="Arial" w:cs="Arial"/>
          <w:bCs/>
          <w:sz w:val="24"/>
          <w:szCs w:val="24"/>
        </w:rPr>
      </w:pPr>
    </w:p>
    <w:p w14:paraId="3C7217E5" w14:textId="39903564" w:rsidR="00A20B97" w:rsidRPr="00A31F7C" w:rsidRDefault="00A20B97" w:rsidP="00A20B97">
      <w:pPr>
        <w:pStyle w:val="FootnoteText"/>
        <w:rPr>
          <w:rFonts w:ascii="Arial" w:hAnsi="Arial" w:cs="Arial"/>
          <w:bCs/>
          <w:sz w:val="24"/>
          <w:szCs w:val="24"/>
        </w:rPr>
      </w:pPr>
      <w:r w:rsidRPr="00A31F7C">
        <w:rPr>
          <w:rFonts w:ascii="Arial" w:hAnsi="Arial" w:cs="Arial"/>
          <w:sz w:val="24"/>
          <w:szCs w:val="24"/>
        </w:rPr>
        <w:lastRenderedPageBreak/>
        <w:t xml:space="preserve">Norwich, John Julius., </w:t>
      </w:r>
      <w:r w:rsidRPr="00A31F7C">
        <w:rPr>
          <w:rFonts w:ascii="Arial" w:hAnsi="Arial" w:cs="Arial"/>
          <w:i/>
          <w:sz w:val="24"/>
          <w:szCs w:val="24"/>
        </w:rPr>
        <w:t xml:space="preserve">The Normans in the South 1016-1130. </w:t>
      </w:r>
      <w:r w:rsidRPr="00A31F7C">
        <w:rPr>
          <w:rFonts w:ascii="Arial" w:hAnsi="Arial" w:cs="Arial"/>
          <w:sz w:val="24"/>
          <w:szCs w:val="24"/>
        </w:rPr>
        <w:t>(London: Faber &amp; Faber, 2018)</w:t>
      </w:r>
      <w:r w:rsidR="00C83486" w:rsidRPr="00A31F7C">
        <w:rPr>
          <w:rFonts w:ascii="Arial" w:hAnsi="Arial" w:cs="Arial"/>
          <w:sz w:val="24"/>
          <w:szCs w:val="24"/>
        </w:rPr>
        <w:t>.</w:t>
      </w:r>
      <w:r w:rsidRPr="00A31F7C">
        <w:rPr>
          <w:rFonts w:ascii="Arial" w:hAnsi="Arial" w:cs="Arial"/>
          <w:sz w:val="24"/>
          <w:szCs w:val="24"/>
        </w:rPr>
        <w:t xml:space="preserve"> </w:t>
      </w:r>
    </w:p>
    <w:p w14:paraId="695FC0DC" w14:textId="40953316" w:rsidR="00A20B97" w:rsidRPr="003750E6" w:rsidRDefault="00A20B97" w:rsidP="00CA169A">
      <w:pPr>
        <w:pStyle w:val="FootnoteText"/>
        <w:rPr>
          <w:rFonts w:ascii="Arial" w:hAnsi="Arial" w:cs="Arial"/>
          <w:sz w:val="24"/>
          <w:szCs w:val="24"/>
        </w:rPr>
      </w:pPr>
    </w:p>
    <w:p w14:paraId="62316089" w14:textId="048B267D" w:rsidR="00A20B97" w:rsidRPr="003750E6" w:rsidRDefault="00A20B97" w:rsidP="00A20B97">
      <w:pPr>
        <w:pStyle w:val="FootnoteText"/>
        <w:rPr>
          <w:rFonts w:ascii="Arial" w:hAnsi="Arial" w:cs="Arial"/>
          <w:sz w:val="24"/>
          <w:szCs w:val="24"/>
        </w:rPr>
      </w:pPr>
      <w:r w:rsidRPr="003750E6">
        <w:rPr>
          <w:rFonts w:ascii="Arial" w:hAnsi="Arial" w:cs="Arial"/>
          <w:sz w:val="24"/>
          <w:szCs w:val="24"/>
        </w:rPr>
        <w:t>Rowley, Trevor</w:t>
      </w:r>
      <w:r w:rsidR="00A31F7C" w:rsidRPr="003750E6">
        <w:rPr>
          <w:rFonts w:ascii="Arial" w:hAnsi="Arial" w:cs="Arial"/>
          <w:sz w:val="24"/>
          <w:szCs w:val="24"/>
        </w:rPr>
        <w:t>., The</w:t>
      </w:r>
      <w:r w:rsidRPr="003750E6">
        <w:rPr>
          <w:rFonts w:ascii="Arial" w:hAnsi="Arial" w:cs="Arial"/>
          <w:sz w:val="24"/>
          <w:szCs w:val="24"/>
        </w:rPr>
        <w:t xml:space="preserve"> Norman Heritage 1066-1200, (London: Paladin Books, 1984)</w:t>
      </w:r>
      <w:r w:rsidR="00C83486" w:rsidRPr="003750E6">
        <w:rPr>
          <w:rFonts w:ascii="Arial" w:hAnsi="Arial" w:cs="Arial"/>
          <w:sz w:val="24"/>
          <w:szCs w:val="24"/>
        </w:rPr>
        <w:t>.</w:t>
      </w:r>
      <w:r w:rsidRPr="003750E6">
        <w:rPr>
          <w:rFonts w:ascii="Arial" w:hAnsi="Arial" w:cs="Arial"/>
          <w:sz w:val="24"/>
          <w:szCs w:val="24"/>
        </w:rPr>
        <w:t xml:space="preserve"> </w:t>
      </w:r>
    </w:p>
    <w:p w14:paraId="0AA95723" w14:textId="1D809CEE" w:rsidR="00C83486" w:rsidRPr="003750E6" w:rsidRDefault="00C83486" w:rsidP="00A20B97">
      <w:pPr>
        <w:pStyle w:val="FootnoteText"/>
        <w:rPr>
          <w:rFonts w:ascii="Arial" w:hAnsi="Arial" w:cs="Arial"/>
          <w:sz w:val="24"/>
          <w:szCs w:val="24"/>
        </w:rPr>
      </w:pPr>
    </w:p>
    <w:p w14:paraId="6A110750" w14:textId="03511D87" w:rsidR="00C83486" w:rsidRPr="003750E6" w:rsidRDefault="00C83486" w:rsidP="00A20B97">
      <w:pPr>
        <w:pStyle w:val="FootnoteText"/>
        <w:rPr>
          <w:rFonts w:ascii="Arial" w:hAnsi="Arial" w:cs="Arial"/>
          <w:sz w:val="24"/>
          <w:szCs w:val="24"/>
        </w:rPr>
      </w:pPr>
      <w:proofErr w:type="spellStart"/>
      <w:r w:rsidRPr="003750E6">
        <w:rPr>
          <w:rFonts w:ascii="Arial" w:hAnsi="Arial" w:cs="Arial"/>
          <w:sz w:val="24"/>
          <w:szCs w:val="24"/>
        </w:rPr>
        <w:t>Salvini</w:t>
      </w:r>
      <w:proofErr w:type="spellEnd"/>
      <w:r w:rsidRPr="003750E6">
        <w:rPr>
          <w:rFonts w:ascii="Arial" w:hAnsi="Arial" w:cs="Arial"/>
          <w:sz w:val="24"/>
          <w:szCs w:val="24"/>
        </w:rPr>
        <w:t xml:space="preserve">, Roberto., </w:t>
      </w:r>
      <w:r w:rsidRPr="003750E6">
        <w:rPr>
          <w:rFonts w:ascii="Arial" w:hAnsi="Arial" w:cs="Arial"/>
          <w:i/>
          <w:sz w:val="24"/>
          <w:szCs w:val="24"/>
        </w:rPr>
        <w:t>The Normans in Sicily and Southern Italy</w:t>
      </w:r>
      <w:r w:rsidRPr="003750E6">
        <w:rPr>
          <w:rFonts w:ascii="Arial" w:hAnsi="Arial" w:cs="Arial"/>
          <w:sz w:val="24"/>
          <w:szCs w:val="24"/>
        </w:rPr>
        <w:t xml:space="preserve"> (Oxford: Oxford University press,1977).</w:t>
      </w:r>
    </w:p>
    <w:p w14:paraId="3C463631" w14:textId="77777777" w:rsidR="00A20B97" w:rsidRPr="003750E6" w:rsidRDefault="00A20B97" w:rsidP="00CA169A">
      <w:pPr>
        <w:pStyle w:val="FootnoteText"/>
        <w:rPr>
          <w:rFonts w:ascii="Arial" w:hAnsi="Arial" w:cs="Arial"/>
          <w:sz w:val="24"/>
          <w:szCs w:val="24"/>
        </w:rPr>
      </w:pPr>
    </w:p>
    <w:p w14:paraId="61B46FC9" w14:textId="77777777" w:rsidR="00A20B97" w:rsidRPr="003750E6" w:rsidRDefault="00A20B97" w:rsidP="00CA169A">
      <w:pPr>
        <w:pStyle w:val="FootnoteText"/>
        <w:rPr>
          <w:rFonts w:ascii="Arial" w:hAnsi="Arial" w:cs="Arial"/>
          <w:sz w:val="24"/>
          <w:szCs w:val="24"/>
        </w:rPr>
      </w:pPr>
    </w:p>
    <w:p w14:paraId="36D5B23A" w14:textId="214ADD81" w:rsidR="00A20B97" w:rsidRPr="003750E6" w:rsidRDefault="00A20B97" w:rsidP="00CA169A">
      <w:pPr>
        <w:pStyle w:val="FootnoteText"/>
        <w:rPr>
          <w:rFonts w:ascii="Arial" w:hAnsi="Arial" w:cs="Arial"/>
          <w:sz w:val="24"/>
          <w:szCs w:val="24"/>
        </w:rPr>
      </w:pPr>
      <w:r w:rsidRPr="003750E6">
        <w:rPr>
          <w:rFonts w:ascii="Arial" w:hAnsi="Arial" w:cs="Arial"/>
          <w:sz w:val="24"/>
          <w:szCs w:val="24"/>
        </w:rPr>
        <w:t xml:space="preserve">Walker, David., </w:t>
      </w:r>
      <w:r w:rsidRPr="003750E6">
        <w:rPr>
          <w:rFonts w:ascii="Arial" w:hAnsi="Arial" w:cs="Arial"/>
          <w:i/>
          <w:sz w:val="24"/>
          <w:szCs w:val="24"/>
        </w:rPr>
        <w:t>The Normans in Britain</w:t>
      </w:r>
      <w:r w:rsidRPr="003750E6">
        <w:rPr>
          <w:rFonts w:ascii="Arial" w:hAnsi="Arial" w:cs="Arial"/>
          <w:sz w:val="24"/>
          <w:szCs w:val="24"/>
        </w:rPr>
        <w:t>, (Oxford: Blackwell Publishers, 1995).</w:t>
      </w:r>
    </w:p>
    <w:p w14:paraId="5020504A" w14:textId="02B50A18" w:rsidR="00A20B97" w:rsidRPr="003750E6" w:rsidRDefault="00A20B97" w:rsidP="00CA169A">
      <w:pPr>
        <w:pStyle w:val="FootnoteText"/>
        <w:rPr>
          <w:rFonts w:ascii="Arial" w:hAnsi="Arial" w:cs="Arial"/>
          <w:sz w:val="24"/>
          <w:szCs w:val="24"/>
        </w:rPr>
      </w:pPr>
    </w:p>
    <w:p w14:paraId="0BE106A6" w14:textId="68287430" w:rsidR="00B177D2" w:rsidRPr="003750E6" w:rsidRDefault="00A20B97" w:rsidP="00C83486">
      <w:pPr>
        <w:pStyle w:val="FootnoteText"/>
        <w:rPr>
          <w:rFonts w:ascii="Arial" w:hAnsi="Arial" w:cs="Arial"/>
          <w:sz w:val="24"/>
          <w:szCs w:val="24"/>
        </w:rPr>
      </w:pPr>
      <w:r w:rsidRPr="003750E6">
        <w:rPr>
          <w:rFonts w:ascii="Arial" w:hAnsi="Arial" w:cs="Arial"/>
          <w:sz w:val="24"/>
          <w:szCs w:val="24"/>
        </w:rPr>
        <w:t xml:space="preserve">Willard-Wright, Rowena., Why do we have surnames?’ English Heritage, 8 July 2016, &lt; </w:t>
      </w:r>
      <w:hyperlink r:id="rId11" w:history="1">
        <w:r w:rsidRPr="003750E6">
          <w:rPr>
            <w:rStyle w:val="Hyperlink"/>
            <w:rFonts w:ascii="Arial" w:hAnsi="Arial" w:cs="Arial"/>
            <w:color w:val="auto"/>
            <w:sz w:val="24"/>
            <w:szCs w:val="24"/>
          </w:rPr>
          <w:t>http://blog.english-heritage.org.uk/norman-saxon-surname/?_ga=1.72153043.1790071948.1441638683</w:t>
        </w:r>
      </w:hyperlink>
      <w:r w:rsidRPr="003750E6">
        <w:rPr>
          <w:rFonts w:ascii="Arial" w:hAnsi="Arial" w:cs="Arial"/>
          <w:sz w:val="24"/>
          <w:szCs w:val="24"/>
        </w:rPr>
        <w:t xml:space="preserve"> &gt; [Accessed 15 November 2018].</w:t>
      </w:r>
    </w:p>
    <w:p w14:paraId="7E09216F" w14:textId="77777777" w:rsidR="00B177D2" w:rsidRPr="003750E6" w:rsidRDefault="00B177D2" w:rsidP="00C83486">
      <w:pPr>
        <w:pStyle w:val="FootnoteText"/>
        <w:rPr>
          <w:rFonts w:ascii="Arial" w:hAnsi="Arial" w:cs="Arial"/>
          <w:sz w:val="24"/>
          <w:szCs w:val="24"/>
        </w:rPr>
      </w:pPr>
    </w:p>
    <w:p w14:paraId="29AD1012" w14:textId="77777777" w:rsidR="00B177D2" w:rsidRPr="003750E6" w:rsidRDefault="00B177D2" w:rsidP="00C83486">
      <w:pPr>
        <w:pStyle w:val="FootnoteText"/>
        <w:rPr>
          <w:rFonts w:ascii="Arial" w:hAnsi="Arial" w:cs="Arial"/>
          <w:sz w:val="24"/>
          <w:szCs w:val="24"/>
        </w:rPr>
      </w:pPr>
    </w:p>
    <w:p w14:paraId="270DA288" w14:textId="77777777" w:rsidR="00B177D2" w:rsidRPr="00BC64EB" w:rsidRDefault="00B177D2" w:rsidP="00C83486">
      <w:pPr>
        <w:pStyle w:val="FootnoteText"/>
        <w:rPr>
          <w:rFonts w:ascii="Arial" w:hAnsi="Arial" w:cs="Arial"/>
        </w:rPr>
      </w:pPr>
    </w:p>
    <w:p w14:paraId="7865FB63" w14:textId="77777777" w:rsidR="00B177D2" w:rsidRPr="00BC64EB" w:rsidRDefault="00B177D2" w:rsidP="00C83486">
      <w:pPr>
        <w:pStyle w:val="FootnoteText"/>
        <w:rPr>
          <w:rFonts w:ascii="Arial" w:hAnsi="Arial" w:cs="Arial"/>
          <w:u w:val="single"/>
        </w:rPr>
      </w:pPr>
    </w:p>
    <w:p w14:paraId="781F8C91" w14:textId="77777777" w:rsidR="003750E6" w:rsidRDefault="003750E6" w:rsidP="00BC64EB">
      <w:pPr>
        <w:pStyle w:val="FootnoteText"/>
        <w:rPr>
          <w:sz w:val="32"/>
          <w:u w:val="single"/>
        </w:rPr>
      </w:pPr>
    </w:p>
    <w:p w14:paraId="2C301701" w14:textId="77777777" w:rsidR="003750E6" w:rsidRDefault="003750E6" w:rsidP="00BC64EB">
      <w:pPr>
        <w:pStyle w:val="FootnoteText"/>
        <w:rPr>
          <w:sz w:val="32"/>
          <w:u w:val="single"/>
        </w:rPr>
      </w:pPr>
    </w:p>
    <w:p w14:paraId="38E6A76D" w14:textId="77777777" w:rsidR="003750E6" w:rsidRDefault="003750E6" w:rsidP="00BC64EB">
      <w:pPr>
        <w:pStyle w:val="FootnoteText"/>
        <w:rPr>
          <w:sz w:val="32"/>
          <w:u w:val="single"/>
        </w:rPr>
      </w:pPr>
    </w:p>
    <w:p w14:paraId="5680AA1A" w14:textId="77777777" w:rsidR="003750E6" w:rsidRDefault="003750E6" w:rsidP="00BC64EB">
      <w:pPr>
        <w:pStyle w:val="FootnoteText"/>
        <w:rPr>
          <w:sz w:val="32"/>
          <w:u w:val="single"/>
        </w:rPr>
      </w:pPr>
    </w:p>
    <w:p w14:paraId="2F0DF127" w14:textId="77777777" w:rsidR="003750E6" w:rsidRDefault="003750E6" w:rsidP="00BC64EB">
      <w:pPr>
        <w:pStyle w:val="FootnoteText"/>
        <w:rPr>
          <w:sz w:val="32"/>
          <w:u w:val="single"/>
        </w:rPr>
      </w:pPr>
    </w:p>
    <w:p w14:paraId="41AD5236" w14:textId="77777777" w:rsidR="003750E6" w:rsidRDefault="003750E6" w:rsidP="00BC64EB">
      <w:pPr>
        <w:pStyle w:val="FootnoteText"/>
        <w:rPr>
          <w:sz w:val="32"/>
          <w:u w:val="single"/>
        </w:rPr>
      </w:pPr>
    </w:p>
    <w:p w14:paraId="41DA4C48" w14:textId="77777777" w:rsidR="003750E6" w:rsidRDefault="003750E6" w:rsidP="00BC64EB">
      <w:pPr>
        <w:pStyle w:val="FootnoteText"/>
        <w:rPr>
          <w:sz w:val="32"/>
          <w:u w:val="single"/>
        </w:rPr>
      </w:pPr>
    </w:p>
    <w:p w14:paraId="04FEC806" w14:textId="77777777" w:rsidR="003750E6" w:rsidRDefault="003750E6" w:rsidP="00BC64EB">
      <w:pPr>
        <w:pStyle w:val="FootnoteText"/>
        <w:rPr>
          <w:sz w:val="32"/>
          <w:u w:val="single"/>
        </w:rPr>
      </w:pPr>
    </w:p>
    <w:p w14:paraId="308E2691" w14:textId="77777777" w:rsidR="003750E6" w:rsidRDefault="003750E6" w:rsidP="00BC64EB">
      <w:pPr>
        <w:pStyle w:val="FootnoteText"/>
        <w:rPr>
          <w:sz w:val="32"/>
          <w:u w:val="single"/>
        </w:rPr>
      </w:pPr>
    </w:p>
    <w:p w14:paraId="046372DA" w14:textId="77777777" w:rsidR="003750E6" w:rsidRDefault="003750E6" w:rsidP="00BC64EB">
      <w:pPr>
        <w:pStyle w:val="FootnoteText"/>
        <w:rPr>
          <w:sz w:val="32"/>
          <w:u w:val="single"/>
        </w:rPr>
      </w:pPr>
    </w:p>
    <w:p w14:paraId="23CE2966" w14:textId="77777777" w:rsidR="003750E6" w:rsidRDefault="003750E6" w:rsidP="00BC64EB">
      <w:pPr>
        <w:pStyle w:val="FootnoteText"/>
        <w:rPr>
          <w:sz w:val="32"/>
          <w:u w:val="single"/>
        </w:rPr>
      </w:pPr>
    </w:p>
    <w:p w14:paraId="04556A64" w14:textId="77777777" w:rsidR="003750E6" w:rsidRDefault="003750E6" w:rsidP="00BC64EB">
      <w:pPr>
        <w:pStyle w:val="FootnoteText"/>
        <w:rPr>
          <w:sz w:val="32"/>
          <w:u w:val="single"/>
        </w:rPr>
      </w:pPr>
    </w:p>
    <w:p w14:paraId="1E07AC2E" w14:textId="77777777" w:rsidR="003750E6" w:rsidRDefault="003750E6" w:rsidP="00BC64EB">
      <w:pPr>
        <w:pStyle w:val="FootnoteText"/>
        <w:rPr>
          <w:sz w:val="32"/>
          <w:u w:val="single"/>
        </w:rPr>
      </w:pPr>
    </w:p>
    <w:p w14:paraId="6F2E1FCB" w14:textId="77777777" w:rsidR="003750E6" w:rsidRDefault="003750E6" w:rsidP="00BC64EB">
      <w:pPr>
        <w:pStyle w:val="FootnoteText"/>
        <w:rPr>
          <w:sz w:val="32"/>
          <w:u w:val="single"/>
        </w:rPr>
      </w:pPr>
    </w:p>
    <w:p w14:paraId="611B5E40" w14:textId="77777777" w:rsidR="003750E6" w:rsidRDefault="003750E6" w:rsidP="00BC64EB">
      <w:pPr>
        <w:pStyle w:val="FootnoteText"/>
        <w:rPr>
          <w:sz w:val="32"/>
          <w:u w:val="single"/>
        </w:rPr>
      </w:pPr>
    </w:p>
    <w:p w14:paraId="6118C2E4" w14:textId="77777777" w:rsidR="003750E6" w:rsidRDefault="003750E6" w:rsidP="00BC64EB">
      <w:pPr>
        <w:pStyle w:val="FootnoteText"/>
        <w:rPr>
          <w:sz w:val="32"/>
          <w:u w:val="single"/>
        </w:rPr>
      </w:pPr>
    </w:p>
    <w:p w14:paraId="37B6B535" w14:textId="77777777" w:rsidR="003750E6" w:rsidRDefault="003750E6" w:rsidP="00BC64EB">
      <w:pPr>
        <w:pStyle w:val="FootnoteText"/>
        <w:rPr>
          <w:sz w:val="32"/>
          <w:u w:val="single"/>
        </w:rPr>
      </w:pPr>
    </w:p>
    <w:p w14:paraId="33E990FF" w14:textId="77777777" w:rsidR="003750E6" w:rsidRDefault="003750E6" w:rsidP="00BC64EB">
      <w:pPr>
        <w:pStyle w:val="FootnoteText"/>
        <w:rPr>
          <w:sz w:val="32"/>
          <w:u w:val="single"/>
        </w:rPr>
      </w:pPr>
    </w:p>
    <w:p w14:paraId="31930771" w14:textId="77777777" w:rsidR="003750E6" w:rsidRDefault="003750E6" w:rsidP="00BC64EB">
      <w:pPr>
        <w:pStyle w:val="FootnoteText"/>
        <w:rPr>
          <w:sz w:val="32"/>
          <w:u w:val="single"/>
        </w:rPr>
      </w:pPr>
    </w:p>
    <w:p w14:paraId="1337D8E6" w14:textId="77777777" w:rsidR="003750E6" w:rsidRDefault="003750E6" w:rsidP="00BC64EB">
      <w:pPr>
        <w:pStyle w:val="FootnoteText"/>
        <w:rPr>
          <w:sz w:val="32"/>
          <w:u w:val="single"/>
        </w:rPr>
      </w:pPr>
    </w:p>
    <w:p w14:paraId="75EBAFAD" w14:textId="77777777" w:rsidR="003750E6" w:rsidRDefault="003750E6" w:rsidP="00BC64EB">
      <w:pPr>
        <w:pStyle w:val="FootnoteText"/>
        <w:rPr>
          <w:sz w:val="32"/>
          <w:u w:val="single"/>
        </w:rPr>
      </w:pPr>
    </w:p>
    <w:p w14:paraId="673B7D7C" w14:textId="77777777" w:rsidR="003750E6" w:rsidRDefault="003750E6" w:rsidP="00BC64EB">
      <w:pPr>
        <w:pStyle w:val="FootnoteText"/>
        <w:rPr>
          <w:sz w:val="32"/>
          <w:u w:val="single"/>
        </w:rPr>
      </w:pPr>
    </w:p>
    <w:p w14:paraId="5E0E1890" w14:textId="77777777" w:rsidR="003750E6" w:rsidRDefault="003750E6" w:rsidP="00BC64EB">
      <w:pPr>
        <w:pStyle w:val="FootnoteText"/>
        <w:rPr>
          <w:sz w:val="32"/>
          <w:u w:val="single"/>
        </w:rPr>
      </w:pPr>
    </w:p>
    <w:p w14:paraId="3F04518F" w14:textId="77777777" w:rsidR="003750E6" w:rsidRDefault="003750E6" w:rsidP="00BC64EB">
      <w:pPr>
        <w:pStyle w:val="FootnoteText"/>
        <w:rPr>
          <w:sz w:val="32"/>
          <w:u w:val="single"/>
        </w:rPr>
      </w:pPr>
    </w:p>
    <w:p w14:paraId="27732E62" w14:textId="77777777" w:rsidR="003750E6" w:rsidRDefault="003750E6" w:rsidP="00BC64EB">
      <w:pPr>
        <w:pStyle w:val="FootnoteText"/>
        <w:rPr>
          <w:sz w:val="32"/>
          <w:u w:val="single"/>
        </w:rPr>
      </w:pPr>
    </w:p>
    <w:p w14:paraId="5BC0476A" w14:textId="77777777" w:rsidR="003750E6" w:rsidRDefault="003750E6" w:rsidP="00BC64EB">
      <w:pPr>
        <w:pStyle w:val="FootnoteText"/>
        <w:rPr>
          <w:sz w:val="32"/>
          <w:u w:val="single"/>
        </w:rPr>
      </w:pPr>
    </w:p>
    <w:p w14:paraId="35464CB2" w14:textId="065BF18D" w:rsidR="00BC64EB" w:rsidRPr="003750E6" w:rsidRDefault="00BC64EB" w:rsidP="00BC64EB">
      <w:pPr>
        <w:pStyle w:val="FootnoteText"/>
        <w:rPr>
          <w:b/>
          <w:u w:val="single"/>
        </w:rPr>
      </w:pPr>
      <w:r w:rsidRPr="003750E6">
        <w:rPr>
          <w:b/>
          <w:sz w:val="32"/>
          <w:u w:val="single"/>
        </w:rPr>
        <w:t>Appendix</w:t>
      </w:r>
    </w:p>
    <w:p w14:paraId="43DEA5E2" w14:textId="233A52D7" w:rsidR="00BC64EB" w:rsidRDefault="00BC64EB" w:rsidP="00BC64EB"/>
    <w:p w14:paraId="64F90D72" w14:textId="1C56666B" w:rsidR="00BC64EB" w:rsidRDefault="003254F8" w:rsidP="00BC64EB">
      <w:bookmarkStart w:id="24" w:name="_GoBack"/>
      <w:r w:rsidRPr="00B177D2">
        <w:rPr>
          <w:rFonts w:cstheme="minorHAnsi"/>
          <w:noProof/>
        </w:rPr>
        <w:drawing>
          <wp:anchor distT="0" distB="0" distL="114300" distR="114300" simplePos="0" relativeHeight="251658240" behindDoc="0" locked="0" layoutInCell="1" allowOverlap="1" wp14:anchorId="77A31EEF" wp14:editId="39A3DEBA">
            <wp:simplePos x="0" y="0"/>
            <wp:positionH relativeFrom="margin">
              <wp:posOffset>438150</wp:posOffset>
            </wp:positionH>
            <wp:positionV relativeFrom="margin">
              <wp:align>center</wp:align>
            </wp:positionV>
            <wp:extent cx="3800475" cy="5120640"/>
            <wp:effectExtent l="0" t="0" r="9525" b="3810"/>
            <wp:wrapSquare wrapText="bothSides"/>
            <wp:docPr id="1" name="Picture 1" descr="Roger II crowned by Ch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ger II crowned by Chr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0475" cy="5120640"/>
                    </a:xfrm>
                    <a:prstGeom prst="rect">
                      <a:avLst/>
                    </a:prstGeom>
                    <a:noFill/>
                    <a:ln>
                      <a:noFill/>
                    </a:ln>
                  </pic:spPr>
                </pic:pic>
              </a:graphicData>
            </a:graphic>
          </wp:anchor>
        </w:drawing>
      </w:r>
      <w:bookmarkEnd w:id="24"/>
      <w:r w:rsidR="00BC64EB">
        <w:t>Figure 1</w:t>
      </w:r>
    </w:p>
    <w:p w14:paraId="1A3BCE95" w14:textId="6C7CBDA3" w:rsidR="0079364E" w:rsidRDefault="0079364E" w:rsidP="0079364E">
      <w:pPr>
        <w:rPr>
          <w:u w:val="single"/>
        </w:rPr>
      </w:pPr>
    </w:p>
    <w:p w14:paraId="5777C0DD" w14:textId="713BAEF3" w:rsidR="00551914" w:rsidRDefault="00551914" w:rsidP="0079364E">
      <w:bookmarkStart w:id="25" w:name="_Hlk530056003"/>
    </w:p>
    <w:p w14:paraId="272329B7" w14:textId="0BB195A9" w:rsidR="00551914" w:rsidRDefault="00551914" w:rsidP="0079364E"/>
    <w:p w14:paraId="38C5688F" w14:textId="14A4D56B" w:rsidR="00551914" w:rsidRDefault="00551914" w:rsidP="0079364E"/>
    <w:p w14:paraId="03A29F53" w14:textId="081C6AD9" w:rsidR="00551914" w:rsidRDefault="00551914" w:rsidP="0079364E"/>
    <w:p w14:paraId="36D2DF75" w14:textId="1B868C11" w:rsidR="00551914" w:rsidRDefault="00551914" w:rsidP="0079364E"/>
    <w:p w14:paraId="0C6FF31C" w14:textId="237DB7B3" w:rsidR="00BC64EB" w:rsidRDefault="00BC64EB" w:rsidP="0079364E"/>
    <w:p w14:paraId="289F58F9" w14:textId="2BC7B1BD" w:rsidR="00BC64EB" w:rsidRDefault="00BC64EB" w:rsidP="0079364E"/>
    <w:p w14:paraId="1A91299C" w14:textId="3DA11BF2" w:rsidR="00BC64EB" w:rsidRDefault="00BC64EB" w:rsidP="0079364E"/>
    <w:p w14:paraId="72E4FBA2" w14:textId="7675E0AF" w:rsidR="00BC64EB" w:rsidRDefault="00BC64EB" w:rsidP="0079364E"/>
    <w:p w14:paraId="086CA690" w14:textId="77777777" w:rsidR="00BC64EB" w:rsidRDefault="00BC64EB" w:rsidP="0079364E"/>
    <w:p w14:paraId="3BF3CD52" w14:textId="77777777" w:rsidR="00BC64EB" w:rsidRDefault="00BC64EB" w:rsidP="0079364E"/>
    <w:p w14:paraId="32A7F960" w14:textId="77777777" w:rsidR="00BC64EB" w:rsidRDefault="00BC64EB" w:rsidP="0079364E"/>
    <w:p w14:paraId="0EC0AA40" w14:textId="77777777" w:rsidR="00BC64EB" w:rsidRDefault="00BC64EB" w:rsidP="0079364E"/>
    <w:p w14:paraId="6B63BD76" w14:textId="77777777" w:rsidR="00BC64EB" w:rsidRDefault="00BC64EB" w:rsidP="0079364E"/>
    <w:p w14:paraId="795B040B" w14:textId="77777777" w:rsidR="00BC64EB" w:rsidRDefault="00BC64EB" w:rsidP="0079364E"/>
    <w:p w14:paraId="72995C7F" w14:textId="55C7E2AF" w:rsidR="00BC64EB" w:rsidRDefault="00BC64EB" w:rsidP="0079364E"/>
    <w:p w14:paraId="000ED50B" w14:textId="77777777" w:rsidR="003750E6" w:rsidRDefault="003750E6" w:rsidP="0079364E"/>
    <w:p w14:paraId="1F760C81" w14:textId="414C0486" w:rsidR="0079364E" w:rsidRPr="0079364E" w:rsidRDefault="0079364E" w:rsidP="0079364E">
      <w:proofErr w:type="spellStart"/>
      <w:r>
        <w:t>Mosiac</w:t>
      </w:r>
      <w:proofErr w:type="spellEnd"/>
      <w:r>
        <w:t xml:space="preserve"> of Roger II being crowned by Jesus, Located in </w:t>
      </w:r>
      <w:proofErr w:type="spellStart"/>
      <w:r>
        <w:t>Montanara</w:t>
      </w:r>
      <w:proofErr w:type="spellEnd"/>
      <w:r>
        <w:t xml:space="preserve"> church, Available at </w:t>
      </w:r>
      <w:r w:rsidRPr="0079364E">
        <w:t>http://www.icon-art.info/masterpiece.php?lng=en&amp;mst_id=3699</w:t>
      </w:r>
      <w:bookmarkEnd w:id="25"/>
    </w:p>
    <w:sectPr w:rsidR="0079364E" w:rsidRPr="0079364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F0967" w14:textId="77777777" w:rsidR="00BC3382" w:rsidRDefault="00BC3382" w:rsidP="00594B90">
      <w:pPr>
        <w:spacing w:after="0" w:line="240" w:lineRule="auto"/>
      </w:pPr>
      <w:r>
        <w:separator/>
      </w:r>
    </w:p>
  </w:endnote>
  <w:endnote w:type="continuationSeparator" w:id="0">
    <w:p w14:paraId="3A75082C" w14:textId="77777777" w:rsidR="00BC3382" w:rsidRDefault="00BC3382" w:rsidP="00594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EB888" w14:textId="77777777" w:rsidR="00BC3382" w:rsidRDefault="00BC3382" w:rsidP="00594B90">
      <w:pPr>
        <w:spacing w:after="0" w:line="240" w:lineRule="auto"/>
      </w:pPr>
      <w:r>
        <w:separator/>
      </w:r>
    </w:p>
  </w:footnote>
  <w:footnote w:type="continuationSeparator" w:id="0">
    <w:p w14:paraId="78F1DBD9" w14:textId="77777777" w:rsidR="00BC3382" w:rsidRDefault="00BC3382" w:rsidP="00594B90">
      <w:pPr>
        <w:spacing w:after="0" w:line="240" w:lineRule="auto"/>
      </w:pPr>
      <w:r>
        <w:continuationSeparator/>
      </w:r>
    </w:p>
  </w:footnote>
  <w:footnote w:id="1">
    <w:p w14:paraId="6576EE9D" w14:textId="713D6ACA" w:rsidR="005456C8" w:rsidRPr="00A31F7C" w:rsidRDefault="005456C8">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proofErr w:type="spellStart"/>
      <w:r w:rsidRPr="00A31F7C">
        <w:rPr>
          <w:rFonts w:ascii="Arial" w:hAnsi="Arial" w:cs="Arial"/>
        </w:rPr>
        <w:t>Dudo</w:t>
      </w:r>
      <w:proofErr w:type="spellEnd"/>
      <w:r w:rsidRPr="00A31F7C">
        <w:rPr>
          <w:rFonts w:ascii="Arial" w:hAnsi="Arial" w:cs="Arial"/>
        </w:rPr>
        <w:t xml:space="preserve"> of St Quentin, </w:t>
      </w:r>
      <w:proofErr w:type="spellStart"/>
      <w:r w:rsidRPr="00A31F7C">
        <w:rPr>
          <w:rFonts w:ascii="Arial" w:hAnsi="Arial" w:cs="Arial"/>
          <w:i/>
        </w:rPr>
        <w:t>Gesta</w:t>
      </w:r>
      <w:proofErr w:type="spellEnd"/>
      <w:r w:rsidRPr="00A31F7C">
        <w:rPr>
          <w:rFonts w:ascii="Arial" w:hAnsi="Arial" w:cs="Arial"/>
          <w:i/>
        </w:rPr>
        <w:t xml:space="preserve"> </w:t>
      </w:r>
      <w:proofErr w:type="spellStart"/>
      <w:r w:rsidR="00A31F7C" w:rsidRPr="00A31F7C">
        <w:rPr>
          <w:rFonts w:ascii="Arial" w:hAnsi="Arial" w:cs="Arial"/>
          <w:i/>
        </w:rPr>
        <w:t>Normannorum</w:t>
      </w:r>
      <w:proofErr w:type="spellEnd"/>
      <w:r w:rsidR="00A31F7C" w:rsidRPr="00A31F7C">
        <w:rPr>
          <w:rFonts w:ascii="Arial" w:hAnsi="Arial" w:cs="Arial"/>
          <w:i/>
        </w:rPr>
        <w:t xml:space="preserve"> </w:t>
      </w:r>
      <w:r w:rsidR="00A31F7C" w:rsidRPr="00A31F7C">
        <w:rPr>
          <w:rFonts w:ascii="Arial" w:hAnsi="Arial" w:cs="Arial"/>
        </w:rPr>
        <w:t>From</w:t>
      </w:r>
      <w:r w:rsidRPr="00A31F7C">
        <w:rPr>
          <w:rFonts w:ascii="Arial" w:hAnsi="Arial" w:cs="Arial"/>
        </w:rPr>
        <w:t xml:space="preserve"> Handout.</w:t>
      </w:r>
    </w:p>
  </w:footnote>
  <w:footnote w:id="2">
    <w:p w14:paraId="75850EC9" w14:textId="47536E95" w:rsidR="004B5D59" w:rsidRPr="00A31F7C" w:rsidRDefault="004B5D59">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0" w:name="_Hlk529958336"/>
      <w:bookmarkStart w:id="1" w:name="_Hlk530068152"/>
      <w:r w:rsidRPr="00A31F7C">
        <w:rPr>
          <w:rFonts w:ascii="Arial" w:hAnsi="Arial" w:cs="Arial"/>
        </w:rPr>
        <w:t xml:space="preserve">Francois </w:t>
      </w:r>
      <w:proofErr w:type="spellStart"/>
      <w:r w:rsidRPr="00A31F7C">
        <w:rPr>
          <w:rFonts w:ascii="Arial" w:hAnsi="Arial" w:cs="Arial"/>
        </w:rPr>
        <w:t>Neveux</w:t>
      </w:r>
      <w:bookmarkEnd w:id="0"/>
      <w:proofErr w:type="spellEnd"/>
      <w:r w:rsidRPr="00A31F7C">
        <w:rPr>
          <w:rFonts w:ascii="Arial" w:hAnsi="Arial" w:cs="Arial"/>
        </w:rPr>
        <w:t>, ‘</w:t>
      </w:r>
      <w:proofErr w:type="spellStart"/>
      <w:r w:rsidRPr="00A31F7C">
        <w:rPr>
          <w:rFonts w:ascii="Arial" w:hAnsi="Arial" w:cs="Arial"/>
        </w:rPr>
        <w:t>Scandanavian</w:t>
      </w:r>
      <w:proofErr w:type="spellEnd"/>
      <w:r w:rsidRPr="00A31F7C">
        <w:rPr>
          <w:rFonts w:ascii="Arial" w:hAnsi="Arial" w:cs="Arial"/>
        </w:rPr>
        <w:t xml:space="preserve"> Beginnings’ </w:t>
      </w:r>
      <w:proofErr w:type="gramStart"/>
      <w:r w:rsidR="00665DBE" w:rsidRPr="00A31F7C">
        <w:rPr>
          <w:rFonts w:ascii="Arial" w:hAnsi="Arial" w:cs="Arial"/>
        </w:rPr>
        <w:t>In</w:t>
      </w:r>
      <w:proofErr w:type="gramEnd"/>
      <w:r w:rsidR="00665DBE" w:rsidRPr="00A31F7C">
        <w:rPr>
          <w:rFonts w:ascii="Arial" w:hAnsi="Arial" w:cs="Arial"/>
        </w:rPr>
        <w:t xml:space="preserve"> </w:t>
      </w:r>
      <w:bookmarkStart w:id="2" w:name="_Hlk529958385"/>
      <w:bookmarkStart w:id="3" w:name="_Hlk529958537"/>
      <w:r w:rsidR="00665DBE" w:rsidRPr="00A31F7C">
        <w:rPr>
          <w:rFonts w:ascii="Arial" w:hAnsi="Arial" w:cs="Arial"/>
          <w:i/>
        </w:rPr>
        <w:t>The</w:t>
      </w:r>
      <w:r w:rsidRPr="00A31F7C">
        <w:rPr>
          <w:rFonts w:ascii="Arial" w:hAnsi="Arial" w:cs="Arial"/>
          <w:i/>
        </w:rPr>
        <w:t xml:space="preserve"> Normans The Conquests that Changed the Face of Europe, </w:t>
      </w:r>
      <w:r w:rsidRPr="00A31F7C">
        <w:rPr>
          <w:rFonts w:ascii="Arial" w:hAnsi="Arial" w:cs="Arial"/>
        </w:rPr>
        <w:t xml:space="preserve">Translated by Howard Curtis (London: Robinson, 2006), </w:t>
      </w:r>
      <w:bookmarkEnd w:id="2"/>
      <w:r w:rsidRPr="00A31F7C">
        <w:rPr>
          <w:rFonts w:ascii="Arial" w:hAnsi="Arial" w:cs="Arial"/>
        </w:rPr>
        <w:t>p. 5</w:t>
      </w:r>
      <w:bookmarkEnd w:id="3"/>
    </w:p>
    <w:bookmarkEnd w:id="1"/>
  </w:footnote>
  <w:footnote w:id="3">
    <w:p w14:paraId="17E03FE4" w14:textId="5771C937" w:rsidR="004451C3" w:rsidRPr="00A31F7C" w:rsidRDefault="004451C3">
      <w:pPr>
        <w:pStyle w:val="FootnoteText"/>
        <w:rPr>
          <w:rFonts w:ascii="Arial" w:hAnsi="Arial" w:cs="Arial"/>
          <w:i/>
        </w:rPr>
      </w:pPr>
      <w:r w:rsidRPr="00A31F7C">
        <w:rPr>
          <w:rStyle w:val="FootnoteReference"/>
          <w:rFonts w:ascii="Arial" w:hAnsi="Arial" w:cs="Arial"/>
        </w:rPr>
        <w:footnoteRef/>
      </w:r>
      <w:r w:rsidRPr="00A31F7C">
        <w:rPr>
          <w:rFonts w:ascii="Arial" w:hAnsi="Arial" w:cs="Arial"/>
        </w:rPr>
        <w:t xml:space="preserve"> </w:t>
      </w:r>
      <w:bookmarkStart w:id="5" w:name="_Hlk529971724"/>
      <w:r w:rsidR="00665DBE" w:rsidRPr="00A31F7C">
        <w:rPr>
          <w:rFonts w:ascii="Arial" w:hAnsi="Arial" w:cs="Arial"/>
        </w:rPr>
        <w:t xml:space="preserve">Francois </w:t>
      </w:r>
      <w:proofErr w:type="spellStart"/>
      <w:r w:rsidR="00665DBE" w:rsidRPr="00A31F7C">
        <w:rPr>
          <w:rFonts w:ascii="Arial" w:hAnsi="Arial" w:cs="Arial"/>
        </w:rPr>
        <w:t>Neveux</w:t>
      </w:r>
      <w:proofErr w:type="spellEnd"/>
      <w:r w:rsidR="00665DBE" w:rsidRPr="00A31F7C">
        <w:rPr>
          <w:rFonts w:ascii="Arial" w:hAnsi="Arial" w:cs="Arial"/>
        </w:rPr>
        <w:t xml:space="preserve">, </w:t>
      </w:r>
      <w:bookmarkStart w:id="6" w:name="_Hlk529958437"/>
      <w:bookmarkEnd w:id="5"/>
      <w:r w:rsidR="00665DBE" w:rsidRPr="00A31F7C">
        <w:rPr>
          <w:rFonts w:ascii="Arial" w:hAnsi="Arial" w:cs="Arial"/>
        </w:rPr>
        <w:t>‘The Founding of Norman</w:t>
      </w:r>
      <w:bookmarkEnd w:id="6"/>
      <w:r w:rsidR="00665DBE" w:rsidRPr="00A31F7C">
        <w:rPr>
          <w:rFonts w:ascii="Arial" w:hAnsi="Arial" w:cs="Arial"/>
        </w:rPr>
        <w:t xml:space="preserve">dy’ In </w:t>
      </w:r>
      <w:proofErr w:type="gramStart"/>
      <w:r w:rsidR="00665DBE" w:rsidRPr="00A31F7C">
        <w:rPr>
          <w:rFonts w:ascii="Arial" w:hAnsi="Arial" w:cs="Arial"/>
          <w:i/>
        </w:rPr>
        <w:t>The</w:t>
      </w:r>
      <w:proofErr w:type="gramEnd"/>
      <w:r w:rsidR="00665DBE" w:rsidRPr="00A31F7C">
        <w:rPr>
          <w:rFonts w:ascii="Arial" w:hAnsi="Arial" w:cs="Arial"/>
          <w:i/>
        </w:rPr>
        <w:t xml:space="preserve"> Normans The Conquests that Changed the Face of Europe, </w:t>
      </w:r>
      <w:r w:rsidR="00665DBE" w:rsidRPr="00A31F7C">
        <w:rPr>
          <w:rFonts w:ascii="Arial" w:hAnsi="Arial" w:cs="Arial"/>
        </w:rPr>
        <w:t>Translated by Howard Curtis (London: Robinson, 2006), p.60.</w:t>
      </w:r>
    </w:p>
  </w:footnote>
  <w:footnote w:id="4">
    <w:p w14:paraId="54929620" w14:textId="1A92E050" w:rsidR="008A1B90" w:rsidRDefault="008A1B90">
      <w:pPr>
        <w:pStyle w:val="FootnoteText"/>
      </w:pPr>
      <w:r w:rsidRPr="00A31F7C">
        <w:rPr>
          <w:rStyle w:val="FootnoteReference"/>
          <w:rFonts w:ascii="Arial" w:hAnsi="Arial" w:cs="Arial"/>
        </w:rPr>
        <w:footnoteRef/>
      </w:r>
      <w:r w:rsidRPr="00A31F7C">
        <w:rPr>
          <w:rFonts w:ascii="Arial" w:hAnsi="Arial" w:cs="Arial"/>
        </w:rPr>
        <w:t xml:space="preserve"> </w:t>
      </w:r>
      <w:proofErr w:type="spellStart"/>
      <w:r w:rsidR="00665DBE" w:rsidRPr="00A31F7C">
        <w:rPr>
          <w:rFonts w:ascii="Arial" w:hAnsi="Arial" w:cs="Arial"/>
        </w:rPr>
        <w:t>Neveux</w:t>
      </w:r>
      <w:proofErr w:type="spellEnd"/>
      <w:r w:rsidR="00665DBE" w:rsidRPr="00A31F7C">
        <w:rPr>
          <w:rFonts w:ascii="Arial" w:hAnsi="Arial" w:cs="Arial"/>
        </w:rPr>
        <w:t>, ‘The Founding of Normandy’. p.61.</w:t>
      </w:r>
    </w:p>
  </w:footnote>
  <w:footnote w:id="5">
    <w:p w14:paraId="6D54F338" w14:textId="75455C32" w:rsidR="00250EB3" w:rsidRPr="00A31F7C" w:rsidRDefault="00250EB3">
      <w:pPr>
        <w:pStyle w:val="FootnoteText"/>
        <w:rPr>
          <w:rFonts w:ascii="Arial" w:hAnsi="Arial" w:cs="Arial"/>
        </w:rPr>
      </w:pPr>
      <w:r>
        <w:rPr>
          <w:rStyle w:val="FootnoteReference"/>
        </w:rPr>
        <w:footnoteRef/>
      </w:r>
      <w:r>
        <w:t xml:space="preserve"> </w:t>
      </w:r>
      <w:r w:rsidR="00665DBE" w:rsidRPr="00A31F7C">
        <w:rPr>
          <w:rFonts w:ascii="Arial" w:hAnsi="Arial" w:cs="Arial"/>
        </w:rPr>
        <w:t xml:space="preserve">Francois </w:t>
      </w:r>
      <w:proofErr w:type="spellStart"/>
      <w:r w:rsidR="00665DBE" w:rsidRPr="00A31F7C">
        <w:rPr>
          <w:rFonts w:ascii="Arial" w:hAnsi="Arial" w:cs="Arial"/>
        </w:rPr>
        <w:t>Neveux</w:t>
      </w:r>
      <w:proofErr w:type="spellEnd"/>
      <w:r w:rsidR="00665DBE" w:rsidRPr="00A31F7C">
        <w:rPr>
          <w:rFonts w:ascii="Arial" w:hAnsi="Arial" w:cs="Arial"/>
        </w:rPr>
        <w:t xml:space="preserve">, ‘Epilogue </w:t>
      </w:r>
      <w:proofErr w:type="gramStart"/>
      <w:r w:rsidR="00665DBE" w:rsidRPr="00A31F7C">
        <w:rPr>
          <w:rFonts w:ascii="Arial" w:hAnsi="Arial" w:cs="Arial"/>
        </w:rPr>
        <w:t>The</w:t>
      </w:r>
      <w:proofErr w:type="gramEnd"/>
      <w:r w:rsidR="00665DBE" w:rsidRPr="00A31F7C">
        <w:rPr>
          <w:rFonts w:ascii="Arial" w:hAnsi="Arial" w:cs="Arial"/>
        </w:rPr>
        <w:t xml:space="preserve"> Test Of </w:t>
      </w:r>
      <w:bookmarkStart w:id="7" w:name="_Hlk529971748"/>
      <w:r w:rsidR="00665DBE" w:rsidRPr="00A31F7C">
        <w:rPr>
          <w:rFonts w:ascii="Arial" w:hAnsi="Arial" w:cs="Arial"/>
        </w:rPr>
        <w:t xml:space="preserve">Time’ </w:t>
      </w:r>
      <w:bookmarkStart w:id="8" w:name="_Hlk529973046"/>
      <w:r w:rsidR="00665DBE" w:rsidRPr="00A31F7C">
        <w:rPr>
          <w:rFonts w:ascii="Arial" w:hAnsi="Arial" w:cs="Arial"/>
        </w:rPr>
        <w:t xml:space="preserve">In </w:t>
      </w:r>
      <w:r w:rsidR="00665DBE" w:rsidRPr="00A31F7C">
        <w:rPr>
          <w:rFonts w:ascii="Arial" w:hAnsi="Arial" w:cs="Arial"/>
          <w:i/>
        </w:rPr>
        <w:t xml:space="preserve">The Normans The Conquests that Changed the Face of Europe, </w:t>
      </w:r>
      <w:r w:rsidR="00665DBE" w:rsidRPr="00A31F7C">
        <w:rPr>
          <w:rFonts w:ascii="Arial" w:hAnsi="Arial" w:cs="Arial"/>
        </w:rPr>
        <w:t>Translated by Howard Curtis (London: Robinson, 2006), p. 194-195.</w:t>
      </w:r>
      <w:bookmarkEnd w:id="8"/>
    </w:p>
    <w:bookmarkEnd w:id="7"/>
  </w:footnote>
  <w:footnote w:id="6">
    <w:p w14:paraId="590B2D8C" w14:textId="31D37FA6" w:rsidR="00661299" w:rsidRPr="00A31F7C" w:rsidRDefault="00661299">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9" w:name="_Hlk530067964"/>
      <w:r w:rsidRPr="00A31F7C">
        <w:rPr>
          <w:rFonts w:ascii="Arial" w:hAnsi="Arial" w:cs="Arial"/>
        </w:rPr>
        <w:t xml:space="preserve">Francois </w:t>
      </w:r>
      <w:proofErr w:type="spellStart"/>
      <w:r w:rsidRPr="00A31F7C">
        <w:rPr>
          <w:rFonts w:ascii="Arial" w:hAnsi="Arial" w:cs="Arial"/>
        </w:rPr>
        <w:t>Neveux</w:t>
      </w:r>
      <w:bookmarkEnd w:id="9"/>
      <w:proofErr w:type="spellEnd"/>
      <w:r w:rsidRPr="00A31F7C">
        <w:rPr>
          <w:rFonts w:ascii="Arial" w:hAnsi="Arial" w:cs="Arial"/>
        </w:rPr>
        <w:t xml:space="preserve">, </w:t>
      </w:r>
      <w:proofErr w:type="gramStart"/>
      <w:r w:rsidRPr="00A31F7C">
        <w:rPr>
          <w:rFonts w:ascii="Arial" w:hAnsi="Arial" w:cs="Arial"/>
        </w:rPr>
        <w:t>‘ The</w:t>
      </w:r>
      <w:proofErr w:type="gramEnd"/>
      <w:r w:rsidRPr="00A31F7C">
        <w:rPr>
          <w:rFonts w:ascii="Arial" w:hAnsi="Arial" w:cs="Arial"/>
        </w:rPr>
        <w:t xml:space="preserve"> First Viking Raids’, Time’ In </w:t>
      </w:r>
      <w:r w:rsidRPr="00A31F7C">
        <w:rPr>
          <w:rFonts w:ascii="Arial" w:hAnsi="Arial" w:cs="Arial"/>
          <w:i/>
        </w:rPr>
        <w:t xml:space="preserve">The Normans The Conquests that Changed the Face of Europe, </w:t>
      </w:r>
      <w:r w:rsidRPr="00A31F7C">
        <w:rPr>
          <w:rFonts w:ascii="Arial" w:hAnsi="Arial" w:cs="Arial"/>
        </w:rPr>
        <w:t>Translated by Howard Curtis (London: Robinson, 2006), p. 41</w:t>
      </w:r>
    </w:p>
  </w:footnote>
  <w:footnote w:id="7">
    <w:p w14:paraId="0F169B5B" w14:textId="0C1FBD21" w:rsidR="00A378CA" w:rsidRPr="00A31F7C" w:rsidRDefault="00A378CA">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Brian Golding, ‘</w:t>
      </w:r>
      <w:r w:rsidRPr="00A31F7C">
        <w:rPr>
          <w:rFonts w:ascii="Arial" w:hAnsi="Arial" w:cs="Arial"/>
          <w:i/>
        </w:rPr>
        <w:t xml:space="preserve">Prelude to the Conquest’ </w:t>
      </w:r>
      <w:r w:rsidRPr="00A31F7C">
        <w:rPr>
          <w:rFonts w:ascii="Arial" w:hAnsi="Arial" w:cs="Arial"/>
        </w:rPr>
        <w:t xml:space="preserve">In </w:t>
      </w:r>
      <w:bookmarkStart w:id="10" w:name="_Hlk529803008"/>
      <w:r w:rsidRPr="00A31F7C">
        <w:rPr>
          <w:rFonts w:ascii="Arial" w:hAnsi="Arial" w:cs="Arial"/>
          <w:i/>
        </w:rPr>
        <w:t xml:space="preserve">Conquest and Colonisation </w:t>
      </w:r>
      <w:proofErr w:type="gramStart"/>
      <w:r w:rsidRPr="00A31F7C">
        <w:rPr>
          <w:rFonts w:ascii="Arial" w:hAnsi="Arial" w:cs="Arial"/>
          <w:i/>
        </w:rPr>
        <w:t>The</w:t>
      </w:r>
      <w:proofErr w:type="gramEnd"/>
      <w:r w:rsidRPr="00A31F7C">
        <w:rPr>
          <w:rFonts w:ascii="Arial" w:hAnsi="Arial" w:cs="Arial"/>
          <w:i/>
        </w:rPr>
        <w:t xml:space="preserve"> Normans in Britain, 1066-1100. </w:t>
      </w:r>
      <w:r w:rsidRPr="00A31F7C">
        <w:rPr>
          <w:rFonts w:ascii="Arial" w:hAnsi="Arial" w:cs="Arial"/>
        </w:rPr>
        <w:t>(Hampshire and London: Macmillan Press, 1994)</w:t>
      </w:r>
      <w:bookmarkEnd w:id="10"/>
      <w:r w:rsidRPr="00A31F7C">
        <w:rPr>
          <w:rFonts w:ascii="Arial" w:hAnsi="Arial" w:cs="Arial"/>
        </w:rPr>
        <w:t xml:space="preserve"> p.10</w:t>
      </w:r>
      <w:r w:rsidR="00346164" w:rsidRPr="00A31F7C">
        <w:rPr>
          <w:rFonts w:ascii="Arial" w:hAnsi="Arial" w:cs="Arial"/>
        </w:rPr>
        <w:t>.</w:t>
      </w:r>
    </w:p>
  </w:footnote>
  <w:footnote w:id="8">
    <w:p w14:paraId="1C89CFE8" w14:textId="08984B3C" w:rsidR="00B57536" w:rsidRPr="00A31F7C" w:rsidRDefault="00B57536">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11" w:name="_Hlk530067794"/>
      <w:r w:rsidRPr="00A31F7C">
        <w:rPr>
          <w:rFonts w:ascii="Arial" w:hAnsi="Arial" w:cs="Arial"/>
        </w:rPr>
        <w:t xml:space="preserve">Christian </w:t>
      </w:r>
      <w:proofErr w:type="spellStart"/>
      <w:r w:rsidRPr="00A31F7C">
        <w:rPr>
          <w:rFonts w:ascii="Arial" w:hAnsi="Arial" w:cs="Arial"/>
        </w:rPr>
        <w:t>Bace</w:t>
      </w:r>
      <w:proofErr w:type="spellEnd"/>
      <w:r w:rsidRPr="00A31F7C">
        <w:rPr>
          <w:rFonts w:ascii="Arial" w:hAnsi="Arial" w:cs="Arial"/>
        </w:rPr>
        <w:t>, ‘What was the legacy of King William the Conqueror?</w:t>
      </w:r>
      <w:bookmarkEnd w:id="11"/>
      <w:r w:rsidRPr="00A31F7C">
        <w:rPr>
          <w:rFonts w:ascii="Arial" w:hAnsi="Arial" w:cs="Arial"/>
        </w:rPr>
        <w:t xml:space="preserve">’, English Heritage, 14 October 2016, &lt; </w:t>
      </w:r>
      <w:hyperlink r:id="rId1" w:history="1">
        <w:r w:rsidRPr="00A31F7C">
          <w:rPr>
            <w:rStyle w:val="Hyperlink"/>
            <w:rFonts w:ascii="Arial" w:hAnsi="Arial" w:cs="Arial"/>
            <w:color w:val="auto"/>
          </w:rPr>
          <w:t>http://blog.english-heritage.org.uk/what-was-the-legacy-of-william-the-conqueror/</w:t>
        </w:r>
      </w:hyperlink>
      <w:r w:rsidRPr="00A31F7C">
        <w:rPr>
          <w:rFonts w:ascii="Arial" w:hAnsi="Arial" w:cs="Arial"/>
        </w:rPr>
        <w:t xml:space="preserve"> &gt; [Accessed 11 November 2018]</w:t>
      </w:r>
      <w:r w:rsidR="00A20B97" w:rsidRPr="00A31F7C">
        <w:rPr>
          <w:rFonts w:ascii="Arial" w:hAnsi="Arial" w:cs="Arial"/>
        </w:rPr>
        <w:t>.</w:t>
      </w:r>
    </w:p>
  </w:footnote>
  <w:footnote w:id="9">
    <w:p w14:paraId="16C36231" w14:textId="3D2E4F86" w:rsidR="008B026E" w:rsidRPr="00A31F7C" w:rsidRDefault="008B026E">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12" w:name="_Hlk530068334"/>
      <w:proofErr w:type="spellStart"/>
      <w:r w:rsidRPr="00A31F7C">
        <w:rPr>
          <w:rFonts w:ascii="Arial" w:hAnsi="Arial" w:cs="Arial"/>
        </w:rPr>
        <w:t>Oderic</w:t>
      </w:r>
      <w:proofErr w:type="spellEnd"/>
      <w:r w:rsidRPr="00A31F7C">
        <w:rPr>
          <w:rFonts w:ascii="Arial" w:hAnsi="Arial" w:cs="Arial"/>
        </w:rPr>
        <w:t xml:space="preserve"> </w:t>
      </w:r>
      <w:r w:rsidR="00900F43" w:rsidRPr="00A31F7C">
        <w:rPr>
          <w:rFonts w:ascii="Arial" w:hAnsi="Arial" w:cs="Arial"/>
        </w:rPr>
        <w:t xml:space="preserve">Vitalis found in Brian Golding, ‘Settlement and Colonisation’, In </w:t>
      </w:r>
      <w:r w:rsidR="00900F43" w:rsidRPr="00A31F7C">
        <w:rPr>
          <w:rFonts w:ascii="Arial" w:hAnsi="Arial" w:cs="Arial"/>
          <w:i/>
        </w:rPr>
        <w:t xml:space="preserve">Conquest and Colonisation </w:t>
      </w:r>
      <w:proofErr w:type="gramStart"/>
      <w:r w:rsidR="00900F43" w:rsidRPr="00A31F7C">
        <w:rPr>
          <w:rFonts w:ascii="Arial" w:hAnsi="Arial" w:cs="Arial"/>
          <w:i/>
        </w:rPr>
        <w:t>The</w:t>
      </w:r>
      <w:proofErr w:type="gramEnd"/>
      <w:r w:rsidR="00900F43" w:rsidRPr="00A31F7C">
        <w:rPr>
          <w:rFonts w:ascii="Arial" w:hAnsi="Arial" w:cs="Arial"/>
          <w:i/>
        </w:rPr>
        <w:t xml:space="preserve"> Normans in Britain, 1066-1100. </w:t>
      </w:r>
      <w:r w:rsidR="00900F43" w:rsidRPr="00A31F7C">
        <w:rPr>
          <w:rFonts w:ascii="Arial" w:hAnsi="Arial" w:cs="Arial"/>
        </w:rPr>
        <w:t>(Hampshire and London: Macmillan Press, 1994) p.61.</w:t>
      </w:r>
    </w:p>
    <w:bookmarkEnd w:id="12"/>
  </w:footnote>
  <w:footnote w:id="10">
    <w:p w14:paraId="5C1B5427" w14:textId="177BAE01" w:rsidR="008B026E" w:rsidRPr="00A31F7C" w:rsidRDefault="008B026E">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r w:rsidR="00900F43" w:rsidRPr="00A31F7C">
        <w:rPr>
          <w:rFonts w:ascii="Arial" w:hAnsi="Arial" w:cs="Arial"/>
        </w:rPr>
        <w:t>Brian Golding, ‘Settlement and Colonisation’. P.61</w:t>
      </w:r>
    </w:p>
  </w:footnote>
  <w:footnote w:id="11">
    <w:p w14:paraId="12177B9F" w14:textId="4FDD05BA" w:rsidR="00343A18" w:rsidRPr="00900F43" w:rsidRDefault="00343A18">
      <w:pPr>
        <w:pStyle w:val="FootnoteText"/>
        <w:rPr>
          <w:b/>
          <w:bCs/>
        </w:rPr>
      </w:pPr>
      <w:r w:rsidRPr="00A31F7C">
        <w:rPr>
          <w:rStyle w:val="FootnoteReference"/>
          <w:rFonts w:ascii="Arial" w:hAnsi="Arial" w:cs="Arial"/>
        </w:rPr>
        <w:footnoteRef/>
      </w:r>
      <w:r w:rsidRPr="00A31F7C">
        <w:rPr>
          <w:rFonts w:ascii="Arial" w:hAnsi="Arial" w:cs="Arial"/>
        </w:rPr>
        <w:t xml:space="preserve"> </w:t>
      </w:r>
      <w:bookmarkStart w:id="13" w:name="_Hlk530068378"/>
      <w:r w:rsidR="00900F43" w:rsidRPr="00A31F7C">
        <w:rPr>
          <w:rFonts w:ascii="Arial" w:hAnsi="Arial" w:cs="Arial"/>
        </w:rPr>
        <w:t>‘</w:t>
      </w:r>
      <w:r w:rsidR="00900F43" w:rsidRPr="00A31F7C">
        <w:rPr>
          <w:rFonts w:ascii="Arial" w:hAnsi="Arial" w:cs="Arial"/>
          <w:bCs/>
        </w:rPr>
        <w:t xml:space="preserve">Nobles and knights’, </w:t>
      </w:r>
      <w:r w:rsidR="00900F43" w:rsidRPr="00A31F7C">
        <w:rPr>
          <w:rFonts w:ascii="Arial" w:hAnsi="Arial" w:cs="Arial"/>
          <w:bCs/>
          <w:i/>
        </w:rPr>
        <w:t>The National Archive</w:t>
      </w:r>
      <w:r w:rsidR="00900F43" w:rsidRPr="00A31F7C">
        <w:rPr>
          <w:rFonts w:ascii="Arial" w:hAnsi="Arial" w:cs="Arial"/>
          <w:bCs/>
        </w:rPr>
        <w:t>, &lt;</w:t>
      </w:r>
      <w:r w:rsidR="00900F43" w:rsidRPr="00A31F7C">
        <w:rPr>
          <w:rFonts w:ascii="Arial" w:hAnsi="Arial" w:cs="Arial"/>
        </w:rPr>
        <w:t xml:space="preserve"> </w:t>
      </w:r>
      <w:hyperlink r:id="rId2" w:history="1">
        <w:r w:rsidR="00900F43" w:rsidRPr="00A31F7C">
          <w:rPr>
            <w:rStyle w:val="Hyperlink"/>
            <w:rFonts w:ascii="Arial" w:hAnsi="Arial" w:cs="Arial"/>
            <w:bCs/>
            <w:color w:val="auto"/>
          </w:rPr>
          <w:t>http://www.nationalarchives.gov.uk/domesday/world-of-domesday/nobles.htm</w:t>
        </w:r>
      </w:hyperlink>
      <w:r w:rsidR="00900F43" w:rsidRPr="00A31F7C">
        <w:rPr>
          <w:rFonts w:ascii="Arial" w:hAnsi="Arial" w:cs="Arial"/>
          <w:bCs/>
        </w:rPr>
        <w:t xml:space="preserve"> &gt; [Accessed 10 November 2018].</w:t>
      </w:r>
    </w:p>
    <w:bookmarkEnd w:id="13"/>
  </w:footnote>
  <w:footnote w:id="12">
    <w:p w14:paraId="16D572D9" w14:textId="0A6258CB" w:rsidR="00346164" w:rsidRPr="00A31F7C" w:rsidRDefault="00346164">
      <w:pPr>
        <w:pStyle w:val="FootnoteText"/>
        <w:rPr>
          <w:rFonts w:ascii="Arial" w:hAnsi="Arial" w:cs="Arial"/>
          <w:i/>
        </w:rPr>
      </w:pPr>
      <w:r w:rsidRPr="00A31F7C">
        <w:rPr>
          <w:rStyle w:val="FootnoteReference"/>
          <w:rFonts w:ascii="Arial" w:hAnsi="Arial" w:cs="Arial"/>
        </w:rPr>
        <w:footnoteRef/>
      </w:r>
      <w:r w:rsidRPr="00A31F7C">
        <w:rPr>
          <w:rFonts w:ascii="Arial" w:hAnsi="Arial" w:cs="Arial"/>
        </w:rPr>
        <w:t xml:space="preserve"> David Walker, ‘The Conquest of England’ </w:t>
      </w:r>
      <w:bookmarkStart w:id="14" w:name="_Hlk529801412"/>
      <w:r w:rsidR="0050425F" w:rsidRPr="00A31F7C">
        <w:rPr>
          <w:rFonts w:ascii="Arial" w:hAnsi="Arial" w:cs="Arial"/>
        </w:rPr>
        <w:t xml:space="preserve">In </w:t>
      </w:r>
      <w:proofErr w:type="gramStart"/>
      <w:r w:rsidR="0050425F" w:rsidRPr="00A31F7C">
        <w:rPr>
          <w:rFonts w:ascii="Arial" w:hAnsi="Arial" w:cs="Arial"/>
          <w:i/>
        </w:rPr>
        <w:t>The</w:t>
      </w:r>
      <w:proofErr w:type="gramEnd"/>
      <w:r w:rsidRPr="00A31F7C">
        <w:rPr>
          <w:rFonts w:ascii="Arial" w:hAnsi="Arial" w:cs="Arial"/>
          <w:i/>
        </w:rPr>
        <w:t xml:space="preserve"> Normans in Britain</w:t>
      </w:r>
      <w:r w:rsidRPr="00A31F7C">
        <w:rPr>
          <w:rFonts w:ascii="Arial" w:hAnsi="Arial" w:cs="Arial"/>
        </w:rPr>
        <w:t xml:space="preserve">, (Oxford: Blackwell Publishers, 1995) </w:t>
      </w:r>
      <w:bookmarkEnd w:id="14"/>
      <w:r w:rsidRPr="00A31F7C">
        <w:rPr>
          <w:rFonts w:ascii="Arial" w:hAnsi="Arial" w:cs="Arial"/>
        </w:rPr>
        <w:t>p.31.</w:t>
      </w:r>
    </w:p>
  </w:footnote>
  <w:footnote w:id="13">
    <w:p w14:paraId="71E99971" w14:textId="42D259E4" w:rsidR="002C0C0A" w:rsidRPr="00A31F7C" w:rsidRDefault="002C0C0A">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William of Apulia, </w:t>
      </w:r>
      <w:r w:rsidRPr="00A31F7C">
        <w:rPr>
          <w:rFonts w:ascii="Arial" w:hAnsi="Arial" w:cs="Arial"/>
          <w:i/>
        </w:rPr>
        <w:t xml:space="preserve">The Deeds of Robert Guiscard, </w:t>
      </w:r>
      <w:r w:rsidRPr="00A31F7C">
        <w:rPr>
          <w:rFonts w:ascii="Arial" w:hAnsi="Arial" w:cs="Arial"/>
        </w:rPr>
        <w:t>Translated by G.A Loud.</w:t>
      </w:r>
    </w:p>
  </w:footnote>
  <w:footnote w:id="14">
    <w:p w14:paraId="333DC31C" w14:textId="6F6ACC2F" w:rsidR="00A9046E" w:rsidRPr="00A31F7C" w:rsidRDefault="00A9046E">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William of </w:t>
      </w:r>
      <w:proofErr w:type="spellStart"/>
      <w:r w:rsidRPr="00A31F7C">
        <w:rPr>
          <w:rFonts w:ascii="Arial" w:hAnsi="Arial" w:cs="Arial"/>
        </w:rPr>
        <w:t>Malmesbury</w:t>
      </w:r>
      <w:proofErr w:type="spellEnd"/>
      <w:r w:rsidRPr="00A31F7C">
        <w:rPr>
          <w:rFonts w:ascii="Arial" w:hAnsi="Arial" w:cs="Arial"/>
        </w:rPr>
        <w:t>, ‘The Battle of Hastings’. From course Handout.</w:t>
      </w:r>
    </w:p>
  </w:footnote>
  <w:footnote w:id="15">
    <w:p w14:paraId="32A905CB" w14:textId="313F5587" w:rsidR="0050425F" w:rsidRPr="00A31F7C" w:rsidRDefault="0050425F">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David Walker, The Norman Impact’ In </w:t>
      </w:r>
      <w:proofErr w:type="gramStart"/>
      <w:r w:rsidRPr="00A31F7C">
        <w:rPr>
          <w:rFonts w:ascii="Arial" w:hAnsi="Arial" w:cs="Arial"/>
        </w:rPr>
        <w:t>The</w:t>
      </w:r>
      <w:proofErr w:type="gramEnd"/>
      <w:r w:rsidRPr="00A31F7C">
        <w:rPr>
          <w:rFonts w:ascii="Arial" w:hAnsi="Arial" w:cs="Arial"/>
        </w:rPr>
        <w:t xml:space="preserve"> Normans in Britain, (Oxford: Blackwell Publishers, 1995) p.12.</w:t>
      </w:r>
    </w:p>
  </w:footnote>
  <w:footnote w:id="16">
    <w:p w14:paraId="044A8494" w14:textId="6F696EF8" w:rsidR="0007511B" w:rsidRPr="0007511B" w:rsidRDefault="0007511B">
      <w:pPr>
        <w:pStyle w:val="FootnoteText"/>
      </w:pPr>
      <w:r w:rsidRPr="00A31F7C">
        <w:rPr>
          <w:rStyle w:val="FootnoteReference"/>
          <w:rFonts w:ascii="Arial" w:hAnsi="Arial" w:cs="Arial"/>
        </w:rPr>
        <w:footnoteRef/>
      </w:r>
      <w:r w:rsidRPr="00A31F7C">
        <w:rPr>
          <w:rFonts w:ascii="Arial" w:hAnsi="Arial" w:cs="Arial"/>
        </w:rPr>
        <w:t xml:space="preserve"> </w:t>
      </w:r>
      <w:bookmarkStart w:id="15" w:name="_Hlk529973329"/>
      <w:bookmarkStart w:id="16" w:name="_Hlk530068544"/>
      <w:r w:rsidRPr="00A31F7C">
        <w:rPr>
          <w:rFonts w:ascii="Arial" w:hAnsi="Arial" w:cs="Arial"/>
        </w:rPr>
        <w:t xml:space="preserve">Michael Howard, ‘The Wars of the Knights’ in </w:t>
      </w:r>
      <w:r w:rsidRPr="00A31F7C">
        <w:rPr>
          <w:rFonts w:ascii="Arial" w:hAnsi="Arial" w:cs="Arial"/>
          <w:i/>
        </w:rPr>
        <w:t xml:space="preserve">War </w:t>
      </w:r>
      <w:proofErr w:type="gramStart"/>
      <w:r w:rsidRPr="00A31F7C">
        <w:rPr>
          <w:rFonts w:ascii="Arial" w:hAnsi="Arial" w:cs="Arial"/>
          <w:i/>
        </w:rPr>
        <w:t>In</w:t>
      </w:r>
      <w:proofErr w:type="gramEnd"/>
      <w:r w:rsidRPr="00A31F7C">
        <w:rPr>
          <w:rFonts w:ascii="Arial" w:hAnsi="Arial" w:cs="Arial"/>
          <w:i/>
        </w:rPr>
        <w:t xml:space="preserve"> European History. </w:t>
      </w:r>
      <w:r w:rsidRPr="00A31F7C">
        <w:rPr>
          <w:rFonts w:ascii="Arial" w:hAnsi="Arial" w:cs="Arial"/>
        </w:rPr>
        <w:t>(Oxford: Oxford University Press, 2009) pp.2-5.</w:t>
      </w:r>
      <w:bookmarkEnd w:id="15"/>
    </w:p>
    <w:bookmarkEnd w:id="16"/>
  </w:footnote>
  <w:footnote w:id="17">
    <w:p w14:paraId="1E4FAFC9" w14:textId="2866E2FF" w:rsidR="003F680E" w:rsidRPr="00A31F7C" w:rsidRDefault="003F680E">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17" w:name="_Hlk530067024"/>
      <w:r w:rsidRPr="00A31F7C">
        <w:rPr>
          <w:rFonts w:ascii="Arial" w:hAnsi="Arial" w:cs="Arial"/>
        </w:rPr>
        <w:t xml:space="preserve">Brian Golding, ‘Military Organisation’, In </w:t>
      </w:r>
      <w:r w:rsidRPr="00A31F7C">
        <w:rPr>
          <w:rFonts w:ascii="Arial" w:hAnsi="Arial" w:cs="Arial"/>
          <w:i/>
        </w:rPr>
        <w:t xml:space="preserve">Conquest and Colonisation </w:t>
      </w:r>
      <w:proofErr w:type="gramStart"/>
      <w:r w:rsidRPr="00A31F7C">
        <w:rPr>
          <w:rFonts w:ascii="Arial" w:hAnsi="Arial" w:cs="Arial"/>
          <w:i/>
        </w:rPr>
        <w:t>The</w:t>
      </w:r>
      <w:proofErr w:type="gramEnd"/>
      <w:r w:rsidRPr="00A31F7C">
        <w:rPr>
          <w:rFonts w:ascii="Arial" w:hAnsi="Arial" w:cs="Arial"/>
          <w:i/>
        </w:rPr>
        <w:t xml:space="preserve"> Normans in Britain, 1066-1100. </w:t>
      </w:r>
      <w:r w:rsidRPr="00A31F7C">
        <w:rPr>
          <w:rFonts w:ascii="Arial" w:hAnsi="Arial" w:cs="Arial"/>
        </w:rPr>
        <w:t>(Hampshire and London: Macmillan Press, 1994) p.122.</w:t>
      </w:r>
      <w:bookmarkEnd w:id="17"/>
    </w:p>
  </w:footnote>
  <w:footnote w:id="18">
    <w:p w14:paraId="7609AC0A" w14:textId="5DA57FDE" w:rsidR="0082455A" w:rsidRPr="00A31F7C" w:rsidRDefault="0082455A">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18" w:name="_Hlk530068597"/>
      <w:r w:rsidRPr="00A31F7C">
        <w:rPr>
          <w:rFonts w:ascii="Arial" w:hAnsi="Arial" w:cs="Arial"/>
        </w:rPr>
        <w:t>‘</w:t>
      </w:r>
      <w:proofErr w:type="spellStart"/>
      <w:r w:rsidRPr="00A31F7C">
        <w:rPr>
          <w:rFonts w:ascii="Arial" w:hAnsi="Arial" w:cs="Arial"/>
          <w:color w:val="000000"/>
          <w:shd w:val="clear" w:color="auto" w:fill="F2F2F2"/>
        </w:rPr>
        <w:t>Fyrd</w:t>
      </w:r>
      <w:proofErr w:type="spellEnd"/>
      <w:r w:rsidRPr="00A31F7C">
        <w:rPr>
          <w:rFonts w:ascii="Arial" w:hAnsi="Arial" w:cs="Arial"/>
          <w:color w:val="000000"/>
          <w:shd w:val="clear" w:color="auto" w:fill="F2F2F2"/>
        </w:rPr>
        <w:t xml:space="preserve">’, </w:t>
      </w:r>
      <w:proofErr w:type="spellStart"/>
      <w:r w:rsidRPr="00A31F7C">
        <w:rPr>
          <w:rFonts w:ascii="Arial" w:hAnsi="Arial" w:cs="Arial"/>
          <w:color w:val="000000"/>
          <w:shd w:val="clear" w:color="auto" w:fill="F2F2F2"/>
        </w:rPr>
        <w:t>Encyclopædia</w:t>
      </w:r>
      <w:proofErr w:type="spellEnd"/>
      <w:r w:rsidRPr="00A31F7C">
        <w:rPr>
          <w:rFonts w:ascii="Arial" w:hAnsi="Arial" w:cs="Arial"/>
          <w:color w:val="000000"/>
          <w:shd w:val="clear" w:color="auto" w:fill="F2F2F2"/>
        </w:rPr>
        <w:t xml:space="preserve"> Britannica, 28 April 2017, &lt; </w:t>
      </w:r>
      <w:hyperlink r:id="rId3" w:history="1">
        <w:r w:rsidRPr="00A31F7C">
          <w:rPr>
            <w:rFonts w:ascii="Arial" w:hAnsi="Arial" w:cs="Arial"/>
            <w:color w:val="0000FF"/>
            <w:u w:val="single"/>
            <w:shd w:val="clear" w:color="auto" w:fill="F2F2F2"/>
          </w:rPr>
          <w:t>https://www.britannica.com/topic/fyrd</w:t>
        </w:r>
      </w:hyperlink>
      <w:r w:rsidRPr="00A31F7C">
        <w:rPr>
          <w:rFonts w:ascii="Arial" w:hAnsi="Arial" w:cs="Arial"/>
        </w:rPr>
        <w:t xml:space="preserve"> &gt; [Accessed 12 November 2018]</w:t>
      </w:r>
    </w:p>
    <w:bookmarkEnd w:id="18"/>
  </w:footnote>
  <w:footnote w:id="19">
    <w:p w14:paraId="2883E9CF" w14:textId="4A007CF7" w:rsidR="00542688" w:rsidRPr="00A31F7C" w:rsidRDefault="00542688">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19" w:name="_Hlk530067825"/>
      <w:r w:rsidRPr="00A31F7C">
        <w:rPr>
          <w:rFonts w:ascii="Arial" w:hAnsi="Arial" w:cs="Arial"/>
        </w:rPr>
        <w:t>Brian Golding, ‘Military Organisation’ p.135.</w:t>
      </w:r>
      <w:bookmarkEnd w:id="19"/>
    </w:p>
  </w:footnote>
  <w:footnote w:id="20">
    <w:p w14:paraId="532345FA" w14:textId="4B991EC8" w:rsidR="00DA2E20" w:rsidRPr="00A31F7C" w:rsidRDefault="00DA2E20">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Trevor Rowley</w:t>
      </w:r>
      <w:r w:rsidR="00551914" w:rsidRPr="00A31F7C">
        <w:rPr>
          <w:rFonts w:ascii="Arial" w:hAnsi="Arial" w:cs="Arial"/>
        </w:rPr>
        <w:t>, ‘The coming of the Normans’, in The Norman Heritage 1066-1200, (London: Paladin Books, 1984)</w:t>
      </w:r>
      <w:r w:rsidRPr="00A31F7C">
        <w:rPr>
          <w:rFonts w:ascii="Arial" w:hAnsi="Arial" w:cs="Arial"/>
        </w:rPr>
        <w:t xml:space="preserve"> p.38</w:t>
      </w:r>
      <w:r w:rsidR="00551914" w:rsidRPr="00A31F7C">
        <w:rPr>
          <w:rFonts w:ascii="Arial" w:hAnsi="Arial" w:cs="Arial"/>
        </w:rPr>
        <w:t>.</w:t>
      </w:r>
    </w:p>
  </w:footnote>
  <w:footnote w:id="21">
    <w:p w14:paraId="0F80E0EC" w14:textId="1DAE51EE" w:rsidR="003F3661" w:rsidRPr="00A31F7C" w:rsidRDefault="003F3661">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Trevor Rowley, ‘The coming of the Normans’.</w:t>
      </w:r>
    </w:p>
  </w:footnote>
  <w:footnote w:id="22">
    <w:p w14:paraId="0B81505D" w14:textId="6D63C39B" w:rsidR="00B32CB0" w:rsidRPr="00A31F7C" w:rsidRDefault="00B32CB0">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bookmarkStart w:id="20" w:name="_Hlk530067907"/>
      <w:r w:rsidR="00551914" w:rsidRPr="00A31F7C">
        <w:rPr>
          <w:rFonts w:ascii="Arial" w:hAnsi="Arial" w:cs="Arial"/>
        </w:rPr>
        <w:t xml:space="preserve">Christian </w:t>
      </w:r>
      <w:proofErr w:type="spellStart"/>
      <w:r w:rsidR="00551914" w:rsidRPr="00A31F7C">
        <w:rPr>
          <w:rFonts w:ascii="Arial" w:hAnsi="Arial" w:cs="Arial"/>
        </w:rPr>
        <w:t>Bace</w:t>
      </w:r>
      <w:proofErr w:type="spellEnd"/>
      <w:r w:rsidR="00551914" w:rsidRPr="00A31F7C">
        <w:rPr>
          <w:rFonts w:ascii="Arial" w:hAnsi="Arial" w:cs="Arial"/>
        </w:rPr>
        <w:t xml:space="preserve">, ‘What was the legacy of King William the </w:t>
      </w:r>
      <w:proofErr w:type="gramStart"/>
      <w:r w:rsidR="00551914" w:rsidRPr="00A31F7C">
        <w:rPr>
          <w:rFonts w:ascii="Arial" w:hAnsi="Arial" w:cs="Arial"/>
        </w:rPr>
        <w:t>Conqueror?.</w:t>
      </w:r>
      <w:bookmarkEnd w:id="20"/>
      <w:proofErr w:type="gramEnd"/>
    </w:p>
  </w:footnote>
  <w:footnote w:id="23">
    <w:p w14:paraId="6CF83FEE" w14:textId="281E2E50" w:rsidR="00FE5162" w:rsidRPr="00A31F7C" w:rsidRDefault="00FE5162">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Francois </w:t>
      </w:r>
      <w:proofErr w:type="spellStart"/>
      <w:r w:rsidRPr="00A31F7C">
        <w:rPr>
          <w:rFonts w:ascii="Arial" w:hAnsi="Arial" w:cs="Arial"/>
        </w:rPr>
        <w:t>Neveux</w:t>
      </w:r>
      <w:proofErr w:type="spellEnd"/>
      <w:r w:rsidRPr="00A31F7C">
        <w:rPr>
          <w:rFonts w:ascii="Arial" w:hAnsi="Arial" w:cs="Arial"/>
        </w:rPr>
        <w:t xml:space="preserve">, ‘William the Conqueror’, In </w:t>
      </w:r>
      <w:proofErr w:type="gramStart"/>
      <w:r w:rsidRPr="00A31F7C">
        <w:rPr>
          <w:rFonts w:ascii="Arial" w:hAnsi="Arial" w:cs="Arial"/>
        </w:rPr>
        <w:t>In</w:t>
      </w:r>
      <w:proofErr w:type="gramEnd"/>
      <w:r w:rsidRPr="00A31F7C">
        <w:rPr>
          <w:rFonts w:ascii="Arial" w:hAnsi="Arial" w:cs="Arial"/>
        </w:rPr>
        <w:t xml:space="preserve"> </w:t>
      </w:r>
      <w:r w:rsidRPr="00A31F7C">
        <w:rPr>
          <w:rFonts w:ascii="Arial" w:hAnsi="Arial" w:cs="Arial"/>
          <w:i/>
        </w:rPr>
        <w:t xml:space="preserve">The Normans The Conquests that Changed the Face of Europe, </w:t>
      </w:r>
      <w:r w:rsidRPr="00A31F7C">
        <w:rPr>
          <w:rFonts w:ascii="Arial" w:hAnsi="Arial" w:cs="Arial"/>
        </w:rPr>
        <w:t>Translated by Howard Curtis (London: Robinson, 2006), p. 144</w:t>
      </w:r>
    </w:p>
  </w:footnote>
  <w:footnote w:id="24">
    <w:p w14:paraId="3481C03D" w14:textId="5AF3AC9B" w:rsidR="00FE5162" w:rsidRDefault="00FE5162">
      <w:pPr>
        <w:pStyle w:val="FootnoteText"/>
      </w:pPr>
      <w:r w:rsidRPr="00A31F7C">
        <w:rPr>
          <w:rStyle w:val="FootnoteReference"/>
          <w:rFonts w:ascii="Arial" w:hAnsi="Arial" w:cs="Arial"/>
        </w:rPr>
        <w:footnoteRef/>
      </w:r>
      <w:r w:rsidRPr="00A31F7C">
        <w:rPr>
          <w:rFonts w:ascii="Arial" w:hAnsi="Arial" w:cs="Arial"/>
        </w:rPr>
        <w:t xml:space="preserve"> </w:t>
      </w:r>
      <w:r w:rsidR="00551914" w:rsidRPr="00A31F7C">
        <w:rPr>
          <w:rFonts w:ascii="Arial" w:hAnsi="Arial" w:cs="Arial"/>
        </w:rPr>
        <w:t xml:space="preserve">Christian </w:t>
      </w:r>
      <w:proofErr w:type="spellStart"/>
      <w:r w:rsidR="00551914" w:rsidRPr="00A31F7C">
        <w:rPr>
          <w:rFonts w:ascii="Arial" w:hAnsi="Arial" w:cs="Arial"/>
        </w:rPr>
        <w:t>Bace</w:t>
      </w:r>
      <w:proofErr w:type="spellEnd"/>
      <w:r w:rsidR="00551914" w:rsidRPr="00A31F7C">
        <w:rPr>
          <w:rFonts w:ascii="Arial" w:hAnsi="Arial" w:cs="Arial"/>
        </w:rPr>
        <w:t xml:space="preserve">, ‘What was the legacy of King William the </w:t>
      </w:r>
      <w:proofErr w:type="gramStart"/>
      <w:r w:rsidR="00551914" w:rsidRPr="00A31F7C">
        <w:rPr>
          <w:rFonts w:ascii="Arial" w:hAnsi="Arial" w:cs="Arial"/>
        </w:rPr>
        <w:t>Conqueror?.</w:t>
      </w:r>
      <w:proofErr w:type="gramEnd"/>
    </w:p>
  </w:footnote>
  <w:footnote w:id="25">
    <w:p w14:paraId="6AAEE7CF" w14:textId="0C6CDF23" w:rsidR="006945D0" w:rsidRPr="00A31F7C" w:rsidRDefault="006945D0">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r w:rsidR="00551914" w:rsidRPr="00A31F7C">
        <w:rPr>
          <w:rFonts w:ascii="Arial" w:hAnsi="Arial" w:cs="Arial"/>
        </w:rPr>
        <w:t xml:space="preserve">Francois </w:t>
      </w:r>
      <w:proofErr w:type="spellStart"/>
      <w:r w:rsidR="00551914" w:rsidRPr="00A31F7C">
        <w:rPr>
          <w:rFonts w:ascii="Arial" w:hAnsi="Arial" w:cs="Arial"/>
        </w:rPr>
        <w:t>Neveux</w:t>
      </w:r>
      <w:proofErr w:type="spellEnd"/>
      <w:r w:rsidR="00551914" w:rsidRPr="00A31F7C">
        <w:rPr>
          <w:rFonts w:ascii="Arial" w:hAnsi="Arial" w:cs="Arial"/>
        </w:rPr>
        <w:t>, ‘William the Conqueror’.</w:t>
      </w:r>
    </w:p>
  </w:footnote>
  <w:footnote w:id="26">
    <w:p w14:paraId="2DBF7DCC" w14:textId="47B907D9" w:rsidR="006945D0" w:rsidRPr="00A31F7C" w:rsidRDefault="006945D0">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Rowena Willard-Wright, </w:t>
      </w:r>
      <w:proofErr w:type="gramStart"/>
      <w:r w:rsidRPr="00A31F7C">
        <w:rPr>
          <w:rFonts w:ascii="Arial" w:hAnsi="Arial" w:cs="Arial"/>
        </w:rPr>
        <w:t>Why</w:t>
      </w:r>
      <w:proofErr w:type="gramEnd"/>
      <w:r w:rsidRPr="00A31F7C">
        <w:rPr>
          <w:rFonts w:ascii="Arial" w:hAnsi="Arial" w:cs="Arial"/>
        </w:rPr>
        <w:t xml:space="preserve"> do we have surnames?’ English Heritage</w:t>
      </w:r>
      <w:r w:rsidR="0082424B" w:rsidRPr="00A31F7C">
        <w:rPr>
          <w:rFonts w:ascii="Arial" w:hAnsi="Arial" w:cs="Arial"/>
        </w:rPr>
        <w:t xml:space="preserve">, 8 July 2016, &lt; </w:t>
      </w:r>
      <w:hyperlink r:id="rId4" w:history="1">
        <w:r w:rsidR="0082424B" w:rsidRPr="00A31F7C">
          <w:rPr>
            <w:rStyle w:val="Hyperlink"/>
            <w:rFonts w:ascii="Arial" w:hAnsi="Arial" w:cs="Arial"/>
            <w:color w:val="auto"/>
          </w:rPr>
          <w:t>http://blog.english-heritage.org.uk/norman-saxon-surname/?_ga=1.72153043.1790071948.1441638683</w:t>
        </w:r>
      </w:hyperlink>
      <w:r w:rsidR="0082424B" w:rsidRPr="00A31F7C">
        <w:rPr>
          <w:rFonts w:ascii="Arial" w:hAnsi="Arial" w:cs="Arial"/>
        </w:rPr>
        <w:t xml:space="preserve"> &gt; [Accessed 15 November 2018].</w:t>
      </w:r>
    </w:p>
  </w:footnote>
  <w:footnote w:id="27">
    <w:p w14:paraId="00824E68" w14:textId="4CBB7828" w:rsidR="00827443" w:rsidRPr="00A31F7C" w:rsidRDefault="00827443">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William of Apulia, </w:t>
      </w:r>
      <w:r w:rsidRPr="00A31F7C">
        <w:rPr>
          <w:rFonts w:ascii="Arial" w:hAnsi="Arial" w:cs="Arial"/>
          <w:i/>
        </w:rPr>
        <w:t xml:space="preserve">The Deeds of Robert Guiscard, </w:t>
      </w:r>
      <w:r w:rsidRPr="00A31F7C">
        <w:rPr>
          <w:rFonts w:ascii="Arial" w:hAnsi="Arial" w:cs="Arial"/>
        </w:rPr>
        <w:t>Translated by G.A Loud.</w:t>
      </w:r>
    </w:p>
  </w:footnote>
  <w:footnote w:id="28">
    <w:p w14:paraId="43391BB4" w14:textId="728AC8AF" w:rsidR="0047006D" w:rsidRPr="00A31F7C" w:rsidRDefault="0047006D">
      <w:pPr>
        <w:pStyle w:val="FootnoteText"/>
        <w:rPr>
          <w:rFonts w:ascii="Arial" w:hAnsi="Arial" w:cs="Arial"/>
          <w:i/>
        </w:rPr>
      </w:pPr>
      <w:r w:rsidRPr="00A31F7C">
        <w:rPr>
          <w:rStyle w:val="FootnoteReference"/>
          <w:rFonts w:ascii="Arial" w:hAnsi="Arial" w:cs="Arial"/>
        </w:rPr>
        <w:footnoteRef/>
      </w:r>
      <w:r w:rsidRPr="00A31F7C">
        <w:rPr>
          <w:rFonts w:ascii="Arial" w:hAnsi="Arial" w:cs="Arial"/>
        </w:rPr>
        <w:t xml:space="preserve"> </w:t>
      </w:r>
      <w:bookmarkStart w:id="21" w:name="_Hlk530068704"/>
      <w:r w:rsidRPr="00A31F7C">
        <w:rPr>
          <w:rFonts w:ascii="Arial" w:hAnsi="Arial" w:cs="Arial"/>
        </w:rPr>
        <w:t xml:space="preserve">Charles Homer Haskins, </w:t>
      </w:r>
      <w:r w:rsidR="000E5C74" w:rsidRPr="00A31F7C">
        <w:rPr>
          <w:rFonts w:ascii="Arial" w:hAnsi="Arial" w:cs="Arial"/>
        </w:rPr>
        <w:t>‘</w:t>
      </w:r>
      <w:r w:rsidRPr="00A31F7C">
        <w:rPr>
          <w:rFonts w:ascii="Arial" w:hAnsi="Arial" w:cs="Arial"/>
        </w:rPr>
        <w:t>The Normans in the South</w:t>
      </w:r>
      <w:r w:rsidR="000E5C74" w:rsidRPr="00A31F7C">
        <w:rPr>
          <w:rFonts w:ascii="Arial" w:hAnsi="Arial" w:cs="Arial"/>
        </w:rPr>
        <w:t>’</w:t>
      </w:r>
      <w:r w:rsidRPr="00A31F7C">
        <w:rPr>
          <w:rFonts w:ascii="Arial" w:hAnsi="Arial" w:cs="Arial"/>
        </w:rPr>
        <w:t xml:space="preserve">, In </w:t>
      </w:r>
      <w:r w:rsidRPr="00A31F7C">
        <w:rPr>
          <w:rFonts w:ascii="Arial" w:hAnsi="Arial" w:cs="Arial"/>
          <w:i/>
        </w:rPr>
        <w:t xml:space="preserve">The Normans in European </w:t>
      </w:r>
      <w:proofErr w:type="gramStart"/>
      <w:r w:rsidRPr="00A31F7C">
        <w:rPr>
          <w:rFonts w:ascii="Arial" w:hAnsi="Arial" w:cs="Arial"/>
          <w:i/>
        </w:rPr>
        <w:t>History,</w:t>
      </w:r>
      <w:r w:rsidRPr="00A31F7C">
        <w:rPr>
          <w:rFonts w:ascii="Arial" w:hAnsi="Arial" w:cs="Arial"/>
        </w:rPr>
        <w:t>(</w:t>
      </w:r>
      <w:proofErr w:type="gramEnd"/>
      <w:r w:rsidRPr="00A31F7C">
        <w:rPr>
          <w:rFonts w:ascii="Arial" w:hAnsi="Arial" w:cs="Arial"/>
        </w:rPr>
        <w:t>New York: Frederick Ungar Publishing, 1915) p.196.</w:t>
      </w:r>
    </w:p>
    <w:bookmarkEnd w:id="21"/>
  </w:footnote>
  <w:footnote w:id="29">
    <w:p w14:paraId="6C7BCAF7" w14:textId="399C5718" w:rsidR="00C52FE0" w:rsidRPr="00A31F7C" w:rsidRDefault="00C52FE0">
      <w:pPr>
        <w:pStyle w:val="FootnoteText"/>
        <w:rPr>
          <w:rFonts w:ascii="Arial" w:hAnsi="Arial" w:cs="Arial"/>
          <w:i/>
        </w:rPr>
      </w:pPr>
      <w:r w:rsidRPr="00A31F7C">
        <w:rPr>
          <w:rStyle w:val="FootnoteReference"/>
          <w:rFonts w:ascii="Arial" w:hAnsi="Arial" w:cs="Arial"/>
        </w:rPr>
        <w:footnoteRef/>
      </w:r>
      <w:r w:rsidRPr="00A31F7C">
        <w:rPr>
          <w:rFonts w:ascii="Arial" w:hAnsi="Arial" w:cs="Arial"/>
        </w:rPr>
        <w:t xml:space="preserve"> John Julius Norwich, “Coronation”, In </w:t>
      </w:r>
      <w:proofErr w:type="gramStart"/>
      <w:r w:rsidRPr="00A31F7C">
        <w:rPr>
          <w:rFonts w:ascii="Arial" w:hAnsi="Arial" w:cs="Arial"/>
          <w:i/>
        </w:rPr>
        <w:t>The</w:t>
      </w:r>
      <w:proofErr w:type="gramEnd"/>
      <w:r w:rsidRPr="00A31F7C">
        <w:rPr>
          <w:rFonts w:ascii="Arial" w:hAnsi="Arial" w:cs="Arial"/>
          <w:i/>
        </w:rPr>
        <w:t xml:space="preserve"> Normans in the South 1016-1130. </w:t>
      </w:r>
      <w:r w:rsidRPr="00A31F7C">
        <w:rPr>
          <w:rFonts w:ascii="Arial" w:hAnsi="Arial" w:cs="Arial"/>
        </w:rPr>
        <w:t>(London: Faber &amp; Faber, 2018) p. 330.</w:t>
      </w:r>
    </w:p>
  </w:footnote>
  <w:footnote w:id="30">
    <w:p w14:paraId="253F3865" w14:textId="4D427CF6" w:rsidR="00F8564F" w:rsidRPr="000E5C74" w:rsidRDefault="00F8564F">
      <w:pPr>
        <w:pStyle w:val="FootnoteText"/>
      </w:pPr>
      <w:r w:rsidRPr="00A31F7C">
        <w:rPr>
          <w:rStyle w:val="FootnoteReference"/>
          <w:rFonts w:ascii="Arial" w:hAnsi="Arial" w:cs="Arial"/>
        </w:rPr>
        <w:footnoteRef/>
      </w:r>
      <w:r w:rsidRPr="00A31F7C">
        <w:rPr>
          <w:rFonts w:ascii="Arial" w:hAnsi="Arial" w:cs="Arial"/>
        </w:rPr>
        <w:t xml:space="preserve"> </w:t>
      </w:r>
      <w:bookmarkStart w:id="22" w:name="_Hlk530068799"/>
      <w:r w:rsidRPr="00A31F7C">
        <w:rPr>
          <w:rFonts w:ascii="Arial" w:hAnsi="Arial" w:cs="Arial"/>
        </w:rPr>
        <w:t xml:space="preserve">Roberto </w:t>
      </w:r>
      <w:proofErr w:type="spellStart"/>
      <w:r w:rsidRPr="00A31F7C">
        <w:rPr>
          <w:rFonts w:ascii="Arial" w:hAnsi="Arial" w:cs="Arial"/>
        </w:rPr>
        <w:t>Salvini</w:t>
      </w:r>
      <w:proofErr w:type="spellEnd"/>
      <w:r w:rsidRPr="00A31F7C">
        <w:rPr>
          <w:rFonts w:ascii="Arial" w:hAnsi="Arial" w:cs="Arial"/>
        </w:rPr>
        <w:t>,</w:t>
      </w:r>
      <w:r w:rsidR="000E5C74" w:rsidRPr="00A31F7C">
        <w:rPr>
          <w:rFonts w:ascii="Arial" w:hAnsi="Arial" w:cs="Arial"/>
        </w:rPr>
        <w:t xml:space="preserve"> ‘Monuments of Norman Art in Sicily and Southern Italy’, In </w:t>
      </w:r>
      <w:proofErr w:type="gramStart"/>
      <w:r w:rsidR="000E5C74" w:rsidRPr="00A31F7C">
        <w:rPr>
          <w:rFonts w:ascii="Arial" w:hAnsi="Arial" w:cs="Arial"/>
          <w:i/>
        </w:rPr>
        <w:t>The</w:t>
      </w:r>
      <w:proofErr w:type="gramEnd"/>
      <w:r w:rsidR="000E5C74" w:rsidRPr="00A31F7C">
        <w:rPr>
          <w:rFonts w:ascii="Arial" w:hAnsi="Arial" w:cs="Arial"/>
          <w:i/>
        </w:rPr>
        <w:t xml:space="preserve"> Normans in Sicily and Southern Italy</w:t>
      </w:r>
      <w:r w:rsidR="000E5C74" w:rsidRPr="00A31F7C">
        <w:rPr>
          <w:rFonts w:ascii="Arial" w:hAnsi="Arial" w:cs="Arial"/>
        </w:rPr>
        <w:t xml:space="preserve"> (Oxford: Oxford University press,1977) p.64.</w:t>
      </w:r>
      <w:bookmarkEnd w:id="22"/>
    </w:p>
  </w:footnote>
  <w:footnote w:id="31">
    <w:p w14:paraId="59F4AFD6" w14:textId="206EEA46" w:rsidR="008259A7" w:rsidRPr="00A31F7C" w:rsidRDefault="008259A7">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w:t>
      </w:r>
      <w:proofErr w:type="spellStart"/>
      <w:r w:rsidRPr="00A31F7C">
        <w:rPr>
          <w:rFonts w:ascii="Arial" w:hAnsi="Arial" w:cs="Arial"/>
        </w:rPr>
        <w:t>Mosiac</w:t>
      </w:r>
      <w:proofErr w:type="spellEnd"/>
      <w:r w:rsidRPr="00A31F7C">
        <w:rPr>
          <w:rFonts w:ascii="Arial" w:hAnsi="Arial" w:cs="Arial"/>
        </w:rPr>
        <w:t xml:space="preserve"> of Roger II being crowned by Jesus, Located in </w:t>
      </w:r>
      <w:proofErr w:type="spellStart"/>
      <w:r w:rsidRPr="00A31F7C">
        <w:rPr>
          <w:rFonts w:ascii="Arial" w:hAnsi="Arial" w:cs="Arial"/>
        </w:rPr>
        <w:t>Montanara</w:t>
      </w:r>
      <w:proofErr w:type="spellEnd"/>
      <w:r w:rsidRPr="00A31F7C">
        <w:rPr>
          <w:rFonts w:ascii="Arial" w:hAnsi="Arial" w:cs="Arial"/>
        </w:rPr>
        <w:t xml:space="preserve"> church, Available at &lt; </w:t>
      </w:r>
      <w:hyperlink r:id="rId5" w:history="1">
        <w:r w:rsidRPr="00A31F7C">
          <w:rPr>
            <w:rStyle w:val="Hyperlink"/>
            <w:rFonts w:ascii="Arial" w:hAnsi="Arial" w:cs="Arial"/>
            <w:color w:val="auto"/>
          </w:rPr>
          <w:t>http://www.icon-art.info/masterpiece.php?lng=en&amp;mst_id=3699</w:t>
        </w:r>
      </w:hyperlink>
      <w:r w:rsidRPr="00A31F7C">
        <w:rPr>
          <w:rFonts w:ascii="Arial" w:hAnsi="Arial" w:cs="Arial"/>
        </w:rPr>
        <w:t xml:space="preserve"> &gt;.</w:t>
      </w:r>
    </w:p>
  </w:footnote>
  <w:footnote w:id="32">
    <w:p w14:paraId="363FEF60" w14:textId="3F81FC87" w:rsidR="00AF1D64" w:rsidRPr="00A31F7C" w:rsidRDefault="00AF1D64">
      <w:pPr>
        <w:pStyle w:val="FootnoteText"/>
        <w:rPr>
          <w:rFonts w:ascii="Arial" w:hAnsi="Arial" w:cs="Arial"/>
        </w:rPr>
      </w:pPr>
      <w:r w:rsidRPr="00A31F7C">
        <w:rPr>
          <w:rStyle w:val="FootnoteReference"/>
          <w:rFonts w:ascii="Arial" w:hAnsi="Arial" w:cs="Arial"/>
        </w:rPr>
        <w:footnoteRef/>
      </w:r>
      <w:r w:rsidRPr="00A31F7C">
        <w:rPr>
          <w:rFonts w:ascii="Arial" w:hAnsi="Arial" w:cs="Arial"/>
        </w:rPr>
        <w:t xml:space="preserve"> Christopher </w:t>
      </w:r>
      <w:proofErr w:type="spellStart"/>
      <w:r w:rsidRPr="00A31F7C">
        <w:rPr>
          <w:rFonts w:ascii="Arial" w:hAnsi="Arial" w:cs="Arial"/>
        </w:rPr>
        <w:t>Gravett</w:t>
      </w:r>
      <w:proofErr w:type="spellEnd"/>
      <w:r w:rsidRPr="00A31F7C">
        <w:rPr>
          <w:rFonts w:ascii="Arial" w:hAnsi="Arial" w:cs="Arial"/>
        </w:rPr>
        <w:t xml:space="preserve">, </w:t>
      </w:r>
      <w:bookmarkStart w:id="23" w:name="_Hlk530059313"/>
      <w:r w:rsidRPr="00A31F7C">
        <w:rPr>
          <w:rFonts w:ascii="Arial" w:hAnsi="Arial" w:cs="Arial"/>
        </w:rPr>
        <w:t xml:space="preserve">‘Tour of a Castle: Dover’ </w:t>
      </w:r>
      <w:bookmarkEnd w:id="23"/>
      <w:r w:rsidRPr="00A31F7C">
        <w:rPr>
          <w:rFonts w:ascii="Arial" w:hAnsi="Arial" w:cs="Arial"/>
        </w:rPr>
        <w:t xml:space="preserve">In </w:t>
      </w:r>
      <w:r w:rsidRPr="00A31F7C">
        <w:rPr>
          <w:rFonts w:ascii="Arial" w:hAnsi="Arial" w:cs="Arial"/>
          <w:i/>
        </w:rPr>
        <w:t xml:space="preserve">Norman Stone Castles </w:t>
      </w:r>
      <w:proofErr w:type="gramStart"/>
      <w:r w:rsidRPr="00A31F7C">
        <w:rPr>
          <w:rFonts w:ascii="Arial" w:hAnsi="Arial" w:cs="Arial"/>
          <w:i/>
        </w:rPr>
        <w:t>The</w:t>
      </w:r>
      <w:proofErr w:type="gramEnd"/>
      <w:r w:rsidRPr="00A31F7C">
        <w:rPr>
          <w:rFonts w:ascii="Arial" w:hAnsi="Arial" w:cs="Arial"/>
          <w:i/>
        </w:rPr>
        <w:t xml:space="preserve"> British Isles 1066-1216. </w:t>
      </w:r>
      <w:r w:rsidRPr="00A31F7C">
        <w:rPr>
          <w:rFonts w:ascii="Arial" w:hAnsi="Arial" w:cs="Arial"/>
        </w:rPr>
        <w:t>(</w:t>
      </w:r>
      <w:proofErr w:type="spellStart"/>
      <w:proofErr w:type="gramStart"/>
      <w:r w:rsidRPr="00A31F7C">
        <w:rPr>
          <w:rFonts w:ascii="Arial" w:hAnsi="Arial" w:cs="Arial"/>
        </w:rPr>
        <w:t>Oxford:Osprey</w:t>
      </w:r>
      <w:proofErr w:type="spellEnd"/>
      <w:proofErr w:type="gramEnd"/>
      <w:r w:rsidRPr="00A31F7C">
        <w:rPr>
          <w:rFonts w:ascii="Arial" w:hAnsi="Arial" w:cs="Arial"/>
        </w:rPr>
        <w:t xml:space="preserve"> Publishing, 2003</w:t>
      </w:r>
      <w:r w:rsidR="00C83486" w:rsidRPr="00A31F7C">
        <w:rPr>
          <w:rFonts w:ascii="Arial" w:hAnsi="Arial" w:cs="Arial"/>
        </w:rPr>
        <w:t>)</w:t>
      </w:r>
      <w:r w:rsidRPr="00A31F7C">
        <w:rPr>
          <w:rFonts w:ascii="Arial" w:hAnsi="Arial" w:cs="Arial"/>
        </w:rPr>
        <w:t>, p.23.</w:t>
      </w:r>
    </w:p>
  </w:footnote>
  <w:footnote w:id="33">
    <w:p w14:paraId="05F088DC" w14:textId="3F662503" w:rsidR="00AF1D64" w:rsidRDefault="00AF1D64">
      <w:pPr>
        <w:pStyle w:val="FootnoteText"/>
      </w:pPr>
      <w:r w:rsidRPr="00A31F7C">
        <w:rPr>
          <w:rStyle w:val="FootnoteReference"/>
          <w:rFonts w:ascii="Arial" w:hAnsi="Arial" w:cs="Arial"/>
        </w:rPr>
        <w:footnoteRef/>
      </w:r>
      <w:r w:rsidRPr="00A31F7C">
        <w:rPr>
          <w:rFonts w:ascii="Arial" w:hAnsi="Arial" w:cs="Arial"/>
        </w:rPr>
        <w:t xml:space="preserve"> </w:t>
      </w:r>
      <w:proofErr w:type="spellStart"/>
      <w:r w:rsidRPr="00A31F7C">
        <w:rPr>
          <w:rFonts w:ascii="Arial" w:hAnsi="Arial" w:cs="Arial"/>
        </w:rPr>
        <w:t>Gravett</w:t>
      </w:r>
      <w:proofErr w:type="spellEnd"/>
      <w:r w:rsidRPr="00A31F7C">
        <w:rPr>
          <w:rFonts w:ascii="Arial" w:hAnsi="Arial" w:cs="Arial"/>
        </w:rPr>
        <w:t>, ‘Tour of a Castle: Dover’.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85806" w14:textId="55721C0A" w:rsidR="003750E6" w:rsidRPr="003750E6" w:rsidRDefault="003750E6">
    <w:pPr>
      <w:pStyle w:val="Header"/>
      <w:rPr>
        <w:rFonts w:ascii="Arial" w:hAnsi="Arial" w:cs="Arial"/>
        <w:sz w:val="24"/>
      </w:rPr>
    </w:pPr>
    <w:r w:rsidRPr="003750E6">
      <w:rPr>
        <w:rFonts w:ascii="Arial" w:hAnsi="Arial" w:cs="Arial"/>
        <w:sz w:val="24"/>
      </w:rPr>
      <w:t xml:space="preserve">Did the Normans achieve </w:t>
    </w:r>
    <w:proofErr w:type="gramStart"/>
    <w:r w:rsidRPr="003750E6">
      <w:rPr>
        <w:rFonts w:ascii="Arial" w:hAnsi="Arial" w:cs="Arial"/>
        <w:sz w:val="24"/>
      </w:rPr>
      <w:t>a lasting legacy</w:t>
    </w:r>
    <w:proofErr w:type="gramEnd"/>
    <w:r w:rsidRPr="003750E6">
      <w:rPr>
        <w:rFonts w:ascii="Arial" w:hAnsi="Arial" w:cs="Arial"/>
        <w:sz w:val="24"/>
      </w:rPr>
      <w:t>?                                                               1702828- Joshua Kemp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B90"/>
    <w:rsid w:val="00026A02"/>
    <w:rsid w:val="0007511B"/>
    <w:rsid w:val="000A6509"/>
    <w:rsid w:val="000C44F2"/>
    <w:rsid w:val="000D0F92"/>
    <w:rsid w:val="000D2204"/>
    <w:rsid w:val="000E5C74"/>
    <w:rsid w:val="0010783A"/>
    <w:rsid w:val="001A01E9"/>
    <w:rsid w:val="001A2500"/>
    <w:rsid w:val="00250EB3"/>
    <w:rsid w:val="00251916"/>
    <w:rsid w:val="002A35A0"/>
    <w:rsid w:val="002C0C0A"/>
    <w:rsid w:val="002F3E00"/>
    <w:rsid w:val="00306DDE"/>
    <w:rsid w:val="00320EA3"/>
    <w:rsid w:val="003254F8"/>
    <w:rsid w:val="00343A18"/>
    <w:rsid w:val="00346164"/>
    <w:rsid w:val="003750E6"/>
    <w:rsid w:val="003B0D61"/>
    <w:rsid w:val="003B7E9F"/>
    <w:rsid w:val="003F1D2F"/>
    <w:rsid w:val="003F3661"/>
    <w:rsid w:val="003F680E"/>
    <w:rsid w:val="00401C5C"/>
    <w:rsid w:val="004256E0"/>
    <w:rsid w:val="004451C3"/>
    <w:rsid w:val="0047006D"/>
    <w:rsid w:val="004B5D59"/>
    <w:rsid w:val="004C11F0"/>
    <w:rsid w:val="00500A53"/>
    <w:rsid w:val="0050425F"/>
    <w:rsid w:val="00542688"/>
    <w:rsid w:val="005456C8"/>
    <w:rsid w:val="00550346"/>
    <w:rsid w:val="00551914"/>
    <w:rsid w:val="00561B98"/>
    <w:rsid w:val="00563FBB"/>
    <w:rsid w:val="0057277C"/>
    <w:rsid w:val="00594B90"/>
    <w:rsid w:val="005D45D7"/>
    <w:rsid w:val="00661299"/>
    <w:rsid w:val="00665DBE"/>
    <w:rsid w:val="006945D0"/>
    <w:rsid w:val="00747939"/>
    <w:rsid w:val="007625DE"/>
    <w:rsid w:val="0079364E"/>
    <w:rsid w:val="007959C9"/>
    <w:rsid w:val="007B3A58"/>
    <w:rsid w:val="007D1F6F"/>
    <w:rsid w:val="0082424B"/>
    <w:rsid w:val="0082455A"/>
    <w:rsid w:val="008259A7"/>
    <w:rsid w:val="008265E7"/>
    <w:rsid w:val="00827443"/>
    <w:rsid w:val="00863235"/>
    <w:rsid w:val="008A1B90"/>
    <w:rsid w:val="008A409B"/>
    <w:rsid w:val="008B026E"/>
    <w:rsid w:val="008D5E12"/>
    <w:rsid w:val="00900F43"/>
    <w:rsid w:val="00957215"/>
    <w:rsid w:val="00973ED3"/>
    <w:rsid w:val="009A05D5"/>
    <w:rsid w:val="009C54E6"/>
    <w:rsid w:val="009E29DF"/>
    <w:rsid w:val="00A20B97"/>
    <w:rsid w:val="00A31F7C"/>
    <w:rsid w:val="00A378CA"/>
    <w:rsid w:val="00A56589"/>
    <w:rsid w:val="00A9046E"/>
    <w:rsid w:val="00AF1D64"/>
    <w:rsid w:val="00AF7709"/>
    <w:rsid w:val="00B177D2"/>
    <w:rsid w:val="00B30EE1"/>
    <w:rsid w:val="00B31768"/>
    <w:rsid w:val="00B32CB0"/>
    <w:rsid w:val="00B57536"/>
    <w:rsid w:val="00BA2D79"/>
    <w:rsid w:val="00BB4E50"/>
    <w:rsid w:val="00BC3382"/>
    <w:rsid w:val="00BC64EB"/>
    <w:rsid w:val="00BE712A"/>
    <w:rsid w:val="00C32890"/>
    <w:rsid w:val="00C52FE0"/>
    <w:rsid w:val="00C83486"/>
    <w:rsid w:val="00CA169A"/>
    <w:rsid w:val="00CC1804"/>
    <w:rsid w:val="00D437FD"/>
    <w:rsid w:val="00D969C8"/>
    <w:rsid w:val="00DA2E20"/>
    <w:rsid w:val="00DE2AAB"/>
    <w:rsid w:val="00E313FD"/>
    <w:rsid w:val="00EC1582"/>
    <w:rsid w:val="00EC4C93"/>
    <w:rsid w:val="00F639BB"/>
    <w:rsid w:val="00F67D96"/>
    <w:rsid w:val="00F8564F"/>
    <w:rsid w:val="00FA717B"/>
    <w:rsid w:val="00FE5162"/>
    <w:rsid w:val="00FF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111B62"/>
  <w15:chartTrackingRefBased/>
  <w15:docId w15:val="{FD9D16B4-A66A-44CD-A807-DE4748E7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5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94B90"/>
    <w:pPr>
      <w:spacing w:after="0" w:line="240" w:lineRule="auto"/>
    </w:pPr>
    <w:rPr>
      <w:sz w:val="20"/>
      <w:szCs w:val="20"/>
    </w:rPr>
  </w:style>
  <w:style w:type="character" w:customStyle="1" w:styleId="FootnoteTextChar">
    <w:name w:val="Footnote Text Char"/>
    <w:basedOn w:val="DefaultParagraphFont"/>
    <w:link w:val="FootnoteText"/>
    <w:uiPriority w:val="99"/>
    <w:rsid w:val="00594B90"/>
    <w:rPr>
      <w:sz w:val="20"/>
      <w:szCs w:val="20"/>
    </w:rPr>
  </w:style>
  <w:style w:type="character" w:styleId="FootnoteReference">
    <w:name w:val="footnote reference"/>
    <w:basedOn w:val="DefaultParagraphFont"/>
    <w:uiPriority w:val="99"/>
    <w:semiHidden/>
    <w:unhideWhenUsed/>
    <w:rsid w:val="00594B90"/>
    <w:rPr>
      <w:vertAlign w:val="superscript"/>
    </w:rPr>
  </w:style>
  <w:style w:type="character" w:styleId="Hyperlink">
    <w:name w:val="Hyperlink"/>
    <w:basedOn w:val="DefaultParagraphFont"/>
    <w:uiPriority w:val="99"/>
    <w:unhideWhenUsed/>
    <w:rsid w:val="00B31768"/>
    <w:rPr>
      <w:color w:val="0000FF" w:themeColor="hyperlink"/>
      <w:u w:val="single"/>
    </w:rPr>
  </w:style>
  <w:style w:type="character" w:styleId="UnresolvedMention">
    <w:name w:val="Unresolved Mention"/>
    <w:basedOn w:val="DefaultParagraphFont"/>
    <w:uiPriority w:val="99"/>
    <w:semiHidden/>
    <w:unhideWhenUsed/>
    <w:rsid w:val="00B31768"/>
    <w:rPr>
      <w:color w:val="605E5C"/>
      <w:shd w:val="clear" w:color="auto" w:fill="E1DFDD"/>
    </w:rPr>
  </w:style>
  <w:style w:type="character" w:customStyle="1" w:styleId="Heading1Char">
    <w:name w:val="Heading 1 Char"/>
    <w:basedOn w:val="DefaultParagraphFont"/>
    <w:link w:val="Heading1"/>
    <w:uiPriority w:val="9"/>
    <w:rsid w:val="006945D0"/>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375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0E6"/>
  </w:style>
  <w:style w:type="paragraph" w:styleId="Footer">
    <w:name w:val="footer"/>
    <w:basedOn w:val="Normal"/>
    <w:link w:val="FooterChar"/>
    <w:uiPriority w:val="99"/>
    <w:unhideWhenUsed/>
    <w:rsid w:val="00375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314362">
      <w:bodyDiv w:val="1"/>
      <w:marLeft w:val="0"/>
      <w:marRight w:val="0"/>
      <w:marTop w:val="0"/>
      <w:marBottom w:val="0"/>
      <w:divBdr>
        <w:top w:val="none" w:sz="0" w:space="0" w:color="auto"/>
        <w:left w:val="none" w:sz="0" w:space="0" w:color="auto"/>
        <w:bottom w:val="none" w:sz="0" w:space="0" w:color="auto"/>
        <w:right w:val="none" w:sz="0" w:space="0" w:color="auto"/>
      </w:divBdr>
    </w:div>
    <w:div w:id="185691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fyr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log.english-heritage.org.uk/what-was-the-legacy-of-william-the-conqueror/"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blog.english-heritage.org.uk/norman-saxon-surname/?_ga=1.72153043.1790071948.144163868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ationalarchives.gov.uk/domesday/world-of-domesday/nobles.htm" TargetMode="External"/><Relationship Id="rId4" Type="http://schemas.openxmlformats.org/officeDocument/2006/relationships/webSettings" Target="webSettings.xml"/><Relationship Id="rId9" Type="http://schemas.openxmlformats.org/officeDocument/2006/relationships/hyperlink" Target="http://www.icon-art.info/masterpiece.php?lng=en&amp;mst_id=3699"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fyrd" TargetMode="External"/><Relationship Id="rId2" Type="http://schemas.openxmlformats.org/officeDocument/2006/relationships/hyperlink" Target="http://www.nationalarchives.gov.uk/domesday/world-of-domesday/nobles.htm" TargetMode="External"/><Relationship Id="rId1" Type="http://schemas.openxmlformats.org/officeDocument/2006/relationships/hyperlink" Target="http://blog.english-heritage.org.uk/what-was-the-legacy-of-william-the-conqueror/" TargetMode="External"/><Relationship Id="rId5" Type="http://schemas.openxmlformats.org/officeDocument/2006/relationships/hyperlink" Target="http://www.icon-art.info/masterpiece.php?lng=en&amp;mst_id=3699" TargetMode="External"/><Relationship Id="rId4" Type="http://schemas.openxmlformats.org/officeDocument/2006/relationships/hyperlink" Target="http://blog.english-heritage.org.uk/norman-saxon-surname/?_ga=1.72153043.1790071948.1441638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7E957-ED4B-4DF1-AC7E-C4D6019C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9</Pages>
  <Words>3112</Words>
  <Characters>15626</Characters>
  <Application>Microsoft Office Word</Application>
  <DocSecurity>0</DocSecurity>
  <Lines>279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30</cp:revision>
  <dcterms:created xsi:type="dcterms:W3CDTF">2018-11-10T15:23:00Z</dcterms:created>
  <dcterms:modified xsi:type="dcterms:W3CDTF">2018-11-16T15:21:00Z</dcterms:modified>
</cp:coreProperties>
</file>